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Potsikko"/>
        <w:jc w:val="center"/>
        <w:rPr>
          <w:rFonts w:eastAsia="Times New Roman"/>
          <w:lang w:eastAsia="fi-FI"/>
        </w:rPr>
      </w:pPr>
      <w:r>
        <w:rPr>
          <w:rFonts w:eastAsia="Times New Roman"/>
          <w:lang w:eastAsia="fi-FI"/>
        </w:rPr>
      </w:r>
    </w:p>
    <w:p>
      <w:pPr>
        <w:pStyle w:val="Normal"/>
        <w:rPr>
          <w:lang w:eastAsia="fi-FI"/>
        </w:rPr>
      </w:pPr>
      <w:r>
        <w:rPr>
          <w:lang w:eastAsia="fi-FI"/>
        </w:rPr>
      </w:r>
    </w:p>
    <w:p>
      <w:pPr>
        <w:pStyle w:val="Normal"/>
        <w:rPr>
          <w:lang w:eastAsia="fi-FI"/>
        </w:rPr>
      </w:pPr>
      <w:r>
        <w:rPr>
          <w:lang w:eastAsia="fi-FI"/>
        </w:rPr>
      </w:r>
    </w:p>
    <w:p>
      <w:pPr>
        <w:pStyle w:val="Normal"/>
        <w:jc w:val="center"/>
        <w:rPr>
          <w:sz w:val="40"/>
          <w:szCs w:val="40"/>
          <w:lang w:eastAsia="fi-FI"/>
        </w:rPr>
      </w:pPr>
      <w:r>
        <w:rPr>
          <w:sz w:val="40"/>
          <w:szCs w:val="40"/>
          <w:lang w:eastAsia="fi-FI"/>
        </w:rPr>
        <w:drawing>
          <wp:anchor behindDoc="0" distT="0" distB="0" distL="114935" distR="114935" simplePos="0" locked="0" layoutInCell="0" allowOverlap="1" relativeHeight="2">
            <wp:simplePos x="0" y="0"/>
            <wp:positionH relativeFrom="column">
              <wp:posOffset>3704590</wp:posOffset>
            </wp:positionH>
            <wp:positionV relativeFrom="paragraph">
              <wp:posOffset>81280</wp:posOffset>
            </wp:positionV>
            <wp:extent cx="2724150" cy="2914650"/>
            <wp:effectExtent l="0" t="0" r="0" b="0"/>
            <wp:wrapTight wrapText="bothSides">
              <wp:wrapPolygon edited="0">
                <wp:start x="-13" y="0"/>
                <wp:lineTo x="-13" y="21444"/>
                <wp:lineTo x="21439" y="21444"/>
                <wp:lineTo x="21439" y="0"/>
                <wp:lineTo x="-13" y="0"/>
              </wp:wrapPolygon>
            </wp:wrapTight>
            <wp:docPr id="1" name="Kuva 1" descr="Kuva, joka sisältää kohteen teksti, Grafiikka, Fontti, logo&#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 Grafiikka, Fontti, logo&#10;&#10;Tekoälyn generoima sisältö voi olla virheellistä."/>
                    <pic:cNvPicPr>
                      <a:picLocks noChangeAspect="1" noChangeArrowheads="1"/>
                    </pic:cNvPicPr>
                  </pic:nvPicPr>
                  <pic:blipFill>
                    <a:blip r:embed="rId2"/>
                    <a:stretch>
                      <a:fillRect/>
                    </a:stretch>
                  </pic:blipFill>
                  <pic:spPr bwMode="auto">
                    <a:xfrm>
                      <a:off x="0" y="0"/>
                      <a:ext cx="2724150" cy="2914650"/>
                    </a:xfrm>
                    <a:prstGeom prst="rect">
                      <a:avLst/>
                    </a:prstGeom>
                  </pic:spPr>
                </pic:pic>
              </a:graphicData>
            </a:graphic>
          </wp:anchor>
        </w:drawing>
      </w:r>
    </w:p>
    <w:p>
      <w:pPr>
        <w:pStyle w:val="Normal"/>
        <w:jc w:val="center"/>
        <w:rPr>
          <w:sz w:val="40"/>
          <w:szCs w:val="40"/>
          <w:lang w:eastAsia="fi-FI"/>
        </w:rPr>
      </w:pPr>
      <w:r>
        <w:rPr>
          <w:sz w:val="40"/>
          <w:szCs w:val="40"/>
          <w:lang w:eastAsia="fi-FI"/>
        </w:rPr>
      </w:r>
    </w:p>
    <w:p>
      <w:pPr>
        <w:pStyle w:val="Potsikko"/>
        <w:rPr>
          <w:lang w:eastAsia="fi-FI"/>
        </w:rPr>
      </w:pPr>
      <w:r>
        <w:rPr>
          <w:lang w:eastAsia="fi-FI"/>
        </w:rPr>
      </w:r>
    </w:p>
    <w:p>
      <w:pPr>
        <w:pStyle w:val="Potsikko"/>
        <w:rPr>
          <w:lang w:eastAsia="fi-FI"/>
        </w:rPr>
      </w:pPr>
      <w:r>
        <w:rPr/>
      </w:r>
    </w:p>
    <w:p>
      <w:pPr>
        <w:pStyle w:val="Potsikko"/>
        <w:rPr>
          <w:lang w:eastAsia="fi-FI"/>
        </w:rPr>
      </w:pPr>
      <w:r>
        <w:rPr/>
      </w:r>
    </w:p>
    <w:p>
      <w:pPr>
        <w:pStyle w:val="Potsikko"/>
        <w:rPr>
          <w:lang w:eastAsia="fi-FI"/>
        </w:rPr>
      </w:pPr>
      <w:r>
        <w:rPr/>
      </w:r>
    </w:p>
    <w:p>
      <w:pPr>
        <w:pStyle w:val="Potsikko"/>
        <w:rPr>
          <w:lang w:eastAsia="fi-FI"/>
        </w:rPr>
      </w:pPr>
      <w:r>
        <w:rPr/>
      </w:r>
    </w:p>
    <w:p>
      <w:pPr>
        <w:pStyle w:val="Potsikko"/>
        <w:rPr>
          <w:lang w:eastAsia="fi-FI"/>
        </w:rPr>
      </w:pPr>
      <w:r>
        <w:rPr/>
      </w:r>
    </w:p>
    <w:p>
      <w:pPr>
        <w:pStyle w:val="Potsikko"/>
        <w:rPr>
          <w:lang w:eastAsia="fi-FI"/>
        </w:rPr>
      </w:pPr>
      <w:r>
        <w:rPr/>
      </w:r>
    </w:p>
    <w:p>
      <w:pPr>
        <w:pStyle w:val="Potsikko"/>
        <w:rPr>
          <w:lang w:eastAsia="fi-FI"/>
        </w:rPr>
      </w:pPr>
      <w:r>
        <w:rPr/>
      </w:r>
    </w:p>
    <w:p>
      <w:pPr>
        <w:pStyle w:val="Potsikko"/>
        <w:rPr>
          <w:lang w:eastAsia="fi-FI"/>
        </w:rPr>
      </w:pPr>
      <w:r>
        <w:rPr/>
      </w:r>
    </w:p>
    <w:p>
      <w:pPr>
        <w:pStyle w:val="Potsikko"/>
        <w:rPr>
          <w:lang w:eastAsia="fi-FI"/>
        </w:rPr>
      </w:pPr>
      <w:r>
        <w:rPr>
          <w:lang w:eastAsia="fi-FI"/>
        </w:rPr>
        <w:t xml:space="preserve">VUOLENKOSKEN KOULUN </w:t>
      </w:r>
    </w:p>
    <w:p>
      <w:pPr>
        <w:pStyle w:val="Potsikko"/>
        <w:rPr>
          <w:lang w:eastAsia="fi-FI"/>
        </w:rPr>
      </w:pPr>
      <w:r>
        <w:rPr>
          <w:lang w:eastAsia="fi-FI"/>
        </w:rPr>
        <w:t>LUKUVUOSISUUNN</w:t>
      </w:r>
      <w:r>
        <w:rPr>
          <w:lang w:eastAsia="fi-FI"/>
        </w:rPr>
        <w:t>I</w:t>
      </w:r>
      <w:r>
        <w:rPr>
          <w:lang w:eastAsia="fi-FI"/>
        </w:rPr>
        <w:t xml:space="preserve">TELMA </w:t>
      </w:r>
    </w:p>
    <w:p>
      <w:pPr>
        <w:pStyle w:val="Potsikko"/>
        <w:jc w:val="left"/>
        <w:rPr>
          <w:lang w:eastAsia="fi-FI"/>
        </w:rPr>
      </w:pPr>
      <w:r>
        <w:rPr>
          <w:lang w:eastAsia="fi-FI"/>
        </w:rPr>
        <w:t>2026-2027</w:t>
      </w:r>
    </w:p>
    <w:p>
      <w:pPr>
        <w:pStyle w:val="Leipteksti"/>
        <w:jc w:val="left"/>
        <w:rPr>
          <w:lang w:eastAsia="fi-FI"/>
        </w:rPr>
      </w:pPr>
      <w:r>
        <w:rPr/>
      </w:r>
    </w:p>
    <w:p>
      <w:pPr>
        <w:pStyle w:val="Leipteksti"/>
        <w:jc w:val="left"/>
        <w:rPr>
          <w:lang w:eastAsia="fi-FI"/>
        </w:rPr>
      </w:pPr>
      <w:r>
        <w:rPr>
          <w:sz w:val="40"/>
          <w:szCs w:val="40"/>
          <w:lang w:eastAsia="fi-FI"/>
        </w:rPr>
      </w:r>
    </w:p>
    <w:p>
      <w:pPr>
        <w:pStyle w:val="Leipteksti"/>
        <w:jc w:val="left"/>
        <w:rPr>
          <w:lang w:eastAsia="fi-FI"/>
        </w:rPr>
      </w:pPr>
      <w:r>
        <w:rPr>
          <w:sz w:val="40"/>
          <w:szCs w:val="40"/>
          <w:lang w:eastAsia="fi-FI"/>
        </w:rPr>
      </w:r>
    </w:p>
    <w:p>
      <w:pPr>
        <w:pStyle w:val="Normal"/>
        <w:spacing w:lineRule="auto" w:line="240" w:before="0" w:after="0"/>
        <w:jc w:val="both"/>
        <w:rPr>
          <w:sz w:val="28"/>
          <w:szCs w:val="28"/>
          <w:lang w:eastAsia="fi-FI"/>
        </w:rPr>
      </w:pPr>
      <w:r>
        <w:rPr>
          <w:sz w:val="28"/>
          <w:szCs w:val="28"/>
          <w:lang w:eastAsia="fi-FI"/>
        </w:rPr>
        <w:t>Taina Piilahti</w:t>
      </w:r>
    </w:p>
    <w:p>
      <w:pPr>
        <w:pStyle w:val="Normal"/>
        <w:spacing w:lineRule="auto" w:line="240" w:before="0" w:after="0"/>
        <w:jc w:val="both"/>
        <w:rPr>
          <w:sz w:val="28"/>
          <w:szCs w:val="28"/>
          <w:lang w:eastAsia="fi-FI"/>
        </w:rPr>
      </w:pPr>
      <w:r>
        <w:rPr>
          <w:sz w:val="28"/>
          <w:szCs w:val="28"/>
          <w:lang w:eastAsia="fi-FI"/>
        </w:rPr>
        <w:t>12.8.2026</w:t>
      </w:r>
    </w:p>
    <w:p>
      <w:pPr>
        <w:pStyle w:val="Normal"/>
        <w:jc w:val="center"/>
        <w:rPr>
          <w:sz w:val="40"/>
          <w:szCs w:val="40"/>
          <w:lang w:eastAsia="fi-FI"/>
        </w:rPr>
      </w:pPr>
      <w:r>
        <w:rPr>
          <w:sz w:val="40"/>
          <w:szCs w:val="40"/>
          <w:lang w:eastAsia="fi-FI"/>
        </w:rPr>
      </w:r>
    </w:p>
    <w:p>
      <w:pPr>
        <w:pStyle w:val="Normal"/>
        <w:rPr>
          <w:lang w:eastAsia="fi-FI"/>
        </w:rPr>
      </w:pPr>
      <w:r>
        <w:rPr>
          <w:lang w:eastAsia="fi-FI"/>
        </w:rPr>
      </w:r>
    </w:p>
    <w:p>
      <w:pPr>
        <w:pStyle w:val="Normal"/>
        <w:rPr>
          <w:lang w:eastAsia="fi-FI"/>
        </w:rPr>
      </w:pPr>
      <w:r>
        <w:rPr>
          <w:lang w:eastAsia="fi-FI"/>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 xml:space="preserve">YHTEINEN LUKUVUOSISUUNNITELMA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IITIN KUNTA</w:t>
      </w:r>
      <w:r>
        <w:rPr>
          <w:rFonts w:eastAsia="Times New Roman" w:cs="Arial" w:ascii="Arial" w:hAnsi="Arial"/>
          <w:color w:val="000000"/>
          <w:kern w:val="0"/>
          <w:lang w:eastAsia="fi-FI"/>
          <w14:ligatures w14:val="none"/>
        </w:rPr>
        <w:t xml:space="preserve">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Vuolenkosken koulu, Vuolenkoskentie 1926, 19160 HUUTOTÖYRY</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Lukuvuosisuunnitelmaa ohjaava säädöspohja: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Perusopetusasetus (20.11.1998/852) 9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Opetuksen järjestäjän tulee laatia lukuvuosittain opetussuunnitelmaan perustuva suunnitelma, jossa määrätään opetuksen yleisestä järjestämisestä, opetustunneista ja opetuksen yhteydessä järjestettävästä muusta toiminnasta sekä työajoista, koulun ulkopuolella annettavasta opetuksesta, sekä muista tarpeellisista opetuksen järjestämiseen liittyvistä asioista. Opetuksen järjestäjän tulee ennalta ilmoittaa oppilaille ja näiden huoltajille keskeisistä 1 momentissa tarkoitetuista asioista.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OPS perusteet 2014</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Iitin kunnan perusopetuksen opetussuunnitelma on laadittu kaikille kouluille yhteisenä. </w:t>
      </w:r>
      <w:r>
        <w:rPr>
          <w:rFonts w:eastAsia="Times New Roman" w:cs="Arial" w:ascii="Arial" w:hAnsi="Arial"/>
          <w:color w:val="1F1F1F"/>
          <w:kern w:val="0"/>
          <w:lang w:eastAsia="fi-FI"/>
          <w14:ligatures w14:val="none"/>
        </w:rPr>
        <w:t xml:space="preserve">Lukuvuosisuunnitelmalla täsmennetään, miten opetussuunnitelmaa toteutetaan kussakin koulussa lukuvuoden aikana. Perusopetusasetus velvoittaa tiedottamaan oppilaille ja näiden huoltajille keskeisistä lukuvuosisuunnitelmassa päätetyistä asioista. Oppilaille tulee lain mukaan järjestää mahdollisuus osallistua opetussuunnitelman ja siihen liittyvien suunnitelmien valmisteluun. On tärkeää, että myös huoltajat voivat osallistua opetussuunnitelmatyöhön, lukuvuosisuunnitelman valmisteluun sekä koulun toiminnan suunnitteluun, erityisesti kasvatustavoitteiden, toimintakulttuurin sekä kodin ja koulun yhteistyön osalta. </w:t>
      </w:r>
      <w:r>
        <w:rPr>
          <w:rFonts w:eastAsia="Times New Roman" w:cs="Arial" w:ascii="Arial" w:hAnsi="Arial"/>
          <w:color w:val="000000"/>
          <w:kern w:val="0"/>
          <w:lang w:eastAsia="fi-FI"/>
          <w14:ligatures w14:val="none"/>
        </w:rPr>
        <w:t>Opetussuunnitelma ja siihen liittyvä koulukohtainen lukuvuosisuunnitelma toimivat opettajan työvälineinä opetuksen suunnittelussa ja toteutuksessa.</w:t>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1F1F1F"/>
          <w:kern w:val="0"/>
          <w:lang w:eastAsia="fi-FI"/>
          <w14:ligatures w14:val="none"/>
        </w:rPr>
        <w:t>Opetuksen järjestäjän tehtävänä on arvioida antamaansa koulutusta ja sen vaikuttavuutta sekä osallistua toimintansa ulkopuoliseen arviointiin. Arvioinnin tarkoitus on koulutuksen kehittäminen ja oppimisen edellytysten parantaminen. Paikallisen opetussuunnitelman ja lukuvuosisuunnitelman toteutumisen seuranta, säännöllinen arviointi ja kehittäminen ovat osa tätä tehtävää.</w:t>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1F1F1F"/>
          <w:kern w:val="0"/>
          <w:lang w:eastAsia="fi-FI"/>
          <w14:ligatures w14:val="none"/>
        </w:rPr>
        <w:t>Opetuksen järjestäjän ja koulujen itsearvioinnissa voidaan hyödyntää kansallisten arviointien ja kehittämishankkeiden tuloksia sekä perusopetuksen valtakunnallisia laatukriteereitä. Yhteistyö oppilaiden, huoltajien ja muiden toimijoiden kanssa edistää avointa ja rakentavaa itsearviointia.</w:t>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1F1F1F"/>
          <w:kern w:val="0"/>
          <w:lang w:eastAsia="fi-FI"/>
          <w14:ligatures w14:val="none"/>
        </w:rPr>
        <w:t>Hallintosääntö</w:t>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1F1F1F"/>
          <w:kern w:val="0"/>
          <w:lang w:eastAsia="fi-FI"/>
          <w14:ligatures w14:val="none"/>
        </w:rPr>
        <w:t>Iitin kunnan hallintosäännön mukaan kunnan toimialajohtaja hyväksyy koulujen lukuvuosisuunnitelmat.</w:t>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1F1F1F"/>
          <w:kern w:val="0"/>
          <w:lang w:eastAsia="fi-FI"/>
          <w14:ligatures w14:val="none"/>
        </w:rPr>
        <w:t>Koulun lukuvuosisuunnitelman käsittely, hyväksyminen ja tiedottaminen</w:t>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Lukuvuosisuunnitelma on luettavissa koulun kotisivuilta.</w:t>
      </w:r>
    </w:p>
    <w:p>
      <w:pPr>
        <w:pStyle w:val="Normal"/>
        <w:shd w:val="clear" w:color="auto" w:fill="FFFFFF"/>
        <w:spacing w:lineRule="auto" w:line="240" w:before="0" w:after="0"/>
        <w:rPr>
          <w:rFonts w:ascii="Arial" w:hAnsi="Arial" w:eastAsia="Times New Roman" w:cs="Arial"/>
          <w:color w:val="1F1F1F"/>
          <w:kern w:val="0"/>
          <w:lang w:eastAsia="fi-FI"/>
          <w14:ligatures w14:val="none"/>
        </w:rPr>
      </w:pPr>
      <w:r>
        <w:rPr>
          <w:rFonts w:eastAsia="Times New Roman" w:cs="Arial" w:ascii="Arial" w:hAnsi="Arial"/>
          <w:color w:val="1F1F1F"/>
          <w:kern w:val="0"/>
          <w:lang w:eastAsia="fi-FI"/>
          <w14:ligatures w14:val="none"/>
        </w:rPr>
        <w:t>Käsittely koulun henkilökunnan kanssa, syksy elokuu 2026</w:t>
      </w:r>
    </w:p>
    <w:p>
      <w:pPr>
        <w:pStyle w:val="Normal"/>
        <w:shd w:val="clear" w:color="auto" w:fill="FFFFFF"/>
        <w:spacing w:lineRule="auto" w:line="240" w:before="0" w:after="0"/>
        <w:rPr>
          <w:rFonts w:ascii="Arial" w:hAnsi="Arial" w:eastAsia="Times New Roman" w:cs="Arial"/>
          <w:color w:val="1F1F1F"/>
          <w:kern w:val="0"/>
          <w:lang w:eastAsia="fi-FI"/>
          <w14:ligatures w14:val="none"/>
        </w:rPr>
      </w:pPr>
      <w:r>
        <w:rPr>
          <w:rFonts w:eastAsia="Times New Roman" w:cs="Arial" w:ascii="Arial" w:hAnsi="Arial"/>
          <w:color w:val="1F1F1F"/>
          <w:kern w:val="0"/>
          <w:lang w:eastAsia="fi-FI"/>
          <w14:ligatures w14:val="none"/>
        </w:rPr>
        <w:t>Käsittely oppilaskunnan kanssa, syksy syyskuu 2026</w:t>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1F1F1F"/>
          <w:kern w:val="0"/>
          <w:lang w:eastAsia="fi-FI"/>
          <w14:ligatures w14:val="none"/>
        </w:rPr>
        <w:t>Lukuvuosisuunnitelma arvioidaan huhtikuussa 2027.</w:t>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hd w:val="clear" w:color="auto" w:fill="FFFFFF"/>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 Tavoitteet ja toiminta-ajatus</w:t>
      </w:r>
    </w:p>
    <w:p>
      <w:pPr>
        <w:pStyle w:val="Normal"/>
        <w:numPr>
          <w:ilvl w:val="0"/>
          <w:numId w:val="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Kuntatason sitovat toiminnalliset strategiset tavoitteet</w:t>
      </w:r>
    </w:p>
    <w:p>
      <w:pPr>
        <w:pStyle w:val="Normal"/>
        <w:numPr>
          <w:ilvl w:val="1"/>
          <w:numId w:val="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kunnassa on laadukkaat palvelut perheille</w:t>
      </w:r>
    </w:p>
    <w:p>
      <w:pPr>
        <w:pStyle w:val="Normal"/>
        <w:numPr>
          <w:ilvl w:val="1"/>
          <w:numId w:val="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kunta on vetovoimainen, joka näkyy lisääntyvänä oppilasmääränä</w:t>
      </w:r>
    </w:p>
    <w:p>
      <w:pPr>
        <w:pStyle w:val="Normal"/>
        <w:numPr>
          <w:ilvl w:val="0"/>
          <w:numId w:val="4"/>
        </w:numPr>
        <w:spacing w:lineRule="auto" w:line="240" w:before="0" w:after="0"/>
        <w:rPr>
          <w:rFonts w:ascii="Arial" w:hAnsi="Arial" w:eastAsia="Times New Roman" w:cs="Arial"/>
          <w:color w:val="000000"/>
          <w:kern w:val="0"/>
          <w:lang w:eastAsia="fi-FI"/>
          <w14:ligatures w14:val="none"/>
        </w:rPr>
      </w:pPr>
      <w:bookmarkStart w:id="0" w:name="_Hlk176281164"/>
      <w:bookmarkEnd w:id="0"/>
      <w:r>
        <w:rPr>
          <w:rFonts w:eastAsia="Times New Roman" w:cs="Arial" w:ascii="Arial" w:hAnsi="Arial"/>
          <w:color w:val="000000"/>
          <w:kern w:val="0"/>
          <w:lang w:eastAsia="fi-FI"/>
          <w14:ligatures w14:val="none"/>
        </w:rPr>
        <w:t>Opetustoimen strategiset painopisteet</w:t>
      </w:r>
    </w:p>
    <w:p>
      <w:pPr>
        <w:pStyle w:val="Normal"/>
        <w:numPr>
          <w:ilvl w:val="1"/>
          <w:numId w:val="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Laadukas, turvallinen ja innostava oppimispolku</w:t>
      </w:r>
    </w:p>
    <w:p>
      <w:pPr>
        <w:pStyle w:val="Normal"/>
        <w:numPr>
          <w:ilvl w:val="0"/>
          <w:numId w:val="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pitkän aikavälin kehittämissuunnitelma</w:t>
      </w:r>
    </w:p>
    <w:p>
      <w:pPr>
        <w:pStyle w:val="Normal"/>
        <w:numPr>
          <w:ilvl w:val="1"/>
          <w:numId w:val="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Vuolenkosken kolmeopettajainen kyläkoulu tarjoaa laadukasta yleissivistävää opetusta nykyaikaisin opetusmenetelmin. Tavoitteena on kehittää edelleen koulun, varhaiskasvatuksen ja sidosryhmien yhteistyötä.</w:t>
      </w:r>
    </w:p>
    <w:p>
      <w:pPr>
        <w:pStyle w:val="Normal"/>
        <w:numPr>
          <w:ilvl w:val="0"/>
          <w:numId w:val="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Talousarvioon kirjatut opetustoimen tavoitteet</w:t>
      </w:r>
    </w:p>
    <w:p>
      <w:pPr>
        <w:pStyle w:val="Normal"/>
        <w:numPr>
          <w:ilvl w:val="1"/>
          <w:numId w:val="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Tavoitteena on kustannustehokas, mutta laadusta tinkimätön perusopetus. Konkreettisena tavoitteena on henkilöstökulujen pienentäminen.</w:t>
      </w:r>
    </w:p>
    <w:p>
      <w:pPr>
        <w:pStyle w:val="Normal"/>
        <w:numPr>
          <w:ilvl w:val="0"/>
          <w:numId w:val="1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toiminta-ajatus ja arvopohja</w:t>
      </w:r>
    </w:p>
    <w:p>
      <w:pPr>
        <w:pStyle w:val="Normal"/>
        <w:numPr>
          <w:ilvl w:val="1"/>
          <w:numId w:val="1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Vuolenkosken koulu on Pohjois-Iitin ja lähiseudun alueella asuvien ihmisten kolmeopettajainen kyläkoulu. Koulumme ydintehtävä on antaa oppilaille laadukasta ja opetussuunnitelman mukaista yhdysluokkaopetusta sekä kasvattaa heitä turvallisessa ympäristössä yhdessä kylän ja muiden sidosryhmien kanssa.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 xml:space="preserve">2. Lukuvuoden kehittämiskohteet </w:t>
      </w:r>
    </w:p>
    <w:p>
      <w:pPr>
        <w:pStyle w:val="Normal"/>
        <w:numPr>
          <w:ilvl w:val="0"/>
          <w:numId w:val="1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Opetuksenjärjestäjän tavoitteet lukuvuodelle 2026–2027</w:t>
      </w:r>
    </w:p>
    <w:p>
      <w:pPr>
        <w:pStyle w:val="Normal"/>
        <w:numPr>
          <w:ilvl w:val="1"/>
          <w:numId w:val="1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Teemme yhteisöllisyydestä vetovoimatekijän ja toimintakulttuurimme keskeisen vahvuuden lapsiystävällisten palvelujen, rakentavan yhteistyön ja hyvinvoivan henkilöstön kautta. Osallistaminen, osallisuuden ja toiminnan näkyvyyden lisääminen.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numPr>
          <w:ilvl w:val="1"/>
          <w:numId w:val="1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Vaikutamme lasten ja nuorten hyvinvointiin panostamalla turvallisuuteen ja vuorovaikutukseen, tukemalla vanhemmuutta ja lapsen kielellistä kehitystä sekä edistämällä liikunnallista elämäntapaa.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3. Edellisen lukuvuoden kehittämiskohteiden arviointi on tehty edelliseen lukuvuosisuunnitelmaan.</w:t>
      </w:r>
    </w:p>
    <w:p>
      <w:pPr>
        <w:pStyle w:val="Normal"/>
        <w:numPr>
          <w:ilvl w:val="0"/>
          <w:numId w:val="15"/>
        </w:numPr>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Koko lukuvuoden 2026-2027 kestävä monialainen teema on ”Liikunnallinen lukuvuosi kaikille”</w:t>
      </w:r>
    </w:p>
    <w:p>
      <w:pPr>
        <w:pStyle w:val="Normal"/>
        <w:numPr>
          <w:ilvl w:val="1"/>
          <w:numId w:val="15"/>
        </w:numPr>
        <w:shd w:val="clear" w:color="auto" w:fill="FFFFFF"/>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Koulu-PT -hanke auttaa onnistumisessa</w:t>
      </w:r>
    </w:p>
    <w:p>
      <w:pPr>
        <w:pStyle w:val="Normal"/>
        <w:numPr>
          <w:ilvl w:val="0"/>
          <w:numId w:val="16"/>
        </w:numPr>
        <w:spacing w:lineRule="auto" w:line="240" w:before="0" w:after="0"/>
        <w:rPr>
          <w:color w:val="000000"/>
        </w:rPr>
      </w:pPr>
      <w:r>
        <w:rPr>
          <w:rFonts w:eastAsia="Times New Roman" w:cs="Arial" w:ascii="Arial" w:hAnsi="Arial"/>
          <w:color w:val="000000"/>
          <w:kern w:val="0"/>
          <w:lang w:eastAsia="fi-FI"/>
          <w14:ligatures w14:val="none"/>
        </w:rPr>
        <w:t>Huomion kiinnittäminen oppilaiden hyvinvointiin</w:t>
      </w:r>
    </w:p>
    <w:p>
      <w:pPr>
        <w:pStyle w:val="Normal"/>
        <w:numPr>
          <w:ilvl w:val="1"/>
          <w:numId w:val="1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Pyrkimys siihen, että kouluun olisi mukava tulla ja turvallista olla.</w:t>
      </w:r>
    </w:p>
    <w:p>
      <w:pPr>
        <w:pStyle w:val="Normal"/>
        <w:numPr>
          <w:ilvl w:val="1"/>
          <w:numId w:val="1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kiusaamistilanteisiin puuttumiset heti niiden tultua esiin</w:t>
      </w:r>
    </w:p>
    <w:p>
      <w:pPr>
        <w:pStyle w:val="Normal"/>
        <w:numPr>
          <w:ilvl w:val="1"/>
          <w:numId w:val="1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käyttäytymisongelmien selvittelyt</w:t>
      </w:r>
    </w:p>
    <w:p>
      <w:pPr>
        <w:pStyle w:val="Normal"/>
        <w:numPr>
          <w:ilvl w:val="1"/>
          <w:numId w:val="2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riittävä uni</w:t>
      </w:r>
    </w:p>
    <w:p>
      <w:pPr>
        <w:pStyle w:val="Normal"/>
        <w:numPr>
          <w:ilvl w:val="1"/>
          <w:numId w:val="2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vähemmän ruutuaikaa</w:t>
      </w:r>
    </w:p>
    <w:p>
      <w:pPr>
        <w:pStyle w:val="Normal"/>
        <w:numPr>
          <w:ilvl w:val="1"/>
          <w:numId w:val="2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lisää liikkumista</w:t>
      </w:r>
    </w:p>
    <w:p>
      <w:pPr>
        <w:pStyle w:val="Normal"/>
        <w:numPr>
          <w:ilvl w:val="1"/>
          <w:numId w:val="2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isommilla oppilailla päihdevalistus</w:t>
      </w:r>
    </w:p>
    <w:p>
      <w:pPr>
        <w:pStyle w:val="Normal"/>
        <w:numPr>
          <w:ilvl w:val="0"/>
          <w:numId w:val="24"/>
        </w:numPr>
        <w:spacing w:lineRule="auto" w:line="240" w:before="0" w:after="0"/>
        <w:rPr>
          <w:color w:val="000000"/>
        </w:rPr>
      </w:pPr>
      <w:r>
        <w:rPr>
          <w:rFonts w:eastAsia="Times New Roman" w:cs="Arial" w:ascii="Arial" w:hAnsi="Arial"/>
          <w:color w:val="000000"/>
          <w:kern w:val="0"/>
          <w:lang w:eastAsia="fi-FI"/>
          <w14:ligatures w14:val="none"/>
        </w:rPr>
        <w:t>Työhyvinvoinnin ylläpitäminen</w:t>
      </w:r>
    </w:p>
    <w:p>
      <w:pPr>
        <w:pStyle w:val="Normal"/>
        <w:numPr>
          <w:ilvl w:val="1"/>
          <w:numId w:val="2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henkilöstön omakustanteinen tyhy-ilta</w:t>
      </w:r>
    </w:p>
    <w:p>
      <w:pPr>
        <w:pStyle w:val="Normal"/>
        <w:numPr>
          <w:ilvl w:val="1"/>
          <w:numId w:val="2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Jaksamisesta huolehtiminen (esim. sairastuneen työntekijän tilalle palkataan sijainen, sairaana ei tulla töihin, työajoista huolehtiminen)</w:t>
      </w:r>
    </w:p>
    <w:p>
      <w:pPr>
        <w:pStyle w:val="Normal"/>
        <w:numPr>
          <w:ilvl w:val="0"/>
          <w:numId w:val="27"/>
        </w:numPr>
        <w:spacing w:lineRule="auto" w:line="240" w:before="0" w:after="0"/>
        <w:rPr>
          <w:color w:val="000000"/>
        </w:rPr>
      </w:pPr>
      <w:r>
        <w:rPr>
          <w:rFonts w:eastAsia="Times New Roman" w:cs="Arial" w:ascii="Arial" w:hAnsi="Arial"/>
          <w:color w:val="000000"/>
          <w:kern w:val="0"/>
          <w:lang w:eastAsia="fi-FI"/>
          <w14:ligatures w14:val="none"/>
        </w:rPr>
        <w:t>Kouluviihtyvyys</w:t>
      </w:r>
    </w:p>
    <w:p>
      <w:pPr>
        <w:pStyle w:val="Normal"/>
        <w:numPr>
          <w:ilvl w:val="1"/>
          <w:numId w:val="2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lukuisia tapahtumia ja retkiä sekä laajaa yhteistyötä lukuvuoden aikana (koulun vuosikello tämän suunnitelman lopussa)</w:t>
      </w:r>
    </w:p>
    <w:p>
      <w:pPr>
        <w:pStyle w:val="Normal"/>
        <w:numPr>
          <w:ilvl w:val="0"/>
          <w:numId w:val="29"/>
        </w:numPr>
        <w:spacing w:lineRule="auto" w:line="240" w:before="0" w:after="0"/>
        <w:rPr>
          <w:color w:val="000000"/>
        </w:rPr>
      </w:pPr>
      <w:r>
        <w:rPr>
          <w:rFonts w:eastAsia="Times New Roman" w:cs="Arial" w:ascii="Arial" w:hAnsi="Arial"/>
          <w:color w:val="000000"/>
          <w:kern w:val="0"/>
          <w:lang w:eastAsia="fi-FI"/>
          <w14:ligatures w14:val="none"/>
        </w:rPr>
        <w:t>Vuosiluokkakohtaiset tavoitteet</w:t>
      </w:r>
    </w:p>
    <w:p>
      <w:pPr>
        <w:pStyle w:val="Normal"/>
        <w:numPr>
          <w:ilvl w:val="1"/>
          <w:numId w:val="30"/>
        </w:numPr>
        <w:spacing w:lineRule="auto" w:line="240" w:before="0" w:after="0"/>
        <w:rPr>
          <w:rFonts w:ascii="Arial" w:hAnsi="Arial" w:eastAsia="Times New Roman" w:cs="Arial"/>
          <w:color w:val="000000"/>
          <w:kern w:val="0"/>
          <w:lang w:eastAsia="fi-FI"/>
          <w14:ligatures w14:val="none"/>
        </w:rPr>
      </w:pPr>
      <w:bookmarkStart w:id="1" w:name="_Hlk112953025"/>
      <w:bookmarkEnd w:id="1"/>
      <w:r>
        <w:rPr>
          <w:rFonts w:eastAsia="Times New Roman" w:cs="Arial" w:ascii="Arial" w:hAnsi="Arial"/>
          <w:color w:val="000000"/>
          <w:kern w:val="0"/>
          <w:lang w:eastAsia="fi-FI"/>
          <w14:ligatures w14:val="none"/>
        </w:rPr>
        <w:t>1–2-luokan tavoite: </w:t>
      </w:r>
    </w:p>
    <w:p>
      <w:pPr>
        <w:pStyle w:val="Normal"/>
        <w:spacing w:lineRule="auto" w:line="240" w:before="0" w:after="0"/>
        <w:ind w:left="510"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Luokan tavoitteena on, että oppilas kasvaa kouluyhteisön jäseneksi </w:t>
      </w:r>
    </w:p>
    <w:p>
      <w:pPr>
        <w:pStyle w:val="Normal"/>
        <w:numPr>
          <w:ilvl w:val="3"/>
          <w:numId w:val="3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 oppii hyviä kaveritaitoja ja kehittyy niissä.</w:t>
      </w:r>
    </w:p>
    <w:p>
      <w:pPr>
        <w:pStyle w:val="Normal"/>
        <w:numPr>
          <w:ilvl w:val="3"/>
          <w:numId w:val="3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 hallitsee arjen perustaidot ikätasonsa mukaisesti: toimii ohjeiden mukaan, osaa pitää huolta omista ja yhteisistä opiskelutarvikkeista, osaa arvioida omaa toimintaansa, sietää pettymyksiä, oppii tekemään kompromisseja.   </w:t>
      </w:r>
      <w:r>
        <w:rPr>
          <w:rFonts w:eastAsia="Times New Roman" w:cs="Arial" w:ascii="Arial" w:hAnsi="Arial"/>
          <w:color w:val="2F5496"/>
          <w:kern w:val="0"/>
          <w:lang w:eastAsia="fi-FI"/>
          <w14:ligatures w14:val="none"/>
        </w:rPr>
        <w:t> </w:t>
      </w:r>
    </w:p>
    <w:p>
      <w:pPr>
        <w:pStyle w:val="Normal"/>
        <w:numPr>
          <w:ilvl w:val="3"/>
          <w:numId w:val="3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 oppii perustaidot ja – tiedot äidinkielessä oman taitotasonsa puitteissa. </w:t>
      </w:r>
    </w:p>
    <w:p>
      <w:pPr>
        <w:pStyle w:val="Normal"/>
        <w:numPr>
          <w:ilvl w:val="1"/>
          <w:numId w:val="34"/>
        </w:numPr>
        <w:spacing w:lineRule="auto" w:line="240" w:before="0" w:after="0"/>
        <w:rPr>
          <w:rFonts w:ascii="Arial" w:hAnsi="Arial" w:eastAsia="Times New Roman" w:cs="Arial"/>
          <w:color w:val="000000"/>
          <w:kern w:val="0"/>
          <w:lang w:eastAsia="fi-FI"/>
          <w14:ligatures w14:val="none"/>
        </w:rPr>
      </w:pPr>
      <w:bookmarkStart w:id="2" w:name="_Hlk112945887"/>
      <w:bookmarkStart w:id="3" w:name="_Hlk112953153"/>
      <w:bookmarkEnd w:id="2"/>
      <w:bookmarkEnd w:id="3"/>
      <w:r>
        <w:rPr>
          <w:rFonts w:eastAsia="Times New Roman" w:cs="Arial" w:ascii="Arial" w:hAnsi="Arial"/>
          <w:color w:val="000000"/>
          <w:kern w:val="0"/>
          <w:lang w:eastAsia="fi-FI"/>
          <w14:ligatures w14:val="none"/>
        </w:rPr>
        <w:t>3–4-luokan tavoite: </w:t>
      </w:r>
    </w:p>
    <w:p>
      <w:pPr>
        <w:pStyle w:val="Normal"/>
        <w:numPr>
          <w:ilvl w:val="3"/>
          <w:numId w:val="35"/>
        </w:numPr>
        <w:spacing w:lineRule="auto" w:line="240" w:before="0" w:after="0"/>
        <w:rPr>
          <w:rFonts w:ascii="Arial" w:hAnsi="Arial" w:eastAsia="Times New Roman" w:cs="Arial"/>
          <w:color w:val="000000"/>
          <w:kern w:val="0"/>
          <w:lang w:eastAsia="fi-FI"/>
          <w14:ligatures w14:val="none"/>
        </w:rPr>
      </w:pPr>
      <w:bookmarkStart w:id="4" w:name="_Hlk112946004"/>
      <w:bookmarkEnd w:id="4"/>
      <w:r>
        <w:rPr>
          <w:rFonts w:eastAsia="Times New Roman" w:cs="Arial" w:ascii="Arial" w:hAnsi="Arial"/>
          <w:color w:val="000000"/>
          <w:kern w:val="0"/>
          <w:lang w:eastAsia="fi-FI"/>
          <w14:ligatures w14:val="none"/>
        </w:rPr>
        <w:t xml:space="preserve">Opiskelutaitojen kehittäminen </w:t>
      </w:r>
    </w:p>
    <w:p>
      <w:pPr>
        <w:pStyle w:val="Normal"/>
        <w:numPr>
          <w:ilvl w:val="4"/>
          <w:numId w:val="3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Opiskelemme oppiaineiden perusasiat kunnolla.</w:t>
      </w:r>
    </w:p>
    <w:p>
      <w:pPr>
        <w:pStyle w:val="Normal"/>
        <w:numPr>
          <w:ilvl w:val="3"/>
          <w:numId w:val="3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Kaveritaidot</w:t>
      </w:r>
    </w:p>
    <w:p>
      <w:pPr>
        <w:pStyle w:val="Normal"/>
        <w:numPr>
          <w:ilvl w:val="4"/>
          <w:numId w:val="3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Ollaan reiluja kavereita kaikille.</w:t>
      </w:r>
    </w:p>
    <w:p>
      <w:pPr>
        <w:pStyle w:val="Normal"/>
        <w:numPr>
          <w:ilvl w:val="3"/>
          <w:numId w:val="3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Liikkumisen ilo ja taidot </w:t>
      </w:r>
    </w:p>
    <w:p>
      <w:pPr>
        <w:pStyle w:val="Normal"/>
        <w:numPr>
          <w:ilvl w:val="4"/>
          <w:numId w:val="3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Liikun paljon ja reippaalla mielellä.</w:t>
      </w:r>
    </w:p>
    <w:p>
      <w:pPr>
        <w:pStyle w:val="Normal"/>
        <w:numPr>
          <w:ilvl w:val="1"/>
          <w:numId w:val="39"/>
        </w:numPr>
        <w:spacing w:lineRule="auto" w:line="240" w:before="0" w:after="0"/>
        <w:rPr>
          <w:rFonts w:ascii="Arial" w:hAnsi="Arial" w:eastAsia="Times New Roman" w:cs="Arial"/>
          <w:color w:val="000000"/>
          <w:kern w:val="0"/>
          <w:lang w:eastAsia="fi-FI"/>
          <w14:ligatures w14:val="none"/>
        </w:rPr>
      </w:pPr>
      <w:bookmarkStart w:id="5" w:name="_Hlk112946263"/>
      <w:bookmarkEnd w:id="5"/>
      <w:r>
        <w:rPr>
          <w:rFonts w:eastAsia="Times New Roman" w:cs="Arial" w:ascii="Arial" w:hAnsi="Arial"/>
          <w:color w:val="000000"/>
          <w:kern w:val="0"/>
          <w:lang w:eastAsia="fi-FI"/>
          <w14:ligatures w14:val="none"/>
        </w:rPr>
        <w:t>5–6-luokan tavoite: </w:t>
      </w:r>
    </w:p>
    <w:p>
      <w:pPr>
        <w:pStyle w:val="Normal"/>
        <w:numPr>
          <w:ilvl w:val="3"/>
          <w:numId w:val="4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Ollaan ystävällisiä toisillemme ja liikutaan!</w:t>
      </w:r>
    </w:p>
    <w:p>
      <w:pPr>
        <w:pStyle w:val="Normal"/>
        <w:numPr>
          <w:ilvl w:val="3"/>
          <w:numId w:val="4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Kuunnellaan, toimitaan ja yritetään!</w:t>
      </w:r>
    </w:p>
    <w:p>
      <w:pPr>
        <w:pStyle w:val="Normal"/>
        <w:numPr>
          <w:ilvl w:val="0"/>
          <w:numId w:val="4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Lukuvuoden muut tavoitteet</w:t>
      </w:r>
    </w:p>
    <w:p>
      <w:pPr>
        <w:pStyle w:val="Normal"/>
        <w:numPr>
          <w:ilvl w:val="3"/>
          <w:numId w:val="4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Liikunnallisen elämäntavan edistämisen lakimuutoksen saattaminen käytäntöön </w:t>
      </w:r>
    </w:p>
    <w:p>
      <w:pPr>
        <w:pStyle w:val="Normal"/>
        <w:numPr>
          <w:ilvl w:val="3"/>
          <w:numId w:val="4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varhainen puuttuminen kiusaamiseen (Päijät-Hämeen yhteinen toimintamalli)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4. Johtaminen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Johtamisjärjestelyt ja vastuut</w:t>
      </w:r>
    </w:p>
    <w:p>
      <w:pPr>
        <w:pStyle w:val="Normal"/>
        <w:numPr>
          <w:ilvl w:val="0"/>
          <w:numId w:val="4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Rehtori: hallinto, yhteydenpito ja tiedottaminen sidosryhmiin, työjärjestykset ja suunnitelmat, sijaiset, perehdytys, oppilashuoltotyön organisointi koulussa, koulusihteerin tehtävät. Rehtorin tulee olla valmis kantamaan ensisijainen vastuu lähes kaikista tehtävistä, joita pienessä kyläkoulussa tulee vastaan. Samalla rehtori toimii tällä hetkellä 3-4 luokan opettajana (26 vvt).</w:t>
      </w:r>
    </w:p>
    <w:p>
      <w:pPr>
        <w:pStyle w:val="Normal"/>
        <w:numPr>
          <w:ilvl w:val="0"/>
          <w:numId w:val="4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Rehtorin varahenkilö: hoitaa yhteydenpidon kylän yhdistyksiin ja liikuntaan liittyviin kolmannen sektorin toimijoihin sekä sijaistaa rehtoria lyhyissä alle kahden viikon poissaoloissa. +TVT</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bookmarkStart w:id="6" w:name="_Hlk34384773"/>
      <w:bookmarkStart w:id="7" w:name="_Hlk34384773"/>
      <w:bookmarkEnd w:id="7"/>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5. Viestintä ja tiedottaminen</w:t>
      </w:r>
    </w:p>
    <w:p>
      <w:pPr>
        <w:pStyle w:val="Normal"/>
        <w:numPr>
          <w:ilvl w:val="1"/>
          <w:numId w:val="4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pääsääntöinen viestintä perheiden ja koulun välillä Wilman kautta</w:t>
      </w:r>
    </w:p>
    <w:p>
      <w:pPr>
        <w:pStyle w:val="Normal"/>
        <w:numPr>
          <w:ilvl w:val="1"/>
          <w:numId w:val="4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opettajilla omat työpuhelimet</w:t>
      </w:r>
    </w:p>
    <w:p>
      <w:pPr>
        <w:pStyle w:val="Normal"/>
        <w:numPr>
          <w:ilvl w:val="1"/>
          <w:numId w:val="4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PedaNet on koulun yhteisten ja yleisten asioiden tiedotuskanava.</w:t>
      </w:r>
    </w:p>
    <w:p>
      <w:pPr>
        <w:pStyle w:val="Normal"/>
        <w:numPr>
          <w:ilvl w:val="0"/>
          <w:numId w:val="4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Toimintakulttuurin kehittäminen koulussa</w:t>
      </w:r>
    </w:p>
    <w:p>
      <w:pPr>
        <w:pStyle w:val="Normal"/>
        <w:numPr>
          <w:ilvl w:val="1"/>
          <w:numId w:val="4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päivittäinen keskustelu ja asioista sopiminen tilanteiden mukaan</w:t>
      </w:r>
    </w:p>
    <w:p>
      <w:pPr>
        <w:pStyle w:val="Normal"/>
        <w:numPr>
          <w:ilvl w:val="1"/>
          <w:numId w:val="4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aamupalaveri aina rehtorikokouksen jälkeen, muuten tarvittaessa noin kerran viikossa</w:t>
      </w:r>
    </w:p>
    <w:p>
      <w:pPr>
        <w:pStyle w:val="Normal"/>
        <w:numPr>
          <w:ilvl w:val="1"/>
          <w:numId w:val="5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viikoittain ”koulunväen päiväkahvit”, jossa mukana keittiön ja siivouksen henkilöstö</w:t>
      </w:r>
    </w:p>
    <w:p>
      <w:pPr>
        <w:pStyle w:val="Normal"/>
        <w:numPr>
          <w:ilvl w:val="1"/>
          <w:numId w:val="5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oppilaskunta ja vanhempainyhdistys mukana koulun kehittämisessä </w:t>
      </w:r>
    </w:p>
    <w:p>
      <w:pPr>
        <w:pStyle w:val="Normal"/>
        <w:spacing w:lineRule="auto" w:line="240" w:before="0" w:after="0"/>
        <w:ind w:left="1803"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6. Henkilöstö</w:t>
      </w:r>
    </w:p>
    <w:p>
      <w:pPr>
        <w:pStyle w:val="Normal"/>
        <w:numPr>
          <w:ilvl w:val="0"/>
          <w:numId w:val="5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Henkilöstön rakenne</w:t>
      </w:r>
    </w:p>
    <w:p>
      <w:pPr>
        <w:pStyle w:val="Normal"/>
        <w:numPr>
          <w:ilvl w:val="1"/>
          <w:numId w:val="5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yksi luottamustoimeen perustuva rehtori, joka toimii myös luokanopettajana</w:t>
      </w:r>
    </w:p>
    <w:p>
      <w:pPr>
        <w:pStyle w:val="Normal"/>
        <w:numPr>
          <w:ilvl w:val="1"/>
          <w:numId w:val="5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kaksi muuta luokanopettajaa vakinaisessa virassa</w:t>
      </w:r>
    </w:p>
    <w:p>
      <w:pPr>
        <w:pStyle w:val="Normal"/>
        <w:numPr>
          <w:ilvl w:val="1"/>
          <w:numId w:val="5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yksi vakinainen koulunkäynninohjaajaa </w:t>
      </w:r>
    </w:p>
    <w:p>
      <w:pPr>
        <w:pStyle w:val="Normal"/>
        <w:numPr>
          <w:ilvl w:val="1"/>
          <w:numId w:val="5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yksi määräaikainen, osa-aikainen koulunkäynninohjaaja IP-toiminnassa</w:t>
      </w:r>
    </w:p>
    <w:p>
      <w:pPr>
        <w:pStyle w:val="Normal"/>
        <w:numPr>
          <w:ilvl w:val="0"/>
          <w:numId w:val="5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Henkilöstön osaamisen kehittäminen</w:t>
      </w:r>
    </w:p>
    <w:p>
      <w:pPr>
        <w:pStyle w:val="Normal"/>
        <w:numPr>
          <w:ilvl w:val="1"/>
          <w:numId w:val="5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VESO-koulutukset</w:t>
      </w:r>
    </w:p>
    <w:p>
      <w:pPr>
        <w:pStyle w:val="Normal"/>
        <w:numPr>
          <w:ilvl w:val="1"/>
          <w:numId w:val="5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sisäinen koulutus, mm. tvt- asioihin, Päijät-Hämeen kiusaamisen vastaiseen ohjelmaan ja liikunnalliseen elämäntavan edistäminen, edelleen tuen uudistus</w:t>
      </w:r>
    </w:p>
    <w:p>
      <w:pPr>
        <w:pStyle w:val="Normal"/>
        <w:numPr>
          <w:ilvl w:val="1"/>
          <w:numId w:val="5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rehtori osallistuu kunnan esihenkilöille järjestettävään turvallisuuskoulutukseen</w:t>
      </w:r>
    </w:p>
    <w:p>
      <w:pPr>
        <w:pStyle w:val="Normal"/>
        <w:numPr>
          <w:ilvl w:val="1"/>
          <w:numId w:val="5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ainekohtaista koulutusta tarve- tai kiinnostuskohtaisesti (tavoite)</w:t>
      </w:r>
    </w:p>
    <w:p>
      <w:pPr>
        <w:pStyle w:val="Normal"/>
        <w:numPr>
          <w:ilvl w:val="1"/>
          <w:numId w:val="6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omaehtoiset koulutukset</w:t>
      </w:r>
    </w:p>
    <w:p>
      <w:pPr>
        <w:pStyle w:val="Normal"/>
        <w:numPr>
          <w:ilvl w:val="0"/>
          <w:numId w:val="6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Työhyvinvoinnin kehittäminen</w:t>
      </w:r>
    </w:p>
    <w:p>
      <w:pPr>
        <w:pStyle w:val="Normal"/>
        <w:numPr>
          <w:ilvl w:val="1"/>
          <w:numId w:val="6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mahdollinen tyhy-toiminta</w:t>
      </w:r>
    </w:p>
    <w:p>
      <w:pPr>
        <w:pStyle w:val="Normal"/>
        <w:numPr>
          <w:ilvl w:val="2"/>
          <w:numId w:val="6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työyksikön kahvitteluja ja muita pieniä virkistäytymisiä talkoohengessä vuoden aikana</w:t>
      </w:r>
    </w:p>
    <w:p>
      <w:pPr>
        <w:pStyle w:val="Normal"/>
        <w:numPr>
          <w:ilvl w:val="2"/>
          <w:numId w:val="6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kunnan ePassi 100€/vuosi ja ”salikortti”</w:t>
      </w:r>
    </w:p>
    <w:p>
      <w:pPr>
        <w:pStyle w:val="Normal"/>
        <w:numPr>
          <w:ilvl w:val="0"/>
          <w:numId w:val="6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YS-aika suunnitelma (120h)</w:t>
      </w:r>
    </w:p>
    <w:p>
      <w:pPr>
        <w:pStyle w:val="Normal"/>
        <w:numPr>
          <w:ilvl w:val="1"/>
          <w:numId w:val="6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henkilöstön neuvonpitoja viikoittain myös keittiön ja siivoushenkilön/kiinteistönhoitajan kanssa</w:t>
      </w:r>
    </w:p>
    <w:p>
      <w:pPr>
        <w:pStyle w:val="Normal"/>
        <w:numPr>
          <w:ilvl w:val="1"/>
          <w:numId w:val="66"/>
        </w:numPr>
        <w:spacing w:lineRule="auto" w:line="240" w:before="0" w:after="0"/>
        <w:rPr>
          <w:rFonts w:ascii="Arial" w:hAnsi="Arial" w:eastAsia="Times New Roman" w:cs="Arial"/>
          <w:color w:val="000000"/>
          <w:kern w:val="0"/>
          <w:lang w:eastAsia="fi-FI"/>
          <w14:ligatures w14:val="none"/>
        </w:rPr>
      </w:pPr>
      <w:bookmarkStart w:id="8" w:name="_Hlk133323436"/>
      <w:bookmarkEnd w:id="8"/>
      <w:r>
        <w:rPr>
          <w:rFonts w:eastAsia="Times New Roman" w:cs="Arial" w:ascii="Arial" w:hAnsi="Arial"/>
          <w:color w:val="000000"/>
          <w:kern w:val="0"/>
          <w:lang w:eastAsia="fi-FI"/>
          <w14:ligatures w14:val="none"/>
        </w:rPr>
        <w:t>kodin ja koulun yhteistyö</w:t>
      </w:r>
    </w:p>
    <w:p>
      <w:pPr>
        <w:pStyle w:val="Normal"/>
        <w:numPr>
          <w:ilvl w:val="2"/>
          <w:numId w:val="6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tapaamiset, tiedotteet, puhelut, Wilma-viestintä</w:t>
      </w:r>
    </w:p>
    <w:p>
      <w:pPr>
        <w:pStyle w:val="Normal"/>
        <w:numPr>
          <w:ilvl w:val="1"/>
          <w:numId w:val="6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vanhempainillat</w:t>
      </w:r>
    </w:p>
    <w:p>
      <w:pPr>
        <w:pStyle w:val="Normal"/>
        <w:numPr>
          <w:ilvl w:val="2"/>
          <w:numId w:val="6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työsuunnitelmakokous elokuussa</w:t>
      </w:r>
    </w:p>
    <w:p>
      <w:pPr>
        <w:pStyle w:val="Normal"/>
        <w:numPr>
          <w:ilvl w:val="2"/>
          <w:numId w:val="6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luokkakohtaiset vanhempainillat ja mahdolliset vanhempainvartit</w:t>
      </w:r>
    </w:p>
    <w:p>
      <w:pPr>
        <w:pStyle w:val="Normal"/>
        <w:numPr>
          <w:ilvl w:val="2"/>
          <w:numId w:val="7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7. luokkien vanhempainilta toukokuussa yläkoululla</w:t>
      </w:r>
    </w:p>
    <w:p>
      <w:pPr>
        <w:pStyle w:val="Normal"/>
        <w:numPr>
          <w:ilvl w:val="1"/>
          <w:numId w:val="7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oppilaspalaverit ja monialaiset työryhmät</w:t>
      </w:r>
    </w:p>
    <w:p>
      <w:pPr>
        <w:pStyle w:val="Normal"/>
        <w:numPr>
          <w:ilvl w:val="2"/>
          <w:numId w:val="7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oppilashuoltoryhmä kokoontuu neljä kertaa lukuvuodessa.</w:t>
      </w:r>
      <w:r>
        <w:rPr>
          <w:rFonts w:eastAsia="Times New Roman" w:cs="Arial" w:ascii="Arial" w:hAnsi="Arial"/>
          <w:color w:val="2E74B5"/>
          <w:kern w:val="0"/>
          <w:lang w:eastAsia="fi-FI"/>
          <w14:ligatures w14:val="none"/>
        </w:rPr>
        <w:t xml:space="preserve"> </w:t>
      </w:r>
    </w:p>
    <w:p>
      <w:pPr>
        <w:pStyle w:val="Normal"/>
        <w:numPr>
          <w:ilvl w:val="2"/>
          <w:numId w:val="7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Oppilaspalavereja pidetään aina tarvittaessa.</w:t>
      </w:r>
    </w:p>
    <w:p>
      <w:pPr>
        <w:pStyle w:val="Normal"/>
        <w:numPr>
          <w:ilvl w:val="2"/>
          <w:numId w:val="7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pedagogiset asiakirjat</w:t>
      </w:r>
    </w:p>
    <w:p>
      <w:pPr>
        <w:pStyle w:val="Normal"/>
        <w:numPr>
          <w:ilvl w:val="1"/>
          <w:numId w:val="7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Nivelpalaverit</w:t>
      </w:r>
    </w:p>
    <w:p>
      <w:pPr>
        <w:pStyle w:val="Normal"/>
        <w:numPr>
          <w:ilvl w:val="1"/>
          <w:numId w:val="7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Oppilaiden retkien suunnittelu- ja järjestämistyö </w:t>
      </w:r>
    </w:p>
    <w:p>
      <w:pPr>
        <w:pStyle w:val="Normal"/>
        <w:numPr>
          <w:ilvl w:val="1"/>
          <w:numId w:val="7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juhlien ja tapahtumien suunnittelu ja valmistelu</w:t>
      </w:r>
    </w:p>
    <w:p>
      <w:pPr>
        <w:pStyle w:val="Normal"/>
        <w:numPr>
          <w:ilvl w:val="1"/>
          <w:numId w:val="7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vanhempainyhdistyksen kokouksiin osallistuminen</w:t>
      </w:r>
    </w:p>
    <w:p>
      <w:pPr>
        <w:pStyle w:val="Normal"/>
        <w:numPr>
          <w:ilvl w:val="1"/>
          <w:numId w:val="7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kehityskeskustelut</w:t>
      </w:r>
    </w:p>
    <w:p>
      <w:pPr>
        <w:pStyle w:val="Normal"/>
        <w:spacing w:lineRule="auto" w:line="240" w:before="0" w:after="0"/>
        <w:ind w:left="144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b/>
          <w:b/>
          <w:bCs/>
          <w:color w:val="000000"/>
          <w:kern w:val="0"/>
          <w:lang w:eastAsia="fi-FI"/>
          <w14:ligatures w14:val="none"/>
        </w:rPr>
      </w:pPr>
      <w:r>
        <w:rPr>
          <w:rFonts w:eastAsia="Times New Roman" w:cs="Arial" w:ascii="Arial" w:hAnsi="Arial"/>
          <w:b/>
          <w:bCs/>
          <w:color w:val="000000"/>
          <w:kern w:val="0"/>
          <w:lang w:eastAsia="fi-FI"/>
          <w14:ligatures w14:val="none"/>
        </w:rPr>
        <w:t xml:space="preserve">7. Opetus ja opetusjärjestelyt </w:t>
      </w:r>
    </w:p>
    <w:p>
      <w:pPr>
        <w:pStyle w:val="Normal"/>
        <w:spacing w:lineRule="auto" w:line="240" w:before="0" w:after="0"/>
        <w:ind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Syyslukukausi 2026: 12.8.-19.12.2026</w:t>
      </w:r>
    </w:p>
    <w:p>
      <w:pPr>
        <w:pStyle w:val="Normal"/>
        <w:spacing w:lineRule="auto" w:line="240" w:before="0" w:after="0"/>
        <w:ind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Kevätlukukausi 2027: 7.1.-5.6.2027</w:t>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Lauantaityöpäiviä 12.9. ja 19.12.2026 sekä 5.6..2027 (+ mahdollinen myöhemmin ilmoitettava koulun oma la-työpäivä)</w:t>
      </w:r>
    </w:p>
    <w:p>
      <w:pPr>
        <w:pStyle w:val="Normal"/>
        <w:spacing w:lineRule="auto" w:line="240" w:before="0" w:after="0"/>
        <w:ind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Lukuvuoden loma-ajat</w:t>
      </w:r>
    </w:p>
    <w:p>
      <w:pPr>
        <w:pStyle w:val="Normal"/>
        <w:spacing w:lineRule="auto" w:line="240" w:before="0" w:after="0"/>
        <w:ind w:left="1304"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Syysloma 19.-25.10.2026 (vk 43)</w:t>
      </w:r>
    </w:p>
    <w:p>
      <w:pPr>
        <w:pStyle w:val="Normal"/>
        <w:spacing w:lineRule="auto" w:line="240" w:before="0" w:after="0"/>
        <w:ind w:left="1304"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Joululoma 21.12.2026-6.1.2027</w:t>
      </w:r>
    </w:p>
    <w:p>
      <w:pPr>
        <w:pStyle w:val="Normal"/>
        <w:spacing w:lineRule="auto" w:line="240" w:before="0" w:after="0"/>
        <w:ind w:left="1304"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Talviloma 1.-7.3.2027 (vk 9) </w:t>
      </w:r>
    </w:p>
    <w:p>
      <w:pPr>
        <w:pStyle w:val="Normal"/>
        <w:spacing w:lineRule="auto" w:line="240" w:before="0" w:after="0"/>
        <w:ind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Kalenterin mukaiset vapaapäivät</w:t>
      </w:r>
    </w:p>
    <w:p>
      <w:pPr>
        <w:pStyle w:val="Normal"/>
        <w:spacing w:lineRule="auto" w:line="240" w:before="0" w:after="0"/>
        <w:ind w:left="1304"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Loppiainen 6.1.2027</w:t>
      </w:r>
    </w:p>
    <w:p>
      <w:pPr>
        <w:pStyle w:val="Normal"/>
        <w:spacing w:lineRule="auto" w:line="240" w:before="0" w:after="0"/>
        <w:ind w:left="1304"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Pääsiäinen 26.-29.3.2027</w:t>
      </w:r>
    </w:p>
    <w:p>
      <w:pPr>
        <w:pStyle w:val="Normal"/>
        <w:spacing w:lineRule="auto" w:line="240" w:before="0" w:after="0"/>
        <w:ind w:left="1304"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Helatorstai 6.5.2027</w:t>
      </w:r>
    </w:p>
    <w:p>
      <w:pPr>
        <w:pStyle w:val="Normal"/>
        <w:spacing w:lineRule="auto" w:line="240" w:before="0" w:after="0"/>
        <w:ind w:left="1304"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Perjantai 7.5.2027</w:t>
      </w:r>
    </w:p>
    <w:p>
      <w:pPr>
        <w:pStyle w:val="Normal"/>
        <w:spacing w:lineRule="auto" w:line="240" w:before="0" w:after="0"/>
        <w:ind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Keväällä yksi mahdollinen vapaapäivä korvaamassa koulun omaa työpäivää </w:t>
      </w:r>
    </w:p>
    <w:p>
      <w:pPr>
        <w:pStyle w:val="Normal"/>
        <w:spacing w:lineRule="auto" w:line="240" w:before="0" w:after="0"/>
        <w:ind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IP-toiminta toimii koulujen työ- ja loma-aikojen mukaisesti paitsi lauantaisin.</w:t>
      </w:r>
    </w:p>
    <w:p>
      <w:pPr>
        <w:pStyle w:val="Normal"/>
        <w:spacing w:lineRule="auto" w:line="240" w:before="0" w:after="0"/>
        <w:ind w:firstLine="1304"/>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Työpäiviä lukuvuodessa 190</w:t>
      </w:r>
    </w:p>
    <w:p>
      <w:pPr>
        <w:pStyle w:val="Normal"/>
        <w:spacing w:lineRule="auto" w:line="240" w:before="0" w:after="0"/>
        <w:ind w:left="1083"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w:t>
      </w:r>
    </w:p>
    <w:p>
      <w:pPr>
        <w:pStyle w:val="Normal"/>
        <w:numPr>
          <w:ilvl w:val="0"/>
          <w:numId w:val="7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Yhdysluokissa luetaan tänä lukuvuonna vuorokursseina (HI, YK, YL ja UE) 1., 3. ja 5. luokkien oppisisältöjä. </w:t>
      </w:r>
    </w:p>
    <w:p>
      <w:pPr>
        <w:pStyle w:val="Normal"/>
        <w:numPr>
          <w:ilvl w:val="0"/>
          <w:numId w:val="7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Saksaa etäopetuksessa opiskelee kaksi 6. luokan oppilasta.</w:t>
      </w:r>
    </w:p>
    <w:p>
      <w:pPr>
        <w:pStyle w:val="Normal"/>
        <w:numPr>
          <w:ilvl w:val="0"/>
          <w:numId w:val="7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3-6 luokkalaisilla kevätlukukaudella mahdollisesti liikunnallinenyökoulu</w:t>
      </w:r>
    </w:p>
    <w:p>
      <w:pPr>
        <w:pStyle w:val="Normal"/>
        <w:numPr>
          <w:ilvl w:val="0"/>
          <w:numId w:val="7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Koulupäivän rakenne ja jaksotus</w:t>
      </w:r>
    </w:p>
    <w:p>
      <w:pPr>
        <w:pStyle w:val="Normal"/>
        <w:numPr>
          <w:ilvl w:val="1"/>
          <w:numId w:val="7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45 min oppitunti</w:t>
      </w:r>
    </w:p>
    <w:p>
      <w:pPr>
        <w:pStyle w:val="Normal"/>
        <w:numPr>
          <w:ilvl w:val="2"/>
          <w:numId w:val="7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8.30-9.15</w:t>
      </w:r>
    </w:p>
    <w:p>
      <w:pPr>
        <w:pStyle w:val="Normal"/>
        <w:numPr>
          <w:ilvl w:val="2"/>
          <w:numId w:val="7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9.30-10.15</w:t>
      </w:r>
    </w:p>
    <w:p>
      <w:pPr>
        <w:pStyle w:val="Normal"/>
        <w:numPr>
          <w:ilvl w:val="2"/>
          <w:numId w:val="8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10.30-11.15</w:t>
      </w:r>
    </w:p>
    <w:p>
      <w:pPr>
        <w:pStyle w:val="Normal"/>
        <w:numPr>
          <w:ilvl w:val="2"/>
          <w:numId w:val="8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11.50-12.30</w:t>
      </w:r>
    </w:p>
    <w:p>
      <w:pPr>
        <w:pStyle w:val="Normal"/>
        <w:numPr>
          <w:ilvl w:val="2"/>
          <w:numId w:val="8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12.45-13.30</w:t>
      </w:r>
    </w:p>
    <w:p>
      <w:pPr>
        <w:pStyle w:val="Normal"/>
        <w:numPr>
          <w:ilvl w:val="2"/>
          <w:numId w:val="8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13.45-14.30</w:t>
      </w:r>
    </w:p>
    <w:p>
      <w:pPr>
        <w:pStyle w:val="Normal"/>
        <w:numPr>
          <w:ilvl w:val="1"/>
          <w:numId w:val="8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Oppitunnit luokilla seuraavasti:</w:t>
      </w:r>
    </w:p>
    <w:p>
      <w:pPr>
        <w:pStyle w:val="Normal"/>
        <w:numPr>
          <w:ilvl w:val="2"/>
          <w:numId w:val="8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1-2 luokka 21 oppituntia/viikko</w:t>
      </w:r>
    </w:p>
    <w:p>
      <w:pPr>
        <w:pStyle w:val="Normal"/>
        <w:numPr>
          <w:ilvl w:val="2"/>
          <w:numId w:val="8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3-4 luokka 24 oppituntia/viikko</w:t>
      </w:r>
    </w:p>
    <w:p>
      <w:pPr>
        <w:pStyle w:val="Normal"/>
        <w:numPr>
          <w:ilvl w:val="2"/>
          <w:numId w:val="8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5. luokka 25 oppituntia/viikko</w:t>
      </w:r>
    </w:p>
    <w:p>
      <w:pPr>
        <w:pStyle w:val="Normal"/>
        <w:numPr>
          <w:ilvl w:val="2"/>
          <w:numId w:val="8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6. luokka 26 oppituntia/viikko</w:t>
      </w:r>
    </w:p>
    <w:p>
      <w:pPr>
        <w:pStyle w:val="Normal"/>
        <w:numPr>
          <w:ilvl w:val="2"/>
          <w:numId w:val="8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valinnaisen saksan lukijoilla 2h ylimääräistä oppituntia/viikko</w:t>
      </w:r>
    </w:p>
    <w:p>
      <w:pPr>
        <w:pStyle w:val="Normal"/>
        <w:numPr>
          <w:ilvl w:val="0"/>
          <w:numId w:val="9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erityispiirteet</w:t>
      </w:r>
    </w:p>
    <w:p>
      <w:pPr>
        <w:pStyle w:val="Normal"/>
        <w:numPr>
          <w:ilvl w:val="1"/>
          <w:numId w:val="9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Vuolenkosken koulu on kolmeopettajainen kyläkoulu, joka toimii tiiviisti yhteistyössä samassa pihapiirissä toimivan varhaiskasvatuksen yksikön sekä kylän eri sidosryhmien kanssa.</w:t>
      </w:r>
    </w:p>
    <w:p>
      <w:pPr>
        <w:pStyle w:val="Normal"/>
        <w:numPr>
          <w:ilvl w:val="1"/>
          <w:numId w:val="9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Yhdysluokkaopetus antaa oman leimansa oppimisympäristöön ja -ilmapiiriin.</w:t>
      </w:r>
    </w:p>
    <w:p>
      <w:pPr>
        <w:pStyle w:val="Normal"/>
        <w:numPr>
          <w:ilvl w:val="1"/>
          <w:numId w:val="9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Vapaaehtoisen saksan opiskelu mahdollistuu etäopetuksen välityksellä.</w:t>
      </w:r>
    </w:p>
    <w:p>
      <w:pPr>
        <w:pStyle w:val="Normal"/>
        <w:numPr>
          <w:ilvl w:val="1"/>
          <w:numId w:val="9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Pieni ja ”notkea” työyhteisö oppilaineen, huoltajineen, ammattitaitoisine henkilöstöineen ja ympäristön toimijoineen</w:t>
      </w:r>
    </w:p>
    <w:p>
      <w:pPr>
        <w:pStyle w:val="Normal"/>
        <w:numPr>
          <w:ilvl w:val="0"/>
          <w:numId w:val="9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lukuvuoden tapahtumat, retket ja leirikoulut.</w:t>
      </w:r>
    </w:p>
    <w:p>
      <w:pPr>
        <w:pStyle w:val="Normal"/>
        <w:numPr>
          <w:ilvl w:val="1"/>
          <w:numId w:val="9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tapahtumasuunnitelma (=vuosikello) on tämän suunnitelman lopussa erillisenä liitteenä. Vuosikelloa täydennetään lukuvuoden edetessä. Lukuvuoden lopussa suunnitelma muuttuu toteutuneeksi vuosikelloksi. Siihen kootaan kronologiseen järjestykseen kaikki koulun kalenterista löytyvät vuoden aikana tapahtuneet pienetkin aisat.</w:t>
      </w:r>
    </w:p>
    <w:p>
      <w:pPr>
        <w:pStyle w:val="Normal"/>
        <w:numPr>
          <w:ilvl w:val="1"/>
          <w:numId w:val="9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Lukuvuoden aikana koululaiset osallistuvat erilaisiin toimiin, tempauksiin ja tapahtumiin, joita järjestetään myös yhdessä koulun sidosryhmien kanssa.</w:t>
      </w:r>
    </w:p>
    <w:p>
      <w:pPr>
        <w:pStyle w:val="Normal"/>
        <w:numPr>
          <w:ilvl w:val="1"/>
          <w:numId w:val="9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Lauantaityöpäivä </w:t>
      </w:r>
      <w:r>
        <w:rPr>
          <w:rFonts w:eastAsia="Times New Roman" w:cs="Arial" w:ascii="Arial" w:hAnsi="Arial"/>
          <w:kern w:val="0"/>
          <w:lang w:eastAsia="fi-FI"/>
          <w14:ligatures w14:val="none"/>
        </w:rPr>
        <w:t xml:space="preserve">20.2.2027 </w:t>
      </w:r>
      <w:r>
        <w:rPr>
          <w:rFonts w:eastAsia="Times New Roman" w:cs="Arial" w:ascii="Arial" w:hAnsi="Arial"/>
          <w:color w:val="000000"/>
          <w:kern w:val="0"/>
          <w:lang w:eastAsia="fi-FI"/>
          <w14:ligatures w14:val="none"/>
        </w:rPr>
        <w:t>koostetaan Pohjois-Iitin kirin, vanhempainyhdistyksen ja kylän muiden toimijoiden kanssa yhteisyössä.</w:t>
      </w:r>
      <w:r>
        <w:rPr>
          <w:rFonts w:eastAsia="Times New Roman" w:cs="Arial" w:ascii="Arial" w:hAnsi="Arial"/>
          <w:color w:val="FF0000"/>
          <w:kern w:val="0"/>
          <w:lang w:eastAsia="fi-FI"/>
          <w14:ligatures w14:val="none"/>
        </w:rPr>
        <w:t xml:space="preserve"> </w:t>
      </w:r>
      <w:r>
        <w:rPr>
          <w:rFonts w:eastAsia="Times New Roman" w:cs="Arial" w:ascii="Arial" w:hAnsi="Arial"/>
          <w:color w:val="000000"/>
          <w:kern w:val="0"/>
          <w:lang w:eastAsia="fi-FI"/>
          <w14:ligatures w14:val="none"/>
        </w:rPr>
        <w:t xml:space="preserve">Sen korvaava vapaa pidetään </w:t>
      </w:r>
      <w:r>
        <w:rPr>
          <w:rFonts w:eastAsia="Times New Roman" w:cs="Arial" w:ascii="Arial" w:hAnsi="Arial"/>
          <w:kern w:val="0"/>
          <w:lang w:eastAsia="fi-FI"/>
          <w14:ligatures w14:val="none"/>
        </w:rPr>
        <w:t>30.3.2027.</w:t>
      </w:r>
    </w:p>
    <w:p>
      <w:pPr>
        <w:pStyle w:val="Normal"/>
        <w:numPr>
          <w:ilvl w:val="1"/>
          <w:numId w:val="9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Koululaiset osallistuvat lukuvuoden aikana erilaisiin urheilu- ja kulttuuritapahtumiin (esim. teatteri, konsertit) ja tilaisuuksiin. Lukuvuoden aikana vieraillaan mahdollisuuksien mukaan erilaisissa opetus- ja kasvatustyöhön soveltuvissa kohteissa, työpaikoilla ja yrityksissä.</w:t>
      </w:r>
    </w:p>
    <w:p>
      <w:pPr>
        <w:pStyle w:val="Normal"/>
        <w:numPr>
          <w:ilvl w:val="1"/>
          <w:numId w:val="10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Koululle otetaan opiskelijoita erilaisiin harjoitteluihin harkinnan mukaan. Erilaiset vierailut Vuolenkosken koululla ovat mahdollisia.</w:t>
      </w:r>
    </w:p>
    <w:p>
      <w:pPr>
        <w:pStyle w:val="Normal"/>
        <w:numPr>
          <w:ilvl w:val="1"/>
          <w:numId w:val="10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Vuolenkosken koulun joulu- ja keväthartauden pidetään Koskenniskan kyläkirkossa. Iitin ev.lut. seurakunnan kanssa tehdään yhteistyötä. </w:t>
      </w:r>
      <w:r>
        <w:rPr>
          <w:rFonts w:eastAsia="Times New Roman" w:cs="Arial" w:ascii="Arial" w:hAnsi="Arial"/>
          <w:kern w:val="0"/>
          <w:lang w:eastAsia="fi-FI"/>
          <w14:ligatures w14:val="none"/>
        </w:rPr>
        <w:t>Keväällä lauletaan Suvivirsi koulun päätöstilaisuudessa.</w:t>
      </w:r>
    </w:p>
    <w:p>
      <w:pPr>
        <w:pStyle w:val="Normal"/>
        <w:numPr>
          <w:ilvl w:val="1"/>
          <w:numId w:val="10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Vuolenkosken koulun oppilaat osallistuvat mahdollisuuksien mukaan Iitin kunnan järjestämiin tapahtumiin ja kilpailuihin (esim. yleisurheilu).</w:t>
      </w:r>
    </w:p>
    <w:p>
      <w:pPr>
        <w:pStyle w:val="Normal"/>
        <w:numPr>
          <w:ilvl w:val="1"/>
          <w:numId w:val="10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Valokuvauksesta on sovittu vanhempainyhdistyksen kanssa.</w:t>
      </w:r>
    </w:p>
    <w:p>
      <w:pPr>
        <w:pStyle w:val="Normal"/>
        <w:numPr>
          <w:ilvl w:val="1"/>
          <w:numId w:val="10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Koululaiset tekevät keväällä opintoretken, johon liittyy vahvasti liikunnallinen toiminta. Retken kustannuksista vastaa pääosin Vuolenkosken vanhempainyhdistys.</w:t>
      </w:r>
    </w:p>
    <w:p>
      <w:pPr>
        <w:pStyle w:val="Normal"/>
        <w:spacing w:lineRule="auto" w:line="240" w:before="0" w:after="0"/>
        <w:ind w:left="144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8. Koulun taloudelliset resurssit</w:t>
      </w:r>
    </w:p>
    <w:p>
      <w:pPr>
        <w:pStyle w:val="Normal"/>
        <w:numPr>
          <w:ilvl w:val="0"/>
          <w:numId w:val="105"/>
        </w:numPr>
        <w:spacing w:lineRule="auto" w:line="240" w:before="0" w:after="0"/>
        <w:rPr>
          <w:rFonts w:ascii="Arial" w:hAnsi="Arial" w:eastAsia="Times New Roman" w:cs="Arial"/>
          <w:color w:val="000000"/>
          <w:kern w:val="0"/>
          <w:lang w:eastAsia="fi-FI"/>
          <w14:ligatures w14:val="none"/>
        </w:rPr>
      </w:pPr>
      <w:bookmarkStart w:id="9" w:name="_Hlk112953447"/>
      <w:bookmarkEnd w:id="9"/>
      <w:r>
        <w:rPr>
          <w:rFonts w:eastAsia="Times New Roman" w:cs="Arial" w:ascii="Arial" w:hAnsi="Arial"/>
          <w:color w:val="000000"/>
          <w:kern w:val="0"/>
          <w:lang w:eastAsia="fi-FI"/>
          <w14:ligatures w14:val="none"/>
        </w:rPr>
        <w:t>Taloudellisten resurssien painopisteet opetuksessa ja muussa koulun toiminnassa</w:t>
      </w:r>
    </w:p>
    <w:p>
      <w:pPr>
        <w:pStyle w:val="Normal"/>
        <w:numPr>
          <w:ilvl w:val="1"/>
          <w:numId w:val="10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oppimateriaalien ja -tarvikkeiden hankinnat</w:t>
      </w:r>
    </w:p>
    <w:p>
      <w:pPr>
        <w:pStyle w:val="Normal"/>
        <w:numPr>
          <w:ilvl w:val="1"/>
          <w:numId w:val="10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kerhotarjonnan lisääminen (Kerhohanke)</w:t>
      </w:r>
    </w:p>
    <w:p>
      <w:pPr>
        <w:pStyle w:val="Normal"/>
        <w:spacing w:lineRule="auto" w:line="240" w:before="0" w:after="0"/>
        <w:ind w:left="144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numPr>
          <w:ilvl w:val="0"/>
          <w:numId w:val="10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Oppilasmäärät luokittain</w:t>
      </w:r>
      <w:r>
        <w:rPr>
          <w:rFonts w:eastAsia="Times New Roman" w:cs="Arial" w:ascii="Arial" w:hAnsi="Arial"/>
          <w:b/>
          <w:bCs/>
          <w:color w:val="000000"/>
          <w:kern w:val="0"/>
          <w:lang w:eastAsia="fi-FI"/>
          <w14:ligatures w14:val="none"/>
        </w:rPr>
        <w:t xml:space="preserve"> </w:t>
      </w:r>
    </w:p>
    <w:tbl>
      <w:tblPr>
        <w:tblW w:w="4365" w:type="dxa"/>
        <w:jc w:val="left"/>
        <w:tblInd w:w="720" w:type="dxa"/>
        <w:tblLayout w:type="fixed"/>
        <w:tblCellMar>
          <w:top w:w="0" w:type="dxa"/>
          <w:left w:w="108" w:type="dxa"/>
          <w:bottom w:w="0" w:type="dxa"/>
          <w:right w:w="108" w:type="dxa"/>
        </w:tblCellMar>
        <w:tblLook w:firstRow="1" w:noVBand="1" w:lastRow="0" w:firstColumn="1" w:lastColumn="0" w:noHBand="0" w:val="04a0"/>
      </w:tblPr>
      <w:tblGrid>
        <w:gridCol w:w="1007"/>
        <w:gridCol w:w="446"/>
        <w:gridCol w:w="447"/>
        <w:gridCol w:w="447"/>
        <w:gridCol w:w="447"/>
        <w:gridCol w:w="447"/>
        <w:gridCol w:w="447"/>
        <w:gridCol w:w="676"/>
      </w:tblGrid>
      <w:tr>
        <w:trPr/>
        <w:tc>
          <w:tcPr>
            <w:tcW w:w="100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luokka</w:t>
            </w:r>
          </w:p>
        </w:tc>
        <w:tc>
          <w:tcPr>
            <w:tcW w:w="446"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2.</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3.</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4.</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5.</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6.</w:t>
            </w:r>
          </w:p>
        </w:tc>
        <w:tc>
          <w:tcPr>
            <w:tcW w:w="676"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yht.</w:t>
            </w:r>
          </w:p>
        </w:tc>
      </w:tr>
      <w:tr>
        <w:trPr/>
        <w:tc>
          <w:tcPr>
            <w:tcW w:w="100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oppil.</w:t>
            </w:r>
          </w:p>
        </w:tc>
        <w:tc>
          <w:tcPr>
            <w:tcW w:w="446"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5</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6</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5</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6</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7</w:t>
            </w:r>
          </w:p>
        </w:tc>
        <w:tc>
          <w:tcPr>
            <w:tcW w:w="44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4</w:t>
            </w:r>
          </w:p>
        </w:tc>
        <w:tc>
          <w:tcPr>
            <w:tcW w:w="676"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33</w:t>
            </w:r>
          </w:p>
        </w:tc>
      </w:tr>
    </w:tbl>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numPr>
          <w:ilvl w:val="0"/>
          <w:numId w:val="10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Tuntikehyslaskelma ja sen käyttö</w:t>
      </w:r>
    </w:p>
    <w:p>
      <w:pPr>
        <w:pStyle w:val="Normal"/>
        <w:numPr>
          <w:ilvl w:val="1"/>
          <w:numId w:val="11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Opettajien opetukseen käytetyt tuntimäärät 81 vvt,</w:t>
      </w:r>
    </w:p>
    <w:tbl>
      <w:tblPr>
        <w:tblW w:w="9105" w:type="dxa"/>
        <w:jc w:val="left"/>
        <w:tblInd w:w="720" w:type="dxa"/>
        <w:tblLayout w:type="fixed"/>
        <w:tblCellMar>
          <w:top w:w="0" w:type="dxa"/>
          <w:left w:w="68" w:type="dxa"/>
          <w:bottom w:w="0" w:type="dxa"/>
          <w:right w:w="68" w:type="dxa"/>
        </w:tblCellMar>
        <w:tblLook w:firstRow="1" w:noVBand="1" w:lastRow="0" w:firstColumn="1" w:lastColumn="0" w:noHBand="0" w:val="04a0"/>
      </w:tblPr>
      <w:tblGrid>
        <w:gridCol w:w="2429"/>
        <w:gridCol w:w="1753"/>
        <w:gridCol w:w="1580"/>
        <w:gridCol w:w="565"/>
        <w:gridCol w:w="427"/>
        <w:gridCol w:w="567"/>
        <w:gridCol w:w="427"/>
        <w:gridCol w:w="1356"/>
      </w:tblGrid>
      <w:tr>
        <w:trPr/>
        <w:tc>
          <w:tcPr>
            <w:tcW w:w="2429" w:type="dxa"/>
            <w:tcBorders>
              <w:top w:val="single" w:sz="6" w:space="0" w:color="000000"/>
              <w:left w:val="single" w:sz="6" w:space="0" w:color="000000"/>
              <w:bottom w:val="single" w:sz="6" w:space="0" w:color="000000"/>
              <w:right w:val="single" w:sz="6" w:space="0" w:color="000000"/>
            </w:tcBorders>
            <w:shd w:color="auto" w:fill="F2F2F2" w:val="clea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Opettaja</w:t>
            </w:r>
          </w:p>
        </w:tc>
        <w:tc>
          <w:tcPr>
            <w:tcW w:w="1753" w:type="dxa"/>
            <w:tcBorders>
              <w:top w:val="single" w:sz="6" w:space="0" w:color="000000"/>
              <w:left w:val="single" w:sz="6" w:space="0" w:color="000000"/>
              <w:bottom w:val="single" w:sz="6" w:space="0" w:color="000000"/>
              <w:right w:val="single" w:sz="6" w:space="0" w:color="000000"/>
            </w:tcBorders>
            <w:shd w:color="auto" w:fill="F2F2F2" w:val="clea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Opetusvel</w:t>
              <w:softHyphen/>
              <w:t>vol</w:t>
              <w:softHyphen/>
              <w:t>li</w:t>
              <w:softHyphen/>
              <w:t>suus</w:t>
            </w:r>
          </w:p>
        </w:tc>
        <w:tc>
          <w:tcPr>
            <w:tcW w:w="1580" w:type="dxa"/>
            <w:tcBorders>
              <w:top w:val="single" w:sz="6" w:space="0" w:color="000000"/>
              <w:left w:val="single" w:sz="6" w:space="0" w:color="000000"/>
              <w:bottom w:val="single" w:sz="6" w:space="0" w:color="000000"/>
              <w:right w:val="single" w:sz="6" w:space="0" w:color="000000"/>
            </w:tcBorders>
            <w:shd w:color="auto" w:fill="F2F2F2" w:val="clea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Kehystunnit</w:t>
            </w:r>
          </w:p>
        </w:tc>
        <w:tc>
          <w:tcPr>
            <w:tcW w:w="3342" w:type="dxa"/>
            <w:gridSpan w:val="5"/>
            <w:tcBorders>
              <w:top w:val="single" w:sz="6" w:space="0" w:color="000000"/>
              <w:left w:val="single" w:sz="6" w:space="0" w:color="000000"/>
              <w:bottom w:val="single" w:sz="6" w:space="0" w:color="000000"/>
              <w:right w:val="single" w:sz="6" w:space="0" w:color="000000"/>
            </w:tcBorders>
            <w:shd w:color="auto" w:fill="F2F2F2" w:val="clea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Tuntien jakautuminen viikonpäiville</w:t>
            </w:r>
          </w:p>
        </w:tc>
      </w:tr>
      <w:tr>
        <w:trPr/>
        <w:tc>
          <w:tcPr>
            <w:tcW w:w="5762" w:type="dxa"/>
            <w:gridSpan w:val="3"/>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tc>
        <w:tc>
          <w:tcPr>
            <w:tcW w:w="565" w:type="dxa"/>
            <w:tcBorders>
              <w:top w:val="single" w:sz="6" w:space="0" w:color="000000"/>
              <w:left w:val="single" w:sz="6" w:space="0" w:color="000000"/>
              <w:bottom w:val="single" w:sz="6" w:space="0" w:color="000000"/>
              <w:right w:val="single" w:sz="6" w:space="0" w:color="000000"/>
            </w:tcBorders>
            <w:shd w:color="auto" w:fill="E6E6E6" w:val="clear"/>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ma</w:t>
            </w:r>
          </w:p>
        </w:tc>
        <w:tc>
          <w:tcPr>
            <w:tcW w:w="427" w:type="dxa"/>
            <w:tcBorders>
              <w:top w:val="single" w:sz="6" w:space="0" w:color="000000"/>
              <w:left w:val="single" w:sz="6" w:space="0" w:color="000000"/>
              <w:bottom w:val="single" w:sz="6" w:space="0" w:color="000000"/>
              <w:right w:val="single" w:sz="6" w:space="0" w:color="000000"/>
            </w:tcBorders>
            <w:shd w:color="auto" w:fill="E6E6E6" w:val="clear"/>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ti</w:t>
            </w:r>
          </w:p>
        </w:tc>
        <w:tc>
          <w:tcPr>
            <w:tcW w:w="567" w:type="dxa"/>
            <w:tcBorders>
              <w:top w:val="single" w:sz="6" w:space="0" w:color="000000"/>
              <w:left w:val="single" w:sz="6" w:space="0" w:color="000000"/>
              <w:bottom w:val="single" w:sz="6" w:space="0" w:color="000000"/>
              <w:right w:val="single" w:sz="6" w:space="0" w:color="000000"/>
            </w:tcBorders>
            <w:shd w:color="auto" w:fill="E6E6E6" w:val="clear"/>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ke</w:t>
            </w:r>
          </w:p>
        </w:tc>
        <w:tc>
          <w:tcPr>
            <w:tcW w:w="427" w:type="dxa"/>
            <w:tcBorders>
              <w:top w:val="single" w:sz="6" w:space="0" w:color="000000"/>
              <w:left w:val="single" w:sz="6" w:space="0" w:color="000000"/>
              <w:bottom w:val="single" w:sz="6" w:space="0" w:color="000000"/>
              <w:right w:val="single" w:sz="6" w:space="0" w:color="000000"/>
            </w:tcBorders>
            <w:shd w:color="auto" w:fill="E6E6E6" w:val="clear"/>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to</w:t>
            </w:r>
          </w:p>
        </w:tc>
        <w:tc>
          <w:tcPr>
            <w:tcW w:w="1356" w:type="dxa"/>
            <w:tcBorders>
              <w:top w:val="single" w:sz="6" w:space="0" w:color="000000"/>
              <w:left w:val="single" w:sz="6" w:space="0" w:color="000000"/>
              <w:bottom w:val="single" w:sz="6" w:space="0" w:color="000000"/>
              <w:right w:val="single" w:sz="6" w:space="0" w:color="000000"/>
            </w:tcBorders>
            <w:shd w:color="auto" w:fill="E6E6E6" w:val="clear"/>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pe</w:t>
            </w:r>
          </w:p>
        </w:tc>
      </w:tr>
      <w:tr>
        <w:trPr/>
        <w:tc>
          <w:tcPr>
            <w:tcW w:w="2429"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Anni Mikkonen</w:t>
            </w:r>
          </w:p>
        </w:tc>
        <w:tc>
          <w:tcPr>
            <w:tcW w:w="1753"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24</w:t>
            </w:r>
          </w:p>
        </w:tc>
        <w:tc>
          <w:tcPr>
            <w:tcW w:w="158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28</w:t>
            </w:r>
          </w:p>
        </w:tc>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5</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56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1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5</w:t>
            </w:r>
          </w:p>
        </w:tc>
      </w:tr>
      <w:tr>
        <w:trPr/>
        <w:tc>
          <w:tcPr>
            <w:tcW w:w="2429"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Taina Piilahti</w:t>
            </w:r>
          </w:p>
        </w:tc>
        <w:tc>
          <w:tcPr>
            <w:tcW w:w="1753"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24</w:t>
            </w:r>
          </w:p>
        </w:tc>
        <w:tc>
          <w:tcPr>
            <w:tcW w:w="158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26</w:t>
            </w:r>
          </w:p>
        </w:tc>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4</w:t>
            </w:r>
          </w:p>
        </w:tc>
        <w:tc>
          <w:tcPr>
            <w:tcW w:w="56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1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4</w:t>
            </w:r>
          </w:p>
        </w:tc>
      </w:tr>
      <w:tr>
        <w:trPr/>
        <w:tc>
          <w:tcPr>
            <w:tcW w:w="2429"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Johanna Salonen</w:t>
            </w:r>
          </w:p>
        </w:tc>
        <w:tc>
          <w:tcPr>
            <w:tcW w:w="1753"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24</w:t>
            </w:r>
          </w:p>
        </w:tc>
        <w:tc>
          <w:tcPr>
            <w:tcW w:w="158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29</w:t>
            </w:r>
          </w:p>
        </w:tc>
        <w:tc>
          <w:tcPr>
            <w:tcW w:w="565"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56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427"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6</w:t>
            </w:r>
          </w:p>
        </w:tc>
        <w:tc>
          <w:tcPr>
            <w:tcW w:w="1356" w:type="dxa"/>
            <w:tcBorders>
              <w:top w:val="single" w:sz="6" w:space="0" w:color="000000"/>
              <w:left w:val="single" w:sz="6" w:space="0" w:color="000000"/>
              <w:bottom w:val="single" w:sz="6" w:space="0" w:color="000000"/>
              <w:right w:val="single" w:sz="6" w:space="0" w:color="000000"/>
            </w:tcBorders>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5</w:t>
            </w:r>
          </w:p>
        </w:tc>
      </w:tr>
      <w:tr>
        <w:trPr>
          <w:trHeight w:val="465" w:hRule="atLeast"/>
        </w:trPr>
        <w:tc>
          <w:tcPr>
            <w:tcW w:w="4182" w:type="dxa"/>
            <w:gridSpan w:val="2"/>
            <w:tcBorders>
              <w:top w:val="single" w:sz="6" w:space="0" w:color="000000"/>
              <w:left w:val="single" w:sz="6" w:space="0" w:color="000000"/>
              <w:bottom w:val="single" w:sz="6" w:space="0" w:color="000000"/>
              <w:right w:val="single" w:sz="6" w:space="0" w:color="000000"/>
            </w:tcBorders>
            <w:shd w:color="auto" w:fill="F2F2F2" w:val="clear"/>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Tukiopetus</w:t>
            </w:r>
          </w:p>
        </w:tc>
        <w:tc>
          <w:tcPr>
            <w:tcW w:w="158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1</w:t>
            </w:r>
          </w:p>
        </w:tc>
        <w:tc>
          <w:tcPr>
            <w:tcW w:w="3342" w:type="dxa"/>
            <w:gridSpan w:val="5"/>
            <w:vMerge w:val="restart"/>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tc>
      </w:tr>
      <w:tr>
        <w:trPr/>
        <w:tc>
          <w:tcPr>
            <w:tcW w:w="4182" w:type="dxa"/>
            <w:gridSpan w:val="2"/>
            <w:tcBorders>
              <w:top w:val="single" w:sz="6" w:space="0" w:color="000000"/>
              <w:left w:val="single" w:sz="6" w:space="0" w:color="000000"/>
              <w:bottom w:val="single" w:sz="6" w:space="0" w:color="000000"/>
              <w:right w:val="single" w:sz="6" w:space="0" w:color="000000"/>
            </w:tcBorders>
            <w:shd w:color="auto" w:fill="F2F2F2" w:val="clear"/>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Yhteensä (koulun käytössä oleva tuntikehys)</w:t>
            </w:r>
          </w:p>
        </w:tc>
        <w:tc>
          <w:tcPr>
            <w:tcW w:w="1580"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84</w:t>
            </w:r>
          </w:p>
        </w:tc>
        <w:tc>
          <w:tcPr>
            <w:tcW w:w="3342" w:type="dxa"/>
            <w:gridSpan w:val="5"/>
            <w:vMerge w:val="continu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tc>
      </w:tr>
      <w:tr>
        <w:trPr/>
        <w:tc>
          <w:tcPr>
            <w:tcW w:w="9104" w:type="dxa"/>
            <w:gridSpan w:val="8"/>
            <w:tcBorders>
              <w:top w:val="single" w:sz="6" w:space="0" w:color="000000"/>
              <w:left w:val="single" w:sz="6" w:space="0" w:color="000000"/>
              <w:bottom w:val="single" w:sz="6" w:space="0" w:color="000000"/>
              <w:right w:val="single" w:sz="6" w:space="0" w:color="000000"/>
            </w:tcBorders>
            <w:shd w:color="auto" w:fill="FFFFFF" w:val="clear"/>
            <w:vAlign w:val="center"/>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Arviointi:</w:t>
            </w:r>
          </w:p>
        </w:tc>
      </w:tr>
    </w:tbl>
    <w:p>
      <w:pPr>
        <w:pStyle w:val="Normal"/>
        <w:spacing w:lineRule="auto" w:line="240" w:before="0" w:after="0"/>
        <w:ind w:left="1083"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numPr>
          <w:ilvl w:val="0"/>
          <w:numId w:val="11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Hankerahoitus</w:t>
      </w:r>
    </w:p>
    <w:p>
      <w:pPr>
        <w:pStyle w:val="Normal"/>
        <w:numPr>
          <w:ilvl w:val="1"/>
          <w:numId w:val="11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kerhokeskuksen kerhohankerahoitusta saatavilla kerhojen pitämiseen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9. Yhteistyö (kumppanuudet)</w:t>
      </w:r>
    </w:p>
    <w:p>
      <w:pPr>
        <w:pStyle w:val="Normal"/>
        <w:numPr>
          <w:ilvl w:val="0"/>
          <w:numId w:val="113"/>
        </w:numPr>
        <w:spacing w:lineRule="auto" w:line="240" w:before="0" w:after="0"/>
        <w:rPr>
          <w:rFonts w:ascii="Arial" w:hAnsi="Arial" w:eastAsia="Times New Roman" w:cs="Arial"/>
          <w:color w:val="000000"/>
          <w:kern w:val="0"/>
          <w:lang w:eastAsia="fi-FI"/>
          <w14:ligatures w14:val="none"/>
        </w:rPr>
      </w:pPr>
      <w:bookmarkStart w:id="10" w:name="_Hlk112950381"/>
      <w:bookmarkEnd w:id="10"/>
      <w:r>
        <w:rPr>
          <w:rFonts w:eastAsia="Times New Roman" w:cs="Arial" w:ascii="Arial" w:hAnsi="Arial"/>
          <w:color w:val="000000"/>
          <w:kern w:val="0"/>
          <w:lang w:eastAsia="fi-FI"/>
          <w14:ligatures w14:val="none"/>
        </w:rPr>
        <w:t>Koulujen välinen yhteistyö / alueellinen yhteistyö</w:t>
      </w:r>
    </w:p>
    <w:p>
      <w:pPr>
        <w:pStyle w:val="Normal"/>
        <w:numPr>
          <w:ilvl w:val="1"/>
          <w:numId w:val="11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rehtorien tiivis yhteistyö</w:t>
      </w:r>
    </w:p>
    <w:p>
      <w:pPr>
        <w:pStyle w:val="Normal"/>
        <w:numPr>
          <w:ilvl w:val="1"/>
          <w:numId w:val="1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kunnan yhteinen vapaaehtoisen saksan kielen opetus</w:t>
      </w:r>
    </w:p>
    <w:p>
      <w:pPr>
        <w:pStyle w:val="Normal"/>
        <w:numPr>
          <w:ilvl w:val="1"/>
          <w:numId w:val="1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kunta-PT -toimita liikunnallisen elämäntavan lisäämiseksi</w:t>
      </w:r>
    </w:p>
    <w:p>
      <w:pPr>
        <w:pStyle w:val="Normal"/>
        <w:numPr>
          <w:ilvl w:val="1"/>
          <w:numId w:val="11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alakoulut järjestävät yhteisiä tapahtumia mm.</w:t>
      </w:r>
    </w:p>
    <w:p>
      <w:pPr>
        <w:pStyle w:val="Normal"/>
        <w:numPr>
          <w:ilvl w:val="2"/>
          <w:numId w:val="11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erilaisia toimintapäiviä</w:t>
      </w:r>
    </w:p>
    <w:p>
      <w:pPr>
        <w:pStyle w:val="Normal"/>
        <w:numPr>
          <w:ilvl w:val="2"/>
          <w:numId w:val="11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koulu-/luokkavierailuja</w:t>
      </w:r>
    </w:p>
    <w:p>
      <w:pPr>
        <w:pStyle w:val="Normal"/>
        <w:numPr>
          <w:ilvl w:val="0"/>
          <w:numId w:val="11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Vuolenkosken kylän ja lähialueiden toimijoiden yhteistyö</w:t>
      </w:r>
    </w:p>
    <w:p>
      <w:pPr>
        <w:pStyle w:val="Normal"/>
        <w:numPr>
          <w:ilvl w:val="1"/>
          <w:numId w:val="12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mm. Pohjois-Iitin Kiri, VPK, Vuolenkosken kyläyhdistys, Koskenniskan Martat, Vuolenkosken maaseutunaiset, Vuolenkosken Erä, Vierumäen urheiluopisto, Union Plaani, Heinolan kaupunki (uimaopetus)</w:t>
      </w:r>
    </w:p>
    <w:p>
      <w:pPr>
        <w:pStyle w:val="Normal"/>
        <w:numPr>
          <w:ilvl w:val="1"/>
          <w:numId w:val="12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Koulu on avoin monenlaiselle yhteistyölle. </w:t>
      </w:r>
      <w:r>
        <w:rPr>
          <w:rFonts w:eastAsia="Times New Roman" w:cs="Arial" w:ascii="Arial" w:hAnsi="Arial"/>
          <w:kern w:val="0"/>
          <w:lang w:eastAsia="fi-FI"/>
          <w14:ligatures w14:val="none"/>
        </w:rPr>
        <w:t xml:space="preserve">Alkanut liikunnallinen lukuvuosi </w:t>
      </w:r>
      <w:r>
        <w:rPr>
          <w:rFonts w:eastAsia="Times New Roman" w:cs="Arial" w:ascii="Arial" w:hAnsi="Arial"/>
          <w:color w:val="000000"/>
          <w:kern w:val="0"/>
          <w:lang w:eastAsia="fi-FI"/>
          <w14:ligatures w14:val="none"/>
        </w:rPr>
        <w:t>tuo todennäköisesti tullessaan muutakin lähialueiden kanssa tehtävää yhteistyötä.</w:t>
      </w:r>
    </w:p>
    <w:p>
      <w:pPr>
        <w:pStyle w:val="Normal"/>
        <w:numPr>
          <w:ilvl w:val="1"/>
          <w:numId w:val="12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Kerhohankerahoituksella käynnistetään mm. erilaisia kerhoja.</w:t>
      </w:r>
    </w:p>
    <w:p>
      <w:pPr>
        <w:pStyle w:val="Normal"/>
        <w:numPr>
          <w:ilvl w:val="0"/>
          <w:numId w:val="12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Yhteistyö P-Hhyva:n kanssa -hyvinvoinnin ja terveyden edistäminen</w:t>
      </w:r>
    </w:p>
    <w:p>
      <w:pPr>
        <w:pStyle w:val="Normal"/>
        <w:numPr>
          <w:ilvl w:val="1"/>
          <w:numId w:val="12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Lääkäri- ja hammashoitopalvelut</w:t>
      </w:r>
    </w:p>
    <w:p>
      <w:pPr>
        <w:pStyle w:val="Normal"/>
        <w:numPr>
          <w:ilvl w:val="1"/>
          <w:numId w:val="12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kouluterveydenhoitajan, koulupsykologi ja -kuraattoripalvelut palvelut</w:t>
      </w:r>
    </w:p>
    <w:p>
      <w:pPr>
        <w:pStyle w:val="Normal"/>
        <w:numPr>
          <w:ilvl w:val="0"/>
          <w:numId w:val="12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Yhteistyö muiden tahojen kanssa (mm.)</w:t>
      </w:r>
    </w:p>
    <w:p>
      <w:pPr>
        <w:pStyle w:val="Normal"/>
        <w:numPr>
          <w:ilvl w:val="1"/>
          <w:numId w:val="12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ja päiväkoti Nuppulan yhteinen vanhempainyhdistys</w:t>
      </w:r>
    </w:p>
    <w:p>
      <w:pPr>
        <w:pStyle w:val="Normal"/>
        <w:numPr>
          <w:ilvl w:val="1"/>
          <w:numId w:val="12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seurakunta</w:t>
      </w:r>
    </w:p>
    <w:p>
      <w:pPr>
        <w:pStyle w:val="Normal"/>
        <w:numPr>
          <w:ilvl w:val="1"/>
          <w:numId w:val="12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kunnan nuorisotoimi</w:t>
      </w:r>
    </w:p>
    <w:p>
      <w:pPr>
        <w:pStyle w:val="Normal"/>
        <w:numPr>
          <w:ilvl w:val="1"/>
          <w:numId w:val="13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kunnan kirjastotoimi</w:t>
      </w:r>
    </w:p>
    <w:p>
      <w:pPr>
        <w:pStyle w:val="Normal"/>
        <w:numPr>
          <w:ilvl w:val="1"/>
          <w:numId w:val="13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työterveys Pihlajalinna (Kouvola tai Lahti)</w:t>
      </w:r>
    </w:p>
    <w:p>
      <w:pPr>
        <w:pStyle w:val="Normal"/>
        <w:spacing w:lineRule="auto" w:line="240" w:before="0" w:after="0"/>
        <w:ind w:left="1803"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10. Arviointi</w:t>
      </w:r>
    </w:p>
    <w:p>
      <w:pPr>
        <w:pStyle w:val="Normal"/>
        <w:numPr>
          <w:ilvl w:val="0"/>
          <w:numId w:val="13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oman toiminnan arviointi</w:t>
      </w:r>
    </w:p>
    <w:p>
      <w:pPr>
        <w:pStyle w:val="Normal"/>
        <w:numPr>
          <w:ilvl w:val="1"/>
          <w:numId w:val="13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lukuvuosisuunnitelman tavoitteiden toteutumisen arviointi</w:t>
      </w:r>
    </w:p>
    <w:p>
      <w:pPr>
        <w:pStyle w:val="Normal"/>
        <w:numPr>
          <w:ilvl w:val="1"/>
          <w:numId w:val="13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kehityskeskustelut keväällä 2027</w:t>
      </w:r>
    </w:p>
    <w:p>
      <w:pPr>
        <w:pStyle w:val="Normal"/>
        <w:numPr>
          <w:ilvl w:val="0"/>
          <w:numId w:val="13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Osallistuminen koulun ulkopuoliseen arviointiin</w:t>
      </w:r>
    </w:p>
    <w:p>
      <w:pPr>
        <w:pStyle w:val="Normal"/>
        <w:numPr>
          <w:ilvl w:val="1"/>
          <w:numId w:val="13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KARVI:n mahdolliset arvioinnit</w:t>
      </w:r>
    </w:p>
    <w:p>
      <w:pPr>
        <w:pStyle w:val="Normal"/>
        <w:numPr>
          <w:ilvl w:val="1"/>
          <w:numId w:val="13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erilaiset kyselyt</w:t>
      </w:r>
    </w:p>
    <w:p>
      <w:pPr>
        <w:pStyle w:val="Normal"/>
        <w:numPr>
          <w:ilvl w:val="0"/>
          <w:numId w:val="13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Oppimisen arviointi</w:t>
      </w:r>
    </w:p>
    <w:p>
      <w:pPr>
        <w:pStyle w:val="Normal"/>
        <w:numPr>
          <w:ilvl w:val="1"/>
          <w:numId w:val="139"/>
        </w:numPr>
        <w:spacing w:lineRule="auto" w:line="240" w:before="0" w:after="0"/>
        <w:rPr>
          <w:rFonts w:ascii="Arial" w:hAnsi="Arial" w:eastAsia="Times New Roman" w:cs="Arial"/>
          <w:color w:val="000000"/>
          <w:kern w:val="0"/>
          <w:lang w:eastAsia="fi-FI"/>
          <w14:ligatures w14:val="none"/>
        </w:rPr>
      </w:pPr>
      <w:bookmarkStart w:id="11" w:name="_Hlk198897323"/>
      <w:bookmarkEnd w:id="11"/>
      <w:r>
        <w:rPr>
          <w:rFonts w:eastAsia="Times New Roman" w:cs="Arial" w:ascii="Arial" w:hAnsi="Arial"/>
          <w:color w:val="000000"/>
          <w:kern w:val="0"/>
          <w:lang w:eastAsia="fi-FI"/>
          <w14:ligatures w14:val="none"/>
        </w:rPr>
        <w:t>jatkuva arviointi</w:t>
      </w:r>
    </w:p>
    <w:p>
      <w:pPr>
        <w:pStyle w:val="Normal"/>
        <w:numPr>
          <w:ilvl w:val="1"/>
          <w:numId w:val="14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itsearviointi</w:t>
      </w:r>
    </w:p>
    <w:p>
      <w:pPr>
        <w:pStyle w:val="Normal"/>
        <w:numPr>
          <w:ilvl w:val="1"/>
          <w:numId w:val="14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arviointikeskustelut</w:t>
      </w:r>
    </w:p>
    <w:p>
      <w:pPr>
        <w:pStyle w:val="Normal"/>
        <w:numPr>
          <w:ilvl w:val="1"/>
          <w:numId w:val="14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lukuvuositodistus keväällä</w:t>
      </w:r>
    </w:p>
    <w:p>
      <w:pPr>
        <w:pStyle w:val="Normal"/>
        <w:numPr>
          <w:ilvl w:val="1"/>
          <w:numId w:val="14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monialaiset oppimiskokonaisuudet ja opetuksen ilmiöpohjaisuus</w:t>
      </w:r>
    </w:p>
    <w:p>
      <w:pPr>
        <w:pStyle w:val="Normal"/>
        <w:numPr>
          <w:ilvl w:val="2"/>
          <w:numId w:val="14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oppiainekohtaista arviointia</w:t>
      </w:r>
    </w:p>
    <w:p>
      <w:pPr>
        <w:pStyle w:val="Normal"/>
        <w:numPr>
          <w:ilvl w:val="2"/>
          <w:numId w:val="14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itse- ja vertaisarviointi</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11. Opetussuunnitelman toteuttaminen</w:t>
      </w:r>
    </w:p>
    <w:p>
      <w:pPr>
        <w:pStyle w:val="Normal"/>
        <w:numPr>
          <w:ilvl w:val="0"/>
          <w:numId w:val="14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Vuolenkosken koululla noudatetaan Iitin kunnan opetussuunnitelmaa.</w:t>
      </w:r>
    </w:p>
    <w:p>
      <w:pPr>
        <w:pStyle w:val="Normal"/>
        <w:numPr>
          <w:ilvl w:val="0"/>
          <w:numId w:val="14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Monialainen oppimiskokonaisuus </w:t>
      </w:r>
      <w:r>
        <w:rPr>
          <w:rFonts w:eastAsia="Times New Roman" w:cs="Arial" w:ascii="Arial" w:hAnsi="Arial"/>
          <w:kern w:val="0"/>
          <w:lang w:eastAsia="fi-FI"/>
          <w14:ligatures w14:val="none"/>
        </w:rPr>
        <w:t xml:space="preserve">Liikunnallinen lukuvuosi </w:t>
      </w:r>
      <w:r>
        <w:rPr>
          <w:rFonts w:eastAsia="Times New Roman" w:cs="Arial" w:ascii="Arial" w:hAnsi="Arial"/>
          <w:color w:val="000000"/>
          <w:kern w:val="0"/>
          <w:lang w:eastAsia="fi-FI"/>
          <w14:ligatures w14:val="none"/>
        </w:rPr>
        <w:t>jatkuu läpi koko lukuvuoden.</w:t>
      </w:r>
    </w:p>
    <w:p>
      <w:pPr>
        <w:pStyle w:val="Normal"/>
        <w:numPr>
          <w:ilvl w:val="0"/>
          <w:numId w:val="14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Yhteistyön toteuttaminen nivelvaiheissa</w:t>
      </w:r>
    </w:p>
    <w:p>
      <w:pPr>
        <w:pStyle w:val="Normal"/>
        <w:numPr>
          <w:ilvl w:val="1"/>
          <w:numId w:val="14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esikoulu – koulu</w:t>
      </w:r>
    </w:p>
    <w:p>
      <w:pPr>
        <w:pStyle w:val="Normal"/>
        <w:numPr>
          <w:ilvl w:val="1"/>
          <w:numId w:val="15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alakoulu – yläkoulu</w:t>
      </w:r>
    </w:p>
    <w:p>
      <w:pPr>
        <w:pStyle w:val="Normal"/>
        <w:numPr>
          <w:ilvl w:val="1"/>
          <w:numId w:val="15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yleisopetus – erityisopetus</w:t>
      </w:r>
      <w:r>
        <w:rPr>
          <w:rFonts w:eastAsia="Times New Roman" w:cs="Arial" w:ascii="Arial" w:hAnsi="Arial"/>
          <w:color w:val="2F5496"/>
          <w:kern w:val="0"/>
          <w:lang w:eastAsia="fi-FI"/>
          <w14:ligatures w14:val="none"/>
        </w:rPr>
        <w:t>.</w:t>
      </w:r>
    </w:p>
    <w:p>
      <w:pPr>
        <w:pStyle w:val="Normal"/>
        <w:spacing w:lineRule="auto" w:line="240" w:before="0" w:after="0"/>
        <w:ind w:left="1803"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bookmarkStart w:id="12" w:name="_Hlk34386617"/>
      <w:bookmarkStart w:id="13" w:name="_Hlk34386617"/>
      <w:bookmarkEnd w:id="13"/>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12. Oppimisen, kasvun ja hyvinvoinnin tuki</w:t>
      </w:r>
    </w:p>
    <w:p>
      <w:pPr>
        <w:pStyle w:val="Normal"/>
        <w:numPr>
          <w:ilvl w:val="0"/>
          <w:numId w:val="15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Oppimisen tuen järjestäminen</w:t>
      </w:r>
    </w:p>
    <w:p>
      <w:pPr>
        <w:pStyle w:val="Normal"/>
        <w:numPr>
          <w:ilvl w:val="1"/>
          <w:numId w:val="15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oppimisen tukeen liittyvä yhteistyö esim. opiskeluhuolto</w:t>
      </w:r>
    </w:p>
    <w:p>
      <w:pPr>
        <w:pStyle w:val="Normal"/>
        <w:numPr>
          <w:ilvl w:val="1"/>
          <w:numId w:val="15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tiivis yhteistyö opettajien ja eri yhteistyötahojen välillä</w:t>
      </w:r>
    </w:p>
    <w:p>
      <w:pPr>
        <w:pStyle w:val="Normal"/>
        <w:numPr>
          <w:ilvl w:val="1"/>
          <w:numId w:val="15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säännöllinen oppilashuoltoryhmän kokoontuminen (neljä kertaa lukuvuodessa)</w:t>
      </w:r>
    </w:p>
    <w:p>
      <w:pPr>
        <w:pStyle w:val="Normal"/>
        <w:numPr>
          <w:ilvl w:val="1"/>
          <w:numId w:val="15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oppilashuollon eri tahot konsultoivat tarvittaessa</w:t>
      </w:r>
    </w:p>
    <w:p>
      <w:pPr>
        <w:pStyle w:val="Normal"/>
        <w:numPr>
          <w:ilvl w:val="0"/>
          <w:numId w:val="15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Koulukohtainen opiskeluhuoltosuunnitelma</w:t>
      </w:r>
    </w:p>
    <w:p>
      <w:pPr>
        <w:pStyle w:val="Normal"/>
        <w:numPr>
          <w:ilvl w:val="1"/>
          <w:numId w:val="15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Suunnitelma päivitetään ja arvioidaan oppilashuoltoryhmän toimesta.</w:t>
      </w:r>
    </w:p>
    <w:p>
      <w:pPr>
        <w:pStyle w:val="Normal"/>
        <w:numPr>
          <w:ilvl w:val="0"/>
          <w:numId w:val="15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järjestyssäännöt</w:t>
      </w:r>
    </w:p>
    <w:p>
      <w:pPr>
        <w:pStyle w:val="Normal"/>
        <w:numPr>
          <w:ilvl w:val="1"/>
          <w:numId w:val="16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Käydään luokissa läpi vuosittain.</w:t>
      </w:r>
    </w:p>
    <w:p>
      <w:pPr>
        <w:pStyle w:val="Normal"/>
        <w:numPr>
          <w:ilvl w:val="1"/>
          <w:numId w:val="16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Oppilaskunta käy läpi </w:t>
      </w:r>
      <w:r>
        <w:rPr>
          <w:rFonts w:eastAsia="Times New Roman" w:cs="Arial" w:ascii="Arial" w:hAnsi="Arial"/>
          <w:kern w:val="0"/>
          <w:lang w:eastAsia="fi-FI"/>
          <w14:ligatures w14:val="none"/>
        </w:rPr>
        <w:t>syys-lokakuussa, minkä jälkeen niitä käsitellään luokissa opettajajohtoisesti.</w:t>
      </w:r>
    </w:p>
    <w:p>
      <w:pPr>
        <w:pStyle w:val="Normal"/>
        <w:numPr>
          <w:ilvl w:val="0"/>
          <w:numId w:val="16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Kouluruokailu</w:t>
      </w:r>
    </w:p>
    <w:p>
      <w:pPr>
        <w:pStyle w:val="Normal"/>
        <w:numPr>
          <w:ilvl w:val="1"/>
          <w:numId w:val="16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koko kunnan yhteinen ruokalista</w:t>
      </w:r>
    </w:p>
    <w:p>
      <w:pPr>
        <w:pStyle w:val="Normal"/>
        <w:numPr>
          <w:ilvl w:val="1"/>
          <w:numId w:val="16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Tuetaan positiivista ruokailukulttuuria ja hyviä ruokailutapoja.</w:t>
      </w:r>
    </w:p>
    <w:p>
      <w:pPr>
        <w:pStyle w:val="Normal"/>
        <w:numPr>
          <w:ilvl w:val="1"/>
          <w:numId w:val="16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Pyritään turvaamaan tarvittava päivittäinen energiansaanti.</w:t>
      </w:r>
    </w:p>
    <w:p>
      <w:pPr>
        <w:pStyle w:val="Normal"/>
        <w:numPr>
          <w:ilvl w:val="1"/>
          <w:numId w:val="16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kunnan tarjoama välipala niille oppilaille, joilla on oppitunti iltapäivällä klo 13.30. jälkeen</w:t>
      </w:r>
    </w:p>
    <w:p>
      <w:pPr>
        <w:pStyle w:val="Normal"/>
        <w:numPr>
          <w:ilvl w:val="0"/>
          <w:numId w:val="16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Kasvatuskeskustelut ja kurinpidollisten keinojen käyttö</w:t>
      </w:r>
    </w:p>
    <w:p>
      <w:pPr>
        <w:pStyle w:val="Normal"/>
        <w:numPr>
          <w:ilvl w:val="1"/>
          <w:numId w:val="16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kirjatut yhteiset toimintaperiaatteet ja -ohjeet</w:t>
      </w:r>
    </w:p>
    <w:p>
      <w:pPr>
        <w:pStyle w:val="Normal"/>
        <w:numPr>
          <w:ilvl w:val="1"/>
          <w:numId w:val="16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ensisijainen toimenpide puhuttaminen ja sen jälkeen kasvatuskeskustelu</w:t>
      </w:r>
    </w:p>
    <w:p>
      <w:pPr>
        <w:pStyle w:val="Normal"/>
        <w:spacing w:lineRule="auto" w:line="240" w:before="0" w:after="0"/>
        <w:ind w:left="1157"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b/>
          <w:b/>
          <w:bCs/>
          <w:color w:val="000000"/>
          <w:kern w:val="0"/>
          <w:lang w:eastAsia="fi-FI"/>
          <w14:ligatures w14:val="none"/>
        </w:rPr>
      </w:pPr>
      <w:r>
        <w:rPr>
          <w:rFonts w:eastAsia="Times New Roman" w:cs="Arial" w:ascii="Arial" w:hAnsi="Arial"/>
          <w:b/>
          <w:bCs/>
          <w:color w:val="000000"/>
          <w:kern w:val="0"/>
          <w:lang w:eastAsia="fi-FI"/>
          <w14:ligatures w14:val="none"/>
        </w:rPr>
        <w:t>13. Oppimisen ja koulunkäynnin tuki</w:t>
      </w:r>
    </w:p>
    <w:p>
      <w:pPr>
        <w:pStyle w:val="Normal"/>
        <w:spacing w:lineRule="auto" w:line="240" w:before="0" w:after="0"/>
        <w:rPr>
          <w:rFonts w:ascii="Arial" w:hAnsi="Arial" w:cs="Arial"/>
        </w:rPr>
      </w:pPr>
      <w:r>
        <w:rPr>
          <w:rFonts w:cs="Arial" w:ascii="Arial" w:hAnsi="Arial"/>
        </w:rPr>
        <w:t xml:space="preserve">Oppimisen ja koulunkäynnin tuki on uudistettu 1.8.2025 alkaen. Lukuvuosi 2025–2026 on ollut siirtymävaihetta, jonka aikana kaikissa Iitin kouluissa on siirrytty toimimaan uuden lainsäädännön ja opetussuunnitelman mukaisesti. Lukuvuosi 2026–2027 aloitetaan kokonaisuudessaan uuden lainsäädännön ja opetussuunnitelman vaatimilla rakenteilla, toimintamalleilla ja –tavoilla.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u w:val="single"/>
        </w:rPr>
      </w:pPr>
      <w:r>
        <w:rPr>
          <w:rFonts w:cs="Arial" w:ascii="Arial" w:hAnsi="Arial"/>
          <w:u w:val="single"/>
        </w:rPr>
        <w:t xml:space="preserve">13.1 Oppimisen edellytyksiä tukevat opetusjärjestelyt 20 b§ </w:t>
      </w:r>
    </w:p>
    <w:p>
      <w:pPr>
        <w:pStyle w:val="Normal"/>
        <w:spacing w:lineRule="auto" w:line="240" w:before="0" w:after="0"/>
        <w:rPr>
          <w:rFonts w:ascii="Arial" w:hAnsi="Arial" w:cs="Arial"/>
        </w:rPr>
      </w:pPr>
      <w:r>
        <w:rPr>
          <w:rFonts w:cs="Arial" w:ascii="Arial" w:hAnsi="Arial"/>
        </w:rPr>
        <w:t xml:space="preserve">Oppimisen edellytyksiä tukevat opetusjärjestelyt ovat keskeinen osa oppimisen ja koulunkäynnin tukea ja opetuksen järjestäjälle velvoittavaa. Oppimisen edellytyksiä tukevat opetusjärjestelyitä suunnitellaan, järjestetään ja arvioidaan osana koulun perustoimintaa. </w:t>
      </w:r>
    </w:p>
    <w:p>
      <w:pPr>
        <w:pStyle w:val="Normal"/>
        <w:spacing w:lineRule="auto" w:line="240" w:before="0" w:after="0"/>
        <w:rPr>
          <w:rFonts w:ascii="Arial" w:hAnsi="Arial" w:cs="Arial"/>
        </w:rPr>
      </w:pPr>
      <w:r>
        <w:rPr>
          <w:rFonts w:cs="Arial" w:ascii="Arial" w:hAnsi="Arial"/>
        </w:rPr>
        <w:t>Oppimisen edellytyksiä tukevat opetusjärjestelyt Vuolenkosken koulussa</w:t>
      </w:r>
    </w:p>
    <w:p>
      <w:pPr>
        <w:pStyle w:val="Normal"/>
        <w:spacing w:lineRule="auto" w:line="240" w:before="0" w:after="0"/>
        <w:rPr>
          <w:rFonts w:ascii="Arial" w:hAnsi="Arial" w:cs="Arial"/>
        </w:rPr>
      </w:pPr>
      <w:r>
        <w:rPr>
          <w:rFonts w:cs="Arial" w:ascii="Arial" w:hAnsi="Arial"/>
        </w:rPr>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 xml:space="preserve">koulunkäynninohjaajan hyödyntäminen oppilaiden koulunkäynnin ja opetukseen osallistumisen tukena </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Koulunkäynninohjaaja resurssi, luokissa toimimisessa oppilaiden oppimiseen ja koulunkäyntiin osallistumisen tukena, kohdennetaan painotetusti 1-2 luokan ohjaukseen.</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 xml:space="preserve">Osana oppimisen edellytyksiä tukevia opetusjärjestelyitä Vuolenkosken koululla suunnitellaan ja järjestetään opetusta ja tehdään pedagogisia järjestelyitä ja ratkaisuja huomioiden oppilaiden erilaiset oppimisen ja koulunkäynnin edellytykset ja tarpeet. Opetuksen eriyttämisen avulla huomioidaan paitsi tuen tarpeet, myös nopeammin etenevät tai laajempia tavoitteita opiskeluunsa tarvitsevat oppilaat. Pedagogisissa ratkaisuissa ja eriyttämisessä huomioidaan mm. oppimisympäristö, opetusmenetelmät, erilaiset tavat oppia, opetusmateriaalit ja -välineet sekä työskentely. </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 xml:space="preserve">Opetuksen järjestäjä vastaa, että opetusryhmiin on varattu riittävä määrä resurssia ryhmäkohtaisiin tukimuotoihin, lakisääteisesti vähintään 0,122 h/oppilas/viikko. </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Kouluyhteisön toimintakulttuuri tukee hyvinvointia ja oppimista. Toimintakulttuurin taustalla ovat yhteiset arvot ja toimintatavat. Toimintakulttuuria kehitetään yhdessä kouluyhteisön kaikkien jäsenten kanssa ja yhteistyössä opiskeluhuollon ja kotien kanssa.</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Koulussa hyödynnetään kielitietoista opetusta. Kielitietoisella opetuksella tuetaan oppilaiden kielellistä kehitystä sekä eri tiedon ja taidonalojen käsitteiden ymmärtämistä ja oppimista. Kielitietoinen opetus on osa kaikkea opetusta.</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 xml:space="preserve">Luokissa ja luokkatasoilla hyödynnetään monipuolisia työskentelytapoja. Suunnittelu tapahtuu luokkatasoisesti. Suunnitteluun osallistuvat pääsääntöisesti luokan opettaja, mutta usein myös koulun muut opettajat ja ohjaajat tiiminä. </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 xml:space="preserve">Oppimisympäristöt (fyysinen, psyykkinen, sosiaalinen) pyritään toteuttamaan lapsilähtöisesti turvallinen koulupäivä huomioiden. Joustavat ryhmittelyt, yhteiset säännöt ja vuorovaikutustaidot vaikuttavat oppimisympäristön toimivuuteen. Keskiössä ovat myös koulun henkilöstön ryhmänhallintataidot sekä oppilaantuntemus. </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 xml:space="preserve">Koulun ja luokan arkeen rakennetaan päivärytmi, jossa päivittäiset ja muuten säännöllisesti toistuvat toiminnot luovat selkeän ja ennakoitavan struktuurin. Päivä- ja viikkorakenne ovat visuaalisesti näkyvillä. </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 xml:space="preserve">Koulussa käytetään sensitiivisiä ja saavutettavia vuorovaikutus- ja kommunikointitapoja. Pyrkimys on löytää jokaiselle oppilaalle sopivin vuorovaikutustapa ja hyödyntää tarvittaessa esim. viittomia, kuvia tai erilaisia teknologisia ratkaisuja myös arkisessa, tavallisessa vuorovaikutuksessa. </w:t>
      </w:r>
    </w:p>
    <w:p>
      <w:pPr>
        <w:pStyle w:val="Normal"/>
        <w:spacing w:lineRule="auto" w:line="240" w:before="0" w:after="0"/>
        <w:ind w:left="1304" w:hanging="0"/>
        <w:rPr>
          <w:rFonts w:ascii="Arial" w:hAnsi="Arial" w:cs="Arial"/>
        </w:rPr>
      </w:pPr>
      <w:r>
        <w:rPr>
          <w:rFonts w:cs="Arial" w:ascii="Arial" w:hAnsi="Arial"/>
        </w:rPr>
        <w:t xml:space="preserve">• </w:t>
      </w:r>
      <w:r>
        <w:rPr>
          <w:rFonts w:cs="Arial" w:ascii="Arial" w:hAnsi="Arial"/>
        </w:rPr>
        <w:t xml:space="preserve">Osana oppimisen edellytyksiä tukevat opetusjärjestelyitä ovat rakenteelliset järjestelyt; tilojen esteettömyys, oppilasmäärän pienentäminen sekä henkilöstön mitoitukseen ja/tai rakenteeseen liittyvät ratkaisut. Koulun vapaana olevat tilat hyödynnetään opetuksen eriyttämisen ja joustavien ryhmien muodostamiseksi. </w:t>
      </w:r>
    </w:p>
    <w:p>
      <w:pPr>
        <w:pStyle w:val="Normal"/>
        <w:spacing w:lineRule="auto" w:line="240" w:before="0" w:after="0"/>
        <w:ind w:left="1304" w:hanging="0"/>
        <w:rPr>
          <w:rFonts w:ascii="Arial" w:hAnsi="Arial" w:cs="Arial"/>
        </w:rPr>
      </w:pPr>
      <w:r>
        <w:rPr>
          <w:rFonts w:cs="Arial" w:ascii="Arial" w:hAnsi="Arial"/>
        </w:rPr>
      </w:r>
    </w:p>
    <w:p>
      <w:pPr>
        <w:pStyle w:val="Normal"/>
        <w:spacing w:lineRule="auto" w:line="240" w:before="0" w:after="0"/>
        <w:rPr>
          <w:rFonts w:ascii="Arial" w:hAnsi="Arial" w:cs="Arial"/>
          <w:u w:val="single"/>
        </w:rPr>
      </w:pPr>
      <w:r>
        <w:rPr>
          <w:rFonts w:cs="Arial" w:ascii="Arial" w:hAnsi="Arial"/>
          <w:u w:val="single"/>
        </w:rPr>
        <w:t xml:space="preserve">13.2 Ryhmäkohtaiset tukimuodot 20b§ </w:t>
      </w:r>
    </w:p>
    <w:p>
      <w:pPr>
        <w:pStyle w:val="Normal"/>
        <w:spacing w:lineRule="auto" w:line="240" w:before="0" w:after="0"/>
        <w:ind w:left="1304" w:hanging="0"/>
        <w:rPr>
          <w:rFonts w:ascii="Arial" w:hAnsi="Arial" w:cs="Arial"/>
        </w:rPr>
      </w:pPr>
      <w:r>
        <w:rPr>
          <w:rFonts w:cs="Arial" w:ascii="Arial" w:hAnsi="Arial"/>
        </w:rPr>
        <w:t xml:space="preserve">Ryhmäkohtaiset tukimuodot eivät edellytä hallintopäätöstä tai oppilaskohtaista arviota ja suunnitelmaa, vaan ne on suunniteltu toteutettavaksi osana lukuvuoden toimintaa kaikissa opetusryhmissä. </w:t>
      </w:r>
    </w:p>
    <w:p>
      <w:pPr>
        <w:pStyle w:val="Normal"/>
        <w:spacing w:lineRule="auto" w:line="240" w:before="0" w:after="0"/>
        <w:ind w:left="2608" w:hanging="0"/>
        <w:rPr>
          <w:rFonts w:ascii="Arial" w:hAnsi="Arial" w:cs="Arial"/>
        </w:rPr>
      </w:pPr>
      <w:r>
        <w:rPr>
          <w:rFonts w:cs="Arial" w:ascii="Arial" w:hAnsi="Arial"/>
        </w:rPr>
        <w:t xml:space="preserve">• </w:t>
      </w:r>
      <w:r>
        <w:rPr>
          <w:rFonts w:cs="Arial" w:ascii="Arial" w:hAnsi="Arial"/>
        </w:rPr>
        <w:t>Opetuksen järjestäjä suunnittelee ja resursoi etukäteen ryhmäkohtaisia tukimuotoja vähintään 0,122 tuntia viikossa koulun oppilasta kohden (esimerkiksi 20 oppilasta kohden on varattava ryhmäkohtaisiin tukimuotoihin vähintään 2,44tuntia viikossa, 50 oppilasta kohden 6,1 tuntia viikossa ja 100 oppilasta kohden 12,2 tuntia viikossa). Vuolenkosken koulussa tänä lukuvuonna ryhmäkohtaisen tuen vähimmäistuntimäärä on 5h viikossa.</w:t>
      </w:r>
    </w:p>
    <w:p>
      <w:pPr>
        <w:pStyle w:val="Normal"/>
        <w:spacing w:lineRule="auto" w:line="240" w:before="0" w:after="0"/>
        <w:ind w:left="2608" w:hanging="0"/>
        <w:rPr>
          <w:rFonts w:ascii="Arial" w:hAnsi="Arial" w:cs="Arial"/>
        </w:rPr>
      </w:pPr>
      <w:r>
        <w:rPr>
          <w:rFonts w:cs="Arial" w:ascii="Arial" w:hAnsi="Arial"/>
        </w:rPr>
        <w:t xml:space="preserve">• </w:t>
      </w:r>
      <w:r>
        <w:rPr>
          <w:rFonts w:cs="Arial" w:ascii="Arial" w:hAnsi="Arial"/>
        </w:rPr>
        <w:t xml:space="preserve">Tuntimäärä on lain edellyttämä vähimmäismäärä, jonka lisäksi ryhmäkohtaisia tukimuotoja on annettava oppilaiden tarpeen vaatiessa enemmän. </w:t>
      </w:r>
    </w:p>
    <w:p>
      <w:pPr>
        <w:pStyle w:val="Normal"/>
        <w:spacing w:lineRule="auto" w:line="240" w:before="0" w:after="0"/>
        <w:ind w:left="2608" w:hanging="0"/>
        <w:rPr>
          <w:rFonts w:ascii="Arial" w:hAnsi="Arial" w:cs="Arial"/>
        </w:rPr>
      </w:pPr>
      <w:r>
        <w:rPr>
          <w:rFonts w:cs="Arial" w:ascii="Arial" w:hAnsi="Arial"/>
        </w:rPr>
        <w:t xml:space="preserve">• </w:t>
      </w:r>
      <w:r>
        <w:rPr>
          <w:rFonts w:cs="Arial" w:ascii="Arial" w:hAnsi="Arial"/>
        </w:rPr>
        <w:t xml:space="preserve">Lain edellyttämä vähimmäistuntimäärä ryhmäkohtaisiin tukimuotoihin on velvoittava, eikä ryhmäkohtaisiin tukimuotoihin kohdistettavaa tuntiresurssia voi korvata muulla opetuksella, tai sisällyttää niihin tarkoitettuun tuntiresurssiin muuta opetusta. </w:t>
      </w:r>
    </w:p>
    <w:p>
      <w:pPr>
        <w:pStyle w:val="Normal"/>
        <w:spacing w:lineRule="auto" w:line="240" w:before="0" w:after="0"/>
        <w:ind w:left="2608" w:hanging="0"/>
        <w:rPr>
          <w:rFonts w:ascii="Arial" w:hAnsi="Arial" w:cs="Arial"/>
        </w:rPr>
      </w:pPr>
      <w:r>
        <w:rPr>
          <w:rFonts w:cs="Arial" w:ascii="Arial" w:hAnsi="Arial"/>
        </w:rPr>
      </w:r>
    </w:p>
    <w:p>
      <w:pPr>
        <w:pStyle w:val="Normal"/>
        <w:spacing w:lineRule="auto" w:line="240" w:before="0" w:after="0"/>
        <w:ind w:firstLine="1304"/>
        <w:rPr>
          <w:rFonts w:ascii="Arial" w:hAnsi="Arial" w:cs="Arial"/>
        </w:rPr>
      </w:pPr>
      <w:r>
        <w:rPr>
          <w:rFonts w:cs="Arial" w:ascii="Arial" w:hAnsi="Arial"/>
        </w:rPr>
        <w:t xml:space="preserve">Ryhmäkohtaisia tukimuotoja ovat: </w:t>
      </w:r>
    </w:p>
    <w:p>
      <w:pPr>
        <w:pStyle w:val="Normal"/>
        <w:spacing w:lineRule="auto" w:line="240" w:before="0" w:after="0"/>
        <w:rPr>
          <w:rFonts w:ascii="Arial" w:hAnsi="Arial" w:cs="Arial"/>
        </w:rPr>
      </w:pPr>
      <w:r>
        <w:rPr>
          <w:rFonts w:cs="Arial" w:ascii="Arial" w:hAnsi="Arial"/>
        </w:rPr>
      </w:r>
    </w:p>
    <w:p>
      <w:pPr>
        <w:pStyle w:val="ListParagraph"/>
        <w:numPr>
          <w:ilvl w:val="2"/>
          <w:numId w:val="168"/>
        </w:numPr>
        <w:spacing w:lineRule="auto" w:line="240" w:before="0" w:after="0"/>
        <w:contextualSpacing/>
        <w:rPr>
          <w:rFonts w:ascii="Arial" w:hAnsi="Arial" w:cs="Arial"/>
        </w:rPr>
      </w:pPr>
      <w:r>
        <w:rPr>
          <w:rFonts w:cs="Arial" w:ascii="Arial" w:hAnsi="Arial"/>
        </w:rPr>
        <w:t xml:space="preserve">Opettajan antama yleinen tukiopetus </w:t>
        <w:tab/>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auttaa oppilasta saavuttamaan oppimisen tavoitteet sekä edistymään opinnoissaan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oppilaalle opetetaan oppimaan oppimisen taitoja, oppimisstrategioita ja opiskelutapoja, jotka tukevat hänen oppimistaan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voi kohdistua kaikkiin oppiaineisiin ja sillä voidaan tukea myös laaja-alaisen osaamisen tavoitteita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voidaan antaa oppituntien yhteydessä, erillisinä lisätunteina, pienemmässä ryhmässä tai henkilökohtaisena ohjauksena niiden oppituntien aikana, joihin tuen tarve liittyy ja myös oppituntien ulkopuolella huomioiden koulupäivien pituudet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yleistä tukiopetusta antaa ensisijaisesti opetusryhmästä vastuussa oleva luokan- tai aineenopettaja, tai tarvittaessa muu opettaja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tukiopetuksen järjestämisessä voidaan hyödyntää samanaikais- tai yhteisopettajuutta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opettajien yhteistyö yleisen tukiopetuksen suunnittelussa, toteutuksessa ja sen vaikuttavuuden arvioinnissa on tärkeää </w:t>
      </w:r>
    </w:p>
    <w:p>
      <w:pPr>
        <w:pStyle w:val="ListParagraph"/>
        <w:spacing w:lineRule="auto" w:line="240" w:before="0" w:after="0"/>
        <w:ind w:left="2608" w:hanging="0"/>
        <w:contextualSpacing/>
        <w:rPr>
          <w:rFonts w:ascii="Arial" w:hAnsi="Arial" w:cs="Arial"/>
        </w:rPr>
      </w:pPr>
      <w:r>
        <w:rPr>
          <w:rFonts w:cs="Arial" w:ascii="Arial" w:hAnsi="Arial"/>
        </w:rPr>
      </w:r>
    </w:p>
    <w:p>
      <w:pPr>
        <w:pStyle w:val="ListParagraph"/>
        <w:numPr>
          <w:ilvl w:val="2"/>
          <w:numId w:val="168"/>
        </w:numPr>
        <w:spacing w:lineRule="auto" w:line="240" w:before="0" w:after="0"/>
        <w:contextualSpacing/>
        <w:rPr>
          <w:rFonts w:ascii="Arial" w:hAnsi="Arial" w:cs="Arial"/>
        </w:rPr>
      </w:pPr>
      <w:r>
        <w:rPr>
          <w:rFonts w:cs="Arial" w:ascii="Arial" w:hAnsi="Arial"/>
        </w:rPr>
        <w:t xml:space="preserve">Opettajan antama opetuskielen tukiopetus </w:t>
      </w:r>
    </w:p>
    <w:p>
      <w:pPr>
        <w:pStyle w:val="ListParagraph"/>
        <w:spacing w:lineRule="auto" w:line="240" w:before="0" w:after="0"/>
        <w:ind w:left="2160" w:firstLine="448"/>
        <w:contextualSpacing/>
        <w:rPr>
          <w:rFonts w:ascii="Arial" w:hAnsi="Arial" w:cs="Arial"/>
        </w:rPr>
      </w:pPr>
      <w:r>
        <w:rPr>
          <w:rFonts w:cs="Arial" w:ascii="Arial" w:hAnsi="Arial"/>
        </w:rPr>
        <w:t xml:space="preserve">• </w:t>
      </w:r>
      <w:r>
        <w:rPr>
          <w:rFonts w:cs="Arial" w:ascii="Arial" w:hAnsi="Arial"/>
        </w:rPr>
        <w:t xml:space="preserve">kohdistuu opetuskielen ja eri tiedonalojen tekstitaitojen vahvistamiseen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annetaan oppilaille, joilla ei ole riittävää opetuskielen taitoa perusopetuksen oppimäärän suorittamiseksi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keskitytään kullekin oppiaineelle ominaisten tekstien yhteiseen tarkasteluun, tekstien tyypillisten piirteiden löytämiseen ja opiskelun edellyttämien tekstien ohjattuun tuottamiseen ja oppiainekohtaisen sanavaraston vahvistamiseen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voidaan antaa oppilaiden työjärjestyksen mukaisten oppituntien aikana yhteis- tai samanaikaisopetuksena tai pienemmässä ryhmässä, jolloin tukiopetusta tarvitsevat oppilaat voivat olla eri tilassa toisen opettajan kanssa </w:t>
      </w:r>
    </w:p>
    <w:p>
      <w:pPr>
        <w:pStyle w:val="ListParagraph"/>
        <w:spacing w:lineRule="auto" w:line="240" w:before="0" w:after="0"/>
        <w:ind w:left="2160" w:firstLine="448"/>
        <w:contextualSpacing/>
        <w:rPr>
          <w:rFonts w:ascii="Arial" w:hAnsi="Arial" w:cs="Arial"/>
        </w:rPr>
      </w:pPr>
      <w:r>
        <w:rPr>
          <w:rFonts w:cs="Arial" w:ascii="Arial" w:hAnsi="Arial"/>
        </w:rPr>
        <w:t xml:space="preserve">• </w:t>
      </w:r>
      <w:r>
        <w:rPr>
          <w:rFonts w:cs="Arial" w:ascii="Arial" w:hAnsi="Arial"/>
        </w:rPr>
        <w:t xml:space="preserve">myös oppituntien ulkopuolella, huomioiden koulupäivien pituudet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opetuskielen tukiopetusta antaa ensisijaisesti opetusryhmästä vastuussa oleva luokan- tai aineenopettaja, tarvittaessa muu opettaja, esimerkiksi S2-opettaja </w:t>
      </w:r>
    </w:p>
    <w:p>
      <w:pPr>
        <w:pStyle w:val="ListParagraph"/>
        <w:spacing w:lineRule="auto" w:line="240" w:before="0" w:after="0"/>
        <w:ind w:left="2608" w:hanging="0"/>
        <w:contextualSpacing/>
        <w:rPr>
          <w:rFonts w:ascii="Arial" w:hAnsi="Arial" w:cs="Arial"/>
        </w:rPr>
      </w:pPr>
      <w:r>
        <w:rPr>
          <w:rFonts w:cs="Arial" w:ascii="Arial" w:hAnsi="Arial"/>
        </w:rPr>
      </w:r>
    </w:p>
    <w:p>
      <w:pPr>
        <w:pStyle w:val="Normal"/>
        <w:spacing w:lineRule="auto" w:line="240" w:before="0" w:after="0"/>
        <w:ind w:firstLine="1304"/>
        <w:rPr>
          <w:rFonts w:ascii="Arial" w:hAnsi="Arial" w:cs="Arial"/>
        </w:rPr>
      </w:pPr>
      <w:r>
        <w:rPr>
          <w:rFonts w:cs="Arial" w:ascii="Arial" w:hAnsi="Arial"/>
        </w:rPr>
        <w:t xml:space="preserve">            </w:t>
      </w:r>
      <w:r>
        <w:rPr>
          <w:rFonts w:cs="Arial" w:ascii="Arial" w:hAnsi="Arial"/>
        </w:rPr>
        <w:t xml:space="preserve">C. Erityisopettajan antama opetus muun opetuksen yhteydessä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erityisopettajan antama opetus muun opetuksen yhteydessä järjestetään siten, että se tukee ja täydentää muuta opetusta ja mahdollistaa oppilaiden tarpeiden huomioimisen osana ryhmämuotoista opetusta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ensisijaisesti ryhmäkohtainen tukimuoto, jota ei kohdenneta yksittäisen oppilaan vaan tietyn oppilasryhmän tai koko opetusryhmän oppimisen tuen tarpeiden mukaisesti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ryhmäkohtaiset tukimuodot järjestetään ja tarvittaessa muutetaan oppilaiden tuen tarpeiden mukaisiksi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erityisopettajan antamaan opetukseen muun opetuksen yhteydessä voi liittyä myös erityisopettajan konsultaatiota, joka kohdentuu kyseisen luokan tai ryhmän kanssa toimiville opettajille ja muulle opetus- ja kasvatushenkilöstölle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opetus voidaan järjestää samanaikais- ja tai yhteisopetuksena yhdessä luokkaa opettavan opettajan kanssa niin, että erityisopettaja työskentelee samassa luokkatilassa tai siirtyy pienemmän ryhmän kanssa toiseen tilaan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opettajat jakavat opetustehtävät keskenään ja suunnittelevat opetuksen yhdessä, jolloin erityisopettaja voi tukea oppilasta muun opetuksen yhteydessä </w:t>
      </w:r>
    </w:p>
    <w:p>
      <w:pPr>
        <w:pStyle w:val="ListParagraph"/>
        <w:spacing w:lineRule="auto" w:line="240" w:before="0" w:after="0"/>
        <w:ind w:left="2608" w:hanging="0"/>
        <w:contextualSpacing/>
        <w:rPr>
          <w:rFonts w:ascii="Arial" w:hAnsi="Arial" w:cs="Arial"/>
        </w:rPr>
      </w:pPr>
      <w:r>
        <w:rPr>
          <w:rFonts w:cs="Arial" w:ascii="Arial" w:hAnsi="Arial"/>
        </w:rPr>
        <w:t xml:space="preserve">• </w:t>
      </w:r>
      <w:r>
        <w:rPr>
          <w:rFonts w:cs="Arial" w:ascii="Arial" w:hAnsi="Arial"/>
        </w:rPr>
        <w:t xml:space="preserve">oppilasta opettavat opettajat arvioivat yhdessä oppilaan työskentelyä, oppimista, osaamista ja käyttäytymistä </w:t>
      </w:r>
    </w:p>
    <w:p>
      <w:pPr>
        <w:pStyle w:val="ListParagraph"/>
        <w:spacing w:lineRule="auto" w:line="240" w:before="0" w:after="0"/>
        <w:ind w:left="2160" w:firstLine="448"/>
        <w:contextualSpacing/>
        <w:rPr>
          <w:rFonts w:ascii="Arial" w:hAnsi="Arial" w:cs="Arial"/>
        </w:rPr>
      </w:pPr>
      <w:r>
        <w:rPr>
          <w:rFonts w:cs="Arial" w:ascii="Arial" w:hAnsi="Arial"/>
        </w:rPr>
      </w:r>
    </w:p>
    <w:p>
      <w:pPr>
        <w:pStyle w:val="Normal"/>
        <w:spacing w:lineRule="auto" w:line="240" w:before="0" w:after="0"/>
        <w:rPr>
          <w:rFonts w:ascii="Arial" w:hAnsi="Arial" w:cs="Arial"/>
          <w:u w:val="single"/>
        </w:rPr>
      </w:pPr>
      <w:r>
        <w:rPr>
          <w:rFonts w:cs="Arial" w:ascii="Arial" w:hAnsi="Arial"/>
          <w:u w:val="single"/>
        </w:rPr>
        <w:t xml:space="preserve">13.3 Oppilaskohtaiset tukitoimet </w:t>
      </w:r>
    </w:p>
    <w:p>
      <w:pPr>
        <w:pStyle w:val="Normal"/>
        <w:spacing w:lineRule="auto" w:line="240" w:before="0" w:after="0"/>
        <w:rPr>
          <w:rFonts w:ascii="Arial" w:hAnsi="Arial" w:cs="Arial"/>
        </w:rPr>
      </w:pPr>
      <w:r>
        <w:rPr>
          <w:rFonts w:cs="Arial" w:ascii="Arial" w:hAnsi="Arial"/>
        </w:rPr>
        <w:t xml:space="preserve">Oppilaskohtaiset tukitoimet suunnitellaan, kirjataan, toteutetaan ja arvioidaan Iitin kunnan opetussuunnitelman mukaisesti. </w:t>
      </w:r>
    </w:p>
    <w:p>
      <w:pPr>
        <w:pStyle w:val="Normal"/>
        <w:spacing w:lineRule="auto" w:line="240" w:before="0" w:after="0"/>
        <w:rPr>
          <w:rFonts w:ascii="Arial" w:hAnsi="Arial" w:cs="Arial"/>
        </w:rPr>
      </w:pPr>
      <w:r>
        <w:rPr>
          <w:rFonts w:cs="Arial" w:ascii="Arial" w:hAnsi="Arial"/>
        </w:rPr>
        <w:t xml:space="preserve">Jos oppimisen edellytyksiä tukevat opetusjärjestelyt ja ryhmäkohtaiset tukimuodot eivät riitä oppilaan oppimisen tukemiseksi ja/tai tuen tarve on säännöllinen, oppilaalle voidaan antaa oppilaskohtaisia tukitoimia. Oppilaalle laaditaan opetushenkilöstön toimesta ja yhteistyössä huoltajien kanssa tuen arvio ja suunnitelma. Oppilaskohtaisista tukitoimista tehdään hallintopäätös. Oppilaskohtaisen tuen järjestäminen arvioidaan ja suunnitellaan yhteistyössä luokan- ja erityisopettajan, sekä huoltajien kanssa aina tuen tarpeen muuttuessa ja vähintään kerran lukuvuodessa.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Oppilaskohtaisia tukitoimia ovat: </w:t>
      </w:r>
    </w:p>
    <w:p>
      <w:pPr>
        <w:pStyle w:val="Normal"/>
        <w:spacing w:lineRule="auto" w:line="240" w:before="0" w:after="0"/>
        <w:ind w:left="1667" w:hanging="0"/>
        <w:rPr>
          <w:rFonts w:ascii="Arial" w:hAnsi="Arial" w:cs="Arial"/>
        </w:rPr>
      </w:pPr>
      <w:r>
        <w:rPr>
          <w:rFonts w:cs="Arial" w:ascii="Arial" w:hAnsi="Arial"/>
        </w:rPr>
        <w:t xml:space="preserve">A. erityisopettajan opetus osittain pienryhmässä ja muun opetuksen yhteydessä, alle 50 % oppiaineen viikkotuntimäärästä </w:t>
      </w:r>
    </w:p>
    <w:p>
      <w:pPr>
        <w:pStyle w:val="Normal"/>
        <w:spacing w:lineRule="auto" w:line="240" w:before="0" w:after="0"/>
        <w:ind w:left="1667" w:hanging="0"/>
        <w:rPr>
          <w:rFonts w:ascii="Arial" w:hAnsi="Arial" w:cs="Arial"/>
        </w:rPr>
      </w:pPr>
      <w:r>
        <w:rPr>
          <w:rFonts w:cs="Arial" w:ascii="Arial" w:hAnsi="Arial"/>
        </w:rPr>
        <w:t xml:space="preserve">B. erityisopettajan tai erityisluokanopettajan opetus pienryhmässä, yli 50 % oppiaineen viikkotuntimäärästä </w:t>
      </w:r>
    </w:p>
    <w:p>
      <w:pPr>
        <w:pStyle w:val="Normal"/>
        <w:spacing w:lineRule="auto" w:line="240" w:before="0" w:after="0"/>
        <w:ind w:left="1667" w:hanging="0"/>
        <w:rPr>
          <w:rFonts w:ascii="Arial" w:hAnsi="Arial" w:cs="Arial"/>
        </w:rPr>
      </w:pPr>
      <w:r>
        <w:rPr>
          <w:rFonts w:cs="Arial" w:ascii="Arial" w:hAnsi="Arial"/>
        </w:rPr>
        <w:t xml:space="preserve">C. erityisluokanopettajan opetus erityisluokassa kokoaikaisesti </w:t>
      </w:r>
    </w:p>
    <w:p>
      <w:pPr>
        <w:pStyle w:val="Normal"/>
        <w:spacing w:lineRule="auto" w:line="240" w:before="0" w:after="0"/>
        <w:ind w:left="1667" w:hanging="0"/>
        <w:rPr>
          <w:rFonts w:ascii="Arial" w:hAnsi="Arial" w:cs="Arial"/>
        </w:rPr>
      </w:pPr>
      <w:r>
        <w:rPr>
          <w:rFonts w:cs="Arial" w:ascii="Arial" w:hAnsi="Arial"/>
        </w:rPr>
        <w:t xml:space="preserve">D. opetukseen osallistumisen edellyttämät oppilaskohtaiset tulkitsemis- ja avustajapalvelut sekä apuvälineet perusopetuslain 31 §:n nojalla annettuina. </w:t>
      </w:r>
    </w:p>
    <w:p>
      <w:pPr>
        <w:pStyle w:val="Normal"/>
        <w:spacing w:lineRule="auto" w:line="240" w:before="0" w:after="0"/>
        <w:ind w:left="363" w:hanging="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Vuolenkosken koulussa laaja-alainen erityisopettaja on käytettävissä oppilaskohtaisen tuen suunnittelussa ja järjestämisessä. </w:t>
      </w:r>
    </w:p>
    <w:p>
      <w:pPr>
        <w:pStyle w:val="Normal"/>
        <w:spacing w:lineRule="auto" w:line="240" w:before="0" w:after="0"/>
        <w:ind w:left="363" w:hanging="0"/>
        <w:rPr>
          <w:rFonts w:ascii="Arial" w:hAnsi="Arial" w:cs="Arial"/>
        </w:rPr>
      </w:pPr>
      <w:r>
        <w:rPr>
          <w:rFonts w:cs="Arial" w:ascii="Arial" w:hAnsi="Arial"/>
        </w:rPr>
      </w:r>
    </w:p>
    <w:p>
      <w:pPr>
        <w:pStyle w:val="Normal"/>
        <w:spacing w:lineRule="auto" w:line="240" w:before="0" w:after="0"/>
        <w:ind w:left="363" w:hanging="0"/>
        <w:rPr>
          <w:rFonts w:ascii="Arial" w:hAnsi="Arial" w:cs="Arial"/>
        </w:rPr>
      </w:pPr>
      <w:r>
        <w:rPr>
          <w:rFonts w:cs="Arial" w:ascii="Arial" w:hAnsi="Arial"/>
        </w:rPr>
      </w:r>
    </w:p>
    <w:p>
      <w:pPr>
        <w:pStyle w:val="Normal"/>
        <w:spacing w:lineRule="auto" w:line="240" w:before="0" w:after="0"/>
        <w:rPr>
          <w:rFonts w:ascii="Arial" w:hAnsi="Arial" w:cs="Arial"/>
          <w:u w:val="single"/>
        </w:rPr>
      </w:pPr>
      <w:r>
        <w:rPr>
          <w:rFonts w:cs="Arial" w:ascii="Arial" w:hAnsi="Arial"/>
          <w:u w:val="single"/>
        </w:rPr>
        <w:t xml:space="preserve">Yhteenveto </w:t>
      </w:r>
    </w:p>
    <w:p>
      <w:pPr>
        <w:pStyle w:val="Normal"/>
        <w:spacing w:lineRule="auto" w:line="240" w:before="0" w:after="120"/>
        <w:ind w:hanging="0"/>
        <w:rPr>
          <w:rFonts w:ascii="Arial" w:hAnsi="Arial" w:cs="Arial"/>
        </w:rPr>
      </w:pPr>
      <w:r>
        <w:rPr>
          <w:rFonts w:cs="Arial" w:ascii="Arial" w:hAnsi="Arial"/>
        </w:rPr>
        <w:t xml:space="preserve">Iitin kunnassa oppilaiden oppimisen ja koulunkäynnin tukena toimivat luokanopettajien ja erityisluokanopettajien lisäksi koulunkäynninohjaajat, erityisopettajat, S2-opettaja ja tarvittaessa opiskeluhuollon henkilöstö (kuraattori, kouluterveydenhoitaja, koulupsykologi) sekä koulunuorisotyöntekijä. Vuolenkosken koululla luokanopettajat, koulunkäynninohjaaja, laaja-alainen erityisopettaja, kuraattori ja psykologi. Tavoitteena on toteuttaa opetusta ja koulunkäyntiä fyysisen, psyykkisen ja sosiaalisen hyvinvoinnin näkökulmista turvallisesti ja oppilaiden tarpeet huomioiden. </w:t>
      </w:r>
    </w:p>
    <w:p>
      <w:pPr>
        <w:pStyle w:val="Normal"/>
        <w:spacing w:lineRule="auto" w:line="240" w:before="0" w:after="120"/>
        <w:ind w:hanging="0"/>
        <w:rPr>
          <w:rFonts w:ascii="Arial" w:hAnsi="Arial" w:cs="Arial"/>
        </w:rPr>
      </w:pPr>
      <w:r>
        <w:rPr>
          <w:rFonts w:cs="Arial" w:ascii="Arial" w:hAnsi="Arial"/>
        </w:rPr>
        <w:t xml:space="preserve">Opetushenkilöstö vastaa oppimisen tuesta. Vastuunjako määräytyy tehtäväkohtaisesti, jossa luokanopettajilla on pääosin opetus- ja arviointivastuu oppiaineissa. Arviointia tehdään lisäksi yhteistyössä erityisopettajan kanssa. Oppimisen ja koulunkäynnin tukea arvioidaan ja suunnitellaan yhdessä erityisopettajan kanssa. </w:t>
      </w:r>
    </w:p>
    <w:p>
      <w:pPr>
        <w:pStyle w:val="Normal"/>
        <w:spacing w:lineRule="auto" w:line="240" w:before="0" w:after="120"/>
        <w:ind w:hanging="0"/>
        <w:rPr>
          <w:rFonts w:ascii="Arial" w:hAnsi="Arial" w:cs="Arial"/>
        </w:rPr>
      </w:pPr>
      <w:r>
        <w:rPr>
          <w:rFonts w:cs="Arial" w:ascii="Arial" w:hAnsi="Arial"/>
        </w:rPr>
        <w:t xml:space="preserve">Koulunkäynnin tuesta vastaavat koulunkäynnin ohjaajat yhdessä opiskeluhuollon kanssa. Opiskeluhuoltohenkilöstön pääpaino on koulunkäynnin tukemisessa ja opetuksen ulkopuolisissa asioissa kuten psyykkisten tai sosiaalisten haasteiden parissa. </w:t>
      </w:r>
    </w:p>
    <w:p>
      <w:pPr>
        <w:pStyle w:val="Normal"/>
        <w:spacing w:lineRule="auto" w:line="240" w:before="0" w:after="120"/>
        <w:ind w:hanging="0"/>
        <w:rPr>
          <w:rFonts w:ascii="Arial" w:hAnsi="Arial" w:cs="Arial"/>
        </w:rPr>
      </w:pPr>
      <w:r>
        <w:rPr>
          <w:rFonts w:cs="Arial" w:ascii="Arial" w:hAnsi="Arial"/>
        </w:rPr>
        <w:t xml:space="preserve">Tiedossa olevat oppimisen tuen tarpeet otetaan lähtökohtaisesti huomioon oppimisen edellytyksiä tukevien opetusjärjestelyjen sekä ryhmäkohtaisten tukimuotojen suunnittelussa ja resurssoinnissa ennen lukuvuoden alkua. Tuen tarpeiden arviointia suoritetaan lukuvuoden aikana jatkumona yhteistyössä opetushenkilöstön, opiskeluhuollon ja huoltajien kanssa. Uusiin tuen tarpeisiin vastataan tarpeiden ilmetessä. </w:t>
      </w:r>
    </w:p>
    <w:p>
      <w:pPr>
        <w:pStyle w:val="Normal"/>
        <w:spacing w:lineRule="auto" w:line="240" w:before="0" w:after="120"/>
        <w:ind w:hanging="0"/>
        <w:rPr>
          <w:rFonts w:ascii="Arial" w:hAnsi="Arial" w:cs="Arial"/>
        </w:rPr>
      </w:pPr>
      <w:r>
        <w:rPr>
          <w:rFonts w:cs="Arial" w:ascii="Arial" w:hAnsi="Arial"/>
        </w:rPr>
        <w:t xml:space="preserve">Vuolenkosken koulun lukujärjestykseen voidaan muodostaa ”palkkeja” oppiaineista, jos niistä katsotaan olevan hyötyä oppilaille. Yhdysluokat muodostavat suuren haasteen palkitukselle, joten sitä tulee harkita jokaisessa tapauksessa erikseen. Rakenteen avulla voidaan kuitenkin ryhmitellä oppilaita joustavasti sekä toteuttaa yhteisopettajuutta eri luokkien ja luokan-, aineen- ja erityisopettajien välillä. Tällöin ryhmäkohtaisten tukimuotojen ja myös oppilaskohtaisten tukitoimien toteuttaminen mahdollistuu joustavammin ja ottaa huomioon sekä oppilasryhmien että yksittäisten oppilaiden tuen tarpeet. </w:t>
      </w:r>
    </w:p>
    <w:p>
      <w:pPr>
        <w:pStyle w:val="Normal"/>
        <w:spacing w:lineRule="auto" w:line="240" w:before="0" w:after="120"/>
        <w:ind w:hanging="0"/>
        <w:rPr>
          <w:rFonts w:ascii="Arial" w:hAnsi="Arial" w:eastAsia="Times New Roman" w:cs="Arial"/>
          <w:color w:val="000000"/>
          <w:kern w:val="0"/>
          <w:lang w:eastAsia="fi-FI"/>
          <w14:ligatures w14:val="none"/>
        </w:rPr>
      </w:pPr>
      <w:r>
        <w:rPr>
          <w:rFonts w:cs="Arial" w:ascii="Arial" w:hAnsi="Arial"/>
        </w:rPr>
        <w:t>Yhteissuunnittelua hyödynnetään oppiaineissa, oppimisen edellytyksiä tukevissa opetusjärjestelyissä sekä ryhmäkohtaisten tukimuotojen seurannassa, toteutuksessa ja arvioinnissa. Ryhmäkohtaisten tukimuotojen toteutumisen arviointia suoritetaan jatkuvana arviointina ja tukea järjestetään tarpeiden mukaan, huomioiden aina ryhmille varattu lakisääteinen vähimmäismäärä. Ryhmäkohtaiset tukimuotojen järjestämistä ja toteutumista tilastoidaan numeraalisesti seurantaa ja raportointia varten. Oppilaskohtaista tukea ja sen tarvetta seurataan, suunnitellaan ja arvioidaan lukuvuosittain oppilaskohtaisesti yhteistyössä oppilaan huoltajien kanssa.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14. Osallisuus ja vaikuttaminen</w:t>
      </w:r>
    </w:p>
    <w:p>
      <w:pPr>
        <w:pStyle w:val="Normal"/>
        <w:numPr>
          <w:ilvl w:val="0"/>
          <w:numId w:val="17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Oppilaskunta </w:t>
      </w:r>
    </w:p>
    <w:p>
      <w:pPr>
        <w:pStyle w:val="Normal"/>
        <w:numPr>
          <w:ilvl w:val="1"/>
          <w:numId w:val="17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valitaan vaaleilla syys-lokakuussa</w:t>
      </w:r>
    </w:p>
    <w:p>
      <w:pPr>
        <w:pStyle w:val="Normal"/>
        <w:numPr>
          <w:ilvl w:val="1"/>
          <w:numId w:val="17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Ohjaava opettaja on Johanna Salonen.</w:t>
      </w:r>
    </w:p>
    <w:p>
      <w:pPr>
        <w:pStyle w:val="Normal"/>
        <w:numPr>
          <w:ilvl w:val="1"/>
          <w:numId w:val="17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säännölliset kokoontumiset noin kaksi kertaa kuukaudessa</w:t>
      </w:r>
    </w:p>
    <w:p>
      <w:pPr>
        <w:pStyle w:val="Normal"/>
        <w:numPr>
          <w:ilvl w:val="1"/>
          <w:numId w:val="17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valmistelee erilaisia tapahtumia oppilaille virkistykseksi, esittää kehitys- ja muutosehdotuksia koulun käytänteisiin ja edustaa tarvittaessa koulua “ulospäin”</w:t>
      </w:r>
    </w:p>
    <w:p>
      <w:pPr>
        <w:pStyle w:val="Normal"/>
        <w:numPr>
          <w:ilvl w:val="1"/>
          <w:numId w:val="17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Tarkastelee vuosittain koulun järjestyssäännöt ja päättää tarvittavista muutoksista.</w:t>
      </w:r>
    </w:p>
    <w:p>
      <w:pPr>
        <w:pStyle w:val="Normal"/>
        <w:numPr>
          <w:ilvl w:val="0"/>
          <w:numId w:val="17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Oppilaan osallisuus toimintakulttuurissa</w:t>
      </w:r>
    </w:p>
    <w:p>
      <w:pPr>
        <w:pStyle w:val="Normal"/>
        <w:numPr>
          <w:ilvl w:val="1"/>
          <w:numId w:val="17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oppilaskunnan hallitus mukana koulun kehittämisessä ja vaikuttamassa arjen toimintojen päätöksiin</w:t>
      </w:r>
    </w:p>
    <w:p>
      <w:pPr>
        <w:pStyle w:val="Normal"/>
        <w:numPr>
          <w:ilvl w:val="1"/>
          <w:numId w:val="17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Myös yksittäisten oppilaiden antama palaute ja toiveet huomioidaan toiminnan kehittämisessä</w:t>
      </w:r>
    </w:p>
    <w:p>
      <w:pPr>
        <w:pStyle w:val="Normal"/>
        <w:numPr>
          <w:ilvl w:val="0"/>
          <w:numId w:val="17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Oppilaiden osallisuus lukuvuosisuunnitelman suunnittelussa ja arvioinnissa</w:t>
      </w:r>
    </w:p>
    <w:p>
      <w:pPr>
        <w:pStyle w:val="Normal"/>
        <w:numPr>
          <w:ilvl w:val="1"/>
          <w:numId w:val="18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oppilaskunnan hallitus perehtyy lukuvuosisuunnitelmaan ja antaa lausunnon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15. Kodin ja koulun yhteistyö</w:t>
      </w:r>
    </w:p>
    <w:p>
      <w:pPr>
        <w:pStyle w:val="Normal"/>
        <w:numPr>
          <w:ilvl w:val="0"/>
          <w:numId w:val="18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Vuolenkosken koululla ja päiväkoti Nuppulalla on yhteinen vanhempainyhdistys</w:t>
      </w:r>
    </w:p>
    <w:p>
      <w:pPr>
        <w:pStyle w:val="Normal"/>
        <w:numPr>
          <w:ilvl w:val="1"/>
          <w:numId w:val="18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toimii aktiivisesti</w:t>
      </w:r>
    </w:p>
    <w:p>
      <w:pPr>
        <w:pStyle w:val="Normal"/>
        <w:numPr>
          <w:ilvl w:val="1"/>
          <w:numId w:val="18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yhteyshenkilönä lukuvuonna 2026-2027 opettaja Johanna Salonen</w:t>
      </w:r>
    </w:p>
    <w:p>
      <w:pPr>
        <w:pStyle w:val="Normal"/>
        <w:numPr>
          <w:ilvl w:val="1"/>
          <w:numId w:val="18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koko henkilöstö pyrkii osallistumaan yhdistyksen yleiskokouksiin.</w:t>
      </w:r>
    </w:p>
    <w:p>
      <w:pPr>
        <w:pStyle w:val="Normal"/>
        <w:numPr>
          <w:ilvl w:val="1"/>
          <w:numId w:val="18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Toimii yhteistyössä koulun kanssa mm. yhteisissä tapahtumissa.</w:t>
      </w:r>
    </w:p>
    <w:p>
      <w:pPr>
        <w:pStyle w:val="Normal"/>
        <w:numPr>
          <w:ilvl w:val="1"/>
          <w:numId w:val="18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Mahdollistaa mm. opetusvälineiden hankkimista, retkiä ym.</w:t>
      </w:r>
    </w:p>
    <w:p>
      <w:pPr>
        <w:pStyle w:val="Normal"/>
        <w:numPr>
          <w:ilvl w:val="1"/>
          <w:numId w:val="18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koulukuvaussopimukset</w:t>
      </w:r>
    </w:p>
    <w:p>
      <w:pPr>
        <w:pStyle w:val="Normal"/>
        <w:numPr>
          <w:ilvl w:val="0"/>
          <w:numId w:val="18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Kodin ja koulun välinen yhteydenpito</w:t>
      </w:r>
    </w:p>
    <w:p>
      <w:pPr>
        <w:pStyle w:val="Normal"/>
        <w:numPr>
          <w:ilvl w:val="1"/>
          <w:numId w:val="18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Pääsääntöinen viestintäväylä on Wilma.</w:t>
      </w:r>
    </w:p>
    <w:p>
      <w:pPr>
        <w:pStyle w:val="Normal"/>
        <w:numPr>
          <w:ilvl w:val="1"/>
          <w:numId w:val="18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PedaNet-kotisivut</w:t>
      </w:r>
    </w:p>
    <w:p>
      <w:pPr>
        <w:pStyle w:val="Normal"/>
        <w:numPr>
          <w:ilvl w:val="1"/>
          <w:numId w:val="19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Opettajilla on työpuhelimet.</w:t>
      </w:r>
    </w:p>
    <w:p>
      <w:pPr>
        <w:pStyle w:val="Normal"/>
        <w:numPr>
          <w:ilvl w:val="1"/>
          <w:numId w:val="19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Ensisijainen yhteydenotto luokanopettajaan</w:t>
      </w:r>
    </w:p>
    <w:p>
      <w:pPr>
        <w:pStyle w:val="Normal"/>
        <w:numPr>
          <w:ilvl w:val="0"/>
          <w:numId w:val="19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Vanhempainillat</w:t>
      </w:r>
    </w:p>
    <w:p>
      <w:pPr>
        <w:pStyle w:val="Normal"/>
        <w:numPr>
          <w:ilvl w:val="1"/>
          <w:numId w:val="19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sekä koko koulun että luokkakohtaiset vanhempainillat heti koulun alkaessa</w:t>
      </w:r>
    </w:p>
    <w:p>
      <w:pPr>
        <w:pStyle w:val="Normal"/>
        <w:numPr>
          <w:ilvl w:val="1"/>
          <w:numId w:val="19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Yhteisiä vanh.iltoja järjestetään tarvittaessa.</w:t>
      </w:r>
    </w:p>
    <w:p>
      <w:pPr>
        <w:pStyle w:val="Normal"/>
        <w:numPr>
          <w:ilvl w:val="0"/>
          <w:numId w:val="19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Kodin ja koulun välisen yhteistyön kehittäminen</w:t>
      </w:r>
    </w:p>
    <w:p>
      <w:pPr>
        <w:pStyle w:val="Normal"/>
        <w:numPr>
          <w:ilvl w:val="1"/>
          <w:numId w:val="19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tiivistä yhteistyötä kotien kanssa</w:t>
      </w:r>
    </w:p>
    <w:p>
      <w:pPr>
        <w:pStyle w:val="Normal"/>
        <w:numPr>
          <w:ilvl w:val="1"/>
          <w:numId w:val="19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vanhempainyhdistyksen toiminta</w:t>
      </w:r>
    </w:p>
    <w:p>
      <w:pPr>
        <w:pStyle w:val="Normal"/>
        <w:numPr>
          <w:ilvl w:val="1"/>
          <w:numId w:val="19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Yhteiset juhlat ja tapahtumat luovat positiivista henkeä koko kylään.</w:t>
      </w:r>
    </w:p>
    <w:p>
      <w:pPr>
        <w:pStyle w:val="Normal"/>
        <w:spacing w:lineRule="auto" w:line="240" w:before="0" w:after="0"/>
        <w:ind w:left="2597"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16. Fyysinen oppimisympäristö</w:t>
      </w:r>
    </w:p>
    <w:p>
      <w:pPr>
        <w:pStyle w:val="Normal"/>
        <w:numPr>
          <w:ilvl w:val="0"/>
          <w:numId w:val="19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Tilat ja piha-alueet</w:t>
      </w:r>
    </w:p>
    <w:p>
      <w:pPr>
        <w:pStyle w:val="Normal"/>
        <w:numPr>
          <w:ilvl w:val="1"/>
          <w:numId w:val="20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suurin koulurakennuksien tiloista, Vuolenkoski Areena ja näiden ympärillä oleva piha- ja metsikköalue ”koulunmäellä” sekä kylän urheilukenttä. </w:t>
      </w:r>
    </w:p>
    <w:p>
      <w:pPr>
        <w:pStyle w:val="Normal"/>
        <w:numPr>
          <w:ilvl w:val="1"/>
          <w:numId w:val="20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Talvella ulkojää ja ladut aina sään tuomin varauksin. Ne tehdään talkootyönä.</w:t>
      </w:r>
    </w:p>
    <w:p>
      <w:pPr>
        <w:pStyle w:val="Normal"/>
        <w:numPr>
          <w:ilvl w:val="1"/>
          <w:numId w:val="20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Päiväkodin rakentamisen yhteydessä uudistettiin koko koulun piha. Nyt koululla on erinomaisesti virikkeellisiä leikkitelineitä välituntien viettoon. Piha-alueen viereinen metsäalue kuuluu ainakin toistaiseksi koululaisten välituntialueeseen, koska maanomistaja on antanut siihen luvan. Koulun pihakenttä on ahkerassa peli- ja leikkikäytössä.</w:t>
      </w:r>
    </w:p>
    <w:p>
      <w:pPr>
        <w:pStyle w:val="Normal"/>
        <w:numPr>
          <w:ilvl w:val="1"/>
          <w:numId w:val="20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päädyssä päiväkodilta vapautunut tila otettu ahkeraan käyttöön (IP-kerho, 1-2 luokan sisäänkäynti, pieni kirjasto ja koulu kuvataiteen ja askarteluvälineistön varasto). Huoneista saadaan myös mukavia ryhmittelytiloja alakertaan. Niistä on ollut pulaa.</w:t>
      </w:r>
    </w:p>
    <w:p>
      <w:pPr>
        <w:pStyle w:val="Normal"/>
        <w:numPr>
          <w:ilvl w:val="1"/>
          <w:numId w:val="20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Ryhmittely tilaa on koulun ala- ja keskikerroksissa.</w:t>
      </w:r>
    </w:p>
    <w:p>
      <w:pPr>
        <w:pStyle w:val="Normal"/>
        <w:numPr>
          <w:ilvl w:val="1"/>
          <w:numId w:val="20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Terveydenhoitajalle, kuraattorille, psykologille ja hammashoidolle on käytettävissä oma äänisuojattu tila.</w:t>
      </w:r>
    </w:p>
    <w:p>
      <w:pPr>
        <w:pStyle w:val="Normal"/>
        <w:numPr>
          <w:ilvl w:val="1"/>
          <w:numId w:val="20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Erityisopettajalla oma pienryhmätila</w:t>
      </w:r>
    </w:p>
    <w:p>
      <w:pPr>
        <w:pStyle w:val="Normal"/>
        <w:numPr>
          <w:ilvl w:val="1"/>
          <w:numId w:val="20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Saksaa opiskellaan sillä, missä netti toimii parhaiten.</w:t>
      </w:r>
    </w:p>
    <w:p>
      <w:pPr>
        <w:pStyle w:val="Normal"/>
        <w:numPr>
          <w:ilvl w:val="0"/>
          <w:numId w:val="20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Opetusvälineet ja laitteet sekä sähköiset oppimisympäristöt</w:t>
      </w:r>
    </w:p>
    <w:p>
      <w:pPr>
        <w:pStyle w:val="Normal"/>
        <w:numPr>
          <w:ilvl w:val="1"/>
          <w:numId w:val="20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Kouluilla on useita erilaisia sähköisiä oppimateriaaleja käytössä</w:t>
      </w:r>
    </w:p>
    <w:p>
      <w:pPr>
        <w:pStyle w:val="Normal"/>
        <w:numPr>
          <w:ilvl w:val="1"/>
          <w:numId w:val="20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 ja henkilöstökohtainen laitekanta on riittävä ja sen käyttö on niin aktiivista kuin se vain on mahdollista</w:t>
      </w:r>
    </w:p>
    <w:p>
      <w:pPr>
        <w:pStyle w:val="Normal"/>
        <w:numPr>
          <w:ilvl w:val="1"/>
          <w:numId w:val="20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Koulunmäen nettiyhteydet ovat edelleen erittäin heikot.</w:t>
      </w:r>
      <w:r>
        <w:rPr>
          <w:rFonts w:eastAsia="Times New Roman" w:cs="Arial" w:ascii="Arial" w:hAnsi="Arial"/>
          <w:color w:val="000000"/>
          <w:kern w:val="0"/>
          <w:lang w:eastAsia="fi-FI"/>
          <w14:ligatures w14:val="none"/>
        </w:rPr>
        <w:t xml:space="preserve"> 2025 vuoden lopulla koululle asennettiin kyläkuituvalmius. ”Vain” runkolinja puuttuu, eikä sitä ole luvassa vielä tänäkään vuonna. Nyt on alkamassa jo neljäs vuosi ilman todellista internet-yhteyttä. Netin puuttuminen on ainoa oikeasti niin oppilaita kuin henkilöstöäkin ”syövä” asia koulussa.</w:t>
      </w:r>
    </w:p>
    <w:p>
      <w:pPr>
        <w:pStyle w:val="Normal"/>
        <w:numPr>
          <w:ilvl w:val="0"/>
          <w:numId w:val="20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Kestävän kehityksen mukainen toiminta</w:t>
      </w:r>
    </w:p>
    <w:p>
      <w:pPr>
        <w:pStyle w:val="Normal"/>
        <w:numPr>
          <w:ilvl w:val="1"/>
          <w:numId w:val="20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luokissa syntyvän jätteen lajittelu</w:t>
      </w:r>
    </w:p>
    <w:p>
      <w:pPr>
        <w:pStyle w:val="Normal"/>
        <w:numPr>
          <w:ilvl w:val="1"/>
          <w:numId w:val="20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teematapahtumia</w:t>
      </w:r>
    </w:p>
    <w:p>
      <w:pPr>
        <w:pStyle w:val="Normal"/>
        <w:numPr>
          <w:ilvl w:val="1"/>
          <w:numId w:val="21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Oppikirjoja pyritään käyttämään useita vuosia.</w:t>
      </w:r>
    </w:p>
    <w:p>
      <w:pPr>
        <w:pStyle w:val="Normal"/>
        <w:numPr>
          <w:ilvl w:val="1"/>
          <w:numId w:val="21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Koululle toivotaan edelleen kierrätyspistettä, johon oppilaat voivat viedä lajittelemansa jätteet (paperi, pahvi, muovi, metalli, paristot). Nyt koulunkäynninohjaaja kuljettaa kierrätykseen menevät jätteet omalla autollaan 1,5 kilometrin päähän kunnan keräyspisteeseen tai Heinolan jäteasemalle.</w:t>
      </w:r>
    </w:p>
    <w:p>
      <w:pPr>
        <w:pStyle w:val="Normal"/>
        <w:numPr>
          <w:ilvl w:val="1"/>
          <w:numId w:val="21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Ruokahävikkiin koulun ruokalassa kiinnitetään edelleen huomiota, vaikka hävikki on ollut kokin mukaan erittäin vähäistä.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17. Oppimisympäristön turvallisuus</w:t>
      </w:r>
    </w:p>
    <w:p>
      <w:pPr>
        <w:pStyle w:val="Normal"/>
        <w:numPr>
          <w:ilvl w:val="0"/>
          <w:numId w:val="21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Välitunti- ja muut valvonnat</w:t>
      </w:r>
    </w:p>
    <w:p>
      <w:pPr>
        <w:pStyle w:val="Normal"/>
        <w:numPr>
          <w:ilvl w:val="1"/>
          <w:numId w:val="21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valvontalistan mukaisesti</w:t>
      </w:r>
    </w:p>
    <w:p>
      <w:pPr>
        <w:pStyle w:val="Normal"/>
        <w:numPr>
          <w:ilvl w:val="1"/>
          <w:numId w:val="21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valvojilla oranssit liivit</w:t>
      </w:r>
    </w:p>
    <w:p>
      <w:pPr>
        <w:pStyle w:val="Normal"/>
        <w:numPr>
          <w:ilvl w:val="1"/>
          <w:numId w:val="2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kuljetusten valvonta ohjaajalla</w:t>
      </w:r>
    </w:p>
    <w:p>
      <w:pPr>
        <w:pStyle w:val="Normal"/>
        <w:numPr>
          <w:ilvl w:val="0"/>
          <w:numId w:val="21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Koulukuljetukset ja niihin liittyvät järjestely</w:t>
      </w:r>
    </w:p>
    <w:p>
      <w:pPr>
        <w:pStyle w:val="Normal"/>
        <w:numPr>
          <w:ilvl w:val="1"/>
          <w:numId w:val="21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Kuljetuksista vastaa </w:t>
      </w:r>
      <w:r>
        <w:rPr>
          <w:rFonts w:cs="Arial" w:ascii="Arial" w:hAnsi="Arial"/>
        </w:rPr>
        <w:t>AIsoft ja tarkemmista järjestelyistä siihen tehtävään kunnan palkkaama henkilö. Koulusihteerit toimivat apuna tehtävässä.</w:t>
      </w:r>
    </w:p>
    <w:p>
      <w:pPr>
        <w:pStyle w:val="Normal"/>
        <w:numPr>
          <w:ilvl w:val="0"/>
          <w:numId w:val="21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Turvallisuuteen liittyvät suunnitelmat</w:t>
      </w:r>
    </w:p>
    <w:p>
      <w:pPr>
        <w:pStyle w:val="Normal"/>
        <w:numPr>
          <w:ilvl w:val="1"/>
          <w:numId w:val="21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pelastus- ja kriisisuunnitelma</w:t>
      </w:r>
    </w:p>
    <w:p>
      <w:pPr>
        <w:pStyle w:val="Normal"/>
        <w:numPr>
          <w:ilvl w:val="1"/>
          <w:numId w:val="22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poikkeustapauksiin varautumisen suunnitelma</w:t>
      </w:r>
    </w:p>
    <w:p>
      <w:pPr>
        <w:pStyle w:val="Normal"/>
        <w:numPr>
          <w:ilvl w:val="0"/>
          <w:numId w:val="22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Turvallisuutta lisäävät toimenpiteet – turvallisuusosaaminen</w:t>
      </w:r>
    </w:p>
    <w:p>
      <w:pPr>
        <w:pStyle w:val="Normal"/>
        <w:numPr>
          <w:ilvl w:val="1"/>
          <w:numId w:val="22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perehdytys ja koulutus (henkilöstön EA1-koulutukseen pikaista tarvetta ja myös halukkuutta)</w:t>
      </w:r>
    </w:p>
    <w:p>
      <w:pPr>
        <w:pStyle w:val="Normal"/>
        <w:numPr>
          <w:ilvl w:val="1"/>
          <w:numId w:val="22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vuosittaiset poistumisharjoitukset</w:t>
      </w:r>
    </w:p>
    <w:p>
      <w:pPr>
        <w:pStyle w:val="Normal"/>
        <w:numPr>
          <w:ilvl w:val="1"/>
          <w:numId w:val="22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Turvallisuuskävelyt: henkilöstöllä aina lukuvuoden alussa, oppilailla noin joka toinen vuosi</w:t>
      </w:r>
    </w:p>
    <w:p>
      <w:pPr>
        <w:pStyle w:val="Normal"/>
        <w:numPr>
          <w:ilvl w:val="1"/>
          <w:numId w:val="22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henkilöstölle pienpalojen sammutusharjoitukset kerran vuodessa (VPK)</w:t>
      </w:r>
    </w:p>
    <w:p>
      <w:pPr>
        <w:pStyle w:val="Normal"/>
        <w:numPr>
          <w:ilvl w:val="1"/>
          <w:numId w:val="22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esimiesten turvallisuuskoulutus</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18. Perusopetuksen aamu- ja iltapäivätoiminta</w:t>
      </w:r>
    </w:p>
    <w:p>
      <w:pPr>
        <w:pStyle w:val="Normal"/>
        <w:numPr>
          <w:ilvl w:val="0"/>
          <w:numId w:val="22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IP-kerho toimii nyt neljättä lukuvuottaan.</w:t>
      </w:r>
    </w:p>
    <w:p>
      <w:pPr>
        <w:pStyle w:val="Normal"/>
        <w:numPr>
          <w:ilvl w:val="0"/>
          <w:numId w:val="227"/>
        </w:numPr>
        <w:spacing w:lineRule="auto" w:line="240" w:before="0" w:after="0"/>
        <w:rPr>
          <w:rFonts w:ascii="Arial" w:hAnsi="Arial" w:eastAsia="Times New Roman" w:cs="Arial"/>
          <w:color w:val="000000"/>
          <w:kern w:val="0"/>
          <w:lang w:eastAsia="fi-FI"/>
          <w14:ligatures w14:val="none"/>
        </w:rPr>
      </w:pPr>
      <w:bookmarkStart w:id="14" w:name="_Hlk198899196"/>
      <w:bookmarkEnd w:id="14"/>
      <w:r>
        <w:rPr>
          <w:rFonts w:eastAsia="Times New Roman" w:cs="Arial" w:ascii="Arial" w:hAnsi="Arial"/>
          <w:color w:val="000000"/>
          <w:kern w:val="0"/>
          <w:lang w:eastAsia="fi-FI"/>
          <w14:ligatures w14:val="none"/>
        </w:rPr>
        <w:t>Toimintasuunnitelma</w:t>
      </w:r>
    </w:p>
    <w:p>
      <w:pPr>
        <w:pStyle w:val="Normal"/>
        <w:numPr>
          <w:ilvl w:val="1"/>
          <w:numId w:val="22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Päivitetään lukuvuosittain rehtorin ja ohjaajan yhteistyönä.</w:t>
      </w:r>
    </w:p>
    <w:p>
      <w:pPr>
        <w:pStyle w:val="Normal"/>
        <w:numPr>
          <w:ilvl w:val="0"/>
          <w:numId w:val="22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Ohjaajat ja yhteyshenkilöt</w:t>
      </w:r>
    </w:p>
    <w:p>
      <w:pPr>
        <w:pStyle w:val="Normal"/>
        <w:numPr>
          <w:ilvl w:val="1"/>
          <w:numId w:val="23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IP-toiminnasta vastaa määräaikainen, osa-aikainen IP-toiminnan ohjaaja yhteistyössä rehtorin kanssa.</w:t>
      </w:r>
    </w:p>
    <w:p>
      <w:pPr>
        <w:pStyle w:val="Normal"/>
        <w:spacing w:lineRule="auto" w:line="240" w:before="0" w:after="0"/>
        <w:ind w:left="1877"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19. Koulun kerhotoiminta (Koulun kerhokeskuksen hankerahoitus)</w:t>
      </w:r>
    </w:p>
    <w:p>
      <w:pPr>
        <w:pStyle w:val="Normal"/>
        <w:numPr>
          <w:ilvl w:val="0"/>
          <w:numId w:val="23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Elo-syyskuussakuussa käynnistynyt:</w:t>
      </w:r>
    </w:p>
    <w:p>
      <w:pPr>
        <w:pStyle w:val="Normal"/>
        <w:numPr>
          <w:ilvl w:val="1"/>
          <w:numId w:val="23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jalkapallokerho (Union Plaani)</w:t>
      </w:r>
    </w:p>
    <w:p>
      <w:pPr>
        <w:pStyle w:val="Normal"/>
        <w:numPr>
          <w:ilvl w:val="1"/>
          <w:numId w:val="23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lentopallokerho (Kausalan Yritys ja Johanna Salonen)</w:t>
      </w:r>
    </w:p>
    <w:p>
      <w:pPr>
        <w:pStyle w:val="Normal"/>
        <w:numPr>
          <w:ilvl w:val="0"/>
          <w:numId w:val="23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Oppilaille on suunnitteilla mm.</w:t>
      </w:r>
    </w:p>
    <w:p>
      <w:pPr>
        <w:pStyle w:val="Normal"/>
        <w:numPr>
          <w:ilvl w:val="1"/>
          <w:numId w:val="23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bändikerho; (Anni Mikkonen),</w:t>
      </w:r>
    </w:p>
    <w:p>
      <w:pPr>
        <w:pStyle w:val="Normal"/>
        <w:numPr>
          <w:ilvl w:val="1"/>
          <w:numId w:val="23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lyhyitä liikuntakerhoja mm. suunnistus, hiihto, luistelu, ”eräilykerho”</w:t>
      </w:r>
    </w:p>
    <w:p>
      <w:pPr>
        <w:pStyle w:val="Normal"/>
        <w:numPr>
          <w:ilvl w:val="1"/>
          <w:numId w:val="23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lyhyitä askartelu-/kuvataidekerhoja</w:t>
      </w:r>
    </w:p>
    <w:p>
      <w:pPr>
        <w:pStyle w:val="Normal"/>
        <w:spacing w:lineRule="auto" w:line="240" w:before="0" w:after="0"/>
        <w:ind w:left="1877"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20. Seudullinen yhteistyö</w:t>
      </w:r>
    </w:p>
    <w:p>
      <w:pPr>
        <w:pStyle w:val="Normal"/>
        <w:numPr>
          <w:ilvl w:val="0"/>
          <w:numId w:val="23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Tiedonkulku seutuyhteistyöstä</w:t>
      </w:r>
    </w:p>
    <w:p>
      <w:pPr>
        <w:pStyle w:val="Normal"/>
        <w:numPr>
          <w:ilvl w:val="1"/>
          <w:numId w:val="23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rehtorin kautta (rehtorikokouksista) koululle tulee tieto seudullisesta yhteistyöstä</w:t>
      </w:r>
    </w:p>
    <w:p>
      <w:pPr>
        <w:pStyle w:val="Normal"/>
        <w:numPr>
          <w:ilvl w:val="1"/>
          <w:numId w:val="24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koulutoimiston kautta</w:t>
      </w:r>
    </w:p>
    <w:p>
      <w:pPr>
        <w:pStyle w:val="Normal"/>
        <w:numPr>
          <w:ilvl w:val="0"/>
          <w:numId w:val="24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Seudullinen arviointikysely</w:t>
      </w:r>
    </w:p>
    <w:p>
      <w:pPr>
        <w:pStyle w:val="Normal"/>
        <w:numPr>
          <w:ilvl w:val="1"/>
          <w:numId w:val="24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koulut osallistuvat useisiin arviointikyselyihin</w:t>
      </w:r>
    </w:p>
    <w:p>
      <w:pPr>
        <w:pStyle w:val="Normal"/>
        <w:numPr>
          <w:ilvl w:val="0"/>
          <w:numId w:val="24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Seudulliset kehittämishankkeet, joissa ei ole koulun edustusta, mutta ne vaikuttavat välillisesti koulun toimintaan</w:t>
      </w:r>
    </w:p>
    <w:p>
      <w:pPr>
        <w:pStyle w:val="Normal"/>
        <w:numPr>
          <w:ilvl w:val="1"/>
          <w:numId w:val="24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kuraattoreiden alueellinen ryhmä</w:t>
      </w:r>
    </w:p>
    <w:p>
      <w:pPr>
        <w:pStyle w:val="Normal"/>
        <w:numPr>
          <w:ilvl w:val="1"/>
          <w:numId w:val="24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Terveydenhoitajien alueellinen ryhmä</w:t>
      </w:r>
    </w:p>
    <w:p>
      <w:pPr>
        <w:pStyle w:val="Normal"/>
        <w:numPr>
          <w:ilvl w:val="1"/>
          <w:numId w:val="24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OOOT (opiskeluhuollon ja oppimisen tuen yhteistyöryhmä)</w:t>
      </w:r>
    </w:p>
    <w:p>
      <w:pPr>
        <w:pStyle w:val="Normal"/>
        <w:numPr>
          <w:ilvl w:val="1"/>
          <w:numId w:val="24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MAISTUVA (kouluruokahanke)</w:t>
      </w:r>
    </w:p>
    <w:p>
      <w:pPr>
        <w:pStyle w:val="Normal"/>
        <w:numPr>
          <w:ilvl w:val="1"/>
          <w:numId w:val="24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KÄPY (Iitin kunnan kävelyn ja pyöräilyn edistämisryhmä)</w:t>
      </w:r>
    </w:p>
    <w:p>
      <w:pPr>
        <w:pStyle w:val="Normal"/>
        <w:numPr>
          <w:ilvl w:val="1"/>
          <w:numId w:val="24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liikenneturvallisuustyöryhmä</w:t>
      </w:r>
    </w:p>
    <w:p>
      <w:pPr>
        <w:pStyle w:val="Normal"/>
        <w:numPr>
          <w:ilvl w:val="1"/>
          <w:numId w:val="25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kunnan tilaratkaisut hankeryhmä</w:t>
      </w:r>
    </w:p>
    <w:p>
      <w:pPr>
        <w:pStyle w:val="Normal"/>
        <w:numPr>
          <w:ilvl w:val="1"/>
          <w:numId w:val="25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Turvallinen koulupäivä -ryhmä</w:t>
      </w:r>
    </w:p>
    <w:p>
      <w:pPr>
        <w:pStyle w:val="Normal"/>
        <w:numPr>
          <w:ilvl w:val="1"/>
          <w:numId w:val="25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OPS (opetussuunnitelman kehittämisryhmä)</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LUKUVUOSISUUNNITELMAN LIITE 1</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LUKUVUODEN 2026-2027 SUUNNITELTU TOIMINTA (vuosikello)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Vuosikello täydentyy lukuvuoden aikana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Elokuu 2026</w:t>
      </w:r>
    </w:p>
    <w:p>
      <w:pPr>
        <w:pStyle w:val="Normal"/>
        <w:numPr>
          <w:ilvl w:val="0"/>
          <w:numId w:val="25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rehtorin työt alkoivat 3.8.</w:t>
      </w:r>
    </w:p>
    <w:p>
      <w:pPr>
        <w:pStyle w:val="Normal"/>
        <w:numPr>
          <w:ilvl w:val="0"/>
          <w:numId w:val="25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opettajien VESO-päivä 10.8. Ravilinnassa, myös koulunkäynninohjaajat osallistuivat</w:t>
      </w:r>
    </w:p>
    <w:p>
      <w:pPr>
        <w:pStyle w:val="Normal"/>
        <w:numPr>
          <w:ilvl w:val="0"/>
          <w:numId w:val="25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VESO 11.8. aamupäivällä: työpaikkakokous, turvallisuuskävely, koulutyön suunnittelupäivä</w:t>
      </w:r>
    </w:p>
    <w:p>
      <w:pPr>
        <w:pStyle w:val="Normal"/>
        <w:numPr>
          <w:ilvl w:val="0"/>
          <w:numId w:val="25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luokkalaisten kuulosuojaimet (Vanhempainyhdistys)</w:t>
      </w:r>
    </w:p>
    <w:p>
      <w:pPr>
        <w:pStyle w:val="Normal"/>
        <w:numPr>
          <w:ilvl w:val="0"/>
          <w:numId w:val="25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 alkaa 12.8.</w:t>
      </w:r>
    </w:p>
    <w:p>
      <w:pPr>
        <w:pStyle w:val="Normal"/>
        <w:numPr>
          <w:ilvl w:val="0"/>
          <w:numId w:val="25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vanhempainillat 1-6 lk 13.8.</w:t>
      </w:r>
    </w:p>
    <w:p>
      <w:pPr>
        <w:pStyle w:val="Normal"/>
        <w:numPr>
          <w:ilvl w:val="0"/>
          <w:numId w:val="25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Erityisopettaja Teija-Liisa Alinen aloittaa 13.8..</w:t>
      </w:r>
    </w:p>
    <w:p>
      <w:pPr>
        <w:pStyle w:val="Normal"/>
        <w:numPr>
          <w:ilvl w:val="0"/>
          <w:numId w:val="261"/>
        </w:numPr>
        <w:spacing w:lineRule="auto" w:line="240" w:before="0" w:after="0"/>
        <w:rPr>
          <w:rFonts w:ascii="Arial" w:hAnsi="Arial" w:eastAsia="Times New Roman" w:cs="Arial"/>
          <w:kern w:val="0"/>
          <w:lang w:eastAsia="fi-FI"/>
          <w14:ligatures w14:val="none"/>
        </w:rPr>
      </w:pPr>
      <w:r>
        <w:rPr>
          <w:rFonts w:eastAsia="Times New Roman" w:cs="Arial" w:ascii="Arial" w:hAnsi="Arial"/>
          <w:color w:val="000000"/>
          <w:kern w:val="0"/>
          <w:lang w:eastAsia="fi-FI"/>
          <w14:ligatures w14:val="none"/>
        </w:rPr>
        <w:t xml:space="preserve">koululaiset mustikkaan 14.8. </w:t>
      </w:r>
    </w:p>
    <w:p>
      <w:pPr>
        <w:pStyle w:val="Normal"/>
        <w:numPr>
          <w:ilvl w:val="0"/>
          <w:numId w:val="261"/>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rehtoripalaveri, Kausala 17.8.</w:t>
      </w:r>
    </w:p>
    <w:p>
      <w:pPr>
        <w:pStyle w:val="Normal"/>
        <w:numPr>
          <w:ilvl w:val="0"/>
          <w:numId w:val="258"/>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aamupalaveri 18.8.</w:t>
      </w:r>
    </w:p>
    <w:p>
      <w:pPr>
        <w:pStyle w:val="Normal"/>
        <w:numPr>
          <w:ilvl w:val="0"/>
          <w:numId w:val="259"/>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poistumisharjoitus 18.8. aamupäivällä</w:t>
      </w:r>
    </w:p>
    <w:p>
      <w:pPr>
        <w:pStyle w:val="Normal"/>
        <w:numPr>
          <w:ilvl w:val="0"/>
          <w:numId w:val="259"/>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henkilöstön turvallisuuskävely 18.8. poistumisharjoituksen jälkeen</w:t>
      </w:r>
    </w:p>
    <w:p>
      <w:pPr>
        <w:pStyle w:val="Normal"/>
        <w:numPr>
          <w:ilvl w:val="0"/>
          <w:numId w:val="26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Union Plaani Heinolasta aloittaa jalkapallokerhon 17.8. Kerho jatkuu koko lukuvuoden</w:t>
      </w:r>
    </w:p>
    <w:p>
      <w:pPr>
        <w:pStyle w:val="Normal"/>
        <w:numPr>
          <w:ilvl w:val="0"/>
          <w:numId w:val="261"/>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rehtori OHRY-palaverissa Teams 19.8.</w:t>
      </w:r>
    </w:p>
    <w:p>
      <w:pPr>
        <w:pStyle w:val="Normal"/>
        <w:numPr>
          <w:ilvl w:val="0"/>
          <w:numId w:val="262"/>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oppilaskuntavaalit elo-syyskuu</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Syyskuu</w:t>
      </w:r>
    </w:p>
    <w:p>
      <w:pPr>
        <w:pStyle w:val="Normal"/>
        <w:numPr>
          <w:ilvl w:val="0"/>
          <w:numId w:val="263"/>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rehtori turvallisuuskoulutuksessa, Lahti, Salpaus 1.9.</w:t>
      </w:r>
    </w:p>
    <w:p>
      <w:pPr>
        <w:pStyle w:val="Normal"/>
        <w:numPr>
          <w:ilvl w:val="0"/>
          <w:numId w:val="263"/>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rehtori esihenkilöpalaverissa, Kausala 7.9.</w:t>
      </w:r>
    </w:p>
    <w:p>
      <w:pPr>
        <w:pStyle w:val="Normal"/>
        <w:numPr>
          <w:ilvl w:val="0"/>
          <w:numId w:val="263"/>
        </w:numPr>
        <w:spacing w:lineRule="auto" w:line="240" w:before="0" w:after="0"/>
        <w:rPr>
          <w:rFonts w:ascii="Arial" w:hAnsi="Arial" w:eastAsia="Times New Roman" w:cs="Arial"/>
          <w:kern w:val="0"/>
          <w:lang w:eastAsia="fi-FI"/>
          <w14:ligatures w14:val="none"/>
        </w:rPr>
      </w:pPr>
      <w:r>
        <w:rPr>
          <w:rFonts w:eastAsia="Times New Roman" w:cs="Arial" w:ascii="Arial" w:hAnsi="Arial"/>
          <w:color w:val="000000"/>
          <w:kern w:val="0"/>
          <w:lang w:eastAsia="fi-FI"/>
          <w14:ligatures w14:val="none"/>
        </w:rPr>
        <w:t>l</w:t>
      </w:r>
      <w:r>
        <w:rPr>
          <w:rFonts w:eastAsia="Times New Roman" w:cs="Arial" w:ascii="Arial" w:hAnsi="Arial"/>
          <w:color w:val="000000"/>
          <w:kern w:val="0"/>
          <w:lang w:eastAsia="fi-FI"/>
          <w14:ligatures w14:val="none"/>
        </w:rPr>
        <w:t xml:space="preserve">iikkuva hammastarkastustiimi koululla </w:t>
      </w:r>
      <w:r>
        <w:rPr>
          <w:rFonts w:eastAsia="Times New Roman" w:cs="Arial" w:ascii="Arial" w:hAnsi="Arial"/>
          <w:color w:val="000000"/>
          <w:kern w:val="0"/>
          <w:lang w:eastAsia="fi-FI"/>
          <w14:ligatures w14:val="none"/>
        </w:rPr>
        <w:t>9.9. (1. ja 3. luokat, vitoset keväällä 2027)</w:t>
      </w:r>
    </w:p>
    <w:p>
      <w:pPr>
        <w:pStyle w:val="Normal"/>
        <w:numPr>
          <w:ilvl w:val="0"/>
          <w:numId w:val="26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OHR, lukuvuoden suunnittelu 10.9.</w:t>
      </w:r>
    </w:p>
    <w:p>
      <w:pPr>
        <w:pStyle w:val="Normal"/>
        <w:numPr>
          <w:ilvl w:val="0"/>
          <w:numId w:val="26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lauantaityöpäivä 12.9. (korvaava vapaa 7.5.2027)</w:t>
      </w:r>
    </w:p>
    <w:p>
      <w:pPr>
        <w:pStyle w:val="Normal"/>
        <w:numPr>
          <w:ilvl w:val="0"/>
          <w:numId w:val="26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Anni aloittaa bändikerhon viikolla 37</w:t>
      </w:r>
    </w:p>
    <w:p>
      <w:pPr>
        <w:pStyle w:val="Normal"/>
        <w:numPr>
          <w:ilvl w:val="0"/>
          <w:numId w:val="266"/>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rehtoripalaveri 14.9.</w:t>
      </w:r>
    </w:p>
    <w:p>
      <w:pPr>
        <w:pStyle w:val="Normal"/>
        <w:numPr>
          <w:ilvl w:val="0"/>
          <w:numId w:val="266"/>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Salkkarit</w:t>
      </w:r>
      <w:r>
        <w:rPr>
          <w:rFonts w:eastAsia="Times New Roman" w:cs="Arial" w:ascii="Arial" w:hAnsi="Arial"/>
          <w:strike w:val="false"/>
          <w:dstrike w:val="false"/>
          <w:kern w:val="0"/>
          <w:lang w:eastAsia="fi-FI"/>
          <w14:ligatures w14:val="none"/>
        </w:rPr>
        <w:t xml:space="preserve"> 5-6 lk 18.9.</w:t>
      </w:r>
    </w:p>
    <w:p>
      <w:pPr>
        <w:pStyle w:val="Normal"/>
        <w:numPr>
          <w:ilvl w:val="0"/>
          <w:numId w:val="26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Tapakasvatusviikko vk 38</w:t>
      </w:r>
    </w:p>
    <w:p>
      <w:pPr>
        <w:pStyle w:val="Normal"/>
        <w:numPr>
          <w:ilvl w:val="0"/>
          <w:numId w:val="26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6. luokka konsertti Sibeliustalossa (Efekti) 23.9.</w:t>
      </w:r>
    </w:p>
    <w:p>
      <w:pPr>
        <w:pStyle w:val="Normal"/>
        <w:numPr>
          <w:ilvl w:val="0"/>
          <w:numId w:val="26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Nuppulan konemessut 28.9.</w:t>
      </w:r>
    </w:p>
    <w:p>
      <w:pPr>
        <w:pStyle w:val="Normal"/>
        <w:numPr>
          <w:ilvl w:val="0"/>
          <w:numId w:val="26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oppilaiden tavoitekeskustelut elo-syyskuussa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lokakuu</w:t>
      </w:r>
    </w:p>
    <w:p>
      <w:pPr>
        <w:pStyle w:val="Normal"/>
        <w:numPr>
          <w:ilvl w:val="0"/>
          <w:numId w:val="26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SRK: Mikkelinpäivä 2.10.</w:t>
      </w:r>
    </w:p>
    <w:p>
      <w:pPr>
        <w:pStyle w:val="Normal"/>
        <w:numPr>
          <w:ilvl w:val="0"/>
          <w:numId w:val="270"/>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rehtoripalaveri, Kausala 12.10.</w:t>
      </w:r>
    </w:p>
    <w:p>
      <w:pPr>
        <w:pStyle w:val="Normal"/>
        <w:numPr>
          <w:ilvl w:val="0"/>
          <w:numId w:val="270"/>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1-4 luokat kirkkoseikkailussa Iitin kirkolla 13.10. </w:t>
      </w:r>
    </w:p>
    <w:p>
      <w:pPr>
        <w:pStyle w:val="Normal"/>
        <w:numPr>
          <w:ilvl w:val="0"/>
          <w:numId w:val="270"/>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Salkkarit</w:t>
      </w:r>
      <w:r>
        <w:rPr>
          <w:rFonts w:eastAsia="Times New Roman" w:cs="Arial" w:ascii="Arial" w:hAnsi="Arial"/>
          <w:strike w:val="false"/>
          <w:dstrike w:val="false"/>
          <w:kern w:val="0"/>
          <w:lang w:eastAsia="fi-FI"/>
          <w14:ligatures w14:val="none"/>
        </w:rPr>
        <w:t xml:space="preserve"> 5-6 lk 15.10.</w:t>
      </w:r>
    </w:p>
    <w:p>
      <w:pPr>
        <w:pStyle w:val="Normal"/>
        <w:numPr>
          <w:ilvl w:val="0"/>
          <w:numId w:val="27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kuraattorin sometunnit </w:t>
      </w:r>
    </w:p>
    <w:p>
      <w:pPr>
        <w:pStyle w:val="Normal"/>
        <w:numPr>
          <w:ilvl w:val="0"/>
          <w:numId w:val="27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haravointitalkoot koulun pihalla viikolla 42</w:t>
      </w:r>
    </w:p>
    <w:p>
      <w:pPr>
        <w:pStyle w:val="Normal"/>
        <w:numPr>
          <w:ilvl w:val="0"/>
          <w:numId w:val="27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syysloma vko 43</w:t>
      </w:r>
    </w:p>
    <w:p>
      <w:pPr>
        <w:pStyle w:val="Normal"/>
        <w:numPr>
          <w:ilvl w:val="0"/>
          <w:numId w:val="27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valokuvaus (Frendikuva) 27.10.</w:t>
      </w:r>
    </w:p>
    <w:p>
      <w:pPr>
        <w:pStyle w:val="Normal"/>
        <w:numPr>
          <w:ilvl w:val="0"/>
          <w:numId w:val="27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SRK: Pyhäinpäivä 30.10.</w:t>
      </w:r>
    </w:p>
    <w:p>
      <w:pPr>
        <w:pStyle w:val="Normal"/>
        <w:spacing w:lineRule="auto" w:line="240" w:before="0" w:after="0"/>
        <w:ind w:left="72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Marraskuu</w:t>
      </w:r>
    </w:p>
    <w:p>
      <w:pPr>
        <w:pStyle w:val="Normal"/>
        <w:numPr>
          <w:ilvl w:val="0"/>
          <w:numId w:val="27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Salkkarit 5-6 lk 6.11.</w:t>
      </w:r>
    </w:p>
    <w:p>
      <w:pPr>
        <w:pStyle w:val="Normal"/>
        <w:numPr>
          <w:ilvl w:val="0"/>
          <w:numId w:val="27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uin</w:t>
      </w:r>
      <w:r>
        <w:rPr>
          <w:rFonts w:eastAsia="Times New Roman" w:cs="Arial" w:ascii="Arial" w:hAnsi="Arial"/>
          <w:color w:val="000000"/>
          <w:kern w:val="0"/>
          <w:lang w:eastAsia="fi-FI"/>
          <w14:ligatures w14:val="none"/>
        </w:rPr>
        <w:t>ti 1. Heinolan uimahalli 9.11.</w:t>
      </w:r>
    </w:p>
    <w:p>
      <w:pPr>
        <w:pStyle w:val="Normal"/>
        <w:numPr>
          <w:ilvl w:val="0"/>
          <w:numId w:val="27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esihenkilöpalaveri, Kausala 9.11.</w:t>
      </w:r>
    </w:p>
    <w:p>
      <w:pPr>
        <w:pStyle w:val="Normal"/>
        <w:numPr>
          <w:ilvl w:val="0"/>
          <w:numId w:val="27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uinti 2. Heinolan uimahalli</w:t>
      </w:r>
    </w:p>
    <w:p>
      <w:pPr>
        <w:pStyle w:val="Normal"/>
        <w:numPr>
          <w:ilvl w:val="0"/>
          <w:numId w:val="27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reksipalaveri, Kausala 16.11.</w:t>
      </w:r>
    </w:p>
    <w:p>
      <w:pPr>
        <w:pStyle w:val="Normal"/>
        <w:numPr>
          <w:ilvl w:val="0"/>
          <w:numId w:val="27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Mitä kuuluu? -kyselyt oppilaille </w:t>
      </w:r>
      <w:r>
        <w:rPr>
          <w:rFonts w:eastAsia="Times New Roman" w:cs="Arial" w:ascii="Arial" w:hAnsi="Arial"/>
          <w:color w:val="000000"/>
          <w:kern w:val="0"/>
          <w:lang w:eastAsia="fi-FI"/>
          <w14:ligatures w14:val="none"/>
        </w:rPr>
        <w:t>viikolla 46</w:t>
      </w:r>
    </w:p>
    <w:p>
      <w:pPr>
        <w:pStyle w:val="Normal"/>
        <w:numPr>
          <w:ilvl w:val="0"/>
          <w:numId w:val="27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OHR (</w:t>
      </w:r>
      <w:r>
        <w:rPr>
          <w:rFonts w:eastAsia="Times New Roman" w:cs="Arial" w:ascii="Arial" w:hAnsi="Arial"/>
          <w:color w:val="000000"/>
          <w:kern w:val="0"/>
          <w:lang w:eastAsia="fi-FI"/>
          <w14:ligatures w14:val="none"/>
        </w:rPr>
        <w:t xml:space="preserve">Mitä kuuluu? -tulokset henkilöstölle ja </w:t>
      </w:r>
      <w:r>
        <w:rPr>
          <w:rFonts w:eastAsia="Times New Roman" w:cs="Arial" w:ascii="Arial" w:hAnsi="Arial"/>
          <w:color w:val="000000"/>
          <w:kern w:val="0"/>
          <w:lang w:eastAsia="fi-FI"/>
          <w14:ligatures w14:val="none"/>
        </w:rPr>
        <w:t xml:space="preserve">poissaolot) </w:t>
      </w:r>
      <w:r>
        <w:rPr>
          <w:rFonts w:eastAsia="Times New Roman" w:cs="Arial" w:ascii="Arial" w:hAnsi="Arial"/>
          <w:color w:val="000000"/>
          <w:kern w:val="0"/>
          <w:lang w:eastAsia="fi-FI"/>
          <w14:ligatures w14:val="none"/>
        </w:rPr>
        <w:t>26.11.</w:t>
      </w:r>
    </w:p>
    <w:p>
      <w:pPr>
        <w:pStyle w:val="Normal"/>
        <w:numPr>
          <w:ilvl w:val="0"/>
          <w:numId w:val="27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rehtori turvallisuuskoulutuksessa, Lahti, Salpas 26.11.</w:t>
      </w:r>
    </w:p>
    <w:p>
      <w:pPr>
        <w:pStyle w:val="Normal"/>
        <w:numPr>
          <w:ilvl w:val="0"/>
          <w:numId w:val="276"/>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rehtori talousarviopalaverissa Kausalassa </w:t>
      </w:r>
    </w:p>
    <w:p>
      <w:pPr>
        <w:pStyle w:val="Normal"/>
        <w:numPr>
          <w:ilvl w:val="0"/>
          <w:numId w:val="27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Koskenniskan Martat ry lahjoittaa 1. luokkalaisille villasukat</w:t>
      </w:r>
      <w:r>
        <w:rPr>
          <w:rFonts w:eastAsia="Times New Roman" w:cs="Arial" w:ascii="Arial" w:hAnsi="Arial"/>
          <w:color w:val="C9211E"/>
          <w:kern w:val="0"/>
          <w:lang w:eastAsia="fi-FI"/>
          <w14:ligatures w14:val="none"/>
        </w:rPr>
        <w:t xml:space="preserve">. </w:t>
      </w:r>
    </w:p>
    <w:p>
      <w:pPr>
        <w:pStyle w:val="Normal"/>
        <w:numPr>
          <w:ilvl w:val="0"/>
          <w:numId w:val="27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henkilöstö osallistuu kunnan pikkujouluihin 27.11.</w:t>
      </w:r>
    </w:p>
    <w:p>
      <w:pPr>
        <w:pStyle w:val="Normal"/>
        <w:numPr>
          <w:ilvl w:val="0"/>
          <w:numId w:val="27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 xml:space="preserve">oppilaiden influenssarokotukset </w:t>
      </w:r>
    </w:p>
    <w:p>
      <w:pPr>
        <w:pStyle w:val="Normal"/>
        <w:numPr>
          <w:ilvl w:val="0"/>
          <w:numId w:val="280"/>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jouluvalojen sytytys koulun ikkunoihin </w:t>
      </w:r>
      <w:r>
        <w:rPr>
          <w:rFonts w:eastAsia="Times New Roman" w:cs="Arial" w:ascii="Arial" w:hAnsi="Arial"/>
          <w:kern w:val="0"/>
          <w:lang w:eastAsia="fi-FI"/>
          <w14:ligatures w14:val="none"/>
        </w:rPr>
        <w:t>30</w:t>
      </w:r>
      <w:r>
        <w:rPr>
          <w:rFonts w:eastAsia="Times New Roman" w:cs="Arial" w:ascii="Arial" w:hAnsi="Arial"/>
          <w:kern w:val="0"/>
          <w:lang w:eastAsia="fi-FI"/>
          <w14:ligatures w14:val="none"/>
        </w:rPr>
        <w:t>.11.</w:t>
      </w:r>
    </w:p>
    <w:p>
      <w:pPr>
        <w:pStyle w:val="Normal"/>
        <w:numPr>
          <w:ilvl w:val="0"/>
          <w:numId w:val="280"/>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uinti 3. Heinolan uimahalli </w:t>
      </w:r>
      <w:r>
        <w:rPr>
          <w:rFonts w:eastAsia="Times New Roman" w:cs="Arial" w:ascii="Arial" w:hAnsi="Arial"/>
          <w:kern w:val="0"/>
          <w:lang w:eastAsia="fi-FI"/>
          <w14:ligatures w14:val="none"/>
        </w:rPr>
        <w:t>30.11.</w:t>
      </w:r>
    </w:p>
    <w:p>
      <w:pPr>
        <w:pStyle w:val="Normal"/>
        <w:spacing w:lineRule="auto" w:line="240" w:before="0" w:after="0"/>
        <w:ind w:left="72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Joulukuu</w:t>
      </w:r>
    </w:p>
    <w:p>
      <w:pPr>
        <w:pStyle w:val="Normal"/>
        <w:numPr>
          <w:ilvl w:val="0"/>
          <w:numId w:val="281"/>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kaksi 4. luokan oppilasta pääministerin itsenäisyysjuhlavastaanotolla Helsingissä 4.12.</w:t>
      </w:r>
    </w:p>
    <w:p>
      <w:pPr>
        <w:pStyle w:val="Normal"/>
        <w:numPr>
          <w:ilvl w:val="0"/>
          <w:numId w:val="281"/>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uinti (pelastusuinti 4-6 luokka) 7.12.</w:t>
      </w:r>
    </w:p>
    <w:p>
      <w:pPr>
        <w:pStyle w:val="Normal"/>
        <w:numPr>
          <w:ilvl w:val="0"/>
          <w:numId w:val="281"/>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lipun ja maljojen nosto Sibeliukselle ja Suomalaiselle musiikille sekä vähän juuri synttäreitään viettäneelle Suomelle (mukana myös Nuppulan väki) 8.12. klo 9.30.</w:t>
      </w:r>
    </w:p>
    <w:p>
      <w:pPr>
        <w:pStyle w:val="Normal"/>
        <w:numPr>
          <w:ilvl w:val="0"/>
          <w:numId w:val="281"/>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li</w:t>
      </w:r>
      <w:r>
        <w:rPr>
          <w:rFonts w:eastAsia="Times New Roman" w:cs="Arial" w:ascii="Arial" w:hAnsi="Arial"/>
          <w:kern w:val="0"/>
          <w:lang w:eastAsia="fi-FI"/>
          <w14:ligatures w14:val="none"/>
        </w:rPr>
        <w:t>ikuntapäivä Vierumäen urheiluopistolla 10.12.</w:t>
      </w:r>
    </w:p>
    <w:p>
      <w:pPr>
        <w:pStyle w:val="Normal"/>
        <w:numPr>
          <w:ilvl w:val="0"/>
          <w:numId w:val="281"/>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rehtoripalaveri, Teams 14.12.</w:t>
      </w:r>
    </w:p>
    <w:p>
      <w:pPr>
        <w:pStyle w:val="Normal"/>
        <w:numPr>
          <w:ilvl w:val="0"/>
          <w:numId w:val="281"/>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koulun ja Nuppulan joulujuhla 15.12. klo 18-19</w:t>
      </w:r>
    </w:p>
    <w:p>
      <w:pPr>
        <w:pStyle w:val="Normal"/>
        <w:numPr>
          <w:ilvl w:val="0"/>
          <w:numId w:val="282"/>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kaikki oppilaiden arviointikeskustelut joulukuussa</w:t>
      </w:r>
    </w:p>
    <w:p>
      <w:pPr>
        <w:pStyle w:val="Normal"/>
        <w:numPr>
          <w:ilvl w:val="0"/>
          <w:numId w:val="283"/>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jouluateria </w:t>
      </w:r>
    </w:p>
    <w:p>
      <w:pPr>
        <w:pStyle w:val="Normal"/>
        <w:numPr>
          <w:ilvl w:val="0"/>
          <w:numId w:val="284"/>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kunnanjohtajan joulukahvit </w:t>
      </w:r>
    </w:p>
    <w:p>
      <w:pPr>
        <w:pStyle w:val="Normal"/>
        <w:numPr>
          <w:ilvl w:val="0"/>
          <w:numId w:val="28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joulukirkko Koskenniskan kyläkirkolla 18.12. </w:t>
      </w:r>
      <w:r>
        <w:rPr>
          <w:rFonts w:eastAsia="Times New Roman" w:cs="Arial" w:ascii="Arial" w:hAnsi="Arial"/>
          <w:color w:val="000000"/>
          <w:kern w:val="0"/>
          <w:lang w:eastAsia="fi-FI"/>
          <w14:ligatures w14:val="none"/>
        </w:rPr>
        <w:t>klo 8.30.-9.00.</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Tammikuu 2027</w:t>
      </w:r>
    </w:p>
    <w:p>
      <w:pPr>
        <w:pStyle w:val="Normal"/>
        <w:numPr>
          <w:ilvl w:val="0"/>
          <w:numId w:val="286"/>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koululääkäri </w:t>
      </w:r>
    </w:p>
    <w:p>
      <w:pPr>
        <w:pStyle w:val="Normal"/>
        <w:numPr>
          <w:ilvl w:val="0"/>
          <w:numId w:val="286"/>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reksipalaveri</w:t>
      </w:r>
    </w:p>
    <w:p>
      <w:pPr>
        <w:pStyle w:val="Normal"/>
        <w:numPr>
          <w:ilvl w:val="0"/>
          <w:numId w:val="28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Salkkarit 5-6 lk 14.1.</w:t>
      </w:r>
    </w:p>
    <w:p>
      <w:pPr>
        <w:pStyle w:val="Normal"/>
        <w:numPr>
          <w:ilvl w:val="0"/>
          <w:numId w:val="28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2. luokka Sibelius-talossa konsertissa  (Efekti)</w:t>
      </w:r>
    </w:p>
    <w:p>
      <w:pPr>
        <w:pStyle w:val="Normal"/>
        <w:numPr>
          <w:ilvl w:val="0"/>
          <w:numId w:val="0"/>
        </w:numPr>
        <w:spacing w:lineRule="auto" w:line="240" w:before="0" w:after="0"/>
        <w:ind w:left="720" w:hanging="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Helmikuu</w:t>
      </w:r>
    </w:p>
    <w:p>
      <w:pPr>
        <w:pStyle w:val="Normal"/>
        <w:numPr>
          <w:ilvl w:val="0"/>
          <w:numId w:val="28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OHR (poissaolot + ilmiöt meillä ja muualla) 18. 2. klo 13.30.-15.00</w:t>
      </w:r>
    </w:p>
    <w:p>
      <w:pPr>
        <w:pStyle w:val="Normal"/>
        <w:numPr>
          <w:ilvl w:val="0"/>
          <w:numId w:val="28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Salkkarit 5-6 lk 19.2.</w:t>
      </w:r>
    </w:p>
    <w:p>
      <w:pPr>
        <w:pStyle w:val="Normal"/>
        <w:numPr>
          <w:ilvl w:val="0"/>
          <w:numId w:val="28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koulun liikunnallinen lauantaityöpäivä 20.2. </w:t>
      </w:r>
      <w:r>
        <w:rPr>
          <w:rFonts w:eastAsia="Times New Roman" w:cs="Arial" w:ascii="Arial" w:hAnsi="Arial"/>
          <w:color w:val="000000"/>
          <w:kern w:val="0"/>
          <w:lang w:eastAsia="fi-FI"/>
          <w14:ligatures w14:val="none"/>
        </w:rPr>
        <w:t>(korvaava vapaa 30.3.)</w:t>
      </w:r>
    </w:p>
    <w:p>
      <w:pPr>
        <w:pStyle w:val="Normal"/>
        <w:numPr>
          <w:ilvl w:val="0"/>
          <w:numId w:val="28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reksipalaveri</w:t>
      </w:r>
      <w:r>
        <w:rPr>
          <w:rFonts w:eastAsia="Times New Roman" w:cs="Arial" w:ascii="Arial" w:hAnsi="Arial"/>
          <w:color w:val="C9211E"/>
          <w:kern w:val="0"/>
          <w:lang w:eastAsia="fi-FI"/>
          <w14:ligatures w14:val="none"/>
        </w:rPr>
        <w:t xml:space="preserve"> </w:t>
      </w:r>
    </w:p>
    <w:p>
      <w:pPr>
        <w:pStyle w:val="Normal"/>
        <w:numPr>
          <w:ilvl w:val="0"/>
          <w:numId w:val="28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 xml:space="preserve">SA:n esittely kolmosille (etänä Tarja Virtanen) </w:t>
      </w:r>
    </w:p>
    <w:p>
      <w:pPr>
        <w:pStyle w:val="Normal"/>
        <w:numPr>
          <w:ilvl w:val="0"/>
          <w:numId w:val="29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esihenkilöpalaveri</w:t>
      </w:r>
      <w:r>
        <w:rPr>
          <w:rFonts w:eastAsia="Times New Roman" w:cs="Arial" w:ascii="Arial" w:hAnsi="Arial"/>
          <w:color w:val="C9211E"/>
          <w:kern w:val="0"/>
          <w:lang w:eastAsia="fi-FI"/>
          <w14:ligatures w14:val="none"/>
        </w:rPr>
        <w:t xml:space="preserve"> </w:t>
      </w:r>
    </w:p>
    <w:p>
      <w:pPr>
        <w:pStyle w:val="Normal"/>
        <w:numPr>
          <w:ilvl w:val="0"/>
          <w:numId w:val="29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Talviloma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Maaliskuu</w:t>
      </w:r>
    </w:p>
    <w:p>
      <w:pPr>
        <w:pStyle w:val="Normal"/>
        <w:numPr>
          <w:ilvl w:val="0"/>
          <w:numId w:val="29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Salkkarit 5-6 lk 18.3.</w:t>
      </w:r>
    </w:p>
    <w:p>
      <w:pPr>
        <w:pStyle w:val="Normal"/>
        <w:numPr>
          <w:ilvl w:val="0"/>
          <w:numId w:val="29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l</w:t>
      </w:r>
      <w:r>
        <w:rPr>
          <w:rFonts w:eastAsia="Times New Roman" w:cs="Arial" w:ascii="Arial" w:hAnsi="Arial"/>
          <w:kern w:val="0"/>
          <w:lang w:eastAsia="fi-FI"/>
          <w14:ligatures w14:val="none"/>
        </w:rPr>
        <w:t>ukujärjestys rielaan ennen kuun loppua!</w:t>
      </w:r>
    </w:p>
    <w:p>
      <w:pPr>
        <w:pStyle w:val="Normal"/>
        <w:numPr>
          <w:ilvl w:val="0"/>
          <w:numId w:val="29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 xml:space="preserve">reksipalaveri </w:t>
      </w:r>
    </w:p>
    <w:p>
      <w:pPr>
        <w:pStyle w:val="Normal"/>
        <w:numPr>
          <w:ilvl w:val="0"/>
          <w:numId w:val="292"/>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kirjatilaukset</w:t>
      </w:r>
    </w:p>
    <w:p>
      <w:pPr>
        <w:pStyle w:val="Normal"/>
        <w:numPr>
          <w:ilvl w:val="0"/>
          <w:numId w:val="292"/>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tarviketilaukset</w:t>
      </w:r>
      <w:r>
        <w:rPr>
          <w:rFonts w:eastAsia="Times New Roman" w:cs="Arial" w:ascii="Arial" w:hAnsi="Arial"/>
          <w:kern w:val="0"/>
          <w:lang w:eastAsia="fi-FI"/>
          <w14:ligatures w14:val="none"/>
        </w:rPr>
        <w:t xml:space="preserve"> </w:t>
      </w:r>
    </w:p>
    <w:p>
      <w:pPr>
        <w:pStyle w:val="Normal"/>
        <w:numPr>
          <w:ilvl w:val="0"/>
          <w:numId w:val="293"/>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SRK: Marian päivä </w:t>
      </w:r>
      <w:r>
        <w:rPr>
          <w:rFonts w:eastAsia="Times New Roman" w:cs="Arial" w:ascii="Arial" w:hAnsi="Arial"/>
          <w:kern w:val="0"/>
          <w:lang w:eastAsia="fi-FI"/>
          <w14:ligatures w14:val="none"/>
        </w:rPr>
        <w:t>12.3.</w:t>
      </w:r>
    </w:p>
    <w:p>
      <w:pPr>
        <w:pStyle w:val="Normal"/>
        <w:numPr>
          <w:ilvl w:val="0"/>
          <w:numId w:val="294"/>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turvataitotunnit luokissa terveydenhoitaja ja nuorisotyöntekijä </w:t>
      </w:r>
    </w:p>
    <w:p>
      <w:pPr>
        <w:pStyle w:val="Normal"/>
        <w:numPr>
          <w:ilvl w:val="0"/>
          <w:numId w:val="294"/>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SRK: pääsiäinen</w:t>
      </w:r>
    </w:p>
    <w:p>
      <w:pPr>
        <w:pStyle w:val="Normal"/>
        <w:numPr>
          <w:ilvl w:val="0"/>
          <w:numId w:val="295"/>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Lauantaityöpäivän korvaava vapaapäivä 30.3. </w:t>
      </w:r>
    </w:p>
    <w:p>
      <w:pPr>
        <w:pStyle w:val="Normal"/>
        <w:numPr>
          <w:ilvl w:val="0"/>
          <w:numId w:val="295"/>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rehtori Kurre-koulutuksessa 31.3.</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Huhtikuu</w:t>
      </w:r>
    </w:p>
    <w:p>
      <w:pPr>
        <w:pStyle w:val="Normal"/>
        <w:numPr>
          <w:ilvl w:val="0"/>
          <w:numId w:val="296"/>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Lipun nosto Nuppulan kanssa Mikael Agrikolalle 9.4.</w:t>
      </w:r>
    </w:p>
    <w:p>
      <w:pPr>
        <w:pStyle w:val="Normal"/>
        <w:numPr>
          <w:ilvl w:val="0"/>
          <w:numId w:val="296"/>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Salkkarit 5-6 lk 16.3.</w:t>
      </w:r>
    </w:p>
    <w:p>
      <w:pPr>
        <w:pStyle w:val="Normal"/>
        <w:numPr>
          <w:ilvl w:val="0"/>
          <w:numId w:val="296"/>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koulun pihan ja kevyenliikenteenväylän siivous </w:t>
      </w:r>
    </w:p>
    <w:p>
      <w:pPr>
        <w:pStyle w:val="Normal"/>
        <w:numPr>
          <w:ilvl w:val="0"/>
          <w:numId w:val="296"/>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5-6 luokka Yrityskylässä</w:t>
      </w:r>
    </w:p>
    <w:p>
      <w:pPr>
        <w:pStyle w:val="Normal"/>
        <w:numPr>
          <w:ilvl w:val="0"/>
          <w:numId w:val="29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Pääsiäisloma </w:t>
      </w:r>
    </w:p>
    <w:p>
      <w:pPr>
        <w:pStyle w:val="Normal"/>
        <w:numPr>
          <w:ilvl w:val="0"/>
          <w:numId w:val="298"/>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rehtori Kurre-koulutus, Kausala</w:t>
      </w:r>
    </w:p>
    <w:p>
      <w:pPr>
        <w:pStyle w:val="Normal"/>
        <w:numPr>
          <w:ilvl w:val="0"/>
          <w:numId w:val="29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henkilöstön kehityskeskustelut viikolla 11</w:t>
      </w:r>
    </w:p>
    <w:p>
      <w:pPr>
        <w:pStyle w:val="Normal"/>
        <w:numPr>
          <w:ilvl w:val="0"/>
          <w:numId w:val="30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ryhmäterveystarkastukset 2. ja 4. luokkalaisille</w:t>
      </w:r>
    </w:p>
    <w:p>
      <w:pPr>
        <w:pStyle w:val="Normal"/>
        <w:numPr>
          <w:ilvl w:val="0"/>
          <w:numId w:val="301"/>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OHR (poissaolot) ja Seudullinen arviointikyselyyn vastaaminen </w:t>
      </w:r>
      <w:r>
        <w:rPr>
          <w:rFonts w:eastAsia="Times New Roman" w:cs="Arial" w:ascii="Arial" w:hAnsi="Arial"/>
          <w:kern w:val="0"/>
          <w:lang w:eastAsia="fi-FI"/>
          <w14:ligatures w14:val="none"/>
        </w:rPr>
        <w:t>29.3. klo 13.30.-16.00.</w:t>
      </w:r>
    </w:p>
    <w:p>
      <w:pPr>
        <w:pStyle w:val="Normal"/>
        <w:spacing w:lineRule="auto" w:line="240" w:before="0" w:after="0"/>
        <w:ind w:left="720" w:hanging="0"/>
        <w:rPr>
          <w:rFonts w:ascii="Arial" w:hAnsi="Arial" w:eastAsia="Times New Roman" w:cs="Arial"/>
          <w:kern w:val="0"/>
          <w:lang w:eastAsia="fi-FI"/>
          <w14:ligatures w14:val="none"/>
        </w:rPr>
      </w:pPr>
      <w:r>
        <w:rPr>
          <w:rFonts w:eastAsia="Times New Roman" w:cs="Arial" w:ascii="Arial" w:hAnsi="Arial"/>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Toukokuu</w:t>
      </w:r>
    </w:p>
    <w:p>
      <w:pPr>
        <w:pStyle w:val="Normal"/>
        <w:numPr>
          <w:ilvl w:val="0"/>
          <w:numId w:val="302"/>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koululääkäri </w:t>
      </w:r>
    </w:p>
    <w:p>
      <w:pPr>
        <w:pStyle w:val="Normal"/>
        <w:numPr>
          <w:ilvl w:val="0"/>
          <w:numId w:val="303"/>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reksipalaveri </w:t>
      </w:r>
    </w:p>
    <w:p>
      <w:pPr>
        <w:pStyle w:val="Normal"/>
        <w:numPr>
          <w:ilvl w:val="0"/>
          <w:numId w:val="30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vanhempainyhdistyksen vuosikokous </w:t>
      </w:r>
    </w:p>
    <w:p>
      <w:pPr>
        <w:pStyle w:val="Normal"/>
        <w:numPr>
          <w:ilvl w:val="0"/>
          <w:numId w:val="305"/>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6. luokka + opettaja ryhmäytymässä Ravilinnassa </w:t>
      </w:r>
    </w:p>
    <w:p>
      <w:pPr>
        <w:pStyle w:val="Normal"/>
        <w:numPr>
          <w:ilvl w:val="0"/>
          <w:numId w:val="306"/>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koulun kevätretki </w:t>
      </w:r>
    </w:p>
    <w:p>
      <w:pPr>
        <w:pStyle w:val="Normal"/>
        <w:numPr>
          <w:ilvl w:val="0"/>
          <w:numId w:val="307"/>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Tulevien seiskojen Nuokku-ilta ja vanhempainilta Kausalassa</w:t>
      </w:r>
    </w:p>
    <w:p>
      <w:pPr>
        <w:pStyle w:val="Normal"/>
        <w:numPr>
          <w:ilvl w:val="0"/>
          <w:numId w:val="30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kouluun tutustumispäivä 19.5.</w:t>
      </w:r>
    </w:p>
    <w:p>
      <w:pPr>
        <w:pStyle w:val="Normal"/>
        <w:numPr>
          <w:ilvl w:val="0"/>
          <w:numId w:val="308"/>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Salkkarit 5-6 lk Heinlahdessa koko koulupäivä</w:t>
      </w:r>
    </w:p>
    <w:p>
      <w:pPr>
        <w:pStyle w:val="Normal"/>
        <w:numPr>
          <w:ilvl w:val="0"/>
          <w:numId w:val="309"/>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koululaisten pyöräilypäivä </w:t>
      </w:r>
    </w:p>
    <w:p>
      <w:pPr>
        <w:pStyle w:val="Normal"/>
        <w:numPr>
          <w:ilvl w:val="0"/>
          <w:numId w:val="310"/>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kern w:val="0"/>
          <w:lang w:eastAsia="fi-FI"/>
          <w14:ligatures w14:val="none"/>
        </w:rPr>
        <w:t xml:space="preserve">3-6 luokkien yökoulu metsässä retkeillen ja yöpyen </w:t>
      </w:r>
    </w:p>
    <w:p>
      <w:pPr>
        <w:pStyle w:val="Normal"/>
        <w:numPr>
          <w:ilvl w:val="0"/>
          <w:numId w:val="311"/>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henkilöstökahvit ruokalassa klo 12.30. Myös Nuppulan väki osallistuu perinteiseen tapaan.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Kesäkuu</w:t>
      </w:r>
    </w:p>
    <w:p>
      <w:pPr>
        <w:pStyle w:val="Normal"/>
        <w:numPr>
          <w:ilvl w:val="0"/>
          <w:numId w:val="312"/>
        </w:numPr>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kevätkirkko kyläkirkolla 4.6. </w:t>
      </w:r>
    </w:p>
    <w:p>
      <w:pPr>
        <w:pStyle w:val="Normal"/>
        <w:numPr>
          <w:ilvl w:val="0"/>
          <w:numId w:val="313"/>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Lukuvuoden päätöstilaisuus stipendien, hymypatsaan ja todistusten jako ja Suvivirsi koululla </w:t>
      </w:r>
      <w:r>
        <w:rPr>
          <w:rFonts w:eastAsia="Times New Roman" w:cs="Arial" w:ascii="Arial" w:hAnsi="Arial"/>
          <w:color w:val="000000"/>
          <w:kern w:val="0"/>
          <w:lang w:eastAsia="fi-FI"/>
          <w14:ligatures w14:val="none"/>
        </w:rPr>
        <w:t>5.6.</w:t>
      </w:r>
    </w:p>
    <w:p>
      <w:pPr>
        <w:pStyle w:val="Normal"/>
        <w:numPr>
          <w:ilvl w:val="0"/>
          <w:numId w:val="31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Rehtorin työrupeama jatkuu hänen lomansa </w:t>
      </w:r>
      <w:r>
        <w:rPr>
          <w:rFonts w:eastAsia="Times New Roman" w:cs="Arial" w:ascii="Arial" w:hAnsi="Arial"/>
          <w:color w:val="000000"/>
          <w:kern w:val="0"/>
          <w:lang w:eastAsia="fi-FI"/>
          <w14:ligatures w14:val="none"/>
        </w:rPr>
        <w:t>alkaessa</w:t>
      </w:r>
      <w:r>
        <w:rPr>
          <w:rFonts w:eastAsia="Times New Roman" w:cs="Arial" w:ascii="Arial" w:hAnsi="Arial"/>
          <w:color w:val="000000"/>
          <w:kern w:val="0"/>
          <w:lang w:eastAsia="fi-FI"/>
          <w14:ligatures w14:val="none"/>
        </w:rPr>
        <w:t xml:space="preserve"> noin viikon ajan.</w:t>
      </w:r>
    </w:p>
    <w:p>
      <w:pPr>
        <w:pStyle w:val="Normal"/>
        <w:numPr>
          <w:ilvl w:val="1"/>
          <w:numId w:val="31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lukuvuoden päättäminen</w:t>
      </w:r>
    </w:p>
    <w:p>
      <w:pPr>
        <w:pStyle w:val="Normal"/>
        <w:numPr>
          <w:ilvl w:val="1"/>
          <w:numId w:val="314"/>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esimiespalaveri Kausalassa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Muuta lisättävää</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LUKUVUOSISUUNNITELMAN LIITE 2</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OPISKELUHUOLTOSUUNNITELMA 2026-2027</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 xml:space="preserve">Vuolenkosken koulu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Päivitetään 10.9.2026</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Koulukohtainen opiskeluhuoltosuunnitelma perustuu Iitin kunnan opiskeluhuoltosuunnitelmaan.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u w:val="single"/>
          <w:lang w:eastAsia="fi-FI"/>
          <w14:ligatures w14:val="none"/>
        </w:rPr>
        <w:t>YHTEISÖLLINEN OPISKELUHUOLTO</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yhteisölliseen opiskeluhuoltoryhmään kuuluvat:</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rehtori/luokanopettaja Taina Piilahti</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luokanopettajat Anni Mikkonen ja Johanna Salonen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koulunkäynninohjaajat Eeva Priha ja Sisko Tuominen (tarvittaessa)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erityisopettaja Teija-Liisa Alinen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kuraattori Tanja Härö</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terveydenhoitaja Taru Rosenqvist</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koulupsykologi Ann-Sofia Vasankari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huoltajien edustaja (vanhempainyhdistys)</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oppilaiden edustajat (oppilaskunta)</w:t>
      </w:r>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 xml:space="preserve">Yhteisöllisyyden edistäminen </w:t>
      </w:r>
    </w:p>
    <w:p>
      <w:pPr>
        <w:pStyle w:val="Normal"/>
        <w:numPr>
          <w:ilvl w:val="0"/>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Mitä kuuluu? -kyselyt ja palautteet</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suunnittelu OHR to </w:t>
      </w:r>
      <w:r>
        <w:rPr>
          <w:rFonts w:eastAsia="Times New Roman" w:cs="Arial" w:ascii="Arial" w:hAnsi="Arial"/>
          <w:color w:val="000000"/>
          <w:kern w:val="0"/>
          <w:lang w:eastAsia="fi-FI"/>
          <w14:ligatures w14:val="none"/>
        </w:rPr>
        <w:t>10</w:t>
      </w:r>
      <w:r>
        <w:rPr>
          <w:rFonts w:eastAsia="Times New Roman" w:cs="Arial" w:ascii="Arial" w:hAnsi="Arial"/>
          <w:color w:val="000000"/>
          <w:kern w:val="0"/>
          <w:lang w:eastAsia="fi-FI"/>
          <w14:ligatures w14:val="none"/>
        </w:rPr>
        <w:t>.9.</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kysely oppilaille viikolla 46 </w:t>
      </w:r>
    </w:p>
    <w:p>
      <w:pPr>
        <w:pStyle w:val="Normal"/>
        <w:numPr>
          <w:ilvl w:val="0"/>
          <w:numId w:val="0"/>
        </w:numPr>
        <w:spacing w:lineRule="auto" w:line="240" w:before="0" w:after="0"/>
        <w:ind w:left="216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H</w:t>
      </w:r>
      <w:r>
        <w:rPr>
          <w:rFonts w:eastAsia="Times New Roman" w:cs="Arial" w:ascii="Arial" w:hAnsi="Arial"/>
          <w:color w:val="000000"/>
          <w:kern w:val="0"/>
          <w:lang w:eastAsia="fi-FI"/>
          <w14:ligatures w14:val="none"/>
        </w:rPr>
        <w:t xml:space="preserve">ärön Tanja jakaa linkit koululle </w:t>
      </w:r>
      <w:r>
        <w:rPr>
          <w:rFonts w:eastAsia="Times New Roman" w:cs="Arial" w:ascii="Arial" w:hAnsi="Arial"/>
          <w:color w:val="000000"/>
          <w:kern w:val="0"/>
          <w:lang w:eastAsia="fi-FI"/>
          <w14:ligatures w14:val="none"/>
        </w:rPr>
        <w:t>ja Taina jatkaa prosessia koululla</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tulokset oppilaille </w:t>
      </w:r>
      <w:r>
        <w:rPr>
          <w:rFonts w:eastAsia="Times New Roman" w:cs="Arial" w:ascii="Arial" w:hAnsi="Arial"/>
          <w:color w:val="000000"/>
          <w:kern w:val="0"/>
          <w:lang w:eastAsia="fi-FI"/>
          <w14:ligatures w14:val="none"/>
        </w:rPr>
        <w:t xml:space="preserve">to 26.11.2026 klo 9.30 aloittaen </w:t>
      </w:r>
      <w:r>
        <w:rPr>
          <w:rFonts w:eastAsia="Times New Roman" w:cs="Arial" w:ascii="Arial" w:hAnsi="Arial"/>
          <w:color w:val="000000"/>
          <w:kern w:val="0"/>
          <w:lang w:eastAsia="fi-FI"/>
          <w14:ligatures w14:val="none"/>
        </w:rPr>
        <w:t>luokittain</w:t>
      </w:r>
      <w:r>
        <w:rPr>
          <w:rFonts w:eastAsia="Times New Roman" w:cs="Arial" w:ascii="Arial" w:hAnsi="Arial"/>
          <w:color w:val="000000"/>
          <w:kern w:val="0"/>
          <w:lang w:eastAsia="fi-FI"/>
          <w14:ligatures w14:val="none"/>
        </w:rPr>
        <w:t xml:space="preserve"> </w:t>
      </w:r>
      <w:r>
        <w:rPr>
          <w:rFonts w:eastAsia="Times New Roman" w:cs="Arial" w:ascii="Arial" w:hAnsi="Arial"/>
          <w:color w:val="000000"/>
          <w:kern w:val="0"/>
          <w:lang w:eastAsia="fi-FI"/>
          <w14:ligatures w14:val="none"/>
        </w:rPr>
        <w:t xml:space="preserve">ja </w:t>
      </w:r>
      <w:r>
        <w:rPr>
          <w:rFonts w:eastAsia="Times New Roman" w:cs="Arial" w:ascii="Arial" w:hAnsi="Arial"/>
          <w:color w:val="000000"/>
          <w:kern w:val="0"/>
          <w:lang w:eastAsia="fi-FI"/>
          <w14:ligatures w14:val="none"/>
        </w:rPr>
        <w:t>henkilöstölle</w:t>
      </w:r>
    </w:p>
    <w:p>
      <w:pPr>
        <w:pStyle w:val="Normal"/>
        <w:numPr>
          <w:ilvl w:val="0"/>
          <w:numId w:val="0"/>
        </w:numPr>
        <w:spacing w:lineRule="auto" w:line="240" w:before="0" w:after="0"/>
        <w:ind w:left="216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huoltajille </w:t>
      </w:r>
      <w:r>
        <w:rPr>
          <w:rFonts w:eastAsia="Times New Roman" w:cs="Arial" w:ascii="Arial" w:hAnsi="Arial"/>
          <w:color w:val="000000"/>
          <w:kern w:val="0"/>
          <w:lang w:eastAsia="fi-FI"/>
          <w14:ligatures w14:val="none"/>
        </w:rPr>
        <w:t xml:space="preserve">edellisen jälkeen </w:t>
      </w:r>
    </w:p>
    <w:p>
      <w:pPr>
        <w:pStyle w:val="Normal"/>
        <w:numPr>
          <w:ilvl w:val="0"/>
          <w:numId w:val="0"/>
        </w:numPr>
        <w:spacing w:lineRule="auto" w:line="240" w:before="0" w:after="0"/>
        <w:ind w:left="216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w:t>
      </w:r>
      <w:r>
        <w:rPr>
          <w:rFonts w:eastAsia="Times New Roman" w:cs="Arial" w:ascii="Arial" w:hAnsi="Arial"/>
          <w:color w:val="000000"/>
          <w:kern w:val="0"/>
          <w:lang w:eastAsia="fi-FI"/>
          <w14:ligatures w14:val="none"/>
        </w:rPr>
        <w:t>Tanja-k</w:t>
      </w:r>
      <w:r>
        <w:rPr>
          <w:rFonts w:eastAsia="Times New Roman" w:cs="Arial" w:ascii="Arial" w:hAnsi="Arial"/>
          <w:color w:val="000000"/>
          <w:kern w:val="0"/>
          <w:lang w:eastAsia="fi-FI"/>
          <w14:ligatures w14:val="none"/>
        </w:rPr>
        <w:t xml:space="preserve">uraattori </w:t>
      </w:r>
      <w:r>
        <w:rPr>
          <w:rFonts w:eastAsia="Times New Roman" w:cs="Arial" w:ascii="Arial" w:hAnsi="Arial"/>
          <w:color w:val="000000"/>
          <w:kern w:val="0"/>
          <w:lang w:eastAsia="fi-FI"/>
          <w14:ligatures w14:val="none"/>
        </w:rPr>
        <w:t>laatii Wilma-viestin ja lähettää sen kaikille kaikille huoltajille keskitetysti.</w:t>
      </w:r>
      <w:r>
        <w:rPr>
          <w:rFonts w:eastAsia="Times New Roman" w:cs="Arial" w:ascii="Arial" w:hAnsi="Arial"/>
          <w:color w:val="000000"/>
          <w:kern w:val="0"/>
          <w:lang w:eastAsia="fi-FI"/>
          <w14:ligatures w14:val="none"/>
        </w:rPr>
        <w:t>)</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koulun juhlat </w:t>
      </w:r>
      <w:r>
        <w:rPr>
          <w:rFonts w:eastAsia="Times New Roman" w:cs="Arial" w:ascii="Arial" w:hAnsi="Arial"/>
          <w:color w:val="000000"/>
          <w:kern w:val="0"/>
          <w:lang w:eastAsia="fi-FI"/>
          <w14:ligatures w14:val="none"/>
        </w:rPr>
        <w:t>(Nuppulan väki on mukana, jos suinkin mahdollista.)</w:t>
      </w:r>
    </w:p>
    <w:p>
      <w:pPr>
        <w:pStyle w:val="Normal"/>
        <w:numPr>
          <w:ilvl w:val="0"/>
          <w:numId w:val="0"/>
        </w:numPr>
        <w:spacing w:lineRule="auto" w:line="240" w:before="0" w:after="0"/>
        <w:ind w:left="216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joulujuhla t</w:t>
      </w:r>
      <w:r>
        <w:rPr>
          <w:rFonts w:eastAsia="Times New Roman" w:cs="Arial" w:ascii="Arial" w:hAnsi="Arial"/>
          <w:color w:val="000000"/>
          <w:kern w:val="0"/>
          <w:lang w:eastAsia="fi-FI"/>
          <w14:ligatures w14:val="none"/>
        </w:rPr>
        <w:t>i 15.</w:t>
      </w:r>
      <w:r>
        <w:rPr>
          <w:rFonts w:eastAsia="Times New Roman" w:cs="Arial" w:ascii="Arial" w:hAnsi="Arial"/>
          <w:color w:val="000000"/>
          <w:kern w:val="0"/>
          <w:lang w:eastAsia="fi-FI"/>
          <w14:ligatures w14:val="none"/>
        </w:rPr>
        <w:t>12.</w:t>
      </w:r>
      <w:r>
        <w:rPr>
          <w:rFonts w:eastAsia="Times New Roman" w:cs="Arial" w:ascii="Arial" w:hAnsi="Arial"/>
          <w:color w:val="000000"/>
          <w:kern w:val="0"/>
          <w:lang w:eastAsia="fi-FI"/>
          <w14:ligatures w14:val="none"/>
        </w:rPr>
        <w:t>2026 klo 18-19</w:t>
      </w:r>
    </w:p>
    <w:p>
      <w:pPr>
        <w:pStyle w:val="Normal"/>
        <w:numPr>
          <w:ilvl w:val="0"/>
          <w:numId w:val="0"/>
        </w:numPr>
        <w:spacing w:lineRule="auto" w:line="240" w:before="0" w:after="0"/>
        <w:ind w:left="2160"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lipun nostot</w:t>
      </w:r>
    </w:p>
    <w:p>
      <w:pPr>
        <w:pStyle w:val="Normal"/>
        <w:numPr>
          <w:ilvl w:val="0"/>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Oppilaskunta</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j</w:t>
      </w:r>
      <w:r>
        <w:rPr>
          <w:rFonts w:eastAsia="Times New Roman" w:cs="Arial" w:ascii="Arial" w:hAnsi="Arial"/>
          <w:color w:val="000000"/>
          <w:kern w:val="0"/>
          <w:lang w:eastAsia="fi-FI"/>
          <w14:ligatures w14:val="none"/>
        </w:rPr>
        <w:t xml:space="preserve">ohtokunnan vaali </w:t>
      </w:r>
      <w:r>
        <w:rPr>
          <w:rFonts w:eastAsia="Times New Roman" w:cs="Arial" w:ascii="Arial" w:hAnsi="Arial"/>
          <w:color w:val="000000"/>
          <w:kern w:val="0"/>
          <w:lang w:eastAsia="fi-FI"/>
          <w14:ligatures w14:val="none"/>
        </w:rPr>
        <w:t xml:space="preserve">syyskuussa </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toimintaa ja muuta virkistystä kuukausittain, </w:t>
      </w:r>
      <w:r>
        <w:rPr>
          <w:rFonts w:eastAsia="Times New Roman" w:cs="Arial" w:ascii="Arial" w:hAnsi="Arial"/>
          <w:color w:val="000000"/>
          <w:kern w:val="0"/>
          <w:lang w:eastAsia="fi-FI"/>
          <w14:ligatures w14:val="none"/>
        </w:rPr>
        <w:t>lv  2026-2027 liikunta pääasiallisena aiheena</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ohjaava opettaja Johanna Salonen</w:t>
      </w:r>
    </w:p>
    <w:p>
      <w:pPr>
        <w:pStyle w:val="Normal"/>
        <w:numPr>
          <w:ilvl w:val="0"/>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Vanhempainyhdistys</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Rahoittaa suunnitelmallisesti ja aktiivisesti oppilaiden virkistäytymistä.</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Koulun henkilöstö osallistuu vanhempainyhdistyksen kokouksiin.</w:t>
      </w:r>
    </w:p>
    <w:p>
      <w:pPr>
        <w:pStyle w:val="Normal"/>
        <w:numPr>
          <w:ilvl w:val="0"/>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tarvelähtöiset kuraattori- ja terveydenhoitaja-asiat luokissa</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kaveritaidot ryhmittäin, kuraattori, päivä täsmentyy myöhemmin</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sometaidot ryhmittäin, kuraattori, </w:t>
      </w:r>
      <w:r>
        <w:rPr>
          <w:rFonts w:eastAsia="Times New Roman" w:cs="Arial" w:ascii="Arial" w:hAnsi="Arial"/>
          <w:color w:val="000000"/>
          <w:kern w:val="0"/>
          <w:lang w:eastAsia="fi-FI"/>
          <w14:ligatures w14:val="none"/>
        </w:rPr>
        <w:t>päivä sovitaan myöhemmin</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w:t>
      </w:r>
      <w:r>
        <w:rPr>
          <w:rFonts w:eastAsia="Times New Roman" w:cs="Arial" w:ascii="Arial" w:hAnsi="Arial"/>
          <w:color w:val="000000"/>
          <w:kern w:val="0"/>
          <w:lang w:eastAsia="fi-FI"/>
          <w14:ligatures w14:val="none"/>
        </w:rPr>
        <w:t>murkkutunti” 5-6 luokalle, terveydenhoitaja</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henkilökohtainen koskemattomuus </w:t>
      </w:r>
      <w:r>
        <w:rPr>
          <w:rFonts w:eastAsia="Times New Roman" w:cs="Arial" w:ascii="Arial" w:hAnsi="Arial"/>
          <w:color w:val="000000"/>
          <w:kern w:val="0"/>
          <w:lang w:eastAsia="fi-FI"/>
          <w14:ligatures w14:val="none"/>
        </w:rPr>
        <w:t xml:space="preserve">Mitä kuuluu? -kyselyn yhteydessä </w:t>
      </w:r>
      <w:r>
        <w:rPr>
          <w:rFonts w:eastAsia="Times New Roman" w:cs="Arial" w:ascii="Arial" w:hAnsi="Arial"/>
          <w:color w:val="000000"/>
          <w:kern w:val="0"/>
          <w:lang w:eastAsia="fi-FI"/>
          <w14:ligatures w14:val="none"/>
        </w:rPr>
        <w:t>terveydenhoitaja, kuraattori ja erityisopettaja</w:t>
      </w:r>
    </w:p>
    <w:p>
      <w:pPr>
        <w:pStyle w:val="Normal"/>
        <w:numPr>
          <w:ilvl w:val="0"/>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teemaviikot ja tapahtumat</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Liikunnallinen kodin ja koulun päivä la 12.9.</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Liikunnallinen koulupäivä la 20.2.2027</w:t>
      </w:r>
    </w:p>
    <w:p>
      <w:pPr>
        <w:pStyle w:val="Normal"/>
        <w:numPr>
          <w:ilvl w:val="0"/>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tiivis yhteistyö koulun sidosryhmien kanssa</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kylän yhdistykset ja yksityishenkilötkin</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Vierumäen urheiluopisto, Heinolan uimahalli</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kunta</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srk</w:t>
      </w:r>
    </w:p>
    <w:p>
      <w:pPr>
        <w:pStyle w:val="Normal"/>
        <w:numPr>
          <w:ilvl w:val="1"/>
          <w:numId w:val="315"/>
        </w:numPr>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muut mahdolliset yhteistyötahot aina harkinnan mukaan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Toimenpiteet kouluyhteisön sekä ympäristön terveyden, hyvinvoinnin ja turvallisuuden edistämiseksi</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Mitä kuuluu? -kyselyt</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vanhempainillat (sekä luokkien omat että koulukohtaiset)</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val="fr-FR" w:eastAsia="fi-FI"/>
          <w14:ligatures w14:val="none"/>
        </w:rPr>
        <w:t>- koulukyyti: koulukuljettaja oheiskasvattajana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val="fr-FR" w:eastAsia="fi-FI"/>
          <w14:ligatures w14:val="none"/>
        </w:rPr>
        <w:t>- kouluruokailu:</w:t>
      </w:r>
      <w:r>
        <w:rPr>
          <w:rFonts w:eastAsia="Times New Roman" w:cs="Arial" w:ascii="Arial" w:hAnsi="Arial"/>
          <w:color w:val="000000"/>
          <w:kern w:val="0"/>
          <w:lang w:eastAsia="fi-FI"/>
          <w14:ligatures w14:val="none"/>
        </w:rPr>
        <w:t xml:space="preserve"> kokki oheiskasvattajana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laajat terveystarkastukset</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val="fr-FR" w:eastAsia="fi-FI"/>
          <w14:ligatures w14:val="none"/>
        </w:rPr>
        <w:t xml:space="preserve">- hammastarkastukset </w:t>
      </w:r>
      <w:r>
        <w:rPr>
          <w:rFonts w:eastAsia="Times New Roman" w:cs="Arial" w:ascii="Arial" w:hAnsi="Arial"/>
          <w:color w:val="000000"/>
          <w:kern w:val="0"/>
          <w:lang w:val="fr-FR" w:eastAsia="fi-FI"/>
          <w14:ligatures w14:val="none"/>
        </w:rPr>
        <w:t>1. ja 3. luokat</w:t>
      </w:r>
      <w:r>
        <w:rPr>
          <w:rFonts w:eastAsia="Times New Roman" w:cs="Arial" w:ascii="Arial" w:hAnsi="Arial"/>
          <w:color w:val="000000"/>
          <w:kern w:val="0"/>
          <w:lang w:val="fr-FR" w:eastAsia="fi-FI"/>
          <w14:ligatures w14:val="none"/>
        </w:rPr>
        <w:t xml:space="preserve"> koululla </w:t>
      </w:r>
      <w:r>
        <w:rPr>
          <w:rFonts w:eastAsia="Times New Roman" w:cs="Arial" w:ascii="Arial" w:hAnsi="Arial"/>
          <w:color w:val="000000"/>
          <w:kern w:val="0"/>
          <w:lang w:val="fr-FR" w:eastAsia="fi-FI"/>
          <w14:ligatures w14:val="none"/>
        </w:rPr>
        <w:t>9</w:t>
      </w:r>
      <w:r>
        <w:rPr>
          <w:rFonts w:eastAsia="Times New Roman" w:cs="Arial" w:ascii="Arial" w:hAnsi="Arial"/>
          <w:color w:val="000000"/>
          <w:kern w:val="0"/>
          <w:lang w:val="fr-FR" w:eastAsia="fi-FI"/>
          <w14:ligatures w14:val="none"/>
        </w:rPr>
        <w:t>.9.</w:t>
      </w:r>
      <w:r>
        <w:rPr>
          <w:rFonts w:eastAsia="Times New Roman" w:cs="Arial" w:ascii="Arial" w:hAnsi="Arial"/>
          <w:color w:val="000000"/>
          <w:kern w:val="0"/>
          <w:lang w:val="fr-FR" w:eastAsia="fi-FI"/>
          <w14:ligatures w14:val="none"/>
        </w:rPr>
        <w:t xml:space="preserve">2026 (5. luokka </w:t>
      </w:r>
      <w:r>
        <w:rPr>
          <w:rFonts w:eastAsia="Times New Roman" w:cs="Arial" w:ascii="Arial" w:hAnsi="Arial"/>
          <w:color w:val="000000"/>
          <w:kern w:val="0"/>
          <w:lang w:val="fr-FR" w:eastAsia="fi-FI"/>
          <w14:ligatures w14:val="none"/>
        </w:rPr>
        <w:t>tod.näk.</w:t>
      </w:r>
      <w:r>
        <w:rPr>
          <w:rFonts w:eastAsia="Times New Roman" w:cs="Arial" w:ascii="Arial" w:hAnsi="Arial"/>
          <w:color w:val="000000"/>
          <w:kern w:val="0"/>
          <w:lang w:val="fr-FR" w:eastAsia="fi-FI"/>
          <w14:ligatures w14:val="none"/>
        </w:rPr>
        <w:t xml:space="preserve"> keväällä </w:t>
      </w:r>
      <w:r>
        <w:rPr>
          <w:rFonts w:eastAsia="Times New Roman" w:cs="Arial" w:ascii="Arial" w:hAnsi="Arial"/>
          <w:color w:val="000000"/>
          <w:kern w:val="0"/>
          <w:lang w:val="fr-FR" w:eastAsia="fi-FI"/>
          <w14:ligatures w14:val="none"/>
        </w:rPr>
        <w:t>2027)</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val="fr-FR" w:eastAsia="fi-FI"/>
          <w14:ligatures w14:val="none"/>
        </w:rPr>
        <w:t>- järjestyssääntöjen päivitys (henkilöstö ja oppilaskunta)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val="fr-FR" w:eastAsia="fi-FI"/>
          <w14:ligatures w14:val="none"/>
        </w:rPr>
        <w:t>- Yhteiset säännöt laaditaan yhteistyössä harrasteryhmien kanssa.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val="fr-FR" w:eastAsia="fi-FI"/>
          <w14:ligatures w14:val="none"/>
        </w:rPr>
        <w:tab/>
        <w:t>→ Yhtenevä toimintakulttuuri sekä koulussa että harrastuksissa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Kouluterveyskysely 20</w:t>
      </w:r>
      <w:r>
        <w:rPr>
          <w:rFonts w:eastAsia="Times New Roman" w:cs="Arial" w:ascii="Arial" w:hAnsi="Arial"/>
          <w:color w:val="000000"/>
          <w:kern w:val="0"/>
          <w:lang w:eastAsia="fi-FI"/>
          <w14:ligatures w14:val="none"/>
        </w:rPr>
        <w:t>27</w:t>
      </w:r>
      <w:r>
        <w:rPr>
          <w:rFonts w:eastAsia="Times New Roman" w:cs="Arial" w:ascii="Arial" w:hAnsi="Arial"/>
          <w:color w:val="000000"/>
          <w:kern w:val="0"/>
          <w:lang w:eastAsia="fi-FI"/>
          <w14:ligatures w14:val="none"/>
        </w:rPr>
        <w:t xml:space="preserve"> keväällä </w:t>
      </w:r>
      <w:r>
        <w:rPr>
          <w:rFonts w:eastAsia="Times New Roman" w:cs="Arial" w:ascii="Arial" w:hAnsi="Arial"/>
          <w:color w:val="000000"/>
          <w:kern w:val="0"/>
          <w:lang w:eastAsia="fi-FI"/>
          <w14:ligatures w14:val="none"/>
        </w:rPr>
        <w:t>ja</w:t>
      </w:r>
      <w:r>
        <w:rPr>
          <w:rFonts w:eastAsia="Times New Roman" w:cs="Arial" w:ascii="Arial" w:hAnsi="Arial"/>
          <w:color w:val="000000"/>
          <w:kern w:val="0"/>
          <w:lang w:eastAsia="fi-FI"/>
          <w14:ligatures w14:val="none"/>
        </w:rPr>
        <w:t xml:space="preserve"> tulokset saatavilla </w:t>
      </w:r>
      <w:r>
        <w:rPr>
          <w:rFonts w:eastAsia="Times New Roman" w:cs="Arial" w:ascii="Arial" w:hAnsi="Arial"/>
          <w:color w:val="000000"/>
          <w:kern w:val="0"/>
          <w:lang w:eastAsia="fi-FI"/>
          <w14:ligatures w14:val="none"/>
        </w:rPr>
        <w:t>syksyllä 2027</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MOVE-mittaus ja tulokset</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IP-kerho</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vanhempainyhdistys</w:t>
      </w:r>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Yhteistyö ja toimenpiteet oppilaiden osallisuuden vahvistamiseksi</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oppilaskunta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oppilaiden kuuntelu</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yli vuosiluokkien tapahtuva toiminta lähes viikoittain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w:t>
      </w:r>
      <w:r>
        <w:rPr>
          <w:rFonts w:eastAsia="Times New Roman" w:cs="Arial" w:ascii="Arial" w:hAnsi="Arial"/>
          <w:color w:val="000000"/>
          <w:kern w:val="0"/>
          <w:lang w:eastAsia="fi-FI"/>
          <w14:ligatures w14:val="none"/>
        </w:rPr>
        <w:t>yhteistyö myös päiväkoti Nuppulan kanssa</w:t>
      </w:r>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Yhteistyö ja toimenpiteet huoltajien yhteistyön ja osallisuuden vahvistamiseksi</w:t>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w:t>
      </w:r>
      <w:r>
        <w:rPr>
          <w:rFonts w:eastAsia="Times New Roman" w:cs="Arial" w:ascii="Arial" w:hAnsi="Arial"/>
          <w:b/>
          <w:bCs/>
          <w:color w:val="000000"/>
          <w:kern w:val="0"/>
          <w:lang w:eastAsia="fi-FI"/>
          <w14:ligatures w14:val="none"/>
        </w:rPr>
        <w:t xml:space="preserve"> </w:t>
      </w:r>
      <w:r>
        <w:rPr>
          <w:rFonts w:eastAsia="Times New Roman" w:cs="Arial" w:ascii="Arial" w:hAnsi="Arial"/>
          <w:color w:val="000000"/>
          <w:kern w:val="0"/>
          <w:lang w:eastAsia="fi-FI"/>
          <w14:ligatures w14:val="none"/>
        </w:rPr>
        <w:t>vanhempainyhdistys</w:t>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 xml:space="preserve">- </w:t>
      </w:r>
      <w:r>
        <w:rPr>
          <w:rFonts w:eastAsia="Times New Roman" w:cs="Arial" w:ascii="Arial" w:hAnsi="Arial"/>
          <w:color w:val="000000"/>
          <w:kern w:val="0"/>
          <w:lang w:eastAsia="fi-FI"/>
          <w14:ligatures w14:val="none"/>
        </w:rPr>
        <w:t>vanhempainillat ja muut tapaamiset: mm. lukuvuosisuunnitelman sisältöön vaikuttaminen ja arviointi</w:t>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juhlat</w:t>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w:t>
      </w:r>
      <w:r>
        <w:rPr>
          <w:rFonts w:eastAsia="Times New Roman" w:cs="Arial" w:ascii="Arial" w:hAnsi="Arial"/>
          <w:color w:val="000000"/>
          <w:kern w:val="0"/>
          <w:lang w:eastAsia="fi-FI"/>
          <w14:ligatures w14:val="none"/>
        </w:rPr>
        <w:t>kodin ja koulun liikunnalliset päivät kuluvana lukuvuonna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Mitä kuuluu? -raportti</w:t>
      </w:r>
      <w:r>
        <w:rPr>
          <w:rFonts w:eastAsia="Times New Roman" w:cs="Arial" w:ascii="Arial" w:hAnsi="Arial"/>
          <w:kern w:val="0"/>
          <w:lang w:eastAsia="fi-FI"/>
          <w14:ligatures w14:val="none"/>
        </w:rPr>
        <w:t>, myös suoraan oppilaille</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harrasteryhmien + oppilaiden yhdessä sovittujen sääntöjen päivitys --&gt; Tiedoksi huoltajille + mahdolliset toimintojen suunnittelut. </w:t>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koulussa ilmapiiri, että huoltajien on helppo ottaa yhteyttä hankalissakin tilanteissa (luottamuksellisuus)</w:t>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riittävä ja oikea-aikainen tiedottaminen</w:t>
      </w:r>
    </w:p>
    <w:p>
      <w:pPr>
        <w:pStyle w:val="Normal"/>
        <w:spacing w:lineRule="auto" w:line="240" w:before="0" w:after="0"/>
        <w:ind w:left="1304" w:hanging="0"/>
        <w:rPr>
          <w:rFonts w:ascii="Arial" w:hAnsi="Arial" w:eastAsia="Times New Roman" w:cs="Arial"/>
          <w:color w:val="000000"/>
          <w:kern w:val="0"/>
          <w:lang w:eastAsia="fi-FI"/>
          <w14:ligatures w14:val="none"/>
        </w:rPr>
      </w:pPr>
      <w:r>
        <w:rPr/>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Koulun opiskeluhuoltoryhmän tai muun tehtävään soveltuvan monialaisen ryhmän toimintatavat ja käytännöt</w:t>
      </w:r>
    </w:p>
    <w:p>
      <w:pPr>
        <w:pStyle w:val="Normal"/>
        <w:spacing w:lineRule="auto" w:line="240" w:before="0" w:after="0"/>
        <w:ind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OHR kokoontuu 4 kertaa lukuvuoden aikana.</w:t>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b/>
      </w:r>
    </w:p>
    <w:p>
      <w:pPr>
        <w:pStyle w:val="Normal"/>
        <w:spacing w:lineRule="auto" w:line="240" w:before="0" w:after="0"/>
        <w:ind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Paikalla ovat koulun opettajat, erityisopettaja, koulunkäynninohjaajat (tarvittaessa), kuraattori, terveydenhoitaja sekä mahdollisesti oppilaskunnan ja vanhempainyhdistyksen edustajat ja koulupsykologi,</w:t>
      </w:r>
    </w:p>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tbl>
      <w:tblPr>
        <w:tblW w:w="936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957"/>
        <w:gridCol w:w="7402"/>
      </w:tblGrid>
      <w:tr>
        <w:trPr>
          <w:trHeight w:val="675" w:hRule="atLeast"/>
        </w:trPr>
        <w:tc>
          <w:tcPr>
            <w:tcW w:w="195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päivä</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tc>
        <w:tc>
          <w:tcPr>
            <w:tcW w:w="7402"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aiheet</w:t>
            </w:r>
          </w:p>
        </w:tc>
      </w:tr>
      <w:tr>
        <w:trPr/>
        <w:tc>
          <w:tcPr>
            <w:tcW w:w="195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1</w:t>
            </w:r>
            <w:r>
              <w:rPr>
                <w:rFonts w:eastAsia="Times New Roman" w:cs="Arial" w:ascii="Arial" w:hAnsi="Arial"/>
                <w:color w:val="000000"/>
                <w:kern w:val="0"/>
                <w:lang w:eastAsia="fi-FI"/>
                <w14:ligatures w14:val="none"/>
              </w:rPr>
              <w:t>2</w:t>
            </w:r>
            <w:r>
              <w:rPr>
                <w:rFonts w:eastAsia="Times New Roman" w:cs="Arial" w:ascii="Arial" w:hAnsi="Arial"/>
                <w:color w:val="000000"/>
                <w:kern w:val="0"/>
                <w:lang w:eastAsia="fi-FI"/>
                <w14:ligatures w14:val="none"/>
              </w:rPr>
              <w:t>.9.2026</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klo 13.30.-16.00.</w:t>
            </w:r>
          </w:p>
        </w:tc>
        <w:tc>
          <w:tcPr>
            <w:tcW w:w="7402"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koulun opiskeluhuoltosuunnitelman laatiminen</w:t>
            </w:r>
          </w:p>
        </w:tc>
      </w:tr>
      <w:tr>
        <w:trPr/>
        <w:tc>
          <w:tcPr>
            <w:tcW w:w="195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viikolla 46</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26.11.2026</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OHR klo </w:t>
            </w:r>
            <w:r>
              <w:rPr>
                <w:rFonts w:eastAsia="Times New Roman" w:cs="Arial" w:ascii="Arial" w:hAnsi="Arial"/>
                <w:color w:val="000000"/>
                <w:kern w:val="0"/>
                <w:lang w:eastAsia="fi-FI"/>
                <w14:ligatures w14:val="none"/>
              </w:rPr>
              <w:t>13.30.-15.00</w:t>
            </w:r>
            <w:r>
              <w:rPr>
                <w:rFonts w:eastAsia="Times New Roman" w:cs="Arial" w:ascii="Arial" w:hAnsi="Arial"/>
                <w:color w:val="000000"/>
                <w:kern w:val="0"/>
                <w:lang w:eastAsia="fi-FI"/>
                <w14:ligatures w14:val="none"/>
              </w:rPr>
              <w:t>.</w:t>
            </w:r>
          </w:p>
        </w:tc>
        <w:tc>
          <w:tcPr>
            <w:tcW w:w="7402"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Mitä kuuluu? -kysely viikolla 46 (oppilaille), Sähköinen kysely kaikille luokille</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Kuraattori, terveydenhoitaja sekä erityisopettaja kertovat kyselyn tulokset luokittain koululaisille.</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Konsultointi tärkeässä osassa.</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rPr>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poissaolojen tarkastelu</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w:t>
            </w:r>
            <w:r>
              <w:rPr>
                <w:rFonts w:eastAsia="Times New Roman" w:cs="Arial" w:ascii="Arial" w:hAnsi="Arial"/>
                <w:color w:val="000000"/>
                <w:kern w:val="0"/>
                <w:lang w:eastAsia="fi-FI"/>
                <w14:ligatures w14:val="none"/>
              </w:rPr>
              <w:t>Mitä kuuluu? -</w:t>
            </w:r>
            <w:r>
              <w:rPr>
                <w:rFonts w:eastAsia="Times New Roman" w:cs="Arial" w:ascii="Arial" w:hAnsi="Arial"/>
                <w:color w:val="000000"/>
                <w:kern w:val="0"/>
                <w:lang w:eastAsia="fi-FI"/>
                <w14:ligatures w14:val="none"/>
              </w:rPr>
              <w:t xml:space="preserve">purku </w:t>
            </w:r>
            <w:r>
              <w:rPr>
                <w:rFonts w:eastAsia="Times New Roman" w:cs="Arial" w:ascii="Arial" w:hAnsi="Arial"/>
                <w:color w:val="000000"/>
                <w:kern w:val="0"/>
                <w:lang w:eastAsia="fi-FI"/>
                <w14:ligatures w14:val="none"/>
              </w:rPr>
              <w:t>henkilöstölle</w:t>
            </w:r>
          </w:p>
        </w:tc>
      </w:tr>
      <w:tr>
        <w:trPr/>
        <w:tc>
          <w:tcPr>
            <w:tcW w:w="195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1</w:t>
            </w:r>
            <w:r>
              <w:rPr>
                <w:rFonts w:eastAsia="Times New Roman" w:cs="Arial" w:ascii="Arial" w:hAnsi="Arial"/>
                <w:color w:val="000000"/>
                <w:kern w:val="0"/>
                <w:lang w:eastAsia="fi-FI"/>
                <w14:ligatures w14:val="none"/>
              </w:rPr>
              <w:t>8.2.</w:t>
            </w:r>
            <w:r>
              <w:rPr>
                <w:rFonts w:eastAsia="Times New Roman" w:cs="Arial" w:ascii="Arial" w:hAnsi="Arial"/>
                <w:color w:val="000000"/>
                <w:kern w:val="0"/>
                <w:lang w:eastAsia="fi-FI"/>
                <w14:ligatures w14:val="none"/>
              </w:rPr>
              <w:t>202</w:t>
            </w:r>
            <w:r>
              <w:rPr>
                <w:rFonts w:eastAsia="Times New Roman" w:cs="Arial" w:ascii="Arial" w:hAnsi="Arial"/>
                <w:color w:val="000000"/>
                <w:kern w:val="0"/>
                <w:lang w:eastAsia="fi-FI"/>
                <w14:ligatures w14:val="none"/>
              </w:rPr>
              <w:t>7</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klo </w:t>
            </w:r>
            <w:r>
              <w:rPr>
                <w:rFonts w:eastAsia="Times New Roman" w:cs="Arial" w:ascii="Arial" w:hAnsi="Arial"/>
                <w:color w:val="000000"/>
                <w:kern w:val="0"/>
                <w:lang w:eastAsia="fi-FI"/>
                <w14:ligatures w14:val="none"/>
              </w:rPr>
              <w:t>13.30.-15.00.</w:t>
            </w:r>
          </w:p>
        </w:tc>
        <w:tc>
          <w:tcPr>
            <w:tcW w:w="7402"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poissaolot</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ajan ilmiöt (tulevat ja jo ”päällä olevat”)</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muut esille tulevat yhteisölliset asiat</w:t>
            </w:r>
          </w:p>
        </w:tc>
      </w:tr>
      <w:tr>
        <w:trPr/>
        <w:tc>
          <w:tcPr>
            <w:tcW w:w="1957"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2</w:t>
            </w:r>
            <w:r>
              <w:rPr>
                <w:rFonts w:eastAsia="Times New Roman" w:cs="Arial" w:ascii="Arial" w:hAnsi="Arial"/>
                <w:color w:val="000000"/>
                <w:kern w:val="0"/>
                <w:lang w:eastAsia="fi-FI"/>
                <w14:ligatures w14:val="none"/>
              </w:rPr>
              <w:t>9</w:t>
            </w:r>
            <w:r>
              <w:rPr>
                <w:rFonts w:eastAsia="Times New Roman" w:cs="Arial" w:ascii="Arial" w:hAnsi="Arial"/>
                <w:color w:val="000000"/>
                <w:kern w:val="0"/>
                <w:lang w:eastAsia="fi-FI"/>
                <w14:ligatures w14:val="none"/>
              </w:rPr>
              <w:t>.4.202</w:t>
            </w:r>
            <w:r>
              <w:rPr>
                <w:rFonts w:eastAsia="Times New Roman" w:cs="Arial" w:ascii="Arial" w:hAnsi="Arial"/>
                <w:color w:val="000000"/>
                <w:kern w:val="0"/>
                <w:lang w:eastAsia="fi-FI"/>
                <w14:ligatures w14:val="none"/>
              </w:rPr>
              <w:t>7</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klo </w:t>
            </w:r>
            <w:r>
              <w:rPr>
                <w:rFonts w:eastAsia="Times New Roman" w:cs="Arial" w:ascii="Arial" w:hAnsi="Arial"/>
                <w:color w:val="000000"/>
                <w:kern w:val="0"/>
                <w:lang w:eastAsia="fi-FI"/>
                <w14:ligatures w14:val="none"/>
              </w:rPr>
              <w:t>13.30.-16.00.</w:t>
            </w:r>
          </w:p>
        </w:tc>
        <w:tc>
          <w:tcPr>
            <w:tcW w:w="7402" w:type="dxa"/>
            <w:tcBorders>
              <w:top w:val="single" w:sz="6" w:space="0" w:color="000000"/>
              <w:left w:val="single" w:sz="6" w:space="0" w:color="000000"/>
              <w:bottom w:val="single" w:sz="6" w:space="0" w:color="000000"/>
              <w:right w:val="single" w:sz="6" w:space="0" w:color="000000"/>
            </w:tcBorders>
          </w:tcPr>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opiskeluhuoltoryhmän toiminnan arviointi lukuvuoden aikana</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poissaolojen tarkastelu</w:t>
            </w:r>
          </w:p>
          <w:p>
            <w:pPr>
              <w:pStyle w:val="Normal"/>
              <w:widowControl w:val="false"/>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ensi lukuvuoden ensimmäisen palaveripäivän sopiminen</w:t>
            </w:r>
          </w:p>
        </w:tc>
      </w:tr>
    </w:tbl>
    <w:p>
      <w:pPr>
        <w:pStyle w:val="Normal"/>
        <w:spacing w:lineRule="auto" w:line="240" w:before="0" w:after="0"/>
        <w:ind w:left="1304" w:hanging="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Opiskeluhuollon kokonaisuudesta tiedottaminen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koulun Pedanet-sivuilla yhteystiedot ja suunnitelma nähtävissä</w:t>
      </w:r>
      <w:r>
        <w:rPr>
          <w:rFonts w:eastAsia="Times New Roman" w:cs="Arial" w:ascii="Arial" w:hAnsi="Arial"/>
          <w:color w:val="C9211E"/>
          <w:kern w:val="0"/>
          <w:lang w:eastAsia="fi-FI"/>
          <w14:ligatures w14:val="none"/>
        </w:rPr>
        <w:t xml:space="preserve"> </w:t>
      </w:r>
      <w:r>
        <w:rPr>
          <w:rFonts w:eastAsia="Times New Roman" w:cs="Arial" w:ascii="Arial" w:hAnsi="Arial"/>
          <w:kern w:val="0"/>
          <w:lang w:eastAsia="fi-FI"/>
          <w14:ligatures w14:val="none"/>
        </w:rPr>
        <w:t>ja kommentoitavissa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vanhempainillat</w:t>
      </w:r>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Yhteistyö nuorisotoimen, lastensuojelun ja poliisin sekä muiden opiskeluhuollon kehittämiseen tarvittavien tahojen kanssa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kriisisuunnitelmaan mm. poliisin yhteystiedot</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lastensuojelu PäijätSoten kautta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Iitin kunnan nuorisotoimi</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Iitin seurakunta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aiheeseen liittyvät koulutukset mm.</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Liikkuva koulu (Johanna)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Ankkurikahvit (Johanna</w:t>
      </w:r>
      <w:r>
        <w:rPr>
          <w:rFonts w:eastAsia="Times New Roman" w:cs="Arial" w:ascii="Arial" w:hAnsi="Arial"/>
          <w:kern w:val="0"/>
          <w:lang w:eastAsia="fi-FI"/>
          <w14:ligatures w14:val="none"/>
        </w:rPr>
        <w:t>+Taina+kuraattori+terveydenhoitaja)</w:t>
      </w:r>
    </w:p>
    <w:p>
      <w:pPr>
        <w:pStyle w:val="Normal"/>
        <w:spacing w:lineRule="auto" w:line="240" w:before="0" w:after="0"/>
        <w:rPr>
          <w:rFonts w:ascii="Arial" w:hAnsi="Arial" w:eastAsia="Times New Roman" w:cs="Arial"/>
          <w:kern w:val="0"/>
          <w:lang w:eastAsia="fi-FI"/>
          <w14:ligatures w14:val="none"/>
        </w:rPr>
      </w:pPr>
      <w:r>
        <w:rPr>
          <w:rFonts w:eastAsia="Times New Roman" w:cs="Arial" w:ascii="Arial" w:hAnsi="Arial"/>
          <w:kern w:val="0"/>
          <w:lang w:eastAsia="fi-FI"/>
          <w14:ligatures w14:val="none"/>
        </w:rPr>
        <w:t xml:space="preserve">PETE-palaveri (Taina) </w:t>
      </w:r>
    </w:p>
    <w:p>
      <w:pPr>
        <w:pStyle w:val="Normal"/>
        <w:spacing w:lineRule="auto" w:line="240" w:before="0" w:after="0"/>
        <w:rPr>
          <w:rFonts w:ascii="Arial" w:hAnsi="Arial" w:eastAsia="Times New Roman" w:cs="Arial"/>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Terveysneuvonta oppilaille:</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kouluopetus</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mahdolliset terveydenhoitajan ja/tai kuraattorin pitämät oppitunnit</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aiheita esim. murrosikä, sometaidot, nukkuminen, liikunta…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ryhmäterveystarkastukset 2. ja 4. luokkalaisille kevätlukukaudella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päihdevalistus viidesluokkalaisille </w:t>
      </w:r>
      <w:r>
        <w:rPr>
          <w:rFonts w:eastAsia="Times New Roman" w:cs="Arial" w:ascii="Arial" w:hAnsi="Arial"/>
          <w:color w:val="000000"/>
          <w:kern w:val="0"/>
          <w:lang w:eastAsia="fi-FI"/>
          <w14:ligatures w14:val="none"/>
        </w:rPr>
        <w:t>Salkkareiden yhteydessä</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hammaslääkärin tarkastuksen yhteydessä mahdollisesti hammashoitajan opastusta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nuorisotyöntekijä käymään koululle (Neea Hartikainen)</w:t>
      </w:r>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Opiskeluun osallistumisen seuranta, poissaolojen ehkäiseminen ja niihin</w:t>
      </w:r>
      <w:r>
        <w:rPr>
          <w:rFonts w:eastAsia="Times New Roman" w:cs="Arial" w:ascii="Arial" w:hAnsi="Arial"/>
          <w:color w:val="000000"/>
          <w:kern w:val="0"/>
          <w:lang w:eastAsia="fi-FI"/>
          <w14:ligatures w14:val="none"/>
        </w:rPr>
        <w:t xml:space="preserve"> </w:t>
      </w:r>
      <w:r>
        <w:rPr>
          <w:rFonts w:eastAsia="Times New Roman" w:cs="Arial" w:ascii="Arial" w:hAnsi="Arial"/>
          <w:b/>
          <w:bCs/>
          <w:color w:val="000000"/>
          <w:kern w:val="0"/>
          <w:lang w:eastAsia="fi-FI"/>
          <w14:ligatures w14:val="none"/>
        </w:rPr>
        <w:t>puuttuminen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SKY:n käytänteiden mukaista toimintaa jatketaan.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b/>
        <w:t xml:space="preserve">Opettaja seuraa ja merkitsee kaikki poissaolot Wilmaan sekä seuraa poissaolojen </w:t>
        <w:tab/>
        <w:t xml:space="preserve">kehittymistä oppilaskohtaisesti. Opettaja ottaa yhteyttä huoltajaan, kun raja-arvoja </w:t>
        <w:tab/>
        <w:t xml:space="preserve">ylittyy. Opettaja merkitsee tiedot keskustelusta/Wilma-viestistä Wilmaan seuraavasti: </w:t>
        <w:tab/>
        <w:t xml:space="preserve">Opiskelijat → Luokka → Oppilas → Tuki → Muut asiakirjat → Varhainen puuttuminen </w:t>
        <w:tab/>
        <w:t>poissaoloihin.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Oppilashuoltoryhmässä </w:t>
      </w:r>
      <w:r>
        <w:rPr>
          <w:rFonts w:eastAsia="Times New Roman" w:cs="Arial" w:ascii="Arial" w:hAnsi="Arial"/>
          <w:color w:val="000000"/>
          <w:kern w:val="0"/>
          <w:lang w:eastAsia="fi-FI"/>
          <w14:ligatures w14:val="none"/>
        </w:rPr>
        <w:t>marras</w:t>
      </w:r>
      <w:r>
        <w:rPr>
          <w:rFonts w:eastAsia="Times New Roman" w:cs="Arial" w:ascii="Arial" w:hAnsi="Arial"/>
          <w:color w:val="000000"/>
          <w:kern w:val="0"/>
          <w:lang w:eastAsia="fi-FI"/>
          <w14:ligatures w14:val="none"/>
        </w:rPr>
        <w:t xml:space="preserve">-, </w:t>
      </w:r>
      <w:r>
        <w:rPr>
          <w:rFonts w:eastAsia="Times New Roman" w:cs="Arial" w:ascii="Arial" w:hAnsi="Arial"/>
          <w:color w:val="000000"/>
          <w:kern w:val="0"/>
          <w:lang w:eastAsia="fi-FI"/>
          <w14:ligatures w14:val="none"/>
        </w:rPr>
        <w:t xml:space="preserve">helmi- ja </w:t>
      </w:r>
      <w:r>
        <w:rPr>
          <w:rFonts w:eastAsia="Times New Roman" w:cs="Arial" w:ascii="Arial" w:hAnsi="Arial"/>
          <w:color w:val="000000"/>
          <w:kern w:val="0"/>
          <w:lang w:eastAsia="fi-FI"/>
          <w14:ligatures w14:val="none"/>
        </w:rPr>
        <w:t>huhtikuussa seuranta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Päijät-Hämeen kiusaamisen, häirinnän, syrjinnän ja väkivallan vastainen toimintamalli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ab/>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Toimenpiteet esteettömyyden ja saavutettavuuden edistämiseksi opiskeluympäristössä</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Koulu ei ole esteetön koulu. Tilannetta pyritään korjaamaan, mikäli tarvetta ilmenee.</w:t>
      </w:r>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Tapaturmien ehkäiseminen, ensiavun järjestäminen ja hoitoonohjaus oppilaitoksessa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Tiivis yhteistyö kiinteistöhuollon ja pihapiirissä olevan VPK:n kanssa</w:t>
      </w:r>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Tupakkatuotteiden, alkoholin ja muiden päihteiden käytön ehkäiseminen ja käyttöön puuttuminen</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kouluopetus luokkatasoittain (OPS)</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päihdevalistus 5.-luokkalaisille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hyvinvointialueen opiskeluhuollon ohjeistus</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w:t>
      </w:r>
      <w:r>
        <w:rPr>
          <w:rFonts w:eastAsia="Times New Roman" w:cs="Arial" w:ascii="Arial" w:hAnsi="Arial"/>
          <w:i/>
          <w:iCs/>
          <w:color w:val="000000"/>
          <w:kern w:val="0"/>
          <w:lang w:eastAsia="fi-FI"/>
          <w14:ligatures w14:val="none"/>
        </w:rPr>
        <w:t>Alkoholi ja huumeet -puuttumisen toimintamalli perusopetuksessa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w:t>
      </w:r>
      <w:hyperlink r:id="rId3">
        <w:r>
          <w:rPr>
            <w:rFonts w:eastAsia="Times New Roman" w:cs="Arial" w:ascii="Arial" w:hAnsi="Arial"/>
            <w:color w:val="000080"/>
            <w:kern w:val="0"/>
            <w:u w:val="single"/>
            <w:lang w:eastAsia="fi-FI"/>
            <w14:ligatures w14:val="none"/>
          </w:rPr>
          <w:t>Opiskeluhuollon palvelut - Päijät-Sote (paijat-sote.fi)</w:t>
        </w:r>
      </w:hyperlink>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Suunnitelma opiskelijan suojaamiseksi väkivallalta, kiusaamiselta ja häirinnältä</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xml:space="preserve">- </w:t>
      </w:r>
      <w:r>
        <w:rPr>
          <w:rFonts w:eastAsia="Times New Roman" w:cs="Arial" w:ascii="Arial" w:hAnsi="Arial"/>
          <w:color w:val="000000"/>
          <w:kern w:val="0"/>
          <w:lang w:eastAsia="fi-FI"/>
          <w14:ligatures w14:val="none"/>
        </w:rPr>
        <w:t xml:space="preserve">Päijät-Hämeen kiusaamisen, häirinnän, syrjinnän ja väkivallan vastainen toimintamalli </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OPH:n ohje</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 #ei kaikelle väkivallalle</w:t>
      </w:r>
    </w:p>
    <w:p>
      <w:pPr>
        <w:pStyle w:val="Normal"/>
        <w:spacing w:lineRule="auto" w:line="240" w:before="0" w:after="0"/>
        <w:rPr>
          <w:rFonts w:ascii="Arial" w:hAnsi="Arial" w:eastAsia="Times New Roman" w:cs="Arial"/>
          <w:color w:val="000000"/>
          <w:kern w:val="0"/>
          <w:lang w:eastAsia="fi-FI"/>
          <w14:ligatures w14:val="none"/>
        </w:rPr>
      </w:pPr>
      <w:r>
        <w:rPr/>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b/>
          <w:bCs/>
          <w:color w:val="000000"/>
          <w:kern w:val="0"/>
          <w:lang w:eastAsia="fi-FI"/>
          <w14:ligatures w14:val="none"/>
        </w:rPr>
        <w:t>Toiminta äkillisissä kriiseissä sekä uhka- ja vaaratilanteissa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Kriisisuunnitelma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sosiaalipäivystys 044 4828201</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Iitin seurakunta: päivystys</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työterveys (Pihlajalinna)</w:t>
      </w:r>
    </w:p>
    <w:p>
      <w:pPr>
        <w:pStyle w:val="Normal"/>
        <w:spacing w:lineRule="auto" w:line="240" w:before="0" w:after="0"/>
        <w:rPr>
          <w:rFonts w:ascii="Arial" w:hAnsi="Arial" w:eastAsia="Times New Roman" w:cs="Arial"/>
          <w:color w:val="000000"/>
          <w:kern w:val="0"/>
          <w:lang w:eastAsia="fi-FI"/>
          <w14:ligatures w14:val="none"/>
        </w:rPr>
      </w:pPr>
      <w:r>
        <w:rPr>
          <w:rFonts w:eastAsia="Times New Roman" w:cs="Arial" w:ascii="Arial" w:hAnsi="Arial"/>
          <w:color w:val="000000"/>
          <w:kern w:val="0"/>
          <w:lang w:eastAsia="fi-FI"/>
          <w14:ligatures w14:val="none"/>
        </w:rPr>
        <w:t>Rehtori vastaa viestinnästä.</w:t>
      </w:r>
    </w:p>
    <w:p>
      <w:pPr>
        <w:pStyle w:val="Normal"/>
        <w:spacing w:lineRule="auto" w:line="240" w:before="0" w:after="0"/>
        <w:rPr>
          <w:rFonts w:ascii="Arial" w:hAnsi="Arial" w:eastAsia="Times New Roman" w:cs="Arial"/>
          <w:color w:val="000000"/>
          <w:kern w:val="0"/>
          <w:lang w:eastAsia="fi-FI"/>
          <w14:ligatures w14:val="none"/>
        </w:rPr>
      </w:pPr>
      <w:r>
        <w:rPr/>
      </w:r>
    </w:p>
    <w:sectPr>
      <w:headerReference w:type="default" r:id="rId4"/>
      <w:type w:val="nextPage"/>
      <w:pgSz w:w="11906" w:h="16838"/>
      <w:pgMar w:left="720" w:right="720" w:header="708" w:top="765"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swiss"/>
    <w:pitch w:val="variable"/>
  </w:font>
  <w:font w:name="Calibri">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391761019"/>
    </w:sdtPr>
    <w:sdtContent>
      <w:p>
        <w:pPr>
          <w:pStyle w:val="Yltunniste"/>
          <w:jc w:val="right"/>
          <w:rPr/>
        </w:pPr>
        <w:r>
          <w:rPr/>
          <w:fldChar w:fldCharType="begin"/>
        </w:r>
        <w:r>
          <w:rPr/>
          <w:instrText> PAGE </w:instrText>
        </w:r>
        <w:r>
          <w:rPr/>
          <w:fldChar w:fldCharType="separate"/>
        </w:r>
        <w:r>
          <w:rPr/>
          <w:t>21</w:t>
        </w:r>
        <w:r>
          <w:rPr/>
          <w:fldChar w:fldCharType="end"/>
        </w:r>
      </w:p>
    </w:sdtContent>
  </w:sdt>
  <w:p>
    <w:pPr>
      <w:pStyle w:val="Yltunnist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upperLetter"/>
      <w:lvlText w:val="%3."/>
      <w:lvlJc w:val="left"/>
      <w:pPr>
        <w:tabs>
          <w:tab w:val="num" w:pos="0"/>
        </w:tabs>
        <w:ind w:left="2160" w:hanging="360"/>
      </w:p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 w:numId="298">
    <w:abstractNumId w:val="298"/>
  </w:num>
  <w:num w:numId="299">
    <w:abstractNumId w:val="299"/>
  </w:num>
  <w:num w:numId="300">
    <w:abstractNumId w:val="300"/>
  </w:num>
  <w:num w:numId="301">
    <w:abstractNumId w:val="301"/>
  </w:num>
  <w:num w:numId="302">
    <w:abstractNumId w:val="302"/>
  </w:num>
  <w:num w:numId="303">
    <w:abstractNumId w:val="303"/>
  </w:num>
  <w:num w:numId="304">
    <w:abstractNumId w:val="304"/>
  </w:num>
  <w:num w:numId="305">
    <w:abstractNumId w:val="305"/>
  </w:num>
  <w:num w:numId="306">
    <w:abstractNumId w:val="306"/>
  </w:num>
  <w:num w:numId="307">
    <w:abstractNumId w:val="307"/>
  </w:num>
  <w:num w:numId="308">
    <w:abstractNumId w:val="308"/>
  </w:num>
  <w:num w:numId="309">
    <w:abstractNumId w:val="309"/>
  </w:num>
  <w:num w:numId="310">
    <w:abstractNumId w:val="310"/>
  </w:num>
  <w:num w:numId="311">
    <w:abstractNumId w:val="311"/>
  </w:num>
  <w:num w:numId="312">
    <w:abstractNumId w:val="312"/>
  </w:num>
  <w:num w:numId="313">
    <w:abstractNumId w:val="313"/>
  </w:num>
  <w:num w:numId="314">
    <w:abstractNumId w:val="314"/>
  </w:num>
  <w:num w:numId="315">
    <w:abstractNumId w:val="315"/>
  </w:num>
  <w:num w:numId="316">
    <w:abstractNumId w:val="316"/>
  </w:num>
</w:numbering>
</file>

<file path=word/settings.xml><?xml version="1.0" encoding="utf-8"?>
<w:settings xmlns:w="http://schemas.openxmlformats.org/wordprocessingml/2006/main">
  <w:zoom w:percent="140"/>
  <w:defaultTabStop w:val="1304"/>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i-FI"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fi-FI"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97752"/>
    <w:pPr>
      <w:widowControl/>
      <w:suppressAutoHyphens w:val="true"/>
      <w:bidi w:val="0"/>
      <w:spacing w:lineRule="auto" w:line="276" w:before="0" w:after="160"/>
      <w:jc w:val="left"/>
    </w:pPr>
    <w:rPr>
      <w:rFonts w:ascii="Aptos" w:hAnsi="Aptos" w:eastAsia="Aptos" w:cs="" w:asciiTheme="minorHAnsi" w:cstheme="minorBidi" w:eastAsiaTheme="minorHAnsi" w:hAnsiTheme="minorHAnsi"/>
      <w:color w:val="auto"/>
      <w:kern w:val="2"/>
      <w:sz w:val="24"/>
      <w:szCs w:val="24"/>
      <w:lang w:val="fi-FI" w:eastAsia="en-US" w:bidi="ar-SA"/>
      <w14:ligatures w14:val="standardContextual"/>
    </w:rPr>
  </w:style>
  <w:style w:type="paragraph" w:styleId="Otsikko1">
    <w:name w:val="Heading 1"/>
    <w:basedOn w:val="Normal"/>
    <w:next w:val="Normal"/>
    <w:link w:val="Otsikko1Char"/>
    <w:uiPriority w:val="9"/>
    <w:qFormat/>
    <w:rsid w:val="007e10f4"/>
    <w:pPr>
      <w:keepNext w:val="true"/>
      <w:keepLines/>
      <w:spacing w:before="360" w:after="80"/>
      <w:outlineLvl w:val="0"/>
    </w:pPr>
    <w:rPr>
      <w:rFonts w:ascii="Aptos Display" w:hAnsi="Aptos Display" w:eastAsia="" w:cs="" w:asciiTheme="majorHAnsi" w:cstheme="majorBidi" w:eastAsiaTheme="majorEastAsia" w:hAnsiTheme="majorHAnsi"/>
      <w:color w:val="0F4761" w:themeColor="accent1" w:themeShade="bf"/>
      <w:sz w:val="40"/>
      <w:szCs w:val="40"/>
    </w:rPr>
  </w:style>
  <w:style w:type="paragraph" w:styleId="Otsikko2">
    <w:name w:val="Heading 2"/>
    <w:basedOn w:val="Normal"/>
    <w:next w:val="Normal"/>
    <w:link w:val="Otsikko2Char"/>
    <w:uiPriority w:val="9"/>
    <w:semiHidden/>
    <w:unhideWhenUsed/>
    <w:qFormat/>
    <w:rsid w:val="007e10f4"/>
    <w:pPr>
      <w:keepNext w:val="true"/>
      <w:keepLines/>
      <w:spacing w:before="160" w:after="80"/>
      <w:outlineLvl w:val="1"/>
    </w:pPr>
    <w:rPr>
      <w:rFonts w:ascii="Aptos Display" w:hAnsi="Aptos Display" w:eastAsia="" w:cs="" w:asciiTheme="majorHAnsi" w:cstheme="majorBidi" w:eastAsiaTheme="majorEastAsia" w:hAnsiTheme="majorHAnsi"/>
      <w:color w:val="0F4761" w:themeColor="accent1" w:themeShade="bf"/>
      <w:sz w:val="32"/>
      <w:szCs w:val="32"/>
    </w:rPr>
  </w:style>
  <w:style w:type="paragraph" w:styleId="Otsikko3">
    <w:name w:val="Heading 3"/>
    <w:basedOn w:val="Normal"/>
    <w:next w:val="Normal"/>
    <w:link w:val="Otsikko3Char"/>
    <w:uiPriority w:val="9"/>
    <w:semiHidden/>
    <w:unhideWhenUsed/>
    <w:qFormat/>
    <w:rsid w:val="007e10f4"/>
    <w:pPr>
      <w:keepNext w:val="true"/>
      <w:keepLines/>
      <w:spacing w:before="160" w:after="80"/>
      <w:outlineLvl w:val="2"/>
    </w:pPr>
    <w:rPr>
      <w:rFonts w:eastAsia="" w:cs="" w:cstheme="majorBidi" w:eastAsiaTheme="majorEastAsia"/>
      <w:color w:val="0F4761" w:themeColor="accent1" w:themeShade="bf"/>
      <w:sz w:val="28"/>
      <w:szCs w:val="28"/>
    </w:rPr>
  </w:style>
  <w:style w:type="paragraph" w:styleId="Otsikko4">
    <w:name w:val="Heading 4"/>
    <w:basedOn w:val="Normal"/>
    <w:next w:val="Normal"/>
    <w:link w:val="Otsikko4Char"/>
    <w:uiPriority w:val="9"/>
    <w:semiHidden/>
    <w:unhideWhenUsed/>
    <w:qFormat/>
    <w:rsid w:val="007e10f4"/>
    <w:pPr>
      <w:keepNext w:val="true"/>
      <w:keepLines/>
      <w:spacing w:before="80" w:after="40"/>
      <w:outlineLvl w:val="3"/>
    </w:pPr>
    <w:rPr>
      <w:rFonts w:eastAsia="" w:cs="" w:cstheme="majorBidi" w:eastAsiaTheme="majorEastAsia"/>
      <w:i/>
      <w:iCs/>
      <w:color w:val="0F4761" w:themeColor="accent1" w:themeShade="bf"/>
    </w:rPr>
  </w:style>
  <w:style w:type="paragraph" w:styleId="Otsikko5">
    <w:name w:val="Heading 5"/>
    <w:basedOn w:val="Normal"/>
    <w:next w:val="Normal"/>
    <w:link w:val="Otsikko5Char"/>
    <w:uiPriority w:val="9"/>
    <w:semiHidden/>
    <w:unhideWhenUsed/>
    <w:qFormat/>
    <w:rsid w:val="007e10f4"/>
    <w:pPr>
      <w:keepNext w:val="true"/>
      <w:keepLines/>
      <w:spacing w:before="80" w:after="40"/>
      <w:outlineLvl w:val="4"/>
    </w:pPr>
    <w:rPr>
      <w:rFonts w:eastAsia="" w:cs="" w:cstheme="majorBidi" w:eastAsiaTheme="majorEastAsia"/>
      <w:color w:val="0F4761" w:themeColor="accent1" w:themeShade="bf"/>
    </w:rPr>
  </w:style>
  <w:style w:type="paragraph" w:styleId="Otsikko6">
    <w:name w:val="Heading 6"/>
    <w:basedOn w:val="Normal"/>
    <w:next w:val="Normal"/>
    <w:link w:val="Otsikko6Char"/>
    <w:uiPriority w:val="9"/>
    <w:semiHidden/>
    <w:unhideWhenUsed/>
    <w:qFormat/>
    <w:rsid w:val="007e10f4"/>
    <w:pPr>
      <w:keepNext w:val="true"/>
      <w:keepLines/>
      <w:spacing w:before="40" w:after="0"/>
      <w:outlineLvl w:val="5"/>
    </w:pPr>
    <w:rPr>
      <w:rFonts w:eastAsia="" w:cs="" w:cstheme="majorBidi" w:eastAsiaTheme="majorEastAsia"/>
      <w:i/>
      <w:iCs/>
      <w:color w:val="595959" w:themeColor="text1" w:themeTint="a6"/>
    </w:rPr>
  </w:style>
  <w:style w:type="paragraph" w:styleId="Otsikko7">
    <w:name w:val="Heading 7"/>
    <w:basedOn w:val="Normal"/>
    <w:next w:val="Normal"/>
    <w:link w:val="Otsikko7Char"/>
    <w:uiPriority w:val="9"/>
    <w:semiHidden/>
    <w:unhideWhenUsed/>
    <w:qFormat/>
    <w:rsid w:val="007e10f4"/>
    <w:pPr>
      <w:keepNext w:val="true"/>
      <w:keepLines/>
      <w:spacing w:before="40" w:after="0"/>
      <w:outlineLvl w:val="6"/>
    </w:pPr>
    <w:rPr>
      <w:rFonts w:eastAsia="" w:cs="" w:cstheme="majorBidi" w:eastAsiaTheme="majorEastAsia"/>
      <w:color w:val="595959" w:themeColor="text1" w:themeTint="a6"/>
    </w:rPr>
  </w:style>
  <w:style w:type="paragraph" w:styleId="Otsikko8">
    <w:name w:val="Heading 8"/>
    <w:basedOn w:val="Normal"/>
    <w:next w:val="Normal"/>
    <w:link w:val="Otsikko8Char"/>
    <w:uiPriority w:val="9"/>
    <w:semiHidden/>
    <w:unhideWhenUsed/>
    <w:qFormat/>
    <w:rsid w:val="007e10f4"/>
    <w:pPr>
      <w:keepNext w:val="true"/>
      <w:keepLines/>
      <w:spacing w:before="0" w:after="0"/>
      <w:outlineLvl w:val="7"/>
    </w:pPr>
    <w:rPr>
      <w:rFonts w:eastAsia="" w:cs="" w:cstheme="majorBidi" w:eastAsiaTheme="majorEastAsia"/>
      <w:i/>
      <w:iCs/>
      <w:color w:val="272727" w:themeColor="text1" w:themeTint="d8"/>
    </w:rPr>
  </w:style>
  <w:style w:type="paragraph" w:styleId="Otsikko9">
    <w:name w:val="Heading 9"/>
    <w:basedOn w:val="Normal"/>
    <w:next w:val="Normal"/>
    <w:link w:val="Otsikko9Char"/>
    <w:uiPriority w:val="9"/>
    <w:semiHidden/>
    <w:unhideWhenUsed/>
    <w:qFormat/>
    <w:rsid w:val="007e10f4"/>
    <w:pPr>
      <w:keepNext w:val="true"/>
      <w:keepLines/>
      <w:spacing w:before="0" w:after="0"/>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Otsikko1Char" w:customStyle="1">
    <w:name w:val="Otsikko 1 Char"/>
    <w:basedOn w:val="DefaultParagraphFont"/>
    <w:link w:val="Otsikko1"/>
    <w:uiPriority w:val="9"/>
    <w:qFormat/>
    <w:rsid w:val="007e10f4"/>
    <w:rPr>
      <w:rFonts w:ascii="Aptos Display" w:hAnsi="Aptos Display" w:eastAsia="" w:cs="" w:asciiTheme="majorHAnsi" w:cstheme="majorBidi" w:eastAsiaTheme="majorEastAsia" w:hAnsiTheme="majorHAnsi"/>
      <w:color w:val="0F4761" w:themeColor="accent1" w:themeShade="bf"/>
      <w:sz w:val="40"/>
      <w:szCs w:val="40"/>
    </w:rPr>
  </w:style>
  <w:style w:type="character" w:styleId="Otsikko2Char" w:customStyle="1">
    <w:name w:val="Otsikko 2 Char"/>
    <w:basedOn w:val="DefaultParagraphFont"/>
    <w:link w:val="Otsikko2"/>
    <w:uiPriority w:val="9"/>
    <w:semiHidden/>
    <w:qFormat/>
    <w:rsid w:val="007e10f4"/>
    <w:rPr>
      <w:rFonts w:ascii="Aptos Display" w:hAnsi="Aptos Display" w:eastAsia="" w:cs="" w:asciiTheme="majorHAnsi" w:cstheme="majorBidi" w:eastAsiaTheme="majorEastAsia" w:hAnsiTheme="majorHAnsi"/>
      <w:color w:val="0F4761" w:themeColor="accent1" w:themeShade="bf"/>
      <w:sz w:val="32"/>
      <w:szCs w:val="32"/>
    </w:rPr>
  </w:style>
  <w:style w:type="character" w:styleId="Otsikko3Char" w:customStyle="1">
    <w:name w:val="Otsikko 3 Char"/>
    <w:basedOn w:val="DefaultParagraphFont"/>
    <w:link w:val="Otsikko3"/>
    <w:uiPriority w:val="9"/>
    <w:semiHidden/>
    <w:qFormat/>
    <w:rsid w:val="007e10f4"/>
    <w:rPr>
      <w:rFonts w:eastAsia="" w:cs="" w:cstheme="majorBidi" w:eastAsiaTheme="majorEastAsia"/>
      <w:color w:val="0F4761" w:themeColor="accent1" w:themeShade="bf"/>
      <w:sz w:val="28"/>
      <w:szCs w:val="28"/>
    </w:rPr>
  </w:style>
  <w:style w:type="character" w:styleId="Otsikko4Char" w:customStyle="1">
    <w:name w:val="Otsikko 4 Char"/>
    <w:basedOn w:val="DefaultParagraphFont"/>
    <w:link w:val="Otsikko4"/>
    <w:uiPriority w:val="9"/>
    <w:semiHidden/>
    <w:qFormat/>
    <w:rsid w:val="007e10f4"/>
    <w:rPr>
      <w:rFonts w:eastAsia="" w:cs="" w:cstheme="majorBidi" w:eastAsiaTheme="majorEastAsia"/>
      <w:i/>
      <w:iCs/>
      <w:color w:val="0F4761" w:themeColor="accent1" w:themeShade="bf"/>
    </w:rPr>
  </w:style>
  <w:style w:type="character" w:styleId="Otsikko5Char" w:customStyle="1">
    <w:name w:val="Otsikko 5 Char"/>
    <w:basedOn w:val="DefaultParagraphFont"/>
    <w:link w:val="Otsikko5"/>
    <w:uiPriority w:val="9"/>
    <w:semiHidden/>
    <w:qFormat/>
    <w:rsid w:val="007e10f4"/>
    <w:rPr>
      <w:rFonts w:eastAsia="" w:cs="" w:cstheme="majorBidi" w:eastAsiaTheme="majorEastAsia"/>
      <w:color w:val="0F4761" w:themeColor="accent1" w:themeShade="bf"/>
    </w:rPr>
  </w:style>
  <w:style w:type="character" w:styleId="Otsikko6Char" w:customStyle="1">
    <w:name w:val="Otsikko 6 Char"/>
    <w:basedOn w:val="DefaultParagraphFont"/>
    <w:link w:val="Otsikko6"/>
    <w:uiPriority w:val="9"/>
    <w:semiHidden/>
    <w:qFormat/>
    <w:rsid w:val="007e10f4"/>
    <w:rPr>
      <w:rFonts w:eastAsia="" w:cs="" w:cstheme="majorBidi" w:eastAsiaTheme="majorEastAsia"/>
      <w:i/>
      <w:iCs/>
      <w:color w:val="595959" w:themeColor="text1" w:themeTint="a6"/>
    </w:rPr>
  </w:style>
  <w:style w:type="character" w:styleId="Otsikko7Char" w:customStyle="1">
    <w:name w:val="Otsikko 7 Char"/>
    <w:basedOn w:val="DefaultParagraphFont"/>
    <w:link w:val="Otsikko7"/>
    <w:uiPriority w:val="9"/>
    <w:semiHidden/>
    <w:qFormat/>
    <w:rsid w:val="007e10f4"/>
    <w:rPr>
      <w:rFonts w:eastAsia="" w:cs="" w:cstheme="majorBidi" w:eastAsiaTheme="majorEastAsia"/>
      <w:color w:val="595959" w:themeColor="text1" w:themeTint="a6"/>
    </w:rPr>
  </w:style>
  <w:style w:type="character" w:styleId="Otsikko8Char" w:customStyle="1">
    <w:name w:val="Otsikko 8 Char"/>
    <w:basedOn w:val="DefaultParagraphFont"/>
    <w:link w:val="Otsikko8"/>
    <w:uiPriority w:val="9"/>
    <w:semiHidden/>
    <w:qFormat/>
    <w:rsid w:val="007e10f4"/>
    <w:rPr>
      <w:rFonts w:eastAsia="" w:cs="" w:cstheme="majorBidi" w:eastAsiaTheme="majorEastAsia"/>
      <w:i/>
      <w:iCs/>
      <w:color w:val="272727" w:themeColor="text1" w:themeTint="d8"/>
    </w:rPr>
  </w:style>
  <w:style w:type="character" w:styleId="Otsikko9Char" w:customStyle="1">
    <w:name w:val="Otsikko 9 Char"/>
    <w:basedOn w:val="DefaultParagraphFont"/>
    <w:link w:val="Otsikko9"/>
    <w:uiPriority w:val="9"/>
    <w:semiHidden/>
    <w:qFormat/>
    <w:rsid w:val="007e10f4"/>
    <w:rPr>
      <w:rFonts w:eastAsia="" w:cs="" w:cstheme="majorBidi" w:eastAsiaTheme="majorEastAsia"/>
      <w:color w:val="272727" w:themeColor="text1" w:themeTint="d8"/>
    </w:rPr>
  </w:style>
  <w:style w:type="character" w:styleId="OtsikkoChar" w:customStyle="1">
    <w:name w:val="Otsikko Char"/>
    <w:basedOn w:val="DefaultParagraphFont"/>
    <w:link w:val="Otsikko"/>
    <w:uiPriority w:val="10"/>
    <w:qFormat/>
    <w:rsid w:val="007e10f4"/>
    <w:rPr>
      <w:rFonts w:ascii="Aptos Display" w:hAnsi="Aptos Display" w:eastAsia="" w:cs="" w:asciiTheme="majorHAnsi" w:cstheme="majorBidi" w:eastAsiaTheme="majorEastAsia" w:hAnsiTheme="majorHAnsi"/>
      <w:spacing w:val="-10"/>
      <w:kern w:val="2"/>
      <w:sz w:val="56"/>
      <w:szCs w:val="56"/>
    </w:rPr>
  </w:style>
  <w:style w:type="character" w:styleId="AlaotsikkoChar" w:customStyle="1">
    <w:name w:val="Alaotsikko Char"/>
    <w:basedOn w:val="DefaultParagraphFont"/>
    <w:link w:val="Alaotsikko"/>
    <w:uiPriority w:val="11"/>
    <w:qFormat/>
    <w:rsid w:val="007e10f4"/>
    <w:rPr>
      <w:rFonts w:eastAsia="" w:cs="" w:cstheme="majorBidi" w:eastAsiaTheme="majorEastAsia"/>
      <w:color w:val="595959" w:themeColor="text1" w:themeTint="a6"/>
      <w:spacing w:val="15"/>
      <w:sz w:val="28"/>
      <w:szCs w:val="28"/>
    </w:rPr>
  </w:style>
  <w:style w:type="character" w:styleId="LainausChar" w:customStyle="1">
    <w:name w:val="Lainaus Char"/>
    <w:basedOn w:val="DefaultParagraphFont"/>
    <w:link w:val="Lainaus"/>
    <w:uiPriority w:val="29"/>
    <w:qFormat/>
    <w:rsid w:val="007e10f4"/>
    <w:rPr>
      <w:i/>
      <w:iCs/>
      <w:color w:val="404040" w:themeColor="text1" w:themeTint="bf"/>
    </w:rPr>
  </w:style>
  <w:style w:type="character" w:styleId="IntenseEmphasis">
    <w:name w:val="Intense Emphasis"/>
    <w:basedOn w:val="DefaultParagraphFont"/>
    <w:uiPriority w:val="21"/>
    <w:qFormat/>
    <w:rsid w:val="007e10f4"/>
    <w:rPr>
      <w:i/>
      <w:iCs/>
      <w:color w:val="0F4761" w:themeColor="accent1" w:themeShade="bf"/>
    </w:rPr>
  </w:style>
  <w:style w:type="character" w:styleId="ErottuvalainausChar" w:customStyle="1">
    <w:name w:val="Erottuva lainaus Char"/>
    <w:basedOn w:val="DefaultParagraphFont"/>
    <w:link w:val="Erottuvalainaus"/>
    <w:uiPriority w:val="30"/>
    <w:qFormat/>
    <w:rsid w:val="007e10f4"/>
    <w:rPr>
      <w:i/>
      <w:iCs/>
      <w:color w:val="0F4761" w:themeColor="accent1" w:themeShade="bf"/>
    </w:rPr>
  </w:style>
  <w:style w:type="character" w:styleId="IntenseReference">
    <w:name w:val="Intense Reference"/>
    <w:basedOn w:val="DefaultParagraphFont"/>
    <w:uiPriority w:val="32"/>
    <w:qFormat/>
    <w:rsid w:val="007e10f4"/>
    <w:rPr>
      <w:b/>
      <w:bCs/>
      <w:smallCaps/>
      <w:color w:val="0F4761" w:themeColor="accent1" w:themeShade="bf"/>
      <w:spacing w:val="5"/>
    </w:rPr>
  </w:style>
  <w:style w:type="character" w:styleId="Internetlinkki" w:customStyle="1">
    <w:name w:val="Internet-linkki"/>
    <w:basedOn w:val="DefaultParagraphFont"/>
    <w:uiPriority w:val="99"/>
    <w:semiHidden/>
    <w:unhideWhenUsed/>
    <w:rsid w:val="007e10f4"/>
    <w:rPr>
      <w:color w:val="000080"/>
      <w:u w:val="single"/>
    </w:rPr>
  </w:style>
  <w:style w:type="character" w:styleId="AvattuInternetlinkki" w:customStyle="1">
    <w:name w:val="Avattu Internet-linkki"/>
    <w:basedOn w:val="DefaultParagraphFont"/>
    <w:uiPriority w:val="99"/>
    <w:semiHidden/>
    <w:unhideWhenUsed/>
    <w:rsid w:val="007e10f4"/>
    <w:rPr>
      <w:color w:val="800000"/>
      <w:u w:val="single"/>
    </w:rPr>
  </w:style>
  <w:style w:type="character" w:styleId="YltunnisteChar" w:customStyle="1">
    <w:name w:val="Ylätunniste Char"/>
    <w:basedOn w:val="DefaultParagraphFont"/>
    <w:link w:val="Yltunniste"/>
    <w:uiPriority w:val="99"/>
    <w:qFormat/>
    <w:rsid w:val="00091b9b"/>
    <w:rPr/>
  </w:style>
  <w:style w:type="character" w:styleId="AlatunnisteChar" w:customStyle="1">
    <w:name w:val="Alatunniste Char"/>
    <w:basedOn w:val="DefaultParagraphFont"/>
    <w:link w:val="Alatunniste"/>
    <w:uiPriority w:val="99"/>
    <w:qFormat/>
    <w:rsid w:val="00091b9b"/>
    <w:rPr/>
  </w:style>
  <w:style w:type="paragraph" w:styleId="Otsikko">
    <w:name w:val="Otsikko"/>
    <w:basedOn w:val="Normal"/>
    <w:next w:val="Leipteksti"/>
    <w:qFormat/>
    <w:pPr>
      <w:keepNext w:val="true"/>
      <w:spacing w:before="240" w:after="120"/>
    </w:pPr>
    <w:rPr>
      <w:rFonts w:ascii="Liberation Sans" w:hAnsi="Liberation Sans" w:eastAsia="Microsoft YaHei" w:cs="Lucida Sans"/>
      <w:sz w:val="28"/>
      <w:szCs w:val="28"/>
    </w:rPr>
  </w:style>
  <w:style w:type="paragraph" w:styleId="Leipteksti">
    <w:name w:val="Body Text"/>
    <w:basedOn w:val="Normal"/>
    <w:pPr>
      <w:spacing w:before="0" w:after="140"/>
    </w:pPr>
    <w:rPr/>
  </w:style>
  <w:style w:type="paragraph" w:styleId="Luettelo">
    <w:name w:val="List"/>
    <w:basedOn w:val="Leipteksti"/>
    <w:pPr/>
    <w:rPr>
      <w:rFonts w:cs="Lucida Sans"/>
    </w:rPr>
  </w:style>
  <w:style w:type="paragraph" w:styleId="Kuvaotsikko">
    <w:name w:val="Caption"/>
    <w:basedOn w:val="Normal"/>
    <w:qFormat/>
    <w:pPr>
      <w:suppressLineNumbers/>
      <w:spacing w:before="120" w:after="120"/>
    </w:pPr>
    <w:rPr>
      <w:rFonts w:cs="Lucida Sans"/>
      <w:i/>
      <w:iCs/>
      <w:sz w:val="24"/>
      <w:szCs w:val="24"/>
    </w:rPr>
  </w:style>
  <w:style w:type="paragraph" w:styleId="Hakemisto" w:customStyle="1">
    <w:name w:val="Hakemisto"/>
    <w:basedOn w:val="Normal"/>
    <w:qFormat/>
    <w:pPr>
      <w:suppressLineNumbers/>
    </w:pPr>
    <w:rPr>
      <w:rFonts w:cs="Lucida Sans"/>
    </w:rPr>
  </w:style>
  <w:style w:type="paragraph" w:styleId="Potsikko">
    <w:name w:val="Title"/>
    <w:basedOn w:val="Normal"/>
    <w:next w:val="Leipteksti"/>
    <w:link w:val="OtsikkoChar"/>
    <w:uiPriority w:val="10"/>
    <w:qFormat/>
    <w:rsid w:val="007e10f4"/>
    <w:pPr>
      <w:spacing w:lineRule="auto" w:line="240" w:before="0" w:after="80"/>
      <w:contextualSpacing/>
    </w:pPr>
    <w:rPr>
      <w:rFonts w:ascii="Aptos Display" w:hAnsi="Aptos Display" w:eastAsia="" w:cs="" w:asciiTheme="majorHAnsi" w:cstheme="majorBidi" w:eastAsiaTheme="majorEastAsia" w:hAnsiTheme="majorHAnsi"/>
      <w:spacing w:val="-10"/>
      <w:sz w:val="56"/>
      <w:szCs w:val="56"/>
    </w:rPr>
  </w:style>
  <w:style w:type="paragraph" w:styleId="Caption">
    <w:name w:val="caption"/>
    <w:basedOn w:val="Normal"/>
    <w:qFormat/>
    <w:pPr>
      <w:suppressLineNumbers/>
      <w:spacing w:before="120" w:after="120"/>
    </w:pPr>
    <w:rPr>
      <w:rFonts w:cs="Lucida Sans"/>
      <w:i/>
      <w:iCs/>
    </w:rPr>
  </w:style>
  <w:style w:type="paragraph" w:styleId="Alaotsikko">
    <w:name w:val="Subtitle"/>
    <w:basedOn w:val="Normal"/>
    <w:next w:val="Normal"/>
    <w:link w:val="AlaotsikkoChar"/>
    <w:uiPriority w:val="11"/>
    <w:qFormat/>
    <w:rsid w:val="007e10f4"/>
    <w:pPr/>
    <w:rPr>
      <w:rFonts w:eastAsia="" w:cs="" w:cstheme="majorBidi" w:eastAsiaTheme="majorEastAsia"/>
      <w:color w:val="595959" w:themeColor="text1" w:themeTint="a6"/>
      <w:spacing w:val="15"/>
      <w:sz w:val="28"/>
      <w:szCs w:val="28"/>
    </w:rPr>
  </w:style>
  <w:style w:type="paragraph" w:styleId="Quote">
    <w:name w:val="Quote"/>
    <w:basedOn w:val="Normal"/>
    <w:next w:val="Normal"/>
    <w:link w:val="LainausChar"/>
    <w:uiPriority w:val="29"/>
    <w:qFormat/>
    <w:rsid w:val="007e10f4"/>
    <w:pPr>
      <w:spacing w:before="160" w:after="160"/>
      <w:jc w:val="center"/>
    </w:pPr>
    <w:rPr>
      <w:i/>
      <w:iCs/>
      <w:color w:val="404040" w:themeColor="text1" w:themeTint="bf"/>
    </w:rPr>
  </w:style>
  <w:style w:type="paragraph" w:styleId="ListParagraph">
    <w:name w:val="List Paragraph"/>
    <w:basedOn w:val="Normal"/>
    <w:uiPriority w:val="34"/>
    <w:qFormat/>
    <w:rsid w:val="007e10f4"/>
    <w:pPr>
      <w:spacing w:before="0" w:after="160"/>
      <w:ind w:left="720" w:hanging="0"/>
      <w:contextualSpacing/>
    </w:pPr>
    <w:rPr/>
  </w:style>
  <w:style w:type="paragraph" w:styleId="IntenseQuote">
    <w:name w:val="Intense Quote"/>
    <w:basedOn w:val="Normal"/>
    <w:next w:val="Normal"/>
    <w:link w:val="ErottuvalainausChar"/>
    <w:uiPriority w:val="30"/>
    <w:qFormat/>
    <w:rsid w:val="007e10f4"/>
    <w:pPr>
      <w:pBdr>
        <w:top w:val="single" w:sz="4" w:space="10" w:color="0F4761"/>
        <w:bottom w:val="single" w:sz="4" w:space="10" w:color="0F4761"/>
      </w:pBdr>
      <w:spacing w:before="360" w:after="360"/>
      <w:ind w:left="864" w:right="864" w:hanging="0"/>
      <w:jc w:val="center"/>
    </w:pPr>
    <w:rPr>
      <w:i/>
      <w:iCs/>
      <w:color w:val="0F4761" w:themeColor="accent1" w:themeShade="bf"/>
    </w:rPr>
  </w:style>
  <w:style w:type="paragraph" w:styleId="Msonormal" w:customStyle="1">
    <w:name w:val="msonormal"/>
    <w:basedOn w:val="Normal"/>
    <w:qFormat/>
    <w:rsid w:val="007e10f4"/>
    <w:pPr>
      <w:spacing w:beforeAutospacing="1" w:after="142"/>
    </w:pPr>
    <w:rPr>
      <w:rFonts w:ascii="Times New Roman" w:hAnsi="Times New Roman" w:eastAsia="Times New Roman" w:cs="Times New Roman"/>
      <w:color w:val="000000"/>
      <w:kern w:val="0"/>
      <w:lang w:eastAsia="fi-FI"/>
      <w14:ligatures w14:val="none"/>
    </w:rPr>
  </w:style>
  <w:style w:type="paragraph" w:styleId="NormalWeb">
    <w:name w:val="Normal (Web)"/>
    <w:basedOn w:val="Normal"/>
    <w:uiPriority w:val="99"/>
    <w:semiHidden/>
    <w:unhideWhenUsed/>
    <w:qFormat/>
    <w:rsid w:val="007e10f4"/>
    <w:pPr>
      <w:spacing w:beforeAutospacing="1" w:after="142"/>
    </w:pPr>
    <w:rPr>
      <w:rFonts w:ascii="Times New Roman" w:hAnsi="Times New Roman" w:eastAsia="Times New Roman" w:cs="Times New Roman"/>
      <w:color w:val="000000"/>
      <w:kern w:val="0"/>
      <w:lang w:eastAsia="fi-FI"/>
      <w14:ligatures w14:val="none"/>
    </w:rPr>
  </w:style>
  <w:style w:type="paragraph" w:styleId="Western" w:customStyle="1">
    <w:name w:val="western"/>
    <w:basedOn w:val="Normal"/>
    <w:qFormat/>
    <w:rsid w:val="007e10f4"/>
    <w:pPr>
      <w:spacing w:beforeAutospacing="1" w:after="142"/>
    </w:pPr>
    <w:rPr>
      <w:rFonts w:ascii="Calibri" w:hAnsi="Calibri" w:eastAsia="Times New Roman" w:cs="Calibri"/>
      <w:color w:val="000000"/>
      <w:kern w:val="0"/>
      <w:sz w:val="22"/>
      <w:szCs w:val="22"/>
      <w:lang w:eastAsia="fi-FI"/>
      <w14:ligatures w14:val="none"/>
    </w:rPr>
  </w:style>
  <w:style w:type="paragraph" w:styleId="Cjk" w:customStyle="1">
    <w:name w:val="cjk"/>
    <w:basedOn w:val="Normal"/>
    <w:qFormat/>
    <w:rsid w:val="007e10f4"/>
    <w:pPr>
      <w:spacing w:beforeAutospacing="1" w:after="142"/>
    </w:pPr>
    <w:rPr>
      <w:rFonts w:ascii="Calibri" w:hAnsi="Calibri" w:eastAsia="Times New Roman" w:cs="Calibri"/>
      <w:color w:val="000000"/>
      <w:kern w:val="0"/>
      <w:sz w:val="22"/>
      <w:szCs w:val="22"/>
      <w:lang w:eastAsia="fi-FI"/>
      <w14:ligatures w14:val="none"/>
    </w:rPr>
  </w:style>
  <w:style w:type="paragraph" w:styleId="Ctl" w:customStyle="1">
    <w:name w:val="ctl"/>
    <w:basedOn w:val="Normal"/>
    <w:qFormat/>
    <w:rsid w:val="007e10f4"/>
    <w:pPr>
      <w:spacing w:beforeAutospacing="1" w:after="142"/>
    </w:pPr>
    <w:rPr>
      <w:rFonts w:ascii="Arial" w:hAnsi="Arial" w:eastAsia="Times New Roman" w:cs="Arial"/>
      <w:color w:val="000000"/>
      <w:kern w:val="0"/>
      <w:sz w:val="22"/>
      <w:szCs w:val="22"/>
      <w:lang w:eastAsia="fi-FI"/>
      <w14:ligatures w14:val="none"/>
    </w:rPr>
  </w:style>
  <w:style w:type="paragraph" w:styleId="Yltunnistejaalatunniste" w:customStyle="1">
    <w:name w:val="Ylätunniste ja alatunniste"/>
    <w:basedOn w:val="Normal"/>
    <w:qFormat/>
    <w:pPr/>
    <w:rPr/>
  </w:style>
  <w:style w:type="paragraph" w:styleId="Yltunniste">
    <w:name w:val="Header"/>
    <w:basedOn w:val="Normal"/>
    <w:link w:val="YltunnisteChar"/>
    <w:uiPriority w:val="99"/>
    <w:unhideWhenUsed/>
    <w:rsid w:val="00091b9b"/>
    <w:pPr>
      <w:tabs>
        <w:tab w:val="clear" w:pos="1304"/>
        <w:tab w:val="center" w:pos="4819" w:leader="none"/>
        <w:tab w:val="right" w:pos="9638" w:leader="none"/>
      </w:tabs>
      <w:spacing w:lineRule="auto" w:line="240" w:before="0" w:after="0"/>
    </w:pPr>
    <w:rPr/>
  </w:style>
  <w:style w:type="paragraph" w:styleId="Alatunniste">
    <w:name w:val="Footer"/>
    <w:basedOn w:val="Normal"/>
    <w:link w:val="AlatunnisteChar"/>
    <w:uiPriority w:val="99"/>
    <w:unhideWhenUsed/>
    <w:rsid w:val="00091b9b"/>
    <w:pPr>
      <w:tabs>
        <w:tab w:val="clear" w:pos="1304"/>
        <w:tab w:val="center" w:pos="4819" w:leader="none"/>
        <w:tab w:val="right" w:pos="9638" w:leader="none"/>
      </w:tabs>
      <w:spacing w:lineRule="auto" w:line="240" w:before="0" w:after="0"/>
    </w:pPr>
    <w:rPr/>
  </w:style>
  <w:style w:type="numbering" w:styleId="NoList" w:default="1">
    <w:name w:val="No List"/>
    <w:uiPriority w:val="99"/>
    <w:semiHidden/>
    <w:unhideWhenUsed/>
    <w:qFormat/>
  </w:style>
  <w:style w:type="numbering" w:styleId="Eiluetteloa1" w:customStyle="1">
    <w:name w:val="Ei luetteloa1"/>
    <w:uiPriority w:val="99"/>
    <w:semiHidden/>
    <w:unhideWhenUsed/>
    <w:qFormat/>
    <w:rsid w:val="007e10f4"/>
  </w:style>
  <w:style w:type="table" w:default="1" w:styleId="Normaalitaulukko">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paijat-sote.fi/opiskeluhuollon-palvelut/" TargetMode="External"/><Relationship Id="rId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420</TotalTime>
  <Application>LibreOffice/7.1.3.2$Windows_X86_64 LibreOffice_project/47f78053abe362b9384784d31a6e56f8511eb1c1</Application>
  <AppVersion>15.0000</AppVersion>
  <Pages>21</Pages>
  <Words>5155</Words>
  <Characters>41549</Characters>
  <CharactersWithSpaces>45715</CharactersWithSpaces>
  <Paragraphs>724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2026-08-07T07:55:00Z</dcterms:created>
  <dc:creator>Taina Piilahti</dc:creator>
  <dc:description/>
  <dc:language>fi-FI</dc:language>
  <cp:lastModifiedBy/>
  <dcterms:modified xsi:type="dcterms:W3CDTF">2026-09-10T17:41:44Z</dcterms:modified>
  <cp:revision>238</cp:revision>
  <dc:subject/>
  <dc:title/>
</cp:coreProperties>
</file>

<file path=docProps/custom.xml><?xml version="1.0" encoding="utf-8"?>
<Properties xmlns="http://schemas.openxmlformats.org/officeDocument/2006/custom-properties" xmlns:vt="http://schemas.openxmlformats.org/officeDocument/2006/docPropsVTypes"/>
</file>