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29" w:rsidRPr="006A7529" w:rsidRDefault="006A7529" w:rsidP="006A7529">
      <w:pPr>
        <w:pStyle w:val="Otsikko1"/>
      </w:pPr>
      <w:r w:rsidRPr="006A7529">
        <w:t>Yhteiskuntaopin arviointikriteerit 6. vuosiluokan päätteeksi hyvää osaamista kuvaavaa sanallista</w:t>
      </w:r>
      <w:r>
        <w:t xml:space="preserve"> </w:t>
      </w:r>
      <w:r w:rsidRPr="006A7529">
        <w:t>arviota/ arvosanaa kahdeksan varten</w:t>
      </w:r>
    </w:p>
    <w:p w:rsidR="006A7529" w:rsidRDefault="006A7529" w:rsidP="006A7529">
      <w:pPr>
        <w:rPr>
          <w:rFonts w:ascii="Century Gothic" w:hAnsi="Century Gothic"/>
          <w:sz w:val="24"/>
          <w:szCs w:val="24"/>
        </w:rPr>
      </w:pPr>
    </w:p>
    <w:p w:rsidR="006A7529" w:rsidRDefault="006A7529" w:rsidP="006A7529">
      <w:pPr>
        <w:pStyle w:val="Otsikko2"/>
        <w:rPr>
          <w:rFonts w:ascii="Century Gothic" w:hAnsi="Century Gothic"/>
          <w:sz w:val="24"/>
          <w:szCs w:val="24"/>
          <w:u w:val="single"/>
        </w:rPr>
      </w:pPr>
      <w:r w:rsidRPr="006A7529">
        <w:rPr>
          <w:rFonts w:ascii="Century Gothic" w:hAnsi="Century Gothic"/>
          <w:sz w:val="24"/>
          <w:szCs w:val="24"/>
          <w:u w:val="single"/>
        </w:rPr>
        <w:t>Yhteiskunnassa tarvittavien</w:t>
      </w:r>
      <w:r w:rsidRPr="006A7529">
        <w:rPr>
          <w:rFonts w:ascii="Century Gothic" w:hAnsi="Century Gothic"/>
          <w:sz w:val="24"/>
          <w:szCs w:val="24"/>
          <w:u w:val="single"/>
        </w:rPr>
        <w:t xml:space="preserve"> </w:t>
      </w:r>
      <w:r w:rsidRPr="006A7529">
        <w:rPr>
          <w:rFonts w:ascii="Century Gothic" w:hAnsi="Century Gothic"/>
          <w:sz w:val="24"/>
          <w:szCs w:val="24"/>
          <w:u w:val="single"/>
        </w:rPr>
        <w:t>tietojen ja taitojen</w:t>
      </w:r>
      <w:r w:rsidRPr="006A7529">
        <w:rPr>
          <w:rFonts w:ascii="Century Gothic" w:hAnsi="Century Gothic"/>
          <w:sz w:val="24"/>
          <w:szCs w:val="24"/>
          <w:u w:val="single"/>
        </w:rPr>
        <w:t xml:space="preserve"> </w:t>
      </w:r>
      <w:r w:rsidRPr="006A7529">
        <w:rPr>
          <w:rFonts w:ascii="Century Gothic" w:hAnsi="Century Gothic"/>
          <w:sz w:val="24"/>
          <w:szCs w:val="24"/>
          <w:u w:val="single"/>
        </w:rPr>
        <w:t>omaksuminen sekä</w:t>
      </w:r>
      <w:r w:rsidRPr="006A7529">
        <w:rPr>
          <w:rFonts w:ascii="Century Gothic" w:hAnsi="Century Gothic"/>
          <w:sz w:val="24"/>
          <w:szCs w:val="24"/>
          <w:u w:val="single"/>
        </w:rPr>
        <w:t xml:space="preserve"> </w:t>
      </w:r>
      <w:r w:rsidRPr="006A7529">
        <w:rPr>
          <w:rFonts w:ascii="Century Gothic" w:hAnsi="Century Gothic"/>
          <w:sz w:val="24"/>
          <w:szCs w:val="24"/>
          <w:u w:val="single"/>
        </w:rPr>
        <w:t>yhteiskunnallinen ymmärrys</w:t>
      </w:r>
    </w:p>
    <w:p w:rsidR="006A7529" w:rsidRPr="006A7529" w:rsidRDefault="006A7529" w:rsidP="006A7529">
      <w:pPr>
        <w:pStyle w:val="Otsikko2"/>
        <w:rPr>
          <w:rFonts w:ascii="Century Gothic" w:hAnsi="Century Gothic"/>
        </w:rPr>
      </w:pPr>
      <w:r w:rsidRPr="006A7529">
        <w:rPr>
          <w:rFonts w:ascii="Century Gothic" w:hAnsi="Century Gothic"/>
        </w:rPr>
        <w:t>Yhteisten sääntöjen ja</w:t>
      </w:r>
      <w:r w:rsidRPr="006A7529">
        <w:rPr>
          <w:rFonts w:ascii="Century Gothic" w:hAnsi="Century Gothic"/>
        </w:rPr>
        <w:t xml:space="preserve"> </w:t>
      </w:r>
      <w:r w:rsidRPr="006A7529">
        <w:rPr>
          <w:rFonts w:ascii="Century Gothic" w:hAnsi="Century Gothic"/>
        </w:rPr>
        <w:t>tasa-arvon</w:t>
      </w:r>
      <w:r w:rsidRPr="006A7529">
        <w:rPr>
          <w:rFonts w:ascii="Century Gothic" w:hAnsi="Century Gothic"/>
        </w:rPr>
        <w:t xml:space="preserve"> </w:t>
      </w:r>
      <w:r w:rsidRPr="006A7529">
        <w:rPr>
          <w:rFonts w:ascii="Century Gothic" w:hAnsi="Century Gothic"/>
        </w:rPr>
        <w:t>periaatteiden</w:t>
      </w:r>
      <w:r w:rsidRPr="006A7529">
        <w:rPr>
          <w:rFonts w:ascii="Century Gothic" w:hAnsi="Century Gothic"/>
        </w:rPr>
        <w:t xml:space="preserve"> </w:t>
      </w:r>
      <w:r w:rsidRPr="006A7529">
        <w:rPr>
          <w:rFonts w:ascii="Century Gothic" w:hAnsi="Century Gothic"/>
        </w:rPr>
        <w:t>tarkastelu</w:t>
      </w:r>
    </w:p>
    <w:p w:rsidR="006A7529" w:rsidRPr="006A7529" w:rsidRDefault="006A7529" w:rsidP="006A7529">
      <w:pPr>
        <w:rPr>
          <w:rFonts w:ascii="Century Gothic" w:hAnsi="Century Gothic"/>
          <w:sz w:val="24"/>
          <w:szCs w:val="24"/>
        </w:rPr>
      </w:pPr>
      <w:r w:rsidRPr="006A7529">
        <w:rPr>
          <w:rFonts w:ascii="Century Gothic" w:hAnsi="Century Gothic"/>
          <w:sz w:val="24"/>
          <w:szCs w:val="24"/>
        </w:rPr>
        <w:t>Oppilas osaa selittää yhteisten</w:t>
      </w:r>
      <w:r>
        <w:rPr>
          <w:rFonts w:ascii="Century Gothic" w:hAnsi="Century Gothic"/>
          <w:sz w:val="24"/>
          <w:szCs w:val="24"/>
        </w:rPr>
        <w:t xml:space="preserve"> </w:t>
      </w:r>
      <w:r w:rsidRPr="006A7529">
        <w:rPr>
          <w:rFonts w:ascii="Century Gothic" w:hAnsi="Century Gothic"/>
          <w:sz w:val="24"/>
          <w:szCs w:val="24"/>
        </w:rPr>
        <w:t>sääntöjen merkityksen ja toimia niiden</w:t>
      </w:r>
      <w:r>
        <w:rPr>
          <w:rFonts w:ascii="Century Gothic" w:hAnsi="Century Gothic"/>
          <w:sz w:val="24"/>
          <w:szCs w:val="24"/>
        </w:rPr>
        <w:t xml:space="preserve"> </w:t>
      </w:r>
      <w:r w:rsidRPr="006A7529">
        <w:rPr>
          <w:rFonts w:ascii="Century Gothic" w:hAnsi="Century Gothic"/>
          <w:sz w:val="24"/>
          <w:szCs w:val="24"/>
        </w:rPr>
        <w:t>mukaisesti.</w:t>
      </w:r>
    </w:p>
    <w:p w:rsidR="006A7529" w:rsidRPr="006A7529" w:rsidRDefault="006A7529" w:rsidP="006A7529">
      <w:pPr>
        <w:rPr>
          <w:rFonts w:ascii="Century Gothic" w:hAnsi="Century Gothic"/>
          <w:sz w:val="24"/>
          <w:szCs w:val="24"/>
        </w:rPr>
      </w:pPr>
      <w:r w:rsidRPr="006A7529">
        <w:rPr>
          <w:rFonts w:ascii="Century Gothic" w:hAnsi="Century Gothic"/>
          <w:sz w:val="24"/>
          <w:szCs w:val="24"/>
        </w:rPr>
        <w:t>Oppilas osaa perustella, miksi</w:t>
      </w:r>
      <w:r>
        <w:rPr>
          <w:rFonts w:ascii="Century Gothic" w:hAnsi="Century Gothic"/>
          <w:sz w:val="24"/>
          <w:szCs w:val="24"/>
        </w:rPr>
        <w:t xml:space="preserve"> </w:t>
      </w:r>
      <w:r w:rsidRPr="006A7529">
        <w:rPr>
          <w:rFonts w:ascii="Century Gothic" w:hAnsi="Century Gothic"/>
          <w:sz w:val="24"/>
          <w:szCs w:val="24"/>
        </w:rPr>
        <w:t>ihmisoikeudet ovat tärkeitä ja mihin</w:t>
      </w:r>
      <w:r>
        <w:rPr>
          <w:rFonts w:ascii="Century Gothic" w:hAnsi="Century Gothic"/>
          <w:sz w:val="24"/>
          <w:szCs w:val="24"/>
        </w:rPr>
        <w:t xml:space="preserve"> </w:t>
      </w:r>
      <w:r w:rsidRPr="006A7529">
        <w:rPr>
          <w:rFonts w:ascii="Century Gothic" w:hAnsi="Century Gothic"/>
          <w:sz w:val="24"/>
          <w:szCs w:val="24"/>
        </w:rPr>
        <w:t>oikeusjärjestelmää tarvitaan.</w:t>
      </w:r>
    </w:p>
    <w:p w:rsidR="006A7529" w:rsidRPr="006A7529" w:rsidRDefault="006A7529" w:rsidP="006A7529">
      <w:pPr>
        <w:pStyle w:val="Otsikko2"/>
        <w:rPr>
          <w:rFonts w:ascii="Century Gothic" w:hAnsi="Century Gothic"/>
        </w:rPr>
      </w:pPr>
      <w:r w:rsidRPr="006A7529">
        <w:rPr>
          <w:rFonts w:ascii="Century Gothic" w:hAnsi="Century Gothic"/>
        </w:rPr>
        <w:t>Median roolin</w:t>
      </w:r>
      <w:r w:rsidRPr="006A7529">
        <w:rPr>
          <w:rFonts w:ascii="Century Gothic" w:hAnsi="Century Gothic"/>
        </w:rPr>
        <w:t xml:space="preserve"> </w:t>
      </w:r>
      <w:r w:rsidRPr="006A7529">
        <w:rPr>
          <w:rFonts w:ascii="Century Gothic" w:hAnsi="Century Gothic"/>
        </w:rPr>
        <w:t>tarkastelu</w:t>
      </w:r>
    </w:p>
    <w:p w:rsidR="006A7529" w:rsidRPr="006A7529" w:rsidRDefault="006A7529" w:rsidP="006A7529">
      <w:pPr>
        <w:rPr>
          <w:rFonts w:ascii="Century Gothic" w:hAnsi="Century Gothic"/>
          <w:sz w:val="24"/>
          <w:szCs w:val="24"/>
        </w:rPr>
      </w:pPr>
      <w:r w:rsidRPr="006A7529">
        <w:rPr>
          <w:rFonts w:ascii="Century Gothic" w:hAnsi="Century Gothic"/>
          <w:sz w:val="24"/>
          <w:szCs w:val="24"/>
        </w:rPr>
        <w:t>Oppilas osaa kuvailla, millainen</w:t>
      </w:r>
      <w:r>
        <w:rPr>
          <w:rFonts w:ascii="Century Gothic" w:hAnsi="Century Gothic"/>
          <w:sz w:val="24"/>
          <w:szCs w:val="24"/>
        </w:rPr>
        <w:t xml:space="preserve"> </w:t>
      </w:r>
      <w:r w:rsidRPr="006A7529">
        <w:rPr>
          <w:rFonts w:ascii="Century Gothic" w:hAnsi="Century Gothic"/>
          <w:sz w:val="24"/>
          <w:szCs w:val="24"/>
        </w:rPr>
        <w:t>merkitys medialla on hänen omassa</w:t>
      </w:r>
      <w:r>
        <w:rPr>
          <w:rFonts w:ascii="Century Gothic" w:hAnsi="Century Gothic"/>
          <w:sz w:val="24"/>
          <w:szCs w:val="24"/>
        </w:rPr>
        <w:t xml:space="preserve"> </w:t>
      </w:r>
      <w:r w:rsidRPr="006A7529">
        <w:rPr>
          <w:rFonts w:ascii="Century Gothic" w:hAnsi="Century Gothic"/>
          <w:sz w:val="24"/>
          <w:szCs w:val="24"/>
        </w:rPr>
        <w:t>elämässään ja miten erilaisia medioita</w:t>
      </w:r>
      <w:r>
        <w:rPr>
          <w:rFonts w:ascii="Century Gothic" w:hAnsi="Century Gothic"/>
          <w:sz w:val="24"/>
          <w:szCs w:val="24"/>
        </w:rPr>
        <w:t xml:space="preserve"> </w:t>
      </w:r>
      <w:r w:rsidRPr="006A7529">
        <w:rPr>
          <w:rFonts w:ascii="Century Gothic" w:hAnsi="Century Gothic"/>
          <w:sz w:val="24"/>
          <w:szCs w:val="24"/>
        </w:rPr>
        <w:t>voidaan käyttää vaikuttamisen</w:t>
      </w:r>
      <w:r>
        <w:rPr>
          <w:rFonts w:ascii="Century Gothic" w:hAnsi="Century Gothic"/>
          <w:sz w:val="24"/>
          <w:szCs w:val="24"/>
        </w:rPr>
        <w:t xml:space="preserve"> </w:t>
      </w:r>
      <w:r w:rsidRPr="006A7529">
        <w:rPr>
          <w:rFonts w:ascii="Century Gothic" w:hAnsi="Century Gothic"/>
          <w:sz w:val="24"/>
          <w:szCs w:val="24"/>
        </w:rPr>
        <w:t>välineenä.</w:t>
      </w:r>
    </w:p>
    <w:p w:rsidR="006A7529" w:rsidRPr="006A7529" w:rsidRDefault="006A7529" w:rsidP="006A7529">
      <w:pPr>
        <w:pStyle w:val="Otsikko2"/>
        <w:rPr>
          <w:rFonts w:ascii="Century Gothic" w:hAnsi="Century Gothic"/>
        </w:rPr>
      </w:pPr>
      <w:r w:rsidRPr="006A7529">
        <w:rPr>
          <w:rFonts w:ascii="Century Gothic" w:hAnsi="Century Gothic"/>
        </w:rPr>
        <w:t>Työnteon ja</w:t>
      </w:r>
      <w:r w:rsidRPr="006A7529">
        <w:rPr>
          <w:rFonts w:ascii="Century Gothic" w:hAnsi="Century Gothic"/>
        </w:rPr>
        <w:t xml:space="preserve"> </w:t>
      </w:r>
      <w:r w:rsidRPr="006A7529">
        <w:rPr>
          <w:rFonts w:ascii="Century Gothic" w:hAnsi="Century Gothic"/>
        </w:rPr>
        <w:t>yrittäjyyden</w:t>
      </w:r>
      <w:r w:rsidRPr="006A7529">
        <w:rPr>
          <w:rFonts w:ascii="Century Gothic" w:hAnsi="Century Gothic"/>
        </w:rPr>
        <w:t xml:space="preserve"> </w:t>
      </w:r>
      <w:r w:rsidRPr="006A7529">
        <w:rPr>
          <w:rFonts w:ascii="Century Gothic" w:hAnsi="Century Gothic"/>
        </w:rPr>
        <w:t>merkityksen tarkastelu</w:t>
      </w:r>
    </w:p>
    <w:p w:rsidR="006A7529" w:rsidRPr="006A7529" w:rsidRDefault="006A7529" w:rsidP="006A7529">
      <w:pPr>
        <w:rPr>
          <w:rFonts w:ascii="Century Gothic" w:hAnsi="Century Gothic"/>
          <w:sz w:val="24"/>
          <w:szCs w:val="24"/>
        </w:rPr>
      </w:pPr>
      <w:r w:rsidRPr="006A7529">
        <w:rPr>
          <w:rFonts w:ascii="Century Gothic" w:hAnsi="Century Gothic"/>
          <w:sz w:val="24"/>
          <w:szCs w:val="24"/>
        </w:rPr>
        <w:t>Oppilas osaa antaa esimerkkejä</w:t>
      </w:r>
      <w:r>
        <w:rPr>
          <w:rFonts w:ascii="Century Gothic" w:hAnsi="Century Gothic"/>
          <w:sz w:val="24"/>
          <w:szCs w:val="24"/>
        </w:rPr>
        <w:t xml:space="preserve"> </w:t>
      </w:r>
      <w:r w:rsidRPr="006A7529">
        <w:rPr>
          <w:rFonts w:ascii="Century Gothic" w:hAnsi="Century Gothic"/>
          <w:sz w:val="24"/>
          <w:szCs w:val="24"/>
        </w:rPr>
        <w:t>työnteon ja yrittäjyyden merkityksestä</w:t>
      </w:r>
      <w:r>
        <w:rPr>
          <w:rFonts w:ascii="Century Gothic" w:hAnsi="Century Gothic"/>
          <w:sz w:val="24"/>
          <w:szCs w:val="24"/>
        </w:rPr>
        <w:t xml:space="preserve"> </w:t>
      </w:r>
      <w:r w:rsidRPr="006A7529">
        <w:rPr>
          <w:rFonts w:ascii="Century Gothic" w:hAnsi="Century Gothic"/>
          <w:sz w:val="24"/>
          <w:szCs w:val="24"/>
        </w:rPr>
        <w:t>perheen toimeentulon lähteenä ja</w:t>
      </w:r>
      <w:r>
        <w:rPr>
          <w:rFonts w:ascii="Century Gothic" w:hAnsi="Century Gothic"/>
          <w:sz w:val="24"/>
          <w:szCs w:val="24"/>
        </w:rPr>
        <w:t xml:space="preserve"> </w:t>
      </w:r>
      <w:r w:rsidRPr="006A7529">
        <w:rPr>
          <w:rFonts w:ascii="Century Gothic" w:hAnsi="Century Gothic"/>
          <w:sz w:val="24"/>
          <w:szCs w:val="24"/>
        </w:rPr>
        <w:t>yhteiskunnan toimivuuden perustana.</w:t>
      </w:r>
    </w:p>
    <w:p w:rsidR="006A7529" w:rsidRPr="006A7529" w:rsidRDefault="006A7529" w:rsidP="006A7529">
      <w:pPr>
        <w:rPr>
          <w:rFonts w:ascii="Century Gothic" w:hAnsi="Century Gothic"/>
          <w:sz w:val="24"/>
          <w:szCs w:val="24"/>
        </w:rPr>
      </w:pPr>
      <w:r w:rsidRPr="006A7529">
        <w:rPr>
          <w:rFonts w:ascii="Century Gothic" w:hAnsi="Century Gothic"/>
          <w:sz w:val="24"/>
          <w:szCs w:val="24"/>
        </w:rPr>
        <w:t>Erilaisten arvojen,</w:t>
      </w:r>
      <w:r>
        <w:rPr>
          <w:rFonts w:ascii="Century Gothic" w:hAnsi="Century Gothic"/>
          <w:sz w:val="24"/>
          <w:szCs w:val="24"/>
        </w:rPr>
        <w:t xml:space="preserve"> </w:t>
      </w:r>
      <w:r w:rsidRPr="006A7529">
        <w:rPr>
          <w:rFonts w:ascii="Century Gothic" w:hAnsi="Century Gothic"/>
          <w:sz w:val="24"/>
          <w:szCs w:val="24"/>
        </w:rPr>
        <w:t>näkökulmien ja</w:t>
      </w:r>
      <w:r>
        <w:rPr>
          <w:rFonts w:ascii="Century Gothic" w:hAnsi="Century Gothic"/>
          <w:sz w:val="24"/>
          <w:szCs w:val="24"/>
        </w:rPr>
        <w:t xml:space="preserve"> tarkoitusperien hahmottaminen</w:t>
      </w:r>
    </w:p>
    <w:p w:rsidR="006A7529" w:rsidRPr="006A7529" w:rsidRDefault="006A7529" w:rsidP="006A7529">
      <w:pPr>
        <w:rPr>
          <w:rFonts w:ascii="Century Gothic" w:hAnsi="Century Gothic"/>
          <w:sz w:val="24"/>
          <w:szCs w:val="24"/>
        </w:rPr>
      </w:pPr>
      <w:r w:rsidRPr="006A7529">
        <w:rPr>
          <w:rFonts w:ascii="Century Gothic" w:hAnsi="Century Gothic"/>
          <w:sz w:val="24"/>
          <w:szCs w:val="24"/>
        </w:rPr>
        <w:t>Oppilas osaa selittää esimerkkien</w:t>
      </w:r>
      <w:r>
        <w:rPr>
          <w:rFonts w:ascii="Century Gothic" w:hAnsi="Century Gothic"/>
          <w:sz w:val="24"/>
          <w:szCs w:val="24"/>
        </w:rPr>
        <w:t xml:space="preserve"> </w:t>
      </w:r>
      <w:r w:rsidRPr="006A7529">
        <w:rPr>
          <w:rFonts w:ascii="Century Gothic" w:hAnsi="Century Gothic"/>
          <w:sz w:val="24"/>
          <w:szCs w:val="24"/>
        </w:rPr>
        <w:t>avulla, että eri toimijoiden tuottamaan</w:t>
      </w:r>
      <w:r>
        <w:rPr>
          <w:rFonts w:ascii="Century Gothic" w:hAnsi="Century Gothic"/>
          <w:sz w:val="24"/>
          <w:szCs w:val="24"/>
        </w:rPr>
        <w:t xml:space="preserve"> y</w:t>
      </w:r>
      <w:r w:rsidRPr="006A7529">
        <w:rPr>
          <w:rFonts w:ascii="Century Gothic" w:hAnsi="Century Gothic"/>
          <w:sz w:val="24"/>
          <w:szCs w:val="24"/>
        </w:rPr>
        <w:t>hteiskunnalliseen tietoon</w:t>
      </w:r>
      <w:r>
        <w:rPr>
          <w:rFonts w:ascii="Century Gothic" w:hAnsi="Century Gothic"/>
          <w:sz w:val="24"/>
          <w:szCs w:val="24"/>
        </w:rPr>
        <w:t xml:space="preserve"> </w:t>
      </w:r>
      <w:r w:rsidRPr="006A7529">
        <w:rPr>
          <w:rFonts w:ascii="Century Gothic" w:hAnsi="Century Gothic"/>
          <w:sz w:val="24"/>
          <w:szCs w:val="24"/>
        </w:rPr>
        <w:t>liittyy erilaisia arvoja,</w:t>
      </w:r>
      <w:r>
        <w:rPr>
          <w:rFonts w:ascii="Century Gothic" w:hAnsi="Century Gothic"/>
          <w:sz w:val="24"/>
          <w:szCs w:val="24"/>
        </w:rPr>
        <w:t xml:space="preserve"> </w:t>
      </w:r>
      <w:r w:rsidRPr="006A7529">
        <w:rPr>
          <w:rFonts w:ascii="Century Gothic" w:hAnsi="Century Gothic"/>
          <w:sz w:val="24"/>
          <w:szCs w:val="24"/>
        </w:rPr>
        <w:t>näkökulmia ja tarkoitusperiä</w:t>
      </w:r>
      <w:r>
        <w:rPr>
          <w:rFonts w:ascii="Century Gothic" w:hAnsi="Century Gothic"/>
          <w:sz w:val="24"/>
          <w:szCs w:val="24"/>
        </w:rPr>
        <w:t>.</w:t>
      </w:r>
    </w:p>
    <w:p w:rsidR="006A7529" w:rsidRPr="006A7529" w:rsidRDefault="006A7529" w:rsidP="006A7529">
      <w:pPr>
        <w:pStyle w:val="Otsikko2"/>
        <w:rPr>
          <w:rFonts w:ascii="Century Gothic" w:hAnsi="Century Gothic"/>
          <w:u w:val="single"/>
        </w:rPr>
      </w:pPr>
      <w:r w:rsidRPr="006A7529">
        <w:rPr>
          <w:rFonts w:ascii="Century Gothic" w:hAnsi="Century Gothic"/>
          <w:u w:val="single"/>
        </w:rPr>
        <w:t>Yhteiskunnallisen tiedon</w:t>
      </w:r>
      <w:r w:rsidRPr="006A7529">
        <w:rPr>
          <w:rFonts w:ascii="Century Gothic" w:hAnsi="Century Gothic"/>
          <w:u w:val="single"/>
        </w:rPr>
        <w:t xml:space="preserve"> </w:t>
      </w:r>
      <w:r w:rsidRPr="006A7529">
        <w:rPr>
          <w:rFonts w:ascii="Century Gothic" w:hAnsi="Century Gothic"/>
          <w:u w:val="single"/>
        </w:rPr>
        <w:t>käyttäminen ja</w:t>
      </w:r>
      <w:r w:rsidRPr="006A7529">
        <w:rPr>
          <w:rFonts w:ascii="Century Gothic" w:hAnsi="Century Gothic"/>
          <w:u w:val="single"/>
        </w:rPr>
        <w:t xml:space="preserve"> </w:t>
      </w:r>
      <w:r w:rsidRPr="006A7529">
        <w:rPr>
          <w:rFonts w:ascii="Century Gothic" w:hAnsi="Century Gothic"/>
          <w:u w:val="single"/>
        </w:rPr>
        <w:t>soveltaminen</w:t>
      </w:r>
    </w:p>
    <w:p w:rsidR="006A7529" w:rsidRPr="007953B4" w:rsidRDefault="006A7529" w:rsidP="007953B4">
      <w:pPr>
        <w:pStyle w:val="Otsikko2"/>
        <w:rPr>
          <w:rFonts w:ascii="Century Gothic" w:hAnsi="Century Gothic"/>
        </w:rPr>
      </w:pPr>
      <w:r w:rsidRPr="007953B4">
        <w:rPr>
          <w:rFonts w:ascii="Century Gothic" w:hAnsi="Century Gothic"/>
        </w:rPr>
        <w:t>Demokraattisen</w:t>
      </w:r>
      <w:r w:rsidR="007953B4" w:rsidRPr="007953B4">
        <w:rPr>
          <w:rFonts w:ascii="Century Gothic" w:hAnsi="Century Gothic"/>
        </w:rPr>
        <w:t xml:space="preserve"> </w:t>
      </w:r>
      <w:r w:rsidRPr="007953B4">
        <w:rPr>
          <w:rFonts w:ascii="Century Gothic" w:hAnsi="Century Gothic"/>
        </w:rPr>
        <w:t>vaikuttamisen</w:t>
      </w:r>
      <w:r w:rsidR="007953B4" w:rsidRPr="007953B4">
        <w:rPr>
          <w:rFonts w:ascii="Century Gothic" w:hAnsi="Century Gothic"/>
        </w:rPr>
        <w:t xml:space="preserve"> </w:t>
      </w:r>
      <w:r w:rsidRPr="007953B4">
        <w:rPr>
          <w:rFonts w:ascii="Century Gothic" w:hAnsi="Century Gothic"/>
        </w:rPr>
        <w:t>perustaitojen sekä</w:t>
      </w:r>
      <w:r w:rsidR="007953B4" w:rsidRPr="007953B4">
        <w:rPr>
          <w:rFonts w:ascii="Century Gothic" w:hAnsi="Century Gothic"/>
        </w:rPr>
        <w:t xml:space="preserve"> </w:t>
      </w:r>
      <w:r w:rsidRPr="007953B4">
        <w:rPr>
          <w:rFonts w:ascii="Century Gothic" w:hAnsi="Century Gothic"/>
        </w:rPr>
        <w:t>yhteisössä toimimisen</w:t>
      </w:r>
      <w:r w:rsidR="007953B4" w:rsidRPr="007953B4">
        <w:rPr>
          <w:rFonts w:ascii="Century Gothic" w:hAnsi="Century Gothic"/>
        </w:rPr>
        <w:t xml:space="preserve"> </w:t>
      </w:r>
      <w:r w:rsidRPr="007953B4">
        <w:rPr>
          <w:rFonts w:ascii="Century Gothic" w:hAnsi="Century Gothic"/>
        </w:rPr>
        <w:t>tietojen ja taitojen</w:t>
      </w:r>
      <w:r w:rsidR="007953B4" w:rsidRPr="007953B4">
        <w:rPr>
          <w:rFonts w:ascii="Century Gothic" w:hAnsi="Century Gothic"/>
        </w:rPr>
        <w:t xml:space="preserve"> </w:t>
      </w:r>
      <w:r w:rsidRPr="007953B4">
        <w:rPr>
          <w:rFonts w:ascii="Century Gothic" w:hAnsi="Century Gothic"/>
        </w:rPr>
        <w:t>soveltaminen</w:t>
      </w:r>
      <w:r w:rsidR="007953B4" w:rsidRPr="007953B4">
        <w:rPr>
          <w:rFonts w:ascii="Century Gothic" w:hAnsi="Century Gothic"/>
        </w:rPr>
        <w:t xml:space="preserve"> </w:t>
      </w:r>
      <w:r w:rsidRPr="007953B4">
        <w:rPr>
          <w:rFonts w:ascii="Century Gothic" w:hAnsi="Century Gothic"/>
        </w:rPr>
        <w:t>käytännössä</w:t>
      </w:r>
    </w:p>
    <w:p w:rsidR="006A7529" w:rsidRPr="006A7529" w:rsidRDefault="006A7529" w:rsidP="006A7529">
      <w:pPr>
        <w:rPr>
          <w:rFonts w:ascii="Century Gothic" w:hAnsi="Century Gothic"/>
          <w:sz w:val="24"/>
          <w:szCs w:val="24"/>
        </w:rPr>
      </w:pPr>
      <w:r w:rsidRPr="006A7529">
        <w:rPr>
          <w:rFonts w:ascii="Century Gothic" w:hAnsi="Century Gothic"/>
          <w:sz w:val="24"/>
          <w:szCs w:val="24"/>
        </w:rPr>
        <w:t>Oppilas osaa soveltaa</w:t>
      </w:r>
      <w:r w:rsidR="007953B4">
        <w:rPr>
          <w:rFonts w:ascii="Century Gothic" w:hAnsi="Century Gothic"/>
          <w:sz w:val="24"/>
          <w:szCs w:val="24"/>
        </w:rPr>
        <w:t xml:space="preserve"> </w:t>
      </w:r>
      <w:r w:rsidRPr="006A7529">
        <w:rPr>
          <w:rFonts w:ascii="Century Gothic" w:hAnsi="Century Gothic"/>
          <w:sz w:val="24"/>
          <w:szCs w:val="24"/>
        </w:rPr>
        <w:t>demokraattisessa yhteisössä</w:t>
      </w:r>
      <w:r w:rsidR="007953B4">
        <w:rPr>
          <w:rFonts w:ascii="Century Gothic" w:hAnsi="Century Gothic"/>
          <w:sz w:val="24"/>
          <w:szCs w:val="24"/>
        </w:rPr>
        <w:t xml:space="preserve"> </w:t>
      </w:r>
      <w:r w:rsidRPr="006A7529">
        <w:rPr>
          <w:rFonts w:ascii="Century Gothic" w:hAnsi="Century Gothic"/>
          <w:sz w:val="24"/>
          <w:szCs w:val="24"/>
        </w:rPr>
        <w:t>toimimisen periaatteita ja taitoja,</w:t>
      </w:r>
      <w:r w:rsidR="007953B4">
        <w:rPr>
          <w:rFonts w:ascii="Century Gothic" w:hAnsi="Century Gothic"/>
          <w:sz w:val="24"/>
          <w:szCs w:val="24"/>
        </w:rPr>
        <w:t xml:space="preserve"> </w:t>
      </w:r>
      <w:r w:rsidRPr="006A7529">
        <w:rPr>
          <w:rFonts w:ascii="Century Gothic" w:hAnsi="Century Gothic"/>
          <w:sz w:val="24"/>
          <w:szCs w:val="24"/>
        </w:rPr>
        <w:t>kuten kuuntelemista, kantaa</w:t>
      </w:r>
      <w:r w:rsidR="007953B4">
        <w:rPr>
          <w:rFonts w:ascii="Century Gothic" w:hAnsi="Century Gothic"/>
          <w:sz w:val="24"/>
          <w:szCs w:val="24"/>
        </w:rPr>
        <w:t xml:space="preserve"> </w:t>
      </w:r>
      <w:r w:rsidRPr="006A7529">
        <w:rPr>
          <w:rFonts w:ascii="Century Gothic" w:hAnsi="Century Gothic"/>
          <w:sz w:val="24"/>
          <w:szCs w:val="24"/>
        </w:rPr>
        <w:t>ottamista, sopeutumista</w:t>
      </w:r>
      <w:r w:rsidR="007953B4">
        <w:rPr>
          <w:rFonts w:ascii="Century Gothic" w:hAnsi="Century Gothic"/>
          <w:sz w:val="24"/>
          <w:szCs w:val="24"/>
        </w:rPr>
        <w:t xml:space="preserve"> </w:t>
      </w:r>
      <w:r w:rsidRPr="006A7529">
        <w:rPr>
          <w:rFonts w:ascii="Century Gothic" w:hAnsi="Century Gothic"/>
          <w:sz w:val="24"/>
          <w:szCs w:val="24"/>
        </w:rPr>
        <w:t>enemmistöpäätöksiin sekä</w:t>
      </w:r>
      <w:r w:rsidR="007953B4">
        <w:rPr>
          <w:rFonts w:ascii="Century Gothic" w:hAnsi="Century Gothic"/>
          <w:sz w:val="24"/>
          <w:szCs w:val="24"/>
        </w:rPr>
        <w:t xml:space="preserve"> </w:t>
      </w:r>
      <w:r w:rsidRPr="006A7529">
        <w:rPr>
          <w:rFonts w:ascii="Century Gothic" w:hAnsi="Century Gothic"/>
          <w:sz w:val="24"/>
          <w:szCs w:val="24"/>
        </w:rPr>
        <w:t>vaikuttamista lähiyhteisössä.</w:t>
      </w:r>
    </w:p>
    <w:p w:rsidR="006A7529" w:rsidRPr="007953B4" w:rsidRDefault="006A7529" w:rsidP="007953B4">
      <w:pPr>
        <w:pStyle w:val="Otsikko2"/>
        <w:rPr>
          <w:rFonts w:ascii="Century Gothic" w:hAnsi="Century Gothic"/>
        </w:rPr>
      </w:pPr>
      <w:r w:rsidRPr="007953B4">
        <w:rPr>
          <w:rFonts w:ascii="Century Gothic" w:hAnsi="Century Gothic"/>
        </w:rPr>
        <w:t>Rahankäytön ja</w:t>
      </w:r>
      <w:r w:rsidR="007953B4" w:rsidRPr="007953B4">
        <w:rPr>
          <w:rFonts w:ascii="Century Gothic" w:hAnsi="Century Gothic"/>
        </w:rPr>
        <w:t xml:space="preserve"> </w:t>
      </w:r>
      <w:r w:rsidRPr="007953B4">
        <w:rPr>
          <w:rFonts w:ascii="Century Gothic" w:hAnsi="Century Gothic"/>
        </w:rPr>
        <w:t>kulutusvalintojen</w:t>
      </w:r>
      <w:r w:rsidR="007953B4" w:rsidRPr="007953B4">
        <w:rPr>
          <w:rFonts w:ascii="Century Gothic" w:hAnsi="Century Gothic"/>
        </w:rPr>
        <w:t xml:space="preserve"> </w:t>
      </w:r>
      <w:r w:rsidRPr="007953B4">
        <w:rPr>
          <w:rFonts w:ascii="Century Gothic" w:hAnsi="Century Gothic"/>
        </w:rPr>
        <w:t>perusteiden</w:t>
      </w:r>
      <w:r w:rsidR="007953B4" w:rsidRPr="007953B4">
        <w:rPr>
          <w:rFonts w:ascii="Century Gothic" w:hAnsi="Century Gothic"/>
        </w:rPr>
        <w:t xml:space="preserve"> </w:t>
      </w:r>
      <w:r w:rsidRPr="007953B4">
        <w:rPr>
          <w:rFonts w:ascii="Century Gothic" w:hAnsi="Century Gothic"/>
        </w:rPr>
        <w:t>soveltaminen</w:t>
      </w:r>
    </w:p>
    <w:p w:rsidR="006A7529" w:rsidRPr="006A7529" w:rsidRDefault="006A7529" w:rsidP="006A7529">
      <w:pPr>
        <w:rPr>
          <w:rFonts w:ascii="Century Gothic" w:hAnsi="Century Gothic"/>
          <w:sz w:val="24"/>
          <w:szCs w:val="24"/>
        </w:rPr>
      </w:pPr>
      <w:r w:rsidRPr="006A7529">
        <w:rPr>
          <w:rFonts w:ascii="Century Gothic" w:hAnsi="Century Gothic"/>
          <w:sz w:val="24"/>
          <w:szCs w:val="24"/>
        </w:rPr>
        <w:t>Oppilas osaa perustella omaan</w:t>
      </w:r>
      <w:r w:rsidR="007953B4">
        <w:rPr>
          <w:rFonts w:ascii="Century Gothic" w:hAnsi="Century Gothic"/>
          <w:sz w:val="24"/>
          <w:szCs w:val="24"/>
        </w:rPr>
        <w:t xml:space="preserve"> </w:t>
      </w:r>
      <w:r w:rsidRPr="006A7529">
        <w:rPr>
          <w:rFonts w:ascii="Century Gothic" w:hAnsi="Century Gothic"/>
          <w:sz w:val="24"/>
          <w:szCs w:val="24"/>
        </w:rPr>
        <w:t>rahankäyttöönsä sekä kuluttamiseen</w:t>
      </w:r>
      <w:r w:rsidR="007953B4">
        <w:rPr>
          <w:rFonts w:ascii="Century Gothic" w:hAnsi="Century Gothic"/>
          <w:sz w:val="24"/>
          <w:szCs w:val="24"/>
        </w:rPr>
        <w:t xml:space="preserve"> </w:t>
      </w:r>
      <w:r w:rsidRPr="006A7529">
        <w:rPr>
          <w:rFonts w:ascii="Century Gothic" w:hAnsi="Century Gothic"/>
          <w:sz w:val="24"/>
          <w:szCs w:val="24"/>
        </w:rPr>
        <w:t>liittyviä ratkaisuja sekä pystyy</w:t>
      </w:r>
      <w:r w:rsidR="007953B4">
        <w:rPr>
          <w:rFonts w:ascii="Century Gothic" w:hAnsi="Century Gothic"/>
          <w:sz w:val="24"/>
          <w:szCs w:val="24"/>
        </w:rPr>
        <w:t xml:space="preserve"> </w:t>
      </w:r>
      <w:r w:rsidRPr="006A7529">
        <w:rPr>
          <w:rFonts w:ascii="Century Gothic" w:hAnsi="Century Gothic"/>
          <w:sz w:val="24"/>
          <w:szCs w:val="24"/>
        </w:rPr>
        <w:t>kertomaan, millaisia muihin ihmisiin</w:t>
      </w:r>
      <w:r w:rsidR="007953B4">
        <w:rPr>
          <w:rFonts w:ascii="Century Gothic" w:hAnsi="Century Gothic"/>
          <w:sz w:val="24"/>
          <w:szCs w:val="24"/>
        </w:rPr>
        <w:t xml:space="preserve"> </w:t>
      </w:r>
      <w:r w:rsidRPr="006A7529">
        <w:rPr>
          <w:rFonts w:ascii="Century Gothic" w:hAnsi="Century Gothic"/>
          <w:sz w:val="24"/>
          <w:szCs w:val="24"/>
        </w:rPr>
        <w:t>sekä ympäristöön ulottuvia</w:t>
      </w:r>
      <w:r w:rsidR="007953B4">
        <w:rPr>
          <w:rFonts w:ascii="Century Gothic" w:hAnsi="Century Gothic"/>
          <w:sz w:val="24"/>
          <w:szCs w:val="24"/>
        </w:rPr>
        <w:t xml:space="preserve"> </w:t>
      </w:r>
      <w:r w:rsidRPr="006A7529">
        <w:rPr>
          <w:rFonts w:ascii="Century Gothic" w:hAnsi="Century Gothic"/>
          <w:sz w:val="24"/>
          <w:szCs w:val="24"/>
        </w:rPr>
        <w:t>vaikutuksia hänen</w:t>
      </w:r>
      <w:r w:rsidR="007953B4">
        <w:rPr>
          <w:rFonts w:ascii="Century Gothic" w:hAnsi="Century Gothic"/>
          <w:sz w:val="24"/>
          <w:szCs w:val="24"/>
        </w:rPr>
        <w:t xml:space="preserve"> </w:t>
      </w:r>
      <w:r w:rsidRPr="006A7529">
        <w:rPr>
          <w:rFonts w:ascii="Century Gothic" w:hAnsi="Century Gothic"/>
          <w:sz w:val="24"/>
          <w:szCs w:val="24"/>
        </w:rPr>
        <w:t>kuluttamispäätöksillään on.</w:t>
      </w:r>
    </w:p>
    <w:p w:rsidR="007953B4" w:rsidRPr="007953B4" w:rsidRDefault="006A7529" w:rsidP="007953B4">
      <w:pPr>
        <w:pStyle w:val="Otsikko2"/>
        <w:rPr>
          <w:rFonts w:ascii="Century Gothic" w:hAnsi="Century Gothic"/>
        </w:rPr>
      </w:pPr>
      <w:r w:rsidRPr="007953B4">
        <w:rPr>
          <w:rFonts w:ascii="Century Gothic" w:hAnsi="Century Gothic"/>
        </w:rPr>
        <w:t xml:space="preserve">Mediataidot </w:t>
      </w:r>
    </w:p>
    <w:p w:rsidR="006A7529" w:rsidRPr="006A7529" w:rsidRDefault="006A7529" w:rsidP="006A7529">
      <w:pPr>
        <w:rPr>
          <w:rFonts w:ascii="Century Gothic" w:hAnsi="Century Gothic"/>
          <w:sz w:val="24"/>
          <w:szCs w:val="24"/>
        </w:rPr>
      </w:pPr>
      <w:r w:rsidRPr="006A7529">
        <w:rPr>
          <w:rFonts w:ascii="Century Gothic" w:hAnsi="Century Gothic"/>
          <w:sz w:val="24"/>
          <w:szCs w:val="24"/>
        </w:rPr>
        <w:t>Oppilas osaa käyttää mediaa</w:t>
      </w:r>
      <w:r w:rsidR="007953B4">
        <w:rPr>
          <w:rFonts w:ascii="Century Gothic" w:hAnsi="Century Gothic"/>
          <w:sz w:val="24"/>
          <w:szCs w:val="24"/>
        </w:rPr>
        <w:t xml:space="preserve"> </w:t>
      </w:r>
      <w:r w:rsidRPr="006A7529">
        <w:rPr>
          <w:rFonts w:ascii="Century Gothic" w:hAnsi="Century Gothic"/>
          <w:sz w:val="24"/>
          <w:szCs w:val="24"/>
        </w:rPr>
        <w:t>yhteiskunnallisen ajattelun ja</w:t>
      </w:r>
      <w:r w:rsidR="007953B4">
        <w:rPr>
          <w:rFonts w:ascii="Century Gothic" w:hAnsi="Century Gothic"/>
          <w:sz w:val="24"/>
          <w:szCs w:val="24"/>
        </w:rPr>
        <w:t xml:space="preserve"> </w:t>
      </w:r>
      <w:r w:rsidRPr="006A7529">
        <w:rPr>
          <w:rFonts w:ascii="Century Gothic" w:hAnsi="Century Gothic"/>
          <w:sz w:val="24"/>
          <w:szCs w:val="24"/>
        </w:rPr>
        <w:t>toiminnan välineenä sekä pohtia sen</w:t>
      </w:r>
      <w:r w:rsidR="007953B4">
        <w:rPr>
          <w:rFonts w:ascii="Century Gothic" w:hAnsi="Century Gothic"/>
          <w:sz w:val="24"/>
          <w:szCs w:val="24"/>
        </w:rPr>
        <w:t xml:space="preserve"> </w:t>
      </w:r>
      <w:r w:rsidRPr="006A7529">
        <w:rPr>
          <w:rFonts w:ascii="Century Gothic" w:hAnsi="Century Gothic"/>
          <w:sz w:val="24"/>
          <w:szCs w:val="24"/>
        </w:rPr>
        <w:t>käyttämiseen liittyviä</w:t>
      </w:r>
      <w:r w:rsidR="007953B4">
        <w:rPr>
          <w:rFonts w:ascii="Century Gothic" w:hAnsi="Century Gothic"/>
          <w:sz w:val="24"/>
          <w:szCs w:val="24"/>
        </w:rPr>
        <w:t xml:space="preserve"> </w:t>
      </w:r>
      <w:r w:rsidRPr="006A7529">
        <w:rPr>
          <w:rFonts w:ascii="Century Gothic" w:hAnsi="Century Gothic"/>
          <w:sz w:val="24"/>
          <w:szCs w:val="24"/>
        </w:rPr>
        <w:t>turvallisuusnäkökulmia.</w:t>
      </w:r>
    </w:p>
    <w:p w:rsidR="00AD45B8" w:rsidRPr="006A7529" w:rsidRDefault="00AD45B8" w:rsidP="006A7529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AD45B8" w:rsidRPr="006A752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29"/>
    <w:rsid w:val="006A7529"/>
    <w:rsid w:val="007953B4"/>
    <w:rsid w:val="00AD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C3773"/>
  <w15:chartTrackingRefBased/>
  <w15:docId w15:val="{B0962079-2CE6-433C-96C0-5A4045DA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A75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A75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A75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A75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507A8FE92AE454CB3A4BBE3AA5CB148" ma:contentTypeVersion="4" ma:contentTypeDescription="Luo uusi asiakirja." ma:contentTypeScope="" ma:versionID="bf5991a4d3b9131c837ab800f132ab18">
  <xsd:schema xmlns:xsd="http://www.w3.org/2001/XMLSchema" xmlns:xs="http://www.w3.org/2001/XMLSchema" xmlns:p="http://schemas.microsoft.com/office/2006/metadata/properties" xmlns:ns2="4fa12ab0-e5f9-41c4-8f9f-2d2ec4fe4c7e" xmlns:ns3="9d189891-55b5-4445-b4cd-1642b6cea976" targetNamespace="http://schemas.microsoft.com/office/2006/metadata/properties" ma:root="true" ma:fieldsID="35354ffd8711d72cea28bac539058f6e" ns2:_="" ns3:_="">
    <xsd:import namespace="4fa12ab0-e5f9-41c4-8f9f-2d2ec4fe4c7e"/>
    <xsd:import namespace="9d189891-55b5-4445-b4cd-1642b6cea9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12ab0-e5f9-41c4-8f9f-2d2ec4fe4c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89891-55b5-4445-b4cd-1642b6cea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a12ab0-e5f9-41c4-8f9f-2d2ec4fe4c7e">
      <UserInfo>
        <DisplayName>Hakoköngäs Anne</DisplayName>
        <AccountId>17</AccountId>
        <AccountType/>
      </UserInfo>
      <UserInfo>
        <DisplayName>Ops-ohjausryhma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13DF023-7E49-42E0-A031-8B0A477BF5D6}"/>
</file>

<file path=customXml/itemProps2.xml><?xml version="1.0" encoding="utf-8"?>
<ds:datastoreItem xmlns:ds="http://schemas.openxmlformats.org/officeDocument/2006/customXml" ds:itemID="{999558E4-B847-40EA-9099-87E74802053B}"/>
</file>

<file path=customXml/itemProps3.xml><?xml version="1.0" encoding="utf-8"?>
<ds:datastoreItem xmlns:ds="http://schemas.openxmlformats.org/officeDocument/2006/customXml" ds:itemID="{62A223DF-96B5-4B86-8FB4-4024E7089C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Oulunkaaren kuntayhtymä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Hakoköngäs Anne</dc:creator>
  <cp:keywords/>
  <dc:description/>
  <cp:lastModifiedBy>Hakoköngäs Anne</cp:lastModifiedBy>
  <cp:revision>1</cp:revision>
  <dcterms:created xsi:type="dcterms:W3CDTF">2018-02-25T17:42:00Z</dcterms:created>
  <dcterms:modified xsi:type="dcterms:W3CDTF">2018-02-25T17:55:00Z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0x0101009507A8FE92AE454CB3A4BBE3AA5CB148</vt:lpwstr>
  </property>
</Properties>
</file>