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5D" w:rsidRPr="00AA52AF" w:rsidRDefault="00FD0E5D" w:rsidP="0097025D">
      <w:pPr>
        <w:pStyle w:val="Eivli"/>
        <w:rPr>
          <w:b/>
          <w:sz w:val="32"/>
          <w:szCs w:val="32"/>
        </w:rPr>
      </w:pPr>
      <w:r w:rsidRPr="00AA52AF">
        <w:rPr>
          <w:b/>
          <w:sz w:val="32"/>
          <w:szCs w:val="32"/>
        </w:rPr>
        <w:t>Paikallisuus äidinkielessä ja kirjallisuudessa</w:t>
      </w:r>
      <w:r w:rsidR="00BD44BA">
        <w:rPr>
          <w:b/>
          <w:sz w:val="32"/>
          <w:szCs w:val="32"/>
        </w:rPr>
        <w:t xml:space="preserve"> Pellon peruskoulussa</w:t>
      </w:r>
    </w:p>
    <w:p w:rsidR="00FD3FFD" w:rsidRDefault="00FD3FFD" w:rsidP="0097025D">
      <w:pPr>
        <w:pStyle w:val="Eivli"/>
        <w:rPr>
          <w:b/>
          <w:sz w:val="28"/>
          <w:szCs w:val="28"/>
        </w:rPr>
      </w:pPr>
    </w:p>
    <w:p w:rsidR="00FD3FFD" w:rsidRDefault="00FD3FFD" w:rsidP="0097025D">
      <w:pPr>
        <w:pStyle w:val="Eivli"/>
        <w:rPr>
          <w:sz w:val="28"/>
          <w:szCs w:val="28"/>
        </w:rPr>
      </w:pPr>
      <w:r>
        <w:rPr>
          <w:sz w:val="28"/>
          <w:szCs w:val="28"/>
        </w:rPr>
        <w:t>Paikallista ainesta sisällytetään opetukseen aina tilanteen, ajankohdan, kulttuuritarjonnan, tapahtumien ja erilaisten pa</w:t>
      </w:r>
      <w:r w:rsidR="00AF4A15">
        <w:rPr>
          <w:sz w:val="28"/>
          <w:szCs w:val="28"/>
        </w:rPr>
        <w:t>inoalueiden mukaan. Paikallista ainesta</w:t>
      </w:r>
      <w:r>
        <w:rPr>
          <w:sz w:val="28"/>
          <w:szCs w:val="28"/>
        </w:rPr>
        <w:t xml:space="preserve"> voivat olla esimerkiksi</w:t>
      </w:r>
    </w:p>
    <w:p w:rsidR="009B2448" w:rsidRPr="00FD3FFD" w:rsidRDefault="009B2448" w:rsidP="0097025D">
      <w:pPr>
        <w:pStyle w:val="Eivli"/>
        <w:rPr>
          <w:sz w:val="28"/>
          <w:szCs w:val="28"/>
        </w:rPr>
      </w:pPr>
    </w:p>
    <w:p w:rsidR="0097025D" w:rsidRPr="009B2448" w:rsidRDefault="009B2448" w:rsidP="009B2448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B2448">
        <w:rPr>
          <w:sz w:val="28"/>
          <w:szCs w:val="28"/>
        </w:rPr>
        <w:t>Väylä</w:t>
      </w:r>
      <w:r>
        <w:rPr>
          <w:sz w:val="28"/>
          <w:szCs w:val="28"/>
        </w:rPr>
        <w:t xml:space="preserve"> (rajajoki, lohijoki, kulkuväylä, maisema, matkailu)</w:t>
      </w:r>
      <w:r w:rsidR="00BD44BA">
        <w:rPr>
          <w:sz w:val="28"/>
          <w:szCs w:val="28"/>
        </w:rPr>
        <w:t>, Tornionlaakso</w:t>
      </w:r>
    </w:p>
    <w:p w:rsidR="00FD0E5D" w:rsidRPr="0097025D" w:rsidRDefault="00FD0E5D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 xml:space="preserve">lappilaiset </w:t>
      </w:r>
      <w:r w:rsidR="00BD44BA">
        <w:rPr>
          <w:sz w:val="28"/>
          <w:szCs w:val="28"/>
        </w:rPr>
        <w:t>ja/</w:t>
      </w:r>
      <w:r w:rsidRPr="0097025D">
        <w:rPr>
          <w:sz w:val="28"/>
          <w:szCs w:val="28"/>
        </w:rPr>
        <w:t>tai pellolaiset kirjailijat henkilöinä</w:t>
      </w:r>
    </w:p>
    <w:p w:rsidR="00FD0E5D" w:rsidRPr="0097025D" w:rsidRDefault="00FD0E5D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>tekstit (lorut, sadut, tarinat,</w:t>
      </w:r>
      <w:r w:rsidR="005B5D69" w:rsidRPr="0097025D">
        <w:rPr>
          <w:sz w:val="28"/>
          <w:szCs w:val="28"/>
        </w:rPr>
        <w:t xml:space="preserve"> uskomukset,</w:t>
      </w:r>
      <w:r w:rsidRPr="0097025D">
        <w:rPr>
          <w:sz w:val="28"/>
          <w:szCs w:val="28"/>
        </w:rPr>
        <w:t xml:space="preserve"> kaskut, runot, romaanit)</w:t>
      </w:r>
    </w:p>
    <w:p w:rsidR="00FD0E5D" w:rsidRPr="0097025D" w:rsidRDefault="00FD0E5D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>kuvat (luonto, henkilöt, eläimet</w:t>
      </w:r>
      <w:r w:rsidR="005B5D69" w:rsidRPr="0097025D">
        <w:rPr>
          <w:sz w:val="28"/>
          <w:szCs w:val="28"/>
        </w:rPr>
        <w:t xml:space="preserve">, </w:t>
      </w:r>
      <w:r w:rsidR="00EA37C3">
        <w:rPr>
          <w:sz w:val="28"/>
          <w:szCs w:val="28"/>
        </w:rPr>
        <w:t xml:space="preserve">esineet, </w:t>
      </w:r>
      <w:r w:rsidR="005B5D69" w:rsidRPr="0097025D">
        <w:rPr>
          <w:sz w:val="28"/>
          <w:szCs w:val="28"/>
        </w:rPr>
        <w:t xml:space="preserve">muistomerkit, erikoisuudet, ammatit, yritykset, </w:t>
      </w:r>
      <w:r w:rsidR="00BD799F">
        <w:rPr>
          <w:sz w:val="28"/>
          <w:szCs w:val="28"/>
        </w:rPr>
        <w:t>tuotteet, matkailu</w:t>
      </w:r>
      <w:r w:rsidR="00EA37C3">
        <w:rPr>
          <w:sz w:val="28"/>
          <w:szCs w:val="28"/>
        </w:rPr>
        <w:t>, urheilu, Ruotsi)</w:t>
      </w:r>
    </w:p>
    <w:p w:rsidR="005B5D69" w:rsidRPr="0097025D" w:rsidRDefault="005B5D69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>musiikki (sanat, riimitykset)</w:t>
      </w:r>
    </w:p>
    <w:p w:rsidR="005B5D69" w:rsidRPr="0097025D" w:rsidRDefault="005B5D69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 xml:space="preserve">murre (Peräpohjolan murre ja Ruotsin </w:t>
      </w:r>
      <w:proofErr w:type="spellStart"/>
      <w:r w:rsidRPr="0097025D">
        <w:rPr>
          <w:sz w:val="28"/>
          <w:szCs w:val="28"/>
        </w:rPr>
        <w:t>meänkieli</w:t>
      </w:r>
      <w:proofErr w:type="spellEnd"/>
      <w:r w:rsidRPr="0097025D">
        <w:rPr>
          <w:sz w:val="28"/>
          <w:szCs w:val="28"/>
        </w:rPr>
        <w:t>)</w:t>
      </w:r>
    </w:p>
    <w:p w:rsidR="005B5D69" w:rsidRPr="0097025D" w:rsidRDefault="005B5D69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>haastattelut</w:t>
      </w:r>
    </w:p>
    <w:p w:rsidR="005B5D69" w:rsidRPr="0097025D" w:rsidRDefault="005B5D69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>teatteri, näytelmät</w:t>
      </w:r>
      <w:r w:rsidR="00EA37C3">
        <w:rPr>
          <w:sz w:val="28"/>
          <w:szCs w:val="28"/>
        </w:rPr>
        <w:t>, tanssi</w:t>
      </w:r>
    </w:p>
    <w:p w:rsidR="005B5D69" w:rsidRPr="0097025D" w:rsidRDefault="005B5D69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>mainokset</w:t>
      </w:r>
    </w:p>
    <w:p w:rsidR="005B5D69" w:rsidRPr="0097025D" w:rsidRDefault="005B5D69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>lehdet (maakuntalehdet, paikallislehdet)</w:t>
      </w:r>
    </w:p>
    <w:p w:rsidR="00A75827" w:rsidRDefault="00A75827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7025D">
        <w:rPr>
          <w:sz w:val="28"/>
          <w:szCs w:val="28"/>
        </w:rPr>
        <w:t>tapahtumat, juhlat</w:t>
      </w:r>
    </w:p>
    <w:p w:rsidR="00BD799F" w:rsidRPr="0097025D" w:rsidRDefault="00BD799F" w:rsidP="0097025D">
      <w:pPr>
        <w:pStyle w:val="Eivli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tavat</w:t>
      </w:r>
      <w:r w:rsidR="00EA37C3">
        <w:rPr>
          <w:sz w:val="28"/>
          <w:szCs w:val="28"/>
        </w:rPr>
        <w:t>, perinteet</w:t>
      </w:r>
    </w:p>
    <w:p w:rsidR="00A75827" w:rsidRPr="0097025D" w:rsidRDefault="00A75827" w:rsidP="0097025D">
      <w:pPr>
        <w:pStyle w:val="Eivli"/>
        <w:spacing w:line="276" w:lineRule="auto"/>
        <w:rPr>
          <w:sz w:val="28"/>
          <w:szCs w:val="28"/>
        </w:rPr>
      </w:pPr>
    </w:p>
    <w:p w:rsidR="00A75827" w:rsidRDefault="00EA37C3" w:rsidP="0097025D">
      <w:pPr>
        <w:pStyle w:val="Eivl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Paikallisen aineksen laajuus ja sopivuus katsotaan</w:t>
      </w:r>
      <w:r w:rsidR="00A75827" w:rsidRPr="0097025D">
        <w:rPr>
          <w:sz w:val="28"/>
          <w:szCs w:val="28"/>
        </w:rPr>
        <w:t xml:space="preserve"> aina </w:t>
      </w:r>
      <w:r w:rsidR="00FD3FFD">
        <w:rPr>
          <w:sz w:val="28"/>
          <w:szCs w:val="28"/>
        </w:rPr>
        <w:t>luokka-asteen mukaan. Harjoitus ja valmis tuotos voi</w:t>
      </w:r>
      <w:r w:rsidR="00A75827" w:rsidRPr="0097025D">
        <w:rPr>
          <w:sz w:val="28"/>
          <w:szCs w:val="28"/>
        </w:rPr>
        <w:t xml:space="preserve"> olla esim.</w:t>
      </w:r>
      <w:r w:rsidR="009B2448">
        <w:rPr>
          <w:sz w:val="28"/>
          <w:szCs w:val="28"/>
        </w:rPr>
        <w:t xml:space="preserve"> kertomus, sarjakuva, uutinen, tietoteksti, </w:t>
      </w:r>
      <w:bookmarkStart w:id="0" w:name="_GoBack"/>
      <w:bookmarkEnd w:id="0"/>
      <w:r>
        <w:rPr>
          <w:sz w:val="28"/>
          <w:szCs w:val="28"/>
        </w:rPr>
        <w:t xml:space="preserve">pohtiva </w:t>
      </w:r>
      <w:r w:rsidR="00A75827" w:rsidRPr="0097025D">
        <w:rPr>
          <w:sz w:val="28"/>
          <w:szCs w:val="28"/>
        </w:rPr>
        <w:t>kirjoitus, puhe, keskustelu, haastattelu, dialogi, lehtiartikkeli, mainos, yleisönosastokirjoitus, romaanipätkä</w:t>
      </w:r>
      <w:r w:rsidR="006C3970" w:rsidRPr="0097025D">
        <w:rPr>
          <w:sz w:val="28"/>
          <w:szCs w:val="28"/>
        </w:rPr>
        <w:t>, väittely, draama,</w:t>
      </w:r>
      <w:r>
        <w:rPr>
          <w:sz w:val="28"/>
          <w:szCs w:val="28"/>
        </w:rPr>
        <w:t xml:space="preserve"> tanssiesitys,</w:t>
      </w:r>
      <w:r w:rsidR="006C3970" w:rsidRPr="0097025D">
        <w:rPr>
          <w:sz w:val="28"/>
          <w:szCs w:val="28"/>
        </w:rPr>
        <w:t xml:space="preserve"> kollaasi, näyttely,</w:t>
      </w:r>
      <w:r w:rsidR="00E078FE">
        <w:rPr>
          <w:sz w:val="28"/>
          <w:szCs w:val="28"/>
        </w:rPr>
        <w:t xml:space="preserve"> runotuokio, lukuhetki, </w:t>
      </w:r>
      <w:r w:rsidR="009B2448">
        <w:rPr>
          <w:sz w:val="28"/>
          <w:szCs w:val="28"/>
        </w:rPr>
        <w:t xml:space="preserve">pariluku, </w:t>
      </w:r>
      <w:r w:rsidR="00E078FE">
        <w:rPr>
          <w:sz w:val="28"/>
          <w:szCs w:val="28"/>
        </w:rPr>
        <w:t xml:space="preserve">video, </w:t>
      </w:r>
      <w:proofErr w:type="spellStart"/>
      <w:r w:rsidR="00E078FE">
        <w:rPr>
          <w:sz w:val="28"/>
          <w:szCs w:val="28"/>
        </w:rPr>
        <w:t>p</w:t>
      </w:r>
      <w:r w:rsidR="00AF4A15">
        <w:rPr>
          <w:sz w:val="28"/>
          <w:szCs w:val="28"/>
        </w:rPr>
        <w:t>owerpoint-esitys</w:t>
      </w:r>
      <w:proofErr w:type="spellEnd"/>
      <w:r w:rsidR="00AF4A15">
        <w:rPr>
          <w:sz w:val="28"/>
          <w:szCs w:val="28"/>
        </w:rPr>
        <w:t xml:space="preserve"> tai</w:t>
      </w:r>
      <w:r w:rsidR="006C3970" w:rsidRPr="0097025D">
        <w:rPr>
          <w:sz w:val="28"/>
          <w:szCs w:val="28"/>
        </w:rPr>
        <w:t xml:space="preserve"> </w:t>
      </w:r>
      <w:r w:rsidR="00E078FE">
        <w:rPr>
          <w:sz w:val="28"/>
          <w:szCs w:val="28"/>
        </w:rPr>
        <w:t>pantomiim</w:t>
      </w:r>
      <w:r w:rsidR="006C3970" w:rsidRPr="0097025D">
        <w:rPr>
          <w:sz w:val="28"/>
          <w:szCs w:val="28"/>
        </w:rPr>
        <w:t>i</w:t>
      </w:r>
      <w:r w:rsidR="00AF4A15">
        <w:rPr>
          <w:sz w:val="28"/>
          <w:szCs w:val="28"/>
        </w:rPr>
        <w:t>.</w:t>
      </w:r>
    </w:p>
    <w:p w:rsidR="00EA37C3" w:rsidRDefault="00EA37C3" w:rsidP="0097025D">
      <w:pPr>
        <w:pStyle w:val="Eivli"/>
        <w:spacing w:line="276" w:lineRule="auto"/>
        <w:rPr>
          <w:sz w:val="28"/>
          <w:szCs w:val="28"/>
        </w:rPr>
      </w:pPr>
    </w:p>
    <w:p w:rsidR="00EA37C3" w:rsidRDefault="00EA37C3" w:rsidP="0097025D">
      <w:pPr>
        <w:pStyle w:val="Eivl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Erilaisten harjoitusten ja töiden tekeminen vahvistaa oppilaan monilukutaitoa eli taitoa hankkia, yhdistää, muokata, tuottaa, esittää ja arvioida tietoa eri muodoissa, </w:t>
      </w:r>
      <w:r w:rsidR="00DE040C">
        <w:rPr>
          <w:sz w:val="28"/>
          <w:szCs w:val="28"/>
        </w:rPr>
        <w:t xml:space="preserve">eri ympäristöissä </w:t>
      </w:r>
      <w:r>
        <w:rPr>
          <w:sz w:val="28"/>
          <w:szCs w:val="28"/>
        </w:rPr>
        <w:t>sekä erilaisten välineiden avulla.</w:t>
      </w:r>
    </w:p>
    <w:p w:rsidR="0097025D" w:rsidRDefault="0097025D" w:rsidP="0097025D">
      <w:pPr>
        <w:pStyle w:val="Eivli"/>
        <w:spacing w:line="276" w:lineRule="auto"/>
        <w:rPr>
          <w:sz w:val="28"/>
          <w:szCs w:val="28"/>
        </w:rPr>
      </w:pPr>
    </w:p>
    <w:p w:rsidR="0097025D" w:rsidRPr="0097025D" w:rsidRDefault="0097025D" w:rsidP="0097025D">
      <w:pPr>
        <w:pStyle w:val="Eivli"/>
        <w:spacing w:line="276" w:lineRule="auto"/>
        <w:rPr>
          <w:sz w:val="28"/>
          <w:szCs w:val="28"/>
        </w:rPr>
      </w:pPr>
    </w:p>
    <w:p w:rsidR="0097025D" w:rsidRPr="0097025D" w:rsidRDefault="0097025D" w:rsidP="0097025D">
      <w:pPr>
        <w:pStyle w:val="Eivli"/>
        <w:spacing w:line="276" w:lineRule="auto"/>
        <w:rPr>
          <w:sz w:val="28"/>
          <w:szCs w:val="28"/>
        </w:rPr>
      </w:pPr>
    </w:p>
    <w:p w:rsidR="0097025D" w:rsidRPr="00A75827" w:rsidRDefault="0097025D" w:rsidP="0097025D">
      <w:pPr>
        <w:pStyle w:val="Eivli"/>
      </w:pPr>
    </w:p>
    <w:sectPr w:rsidR="0097025D" w:rsidRPr="00A75827" w:rsidSect="001726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602E"/>
    <w:multiLevelType w:val="hybridMultilevel"/>
    <w:tmpl w:val="A5C4F716"/>
    <w:lvl w:ilvl="0" w:tplc="4436212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76243"/>
    <w:multiLevelType w:val="hybridMultilevel"/>
    <w:tmpl w:val="00A04C66"/>
    <w:lvl w:ilvl="0" w:tplc="4436212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D0E5D"/>
    <w:rsid w:val="00024102"/>
    <w:rsid w:val="000914FA"/>
    <w:rsid w:val="001726D4"/>
    <w:rsid w:val="002B6843"/>
    <w:rsid w:val="005B5D69"/>
    <w:rsid w:val="006C3970"/>
    <w:rsid w:val="007C7CA8"/>
    <w:rsid w:val="0097025D"/>
    <w:rsid w:val="009B2448"/>
    <w:rsid w:val="00A75827"/>
    <w:rsid w:val="00AA52AF"/>
    <w:rsid w:val="00AF4A15"/>
    <w:rsid w:val="00B12C0B"/>
    <w:rsid w:val="00BD44BA"/>
    <w:rsid w:val="00BD4D47"/>
    <w:rsid w:val="00BD799F"/>
    <w:rsid w:val="00DA53E8"/>
    <w:rsid w:val="00DE040C"/>
    <w:rsid w:val="00E078FE"/>
    <w:rsid w:val="00EA37C3"/>
    <w:rsid w:val="00FD0E5D"/>
    <w:rsid w:val="00FD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726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0E5D"/>
    <w:pPr>
      <w:ind w:left="720"/>
      <w:contextualSpacing/>
    </w:pPr>
  </w:style>
  <w:style w:type="paragraph" w:styleId="Eivli">
    <w:name w:val="No Spacing"/>
    <w:uiPriority w:val="1"/>
    <w:qFormat/>
    <w:rsid w:val="009702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Kirsti</cp:lastModifiedBy>
  <cp:revision>2</cp:revision>
  <dcterms:created xsi:type="dcterms:W3CDTF">2016-02-07T17:30:00Z</dcterms:created>
  <dcterms:modified xsi:type="dcterms:W3CDTF">2016-02-07T17:30:00Z</dcterms:modified>
</cp:coreProperties>
</file>