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7AB" w:rsidRDefault="005F59F1" w:rsidP="000A45F6">
      <w:pPr>
        <w:rPr>
          <w:b/>
          <w:sz w:val="24"/>
          <w:szCs w:val="24"/>
        </w:rPr>
      </w:pPr>
      <w:r>
        <w:rPr>
          <w:b/>
          <w:sz w:val="24"/>
          <w:szCs w:val="24"/>
        </w:rPr>
        <w:t>Yhteiskuntaoppi</w:t>
      </w:r>
      <w:r w:rsidR="0081565E">
        <w:rPr>
          <w:b/>
          <w:sz w:val="24"/>
          <w:szCs w:val="24"/>
        </w:rPr>
        <w:t xml:space="preserve"> 4-6lk</w:t>
      </w:r>
      <w:r w:rsidR="00D62CF4">
        <w:rPr>
          <w:b/>
          <w:sz w:val="24"/>
          <w:szCs w:val="24"/>
        </w:rPr>
        <w:t xml:space="preserve">; Reisjärvellä </w:t>
      </w:r>
      <w:proofErr w:type="gramStart"/>
      <w:r w:rsidR="00D62CF4">
        <w:rPr>
          <w:b/>
          <w:sz w:val="24"/>
          <w:szCs w:val="24"/>
        </w:rPr>
        <w:t>yhteiskuntaopin  opetus</w:t>
      </w:r>
      <w:proofErr w:type="gramEnd"/>
      <w:r w:rsidR="00D62CF4">
        <w:rPr>
          <w:b/>
          <w:sz w:val="24"/>
          <w:szCs w:val="24"/>
        </w:rPr>
        <w:t xml:space="preserve"> keskittyy 4. vuosiluokalle</w:t>
      </w:r>
    </w:p>
    <w:p w:rsidR="00B67E51" w:rsidRPr="008D17AB" w:rsidRDefault="00B67E51" w:rsidP="000A45F6">
      <w:pPr>
        <w:rPr>
          <w:b/>
          <w:sz w:val="24"/>
          <w:szCs w:val="24"/>
        </w:rPr>
      </w:pPr>
      <w:r>
        <w:rPr>
          <w:b/>
          <w:sz w:val="24"/>
          <w:szCs w:val="24"/>
        </w:rPr>
        <w:t>Merkitys, arvot ja asenteet</w:t>
      </w:r>
    </w:p>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7E5DB5"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7E5DB5" w:rsidRPr="000F7A7D" w:rsidRDefault="007E5DB5" w:rsidP="00FC0D94">
            <w:pPr>
              <w:rPr>
                <w:rFonts w:ascii="Calibri" w:eastAsia="Calibri" w:hAnsi="Calibri" w:cs="Times New Roman"/>
              </w:rPr>
            </w:pPr>
            <w:proofErr w:type="gramStart"/>
            <w:r w:rsidRPr="007E5DB5">
              <w:rPr>
                <w:rFonts w:ascii="Calibri" w:eastAsia="Calibri" w:hAnsi="Calibri" w:cs="Times New Roman"/>
                <w:b/>
              </w:rPr>
              <w:t>Tavoite:</w:t>
            </w:r>
            <w:r w:rsidR="00DC6DD3">
              <w:rPr>
                <w:rFonts w:ascii="Calibri" w:eastAsia="Calibri" w:hAnsi="Calibri" w:cs="Times New Roman"/>
                <w:b/>
              </w:rPr>
              <w:t xml:space="preserve"> </w:t>
            </w:r>
            <w:r w:rsidR="00FC0D94" w:rsidRPr="00FC0D94">
              <w:rPr>
                <w:rFonts w:ascii="Calibri" w:eastAsia="Calibri" w:hAnsi="Calibri" w:cs="Times New Roman"/>
              </w:rPr>
              <w:t>T1 ohjata oppilasta kiinnostumaan ympäröivästä yhteiskunnasta ja yhteiskuntaopista tiedonalana</w:t>
            </w:r>
            <w:r w:rsidR="00FC0D94">
              <w:rPr>
                <w:rFonts w:ascii="Calibri" w:eastAsia="Calibri" w:hAnsi="Calibri" w:cs="Times New Roman"/>
              </w:rPr>
              <w:t>.</w:t>
            </w:r>
            <w:proofErr w:type="gramEnd"/>
          </w:p>
        </w:tc>
        <w:tc>
          <w:tcPr>
            <w:tcW w:w="3112"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lang w:eastAsia="fi-FI"/>
              </w:rPr>
            </w:pPr>
            <w:r>
              <w:rPr>
                <w:rFonts w:eastAsia="Times New Roman" w:cs="Times New Roman"/>
                <w:b/>
                <w:lang w:eastAsia="fi-FI"/>
              </w:rPr>
              <w:t>Hyvän osaamisen kuvaus 6. luokan lopussa:</w:t>
            </w:r>
          </w:p>
          <w:p w:rsidR="007E5DB5" w:rsidRPr="00FC0D94" w:rsidRDefault="00FC0D94" w:rsidP="00FC0D94">
            <w:pPr>
              <w:rPr>
                <w:rFonts w:ascii="Calibri" w:eastAsia="Calibri" w:hAnsi="Calibri" w:cs="Lucida Grande"/>
                <w:color w:val="000000"/>
              </w:rPr>
            </w:pPr>
            <w:r w:rsidRPr="00FC0D94">
              <w:rPr>
                <w:rFonts w:ascii="Calibri" w:eastAsia="Calibri" w:hAnsi="Calibri" w:cs="Lucida Grande"/>
                <w:color w:val="000000"/>
              </w:rPr>
              <w:t xml:space="preserve">Motivaation kehittymistä ei käytetä arvosanan muodostamisessa. Oppilaita ohjataan pohtimaan kokemuksiaan osana itsearviointia. </w:t>
            </w:r>
          </w:p>
        </w:tc>
      </w:tr>
      <w:tr w:rsidR="007E5DB5"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E5DB5" w:rsidRDefault="007E5DB5" w:rsidP="007E5DB5">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6lk</w:t>
            </w:r>
          </w:p>
        </w:tc>
      </w:tr>
      <w:tr w:rsidR="007E5DB5"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7E5DB5" w:rsidRDefault="00A05F2A" w:rsidP="007E5DB5">
            <w:pPr>
              <w:spacing w:after="0" w:line="240" w:lineRule="auto"/>
              <w:rPr>
                <w:b/>
              </w:rPr>
            </w:pPr>
            <w:r w:rsidRPr="00A05F2A">
              <w:t>T1</w:t>
            </w:r>
            <w:r>
              <w:t xml:space="preserve"> oppilas kiinnostuu </w:t>
            </w:r>
            <w:r w:rsidRPr="00A05F2A">
              <w:t>ympäröivästä yhteiskunnasta ja yhteiskuntaopista tiedonalana.</w:t>
            </w:r>
          </w:p>
          <w:p w:rsidR="007E5DB5" w:rsidRDefault="007E5DB5" w:rsidP="007E5DB5">
            <w:pPr>
              <w:spacing w:after="0" w:line="240" w:lineRule="auto"/>
              <w:rPr>
                <w:b/>
              </w:rPr>
            </w:pPr>
          </w:p>
        </w:tc>
        <w:tc>
          <w:tcPr>
            <w:tcW w:w="3119" w:type="dxa"/>
            <w:tcBorders>
              <w:top w:val="single" w:sz="4" w:space="0" w:color="auto"/>
              <w:left w:val="single" w:sz="4" w:space="0" w:color="auto"/>
              <w:bottom w:val="single" w:sz="4" w:space="0" w:color="auto"/>
              <w:right w:val="single" w:sz="4" w:space="0" w:color="auto"/>
            </w:tcBorders>
          </w:tcPr>
          <w:p w:rsidR="007E5DB5" w:rsidRDefault="00FE6A37" w:rsidP="007E5DB5">
            <w:pPr>
              <w:spacing w:after="0" w:line="240" w:lineRule="auto"/>
              <w:rPr>
                <w:rFonts w:eastAsia="Times New Roman" w:cs="Times New Roman"/>
                <w:lang w:eastAsia="fi-FI"/>
              </w:rPr>
            </w:pPr>
            <w:r>
              <w:rPr>
                <w:rFonts w:eastAsia="Times New Roman" w:cs="Times New Roman"/>
                <w:lang w:eastAsia="fi-FI"/>
              </w:rPr>
              <w:t xml:space="preserve">ei opetusta </w:t>
            </w:r>
          </w:p>
        </w:tc>
        <w:tc>
          <w:tcPr>
            <w:tcW w:w="3112" w:type="dxa"/>
            <w:tcBorders>
              <w:top w:val="single" w:sz="4" w:space="0" w:color="auto"/>
              <w:left w:val="single" w:sz="4" w:space="0" w:color="auto"/>
              <w:bottom w:val="single" w:sz="4" w:space="0" w:color="auto"/>
              <w:right w:val="single" w:sz="4" w:space="0" w:color="auto"/>
            </w:tcBorders>
          </w:tcPr>
          <w:p w:rsidR="007E5DB5" w:rsidRPr="00FC0D94" w:rsidRDefault="00FE6A37" w:rsidP="007E5DB5">
            <w:pPr>
              <w:spacing w:after="0" w:line="240" w:lineRule="auto"/>
              <w:rPr>
                <w:rFonts w:eastAsia="Times New Roman" w:cs="Times New Roman"/>
                <w:lang w:eastAsia="fi-FI"/>
              </w:rPr>
            </w:pPr>
            <w:r>
              <w:rPr>
                <w:rFonts w:eastAsia="Times New Roman" w:cs="Times New Roman"/>
                <w:lang w:eastAsia="fi-FI"/>
              </w:rPr>
              <w:t>ei opetusta</w:t>
            </w:r>
          </w:p>
        </w:tc>
      </w:tr>
      <w:tr w:rsidR="007E5DB5" w:rsidTr="00FF738E">
        <w:tc>
          <w:tcPr>
            <w:tcW w:w="3397"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7E5DB5" w:rsidRDefault="00FC0D94" w:rsidP="007E5DB5">
            <w:pPr>
              <w:spacing w:after="0" w:line="240" w:lineRule="auto"/>
              <w:rPr>
                <w:rFonts w:eastAsia="Times New Roman" w:cs="Times New Roman"/>
                <w:lang w:eastAsia="fi-FI"/>
              </w:rPr>
            </w:pPr>
            <w:r>
              <w:rPr>
                <w:rFonts w:eastAsia="Times New Roman" w:cs="Times New Roman"/>
                <w:lang w:eastAsia="fi-FI"/>
              </w:rPr>
              <w:t>S1-S4</w:t>
            </w:r>
          </w:p>
          <w:p w:rsidR="007E5DB5" w:rsidRDefault="007E5DB5" w:rsidP="007E5DB5">
            <w:pPr>
              <w:spacing w:after="0" w:line="240" w:lineRule="auto"/>
              <w:rPr>
                <w:rFonts w:eastAsia="Times New Roman" w:cs="Times New Roman"/>
                <w:lang w:eastAsia="fi-FI"/>
              </w:rPr>
            </w:pPr>
          </w:p>
        </w:tc>
      </w:tr>
      <w:tr w:rsidR="007E5DB5" w:rsidTr="00FF738E">
        <w:tc>
          <w:tcPr>
            <w:tcW w:w="3397"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7E5DB5" w:rsidRDefault="007E5DB5" w:rsidP="007E5DB5">
            <w:pPr>
              <w:spacing w:after="0" w:line="240" w:lineRule="auto"/>
              <w:rPr>
                <w:rFonts w:eastAsia="Times New Roman" w:cs="Times New Roman"/>
                <w:lang w:eastAsia="fi-FI"/>
              </w:rPr>
            </w:pPr>
          </w:p>
        </w:tc>
      </w:tr>
      <w:tr w:rsidR="007E5DB5" w:rsidTr="00FF738E">
        <w:tc>
          <w:tcPr>
            <w:tcW w:w="3397"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7E5DB5" w:rsidRDefault="007E5DB5" w:rsidP="007E5DB5">
            <w:pPr>
              <w:spacing w:after="0" w:line="240" w:lineRule="auto"/>
              <w:rPr>
                <w:rFonts w:eastAsia="Times New Roman" w:cs="Times New Roman"/>
                <w:lang w:eastAsia="fi-FI"/>
              </w:rPr>
            </w:pPr>
          </w:p>
          <w:p w:rsidR="007E5DB5" w:rsidRDefault="007E5DB5" w:rsidP="007E5DB5">
            <w:pPr>
              <w:spacing w:after="0" w:line="240" w:lineRule="auto"/>
              <w:rPr>
                <w:rFonts w:eastAsia="Times New Roman" w:cs="Times New Roman"/>
                <w:lang w:eastAsia="fi-FI"/>
              </w:rPr>
            </w:pPr>
          </w:p>
        </w:tc>
      </w:tr>
    </w:tbl>
    <w:p w:rsidR="00D62CF4" w:rsidRDefault="00D62CF4"/>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7E5DB5"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571850" w:rsidRDefault="007E5DB5" w:rsidP="00DC6DD3">
            <w:pPr>
              <w:spacing w:after="0" w:line="240" w:lineRule="auto"/>
              <w:rPr>
                <w:rFonts w:eastAsia="Times New Roman" w:cs="Times New Roman"/>
                <w:b/>
                <w:lang w:eastAsia="fi-FI"/>
              </w:rPr>
            </w:pPr>
            <w:r>
              <w:rPr>
                <w:b/>
              </w:rPr>
              <w:t>Tavoite</w:t>
            </w:r>
            <w:r w:rsidR="00571850">
              <w:t>:</w:t>
            </w:r>
            <w:r w:rsidR="00DC6DD3">
              <w:t xml:space="preserve"> </w:t>
            </w:r>
            <w:r w:rsidR="00BC1AA5" w:rsidRPr="00BC1AA5">
              <w:t>T2 tukea oppilasta harjaannuttamaan eettistä arviointikykyään liittyen erilaisiin inhimillisiin, yhteiskunnallisiin ja taloudellisiin kysymyksiin</w:t>
            </w:r>
            <w:r w:rsidR="003F2AEA">
              <w:t>.</w:t>
            </w:r>
          </w:p>
        </w:tc>
        <w:tc>
          <w:tcPr>
            <w:tcW w:w="3112"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7E5DB5" w:rsidRDefault="00BC1AA5" w:rsidP="007E5DB5">
            <w:pPr>
              <w:spacing w:after="0" w:line="240" w:lineRule="auto"/>
              <w:rPr>
                <w:rFonts w:eastAsia="Times New Roman" w:cs="Times New Roman"/>
                <w:lang w:eastAsia="fi-FI"/>
              </w:rPr>
            </w:pPr>
            <w:r w:rsidRPr="00BC1AA5">
              <w:rPr>
                <w:rFonts w:eastAsia="Times New Roman" w:cs="Times New Roman"/>
                <w:lang w:eastAsia="fi-FI"/>
              </w:rPr>
              <w:t>Eettistä arviointikykyä ei käytetä arvosanan muodostamisen periaatteena. Oppilaita ohjataan pohtimaan kokemuksiaan osana itsearviointia.</w:t>
            </w:r>
          </w:p>
        </w:tc>
      </w:tr>
      <w:tr w:rsidR="007E5DB5"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7E5DB5" w:rsidRDefault="007E5DB5" w:rsidP="007E5DB5">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7E5DB5" w:rsidRDefault="007E5DB5" w:rsidP="007E5DB5">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Default="00FE6A37" w:rsidP="003F2AEA">
            <w:pPr>
              <w:spacing w:after="0" w:line="240" w:lineRule="auto"/>
              <w:rPr>
                <w:b/>
              </w:rPr>
            </w:pPr>
            <w:r>
              <w:rPr>
                <w:rFonts w:eastAsia="Times New Roman" w:cs="Times New Roman"/>
                <w:lang w:eastAsia="fi-FI"/>
              </w:rPr>
              <w:t>T2 oppilas harjoittelee eettiseen arviointikykyyn liittyviä erilaisia inhimillisiä, yhteiskunnallisia ja taloudellisia kysymyksiä.</w:t>
            </w:r>
          </w:p>
          <w:p w:rsidR="003F2AEA" w:rsidRDefault="003F2AEA" w:rsidP="003F2AEA">
            <w:pPr>
              <w:spacing w:after="0" w:line="240" w:lineRule="auto"/>
              <w:rPr>
                <w:b/>
              </w:rPr>
            </w:pPr>
          </w:p>
        </w:tc>
        <w:tc>
          <w:tcPr>
            <w:tcW w:w="3119" w:type="dxa"/>
            <w:tcBorders>
              <w:top w:val="single" w:sz="4" w:space="0" w:color="auto"/>
              <w:left w:val="single" w:sz="4" w:space="0" w:color="auto"/>
              <w:bottom w:val="single" w:sz="4" w:space="0" w:color="auto"/>
              <w:right w:val="single" w:sz="4" w:space="0" w:color="auto"/>
            </w:tcBorders>
          </w:tcPr>
          <w:p w:rsidR="003F2AEA" w:rsidRDefault="00FE6A37" w:rsidP="003F2AEA">
            <w:pPr>
              <w:spacing w:after="0" w:line="240" w:lineRule="auto"/>
              <w:rPr>
                <w:rFonts w:eastAsia="Times New Roman" w:cs="Times New Roman"/>
                <w:lang w:eastAsia="fi-FI"/>
              </w:rPr>
            </w:pPr>
            <w:r>
              <w:rPr>
                <w:rFonts w:eastAsia="Times New Roman" w:cs="Times New Roman"/>
                <w:lang w:eastAsia="fi-FI"/>
              </w:rPr>
              <w:t>ei opetusta</w:t>
            </w:r>
          </w:p>
        </w:tc>
        <w:tc>
          <w:tcPr>
            <w:tcW w:w="3112" w:type="dxa"/>
            <w:tcBorders>
              <w:top w:val="single" w:sz="4" w:space="0" w:color="auto"/>
              <w:left w:val="single" w:sz="4" w:space="0" w:color="auto"/>
              <w:bottom w:val="single" w:sz="4" w:space="0" w:color="auto"/>
              <w:right w:val="single" w:sz="4" w:space="0" w:color="auto"/>
            </w:tcBorders>
          </w:tcPr>
          <w:p w:rsidR="003F2AEA" w:rsidRDefault="00FE6A37" w:rsidP="003F2AEA">
            <w:pPr>
              <w:spacing w:after="0" w:line="240" w:lineRule="auto"/>
              <w:rPr>
                <w:rFonts w:eastAsia="Times New Roman" w:cs="Times New Roman"/>
                <w:lang w:eastAsia="fi-FI"/>
              </w:rPr>
            </w:pPr>
            <w:r>
              <w:rPr>
                <w:rFonts w:eastAsia="Times New Roman" w:cs="Times New Roman"/>
                <w:lang w:eastAsia="fi-FI"/>
              </w:rPr>
              <w:t>ei opetusta</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S1-S4</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p>
          <w:p w:rsidR="003F2AEA" w:rsidRDefault="003F2AEA" w:rsidP="003F2AEA">
            <w:pPr>
              <w:spacing w:after="0" w:line="240" w:lineRule="auto"/>
              <w:rPr>
                <w:rFonts w:eastAsia="Times New Roman" w:cs="Times New Roman"/>
                <w:lang w:eastAsia="fi-FI"/>
              </w:rPr>
            </w:pPr>
          </w:p>
        </w:tc>
      </w:tr>
    </w:tbl>
    <w:p w:rsidR="00B67E51" w:rsidRDefault="00B67E51"/>
    <w:p w:rsidR="00B67E51" w:rsidRDefault="00B67E51">
      <w:pPr>
        <w:spacing w:after="160" w:line="259" w:lineRule="auto"/>
      </w:pPr>
      <w:r>
        <w:br w:type="page"/>
      </w:r>
    </w:p>
    <w:p w:rsidR="00D62CF4" w:rsidRPr="00B67E51" w:rsidRDefault="00B67E51">
      <w:pPr>
        <w:rPr>
          <w:b/>
        </w:rPr>
      </w:pPr>
      <w:r w:rsidRPr="00B67E51">
        <w:rPr>
          <w:b/>
        </w:rPr>
        <w:lastRenderedPageBreak/>
        <w:t xml:space="preserve">Yhteiskunnassa tarvittavien tietojen ja taitojen omaksuminen sekä yhteiskunnallinen ymmärrys </w:t>
      </w:r>
    </w:p>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C51870" w:rsidRDefault="003F2AEA" w:rsidP="003F2AEA">
            <w:pPr>
              <w:spacing w:after="0" w:line="240" w:lineRule="auto"/>
              <w:rPr>
                <w:rFonts w:eastAsia="Times New Roman" w:cs="Times New Roman"/>
                <w:b/>
                <w:lang w:eastAsia="fi-FI"/>
              </w:rPr>
            </w:pPr>
            <w:proofErr w:type="gramStart"/>
            <w:r>
              <w:rPr>
                <w:b/>
              </w:rPr>
              <w:t>Tavoite</w:t>
            </w:r>
            <w:r>
              <w:t xml:space="preserve">: </w:t>
            </w:r>
            <w:r w:rsidRPr="00DF6BE9">
              <w:t>T3 ohjata oppilasta hahmottamaan itsensä yksilönä ja erilaisten yhteisöjen jäsenenä, ymmärtämään ihmisoikeuksien ja tasa-arvon merkityksen sekä hahmottamaan yhteiskunnan oikeudellisia periaatteita</w:t>
            </w:r>
            <w:r>
              <w:t>.</w:t>
            </w:r>
            <w:proofErr w:type="gramEnd"/>
          </w:p>
          <w:p w:rsidR="003F2AEA" w:rsidRDefault="003F2AEA" w:rsidP="003F2AEA">
            <w:pPr>
              <w:spacing w:after="0" w:line="240" w:lineRule="auto"/>
              <w:rPr>
                <w:rFonts w:eastAsia="Times New Roman" w:cs="Times New Roman"/>
                <w:b/>
                <w:lang w:eastAsia="fi-FI"/>
              </w:rPr>
            </w:pPr>
            <w:r w:rsidRPr="00C51870">
              <w:rPr>
                <w:rFonts w:eastAsia="Times New Roman" w:cs="Times New Roman"/>
                <w:b/>
                <w:lang w:eastAsia="fi-FI"/>
              </w:rPr>
              <w:tab/>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3F2AEA" w:rsidRPr="007F1481" w:rsidRDefault="003F2AEA" w:rsidP="003F2AEA">
            <w:pPr>
              <w:rPr>
                <w:rFonts w:ascii="Calibri" w:eastAsia="Calibri" w:hAnsi="Calibri" w:cs="Lucida Grande"/>
              </w:rPr>
            </w:pPr>
            <w:r w:rsidRPr="007F1481">
              <w:rPr>
                <w:rFonts w:ascii="Calibri" w:eastAsia="Calibri" w:hAnsi="Calibri" w:cs="Lucida Grande"/>
              </w:rPr>
              <w:t>Oppilas osaa selittää yhteisten sääntöjen merkityksen ja toimia niiden mukaisesti.</w:t>
            </w:r>
          </w:p>
          <w:p w:rsidR="003F2AEA" w:rsidRPr="007F1481" w:rsidRDefault="003F2AEA" w:rsidP="003F2AEA">
            <w:pPr>
              <w:spacing w:after="0" w:line="240" w:lineRule="auto"/>
              <w:rPr>
                <w:rFonts w:eastAsia="Times New Roman" w:cs="Times New Roman"/>
                <w:b/>
                <w:lang w:eastAsia="fi-FI"/>
              </w:rPr>
            </w:pPr>
            <w:r w:rsidRPr="007F1481">
              <w:rPr>
                <w:rFonts w:ascii="Calibri" w:eastAsia="Calibri" w:hAnsi="Calibri" w:cs="Lucida Grande"/>
              </w:rPr>
              <w:t>Oppilas osaa perustella, miksi ihmisoikeudet ovat tärkeitä ja mihin oikeusjärjestelmää tarvitaan.</w:t>
            </w:r>
          </w:p>
        </w:tc>
      </w:tr>
      <w:tr w:rsidR="003F2AEA"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Default="007D7EE8" w:rsidP="00FE6A37">
            <w:pPr>
              <w:spacing w:after="0" w:line="240" w:lineRule="auto"/>
              <w:rPr>
                <w:b/>
              </w:rPr>
            </w:pPr>
            <w:r w:rsidRPr="007F1481">
              <w:rPr>
                <w:rFonts w:eastAsia="Times New Roman" w:cs="Times New Roman"/>
                <w:lang w:eastAsia="fi-FI"/>
              </w:rPr>
              <w:t xml:space="preserve">T3 oppilas </w:t>
            </w:r>
            <w:r w:rsidR="002D219B">
              <w:rPr>
                <w:rFonts w:eastAsia="Times New Roman" w:cs="Times New Roman"/>
                <w:lang w:eastAsia="fi-FI"/>
              </w:rPr>
              <w:t xml:space="preserve">opettelee </w:t>
            </w:r>
            <w:r w:rsidRPr="007F1481">
              <w:rPr>
                <w:rFonts w:eastAsia="Times New Roman" w:cs="Times New Roman"/>
                <w:lang w:eastAsia="fi-FI"/>
              </w:rPr>
              <w:t>hahmotta</w:t>
            </w:r>
            <w:r w:rsidR="002D219B">
              <w:rPr>
                <w:rFonts w:eastAsia="Times New Roman" w:cs="Times New Roman"/>
                <w:lang w:eastAsia="fi-FI"/>
              </w:rPr>
              <w:t>ma</w:t>
            </w:r>
            <w:r w:rsidRPr="007F1481">
              <w:rPr>
                <w:rFonts w:eastAsia="Times New Roman" w:cs="Times New Roman"/>
                <w:lang w:eastAsia="fi-FI"/>
              </w:rPr>
              <w:t>a</w:t>
            </w:r>
            <w:r w:rsidR="002D219B">
              <w:rPr>
                <w:rFonts w:eastAsia="Times New Roman" w:cs="Times New Roman"/>
                <w:lang w:eastAsia="fi-FI"/>
              </w:rPr>
              <w:t>n</w:t>
            </w:r>
            <w:r w:rsidRPr="007F1481">
              <w:rPr>
                <w:rFonts w:eastAsia="Times New Roman" w:cs="Times New Roman"/>
                <w:lang w:eastAsia="fi-FI"/>
              </w:rPr>
              <w:t xml:space="preserve"> itsensä yksilönä ja erilaist</w:t>
            </w:r>
            <w:r w:rsidR="002D219B">
              <w:rPr>
                <w:rFonts w:eastAsia="Times New Roman" w:cs="Times New Roman"/>
                <w:lang w:eastAsia="fi-FI"/>
              </w:rPr>
              <w:t>en yhteisöjen jäsenenä. Oppilas opettelee ymmärtämään</w:t>
            </w:r>
            <w:r w:rsidRPr="007F1481">
              <w:rPr>
                <w:rFonts w:eastAsia="Times New Roman" w:cs="Times New Roman"/>
                <w:lang w:eastAsia="fi-FI"/>
              </w:rPr>
              <w:t xml:space="preserve"> ihmisoikeuksien ja tasa-</w:t>
            </w:r>
            <w:r w:rsidR="002D219B">
              <w:rPr>
                <w:rFonts w:eastAsia="Times New Roman" w:cs="Times New Roman"/>
                <w:lang w:eastAsia="fi-FI"/>
              </w:rPr>
              <w:t>arvon merkityksen sekä hahmottamaan</w:t>
            </w:r>
            <w:r w:rsidRPr="007F1481">
              <w:rPr>
                <w:rFonts w:eastAsia="Times New Roman" w:cs="Times New Roman"/>
                <w:lang w:eastAsia="fi-FI"/>
              </w:rPr>
              <w:t xml:space="preserve"> yhteiskunnan oikeudellisia periaatteita</w:t>
            </w:r>
            <w:r>
              <w:rPr>
                <w:rFonts w:eastAsia="Times New Roman" w:cs="Times New Roman"/>
                <w:lang w:eastAsia="fi-FI"/>
              </w:rPr>
              <w:t>.</w:t>
            </w:r>
          </w:p>
        </w:tc>
        <w:tc>
          <w:tcPr>
            <w:tcW w:w="3119" w:type="dxa"/>
            <w:tcBorders>
              <w:top w:val="single" w:sz="4" w:space="0" w:color="auto"/>
              <w:left w:val="single" w:sz="4" w:space="0" w:color="auto"/>
              <w:bottom w:val="single" w:sz="4" w:space="0" w:color="auto"/>
              <w:right w:val="single" w:sz="4" w:space="0" w:color="auto"/>
            </w:tcBorders>
          </w:tcPr>
          <w:p w:rsidR="003F2AEA" w:rsidRDefault="00FE6A37" w:rsidP="003F2AEA">
            <w:pPr>
              <w:spacing w:after="0" w:line="240" w:lineRule="auto"/>
              <w:rPr>
                <w:rFonts w:eastAsia="Times New Roman" w:cs="Times New Roman"/>
                <w:lang w:eastAsia="fi-FI"/>
              </w:rPr>
            </w:pPr>
            <w:r>
              <w:rPr>
                <w:rFonts w:eastAsia="Times New Roman" w:cs="Times New Roman"/>
                <w:lang w:eastAsia="fi-FI"/>
              </w:rPr>
              <w:t>ei opetusta</w:t>
            </w:r>
          </w:p>
        </w:tc>
        <w:tc>
          <w:tcPr>
            <w:tcW w:w="3112" w:type="dxa"/>
            <w:tcBorders>
              <w:top w:val="single" w:sz="4" w:space="0" w:color="auto"/>
              <w:left w:val="single" w:sz="4" w:space="0" w:color="auto"/>
              <w:bottom w:val="single" w:sz="4" w:space="0" w:color="auto"/>
              <w:right w:val="single" w:sz="4" w:space="0" w:color="auto"/>
            </w:tcBorders>
          </w:tcPr>
          <w:p w:rsidR="003F2AEA" w:rsidRDefault="00FE6A37" w:rsidP="003F2AEA">
            <w:pPr>
              <w:spacing w:after="0" w:line="240" w:lineRule="auto"/>
              <w:rPr>
                <w:rFonts w:eastAsia="Times New Roman" w:cs="Times New Roman"/>
                <w:lang w:eastAsia="fi-FI"/>
              </w:rPr>
            </w:pPr>
            <w:r>
              <w:rPr>
                <w:rFonts w:eastAsia="Times New Roman" w:cs="Times New Roman"/>
                <w:lang w:eastAsia="fi-FI"/>
              </w:rPr>
              <w:t>ei opetusta</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0C4D75" w:rsidRPr="000C4D75" w:rsidRDefault="003F2AEA" w:rsidP="000C4D75">
            <w:pPr>
              <w:autoSpaceDE w:val="0"/>
              <w:autoSpaceDN w:val="0"/>
              <w:adjustRightInd w:val="0"/>
              <w:spacing w:after="0" w:line="240" w:lineRule="auto"/>
              <w:rPr>
                <w:rFonts w:cs="ArialMT"/>
              </w:rPr>
            </w:pPr>
            <w:r>
              <w:rPr>
                <w:rFonts w:eastAsia="Times New Roman" w:cs="Times New Roman"/>
                <w:lang w:eastAsia="fi-FI"/>
              </w:rPr>
              <w:t>S1-</w:t>
            </w:r>
            <w:proofErr w:type="gramStart"/>
            <w:r>
              <w:rPr>
                <w:rFonts w:eastAsia="Times New Roman" w:cs="Times New Roman"/>
                <w:lang w:eastAsia="fi-FI"/>
              </w:rPr>
              <w:t>S3</w:t>
            </w:r>
            <w:r w:rsidR="000C4D75">
              <w:rPr>
                <w:rFonts w:eastAsia="Times New Roman" w:cs="Times New Roman"/>
                <w:lang w:eastAsia="fi-FI"/>
              </w:rPr>
              <w:t xml:space="preserve"> </w:t>
            </w:r>
            <w:r w:rsidR="000C4D75">
              <w:rPr>
                <w:rFonts w:ascii="ArialMT" w:cs="ArialMT"/>
              </w:rPr>
              <w:t xml:space="preserve"> </w:t>
            </w:r>
            <w:r w:rsidR="000C4D75" w:rsidRPr="000C4D75">
              <w:rPr>
                <w:rFonts w:cs="ArialMT"/>
              </w:rPr>
              <w:t>yhteisötermin</w:t>
            </w:r>
            <w:proofErr w:type="gramEnd"/>
            <w:r w:rsidR="000C4D75">
              <w:rPr>
                <w:rFonts w:cs="ArialMT"/>
              </w:rPr>
              <w:t xml:space="preserve"> </w:t>
            </w:r>
            <w:r w:rsidR="000C4D75" w:rsidRPr="000C4D75">
              <w:rPr>
                <w:rFonts w:cs="ArialMT"/>
              </w:rPr>
              <w:t>määrittely ja</w:t>
            </w:r>
            <w:r w:rsidR="000C4D75">
              <w:rPr>
                <w:rFonts w:cs="ArialMT"/>
              </w:rPr>
              <w:t xml:space="preserve"> </w:t>
            </w:r>
            <w:r w:rsidR="000C4D75" w:rsidRPr="000C4D75">
              <w:rPr>
                <w:rFonts w:cs="ArialMT"/>
              </w:rPr>
              <w:t>pohtimista, mihin yhteisöihin</w:t>
            </w:r>
          </w:p>
          <w:p w:rsidR="000C4D75" w:rsidRPr="000C4D75" w:rsidRDefault="000C4D75" w:rsidP="000C4D75">
            <w:pPr>
              <w:tabs>
                <w:tab w:val="left" w:pos="1800"/>
              </w:tabs>
              <w:spacing w:after="0" w:line="240" w:lineRule="auto"/>
              <w:rPr>
                <w:rFonts w:cs="ArialMT"/>
              </w:rPr>
            </w:pPr>
            <w:r w:rsidRPr="000C4D75">
              <w:rPr>
                <w:rFonts w:cs="ArialMT"/>
              </w:rPr>
              <w:t>oppilas kuuluu</w:t>
            </w:r>
            <w:r>
              <w:rPr>
                <w:rFonts w:cs="ArialMT"/>
              </w:rPr>
              <w:t xml:space="preserve">; </w:t>
            </w:r>
            <w:r w:rsidRPr="000C4D75">
              <w:rPr>
                <w:rFonts w:cs="ArialMT"/>
              </w:rPr>
              <w:t>mielipidekeskustelut</w:t>
            </w:r>
            <w:r>
              <w:rPr>
                <w:rFonts w:cs="ArialMT"/>
              </w:rPr>
              <w:t xml:space="preserve"> </w:t>
            </w:r>
            <w:proofErr w:type="gramStart"/>
            <w:r w:rsidRPr="000C4D75">
              <w:rPr>
                <w:rFonts w:cs="ArialMT"/>
              </w:rPr>
              <w:t>ja</w:t>
            </w:r>
            <w:r>
              <w:rPr>
                <w:rFonts w:cs="ArialMT"/>
              </w:rPr>
              <w:t xml:space="preserve">  </w:t>
            </w:r>
            <w:r w:rsidRPr="000C4D75">
              <w:rPr>
                <w:rFonts w:cs="ArialMT"/>
              </w:rPr>
              <w:t>kirjoitukset</w:t>
            </w:r>
            <w:proofErr w:type="gramEnd"/>
            <w:r>
              <w:rPr>
                <w:rFonts w:cs="ArialMT"/>
              </w:rPr>
              <w:t xml:space="preserve"> </w:t>
            </w:r>
          </w:p>
          <w:p w:rsidR="003F2AEA" w:rsidRDefault="003F2AEA" w:rsidP="003F2AEA">
            <w:pPr>
              <w:tabs>
                <w:tab w:val="left" w:pos="1800"/>
              </w:tabs>
              <w:spacing w:after="0" w:line="240" w:lineRule="auto"/>
              <w:rPr>
                <w:rFonts w:eastAsia="Times New Roman" w:cs="Times New Roman"/>
                <w:lang w:eastAsia="fi-FI"/>
              </w:rPr>
            </w:pPr>
            <w:r>
              <w:rPr>
                <w:rFonts w:eastAsia="Times New Roman" w:cs="Times New Roman"/>
                <w:lang w:eastAsia="fi-FI"/>
              </w:rPr>
              <w:tab/>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DF6BE9">
              <w:rPr>
                <w:rFonts w:eastAsia="Times New Roman" w:cs="Times New Roman"/>
                <w:lang w:eastAsia="fi-FI"/>
              </w:rPr>
              <w:t>L2, L3, L4, L7</w:t>
            </w:r>
          </w:p>
          <w:p w:rsidR="000C4D75" w:rsidRDefault="000C4D75" w:rsidP="000C4D75">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7F1481">
              <w:rPr>
                <w:rFonts w:eastAsia="Times New Roman" w:cs="Times New Roman"/>
                <w:lang w:eastAsia="fi-FI"/>
              </w:rPr>
              <w:t>Yh</w:t>
            </w:r>
            <w:r>
              <w:rPr>
                <w:rFonts w:eastAsia="Times New Roman" w:cs="Times New Roman"/>
                <w:lang w:eastAsia="fi-FI"/>
              </w:rPr>
              <w:t>teisten sääntöjen ja tasa-arvon</w:t>
            </w:r>
            <w:r w:rsidRPr="007F1481">
              <w:rPr>
                <w:rFonts w:eastAsia="Times New Roman" w:cs="Times New Roman"/>
                <w:lang w:eastAsia="fi-FI"/>
              </w:rPr>
              <w:t xml:space="preserve"> periaatteiden tarkastelu</w:t>
            </w:r>
          </w:p>
          <w:p w:rsidR="003F2AEA" w:rsidRDefault="003F2AEA" w:rsidP="003F2AEA">
            <w:pPr>
              <w:spacing w:after="0" w:line="240" w:lineRule="auto"/>
              <w:rPr>
                <w:rFonts w:eastAsia="Times New Roman" w:cs="Times New Roman"/>
                <w:lang w:eastAsia="fi-FI"/>
              </w:rPr>
            </w:pPr>
          </w:p>
        </w:tc>
      </w:tr>
    </w:tbl>
    <w:p w:rsidR="00D62CF4" w:rsidRDefault="00D62CF4"/>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7F1481" w:rsidRDefault="003F2AEA" w:rsidP="003F2AEA">
            <w:pPr>
              <w:rPr>
                <w:rFonts w:ascii="Calibri" w:eastAsia="Calibri" w:hAnsi="Calibri" w:cs="Times New Roman"/>
              </w:rPr>
            </w:pPr>
            <w:proofErr w:type="gramStart"/>
            <w:r>
              <w:rPr>
                <w:b/>
              </w:rPr>
              <w:t>Tavoite</w:t>
            </w:r>
            <w:r>
              <w:t xml:space="preserve">: </w:t>
            </w:r>
            <w:r w:rsidRPr="007F1481">
              <w:rPr>
                <w:rFonts w:ascii="Calibri" w:eastAsia="Calibri" w:hAnsi="Calibri" w:cs="Times New Roman"/>
              </w:rPr>
              <w:t xml:space="preserve"> T4</w:t>
            </w:r>
            <w:proofErr w:type="gramEnd"/>
            <w:r w:rsidRPr="007F1481">
              <w:rPr>
                <w:rFonts w:ascii="Calibri" w:eastAsia="Calibri" w:hAnsi="Calibri" w:cs="Times New Roman"/>
                <w:b/>
              </w:rPr>
              <w:t xml:space="preserve"> </w:t>
            </w:r>
            <w:r w:rsidRPr="007F1481">
              <w:rPr>
                <w:rFonts w:ascii="Calibri" w:eastAsia="Calibri" w:hAnsi="Calibri" w:cs="Times New Roman"/>
              </w:rPr>
              <w:t>ohjata oppilasta  tarkastelemaan median roolia ja merkitystä o</w:t>
            </w:r>
            <w:r>
              <w:rPr>
                <w:rFonts w:ascii="Calibri" w:eastAsia="Calibri" w:hAnsi="Calibri" w:cs="Times New Roman"/>
              </w:rPr>
              <w:t>massa arjessa ja yhteiskunnassa.</w:t>
            </w:r>
          </w:p>
          <w:p w:rsidR="003F2AEA" w:rsidRPr="002E777E" w:rsidRDefault="003F2AEA" w:rsidP="003F2AEA">
            <w:pPr>
              <w:spacing w:after="0" w:line="240" w:lineRule="auto"/>
              <w:rPr>
                <w:rFonts w:eastAsia="Times New Roman" w:cs="Times New Roman"/>
                <w:lang w:eastAsia="fi-FI"/>
              </w:rPr>
            </w:pP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3F2AEA" w:rsidRPr="007F1481" w:rsidRDefault="003F2AEA" w:rsidP="003F2AEA">
            <w:pPr>
              <w:rPr>
                <w:rFonts w:ascii="Calibri" w:eastAsia="Calibri" w:hAnsi="Calibri" w:cs="Lucida Grande"/>
                <w:color w:val="000000"/>
              </w:rPr>
            </w:pPr>
            <w:r w:rsidRPr="007F1481">
              <w:rPr>
                <w:rFonts w:ascii="Calibri" w:eastAsia="Calibri" w:hAnsi="Calibri" w:cs="Times New Roman"/>
              </w:rPr>
              <w:t xml:space="preserve">Oppilas osaa kuvailla, millainen merkitys medialla on hänen omassa elämässään ja miten erilaisia medioita voidaan </w:t>
            </w:r>
            <w:r>
              <w:rPr>
                <w:rFonts w:ascii="Calibri" w:eastAsia="Calibri" w:hAnsi="Calibri" w:cs="Times New Roman"/>
              </w:rPr>
              <w:t>käyttää vaikuttamisen välineenä.</w:t>
            </w:r>
          </w:p>
        </w:tc>
      </w:tr>
      <w:tr w:rsidR="003F2AEA"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Default="00FE6A37" w:rsidP="00FE6A37">
            <w:pPr>
              <w:spacing w:after="0" w:line="240" w:lineRule="auto"/>
              <w:rPr>
                <w:b/>
              </w:rPr>
            </w:pPr>
            <w:r w:rsidRPr="007F1481">
              <w:rPr>
                <w:rFonts w:eastAsia="Times New Roman" w:cs="Times New Roman"/>
                <w:lang w:eastAsia="fi-FI"/>
              </w:rPr>
              <w:t xml:space="preserve">T4 </w:t>
            </w:r>
            <w:r>
              <w:rPr>
                <w:rFonts w:eastAsia="Times New Roman" w:cs="Times New Roman"/>
                <w:lang w:eastAsia="fi-FI"/>
              </w:rPr>
              <w:t>oppilas</w:t>
            </w:r>
            <w:r w:rsidRPr="007F1481">
              <w:rPr>
                <w:rFonts w:eastAsia="Times New Roman" w:cs="Times New Roman"/>
                <w:lang w:eastAsia="fi-FI"/>
              </w:rPr>
              <w:t xml:space="preserve"> oppii tarkastelemaan median roolia ja merkitystä omassa arjessa ja yhteiskunnassa</w:t>
            </w:r>
            <w:r>
              <w:rPr>
                <w:rFonts w:eastAsia="Times New Roman" w:cs="Times New Roman"/>
                <w:lang w:eastAsia="fi-FI"/>
              </w:rPr>
              <w:t>.</w:t>
            </w:r>
          </w:p>
        </w:tc>
        <w:tc>
          <w:tcPr>
            <w:tcW w:w="3119" w:type="dxa"/>
            <w:tcBorders>
              <w:top w:val="single" w:sz="4" w:space="0" w:color="auto"/>
              <w:left w:val="single" w:sz="4" w:space="0" w:color="auto"/>
              <w:bottom w:val="single" w:sz="4" w:space="0" w:color="auto"/>
              <w:right w:val="single" w:sz="4" w:space="0" w:color="auto"/>
            </w:tcBorders>
          </w:tcPr>
          <w:p w:rsidR="003F2AEA" w:rsidRDefault="00FE6A37" w:rsidP="003F2AEA">
            <w:pPr>
              <w:spacing w:after="0" w:line="240" w:lineRule="auto"/>
              <w:rPr>
                <w:rFonts w:eastAsia="Times New Roman" w:cs="Times New Roman"/>
                <w:lang w:eastAsia="fi-FI"/>
              </w:rPr>
            </w:pPr>
            <w:r>
              <w:rPr>
                <w:rFonts w:eastAsia="Times New Roman" w:cs="Times New Roman"/>
                <w:lang w:eastAsia="fi-FI"/>
              </w:rPr>
              <w:t>ei opetusta</w:t>
            </w:r>
          </w:p>
        </w:tc>
        <w:tc>
          <w:tcPr>
            <w:tcW w:w="3112" w:type="dxa"/>
            <w:tcBorders>
              <w:top w:val="single" w:sz="4" w:space="0" w:color="auto"/>
              <w:left w:val="single" w:sz="4" w:space="0" w:color="auto"/>
              <w:bottom w:val="single" w:sz="4" w:space="0" w:color="auto"/>
              <w:right w:val="single" w:sz="4" w:space="0" w:color="auto"/>
            </w:tcBorders>
          </w:tcPr>
          <w:p w:rsidR="003F2AEA" w:rsidRPr="00AF5B6E" w:rsidRDefault="00FE6A37" w:rsidP="003F2AEA">
            <w:pPr>
              <w:spacing w:after="0" w:line="240" w:lineRule="auto"/>
              <w:rPr>
                <w:rFonts w:eastAsia="Times New Roman" w:cs="Times New Roman"/>
                <w:lang w:eastAsia="fi-FI"/>
              </w:rPr>
            </w:pPr>
            <w:r>
              <w:rPr>
                <w:rFonts w:eastAsia="Times New Roman" w:cs="Times New Roman"/>
                <w:lang w:eastAsia="fi-FI"/>
              </w:rPr>
              <w:t>ei opetusta</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972C7C" w:rsidRPr="00972C7C" w:rsidRDefault="003F2AEA" w:rsidP="00154EA8">
            <w:pPr>
              <w:spacing w:after="0" w:line="240" w:lineRule="auto"/>
              <w:rPr>
                <w:rFonts w:cs="ArialMT"/>
              </w:rPr>
            </w:pPr>
            <w:r>
              <w:rPr>
                <w:rFonts w:eastAsia="Times New Roman" w:cs="Times New Roman"/>
                <w:lang w:eastAsia="fi-FI"/>
              </w:rPr>
              <w:t>S1-</w:t>
            </w:r>
            <w:proofErr w:type="gramStart"/>
            <w:r>
              <w:rPr>
                <w:rFonts w:eastAsia="Times New Roman" w:cs="Times New Roman"/>
                <w:lang w:eastAsia="fi-FI"/>
              </w:rPr>
              <w:t>S4</w:t>
            </w:r>
            <w:r w:rsidR="00972C7C">
              <w:rPr>
                <w:rFonts w:eastAsia="Times New Roman" w:cs="Times New Roman"/>
                <w:lang w:eastAsia="fi-FI"/>
              </w:rPr>
              <w:t xml:space="preserve"> </w:t>
            </w:r>
            <w:r w:rsidR="00972C7C">
              <w:rPr>
                <w:rFonts w:ascii="ArialMT" w:cs="ArialMT"/>
              </w:rPr>
              <w:t xml:space="preserve"> </w:t>
            </w:r>
            <w:r w:rsidR="00972C7C" w:rsidRPr="00972C7C">
              <w:rPr>
                <w:rFonts w:cs="ArialMT"/>
              </w:rPr>
              <w:t>Erilaiset</w:t>
            </w:r>
            <w:proofErr w:type="gramEnd"/>
            <w:r w:rsidR="00972C7C" w:rsidRPr="00972C7C">
              <w:rPr>
                <w:rFonts w:cs="ArialMT"/>
              </w:rPr>
              <w:t xml:space="preserve"> mediat, turvallinen</w:t>
            </w:r>
            <w:r w:rsidR="00972C7C">
              <w:rPr>
                <w:rFonts w:cs="ArialMT"/>
              </w:rPr>
              <w:t xml:space="preserve"> </w:t>
            </w:r>
            <w:r w:rsidR="00972C7C" w:rsidRPr="00972C7C">
              <w:rPr>
                <w:rFonts w:cs="ArialMT"/>
              </w:rPr>
              <w:t>mediankäyttö, median</w:t>
            </w:r>
            <w:r w:rsidR="00972C7C">
              <w:rPr>
                <w:rFonts w:cs="ArialMT"/>
              </w:rPr>
              <w:t xml:space="preserve"> </w:t>
            </w:r>
            <w:r w:rsidR="00972C7C" w:rsidRPr="00972C7C">
              <w:rPr>
                <w:rFonts w:cs="ArialMT"/>
              </w:rPr>
              <w:t>luotettavuus, sosiaalinen</w:t>
            </w:r>
            <w:r w:rsidR="00972C7C">
              <w:rPr>
                <w:rFonts w:cs="ArialMT"/>
              </w:rPr>
              <w:t xml:space="preserve"> </w:t>
            </w:r>
            <w:r w:rsidR="00154EA8" w:rsidRPr="00972C7C">
              <w:rPr>
                <w:rFonts w:cs="ArialMT"/>
              </w:rPr>
              <w:t>media, tekijänoikeus</w:t>
            </w:r>
          </w:p>
          <w:p w:rsidR="003F2AEA" w:rsidRDefault="003F2AEA" w:rsidP="00154EA8">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7F1481">
              <w:rPr>
                <w:rFonts w:eastAsia="Times New Roman" w:cs="Times New Roman"/>
                <w:lang w:eastAsia="fi-FI"/>
              </w:rPr>
              <w:t>L2, L4, L5</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Median roolin tarkastelu</w:t>
            </w:r>
          </w:p>
          <w:p w:rsidR="003F2AEA" w:rsidRDefault="003F2AEA" w:rsidP="003F2AEA">
            <w:pPr>
              <w:spacing w:after="0" w:line="240" w:lineRule="auto"/>
              <w:rPr>
                <w:rFonts w:eastAsia="Times New Roman" w:cs="Times New Roman"/>
                <w:lang w:eastAsia="fi-FI"/>
              </w:rPr>
            </w:pPr>
          </w:p>
        </w:tc>
      </w:tr>
    </w:tbl>
    <w:p w:rsidR="00D62CF4" w:rsidRDefault="00D62CF4"/>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D82851" w:rsidRDefault="003F2AEA" w:rsidP="003F2AEA">
            <w:pPr>
              <w:rPr>
                <w:rFonts w:ascii="Calibri" w:eastAsia="Calibri" w:hAnsi="Calibri" w:cs="Times New Roman"/>
                <w:b/>
              </w:rPr>
            </w:pPr>
            <w:proofErr w:type="gramStart"/>
            <w:r w:rsidRPr="0059430C">
              <w:rPr>
                <w:rFonts w:ascii="Calibri" w:eastAsia="Calibri" w:hAnsi="Calibri" w:cs="Times New Roman"/>
                <w:b/>
              </w:rPr>
              <w:t>Tavoite:</w:t>
            </w:r>
            <w:r>
              <w:rPr>
                <w:rFonts w:ascii="Calibri" w:eastAsia="Calibri" w:hAnsi="Calibri" w:cs="Times New Roman"/>
                <w:b/>
              </w:rPr>
              <w:t xml:space="preserve"> </w:t>
            </w:r>
            <w:r w:rsidRPr="007F1481">
              <w:rPr>
                <w:rFonts w:ascii="Calibri" w:eastAsia="Calibri" w:hAnsi="Calibri" w:cs="Times New Roman"/>
              </w:rPr>
              <w:t>T5 ohjata oppilasta oivaltamaan työnteon ja yrittäjyyden merkityksen lähiyhteisössään</w:t>
            </w:r>
            <w:r>
              <w:rPr>
                <w:rFonts w:ascii="Calibri" w:eastAsia="Calibri" w:hAnsi="Calibri" w:cs="Times New Roman"/>
              </w:rPr>
              <w:t>.</w:t>
            </w:r>
            <w:proofErr w:type="gramEnd"/>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3F2AEA" w:rsidRPr="007F1481" w:rsidRDefault="003F2AEA" w:rsidP="003F2AEA">
            <w:pPr>
              <w:rPr>
                <w:rFonts w:ascii="Calibri" w:eastAsia="Calibri" w:hAnsi="Calibri" w:cs="Lucida Grande"/>
              </w:rPr>
            </w:pPr>
            <w:r w:rsidRPr="007F1481">
              <w:rPr>
                <w:rFonts w:ascii="Calibri" w:eastAsia="Calibri" w:hAnsi="Calibri" w:cs="Lucida Grande"/>
                <w:color w:val="000000"/>
              </w:rPr>
              <w:t xml:space="preserve">Oppilas osaa antaa esimerkkejä työnteon ja yrittäjyyden merkityksestä perheen toimeentulon </w:t>
            </w:r>
            <w:r w:rsidRPr="007F1481">
              <w:rPr>
                <w:rFonts w:ascii="Calibri" w:eastAsia="Calibri" w:hAnsi="Calibri" w:cs="Lucida Grande"/>
              </w:rPr>
              <w:t xml:space="preserve">lähteenä </w:t>
            </w:r>
            <w:r w:rsidRPr="007F1481">
              <w:rPr>
                <w:rFonts w:ascii="Calibri" w:eastAsia="Calibri" w:hAnsi="Calibri" w:cs="Lucida Grande"/>
                <w:color w:val="000000"/>
              </w:rPr>
              <w:t xml:space="preserve">ja yhteiskunnan toimivuuden </w:t>
            </w:r>
            <w:r w:rsidRPr="007F1481">
              <w:rPr>
                <w:rFonts w:ascii="Calibri" w:eastAsia="Calibri" w:hAnsi="Calibri" w:cs="Lucida Grande"/>
              </w:rPr>
              <w:t>perustana.</w:t>
            </w:r>
          </w:p>
        </w:tc>
      </w:tr>
      <w:tr w:rsidR="003F2AEA"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Pr="00E00ED3" w:rsidRDefault="00E00ED3" w:rsidP="003F2AEA">
            <w:pPr>
              <w:spacing w:after="0" w:line="240" w:lineRule="auto"/>
            </w:pPr>
            <w:r>
              <w:t>T5 oppilas tutustuu</w:t>
            </w:r>
            <w:r w:rsidRPr="00E00ED3">
              <w:t xml:space="preserve"> työnteon ja yrittäjyyden merkityks</w:t>
            </w:r>
            <w:r>
              <w:t>e</w:t>
            </w:r>
            <w:r w:rsidRPr="00E00ED3">
              <w:t>en lähiyhteisössään.</w:t>
            </w:r>
          </w:p>
        </w:tc>
        <w:tc>
          <w:tcPr>
            <w:tcW w:w="3119" w:type="dxa"/>
            <w:tcBorders>
              <w:top w:val="single" w:sz="4" w:space="0" w:color="auto"/>
              <w:left w:val="single" w:sz="4" w:space="0" w:color="auto"/>
              <w:bottom w:val="single" w:sz="4" w:space="0" w:color="auto"/>
              <w:right w:val="single" w:sz="4" w:space="0" w:color="auto"/>
            </w:tcBorders>
          </w:tcPr>
          <w:p w:rsidR="003F2AEA" w:rsidRDefault="00FE6A37" w:rsidP="003F2AEA">
            <w:pPr>
              <w:spacing w:after="0" w:line="240" w:lineRule="auto"/>
              <w:rPr>
                <w:rFonts w:eastAsia="Times New Roman" w:cs="Times New Roman"/>
                <w:lang w:eastAsia="fi-FI"/>
              </w:rPr>
            </w:pPr>
            <w:r>
              <w:rPr>
                <w:rFonts w:eastAsia="Times New Roman" w:cs="Times New Roman"/>
                <w:lang w:eastAsia="fi-FI"/>
              </w:rPr>
              <w:t>ei opetusta</w:t>
            </w:r>
          </w:p>
        </w:tc>
        <w:tc>
          <w:tcPr>
            <w:tcW w:w="3112" w:type="dxa"/>
            <w:tcBorders>
              <w:top w:val="single" w:sz="4" w:space="0" w:color="auto"/>
              <w:left w:val="single" w:sz="4" w:space="0" w:color="auto"/>
              <w:bottom w:val="single" w:sz="4" w:space="0" w:color="auto"/>
              <w:right w:val="single" w:sz="4" w:space="0" w:color="auto"/>
            </w:tcBorders>
          </w:tcPr>
          <w:p w:rsidR="003F2AEA" w:rsidRPr="0059430C" w:rsidRDefault="00FE6A37" w:rsidP="003F2AEA">
            <w:pPr>
              <w:spacing w:after="0" w:line="240" w:lineRule="auto"/>
              <w:rPr>
                <w:rFonts w:eastAsia="Times New Roman" w:cs="Times New Roman"/>
                <w:lang w:eastAsia="fi-FI"/>
              </w:rPr>
            </w:pPr>
            <w:r>
              <w:rPr>
                <w:rFonts w:eastAsia="Times New Roman" w:cs="Times New Roman"/>
                <w:lang w:eastAsia="fi-FI"/>
              </w:rPr>
              <w:t>ei opetusta</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1E38C8" w:rsidRPr="001E38C8" w:rsidRDefault="003F2AEA" w:rsidP="001E38C8">
            <w:pPr>
              <w:autoSpaceDE w:val="0"/>
              <w:autoSpaceDN w:val="0"/>
              <w:adjustRightInd w:val="0"/>
              <w:spacing w:after="0" w:line="240" w:lineRule="auto"/>
              <w:rPr>
                <w:rFonts w:cs="ArialMT"/>
              </w:rPr>
            </w:pPr>
            <w:r>
              <w:rPr>
                <w:rFonts w:eastAsia="Times New Roman" w:cs="Times New Roman"/>
                <w:lang w:eastAsia="fi-FI"/>
              </w:rPr>
              <w:t xml:space="preserve">S1, </w:t>
            </w:r>
            <w:proofErr w:type="gramStart"/>
            <w:r>
              <w:rPr>
                <w:rFonts w:eastAsia="Times New Roman" w:cs="Times New Roman"/>
                <w:lang w:eastAsia="fi-FI"/>
              </w:rPr>
              <w:t>S4</w:t>
            </w:r>
            <w:r w:rsidR="001E38C8">
              <w:rPr>
                <w:rFonts w:eastAsia="Times New Roman" w:cs="Times New Roman"/>
                <w:lang w:eastAsia="fi-FI"/>
              </w:rPr>
              <w:t xml:space="preserve">  </w:t>
            </w:r>
            <w:r w:rsidR="001E38C8">
              <w:rPr>
                <w:rFonts w:ascii="ArialMT" w:cs="ArialMT"/>
              </w:rPr>
              <w:t xml:space="preserve"> </w:t>
            </w:r>
            <w:r w:rsidR="001E38C8" w:rsidRPr="001E38C8">
              <w:rPr>
                <w:rFonts w:cs="ArialMT"/>
              </w:rPr>
              <w:t>Työn</w:t>
            </w:r>
            <w:proofErr w:type="gramEnd"/>
            <w:r w:rsidR="001E38C8" w:rsidRPr="001E38C8">
              <w:rPr>
                <w:rFonts w:cs="ArialMT"/>
              </w:rPr>
              <w:t xml:space="preserve"> merkitys</w:t>
            </w:r>
            <w:r w:rsidR="001E38C8">
              <w:rPr>
                <w:rFonts w:cs="ArialMT"/>
              </w:rPr>
              <w:t xml:space="preserve"> </w:t>
            </w:r>
            <w:r w:rsidR="001E38C8" w:rsidRPr="001E38C8">
              <w:rPr>
                <w:rFonts w:cs="ArialMT"/>
              </w:rPr>
              <w:t>yhteiskunnassa, erilaiset</w:t>
            </w:r>
            <w:r w:rsidR="001E38C8">
              <w:rPr>
                <w:rFonts w:cs="ArialMT"/>
              </w:rPr>
              <w:t xml:space="preserve"> </w:t>
            </w:r>
            <w:r w:rsidR="001E38C8" w:rsidRPr="001E38C8">
              <w:rPr>
                <w:rFonts w:cs="ArialMT"/>
              </w:rPr>
              <w:t>ammatit, muuttuva</w:t>
            </w:r>
          </w:p>
          <w:p w:rsidR="001E38C8" w:rsidRPr="001E38C8" w:rsidRDefault="001E38C8" w:rsidP="001E38C8">
            <w:pPr>
              <w:spacing w:after="0" w:line="240" w:lineRule="auto"/>
              <w:rPr>
                <w:rFonts w:cs="ArialMT"/>
              </w:rPr>
            </w:pPr>
            <w:r w:rsidRPr="001E38C8">
              <w:rPr>
                <w:rFonts w:cs="ArialMT"/>
              </w:rPr>
              <w:t>työnkuva, ammatinvalinta,</w:t>
            </w:r>
            <w:r>
              <w:rPr>
                <w:rFonts w:cs="ArialMT"/>
              </w:rPr>
              <w:t xml:space="preserve"> </w:t>
            </w:r>
            <w:r w:rsidRPr="001E38C8">
              <w:rPr>
                <w:rFonts w:cs="ArialMT"/>
              </w:rPr>
              <w:t>tutustuminen yrittäjyyteen</w:t>
            </w:r>
            <w:r>
              <w:rPr>
                <w:rFonts w:cs="ArialMT"/>
              </w:rPr>
              <w:t xml:space="preserve"> </w:t>
            </w:r>
          </w:p>
          <w:p w:rsidR="003F2AEA" w:rsidRDefault="003F2AEA" w:rsidP="001E38C8">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7F1481">
              <w:rPr>
                <w:rFonts w:eastAsia="Times New Roman" w:cs="Times New Roman"/>
                <w:lang w:eastAsia="fi-FI"/>
              </w:rPr>
              <w:t>L3, L4, L6, L7</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Pr="007F1481" w:rsidRDefault="003F2AEA" w:rsidP="003F2AEA">
            <w:pPr>
              <w:rPr>
                <w:rFonts w:ascii="Calibri" w:eastAsia="Calibri" w:hAnsi="Calibri" w:cs="Times New Roman"/>
              </w:rPr>
            </w:pPr>
            <w:r w:rsidRPr="007F1481">
              <w:rPr>
                <w:rFonts w:ascii="Calibri" w:eastAsia="Calibri" w:hAnsi="Calibri" w:cs="Times New Roman"/>
              </w:rPr>
              <w:t>Työnteon ja yrittäjyyden merkityksen tarkastelu</w:t>
            </w:r>
          </w:p>
        </w:tc>
      </w:tr>
    </w:tbl>
    <w:p w:rsidR="00D62CF4" w:rsidRDefault="00D62CF4"/>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DC6DD3" w:rsidRDefault="003F2AEA" w:rsidP="003F2AEA">
            <w:pPr>
              <w:spacing w:after="0" w:line="240" w:lineRule="auto"/>
              <w:rPr>
                <w:b/>
              </w:rPr>
            </w:pPr>
            <w:r>
              <w:rPr>
                <w:b/>
              </w:rPr>
              <w:t>Tavoite</w:t>
            </w:r>
            <w:r>
              <w:t>:</w:t>
            </w:r>
            <w:r>
              <w:rPr>
                <w:b/>
              </w:rPr>
              <w:t xml:space="preserve"> </w:t>
            </w:r>
            <w:r w:rsidRPr="00B132F9">
              <w:t>T6 tukea oppilasta ymmärtämään, että eri toimijoiden tuottamaan yhteiskunnalliseen tietoon liittyy erilaisia arvoja, näkökulmia ja tarkoitusperiä</w:t>
            </w:r>
            <w:r>
              <w:t>.</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lang w:eastAsia="fi-FI"/>
              </w:rPr>
            </w:pPr>
            <w:r>
              <w:rPr>
                <w:rFonts w:eastAsia="Times New Roman" w:cs="Times New Roman"/>
                <w:b/>
                <w:lang w:eastAsia="fi-FI"/>
              </w:rPr>
              <w:t>Hyvän osaamisen kuvaus 6. luokan lopussa:</w:t>
            </w:r>
          </w:p>
          <w:p w:rsidR="003F2AEA" w:rsidRDefault="003F2AEA" w:rsidP="003F2AEA">
            <w:pPr>
              <w:spacing w:after="0" w:line="240" w:lineRule="auto"/>
              <w:rPr>
                <w:rFonts w:eastAsia="Times New Roman" w:cs="Times New Roman"/>
                <w:lang w:eastAsia="fi-FI"/>
              </w:rPr>
            </w:pPr>
            <w:r w:rsidRPr="00B132F9">
              <w:rPr>
                <w:rFonts w:eastAsia="Times New Roman" w:cs="Times New Roman"/>
                <w:lang w:eastAsia="fi-FI"/>
              </w:rPr>
              <w:t>Oppilas osaa selittää esimerkkien avulla, että eri toimijoiden tuottamaan yhteiskunnalliseen tietoon liittyy erilaisia arvoja, näkökulmia ja tarkoitusperiä.</w:t>
            </w:r>
          </w:p>
        </w:tc>
      </w:tr>
      <w:tr w:rsidR="003F2AEA"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Pr="00E00ED3" w:rsidRDefault="00E00ED3" w:rsidP="003F2AEA">
            <w:pPr>
              <w:spacing w:after="0" w:line="240" w:lineRule="auto"/>
            </w:pPr>
            <w:r>
              <w:t>T6 oppilas</w:t>
            </w:r>
            <w:r w:rsidRPr="00E00ED3">
              <w:t xml:space="preserve"> </w:t>
            </w:r>
            <w:r>
              <w:t xml:space="preserve">opettelee </w:t>
            </w:r>
            <w:r w:rsidRPr="00E00ED3">
              <w:t>ymmärtä</w:t>
            </w:r>
            <w:r>
              <w:t>m</w:t>
            </w:r>
            <w:r w:rsidRPr="00E00ED3">
              <w:t>ä</w:t>
            </w:r>
            <w:r>
              <w:t>än</w:t>
            </w:r>
            <w:r w:rsidRPr="00E00ED3">
              <w:t>, että eri toimijoiden tuottamaan yhteiskunnalliseen tietoon liittyy erilaisia arvoja, näkökulmia ja tarkoitusperiä.</w:t>
            </w:r>
          </w:p>
        </w:tc>
        <w:tc>
          <w:tcPr>
            <w:tcW w:w="3119" w:type="dxa"/>
            <w:tcBorders>
              <w:top w:val="single" w:sz="4" w:space="0" w:color="auto"/>
              <w:left w:val="single" w:sz="4" w:space="0" w:color="auto"/>
              <w:bottom w:val="single" w:sz="4" w:space="0" w:color="auto"/>
              <w:right w:val="single" w:sz="4" w:space="0" w:color="auto"/>
            </w:tcBorders>
          </w:tcPr>
          <w:p w:rsidR="003F2AEA" w:rsidRDefault="005E7405" w:rsidP="003F2AEA">
            <w:pPr>
              <w:spacing w:after="0" w:line="240" w:lineRule="auto"/>
              <w:rPr>
                <w:rFonts w:eastAsia="Times New Roman" w:cs="Times New Roman"/>
                <w:lang w:eastAsia="fi-FI"/>
              </w:rPr>
            </w:pPr>
            <w:r>
              <w:rPr>
                <w:rFonts w:eastAsia="Times New Roman" w:cs="Times New Roman"/>
                <w:lang w:eastAsia="fi-FI"/>
              </w:rPr>
              <w:t>ei opetusta</w:t>
            </w:r>
          </w:p>
        </w:tc>
        <w:tc>
          <w:tcPr>
            <w:tcW w:w="3112" w:type="dxa"/>
            <w:tcBorders>
              <w:top w:val="single" w:sz="4" w:space="0" w:color="auto"/>
              <w:left w:val="single" w:sz="4" w:space="0" w:color="auto"/>
              <w:bottom w:val="single" w:sz="4" w:space="0" w:color="auto"/>
              <w:right w:val="single" w:sz="4" w:space="0" w:color="auto"/>
            </w:tcBorders>
          </w:tcPr>
          <w:p w:rsidR="003F2AEA" w:rsidRPr="00B132F9" w:rsidRDefault="005E7405" w:rsidP="003F2AEA">
            <w:pPr>
              <w:spacing w:after="0" w:line="240" w:lineRule="auto"/>
              <w:rPr>
                <w:rFonts w:eastAsia="Times New Roman" w:cs="Times New Roman"/>
                <w:lang w:eastAsia="fi-FI"/>
              </w:rPr>
            </w:pPr>
            <w:r>
              <w:rPr>
                <w:rFonts w:eastAsia="Times New Roman" w:cs="Times New Roman"/>
                <w:lang w:eastAsia="fi-FI"/>
              </w:rPr>
              <w:t>ei opetusta</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S1-S3</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B132F9">
              <w:rPr>
                <w:rFonts w:eastAsia="Times New Roman" w:cs="Times New Roman"/>
                <w:lang w:eastAsia="fi-FI"/>
              </w:rPr>
              <w:t>L1, L2, L4</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B132F9">
              <w:rPr>
                <w:rFonts w:eastAsia="Times New Roman" w:cs="Times New Roman"/>
                <w:lang w:eastAsia="fi-FI"/>
              </w:rPr>
              <w:t>Erilaisten arvojen, näkökulmien ja tarkoitusperien hahmottaminen</w:t>
            </w:r>
          </w:p>
          <w:p w:rsidR="003F2AEA" w:rsidRDefault="003F2AEA" w:rsidP="003F2AEA">
            <w:pPr>
              <w:spacing w:after="0" w:line="240" w:lineRule="auto"/>
              <w:rPr>
                <w:rFonts w:eastAsia="Times New Roman" w:cs="Times New Roman"/>
                <w:lang w:eastAsia="fi-FI"/>
              </w:rPr>
            </w:pPr>
          </w:p>
        </w:tc>
      </w:tr>
    </w:tbl>
    <w:p w:rsidR="00B67E51" w:rsidRDefault="00B67E51"/>
    <w:p w:rsidR="00B67E51" w:rsidRDefault="00B67E51">
      <w:pPr>
        <w:spacing w:after="160" w:line="259" w:lineRule="auto"/>
      </w:pPr>
      <w:r>
        <w:br w:type="page"/>
      </w:r>
    </w:p>
    <w:p w:rsidR="00D62CF4" w:rsidRPr="00B67E51" w:rsidRDefault="00B67E51" w:rsidP="00B67E51">
      <w:pPr>
        <w:spacing w:after="160" w:line="259" w:lineRule="auto"/>
        <w:rPr>
          <w:b/>
        </w:rPr>
      </w:pPr>
      <w:r w:rsidRPr="00B67E51">
        <w:rPr>
          <w:b/>
        </w:rPr>
        <w:lastRenderedPageBreak/>
        <w:t>Yhteiskunnallisen tiedon käyttäminen ja soveltaminen</w:t>
      </w:r>
    </w:p>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DC6DD3" w:rsidRDefault="003F2AEA" w:rsidP="003F2AEA">
            <w:pPr>
              <w:spacing w:after="0" w:line="240" w:lineRule="auto"/>
            </w:pPr>
            <w:r>
              <w:rPr>
                <w:b/>
              </w:rPr>
              <w:t>Tavoite</w:t>
            </w:r>
            <w:r>
              <w:t xml:space="preserve">: </w:t>
            </w:r>
            <w:r w:rsidRPr="00423FD7">
              <w:t>T7 kannustaa oppilasta harjoittelemaan demokraattisen vaikuttamisen perustaitoja sekä keskustelemaan rakentavasti eri mielipiteistä</w:t>
            </w:r>
            <w:r>
              <w:t>.</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Hyvän osaamisen kuvaus 6. luokan lopussa:</w:t>
            </w:r>
          </w:p>
          <w:p w:rsidR="003F2AEA" w:rsidRDefault="003F2AEA" w:rsidP="003F2AEA">
            <w:pPr>
              <w:spacing w:after="0" w:line="240" w:lineRule="auto"/>
              <w:rPr>
                <w:rFonts w:eastAsia="Times New Roman" w:cs="Times New Roman"/>
                <w:lang w:eastAsia="fi-FI"/>
              </w:rPr>
            </w:pPr>
            <w:r w:rsidRPr="00423FD7">
              <w:rPr>
                <w:rFonts w:eastAsia="Times New Roman" w:cs="Times New Roman"/>
                <w:lang w:eastAsia="fi-FI"/>
              </w:rPr>
              <w:t>Oppilas osaa selittää esimerkkien avulla, että eri toimijoiden tuottamaan yhteiskunnalliseen tietoon liittyy erilaisia arvoja, näkökulmia ja tarkoitusperiä.</w:t>
            </w:r>
          </w:p>
          <w:p w:rsidR="003F2AEA" w:rsidRDefault="003F2AEA" w:rsidP="003F2AEA">
            <w:pPr>
              <w:spacing w:after="0" w:line="240" w:lineRule="auto"/>
              <w:rPr>
                <w:rFonts w:eastAsia="Times New Roman" w:cs="Times New Roman"/>
                <w:lang w:eastAsia="fi-FI"/>
              </w:rPr>
            </w:pPr>
            <w:r>
              <w:rPr>
                <w:rFonts w:eastAsia="Times New Roman" w:cs="Times New Roman"/>
                <w:lang w:eastAsia="fi-FI"/>
              </w:rPr>
              <w:t xml:space="preserve"> </w:t>
            </w:r>
          </w:p>
        </w:tc>
      </w:tr>
      <w:tr w:rsidR="003F2AEA"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Pr="00E00ED3" w:rsidRDefault="00E00ED3" w:rsidP="003F2AEA">
            <w:pPr>
              <w:spacing w:after="0" w:line="240" w:lineRule="auto"/>
            </w:pPr>
            <w:r>
              <w:t>T7 oppilas tutustuu</w:t>
            </w:r>
            <w:r w:rsidRPr="00E00ED3">
              <w:t xml:space="preserve"> demokraat</w:t>
            </w:r>
            <w:r>
              <w:t>tisen vaikuttamisen perustaitoihin sekä opettelee</w:t>
            </w:r>
            <w:r w:rsidRPr="00E00ED3">
              <w:t xml:space="preserve"> keskustelemaan rakentavasti eri mielipiteistä.</w:t>
            </w:r>
          </w:p>
        </w:tc>
        <w:tc>
          <w:tcPr>
            <w:tcW w:w="3119" w:type="dxa"/>
            <w:tcBorders>
              <w:top w:val="single" w:sz="4" w:space="0" w:color="auto"/>
              <w:left w:val="single" w:sz="4" w:space="0" w:color="auto"/>
              <w:bottom w:val="single" w:sz="4" w:space="0" w:color="auto"/>
              <w:right w:val="single" w:sz="4" w:space="0" w:color="auto"/>
            </w:tcBorders>
          </w:tcPr>
          <w:p w:rsidR="003F2AEA" w:rsidRDefault="005E7405" w:rsidP="003F2AEA">
            <w:pPr>
              <w:spacing w:after="0" w:line="240" w:lineRule="auto"/>
              <w:rPr>
                <w:rFonts w:eastAsia="Times New Roman" w:cs="Times New Roman"/>
                <w:lang w:eastAsia="fi-FI"/>
              </w:rPr>
            </w:pPr>
            <w:r>
              <w:rPr>
                <w:rFonts w:eastAsia="Times New Roman" w:cs="Times New Roman"/>
                <w:lang w:eastAsia="fi-FI"/>
              </w:rPr>
              <w:t>ei opetusta</w:t>
            </w:r>
          </w:p>
        </w:tc>
        <w:tc>
          <w:tcPr>
            <w:tcW w:w="3112" w:type="dxa"/>
            <w:tcBorders>
              <w:top w:val="single" w:sz="4" w:space="0" w:color="auto"/>
              <w:left w:val="single" w:sz="4" w:space="0" w:color="auto"/>
              <w:bottom w:val="single" w:sz="4" w:space="0" w:color="auto"/>
              <w:right w:val="single" w:sz="4" w:space="0" w:color="auto"/>
            </w:tcBorders>
          </w:tcPr>
          <w:p w:rsidR="003F2AEA" w:rsidRPr="00D82851" w:rsidRDefault="005E7405" w:rsidP="003F2AEA">
            <w:pPr>
              <w:spacing w:after="0" w:line="240" w:lineRule="auto"/>
              <w:rPr>
                <w:rFonts w:eastAsia="Times New Roman" w:cs="Times New Roman"/>
                <w:lang w:eastAsia="fi-FI"/>
              </w:rPr>
            </w:pPr>
            <w:r>
              <w:rPr>
                <w:rFonts w:eastAsia="Times New Roman" w:cs="Times New Roman"/>
                <w:lang w:eastAsia="fi-FI"/>
              </w:rPr>
              <w:t>ei opetusta</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714043" w:rsidRPr="00714043" w:rsidRDefault="003F2AEA" w:rsidP="00714043">
            <w:pPr>
              <w:autoSpaceDE w:val="0"/>
              <w:autoSpaceDN w:val="0"/>
              <w:adjustRightInd w:val="0"/>
              <w:spacing w:after="0" w:line="240" w:lineRule="auto"/>
              <w:rPr>
                <w:rFonts w:cs="ArialMT"/>
              </w:rPr>
            </w:pPr>
            <w:r>
              <w:rPr>
                <w:rFonts w:eastAsia="Times New Roman" w:cs="Times New Roman"/>
                <w:lang w:eastAsia="fi-FI"/>
              </w:rPr>
              <w:t>S1-</w:t>
            </w:r>
            <w:proofErr w:type="gramStart"/>
            <w:r>
              <w:rPr>
                <w:rFonts w:eastAsia="Times New Roman" w:cs="Times New Roman"/>
                <w:lang w:eastAsia="fi-FI"/>
              </w:rPr>
              <w:t>S3</w:t>
            </w:r>
            <w:r w:rsidR="00714043">
              <w:rPr>
                <w:rFonts w:eastAsia="Times New Roman" w:cs="Times New Roman"/>
                <w:lang w:eastAsia="fi-FI"/>
              </w:rPr>
              <w:t xml:space="preserve"> </w:t>
            </w:r>
            <w:r w:rsidR="00714043">
              <w:rPr>
                <w:rFonts w:ascii="ArialMT" w:cs="ArialMT"/>
              </w:rPr>
              <w:t xml:space="preserve"> </w:t>
            </w:r>
            <w:r w:rsidR="00714043" w:rsidRPr="00714043">
              <w:rPr>
                <w:rFonts w:cs="ArialMT"/>
              </w:rPr>
              <w:t>Demokratia</w:t>
            </w:r>
            <w:proofErr w:type="gramEnd"/>
            <w:r w:rsidR="00714043" w:rsidRPr="00714043">
              <w:rPr>
                <w:rFonts w:cs="ArialMT"/>
              </w:rPr>
              <w:t>, päätöksenteko,</w:t>
            </w:r>
            <w:r w:rsidR="00714043">
              <w:rPr>
                <w:rFonts w:cs="ArialMT"/>
              </w:rPr>
              <w:t xml:space="preserve"> </w:t>
            </w:r>
            <w:r w:rsidR="00714043" w:rsidRPr="00714043">
              <w:rPr>
                <w:rFonts w:cs="ArialMT"/>
              </w:rPr>
              <w:t>yksilön</w:t>
            </w:r>
            <w:r w:rsidR="00714043">
              <w:rPr>
                <w:rFonts w:cs="ArialMT"/>
              </w:rPr>
              <w:t xml:space="preserve"> </w:t>
            </w:r>
            <w:r w:rsidR="00714043" w:rsidRPr="00714043">
              <w:rPr>
                <w:rFonts w:cs="ArialMT"/>
              </w:rPr>
              <w:t>vaikutusmahdollisuudet,</w:t>
            </w:r>
            <w:r w:rsidR="00714043">
              <w:rPr>
                <w:rFonts w:cs="ArialMT"/>
              </w:rPr>
              <w:t xml:space="preserve"> </w:t>
            </w:r>
            <w:r w:rsidR="00714043" w:rsidRPr="00714043">
              <w:rPr>
                <w:rFonts w:cs="ArialMT"/>
              </w:rPr>
              <w:t>demokraattinen</w:t>
            </w:r>
            <w:r w:rsidR="00714043">
              <w:rPr>
                <w:rFonts w:cs="ArialMT"/>
              </w:rPr>
              <w:t xml:space="preserve"> </w:t>
            </w:r>
            <w:r w:rsidR="00714043" w:rsidRPr="00714043">
              <w:rPr>
                <w:rFonts w:cs="ArialMT"/>
              </w:rPr>
              <w:t>vaikuttaminen, oppilaan</w:t>
            </w:r>
          </w:p>
          <w:p w:rsidR="00714043" w:rsidRPr="00714043" w:rsidRDefault="00714043" w:rsidP="00714043">
            <w:pPr>
              <w:autoSpaceDE w:val="0"/>
              <w:autoSpaceDN w:val="0"/>
              <w:adjustRightInd w:val="0"/>
              <w:spacing w:after="0" w:line="240" w:lineRule="auto"/>
              <w:rPr>
                <w:rFonts w:cs="ArialMT"/>
              </w:rPr>
            </w:pPr>
            <w:r w:rsidRPr="00714043">
              <w:rPr>
                <w:rFonts w:cs="ArialMT"/>
              </w:rPr>
              <w:t>vaikutusmahdollisuudet</w:t>
            </w:r>
            <w:r>
              <w:rPr>
                <w:rFonts w:cs="ArialMT"/>
              </w:rPr>
              <w:t xml:space="preserve"> </w:t>
            </w:r>
            <w:r w:rsidRPr="00714043">
              <w:rPr>
                <w:rFonts w:cs="ArialMT"/>
              </w:rPr>
              <w:t>peruskoulussa, oman</w:t>
            </w:r>
            <w:r>
              <w:rPr>
                <w:rFonts w:cs="ArialMT"/>
              </w:rPr>
              <w:t xml:space="preserve"> </w:t>
            </w:r>
          </w:p>
          <w:p w:rsidR="003F2AEA" w:rsidRPr="00714043" w:rsidRDefault="00714043" w:rsidP="00714043">
            <w:pPr>
              <w:spacing w:after="0" w:line="240" w:lineRule="auto"/>
              <w:rPr>
                <w:rFonts w:eastAsia="Times New Roman" w:cs="Times New Roman"/>
                <w:lang w:eastAsia="fi-FI"/>
              </w:rPr>
            </w:pPr>
            <w:r w:rsidRPr="00714043">
              <w:rPr>
                <w:rFonts w:cs="ArialMT"/>
              </w:rPr>
              <w:t>mielipiteen ilmaiseminen</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L2, L6, L7</w:t>
            </w:r>
            <w:r w:rsidR="00025702">
              <w:rPr>
                <w:rFonts w:eastAsia="Times New Roman" w:cs="Times New Roman"/>
                <w:lang w:eastAsia="fi-FI"/>
              </w:rPr>
              <w:t xml:space="preserve"> </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423FD7">
              <w:rPr>
                <w:rFonts w:eastAsia="Times New Roman" w:cs="Times New Roman"/>
                <w:lang w:eastAsia="fi-FI"/>
              </w:rPr>
              <w:t>Erilaisten arvojen, näkökulmien ja tarkoitusperien hahmottaminen</w:t>
            </w:r>
          </w:p>
          <w:p w:rsidR="003F2AEA" w:rsidRDefault="003F2AEA" w:rsidP="003F2AEA">
            <w:pPr>
              <w:spacing w:after="0" w:line="240" w:lineRule="auto"/>
              <w:rPr>
                <w:rFonts w:eastAsia="Times New Roman" w:cs="Times New Roman"/>
                <w:lang w:eastAsia="fi-FI"/>
              </w:rPr>
            </w:pPr>
          </w:p>
        </w:tc>
      </w:tr>
    </w:tbl>
    <w:p w:rsidR="00D62CF4" w:rsidRDefault="00D62CF4"/>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Default="003F2AEA" w:rsidP="003F2AEA">
            <w:pPr>
              <w:autoSpaceDE w:val="0"/>
              <w:autoSpaceDN w:val="0"/>
              <w:adjustRightInd w:val="0"/>
            </w:pPr>
            <w:proofErr w:type="gramStart"/>
            <w:r w:rsidRPr="00D82851">
              <w:rPr>
                <w:rFonts w:ascii="Calibri" w:eastAsia="Calibri" w:hAnsi="Calibri" w:cs="Calibri"/>
                <w:b/>
                <w:color w:val="000000"/>
              </w:rPr>
              <w:t>Tavoite</w:t>
            </w:r>
            <w:r>
              <w:rPr>
                <w:rFonts w:ascii="Calibri" w:eastAsia="Calibri" w:hAnsi="Calibri" w:cs="Calibri"/>
                <w:color w:val="000000"/>
              </w:rPr>
              <w:t>:</w:t>
            </w:r>
            <w:r>
              <w:t xml:space="preserve"> </w:t>
            </w:r>
            <w:r w:rsidRPr="0098139D">
              <w:t>T8 tukea oppilasta ymmärtämään oman rahankäytön ja kulutusvalintojen perusteita sekä harjoittelemaan niihin liittyviä taitoja</w:t>
            </w:r>
            <w:r>
              <w:t>.</w:t>
            </w:r>
            <w:proofErr w:type="gramEnd"/>
          </w:p>
          <w:p w:rsidR="003F2AEA" w:rsidRPr="00DC6DD3" w:rsidRDefault="003F2AEA" w:rsidP="003F2AEA">
            <w:pPr>
              <w:autoSpaceDE w:val="0"/>
              <w:autoSpaceDN w:val="0"/>
              <w:adjustRightInd w:val="0"/>
            </w:pP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rPr>
                <w:rFonts w:ascii="Calibri" w:eastAsia="Calibri" w:hAnsi="Calibri" w:cs="Times New Roman"/>
              </w:rPr>
            </w:pPr>
            <w:r>
              <w:rPr>
                <w:rFonts w:eastAsia="Times New Roman" w:cs="Times New Roman"/>
                <w:b/>
                <w:lang w:eastAsia="fi-FI"/>
              </w:rPr>
              <w:t>Hyvän osaamisen kuvaus 6. luokan lopussa:</w:t>
            </w:r>
          </w:p>
          <w:p w:rsidR="003F2AEA" w:rsidRPr="003F2AEA" w:rsidRDefault="003F2AEA" w:rsidP="003F2AEA">
            <w:pPr>
              <w:rPr>
                <w:rFonts w:ascii="Calibri" w:eastAsia="Calibri" w:hAnsi="Calibri" w:cs="Times New Roman"/>
              </w:rPr>
            </w:pPr>
            <w:r w:rsidRPr="000F7A7D">
              <w:rPr>
                <w:rFonts w:ascii="Calibri" w:eastAsia="Calibri" w:hAnsi="Calibri" w:cs="Times New Roman"/>
              </w:rPr>
              <w:t>Oppilas osaa perustella omaan rahankäyttöönsä sekä kuluttamiseen liittyviä ratkaisuja sekä pystyy kertomaan, millaisia muihin ihmisiin sekä ympäristöön ulottuvia vaikutuksia hänen kuluttamispäätöksillään on.</w:t>
            </w:r>
          </w:p>
        </w:tc>
      </w:tr>
      <w:tr w:rsidR="003F2AEA"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F2AEA" w:rsidRDefault="003F2AEA" w:rsidP="003F2AEA">
            <w:pPr>
              <w:spacing w:after="0" w:line="240" w:lineRule="auto"/>
              <w:rPr>
                <w:b/>
              </w:rPr>
            </w:pPr>
            <w:r>
              <w:rPr>
                <w:b/>
              </w:rPr>
              <w:t>4lk</w:t>
            </w:r>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F2AEA" w:rsidRDefault="007F2615" w:rsidP="003F2AEA">
            <w:pPr>
              <w:spacing w:after="0" w:line="240" w:lineRule="auto"/>
              <w:rPr>
                <w:b/>
              </w:rPr>
            </w:pPr>
            <w:r>
              <w:rPr>
                <w:rFonts w:eastAsia="Times New Roman" w:cs="Times New Roman"/>
                <w:lang w:eastAsia="fi-FI"/>
              </w:rPr>
              <w:t>T8 oppilas</w:t>
            </w:r>
            <w:r w:rsidRPr="00E14A02">
              <w:rPr>
                <w:rFonts w:eastAsia="Times New Roman" w:cs="Times New Roman"/>
                <w:lang w:eastAsia="fi-FI"/>
              </w:rPr>
              <w:t xml:space="preserve"> ymmärtää oman rahankäytön ja kulutusvalintojen perusteita sekä harjoittelee niihin liittyviä taitoja</w:t>
            </w:r>
            <w:r>
              <w:rPr>
                <w:rFonts w:eastAsia="Times New Roman" w:cs="Times New Roman"/>
                <w:lang w:eastAsia="fi-FI"/>
              </w:rPr>
              <w:t>.</w:t>
            </w:r>
          </w:p>
        </w:tc>
        <w:tc>
          <w:tcPr>
            <w:tcW w:w="3119" w:type="dxa"/>
            <w:tcBorders>
              <w:top w:val="single" w:sz="4" w:space="0" w:color="auto"/>
              <w:left w:val="single" w:sz="4" w:space="0" w:color="auto"/>
              <w:bottom w:val="single" w:sz="4" w:space="0" w:color="auto"/>
              <w:right w:val="single" w:sz="4" w:space="0" w:color="auto"/>
            </w:tcBorders>
          </w:tcPr>
          <w:p w:rsidR="003F2AEA" w:rsidRDefault="007F2615" w:rsidP="003F2AEA">
            <w:pPr>
              <w:spacing w:after="0" w:line="240" w:lineRule="auto"/>
              <w:rPr>
                <w:rFonts w:eastAsia="Times New Roman" w:cs="Times New Roman"/>
                <w:lang w:eastAsia="fi-FI"/>
              </w:rPr>
            </w:pPr>
            <w:r>
              <w:rPr>
                <w:rFonts w:eastAsia="Times New Roman" w:cs="Times New Roman"/>
                <w:lang w:eastAsia="fi-FI"/>
              </w:rPr>
              <w:t>ei opetusta</w:t>
            </w:r>
          </w:p>
        </w:tc>
        <w:tc>
          <w:tcPr>
            <w:tcW w:w="3112" w:type="dxa"/>
            <w:tcBorders>
              <w:top w:val="single" w:sz="4" w:space="0" w:color="auto"/>
              <w:left w:val="single" w:sz="4" w:space="0" w:color="auto"/>
              <w:bottom w:val="single" w:sz="4" w:space="0" w:color="auto"/>
              <w:right w:val="single" w:sz="4" w:space="0" w:color="auto"/>
            </w:tcBorders>
          </w:tcPr>
          <w:p w:rsidR="003F2AEA" w:rsidRDefault="007F2615" w:rsidP="003F2AEA">
            <w:pPr>
              <w:spacing w:after="0" w:line="240" w:lineRule="auto"/>
              <w:rPr>
                <w:rFonts w:eastAsia="Times New Roman" w:cs="Times New Roman"/>
                <w:lang w:eastAsia="fi-FI"/>
              </w:rPr>
            </w:pPr>
            <w:r>
              <w:rPr>
                <w:rFonts w:eastAsia="Times New Roman" w:cs="Times New Roman"/>
                <w:lang w:eastAsia="fi-FI"/>
              </w:rPr>
              <w:t>ei opetusta</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025702" w:rsidRPr="00025702" w:rsidRDefault="003F2AEA" w:rsidP="00025702">
            <w:pPr>
              <w:spacing w:after="0" w:line="240" w:lineRule="auto"/>
              <w:rPr>
                <w:rFonts w:cs="ArialMT"/>
              </w:rPr>
            </w:pPr>
            <w:r>
              <w:rPr>
                <w:rFonts w:eastAsia="Times New Roman" w:cs="Times New Roman"/>
                <w:lang w:eastAsia="fi-FI"/>
              </w:rPr>
              <w:t xml:space="preserve">S1, </w:t>
            </w:r>
            <w:proofErr w:type="gramStart"/>
            <w:r>
              <w:rPr>
                <w:rFonts w:eastAsia="Times New Roman" w:cs="Times New Roman"/>
                <w:lang w:eastAsia="fi-FI"/>
              </w:rPr>
              <w:t>S4</w:t>
            </w:r>
            <w:r w:rsidR="00025702">
              <w:rPr>
                <w:rFonts w:eastAsia="Times New Roman" w:cs="Times New Roman"/>
                <w:lang w:eastAsia="fi-FI"/>
              </w:rPr>
              <w:t xml:space="preserve">   </w:t>
            </w:r>
            <w:r w:rsidR="00025702">
              <w:rPr>
                <w:rFonts w:ascii="ArialMT" w:cs="ArialMT"/>
              </w:rPr>
              <w:t xml:space="preserve"> </w:t>
            </w:r>
            <w:r w:rsidR="00025702" w:rsidRPr="00025702">
              <w:rPr>
                <w:rFonts w:cs="ArialMT"/>
              </w:rPr>
              <w:t>Taloudellinen</w:t>
            </w:r>
            <w:proofErr w:type="gramEnd"/>
            <w:r w:rsidR="00025702" w:rsidRPr="00025702">
              <w:rPr>
                <w:rFonts w:cs="ArialMT"/>
              </w:rPr>
              <w:t xml:space="preserve"> toiminta ja</w:t>
            </w:r>
            <w:r w:rsidR="00025702">
              <w:rPr>
                <w:rFonts w:cs="ArialMT"/>
              </w:rPr>
              <w:t xml:space="preserve"> </w:t>
            </w:r>
            <w:r w:rsidR="00025702" w:rsidRPr="00025702">
              <w:rPr>
                <w:rFonts w:cs="ArialMT"/>
              </w:rPr>
              <w:t>sen merkitys, eri</w:t>
            </w:r>
            <w:r w:rsidR="00025702">
              <w:rPr>
                <w:rFonts w:cs="ArialMT"/>
              </w:rPr>
              <w:t xml:space="preserve"> </w:t>
            </w:r>
            <w:r w:rsidR="00025702" w:rsidRPr="00025702">
              <w:rPr>
                <w:rFonts w:cs="ArialMT"/>
              </w:rPr>
              <w:t>maksutavat, laina, verotus</w:t>
            </w:r>
            <w:r w:rsidR="00025702">
              <w:rPr>
                <w:rFonts w:cs="ArialMT"/>
              </w:rPr>
              <w:t xml:space="preserve"> </w:t>
            </w:r>
            <w:r w:rsidR="00025702" w:rsidRPr="00025702">
              <w:rPr>
                <w:rFonts w:cs="ArialMT"/>
              </w:rPr>
              <w:t>Taloudellinen toiminta ja</w:t>
            </w:r>
            <w:r w:rsidR="00025702">
              <w:rPr>
                <w:rFonts w:cs="ArialMT"/>
              </w:rPr>
              <w:t xml:space="preserve"> </w:t>
            </w:r>
            <w:r w:rsidR="00025702" w:rsidRPr="00025702">
              <w:rPr>
                <w:rFonts w:cs="ArialMT"/>
              </w:rPr>
              <w:t>sen merkitys, rahankäyttö ja</w:t>
            </w:r>
            <w:r w:rsidR="00025702">
              <w:rPr>
                <w:rFonts w:cs="ArialMT"/>
              </w:rPr>
              <w:t xml:space="preserve"> </w:t>
            </w:r>
            <w:r w:rsidR="00025702" w:rsidRPr="00025702">
              <w:rPr>
                <w:rFonts w:cs="ArialMT"/>
              </w:rPr>
              <w:t>ansaitseminen,</w:t>
            </w:r>
            <w:r w:rsidR="00025702">
              <w:rPr>
                <w:rFonts w:cs="ArialMT"/>
              </w:rPr>
              <w:t xml:space="preserve"> </w:t>
            </w:r>
            <w:r w:rsidR="00025702" w:rsidRPr="00025702">
              <w:rPr>
                <w:rFonts w:cs="ArialMT"/>
              </w:rPr>
              <w:t>säästäminen,</w:t>
            </w:r>
            <w:r w:rsidR="00025702">
              <w:rPr>
                <w:rFonts w:cs="ArialMT"/>
              </w:rPr>
              <w:t xml:space="preserve"> </w:t>
            </w:r>
            <w:r w:rsidR="00025702" w:rsidRPr="00025702">
              <w:rPr>
                <w:rFonts w:cs="ArialMT"/>
              </w:rPr>
              <w:t>kierrättäminen.</w:t>
            </w:r>
          </w:p>
          <w:p w:rsidR="003F2AEA" w:rsidRDefault="003F2AEA" w:rsidP="00025702">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lastRenderedPageBreak/>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Pr="000F7A7D" w:rsidRDefault="003F2AEA" w:rsidP="003F2AEA">
            <w:pPr>
              <w:autoSpaceDE w:val="0"/>
              <w:autoSpaceDN w:val="0"/>
              <w:adjustRightInd w:val="0"/>
              <w:rPr>
                <w:rFonts w:ascii="Calibri" w:eastAsia="Calibri" w:hAnsi="Calibri" w:cs="Calibri"/>
                <w:color w:val="000000"/>
              </w:rPr>
            </w:pPr>
            <w:r>
              <w:rPr>
                <w:rFonts w:ascii="Calibri" w:eastAsia="Calibri" w:hAnsi="Calibri" w:cs="Calibri"/>
                <w:color w:val="000000"/>
              </w:rPr>
              <w:t>L3, L4</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E14A02">
              <w:rPr>
                <w:rFonts w:eastAsia="Times New Roman" w:cs="Times New Roman"/>
                <w:lang w:eastAsia="fi-FI"/>
              </w:rPr>
              <w:t>Rahankäytön ja kulutusvalintojen perusteiden soveltaminen</w:t>
            </w:r>
          </w:p>
          <w:p w:rsidR="003F2AEA" w:rsidRDefault="003F2AEA" w:rsidP="003F2AEA">
            <w:pPr>
              <w:spacing w:after="0" w:line="240" w:lineRule="auto"/>
              <w:rPr>
                <w:rFonts w:eastAsia="Times New Roman" w:cs="Times New Roman"/>
                <w:lang w:eastAsia="fi-FI"/>
              </w:rPr>
            </w:pPr>
          </w:p>
        </w:tc>
      </w:tr>
    </w:tbl>
    <w:p w:rsidR="00D62CF4" w:rsidRDefault="00D62CF4"/>
    <w:tbl>
      <w:tblPr>
        <w:tblStyle w:val="TaulukkoRuudukko"/>
        <w:tblpPr w:leftFromText="141" w:rightFromText="141" w:vertAnchor="text" w:horzAnchor="margin" w:tblpY="20"/>
        <w:tblW w:w="0" w:type="auto"/>
        <w:tblInd w:w="0" w:type="dxa"/>
        <w:tblLook w:val="04A0" w:firstRow="1" w:lastRow="0" w:firstColumn="1" w:lastColumn="0" w:noHBand="0" w:noVBand="1"/>
      </w:tblPr>
      <w:tblGrid>
        <w:gridCol w:w="3397"/>
        <w:gridCol w:w="3119"/>
        <w:gridCol w:w="3112"/>
      </w:tblGrid>
      <w:tr w:rsidR="003F2AEA" w:rsidTr="00D82851">
        <w:tc>
          <w:tcPr>
            <w:tcW w:w="651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3F2AEA" w:rsidRPr="000F7A7D" w:rsidRDefault="003F2AEA" w:rsidP="003F2AEA">
            <w:pPr>
              <w:autoSpaceDE w:val="0"/>
              <w:autoSpaceDN w:val="0"/>
              <w:adjustRightInd w:val="0"/>
              <w:rPr>
                <w:rFonts w:ascii="Calibri" w:eastAsia="Calibri" w:hAnsi="Calibri" w:cs="Calibri"/>
                <w:color w:val="000000"/>
              </w:rPr>
            </w:pPr>
            <w:r w:rsidRPr="00DC6DD3">
              <w:rPr>
                <w:rFonts w:ascii="Calibri" w:eastAsia="Calibri" w:hAnsi="Calibri" w:cs="Calibri"/>
                <w:b/>
                <w:color w:val="000000"/>
              </w:rPr>
              <w:t>Tavoite</w:t>
            </w:r>
            <w:r>
              <w:rPr>
                <w:rFonts w:ascii="Calibri" w:eastAsia="Calibri" w:hAnsi="Calibri" w:cs="Calibri"/>
                <w:color w:val="000000"/>
              </w:rPr>
              <w:t xml:space="preserve">: </w:t>
            </w:r>
            <w:r w:rsidRPr="00E14A02">
              <w:rPr>
                <w:rFonts w:ascii="Calibri" w:eastAsia="Calibri" w:hAnsi="Calibri" w:cs="Calibri"/>
                <w:color w:val="000000"/>
              </w:rPr>
              <w:t>T9 kannustaa oppilasta osallistumaan erilaisten yhteisöjen toimintaan ja harjoittelemaan median käyttöä turvallisella ja yhteiskunnallisesti tiedostavalla tavalla</w:t>
            </w:r>
            <w:r>
              <w:rPr>
                <w:rFonts w:ascii="Calibri" w:eastAsia="Calibri" w:hAnsi="Calibri" w:cs="Calibri"/>
                <w:color w:val="000000"/>
              </w:rPr>
              <w:t>.</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lang w:eastAsia="fi-FI"/>
              </w:rPr>
            </w:pPr>
            <w:r>
              <w:rPr>
                <w:rFonts w:eastAsia="Times New Roman" w:cs="Times New Roman"/>
                <w:b/>
                <w:lang w:eastAsia="fi-FI"/>
              </w:rPr>
              <w:t>Hyvän osaamisen kuvaus 6. luokan lopussa:</w:t>
            </w:r>
          </w:p>
          <w:p w:rsidR="003F2AEA" w:rsidRPr="003E6CE6" w:rsidRDefault="003F2AEA" w:rsidP="003F2AEA">
            <w:pPr>
              <w:rPr>
                <w:rFonts w:ascii="Calibri" w:eastAsia="Calibri" w:hAnsi="Calibri" w:cs="Lucida Grande"/>
                <w:color w:val="000000"/>
              </w:rPr>
            </w:pPr>
            <w:r w:rsidRPr="00E14A02">
              <w:rPr>
                <w:rFonts w:ascii="Calibri" w:eastAsia="Calibri" w:hAnsi="Calibri" w:cs="Lucida Grande"/>
                <w:color w:val="000000"/>
              </w:rPr>
              <w:t>Oppilas osaa käyttää mediaa yhteiskunnallisen ajattelun ja toiminnan välineenä sekä pohtia sen käyttämiseen liittyviä turvallisuusnäkökulmia.</w:t>
            </w:r>
          </w:p>
        </w:tc>
      </w:tr>
      <w:tr w:rsidR="003F2AEA" w:rsidTr="008F4091">
        <w:tc>
          <w:tcPr>
            <w:tcW w:w="33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rsidR="003F2AEA" w:rsidRDefault="003F2AEA" w:rsidP="003F2AEA">
            <w:pPr>
              <w:spacing w:after="0" w:line="240" w:lineRule="auto"/>
              <w:rPr>
                <w:b/>
              </w:rPr>
            </w:pPr>
            <w:r>
              <w:rPr>
                <w:b/>
              </w:rPr>
              <w:t>4lk</w:t>
            </w:r>
            <w:bookmarkStart w:id="0" w:name="_GoBack"/>
            <w:bookmarkEnd w:id="0"/>
          </w:p>
        </w:tc>
        <w:tc>
          <w:tcPr>
            <w:tcW w:w="3119"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5lk</w:t>
            </w:r>
          </w:p>
        </w:tc>
        <w:tc>
          <w:tcPr>
            <w:tcW w:w="3112"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rPr>
                <w:rFonts w:eastAsia="Times New Roman" w:cs="Times New Roman"/>
                <w:b/>
                <w:lang w:eastAsia="fi-FI"/>
              </w:rPr>
            </w:pPr>
            <w:r>
              <w:rPr>
                <w:rFonts w:eastAsia="Times New Roman" w:cs="Times New Roman"/>
                <w:b/>
                <w:lang w:eastAsia="fi-FI"/>
              </w:rPr>
              <w:t>6lk</w:t>
            </w:r>
          </w:p>
        </w:tc>
      </w:tr>
      <w:tr w:rsidR="003F2AEA" w:rsidTr="00FF738E">
        <w:tc>
          <w:tcPr>
            <w:tcW w:w="3397" w:type="dxa"/>
            <w:tcBorders>
              <w:top w:val="single" w:sz="4" w:space="0" w:color="auto"/>
              <w:left w:val="single" w:sz="4" w:space="0" w:color="auto"/>
              <w:bottom w:val="single" w:sz="4" w:space="0" w:color="auto"/>
              <w:right w:val="single" w:sz="4" w:space="0" w:color="auto"/>
            </w:tcBorders>
            <w:shd w:val="clear" w:color="auto" w:fill="FFFFFF" w:themeFill="background1"/>
          </w:tcPr>
          <w:p w:rsidR="00385CD1" w:rsidRPr="00E14A02" w:rsidRDefault="00385CD1" w:rsidP="00385CD1">
            <w:pPr>
              <w:spacing w:after="0" w:line="240" w:lineRule="auto"/>
              <w:rPr>
                <w:rFonts w:eastAsia="Times New Roman" w:cs="Times New Roman"/>
                <w:lang w:eastAsia="fi-FI"/>
              </w:rPr>
            </w:pPr>
            <w:r>
              <w:rPr>
                <w:rFonts w:eastAsia="Times New Roman" w:cs="Times New Roman"/>
                <w:lang w:eastAsia="fi-FI"/>
              </w:rPr>
              <w:t xml:space="preserve">T9 oppilas </w:t>
            </w:r>
            <w:proofErr w:type="gramStart"/>
            <w:r>
              <w:rPr>
                <w:rFonts w:eastAsia="Times New Roman" w:cs="Times New Roman"/>
                <w:lang w:eastAsia="fi-FI"/>
              </w:rPr>
              <w:t>tutustuu</w:t>
            </w:r>
            <w:r w:rsidR="007F2615">
              <w:rPr>
                <w:rFonts w:eastAsia="Times New Roman" w:cs="Times New Roman"/>
                <w:lang w:eastAsia="fi-FI"/>
              </w:rPr>
              <w:t xml:space="preserve"> </w:t>
            </w:r>
            <w:r w:rsidRPr="00E14A02">
              <w:rPr>
                <w:rFonts w:eastAsia="Times New Roman" w:cs="Times New Roman"/>
                <w:lang w:eastAsia="fi-FI"/>
              </w:rPr>
              <w:t xml:space="preserve"> erilaisten</w:t>
            </w:r>
            <w:proofErr w:type="gramEnd"/>
            <w:r w:rsidRPr="00E14A02">
              <w:rPr>
                <w:rFonts w:eastAsia="Times New Roman" w:cs="Times New Roman"/>
                <w:lang w:eastAsia="fi-FI"/>
              </w:rPr>
              <w:t xml:space="preserve"> yhteisöjen toimintaan. </w:t>
            </w:r>
          </w:p>
          <w:p w:rsidR="003F2AEA" w:rsidRDefault="00385CD1" w:rsidP="00385CD1">
            <w:pPr>
              <w:spacing w:after="0" w:line="240" w:lineRule="auto"/>
              <w:rPr>
                <w:b/>
              </w:rPr>
            </w:pPr>
            <w:r w:rsidRPr="00E14A02">
              <w:rPr>
                <w:rFonts w:eastAsia="Times New Roman" w:cs="Times New Roman"/>
                <w:lang w:eastAsia="fi-FI"/>
              </w:rPr>
              <w:t xml:space="preserve">Oppilas </w:t>
            </w:r>
            <w:r>
              <w:rPr>
                <w:rFonts w:eastAsia="Times New Roman" w:cs="Times New Roman"/>
                <w:lang w:eastAsia="fi-FI"/>
              </w:rPr>
              <w:t>opettelee</w:t>
            </w:r>
            <w:r w:rsidRPr="00E14A02">
              <w:rPr>
                <w:rFonts w:eastAsia="Times New Roman" w:cs="Times New Roman"/>
                <w:lang w:eastAsia="fi-FI"/>
              </w:rPr>
              <w:t xml:space="preserve"> median käyttöä turvallisella ja yhteiskunnallisesti tiedostavalla tavalla</w:t>
            </w:r>
            <w:r>
              <w:rPr>
                <w:rFonts w:eastAsia="Times New Roman" w:cs="Times New Roman"/>
                <w:lang w:eastAsia="fi-FI"/>
              </w:rPr>
              <w:t>.</w:t>
            </w:r>
          </w:p>
        </w:tc>
        <w:tc>
          <w:tcPr>
            <w:tcW w:w="3119" w:type="dxa"/>
            <w:tcBorders>
              <w:top w:val="single" w:sz="4" w:space="0" w:color="auto"/>
              <w:left w:val="single" w:sz="4" w:space="0" w:color="auto"/>
              <w:bottom w:val="single" w:sz="4" w:space="0" w:color="auto"/>
              <w:right w:val="single" w:sz="4" w:space="0" w:color="auto"/>
            </w:tcBorders>
          </w:tcPr>
          <w:p w:rsidR="003F2AEA" w:rsidRPr="003E6CE6" w:rsidRDefault="007F2615" w:rsidP="003F2AEA">
            <w:pPr>
              <w:spacing w:after="0" w:line="240" w:lineRule="auto"/>
              <w:rPr>
                <w:rFonts w:eastAsia="Times New Roman" w:cs="Times New Roman"/>
                <w:lang w:eastAsia="fi-FI"/>
              </w:rPr>
            </w:pPr>
            <w:r>
              <w:rPr>
                <w:rFonts w:eastAsia="Times New Roman" w:cs="Times New Roman"/>
                <w:lang w:eastAsia="fi-FI"/>
              </w:rPr>
              <w:t>ei opetusta</w:t>
            </w:r>
          </w:p>
        </w:tc>
        <w:tc>
          <w:tcPr>
            <w:tcW w:w="3112" w:type="dxa"/>
            <w:tcBorders>
              <w:top w:val="single" w:sz="4" w:space="0" w:color="auto"/>
              <w:left w:val="single" w:sz="4" w:space="0" w:color="auto"/>
              <w:bottom w:val="single" w:sz="4" w:space="0" w:color="auto"/>
              <w:right w:val="single" w:sz="4" w:space="0" w:color="auto"/>
            </w:tcBorders>
          </w:tcPr>
          <w:p w:rsidR="003F2AEA" w:rsidRPr="003E6CE6" w:rsidRDefault="007F2615" w:rsidP="00385CD1">
            <w:pPr>
              <w:spacing w:after="0" w:line="240" w:lineRule="auto"/>
              <w:rPr>
                <w:rFonts w:eastAsia="Times New Roman" w:cs="Times New Roman"/>
                <w:lang w:eastAsia="fi-FI"/>
              </w:rPr>
            </w:pPr>
            <w:r>
              <w:rPr>
                <w:rFonts w:eastAsia="Times New Roman" w:cs="Times New Roman"/>
                <w:lang w:eastAsia="fi-FI"/>
              </w:rPr>
              <w:t>ei opetusta</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liittyvät sisällöt</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S1-S3</w:t>
            </w:r>
          </w:p>
          <w:p w:rsidR="003F2AEA" w:rsidRDefault="003F2AEA" w:rsidP="003F2AEA">
            <w:pPr>
              <w:spacing w:after="0" w:line="240" w:lineRule="auto"/>
              <w:rPr>
                <w:rFonts w:eastAsia="Times New Roman" w:cs="Times New Roman"/>
                <w:lang w:eastAsia="fi-FI"/>
              </w:rPr>
            </w:pP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Tavoitteeseen liittyvä laaja-alainen osaaminen</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sidRPr="00E14A02">
              <w:rPr>
                <w:rFonts w:eastAsia="Times New Roman" w:cs="Times New Roman"/>
                <w:lang w:eastAsia="fi-FI"/>
              </w:rPr>
              <w:t>L3, L4, L5, L7</w:t>
            </w:r>
          </w:p>
        </w:tc>
      </w:tr>
      <w:tr w:rsidR="003F2AEA" w:rsidTr="00FF738E">
        <w:tc>
          <w:tcPr>
            <w:tcW w:w="3397" w:type="dxa"/>
            <w:tcBorders>
              <w:top w:val="single" w:sz="4" w:space="0" w:color="auto"/>
              <w:left w:val="single" w:sz="4" w:space="0" w:color="auto"/>
              <w:bottom w:val="single" w:sz="4" w:space="0" w:color="auto"/>
              <w:right w:val="single" w:sz="4" w:space="0" w:color="auto"/>
            </w:tcBorders>
            <w:hideMark/>
          </w:tcPr>
          <w:p w:rsidR="003F2AEA" w:rsidRDefault="003F2AEA" w:rsidP="003F2AEA">
            <w:pPr>
              <w:spacing w:after="0" w:line="240" w:lineRule="auto"/>
            </w:pPr>
            <w:r>
              <w:t>Arvioinnin kohteet oppiaineessa</w:t>
            </w:r>
          </w:p>
        </w:tc>
        <w:tc>
          <w:tcPr>
            <w:tcW w:w="6231" w:type="dxa"/>
            <w:gridSpan w:val="2"/>
            <w:tcBorders>
              <w:top w:val="single" w:sz="4" w:space="0" w:color="auto"/>
              <w:left w:val="single" w:sz="4" w:space="0" w:color="auto"/>
              <w:bottom w:val="single" w:sz="4" w:space="0" w:color="auto"/>
              <w:right w:val="single" w:sz="4" w:space="0" w:color="auto"/>
            </w:tcBorders>
          </w:tcPr>
          <w:p w:rsidR="003F2AEA" w:rsidRDefault="003F2AEA" w:rsidP="003F2AEA">
            <w:pPr>
              <w:spacing w:after="0" w:line="240" w:lineRule="auto"/>
              <w:rPr>
                <w:rFonts w:eastAsia="Times New Roman" w:cs="Times New Roman"/>
                <w:lang w:eastAsia="fi-FI"/>
              </w:rPr>
            </w:pPr>
            <w:r>
              <w:rPr>
                <w:rFonts w:eastAsia="Times New Roman" w:cs="Times New Roman"/>
                <w:lang w:eastAsia="fi-FI"/>
              </w:rPr>
              <w:t>Mediataidot</w:t>
            </w:r>
          </w:p>
        </w:tc>
      </w:tr>
    </w:tbl>
    <w:p w:rsidR="00750353" w:rsidRDefault="00750353" w:rsidP="00750353"/>
    <w:p w:rsidR="00B67E51" w:rsidRDefault="00B67E51">
      <w:pPr>
        <w:spacing w:after="160" w:line="259" w:lineRule="auto"/>
      </w:pPr>
      <w:r>
        <w:br w:type="page"/>
      </w:r>
    </w:p>
    <w:p w:rsidR="006956F7" w:rsidRPr="00193498" w:rsidRDefault="00496C3B" w:rsidP="002E6BDE">
      <w:pPr>
        <w:rPr>
          <w:rFonts w:ascii="Calibri" w:eastAsia="Calibri" w:hAnsi="Calibri" w:cs="Times New Roman"/>
          <w:b/>
          <w:sz w:val="28"/>
          <w:szCs w:val="28"/>
        </w:rPr>
      </w:pPr>
      <w:r w:rsidRPr="00193498">
        <w:rPr>
          <w:rFonts w:ascii="Calibri" w:eastAsia="Calibri" w:hAnsi="Calibri" w:cs="Times New Roman"/>
          <w:b/>
          <w:sz w:val="28"/>
          <w:szCs w:val="28"/>
        </w:rPr>
        <w:lastRenderedPageBreak/>
        <w:t>Yhteiskuntaoppi</w:t>
      </w:r>
      <w:r w:rsidR="00805AD3" w:rsidRPr="00193498">
        <w:rPr>
          <w:rFonts w:ascii="Calibri" w:eastAsia="Calibri" w:hAnsi="Calibri" w:cs="Times New Roman"/>
          <w:b/>
          <w:sz w:val="28"/>
          <w:szCs w:val="28"/>
        </w:rPr>
        <w:t xml:space="preserve"> 4-6 </w:t>
      </w:r>
      <w:proofErr w:type="spellStart"/>
      <w:r w:rsidR="00805AD3" w:rsidRPr="00193498">
        <w:rPr>
          <w:rFonts w:ascii="Calibri" w:eastAsia="Calibri" w:hAnsi="Calibri" w:cs="Times New Roman"/>
          <w:b/>
          <w:sz w:val="28"/>
          <w:szCs w:val="28"/>
        </w:rPr>
        <w:t>lk</w:t>
      </w:r>
      <w:proofErr w:type="spellEnd"/>
      <w:r w:rsidR="00EB1A3A" w:rsidRPr="00193498">
        <w:rPr>
          <w:rFonts w:ascii="Calibri" w:eastAsia="Calibri" w:hAnsi="Calibri" w:cs="Times New Roman"/>
          <w:b/>
          <w:sz w:val="28"/>
          <w:szCs w:val="28"/>
        </w:rPr>
        <w:t xml:space="preserve"> s</w:t>
      </w:r>
      <w:r w:rsidR="002E6BDE" w:rsidRPr="00193498">
        <w:rPr>
          <w:rFonts w:ascii="Calibri" w:eastAsia="Calibri" w:hAnsi="Calibri" w:cs="Times New Roman"/>
          <w:b/>
          <w:sz w:val="28"/>
          <w:szCs w:val="28"/>
        </w:rPr>
        <w:t>isältöalueet:</w:t>
      </w:r>
    </w:p>
    <w:p w:rsidR="00271A3E" w:rsidRDefault="00853EDC" w:rsidP="00B67E51">
      <w:pPr>
        <w:rPr>
          <w:rFonts w:ascii="Calibri" w:eastAsia="Calibri" w:hAnsi="Calibri" w:cs="Times New Roman"/>
        </w:rPr>
      </w:pPr>
      <w:r>
        <w:rPr>
          <w:rFonts w:ascii="Calibri" w:eastAsia="Calibri" w:hAnsi="Calibri" w:cs="Times New Roman"/>
        </w:rPr>
        <w:t xml:space="preserve">Yksi viikkotunti yhteiskuntaoppia opetetaan 4. luokalla. </w:t>
      </w:r>
    </w:p>
    <w:p w:rsidR="005945E3" w:rsidRPr="005945E3" w:rsidRDefault="005945E3" w:rsidP="005945E3">
      <w:pPr>
        <w:autoSpaceDE w:val="0"/>
        <w:autoSpaceDN w:val="0"/>
        <w:adjustRightInd w:val="0"/>
        <w:spacing w:after="0" w:line="240" w:lineRule="auto"/>
        <w:rPr>
          <w:rFonts w:cs="ArialMT"/>
        </w:rPr>
      </w:pPr>
      <w:r w:rsidRPr="005945E3">
        <w:rPr>
          <w:rFonts w:cs="ArialMT"/>
        </w:rPr>
        <w:t>Tavoitteena, että oppilas oppii:</w:t>
      </w:r>
    </w:p>
    <w:p w:rsidR="005945E3" w:rsidRPr="005945E3" w:rsidRDefault="005945E3" w:rsidP="005945E3">
      <w:pPr>
        <w:autoSpaceDE w:val="0"/>
        <w:autoSpaceDN w:val="0"/>
        <w:adjustRightInd w:val="0"/>
        <w:spacing w:after="0" w:line="240" w:lineRule="auto"/>
        <w:rPr>
          <w:rFonts w:cs="ArialMT"/>
        </w:rPr>
      </w:pPr>
      <w:r w:rsidRPr="005945E3">
        <w:rPr>
          <w:rFonts w:cs="ArialMT"/>
        </w:rPr>
        <w:t>• hahmottamaan yhteiskunnan toimintaperiaatteita</w:t>
      </w:r>
    </w:p>
    <w:p w:rsidR="005945E3" w:rsidRPr="005945E3" w:rsidRDefault="005945E3" w:rsidP="005945E3">
      <w:pPr>
        <w:autoSpaceDE w:val="0"/>
        <w:autoSpaceDN w:val="0"/>
        <w:adjustRightInd w:val="0"/>
        <w:spacing w:after="0" w:line="240" w:lineRule="auto"/>
        <w:rPr>
          <w:rFonts w:cs="ArialMT"/>
        </w:rPr>
      </w:pPr>
      <w:r w:rsidRPr="005945E3">
        <w:rPr>
          <w:rFonts w:cs="ArialMT"/>
        </w:rPr>
        <w:t>• hahmottamaan demokratian ja Suomen hallinnon perusperiaatteet</w:t>
      </w:r>
    </w:p>
    <w:p w:rsidR="005945E3" w:rsidRPr="005945E3" w:rsidRDefault="005945E3" w:rsidP="005945E3">
      <w:pPr>
        <w:autoSpaceDE w:val="0"/>
        <w:autoSpaceDN w:val="0"/>
        <w:adjustRightInd w:val="0"/>
        <w:spacing w:after="0" w:line="240" w:lineRule="auto"/>
        <w:rPr>
          <w:rFonts w:cs="ArialMT"/>
        </w:rPr>
      </w:pPr>
      <w:r w:rsidRPr="005945E3">
        <w:rPr>
          <w:rFonts w:cs="ArialMT"/>
        </w:rPr>
        <w:t>• ymmärtämään yhteiskunnallista päätöksentekoa</w:t>
      </w:r>
    </w:p>
    <w:p w:rsidR="005945E3" w:rsidRPr="005945E3" w:rsidRDefault="005945E3" w:rsidP="005945E3">
      <w:pPr>
        <w:autoSpaceDE w:val="0"/>
        <w:autoSpaceDN w:val="0"/>
        <w:adjustRightInd w:val="0"/>
        <w:spacing w:after="0" w:line="240" w:lineRule="auto"/>
        <w:rPr>
          <w:rFonts w:cs="ArialMT"/>
        </w:rPr>
      </w:pPr>
      <w:r w:rsidRPr="005945E3">
        <w:rPr>
          <w:rFonts w:cs="ArialMT"/>
        </w:rPr>
        <w:t>• kansalaisen vaikutusmahdollisuudet yhteiskunnallisessa päätöksenteossa</w:t>
      </w:r>
    </w:p>
    <w:p w:rsidR="005945E3" w:rsidRPr="005945E3" w:rsidRDefault="005945E3" w:rsidP="005945E3">
      <w:pPr>
        <w:autoSpaceDE w:val="0"/>
        <w:autoSpaceDN w:val="0"/>
        <w:adjustRightInd w:val="0"/>
        <w:spacing w:after="0" w:line="240" w:lineRule="auto"/>
        <w:rPr>
          <w:rFonts w:cs="ArialMT"/>
        </w:rPr>
      </w:pPr>
      <w:r w:rsidRPr="005945E3">
        <w:rPr>
          <w:rFonts w:cs="ArialMT"/>
        </w:rPr>
        <w:t>• tarkastelemaan median roolia arjessa ja yhteiskunnassa</w:t>
      </w:r>
    </w:p>
    <w:p w:rsidR="005945E3" w:rsidRPr="005945E3" w:rsidRDefault="005945E3" w:rsidP="005945E3">
      <w:pPr>
        <w:autoSpaceDE w:val="0"/>
        <w:autoSpaceDN w:val="0"/>
        <w:adjustRightInd w:val="0"/>
        <w:spacing w:after="0" w:line="240" w:lineRule="auto"/>
        <w:rPr>
          <w:rFonts w:cs="ArialMT"/>
        </w:rPr>
      </w:pPr>
      <w:r w:rsidRPr="005945E3">
        <w:rPr>
          <w:rFonts w:cs="ArialMT"/>
        </w:rPr>
        <w:t>• työn ja yrittäjyyden merkityksen yhteiskunnassa</w:t>
      </w:r>
    </w:p>
    <w:p w:rsidR="005945E3" w:rsidRPr="005945E3" w:rsidRDefault="005945E3" w:rsidP="005945E3">
      <w:pPr>
        <w:autoSpaceDE w:val="0"/>
        <w:autoSpaceDN w:val="0"/>
        <w:adjustRightInd w:val="0"/>
        <w:spacing w:after="0" w:line="240" w:lineRule="auto"/>
        <w:rPr>
          <w:rFonts w:cs="ArialMT"/>
        </w:rPr>
      </w:pPr>
      <w:r w:rsidRPr="005945E3">
        <w:rPr>
          <w:rFonts w:cs="ArialMT"/>
        </w:rPr>
        <w:t>• ymmärtämään omaa rahankäyttöä ja kulutusvalintojen perusteita</w:t>
      </w:r>
    </w:p>
    <w:p w:rsidR="005945E3" w:rsidRPr="005945E3" w:rsidRDefault="005945E3" w:rsidP="005945E3">
      <w:pPr>
        <w:rPr>
          <w:rFonts w:eastAsia="Calibri" w:cs="Times New Roman"/>
        </w:rPr>
      </w:pPr>
      <w:r w:rsidRPr="005945E3">
        <w:rPr>
          <w:rFonts w:cs="ArialMT"/>
        </w:rPr>
        <w:t>• ymmärtämään taloudellista toimintaa laajemmassa mittakaavassa</w:t>
      </w:r>
    </w:p>
    <w:p w:rsidR="005203A4" w:rsidRDefault="005203A4" w:rsidP="002E6BDE">
      <w:pPr>
        <w:rPr>
          <w:rFonts w:ascii="Calibri" w:eastAsia="Calibri" w:hAnsi="Calibri" w:cs="Times New Roman"/>
          <w:b/>
          <w:sz w:val="24"/>
          <w:szCs w:val="24"/>
        </w:rPr>
      </w:pPr>
    </w:p>
    <w:tbl>
      <w:tblPr>
        <w:tblStyle w:val="TaulukkoRuudukko1"/>
        <w:tblW w:w="0" w:type="auto"/>
        <w:tblInd w:w="-113" w:type="dxa"/>
        <w:tblLook w:val="04A0" w:firstRow="1" w:lastRow="0" w:firstColumn="1" w:lastColumn="0" w:noHBand="0" w:noVBand="1"/>
      </w:tblPr>
      <w:tblGrid>
        <w:gridCol w:w="3085"/>
        <w:gridCol w:w="3356"/>
        <w:gridCol w:w="3300"/>
      </w:tblGrid>
      <w:tr w:rsidR="00B67E51" w:rsidRPr="005203A4" w:rsidTr="00015319">
        <w:tc>
          <w:tcPr>
            <w:tcW w:w="9741" w:type="dxa"/>
            <w:gridSpan w:val="3"/>
          </w:tcPr>
          <w:p w:rsidR="00B67E51" w:rsidRPr="005203A4" w:rsidRDefault="00306014" w:rsidP="005203A4">
            <w:pPr>
              <w:rPr>
                <w:rFonts w:ascii="Calibri" w:eastAsia="Calibri" w:hAnsi="Calibri" w:cs="Times New Roman"/>
                <w:b/>
              </w:rPr>
            </w:pPr>
            <w:r>
              <w:rPr>
                <w:rFonts w:ascii="Calibri" w:eastAsia="Calibri" w:hAnsi="Calibri" w:cs="Times New Roman"/>
                <w:b/>
              </w:rPr>
              <w:t xml:space="preserve">Tavoitteisiin liittyvät keskeiset sisältöalueet vuosiluokalla 4 </w:t>
            </w:r>
          </w:p>
        </w:tc>
      </w:tr>
      <w:tr w:rsidR="005203A4" w:rsidRPr="005203A4" w:rsidTr="00A824C1">
        <w:tc>
          <w:tcPr>
            <w:tcW w:w="3085" w:type="dxa"/>
          </w:tcPr>
          <w:p w:rsidR="005203A4" w:rsidRPr="005203A4" w:rsidRDefault="005203A4" w:rsidP="005203A4">
            <w:pPr>
              <w:autoSpaceDE w:val="0"/>
              <w:autoSpaceDN w:val="0"/>
              <w:adjustRightInd w:val="0"/>
              <w:spacing w:after="0"/>
              <w:rPr>
                <w:rFonts w:ascii="Calibri" w:eastAsia="Calibri" w:hAnsi="Calibri" w:cs="Calibri"/>
                <w:b/>
                <w:color w:val="000000"/>
              </w:rPr>
            </w:pPr>
            <w:r w:rsidRPr="005203A4">
              <w:rPr>
                <w:rFonts w:ascii="Calibri" w:eastAsia="Calibri" w:hAnsi="Calibri" w:cs="Calibri"/>
                <w:b/>
                <w:color w:val="000000"/>
              </w:rPr>
              <w:t xml:space="preserve">S1 Arkielämä ja oman elämän hallinta: </w:t>
            </w:r>
          </w:p>
          <w:p w:rsidR="005203A4" w:rsidRPr="005203A4" w:rsidRDefault="005203A4" w:rsidP="005203A4">
            <w:pPr>
              <w:autoSpaceDE w:val="0"/>
              <w:autoSpaceDN w:val="0"/>
              <w:adjustRightInd w:val="0"/>
              <w:spacing w:after="0"/>
              <w:rPr>
                <w:rFonts w:ascii="Calibri" w:eastAsia="Calibri" w:hAnsi="Calibri" w:cs="Calibri"/>
                <w:color w:val="000000"/>
              </w:rPr>
            </w:pPr>
            <w:r w:rsidRPr="005203A4">
              <w:rPr>
                <w:rFonts w:ascii="Calibri" w:eastAsia="Calibri" w:hAnsi="Calibri" w:cs="Calibri"/>
                <w:color w:val="000000"/>
              </w:rPr>
              <w:t>Tutustutaan yhteiskunnan toimintaan yksilön, perheen ja</w:t>
            </w:r>
          </w:p>
          <w:p w:rsidR="005203A4" w:rsidRPr="005203A4" w:rsidRDefault="005203A4" w:rsidP="005203A4">
            <w:pPr>
              <w:autoSpaceDE w:val="0"/>
              <w:autoSpaceDN w:val="0"/>
              <w:adjustRightInd w:val="0"/>
              <w:spacing w:after="0"/>
              <w:rPr>
                <w:rFonts w:ascii="Calibri" w:eastAsia="Calibri" w:hAnsi="Calibri" w:cs="Times New Roman"/>
              </w:rPr>
            </w:pPr>
            <w:r w:rsidRPr="005203A4">
              <w:rPr>
                <w:rFonts w:ascii="Calibri" w:eastAsia="Calibri" w:hAnsi="Calibri" w:cs="Calibri"/>
                <w:color w:val="000000"/>
              </w:rPr>
              <w:t>muiden lähiyhteisöjen näkökulmasta. Pohditaan, kuinka jokainen voi itse vaikuttaa lähiyhteisön turvallisuuteen ja viihtyisyyteen. Lisäksi perehdytään työntekoon, ammatteihin, omaan rahan käyttöön ja talouden hoitoon sekä vastuulliseen kuluttamiseen arjen tilanteissa.</w:t>
            </w:r>
          </w:p>
        </w:tc>
        <w:tc>
          <w:tcPr>
            <w:tcW w:w="3356" w:type="dxa"/>
          </w:tcPr>
          <w:p w:rsidR="005945E3" w:rsidRDefault="00B67E51" w:rsidP="00B67E51">
            <w:pPr>
              <w:autoSpaceDE w:val="0"/>
              <w:autoSpaceDN w:val="0"/>
              <w:adjustRightInd w:val="0"/>
              <w:spacing w:after="0"/>
              <w:rPr>
                <w:rFonts w:ascii="Calibri" w:eastAsia="Calibri" w:hAnsi="Calibri" w:cs="Calibri"/>
                <w:color w:val="000000"/>
              </w:rPr>
            </w:pPr>
            <w:r w:rsidRPr="005203A4">
              <w:rPr>
                <w:rFonts w:ascii="Calibri" w:eastAsia="Calibri" w:hAnsi="Calibri" w:cs="Calibri"/>
                <w:b/>
                <w:color w:val="000000"/>
              </w:rPr>
              <w:t>S3 Aktiivinen kansalaisuus ja vaikuttaminen:</w:t>
            </w:r>
            <w:r w:rsidRPr="005203A4">
              <w:rPr>
                <w:rFonts w:ascii="Calibri" w:eastAsia="Calibri" w:hAnsi="Calibri" w:cs="Calibri"/>
                <w:color w:val="000000"/>
              </w:rPr>
              <w:t xml:space="preserve"> </w:t>
            </w:r>
          </w:p>
          <w:p w:rsidR="00B67E51" w:rsidRPr="005203A4" w:rsidRDefault="00B67E51" w:rsidP="00B67E51">
            <w:pPr>
              <w:autoSpaceDE w:val="0"/>
              <w:autoSpaceDN w:val="0"/>
              <w:adjustRightInd w:val="0"/>
              <w:spacing w:after="0"/>
              <w:rPr>
                <w:rFonts w:ascii="Calibri" w:eastAsia="Calibri" w:hAnsi="Calibri" w:cs="Calibri"/>
              </w:rPr>
            </w:pPr>
            <w:r w:rsidRPr="005203A4">
              <w:rPr>
                <w:rFonts w:ascii="Calibri" w:eastAsia="Calibri" w:hAnsi="Calibri" w:cs="Calibri"/>
              </w:rPr>
              <w:t>Tarkastellaan ja harjoitellaan käytännössä demokraattisen vaikuttamisen ja yhteiskunnassa toimimisen taitoja, joita tarvitaan erilaisten yhteisöjen vastuullisena ja osallistuvana jäsenenä esimerkiksi luokassa, koulussa, erilaisissa harrastuksissa ja järjestöissä, mediassa sekä taloudellisessa toiminnassa.  Harjoitellaan yhteistyötä lähiyhteisön toimijoiden kanssa.</w:t>
            </w:r>
          </w:p>
          <w:p w:rsidR="005203A4" w:rsidRPr="005203A4" w:rsidRDefault="005203A4" w:rsidP="005203A4">
            <w:pPr>
              <w:rPr>
                <w:rFonts w:ascii="Calibri" w:eastAsia="Calibri" w:hAnsi="Calibri" w:cs="Times New Roman"/>
              </w:rPr>
            </w:pPr>
          </w:p>
        </w:tc>
        <w:tc>
          <w:tcPr>
            <w:tcW w:w="3300" w:type="dxa"/>
          </w:tcPr>
          <w:p w:rsidR="00714043" w:rsidRPr="00E9129A" w:rsidRDefault="00E9129A" w:rsidP="00714043">
            <w:pPr>
              <w:autoSpaceDE w:val="0"/>
              <w:autoSpaceDN w:val="0"/>
              <w:adjustRightInd w:val="0"/>
              <w:spacing w:after="0" w:line="240" w:lineRule="auto"/>
              <w:rPr>
                <w:rFonts w:cs="ArialMT"/>
              </w:rPr>
            </w:pPr>
            <w:r>
              <w:rPr>
                <w:rFonts w:cs="ArialMT"/>
              </w:rPr>
              <w:t>M</w:t>
            </w:r>
            <w:r w:rsidR="00714043" w:rsidRPr="00E9129A">
              <w:rPr>
                <w:rFonts w:cs="ArialMT"/>
              </w:rPr>
              <w:t>ediaseuranta</w:t>
            </w:r>
            <w:r w:rsidRPr="00E9129A">
              <w:rPr>
                <w:rFonts w:cs="ArialMT"/>
              </w:rPr>
              <w:t xml:space="preserve"> </w:t>
            </w:r>
          </w:p>
          <w:p w:rsidR="00E9129A" w:rsidRPr="00E9129A" w:rsidRDefault="00E9129A" w:rsidP="00E9129A">
            <w:pPr>
              <w:autoSpaceDE w:val="0"/>
              <w:autoSpaceDN w:val="0"/>
              <w:adjustRightInd w:val="0"/>
              <w:spacing w:after="0" w:line="240" w:lineRule="auto"/>
              <w:rPr>
                <w:rFonts w:cs="Verdana"/>
              </w:rPr>
            </w:pPr>
            <w:r w:rsidRPr="00E9129A">
              <w:rPr>
                <w:rFonts w:cs="Verdana"/>
              </w:rPr>
              <w:t>medianseuraamistehtävät</w:t>
            </w:r>
          </w:p>
          <w:p w:rsidR="00E9129A" w:rsidRPr="00E9129A" w:rsidRDefault="00E9129A" w:rsidP="00E9129A">
            <w:pPr>
              <w:autoSpaceDE w:val="0"/>
              <w:autoSpaceDN w:val="0"/>
              <w:adjustRightInd w:val="0"/>
              <w:spacing w:after="0" w:line="240" w:lineRule="auto"/>
              <w:rPr>
                <w:rFonts w:cs="Verdana"/>
              </w:rPr>
            </w:pPr>
            <w:r w:rsidRPr="00E9129A">
              <w:rPr>
                <w:rFonts w:cs="Verdana"/>
              </w:rPr>
              <w:t>tms.</w:t>
            </w:r>
            <w:r>
              <w:rPr>
                <w:rFonts w:cs="Verdana"/>
              </w:rPr>
              <w:t xml:space="preserve"> </w:t>
            </w:r>
            <w:r w:rsidRPr="00E9129A">
              <w:rPr>
                <w:rFonts w:cs="Verdana"/>
              </w:rPr>
              <w:t>mediakritiikki</w:t>
            </w:r>
          </w:p>
          <w:p w:rsidR="00E9129A" w:rsidRPr="00E9129A" w:rsidRDefault="00E9129A" w:rsidP="00E9129A">
            <w:pPr>
              <w:autoSpaceDE w:val="0"/>
              <w:autoSpaceDN w:val="0"/>
              <w:adjustRightInd w:val="0"/>
              <w:spacing w:after="0" w:line="240" w:lineRule="auto"/>
              <w:rPr>
                <w:rFonts w:cs="Verdana"/>
              </w:rPr>
            </w:pPr>
            <w:r w:rsidRPr="00E9129A">
              <w:rPr>
                <w:rFonts w:cs="Verdana"/>
              </w:rPr>
              <w:t>sosiaalisen</w:t>
            </w:r>
            <w:r>
              <w:rPr>
                <w:rFonts w:cs="Verdana"/>
              </w:rPr>
              <w:t xml:space="preserve"> </w:t>
            </w:r>
            <w:r w:rsidRPr="00E9129A">
              <w:rPr>
                <w:rFonts w:cs="Verdana"/>
              </w:rPr>
              <w:t>median ym.</w:t>
            </w:r>
          </w:p>
          <w:p w:rsidR="00E9129A" w:rsidRDefault="00E9129A" w:rsidP="00E9129A">
            <w:pPr>
              <w:autoSpaceDE w:val="0"/>
              <w:autoSpaceDN w:val="0"/>
              <w:adjustRightInd w:val="0"/>
              <w:spacing w:after="0" w:line="240" w:lineRule="auto"/>
              <w:rPr>
                <w:rFonts w:cs="Verdana"/>
              </w:rPr>
            </w:pPr>
            <w:r w:rsidRPr="00E9129A">
              <w:rPr>
                <w:rFonts w:cs="Verdana"/>
              </w:rPr>
              <w:t>käyttö ja suhde mediaan</w:t>
            </w:r>
          </w:p>
          <w:p w:rsidR="00E9129A" w:rsidRPr="00E9129A" w:rsidRDefault="00E9129A" w:rsidP="00E9129A">
            <w:pPr>
              <w:autoSpaceDE w:val="0"/>
              <w:autoSpaceDN w:val="0"/>
              <w:adjustRightInd w:val="0"/>
              <w:spacing w:after="0" w:line="240" w:lineRule="auto"/>
              <w:rPr>
                <w:rFonts w:cs="ArialMT"/>
              </w:rPr>
            </w:pPr>
          </w:p>
          <w:p w:rsidR="00714043" w:rsidRPr="00E9129A" w:rsidRDefault="00E9129A" w:rsidP="00714043">
            <w:pPr>
              <w:autoSpaceDE w:val="0"/>
              <w:autoSpaceDN w:val="0"/>
              <w:adjustRightInd w:val="0"/>
              <w:spacing w:after="0" w:line="240" w:lineRule="auto"/>
              <w:rPr>
                <w:rFonts w:cs="ArialMT"/>
              </w:rPr>
            </w:pPr>
            <w:r>
              <w:rPr>
                <w:rFonts w:cs="ArialMT"/>
              </w:rPr>
              <w:t>E</w:t>
            </w:r>
            <w:r w:rsidR="00714043" w:rsidRPr="00E9129A">
              <w:rPr>
                <w:rFonts w:cs="ArialMT"/>
              </w:rPr>
              <w:t>ri</w:t>
            </w:r>
            <w:r>
              <w:rPr>
                <w:rFonts w:cs="ArialMT"/>
              </w:rPr>
              <w:t xml:space="preserve"> </w:t>
            </w:r>
            <w:r w:rsidR="00714043" w:rsidRPr="00E9129A">
              <w:rPr>
                <w:rFonts w:cs="ArialMT"/>
              </w:rPr>
              <w:t>sidosryhmien edustajien</w:t>
            </w:r>
          </w:p>
          <w:p w:rsidR="005203A4" w:rsidRDefault="00714043" w:rsidP="00714043">
            <w:pPr>
              <w:autoSpaceDE w:val="0"/>
              <w:autoSpaceDN w:val="0"/>
              <w:adjustRightInd w:val="0"/>
              <w:spacing w:after="0"/>
              <w:rPr>
                <w:rFonts w:cs="ArialMT"/>
              </w:rPr>
            </w:pPr>
            <w:r w:rsidRPr="00E9129A">
              <w:rPr>
                <w:rFonts w:cs="ArialMT"/>
              </w:rPr>
              <w:t>vierailut, haastattelut</w:t>
            </w:r>
          </w:p>
          <w:p w:rsidR="00E9129A" w:rsidRPr="005203A4" w:rsidRDefault="00E9129A" w:rsidP="00714043">
            <w:pPr>
              <w:autoSpaceDE w:val="0"/>
              <w:autoSpaceDN w:val="0"/>
              <w:adjustRightInd w:val="0"/>
              <w:spacing w:after="0"/>
              <w:rPr>
                <w:rFonts w:ascii="Calibri" w:eastAsia="Calibri" w:hAnsi="Calibri" w:cs="Times New Roman"/>
              </w:rPr>
            </w:pPr>
          </w:p>
        </w:tc>
      </w:tr>
      <w:tr w:rsidR="005203A4" w:rsidRPr="005203A4" w:rsidTr="00A824C1">
        <w:tc>
          <w:tcPr>
            <w:tcW w:w="3085" w:type="dxa"/>
          </w:tcPr>
          <w:p w:rsidR="005945E3" w:rsidRDefault="00B67E51" w:rsidP="005203A4">
            <w:pPr>
              <w:autoSpaceDE w:val="0"/>
              <w:autoSpaceDN w:val="0"/>
              <w:adjustRightInd w:val="0"/>
              <w:spacing w:after="0"/>
              <w:rPr>
                <w:rFonts w:ascii="Calibri" w:eastAsia="Calibri" w:hAnsi="Calibri" w:cs="Calibri"/>
                <w:b/>
                <w:color w:val="000000"/>
              </w:rPr>
            </w:pPr>
            <w:r w:rsidRPr="005203A4">
              <w:rPr>
                <w:rFonts w:ascii="Calibri" w:eastAsia="Calibri" w:hAnsi="Calibri" w:cs="Calibri"/>
                <w:b/>
                <w:color w:val="000000"/>
              </w:rPr>
              <w:t xml:space="preserve">S2 Demokraattinen yhteiskunta: </w:t>
            </w:r>
          </w:p>
          <w:p w:rsidR="005203A4" w:rsidRPr="005203A4" w:rsidRDefault="00B67E51" w:rsidP="005203A4">
            <w:pPr>
              <w:autoSpaceDE w:val="0"/>
              <w:autoSpaceDN w:val="0"/>
              <w:adjustRightInd w:val="0"/>
              <w:spacing w:after="0"/>
              <w:rPr>
                <w:rFonts w:ascii="Calibri" w:eastAsia="Calibri" w:hAnsi="Calibri" w:cs="Times New Roman"/>
              </w:rPr>
            </w:pPr>
            <w:r w:rsidRPr="005203A4">
              <w:rPr>
                <w:rFonts w:ascii="Calibri" w:eastAsia="Calibri" w:hAnsi="Calibri" w:cs="Calibri"/>
                <w:iCs/>
              </w:rPr>
              <w:t xml:space="preserve">Perehdytään erilaisiin oppilasta lähellä oleviin yhteisöihin, niiden jäsenten oikeuksiin ja velvollisuuksiin, sekä harjoitellaan yhteistä päätöksentekoa. Opetuksessa tarkastellaan demokraattisen toiminnan arvoja ja perusperiaatteita kuten ihmisoikeuksia, tasa-arvoa sekä yhdenvertaisuutta. Tutustutaan </w:t>
            </w:r>
            <w:r w:rsidRPr="005203A4">
              <w:rPr>
                <w:rFonts w:ascii="Calibri" w:eastAsia="Calibri" w:hAnsi="Calibri" w:cs="Calibri"/>
                <w:iCs/>
              </w:rPr>
              <w:lastRenderedPageBreak/>
              <w:t>Suomen eri kulttuureihin ja vähemmistöryhmiin.</w:t>
            </w:r>
          </w:p>
        </w:tc>
        <w:tc>
          <w:tcPr>
            <w:tcW w:w="3356" w:type="dxa"/>
          </w:tcPr>
          <w:p w:rsidR="00B67E51" w:rsidRPr="005203A4" w:rsidRDefault="00B67E51" w:rsidP="00B67E51">
            <w:pPr>
              <w:rPr>
                <w:rFonts w:ascii="Calibri" w:eastAsia="Calibri" w:hAnsi="Calibri" w:cs="Times New Roman"/>
                <w:strike/>
              </w:rPr>
            </w:pPr>
            <w:r w:rsidRPr="005203A4">
              <w:rPr>
                <w:rFonts w:ascii="Calibri" w:eastAsia="Calibri" w:hAnsi="Calibri" w:cs="Times New Roman"/>
                <w:b/>
              </w:rPr>
              <w:lastRenderedPageBreak/>
              <w:t xml:space="preserve">S4 Taloudellinen toiminta: </w:t>
            </w:r>
            <w:r w:rsidRPr="005203A4">
              <w:rPr>
                <w:rFonts w:ascii="Calibri" w:eastAsia="Calibri" w:hAnsi="Calibri" w:cs="Times New Roman"/>
                <w:iCs/>
              </w:rPr>
              <w:t xml:space="preserve">Tarkastellaan taloudellista toimintaa ja sen merkitystä. Perehdytään rahankäyttöön ja ansaitsemiseen, sekä säästämiseen ja kestävään kuluttamiseen. Lisäksi tutustutaan käytännön tilanteiden kautta paikallisen talouden toimintaan, kuten lähiympäristön yrityksiin, työpaikkoihin ja palveluiden tuottajiin. </w:t>
            </w:r>
          </w:p>
          <w:p w:rsidR="005203A4" w:rsidRPr="005203A4" w:rsidRDefault="005203A4" w:rsidP="005203A4">
            <w:pPr>
              <w:rPr>
                <w:rFonts w:ascii="Calibri" w:eastAsia="Calibri" w:hAnsi="Calibri" w:cs="Times New Roman"/>
                <w:b/>
              </w:rPr>
            </w:pPr>
          </w:p>
        </w:tc>
        <w:tc>
          <w:tcPr>
            <w:tcW w:w="3300" w:type="dxa"/>
          </w:tcPr>
          <w:p w:rsidR="00E9129A" w:rsidRDefault="00E9129A" w:rsidP="00714043">
            <w:pPr>
              <w:autoSpaceDE w:val="0"/>
              <w:autoSpaceDN w:val="0"/>
              <w:adjustRightInd w:val="0"/>
              <w:spacing w:after="0" w:line="240" w:lineRule="auto"/>
              <w:rPr>
                <w:rFonts w:cs="ArialMT"/>
              </w:rPr>
            </w:pPr>
            <w:r>
              <w:rPr>
                <w:rFonts w:cs="ArialMT"/>
              </w:rPr>
              <w:lastRenderedPageBreak/>
              <w:t>Y</w:t>
            </w:r>
            <w:r w:rsidR="00714043" w:rsidRPr="00CD6B8B">
              <w:rPr>
                <w:rFonts w:cs="ArialMT"/>
              </w:rPr>
              <w:t>hteistyö</w:t>
            </w:r>
            <w:r w:rsidR="00CD6B8B">
              <w:rPr>
                <w:rFonts w:cs="ArialMT"/>
              </w:rPr>
              <w:t xml:space="preserve"> </w:t>
            </w:r>
            <w:r w:rsidR="00714043" w:rsidRPr="00CD6B8B">
              <w:rPr>
                <w:rFonts w:cs="ArialMT"/>
              </w:rPr>
              <w:t>paikallisten</w:t>
            </w:r>
            <w:r w:rsidR="00CD6B8B">
              <w:rPr>
                <w:rFonts w:cs="ArialMT"/>
              </w:rPr>
              <w:t xml:space="preserve"> </w:t>
            </w:r>
            <w:r w:rsidR="00714043" w:rsidRPr="00CD6B8B">
              <w:rPr>
                <w:rFonts w:cs="ArialMT"/>
              </w:rPr>
              <w:t>yrittäjien kanssa</w:t>
            </w:r>
            <w:r>
              <w:rPr>
                <w:rFonts w:cs="ArialMT"/>
              </w:rPr>
              <w:t xml:space="preserve"> </w:t>
            </w:r>
          </w:p>
          <w:p w:rsidR="00714043" w:rsidRPr="00CD6B8B" w:rsidRDefault="00E9129A" w:rsidP="00714043">
            <w:pPr>
              <w:autoSpaceDE w:val="0"/>
              <w:autoSpaceDN w:val="0"/>
              <w:adjustRightInd w:val="0"/>
              <w:spacing w:after="0" w:line="240" w:lineRule="auto"/>
              <w:rPr>
                <w:rFonts w:cs="ArialMT"/>
              </w:rPr>
            </w:pPr>
            <w:r>
              <w:rPr>
                <w:rFonts w:cs="ArialMT"/>
              </w:rPr>
              <w:t>O</w:t>
            </w:r>
            <w:r w:rsidR="00714043" w:rsidRPr="00CD6B8B">
              <w:rPr>
                <w:rFonts w:cs="ArialMT"/>
              </w:rPr>
              <w:t>man</w:t>
            </w:r>
            <w:r w:rsidR="00CD6B8B">
              <w:rPr>
                <w:rFonts w:cs="ArialMT"/>
              </w:rPr>
              <w:t xml:space="preserve"> </w:t>
            </w:r>
            <w:r w:rsidR="00714043" w:rsidRPr="00CD6B8B">
              <w:rPr>
                <w:rFonts w:cs="ArialMT"/>
              </w:rPr>
              <w:t>leikkiyrityksen</w:t>
            </w:r>
          </w:p>
          <w:p w:rsidR="00CD6B8B" w:rsidRDefault="00714043" w:rsidP="00714043">
            <w:pPr>
              <w:autoSpaceDE w:val="0"/>
              <w:autoSpaceDN w:val="0"/>
              <w:adjustRightInd w:val="0"/>
              <w:spacing w:after="0" w:line="240" w:lineRule="auto"/>
              <w:rPr>
                <w:rFonts w:cs="ArialMT"/>
              </w:rPr>
            </w:pPr>
            <w:r w:rsidRPr="00CD6B8B">
              <w:rPr>
                <w:rFonts w:cs="ArialMT"/>
              </w:rPr>
              <w:t>perustaminen</w:t>
            </w:r>
            <w:r w:rsidRPr="00CD6B8B">
              <w:rPr>
                <w:rFonts w:cs="ArialMT"/>
              </w:rPr>
              <w:t xml:space="preserve">, </w:t>
            </w:r>
          </w:p>
          <w:p w:rsidR="00E9129A" w:rsidRDefault="00E9129A" w:rsidP="00714043">
            <w:pPr>
              <w:autoSpaceDE w:val="0"/>
              <w:autoSpaceDN w:val="0"/>
              <w:adjustRightInd w:val="0"/>
              <w:spacing w:after="0" w:line="240" w:lineRule="auto"/>
              <w:rPr>
                <w:rFonts w:cs="ArialMT"/>
              </w:rPr>
            </w:pPr>
          </w:p>
          <w:p w:rsidR="005203A4" w:rsidRDefault="00E9129A" w:rsidP="00CD6B8B">
            <w:pPr>
              <w:autoSpaceDE w:val="0"/>
              <w:autoSpaceDN w:val="0"/>
              <w:adjustRightInd w:val="0"/>
              <w:spacing w:after="0" w:line="240" w:lineRule="auto"/>
              <w:rPr>
                <w:rFonts w:cs="ArialMT"/>
              </w:rPr>
            </w:pPr>
            <w:r>
              <w:rPr>
                <w:rFonts w:cs="ArialMT"/>
              </w:rPr>
              <w:t>P</w:t>
            </w:r>
            <w:r w:rsidR="00714043" w:rsidRPr="00CD6B8B">
              <w:rPr>
                <w:rFonts w:cs="ArialMT"/>
              </w:rPr>
              <w:t>aikallisten</w:t>
            </w:r>
            <w:r w:rsidR="00CD6B8B">
              <w:rPr>
                <w:rFonts w:cs="ArialMT"/>
              </w:rPr>
              <w:t xml:space="preserve"> </w:t>
            </w:r>
            <w:r w:rsidR="00714043" w:rsidRPr="00CD6B8B">
              <w:rPr>
                <w:rFonts w:cs="ArialMT"/>
              </w:rPr>
              <w:t>päättäjien</w:t>
            </w:r>
            <w:r w:rsidR="00CD6B8B">
              <w:rPr>
                <w:rFonts w:cs="ArialMT"/>
              </w:rPr>
              <w:t xml:space="preserve"> </w:t>
            </w:r>
            <w:r w:rsidR="00714043" w:rsidRPr="00CD6B8B">
              <w:rPr>
                <w:rFonts w:cs="ArialMT"/>
              </w:rPr>
              <w:t>vierailut</w:t>
            </w:r>
            <w:r w:rsidR="00CD6B8B">
              <w:rPr>
                <w:rFonts w:cs="ArialMT"/>
              </w:rPr>
              <w:t xml:space="preserve"> </w:t>
            </w:r>
          </w:p>
          <w:p w:rsidR="00E9129A" w:rsidRDefault="00E9129A" w:rsidP="00CD6B8B">
            <w:pPr>
              <w:autoSpaceDE w:val="0"/>
              <w:autoSpaceDN w:val="0"/>
              <w:adjustRightInd w:val="0"/>
              <w:spacing w:after="0" w:line="240" w:lineRule="auto"/>
              <w:rPr>
                <w:rFonts w:cs="ArialMT"/>
              </w:rPr>
            </w:pPr>
          </w:p>
          <w:p w:rsidR="00E9129A" w:rsidRPr="00E9129A" w:rsidRDefault="00E9129A" w:rsidP="00E9129A">
            <w:pPr>
              <w:autoSpaceDE w:val="0"/>
              <w:autoSpaceDN w:val="0"/>
              <w:adjustRightInd w:val="0"/>
              <w:spacing w:after="0" w:line="240" w:lineRule="auto"/>
              <w:rPr>
                <w:rFonts w:cs="ArialMT"/>
              </w:rPr>
            </w:pPr>
            <w:r>
              <w:rPr>
                <w:rFonts w:cs="ArialMT"/>
              </w:rPr>
              <w:t>V</w:t>
            </w:r>
            <w:r w:rsidRPr="00E9129A">
              <w:rPr>
                <w:rFonts w:cs="ArialMT"/>
              </w:rPr>
              <w:t>ierailu</w:t>
            </w:r>
            <w:r>
              <w:rPr>
                <w:rFonts w:cs="ArialMT"/>
              </w:rPr>
              <w:t xml:space="preserve"> pankissa - </w:t>
            </w:r>
            <w:r w:rsidRPr="00E9129A">
              <w:rPr>
                <w:rFonts w:cs="ArialMT"/>
              </w:rPr>
              <w:t>käytännön tietoa</w:t>
            </w:r>
            <w:r>
              <w:rPr>
                <w:rFonts w:cs="ArialMT"/>
              </w:rPr>
              <w:t xml:space="preserve"> </w:t>
            </w:r>
            <w:r w:rsidRPr="00E9129A">
              <w:rPr>
                <w:rFonts w:cs="ArialMT"/>
              </w:rPr>
              <w:t>säästämisestä,</w:t>
            </w:r>
            <w:r>
              <w:rPr>
                <w:rFonts w:cs="ArialMT"/>
              </w:rPr>
              <w:t xml:space="preserve"> </w:t>
            </w:r>
            <w:r w:rsidRPr="00E9129A">
              <w:rPr>
                <w:rFonts w:cs="ArialMT"/>
              </w:rPr>
              <w:t>lainoista,</w:t>
            </w:r>
          </w:p>
          <w:p w:rsidR="00E9129A" w:rsidRPr="00E9129A" w:rsidRDefault="00E9129A" w:rsidP="00E9129A">
            <w:pPr>
              <w:autoSpaceDE w:val="0"/>
              <w:autoSpaceDN w:val="0"/>
              <w:adjustRightInd w:val="0"/>
              <w:spacing w:after="0" w:line="240" w:lineRule="auto"/>
              <w:rPr>
                <w:rFonts w:cs="ArialMT"/>
              </w:rPr>
            </w:pPr>
            <w:r w:rsidRPr="00E9129A">
              <w:rPr>
                <w:rFonts w:cs="ArialMT"/>
              </w:rPr>
              <w:t>sijoittamisesta</w:t>
            </w:r>
            <w:r>
              <w:rPr>
                <w:rFonts w:cs="ArialMT"/>
              </w:rPr>
              <w:t xml:space="preserve"> </w:t>
            </w:r>
            <w:r w:rsidRPr="00E9129A">
              <w:rPr>
                <w:rFonts w:cs="ArialMT"/>
              </w:rPr>
              <w:t>oman</w:t>
            </w:r>
            <w:r>
              <w:rPr>
                <w:rFonts w:cs="ArialMT"/>
              </w:rPr>
              <w:t xml:space="preserve"> </w:t>
            </w:r>
            <w:r w:rsidRPr="00E9129A">
              <w:rPr>
                <w:rFonts w:cs="ArialMT"/>
              </w:rPr>
              <w:t>budjetin</w:t>
            </w:r>
          </w:p>
          <w:p w:rsidR="00CD6B8B" w:rsidRPr="005203A4" w:rsidRDefault="00E9129A" w:rsidP="00E9129A">
            <w:pPr>
              <w:autoSpaceDE w:val="0"/>
              <w:autoSpaceDN w:val="0"/>
              <w:adjustRightInd w:val="0"/>
              <w:spacing w:after="0" w:line="240" w:lineRule="auto"/>
              <w:rPr>
                <w:rFonts w:ascii="Calibri" w:eastAsia="Calibri" w:hAnsi="Calibri" w:cs="Times New Roman"/>
                <w:b/>
              </w:rPr>
            </w:pPr>
            <w:r w:rsidRPr="00E9129A">
              <w:rPr>
                <w:rFonts w:cs="ArialMT"/>
              </w:rPr>
              <w:t>laatiminen</w:t>
            </w:r>
          </w:p>
        </w:tc>
      </w:tr>
    </w:tbl>
    <w:p w:rsidR="005203A4" w:rsidRDefault="005203A4" w:rsidP="005203A4">
      <w:pPr>
        <w:rPr>
          <w:rFonts w:ascii="Calibri" w:eastAsia="Calibri" w:hAnsi="Calibri" w:cs="Times New Roman"/>
          <w:b/>
        </w:rPr>
      </w:pPr>
    </w:p>
    <w:p w:rsidR="00E046A4" w:rsidRDefault="00E046A4"/>
    <w:sectPr w:rsidR="00E046A4">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EB7" w:rsidRDefault="00E02EB7" w:rsidP="007F1481">
      <w:pPr>
        <w:spacing w:after="0" w:line="240" w:lineRule="auto"/>
      </w:pPr>
      <w:r>
        <w:separator/>
      </w:r>
    </w:p>
  </w:endnote>
  <w:endnote w:type="continuationSeparator" w:id="0">
    <w:p w:rsidR="00E02EB7" w:rsidRDefault="00E02EB7" w:rsidP="007F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altName w:val="Courier New"/>
    <w:panose1 w:val="00000000000000000000"/>
    <w:charset w:val="00"/>
    <w:family w:val="auto"/>
    <w:notTrueType/>
    <w:pitch w:val="variable"/>
    <w:sig w:usb0="00000003" w:usb1="00000000" w:usb2="00000000" w:usb3="00000000" w:csb0="00000001" w:csb1="00000000"/>
  </w:font>
  <w:font w:name="ArialMT">
    <w:altName w:val="Times New Roman"/>
    <w:panose1 w:val="00000000000000000000"/>
    <w:charset w:val="B2"/>
    <w:family w:val="auto"/>
    <w:notTrueType/>
    <w:pitch w:val="default"/>
    <w:sig w:usb0="00002001" w:usb1="00000000" w:usb2="00000000" w:usb3="00000000" w:csb0="0000004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EB7" w:rsidRDefault="00E02EB7" w:rsidP="007F1481">
      <w:pPr>
        <w:spacing w:after="0" w:line="240" w:lineRule="auto"/>
      </w:pPr>
      <w:r>
        <w:separator/>
      </w:r>
    </w:p>
  </w:footnote>
  <w:footnote w:type="continuationSeparator" w:id="0">
    <w:p w:rsidR="00E02EB7" w:rsidRDefault="00E02EB7" w:rsidP="007F14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485" w:rsidRDefault="00681485">
    <w:pPr>
      <w:pStyle w:val="Yltunniste"/>
    </w:pPr>
    <w:r>
      <w:t xml:space="preserve">Reisjärven perusopetuksen opetussuunnitelma 2016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C5"/>
    <w:rsid w:val="00005960"/>
    <w:rsid w:val="00010F0B"/>
    <w:rsid w:val="00025702"/>
    <w:rsid w:val="00093A50"/>
    <w:rsid w:val="000A45F6"/>
    <w:rsid w:val="000C4621"/>
    <w:rsid w:val="000C4D75"/>
    <w:rsid w:val="001118E7"/>
    <w:rsid w:val="001408B8"/>
    <w:rsid w:val="00154EA8"/>
    <w:rsid w:val="00193498"/>
    <w:rsid w:val="001B1754"/>
    <w:rsid w:val="001E38C8"/>
    <w:rsid w:val="002076DE"/>
    <w:rsid w:val="00242DC4"/>
    <w:rsid w:val="00271A3E"/>
    <w:rsid w:val="002D219B"/>
    <w:rsid w:val="002E1007"/>
    <w:rsid w:val="002E6BDE"/>
    <w:rsid w:val="002E777E"/>
    <w:rsid w:val="00302053"/>
    <w:rsid w:val="00306014"/>
    <w:rsid w:val="003657F0"/>
    <w:rsid w:val="00385CD1"/>
    <w:rsid w:val="003E6CE6"/>
    <w:rsid w:val="003F2AEA"/>
    <w:rsid w:val="00423FD7"/>
    <w:rsid w:val="00496C3B"/>
    <w:rsid w:val="005203A4"/>
    <w:rsid w:val="00571850"/>
    <w:rsid w:val="00576C40"/>
    <w:rsid w:val="00582119"/>
    <w:rsid w:val="0059430C"/>
    <w:rsid w:val="005945E3"/>
    <w:rsid w:val="005E7405"/>
    <w:rsid w:val="005F2D92"/>
    <w:rsid w:val="005F59F1"/>
    <w:rsid w:val="006376E3"/>
    <w:rsid w:val="006406FD"/>
    <w:rsid w:val="00681485"/>
    <w:rsid w:val="006956F7"/>
    <w:rsid w:val="00714043"/>
    <w:rsid w:val="00720679"/>
    <w:rsid w:val="00750353"/>
    <w:rsid w:val="007652C5"/>
    <w:rsid w:val="007952A7"/>
    <w:rsid w:val="007A07C8"/>
    <w:rsid w:val="007D7EE8"/>
    <w:rsid w:val="007E5DB5"/>
    <w:rsid w:val="007F1481"/>
    <w:rsid w:val="007F2615"/>
    <w:rsid w:val="00805AD3"/>
    <w:rsid w:val="0081565E"/>
    <w:rsid w:val="00853EDC"/>
    <w:rsid w:val="008D17AB"/>
    <w:rsid w:val="008F4091"/>
    <w:rsid w:val="00972C7C"/>
    <w:rsid w:val="0097512D"/>
    <w:rsid w:val="0098139D"/>
    <w:rsid w:val="00992BFC"/>
    <w:rsid w:val="009E4221"/>
    <w:rsid w:val="00A05F2A"/>
    <w:rsid w:val="00A17253"/>
    <w:rsid w:val="00A229B7"/>
    <w:rsid w:val="00A965FE"/>
    <w:rsid w:val="00AF5B6E"/>
    <w:rsid w:val="00B132F9"/>
    <w:rsid w:val="00B67E51"/>
    <w:rsid w:val="00B86B45"/>
    <w:rsid w:val="00B96611"/>
    <w:rsid w:val="00BC1AA5"/>
    <w:rsid w:val="00C46650"/>
    <w:rsid w:val="00C51870"/>
    <w:rsid w:val="00CD6B8B"/>
    <w:rsid w:val="00D5282B"/>
    <w:rsid w:val="00D62CF4"/>
    <w:rsid w:val="00D82851"/>
    <w:rsid w:val="00D90582"/>
    <w:rsid w:val="00D92E73"/>
    <w:rsid w:val="00DA7D45"/>
    <w:rsid w:val="00DB0F1A"/>
    <w:rsid w:val="00DC6DD3"/>
    <w:rsid w:val="00DF6BE9"/>
    <w:rsid w:val="00E00ED3"/>
    <w:rsid w:val="00E02EB7"/>
    <w:rsid w:val="00E046A4"/>
    <w:rsid w:val="00E053B5"/>
    <w:rsid w:val="00E14A02"/>
    <w:rsid w:val="00E547F3"/>
    <w:rsid w:val="00E9129A"/>
    <w:rsid w:val="00EB1A3A"/>
    <w:rsid w:val="00EF0C43"/>
    <w:rsid w:val="00F967DB"/>
    <w:rsid w:val="00FC0D94"/>
    <w:rsid w:val="00FE6A37"/>
    <w:rsid w:val="00FF738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7EC0D-1A89-404E-829D-1725619C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076DE"/>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0A45F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7F148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F1481"/>
  </w:style>
  <w:style w:type="paragraph" w:styleId="Alatunniste">
    <w:name w:val="footer"/>
    <w:basedOn w:val="Normaali"/>
    <w:link w:val="AlatunnisteChar"/>
    <w:uiPriority w:val="99"/>
    <w:unhideWhenUsed/>
    <w:rsid w:val="007F148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F1481"/>
  </w:style>
  <w:style w:type="table" w:customStyle="1" w:styleId="TaulukkoRuudukko1">
    <w:name w:val="Taulukko Ruudukko1"/>
    <w:basedOn w:val="Normaalitaulukko"/>
    <w:next w:val="TaulukkoRuudukko"/>
    <w:uiPriority w:val="59"/>
    <w:rsid w:val="005203A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6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1051</Words>
  <Characters>8515</Characters>
  <Application>Microsoft Office Word</Application>
  <DocSecurity>0</DocSecurity>
  <Lines>70</Lines>
  <Paragraphs>19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Tanskanen</dc:creator>
  <cp:keywords/>
  <dc:description/>
  <cp:lastModifiedBy>Käyttäjä</cp:lastModifiedBy>
  <cp:revision>18</cp:revision>
  <dcterms:created xsi:type="dcterms:W3CDTF">2016-05-24T14:37:00Z</dcterms:created>
  <dcterms:modified xsi:type="dcterms:W3CDTF">2016-05-24T15:18:00Z</dcterms:modified>
</cp:coreProperties>
</file>