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3402" w14:textId="271467AE" w:rsidR="002F3D09" w:rsidRPr="00393D7B" w:rsidRDefault="002F3D09">
      <w:pPr>
        <w:pStyle w:val="Leipteksti"/>
        <w:rPr>
          <w:rFonts w:ascii="Calibri" w:eastAsia="Candara" w:hAnsi="Calibri" w:cs="Calibri"/>
          <w:sz w:val="22"/>
          <w:szCs w:val="22"/>
        </w:rPr>
      </w:pPr>
    </w:p>
    <w:p w14:paraId="76CE09F7" w14:textId="26012A7D" w:rsidR="002F3D09" w:rsidRPr="00393D7B" w:rsidRDefault="004902FC">
      <w:pPr>
        <w:pStyle w:val="Otsikk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Trebuchet MS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OMAN OPPIMISEN</w:t>
      </w:r>
      <w:r w:rsidR="00E118F1" w:rsidRPr="00393D7B">
        <w:rPr>
          <w:rFonts w:ascii="Calibri" w:hAnsi="Calibri" w:cs="Calibri"/>
          <w:b w:val="0"/>
          <w:bCs w:val="0"/>
          <w:sz w:val="22"/>
          <w:szCs w:val="22"/>
        </w:rPr>
        <w:t xml:space="preserve"> ITSEARVIOINTI </w:t>
      </w:r>
    </w:p>
    <w:p w14:paraId="59612F62" w14:textId="77777777" w:rsidR="002F3D09" w:rsidRPr="00393D7B" w:rsidRDefault="002F3D09">
      <w:pPr>
        <w:pStyle w:val="Leipteksti"/>
        <w:rPr>
          <w:rFonts w:ascii="Calibri" w:eastAsia="Candara" w:hAnsi="Calibri" w:cs="Calibri"/>
          <w:sz w:val="22"/>
          <w:szCs w:val="22"/>
        </w:rPr>
      </w:pPr>
    </w:p>
    <w:p w14:paraId="006396C0" w14:textId="31CC014D" w:rsidR="002F3D09" w:rsidRPr="00393D7B" w:rsidRDefault="004902FC">
      <w:pPr>
        <w:pStyle w:val="Leipteksti"/>
        <w:rPr>
          <w:rFonts w:ascii="Calibri" w:eastAsia="Candara" w:hAnsi="Calibri" w:cs="Calibri"/>
          <w:sz w:val="22"/>
          <w:szCs w:val="22"/>
        </w:rPr>
      </w:pPr>
      <w:r>
        <w:rPr>
          <w:rFonts w:ascii="Calibri" w:eastAsia="Candara" w:hAnsi="Calibri" w:cs="Calibri"/>
          <w:sz w:val="22"/>
          <w:szCs w:val="22"/>
        </w:rPr>
        <w:t>Nimi</w:t>
      </w:r>
      <w:r w:rsidR="00E118F1" w:rsidRPr="00393D7B">
        <w:rPr>
          <w:rFonts w:ascii="Calibri" w:eastAsia="Candara" w:hAnsi="Calibri" w:cs="Calibri"/>
          <w:sz w:val="22"/>
          <w:szCs w:val="22"/>
        </w:rPr>
        <w:t xml:space="preserve">: </w:t>
      </w:r>
      <w:r w:rsidR="00E118F1" w:rsidRPr="00393D7B">
        <w:rPr>
          <w:rFonts w:ascii="Calibri" w:eastAsia="Candara" w:hAnsi="Calibri" w:cs="Calibri"/>
          <w:sz w:val="22"/>
          <w:szCs w:val="22"/>
        </w:rPr>
        <w:tab/>
        <w:t>_________________________________________</w:t>
      </w:r>
    </w:p>
    <w:p w14:paraId="079AF68E" w14:textId="77777777" w:rsidR="002F3D09" w:rsidRPr="00393D7B" w:rsidRDefault="002F3D09">
      <w:pPr>
        <w:pStyle w:val="Leipteksti"/>
        <w:rPr>
          <w:rFonts w:ascii="Calibri" w:eastAsia="Candara" w:hAnsi="Calibri" w:cs="Calibri"/>
          <w:sz w:val="22"/>
          <w:szCs w:val="22"/>
        </w:rPr>
      </w:pPr>
    </w:p>
    <w:p w14:paraId="5EF15EE8" w14:textId="77777777" w:rsidR="002F3D09" w:rsidRPr="00393D7B" w:rsidRDefault="002F3D09">
      <w:pPr>
        <w:pStyle w:val="Leipteksti"/>
        <w:rPr>
          <w:rFonts w:ascii="Calibri" w:eastAsia="Candara" w:hAnsi="Calibri" w:cs="Calibri"/>
          <w:sz w:val="22"/>
          <w:szCs w:val="22"/>
        </w:rPr>
      </w:pPr>
    </w:p>
    <w:p w14:paraId="1A1F5C57" w14:textId="1A5A7EED" w:rsidR="002F3D09" w:rsidRPr="009A2665" w:rsidRDefault="00E118F1">
      <w:pPr>
        <w:pStyle w:val="Leipteksti"/>
        <w:rPr>
          <w:rFonts w:ascii="Calibri" w:hAnsi="Calibri" w:cs="Calibri"/>
        </w:rPr>
      </w:pPr>
      <w:r w:rsidRPr="009A2665">
        <w:rPr>
          <w:rFonts w:ascii="Calibri" w:eastAsia="Candara" w:hAnsi="Calibri" w:cs="Calibri"/>
        </w:rPr>
        <w:t>POM</w:t>
      </w:r>
      <w:r w:rsidR="00F47260" w:rsidRPr="009A2665">
        <w:rPr>
          <w:rFonts w:ascii="Calibri" w:eastAsia="Candara" w:hAnsi="Calibri" w:cs="Calibri"/>
        </w:rPr>
        <w:t>M1</w:t>
      </w:r>
      <w:r w:rsidR="00A87A2B" w:rsidRPr="009A2665">
        <w:rPr>
          <w:rFonts w:ascii="Calibri" w:eastAsia="Candara" w:hAnsi="Calibri" w:cs="Calibri"/>
        </w:rPr>
        <w:t>120</w:t>
      </w:r>
      <w:r w:rsidRPr="009A2665">
        <w:rPr>
          <w:rFonts w:ascii="Calibri" w:eastAsia="Candara" w:hAnsi="Calibri" w:cs="Calibri"/>
        </w:rPr>
        <w:t>-</w:t>
      </w:r>
      <w:r w:rsidR="00F47260" w:rsidRPr="009A2665">
        <w:rPr>
          <w:rFonts w:ascii="Calibri" w:eastAsia="Candara" w:hAnsi="Calibri" w:cs="Calibri"/>
        </w:rPr>
        <w:t>opintojakson</w:t>
      </w:r>
      <w:r w:rsidR="004902FC" w:rsidRPr="009A2665">
        <w:rPr>
          <w:rFonts w:ascii="Calibri" w:eastAsia="Candara" w:hAnsi="Calibri" w:cs="Calibri"/>
        </w:rPr>
        <w:t xml:space="preserve"> pienryhmätyöskentelyn</w:t>
      </w:r>
      <w:r w:rsidRPr="009A2665">
        <w:rPr>
          <w:rFonts w:ascii="Calibri" w:eastAsia="Candara" w:hAnsi="Calibri" w:cs="Calibri"/>
        </w:rPr>
        <w:t xml:space="preserve"> arviointi koostu</w:t>
      </w:r>
      <w:r w:rsidR="009A2665" w:rsidRPr="009A2665">
        <w:rPr>
          <w:rFonts w:ascii="Calibri" w:eastAsia="Candara" w:hAnsi="Calibri" w:cs="Calibri"/>
        </w:rPr>
        <w:t>u opettajan arvioinnista</w:t>
      </w:r>
      <w:r w:rsidRPr="009A2665">
        <w:rPr>
          <w:rFonts w:ascii="Calibri" w:eastAsia="Candara" w:hAnsi="Calibri" w:cs="Calibri"/>
        </w:rPr>
        <w:t xml:space="preserve"> ja </w:t>
      </w:r>
      <w:r w:rsidR="0037612E" w:rsidRPr="009A2665">
        <w:rPr>
          <w:rFonts w:ascii="Calibri" w:eastAsia="Candara" w:hAnsi="Calibri" w:cs="Calibri"/>
          <w:b/>
          <w:bCs/>
        </w:rPr>
        <w:t xml:space="preserve">henkilökohtaisesta </w:t>
      </w:r>
      <w:r w:rsidR="00102C77" w:rsidRPr="009A2665">
        <w:rPr>
          <w:rFonts w:ascii="Calibri" w:eastAsia="Candara" w:hAnsi="Calibri" w:cs="Calibri"/>
          <w:b/>
          <w:bCs/>
        </w:rPr>
        <w:t>itse</w:t>
      </w:r>
      <w:r w:rsidR="00541057" w:rsidRPr="009A2665">
        <w:rPr>
          <w:rFonts w:ascii="Calibri" w:eastAsia="Candara" w:hAnsi="Calibri" w:cs="Calibri"/>
          <w:b/>
          <w:bCs/>
        </w:rPr>
        <w:t>arvioinnista</w:t>
      </w:r>
      <w:r w:rsidR="00062833" w:rsidRPr="009A2665">
        <w:rPr>
          <w:rFonts w:ascii="Calibri" w:eastAsia="Candara" w:hAnsi="Calibri" w:cs="Calibri"/>
        </w:rPr>
        <w:t xml:space="preserve">. </w:t>
      </w:r>
      <w:r w:rsidR="00A87A2B" w:rsidRPr="009A2665">
        <w:rPr>
          <w:rFonts w:ascii="Calibri" w:hAnsi="Calibri" w:cs="Calibri"/>
        </w:rPr>
        <w:t xml:space="preserve">Opettajalla on mahdollisuus arviointikriteerien perusteella nostaa tai laskea kokonaisarvosanaa tai palauttaa opiskelijan tai ryhmän itsearviointi takaisin uudelleen tarkistettavaksi. </w:t>
      </w:r>
    </w:p>
    <w:p w14:paraId="4F953183" w14:textId="77777777" w:rsidR="00A87A2B" w:rsidRPr="009A2665" w:rsidRDefault="00A87A2B">
      <w:pPr>
        <w:pStyle w:val="Leipteksti"/>
        <w:rPr>
          <w:rFonts w:ascii="Calibri" w:eastAsia="Candara" w:hAnsi="Calibri" w:cs="Calibri"/>
        </w:rPr>
      </w:pPr>
    </w:p>
    <w:p w14:paraId="76ACF3FE" w14:textId="77777777" w:rsidR="004902FC" w:rsidRPr="009A2665" w:rsidRDefault="00970366">
      <w:pPr>
        <w:pStyle w:val="Leipteksti"/>
        <w:rPr>
          <w:rFonts w:ascii="Calibri" w:eastAsia="Candara" w:hAnsi="Calibri" w:cs="Calibri"/>
        </w:rPr>
      </w:pPr>
      <w:r w:rsidRPr="009A2665">
        <w:rPr>
          <w:rFonts w:ascii="Calibri" w:eastAsia="Candara" w:hAnsi="Calibri" w:cs="Calibri"/>
        </w:rPr>
        <w:t xml:space="preserve">Tällä lomakkeella </w:t>
      </w:r>
      <w:r w:rsidR="004902FC" w:rsidRPr="009A2665">
        <w:rPr>
          <w:rFonts w:ascii="Calibri" w:eastAsia="Candara" w:hAnsi="Calibri" w:cs="Calibri"/>
        </w:rPr>
        <w:t>arvioit omaa työskentelyäsi</w:t>
      </w:r>
      <w:r w:rsidR="00E118F1" w:rsidRPr="009A2665">
        <w:rPr>
          <w:rFonts w:ascii="Calibri" w:eastAsia="Candara" w:hAnsi="Calibri" w:cs="Calibri"/>
        </w:rPr>
        <w:t xml:space="preserve"> ja oppimista</w:t>
      </w:r>
      <w:r w:rsidR="004902FC" w:rsidRPr="009A2665">
        <w:rPr>
          <w:rFonts w:ascii="Calibri" w:eastAsia="Candara" w:hAnsi="Calibri" w:cs="Calibri"/>
        </w:rPr>
        <w:t>si</w:t>
      </w:r>
      <w:r w:rsidR="00E118F1" w:rsidRPr="009A2665">
        <w:rPr>
          <w:rFonts w:ascii="Calibri" w:eastAsia="Candara" w:hAnsi="Calibri" w:cs="Calibri"/>
        </w:rPr>
        <w:t xml:space="preserve"> kurssilla. Tallen</w:t>
      </w:r>
      <w:r w:rsidR="004902FC" w:rsidRPr="009A2665">
        <w:rPr>
          <w:rFonts w:ascii="Calibri" w:eastAsia="Candara" w:hAnsi="Calibri" w:cs="Calibri"/>
        </w:rPr>
        <w:t xml:space="preserve">na </w:t>
      </w:r>
      <w:r w:rsidR="00E118F1" w:rsidRPr="009A2665">
        <w:rPr>
          <w:rFonts w:ascii="Calibri" w:eastAsia="Candara" w:hAnsi="Calibri" w:cs="Calibri"/>
        </w:rPr>
        <w:t>lomake nimellä</w:t>
      </w:r>
      <w:r w:rsidR="004902FC" w:rsidRPr="009A2665">
        <w:rPr>
          <w:rFonts w:ascii="Calibri" w:eastAsia="Candara" w:hAnsi="Calibri" w:cs="Calibri"/>
        </w:rPr>
        <w:t>si</w:t>
      </w:r>
      <w:r w:rsidR="00E118F1" w:rsidRPr="009A2665">
        <w:rPr>
          <w:rFonts w:ascii="Calibri" w:eastAsia="Candara" w:hAnsi="Calibri" w:cs="Calibri"/>
        </w:rPr>
        <w:t xml:space="preserve"> ja palauta se </w:t>
      </w:r>
      <w:proofErr w:type="spellStart"/>
      <w:r w:rsidR="00E118F1" w:rsidRPr="009A2665">
        <w:rPr>
          <w:rFonts w:ascii="Calibri" w:eastAsia="Candara" w:hAnsi="Calibri" w:cs="Calibri"/>
        </w:rPr>
        <w:t>Peda.netin</w:t>
      </w:r>
      <w:proofErr w:type="spellEnd"/>
      <w:r w:rsidR="00E118F1" w:rsidRPr="009A2665">
        <w:rPr>
          <w:rFonts w:ascii="Calibri" w:eastAsia="Candara" w:hAnsi="Calibri" w:cs="Calibri"/>
        </w:rPr>
        <w:t xml:space="preserve"> palautuslaatikkoon. </w:t>
      </w:r>
    </w:p>
    <w:p w14:paraId="144A8D90" w14:textId="2707E386" w:rsidR="002F3D09" w:rsidRPr="009A2665" w:rsidRDefault="00E118F1">
      <w:pPr>
        <w:pStyle w:val="Leipteksti"/>
        <w:rPr>
          <w:rFonts w:ascii="Calibri" w:eastAsia="Candara" w:hAnsi="Calibri" w:cs="Calibri"/>
        </w:rPr>
      </w:pPr>
      <w:r>
        <w:br/>
      </w:r>
      <w:r w:rsidRPr="0447A9AD">
        <w:rPr>
          <w:rFonts w:ascii="Calibri" w:eastAsia="Candara" w:hAnsi="Calibri" w:cs="Calibri"/>
        </w:rPr>
        <w:t>Hyödyn</w:t>
      </w:r>
      <w:r w:rsidR="004902FC" w:rsidRPr="0447A9AD">
        <w:rPr>
          <w:rFonts w:ascii="Calibri" w:eastAsia="Candara" w:hAnsi="Calibri" w:cs="Calibri"/>
        </w:rPr>
        <w:t>nä</w:t>
      </w:r>
      <w:r w:rsidRPr="0447A9AD">
        <w:rPr>
          <w:rFonts w:ascii="Calibri" w:eastAsia="Candara" w:hAnsi="Calibri" w:cs="Calibri"/>
        </w:rPr>
        <w:t xml:space="preserve"> arvioinnin kriteerejä </w:t>
      </w:r>
      <w:hyperlink r:id="rId8">
        <w:r w:rsidR="004902FC" w:rsidRPr="0447A9AD">
          <w:rPr>
            <w:rStyle w:val="Hyperlinkki"/>
            <w:rFonts w:ascii="Calibri" w:eastAsia="Candara" w:hAnsi="Calibri" w:cs="Calibri"/>
          </w:rPr>
          <w:t>https://peda.net/jyu/okl/pom-opinnot/pomm1120-kielipainotteinen-monialainen-o/oa2</w:t>
        </w:r>
      </w:hyperlink>
      <w:r w:rsidR="00151961" w:rsidRPr="0447A9AD">
        <w:rPr>
          <w:rFonts w:ascii="Calibri" w:eastAsia="Candara" w:hAnsi="Calibri" w:cs="Calibri"/>
        </w:rPr>
        <w:t xml:space="preserve"> j</w:t>
      </w:r>
      <w:r w:rsidRPr="0447A9AD">
        <w:rPr>
          <w:rFonts w:ascii="Calibri" w:eastAsia="Candara" w:hAnsi="Calibri" w:cs="Calibri"/>
        </w:rPr>
        <w:t xml:space="preserve">a arvioi </w:t>
      </w:r>
      <w:r w:rsidR="00970366" w:rsidRPr="0447A9AD">
        <w:rPr>
          <w:rFonts w:ascii="Calibri" w:eastAsia="Candara" w:hAnsi="Calibri" w:cs="Calibri"/>
        </w:rPr>
        <w:t>kukin osa-alue a</w:t>
      </w:r>
      <w:r w:rsidRPr="0447A9AD">
        <w:rPr>
          <w:rFonts w:ascii="Calibri" w:eastAsia="Candara" w:hAnsi="Calibri" w:cs="Calibri"/>
        </w:rPr>
        <w:t>steikolla 0–5.</w:t>
      </w:r>
      <w:r w:rsidRPr="0447A9AD">
        <w:rPr>
          <w:rFonts w:ascii="Calibri" w:eastAsia="Candara" w:hAnsi="Calibri" w:cs="Calibri"/>
          <w:i/>
          <w:iCs/>
        </w:rPr>
        <w:t xml:space="preserve"> </w:t>
      </w:r>
      <w:r w:rsidR="00970366" w:rsidRPr="0447A9AD">
        <w:rPr>
          <w:rFonts w:ascii="Calibri" w:eastAsia="Candara" w:hAnsi="Calibri" w:cs="Calibri"/>
        </w:rPr>
        <w:t>Kuvail</w:t>
      </w:r>
      <w:r w:rsidR="004902FC" w:rsidRPr="0447A9AD">
        <w:rPr>
          <w:rFonts w:ascii="Calibri" w:eastAsia="Candara" w:hAnsi="Calibri" w:cs="Calibri"/>
        </w:rPr>
        <w:t>e</w:t>
      </w:r>
      <w:r w:rsidR="00970366" w:rsidRPr="0447A9AD">
        <w:rPr>
          <w:rFonts w:ascii="Calibri" w:eastAsia="Candara" w:hAnsi="Calibri" w:cs="Calibri"/>
        </w:rPr>
        <w:t xml:space="preserve"> konkreettisesti näyttöä työskentelystä</w:t>
      </w:r>
      <w:r w:rsidR="004902FC" w:rsidRPr="0447A9AD">
        <w:rPr>
          <w:rFonts w:ascii="Calibri" w:eastAsia="Candara" w:hAnsi="Calibri" w:cs="Calibri"/>
        </w:rPr>
        <w:t>si</w:t>
      </w:r>
      <w:r w:rsidR="00970366" w:rsidRPr="0447A9AD">
        <w:rPr>
          <w:rFonts w:ascii="Calibri" w:eastAsia="Candara" w:hAnsi="Calibri" w:cs="Calibri"/>
        </w:rPr>
        <w:t xml:space="preserve"> tai tuotoksista</w:t>
      </w:r>
      <w:r w:rsidR="004902FC" w:rsidRPr="0447A9AD">
        <w:rPr>
          <w:rFonts w:ascii="Calibri" w:eastAsia="Candara" w:hAnsi="Calibri" w:cs="Calibri"/>
        </w:rPr>
        <w:t>si</w:t>
      </w:r>
      <w:r w:rsidR="00970366" w:rsidRPr="0447A9AD">
        <w:rPr>
          <w:rFonts w:ascii="Calibri" w:eastAsia="Candara" w:hAnsi="Calibri" w:cs="Calibri"/>
        </w:rPr>
        <w:t>, jotka kertovat tavoitteiden / kriteerien kuvausten saavuttamisesta</w:t>
      </w:r>
      <w:r w:rsidRPr="0447A9AD">
        <w:rPr>
          <w:rFonts w:ascii="Calibri" w:eastAsia="Candara" w:hAnsi="Calibri" w:cs="Calibri"/>
        </w:rPr>
        <w:t>.</w:t>
      </w:r>
    </w:p>
    <w:p w14:paraId="0A6A2F2E" w14:textId="68C54EED" w:rsidR="0447A9AD" w:rsidRDefault="0447A9AD" w:rsidP="0447A9AD">
      <w:pPr>
        <w:pStyle w:val="Leipteksti"/>
        <w:rPr>
          <w:rFonts w:ascii="Calibri" w:eastAsia="Candara" w:hAnsi="Calibri" w:cs="Calibri"/>
        </w:rPr>
      </w:pPr>
    </w:p>
    <w:p w14:paraId="0B2576E7" w14:textId="65E206AB" w:rsidR="0037612E" w:rsidRPr="009A2665" w:rsidRDefault="004902FC" w:rsidP="00646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rPr>
          <w:rFonts w:eastAsia="Times New Roman"/>
          <w:b/>
          <w:bCs/>
          <w:color w:val="auto"/>
          <w:sz w:val="24"/>
          <w:szCs w:val="24"/>
          <w:bdr w:val="none" w:sz="0" w:space="0" w:color="auto"/>
          <w:lang w:val="fi-FI" w:eastAsia="fi-FI"/>
        </w:rPr>
      </w:pPr>
      <w:r w:rsidRPr="009A2665">
        <w:rPr>
          <w:rFonts w:eastAsia="Times New Roman"/>
          <w:b/>
          <w:bCs/>
          <w:color w:val="auto"/>
          <w:sz w:val="24"/>
          <w:szCs w:val="24"/>
          <w:bdr w:val="none" w:sz="0" w:space="0" w:color="auto"/>
          <w:lang w:val="fi-FI" w:eastAsia="fi-FI"/>
        </w:rPr>
        <w:t>Omaan oppimiseen</w:t>
      </w:r>
      <w:r w:rsidR="00062833" w:rsidRPr="009A2665">
        <w:rPr>
          <w:rFonts w:eastAsia="Times New Roman"/>
          <w:b/>
          <w:bCs/>
          <w:color w:val="auto"/>
          <w:sz w:val="24"/>
          <w:szCs w:val="24"/>
          <w:bdr w:val="none" w:sz="0" w:space="0" w:color="auto"/>
          <w:lang w:val="fi-FI" w:eastAsia="fi-FI"/>
        </w:rPr>
        <w:t xml:space="preserve"> kohdistuvat</w:t>
      </w:r>
      <w:r w:rsidR="00970366" w:rsidRPr="009A2665">
        <w:rPr>
          <w:rFonts w:eastAsia="Times New Roman"/>
          <w:b/>
          <w:bCs/>
          <w:color w:val="auto"/>
          <w:sz w:val="24"/>
          <w:szCs w:val="24"/>
          <w:bdr w:val="none" w:sz="0" w:space="0" w:color="auto"/>
          <w:lang w:val="fi-FI" w:eastAsia="fi-FI"/>
        </w:rPr>
        <w:t xml:space="preserve"> a</w:t>
      </w:r>
      <w:r w:rsidR="0037612E" w:rsidRPr="009A2665">
        <w:rPr>
          <w:rFonts w:eastAsia="Times New Roman"/>
          <w:b/>
          <w:bCs/>
          <w:color w:val="auto"/>
          <w:sz w:val="24"/>
          <w:szCs w:val="24"/>
          <w:bdr w:val="none" w:sz="0" w:space="0" w:color="auto"/>
          <w:lang w:val="fi-FI" w:eastAsia="fi-FI"/>
        </w:rPr>
        <w:t>rviointikriteerit:</w:t>
      </w:r>
    </w:p>
    <w:p w14:paraId="240EC9A4" w14:textId="4440812C" w:rsidR="009A2665" w:rsidRPr="009A2665" w:rsidRDefault="00062833" w:rsidP="00376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</w:pPr>
      <w:r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>Täyde</w:t>
      </w:r>
      <w:r w:rsidR="004902FC"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>nn</w:t>
      </w:r>
      <w:r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>ä ensin havaintoja</w:t>
      </w:r>
      <w:r w:rsidR="004902FC"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>si</w:t>
      </w:r>
      <w:r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 xml:space="preserve"> kurssin </w:t>
      </w:r>
      <w:r w:rsidR="00151961"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>arvioitavista aihepiireistä alempaan</w:t>
      </w:r>
      <w:r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 xml:space="preserve"> taulukkoon </w:t>
      </w:r>
      <w:r w:rsid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 xml:space="preserve">(kts. sivu 2) </w:t>
      </w:r>
      <w:r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>ja an</w:t>
      </w:r>
      <w:r w:rsidR="004902FC"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 xml:space="preserve">na </w:t>
      </w:r>
      <w:r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>sitten arvosana työskentelystä</w:t>
      </w:r>
      <w:r w:rsidR="004902FC"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>si</w:t>
      </w:r>
      <w:r w:rsidR="00151961"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 xml:space="preserve"> tähän.</w:t>
      </w:r>
      <w:r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 xml:space="preserve"> </w:t>
      </w:r>
      <w:r w:rsidR="009A2665" w:rsidRPr="009A2665">
        <w:rPr>
          <w:rFonts w:eastAsia="Times New Roman"/>
          <w:color w:val="auto"/>
          <w:sz w:val="24"/>
          <w:szCs w:val="24"/>
          <w:bdr w:val="none" w:sz="0" w:space="0" w:color="auto"/>
          <w:lang w:val="fi-FI" w:eastAsia="fi-FI"/>
        </w:rPr>
        <w:t>Itsearviointisi osuus opintojakson kokonaisarvioinnista on 50 %.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  <w:gridCol w:w="977"/>
      </w:tblGrid>
      <w:tr w:rsidR="004902FC" w:rsidRPr="00645B8A" w14:paraId="686E55C4" w14:textId="77777777" w:rsidTr="00A87A2B"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14:paraId="50966CE6" w14:textId="62080B0F" w:rsidR="004902FC" w:rsidRPr="004902FC" w:rsidRDefault="004902FC" w:rsidP="00A87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</w:pPr>
            <w:r w:rsidRPr="004902FC">
              <w:rPr>
                <w:color w:val="333333"/>
                <w:sz w:val="24"/>
                <w:szCs w:val="24"/>
                <w:shd w:val="clear" w:color="auto" w:fill="F7F7F7"/>
                <w:lang w:val="fi-FI"/>
              </w:rPr>
              <w:t xml:space="preserve">ymmärtää lapsen kielen kehityksen ja kieltenopetuksen pedagogiikan perusteet, erityisesti varhaisen kielenoppimisen ja toisen kotimaisen kielen näkökulmasta 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14:paraId="35DC8886" w14:textId="77777777" w:rsidR="004902FC" w:rsidRPr="00A87A2B" w:rsidRDefault="004902FC" w:rsidP="00A87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</w:pPr>
          </w:p>
        </w:tc>
      </w:tr>
      <w:tr w:rsidR="004902FC" w:rsidRPr="00645B8A" w14:paraId="65B076A3" w14:textId="77777777" w:rsidTr="00A87A2B"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14:paraId="0885DA13" w14:textId="699D32D0" w:rsidR="004902FC" w:rsidRPr="004902FC" w:rsidRDefault="004902FC" w:rsidP="00A87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</w:pPr>
            <w:r w:rsidRPr="004902FC">
              <w:rPr>
                <w:color w:val="333333"/>
                <w:sz w:val="24"/>
                <w:szCs w:val="24"/>
                <w:shd w:val="clear" w:color="auto" w:fill="F7F7F7"/>
                <w:lang w:val="fi-FI"/>
              </w:rPr>
              <w:t>ymmärtää kielten merkityksen myös perusopetuksen opetussuunnitelman yleisten ja laaja-alaisten tavoitteiden saavuttamisessa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14:paraId="120BB1CB" w14:textId="77777777" w:rsidR="004902FC" w:rsidRPr="00A87A2B" w:rsidRDefault="004902FC" w:rsidP="00A87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</w:pPr>
          </w:p>
        </w:tc>
      </w:tr>
      <w:tr w:rsidR="00A87A2B" w:rsidRPr="00645B8A" w14:paraId="54FA58B3" w14:textId="109CB48C" w:rsidTr="00A87A2B"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E2C3DE0" w14:textId="77777777" w:rsidR="00A87A2B" w:rsidRPr="00A87A2B" w:rsidRDefault="00A87A2B" w:rsidP="00A87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</w:pPr>
            <w:r w:rsidRPr="00A87A2B">
              <w:rPr>
                <w:rFonts w:eastAsia="Times New Roman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  <w:t>osaa toimia rakentavasti yhteistyössä opiskelijaryhmän ja koulun henkilöstön kanssa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14:paraId="66C722BE" w14:textId="77777777" w:rsidR="00A87A2B" w:rsidRPr="00A87A2B" w:rsidRDefault="00A87A2B" w:rsidP="00A87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</w:pPr>
          </w:p>
        </w:tc>
      </w:tr>
      <w:tr w:rsidR="00A87A2B" w:rsidRPr="00645B8A" w14:paraId="22C8C7A5" w14:textId="008CC299" w:rsidTr="00A87A2B"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14:paraId="2329B7FA" w14:textId="77777777" w:rsidR="00A87A2B" w:rsidRPr="00A87A2B" w:rsidRDefault="00A87A2B" w:rsidP="00A87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</w:pPr>
            <w:r w:rsidRPr="00A87A2B">
              <w:rPr>
                <w:rFonts w:eastAsia="Times New Roman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  <w:t>ottaa vastuun omasta ja muiden oppimisesta sekä osaa reflektoida omaa oppimistaan.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14:paraId="33120674" w14:textId="77777777" w:rsidR="00A87A2B" w:rsidRPr="00A87A2B" w:rsidRDefault="00A87A2B" w:rsidP="00A87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</w:pPr>
          </w:p>
        </w:tc>
      </w:tr>
      <w:tr w:rsidR="00062833" w:rsidRPr="00A87A2B" w14:paraId="0370952B" w14:textId="77777777" w:rsidTr="00A87A2B"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14:paraId="2BD9CAEA" w14:textId="2F3F9AA6" w:rsidR="00062833" w:rsidRPr="00BD5704" w:rsidRDefault="00062833" w:rsidP="00A87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/>
                <w:bCs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</w:pPr>
            <w:r w:rsidRPr="00BD5704">
              <w:rPr>
                <w:rFonts w:eastAsia="Times New Roman"/>
                <w:b/>
                <w:bCs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  <w:t xml:space="preserve">Kokonaisarvosana </w:t>
            </w:r>
            <w:r w:rsidR="006467A2">
              <w:rPr>
                <w:rFonts w:eastAsia="Times New Roman"/>
                <w:b/>
                <w:bCs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  <w:t xml:space="preserve">omalle oppimiselle 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14:paraId="5D4A38C4" w14:textId="77777777" w:rsidR="00062833" w:rsidRPr="00A87A2B" w:rsidRDefault="00062833" w:rsidP="00A87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4"/>
                <w:szCs w:val="24"/>
                <w:bdr w:val="none" w:sz="0" w:space="0" w:color="auto"/>
                <w:lang w:val="fi-FI" w:eastAsia="fi-FI"/>
              </w:rPr>
            </w:pPr>
          </w:p>
        </w:tc>
      </w:tr>
    </w:tbl>
    <w:p w14:paraId="5414ACE7" w14:textId="77777777" w:rsidR="0037612E" w:rsidRPr="00393D7B" w:rsidRDefault="0037612E">
      <w:pPr>
        <w:spacing w:after="0" w:line="240" w:lineRule="auto"/>
        <w:rPr>
          <w:rFonts w:eastAsia="Candara"/>
          <w:lang w:val="fi-FI" w:eastAsia="fi-FI"/>
        </w:rPr>
      </w:pPr>
      <w:r w:rsidRPr="00A87A2B">
        <w:rPr>
          <w:rFonts w:eastAsia="Candara"/>
          <w:lang w:val="fi-FI"/>
        </w:rPr>
        <w:br w:type="page"/>
      </w:r>
    </w:p>
    <w:p w14:paraId="383A085D" w14:textId="77777777" w:rsidR="002F3D09" w:rsidRPr="00393D7B" w:rsidRDefault="002F3D09">
      <w:pPr>
        <w:pStyle w:val="Leipteksti"/>
        <w:widowControl w:val="0"/>
        <w:rPr>
          <w:rFonts w:ascii="Calibri" w:eastAsia="Candara" w:hAnsi="Calibri" w:cs="Calibri"/>
          <w:sz w:val="22"/>
          <w:szCs w:val="22"/>
        </w:rPr>
      </w:pP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2836"/>
        <w:gridCol w:w="3395"/>
        <w:gridCol w:w="3391"/>
      </w:tblGrid>
      <w:tr w:rsidR="00062833" w:rsidRPr="00645B8A" w14:paraId="00BEB88F" w14:textId="1C75BBA5" w:rsidTr="00062833">
        <w:tc>
          <w:tcPr>
            <w:tcW w:w="1474" w:type="pct"/>
          </w:tcPr>
          <w:p w14:paraId="255FA796" w14:textId="77777777" w:rsidR="00062833" w:rsidRPr="00393D7B" w:rsidRDefault="00062833" w:rsidP="00541057">
            <w:pPr>
              <w:pStyle w:val="Leipteksti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1ACEA20" w14:textId="32470CC7" w:rsidR="00062833" w:rsidRPr="00393D7B" w:rsidRDefault="00062833" w:rsidP="00541057">
            <w:pPr>
              <w:pStyle w:val="Leipteksti"/>
              <w:jc w:val="center"/>
              <w:rPr>
                <w:rFonts w:ascii="Calibri" w:eastAsia="Candara" w:hAnsi="Calibri" w:cs="Calibri"/>
                <w:b/>
                <w:bCs/>
                <w:sz w:val="20"/>
                <w:szCs w:val="20"/>
              </w:rPr>
            </w:pPr>
            <w:r w:rsidRPr="00393D7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Oman </w:t>
            </w:r>
            <w:r w:rsidR="006467A2">
              <w:rPr>
                <w:rFonts w:ascii="Calibri" w:hAnsi="Calibri" w:cs="Calibri"/>
                <w:b/>
                <w:bCs/>
                <w:sz w:val="20"/>
                <w:szCs w:val="20"/>
              </w:rPr>
              <w:t>oppimisen</w:t>
            </w:r>
            <w:r w:rsidRPr="00393D7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arviointi</w:t>
            </w:r>
          </w:p>
        </w:tc>
        <w:tc>
          <w:tcPr>
            <w:tcW w:w="1764" w:type="pct"/>
          </w:tcPr>
          <w:p w14:paraId="61BFB335" w14:textId="77777777" w:rsidR="006467A2" w:rsidRDefault="00062833" w:rsidP="00E46C71">
            <w:pPr>
              <w:pStyle w:val="Leipteksti"/>
              <w:rPr>
                <w:rFonts w:ascii="Calibri" w:eastAsia="Candar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ndara" w:hAnsi="Calibri" w:cs="Calibri"/>
                <w:b/>
                <w:bCs/>
                <w:sz w:val="20"/>
                <w:szCs w:val="20"/>
              </w:rPr>
              <w:t xml:space="preserve">Mitkä asiat onnistuivat tämän tavoitteen osalta? </w:t>
            </w:r>
          </w:p>
          <w:p w14:paraId="419EB626" w14:textId="6CD5D0FF" w:rsidR="00062833" w:rsidRPr="00393D7B" w:rsidRDefault="00062833" w:rsidP="00E46C71">
            <w:pPr>
              <w:pStyle w:val="Leipteksti"/>
              <w:rPr>
                <w:rFonts w:ascii="Calibri" w:eastAsia="Candar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ndara" w:hAnsi="Calibri" w:cs="Calibri"/>
                <w:b/>
                <w:bCs/>
                <w:sz w:val="20"/>
                <w:szCs w:val="20"/>
              </w:rPr>
              <w:t xml:space="preserve">Miten onnistuminen havaittiin? </w:t>
            </w:r>
          </w:p>
        </w:tc>
        <w:tc>
          <w:tcPr>
            <w:tcW w:w="1762" w:type="pct"/>
          </w:tcPr>
          <w:p w14:paraId="6BAC718B" w14:textId="17B1C6A6" w:rsidR="00062833" w:rsidRDefault="00062833" w:rsidP="00E46C71">
            <w:pPr>
              <w:pStyle w:val="Leipteksti"/>
              <w:rPr>
                <w:rFonts w:ascii="Calibri" w:eastAsia="Candar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ndara" w:hAnsi="Calibri" w:cs="Calibri"/>
                <w:b/>
                <w:bCs/>
                <w:sz w:val="20"/>
                <w:szCs w:val="20"/>
              </w:rPr>
              <w:t xml:space="preserve">Mihin tämän tavoitteen osalta </w:t>
            </w:r>
            <w:r w:rsidR="006467A2">
              <w:rPr>
                <w:rFonts w:ascii="Calibri" w:eastAsia="Candara" w:hAnsi="Calibri" w:cs="Calibri"/>
                <w:b/>
                <w:bCs/>
                <w:sz w:val="20"/>
                <w:szCs w:val="20"/>
              </w:rPr>
              <w:t>et ole tyytyväinen</w:t>
            </w:r>
            <w:r>
              <w:rPr>
                <w:rFonts w:ascii="Calibri" w:eastAsia="Candara" w:hAnsi="Calibri" w:cs="Calibri"/>
                <w:b/>
                <w:bCs/>
                <w:sz w:val="20"/>
                <w:szCs w:val="20"/>
              </w:rPr>
              <w:t xml:space="preserve">? </w:t>
            </w:r>
            <w:r w:rsidR="009A2665">
              <w:rPr>
                <w:rFonts w:ascii="Calibri" w:eastAsia="Candara" w:hAnsi="Calibri" w:cs="Calibri"/>
                <w:b/>
                <w:bCs/>
                <w:sz w:val="20"/>
                <w:szCs w:val="20"/>
              </w:rPr>
              <w:t xml:space="preserve">Mitä </w:t>
            </w:r>
            <w:r w:rsidR="00552E4B">
              <w:rPr>
                <w:rFonts w:ascii="Calibri" w:eastAsia="Candara" w:hAnsi="Calibri" w:cs="Calibri"/>
                <w:b/>
                <w:bCs/>
                <w:sz w:val="20"/>
                <w:szCs w:val="20"/>
              </w:rPr>
              <w:t>aiot jatkossa tehdä toisin</w:t>
            </w:r>
            <w:r w:rsidR="009F10A8">
              <w:rPr>
                <w:rFonts w:ascii="Calibri" w:eastAsia="Candara" w:hAnsi="Calibri" w:cs="Calibri"/>
                <w:b/>
                <w:bCs/>
                <w:sz w:val="20"/>
                <w:szCs w:val="20"/>
              </w:rPr>
              <w:t xml:space="preserve"> tämän tavoitteen saavuttamiseksi</w:t>
            </w:r>
            <w:r w:rsidR="00552E4B">
              <w:rPr>
                <w:rFonts w:ascii="Calibri" w:eastAsia="Candara" w:hAnsi="Calibri" w:cs="Calibri"/>
                <w:b/>
                <w:bCs/>
                <w:sz w:val="20"/>
                <w:szCs w:val="20"/>
              </w:rPr>
              <w:t>?</w:t>
            </w:r>
          </w:p>
        </w:tc>
      </w:tr>
      <w:tr w:rsidR="00BD5704" w:rsidRPr="00645B8A" w14:paraId="2E629049" w14:textId="77777777" w:rsidTr="00062833">
        <w:tc>
          <w:tcPr>
            <w:tcW w:w="1474" w:type="pct"/>
          </w:tcPr>
          <w:p w14:paraId="13DC5443" w14:textId="7D8ABCFE" w:rsidR="00BD5704" w:rsidRPr="00A32691" w:rsidRDefault="00A32691" w:rsidP="00A32691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ymmärrän lapsen kielen kehityksen ja kielenoppimisen perusteita</w:t>
            </w:r>
          </w:p>
        </w:tc>
        <w:tc>
          <w:tcPr>
            <w:tcW w:w="1764" w:type="pct"/>
          </w:tcPr>
          <w:p w14:paraId="069940EC" w14:textId="77777777" w:rsidR="00BD5704" w:rsidRPr="00393D7B" w:rsidRDefault="00BD5704" w:rsidP="0055274A">
            <w:pPr>
              <w:rPr>
                <w:lang w:val="fi-FI"/>
              </w:rPr>
            </w:pPr>
          </w:p>
        </w:tc>
        <w:tc>
          <w:tcPr>
            <w:tcW w:w="1762" w:type="pct"/>
          </w:tcPr>
          <w:p w14:paraId="405C4226" w14:textId="77777777" w:rsidR="00BD5704" w:rsidRPr="00393D7B" w:rsidRDefault="00BD5704" w:rsidP="0055274A">
            <w:pPr>
              <w:rPr>
                <w:lang w:val="fi-FI"/>
              </w:rPr>
            </w:pPr>
          </w:p>
        </w:tc>
      </w:tr>
      <w:tr w:rsidR="00BD5704" w:rsidRPr="00645B8A" w14:paraId="194FEE4F" w14:textId="77777777" w:rsidTr="00062833">
        <w:tc>
          <w:tcPr>
            <w:tcW w:w="1474" w:type="pct"/>
          </w:tcPr>
          <w:p w14:paraId="03C4C9A8" w14:textId="2C777330" w:rsidR="00BD5704" w:rsidRPr="00A32691" w:rsidRDefault="00A32691" w:rsidP="00A32691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ymmärrän kieltenopetuksen pedagogiikan perusteita erityisesti varhaisen kielenoppimisen ja toisen kotimaisen kielen näkökulmasta</w:t>
            </w:r>
          </w:p>
        </w:tc>
        <w:tc>
          <w:tcPr>
            <w:tcW w:w="1764" w:type="pct"/>
          </w:tcPr>
          <w:p w14:paraId="2F78E6A2" w14:textId="77777777" w:rsidR="00BD5704" w:rsidRPr="00393D7B" w:rsidRDefault="00BD5704" w:rsidP="0055274A">
            <w:pPr>
              <w:rPr>
                <w:lang w:val="fi-FI"/>
              </w:rPr>
            </w:pPr>
          </w:p>
        </w:tc>
        <w:tc>
          <w:tcPr>
            <w:tcW w:w="1762" w:type="pct"/>
          </w:tcPr>
          <w:p w14:paraId="4C349BF5" w14:textId="77777777" w:rsidR="00BD5704" w:rsidRPr="00393D7B" w:rsidRDefault="00BD5704" w:rsidP="0055274A">
            <w:pPr>
              <w:rPr>
                <w:lang w:val="fi-FI"/>
              </w:rPr>
            </w:pPr>
          </w:p>
        </w:tc>
      </w:tr>
      <w:tr w:rsidR="00BD5704" w:rsidRPr="00645B8A" w14:paraId="48B0086B" w14:textId="77777777" w:rsidTr="00062833">
        <w:tc>
          <w:tcPr>
            <w:tcW w:w="1474" w:type="pct"/>
          </w:tcPr>
          <w:p w14:paraId="3C146CE7" w14:textId="44801AE5" w:rsidR="00BD5704" w:rsidRDefault="00BD5704" w:rsidP="00062833">
            <w:pPr>
              <w:pStyle w:val="Eivli"/>
              <w:rPr>
                <w:rFonts w:ascii="Calibri" w:hAnsi="Calibri" w:cs="Calibri"/>
              </w:rPr>
            </w:pPr>
            <w:r w:rsidRPr="00BD5704">
              <w:rPr>
                <w:rFonts w:ascii="Calibri" w:hAnsi="Calibri" w:cs="Calibri"/>
              </w:rPr>
              <w:t>ymmär</w:t>
            </w:r>
            <w:r>
              <w:rPr>
                <w:rFonts w:ascii="Calibri" w:hAnsi="Calibri" w:cs="Calibri"/>
              </w:rPr>
              <w:t>rän</w:t>
            </w:r>
            <w:r w:rsidRPr="00BD5704">
              <w:rPr>
                <w:rFonts w:ascii="Calibri" w:hAnsi="Calibri" w:cs="Calibri"/>
              </w:rPr>
              <w:t xml:space="preserve"> kielten merkityksen perusopetuksen opetussuunnitelman yleisten ja laaja-alaisten tavoitteiden saavuttamisessa</w:t>
            </w:r>
          </w:p>
        </w:tc>
        <w:tc>
          <w:tcPr>
            <w:tcW w:w="1764" w:type="pct"/>
          </w:tcPr>
          <w:p w14:paraId="76A2BD32" w14:textId="77777777" w:rsidR="00BD5704" w:rsidRPr="00393D7B" w:rsidRDefault="00BD5704" w:rsidP="0055274A">
            <w:pPr>
              <w:rPr>
                <w:lang w:val="fi-FI"/>
              </w:rPr>
            </w:pPr>
          </w:p>
        </w:tc>
        <w:tc>
          <w:tcPr>
            <w:tcW w:w="1762" w:type="pct"/>
          </w:tcPr>
          <w:p w14:paraId="5C411ADA" w14:textId="77777777" w:rsidR="00BD5704" w:rsidRPr="00393D7B" w:rsidRDefault="00BD5704" w:rsidP="0055274A">
            <w:pPr>
              <w:rPr>
                <w:lang w:val="fi-FI"/>
              </w:rPr>
            </w:pPr>
          </w:p>
        </w:tc>
      </w:tr>
      <w:tr w:rsidR="00062833" w:rsidRPr="00645B8A" w14:paraId="0D1D8956" w14:textId="77777777" w:rsidTr="00062833">
        <w:trPr>
          <w:trHeight w:val="430"/>
        </w:trPr>
        <w:tc>
          <w:tcPr>
            <w:tcW w:w="1474" w:type="pct"/>
          </w:tcPr>
          <w:p w14:paraId="6A6C6ABE" w14:textId="4B72A71C" w:rsidR="00062833" w:rsidRPr="00062833" w:rsidRDefault="00062833" w:rsidP="00062833">
            <w:pPr>
              <w:spacing w:after="0" w:line="240" w:lineRule="auto"/>
              <w:rPr>
                <w:rFonts w:eastAsia="Times New Roman"/>
                <w:color w:val="333333"/>
                <w:lang w:val="fi-FI" w:eastAsia="fi-FI"/>
              </w:rPr>
            </w:pPr>
            <w:r w:rsidRPr="00062833">
              <w:rPr>
                <w:rFonts w:eastAsia="Times New Roman"/>
                <w:color w:val="333333"/>
                <w:lang w:val="fi-FI" w:eastAsia="fi-FI"/>
              </w:rPr>
              <w:t>osaa</w:t>
            </w:r>
            <w:r w:rsidR="00BD5704">
              <w:rPr>
                <w:rFonts w:eastAsia="Times New Roman"/>
                <w:color w:val="333333"/>
                <w:lang w:val="fi-FI" w:eastAsia="fi-FI"/>
              </w:rPr>
              <w:t>n</w:t>
            </w:r>
            <w:r w:rsidRPr="00062833">
              <w:rPr>
                <w:rFonts w:eastAsia="Times New Roman"/>
                <w:color w:val="333333"/>
                <w:lang w:val="fi-FI" w:eastAsia="fi-FI"/>
              </w:rPr>
              <w:t xml:space="preserve"> toimia rakentavasti yhteistyössä opiskelijaryhmän ja koulun henkilöstön kanssa</w:t>
            </w:r>
          </w:p>
        </w:tc>
        <w:tc>
          <w:tcPr>
            <w:tcW w:w="1764" w:type="pct"/>
          </w:tcPr>
          <w:p w14:paraId="5C47F30F" w14:textId="77777777" w:rsidR="00062833" w:rsidRPr="00393D7B" w:rsidRDefault="00062833" w:rsidP="00062833">
            <w:pPr>
              <w:rPr>
                <w:lang w:val="fi-FI"/>
              </w:rPr>
            </w:pPr>
          </w:p>
        </w:tc>
        <w:tc>
          <w:tcPr>
            <w:tcW w:w="1762" w:type="pct"/>
          </w:tcPr>
          <w:p w14:paraId="4F445FD7" w14:textId="77777777" w:rsidR="00062833" w:rsidRPr="00393D7B" w:rsidRDefault="00062833" w:rsidP="00062833">
            <w:pPr>
              <w:rPr>
                <w:lang w:val="fi-FI"/>
              </w:rPr>
            </w:pPr>
          </w:p>
        </w:tc>
      </w:tr>
      <w:tr w:rsidR="00062833" w:rsidRPr="00645B8A" w14:paraId="05AFD1AC" w14:textId="55A68D42" w:rsidTr="00062833">
        <w:tc>
          <w:tcPr>
            <w:tcW w:w="1474" w:type="pct"/>
          </w:tcPr>
          <w:p w14:paraId="171EB689" w14:textId="022C1A51" w:rsidR="00062833" w:rsidRPr="00062833" w:rsidRDefault="00062833" w:rsidP="00062833">
            <w:pPr>
              <w:spacing w:after="0" w:line="240" w:lineRule="auto"/>
              <w:rPr>
                <w:lang w:val="fi-FI"/>
              </w:rPr>
            </w:pPr>
            <w:r w:rsidRPr="00062833">
              <w:rPr>
                <w:rFonts w:eastAsia="Times New Roman"/>
                <w:color w:val="333333"/>
                <w:lang w:val="fi-FI" w:eastAsia="fi-FI"/>
              </w:rPr>
              <w:t>osaa</w:t>
            </w:r>
            <w:r w:rsidR="00BD5704">
              <w:rPr>
                <w:rFonts w:eastAsia="Times New Roman"/>
                <w:color w:val="333333"/>
                <w:lang w:val="fi-FI" w:eastAsia="fi-FI"/>
              </w:rPr>
              <w:t>n</w:t>
            </w:r>
            <w:r w:rsidRPr="00062833">
              <w:rPr>
                <w:rFonts w:eastAsia="Times New Roman"/>
                <w:color w:val="333333"/>
                <w:lang w:val="fi-FI" w:eastAsia="fi-FI"/>
              </w:rPr>
              <w:t xml:space="preserve"> </w:t>
            </w:r>
            <w:r w:rsidRPr="00A87A2B">
              <w:rPr>
                <w:rFonts w:eastAsia="Times New Roman"/>
                <w:color w:val="333333"/>
                <w:lang w:val="fi-FI" w:eastAsia="fi-FI"/>
              </w:rPr>
              <w:t xml:space="preserve">ottaa vastuun omasta ja muiden oppimisesta </w:t>
            </w:r>
          </w:p>
        </w:tc>
        <w:tc>
          <w:tcPr>
            <w:tcW w:w="1764" w:type="pct"/>
          </w:tcPr>
          <w:p w14:paraId="104D6F34" w14:textId="77777777" w:rsidR="00062833" w:rsidRPr="00062833" w:rsidRDefault="00062833" w:rsidP="0055274A">
            <w:pPr>
              <w:rPr>
                <w:lang w:val="fi-FI"/>
              </w:rPr>
            </w:pPr>
          </w:p>
        </w:tc>
        <w:tc>
          <w:tcPr>
            <w:tcW w:w="1762" w:type="pct"/>
          </w:tcPr>
          <w:p w14:paraId="718608CC" w14:textId="77777777" w:rsidR="00062833" w:rsidRPr="00062833" w:rsidRDefault="00062833" w:rsidP="0055274A">
            <w:pPr>
              <w:rPr>
                <w:lang w:val="fi-FI"/>
              </w:rPr>
            </w:pPr>
          </w:p>
        </w:tc>
      </w:tr>
      <w:tr w:rsidR="00062833" w:rsidRPr="00062833" w14:paraId="0A7EA3D6" w14:textId="77777777" w:rsidTr="00062833">
        <w:tc>
          <w:tcPr>
            <w:tcW w:w="1474" w:type="pct"/>
          </w:tcPr>
          <w:p w14:paraId="5FEE8D1E" w14:textId="565DE3A4" w:rsidR="00062833" w:rsidRPr="00062833" w:rsidRDefault="00062833" w:rsidP="00062833">
            <w:pPr>
              <w:spacing w:after="0" w:line="240" w:lineRule="auto"/>
              <w:rPr>
                <w:rFonts w:eastAsia="Times New Roman"/>
                <w:color w:val="333333"/>
                <w:lang w:val="fi-FI" w:eastAsia="fi-FI"/>
              </w:rPr>
            </w:pPr>
            <w:r w:rsidRPr="00A87A2B">
              <w:rPr>
                <w:rFonts w:eastAsia="Times New Roman"/>
                <w:color w:val="333333"/>
                <w:lang w:val="fi-FI" w:eastAsia="fi-FI"/>
              </w:rPr>
              <w:t>osaa</w:t>
            </w:r>
            <w:r w:rsidR="00BD5704">
              <w:rPr>
                <w:rFonts w:eastAsia="Times New Roman"/>
                <w:color w:val="333333"/>
                <w:lang w:val="fi-FI" w:eastAsia="fi-FI"/>
              </w:rPr>
              <w:t xml:space="preserve">n </w:t>
            </w:r>
            <w:r w:rsidRPr="00A87A2B">
              <w:rPr>
                <w:rFonts w:eastAsia="Times New Roman"/>
                <w:color w:val="333333"/>
                <w:lang w:val="fi-FI" w:eastAsia="fi-FI"/>
              </w:rPr>
              <w:t>reflektoida omaa oppimista</w:t>
            </w:r>
            <w:r w:rsidR="00BD5704">
              <w:rPr>
                <w:rFonts w:eastAsia="Times New Roman"/>
                <w:color w:val="333333"/>
                <w:lang w:val="fi-FI" w:eastAsia="fi-FI"/>
              </w:rPr>
              <w:t>ni</w:t>
            </w:r>
          </w:p>
        </w:tc>
        <w:tc>
          <w:tcPr>
            <w:tcW w:w="1764" w:type="pct"/>
          </w:tcPr>
          <w:p w14:paraId="5DA896D5" w14:textId="77777777" w:rsidR="00062833" w:rsidRPr="00062833" w:rsidRDefault="00062833" w:rsidP="0055274A">
            <w:pPr>
              <w:rPr>
                <w:lang w:val="fi-FI"/>
              </w:rPr>
            </w:pPr>
          </w:p>
        </w:tc>
        <w:tc>
          <w:tcPr>
            <w:tcW w:w="1762" w:type="pct"/>
          </w:tcPr>
          <w:p w14:paraId="27AF488A" w14:textId="77777777" w:rsidR="00062833" w:rsidRPr="00062833" w:rsidRDefault="00062833" w:rsidP="0055274A">
            <w:pPr>
              <w:rPr>
                <w:lang w:val="fi-FI"/>
              </w:rPr>
            </w:pPr>
          </w:p>
        </w:tc>
      </w:tr>
      <w:tr w:rsidR="00062833" w:rsidRPr="00645B8A" w14:paraId="475E6BEA" w14:textId="3E0C628F" w:rsidTr="00062833">
        <w:tc>
          <w:tcPr>
            <w:tcW w:w="1474" w:type="pct"/>
          </w:tcPr>
          <w:p w14:paraId="7C47D69D" w14:textId="65A36EB5" w:rsidR="00062833" w:rsidRPr="00151961" w:rsidRDefault="00062833" w:rsidP="00151961">
            <w:pPr>
              <w:spacing w:line="240" w:lineRule="auto"/>
              <w:rPr>
                <w:rFonts w:eastAsia="Candara"/>
                <w:b/>
                <w:bCs/>
                <w:lang w:val="fi-FI"/>
              </w:rPr>
            </w:pPr>
            <w:r w:rsidRPr="00151961">
              <w:rPr>
                <w:rFonts w:eastAsia="Candara"/>
                <w:b/>
                <w:bCs/>
                <w:lang w:val="fi-FI"/>
              </w:rPr>
              <w:t>Oma</w:t>
            </w:r>
            <w:r w:rsidR="00BD5704">
              <w:rPr>
                <w:rFonts w:eastAsia="Candara"/>
                <w:b/>
                <w:bCs/>
                <w:lang w:val="fi-FI"/>
              </w:rPr>
              <w:t>n</w:t>
            </w:r>
            <w:r w:rsidRPr="00151961">
              <w:rPr>
                <w:rFonts w:eastAsia="Candara"/>
                <w:b/>
                <w:bCs/>
                <w:lang w:val="fi-FI"/>
              </w:rPr>
              <w:t xml:space="preserve"> numeerisen arvion perusteet:</w:t>
            </w:r>
          </w:p>
          <w:p w14:paraId="450B544E" w14:textId="63349E0E" w:rsidR="00062833" w:rsidRPr="00151961" w:rsidRDefault="00062833" w:rsidP="00151961">
            <w:pPr>
              <w:spacing w:line="240" w:lineRule="auto"/>
              <w:rPr>
                <w:lang w:val="fi-FI"/>
              </w:rPr>
            </w:pPr>
            <w:r w:rsidRPr="00151961">
              <w:rPr>
                <w:rFonts w:eastAsia="Candara"/>
                <w:lang w:val="fi-FI"/>
              </w:rPr>
              <w:t xml:space="preserve">Voit </w:t>
            </w:r>
            <w:r w:rsidR="00151961" w:rsidRPr="00151961">
              <w:rPr>
                <w:rFonts w:eastAsia="Candara"/>
                <w:lang w:val="fi-FI"/>
              </w:rPr>
              <w:t xml:space="preserve">lyhyesti </w:t>
            </w:r>
            <w:r w:rsidRPr="00151961">
              <w:rPr>
                <w:rFonts w:eastAsia="Candara"/>
                <w:lang w:val="fi-FI"/>
              </w:rPr>
              <w:t>kuvata tässä, miten painotit eri tavoitteita ja päädyit tähän arvosanaan.</w:t>
            </w:r>
          </w:p>
        </w:tc>
        <w:tc>
          <w:tcPr>
            <w:tcW w:w="3526" w:type="pct"/>
            <w:gridSpan w:val="2"/>
          </w:tcPr>
          <w:p w14:paraId="6AE5CA31" w14:textId="77777777" w:rsidR="00062833" w:rsidRPr="00393D7B" w:rsidRDefault="00062833" w:rsidP="0055274A">
            <w:pPr>
              <w:pStyle w:val="Eivli"/>
              <w:rPr>
                <w:rFonts w:ascii="Calibri" w:hAnsi="Calibri" w:cs="Calibri"/>
              </w:rPr>
            </w:pPr>
          </w:p>
          <w:p w14:paraId="7C2DE9E1" w14:textId="77777777" w:rsidR="00062833" w:rsidRPr="00393D7B" w:rsidRDefault="00062833" w:rsidP="0055274A">
            <w:pPr>
              <w:pStyle w:val="Eivli"/>
              <w:rPr>
                <w:rFonts w:ascii="Calibri" w:hAnsi="Calibri" w:cs="Calibri"/>
              </w:rPr>
            </w:pPr>
          </w:p>
        </w:tc>
      </w:tr>
    </w:tbl>
    <w:p w14:paraId="0C5EDCA8" w14:textId="77777777" w:rsidR="002F3D09" w:rsidRPr="00393D7B" w:rsidRDefault="002F3D09">
      <w:pPr>
        <w:pStyle w:val="Leipteksti"/>
        <w:rPr>
          <w:rFonts w:ascii="Calibri" w:eastAsia="Candara" w:hAnsi="Calibri" w:cs="Calibri"/>
          <w:sz w:val="22"/>
          <w:szCs w:val="22"/>
        </w:rPr>
      </w:pPr>
    </w:p>
    <w:p w14:paraId="2E43DB0B" w14:textId="77777777" w:rsidR="002F3D09" w:rsidRPr="00393D7B" w:rsidRDefault="002F3D09">
      <w:pPr>
        <w:pStyle w:val="Leipteksti"/>
        <w:widowControl w:val="0"/>
        <w:rPr>
          <w:rFonts w:ascii="Calibri" w:eastAsia="Candara" w:hAnsi="Calibri" w:cs="Calibri"/>
          <w:sz w:val="22"/>
          <w:szCs w:val="22"/>
        </w:rPr>
      </w:pPr>
    </w:p>
    <w:p w14:paraId="7C370FCE" w14:textId="77777777" w:rsidR="002F3D09" w:rsidRPr="00393D7B" w:rsidRDefault="002F3D09">
      <w:pPr>
        <w:pStyle w:val="Leipteksti"/>
        <w:widowControl w:val="0"/>
        <w:rPr>
          <w:rFonts w:ascii="Calibri" w:eastAsia="Candara" w:hAnsi="Calibri" w:cs="Calibri"/>
          <w:sz w:val="22"/>
          <w:szCs w:val="22"/>
        </w:rPr>
      </w:pPr>
    </w:p>
    <w:p w14:paraId="676657BB" w14:textId="77777777" w:rsidR="002F3D09" w:rsidRPr="00393D7B" w:rsidRDefault="002F3D09">
      <w:pPr>
        <w:pStyle w:val="Leipteksti"/>
        <w:widowControl w:val="0"/>
        <w:rPr>
          <w:rFonts w:ascii="Calibri" w:eastAsia="Candara" w:hAnsi="Calibri" w:cs="Calibri"/>
          <w:sz w:val="22"/>
          <w:szCs w:val="22"/>
        </w:rPr>
      </w:pPr>
    </w:p>
    <w:p w14:paraId="5C40918D" w14:textId="77777777" w:rsidR="002F3D09" w:rsidRPr="00393D7B" w:rsidRDefault="002F3D09">
      <w:pPr>
        <w:pStyle w:val="Leipteksti"/>
        <w:widowControl w:val="0"/>
        <w:rPr>
          <w:rFonts w:ascii="Calibri" w:eastAsia="Candara" w:hAnsi="Calibri" w:cs="Calibri"/>
          <w:sz w:val="22"/>
          <w:szCs w:val="22"/>
        </w:rPr>
      </w:pPr>
    </w:p>
    <w:p w14:paraId="341CA84A" w14:textId="77777777" w:rsidR="002F3D09" w:rsidRPr="00393D7B" w:rsidRDefault="002F3D09">
      <w:pPr>
        <w:pStyle w:val="Leipteksti"/>
        <w:rPr>
          <w:rFonts w:ascii="Calibri" w:hAnsi="Calibri" w:cs="Calibri"/>
          <w:sz w:val="22"/>
          <w:szCs w:val="22"/>
        </w:rPr>
      </w:pPr>
    </w:p>
    <w:sectPr w:rsidR="002F3D09" w:rsidRPr="00393D7B">
      <w:headerReference w:type="default" r:id="rId9"/>
      <w:footerReference w:type="default" r:id="rId10"/>
      <w:pgSz w:w="11900" w:h="16840"/>
      <w:pgMar w:top="1418" w:right="1134" w:bottom="766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0814" w14:textId="77777777" w:rsidR="00C02BC1" w:rsidRDefault="00C02BC1">
      <w:pPr>
        <w:spacing w:after="0" w:line="240" w:lineRule="auto"/>
      </w:pPr>
      <w:r>
        <w:separator/>
      </w:r>
    </w:p>
  </w:endnote>
  <w:endnote w:type="continuationSeparator" w:id="0">
    <w:p w14:paraId="649F3BB7" w14:textId="77777777" w:rsidR="00C02BC1" w:rsidRDefault="00C0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47A9AD" w14:paraId="7F63AAA2" w14:textId="77777777" w:rsidTr="0447A9AD">
      <w:trPr>
        <w:trHeight w:val="300"/>
      </w:trPr>
      <w:tc>
        <w:tcPr>
          <w:tcW w:w="3210" w:type="dxa"/>
        </w:tcPr>
        <w:p w14:paraId="615080A0" w14:textId="64D79FF5" w:rsidR="0447A9AD" w:rsidRDefault="0447A9AD" w:rsidP="0447A9AD">
          <w:pPr>
            <w:pStyle w:val="Yltunniste"/>
            <w:ind w:left="-115"/>
          </w:pPr>
        </w:p>
      </w:tc>
      <w:tc>
        <w:tcPr>
          <w:tcW w:w="3210" w:type="dxa"/>
        </w:tcPr>
        <w:p w14:paraId="36E6DC46" w14:textId="62319B48" w:rsidR="0447A9AD" w:rsidRDefault="0447A9AD" w:rsidP="0447A9AD">
          <w:pPr>
            <w:pStyle w:val="Yltunniste"/>
            <w:jc w:val="center"/>
          </w:pPr>
        </w:p>
      </w:tc>
      <w:tc>
        <w:tcPr>
          <w:tcW w:w="3210" w:type="dxa"/>
        </w:tcPr>
        <w:p w14:paraId="58D6E4C3" w14:textId="72D161E3" w:rsidR="0447A9AD" w:rsidRDefault="0447A9AD" w:rsidP="0447A9AD">
          <w:pPr>
            <w:pStyle w:val="Yltunniste"/>
            <w:ind w:right="-115"/>
            <w:jc w:val="right"/>
          </w:pPr>
        </w:p>
      </w:tc>
    </w:tr>
  </w:tbl>
  <w:p w14:paraId="5FE4A97B" w14:textId="4831848D" w:rsidR="0447A9AD" w:rsidRDefault="0447A9AD" w:rsidP="0447A9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7361" w14:textId="77777777" w:rsidR="00C02BC1" w:rsidRDefault="00C02BC1">
      <w:pPr>
        <w:spacing w:after="0" w:line="240" w:lineRule="auto"/>
      </w:pPr>
      <w:r>
        <w:separator/>
      </w:r>
    </w:p>
  </w:footnote>
  <w:footnote w:type="continuationSeparator" w:id="0">
    <w:p w14:paraId="7A05EC99" w14:textId="77777777" w:rsidR="00C02BC1" w:rsidRDefault="00C0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3429" w14:textId="2512BC6F" w:rsidR="002F3D09" w:rsidRDefault="00E118F1">
    <w:pPr>
      <w:pStyle w:val="Yltunniste"/>
      <w:tabs>
        <w:tab w:val="clear" w:pos="9638"/>
        <w:tab w:val="right" w:pos="9612"/>
      </w:tabs>
      <w:jc w:val="right"/>
    </w:pPr>
    <w:r>
      <w:rPr>
        <w:rFonts w:ascii="Helvetica Neue"/>
      </w:rPr>
      <w:t>POM</w:t>
    </w:r>
    <w:r w:rsidR="00854000">
      <w:rPr>
        <w:rFonts w:ascii="Helvetica Neue"/>
      </w:rPr>
      <w:t>M1</w:t>
    </w:r>
    <w:r w:rsidR="00970366">
      <w:rPr>
        <w:rFonts w:ascii="Helvetica Neue"/>
      </w:rPr>
      <w:t>120</w:t>
    </w:r>
    <w:r w:rsidR="00541057">
      <w:rPr>
        <w:rFonts w:ascii="Candara" w:eastAsia="Candara" w:hAnsi="Candara" w:cs="Candara"/>
        <w:sz w:val="22"/>
        <w:szCs w:val="22"/>
      </w:rPr>
      <w:t xml:space="preserve"> </w:t>
    </w:r>
    <w:r w:rsidR="00970366">
      <w:rPr>
        <w:rFonts w:ascii="Candara" w:eastAsia="Candara" w:hAnsi="Candara" w:cs="Candara"/>
        <w:sz w:val="22"/>
        <w:szCs w:val="22"/>
      </w:rPr>
      <w:t xml:space="preserve">lv. </w:t>
    </w:r>
    <w:r>
      <w:rPr>
        <w:rFonts w:ascii="Candara" w:eastAsia="Candara" w:hAnsi="Candara" w:cs="Candara"/>
        <w:sz w:val="22"/>
        <w:szCs w:val="22"/>
      </w:rPr>
      <w:t>20</w:t>
    </w:r>
    <w:r w:rsidR="0037612E">
      <w:rPr>
        <w:rFonts w:ascii="Candara" w:eastAsia="Candara" w:hAnsi="Candara" w:cs="Candara"/>
        <w:sz w:val="22"/>
        <w:szCs w:val="22"/>
      </w:rPr>
      <w:t>2</w:t>
    </w:r>
    <w:r w:rsidR="009A2665">
      <w:rPr>
        <w:rFonts w:ascii="Candara" w:eastAsia="Candara" w:hAnsi="Candara" w:cs="Candara"/>
        <w:sz w:val="22"/>
        <w:szCs w:val="22"/>
      </w:rPr>
      <w:t>3</w:t>
    </w:r>
    <w:r w:rsidR="00541057">
      <w:rPr>
        <w:rFonts w:ascii="Candara" w:eastAsia="Candara" w:hAnsi="Candara" w:cs="Candara"/>
        <w:sz w:val="22"/>
        <w:szCs w:val="22"/>
      </w:rPr>
      <w:t>–20</w:t>
    </w:r>
    <w:r w:rsidR="00916AB4">
      <w:rPr>
        <w:rFonts w:ascii="Candara" w:eastAsia="Candara" w:hAnsi="Candara" w:cs="Candara"/>
        <w:sz w:val="22"/>
        <w:szCs w:val="22"/>
      </w:rPr>
      <w:t>2</w:t>
    </w:r>
    <w:r w:rsidR="009A2665">
      <w:rPr>
        <w:rFonts w:ascii="Candara" w:eastAsia="Candara" w:hAnsi="Candara" w:cs="Candara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C45"/>
    <w:multiLevelType w:val="hybridMultilevel"/>
    <w:tmpl w:val="8470601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01E35"/>
    <w:multiLevelType w:val="multilevel"/>
    <w:tmpl w:val="FBB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80A9C"/>
    <w:multiLevelType w:val="multilevel"/>
    <w:tmpl w:val="4EA69D04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054E2E"/>
    <w:multiLevelType w:val="hybridMultilevel"/>
    <w:tmpl w:val="1ACA13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5C94"/>
    <w:multiLevelType w:val="multilevel"/>
    <w:tmpl w:val="AA7E3ABE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F4212F3"/>
    <w:multiLevelType w:val="multilevel"/>
    <w:tmpl w:val="2A0EE13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0AC50C3"/>
    <w:multiLevelType w:val="hybridMultilevel"/>
    <w:tmpl w:val="F34086C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061CB"/>
    <w:multiLevelType w:val="multilevel"/>
    <w:tmpl w:val="CD527212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D190F30"/>
    <w:multiLevelType w:val="multilevel"/>
    <w:tmpl w:val="89D0842A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4D81ABC"/>
    <w:multiLevelType w:val="multilevel"/>
    <w:tmpl w:val="8E085B80"/>
    <w:styleLink w:val="List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8E478A0"/>
    <w:multiLevelType w:val="multilevel"/>
    <w:tmpl w:val="C02A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A2E36"/>
    <w:multiLevelType w:val="hybridMultilevel"/>
    <w:tmpl w:val="90603E9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0B7461"/>
    <w:multiLevelType w:val="multilevel"/>
    <w:tmpl w:val="F72030CA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</w:rPr>
    </w:lvl>
  </w:abstractNum>
  <w:abstractNum w:abstractNumId="13" w15:restartNumberingAfterBreak="0">
    <w:nsid w:val="3BED27E9"/>
    <w:multiLevelType w:val="multilevel"/>
    <w:tmpl w:val="96525C7A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CC157C3"/>
    <w:multiLevelType w:val="multilevel"/>
    <w:tmpl w:val="4CD88D94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EF13281"/>
    <w:multiLevelType w:val="multilevel"/>
    <w:tmpl w:val="746822AE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58601B87"/>
    <w:multiLevelType w:val="multilevel"/>
    <w:tmpl w:val="9E58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07105"/>
    <w:multiLevelType w:val="hybridMultilevel"/>
    <w:tmpl w:val="1D768674"/>
    <w:lvl w:ilvl="0" w:tplc="BA0CF3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4EA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4A7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6D4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4148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AA1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CAC7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CB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229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A3A317A"/>
    <w:multiLevelType w:val="multilevel"/>
    <w:tmpl w:val="8D2C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3309D7"/>
    <w:multiLevelType w:val="multilevel"/>
    <w:tmpl w:val="77DEFFAC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5E4331F"/>
    <w:multiLevelType w:val="multilevel"/>
    <w:tmpl w:val="EC1687C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  <w:rtl w:val="0"/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  <w:rtl w:val="0"/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  <w:rtl w:val="0"/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  <w:rtl w:val="0"/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  <w:rtl w:val="0"/>
      </w:rPr>
    </w:lvl>
  </w:abstractNum>
  <w:abstractNum w:abstractNumId="21" w15:restartNumberingAfterBreak="0">
    <w:nsid w:val="668D716E"/>
    <w:multiLevelType w:val="hybridMultilevel"/>
    <w:tmpl w:val="876EE6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704952">
      <w:numFmt w:val="bullet"/>
      <w:lvlText w:val="–"/>
      <w:lvlJc w:val="left"/>
      <w:pPr>
        <w:ind w:left="1800" w:hanging="360"/>
      </w:pPr>
      <w:rPr>
        <w:rFonts w:ascii="Book Antiqua" w:eastAsiaTheme="minorHAnsi" w:hAnsi="Book Antiqua" w:cstheme="minorBidi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503ED1"/>
    <w:multiLevelType w:val="multilevel"/>
    <w:tmpl w:val="576A123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</w:rPr>
    </w:lvl>
  </w:abstractNum>
  <w:abstractNum w:abstractNumId="23" w15:restartNumberingAfterBreak="0">
    <w:nsid w:val="6AC00B0D"/>
    <w:multiLevelType w:val="multilevel"/>
    <w:tmpl w:val="29CCBD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</w:rPr>
    </w:lvl>
  </w:abstractNum>
  <w:abstractNum w:abstractNumId="24" w15:restartNumberingAfterBreak="0">
    <w:nsid w:val="6CB22B0E"/>
    <w:multiLevelType w:val="multilevel"/>
    <w:tmpl w:val="DBE2F27E"/>
    <w:styleLink w:val="Luettelo2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DD14549"/>
    <w:multiLevelType w:val="multilevel"/>
    <w:tmpl w:val="9FBC79B6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00F3C6D"/>
    <w:multiLevelType w:val="multilevel"/>
    <w:tmpl w:val="CEAE9BA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61F5F22"/>
    <w:multiLevelType w:val="multilevel"/>
    <w:tmpl w:val="E6F293F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</w:rPr>
    </w:lvl>
  </w:abstractNum>
  <w:abstractNum w:abstractNumId="28" w15:restartNumberingAfterBreak="0">
    <w:nsid w:val="78675DA8"/>
    <w:multiLevelType w:val="multilevel"/>
    <w:tmpl w:val="5BECDEE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ndara" w:eastAsia="Candara" w:hAnsi="Candara" w:cs="Candara"/>
        <w:position w:val="0"/>
        <w:sz w:val="20"/>
        <w:szCs w:val="20"/>
      </w:rPr>
    </w:lvl>
  </w:abstractNum>
  <w:num w:numId="1" w16cid:durableId="507063675">
    <w:abstractNumId w:val="23"/>
  </w:num>
  <w:num w:numId="2" w16cid:durableId="478422517">
    <w:abstractNumId w:val="15"/>
  </w:num>
  <w:num w:numId="3" w16cid:durableId="2130392707">
    <w:abstractNumId w:val="22"/>
  </w:num>
  <w:num w:numId="4" w16cid:durableId="2064520146">
    <w:abstractNumId w:val="27"/>
  </w:num>
  <w:num w:numId="5" w16cid:durableId="1549687816">
    <w:abstractNumId w:val="12"/>
  </w:num>
  <w:num w:numId="6" w16cid:durableId="1087270296">
    <w:abstractNumId w:val="7"/>
  </w:num>
  <w:num w:numId="7" w16cid:durableId="845288039">
    <w:abstractNumId w:val="19"/>
  </w:num>
  <w:num w:numId="8" w16cid:durableId="1234584467">
    <w:abstractNumId w:val="28"/>
  </w:num>
  <w:num w:numId="9" w16cid:durableId="1813206160">
    <w:abstractNumId w:val="4"/>
  </w:num>
  <w:num w:numId="10" w16cid:durableId="833958282">
    <w:abstractNumId w:val="25"/>
  </w:num>
  <w:num w:numId="11" w16cid:durableId="2094205681">
    <w:abstractNumId w:val="26"/>
  </w:num>
  <w:num w:numId="12" w16cid:durableId="692193704">
    <w:abstractNumId w:val="5"/>
  </w:num>
  <w:num w:numId="13" w16cid:durableId="1587568659">
    <w:abstractNumId w:val="13"/>
  </w:num>
  <w:num w:numId="14" w16cid:durableId="401178535">
    <w:abstractNumId w:val="9"/>
  </w:num>
  <w:num w:numId="15" w16cid:durableId="1412115734">
    <w:abstractNumId w:val="20"/>
  </w:num>
  <w:num w:numId="16" w16cid:durableId="189690290">
    <w:abstractNumId w:val="14"/>
  </w:num>
  <w:num w:numId="17" w16cid:durableId="268201489">
    <w:abstractNumId w:val="2"/>
  </w:num>
  <w:num w:numId="18" w16cid:durableId="392047302">
    <w:abstractNumId w:val="8"/>
  </w:num>
  <w:num w:numId="19" w16cid:durableId="417674715">
    <w:abstractNumId w:val="24"/>
  </w:num>
  <w:num w:numId="20" w16cid:durableId="390079389">
    <w:abstractNumId w:val="11"/>
  </w:num>
  <w:num w:numId="21" w16cid:durableId="951546647">
    <w:abstractNumId w:val="3"/>
  </w:num>
  <w:num w:numId="22" w16cid:durableId="1519468809">
    <w:abstractNumId w:val="21"/>
  </w:num>
  <w:num w:numId="23" w16cid:durableId="663246036">
    <w:abstractNumId w:val="6"/>
  </w:num>
  <w:num w:numId="24" w16cid:durableId="1639652376">
    <w:abstractNumId w:val="17"/>
  </w:num>
  <w:num w:numId="25" w16cid:durableId="342513334">
    <w:abstractNumId w:val="1"/>
  </w:num>
  <w:num w:numId="26" w16cid:durableId="978724783">
    <w:abstractNumId w:val="10"/>
  </w:num>
  <w:num w:numId="27" w16cid:durableId="1012415848">
    <w:abstractNumId w:val="0"/>
  </w:num>
  <w:num w:numId="28" w16cid:durableId="1836728957">
    <w:abstractNumId w:val="16"/>
  </w:num>
  <w:num w:numId="29" w16cid:durableId="14961900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09"/>
    <w:rsid w:val="00062833"/>
    <w:rsid w:val="00087952"/>
    <w:rsid w:val="00102C77"/>
    <w:rsid w:val="00110BBA"/>
    <w:rsid w:val="00151961"/>
    <w:rsid w:val="002419BB"/>
    <w:rsid w:val="00263393"/>
    <w:rsid w:val="002730E1"/>
    <w:rsid w:val="002A6DC0"/>
    <w:rsid w:val="002F3D09"/>
    <w:rsid w:val="00313053"/>
    <w:rsid w:val="0037612E"/>
    <w:rsid w:val="00393D7B"/>
    <w:rsid w:val="004902FC"/>
    <w:rsid w:val="00541057"/>
    <w:rsid w:val="00552E4B"/>
    <w:rsid w:val="00627C2C"/>
    <w:rsid w:val="0064304D"/>
    <w:rsid w:val="00645B8A"/>
    <w:rsid w:val="006467A2"/>
    <w:rsid w:val="007539A9"/>
    <w:rsid w:val="00854000"/>
    <w:rsid w:val="00916AB4"/>
    <w:rsid w:val="00970366"/>
    <w:rsid w:val="009958FB"/>
    <w:rsid w:val="009A2665"/>
    <w:rsid w:val="009A5248"/>
    <w:rsid w:val="009F10A8"/>
    <w:rsid w:val="00A2505B"/>
    <w:rsid w:val="00A32691"/>
    <w:rsid w:val="00A87A2B"/>
    <w:rsid w:val="00AF3810"/>
    <w:rsid w:val="00BD5704"/>
    <w:rsid w:val="00C02BC1"/>
    <w:rsid w:val="00C65B6C"/>
    <w:rsid w:val="00D213F1"/>
    <w:rsid w:val="00D759EA"/>
    <w:rsid w:val="00E118F1"/>
    <w:rsid w:val="00E43342"/>
    <w:rsid w:val="00E46C71"/>
    <w:rsid w:val="00F47260"/>
    <w:rsid w:val="00FE50B7"/>
    <w:rsid w:val="0447A9AD"/>
    <w:rsid w:val="331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C52F"/>
  <w15:docId w15:val="{821D6449-4E6C-4FFF-9EEA-E0A4FA02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pPr>
      <w:tabs>
        <w:tab w:val="center" w:pos="4819"/>
        <w:tab w:val="right" w:pos="9638"/>
      </w:tabs>
      <w:suppressAutoHyphens/>
    </w:pPr>
    <w:rPr>
      <w:rFonts w:ascii="Franklin Gothic Book" w:eastAsia="Franklin Gothic Book" w:hAnsi="Franklin Gothic Book" w:cs="Franklin Gothic Book"/>
      <w:color w:val="000000"/>
      <w:sz w:val="24"/>
      <w:szCs w:val="24"/>
      <w:u w:color="000000"/>
    </w:r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eipteksti">
    <w:name w:val="Body Text"/>
    <w:pPr>
      <w:suppressAutoHyphens/>
    </w:pPr>
    <w:rPr>
      <w:rFonts w:ascii="Franklin Gothic Book" w:eastAsia="Franklin Gothic Book" w:hAnsi="Franklin Gothic Book" w:cs="Franklin Gothic Book"/>
      <w:color w:val="000000"/>
      <w:sz w:val="24"/>
      <w:szCs w:val="24"/>
      <w:u w:color="000000"/>
    </w:rPr>
  </w:style>
  <w:style w:type="paragraph" w:styleId="Otsikko">
    <w:name w:val="Title"/>
    <w:next w:val="Leipteksti"/>
    <w:pPr>
      <w:keepNext/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numbering" w:customStyle="1" w:styleId="List0">
    <w:name w:val="List 0"/>
    <w:basedOn w:val="Tuotutyyli1"/>
    <w:pPr>
      <w:numPr>
        <w:numId w:val="5"/>
      </w:numPr>
    </w:pPr>
  </w:style>
  <w:style w:type="numbering" w:customStyle="1" w:styleId="Tuotutyyli1">
    <w:name w:val="Tuotu tyyli: 1"/>
  </w:style>
  <w:style w:type="numbering" w:customStyle="1" w:styleId="List1">
    <w:name w:val="List 1"/>
    <w:basedOn w:val="Tuotutyyli1"/>
    <w:pPr>
      <w:numPr>
        <w:numId w:val="14"/>
      </w:numPr>
    </w:pPr>
  </w:style>
  <w:style w:type="numbering" w:customStyle="1" w:styleId="Luettelo21">
    <w:name w:val="Luettelo 21"/>
    <w:basedOn w:val="Tuotutyyli1"/>
    <w:pPr>
      <w:numPr>
        <w:numId w:val="19"/>
      </w:numPr>
    </w:pPr>
  </w:style>
  <w:style w:type="paragraph" w:styleId="Alatunniste">
    <w:name w:val="footer"/>
    <w:basedOn w:val="Normaali"/>
    <w:link w:val="AlatunnisteChar"/>
    <w:uiPriority w:val="99"/>
    <w:unhideWhenUsed/>
    <w:rsid w:val="00541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1057"/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table" w:styleId="TaulukkoRuudukko">
    <w:name w:val="Table Grid"/>
    <w:basedOn w:val="Normaalitaulukko"/>
    <w:uiPriority w:val="59"/>
    <w:rsid w:val="005410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410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fi-FI"/>
    </w:rPr>
  </w:style>
  <w:style w:type="paragraph" w:styleId="Eivli">
    <w:name w:val="No Spacing"/>
    <w:uiPriority w:val="1"/>
    <w:qFormat/>
    <w:rsid w:val="005410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3761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fi-FI" w:eastAsia="fi-FI"/>
    </w:rPr>
  </w:style>
  <w:style w:type="character" w:styleId="Voimakas">
    <w:name w:val="Strong"/>
    <w:basedOn w:val="Kappaleenoletusfontti"/>
    <w:uiPriority w:val="22"/>
    <w:qFormat/>
    <w:rsid w:val="0037612E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1961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ali"/>
    <w:rsid w:val="00A32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</w:pPr>
    <w:rPr>
      <w:rFonts w:eastAsiaTheme="minorHAnsi"/>
      <w:color w:val="auto"/>
      <w:bdr w:val="none" w:sz="0" w:space="0" w:color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5554">
          <w:marLeft w:val="102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jyu/okl/pom-opinnot/pomm1120-kielipainotteinen-monialainen-o/oa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Franklin Gothic Book"/>
            <a:ea typeface="Franklin Gothic Book"/>
            <a:cs typeface="Franklin Gothic Book"/>
            <a:sym typeface="Franklin Gothic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AF9EF-7A3D-4FF2-94C7-710421E4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2266</Characters>
  <Application>Microsoft Office Word</Application>
  <DocSecurity>0</DocSecurity>
  <Lines>18</Lines>
  <Paragraphs>5</Paragraphs>
  <ScaleCrop>false</ScaleCrop>
  <Company>University of Jyväskylä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Kajander, Kati</cp:lastModifiedBy>
  <cp:revision>2</cp:revision>
  <dcterms:created xsi:type="dcterms:W3CDTF">2023-09-28T06:26:00Z</dcterms:created>
  <dcterms:modified xsi:type="dcterms:W3CDTF">2023-09-28T06:26:00Z</dcterms:modified>
</cp:coreProperties>
</file>