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40" w:lineRule="auto"/>
        <w:jc w:val="left"/>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widowControl w:val="0"/>
        <w:spacing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Jakson yhteisinä opetussuunnitelman mukaisina tavoitteina on ollut:</w:t>
      </w:r>
    </w:p>
    <w:p w:rsidR="00000000" w:rsidDel="00000000" w:rsidP="00000000" w:rsidRDefault="00000000" w:rsidRPr="00000000" w14:paraId="00000005">
      <w:pPr>
        <w:widowControl w:val="0"/>
        <w:spacing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ymmärtää itsenäisen harjoittelun merkityksen käsityötaitojen ja käsityöllisten ajattelutaitojen oppimisessa</w:t>
      </w:r>
    </w:p>
    <w:p w:rsidR="00000000" w:rsidDel="00000000" w:rsidP="00000000" w:rsidRDefault="00000000" w:rsidRPr="00000000" w14:paraId="00000007">
      <w:pPr>
        <w:rPr/>
      </w:pPr>
      <w:r w:rsidDel="00000000" w:rsidR="00000000" w:rsidRPr="00000000">
        <w:rPr>
          <w:rtl w:val="0"/>
        </w:rPr>
        <w:t xml:space="preserve">• havainnoi, pohtii ja ratkaisee itsenäisesti arjen ja ympäristön haasteita</w:t>
      </w:r>
    </w:p>
    <w:p w:rsidR="00000000" w:rsidDel="00000000" w:rsidP="00000000" w:rsidRDefault="00000000" w:rsidRPr="00000000" w14:paraId="00000008">
      <w:pPr>
        <w:rPr/>
      </w:pPr>
      <w:r w:rsidDel="00000000" w:rsidR="00000000" w:rsidRPr="00000000">
        <w:rPr>
          <w:rtl w:val="0"/>
        </w:rPr>
        <w:t xml:space="preserve">• osaa soveltaa oppimaansa ja ilmaisee itseään yksilöllisissä prosesseissa ja eri ympäristöissä</w:t>
      </w:r>
    </w:p>
    <w:p w:rsidR="00000000" w:rsidDel="00000000" w:rsidP="00000000" w:rsidRDefault="00000000" w:rsidRPr="00000000" w14:paraId="00000009">
      <w:pPr>
        <w:rPr/>
      </w:pPr>
      <w:r w:rsidDel="00000000" w:rsidR="00000000" w:rsidRPr="00000000">
        <w:rPr>
          <w:rtl w:val="0"/>
        </w:rPr>
        <w:t xml:space="preserve">• osaa valita omaan ilmaisuunsa sopivat materiaalit ja tekniikat tiedostaen niiden ominaisuudet</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t xml:space="preserve">• asettaa omia tavoitteita ja nauttii niiden saavuttamisesta</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Calibri" w:cs="Calibri" w:eastAsia="Calibri" w:hAnsi="Calibri"/>
          <w:sz w:val="54"/>
          <w:szCs w:val="54"/>
        </w:rPr>
      </w:pPr>
      <w:r w:rsidDel="00000000" w:rsidR="00000000" w:rsidRPr="00000000">
        <w:rPr>
          <w:rFonts w:ascii="Calibri" w:cs="Calibri" w:eastAsia="Calibri" w:hAnsi="Calibri"/>
          <w:sz w:val="42"/>
          <w:szCs w:val="42"/>
          <w:rtl w:val="0"/>
        </w:rPr>
        <w:t xml:space="preserve">Piirrä tähän kuva valmiista valaisimesta ja liitä siihen joko aikaisemmin tekemäsi haiku tai työn nimi.</w:t>
      </w: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alibri" w:cs="Calibri" w:eastAsia="Calibri" w:hAnsi="Calibri"/>
          <w:sz w:val="54"/>
          <w:szCs w:val="54"/>
        </w:rPr>
      </w:pPr>
      <w:r w:rsidDel="00000000" w:rsidR="00000000" w:rsidRPr="00000000">
        <w:rPr>
          <w:rtl w:val="0"/>
        </w:rPr>
      </w:r>
    </w:p>
    <w:p w:rsidR="00000000" w:rsidDel="00000000" w:rsidP="00000000" w:rsidRDefault="00000000" w:rsidRPr="00000000" w14:paraId="0000000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54"/>
          <w:szCs w:val="54"/>
          <w:rtl w:val="0"/>
        </w:rPr>
        <w:t xml:space="preserve"> Anna palautetta itsellesi </w:t>
      </w:r>
      <w:r w:rsidDel="00000000" w:rsidR="00000000" w:rsidRPr="00000000">
        <w:rPr>
          <w:rtl w:val="0"/>
        </w:rPr>
      </w:r>
    </w:p>
    <w:p w:rsidR="00000000" w:rsidDel="00000000" w:rsidP="00000000" w:rsidRDefault="00000000" w:rsidRPr="00000000" w14:paraId="00000010">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Mitä mieltä olet oman osaamisesi ja taitojesi tasosta tällä jaksolla? </w:t>
      </w:r>
    </w:p>
    <w:p w:rsidR="00000000" w:rsidDel="00000000" w:rsidP="00000000" w:rsidRDefault="00000000" w:rsidRPr="00000000" w14:paraId="00000014">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Oletko joutunut jakson aikana kokeilemaan erilaisia tapoja toteuttaa asia tai oletko joutunut harjoittelemaan tekniikkaa? </w:t>
      </w:r>
    </w:p>
    <w:p w:rsidR="00000000" w:rsidDel="00000000" w:rsidP="00000000" w:rsidRDefault="00000000" w:rsidRPr="00000000" w14:paraId="00000017">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Mitä olet oppinut?</w:t>
      </w:r>
    </w:p>
    <w:p w:rsidR="00000000" w:rsidDel="00000000" w:rsidP="00000000" w:rsidRDefault="00000000" w:rsidRPr="00000000" w14:paraId="0000001A">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Kuinka etsit tietoa ja inspiraatiota jakson valaisimen suunnitteluun? </w:t>
      </w:r>
    </w:p>
    <w:p w:rsidR="00000000" w:rsidDel="00000000" w:rsidP="00000000" w:rsidRDefault="00000000" w:rsidRPr="00000000" w14:paraId="0000001E">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Mikä sai sinut valitsemaan ne tekniikat ja materiaalit, jotka lopulta työhösi valitsit?</w:t>
      </w:r>
    </w:p>
    <w:p w:rsidR="00000000" w:rsidDel="00000000" w:rsidP="00000000" w:rsidRDefault="00000000" w:rsidRPr="00000000" w14:paraId="00000021">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Kuinka jakson alussa esitelty Wabisabi näkyy työssäsi?</w:t>
      </w:r>
    </w:p>
    <w:p w:rsidR="00000000" w:rsidDel="00000000" w:rsidP="00000000" w:rsidRDefault="00000000" w:rsidRPr="00000000" w14:paraId="00000024">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Oletko tyytyväinen siihen mitä sait jaksolla aikaiseksi? _______________________________</w:t>
      </w:r>
    </w:p>
    <w:p w:rsidR="00000000" w:rsidDel="00000000" w:rsidP="00000000" w:rsidRDefault="00000000" w:rsidRPr="00000000" w14:paraId="0000002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Miten olisit voinut onnistua paremmin?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Tähän voit sutata ja piirtää ajatuksiasi jaksosta:</w:t>
      </w:r>
    </w:p>
    <w:p w:rsidR="00000000" w:rsidDel="00000000" w:rsidP="00000000" w:rsidRDefault="00000000" w:rsidRPr="00000000" w14:paraId="00000031">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32">
      <w:pPr>
        <w:widowControl w:val="0"/>
        <w:spacing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3">
      <w:pPr>
        <w:widowControl w:val="0"/>
        <w:spacing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4">
      <w:pPr>
        <w:rPr/>
      </w:pP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spacing w:line="240" w:lineRule="auto"/>
        <w:jc w:val="center"/>
        <w:rPr>
          <w:rFonts w:ascii="Calibri" w:cs="Calibri" w:eastAsia="Calibri" w:hAnsi="Calibri"/>
          <w:sz w:val="54"/>
          <w:szCs w:val="54"/>
        </w:rPr>
      </w:pPr>
      <w:r w:rsidDel="00000000" w:rsidR="00000000" w:rsidRPr="00000000">
        <w:rPr>
          <w:rtl w:val="0"/>
        </w:rPr>
      </w:r>
    </w:p>
    <w:p w:rsidR="00000000" w:rsidDel="00000000" w:rsidP="00000000" w:rsidRDefault="00000000" w:rsidRPr="00000000" w14:paraId="00000036">
      <w:pPr>
        <w:widowControl w:val="0"/>
        <w:spacing w:line="240" w:lineRule="auto"/>
        <w:jc w:val="center"/>
        <w:rPr/>
      </w:pPr>
      <w:r w:rsidDel="00000000" w:rsidR="00000000" w:rsidRPr="00000000">
        <w:rPr>
          <w:rFonts w:ascii="Calibri" w:cs="Calibri" w:eastAsia="Calibri" w:hAnsi="Calibri"/>
          <w:sz w:val="54"/>
          <w:szCs w:val="54"/>
          <w:rtl w:val="0"/>
        </w:rPr>
        <w:t xml:space="preserve">Tällaisen opintosuorituksen saat</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63 ot</w:t>
      </w:r>
    </w:p>
    <w:p w:rsidR="00000000" w:rsidDel="00000000" w:rsidP="00000000" w:rsidRDefault="00000000" w:rsidRPr="00000000" w14:paraId="00000038">
      <w:pPr>
        <w:rPr/>
      </w:pPr>
      <w:r w:rsidDel="00000000" w:rsidR="00000000" w:rsidRPr="00000000">
        <w:rPr>
          <w:rtl w:val="0"/>
        </w:rPr>
        <w:t xml:space="preserve">Valaisin herkkä kuin runo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Jakson tavoitteena ei ollut tehdä täydellistä ja virheetöntä tuotetta vaan jotain mikä tuntuu oikealta ja on kokonaisen käsityöprosessin tulos. Suunnittelun lähtökohtana toimi Wabisabi-estetiikka ja -filosofia. Valaisimen toteutukseen vaikuttivat materiaalit, joita olivat ohutvaneri, viilu, rottinki ja käsintehty paperi. VALAISIMEN suunnittelun apuna tehtiin haiku-runoja sekä keskusteltiin megatrendien ja sisustuksen uusista tuulista. Inspiraatiota haettiin sosiaalisesta mediasta ja sisustuskauppojen tarjonnasta. Yksilölliset valaisimet valmistettiin opiskelijan oman osaamisen ja innostuksen rajoissa.  Tavoitteena oli ymmärtää käsityöprosessin eri vaiheet suunnittelusta toteutukseen, havainnoida ja pohtia omia tarpeita ja visuaalisia mieltymyksiä, soveltaa omaa osaamista ja ilmaista itseään yksilöllisessä käsityöprosessissa, asettaa itselleen tavoitteita ja nauttia tekemisestä. Jaksoon kuului käsintehdyn paperin valmistusta ja jouluinen paja KRUUNUKYNTTILÖITÄ valmistaen.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sz w:val="28"/>
          <w:szCs w:val="28"/>
          <w:rtl w:val="0"/>
        </w:rPr>
        <w:t xml:space="preserve"> YMPYRÖI </w:t>
      </w:r>
    </w:p>
    <w:p w:rsidR="00000000" w:rsidDel="00000000" w:rsidP="00000000" w:rsidRDefault="00000000" w:rsidRPr="00000000" w14:paraId="0000003E">
      <w:pPr>
        <w:rPr>
          <w:sz w:val="28"/>
          <w:szCs w:val="28"/>
        </w:rPr>
      </w:pPr>
      <w:r w:rsidDel="00000000" w:rsidR="00000000" w:rsidRPr="00000000">
        <w:rPr>
          <w:sz w:val="28"/>
          <w:szCs w:val="28"/>
          <w:rtl w:val="0"/>
        </w:rPr>
        <w:t xml:space="preserve">Kuvaako opintosuoritusteksti sitä mitä jaksolla tehtiin?    KYLLÄ      EI</w:t>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Vapaata kommentointia: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widowControl w:val="0"/>
        <w:spacing w:line="240" w:lineRule="auto"/>
        <w:jc w:val="center"/>
        <w:rPr>
          <w:rFonts w:ascii="Calibri" w:cs="Calibri" w:eastAsia="Calibri" w:hAnsi="Calibri"/>
          <w:sz w:val="54"/>
          <w:szCs w:val="5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widowControl w:val="0"/>
      <w:spacing w:line="240" w:lineRule="auto"/>
      <w:jc w:val="center"/>
      <w:rPr>
        <w:rFonts w:ascii="Calibri" w:cs="Calibri" w:eastAsia="Calibri" w:hAnsi="Calibri"/>
        <w:sz w:val="42"/>
        <w:szCs w:val="42"/>
      </w:rPr>
    </w:pPr>
    <w:r w:rsidDel="00000000" w:rsidR="00000000" w:rsidRPr="00000000">
      <w:rPr>
        <w:rFonts w:ascii="Calibri" w:cs="Calibri" w:eastAsia="Calibri" w:hAnsi="Calibri"/>
        <w:sz w:val="42"/>
        <w:szCs w:val="42"/>
        <w:rtl w:val="0"/>
      </w:rPr>
      <w:t xml:space="preserve">Valaisin herkkä kuin runo</w:t>
    </w:r>
  </w:p>
  <w:p w:rsidR="00000000" w:rsidDel="00000000" w:rsidP="00000000" w:rsidRDefault="00000000" w:rsidRPr="00000000" w14:paraId="0000004B">
    <w:pPr>
      <w:widowControl w:val="0"/>
      <w:spacing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materiaaleina rottinki, viilu ja ohut vaneri</w:t>
    </w:r>
  </w:p>
  <w:p w:rsidR="00000000" w:rsidDel="00000000" w:rsidP="00000000" w:rsidRDefault="00000000" w:rsidRPr="00000000" w14:paraId="0000004C">
    <w:pPr>
      <w:jc w:val="center"/>
      <w:rPr>
        <w:sz w:val="16"/>
        <w:szCs w:val="16"/>
      </w:rPr>
    </w:pPr>
    <w:r w:rsidDel="00000000" w:rsidR="00000000" w:rsidRPr="00000000">
      <w:rPr>
        <w:sz w:val="16"/>
        <w:szCs w:val="16"/>
        <w:rtl w:val="0"/>
      </w:rPr>
      <w:t xml:space="preserve"> syksy 2020 Käsityö- ja muotoilukoulu Näpsä</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sz w:val="24"/>
        <w:szCs w:val="24"/>
      </w:rPr>
    </w:pPr>
    <w:r w:rsidDel="00000000" w:rsidR="00000000" w:rsidRPr="00000000">
      <w:rPr>
        <w:sz w:val="24"/>
        <w:szCs w:val="24"/>
        <w:rtl w:val="0"/>
      </w:rPr>
      <w:t xml:space="preserve">Opiskelijan nimi: _____________________________________</w:t>
    </w:r>
  </w:p>
  <w:p w:rsidR="00000000" w:rsidDel="00000000" w:rsidP="00000000" w:rsidRDefault="00000000" w:rsidRPr="00000000" w14:paraId="0000004E">
    <w:pPr>
      <w:rPr>
        <w:sz w:val="24"/>
        <w:szCs w:val="24"/>
      </w:rPr>
    </w:pPr>
    <w:r w:rsidDel="00000000" w:rsidR="00000000" w:rsidRPr="00000000">
      <w:rPr>
        <w:sz w:val="24"/>
        <w:szCs w:val="24"/>
        <w:rtl w:val="0"/>
      </w:rPr>
      <w:t xml:space="preserve">Ryhmätunnus: 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