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459850485"/>
        <w:docPartObj>
          <w:docPartGallery w:val="Cover Pages"/>
          <w:docPartUnique/>
        </w:docPartObj>
      </w:sdtPr>
      <w:sdtEndPr>
        <w:rPr>
          <w:b/>
          <w:color w:val="00B050"/>
          <w:sz w:val="18"/>
        </w:rPr>
      </w:sdtEndPr>
      <w:sdtContent>
        <w:p w:rsidR="001D603F" w:rsidRPr="007E0640" w:rsidRDefault="007E0640">
          <w:pPr>
            <w:rPr>
              <w:noProof/>
              <w:sz w:val="36"/>
              <w:lang w:eastAsia="fi-FI"/>
            </w:rPr>
          </w:pPr>
          <w:r>
            <w:rPr>
              <w:sz w:val="36"/>
            </w:rPr>
            <w:t xml:space="preserve">ESIOPETUSYKSIKÖN NIMI: </w:t>
          </w:r>
        </w:p>
        <w:p w:rsidR="001D603F" w:rsidRPr="00F628D7" w:rsidRDefault="001D603F" w:rsidP="001D603F">
          <w:pPr>
            <w:pStyle w:val="Otsikko"/>
            <w:rPr>
              <w:b/>
              <w:noProof/>
              <w:lang w:eastAsia="fi-FI"/>
            </w:rPr>
          </w:pPr>
          <w:r w:rsidRPr="00F628D7">
            <w:rPr>
              <w:b/>
              <w:noProof/>
              <w:lang w:eastAsia="fi-FI"/>
            </w:rPr>
            <w:t>Esiopetuksen vuosisuunnitelma</w:t>
          </w:r>
        </w:p>
        <w:p w:rsidR="001D603F" w:rsidRPr="001D603F" w:rsidRDefault="00D649C0" w:rsidP="001D603F">
          <w:pPr>
            <w:pStyle w:val="Otsikko"/>
            <w:rPr>
              <w:lang w:eastAsia="fi-FI"/>
            </w:rPr>
          </w:pPr>
          <w:r>
            <w:rPr>
              <w:lang w:eastAsia="fi-FI"/>
            </w:rPr>
            <w:t>2016 - 2017</w:t>
          </w:r>
        </w:p>
        <w:p w:rsidR="001D603F" w:rsidRDefault="001D603F">
          <w:pPr>
            <w:rPr>
              <w:noProof/>
              <w:lang w:eastAsia="fi-FI"/>
            </w:rPr>
          </w:pPr>
        </w:p>
        <w:p w:rsidR="001D603F" w:rsidRDefault="001D603F">
          <w:pPr>
            <w:rPr>
              <w:noProof/>
              <w:lang w:eastAsia="fi-FI"/>
            </w:rPr>
          </w:pPr>
        </w:p>
        <w:p w:rsidR="001D603F" w:rsidRDefault="001D603F">
          <w:pPr>
            <w:rPr>
              <w:noProof/>
              <w:lang w:eastAsia="fi-FI"/>
            </w:rPr>
          </w:pPr>
        </w:p>
        <w:p w:rsidR="001D603F" w:rsidRDefault="0095487A">
          <w:pPr>
            <w:rPr>
              <w:noProof/>
              <w:lang w:eastAsia="fi-FI"/>
            </w:rPr>
          </w:pPr>
          <w:r>
            <w:rPr>
              <w:noProof/>
              <w:lang w:eastAsia="fi-FI"/>
            </w:rPr>
            <w:drawing>
              <wp:inline distT="0" distB="0" distL="0" distR="0" wp14:anchorId="48CAB757" wp14:editId="23E85F32">
                <wp:extent cx="6120130" cy="4081780"/>
                <wp:effectExtent l="0" t="0" r="0" b="0"/>
                <wp:docPr id="8" name="Kuva 8" descr="Lapset, Poika, Tyttö, Leppäkerttu, Kovakuoria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set, Poika, Tyttö, Leppäkerttu, Kovakuoriai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81780"/>
                        </a:xfrm>
                        <a:prstGeom prst="rect">
                          <a:avLst/>
                        </a:prstGeom>
                        <a:noFill/>
                        <a:ln>
                          <a:noFill/>
                        </a:ln>
                      </pic:spPr>
                    </pic:pic>
                  </a:graphicData>
                </a:graphic>
              </wp:inline>
            </w:drawing>
          </w:r>
        </w:p>
        <w:p w:rsidR="001D603F" w:rsidRDefault="001D603F">
          <w:pPr>
            <w:rPr>
              <w:noProof/>
              <w:lang w:eastAsia="fi-FI"/>
            </w:rPr>
          </w:pPr>
        </w:p>
        <w:p w:rsidR="0095487A" w:rsidRDefault="0095487A">
          <w:pPr>
            <w:rPr>
              <w:noProof/>
              <w:lang w:eastAsia="fi-FI"/>
            </w:rPr>
          </w:pPr>
        </w:p>
        <w:p w:rsidR="0095487A" w:rsidRDefault="0095487A">
          <w:pPr>
            <w:rPr>
              <w:noProof/>
              <w:lang w:eastAsia="fi-FI"/>
            </w:rPr>
          </w:pPr>
        </w:p>
        <w:p w:rsidR="0095487A" w:rsidRDefault="0095487A">
          <w:pPr>
            <w:rPr>
              <w:noProof/>
              <w:lang w:eastAsia="fi-FI"/>
            </w:rPr>
          </w:pPr>
        </w:p>
        <w:p w:rsidR="0095487A" w:rsidRDefault="0095487A">
          <w:pPr>
            <w:rPr>
              <w:noProof/>
              <w:lang w:eastAsia="fi-FI"/>
            </w:rPr>
          </w:pPr>
        </w:p>
        <w:p w:rsidR="0095487A" w:rsidRDefault="0095487A">
          <w:pPr>
            <w:rPr>
              <w:noProof/>
              <w:lang w:eastAsia="fi-FI"/>
            </w:rPr>
          </w:pPr>
        </w:p>
        <w:p w:rsidR="005169F6" w:rsidRDefault="005169F6">
          <w:pPr>
            <w:rPr>
              <w:noProof/>
              <w:lang w:eastAsia="fi-FI"/>
            </w:rPr>
          </w:pPr>
          <w:r>
            <w:rPr>
              <w:noProof/>
              <w:lang w:eastAsia="fi-FI"/>
            </w:rPr>
            <w:br w:type="page"/>
          </w:r>
        </w:p>
        <w:p w:rsidR="005169F6" w:rsidRDefault="005169F6">
          <w:pPr>
            <w:rPr>
              <w:noProof/>
              <w:lang w:eastAsia="fi-FI"/>
            </w:rPr>
            <w:sectPr w:rsidR="005169F6" w:rsidSect="00E1702D">
              <w:headerReference w:type="default" r:id="rId10"/>
              <w:headerReference w:type="first" r:id="rId11"/>
              <w:pgSz w:w="11906" w:h="16838"/>
              <w:pgMar w:top="1417" w:right="1134" w:bottom="1417" w:left="1134" w:header="708" w:footer="708" w:gutter="0"/>
              <w:pgNumType w:start="0"/>
              <w:cols w:space="708"/>
              <w:titlePg/>
              <w:docGrid w:linePitch="360"/>
            </w:sectPr>
          </w:pPr>
        </w:p>
        <w:tbl>
          <w:tblPr>
            <w:tblStyle w:val="TaulukkoRuudukko2"/>
            <w:tblW w:w="0" w:type="auto"/>
            <w:tblLook w:val="04A0" w:firstRow="1" w:lastRow="0" w:firstColumn="1" w:lastColumn="0" w:noHBand="0" w:noVBand="1"/>
          </w:tblPr>
          <w:tblGrid>
            <w:gridCol w:w="2792"/>
            <w:gridCol w:w="6540"/>
            <w:gridCol w:w="4662"/>
          </w:tblGrid>
          <w:tr w:rsidR="00EA31B9" w:rsidRPr="00EA31B9" w:rsidTr="008D7497">
            <w:trPr>
              <w:trHeight w:val="1050"/>
            </w:trPr>
            <w:tc>
              <w:tcPr>
                <w:tcW w:w="13994" w:type="dxa"/>
                <w:gridSpan w:val="3"/>
              </w:tcPr>
              <w:p w:rsidR="00EA31B9" w:rsidRPr="00EA31B9" w:rsidRDefault="00EA31B9" w:rsidP="00EA31B9">
                <w:pPr>
                  <w:keepNext/>
                  <w:keepLines/>
                  <w:spacing w:before="40"/>
                  <w:outlineLvl w:val="5"/>
                  <w:rPr>
                    <w:rFonts w:ascii="Corbel" w:eastAsiaTheme="majorEastAsia" w:hAnsi="Corbel" w:cstheme="majorBidi"/>
                    <w:b/>
                    <w:color w:val="021730" w:themeColor="accent1" w:themeShade="7F"/>
                    <w:sz w:val="24"/>
                    <w:szCs w:val="24"/>
                  </w:rPr>
                </w:pPr>
                <w:r w:rsidRPr="00EA31B9">
                  <w:rPr>
                    <w:rFonts w:ascii="Corbel" w:eastAsiaTheme="majorEastAsia" w:hAnsi="Corbel" w:cstheme="majorBidi"/>
                    <w:color w:val="021730" w:themeColor="accent1" w:themeShade="7F"/>
                    <w:sz w:val="24"/>
                    <w:szCs w:val="24"/>
                  </w:rPr>
                  <w:lastRenderedPageBreak/>
                  <w:t xml:space="preserve">Vuosisuunnitelma on käsitelty henkilökunnan kanssa: </w:t>
                </w:r>
                <w:r w:rsidRPr="00EA31B9">
                  <w:rPr>
                    <w:rFonts w:ascii="Corbel" w:eastAsiaTheme="majorEastAsia" w:hAnsi="Corbel" w:cstheme="majorBidi"/>
                    <w:color w:val="021730" w:themeColor="accent1" w:themeShade="7F"/>
                  </w:rPr>
                  <w:fldChar w:fldCharType="begin">
                    <w:ffData>
                      <w:name w:val="Teksti39"/>
                      <w:enabled/>
                      <w:calcOnExit w:val="0"/>
                      <w:textInput/>
                    </w:ffData>
                  </w:fldChar>
                </w:r>
                <w:r w:rsidRPr="00EA31B9">
                  <w:rPr>
                    <w:rFonts w:ascii="Corbel" w:eastAsiaTheme="majorEastAsia" w:hAnsi="Corbel" w:cstheme="majorBidi"/>
                    <w:color w:val="021730" w:themeColor="accent1" w:themeShade="7F"/>
                  </w:rPr>
                  <w:instrText xml:space="preserve"> FORMTEXT </w:instrText>
                </w:r>
                <w:r w:rsidRPr="00EA31B9">
                  <w:rPr>
                    <w:rFonts w:ascii="Corbel" w:eastAsiaTheme="majorEastAsia" w:hAnsi="Corbel" w:cstheme="majorBidi"/>
                    <w:color w:val="021730" w:themeColor="accent1" w:themeShade="7F"/>
                  </w:rPr>
                </w:r>
                <w:r w:rsidRPr="00EA31B9">
                  <w:rPr>
                    <w:rFonts w:ascii="Corbel" w:eastAsiaTheme="majorEastAsia" w:hAnsi="Corbel" w:cstheme="majorBidi"/>
                    <w:color w:val="021730" w:themeColor="accent1" w:themeShade="7F"/>
                  </w:rPr>
                  <w:fldChar w:fldCharType="separate"/>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fldChar w:fldCharType="end"/>
                </w:r>
              </w:p>
              <w:p w:rsidR="00EA31B9" w:rsidRPr="00EA31B9" w:rsidRDefault="00EA31B9" w:rsidP="00EA31B9">
                <w:pPr>
                  <w:keepNext/>
                  <w:keepLines/>
                  <w:spacing w:before="40"/>
                  <w:outlineLvl w:val="5"/>
                  <w:rPr>
                    <w:rFonts w:asciiTheme="majorHAnsi" w:eastAsiaTheme="majorEastAsia" w:hAnsiTheme="majorHAnsi" w:cstheme="majorBidi"/>
                    <w:color w:val="021730" w:themeColor="accent1" w:themeShade="7F"/>
                  </w:rPr>
                </w:pPr>
                <w:r w:rsidRPr="00EA31B9">
                  <w:rPr>
                    <w:rFonts w:ascii="Corbel" w:eastAsiaTheme="majorEastAsia" w:hAnsi="Corbel" w:cstheme="majorBidi"/>
                    <w:color w:val="021730" w:themeColor="accent1" w:themeShade="7F"/>
                    <w:sz w:val="24"/>
                    <w:szCs w:val="24"/>
                  </w:rPr>
                  <w:t xml:space="preserve">Vuosisuunnitelman arviointi on käsitelty henkilökunnan kanssa: </w:t>
                </w:r>
                <w:r w:rsidRPr="00EA31B9">
                  <w:rPr>
                    <w:rFonts w:ascii="Corbel" w:eastAsiaTheme="majorEastAsia" w:hAnsi="Corbel" w:cstheme="majorBidi"/>
                    <w:color w:val="021730" w:themeColor="accent1" w:themeShade="7F"/>
                  </w:rPr>
                  <w:fldChar w:fldCharType="begin">
                    <w:ffData>
                      <w:name w:val="Teksti39"/>
                      <w:enabled/>
                      <w:calcOnExit w:val="0"/>
                      <w:textInput/>
                    </w:ffData>
                  </w:fldChar>
                </w:r>
                <w:r w:rsidRPr="00EA31B9">
                  <w:rPr>
                    <w:rFonts w:ascii="Corbel" w:eastAsiaTheme="majorEastAsia" w:hAnsi="Corbel" w:cstheme="majorBidi"/>
                    <w:color w:val="021730" w:themeColor="accent1" w:themeShade="7F"/>
                  </w:rPr>
                  <w:instrText xml:space="preserve"> FORMTEXT </w:instrText>
                </w:r>
                <w:r w:rsidRPr="00EA31B9">
                  <w:rPr>
                    <w:rFonts w:ascii="Corbel" w:eastAsiaTheme="majorEastAsia" w:hAnsi="Corbel" w:cstheme="majorBidi"/>
                    <w:color w:val="021730" w:themeColor="accent1" w:themeShade="7F"/>
                  </w:rPr>
                </w:r>
                <w:r w:rsidRPr="00EA31B9">
                  <w:rPr>
                    <w:rFonts w:ascii="Corbel" w:eastAsiaTheme="majorEastAsia" w:hAnsi="Corbel" w:cstheme="majorBidi"/>
                    <w:color w:val="021730" w:themeColor="accent1" w:themeShade="7F"/>
                  </w:rPr>
                  <w:fldChar w:fldCharType="separate"/>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t> </w:t>
                </w:r>
                <w:r w:rsidRPr="00EA31B9">
                  <w:rPr>
                    <w:rFonts w:ascii="Corbel" w:eastAsiaTheme="majorEastAsia" w:hAnsi="Corbel" w:cstheme="majorBidi"/>
                    <w:color w:val="021730" w:themeColor="accent1" w:themeShade="7F"/>
                  </w:rPr>
                  <w:fldChar w:fldCharType="end"/>
                </w:r>
                <w:r w:rsidRPr="00EA31B9">
                  <w:rPr>
                    <w:rFonts w:asciiTheme="majorHAnsi" w:eastAsiaTheme="majorEastAsia" w:hAnsiTheme="majorHAnsi" w:cstheme="majorBidi"/>
                    <w:color w:val="021730" w:themeColor="accent1" w:themeShade="7F"/>
                  </w:rPr>
                  <w:t xml:space="preserve"> </w:t>
                </w:r>
              </w:p>
              <w:p w:rsidR="00EA31B9" w:rsidRPr="00EA31B9" w:rsidRDefault="00EA31B9" w:rsidP="00EA31B9">
                <w:pPr>
                  <w:rPr>
                    <w:lang w:eastAsia="fi-FI"/>
                  </w:rPr>
                </w:pPr>
              </w:p>
            </w:tc>
          </w:tr>
          <w:tr w:rsidR="00EA31B9" w:rsidRPr="00EA31B9" w:rsidTr="000471C7">
            <w:trPr>
              <w:trHeight w:val="7205"/>
            </w:trPr>
            <w:tc>
              <w:tcPr>
                <w:tcW w:w="2792" w:type="dxa"/>
              </w:tcPr>
              <w:p w:rsidR="00EA31B9" w:rsidRPr="00EA31B9" w:rsidRDefault="00EA31B9" w:rsidP="00EA31B9">
                <w:pPr>
                  <w:keepNext/>
                  <w:keepLines/>
                  <w:spacing w:before="480"/>
                  <w:outlineLvl w:val="0"/>
                  <w:rPr>
                    <w:rFonts w:ascii="Corbel" w:eastAsiaTheme="majorEastAsia" w:hAnsi="Corbel" w:cs="Arial"/>
                    <w:b/>
                    <w:bCs/>
                    <w:color w:val="032348" w:themeColor="accent1" w:themeShade="BF"/>
                    <w:szCs w:val="28"/>
                  </w:rPr>
                </w:pPr>
                <w:r w:rsidRPr="00EA31B9">
                  <w:rPr>
                    <w:rFonts w:ascii="Corbel" w:eastAsiaTheme="majorEastAsia" w:hAnsi="Corbel" w:cs="Arial"/>
                    <w:b/>
                    <w:bCs/>
                    <w:color w:val="032348" w:themeColor="accent1" w:themeShade="BF"/>
                    <w:szCs w:val="28"/>
                  </w:rPr>
                  <w:t>1. YHTEINEN KEHITTÄMISTAVOITE</w:t>
                </w:r>
              </w:p>
              <w:p w:rsidR="00EA31B9" w:rsidRPr="00EA31B9" w:rsidRDefault="00EA31B9" w:rsidP="00EA31B9">
                <w:pPr>
                  <w:keepNext/>
                  <w:keepLines/>
                  <w:spacing w:before="480"/>
                  <w:outlineLvl w:val="0"/>
                  <w:rPr>
                    <w:rFonts w:ascii="Corbel" w:eastAsiaTheme="majorEastAsia" w:hAnsi="Corbel" w:cs="Arial"/>
                    <w:b/>
                    <w:bCs/>
                    <w:color w:val="032348" w:themeColor="accent1" w:themeShade="BF"/>
                    <w:szCs w:val="28"/>
                  </w:rPr>
                </w:pPr>
                <w:r w:rsidRPr="00EA31B9">
                  <w:rPr>
                    <w:rFonts w:ascii="Corbel" w:eastAsiaTheme="majorEastAsia" w:hAnsi="Corbel" w:cs="Arial"/>
                    <w:b/>
                    <w:bCs/>
                    <w:color w:val="032348" w:themeColor="accent1" w:themeShade="BF"/>
                    <w:szCs w:val="28"/>
                  </w:rPr>
                  <w:t>2016 - 2017</w:t>
                </w:r>
              </w:p>
              <w:p w:rsidR="00EA31B9" w:rsidRPr="00EA31B9" w:rsidRDefault="00EA31B9" w:rsidP="00EA31B9">
                <w:pPr>
                  <w:rPr>
                    <w:rFonts w:ascii="Corbel" w:hAnsi="Corbel"/>
                  </w:rPr>
                </w:pPr>
              </w:p>
              <w:p w:rsidR="00EA31B9" w:rsidRPr="00EA31B9" w:rsidRDefault="00EA31B9" w:rsidP="00EA31B9">
                <w:pPr>
                  <w:rPr>
                    <w:rFonts w:ascii="Corbel" w:hAnsi="Corbel"/>
                  </w:rPr>
                </w:pPr>
                <w:r w:rsidRPr="00EA31B9">
                  <w:rPr>
                    <w:rFonts w:ascii="Corbel" w:hAnsi="Corbel"/>
                  </w:rPr>
                  <w:t>Kaikkia varhaiskasvatuksen yksiköitä koskeva kehittämiskohde</w:t>
                </w:r>
              </w:p>
              <w:p w:rsidR="00EA31B9" w:rsidRPr="00EA31B9" w:rsidRDefault="00EA31B9" w:rsidP="00EA31B9">
                <w:pPr>
                  <w:rPr>
                    <w:rFonts w:ascii="Corbel" w:hAnsi="Corbel"/>
                  </w:rPr>
                </w:pPr>
              </w:p>
              <w:p w:rsidR="00EA31B9" w:rsidRPr="00EA31B9" w:rsidRDefault="00EA31B9" w:rsidP="00EA31B9">
                <w:pPr>
                  <w:rPr>
                    <w:rFonts w:ascii="Corbel" w:hAnsi="Corbel"/>
                    <w:i/>
                  </w:rPr>
                </w:pPr>
                <w:r w:rsidRPr="00EA31B9">
                  <w:rPr>
                    <w:rFonts w:ascii="Corbel" w:hAnsi="Corbel"/>
                    <w:i/>
                  </w:rPr>
                  <w:t>(Eheä kasvun- ja opinpolku ottaen huomioon alueyhteistyössä)</w:t>
                </w:r>
              </w:p>
              <w:p w:rsidR="00EA31B9" w:rsidRPr="00EA31B9" w:rsidRDefault="00EA31B9" w:rsidP="00EA31B9">
                <w:pPr>
                  <w:rPr>
                    <w:rFonts w:ascii="Corbel" w:hAnsi="Corbel"/>
                  </w:rPr>
                </w:pPr>
              </w:p>
              <w:p w:rsidR="00EA31B9" w:rsidRPr="00EA31B9" w:rsidRDefault="00EA31B9" w:rsidP="00EA31B9">
                <w:pPr>
                  <w:rPr>
                    <w:rFonts w:ascii="Corbel" w:hAnsi="Corbel"/>
                  </w:rPr>
                </w:pPr>
              </w:p>
              <w:p w:rsidR="00EA31B9" w:rsidRPr="00EA31B9" w:rsidRDefault="00EA31B9" w:rsidP="00EA31B9">
                <w:pPr>
                  <w:keepNext/>
                  <w:keepLines/>
                  <w:spacing w:before="480"/>
                  <w:outlineLvl w:val="0"/>
                  <w:rPr>
                    <w:rFonts w:ascii="Corbel" w:eastAsiaTheme="majorEastAsia" w:hAnsi="Corbel" w:cstheme="majorBidi"/>
                    <w:b/>
                    <w:bCs/>
                    <w:color w:val="032348" w:themeColor="accent1" w:themeShade="BF"/>
                    <w:szCs w:val="28"/>
                  </w:rPr>
                </w:pPr>
              </w:p>
              <w:p w:rsidR="00EA31B9" w:rsidRPr="00EA31B9" w:rsidRDefault="00EA31B9" w:rsidP="00EA31B9">
                <w:pPr>
                  <w:rPr>
                    <w:rFonts w:ascii="Corbel" w:hAnsi="Corbel"/>
                  </w:rPr>
                </w:pPr>
              </w:p>
              <w:p w:rsidR="00EA31B9" w:rsidRPr="00EA31B9" w:rsidRDefault="00EA31B9" w:rsidP="00EA31B9">
                <w:pPr>
                  <w:rPr>
                    <w:rFonts w:ascii="Corbel" w:hAnsi="Corbel"/>
                  </w:rPr>
                </w:pPr>
              </w:p>
            </w:tc>
            <w:tc>
              <w:tcPr>
                <w:tcW w:w="6540" w:type="dxa"/>
              </w:tcPr>
              <w:p w:rsidR="00EA31B9" w:rsidRPr="00EA31B9" w:rsidRDefault="00EA31B9" w:rsidP="00EA31B9">
                <w:pPr>
                  <w:keepNext/>
                  <w:keepLines/>
                  <w:spacing w:before="480"/>
                  <w:outlineLvl w:val="0"/>
                  <w:rPr>
                    <w:rFonts w:ascii="Corbel" w:eastAsia="Arial Unicode MS" w:hAnsi="Corbel" w:cs="Arial"/>
                    <w:b/>
                    <w:bCs/>
                    <w:color w:val="032348" w:themeColor="accent1" w:themeShade="BF"/>
                    <w:szCs w:val="28"/>
                  </w:rPr>
                </w:pPr>
                <w:r w:rsidRPr="00EA31B9">
                  <w:rPr>
                    <w:rFonts w:ascii="Corbel" w:eastAsiaTheme="majorEastAsia" w:hAnsi="Corbel" w:cs="Arial"/>
                    <w:b/>
                    <w:bCs/>
                    <w:color w:val="032348" w:themeColor="accent1" w:themeShade="BF"/>
                    <w:szCs w:val="28"/>
                  </w:rPr>
                  <w:t>Toimintasuunnitelma 2016–2017</w:t>
                </w:r>
              </w:p>
              <w:p w:rsidR="00EA31B9" w:rsidRPr="00EA31B9" w:rsidRDefault="00EA31B9" w:rsidP="00EA31B9">
                <w:pPr>
                  <w:rPr>
                    <w:rFonts w:ascii="Corbel" w:hAnsi="Corbel" w:cs="Arial"/>
                    <w:sz w:val="24"/>
                  </w:rPr>
                </w:pPr>
              </w:p>
              <w:p w:rsidR="00EA31B9" w:rsidRPr="00EA31B9" w:rsidRDefault="00EA31B9" w:rsidP="00EA31B9">
                <w:pPr>
                  <w:rPr>
                    <w:rFonts w:ascii="Corbel" w:hAnsi="Corbel" w:cs="Arial"/>
                    <w:sz w:val="24"/>
                  </w:rPr>
                </w:pPr>
                <w:r w:rsidRPr="00EA31B9">
                  <w:rPr>
                    <w:rFonts w:ascii="Corbel" w:hAnsi="Corbel" w:cs="Arial"/>
                    <w:sz w:val="24"/>
                  </w:rPr>
                  <w:t>Kasvuyhteisön ja oppimisympäristön kehittäminen erityisesti toimintakulttuurin näkökulmasta (yhteisöllinen toimintakulttuuri)</w:t>
                </w:r>
              </w:p>
              <w:p w:rsidR="00EA31B9" w:rsidRPr="00EA31B9" w:rsidRDefault="00EA31B9" w:rsidP="00EA31B9">
                <w:pPr>
                  <w:rPr>
                    <w:rFonts w:ascii="Corbel" w:hAnsi="Corbel" w:cs="Arial"/>
                    <w:b/>
                  </w:rPr>
                </w:pPr>
              </w:p>
              <w:p w:rsidR="00EA31B9" w:rsidRPr="00EA31B9" w:rsidRDefault="00EA31B9" w:rsidP="00EA31B9">
                <w:pPr>
                  <w:rPr>
                    <w:rFonts w:ascii="Corbel" w:hAnsi="Corbel" w:cs="Arial"/>
                    <w:b/>
                  </w:rPr>
                </w:pPr>
                <w:r w:rsidRPr="00EA31B9">
                  <w:rPr>
                    <w:rFonts w:ascii="Corbel" w:hAnsi="Corbel" w:cs="Arial"/>
                    <w:b/>
                  </w:rPr>
                  <w:t>Keskeiset toimenpiteet ranskalaisin viivoin:</w:t>
                </w:r>
              </w:p>
              <w:p w:rsidR="00EA31B9" w:rsidRPr="00EA31B9" w:rsidRDefault="00EA31B9" w:rsidP="00EA31B9">
                <w:pPr>
                  <w:rPr>
                    <w:rFonts w:ascii="Corbel" w:hAnsi="Corbel" w:cs="Arial"/>
                    <w:b/>
                  </w:rPr>
                </w:pPr>
              </w:p>
              <w:p w:rsidR="00EA31B9" w:rsidRPr="00EA31B9" w:rsidRDefault="00EA31B9" w:rsidP="00EA31B9">
                <w:pPr>
                  <w:numPr>
                    <w:ilvl w:val="0"/>
                    <w:numId w:val="42"/>
                  </w:numPr>
                  <w:autoSpaceDE w:val="0"/>
                  <w:autoSpaceDN w:val="0"/>
                  <w:rPr>
                    <w:rFonts w:ascii="Corbel" w:hAnsi="Corbel" w:cs="Arial"/>
                    <w:b/>
                  </w:rPr>
                </w:pPr>
                <w:r w:rsidRPr="00EA31B9">
                  <w:rPr>
                    <w:rFonts w:ascii="Corbel" w:hAnsi="Corbel" w:cs="Arial"/>
                    <w:b/>
                  </w:rPr>
                  <w:t>Alueyhteistyössä</w:t>
                </w:r>
              </w:p>
              <w:p w:rsidR="00EA31B9" w:rsidRPr="00EA31B9" w:rsidRDefault="00EA31B9" w:rsidP="00EA31B9">
                <w:pPr>
                  <w:rPr>
                    <w:rFonts w:ascii="Corbel" w:hAnsi="Corbel" w:cs="Arial"/>
                  </w:rPr>
                </w:pPr>
                <w:r w:rsidRPr="00EA31B9">
                  <w:rPr>
                    <w:rFonts w:ascii="Corbel" w:hAnsi="Corbel" w:cs="Arial"/>
                    <w:b/>
                  </w:rPr>
                  <w:fldChar w:fldCharType="begin">
                    <w:ffData>
                      <w:name w:val="Teksti39"/>
                      <w:enabled/>
                      <w:calcOnExit w:val="0"/>
                      <w:textInput/>
                    </w:ffData>
                  </w:fldChar>
                </w:r>
                <w:r w:rsidRPr="00EA31B9">
                  <w:rPr>
                    <w:rFonts w:ascii="Corbel" w:hAnsi="Corbel" w:cs="Arial"/>
                    <w:b/>
                  </w:rPr>
                  <w:instrText xml:space="preserve"> FORMTEXT </w:instrText>
                </w:r>
                <w:r w:rsidRPr="00EA31B9">
                  <w:rPr>
                    <w:rFonts w:ascii="Corbel" w:hAnsi="Corbel" w:cs="Arial"/>
                    <w:b/>
                  </w:rPr>
                </w:r>
                <w:r w:rsidRPr="00EA31B9">
                  <w:rPr>
                    <w:rFonts w:ascii="Corbel" w:hAnsi="Corbel" w:cs="Arial"/>
                    <w:b/>
                  </w:rPr>
                  <w:fldChar w:fldCharType="separate"/>
                </w:r>
                <w:r w:rsidRPr="00EA31B9">
                  <w:rPr>
                    <w:rFonts w:ascii="Corbel" w:hAnsi="Corbel" w:cs="Arial"/>
                    <w:b/>
                  </w:rPr>
                  <w:t> </w:t>
                </w:r>
                <w:r w:rsidRPr="00EA31B9">
                  <w:rPr>
                    <w:rFonts w:ascii="Corbel" w:hAnsi="Corbel" w:cs="Arial"/>
                    <w:b/>
                  </w:rPr>
                  <w:t> </w:t>
                </w:r>
                <w:r w:rsidRPr="00EA31B9">
                  <w:rPr>
                    <w:rFonts w:ascii="Corbel" w:hAnsi="Corbel" w:cs="Arial"/>
                    <w:b/>
                  </w:rPr>
                  <w:t> </w:t>
                </w:r>
                <w:r w:rsidRPr="00EA31B9">
                  <w:rPr>
                    <w:rFonts w:ascii="Corbel" w:hAnsi="Corbel" w:cs="Arial"/>
                    <w:b/>
                  </w:rPr>
                  <w:t> </w:t>
                </w:r>
                <w:r w:rsidRPr="00EA31B9">
                  <w:rPr>
                    <w:rFonts w:ascii="Corbel" w:hAnsi="Corbel" w:cs="Arial"/>
                    <w:b/>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numPr>
                    <w:ilvl w:val="0"/>
                    <w:numId w:val="42"/>
                  </w:numPr>
                  <w:autoSpaceDE w:val="0"/>
                  <w:autoSpaceDN w:val="0"/>
                  <w:rPr>
                    <w:rFonts w:ascii="Corbel" w:hAnsi="Corbel" w:cs="Arial"/>
                    <w:b/>
                  </w:rPr>
                </w:pPr>
                <w:r w:rsidRPr="00EA31B9">
                  <w:rPr>
                    <w:rFonts w:ascii="Corbel" w:hAnsi="Corbel" w:cs="Arial"/>
                    <w:b/>
                  </w:rPr>
                  <w:t>Yksikössä</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rPr>
                </w:pPr>
              </w:p>
            </w:tc>
            <w:tc>
              <w:tcPr>
                <w:tcW w:w="4662" w:type="dxa"/>
              </w:tcPr>
              <w:p w:rsidR="00EA31B9" w:rsidRPr="00EA31B9" w:rsidRDefault="00EA31B9" w:rsidP="00EA31B9">
                <w:pPr>
                  <w:keepNext/>
                  <w:keepLines/>
                  <w:spacing w:before="40"/>
                  <w:outlineLvl w:val="5"/>
                  <w:rPr>
                    <w:rFonts w:ascii="Corbel" w:eastAsiaTheme="majorEastAsia" w:hAnsi="Corbel" w:cstheme="majorBidi"/>
                    <w:color w:val="021730" w:themeColor="accent1" w:themeShade="7F"/>
                  </w:rPr>
                </w:pPr>
              </w:p>
              <w:p w:rsidR="00EA31B9" w:rsidRPr="00EA31B9" w:rsidRDefault="00EA31B9" w:rsidP="00EA31B9">
                <w:pPr>
                  <w:keepNext/>
                  <w:keepLines/>
                  <w:spacing w:before="40"/>
                  <w:outlineLvl w:val="5"/>
                  <w:rPr>
                    <w:rFonts w:ascii="Corbel" w:eastAsiaTheme="majorEastAsia" w:hAnsi="Corbel" w:cstheme="majorBidi"/>
                    <w:color w:val="021730" w:themeColor="accent1" w:themeShade="7F"/>
                  </w:rPr>
                </w:pPr>
                <w:r w:rsidRPr="00EA31B9">
                  <w:rPr>
                    <w:rFonts w:ascii="Corbel" w:eastAsiaTheme="majorEastAsia" w:hAnsi="Corbel" w:cstheme="majorBidi"/>
                    <w:color w:val="021730" w:themeColor="accent1" w:themeShade="7F"/>
                  </w:rPr>
                  <w:t>Toimintavuoden kehittämistoiminnan arviointi keväällä</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 xml:space="preserve">Tulevaisuudessa huomioitava tai kehitettävä: </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Yksikön tasolla (asioita, joihin yksikkö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Alueen tasolla (asioita, joihin alue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Varhaiskasvatus- ja koulutuskeskuksen tasolla (asioita, joihin alue/yksikkö itse ei voi vaikuttaa, palaute hallinnolle)</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szCs w:val="18"/>
                  </w:rPr>
                </w:pPr>
              </w:p>
            </w:tc>
          </w:tr>
        </w:tbl>
        <w:p w:rsidR="00EA31B9" w:rsidRDefault="00EA31B9" w:rsidP="00EA31B9">
          <w:pPr>
            <w:rPr>
              <w:lang w:eastAsia="fi-FI"/>
            </w:rPr>
          </w:pPr>
        </w:p>
        <w:p w:rsidR="00EA31B9" w:rsidRDefault="00EA31B9" w:rsidP="00EA31B9">
          <w:pPr>
            <w:rPr>
              <w:lang w:eastAsia="fi-FI"/>
            </w:rPr>
          </w:pPr>
        </w:p>
        <w:tbl>
          <w:tblPr>
            <w:tblStyle w:val="TaulukkoRuudukko3"/>
            <w:tblW w:w="0" w:type="auto"/>
            <w:tblLook w:val="04A0" w:firstRow="1" w:lastRow="0" w:firstColumn="1" w:lastColumn="0" w:noHBand="0" w:noVBand="1"/>
          </w:tblPr>
          <w:tblGrid>
            <w:gridCol w:w="2800"/>
            <w:gridCol w:w="6536"/>
            <w:gridCol w:w="4658"/>
          </w:tblGrid>
          <w:tr w:rsidR="00EA31B9" w:rsidRPr="00EA31B9" w:rsidTr="000471C7">
            <w:trPr>
              <w:trHeight w:val="8949"/>
            </w:trPr>
            <w:tc>
              <w:tcPr>
                <w:tcW w:w="2800" w:type="dxa"/>
              </w:tcPr>
              <w:p w:rsidR="00EA31B9" w:rsidRPr="00EA31B9" w:rsidRDefault="00EA31B9" w:rsidP="00EA31B9">
                <w:pPr>
                  <w:keepNext/>
                  <w:keepLines/>
                  <w:spacing w:before="480"/>
                  <w:outlineLvl w:val="0"/>
                  <w:rPr>
                    <w:rFonts w:ascii="Corbel" w:eastAsiaTheme="majorEastAsia" w:hAnsi="Corbel" w:cstheme="majorBidi"/>
                    <w:b/>
                    <w:bCs/>
                    <w:color w:val="032348" w:themeColor="accent1" w:themeShade="BF"/>
                    <w:szCs w:val="28"/>
                  </w:rPr>
                </w:pPr>
              </w:p>
            </w:tc>
            <w:tc>
              <w:tcPr>
                <w:tcW w:w="6536" w:type="dxa"/>
              </w:tcPr>
              <w:p w:rsidR="00EA31B9" w:rsidRPr="00EA31B9" w:rsidRDefault="00EA31B9" w:rsidP="00EA31B9">
                <w:pPr>
                  <w:rPr>
                    <w:rFonts w:ascii="Corbel" w:hAnsi="Corbel"/>
                  </w:rPr>
                </w:pPr>
              </w:p>
              <w:p w:rsidR="00EA31B9" w:rsidRPr="00EA31B9" w:rsidRDefault="00EA31B9" w:rsidP="00EA31B9">
                <w:pPr>
                  <w:rPr>
                    <w:rFonts w:ascii="Corbel" w:hAnsi="Corbel"/>
                    <w:b/>
                  </w:rPr>
                </w:pPr>
                <w:r w:rsidRPr="00EA31B9">
                  <w:rPr>
                    <w:rFonts w:ascii="Corbel" w:hAnsi="Corbel"/>
                    <w:b/>
                  </w:rPr>
                  <w:t>1. Ryhmävasu osana arkea</w:t>
                </w:r>
              </w:p>
              <w:p w:rsidR="00EA31B9" w:rsidRPr="00EA31B9" w:rsidRDefault="00EA31B9" w:rsidP="00EA31B9">
                <w:pPr>
                  <w:rPr>
                    <w:rFonts w:ascii="Corbel" w:hAnsi="Corbel"/>
                    <w:b/>
                  </w:rPr>
                </w:pPr>
                <w:r w:rsidRPr="00EA31B9">
                  <w:rPr>
                    <w:rFonts w:ascii="Corbel" w:hAnsi="Corbel"/>
                    <w:b/>
                  </w:rPr>
                  <w:t>Keskeiset toimenpiteet</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b/>
                  </w:rPr>
                </w:pPr>
              </w:p>
              <w:p w:rsidR="00EA31B9" w:rsidRPr="00EA31B9" w:rsidRDefault="00EA31B9" w:rsidP="00EA31B9">
                <w:pPr>
                  <w:rPr>
                    <w:rFonts w:ascii="Corbel" w:hAnsi="Corbel"/>
                  </w:rPr>
                </w:pPr>
                <w:r w:rsidRPr="00EA31B9">
                  <w:rPr>
                    <w:rFonts w:ascii="Corbel" w:hAnsi="Corbel"/>
                  </w:rPr>
                  <w:t>- Keskeiset toimenpiteet</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b/>
                  </w:rPr>
                </w:pPr>
              </w:p>
              <w:p w:rsidR="00EA31B9" w:rsidRPr="00EA31B9" w:rsidRDefault="00EA31B9" w:rsidP="00EA31B9">
                <w:pPr>
                  <w:rPr>
                    <w:rFonts w:ascii="Corbel" w:hAnsi="Corbel"/>
                  </w:rPr>
                </w:pPr>
              </w:p>
              <w:p w:rsidR="00EA31B9" w:rsidRPr="00EA31B9" w:rsidRDefault="00EA31B9" w:rsidP="00EA31B9">
                <w:pPr>
                  <w:rPr>
                    <w:rFonts w:ascii="Corbel" w:hAnsi="Corbel"/>
                    <w:b/>
                  </w:rPr>
                </w:pPr>
                <w:r w:rsidRPr="00EA31B9">
                  <w:rPr>
                    <w:rFonts w:ascii="Corbel" w:hAnsi="Corbel"/>
                    <w:b/>
                  </w:rPr>
                  <w:t>2. Varhaiskasvatussuunnitelman perusteet 2017</w:t>
                </w:r>
              </w:p>
              <w:p w:rsidR="00EA31B9" w:rsidRPr="00EA31B9" w:rsidRDefault="00EA31B9" w:rsidP="00EA31B9">
                <w:pPr>
                  <w:rPr>
                    <w:rFonts w:ascii="Corbel" w:hAnsi="Corbel"/>
                    <w:b/>
                  </w:rPr>
                </w:pPr>
                <w:r w:rsidRPr="00EA31B9">
                  <w:rPr>
                    <w:rFonts w:ascii="Corbel" w:hAnsi="Corbel"/>
                  </w:rPr>
                  <w:t xml:space="preserve"> </w:t>
                </w: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rPr>
                </w:pPr>
              </w:p>
              <w:p w:rsidR="00EA31B9" w:rsidRPr="00EA31B9" w:rsidRDefault="00EA31B9" w:rsidP="00EA31B9">
                <w:pPr>
                  <w:rPr>
                    <w:rFonts w:ascii="Corbel" w:hAnsi="Corbel"/>
                  </w:rPr>
                </w:pPr>
                <w:r w:rsidRPr="00EA31B9">
                  <w:rPr>
                    <w:rFonts w:ascii="Corbel" w:hAnsi="Corbel"/>
                  </w:rPr>
                  <w:t>- Keskeiset toimenpiteet</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rPr>
                </w:pPr>
                <w:r w:rsidRPr="00EA31B9">
                  <w:rPr>
                    <w:rFonts w:ascii="Corbel" w:hAnsi="Corbel"/>
                  </w:rPr>
                  <w:t xml:space="preserve">   </w:t>
                </w:r>
              </w:p>
              <w:p w:rsidR="00EA31B9" w:rsidRPr="00EA31B9" w:rsidRDefault="00EA31B9" w:rsidP="00EA31B9">
                <w:pPr>
                  <w:rPr>
                    <w:rFonts w:ascii="Corbel" w:hAnsi="Corbel" w:cs="Arial"/>
                    <w:b/>
                  </w:rPr>
                </w:pPr>
              </w:p>
            </w:tc>
            <w:tc>
              <w:tcPr>
                <w:tcW w:w="4658" w:type="dxa"/>
              </w:tcPr>
              <w:p w:rsidR="00EA31B9" w:rsidRPr="00EA31B9" w:rsidRDefault="00EA31B9" w:rsidP="00EA31B9">
                <w:pPr>
                  <w:rPr>
                    <w:rFonts w:ascii="Corbel" w:hAnsi="Corbel" w:cs="Arial"/>
                  </w:rPr>
                </w:pPr>
              </w:p>
              <w:p w:rsidR="00EA31B9" w:rsidRPr="00EA31B9" w:rsidRDefault="00EA31B9" w:rsidP="00EA31B9">
                <w:pPr>
                  <w:keepNext/>
                  <w:keepLines/>
                  <w:spacing w:before="40"/>
                  <w:outlineLvl w:val="5"/>
                  <w:rPr>
                    <w:rFonts w:ascii="Corbel" w:eastAsiaTheme="majorEastAsia" w:hAnsi="Corbel" w:cstheme="majorBidi"/>
                    <w:color w:val="021730" w:themeColor="accent1" w:themeShade="7F"/>
                  </w:rPr>
                </w:pPr>
                <w:r w:rsidRPr="00EA31B9">
                  <w:rPr>
                    <w:rFonts w:ascii="Corbel" w:eastAsiaTheme="majorEastAsia" w:hAnsi="Corbel" w:cstheme="majorBidi"/>
                    <w:color w:val="021730" w:themeColor="accent1" w:themeShade="7F"/>
                  </w:rPr>
                  <w:t>Toimintavuoden kehittämistoiminnan arviointi keväällä</w:t>
                </w:r>
              </w:p>
              <w:p w:rsidR="00EA31B9" w:rsidRPr="00EA31B9" w:rsidRDefault="00EA31B9" w:rsidP="00EA31B9">
                <w:pPr>
                  <w:rPr>
                    <w:rFonts w:ascii="Corbel" w:hAnsi="Corbel" w:cs="Arial"/>
                  </w:rPr>
                </w:pPr>
              </w:p>
              <w:p w:rsidR="00EA31B9" w:rsidRPr="00EA31B9" w:rsidRDefault="00EA31B9" w:rsidP="00EA31B9">
                <w:pPr>
                  <w:rPr>
                    <w:rFonts w:ascii="Corbel" w:hAnsi="Corbel" w:cs="Arial"/>
                    <w:b/>
                  </w:rPr>
                </w:pPr>
                <w:r w:rsidRPr="00EA31B9">
                  <w:rPr>
                    <w:rFonts w:ascii="Corbel" w:hAnsi="Corbel" w:cs="Arial"/>
                    <w:b/>
                  </w:rPr>
                  <w:t>Kehittämistavoite 1 RYHMÄVASU:</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b/>
                  </w:rPr>
                  <w:t>2.</w:t>
                </w:r>
                <w:r w:rsidRPr="00EA31B9">
                  <w:rPr>
                    <w:rFonts w:ascii="Corbel" w:hAnsi="Corbel" w:cs="Arial"/>
                  </w:rPr>
                  <w:t xml:space="preserve"> Tulevaisuudessa </w:t>
                </w:r>
                <w:r w:rsidRPr="00EA31B9">
                  <w:rPr>
                    <w:rFonts w:ascii="Corbel" w:hAnsi="Corbel" w:cs="Arial"/>
                    <w:b/>
                  </w:rPr>
                  <w:t>huomioitava tai kehitettävä</w:t>
                </w:r>
                <w:r w:rsidRPr="00EA31B9">
                  <w:rPr>
                    <w:rFonts w:ascii="Corbel" w:hAnsi="Corbel" w:cs="Arial"/>
                  </w:rPr>
                  <w:t xml:space="preserve"> </w:t>
                </w:r>
              </w:p>
              <w:p w:rsidR="00EA31B9" w:rsidRPr="00EA31B9" w:rsidRDefault="00EA31B9" w:rsidP="00EA31B9">
                <w:pPr>
                  <w:rPr>
                    <w:rFonts w:ascii="Corbel" w:hAnsi="Corbel" w:cs="Arial"/>
                  </w:rPr>
                </w:pPr>
                <w:r w:rsidRPr="00EA31B9">
                  <w:rPr>
                    <w:rFonts w:ascii="Corbel" w:hAnsi="Corbel" w:cs="Arial"/>
                  </w:rPr>
                  <w:t>a) yksikön tasolla (asioita, joihin yksikkö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b) varhaiskasvatus- ja koulutuskeskuksen tasolla (asioita, joihin yksikkö itse ei voi vaikuttaa, palaute hallinnolle)</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b/>
                  </w:rPr>
                </w:pPr>
                <w:r w:rsidRPr="00EA31B9">
                  <w:rPr>
                    <w:rFonts w:ascii="Corbel" w:hAnsi="Corbel" w:cs="Arial"/>
                    <w:b/>
                  </w:rPr>
                  <w:t xml:space="preserve">Kehittämistavoite 2 VASUN PERUSTEET 2017: </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a) yksikön tasolla (asioita, joihin yksikkö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b) varhaiskasvatus- ja koulutuskeskuksen tasolla (asioita, joihin yksikkö itse ei voi vaikuttaa, palaute hallinnolle)</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tc>
          </w:tr>
          <w:tr w:rsidR="00EA31B9" w:rsidRPr="00EA31B9" w:rsidTr="000471C7">
            <w:trPr>
              <w:trHeight w:val="8949"/>
            </w:trPr>
            <w:tc>
              <w:tcPr>
                <w:tcW w:w="2800" w:type="dxa"/>
              </w:tcPr>
              <w:p w:rsidR="00EA31B9" w:rsidRPr="00EA31B9" w:rsidRDefault="00EA31B9" w:rsidP="00EA31B9"/>
            </w:tc>
            <w:tc>
              <w:tcPr>
                <w:tcW w:w="6536" w:type="dxa"/>
              </w:tcPr>
              <w:p w:rsidR="00EA31B9" w:rsidRPr="00EA31B9" w:rsidRDefault="00EA31B9" w:rsidP="00EA31B9">
                <w:pPr>
                  <w:keepNext/>
                  <w:keepLines/>
                  <w:spacing w:before="480"/>
                  <w:outlineLvl w:val="0"/>
                  <w:rPr>
                    <w:rFonts w:ascii="Corbel" w:eastAsia="Arial Unicode MS" w:hAnsi="Corbel" w:cs="Arial"/>
                    <w:b/>
                    <w:bCs/>
                    <w:color w:val="032348" w:themeColor="accent1" w:themeShade="BF"/>
                    <w:szCs w:val="28"/>
                  </w:rPr>
                </w:pPr>
                <w:r w:rsidRPr="00EA31B9">
                  <w:rPr>
                    <w:rFonts w:ascii="Corbel" w:eastAsiaTheme="majorEastAsia" w:hAnsi="Corbel" w:cs="Arial"/>
                    <w:b/>
                    <w:bCs/>
                    <w:color w:val="032348" w:themeColor="accent1" w:themeShade="BF"/>
                    <w:szCs w:val="28"/>
                  </w:rPr>
                  <w:t>Suunnitelma 2016–2017</w:t>
                </w:r>
              </w:p>
              <w:p w:rsidR="00EA31B9" w:rsidRPr="00EA31B9" w:rsidRDefault="00EA31B9" w:rsidP="00EA31B9">
                <w:pPr>
                  <w:rPr>
                    <w:rFonts w:ascii="Corbel" w:hAnsi="Corbel" w:cs="Arial"/>
                    <w:sz w:val="24"/>
                  </w:rPr>
                </w:pPr>
              </w:p>
              <w:p w:rsidR="00EA31B9" w:rsidRPr="00EA31B9" w:rsidRDefault="00EA31B9" w:rsidP="00EA31B9">
                <w:pPr>
                  <w:rPr>
                    <w:rFonts w:ascii="Corbel" w:hAnsi="Corbel"/>
                  </w:rPr>
                </w:pPr>
              </w:p>
              <w:p w:rsidR="00EA31B9" w:rsidRPr="00EA31B9" w:rsidRDefault="00EA31B9" w:rsidP="00EA31B9">
                <w:pPr>
                  <w:numPr>
                    <w:ilvl w:val="0"/>
                    <w:numId w:val="43"/>
                  </w:numPr>
                  <w:contextualSpacing/>
                  <w:rPr>
                    <w:rFonts w:ascii="Corbel" w:hAnsi="Corbel"/>
                    <w:sz w:val="24"/>
                  </w:rPr>
                </w:pPr>
                <w:r w:rsidRPr="00EA31B9">
                  <w:rPr>
                    <w:rFonts w:ascii="Corbel" w:hAnsi="Corbel"/>
                    <w:sz w:val="24"/>
                  </w:rPr>
                  <w:t>Edellisen vuoden arvioinnin perusteella mukaan otetut kehittämistavoitteet</w:t>
                </w:r>
              </w:p>
              <w:p w:rsidR="00EA31B9" w:rsidRPr="00EA31B9" w:rsidRDefault="00EA31B9" w:rsidP="00EA31B9">
                <w:pPr>
                  <w:ind w:left="360"/>
                  <w:contextualSpacing/>
                  <w:rPr>
                    <w:rFonts w:ascii="Corbel" w:hAnsi="Corbel"/>
                  </w:rPr>
                </w:pPr>
              </w:p>
              <w:p w:rsidR="00EA31B9" w:rsidRPr="00EA31B9" w:rsidRDefault="00EA31B9" w:rsidP="00EA31B9">
                <w:pPr>
                  <w:rPr>
                    <w:rFonts w:ascii="Corbel" w:hAnsi="Corbel"/>
                    <w:b/>
                  </w:rPr>
                </w:pPr>
                <w:r w:rsidRPr="00EA31B9">
                  <w:rPr>
                    <w:rFonts w:ascii="Corbel" w:hAnsi="Corbel"/>
                    <w:b/>
                  </w:rPr>
                  <w:t>Kehittämistavoite 1:</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b/>
                  </w:rPr>
                </w:pPr>
              </w:p>
              <w:p w:rsidR="00EA31B9" w:rsidRPr="00EA31B9" w:rsidRDefault="00EA31B9" w:rsidP="00EA31B9">
                <w:pPr>
                  <w:rPr>
                    <w:rFonts w:ascii="Corbel" w:hAnsi="Corbel"/>
                  </w:rPr>
                </w:pPr>
                <w:r w:rsidRPr="00EA31B9">
                  <w:rPr>
                    <w:rFonts w:ascii="Corbel" w:hAnsi="Corbel"/>
                  </w:rPr>
                  <w:t>- Keskeiset toimenpiteet</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b/>
                  </w:rPr>
                </w:pPr>
              </w:p>
              <w:p w:rsidR="00EA31B9" w:rsidRPr="00EA31B9" w:rsidRDefault="00EA31B9" w:rsidP="00EA31B9">
                <w:pPr>
                  <w:rPr>
                    <w:rFonts w:ascii="Corbel" w:hAnsi="Corbel"/>
                  </w:rPr>
                </w:pPr>
              </w:p>
              <w:p w:rsidR="00EA31B9" w:rsidRPr="00EA31B9" w:rsidRDefault="00EA31B9" w:rsidP="00EA31B9">
                <w:pPr>
                  <w:rPr>
                    <w:rFonts w:ascii="Corbel" w:hAnsi="Corbel"/>
                    <w:b/>
                  </w:rPr>
                </w:pPr>
                <w:r w:rsidRPr="00EA31B9">
                  <w:rPr>
                    <w:rFonts w:ascii="Corbel" w:hAnsi="Corbel"/>
                    <w:b/>
                  </w:rPr>
                  <w:t>Kehittämistavoite 2:</w:t>
                </w:r>
              </w:p>
              <w:p w:rsidR="00EA31B9" w:rsidRPr="00EA31B9" w:rsidRDefault="00EA31B9" w:rsidP="00EA31B9">
                <w:pPr>
                  <w:rPr>
                    <w:rFonts w:ascii="Corbel" w:hAnsi="Corbel"/>
                    <w:b/>
                  </w:rPr>
                </w:pPr>
                <w:r w:rsidRPr="00EA31B9">
                  <w:rPr>
                    <w:rFonts w:ascii="Corbel" w:hAnsi="Corbel"/>
                  </w:rPr>
                  <w:t xml:space="preserve"> </w:t>
                </w: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rPr>
                </w:pPr>
              </w:p>
              <w:p w:rsidR="00EA31B9" w:rsidRPr="00EA31B9" w:rsidRDefault="00EA31B9" w:rsidP="00EA31B9">
                <w:pPr>
                  <w:rPr>
                    <w:rFonts w:ascii="Corbel" w:hAnsi="Corbel"/>
                  </w:rPr>
                </w:pPr>
                <w:r w:rsidRPr="00EA31B9">
                  <w:rPr>
                    <w:rFonts w:ascii="Corbel" w:hAnsi="Corbel"/>
                  </w:rPr>
                  <w:t>- Keskeiset toimenpiteet</w:t>
                </w:r>
              </w:p>
              <w:p w:rsidR="00EA31B9" w:rsidRPr="00EA31B9" w:rsidRDefault="00EA31B9" w:rsidP="00EA31B9">
                <w:pPr>
                  <w:rPr>
                    <w:rFonts w:ascii="Corbel" w:hAnsi="Corbel"/>
                  </w:rPr>
                </w:pPr>
                <w:r w:rsidRPr="00EA31B9">
                  <w:rPr>
                    <w:rFonts w:ascii="Corbel" w:hAnsi="Corbel"/>
                    <w:b/>
                  </w:rPr>
                  <w:fldChar w:fldCharType="begin">
                    <w:ffData>
                      <w:name w:val="Teksti39"/>
                      <w:enabled/>
                      <w:calcOnExit w:val="0"/>
                      <w:textInput/>
                    </w:ffData>
                  </w:fldChar>
                </w:r>
                <w:r w:rsidRPr="00EA31B9">
                  <w:rPr>
                    <w:rFonts w:ascii="Corbel" w:hAnsi="Corbel"/>
                    <w:b/>
                  </w:rPr>
                  <w:instrText xml:space="preserve"> FORMTEXT </w:instrText>
                </w:r>
                <w:r w:rsidRPr="00EA31B9">
                  <w:rPr>
                    <w:rFonts w:ascii="Corbel" w:hAnsi="Corbel"/>
                    <w:b/>
                  </w:rPr>
                </w:r>
                <w:r w:rsidRPr="00EA31B9">
                  <w:rPr>
                    <w:rFonts w:ascii="Corbel" w:hAnsi="Corbel"/>
                    <w:b/>
                  </w:rPr>
                  <w:fldChar w:fldCharType="separate"/>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b/>
                  </w:rPr>
                  <w:t> </w:t>
                </w:r>
                <w:r w:rsidRPr="00EA31B9">
                  <w:rPr>
                    <w:rFonts w:ascii="Corbel" w:hAnsi="Corbel"/>
                  </w:rPr>
                  <w:fldChar w:fldCharType="end"/>
                </w:r>
              </w:p>
              <w:p w:rsidR="00EA31B9" w:rsidRPr="00EA31B9" w:rsidRDefault="00EA31B9" w:rsidP="00EA31B9">
                <w:pPr>
                  <w:rPr>
                    <w:rFonts w:ascii="Corbel" w:hAnsi="Corbel"/>
                  </w:rPr>
                </w:pPr>
                <w:r w:rsidRPr="00EA31B9">
                  <w:rPr>
                    <w:rFonts w:ascii="Corbel" w:hAnsi="Corbel"/>
                  </w:rPr>
                  <w:t xml:space="preserve">   </w:t>
                </w:r>
              </w:p>
              <w:p w:rsidR="00EA31B9" w:rsidRPr="00EA31B9" w:rsidRDefault="00EA31B9" w:rsidP="00EA31B9">
                <w:pPr>
                  <w:rPr>
                    <w:rFonts w:ascii="Corbel" w:hAnsi="Corbel" w:cs="Arial"/>
                    <w:b/>
                  </w:rPr>
                </w:pPr>
              </w:p>
            </w:tc>
            <w:tc>
              <w:tcPr>
                <w:tcW w:w="4658" w:type="dxa"/>
              </w:tcPr>
              <w:p w:rsidR="00EA31B9" w:rsidRPr="00EA31B9" w:rsidRDefault="00EA31B9" w:rsidP="00EA31B9">
                <w:pPr>
                  <w:rPr>
                    <w:rFonts w:ascii="Corbel" w:hAnsi="Corbel" w:cs="Arial"/>
                  </w:rPr>
                </w:pPr>
              </w:p>
              <w:p w:rsidR="00EA31B9" w:rsidRPr="00EA31B9" w:rsidRDefault="00EA31B9" w:rsidP="00EA31B9">
                <w:pPr>
                  <w:keepNext/>
                  <w:keepLines/>
                  <w:spacing w:before="40"/>
                  <w:outlineLvl w:val="5"/>
                  <w:rPr>
                    <w:rFonts w:ascii="Corbel" w:eastAsiaTheme="majorEastAsia" w:hAnsi="Corbel" w:cstheme="majorBidi"/>
                    <w:color w:val="021730" w:themeColor="accent1" w:themeShade="7F"/>
                  </w:rPr>
                </w:pPr>
                <w:r w:rsidRPr="00EA31B9">
                  <w:rPr>
                    <w:rFonts w:ascii="Corbel" w:eastAsiaTheme="majorEastAsia" w:hAnsi="Corbel" w:cstheme="majorBidi"/>
                    <w:color w:val="021730" w:themeColor="accent1" w:themeShade="7F"/>
                  </w:rPr>
                  <w:t>Toimintavuoden kehittämistoiminnan arviointi keväällä</w:t>
                </w:r>
              </w:p>
              <w:p w:rsidR="00EA31B9" w:rsidRPr="00EA31B9" w:rsidRDefault="00EA31B9" w:rsidP="00EA31B9">
                <w:pPr>
                  <w:rPr>
                    <w:rFonts w:ascii="Corbel" w:hAnsi="Corbel" w:cs="Arial"/>
                  </w:rPr>
                </w:pPr>
              </w:p>
              <w:p w:rsidR="00EA31B9" w:rsidRPr="00EA31B9" w:rsidRDefault="00EA31B9" w:rsidP="00EA31B9">
                <w:pPr>
                  <w:rPr>
                    <w:rFonts w:ascii="Corbel" w:hAnsi="Corbel" w:cs="Arial"/>
                    <w:b/>
                  </w:rPr>
                </w:pPr>
                <w:r w:rsidRPr="00EA31B9">
                  <w:rPr>
                    <w:rFonts w:ascii="Corbel" w:hAnsi="Corbel" w:cs="Arial"/>
                    <w:b/>
                  </w:rPr>
                  <w:t>Kehittämistavoite 1:</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b/>
                  </w:rPr>
                  <w:t>2.</w:t>
                </w:r>
                <w:r w:rsidRPr="00EA31B9">
                  <w:rPr>
                    <w:rFonts w:ascii="Corbel" w:hAnsi="Corbel" w:cs="Arial"/>
                  </w:rPr>
                  <w:t xml:space="preserve"> Tulevaisuudessa </w:t>
                </w:r>
                <w:r w:rsidRPr="00EA31B9">
                  <w:rPr>
                    <w:rFonts w:ascii="Corbel" w:hAnsi="Corbel" w:cs="Arial"/>
                    <w:b/>
                  </w:rPr>
                  <w:t>huomioitava tai kehitettävä</w:t>
                </w:r>
                <w:r w:rsidRPr="00EA31B9">
                  <w:rPr>
                    <w:rFonts w:ascii="Corbel" w:hAnsi="Corbel" w:cs="Arial"/>
                  </w:rPr>
                  <w:t xml:space="preserve"> </w:t>
                </w:r>
              </w:p>
              <w:p w:rsidR="00EA31B9" w:rsidRPr="00EA31B9" w:rsidRDefault="00EA31B9" w:rsidP="00EA31B9">
                <w:pPr>
                  <w:rPr>
                    <w:rFonts w:ascii="Corbel" w:hAnsi="Corbel" w:cs="Arial"/>
                  </w:rPr>
                </w:pPr>
                <w:r w:rsidRPr="00EA31B9">
                  <w:rPr>
                    <w:rFonts w:ascii="Corbel" w:hAnsi="Corbel" w:cs="Arial"/>
                  </w:rPr>
                  <w:t>a) yksikön tasolla (asioita, joihin yksikkö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b) varhaiskasvatus- ja koulutuskeskuksen tasolla (asioita, joihin yksikkö itse ei voi vaikuttaa, palaute hallinnolle)</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b/>
                  </w:rPr>
                </w:pPr>
                <w:r w:rsidRPr="00EA31B9">
                  <w:rPr>
                    <w:rFonts w:ascii="Corbel" w:hAnsi="Corbel" w:cs="Arial"/>
                    <w:b/>
                  </w:rPr>
                  <w:t xml:space="preserve">Kehittämistavoite 2: </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a) yksikön tasolla (asioita, joihin yksikkö itse voi vaikuttaa)</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b) varhaiskasvatus- ja koulutuskeskuksen tasolla (asioita, joihin yksikkö itse ei voi vaikuttaa, palaute hallinnolle)</w:t>
                </w:r>
              </w:p>
              <w:p w:rsidR="00EA31B9" w:rsidRPr="00EA31B9" w:rsidRDefault="00EA31B9" w:rsidP="00EA31B9">
                <w:pPr>
                  <w:rPr>
                    <w:rFonts w:ascii="Corbel" w:hAnsi="Corbel" w:cs="Arial"/>
                  </w:rPr>
                </w:pPr>
                <w:r w:rsidRPr="00EA31B9">
                  <w:rPr>
                    <w:rFonts w:ascii="Corbel" w:hAnsi="Corbel" w:cs="Arial"/>
                  </w:rPr>
                  <w:fldChar w:fldCharType="begin">
                    <w:ffData>
                      <w:name w:val="Teksti39"/>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t> </w:t>
                </w:r>
                <w:r w:rsidRPr="00EA31B9">
                  <w:rPr>
                    <w:rFonts w:ascii="Corbel" w:hAnsi="Corbel" w:cs="Arial"/>
                  </w:rPr>
                  <w:fldChar w:fldCharType="end"/>
                </w:r>
              </w:p>
              <w:p w:rsidR="00EA31B9" w:rsidRPr="00EA31B9" w:rsidRDefault="00EA31B9" w:rsidP="00EA31B9">
                <w:pPr>
                  <w:rPr>
                    <w:rFonts w:ascii="Corbel" w:hAnsi="Corbel" w:cs="Arial"/>
                  </w:rPr>
                </w:pPr>
              </w:p>
            </w:tc>
          </w:tr>
        </w:tbl>
        <w:p w:rsidR="00EA31B9" w:rsidRDefault="00EA31B9" w:rsidP="00EA31B9">
          <w:pPr>
            <w:rPr>
              <w:lang w:eastAsia="fi-FI"/>
            </w:rPr>
            <w:sectPr w:rsidR="00EA31B9" w:rsidSect="005169F6">
              <w:pgSz w:w="16838" w:h="11906" w:orient="landscape"/>
              <w:pgMar w:top="1134" w:right="1417" w:bottom="1134" w:left="1417" w:header="708" w:footer="708" w:gutter="0"/>
              <w:pgNumType w:start="0"/>
              <w:cols w:space="708"/>
              <w:titlePg/>
              <w:docGrid w:linePitch="360"/>
            </w:sectPr>
          </w:pPr>
        </w:p>
        <w:p w:rsidR="00EA31B9" w:rsidRDefault="00EA31B9" w:rsidP="00EA31B9">
          <w:pPr>
            <w:rPr>
              <w:lang w:eastAsia="fi-FI"/>
            </w:rPr>
          </w:pPr>
        </w:p>
        <w:tbl>
          <w:tblPr>
            <w:tblStyle w:val="TaulukkoRuudukko4"/>
            <w:tblW w:w="0" w:type="auto"/>
            <w:tblLook w:val="04A0" w:firstRow="1" w:lastRow="0" w:firstColumn="1" w:lastColumn="0" w:noHBand="0" w:noVBand="1"/>
          </w:tblPr>
          <w:tblGrid>
            <w:gridCol w:w="2796"/>
            <w:gridCol w:w="6541"/>
            <w:gridCol w:w="4657"/>
          </w:tblGrid>
          <w:tr w:rsidR="00EA31B9" w:rsidRPr="00EA31B9" w:rsidTr="000471C7">
            <w:trPr>
              <w:trHeight w:val="8305"/>
            </w:trPr>
            <w:tc>
              <w:tcPr>
                <w:tcW w:w="2796" w:type="dxa"/>
              </w:tcPr>
              <w:p w:rsidR="00EA31B9" w:rsidRPr="00EA31B9" w:rsidRDefault="00EA31B9" w:rsidP="00EA31B9">
                <w:pPr>
                  <w:rPr>
                    <w:rFonts w:ascii="Corbel" w:hAnsi="Corbel" w:cs="Arial"/>
                    <w:b/>
                    <w:bCs/>
                  </w:rPr>
                </w:pPr>
                <w:r w:rsidRPr="00EA31B9">
                  <w:rPr>
                    <w:rFonts w:ascii="Corbel" w:hAnsi="Corbel" w:cs="Arial"/>
                    <w:b/>
                    <w:bCs/>
                  </w:rPr>
                  <w:t xml:space="preserve">3. YHTEYSHENKILÖT JA YKSIKÖN SISÄINEN TOIMINTA-SUUNNITELMA </w:t>
                </w:r>
              </w:p>
              <w:p w:rsidR="00EA31B9" w:rsidRPr="00EA31B9" w:rsidRDefault="00EA31B9" w:rsidP="00EA31B9">
                <w:pPr>
                  <w:rPr>
                    <w:rFonts w:ascii="Corbel" w:hAnsi="Corbel" w:cs="Arial"/>
                    <w:b/>
                    <w:bCs/>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(toimintasuunnitelmassa kuvataan esimerkiksi kuukausittain keskeiset tapahtumat)</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tc>
            <w:tc>
              <w:tcPr>
                <w:tcW w:w="6541" w:type="dxa"/>
              </w:tcPr>
              <w:p w:rsidR="00EA31B9" w:rsidRPr="00EA31B9" w:rsidRDefault="00EA31B9" w:rsidP="00EA31B9">
                <w:pPr>
                  <w:rPr>
                    <w:rFonts w:ascii="Corbel" w:hAnsi="Corbel" w:cs="Arial"/>
                    <w:b/>
                    <w:bCs/>
                  </w:rPr>
                </w:pPr>
                <w:r w:rsidRPr="00EA31B9">
                  <w:rPr>
                    <w:rFonts w:ascii="Corbel" w:hAnsi="Corbel" w:cs="Arial"/>
                    <w:b/>
                    <w:bCs/>
                  </w:rPr>
                  <w:t>Yhteyshenkilöt:</w:t>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r w:rsidRPr="00EA31B9">
                  <w:rPr>
                    <w:rFonts w:ascii="Corbel" w:hAnsi="Corbel" w:cs="Arial"/>
                  </w:rPr>
                  <w:t>Pedagoginen kehittäjä:</w:t>
                </w:r>
              </w:p>
              <w:p w:rsidR="00EA31B9" w:rsidRPr="00EA31B9" w:rsidRDefault="00EA31B9" w:rsidP="00EA31B9">
                <w:pPr>
                  <w:rPr>
                    <w:rFonts w:ascii="Corbel" w:hAnsi="Corbel" w:cs="Arial"/>
                  </w:rPr>
                </w:pPr>
                <w:r w:rsidRPr="00EA31B9">
                  <w:rPr>
                    <w:rFonts w:ascii="Corbel" w:hAnsi="Corbel" w:cs="Arial"/>
                  </w:rPr>
                  <w:t xml:space="preserve">Esiopetuksen yhteyshenkilö: </w:t>
                </w:r>
              </w:p>
              <w:p w:rsidR="00EA31B9" w:rsidRPr="00EA31B9" w:rsidRDefault="00EA31B9" w:rsidP="00EA31B9">
                <w:pPr>
                  <w:rPr>
                    <w:rFonts w:ascii="Corbel" w:hAnsi="Corbel" w:cs="Arial"/>
                    <w:bCs/>
                  </w:rPr>
                </w:pPr>
                <w:r w:rsidRPr="00EA31B9">
                  <w:rPr>
                    <w:rFonts w:ascii="Corbel" w:hAnsi="Corbel" w:cs="Arial"/>
                    <w:bCs/>
                  </w:rPr>
                  <w:t>S2-vastaava:</w:t>
                </w:r>
              </w:p>
              <w:p w:rsidR="00EA31B9" w:rsidRPr="00EA31B9" w:rsidRDefault="00EA31B9" w:rsidP="00EA31B9">
                <w:pPr>
                  <w:rPr>
                    <w:rFonts w:ascii="Corbel" w:hAnsi="Corbel" w:cs="Arial"/>
                    <w:bCs/>
                  </w:rPr>
                </w:pPr>
                <w:r w:rsidRPr="00EA31B9">
                  <w:rPr>
                    <w:rFonts w:ascii="Corbel" w:hAnsi="Corbel" w:cs="Arial"/>
                    <w:bCs/>
                  </w:rPr>
                  <w:t>Tieto- ja viestintätekniikan yhteyshenkilö:</w:t>
                </w:r>
              </w:p>
              <w:p w:rsidR="00EA31B9" w:rsidRPr="00EA31B9" w:rsidRDefault="00EA31B9" w:rsidP="00EA31B9">
                <w:pPr>
                  <w:rPr>
                    <w:rFonts w:ascii="Corbel" w:hAnsi="Corbel" w:cs="Arial"/>
                    <w:bCs/>
                  </w:rPr>
                </w:pPr>
                <w:r w:rsidRPr="00EA31B9">
                  <w:rPr>
                    <w:rFonts w:ascii="Corbel" w:hAnsi="Corbel" w:cs="Arial"/>
                    <w:bCs/>
                  </w:rPr>
                  <w:t xml:space="preserve">Muut yhteyshenkilöt: </w:t>
                </w:r>
              </w:p>
              <w:p w:rsidR="00EA31B9" w:rsidRDefault="00EA31B9" w:rsidP="00EA31B9">
                <w:pPr>
                  <w:rPr>
                    <w:rFonts w:ascii="Corbel" w:hAnsi="Corbel" w:cs="Arial"/>
                    <w:b/>
                    <w:bCs/>
                  </w:rPr>
                </w:pPr>
              </w:p>
              <w:p w:rsidR="00EA31B9" w:rsidRPr="00EA31B9" w:rsidRDefault="00EA31B9" w:rsidP="00EA31B9">
                <w:pPr>
                  <w:rPr>
                    <w:rFonts w:ascii="Corbel" w:hAnsi="Corbel" w:cs="Arial"/>
                    <w:b/>
                    <w:bCs/>
                  </w:rPr>
                </w:pPr>
              </w:p>
              <w:p w:rsidR="00EA31B9" w:rsidRPr="00EA31B9" w:rsidRDefault="00EA31B9" w:rsidP="00EA31B9">
                <w:pPr>
                  <w:rPr>
                    <w:rFonts w:ascii="Corbel" w:hAnsi="Corbel" w:cs="Arial"/>
                    <w:b/>
                    <w:bCs/>
                  </w:rPr>
                </w:pPr>
              </w:p>
              <w:p w:rsidR="00EA31B9" w:rsidRPr="00EA31B9" w:rsidRDefault="00EA31B9" w:rsidP="00EA31B9">
                <w:pPr>
                  <w:rPr>
                    <w:rFonts w:ascii="Corbel" w:hAnsi="Corbel" w:cs="Arial"/>
                    <w:b/>
                    <w:bCs/>
                  </w:rPr>
                </w:pPr>
              </w:p>
              <w:p w:rsidR="00EA31B9" w:rsidRPr="00EA31B9" w:rsidRDefault="00EA31B9" w:rsidP="00EA31B9">
                <w:pPr>
                  <w:rPr>
                    <w:rFonts w:ascii="Corbel" w:hAnsi="Corbel" w:cs="Arial"/>
                    <w:b/>
                    <w:bCs/>
                  </w:rPr>
                </w:pPr>
              </w:p>
              <w:p w:rsidR="00EA31B9" w:rsidRPr="00EA31B9" w:rsidRDefault="00EA31B9" w:rsidP="00EA31B9">
                <w:pPr>
                  <w:rPr>
                    <w:rFonts w:ascii="Corbel" w:hAnsi="Corbel" w:cs="Arial"/>
                  </w:rPr>
                </w:pPr>
                <w:r w:rsidRPr="00EA31B9">
                  <w:rPr>
                    <w:rFonts w:ascii="Corbel" w:hAnsi="Corbel" w:cs="Arial"/>
                    <w:b/>
                    <w:bCs/>
                  </w:rPr>
                  <w:t xml:space="preserve">Poikkeavat aukioloajat: </w:t>
                </w:r>
              </w:p>
              <w:p w:rsidR="00EA31B9" w:rsidRPr="00EA31B9" w:rsidRDefault="00EA31B9" w:rsidP="00EA31B9">
                <w:pPr>
                  <w:rPr>
                    <w:rFonts w:ascii="Corbel" w:hAnsi="Corbel" w:cs="Arial"/>
                  </w:rPr>
                </w:pPr>
                <w:r w:rsidRPr="00EA31B9">
                  <w:rPr>
                    <w:rFonts w:ascii="Corbel" w:hAnsi="Corbel" w:cs="Arial"/>
                  </w:rPr>
                  <w:t>SYYSLOMA</w:t>
                </w:r>
              </w:p>
              <w:p w:rsidR="00EA31B9" w:rsidRPr="00EA31B9" w:rsidRDefault="00EA31B9" w:rsidP="00EA31B9">
                <w:pPr>
                  <w:rPr>
                    <w:rFonts w:ascii="Corbel" w:hAnsi="Corbel" w:cs="Arial"/>
                  </w:rPr>
                </w:pPr>
                <w:r w:rsidRPr="00EA31B9">
                  <w:rPr>
                    <w:rFonts w:ascii="Corbel" w:hAnsi="Corbel" w:cs="Arial"/>
                  </w:rPr>
                  <w:t>JOULULOMA</w:t>
                </w:r>
              </w:p>
              <w:p w:rsidR="00EA31B9" w:rsidRPr="00EA31B9" w:rsidRDefault="00EA31B9" w:rsidP="00EA31B9">
                <w:pPr>
                  <w:rPr>
                    <w:rFonts w:ascii="Corbel" w:hAnsi="Corbel" w:cs="Arial"/>
                    <w:b/>
                    <w:bCs/>
                  </w:rPr>
                </w:pPr>
                <w:r w:rsidRPr="00EA31B9">
                  <w:rPr>
                    <w:rFonts w:ascii="Corbel" w:hAnsi="Corbel" w:cs="Arial"/>
                  </w:rPr>
                  <w:t>TALVILOMA</w:t>
                </w:r>
              </w:p>
              <w:p w:rsidR="00EA31B9" w:rsidRPr="00EA31B9" w:rsidRDefault="00EA31B9" w:rsidP="00EA31B9">
                <w:pPr>
                  <w:rPr>
                    <w:rFonts w:ascii="Corbel" w:hAnsi="Corbel" w:cs="Arial"/>
                    <w:b/>
                    <w:bCs/>
                  </w:rPr>
                </w:pPr>
              </w:p>
              <w:p w:rsidR="00EA31B9" w:rsidRPr="00EA31B9" w:rsidRDefault="00EA31B9" w:rsidP="00EA31B9">
                <w:pPr>
                  <w:rPr>
                    <w:rFonts w:ascii="Corbel" w:hAnsi="Corbel" w:cs="Arial"/>
                    <w:b/>
                    <w:bCs/>
                  </w:rPr>
                </w:pPr>
                <w:r w:rsidRPr="00EA31B9">
                  <w:rPr>
                    <w:rFonts w:ascii="Corbel" w:hAnsi="Corbel" w:cs="Arial"/>
                    <w:b/>
                    <w:bCs/>
                  </w:rPr>
                  <w:t>Toimintasuunnitelma:</w:t>
                </w:r>
              </w:p>
            </w:tc>
            <w:tc>
              <w:tcPr>
                <w:tcW w:w="4657" w:type="dxa"/>
              </w:tcPr>
              <w:p w:rsidR="00EA31B9" w:rsidRPr="00EA31B9" w:rsidRDefault="00EA31B9" w:rsidP="00EA31B9">
                <w:pPr>
                  <w:keepNext/>
                  <w:keepLines/>
                  <w:spacing w:before="480"/>
                  <w:outlineLvl w:val="0"/>
                  <w:rPr>
                    <w:rFonts w:ascii="Corbel" w:eastAsiaTheme="majorEastAsia" w:hAnsi="Corbel" w:cs="Arial"/>
                    <w:b/>
                    <w:bCs/>
                    <w:color w:val="032348" w:themeColor="accent1" w:themeShade="BF"/>
                    <w:sz w:val="24"/>
                    <w:szCs w:val="24"/>
                  </w:rPr>
                </w:pPr>
                <w:r w:rsidRPr="00EA31B9">
                  <w:rPr>
                    <w:rFonts w:ascii="Corbel" w:eastAsiaTheme="majorEastAsia" w:hAnsi="Corbel" w:cs="Arial"/>
                    <w:b/>
                    <w:bCs/>
                    <w:color w:val="032348" w:themeColor="accent1" w:themeShade="BF"/>
                    <w:sz w:val="24"/>
                    <w:szCs w:val="24"/>
                  </w:rPr>
                  <w:t>Seuraavassa suunnitelmassa huomioimme seuraavat seikat:</w:t>
                </w:r>
              </w:p>
              <w:p w:rsidR="00EA31B9" w:rsidRPr="00EA31B9" w:rsidRDefault="00EA31B9" w:rsidP="00EA31B9">
                <w:pPr>
                  <w:rPr>
                    <w:rFonts w:ascii="Corbel" w:hAnsi="Corbel" w:cs="Arial"/>
                  </w:rPr>
                </w:pPr>
                <w:r w:rsidRPr="00EA31B9">
                  <w:rPr>
                    <w:rFonts w:ascii="Corbel" w:hAnsi="Corbel" w:cs="Arial"/>
                  </w:rPr>
                  <w:fldChar w:fldCharType="begin">
                    <w:ffData>
                      <w:name w:val="Teksti40"/>
                      <w:enabled/>
                      <w:calcOnExit w:val="0"/>
                      <w:textInput/>
                    </w:ffData>
                  </w:fldChar>
                </w:r>
                <w:r w:rsidRPr="00EA31B9">
                  <w:rPr>
                    <w:rFonts w:ascii="Corbel" w:hAnsi="Corbel" w:cs="Arial"/>
                  </w:rPr>
                  <w:instrText xml:space="preserve"> FORMTEXT </w:instrText>
                </w:r>
                <w:r w:rsidRPr="00EA31B9">
                  <w:rPr>
                    <w:rFonts w:ascii="Corbel" w:hAnsi="Corbel" w:cs="Arial"/>
                  </w:rPr>
                </w:r>
                <w:r w:rsidRPr="00EA31B9">
                  <w:rPr>
                    <w:rFonts w:ascii="Corbel" w:hAnsi="Corbel" w:cs="Arial"/>
                  </w:rPr>
                  <w:fldChar w:fldCharType="separate"/>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noProof/>
                  </w:rPr>
                  <w:t> </w:t>
                </w:r>
                <w:r w:rsidRPr="00EA31B9">
                  <w:rPr>
                    <w:rFonts w:ascii="Corbel" w:hAnsi="Corbel" w:cs="Arial"/>
                  </w:rPr>
                  <w:fldChar w:fldCharType="end"/>
                </w: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rPr>
                </w:pPr>
              </w:p>
              <w:p w:rsidR="00EA31B9" w:rsidRPr="00EA31B9" w:rsidRDefault="00EA31B9" w:rsidP="00EA31B9">
                <w:pPr>
                  <w:rPr>
                    <w:rFonts w:ascii="Corbel" w:hAnsi="Corbel" w:cs="Arial"/>
                    <w:szCs w:val="18"/>
                  </w:rPr>
                </w:pPr>
              </w:p>
            </w:tc>
          </w:tr>
        </w:tbl>
        <w:p w:rsidR="00EA31B9" w:rsidRPr="00EA31B9" w:rsidRDefault="00EA31B9" w:rsidP="00EA31B9">
          <w:pPr>
            <w:rPr>
              <w:lang w:eastAsia="fi-FI"/>
            </w:rPr>
            <w:sectPr w:rsidR="00EA31B9" w:rsidRPr="00EA31B9" w:rsidSect="005169F6">
              <w:pgSz w:w="16838" w:h="11906" w:orient="landscape"/>
              <w:pgMar w:top="1134" w:right="1417" w:bottom="1134" w:left="1417" w:header="708" w:footer="708" w:gutter="0"/>
              <w:pgNumType w:start="0"/>
              <w:cols w:space="708"/>
              <w:titlePg/>
              <w:docGrid w:linePitch="360"/>
            </w:sectPr>
          </w:pPr>
        </w:p>
        <w:tbl>
          <w:tblPr>
            <w:tblStyle w:val="TaulukkoRuudukko1"/>
            <w:tblW w:w="0" w:type="auto"/>
            <w:tblInd w:w="113" w:type="dxa"/>
            <w:tblLook w:val="04A0" w:firstRow="1" w:lastRow="0" w:firstColumn="1" w:lastColumn="0" w:noHBand="0" w:noVBand="1"/>
          </w:tblPr>
          <w:tblGrid>
            <w:gridCol w:w="2799"/>
            <w:gridCol w:w="4182"/>
            <w:gridCol w:w="2288"/>
            <w:gridCol w:w="4612"/>
          </w:tblGrid>
          <w:tr w:rsidR="0095487A" w:rsidRPr="0095487A" w:rsidTr="00EA31B9">
            <w:tc>
              <w:tcPr>
                <w:tcW w:w="7020" w:type="dxa"/>
                <w:gridSpan w:val="2"/>
              </w:tcPr>
              <w:p w:rsidR="0095487A" w:rsidRPr="0095487A" w:rsidRDefault="0095487A" w:rsidP="0095487A">
                <w:pPr>
                  <w:keepNext/>
                  <w:autoSpaceDE w:val="0"/>
                  <w:autoSpaceDN w:val="0"/>
                  <w:outlineLvl w:val="0"/>
                  <w:rPr>
                    <w:rFonts w:ascii="Corbel" w:eastAsia="Times New Roman" w:hAnsi="Corbel" w:cs="Arial"/>
                    <w:b/>
                    <w:bCs/>
                    <w:sz w:val="28"/>
                    <w:szCs w:val="28"/>
                    <w:lang w:eastAsia="fi-FI"/>
                  </w:rPr>
                </w:pPr>
                <w:r w:rsidRPr="0095487A">
                  <w:rPr>
                    <w:rFonts w:ascii="Corbel" w:eastAsia="Times New Roman" w:hAnsi="Corbel" w:cs="Arial"/>
                    <w:b/>
                    <w:bCs/>
                    <w:sz w:val="28"/>
                    <w:szCs w:val="28"/>
                    <w:lang w:eastAsia="fi-FI"/>
                  </w:rPr>
                  <w:t>Yksikön nimi:</w:t>
                </w:r>
              </w:p>
              <w:p w:rsidR="0095487A" w:rsidRPr="0095487A" w:rsidRDefault="0095487A" w:rsidP="0095487A">
                <w:pPr>
                  <w:keepNext/>
                  <w:autoSpaceDE w:val="0"/>
                  <w:autoSpaceDN w:val="0"/>
                  <w:outlineLvl w:val="0"/>
                  <w:rPr>
                    <w:rFonts w:ascii="Corbel" w:eastAsia="Times New Roman" w:hAnsi="Corbel" w:cs="Times New Roman"/>
                    <w:bCs/>
                    <w:lang w:eastAsia="fi-FI"/>
                  </w:rPr>
                </w:pPr>
                <w:r w:rsidRPr="0095487A">
                  <w:rPr>
                    <w:rFonts w:ascii="Corbel" w:eastAsia="Times New Roman" w:hAnsi="Corbel" w:cs="Arial"/>
                    <w:b/>
                    <w:bCs/>
                    <w:sz w:val="18"/>
                    <w:szCs w:val="18"/>
                    <w:lang w:eastAsia="fi-FI"/>
                  </w:rPr>
                  <w:fldChar w:fldCharType="begin">
                    <w:ffData>
                      <w:name w:val="Teksti39"/>
                      <w:enabled/>
                      <w:calcOnExit w:val="0"/>
                      <w:textInput/>
                    </w:ffData>
                  </w:fldChar>
                </w:r>
                <w:r w:rsidRPr="0095487A">
                  <w:rPr>
                    <w:rFonts w:ascii="Corbel" w:eastAsia="Times New Roman" w:hAnsi="Corbel" w:cs="Arial"/>
                    <w:b/>
                    <w:bCs/>
                    <w:sz w:val="18"/>
                    <w:szCs w:val="18"/>
                    <w:lang w:eastAsia="fi-FI"/>
                  </w:rPr>
                  <w:instrText xml:space="preserve"> FORMTEXT </w:instrText>
                </w:r>
                <w:r w:rsidRPr="0095487A">
                  <w:rPr>
                    <w:rFonts w:ascii="Corbel" w:eastAsia="Times New Roman" w:hAnsi="Corbel" w:cs="Arial"/>
                    <w:b/>
                    <w:bCs/>
                    <w:sz w:val="18"/>
                    <w:szCs w:val="18"/>
                    <w:lang w:eastAsia="fi-FI"/>
                  </w:rPr>
                </w:r>
                <w:r w:rsidRPr="0095487A">
                  <w:rPr>
                    <w:rFonts w:ascii="Corbel" w:eastAsia="Times New Roman" w:hAnsi="Corbel" w:cs="Arial"/>
                    <w:b/>
                    <w:bCs/>
                    <w:sz w:val="18"/>
                    <w:szCs w:val="18"/>
                    <w:lang w:eastAsia="fi-FI"/>
                  </w:rPr>
                  <w:fldChar w:fldCharType="separate"/>
                </w:r>
                <w:r w:rsidRPr="0095487A">
                  <w:rPr>
                    <w:rFonts w:ascii="Corbel" w:eastAsia="Times New Roman" w:hAnsi="Corbel" w:cs="Arial"/>
                    <w:b/>
                    <w:bCs/>
                    <w:sz w:val="18"/>
                    <w:szCs w:val="18"/>
                    <w:lang w:eastAsia="fi-FI"/>
                  </w:rPr>
                  <w:t> </w:t>
                </w:r>
                <w:r w:rsidRPr="0095487A">
                  <w:rPr>
                    <w:rFonts w:ascii="Corbel" w:eastAsia="Times New Roman" w:hAnsi="Corbel" w:cs="Arial"/>
                    <w:b/>
                    <w:bCs/>
                    <w:sz w:val="18"/>
                    <w:szCs w:val="18"/>
                    <w:lang w:eastAsia="fi-FI"/>
                  </w:rPr>
                  <w:t> </w:t>
                </w:r>
                <w:r w:rsidRPr="0095487A">
                  <w:rPr>
                    <w:rFonts w:ascii="Corbel" w:eastAsia="Times New Roman" w:hAnsi="Corbel" w:cs="Arial"/>
                    <w:b/>
                    <w:bCs/>
                    <w:sz w:val="18"/>
                    <w:szCs w:val="18"/>
                    <w:lang w:eastAsia="fi-FI"/>
                  </w:rPr>
                  <w:t> </w:t>
                </w:r>
                <w:r w:rsidRPr="0095487A">
                  <w:rPr>
                    <w:rFonts w:ascii="Corbel" w:eastAsia="Times New Roman" w:hAnsi="Corbel" w:cs="Arial"/>
                    <w:b/>
                    <w:bCs/>
                    <w:sz w:val="18"/>
                    <w:szCs w:val="18"/>
                    <w:lang w:eastAsia="fi-FI"/>
                  </w:rPr>
                  <w:t> </w:t>
                </w:r>
                <w:r w:rsidRPr="0095487A">
                  <w:rPr>
                    <w:rFonts w:ascii="Corbel" w:eastAsia="Times New Roman" w:hAnsi="Corbel" w:cs="Arial"/>
                    <w:b/>
                    <w:bCs/>
                    <w:sz w:val="18"/>
                    <w:szCs w:val="18"/>
                    <w:lang w:eastAsia="fi-FI"/>
                  </w:rPr>
                  <w:t> </w:t>
                </w:r>
                <w:r w:rsidRPr="0095487A">
                  <w:rPr>
                    <w:rFonts w:ascii="Corbel" w:eastAsia="Times New Roman" w:hAnsi="Corbel" w:cs="Arial"/>
                    <w:b/>
                    <w:bCs/>
                    <w:sz w:val="18"/>
                    <w:szCs w:val="18"/>
                    <w:lang w:eastAsia="fi-FI"/>
                  </w:rPr>
                  <w:fldChar w:fldCharType="end"/>
                </w:r>
              </w:p>
            </w:tc>
            <w:tc>
              <w:tcPr>
                <w:tcW w:w="6974" w:type="dxa"/>
                <w:gridSpan w:val="2"/>
              </w:tcPr>
              <w:p w:rsidR="0095487A" w:rsidRPr="0095487A" w:rsidRDefault="0095487A" w:rsidP="0095487A">
                <w:pPr>
                  <w:keepNext/>
                  <w:autoSpaceDE w:val="0"/>
                  <w:autoSpaceDN w:val="0"/>
                  <w:outlineLvl w:val="5"/>
                  <w:rPr>
                    <w:rFonts w:ascii="Corbel" w:eastAsia="Times New Roman" w:hAnsi="Corbel" w:cs="Arial"/>
                    <w:bCs/>
                    <w:lang w:eastAsia="fi-FI"/>
                  </w:rPr>
                </w:pPr>
                <w:r w:rsidRPr="0095487A">
                  <w:rPr>
                    <w:rFonts w:ascii="Corbel" w:eastAsia="Times New Roman" w:hAnsi="Corbel" w:cs="Arial"/>
                    <w:bCs/>
                    <w:lang w:eastAsia="fi-FI"/>
                  </w:rPr>
                  <w:t xml:space="preserve">Vuosisuunnitelma on käsitelty henkilökunnan kanssa: </w:t>
                </w:r>
                <w:r w:rsidRPr="0095487A">
                  <w:rPr>
                    <w:rFonts w:ascii="Corbel" w:eastAsia="Times New Roman" w:hAnsi="Corbel" w:cs="Arial"/>
                    <w:b/>
                    <w:bCs/>
                    <w:szCs w:val="18"/>
                    <w:lang w:eastAsia="fi-FI"/>
                  </w:rPr>
                  <w:fldChar w:fldCharType="begin">
                    <w:ffData>
                      <w:name w:val="Teksti39"/>
                      <w:enabled/>
                      <w:calcOnExit w:val="0"/>
                      <w:textInput/>
                    </w:ffData>
                  </w:fldChar>
                </w:r>
                <w:r w:rsidRPr="0095487A">
                  <w:rPr>
                    <w:rFonts w:ascii="Corbel" w:eastAsia="Times New Roman" w:hAnsi="Corbel" w:cs="Arial"/>
                    <w:b/>
                    <w:bCs/>
                    <w:szCs w:val="18"/>
                    <w:lang w:eastAsia="fi-FI"/>
                  </w:rPr>
                  <w:instrText xml:space="preserve"> FORMTEXT </w:instrText>
                </w:r>
                <w:r w:rsidRPr="0095487A">
                  <w:rPr>
                    <w:rFonts w:ascii="Corbel" w:eastAsia="Times New Roman" w:hAnsi="Corbel" w:cs="Arial"/>
                    <w:b/>
                    <w:bCs/>
                    <w:szCs w:val="18"/>
                    <w:lang w:eastAsia="fi-FI"/>
                  </w:rPr>
                </w:r>
                <w:r w:rsidRPr="0095487A">
                  <w:rPr>
                    <w:rFonts w:ascii="Corbel" w:eastAsia="Times New Roman" w:hAnsi="Corbel" w:cs="Arial"/>
                    <w:b/>
                    <w:bCs/>
                    <w:szCs w:val="18"/>
                    <w:lang w:eastAsia="fi-FI"/>
                  </w:rPr>
                  <w:fldChar w:fldCharType="separate"/>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fldChar w:fldCharType="end"/>
                </w:r>
              </w:p>
              <w:p w:rsidR="0095487A" w:rsidRPr="0095487A" w:rsidRDefault="0095487A" w:rsidP="0095487A">
                <w:pPr>
                  <w:keepNext/>
                  <w:autoSpaceDE w:val="0"/>
                  <w:autoSpaceDN w:val="0"/>
                  <w:outlineLvl w:val="5"/>
                  <w:rPr>
                    <w:rFonts w:ascii="Garamond" w:eastAsia="Times New Roman" w:hAnsi="Garamond" w:cs="Arial"/>
                    <w:b/>
                    <w:bCs/>
                    <w:szCs w:val="18"/>
                    <w:lang w:eastAsia="fi-FI"/>
                  </w:rPr>
                </w:pPr>
                <w:r w:rsidRPr="0095487A">
                  <w:rPr>
                    <w:rFonts w:ascii="Corbel" w:eastAsia="Times New Roman" w:hAnsi="Corbel" w:cs="Arial"/>
                    <w:bCs/>
                    <w:lang w:eastAsia="fi-FI"/>
                  </w:rPr>
                  <w:t xml:space="preserve">Vuosisuunnitelman arviointi on käsitelty henkilökunnan kanssa: </w:t>
                </w:r>
                <w:r w:rsidRPr="0095487A">
                  <w:rPr>
                    <w:rFonts w:ascii="Corbel" w:eastAsia="Times New Roman" w:hAnsi="Corbel" w:cs="Arial"/>
                    <w:b/>
                    <w:bCs/>
                    <w:szCs w:val="18"/>
                    <w:lang w:eastAsia="fi-FI"/>
                  </w:rPr>
                  <w:fldChar w:fldCharType="begin">
                    <w:ffData>
                      <w:name w:val="Teksti39"/>
                      <w:enabled/>
                      <w:calcOnExit w:val="0"/>
                      <w:textInput/>
                    </w:ffData>
                  </w:fldChar>
                </w:r>
                <w:r w:rsidRPr="0095487A">
                  <w:rPr>
                    <w:rFonts w:ascii="Corbel" w:eastAsia="Times New Roman" w:hAnsi="Corbel" w:cs="Arial"/>
                    <w:b/>
                    <w:bCs/>
                    <w:szCs w:val="18"/>
                    <w:lang w:eastAsia="fi-FI"/>
                  </w:rPr>
                  <w:instrText xml:space="preserve"> FORMTEXT </w:instrText>
                </w:r>
                <w:r w:rsidRPr="0095487A">
                  <w:rPr>
                    <w:rFonts w:ascii="Corbel" w:eastAsia="Times New Roman" w:hAnsi="Corbel" w:cs="Arial"/>
                    <w:b/>
                    <w:bCs/>
                    <w:szCs w:val="18"/>
                    <w:lang w:eastAsia="fi-FI"/>
                  </w:rPr>
                </w:r>
                <w:r w:rsidRPr="0095487A">
                  <w:rPr>
                    <w:rFonts w:ascii="Corbel" w:eastAsia="Times New Roman" w:hAnsi="Corbel" w:cs="Arial"/>
                    <w:b/>
                    <w:bCs/>
                    <w:szCs w:val="18"/>
                    <w:lang w:eastAsia="fi-FI"/>
                  </w:rPr>
                  <w:fldChar w:fldCharType="separate"/>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t> </w:t>
                </w:r>
                <w:r w:rsidRPr="0095487A">
                  <w:rPr>
                    <w:rFonts w:ascii="Corbel" w:eastAsia="Times New Roman" w:hAnsi="Corbel" w:cs="Arial"/>
                    <w:b/>
                    <w:bCs/>
                    <w:szCs w:val="18"/>
                    <w:lang w:eastAsia="fi-FI"/>
                  </w:rPr>
                  <w:fldChar w:fldCharType="end"/>
                </w:r>
                <w:r w:rsidRPr="0095487A">
                  <w:rPr>
                    <w:rFonts w:ascii="Garamond" w:eastAsia="Times New Roman" w:hAnsi="Garamond" w:cs="Arial"/>
                    <w:b/>
                    <w:bCs/>
                    <w:szCs w:val="18"/>
                    <w:lang w:eastAsia="fi-FI"/>
                  </w:rPr>
                  <w:t xml:space="preserve"> </w:t>
                </w:r>
              </w:p>
              <w:p w:rsidR="0095487A" w:rsidRPr="0095487A" w:rsidRDefault="0095487A" w:rsidP="0095487A">
                <w:pPr>
                  <w:rPr>
                    <w:rFonts w:ascii="Calibri" w:eastAsia="Calibri" w:hAnsi="Calibri" w:cs="Times New Roman"/>
                    <w:lang w:eastAsia="fi-FI"/>
                  </w:rPr>
                </w:pPr>
              </w:p>
            </w:tc>
          </w:tr>
          <w:tr w:rsidR="0095487A" w:rsidRPr="0095487A" w:rsidTr="00EA31B9">
            <w:trPr>
              <w:trHeight w:val="7706"/>
            </w:trPr>
            <w:tc>
              <w:tcPr>
                <w:tcW w:w="2800" w:type="dxa"/>
              </w:tcPr>
              <w:p w:rsidR="0095487A" w:rsidRPr="0095487A" w:rsidRDefault="0095487A" w:rsidP="0095487A">
                <w:pPr>
                  <w:keepNext/>
                  <w:autoSpaceDE w:val="0"/>
                  <w:autoSpaceDN w:val="0"/>
                  <w:outlineLvl w:val="0"/>
                  <w:rPr>
                    <w:rFonts w:ascii="Corbel" w:eastAsia="Times New Roman" w:hAnsi="Corbel" w:cs="Arial"/>
                    <w:b/>
                    <w:bCs/>
                    <w:szCs w:val="18"/>
                    <w:lang w:eastAsia="fi-FI"/>
                  </w:rPr>
                </w:pPr>
              </w:p>
              <w:p w:rsidR="0095487A" w:rsidRPr="0095487A" w:rsidRDefault="0095487A" w:rsidP="0095487A">
                <w:pPr>
                  <w:keepNext/>
                  <w:autoSpaceDE w:val="0"/>
                  <w:autoSpaceDN w:val="0"/>
                  <w:outlineLvl w:val="0"/>
                  <w:rPr>
                    <w:rFonts w:ascii="Corbel" w:eastAsia="Times New Roman" w:hAnsi="Corbel" w:cs="Times New Roman"/>
                    <w:b/>
                    <w:bCs/>
                    <w:szCs w:val="18"/>
                    <w:lang w:eastAsia="fi-FI"/>
                  </w:rPr>
                </w:pPr>
                <w:r w:rsidRPr="0095487A">
                  <w:rPr>
                    <w:rFonts w:ascii="Corbel" w:eastAsia="Times New Roman" w:hAnsi="Corbel" w:cs="Times New Roman"/>
                    <w:b/>
                    <w:bCs/>
                    <w:szCs w:val="18"/>
                    <w:lang w:eastAsia="fi-FI"/>
                  </w:rPr>
                  <w:t>ESIOPETUKSEN</w:t>
                </w:r>
              </w:p>
              <w:p w:rsidR="0095487A" w:rsidRDefault="0095487A" w:rsidP="0095487A">
                <w:pPr>
                  <w:keepNext/>
                  <w:autoSpaceDE w:val="0"/>
                  <w:autoSpaceDN w:val="0"/>
                  <w:outlineLvl w:val="0"/>
                  <w:rPr>
                    <w:rFonts w:ascii="Corbel" w:eastAsia="Times New Roman" w:hAnsi="Corbel" w:cs="Times New Roman"/>
                    <w:b/>
                    <w:bCs/>
                    <w:szCs w:val="18"/>
                    <w:lang w:eastAsia="fi-FI"/>
                  </w:rPr>
                </w:pPr>
                <w:r w:rsidRPr="0095487A">
                  <w:rPr>
                    <w:rFonts w:ascii="Corbel" w:eastAsia="Times New Roman" w:hAnsi="Corbel" w:cs="Times New Roman"/>
                    <w:b/>
                    <w:bCs/>
                    <w:szCs w:val="18"/>
                    <w:lang w:eastAsia="fi-FI"/>
                  </w:rPr>
                  <w:t>KEHITTÄMISTAVOITTEET</w:t>
                </w:r>
              </w:p>
              <w:p w:rsidR="00276A5A" w:rsidRPr="0095487A" w:rsidRDefault="00276A5A" w:rsidP="0095487A">
                <w:pPr>
                  <w:keepNext/>
                  <w:autoSpaceDE w:val="0"/>
                  <w:autoSpaceDN w:val="0"/>
                  <w:outlineLvl w:val="0"/>
                  <w:rPr>
                    <w:rFonts w:ascii="Corbel" w:eastAsia="Times New Roman" w:hAnsi="Corbel" w:cs="Times New Roman"/>
                    <w:b/>
                    <w:bCs/>
                    <w:szCs w:val="18"/>
                    <w:lang w:eastAsia="fi-FI"/>
                  </w:rPr>
                </w:pPr>
              </w:p>
            </w:tc>
            <w:tc>
              <w:tcPr>
                <w:tcW w:w="6538" w:type="dxa"/>
                <w:gridSpan w:val="2"/>
              </w:tcPr>
              <w:p w:rsidR="0095487A" w:rsidRPr="0095487A" w:rsidRDefault="0095487A" w:rsidP="0095487A">
                <w:pPr>
                  <w:keepNext/>
                  <w:autoSpaceDE w:val="0"/>
                  <w:autoSpaceDN w:val="0"/>
                  <w:outlineLvl w:val="0"/>
                  <w:rPr>
                    <w:rFonts w:ascii="Corbel" w:eastAsia="Times New Roman" w:hAnsi="Corbel" w:cs="Arial"/>
                    <w:b/>
                    <w:bCs/>
                    <w:szCs w:val="18"/>
                    <w:lang w:eastAsia="fi-FI"/>
                  </w:rPr>
                </w:pPr>
              </w:p>
              <w:p w:rsidR="0095487A" w:rsidRPr="0095487A" w:rsidRDefault="0095487A" w:rsidP="0095487A">
                <w:pPr>
                  <w:keepNext/>
                  <w:autoSpaceDE w:val="0"/>
                  <w:autoSpaceDN w:val="0"/>
                  <w:outlineLvl w:val="0"/>
                  <w:rPr>
                    <w:rFonts w:ascii="Corbel" w:eastAsia="Arial Unicode MS" w:hAnsi="Corbel" w:cs="Arial"/>
                    <w:b/>
                    <w:bCs/>
                    <w:szCs w:val="18"/>
                    <w:lang w:eastAsia="fi-FI"/>
                  </w:rPr>
                </w:pPr>
                <w:r w:rsidRPr="0095487A">
                  <w:rPr>
                    <w:rFonts w:ascii="Corbel" w:eastAsia="Times New Roman" w:hAnsi="Corbel" w:cs="Arial"/>
                    <w:b/>
                    <w:bCs/>
                    <w:szCs w:val="18"/>
                    <w:lang w:eastAsia="fi-FI"/>
                  </w:rPr>
                  <w:t xml:space="preserve">Suunnitelma 2016–2017 </w:t>
                </w:r>
              </w:p>
              <w:p w:rsidR="0095487A" w:rsidRPr="0095487A" w:rsidRDefault="0095487A" w:rsidP="0095487A">
                <w:pPr>
                  <w:rPr>
                    <w:rFonts w:ascii="Corbel" w:eastAsia="Calibri" w:hAnsi="Corbel" w:cs="Times New Roman"/>
                  </w:rPr>
                </w:pPr>
              </w:p>
              <w:p w:rsidR="0095487A" w:rsidRPr="0095487A" w:rsidRDefault="0095487A" w:rsidP="0095487A">
                <w:pPr>
                  <w:rPr>
                    <w:rFonts w:ascii="Corbel" w:eastAsia="Calibri" w:hAnsi="Corbel" w:cs="Times New Roman"/>
                    <w:b/>
                  </w:rPr>
                </w:pPr>
                <w:r w:rsidRPr="0095487A">
                  <w:rPr>
                    <w:rFonts w:ascii="Corbel" w:eastAsia="Calibri" w:hAnsi="Corbel" w:cs="Times New Roman"/>
                    <w:b/>
                  </w:rPr>
                  <w:t>Kehittämistavoite 1</w:t>
                </w:r>
                <w:r w:rsidR="00276A5A">
                  <w:rPr>
                    <w:rFonts w:ascii="Corbel" w:eastAsia="Calibri" w:hAnsi="Corbel" w:cs="Times New Roman"/>
                    <w:b/>
                  </w:rPr>
                  <w:t>: esiops2016 osana arkea</w:t>
                </w:r>
              </w:p>
              <w:p w:rsidR="0095487A" w:rsidRPr="0095487A" w:rsidRDefault="0095487A" w:rsidP="0095487A">
                <w:pPr>
                  <w:rPr>
                    <w:rFonts w:ascii="Corbel" w:eastAsia="Calibri" w:hAnsi="Corbel" w:cs="Times New Roman"/>
                  </w:rPr>
                </w:pPr>
                <w:r w:rsidRPr="0095487A">
                  <w:rPr>
                    <w:rFonts w:ascii="Corbel" w:eastAsia="Calibri" w:hAnsi="Corbel" w:cs="Times New Roman"/>
                    <w:b/>
                  </w:rPr>
                  <w:fldChar w:fldCharType="begin">
                    <w:ffData>
                      <w:name w:val="Teksti39"/>
                      <w:enabled/>
                      <w:calcOnExit w:val="0"/>
                      <w:textInput/>
                    </w:ffData>
                  </w:fldChar>
                </w:r>
                <w:r w:rsidRPr="0095487A">
                  <w:rPr>
                    <w:rFonts w:ascii="Corbel" w:eastAsia="Calibri" w:hAnsi="Corbel" w:cs="Times New Roman"/>
                    <w:b/>
                  </w:rPr>
                  <w:instrText xml:space="preserve"> FORMTEXT </w:instrText>
                </w:r>
                <w:r w:rsidRPr="0095487A">
                  <w:rPr>
                    <w:rFonts w:ascii="Corbel" w:eastAsia="Calibri" w:hAnsi="Corbel" w:cs="Times New Roman"/>
                    <w:b/>
                  </w:rPr>
                </w:r>
                <w:r w:rsidRPr="0095487A">
                  <w:rPr>
                    <w:rFonts w:ascii="Corbel" w:eastAsia="Calibri" w:hAnsi="Corbel" w:cs="Times New Roman"/>
                    <w:b/>
                  </w:rPr>
                  <w:fldChar w:fldCharType="separate"/>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rPr>
                  <w:fldChar w:fldCharType="end"/>
                </w:r>
              </w:p>
              <w:p w:rsidR="0095487A" w:rsidRPr="0095487A" w:rsidRDefault="0095487A" w:rsidP="0095487A">
                <w:pPr>
                  <w:rPr>
                    <w:rFonts w:ascii="Corbel" w:eastAsia="Calibri" w:hAnsi="Corbel" w:cs="Times New Roman"/>
                    <w:b/>
                  </w:rPr>
                </w:pPr>
              </w:p>
              <w:p w:rsidR="0095487A" w:rsidRPr="0095487A" w:rsidRDefault="0095487A" w:rsidP="0095487A">
                <w:pPr>
                  <w:rPr>
                    <w:rFonts w:ascii="Corbel" w:eastAsia="Calibri" w:hAnsi="Corbel" w:cs="Times New Roman"/>
                  </w:rPr>
                </w:pPr>
                <w:r w:rsidRPr="0095487A">
                  <w:rPr>
                    <w:rFonts w:ascii="Corbel" w:eastAsia="Calibri" w:hAnsi="Corbel" w:cs="Times New Roman"/>
                  </w:rPr>
                  <w:t>- Keskeiset toimenpiteet</w:t>
                </w:r>
              </w:p>
              <w:p w:rsidR="0095487A" w:rsidRPr="0095487A" w:rsidRDefault="0095487A" w:rsidP="0095487A">
                <w:pPr>
                  <w:rPr>
                    <w:rFonts w:ascii="Corbel" w:eastAsia="Calibri" w:hAnsi="Corbel" w:cs="Times New Roman"/>
                  </w:rPr>
                </w:pPr>
                <w:r w:rsidRPr="0095487A">
                  <w:rPr>
                    <w:rFonts w:ascii="Corbel" w:eastAsia="Calibri" w:hAnsi="Corbel" w:cs="Times New Roman"/>
                    <w:b/>
                  </w:rPr>
                  <w:fldChar w:fldCharType="begin">
                    <w:ffData>
                      <w:name w:val="Teksti39"/>
                      <w:enabled/>
                      <w:calcOnExit w:val="0"/>
                      <w:textInput/>
                    </w:ffData>
                  </w:fldChar>
                </w:r>
                <w:r w:rsidRPr="0095487A">
                  <w:rPr>
                    <w:rFonts w:ascii="Corbel" w:eastAsia="Calibri" w:hAnsi="Corbel" w:cs="Times New Roman"/>
                    <w:b/>
                  </w:rPr>
                  <w:instrText xml:space="preserve"> FORMTEXT </w:instrText>
                </w:r>
                <w:r w:rsidRPr="0095487A">
                  <w:rPr>
                    <w:rFonts w:ascii="Corbel" w:eastAsia="Calibri" w:hAnsi="Corbel" w:cs="Times New Roman"/>
                    <w:b/>
                  </w:rPr>
                </w:r>
                <w:r w:rsidRPr="0095487A">
                  <w:rPr>
                    <w:rFonts w:ascii="Corbel" w:eastAsia="Calibri" w:hAnsi="Corbel" w:cs="Times New Roman"/>
                    <w:b/>
                  </w:rPr>
                  <w:fldChar w:fldCharType="separate"/>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rPr>
                  <w:fldChar w:fldCharType="end"/>
                </w:r>
              </w:p>
              <w:p w:rsidR="0095487A" w:rsidRPr="0095487A" w:rsidRDefault="0095487A" w:rsidP="0095487A">
                <w:pPr>
                  <w:rPr>
                    <w:rFonts w:ascii="Corbel" w:eastAsia="Calibri" w:hAnsi="Corbel" w:cs="Times New Roman"/>
                    <w:b/>
                  </w:rPr>
                </w:pPr>
              </w:p>
              <w:p w:rsidR="0095487A" w:rsidRPr="0095487A" w:rsidRDefault="0095487A" w:rsidP="0095487A">
                <w:pPr>
                  <w:rPr>
                    <w:rFonts w:ascii="Corbel" w:eastAsia="Calibri" w:hAnsi="Corbel" w:cs="Times New Roman"/>
                  </w:rPr>
                </w:pPr>
              </w:p>
              <w:p w:rsidR="0095487A" w:rsidRPr="0095487A" w:rsidRDefault="0095487A" w:rsidP="0095487A">
                <w:pPr>
                  <w:rPr>
                    <w:rFonts w:ascii="Corbel" w:eastAsia="Calibri" w:hAnsi="Corbel" w:cs="Times New Roman"/>
                    <w:b/>
                  </w:rPr>
                </w:pPr>
                <w:r w:rsidRPr="0095487A">
                  <w:rPr>
                    <w:rFonts w:ascii="Corbel" w:eastAsia="Calibri" w:hAnsi="Corbel" w:cs="Times New Roman"/>
                    <w:b/>
                  </w:rPr>
                  <w:t>Kehittämistavoite 2:</w:t>
                </w:r>
              </w:p>
              <w:p w:rsidR="0095487A" w:rsidRPr="0095487A" w:rsidRDefault="0095487A" w:rsidP="0095487A">
                <w:pPr>
                  <w:rPr>
                    <w:rFonts w:ascii="Corbel" w:eastAsia="Calibri" w:hAnsi="Corbel" w:cs="Times New Roman"/>
                    <w:b/>
                  </w:rPr>
                </w:pPr>
                <w:r w:rsidRPr="0095487A">
                  <w:rPr>
                    <w:rFonts w:ascii="Corbel" w:eastAsia="Calibri" w:hAnsi="Corbel" w:cs="Times New Roman"/>
                  </w:rPr>
                  <w:t xml:space="preserve"> </w:t>
                </w:r>
                <w:r w:rsidRPr="0095487A">
                  <w:rPr>
                    <w:rFonts w:ascii="Corbel" w:eastAsia="Calibri" w:hAnsi="Corbel" w:cs="Times New Roman"/>
                    <w:b/>
                  </w:rPr>
                  <w:fldChar w:fldCharType="begin">
                    <w:ffData>
                      <w:name w:val="Teksti39"/>
                      <w:enabled/>
                      <w:calcOnExit w:val="0"/>
                      <w:textInput/>
                    </w:ffData>
                  </w:fldChar>
                </w:r>
                <w:r w:rsidRPr="0095487A">
                  <w:rPr>
                    <w:rFonts w:ascii="Corbel" w:eastAsia="Calibri" w:hAnsi="Corbel" w:cs="Times New Roman"/>
                    <w:b/>
                  </w:rPr>
                  <w:instrText xml:space="preserve"> FORMTEXT </w:instrText>
                </w:r>
                <w:r w:rsidRPr="0095487A">
                  <w:rPr>
                    <w:rFonts w:ascii="Corbel" w:eastAsia="Calibri" w:hAnsi="Corbel" w:cs="Times New Roman"/>
                    <w:b/>
                  </w:rPr>
                </w:r>
                <w:r w:rsidRPr="0095487A">
                  <w:rPr>
                    <w:rFonts w:ascii="Corbel" w:eastAsia="Calibri" w:hAnsi="Corbel" w:cs="Times New Roman"/>
                    <w:b/>
                  </w:rPr>
                  <w:fldChar w:fldCharType="separate"/>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rPr>
                  <w:fldChar w:fldCharType="end"/>
                </w:r>
              </w:p>
              <w:p w:rsidR="0095487A" w:rsidRPr="0095487A" w:rsidRDefault="0095487A" w:rsidP="0095487A">
                <w:pPr>
                  <w:rPr>
                    <w:rFonts w:ascii="Corbel" w:eastAsia="Calibri" w:hAnsi="Corbel" w:cs="Times New Roman"/>
                  </w:rPr>
                </w:pPr>
              </w:p>
              <w:p w:rsidR="0095487A" w:rsidRPr="0095487A" w:rsidRDefault="0095487A" w:rsidP="0095487A">
                <w:pPr>
                  <w:rPr>
                    <w:rFonts w:ascii="Corbel" w:eastAsia="Calibri" w:hAnsi="Corbel" w:cs="Times New Roman"/>
                  </w:rPr>
                </w:pPr>
                <w:r w:rsidRPr="0095487A">
                  <w:rPr>
                    <w:rFonts w:ascii="Corbel" w:eastAsia="Calibri" w:hAnsi="Corbel" w:cs="Times New Roman"/>
                  </w:rPr>
                  <w:t>- Keskeiset toimenpiteet</w:t>
                </w:r>
              </w:p>
              <w:p w:rsidR="0095487A" w:rsidRPr="0095487A" w:rsidRDefault="0095487A" w:rsidP="0095487A">
                <w:pPr>
                  <w:rPr>
                    <w:rFonts w:ascii="Corbel" w:eastAsia="Calibri" w:hAnsi="Corbel" w:cs="Times New Roman"/>
                  </w:rPr>
                </w:pPr>
                <w:r w:rsidRPr="0095487A">
                  <w:rPr>
                    <w:rFonts w:ascii="Corbel" w:eastAsia="Calibri" w:hAnsi="Corbel" w:cs="Times New Roman"/>
                    <w:b/>
                  </w:rPr>
                  <w:fldChar w:fldCharType="begin">
                    <w:ffData>
                      <w:name w:val="Teksti39"/>
                      <w:enabled/>
                      <w:calcOnExit w:val="0"/>
                      <w:textInput/>
                    </w:ffData>
                  </w:fldChar>
                </w:r>
                <w:r w:rsidRPr="0095487A">
                  <w:rPr>
                    <w:rFonts w:ascii="Corbel" w:eastAsia="Calibri" w:hAnsi="Corbel" w:cs="Times New Roman"/>
                    <w:b/>
                  </w:rPr>
                  <w:instrText xml:space="preserve"> FORMTEXT </w:instrText>
                </w:r>
                <w:r w:rsidRPr="0095487A">
                  <w:rPr>
                    <w:rFonts w:ascii="Corbel" w:eastAsia="Calibri" w:hAnsi="Corbel" w:cs="Times New Roman"/>
                    <w:b/>
                  </w:rPr>
                </w:r>
                <w:r w:rsidRPr="0095487A">
                  <w:rPr>
                    <w:rFonts w:ascii="Corbel" w:eastAsia="Calibri" w:hAnsi="Corbel" w:cs="Times New Roman"/>
                    <w:b/>
                  </w:rPr>
                  <w:fldChar w:fldCharType="separate"/>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b/>
                  </w:rPr>
                  <w:t> </w:t>
                </w:r>
                <w:r w:rsidRPr="0095487A">
                  <w:rPr>
                    <w:rFonts w:ascii="Corbel" w:eastAsia="Calibri" w:hAnsi="Corbel" w:cs="Times New Roman"/>
                  </w:rPr>
                  <w:fldChar w:fldCharType="end"/>
                </w:r>
              </w:p>
              <w:p w:rsidR="0095487A" w:rsidRPr="0095487A" w:rsidRDefault="00516226" w:rsidP="0095487A">
                <w:pPr>
                  <w:rPr>
                    <w:rFonts w:ascii="Corbel" w:eastAsia="Calibri" w:hAnsi="Corbel" w:cs="Times New Roman"/>
                  </w:rPr>
                </w:pPr>
                <w:r w:rsidRPr="00516226">
                  <w:rPr>
                    <w:rFonts w:ascii="Corbel" w:eastAsia="Calibri" w:hAnsi="Corbel" w:cs="Arial"/>
                    <w:noProof/>
                    <w:lang w:eastAsia="fi-FI"/>
                  </w:rPr>
                  <mc:AlternateContent>
                    <mc:Choice Requires="wps">
                      <w:drawing>
                        <wp:anchor distT="228600" distB="228600" distL="228600" distR="228600" simplePos="0" relativeHeight="251659264" behindDoc="1" locked="0" layoutInCell="1" allowOverlap="1" wp14:anchorId="72BE2FBC" wp14:editId="053A3BFB">
                          <wp:simplePos x="0" y="0"/>
                          <wp:positionH relativeFrom="margin">
                            <wp:posOffset>-1848315</wp:posOffset>
                          </wp:positionH>
                          <wp:positionV relativeFrom="topMargin">
                            <wp:posOffset>2819987</wp:posOffset>
                          </wp:positionV>
                          <wp:extent cx="5616804" cy="619125"/>
                          <wp:effectExtent l="0" t="1123950" r="0" b="1114425"/>
                          <wp:wrapNone/>
                          <wp:docPr id="36" name="Tekstiruutu 36"/>
                          <wp:cNvGraphicFramePr/>
                          <a:graphic xmlns:a="http://schemas.openxmlformats.org/drawingml/2006/main">
                            <a:graphicData uri="http://schemas.microsoft.com/office/word/2010/wordprocessingShape">
                              <wps:wsp>
                                <wps:cNvSpPr txBox="1"/>
                                <wps:spPr>
                                  <a:xfrm rot="20163053">
                                    <a:off x="0" y="0"/>
                                    <a:ext cx="5616804" cy="6191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5169F6" w:rsidRPr="00516226" w:rsidRDefault="005169F6">
                                      <w:pPr>
                                        <w:rPr>
                                          <w:b/>
                                          <w:color w:val="F484DA" w:themeColor="accent2" w:themeTint="66"/>
                                          <w:sz w:val="24"/>
                                          <w:szCs w:val="24"/>
                                          <w14:textOutline w14:w="11112" w14:cap="flat" w14:cmpd="sng" w14:algn="ctr">
                                            <w14:solidFill>
                                              <w14:schemeClr w14:val="accent2"/>
                                            </w14:solidFill>
                                            <w14:prstDash w14:val="solid"/>
                                            <w14:round/>
                                          </w14:textOutline>
                                        </w:rPr>
                                      </w:pPr>
                                      <w:r w:rsidRPr="00516226">
                                        <w:rPr>
                                          <w:b/>
                                          <w:color w:val="F484DA" w:themeColor="accent2" w:themeTint="66"/>
                                          <w:sz w:val="24"/>
                                          <w:szCs w:val="24"/>
                                          <w14:textOutline w14:w="11112" w14:cap="flat" w14:cmpd="sng" w14:algn="ctr">
                                            <w14:solidFill>
                                              <w14:schemeClr w14:val="accent2"/>
                                            </w14:solidFill>
                                            <w14:prstDash w14:val="solid"/>
                                            <w14:round/>
                                          </w14:textOutline>
                                        </w:rPr>
                                        <w:t>Täytetään 16.9.2016 mennessä</w:t>
                                      </w:r>
                                    </w:p>
                                    <w:p w:rsidR="005169F6" w:rsidRPr="00516226" w:rsidRDefault="005169F6">
                                      <w:pPr>
                                        <w:pStyle w:val="Eivli"/>
                                        <w:jc w:val="right"/>
                                        <w:rPr>
                                          <w:b/>
                                          <w:color w:val="F484DA" w:themeColor="accent2" w:themeTint="66"/>
                                          <w:sz w:val="18"/>
                                          <w:szCs w:val="18"/>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E2FBC" id="_x0000_t202" coordsize="21600,21600" o:spt="202" path="m,l,21600r21600,l21600,xe">
                          <v:stroke joinstyle="miter"/>
                          <v:path gradientshapeok="t" o:connecttype="rect"/>
                        </v:shapetype>
                        <v:shape id="Tekstiruutu 36" o:spid="_x0000_s1026" type="#_x0000_t202" style="position:absolute;margin-left:-145.55pt;margin-top:222.05pt;width:442.25pt;height:48.75pt;rotation:-1569529fd;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" fillcolor="#83def5 [2899]" stroked="f" strokeweight=".5pt">
                          <v:fill color2="#6ed8f3 [3139]" rotate="t" focusposition=".5,.5" focussize="-.5,-.5" focus="100%" type="gradientRadial"/>
                          <v:textbox inset="14.4pt,14.4pt,14.4pt,14.4pt">
                            <w:txbxContent>
                              <w:p w:rsidR="005169F6" w:rsidRPr="00516226" w:rsidRDefault="005169F6">
                                <w:pPr>
                                  <w:rPr>
                                    <w:b/>
                                    <w:color w:val="F484DA" w:themeColor="accent2" w:themeTint="66"/>
                                    <w:sz w:val="24"/>
                                    <w:szCs w:val="24"/>
                                    <w14:textOutline w14:w="11112" w14:cap="flat" w14:cmpd="sng" w14:algn="ctr">
                                      <w14:solidFill>
                                        <w14:schemeClr w14:val="accent2"/>
                                      </w14:solidFill>
                                      <w14:prstDash w14:val="solid"/>
                                      <w14:round/>
                                    </w14:textOutline>
                                  </w:rPr>
                                </w:pPr>
                                <w:r w:rsidRPr="00516226">
                                  <w:rPr>
                                    <w:b/>
                                    <w:color w:val="F484DA" w:themeColor="accent2" w:themeTint="66"/>
                                    <w:sz w:val="24"/>
                                    <w:szCs w:val="24"/>
                                    <w14:textOutline w14:w="11112" w14:cap="flat" w14:cmpd="sng" w14:algn="ctr">
                                      <w14:solidFill>
                                        <w14:schemeClr w14:val="accent2"/>
                                      </w14:solidFill>
                                      <w14:prstDash w14:val="solid"/>
                                      <w14:round/>
                                    </w14:textOutline>
                                  </w:rPr>
                                  <w:t>Täytetään 16.9.2016 mennessä</w:t>
                                </w:r>
                              </w:p>
                              <w:p w:rsidR="005169F6" w:rsidRPr="00516226" w:rsidRDefault="005169F6">
                                <w:pPr>
                                  <w:pStyle w:val="Eivli"/>
                                  <w:jc w:val="right"/>
                                  <w:rPr>
                                    <w:b/>
                                    <w:color w:val="F484DA" w:themeColor="accent2" w:themeTint="66"/>
                                    <w:sz w:val="18"/>
                                    <w:szCs w:val="18"/>
                                    <w14:textOutline w14:w="11112" w14:cap="flat" w14:cmpd="sng" w14:algn="ctr">
                                      <w14:solidFill>
                                        <w14:schemeClr w14:val="accent2"/>
                                      </w14:solidFill>
                                      <w14:prstDash w14:val="solid"/>
                                      <w14:round/>
                                    </w14:textOutline>
                                  </w:rPr>
                                </w:pPr>
                              </w:p>
                            </w:txbxContent>
                          </v:textbox>
                          <w10:wrap anchorx="margin" anchory="margin"/>
                        </v:shape>
                      </w:pict>
                    </mc:Fallback>
                  </mc:AlternateContent>
                </w:r>
                <w:r w:rsidR="0095487A" w:rsidRPr="0095487A">
                  <w:rPr>
                    <w:rFonts w:ascii="Corbel" w:eastAsia="Calibri" w:hAnsi="Corbel" w:cs="Times New Roman"/>
                  </w:rPr>
                  <w:t xml:space="preserve">   </w:t>
                </w:r>
              </w:p>
              <w:p w:rsidR="0095487A" w:rsidRPr="0095487A" w:rsidRDefault="004F30D5" w:rsidP="004F30D5">
                <w:pPr>
                  <w:tabs>
                    <w:tab w:val="left" w:pos="2610"/>
                  </w:tabs>
                  <w:rPr>
                    <w:rFonts w:ascii="Corbel" w:eastAsia="Calibri" w:hAnsi="Corbel" w:cs="Times New Roman"/>
                  </w:rPr>
                </w:pPr>
                <w:r>
                  <w:rPr>
                    <w:rFonts w:ascii="Corbel" w:eastAsia="Calibri" w:hAnsi="Corbel" w:cs="Times New Roman"/>
                  </w:rPr>
                  <w:tab/>
                </w:r>
              </w:p>
              <w:p w:rsidR="0095487A" w:rsidRPr="0095487A" w:rsidRDefault="0095487A" w:rsidP="0095487A">
                <w:pPr>
                  <w:rPr>
                    <w:rFonts w:ascii="Corbel" w:eastAsia="Calibri" w:hAnsi="Corbel" w:cs="Arial"/>
                    <w:b/>
                  </w:rPr>
                </w:pPr>
              </w:p>
            </w:tc>
            <w:tc>
              <w:tcPr>
                <w:tcW w:w="4656" w:type="dxa"/>
              </w:tcPr>
              <w:p w:rsidR="0095487A" w:rsidRPr="0095487A" w:rsidRDefault="0095487A" w:rsidP="0095487A">
                <w:pPr>
                  <w:rPr>
                    <w:rFonts w:ascii="Corbel" w:eastAsia="Calibri" w:hAnsi="Corbel" w:cs="Arial"/>
                  </w:rPr>
                </w:pPr>
              </w:p>
              <w:p w:rsidR="0095487A" w:rsidRPr="0095487A" w:rsidRDefault="0095487A" w:rsidP="0095487A">
                <w:pPr>
                  <w:keepNext/>
                  <w:autoSpaceDE w:val="0"/>
                  <w:autoSpaceDN w:val="0"/>
                  <w:outlineLvl w:val="5"/>
                  <w:rPr>
                    <w:rFonts w:ascii="Corbel" w:eastAsia="Times New Roman" w:hAnsi="Corbel" w:cs="Arial"/>
                    <w:b/>
                    <w:bCs/>
                    <w:szCs w:val="18"/>
                    <w:lang w:eastAsia="fi-FI"/>
                  </w:rPr>
                </w:pPr>
                <w:r w:rsidRPr="0095487A">
                  <w:rPr>
                    <w:rFonts w:ascii="Corbel" w:eastAsia="Times New Roman" w:hAnsi="Corbel" w:cs="Arial"/>
                    <w:b/>
                    <w:bCs/>
                    <w:szCs w:val="18"/>
                    <w:lang w:eastAsia="fi-FI"/>
                  </w:rPr>
                  <w:t>Toimintavuoden kehittämistoiminnan arviointi keväällä</w:t>
                </w:r>
              </w:p>
              <w:p w:rsidR="0095487A" w:rsidRPr="0095487A" w:rsidRDefault="0095487A" w:rsidP="0095487A">
                <w:pPr>
                  <w:rPr>
                    <w:rFonts w:ascii="Corbel" w:eastAsia="Calibri" w:hAnsi="Corbel" w:cs="Arial"/>
                    <w:b/>
                  </w:rPr>
                </w:pPr>
              </w:p>
              <w:p w:rsidR="0095487A" w:rsidRPr="0095487A" w:rsidRDefault="0095487A" w:rsidP="0095487A">
                <w:pPr>
                  <w:rPr>
                    <w:rFonts w:ascii="Corbel" w:eastAsia="Calibri" w:hAnsi="Corbel" w:cs="Arial"/>
                    <w:b/>
                  </w:rPr>
                </w:pPr>
                <w:r w:rsidRPr="0095487A">
                  <w:rPr>
                    <w:rFonts w:ascii="Corbel" w:eastAsia="Calibri" w:hAnsi="Corbel" w:cs="Arial"/>
                    <w:b/>
                  </w:rPr>
                  <w:t>Kehittämistavoite 1</w:t>
                </w:r>
              </w:p>
              <w:p w:rsidR="0095487A" w:rsidRPr="0095487A" w:rsidRDefault="0095487A" w:rsidP="0095487A">
                <w:pPr>
                  <w:rPr>
                    <w:rFonts w:ascii="Corbel" w:eastAsia="Calibri" w:hAnsi="Corbel" w:cs="Arial"/>
                  </w:rPr>
                </w:pPr>
                <w:r w:rsidRPr="0095487A">
                  <w:rPr>
                    <w:rFonts w:ascii="Corbel" w:eastAsia="Calibri" w:hAnsi="Corbel" w:cs="Arial"/>
                  </w:rPr>
                  <w:fldChar w:fldCharType="begin">
                    <w:ffData>
                      <w:name w:val="Teksti39"/>
                      <w:enabled/>
                      <w:calcOnExit w:val="0"/>
                      <w:textInput/>
                    </w:ffData>
                  </w:fldChar>
                </w:r>
                <w:r w:rsidRPr="0095487A">
                  <w:rPr>
                    <w:rFonts w:ascii="Corbel" w:eastAsia="Calibri" w:hAnsi="Corbel" w:cs="Arial"/>
                  </w:rPr>
                  <w:instrText xml:space="preserve"> FORMTEXT </w:instrText>
                </w:r>
                <w:r w:rsidRPr="0095487A">
                  <w:rPr>
                    <w:rFonts w:ascii="Corbel" w:eastAsia="Calibri" w:hAnsi="Corbel" w:cs="Arial"/>
                  </w:rPr>
                </w:r>
                <w:r w:rsidRPr="0095487A">
                  <w:rPr>
                    <w:rFonts w:ascii="Corbel" w:eastAsia="Calibri" w:hAnsi="Corbel" w:cs="Arial"/>
                  </w:rPr>
                  <w:fldChar w:fldCharType="separate"/>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rPr>
                  <w:fldChar w:fldCharType="end"/>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r w:rsidRPr="0095487A">
                  <w:rPr>
                    <w:rFonts w:ascii="Corbel" w:eastAsia="Calibri" w:hAnsi="Corbel" w:cs="Arial"/>
                    <w:b/>
                  </w:rPr>
                  <w:t>2.</w:t>
                </w:r>
                <w:r w:rsidRPr="0095487A">
                  <w:rPr>
                    <w:rFonts w:ascii="Corbel" w:eastAsia="Calibri" w:hAnsi="Corbel" w:cs="Arial"/>
                  </w:rPr>
                  <w:t xml:space="preserve"> Tulevaisuudessa </w:t>
                </w:r>
                <w:r w:rsidRPr="0095487A">
                  <w:rPr>
                    <w:rFonts w:ascii="Corbel" w:eastAsia="Calibri" w:hAnsi="Corbel" w:cs="Arial"/>
                    <w:b/>
                  </w:rPr>
                  <w:t>huomioitava tai kehitettävä</w:t>
                </w:r>
                <w:r w:rsidRPr="0095487A">
                  <w:rPr>
                    <w:rFonts w:ascii="Corbel" w:eastAsia="Calibri" w:hAnsi="Corbel" w:cs="Arial"/>
                  </w:rPr>
                  <w:t xml:space="preserve"> </w:t>
                </w:r>
              </w:p>
              <w:p w:rsidR="0095487A" w:rsidRPr="0095487A" w:rsidRDefault="0095487A" w:rsidP="0095487A">
                <w:pPr>
                  <w:rPr>
                    <w:rFonts w:ascii="Corbel" w:eastAsia="Calibri" w:hAnsi="Corbel" w:cs="Arial"/>
                  </w:rPr>
                </w:pPr>
                <w:r w:rsidRPr="0095487A">
                  <w:rPr>
                    <w:rFonts w:ascii="Corbel" w:eastAsia="Calibri" w:hAnsi="Corbel" w:cs="Arial"/>
                  </w:rPr>
                  <w:t>a) yksikön tasolla (asioita, joihin yksikkö itse voi vaikuttaa)</w:t>
                </w:r>
              </w:p>
              <w:p w:rsidR="0095487A" w:rsidRPr="0095487A" w:rsidRDefault="0095487A" w:rsidP="0095487A">
                <w:pPr>
                  <w:rPr>
                    <w:rFonts w:ascii="Corbel" w:eastAsia="Calibri" w:hAnsi="Corbel" w:cs="Arial"/>
                  </w:rPr>
                </w:pPr>
                <w:r w:rsidRPr="0095487A">
                  <w:rPr>
                    <w:rFonts w:ascii="Corbel" w:eastAsia="Calibri" w:hAnsi="Corbel" w:cs="Arial"/>
                  </w:rPr>
                  <w:fldChar w:fldCharType="begin">
                    <w:ffData>
                      <w:name w:val="Teksti39"/>
                      <w:enabled/>
                      <w:calcOnExit w:val="0"/>
                      <w:textInput/>
                    </w:ffData>
                  </w:fldChar>
                </w:r>
                <w:r w:rsidRPr="0095487A">
                  <w:rPr>
                    <w:rFonts w:ascii="Corbel" w:eastAsia="Calibri" w:hAnsi="Corbel" w:cs="Arial"/>
                  </w:rPr>
                  <w:instrText xml:space="preserve"> FORMTEXT </w:instrText>
                </w:r>
                <w:r w:rsidRPr="0095487A">
                  <w:rPr>
                    <w:rFonts w:ascii="Corbel" w:eastAsia="Calibri" w:hAnsi="Corbel" w:cs="Arial"/>
                  </w:rPr>
                </w:r>
                <w:r w:rsidRPr="0095487A">
                  <w:rPr>
                    <w:rFonts w:ascii="Corbel" w:eastAsia="Calibri" w:hAnsi="Corbel" w:cs="Arial"/>
                  </w:rPr>
                  <w:fldChar w:fldCharType="separate"/>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fldChar w:fldCharType="end"/>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r w:rsidRPr="0095487A">
                  <w:rPr>
                    <w:rFonts w:ascii="Corbel" w:eastAsia="Calibri" w:hAnsi="Corbel" w:cs="Arial"/>
                  </w:rPr>
                  <w:t>b) varhaiskasvatus- ja koulutuskeskuksen tasolla (asioita, joihin yksikkö itse ei voi vaikuttaa)</w:t>
                </w:r>
              </w:p>
              <w:p w:rsidR="0095487A" w:rsidRPr="0095487A" w:rsidRDefault="0095487A" w:rsidP="0095487A">
                <w:pPr>
                  <w:rPr>
                    <w:rFonts w:ascii="Corbel" w:eastAsia="Calibri" w:hAnsi="Corbel" w:cs="Arial"/>
                  </w:rPr>
                </w:pPr>
                <w:r w:rsidRPr="0095487A">
                  <w:rPr>
                    <w:rFonts w:ascii="Corbel" w:eastAsia="Calibri" w:hAnsi="Corbel" w:cs="Arial"/>
                  </w:rPr>
                  <w:fldChar w:fldCharType="begin">
                    <w:ffData>
                      <w:name w:val="Teksti39"/>
                      <w:enabled/>
                      <w:calcOnExit w:val="0"/>
                      <w:textInput/>
                    </w:ffData>
                  </w:fldChar>
                </w:r>
                <w:r w:rsidRPr="0095487A">
                  <w:rPr>
                    <w:rFonts w:ascii="Corbel" w:eastAsia="Calibri" w:hAnsi="Corbel" w:cs="Arial"/>
                  </w:rPr>
                  <w:instrText xml:space="preserve"> FORMTEXT </w:instrText>
                </w:r>
                <w:r w:rsidRPr="0095487A">
                  <w:rPr>
                    <w:rFonts w:ascii="Corbel" w:eastAsia="Calibri" w:hAnsi="Corbel" w:cs="Arial"/>
                  </w:rPr>
                </w:r>
                <w:r w:rsidRPr="0095487A">
                  <w:rPr>
                    <w:rFonts w:ascii="Corbel" w:eastAsia="Calibri" w:hAnsi="Corbel" w:cs="Arial"/>
                  </w:rPr>
                  <w:fldChar w:fldCharType="separate"/>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t> </w:t>
                </w:r>
                <w:r w:rsidRPr="0095487A">
                  <w:rPr>
                    <w:rFonts w:ascii="Corbel" w:eastAsia="Calibri" w:hAnsi="Corbel" w:cs="Arial"/>
                  </w:rPr>
                  <w:fldChar w:fldCharType="end"/>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b/>
                  </w:rPr>
                </w:pPr>
                <w:r w:rsidRPr="0095487A">
                  <w:rPr>
                    <w:rFonts w:ascii="Corbel" w:eastAsia="Calibri" w:hAnsi="Corbel" w:cs="Arial"/>
                    <w:b/>
                  </w:rPr>
                  <w:t>Kehittämistavoite 2</w:t>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r w:rsidRPr="0095487A">
                  <w:rPr>
                    <w:rFonts w:ascii="Corbel" w:eastAsia="Calibri" w:hAnsi="Corbel" w:cs="Arial"/>
                  </w:rPr>
                  <w:t>a) yksikön tasolla (asioita, joihin yksikkö itse voi vaikuttaa)</w:t>
                </w:r>
              </w:p>
              <w:p w:rsidR="0095487A" w:rsidRPr="0095487A" w:rsidRDefault="0095487A" w:rsidP="0095487A">
                <w:pPr>
                  <w:rPr>
                    <w:rFonts w:ascii="Corbel" w:eastAsia="Calibri" w:hAnsi="Corbel" w:cs="Arial"/>
                  </w:rPr>
                </w:pPr>
                <w:r w:rsidRPr="0095487A">
                  <w:rPr>
                    <w:rFonts w:ascii="Corbel" w:eastAsia="Calibri" w:hAnsi="Corbel" w:cs="Arial"/>
                  </w:rPr>
                  <w:fldChar w:fldCharType="begin">
                    <w:ffData>
                      <w:name w:val="Teksti39"/>
                      <w:enabled/>
                      <w:calcOnExit w:val="0"/>
                      <w:textInput/>
                    </w:ffData>
                  </w:fldChar>
                </w:r>
                <w:r w:rsidRPr="0095487A">
                  <w:rPr>
                    <w:rFonts w:ascii="Corbel" w:eastAsia="Calibri" w:hAnsi="Corbel" w:cs="Arial"/>
                  </w:rPr>
                  <w:instrText xml:space="preserve"> FORMTEXT </w:instrText>
                </w:r>
                <w:r w:rsidRPr="0095487A">
                  <w:rPr>
                    <w:rFonts w:ascii="Corbel" w:eastAsia="Calibri" w:hAnsi="Corbel" w:cs="Arial"/>
                  </w:rPr>
                </w:r>
                <w:r w:rsidRPr="0095487A">
                  <w:rPr>
                    <w:rFonts w:ascii="Corbel" w:eastAsia="Calibri" w:hAnsi="Corbel" w:cs="Arial"/>
                  </w:rPr>
                  <w:fldChar w:fldCharType="separate"/>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rPr>
                  <w:fldChar w:fldCharType="end"/>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r w:rsidRPr="0095487A">
                  <w:rPr>
                    <w:rFonts w:ascii="Corbel" w:eastAsia="Calibri" w:hAnsi="Corbel" w:cs="Arial"/>
                  </w:rPr>
                  <w:t>b) varhaiskasvatus- ja koulutuskeskuksen tasolla (asioita, joihin yksikkö itse ei voi vaikuttaa)</w:t>
                </w:r>
              </w:p>
              <w:p w:rsidR="0095487A" w:rsidRPr="0095487A" w:rsidRDefault="0095487A" w:rsidP="0095487A">
                <w:pPr>
                  <w:rPr>
                    <w:rFonts w:ascii="Corbel" w:eastAsia="Calibri" w:hAnsi="Corbel" w:cs="Arial"/>
                  </w:rPr>
                </w:pPr>
                <w:r w:rsidRPr="0095487A">
                  <w:rPr>
                    <w:rFonts w:ascii="Corbel" w:eastAsia="Calibri" w:hAnsi="Corbel" w:cs="Arial"/>
                  </w:rPr>
                  <w:fldChar w:fldCharType="begin">
                    <w:ffData>
                      <w:name w:val="Teksti39"/>
                      <w:enabled/>
                      <w:calcOnExit w:val="0"/>
                      <w:textInput/>
                    </w:ffData>
                  </w:fldChar>
                </w:r>
                <w:r w:rsidRPr="0095487A">
                  <w:rPr>
                    <w:rFonts w:ascii="Corbel" w:eastAsia="Calibri" w:hAnsi="Corbel" w:cs="Arial"/>
                  </w:rPr>
                  <w:instrText xml:space="preserve"> FORMTEXT </w:instrText>
                </w:r>
                <w:r w:rsidRPr="0095487A">
                  <w:rPr>
                    <w:rFonts w:ascii="Corbel" w:eastAsia="Calibri" w:hAnsi="Corbel" w:cs="Arial"/>
                  </w:rPr>
                </w:r>
                <w:r w:rsidRPr="0095487A">
                  <w:rPr>
                    <w:rFonts w:ascii="Corbel" w:eastAsia="Calibri" w:hAnsi="Corbel" w:cs="Arial"/>
                  </w:rPr>
                  <w:fldChar w:fldCharType="separate"/>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noProof/>
                  </w:rPr>
                  <w:t> </w:t>
                </w:r>
                <w:r w:rsidRPr="0095487A">
                  <w:rPr>
                    <w:rFonts w:ascii="Corbel" w:eastAsia="Calibri" w:hAnsi="Corbel" w:cs="Arial"/>
                  </w:rPr>
                  <w:fldChar w:fldCharType="end"/>
                </w: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p>
              <w:p w:rsidR="0095487A" w:rsidRPr="0095487A" w:rsidRDefault="0095487A" w:rsidP="0095487A">
                <w:pPr>
                  <w:rPr>
                    <w:rFonts w:ascii="Corbel" w:eastAsia="Calibri" w:hAnsi="Corbel" w:cs="Arial"/>
                  </w:rPr>
                </w:pPr>
              </w:p>
            </w:tc>
          </w:tr>
        </w:tbl>
        <w:p w:rsidR="0095487A" w:rsidRDefault="0095487A">
          <w:pPr>
            <w:rPr>
              <w:noProof/>
              <w:lang w:eastAsia="fi-FI"/>
            </w:rPr>
          </w:pPr>
        </w:p>
        <w:p w:rsidR="0095487A" w:rsidRDefault="0095487A"/>
        <w:tbl>
          <w:tblPr>
            <w:tblpPr w:leftFromText="141" w:rightFromText="141" w:vertAnchor="text" w:horzAnchor="margin" w:tblpY="138"/>
            <w:tblW w:w="14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1977"/>
          </w:tblGrid>
          <w:tr w:rsidR="0095487A" w:rsidRPr="0095487A" w:rsidTr="00D649C0">
            <w:trPr>
              <w:cantSplit/>
              <w:trHeight w:val="8355"/>
            </w:trPr>
            <w:tc>
              <w:tcPr>
                <w:tcW w:w="2127" w:type="dxa"/>
              </w:tcPr>
              <w:p w:rsidR="0095487A" w:rsidRPr="0095487A" w:rsidRDefault="0095487A" w:rsidP="0095487A">
                <w:pPr>
                  <w:keepNext/>
                  <w:autoSpaceDE w:val="0"/>
                  <w:autoSpaceDN w:val="0"/>
                  <w:spacing w:after="0" w:line="240" w:lineRule="auto"/>
                  <w:outlineLvl w:val="0"/>
                  <w:rPr>
                    <w:rFonts w:ascii="Corbel" w:eastAsia="Times New Roman" w:hAnsi="Corbel" w:cs="Arial"/>
                    <w:b/>
                    <w:bCs/>
                    <w:szCs w:val="18"/>
                    <w:lang w:eastAsia="fi-FI"/>
                  </w:rPr>
                </w:pPr>
              </w:p>
              <w:p w:rsidR="0095487A" w:rsidRPr="0095487A" w:rsidRDefault="0095487A" w:rsidP="0095487A">
                <w:pPr>
                  <w:keepNext/>
                  <w:autoSpaceDE w:val="0"/>
                  <w:autoSpaceDN w:val="0"/>
                  <w:spacing w:after="0" w:line="240" w:lineRule="auto"/>
                  <w:outlineLvl w:val="0"/>
                  <w:rPr>
                    <w:rFonts w:ascii="Corbel" w:eastAsia="Times New Roman" w:hAnsi="Corbel" w:cs="Arial"/>
                    <w:b/>
                    <w:bCs/>
                    <w:szCs w:val="18"/>
                    <w:lang w:eastAsia="fi-FI"/>
                  </w:rPr>
                </w:pPr>
                <w:r>
                  <w:rPr>
                    <w:rFonts w:ascii="Corbel" w:eastAsia="Times New Roman" w:hAnsi="Corbel" w:cs="Arial"/>
                    <w:b/>
                    <w:bCs/>
                    <w:szCs w:val="18"/>
                    <w:lang w:eastAsia="fi-FI"/>
                  </w:rPr>
                  <w:t>Tilasto</w:t>
                </w:r>
              </w:p>
              <w:p w:rsidR="0095487A" w:rsidRPr="0095487A" w:rsidRDefault="0095487A" w:rsidP="0095487A">
                <w:pPr>
                  <w:rPr>
                    <w:rFonts w:ascii="Corbel" w:eastAsia="Calibri" w:hAnsi="Corbel" w:cs="Arial"/>
                  </w:rPr>
                </w:pPr>
              </w:p>
            </w:tc>
            <w:tc>
              <w:tcPr>
                <w:tcW w:w="11977" w:type="dxa"/>
              </w:tcPr>
              <w:p w:rsidR="0095487A" w:rsidRPr="0095487A" w:rsidRDefault="0095487A" w:rsidP="0095487A">
                <w:pPr>
                  <w:spacing w:after="0"/>
                  <w:rPr>
                    <w:rFonts w:ascii="Corbel" w:eastAsia="Calibri" w:hAnsi="Corbel" w:cs="Arial"/>
                  </w:rPr>
                </w:pPr>
                <w:r w:rsidRPr="0095487A">
                  <w:rPr>
                    <w:rFonts w:ascii="Corbel" w:eastAsia="Calibri" w:hAnsi="Corbel" w:cs="Arial"/>
                    <w:b/>
                    <w:bCs/>
                  </w:rPr>
                  <w:t xml:space="preserve">Esiopetuksen tuntimäärä </w:t>
                </w:r>
                <w:r w:rsidRPr="0095487A">
                  <w:rPr>
                    <w:rFonts w:ascii="Corbel" w:eastAsia="Calibri" w:hAnsi="Corbel" w:cs="Arial"/>
                  </w:rPr>
                  <w:t xml:space="preserve">on </w:t>
                </w:r>
                <w:r w:rsidRPr="0095487A">
                  <w:rPr>
                    <w:rFonts w:ascii="Corbel" w:eastAsia="Calibri" w:hAnsi="Corbel" w:cs="Arial"/>
                    <w:b/>
                    <w:bCs/>
                  </w:rPr>
                  <w:t>711</w:t>
                </w:r>
                <w:r w:rsidRPr="0095487A">
                  <w:rPr>
                    <w:rFonts w:ascii="Corbel" w:eastAsia="Calibri" w:hAnsi="Corbel" w:cs="Arial"/>
                  </w:rPr>
                  <w:t xml:space="preserve">tuntia (minimi 700) vuodessa ja max. </w:t>
                </w:r>
                <w:r w:rsidRPr="0095487A">
                  <w:rPr>
                    <w:rFonts w:ascii="Corbel" w:eastAsia="Calibri" w:hAnsi="Corbel" w:cs="Arial"/>
                    <w:b/>
                    <w:bCs/>
                  </w:rPr>
                  <w:t>4</w:t>
                </w:r>
                <w:r w:rsidRPr="0095487A">
                  <w:rPr>
                    <w:rFonts w:ascii="Corbel" w:eastAsia="Calibri" w:hAnsi="Corbel" w:cs="Arial"/>
                  </w:rPr>
                  <w:t xml:space="preserve"> tuntia päivässä, yhtenä päivänä 3 tuntia.</w:t>
                </w:r>
              </w:p>
              <w:p w:rsidR="0095487A" w:rsidRPr="0095487A" w:rsidRDefault="0095487A" w:rsidP="0095487A">
                <w:pPr>
                  <w:spacing w:after="0" w:line="240" w:lineRule="auto"/>
                  <w:rPr>
                    <w:rFonts w:ascii="Calibri" w:eastAsia="Calibri" w:hAnsi="Calibri" w:cs="Times New Roman"/>
                    <w:b/>
                    <w:color w:val="17365D"/>
                    <w:sz w:val="18"/>
                  </w:rPr>
                </w:pPr>
                <w:r w:rsidRPr="0095487A">
                  <w:rPr>
                    <w:rFonts w:ascii="Calibri" w:eastAsia="Calibri" w:hAnsi="Calibri" w:cs="Times New Roman"/>
                    <w:b/>
                    <w:color w:val="17365D"/>
                    <w:sz w:val="18"/>
                  </w:rPr>
                  <w:t>Syyslukukausi</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Esiopetus alkaa, ti 16.8.2016</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Syysloma, viikko 42 ma-pe 17. - 21.10.2016</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Vapaapäivä, ma 5.12.2016</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Itsenäisyyspäivä, ti 6.12.2016</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Syyslukukausi päättyy, to 22.12.2016</w:t>
                </w:r>
              </w:p>
              <w:p w:rsidR="0095487A" w:rsidRPr="0095487A" w:rsidRDefault="0095487A" w:rsidP="0095487A">
                <w:pPr>
                  <w:spacing w:after="0" w:line="240" w:lineRule="auto"/>
                  <w:rPr>
                    <w:rFonts w:ascii="Calibri" w:eastAsia="Calibri" w:hAnsi="Calibri" w:cs="Times New Roman"/>
                    <w:color w:val="17365D"/>
                    <w:sz w:val="18"/>
                  </w:rPr>
                </w:pPr>
              </w:p>
              <w:p w:rsidR="0095487A" w:rsidRPr="0095487A" w:rsidRDefault="0095487A" w:rsidP="0095487A">
                <w:pPr>
                  <w:spacing w:after="0" w:line="240" w:lineRule="auto"/>
                  <w:rPr>
                    <w:rFonts w:ascii="Calibri" w:eastAsia="Calibri" w:hAnsi="Calibri" w:cs="Times New Roman"/>
                    <w:b/>
                    <w:color w:val="17365D"/>
                    <w:sz w:val="18"/>
                  </w:rPr>
                </w:pPr>
                <w:r w:rsidRPr="0095487A">
                  <w:rPr>
                    <w:rFonts w:ascii="Calibri" w:eastAsia="Calibri" w:hAnsi="Calibri" w:cs="Times New Roman"/>
                    <w:b/>
                    <w:color w:val="17365D"/>
                    <w:sz w:val="18"/>
                  </w:rPr>
                  <w:t>Kevätlukukausi</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Esiopetus alkaa, ma 2.1.2017</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Loppiainen, pe 6.1.2017</w:t>
                </w:r>
              </w:p>
              <w:p w:rsidR="0095487A" w:rsidRPr="0095487A" w:rsidRDefault="004F30D5" w:rsidP="0095487A">
                <w:pPr>
                  <w:spacing w:after="0" w:line="240" w:lineRule="auto"/>
                  <w:rPr>
                    <w:rFonts w:ascii="Calibri" w:eastAsia="Calibri" w:hAnsi="Calibri" w:cs="Times New Roman"/>
                    <w:color w:val="17365D"/>
                    <w:sz w:val="18"/>
                  </w:rPr>
                </w:pPr>
                <w:r w:rsidRPr="00516226">
                  <w:rPr>
                    <w:rFonts w:ascii="Corbel" w:eastAsia="Calibri" w:hAnsi="Corbel" w:cs="Arial"/>
                    <w:noProof/>
                    <w:lang w:eastAsia="fi-FI"/>
                  </w:rPr>
                  <mc:AlternateContent>
                    <mc:Choice Requires="wps">
                      <w:drawing>
                        <wp:anchor distT="228600" distB="228600" distL="228600" distR="228600" simplePos="0" relativeHeight="251661312" behindDoc="1" locked="0" layoutInCell="1" allowOverlap="1" wp14:anchorId="31849D45" wp14:editId="4792393B">
                          <wp:simplePos x="0" y="0"/>
                          <wp:positionH relativeFrom="margin">
                            <wp:posOffset>619760</wp:posOffset>
                          </wp:positionH>
                          <wp:positionV relativeFrom="topMargin">
                            <wp:posOffset>1658620</wp:posOffset>
                          </wp:positionV>
                          <wp:extent cx="5616804" cy="619125"/>
                          <wp:effectExtent l="0" t="1123950" r="0" b="1114425"/>
                          <wp:wrapNone/>
                          <wp:docPr id="2" name="Tekstiruutu 2"/>
                          <wp:cNvGraphicFramePr/>
                          <a:graphic xmlns:a="http://schemas.openxmlformats.org/drawingml/2006/main">
                            <a:graphicData uri="http://schemas.microsoft.com/office/word/2010/wordprocessingShape">
                              <wps:wsp>
                                <wps:cNvSpPr txBox="1"/>
                                <wps:spPr>
                                  <a:xfrm rot="20163053">
                                    <a:off x="0" y="0"/>
                                    <a:ext cx="5616804" cy="619125"/>
                                  </a:xfrm>
                                  <a:prstGeom prst="rect">
                                    <a:avLst/>
                                  </a:prstGeom>
                                  <a:gradFill rotWithShape="1">
                                    <a:gsLst>
                                      <a:gs pos="0">
                                        <a:srgbClr val="76DBF4">
                                          <a:tint val="90000"/>
                                          <a:satMod val="92000"/>
                                          <a:lumMod val="120000"/>
                                        </a:srgbClr>
                                      </a:gs>
                                      <a:gs pos="100000">
                                        <a:srgbClr val="76DBF4">
                                          <a:shade val="98000"/>
                                          <a:satMod val="120000"/>
                                          <a:lumMod val="98000"/>
                                        </a:srgbClr>
                                      </a:gs>
                                    </a:gsLst>
                                    <a:path path="circle">
                                      <a:fillToRect l="50000" t="50000" r="100000" b="100000"/>
                                    </a:path>
                                  </a:gradFill>
                                  <a:ln w="6350">
                                    <a:noFill/>
                                  </a:ln>
                                  <a:effectLst/>
                                </wps:spPr>
                                <wps:txbx>
                                  <w:txbxContent>
                                    <w:p w:rsidR="005169F6" w:rsidRPr="00516226" w:rsidRDefault="005169F6" w:rsidP="004F30D5">
                                      <w:pPr>
                                        <w:rPr>
                                          <w:b/>
                                          <w:color w:val="F484DA" w:themeColor="accent2" w:themeTint="66"/>
                                          <w:sz w:val="24"/>
                                          <w:szCs w:val="24"/>
                                          <w14:textOutline w14:w="11112" w14:cap="flat" w14:cmpd="sng" w14:algn="ctr">
                                            <w14:solidFill>
                                              <w14:schemeClr w14:val="accent2"/>
                                            </w14:solidFill>
                                            <w14:prstDash w14:val="solid"/>
                                            <w14:round/>
                                          </w14:textOutline>
                                        </w:rPr>
                                      </w:pPr>
                                      <w:r w:rsidRPr="00516226">
                                        <w:rPr>
                                          <w:b/>
                                          <w:color w:val="F484DA" w:themeColor="accent2" w:themeTint="66"/>
                                          <w:sz w:val="24"/>
                                          <w:szCs w:val="24"/>
                                          <w14:textOutline w14:w="11112" w14:cap="flat" w14:cmpd="sng" w14:algn="ctr">
                                            <w14:solidFill>
                                              <w14:schemeClr w14:val="accent2"/>
                                            </w14:solidFill>
                                            <w14:prstDash w14:val="solid"/>
                                            <w14:round/>
                                          </w14:textOutline>
                                        </w:rPr>
                                        <w:t>Täytetään 16.9.2016 mennessä</w:t>
                                      </w:r>
                                    </w:p>
                                    <w:p w:rsidR="005169F6" w:rsidRPr="00516226" w:rsidRDefault="005169F6" w:rsidP="004F30D5">
                                      <w:pPr>
                                        <w:pStyle w:val="Eivli"/>
                                        <w:jc w:val="right"/>
                                        <w:rPr>
                                          <w:b/>
                                          <w:color w:val="F484DA" w:themeColor="accent2" w:themeTint="66"/>
                                          <w:sz w:val="18"/>
                                          <w:szCs w:val="18"/>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49D45" id="Tekstiruutu 2" o:spid="_x0000_s1027" type="#_x0000_t202" style="position:absolute;margin-left:48.8pt;margin-top:130.6pt;width:442.25pt;height:48.75pt;rotation:-1569529fd;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" fillcolor="#d5f2fa" stroked="f" strokeweight=".5pt">
                          <v:fill color2="#61dffe" rotate="t" focusposition=".5,.5" focussize="-.5,-.5" focus="100%" type="gradientRadial"/>
                          <v:textbox inset="14.4pt,14.4pt,14.4pt,14.4pt">
                            <w:txbxContent>
                              <w:p w:rsidR="005169F6" w:rsidRPr="00516226" w:rsidRDefault="005169F6" w:rsidP="004F30D5">
                                <w:pPr>
                                  <w:rPr>
                                    <w:b/>
                                    <w:color w:val="F484DA" w:themeColor="accent2" w:themeTint="66"/>
                                    <w:sz w:val="24"/>
                                    <w:szCs w:val="24"/>
                                    <w14:textOutline w14:w="11112" w14:cap="flat" w14:cmpd="sng" w14:algn="ctr">
                                      <w14:solidFill>
                                        <w14:schemeClr w14:val="accent2"/>
                                      </w14:solidFill>
                                      <w14:prstDash w14:val="solid"/>
                                      <w14:round/>
                                    </w14:textOutline>
                                  </w:rPr>
                                </w:pPr>
                                <w:r w:rsidRPr="00516226">
                                  <w:rPr>
                                    <w:b/>
                                    <w:color w:val="F484DA" w:themeColor="accent2" w:themeTint="66"/>
                                    <w:sz w:val="24"/>
                                    <w:szCs w:val="24"/>
                                    <w14:textOutline w14:w="11112" w14:cap="flat" w14:cmpd="sng" w14:algn="ctr">
                                      <w14:solidFill>
                                        <w14:schemeClr w14:val="accent2"/>
                                      </w14:solidFill>
                                      <w14:prstDash w14:val="solid"/>
                                      <w14:round/>
                                    </w14:textOutline>
                                  </w:rPr>
                                  <w:t>Täytetään 16.9.2016 mennessä</w:t>
                                </w:r>
                              </w:p>
                              <w:p w:rsidR="005169F6" w:rsidRPr="00516226" w:rsidRDefault="005169F6" w:rsidP="004F30D5">
                                <w:pPr>
                                  <w:pStyle w:val="Eivli"/>
                                  <w:jc w:val="right"/>
                                  <w:rPr>
                                    <w:b/>
                                    <w:color w:val="F484DA" w:themeColor="accent2" w:themeTint="66"/>
                                    <w:sz w:val="18"/>
                                    <w:szCs w:val="18"/>
                                    <w14:textOutline w14:w="11112" w14:cap="flat" w14:cmpd="sng" w14:algn="ctr">
                                      <w14:solidFill>
                                        <w14:schemeClr w14:val="accent2"/>
                                      </w14:solidFill>
                                      <w14:prstDash w14:val="solid"/>
                                      <w14:round/>
                                    </w14:textOutline>
                                  </w:rPr>
                                </w:pPr>
                              </w:p>
                            </w:txbxContent>
                          </v:textbox>
                          <w10:wrap anchorx="margin" anchory="margin"/>
                        </v:shape>
                      </w:pict>
                    </mc:Fallback>
                  </mc:AlternateContent>
                </w:r>
                <w:r w:rsidR="0095487A" w:rsidRPr="0095487A">
                  <w:rPr>
                    <w:rFonts w:ascii="Calibri" w:eastAsia="Calibri" w:hAnsi="Calibri" w:cs="Times New Roman"/>
                    <w:color w:val="17365D"/>
                    <w:sz w:val="18"/>
                  </w:rPr>
                  <w:t>Talviloma, viikko 10, ma-pe 6. – 10.3.2017</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Pääsiäinen, pe-ma 14. – 17.4.2017</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Vappupäivä, ma 1.5.2017</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Helatorstai, to 25.5.2017</w:t>
                </w:r>
              </w:p>
              <w:p w:rsidR="0095487A" w:rsidRPr="0095487A" w:rsidRDefault="0095487A" w:rsidP="0095487A">
                <w:pPr>
                  <w:spacing w:after="0" w:line="240" w:lineRule="auto"/>
                  <w:rPr>
                    <w:rFonts w:ascii="Calibri" w:eastAsia="Calibri" w:hAnsi="Calibri" w:cs="Times New Roman"/>
                    <w:color w:val="17365D"/>
                    <w:sz w:val="18"/>
                  </w:rPr>
                </w:pPr>
                <w:r w:rsidRPr="0095487A">
                  <w:rPr>
                    <w:rFonts w:ascii="Calibri" w:eastAsia="Calibri" w:hAnsi="Calibri" w:cs="Times New Roman"/>
                    <w:color w:val="17365D"/>
                    <w:sz w:val="18"/>
                  </w:rPr>
                  <w:t>Esiopetus päättyy, pe 2.6.2017</w:t>
                </w:r>
              </w:p>
              <w:p w:rsidR="0095487A" w:rsidRPr="0095487A" w:rsidRDefault="0095487A" w:rsidP="0095487A">
                <w:pPr>
                  <w:spacing w:after="0" w:line="240" w:lineRule="auto"/>
                  <w:rPr>
                    <w:rFonts w:ascii="Calibri" w:eastAsia="Calibri" w:hAnsi="Calibri" w:cs="Times New Roman"/>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1928"/>
                  <w:gridCol w:w="1928"/>
                  <w:gridCol w:w="1928"/>
                </w:tblGrid>
                <w:tr w:rsidR="0095487A" w:rsidRPr="0095487A" w:rsidTr="00355857">
                  <w:trPr>
                    <w:cantSplit/>
                    <w:trHeight w:val="1008"/>
                  </w:trPr>
                  <w:tc>
                    <w:tcPr>
                      <w:tcW w:w="3182" w:type="dxa"/>
                      <w:shd w:val="clear" w:color="auto" w:fill="auto"/>
                      <w:vAlign w:val="bottom"/>
                    </w:tcPr>
                    <w:p w:rsidR="0095487A" w:rsidRPr="0095487A" w:rsidRDefault="0095487A" w:rsidP="00E53306">
                      <w:pPr>
                        <w:keepNext/>
                        <w:framePr w:hSpace="141" w:wrap="around" w:vAnchor="text" w:hAnchor="margin" w:y="138"/>
                        <w:autoSpaceDE w:val="0"/>
                        <w:autoSpaceDN w:val="0"/>
                        <w:spacing w:after="0"/>
                        <w:outlineLvl w:val="0"/>
                        <w:rPr>
                          <w:rFonts w:ascii="Corbel" w:eastAsia="Times New Roman" w:hAnsi="Corbel" w:cs="Times New Roman"/>
                          <w:bCs/>
                          <w:sz w:val="24"/>
                          <w:szCs w:val="24"/>
                          <w:lang w:eastAsia="fi-FI"/>
                        </w:rPr>
                      </w:pPr>
                      <w:r w:rsidRPr="0095487A">
                        <w:rPr>
                          <w:rFonts w:ascii="Corbel" w:eastAsia="Times New Roman" w:hAnsi="Corbel" w:cs="Times New Roman"/>
                          <w:bCs/>
                          <w:sz w:val="24"/>
                          <w:szCs w:val="24"/>
                          <w:lang w:eastAsia="fi-FI"/>
                        </w:rPr>
                        <w:t>Ryhmän nimi</w:t>
                      </w:r>
                    </w:p>
                  </w:tc>
                  <w:tc>
                    <w:tcPr>
                      <w:tcW w:w="1928" w:type="dxa"/>
                      <w:shd w:val="clear" w:color="auto" w:fill="auto"/>
                      <w:vAlign w:val="bottom"/>
                    </w:tcPr>
                    <w:p w:rsidR="0095487A" w:rsidRPr="0095487A" w:rsidRDefault="0095487A" w:rsidP="00E53306">
                      <w:pPr>
                        <w:framePr w:hSpace="141" w:wrap="around" w:vAnchor="text" w:hAnchor="margin" w:y="138"/>
                        <w:rPr>
                          <w:rFonts w:ascii="Corbel" w:eastAsia="Calibri" w:hAnsi="Corbel" w:cs="Times New Roman"/>
                          <w:bCs/>
                          <w:sz w:val="20"/>
                          <w:szCs w:val="20"/>
                        </w:rPr>
                      </w:pPr>
                      <w:r w:rsidRPr="0095487A">
                        <w:rPr>
                          <w:rFonts w:ascii="Corbel" w:eastAsia="Calibri" w:hAnsi="Corbel" w:cs="Times New Roman"/>
                          <w:bCs/>
                          <w:sz w:val="20"/>
                          <w:szCs w:val="20"/>
                        </w:rPr>
                        <w:t>Esiopetuslapsien lukumäärä</w:t>
                      </w:r>
                    </w:p>
                  </w:tc>
                  <w:tc>
                    <w:tcPr>
                      <w:tcW w:w="1928" w:type="dxa"/>
                      <w:shd w:val="clear" w:color="auto" w:fill="auto"/>
                      <w:vAlign w:val="bottom"/>
                    </w:tcPr>
                    <w:p w:rsidR="0095487A" w:rsidRPr="0095487A" w:rsidRDefault="0095487A" w:rsidP="00E53306">
                      <w:pPr>
                        <w:framePr w:hSpace="141" w:wrap="around" w:vAnchor="text" w:hAnchor="margin" w:y="138"/>
                        <w:rPr>
                          <w:rFonts w:ascii="Corbel" w:eastAsia="Calibri" w:hAnsi="Corbel" w:cs="Times New Roman"/>
                          <w:bCs/>
                          <w:sz w:val="20"/>
                          <w:szCs w:val="20"/>
                        </w:rPr>
                      </w:pPr>
                      <w:r w:rsidRPr="0095487A">
                        <w:rPr>
                          <w:rFonts w:ascii="Corbel" w:eastAsia="Calibri" w:hAnsi="Corbel" w:cs="Times New Roman"/>
                          <w:bCs/>
                          <w:sz w:val="20"/>
                          <w:szCs w:val="20"/>
                        </w:rPr>
                        <w:t>Ryhmän muiden lapsien lukumäärä</w:t>
                      </w:r>
                    </w:p>
                  </w:tc>
                  <w:tc>
                    <w:tcPr>
                      <w:tcW w:w="1928" w:type="dxa"/>
                      <w:shd w:val="clear" w:color="auto" w:fill="auto"/>
                      <w:vAlign w:val="bottom"/>
                    </w:tcPr>
                    <w:p w:rsidR="0095487A" w:rsidRPr="0095487A" w:rsidRDefault="0095487A" w:rsidP="00E53306">
                      <w:pPr>
                        <w:framePr w:hSpace="141" w:wrap="around" w:vAnchor="text" w:hAnchor="margin" w:y="138"/>
                        <w:rPr>
                          <w:rFonts w:ascii="Corbel" w:eastAsia="Calibri" w:hAnsi="Corbel" w:cs="Times New Roman"/>
                          <w:bCs/>
                          <w:sz w:val="20"/>
                          <w:szCs w:val="20"/>
                        </w:rPr>
                      </w:pPr>
                      <w:r w:rsidRPr="0095487A">
                        <w:rPr>
                          <w:rFonts w:ascii="Corbel" w:eastAsia="Calibri" w:hAnsi="Corbel" w:cs="Times New Roman"/>
                          <w:bCs/>
                          <w:sz w:val="20"/>
                          <w:szCs w:val="20"/>
                        </w:rPr>
                        <w:t>Kuljetusoppilaat</w:t>
                      </w:r>
                    </w:p>
                  </w:tc>
                </w:tr>
                <w:tr w:rsidR="0095487A" w:rsidRPr="0095487A" w:rsidTr="00355857">
                  <w:trPr>
                    <w:trHeight w:val="533"/>
                  </w:trPr>
                  <w:tc>
                    <w:tcPr>
                      <w:tcW w:w="3182"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jc w:val="center"/>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r>
                <w:tr w:rsidR="0095487A" w:rsidRPr="0095487A" w:rsidTr="00355857">
                  <w:trPr>
                    <w:trHeight w:val="520"/>
                  </w:trPr>
                  <w:tc>
                    <w:tcPr>
                      <w:tcW w:w="3182" w:type="dxa"/>
                      <w:shd w:val="clear" w:color="auto" w:fill="auto"/>
                    </w:tcPr>
                    <w:p w:rsidR="0095487A" w:rsidRPr="0095487A" w:rsidRDefault="0095487A" w:rsidP="00E53306">
                      <w:pPr>
                        <w:framePr w:hSpace="141" w:wrap="around" w:vAnchor="text" w:hAnchor="margin" w:y="138"/>
                        <w:jc w:val="center"/>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jc w:val="center"/>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r>
                <w:tr w:rsidR="0095487A" w:rsidRPr="0095487A" w:rsidTr="00355857">
                  <w:trPr>
                    <w:trHeight w:val="533"/>
                  </w:trPr>
                  <w:tc>
                    <w:tcPr>
                      <w:tcW w:w="3182" w:type="dxa"/>
                      <w:shd w:val="clear" w:color="auto" w:fill="auto"/>
                    </w:tcPr>
                    <w:p w:rsidR="0095487A" w:rsidRPr="0095487A" w:rsidRDefault="0095487A" w:rsidP="00E53306">
                      <w:pPr>
                        <w:framePr w:hSpace="141" w:wrap="around" w:vAnchor="text" w:hAnchor="margin" w:y="138"/>
                        <w:jc w:val="center"/>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jc w:val="center"/>
                        <w:rPr>
                          <w:rFonts w:ascii="Corbel" w:eastAsia="Calibri" w:hAnsi="Corbel" w:cs="Arial"/>
                          <w:sz w:val="28"/>
                          <w:szCs w:val="28"/>
                        </w:rPr>
                      </w:pPr>
                    </w:p>
                  </w:tc>
                  <w:tc>
                    <w:tcPr>
                      <w:tcW w:w="1928" w:type="dxa"/>
                      <w:shd w:val="clear" w:color="auto" w:fill="auto"/>
                    </w:tcPr>
                    <w:p w:rsidR="0095487A" w:rsidRPr="0095487A" w:rsidRDefault="0095487A" w:rsidP="00E53306">
                      <w:pPr>
                        <w:framePr w:hSpace="141" w:wrap="around" w:vAnchor="text" w:hAnchor="margin" w:y="138"/>
                        <w:rPr>
                          <w:rFonts w:ascii="Corbel" w:eastAsia="Calibri" w:hAnsi="Corbel" w:cs="Arial"/>
                          <w:sz w:val="28"/>
                          <w:szCs w:val="28"/>
                        </w:rPr>
                      </w:pPr>
                    </w:p>
                  </w:tc>
                </w:tr>
              </w:tbl>
              <w:p w:rsidR="000F4327" w:rsidRDefault="000F4327" w:rsidP="00D931A0">
                <w:pPr>
                  <w:tabs>
                    <w:tab w:val="left" w:pos="1515"/>
                  </w:tabs>
                  <w:rPr>
                    <w:rFonts w:ascii="Corbel" w:eastAsia="Calibri" w:hAnsi="Corbel" w:cs="Arial"/>
                  </w:rPr>
                </w:pPr>
              </w:p>
              <w:p w:rsidR="0095487A" w:rsidRDefault="001D76D0" w:rsidP="00D931A0">
                <w:pPr>
                  <w:tabs>
                    <w:tab w:val="left" w:pos="1515"/>
                  </w:tabs>
                  <w:rPr>
                    <w:rFonts w:ascii="Corbel" w:eastAsia="Calibri" w:hAnsi="Corbel" w:cs="Arial"/>
                  </w:rPr>
                </w:pPr>
                <w:r>
                  <w:rPr>
                    <w:rFonts w:ascii="Corbel" w:eastAsia="Calibri" w:hAnsi="Corbel" w:cs="Arial"/>
                  </w:rPr>
                  <w:t>Esiopettaja(t):</w:t>
                </w:r>
              </w:p>
              <w:p w:rsidR="00D649C0" w:rsidRPr="0095487A" w:rsidRDefault="000F4327" w:rsidP="00D931A0">
                <w:pPr>
                  <w:tabs>
                    <w:tab w:val="left" w:pos="1515"/>
                  </w:tabs>
                  <w:rPr>
                    <w:rFonts w:ascii="Corbel" w:eastAsia="Calibri" w:hAnsi="Corbel" w:cs="Arial"/>
                  </w:rPr>
                </w:pPr>
                <w:r w:rsidRPr="000F4327">
                  <w:rPr>
                    <w:rFonts w:ascii="Corbel" w:eastAsia="Calibri" w:hAnsi="Corbel" w:cs="Arial"/>
                  </w:rPr>
                  <w:t>Oppilashuol</w:t>
                </w:r>
                <w:r w:rsidR="00D649C0">
                  <w:rPr>
                    <w:rFonts w:ascii="Corbel" w:eastAsia="Calibri" w:hAnsi="Corbel" w:cs="Arial"/>
                  </w:rPr>
                  <w:t>to-/kasvuntukiryhmän kokoonpano:</w:t>
                </w:r>
              </w:p>
            </w:tc>
          </w:tr>
        </w:tbl>
        <w:p w:rsidR="0095487A" w:rsidRDefault="0095487A">
          <w:pPr>
            <w:sectPr w:rsidR="0095487A" w:rsidSect="00D649C0">
              <w:pgSz w:w="16838" w:h="11906" w:orient="landscape"/>
              <w:pgMar w:top="1418" w:right="1417" w:bottom="709" w:left="1417" w:header="708" w:footer="708" w:gutter="0"/>
              <w:pgNumType w:start="0"/>
              <w:cols w:space="708"/>
              <w:titlePg/>
              <w:docGrid w:linePitch="360"/>
            </w:sectPr>
          </w:pPr>
        </w:p>
        <w:p w:rsidR="00E1702D" w:rsidRPr="0095487A" w:rsidRDefault="0095487A">
          <w:pPr>
            <w:rPr>
              <w:b/>
              <w:color w:val="00B050"/>
              <w:sz w:val="18"/>
            </w:rPr>
          </w:pPr>
          <w:r>
            <w:rPr>
              <w:b/>
              <w:color w:val="00B050"/>
              <w:sz w:val="28"/>
            </w:rPr>
            <w:t xml:space="preserve">VUOSISUUNNITELMAN </w:t>
          </w:r>
          <w:r w:rsidR="00D649C0" w:rsidRPr="0095487A">
            <w:rPr>
              <w:b/>
              <w:color w:val="00B050"/>
              <w:sz w:val="28"/>
            </w:rPr>
            <w:t>OPETUSSUUNNITELMAOSUUS</w:t>
          </w:r>
          <w:r w:rsidR="00D649C0">
            <w:rPr>
              <w:b/>
              <w:color w:val="00B050"/>
              <w:sz w:val="28"/>
            </w:rPr>
            <w:t xml:space="preserve"> </w:t>
          </w:r>
          <w:r w:rsidR="00D649C0" w:rsidRPr="0095487A">
            <w:rPr>
              <w:b/>
              <w:color w:val="00B050"/>
              <w:sz w:val="28"/>
            </w:rPr>
            <w:t>(kunta</w:t>
          </w:r>
          <w:r w:rsidR="000E0AAC" w:rsidRPr="0095487A">
            <w:rPr>
              <w:b/>
              <w:color w:val="00B050"/>
              <w:sz w:val="28"/>
            </w:rPr>
            <w:t>/esiopetusyksikkökohtainen)</w:t>
          </w:r>
          <w:r w:rsidR="00D649C0">
            <w:rPr>
              <w:b/>
              <w:color w:val="00B050"/>
              <w:sz w:val="28"/>
            </w:rPr>
            <w:t xml:space="preserve"> v</w:t>
          </w:r>
          <w:r w:rsidR="00712F7B">
            <w:rPr>
              <w:b/>
              <w:color w:val="00B050"/>
              <w:sz w:val="28"/>
            </w:rPr>
            <w:t>almistellaan yksikössä 26.5.2017</w:t>
          </w:r>
          <w:r w:rsidR="00D649C0">
            <w:rPr>
              <w:b/>
              <w:color w:val="00B050"/>
              <w:sz w:val="28"/>
            </w:rPr>
            <w:t xml:space="preserve"> mennessä</w:t>
          </w:r>
        </w:p>
      </w:sdtContent>
    </w:sdt>
    <w:p w:rsidR="00843AE7" w:rsidRDefault="00E1702D" w:rsidP="002718E0">
      <w:pPr>
        <w:pStyle w:val="Eivli"/>
      </w:pPr>
      <w:r>
        <w:t>SISÄLLYSLUETTELO</w:t>
      </w:r>
    </w:p>
    <w:p w:rsidR="00AF5150" w:rsidRDefault="00AF5150" w:rsidP="00AF5150">
      <w:pPr>
        <w:pStyle w:val="Eivli"/>
        <w:ind w:left="397"/>
      </w:pPr>
      <w:r>
        <w:t>JOHDANTO</w:t>
      </w:r>
    </w:p>
    <w:p w:rsidR="00E1702D" w:rsidRDefault="00E1702D" w:rsidP="00587138">
      <w:pPr>
        <w:pStyle w:val="Luettelokappale"/>
        <w:numPr>
          <w:ilvl w:val="0"/>
          <w:numId w:val="1"/>
        </w:numPr>
      </w:pPr>
      <w:r>
        <w:t xml:space="preserve">Arvoperusta </w:t>
      </w:r>
    </w:p>
    <w:p w:rsidR="00E1702D" w:rsidRDefault="005C0F38" w:rsidP="00E1702D">
      <w:pPr>
        <w:pStyle w:val="Luettelokappale"/>
        <w:numPr>
          <w:ilvl w:val="1"/>
          <w:numId w:val="1"/>
        </w:numPr>
      </w:pPr>
      <w:r>
        <w:t>Esiopetusy</w:t>
      </w:r>
      <w:r w:rsidR="00E1702D">
        <w:t xml:space="preserve">ksikön </w:t>
      </w:r>
      <w:r>
        <w:t>arvotyöskentely</w:t>
      </w:r>
    </w:p>
    <w:p w:rsidR="00DB1E4C" w:rsidRDefault="00E1702D" w:rsidP="00726216">
      <w:pPr>
        <w:pStyle w:val="Luettelokappale"/>
        <w:numPr>
          <w:ilvl w:val="0"/>
          <w:numId w:val="1"/>
        </w:numPr>
      </w:pPr>
      <w:r>
        <w:t>Yleiskuvaus esiopetusyksiköstä</w:t>
      </w:r>
      <w:r w:rsidR="00D714D9">
        <w:t xml:space="preserve"> toimintakulttuuri</w:t>
      </w:r>
      <w:r w:rsidR="005C0F38">
        <w:t>sta</w:t>
      </w:r>
    </w:p>
    <w:p w:rsidR="005C0F38" w:rsidRDefault="005C0F38" w:rsidP="00DB1E4C">
      <w:pPr>
        <w:pStyle w:val="Luettelokappale"/>
        <w:numPr>
          <w:ilvl w:val="1"/>
          <w:numId w:val="1"/>
        </w:numPr>
      </w:pPr>
      <w:r>
        <w:t>Esiopetusyksikön toimintakult</w:t>
      </w:r>
      <w:r w:rsidR="00726216">
        <w:t>t</w:t>
      </w:r>
      <w:r>
        <w:t>uuri</w:t>
      </w:r>
    </w:p>
    <w:p w:rsidR="005C0F38" w:rsidRDefault="005C0F38" w:rsidP="00E1702D">
      <w:pPr>
        <w:pStyle w:val="Luettelokappale"/>
        <w:numPr>
          <w:ilvl w:val="1"/>
          <w:numId w:val="1"/>
        </w:numPr>
      </w:pPr>
      <w:r>
        <w:t>Esiopetusyksikön o</w:t>
      </w:r>
      <w:r w:rsidR="00E1702D">
        <w:t>ppimisympäristö</w:t>
      </w:r>
      <w:r w:rsidR="00DB1E4C">
        <w:t xml:space="preserve">t </w:t>
      </w:r>
    </w:p>
    <w:p w:rsidR="00B47160" w:rsidRDefault="00B47160" w:rsidP="00E1702D">
      <w:pPr>
        <w:pStyle w:val="Luettelokappale"/>
        <w:numPr>
          <w:ilvl w:val="1"/>
          <w:numId w:val="1"/>
        </w:numPr>
      </w:pPr>
      <w:r>
        <w:t>Yhteistyö eri toimijoiden välillä</w:t>
      </w:r>
    </w:p>
    <w:p w:rsidR="00AB046E" w:rsidRDefault="00AB046E" w:rsidP="00E1702D">
      <w:pPr>
        <w:pStyle w:val="Luettelokappale"/>
        <w:numPr>
          <w:ilvl w:val="1"/>
          <w:numId w:val="1"/>
        </w:numPr>
      </w:pPr>
      <w:r>
        <w:t>Yhteistyö huoltajien kanssa</w:t>
      </w:r>
    </w:p>
    <w:p w:rsidR="001F6B6C" w:rsidRDefault="001F6B6C" w:rsidP="001F6B6C">
      <w:pPr>
        <w:pStyle w:val="Luettelokappale"/>
        <w:numPr>
          <w:ilvl w:val="1"/>
          <w:numId w:val="1"/>
        </w:numPr>
      </w:pPr>
      <w:r w:rsidRPr="001F6B6C">
        <w:t>Esiopetus osana oppimisen polkua</w:t>
      </w:r>
    </w:p>
    <w:p w:rsidR="00551866" w:rsidRDefault="00551866" w:rsidP="002411BC">
      <w:pPr>
        <w:pStyle w:val="Luettelokappale"/>
        <w:numPr>
          <w:ilvl w:val="1"/>
          <w:numId w:val="1"/>
        </w:numPr>
      </w:pPr>
      <w:r>
        <w:t>Toiminnan arviointi</w:t>
      </w:r>
    </w:p>
    <w:p w:rsidR="00551866" w:rsidRDefault="005C0F38" w:rsidP="00551866">
      <w:pPr>
        <w:pStyle w:val="Luettelokappale"/>
        <w:numPr>
          <w:ilvl w:val="0"/>
          <w:numId w:val="1"/>
        </w:numPr>
      </w:pPr>
      <w:r>
        <w:t>Monipuoliset työtavat, o</w:t>
      </w:r>
      <w:r w:rsidR="00551866">
        <w:t>ppimiskokonaisuudet</w:t>
      </w:r>
      <w:r w:rsidR="002411BC">
        <w:t xml:space="preserve"> ja oppimisen arviointi</w:t>
      </w:r>
    </w:p>
    <w:p w:rsidR="0006779A" w:rsidRDefault="005C0F38" w:rsidP="00551866">
      <w:pPr>
        <w:pStyle w:val="Luettelokappale"/>
        <w:numPr>
          <w:ilvl w:val="1"/>
          <w:numId w:val="1"/>
        </w:numPr>
      </w:pPr>
      <w:r>
        <w:t>Monipuoliset t</w:t>
      </w:r>
      <w:r w:rsidR="0006779A">
        <w:t>yötavat</w:t>
      </w:r>
    </w:p>
    <w:p w:rsidR="0006779A" w:rsidRDefault="00551866" w:rsidP="0083344D">
      <w:pPr>
        <w:pStyle w:val="Luettelokappale"/>
        <w:numPr>
          <w:ilvl w:val="1"/>
          <w:numId w:val="1"/>
        </w:numPr>
      </w:pPr>
      <w:r>
        <w:t xml:space="preserve">Oppimiskokonaisuudet </w:t>
      </w:r>
    </w:p>
    <w:p w:rsidR="00551866" w:rsidRDefault="0006779A" w:rsidP="00551866">
      <w:pPr>
        <w:pStyle w:val="Luettelokappale"/>
        <w:numPr>
          <w:ilvl w:val="1"/>
          <w:numId w:val="1"/>
        </w:numPr>
      </w:pPr>
      <w:r>
        <w:t>Oppimisen arviointi</w:t>
      </w:r>
    </w:p>
    <w:p w:rsidR="00551866" w:rsidRDefault="00551866" w:rsidP="00551866">
      <w:pPr>
        <w:pStyle w:val="Luettelokappale"/>
        <w:numPr>
          <w:ilvl w:val="0"/>
          <w:numId w:val="1"/>
        </w:numPr>
      </w:pPr>
      <w:r>
        <w:t>Toimintaa ohjaavat suunnitelmat</w:t>
      </w:r>
    </w:p>
    <w:p w:rsidR="00551866" w:rsidRDefault="00551866" w:rsidP="00551866">
      <w:pPr>
        <w:pStyle w:val="Luettelokappale"/>
        <w:numPr>
          <w:ilvl w:val="1"/>
          <w:numId w:val="1"/>
        </w:numPr>
      </w:pPr>
      <w:r>
        <w:t>Toiminnallinen tasa-arvosuunnitelma</w:t>
      </w:r>
    </w:p>
    <w:p w:rsidR="00551866" w:rsidRDefault="00551866" w:rsidP="00551866">
      <w:pPr>
        <w:pStyle w:val="Luettelokappale"/>
        <w:numPr>
          <w:ilvl w:val="1"/>
          <w:numId w:val="1"/>
        </w:numPr>
      </w:pPr>
      <w:r>
        <w:t>Kiusaamisen ennaltaehkäisyn suunnitelma</w:t>
      </w:r>
    </w:p>
    <w:p w:rsidR="00551866" w:rsidRPr="00AF5150" w:rsidRDefault="00AF5150" w:rsidP="00551866">
      <w:pPr>
        <w:pStyle w:val="Luettelokappale"/>
        <w:numPr>
          <w:ilvl w:val="1"/>
          <w:numId w:val="1"/>
        </w:numPr>
      </w:pPr>
      <w:r w:rsidRPr="00AF5150">
        <w:t>Suomi toisena kielenä (S2) suunnitelma</w:t>
      </w:r>
    </w:p>
    <w:p w:rsidR="00551866" w:rsidRDefault="00551866" w:rsidP="00551866">
      <w:pPr>
        <w:pStyle w:val="Luettelokappale"/>
        <w:numPr>
          <w:ilvl w:val="1"/>
          <w:numId w:val="1"/>
        </w:numPr>
      </w:pPr>
      <w:r>
        <w:t xml:space="preserve">Muut </w:t>
      </w:r>
      <w:r w:rsidR="005C0F38">
        <w:t>esiopetusta ohjaavat</w:t>
      </w:r>
      <w:r w:rsidR="009243A4">
        <w:t xml:space="preserve"> </w:t>
      </w:r>
      <w:r>
        <w:t>suunnitelmat</w:t>
      </w:r>
    </w:p>
    <w:p w:rsidR="00551866" w:rsidRDefault="000E101D" w:rsidP="00551866">
      <w:pPr>
        <w:pStyle w:val="Luettelokappale"/>
        <w:numPr>
          <w:ilvl w:val="0"/>
          <w:numId w:val="1"/>
        </w:numPr>
      </w:pPr>
      <w:r>
        <w:t>Kasvun ja o</w:t>
      </w:r>
      <w:r w:rsidR="00551866">
        <w:t>ppimisen tuki</w:t>
      </w:r>
    </w:p>
    <w:p w:rsidR="00551866" w:rsidRDefault="00551866" w:rsidP="00551866">
      <w:pPr>
        <w:pStyle w:val="Luettelokappale"/>
        <w:numPr>
          <w:ilvl w:val="0"/>
          <w:numId w:val="1"/>
        </w:numPr>
      </w:pPr>
      <w:r>
        <w:t>Oppilashuolto</w:t>
      </w:r>
    </w:p>
    <w:p w:rsidR="00551866" w:rsidRDefault="00551866" w:rsidP="00551866">
      <w:pPr>
        <w:pStyle w:val="Luettelokappale"/>
        <w:numPr>
          <w:ilvl w:val="0"/>
          <w:numId w:val="1"/>
        </w:numPr>
      </w:pPr>
      <w:r>
        <w:t>Liitteet</w:t>
      </w:r>
    </w:p>
    <w:p w:rsidR="002718E0" w:rsidRDefault="002718E0" w:rsidP="00551866">
      <w:pPr>
        <w:pStyle w:val="Luettelokappale"/>
      </w:pPr>
    </w:p>
    <w:p w:rsidR="009243A4" w:rsidRDefault="009243A4" w:rsidP="002718E0">
      <w:pPr>
        <w:pStyle w:val="Eivli"/>
        <w:rPr>
          <w:color w:val="FF0000"/>
        </w:rPr>
      </w:pPr>
    </w:p>
    <w:p w:rsidR="009243A4" w:rsidRDefault="009243A4" w:rsidP="002718E0">
      <w:pPr>
        <w:pStyle w:val="Eivli"/>
        <w:rPr>
          <w:color w:val="FF0000"/>
        </w:rPr>
      </w:pPr>
    </w:p>
    <w:p w:rsidR="001D1B44" w:rsidRDefault="001D1B44" w:rsidP="002718E0">
      <w:pPr>
        <w:pStyle w:val="Eivli"/>
        <w:rPr>
          <w:color w:val="FF0000"/>
        </w:rPr>
      </w:pPr>
    </w:p>
    <w:p w:rsidR="001D1B44" w:rsidRDefault="001D1B44" w:rsidP="002718E0">
      <w:pPr>
        <w:pStyle w:val="Eivli"/>
        <w:rPr>
          <w:color w:val="FF0000"/>
        </w:rPr>
      </w:pPr>
    </w:p>
    <w:p w:rsidR="001D1B44" w:rsidRDefault="001D1B44" w:rsidP="002718E0">
      <w:pPr>
        <w:pStyle w:val="Eivli"/>
        <w:rPr>
          <w:color w:val="FF0000"/>
        </w:rPr>
      </w:pPr>
    </w:p>
    <w:p w:rsidR="001D1B44" w:rsidRDefault="001D1B44" w:rsidP="002718E0">
      <w:pPr>
        <w:pStyle w:val="Eivli"/>
        <w:rPr>
          <w:color w:val="FF0000"/>
        </w:rPr>
      </w:pPr>
    </w:p>
    <w:p w:rsidR="00551866" w:rsidRDefault="00551866" w:rsidP="00F628D7"/>
    <w:p w:rsidR="007E0640" w:rsidRDefault="007E0640" w:rsidP="00F628D7">
      <w:pPr>
        <w:sectPr w:rsidR="007E0640" w:rsidSect="0095487A">
          <w:pgSz w:w="11906" w:h="16838"/>
          <w:pgMar w:top="1417" w:right="1134" w:bottom="1417" w:left="1134" w:header="708" w:footer="708" w:gutter="0"/>
          <w:pgNumType w:start="0"/>
          <w:cols w:space="708"/>
          <w:titlePg/>
          <w:docGrid w:linePitch="360"/>
        </w:sectPr>
      </w:pPr>
    </w:p>
    <w:p w:rsidR="007E0640" w:rsidRDefault="007E0640" w:rsidP="00F628D7"/>
    <w:p w:rsidR="007E0640" w:rsidRDefault="007E0640" w:rsidP="00F628D7">
      <w:pPr>
        <w:rPr>
          <w:u w:val="single"/>
        </w:rPr>
      </w:pPr>
      <w:r w:rsidRPr="007E0640">
        <w:rPr>
          <w:u w:val="single"/>
        </w:rPr>
        <w:t>JOHDANTO</w:t>
      </w:r>
    </w:p>
    <w:p w:rsidR="005247EB" w:rsidRDefault="009A36EB" w:rsidP="00F628D7">
      <w:r>
        <w:t xml:space="preserve">Esiopetuksen vuosisuunnitelma koostuu Joensuun kaupungin yhteisistä linjauksista sekä esiopetusyksiköiden omista täydennyksistä. </w:t>
      </w:r>
    </w:p>
    <w:p w:rsidR="009A36EB" w:rsidRDefault="009A36EB" w:rsidP="00F628D7">
      <w:r>
        <w:rPr>
          <w:noProof/>
          <w:u w:val="single"/>
          <w:lang w:eastAsia="fi-FI"/>
        </w:rPr>
        <mc:AlternateContent>
          <mc:Choice Requires="wps">
            <w:drawing>
              <wp:anchor distT="0" distB="0" distL="114300" distR="114300" simplePos="0" relativeHeight="251663360" behindDoc="1" locked="0" layoutInCell="1" allowOverlap="1" wp14:anchorId="6DCF287E" wp14:editId="3F5149E8">
                <wp:simplePos x="0" y="0"/>
                <wp:positionH relativeFrom="page">
                  <wp:align>center</wp:align>
                </wp:positionH>
                <wp:positionV relativeFrom="paragraph">
                  <wp:posOffset>169545</wp:posOffset>
                </wp:positionV>
                <wp:extent cx="6115050" cy="533400"/>
                <wp:effectExtent l="19050" t="19050" r="19050" b="19050"/>
                <wp:wrapNone/>
                <wp:docPr id="5" name="Suorakulmio 5"/>
                <wp:cNvGraphicFramePr/>
                <a:graphic xmlns:a="http://schemas.openxmlformats.org/drawingml/2006/main">
                  <a:graphicData uri="http://schemas.microsoft.com/office/word/2010/wordprocessingShape">
                    <wps:wsp>
                      <wps:cNvSpPr/>
                      <wps:spPr>
                        <a:xfrm>
                          <a:off x="0" y="0"/>
                          <a:ext cx="6115050" cy="53340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27CCB9" id="Suorakulmio 5" o:spid="_x0000_s1026" style="position:absolute;margin-left:0;margin-top:13.35pt;width:481.5pt;height:42pt;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" fillcolor="white [3201]" strokecolor="#a50e82 [3205]" strokeweight="3pt">
                <v:stroke endcap="round"/>
                <w10:wrap anchorx="page"/>
              </v:rect>
            </w:pict>
          </mc:Fallback>
        </mc:AlternateContent>
      </w:r>
    </w:p>
    <w:p w:rsidR="009A36EB" w:rsidRDefault="009A36EB" w:rsidP="00F628D7">
      <w:r>
        <w:t>Joensuun kaupungin yhteiset linjaukset on kirjattu violetin laatikon sisälle</w:t>
      </w:r>
      <w:r w:rsidR="005247EB">
        <w:t xml:space="preserve">. </w:t>
      </w:r>
    </w:p>
    <w:p w:rsidR="009A36EB" w:rsidRDefault="009A36EB" w:rsidP="00F628D7"/>
    <w:p w:rsidR="009A36EB" w:rsidRDefault="009A36EB" w:rsidP="00F628D7"/>
    <w:p w:rsidR="005247EB" w:rsidRPr="009A36EB" w:rsidRDefault="005247EB" w:rsidP="00F628D7">
      <w:r>
        <w:t xml:space="preserve">Esiopetusyksikkö kirjaa omat täydennyksensä </w:t>
      </w:r>
      <w:r w:rsidR="00A532A2">
        <w:t xml:space="preserve">ohjeiden (kuvaus) ja </w:t>
      </w:r>
      <w:r w:rsidRPr="005247EB">
        <w:rPr>
          <w:b/>
        </w:rPr>
        <w:t>tummennettujen kysymysten</w:t>
      </w:r>
      <w:r w:rsidRPr="005247EB">
        <w:t xml:space="preserve"> </w:t>
      </w:r>
      <w:r>
        <w:t>alapuolelle</w:t>
      </w:r>
      <w:r w:rsidR="00B07DCF">
        <w:t>.</w:t>
      </w:r>
    </w:p>
    <w:p w:rsidR="007E0640" w:rsidRDefault="007E0640" w:rsidP="00F628D7">
      <w:pPr>
        <w:rPr>
          <w:u w:val="single"/>
        </w:rPr>
      </w:pPr>
      <w:r w:rsidRPr="007E0640">
        <w:rPr>
          <w:u w:val="single"/>
        </w:rPr>
        <w:br w:type="page"/>
      </w:r>
    </w:p>
    <w:p w:rsidR="00404698" w:rsidRDefault="00404698" w:rsidP="00F628D7"/>
    <w:p w:rsidR="00551866" w:rsidRDefault="002718E0" w:rsidP="002718E0">
      <w:pPr>
        <w:pStyle w:val="Otsikko1"/>
        <w:numPr>
          <w:ilvl w:val="0"/>
          <w:numId w:val="4"/>
        </w:numPr>
      </w:pPr>
      <w:r>
        <w:t>Arvoperusta ja työskentely</w:t>
      </w:r>
    </w:p>
    <w:p w:rsidR="00706984" w:rsidRDefault="009A36EB" w:rsidP="00706984">
      <w:r>
        <w:rPr>
          <w:noProof/>
          <w:lang w:eastAsia="fi-FI"/>
        </w:rPr>
        <mc:AlternateContent>
          <mc:Choice Requires="wps">
            <w:drawing>
              <wp:anchor distT="0" distB="0" distL="114300" distR="114300" simplePos="0" relativeHeight="251662336" behindDoc="1" locked="0" layoutInCell="1" allowOverlap="1">
                <wp:simplePos x="0" y="0"/>
                <wp:positionH relativeFrom="column">
                  <wp:posOffset>-62865</wp:posOffset>
                </wp:positionH>
                <wp:positionV relativeFrom="paragraph">
                  <wp:posOffset>227965</wp:posOffset>
                </wp:positionV>
                <wp:extent cx="6191250" cy="1333500"/>
                <wp:effectExtent l="19050" t="19050" r="19050" b="19050"/>
                <wp:wrapNone/>
                <wp:docPr id="4" name="Suorakulmio 4"/>
                <wp:cNvGraphicFramePr/>
                <a:graphic xmlns:a="http://schemas.openxmlformats.org/drawingml/2006/main">
                  <a:graphicData uri="http://schemas.microsoft.com/office/word/2010/wordprocessingShape">
                    <wps:wsp>
                      <wps:cNvSpPr/>
                      <wps:spPr>
                        <a:xfrm>
                          <a:off x="0" y="0"/>
                          <a:ext cx="6191250" cy="133350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08584" id="Suorakulmio 4" o:spid="_x0000_s1026" style="position:absolute;margin-left:-4.95pt;margin-top:17.95pt;width:48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" fillcolor="white [3201]" strokecolor="#a50e82 [3205]" strokeweight="3pt">
                <v:stroke endcap="round"/>
              </v:rect>
            </w:pict>
          </mc:Fallback>
        </mc:AlternateContent>
      </w:r>
    </w:p>
    <w:p w:rsidR="00706984" w:rsidRDefault="00706984" w:rsidP="00FD64DF">
      <w:r w:rsidRPr="009A36EB">
        <w:t xml:space="preserve">Joensuun seudun esiopetuksen arvoperusta rakentuu </w:t>
      </w:r>
      <w:r w:rsidR="00D422BA" w:rsidRPr="009A36EB">
        <w:t>esi</w:t>
      </w:r>
      <w:r w:rsidRPr="009A36EB">
        <w:t xml:space="preserve">opetussuunnitelman perusteissa kuvatuille arvoille ja </w:t>
      </w:r>
      <w:r w:rsidR="00D422BA" w:rsidRPr="009A36EB">
        <w:t xml:space="preserve">niistä johdetuille </w:t>
      </w:r>
      <w:r w:rsidRPr="009A36EB">
        <w:t xml:space="preserve">seudullisille arvoille, joita </w:t>
      </w:r>
      <w:r w:rsidR="00712F7B" w:rsidRPr="009A36EB">
        <w:t xml:space="preserve">konkretisoidaan </w:t>
      </w:r>
      <w:r w:rsidRPr="009A36EB">
        <w:t>esiopetusyksikön oman arvotyöskentelyn</w:t>
      </w:r>
      <w:r w:rsidR="00A212E6" w:rsidRPr="009A36EB">
        <w:t xml:space="preserve"> perusteella</w:t>
      </w:r>
      <w:r w:rsidR="00712F7B" w:rsidRPr="009A36EB">
        <w:t>.</w:t>
      </w:r>
      <w:r w:rsidR="00A212E6" w:rsidRPr="009A36EB">
        <w:t xml:space="preserve"> </w:t>
      </w:r>
      <w:r w:rsidR="000077CF" w:rsidRPr="009A36EB">
        <w:t xml:space="preserve">Yksikössä on </w:t>
      </w:r>
      <w:r w:rsidR="000C64BB" w:rsidRPr="009A36EB">
        <w:t xml:space="preserve">lisäksi </w:t>
      </w:r>
      <w:r w:rsidR="000077CF" w:rsidRPr="009A36EB">
        <w:t xml:space="preserve">mahdollista täydentää </w:t>
      </w:r>
      <w:r w:rsidR="000C64BB" w:rsidRPr="009A36EB">
        <w:t>valtakunnallisista</w:t>
      </w:r>
      <w:r w:rsidR="000077CF" w:rsidRPr="009A36EB">
        <w:t xml:space="preserve"> es</w:t>
      </w:r>
      <w:r w:rsidR="000C64BB" w:rsidRPr="009A36EB">
        <w:t xml:space="preserve">iopetuksen perusteista nousevia </w:t>
      </w:r>
      <w:r w:rsidR="000077CF" w:rsidRPr="009A36EB">
        <w:t>arvo</w:t>
      </w:r>
      <w:r w:rsidR="000C64BB" w:rsidRPr="009A36EB">
        <w:t>j</w:t>
      </w:r>
      <w:r w:rsidR="000077CF" w:rsidRPr="009A36EB">
        <w:t>a</w:t>
      </w:r>
      <w:r w:rsidR="000C64BB" w:rsidRPr="009A36EB">
        <w:t xml:space="preserve"> omassa arvotyöksentelyssään</w:t>
      </w:r>
      <w:r w:rsidR="000077CF" w:rsidRPr="009A36EB">
        <w:t xml:space="preserve">. </w:t>
      </w:r>
      <w:r w:rsidR="001D1B44" w:rsidRPr="009A36EB">
        <w:t>Seudulliset arvot: oppiminen, hyvinvointi ja vastuullisuus on kuvattu seudullisessa esiopetussuunnitelmassa.</w:t>
      </w:r>
      <w:r w:rsidR="00D422BA" w:rsidRPr="009A36EB">
        <w:t xml:space="preserve">  </w:t>
      </w:r>
    </w:p>
    <w:p w:rsidR="009A36EB" w:rsidRPr="009A36EB" w:rsidRDefault="009A36EB" w:rsidP="00706984"/>
    <w:p w:rsidR="00A212E6" w:rsidRPr="00417AAF" w:rsidRDefault="00A212E6" w:rsidP="00A212E6">
      <w:pPr>
        <w:pStyle w:val="Luettelokappale"/>
        <w:numPr>
          <w:ilvl w:val="1"/>
          <w:numId w:val="4"/>
        </w:numPr>
        <w:rPr>
          <w:b/>
        </w:rPr>
      </w:pPr>
      <w:r w:rsidRPr="00417AAF">
        <w:rPr>
          <w:b/>
        </w:rPr>
        <w:t>Esiopetusyksikön arvot</w:t>
      </w:r>
    </w:p>
    <w:p w:rsidR="00A212E6" w:rsidRDefault="009A36EB" w:rsidP="009A36EB">
      <w:r w:rsidRPr="009A36EB">
        <w:t>Ohjeena: esiopetussuunnitelman perusteiden ja seudun arvojen konkretisointi keskustellen yksikössä, mitä nämä tarkoittavat arjessa lasten, huoltajien ja työyhteisön näkökulmista.</w:t>
      </w:r>
    </w:p>
    <w:p w:rsidR="000077CF" w:rsidRPr="005247EB" w:rsidRDefault="000077CF" w:rsidP="00084AA6">
      <w:pPr>
        <w:numPr>
          <w:ilvl w:val="0"/>
          <w:numId w:val="13"/>
        </w:numPr>
        <w:rPr>
          <w:b/>
        </w:rPr>
      </w:pPr>
      <w:r w:rsidRPr="005247EB">
        <w:rPr>
          <w:b/>
        </w:rPr>
        <w:t xml:space="preserve">Miten </w:t>
      </w:r>
      <w:r w:rsidR="00D422BA" w:rsidRPr="005247EB">
        <w:rPr>
          <w:b/>
        </w:rPr>
        <w:t xml:space="preserve">valtakunnalliset ja seudulliset </w:t>
      </w:r>
      <w:r w:rsidRPr="005247EB">
        <w:rPr>
          <w:b/>
        </w:rPr>
        <w:t xml:space="preserve">arvot </w:t>
      </w:r>
      <w:r w:rsidR="00CD404E" w:rsidRPr="005247EB">
        <w:rPr>
          <w:b/>
        </w:rPr>
        <w:t>huomioidaan</w:t>
      </w:r>
      <w:r w:rsidRPr="005247EB">
        <w:rPr>
          <w:b/>
        </w:rPr>
        <w:t xml:space="preserve"> </w:t>
      </w:r>
      <w:r w:rsidR="00CD404E" w:rsidRPr="005247EB">
        <w:rPr>
          <w:b/>
        </w:rPr>
        <w:t>yksikön arjessa?</w:t>
      </w:r>
    </w:p>
    <w:p w:rsidR="00084AA6" w:rsidRPr="005247EB" w:rsidRDefault="00CD404E" w:rsidP="00084AA6">
      <w:pPr>
        <w:numPr>
          <w:ilvl w:val="0"/>
          <w:numId w:val="13"/>
        </w:numPr>
        <w:rPr>
          <w:b/>
        </w:rPr>
      </w:pPr>
      <w:r w:rsidRPr="005247EB">
        <w:rPr>
          <w:b/>
        </w:rPr>
        <w:t>Millä tavalla henkilöstölle, lapsille ja huoltajille sekä mahdollisille muille yhteistyötahoille (esim. varhaiskasvatus/koulu) mahdollistetaan osallistuminen arvokeskusteluun</w:t>
      </w:r>
      <w:r w:rsidR="00084AA6" w:rsidRPr="005247EB">
        <w:rPr>
          <w:b/>
        </w:rPr>
        <w:t xml:space="preserve">? </w:t>
      </w:r>
    </w:p>
    <w:p w:rsidR="00A4293C" w:rsidRPr="005247EB" w:rsidRDefault="00084AA6" w:rsidP="00A4293C">
      <w:pPr>
        <w:numPr>
          <w:ilvl w:val="0"/>
          <w:numId w:val="13"/>
        </w:numPr>
        <w:rPr>
          <w:b/>
        </w:rPr>
      </w:pPr>
      <w:r w:rsidRPr="005247EB">
        <w:rPr>
          <w:b/>
        </w:rPr>
        <w:t xml:space="preserve">Miten </w:t>
      </w:r>
      <w:r w:rsidR="00A4293C" w:rsidRPr="005247EB">
        <w:rPr>
          <w:b/>
        </w:rPr>
        <w:t xml:space="preserve">ja kuinka usein arvojen toteutumista </w:t>
      </w:r>
      <w:r w:rsidRPr="005247EB">
        <w:rPr>
          <w:b/>
        </w:rPr>
        <w:t xml:space="preserve">seurataan ja arvioidaan </w:t>
      </w:r>
      <w:r w:rsidR="001244B6" w:rsidRPr="005247EB">
        <w:rPr>
          <w:b/>
        </w:rPr>
        <w:t>arjessa?</w:t>
      </w:r>
      <w:r w:rsidRPr="005247EB">
        <w:rPr>
          <w:b/>
        </w:rPr>
        <w:t xml:space="preserve"> </w:t>
      </w:r>
      <w:r w:rsidR="00A4293C" w:rsidRPr="005247EB">
        <w:rPr>
          <w:b/>
        </w:rPr>
        <w:t xml:space="preserve"> Kuinka lapset, huoltajat sekä mahdolliset muut yhteistyötahot otetaan mukaan arviointiin?</w:t>
      </w:r>
    </w:p>
    <w:p w:rsidR="00A212E6" w:rsidRDefault="001D1B44" w:rsidP="00A212E6">
      <w:r>
        <w:t xml:space="preserve">   </w:t>
      </w:r>
    </w:p>
    <w:p w:rsidR="005247EB" w:rsidRPr="005247EB" w:rsidRDefault="00A212E6" w:rsidP="005247EB">
      <w:pPr>
        <w:pStyle w:val="Otsikko2"/>
        <w:numPr>
          <w:ilvl w:val="0"/>
          <w:numId w:val="4"/>
        </w:numPr>
      </w:pPr>
      <w:r>
        <w:t xml:space="preserve">Yleiskuvaus </w:t>
      </w:r>
      <w:r w:rsidR="00B80E8E">
        <w:t xml:space="preserve">esiopetusyksikön </w:t>
      </w:r>
      <w:r w:rsidR="00D714D9">
        <w:t>toimintakulttuuri</w:t>
      </w:r>
      <w:r w:rsidR="00F4223D">
        <w:t>st</w:t>
      </w:r>
      <w:r w:rsidR="00B80E8E">
        <w:t>a</w:t>
      </w:r>
    </w:p>
    <w:p w:rsidR="00D714D9" w:rsidRDefault="005247EB" w:rsidP="00D714D9">
      <w:r>
        <w:rPr>
          <w:noProof/>
          <w:lang w:eastAsia="fi-FI"/>
        </w:rPr>
        <mc:AlternateContent>
          <mc:Choice Requires="wps">
            <w:drawing>
              <wp:anchor distT="0" distB="0" distL="114300" distR="114300" simplePos="0" relativeHeight="251664384" behindDoc="1" locked="1" layoutInCell="1" allowOverlap="1">
                <wp:simplePos x="0" y="0"/>
                <wp:positionH relativeFrom="margin">
                  <wp:align>right</wp:align>
                </wp:positionH>
                <wp:positionV relativeFrom="paragraph">
                  <wp:posOffset>231140</wp:posOffset>
                </wp:positionV>
                <wp:extent cx="6257925" cy="1741805"/>
                <wp:effectExtent l="19050" t="19050" r="28575" b="10795"/>
                <wp:wrapNone/>
                <wp:docPr id="6" name="Suorakulmio 6"/>
                <wp:cNvGraphicFramePr/>
                <a:graphic xmlns:a="http://schemas.openxmlformats.org/drawingml/2006/main">
                  <a:graphicData uri="http://schemas.microsoft.com/office/word/2010/wordprocessingShape">
                    <wps:wsp>
                      <wps:cNvSpPr/>
                      <wps:spPr>
                        <a:xfrm>
                          <a:off x="0" y="0"/>
                          <a:ext cx="6257925" cy="174180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D080C" id="Suorakulmio 6" o:spid="_x0000_s1026" style="position:absolute;margin-left:441.55pt;margin-top:18.2pt;width:492.75pt;height:137.1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" fillcolor="white [3201]" strokecolor="#a50e82 [3205]" strokeweight="3pt">
                <v:stroke endcap="round"/>
                <w10:wrap anchorx="margin"/>
                <w10:anchorlock/>
              </v:rect>
            </w:pict>
          </mc:Fallback>
        </mc:AlternateContent>
      </w:r>
    </w:p>
    <w:p w:rsidR="00D714D9" w:rsidRPr="00D9089A" w:rsidRDefault="00D714D9" w:rsidP="004D302B">
      <w:pPr>
        <w:widowControl w:val="0"/>
        <w:spacing w:line="240" w:lineRule="auto"/>
        <w:ind w:left="142" w:right="142"/>
        <w:jc w:val="both"/>
      </w:pPr>
      <w:r w:rsidRPr="00D9089A">
        <w:t xml:space="preserve">Toimintakulttuuri on historiallisesti ja kulttuurisesti muotoutuva tapa toimia, joka kehittyy esiopetusyhteisön vuorovaikutuksessa. Toimintakulttuurin kehittämistä ohjaavat esiopetusta koskevat säädökset sekä opetussuunnitelman perusteissa ja paikallisissa suunnitelmissa määritellyt arvot, oppimiskäsitys sekä esiopetusta koskevat tavoitteet. Sitä muovaavat myös johtamisrakenteet ja käytännöt, henkilöstön ammattitaito sekä käytettävissä olevat tilat, välineet ja materiaalit. Toimintakulttuuri näkyy esiopetusyhteisön vuorovaikutuksessa, ilmapiirissä sekä pedagogisissa käytännöissä ja vaikuttaa aina lasten kohtaamaan esiopetuksen laatuun. Hyvä toimintakulttuuri edistää oppimista ja hyvinvointia esiopetusyhteisössä. </w:t>
      </w:r>
    </w:p>
    <w:p w:rsidR="00B80E8E" w:rsidRDefault="00B80E8E" w:rsidP="00D714D9">
      <w:pPr>
        <w:widowControl w:val="0"/>
        <w:spacing w:line="240" w:lineRule="auto"/>
        <w:ind w:left="567"/>
        <w:jc w:val="both"/>
      </w:pPr>
    </w:p>
    <w:p w:rsidR="00D714D9" w:rsidRDefault="00D714D9" w:rsidP="00D714D9"/>
    <w:p w:rsidR="00B80E8E" w:rsidRDefault="00B80E8E" w:rsidP="00D714D9"/>
    <w:p w:rsidR="00B80E8E" w:rsidRDefault="00B80E8E" w:rsidP="00D714D9"/>
    <w:p w:rsidR="00692CC8" w:rsidRDefault="00692CC8" w:rsidP="00692CC8">
      <w:pPr>
        <w:pStyle w:val="Luettelokappale"/>
        <w:rPr>
          <w:b/>
        </w:rPr>
      </w:pPr>
    </w:p>
    <w:p w:rsidR="00692CC8" w:rsidRDefault="00692CC8" w:rsidP="00D714D9">
      <w:pPr>
        <w:pStyle w:val="Luettelokappale"/>
        <w:numPr>
          <w:ilvl w:val="1"/>
          <w:numId w:val="4"/>
        </w:numPr>
        <w:rPr>
          <w:b/>
        </w:rPr>
      </w:pPr>
      <w:r>
        <w:rPr>
          <w:b/>
        </w:rPr>
        <w:t>Esiopetusyksikön toimintakulttuuri</w:t>
      </w:r>
    </w:p>
    <w:p w:rsidR="006924D3" w:rsidRDefault="006924D3" w:rsidP="006924D3">
      <w:pPr>
        <w:pStyle w:val="Luettelokappale"/>
        <w:rPr>
          <w:b/>
        </w:rPr>
      </w:pPr>
    </w:p>
    <w:p w:rsidR="00F34489" w:rsidRDefault="00A532A2" w:rsidP="006924D3">
      <w:pPr>
        <w:pStyle w:val="Luettelokappale"/>
        <w:rPr>
          <w:color w:val="7B0A60" w:themeColor="accent2" w:themeShade="BF"/>
        </w:rPr>
      </w:pPr>
      <w:r>
        <w:rPr>
          <w:noProof/>
          <w:color w:val="A50E82" w:themeColor="accent2"/>
          <w:lang w:eastAsia="fi-FI"/>
        </w:rPr>
        <mc:AlternateContent>
          <mc:Choice Requires="wps">
            <w:drawing>
              <wp:anchor distT="0" distB="0" distL="114300" distR="114300" simplePos="0" relativeHeight="251665408" behindDoc="1" locked="0" layoutInCell="1" allowOverlap="1">
                <wp:simplePos x="0" y="0"/>
                <wp:positionH relativeFrom="margin">
                  <wp:posOffset>3810</wp:posOffset>
                </wp:positionH>
                <wp:positionV relativeFrom="paragraph">
                  <wp:posOffset>84455</wp:posOffset>
                </wp:positionV>
                <wp:extent cx="6153150" cy="4171950"/>
                <wp:effectExtent l="19050" t="19050" r="19050" b="19050"/>
                <wp:wrapNone/>
                <wp:docPr id="7" name="Suorakulmio 7"/>
                <wp:cNvGraphicFramePr/>
                <a:graphic xmlns:a="http://schemas.openxmlformats.org/drawingml/2006/main">
                  <a:graphicData uri="http://schemas.microsoft.com/office/word/2010/wordprocessingShape">
                    <wps:wsp>
                      <wps:cNvSpPr/>
                      <wps:spPr>
                        <a:xfrm>
                          <a:off x="0" y="0"/>
                          <a:ext cx="6153150" cy="417195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87B22" id="Suorakulmio 7" o:spid="_x0000_s1026" style="position:absolute;margin-left:.3pt;margin-top:6.65pt;width:484.5pt;height:32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" fillcolor="white [3201]" strokecolor="#a50e82 [3205]" strokeweight="3pt">
                <v:stroke endcap="round"/>
                <w10:wrap anchorx="margin"/>
              </v:rect>
            </w:pict>
          </mc:Fallback>
        </mc:AlternateContent>
      </w:r>
    </w:p>
    <w:p w:rsidR="00F34489" w:rsidRPr="00A532A2" w:rsidRDefault="00F34489" w:rsidP="004D302B">
      <w:pPr>
        <w:pStyle w:val="Luettelokappale"/>
        <w:ind w:left="142" w:right="284"/>
        <w:jc w:val="both"/>
      </w:pPr>
      <w:r w:rsidRPr="00A532A2">
        <w:t xml:space="preserve">Joensuun kaupungin esiopetusta järjestetään kunnallisissa päiväkodeissa ja kouluissa erillisissä tai yhdistetyissä ryhmissä. Näiden lisäksi esiopetusta voidaan järjestää myös yksityisissä päiväkodeissa ja kouluissa, josta päätös tehdään vuosittain. Joensuussa on myös valmistavan esiopetuksen </w:t>
      </w:r>
      <w:r w:rsidR="00B345BA" w:rsidRPr="00A532A2">
        <w:t xml:space="preserve">ryhmiä. </w:t>
      </w:r>
      <w:r w:rsidRPr="00A532A2">
        <w:t xml:space="preserve"> Esiopetusta annetaan vähintään 700 tuntia lukuvuodessa ja opetusta järjestetään pääsääntöisesti koulujen työpäivinä.</w:t>
      </w:r>
      <w:r w:rsidR="00A532A2">
        <w:t xml:space="preserve"> </w:t>
      </w:r>
      <w:r w:rsidRPr="00A532A2">
        <w:t xml:space="preserve">Esiopetus toimii tiiviissä yhteistyössä muun varhaiskasvatuksen ja perusopetuksen kanssa.  </w:t>
      </w:r>
    </w:p>
    <w:p w:rsidR="00811B72" w:rsidRPr="00A532A2" w:rsidRDefault="00811B72" w:rsidP="004D302B">
      <w:pPr>
        <w:pStyle w:val="Luettelokappale"/>
        <w:ind w:right="284"/>
        <w:jc w:val="both"/>
      </w:pPr>
    </w:p>
    <w:p w:rsidR="00811B72" w:rsidRPr="00A532A2" w:rsidRDefault="00811B72" w:rsidP="004D302B">
      <w:pPr>
        <w:pStyle w:val="Luettelokappale"/>
        <w:ind w:left="142" w:right="284"/>
        <w:jc w:val="both"/>
        <w:rPr>
          <w:u w:val="single"/>
        </w:rPr>
      </w:pPr>
      <w:r w:rsidRPr="00A532A2">
        <w:rPr>
          <w:u w:val="single"/>
        </w:rPr>
        <w:t>Pedagoginen johtaminen ja kehittäminen</w:t>
      </w:r>
    </w:p>
    <w:p w:rsidR="00811B72" w:rsidRPr="00A532A2" w:rsidRDefault="00811B72" w:rsidP="004D302B">
      <w:pPr>
        <w:pStyle w:val="Luettelokappale"/>
        <w:ind w:left="142" w:right="284"/>
        <w:jc w:val="both"/>
      </w:pPr>
      <w:r w:rsidRPr="00A532A2">
        <w:t>Esiopetuksen pedagogiikan johtamisesta ja kehittämisestä</w:t>
      </w:r>
      <w:r w:rsidR="00B41CA9" w:rsidRPr="00A532A2">
        <w:t xml:space="preserve"> yksikössä</w:t>
      </w:r>
      <w:r w:rsidRPr="00A532A2">
        <w:t xml:space="preserve"> vastaa yksikön esimies yhteistyössä henkilöstön kanssa.  </w:t>
      </w:r>
    </w:p>
    <w:p w:rsidR="00811B72" w:rsidRDefault="00811B72" w:rsidP="004D302B">
      <w:pPr>
        <w:pStyle w:val="Luettelokappale"/>
        <w:numPr>
          <w:ilvl w:val="0"/>
          <w:numId w:val="18"/>
        </w:numPr>
        <w:ind w:right="284"/>
        <w:jc w:val="both"/>
      </w:pPr>
      <w:r w:rsidRPr="00A532A2">
        <w:t>esiopettajien vertaisverkko</w:t>
      </w:r>
      <w:r w:rsidR="001D64E8" w:rsidRPr="00A532A2">
        <w:t>: ryhmä, jonka toiminnan tavoitteena on yhteisten asioiden ja hyvien käytänteiden jakaminen sekä työn yhteinen suunnittelu ja vertaistuki. Ryhmän ensimmäisessä tapaamisessa syksyllä sovitaan toimintakauden tapaamiskerrat, jotka voivat vaihdella tarpeen mukaan.</w:t>
      </w:r>
    </w:p>
    <w:p w:rsidR="00811B72" w:rsidRDefault="00811B72" w:rsidP="004D302B">
      <w:pPr>
        <w:pStyle w:val="Luettelokappale"/>
        <w:numPr>
          <w:ilvl w:val="0"/>
          <w:numId w:val="18"/>
        </w:numPr>
        <w:ind w:right="284"/>
        <w:jc w:val="both"/>
      </w:pPr>
      <w:r w:rsidRPr="00A532A2">
        <w:t>varhaiskasvatusyksiköiden pedatiimit</w:t>
      </w:r>
    </w:p>
    <w:p w:rsidR="00811B72" w:rsidRDefault="00811B72" w:rsidP="004D302B">
      <w:pPr>
        <w:pStyle w:val="Luettelokappale"/>
        <w:numPr>
          <w:ilvl w:val="0"/>
          <w:numId w:val="18"/>
        </w:numPr>
        <w:ind w:right="284"/>
        <w:jc w:val="both"/>
      </w:pPr>
      <w:r w:rsidRPr="00A532A2">
        <w:t>koulutuksiin kannustaminen ja osallistuminen</w:t>
      </w:r>
    </w:p>
    <w:p w:rsidR="00811B72" w:rsidRDefault="00811B72" w:rsidP="004D302B">
      <w:pPr>
        <w:pStyle w:val="Luettelokappale"/>
        <w:numPr>
          <w:ilvl w:val="0"/>
          <w:numId w:val="18"/>
        </w:numPr>
        <w:ind w:right="284"/>
        <w:jc w:val="both"/>
      </w:pPr>
      <w:r w:rsidRPr="00A532A2">
        <w:t>henkilökohtaiset ja/tai tiimikehityskeskustelut</w:t>
      </w:r>
    </w:p>
    <w:p w:rsidR="00811B72" w:rsidRPr="00A532A2" w:rsidRDefault="00811B72" w:rsidP="004D302B">
      <w:pPr>
        <w:pStyle w:val="Luettelokappale"/>
        <w:numPr>
          <w:ilvl w:val="0"/>
          <w:numId w:val="18"/>
        </w:numPr>
        <w:ind w:right="284"/>
        <w:jc w:val="both"/>
      </w:pPr>
      <w:r w:rsidRPr="00A532A2">
        <w:t>uusien työntekijöiden perehdyttäminen (esimiehen vastuulla)</w:t>
      </w:r>
    </w:p>
    <w:p w:rsidR="00B47160" w:rsidRDefault="006924D3" w:rsidP="002456E0">
      <w:pPr>
        <w:rPr>
          <w:color w:val="FF0000"/>
        </w:rPr>
      </w:pPr>
      <w:r>
        <w:rPr>
          <w:noProof/>
          <w:color w:val="FF0000"/>
          <w:lang w:eastAsia="fi-FI"/>
        </w:rPr>
        <w:drawing>
          <wp:inline distT="0" distB="0" distL="0" distR="0" wp14:anchorId="5C741173">
            <wp:extent cx="6105525" cy="4803775"/>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4803775"/>
                    </a:xfrm>
                    <a:prstGeom prst="rect">
                      <a:avLst/>
                    </a:prstGeom>
                    <a:noFill/>
                  </pic:spPr>
                </pic:pic>
              </a:graphicData>
            </a:graphic>
          </wp:inline>
        </w:drawing>
      </w:r>
    </w:p>
    <w:p w:rsidR="00F4223D" w:rsidRDefault="00F4223D" w:rsidP="002456E0">
      <w:pPr>
        <w:rPr>
          <w:b/>
        </w:rPr>
      </w:pPr>
    </w:p>
    <w:p w:rsidR="00F4223D" w:rsidRDefault="00F4223D" w:rsidP="00F4223D">
      <w:pPr>
        <w:rPr>
          <w:b/>
        </w:rPr>
      </w:pPr>
      <w:r w:rsidRPr="00F4223D">
        <w:rPr>
          <w:b/>
        </w:rPr>
        <w:t xml:space="preserve">Mitkä ovat esiopetusyksikön toimintakulttuuriin liittyvät </w:t>
      </w:r>
      <w:r>
        <w:rPr>
          <w:b/>
        </w:rPr>
        <w:t xml:space="preserve">täsmennetyt </w:t>
      </w:r>
      <w:r w:rsidRPr="00F4223D">
        <w:rPr>
          <w:b/>
        </w:rPr>
        <w:t>tavoitt</w:t>
      </w:r>
      <w:r>
        <w:rPr>
          <w:b/>
        </w:rPr>
        <w:t>eet edellisen kaavion pohjalta:</w:t>
      </w:r>
    </w:p>
    <w:p w:rsidR="00F4223D" w:rsidRDefault="00F4223D" w:rsidP="00F4223D">
      <w:pPr>
        <w:rPr>
          <w:b/>
        </w:rPr>
      </w:pPr>
      <w:r>
        <w:rPr>
          <w:b/>
        </w:rPr>
        <w:t>Mitä tarkoittaa kaikille yhteinen esiopetus tavoitteena? Miten se toteutetaan?</w:t>
      </w:r>
    </w:p>
    <w:p w:rsidR="00F4223D" w:rsidRDefault="00F4223D" w:rsidP="00F4223D">
      <w:pPr>
        <w:rPr>
          <w:b/>
        </w:rPr>
      </w:pPr>
      <w:r>
        <w:rPr>
          <w:b/>
        </w:rPr>
        <w:t>Mitä on oppimisen ja oivalluksen ilo? Miten se toteutetaan?</w:t>
      </w:r>
    </w:p>
    <w:p w:rsidR="00F4223D" w:rsidRDefault="00F4223D" w:rsidP="00F4223D">
      <w:pPr>
        <w:rPr>
          <w:b/>
        </w:rPr>
      </w:pPr>
      <w:r>
        <w:rPr>
          <w:b/>
        </w:rPr>
        <w:t>Mitä on lapsi osallisena ja oman elämänsä toimijana? Miten se toteutetaan?</w:t>
      </w:r>
    </w:p>
    <w:p w:rsidR="00F4223D" w:rsidRPr="00F4223D" w:rsidRDefault="00F4223D" w:rsidP="00F4223D">
      <w:pPr>
        <w:rPr>
          <w:b/>
        </w:rPr>
      </w:pPr>
      <w:r>
        <w:rPr>
          <w:b/>
        </w:rPr>
        <w:t>Mitä on hyvinvointi ja turvalli</w:t>
      </w:r>
      <w:r w:rsidR="00B108E9">
        <w:rPr>
          <w:b/>
        </w:rPr>
        <w:t>nen arki? Miten se toteutetaan?</w:t>
      </w:r>
    </w:p>
    <w:p w:rsidR="00852D1C" w:rsidRDefault="00852D1C" w:rsidP="002456E0">
      <w:pPr>
        <w:rPr>
          <w:color w:val="FF0000"/>
        </w:rPr>
      </w:pPr>
    </w:p>
    <w:p w:rsidR="00A532A2" w:rsidRDefault="00A532A2" w:rsidP="002456E0">
      <w:pPr>
        <w:rPr>
          <w:color w:val="FF0000"/>
        </w:rPr>
      </w:pPr>
    </w:p>
    <w:p w:rsidR="00A532A2" w:rsidRDefault="00A532A2" w:rsidP="002456E0">
      <w:pPr>
        <w:rPr>
          <w:color w:val="FF0000"/>
        </w:rPr>
      </w:pPr>
    </w:p>
    <w:p w:rsidR="00A532A2" w:rsidRDefault="00A532A2" w:rsidP="002456E0">
      <w:pPr>
        <w:rPr>
          <w:color w:val="FF0000"/>
        </w:rPr>
      </w:pPr>
    </w:p>
    <w:p w:rsidR="00A532A2" w:rsidRDefault="00A532A2" w:rsidP="002456E0">
      <w:pPr>
        <w:rPr>
          <w:color w:val="FF0000"/>
        </w:rPr>
      </w:pPr>
    </w:p>
    <w:p w:rsidR="002456E0" w:rsidRDefault="00692CC8" w:rsidP="002456E0">
      <w:pPr>
        <w:pStyle w:val="Luettelokappale"/>
        <w:numPr>
          <w:ilvl w:val="1"/>
          <w:numId w:val="4"/>
        </w:numPr>
        <w:rPr>
          <w:b/>
        </w:rPr>
      </w:pPr>
      <w:r>
        <w:rPr>
          <w:b/>
        </w:rPr>
        <w:t>Esiopetusyksikön o</w:t>
      </w:r>
      <w:r w:rsidR="002456E0" w:rsidRPr="00AB046E">
        <w:rPr>
          <w:b/>
        </w:rPr>
        <w:t xml:space="preserve">ppimisympäristöt </w:t>
      </w:r>
    </w:p>
    <w:p w:rsidR="00F628D7" w:rsidRDefault="00B345BA" w:rsidP="00A22D85">
      <w:pPr>
        <w:jc w:val="both"/>
        <w:rPr>
          <w:b/>
        </w:rPr>
      </w:pPr>
      <w:r w:rsidRPr="00B345BA">
        <w:rPr>
          <w:b/>
        </w:rPr>
        <w:t>Esiopetusyksiköt kuvaavat</w:t>
      </w:r>
      <w:r>
        <w:rPr>
          <w:b/>
        </w:rPr>
        <w:t>, kuinka opetus toteutetaan</w:t>
      </w:r>
      <w:r w:rsidRPr="00B345BA">
        <w:t>(Esim. kuinka esiopetus toteutetaan</w:t>
      </w:r>
      <w:r w:rsidR="00F108C8">
        <w:t>, vuorohoidossa,</w:t>
      </w:r>
      <w:r w:rsidRPr="00B345BA">
        <w:t xml:space="preserve"> päiväkodin yhdistetyssä varhaiskasvatuksen ryhmässä tai koulun yhdysluokassa.</w:t>
      </w:r>
      <w:r>
        <w:t>)</w:t>
      </w:r>
      <w:r w:rsidRPr="00B345BA">
        <w:rPr>
          <w:b/>
        </w:rPr>
        <w:t>:</w:t>
      </w:r>
    </w:p>
    <w:p w:rsidR="00B345BA" w:rsidRDefault="00B345BA" w:rsidP="00F628D7"/>
    <w:p w:rsidR="00F628D7" w:rsidRPr="002565FC" w:rsidRDefault="00F628D7" w:rsidP="00A22D85">
      <w:pPr>
        <w:jc w:val="both"/>
        <w:rPr>
          <w:b/>
        </w:rPr>
      </w:pPr>
      <w:r w:rsidRPr="002565FC">
        <w:rPr>
          <w:b/>
        </w:rPr>
        <w:t>Kuvaus o</w:t>
      </w:r>
      <w:r w:rsidR="00B75A85" w:rsidRPr="002565FC">
        <w:rPr>
          <w:b/>
        </w:rPr>
        <w:t>p</w:t>
      </w:r>
      <w:r w:rsidRPr="002565FC">
        <w:rPr>
          <w:b/>
        </w:rPr>
        <w:t>pimisympäristöistä</w:t>
      </w:r>
      <w:r w:rsidR="00B75A85" w:rsidRPr="002565FC">
        <w:rPr>
          <w:b/>
        </w:rPr>
        <w:t>, niiden käytöstä esiopetuksessa sekä lasten ja huoltajien osallisuudesta (mukaan ottamisesta) oppimisympäristöjen suunnitteluun</w:t>
      </w:r>
      <w:r w:rsidRPr="002565FC">
        <w:rPr>
          <w:b/>
        </w:rPr>
        <w:t>:</w:t>
      </w:r>
    </w:p>
    <w:p w:rsidR="00F4223D" w:rsidRPr="00C00C73" w:rsidRDefault="00F4223D" w:rsidP="00F628D7">
      <w:pPr>
        <w:rPr>
          <w:b/>
        </w:rPr>
      </w:pPr>
      <w:r w:rsidRPr="00C00C73">
        <w:rPr>
          <w:b/>
        </w:rPr>
        <w:t>Millainen on esiopetusyksikön:</w:t>
      </w:r>
    </w:p>
    <w:p w:rsidR="00B47160" w:rsidRDefault="00B75A85" w:rsidP="00B75A85">
      <w:pPr>
        <w:pStyle w:val="Luettelokappale"/>
        <w:numPr>
          <w:ilvl w:val="0"/>
          <w:numId w:val="12"/>
        </w:numPr>
      </w:pPr>
      <w:r>
        <w:t>Sisä- ja ulkotilat</w:t>
      </w:r>
    </w:p>
    <w:p w:rsidR="00B75A85" w:rsidRDefault="00B75A85" w:rsidP="00B75A85">
      <w:pPr>
        <w:pStyle w:val="Luettelokappale"/>
        <w:numPr>
          <w:ilvl w:val="0"/>
          <w:numId w:val="12"/>
        </w:numPr>
      </w:pPr>
      <w:r>
        <w:t>Lähiluonto</w:t>
      </w:r>
    </w:p>
    <w:p w:rsidR="00B75A85" w:rsidRDefault="00F34489" w:rsidP="00B75A85">
      <w:pPr>
        <w:pStyle w:val="Luettelokappale"/>
        <w:numPr>
          <w:ilvl w:val="0"/>
          <w:numId w:val="12"/>
        </w:numPr>
      </w:pPr>
      <w:r>
        <w:t xml:space="preserve">Rakennettu </w:t>
      </w:r>
      <w:r w:rsidR="00B75A85">
        <w:t>ympäristö</w:t>
      </w:r>
    </w:p>
    <w:p w:rsidR="00C00C73" w:rsidRDefault="00B75A85" w:rsidP="00C00C73">
      <w:pPr>
        <w:pStyle w:val="Luettelokappale"/>
        <w:numPr>
          <w:ilvl w:val="0"/>
          <w:numId w:val="12"/>
        </w:numPr>
      </w:pPr>
      <w:r>
        <w:t>TVT (sähköinen ympäristö)</w:t>
      </w:r>
    </w:p>
    <w:p w:rsidR="00B345BA" w:rsidRDefault="00B345BA" w:rsidP="00C00C73">
      <w:pPr>
        <w:rPr>
          <w:b/>
        </w:rPr>
      </w:pPr>
    </w:p>
    <w:p w:rsidR="00A22D85" w:rsidRDefault="00C00C73" w:rsidP="00A22D85">
      <w:pPr>
        <w:jc w:val="both"/>
        <w:rPr>
          <w:b/>
        </w:rPr>
      </w:pPr>
      <w:r w:rsidRPr="00C00C73">
        <w:rPr>
          <w:b/>
        </w:rPr>
        <w:t>Mitä tarkoittaa käytännössä m</w:t>
      </w:r>
      <w:r w:rsidR="00B75A85" w:rsidRPr="00C00C73">
        <w:rPr>
          <w:b/>
        </w:rPr>
        <w:t>yönteinen oppimisilmapiiri</w:t>
      </w:r>
      <w:r w:rsidRPr="00C00C73">
        <w:rPr>
          <w:b/>
        </w:rPr>
        <w:t>?</w:t>
      </w:r>
      <w:r w:rsidR="00831ED1">
        <w:rPr>
          <w:b/>
        </w:rPr>
        <w:t xml:space="preserve"> </w:t>
      </w:r>
    </w:p>
    <w:p w:rsidR="00B75A85" w:rsidRDefault="00831ED1" w:rsidP="00A22D85">
      <w:pPr>
        <w:jc w:val="both"/>
        <w:rPr>
          <w:b/>
        </w:rPr>
      </w:pPr>
      <w:r>
        <w:rPr>
          <w:b/>
        </w:rPr>
        <w:t xml:space="preserve">Kuinka </w:t>
      </w:r>
      <w:r w:rsidR="00D3701B">
        <w:rPr>
          <w:b/>
        </w:rPr>
        <w:t xml:space="preserve">oppimisympäristöt edistävät vuorovaikutusta ja yhteisöllistä oppimista? </w:t>
      </w:r>
    </w:p>
    <w:p w:rsidR="001A2D46" w:rsidRPr="00C00C73" w:rsidRDefault="001A2D46" w:rsidP="00C00C73">
      <w:pPr>
        <w:rPr>
          <w:b/>
        </w:rPr>
      </w:pPr>
    </w:p>
    <w:p w:rsidR="001D6C25" w:rsidRPr="00AB046E" w:rsidRDefault="001D6C25" w:rsidP="001D6C25">
      <w:pPr>
        <w:pStyle w:val="Luettelokappale"/>
        <w:numPr>
          <w:ilvl w:val="1"/>
          <w:numId w:val="4"/>
        </w:numPr>
        <w:rPr>
          <w:b/>
        </w:rPr>
      </w:pPr>
      <w:r w:rsidRPr="00AB046E">
        <w:rPr>
          <w:b/>
        </w:rPr>
        <w:t>Yhteistyö eri toimijoiden kanssa</w:t>
      </w:r>
    </w:p>
    <w:p w:rsidR="00D32F46" w:rsidRDefault="00B24349" w:rsidP="00A22D85">
      <w:pPr>
        <w:jc w:val="both"/>
        <w:rPr>
          <w:b/>
        </w:rPr>
      </w:pPr>
      <w:r w:rsidRPr="00C00C73">
        <w:rPr>
          <w:b/>
        </w:rPr>
        <w:t xml:space="preserve">Esiopetusyksikön kuvaus </w:t>
      </w:r>
      <w:r w:rsidR="002565FC">
        <w:rPr>
          <w:b/>
        </w:rPr>
        <w:t xml:space="preserve">siitä, </w:t>
      </w:r>
      <w:r w:rsidRPr="00C00C73">
        <w:rPr>
          <w:b/>
        </w:rPr>
        <w:t>milloin, miten ja keiden kanssa yhteis</w:t>
      </w:r>
      <w:r w:rsidR="002565FC">
        <w:rPr>
          <w:b/>
        </w:rPr>
        <w:t>t</w:t>
      </w:r>
      <w:r w:rsidRPr="00C00C73">
        <w:rPr>
          <w:b/>
        </w:rPr>
        <w:t>yötä tehdään (esim. päiväkoti, lähikoulu, muut esiopetusyksiköt, kirjasto jne.)</w:t>
      </w:r>
      <w:r w:rsidR="002565FC" w:rsidRPr="002565FC">
        <w:t xml:space="preserve"> </w:t>
      </w:r>
      <w:r w:rsidR="002565FC" w:rsidRPr="002565FC">
        <w:rPr>
          <w:b/>
        </w:rPr>
        <w:t>Yhteistyötä suunniteltaessa on tärkeää ottaa huoltajat ja lapset mukaan suunnittelemaan vierailukohteita, kutsuttavia vierailijoita, oppimistuo</w:t>
      </w:r>
      <w:r w:rsidR="007E2BC0">
        <w:rPr>
          <w:b/>
        </w:rPr>
        <w:t>kioita ja yhteistyön arviointia:</w:t>
      </w:r>
    </w:p>
    <w:p w:rsidR="00AB046E" w:rsidRDefault="00AB046E" w:rsidP="00551866"/>
    <w:p w:rsidR="00396065" w:rsidRDefault="00396065" w:rsidP="00551866"/>
    <w:p w:rsidR="00396065" w:rsidRDefault="00396065" w:rsidP="00551866"/>
    <w:p w:rsidR="00396065" w:rsidRDefault="00396065" w:rsidP="00551866"/>
    <w:p w:rsidR="00396065" w:rsidRDefault="00396065" w:rsidP="00551866"/>
    <w:p w:rsidR="00396065" w:rsidRDefault="00396065" w:rsidP="00551866"/>
    <w:p w:rsidR="00396065" w:rsidRDefault="00396065" w:rsidP="00551866"/>
    <w:p w:rsidR="00396065" w:rsidRDefault="00396065" w:rsidP="00551866"/>
    <w:p w:rsidR="00396065" w:rsidRDefault="00396065" w:rsidP="00551866"/>
    <w:p w:rsidR="00396065" w:rsidRDefault="00396065" w:rsidP="00551866"/>
    <w:p w:rsidR="00D44118" w:rsidRPr="00D44118" w:rsidRDefault="00FF6CB9" w:rsidP="00D44118">
      <w:pPr>
        <w:pStyle w:val="Luettelokappale"/>
        <w:numPr>
          <w:ilvl w:val="1"/>
          <w:numId w:val="4"/>
        </w:numPr>
        <w:rPr>
          <w:b/>
        </w:rPr>
      </w:pPr>
      <w:r>
        <w:rPr>
          <w:b/>
          <w:noProof/>
          <w:lang w:eastAsia="fi-FI"/>
        </w:rPr>
        <mc:AlternateContent>
          <mc:Choice Requires="wps">
            <w:drawing>
              <wp:anchor distT="0" distB="0" distL="114300" distR="114300" simplePos="0" relativeHeight="251666432" behindDoc="1" locked="0" layoutInCell="1" allowOverlap="1" wp14:anchorId="5E95B543" wp14:editId="3057B5D0">
                <wp:simplePos x="0" y="0"/>
                <wp:positionH relativeFrom="margin">
                  <wp:posOffset>-43815</wp:posOffset>
                </wp:positionH>
                <wp:positionV relativeFrom="paragraph">
                  <wp:posOffset>304165</wp:posOffset>
                </wp:positionV>
                <wp:extent cx="6400800" cy="4962525"/>
                <wp:effectExtent l="19050" t="19050" r="19050" b="28575"/>
                <wp:wrapNone/>
                <wp:docPr id="9" name="Suorakulmio 9"/>
                <wp:cNvGraphicFramePr/>
                <a:graphic xmlns:a="http://schemas.openxmlformats.org/drawingml/2006/main">
                  <a:graphicData uri="http://schemas.microsoft.com/office/word/2010/wordprocessingShape">
                    <wps:wsp>
                      <wps:cNvSpPr/>
                      <wps:spPr>
                        <a:xfrm>
                          <a:off x="0" y="0"/>
                          <a:ext cx="6400800" cy="496252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7517C" id="Suorakulmio 9" o:spid="_x0000_s1026" style="position:absolute;margin-left:-3.45pt;margin-top:23.95pt;width:7in;height:390.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" fillcolor="white [3201]" strokecolor="#a50e82 [3205]" strokeweight="3pt">
                <v:stroke endcap="round"/>
                <w10:wrap anchorx="margin"/>
              </v:rect>
            </w:pict>
          </mc:Fallback>
        </mc:AlternateContent>
      </w:r>
      <w:r w:rsidR="00FF2AF7">
        <w:rPr>
          <w:b/>
        </w:rPr>
        <w:t>Y</w:t>
      </w:r>
      <w:r w:rsidR="00AB046E" w:rsidRPr="0006779A">
        <w:rPr>
          <w:b/>
        </w:rPr>
        <w:t>hteistyö</w:t>
      </w:r>
      <w:r w:rsidR="00FF2AF7">
        <w:rPr>
          <w:b/>
        </w:rPr>
        <w:t xml:space="preserve"> huoltajien kanssa</w:t>
      </w:r>
    </w:p>
    <w:p w:rsidR="00D44118" w:rsidRDefault="0002351C" w:rsidP="00A22D85">
      <w:pPr>
        <w:jc w:val="both"/>
      </w:pPr>
      <w:r w:rsidRPr="002565FC">
        <w:t>Esiopetuspaikkapäätöksen mukana huoltajalle lähetetään keväällä y</w:t>
      </w:r>
      <w:r w:rsidR="001A2D46" w:rsidRPr="002565FC">
        <w:t>h</w:t>
      </w:r>
      <w:r w:rsidRPr="002565FC">
        <w:t>teinen tiedotuskirje esiopetuksen käytänteistä. Toimin</w:t>
      </w:r>
      <w:r w:rsidR="007527C7" w:rsidRPr="002565FC">
        <w:t>nasta tiedottamisen yhtenä kanavana käytetään Wilma-ohjelmaa</w:t>
      </w:r>
      <w:r w:rsidRPr="002565FC">
        <w:t>. Poissaolotilanteissa toimitaan</w:t>
      </w:r>
      <w:r w:rsidR="001F3519">
        <w:t xml:space="preserve"> kaupungin ohjeistuksen mukaan.</w:t>
      </w:r>
    </w:p>
    <w:p w:rsidR="00A22D85" w:rsidRDefault="002565FC" w:rsidP="00A22D85">
      <w:pPr>
        <w:jc w:val="both"/>
      </w:pPr>
      <w:r w:rsidRPr="00D44118">
        <w:t xml:space="preserve">Huoltajien tapaamiset toteutetaan vähintään </w:t>
      </w:r>
      <w:r w:rsidR="00D44118" w:rsidRPr="00D44118">
        <w:t xml:space="preserve">kaksi kertaa </w:t>
      </w:r>
      <w:r w:rsidRPr="00D44118">
        <w:t>lukuvuodessa: syksyllä laaditaan</w:t>
      </w:r>
      <w:r w:rsidR="009F192D" w:rsidRPr="00D44118">
        <w:t xml:space="preserve"> mahdollinen </w:t>
      </w:r>
      <w:r w:rsidRPr="00D44118">
        <w:t>lapsen</w:t>
      </w:r>
      <w:r w:rsidR="009F192D" w:rsidRPr="00D44118">
        <w:t xml:space="preserve"> vasu</w:t>
      </w:r>
      <w:r w:rsidR="00D44118" w:rsidRPr="00D44118">
        <w:t xml:space="preserve"> yhdessä huoltajien kanssa</w:t>
      </w:r>
      <w:r w:rsidR="009F192D" w:rsidRPr="00D44118">
        <w:t xml:space="preserve"> ja</w:t>
      </w:r>
      <w:r w:rsidRPr="00D44118">
        <w:t xml:space="preserve"> </w:t>
      </w:r>
      <w:r w:rsidR="00D44118" w:rsidRPr="00D44118">
        <w:t>esitellään</w:t>
      </w:r>
      <w:r w:rsidR="009F192D" w:rsidRPr="00D44118">
        <w:t xml:space="preserve"> </w:t>
      </w:r>
      <w:r w:rsidR="00D44118" w:rsidRPr="00D44118">
        <w:t>T</w:t>
      </w:r>
      <w:r w:rsidR="009F192D" w:rsidRPr="00D44118">
        <w:t>erveiset koululle-lomake</w:t>
      </w:r>
      <w:r w:rsidR="00D44118" w:rsidRPr="00D44118">
        <w:t>. Kevään tapaamisessa käydään läpi ja allekirjoitetaan T</w:t>
      </w:r>
      <w:r w:rsidR="009F192D" w:rsidRPr="00D44118">
        <w:t>erveiset koululle – lomake. Vanhempainiltoja järjestetään vähintään kerran</w:t>
      </w:r>
      <w:r w:rsidR="00D44118" w:rsidRPr="00D44118">
        <w:t xml:space="preserve"> syyslukukauden alussa. Tuolloin</w:t>
      </w:r>
      <w:r w:rsidR="009F192D" w:rsidRPr="00D44118">
        <w:t xml:space="preserve"> keskustellaan yhdessä esiopetuksen sisällöstä, tavoitteista </w:t>
      </w:r>
      <w:r w:rsidR="00D44118" w:rsidRPr="00D44118">
        <w:t>sekä tukimuodoista. Huoltajille suunnattu toiminnan arviointiin liittyvä yhteinen kysely toteutetaan kaikissa esiopetusyksiköissä.</w:t>
      </w:r>
    </w:p>
    <w:p w:rsidR="00396065" w:rsidRDefault="00396065" w:rsidP="00A22D85">
      <w:pPr>
        <w:jc w:val="both"/>
      </w:pPr>
      <w:r>
        <w:t>Esiopetuksessa olevan lapsen tulee osallistua järjestettyyn opetukseen, mikäli hänelle ei ole erityisestä syystä myönnetty tilapäistä vapautusta. Sairauspoissaoloista riittää pelkkä ilmoitus esiopetuksen henkilökunnalle.</w:t>
      </w:r>
      <w:r w:rsidR="00EE3AFE">
        <w:t xml:space="preserve"> Muita p</w:t>
      </w:r>
      <w:r>
        <w:t>oissaoloja haetaan vapaamuotoisella Wilma viestillä Wilman kautta tai täytettävällä paperisella poissaolohakemuksella (</w:t>
      </w:r>
      <w:hyperlink r:id="rId13" w:history="1">
        <w:r w:rsidR="007E2BC0" w:rsidRPr="008B15F3">
          <w:rPr>
            <w:rStyle w:val="Hyperlinkki"/>
          </w:rPr>
          <w:t>www.joensuu.fi/lomakkeet3</w:t>
        </w:r>
      </w:hyperlink>
      <w:r w:rsidR="00EE3AFE">
        <w:t xml:space="preserve">), jonka </w:t>
      </w:r>
      <w:r>
        <w:t>esiopetuspaikan henkilökunta käsittelee. Poissaolohakemuksesta tulee ilmetä lapsen nimi, poissaolon ajankohta ja poissaolon syy. Pidemmillä poissaolojaksoilla vanhemmilla on velvollisuus huolehtia esiopetuksen tavoit</w:t>
      </w:r>
      <w:r w:rsidR="00EE3AFE">
        <w:t xml:space="preserve">teiden mukaisesta opetuksesta. </w:t>
      </w:r>
      <w:r>
        <w:t>Esiopetuspaikka antaa tiedot ja ohjeet poissaolon aikaisista esiopetustehtävistä.</w:t>
      </w:r>
    </w:p>
    <w:p w:rsidR="00396065" w:rsidRDefault="00396065" w:rsidP="00396065">
      <w:pPr>
        <w:spacing w:after="0"/>
        <w:jc w:val="both"/>
      </w:pPr>
      <w:r>
        <w:t>Poissaolohakemus toimitetaan</w:t>
      </w:r>
    </w:p>
    <w:p w:rsidR="00396065" w:rsidRDefault="00396065" w:rsidP="00396065">
      <w:pPr>
        <w:pStyle w:val="Luettelokappale"/>
        <w:numPr>
          <w:ilvl w:val="0"/>
          <w:numId w:val="19"/>
        </w:numPr>
        <w:spacing w:after="0"/>
        <w:jc w:val="both"/>
      </w:pPr>
      <w:r>
        <w:t>esiopettajalle, jos poissaolo on enintään 5 päivää</w:t>
      </w:r>
    </w:p>
    <w:p w:rsidR="00396065" w:rsidRDefault="00396065" w:rsidP="00396065">
      <w:pPr>
        <w:pStyle w:val="Luettelokappale"/>
        <w:numPr>
          <w:ilvl w:val="0"/>
          <w:numId w:val="19"/>
        </w:numPr>
        <w:spacing w:after="0"/>
        <w:jc w:val="both"/>
      </w:pPr>
      <w:r>
        <w:t>esiopetuspaikan johtajalle, jos poissaolo on yli 5 päivää</w:t>
      </w:r>
    </w:p>
    <w:p w:rsidR="00396065" w:rsidRDefault="00396065" w:rsidP="00396065">
      <w:pPr>
        <w:spacing w:after="0"/>
        <w:jc w:val="both"/>
      </w:pPr>
      <w:r>
        <w:t>Poissaoloa tulee hakea hyvissä ajoin. Koulujen esiopetusryhmissä noudatetaan koulujen ohjeistuksia poissaolohakemusten suhteen.</w:t>
      </w:r>
    </w:p>
    <w:p w:rsidR="00396065" w:rsidRDefault="00396065" w:rsidP="00396065">
      <w:pPr>
        <w:spacing w:after="0"/>
        <w:jc w:val="both"/>
      </w:pPr>
    </w:p>
    <w:p w:rsidR="00396065" w:rsidRPr="00396065" w:rsidRDefault="00396065" w:rsidP="00396065">
      <w:pPr>
        <w:spacing w:after="0"/>
        <w:jc w:val="both"/>
      </w:pPr>
    </w:p>
    <w:p w:rsidR="00FF6CB9" w:rsidRDefault="00FF6CB9" w:rsidP="00AB046E">
      <w:pPr>
        <w:rPr>
          <w:b/>
        </w:rPr>
      </w:pPr>
    </w:p>
    <w:p w:rsidR="00E17A92" w:rsidRPr="00024E02" w:rsidRDefault="007E0640" w:rsidP="00AB046E">
      <w:pPr>
        <w:rPr>
          <w:b/>
        </w:rPr>
      </w:pPr>
      <w:r>
        <w:rPr>
          <w:b/>
        </w:rPr>
        <w:t>Esiopetusyksikössä tarkennetaan</w:t>
      </w:r>
      <w:r w:rsidR="00D44A72">
        <w:rPr>
          <w:b/>
        </w:rPr>
        <w:t xml:space="preserve"> tarvittaessa</w:t>
      </w:r>
      <w:r>
        <w:rPr>
          <w:b/>
        </w:rPr>
        <w:t xml:space="preserve"> sitä, </w:t>
      </w:r>
      <w:r w:rsidR="00C00C73" w:rsidRPr="00024E02">
        <w:rPr>
          <w:b/>
        </w:rPr>
        <w:t>miten huoltajien kanssa toteutetaan yhteistyötä</w:t>
      </w:r>
      <w:r>
        <w:rPr>
          <w:b/>
        </w:rPr>
        <w:t>:</w:t>
      </w:r>
    </w:p>
    <w:p w:rsidR="001A2D46" w:rsidRPr="002565FC" w:rsidRDefault="007E5DCE" w:rsidP="00355857">
      <w:pPr>
        <w:pStyle w:val="Luettelokappale"/>
        <w:numPr>
          <w:ilvl w:val="0"/>
          <w:numId w:val="10"/>
        </w:numPr>
      </w:pPr>
      <w:r w:rsidRPr="002565FC">
        <w:t>Toiminnasta tiedottaminen</w:t>
      </w:r>
      <w:r w:rsidR="007E0640" w:rsidRPr="002565FC">
        <w:t>:</w:t>
      </w:r>
      <w:r w:rsidR="001A2D46" w:rsidRPr="002565FC">
        <w:t xml:space="preserve"> </w:t>
      </w:r>
    </w:p>
    <w:p w:rsidR="007E5DCE" w:rsidRDefault="007E5DCE" w:rsidP="00E17A92">
      <w:pPr>
        <w:pStyle w:val="Luettelokappale"/>
        <w:numPr>
          <w:ilvl w:val="0"/>
          <w:numId w:val="10"/>
        </w:numPr>
      </w:pPr>
      <w:r>
        <w:t>Kuinka lapseen liittyvä viestintä hoidetaan huoltajien kanssa</w:t>
      </w:r>
      <w:r w:rsidR="007E0640">
        <w:t>:</w:t>
      </w:r>
    </w:p>
    <w:p w:rsidR="00E17A92" w:rsidRPr="00D44118" w:rsidRDefault="00E17A92" w:rsidP="00E17A92">
      <w:pPr>
        <w:pStyle w:val="Luettelokappale"/>
        <w:numPr>
          <w:ilvl w:val="0"/>
          <w:numId w:val="10"/>
        </w:numPr>
      </w:pPr>
      <w:r w:rsidRPr="00D44118">
        <w:t>Huoltajien tapaamiset</w:t>
      </w:r>
      <w:r w:rsidR="007E0640" w:rsidRPr="00D44118">
        <w:t>:</w:t>
      </w:r>
    </w:p>
    <w:p w:rsidR="00D44118" w:rsidRDefault="00E17A92" w:rsidP="00355857">
      <w:pPr>
        <w:pStyle w:val="Luettelokappale"/>
        <w:numPr>
          <w:ilvl w:val="0"/>
          <w:numId w:val="10"/>
        </w:numPr>
      </w:pPr>
      <w:r w:rsidRPr="00D44118">
        <w:t>Vanhempainillat</w:t>
      </w:r>
      <w:r w:rsidR="00D44118">
        <w:t>:</w:t>
      </w:r>
      <w:r w:rsidRPr="00D44118">
        <w:t xml:space="preserve"> </w:t>
      </w:r>
    </w:p>
    <w:p w:rsidR="00E17A92" w:rsidRDefault="007E0640" w:rsidP="00355857">
      <w:pPr>
        <w:pStyle w:val="Luettelokappale"/>
        <w:numPr>
          <w:ilvl w:val="0"/>
          <w:numId w:val="10"/>
        </w:numPr>
      </w:pPr>
      <w:r>
        <w:t>Kyselyt:</w:t>
      </w:r>
    </w:p>
    <w:p w:rsidR="007E5DCE" w:rsidRDefault="007E5DCE" w:rsidP="00E17A92">
      <w:pPr>
        <w:pStyle w:val="Luettelokappale"/>
        <w:numPr>
          <w:ilvl w:val="0"/>
          <w:numId w:val="10"/>
        </w:numPr>
      </w:pPr>
      <w:r>
        <w:t>Arviointikäytänteet</w:t>
      </w:r>
      <w:r w:rsidR="007E0640">
        <w:t>:</w:t>
      </w:r>
    </w:p>
    <w:p w:rsidR="00AB046E" w:rsidRDefault="00E17A92" w:rsidP="00AB046E">
      <w:pPr>
        <w:pStyle w:val="Luettelokappale"/>
        <w:numPr>
          <w:ilvl w:val="0"/>
          <w:numId w:val="10"/>
        </w:numPr>
      </w:pPr>
      <w:r>
        <w:t>Muut yhteistyön muodot</w:t>
      </w:r>
      <w:r w:rsidR="00DF1694">
        <w:t>:</w:t>
      </w:r>
    </w:p>
    <w:p w:rsidR="007E5DCE" w:rsidRDefault="007E5DCE" w:rsidP="007E5DCE">
      <w:pPr>
        <w:pStyle w:val="Luettelokappale"/>
      </w:pPr>
    </w:p>
    <w:p w:rsidR="007E0640" w:rsidRDefault="00C00C73" w:rsidP="007E0640">
      <w:pPr>
        <w:spacing w:after="0"/>
      </w:pPr>
      <w:r w:rsidRPr="00024E02">
        <w:rPr>
          <w:b/>
        </w:rPr>
        <w:t>Miten y</w:t>
      </w:r>
      <w:r w:rsidR="007E5DCE" w:rsidRPr="00024E02">
        <w:rPr>
          <w:b/>
        </w:rPr>
        <w:t>hteistyön toimivuutta ja riittävyyttä arvioidaan yhteistyössä huoltajien kanssa</w:t>
      </w:r>
      <w:r w:rsidRPr="00024E02">
        <w:rPr>
          <w:b/>
        </w:rPr>
        <w:t>?</w:t>
      </w:r>
      <w:r w:rsidR="006E6EF6" w:rsidRPr="006E6EF6">
        <w:t xml:space="preserve"> </w:t>
      </w:r>
    </w:p>
    <w:p w:rsidR="007E5DCE" w:rsidRDefault="00C00C73" w:rsidP="007E0640">
      <w:pPr>
        <w:spacing w:after="0"/>
      </w:pPr>
      <w:r w:rsidRPr="006E6EF6">
        <w:t>(</w:t>
      </w:r>
      <w:r>
        <w:t>Esim.</w:t>
      </w:r>
      <w:r w:rsidR="007E5DCE">
        <w:t xml:space="preserve"> säännöllisesti keskusteluj</w:t>
      </w:r>
      <w:r>
        <w:t>en ja huoltajakyselyiden avulla)</w:t>
      </w:r>
    </w:p>
    <w:p w:rsidR="001F6B6C" w:rsidRDefault="001F6B6C" w:rsidP="001F6B6C">
      <w:r>
        <w:t xml:space="preserve"> </w:t>
      </w:r>
    </w:p>
    <w:p w:rsidR="007E2BC0" w:rsidRDefault="007E2BC0" w:rsidP="001F6B6C"/>
    <w:p w:rsidR="0006779A" w:rsidRPr="001F6B6C" w:rsidRDefault="001F6B6C" w:rsidP="001F6B6C">
      <w:pPr>
        <w:rPr>
          <w:b/>
        </w:rPr>
      </w:pPr>
      <w:r w:rsidRPr="001F6B6C">
        <w:rPr>
          <w:b/>
        </w:rPr>
        <w:t>2.5</w:t>
      </w:r>
      <w:r>
        <w:rPr>
          <w:b/>
        </w:rPr>
        <w:t xml:space="preserve"> </w:t>
      </w:r>
      <w:r w:rsidRPr="001F6B6C">
        <w:rPr>
          <w:b/>
        </w:rPr>
        <w:t>Esiopetus osana oppimisen polkua</w:t>
      </w:r>
    </w:p>
    <w:bookmarkStart w:id="1" w:name="_Toc398122572"/>
    <w:bookmarkStart w:id="2" w:name="_Toc398123426"/>
    <w:bookmarkStart w:id="3" w:name="_Toc400697367"/>
    <w:p w:rsidR="001A4257" w:rsidRPr="001A4257" w:rsidRDefault="003876DC" w:rsidP="00A772E8">
      <w:pPr>
        <w:keepNext/>
        <w:keepLines/>
        <w:spacing w:before="480" w:after="0"/>
        <w:ind w:left="432" w:hanging="432"/>
        <w:outlineLvl w:val="0"/>
        <w:rPr>
          <w:rFonts w:eastAsiaTheme="majorEastAsia" w:cstheme="majorBidi"/>
          <w:b/>
          <w:bCs/>
          <w:color w:val="032348" w:themeColor="accent1" w:themeShade="BF"/>
          <w:szCs w:val="28"/>
        </w:rPr>
      </w:pPr>
      <w:r>
        <w:rPr>
          <w:rFonts w:eastAsiaTheme="majorEastAsia" w:cstheme="majorBidi"/>
          <w:b/>
          <w:bCs/>
          <w:noProof/>
          <w:color w:val="032348" w:themeColor="accent1" w:themeShade="BF"/>
          <w:szCs w:val="28"/>
          <w:lang w:eastAsia="fi-FI"/>
        </w:rPr>
        <mc:AlternateContent>
          <mc:Choice Requires="wps">
            <w:drawing>
              <wp:anchor distT="0" distB="0" distL="114300" distR="114300" simplePos="0" relativeHeight="251678720" behindDoc="1" locked="0" layoutInCell="1" allowOverlap="1">
                <wp:simplePos x="0" y="0"/>
                <wp:positionH relativeFrom="column">
                  <wp:posOffset>-91441</wp:posOffset>
                </wp:positionH>
                <wp:positionV relativeFrom="paragraph">
                  <wp:posOffset>151765</wp:posOffset>
                </wp:positionV>
                <wp:extent cx="6486525" cy="1647825"/>
                <wp:effectExtent l="19050" t="19050" r="28575" b="28575"/>
                <wp:wrapNone/>
                <wp:docPr id="19" name="Suorakulmio 19"/>
                <wp:cNvGraphicFramePr/>
                <a:graphic xmlns:a="http://schemas.openxmlformats.org/drawingml/2006/main">
                  <a:graphicData uri="http://schemas.microsoft.com/office/word/2010/wordprocessingShape">
                    <wps:wsp>
                      <wps:cNvSpPr/>
                      <wps:spPr>
                        <a:xfrm>
                          <a:off x="0" y="0"/>
                          <a:ext cx="6486525" cy="164782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4AA1A3" id="Suorakulmio 19" o:spid="_x0000_s1026" style="position:absolute;margin-left:-7.2pt;margin-top:11.95pt;width:510.75pt;height:129.7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" fillcolor="white [3201]" strokecolor="#a50e82 [3205]" strokeweight="3pt">
                <v:stroke endcap="round"/>
              </v:rect>
            </w:pict>
          </mc:Fallback>
        </mc:AlternateContent>
      </w:r>
      <w:r w:rsidR="001A4257" w:rsidRPr="001A4257">
        <w:rPr>
          <w:rFonts w:eastAsiaTheme="majorEastAsia" w:cstheme="majorBidi"/>
          <w:b/>
          <w:bCs/>
          <w:color w:val="032348" w:themeColor="accent1" w:themeShade="BF"/>
          <w:szCs w:val="28"/>
        </w:rPr>
        <w:t>NIVELVAIHEIDEN TIEDONSIIRTO</w:t>
      </w:r>
      <w:bookmarkEnd w:id="1"/>
      <w:bookmarkEnd w:id="2"/>
      <w:bookmarkEnd w:id="3"/>
      <w:r w:rsidR="001A4257" w:rsidRPr="001A4257">
        <w:rPr>
          <w:rFonts w:eastAsiaTheme="majorEastAsia" w:cstheme="majorBidi"/>
          <w:b/>
          <w:bCs/>
          <w:color w:val="032348" w:themeColor="accent1" w:themeShade="BF"/>
          <w:szCs w:val="28"/>
        </w:rPr>
        <w:t xml:space="preserve"> </w:t>
      </w:r>
    </w:p>
    <w:p w:rsidR="001A4257" w:rsidRPr="001A4257" w:rsidRDefault="001A4257" w:rsidP="00A772E8">
      <w:pPr>
        <w:spacing w:after="0"/>
        <w:jc w:val="both"/>
      </w:pPr>
      <w:r w:rsidRPr="001A4257">
        <w:t>Oppilaan eheän oppimispolun tukemiseksi kullakin oppilaitosalueella laaditaa</w:t>
      </w:r>
      <w:r w:rsidR="004E48A6">
        <w:t>n oma nivelvaiheen suunnitelma (JNS seudun esiopetussuu</w:t>
      </w:r>
      <w:r w:rsidR="007E2BC0">
        <w:t>nnitelma Nivelsuunnitelma(malli seudun OPS,</w:t>
      </w:r>
      <w:r w:rsidR="004E48A6">
        <w:t xml:space="preserve"> liite 2)</w:t>
      </w:r>
    </w:p>
    <w:p w:rsidR="001A4257" w:rsidRPr="001A4257" w:rsidRDefault="001A4257" w:rsidP="00A772E8">
      <w:pPr>
        <w:spacing w:after="0"/>
        <w:jc w:val="both"/>
      </w:pPr>
      <w:r w:rsidRPr="001A4257">
        <w:t>Vastuu nivelsuunnitelman laatimisesta ja päivittämisestä on päiväkotien johtajilla sekö rehtoreilla ja johtajilla. Suunnitelma sisältää ainakin:</w:t>
      </w:r>
    </w:p>
    <w:p w:rsidR="001A4257" w:rsidRDefault="001A4257" w:rsidP="00A772E8">
      <w:pPr>
        <w:pStyle w:val="Luettelokappale"/>
        <w:numPr>
          <w:ilvl w:val="0"/>
          <w:numId w:val="28"/>
        </w:numPr>
        <w:spacing w:after="0"/>
        <w:jc w:val="both"/>
      </w:pPr>
      <w:r w:rsidRPr="001A4257">
        <w:t>Päiväkotien, perusasteen sisäisen ja lukion yhteistyön alueella</w:t>
      </w:r>
    </w:p>
    <w:p w:rsidR="001A4257" w:rsidRPr="001A4257" w:rsidRDefault="001A4257" w:rsidP="00A772E8">
      <w:pPr>
        <w:pStyle w:val="Luettelokappale"/>
        <w:numPr>
          <w:ilvl w:val="0"/>
          <w:numId w:val="28"/>
        </w:numPr>
        <w:spacing w:after="0"/>
        <w:jc w:val="both"/>
      </w:pPr>
      <w:r w:rsidRPr="001A4257">
        <w:t>Aluepalaverien toteutuksen ja sisällön</w:t>
      </w:r>
    </w:p>
    <w:p w:rsidR="001A4257" w:rsidRPr="001A4257" w:rsidRDefault="001A4257" w:rsidP="00A772E8">
      <w:pPr>
        <w:spacing w:after="0"/>
        <w:ind w:left="1665"/>
        <w:contextualSpacing/>
        <w:jc w:val="both"/>
      </w:pPr>
    </w:p>
    <w:bookmarkStart w:id="4" w:name="_Toc398122573"/>
    <w:bookmarkStart w:id="5" w:name="_Toc398123427"/>
    <w:bookmarkStart w:id="6" w:name="_Toc400697368"/>
    <w:p w:rsidR="001A4257" w:rsidRPr="001A4257" w:rsidRDefault="003876DC" w:rsidP="00A772E8">
      <w:pPr>
        <w:keepNext/>
        <w:keepLines/>
        <w:numPr>
          <w:ilvl w:val="1"/>
          <w:numId w:val="0"/>
        </w:numPr>
        <w:tabs>
          <w:tab w:val="left" w:pos="880"/>
          <w:tab w:val="right" w:leader="dot" w:pos="9736"/>
        </w:tabs>
        <w:spacing w:before="200" w:after="0"/>
        <w:ind w:left="576" w:hanging="576"/>
        <w:jc w:val="both"/>
        <w:outlineLvl w:val="1"/>
        <w:rPr>
          <w:rFonts w:eastAsiaTheme="majorEastAsia" w:cstheme="majorBidi"/>
          <w:b/>
          <w:bCs/>
          <w:color w:val="052F61" w:themeColor="accent1"/>
          <w:sz w:val="26"/>
          <w:szCs w:val="26"/>
        </w:rPr>
      </w:pPr>
      <w:r>
        <w:rPr>
          <w:rFonts w:eastAsiaTheme="majorEastAsia" w:cstheme="majorBidi"/>
          <w:b/>
          <w:bCs/>
          <w:noProof/>
          <w:color w:val="052F61" w:themeColor="accent1"/>
          <w:sz w:val="26"/>
          <w:szCs w:val="26"/>
          <w:lang w:eastAsia="fi-FI"/>
        </w:rPr>
        <mc:AlternateContent>
          <mc:Choice Requires="wps">
            <w:drawing>
              <wp:anchor distT="0" distB="0" distL="114300" distR="114300" simplePos="0" relativeHeight="251679744" behindDoc="1" locked="0" layoutInCell="1" allowOverlap="1" wp14:anchorId="122B0C9C" wp14:editId="188F6CDA">
                <wp:simplePos x="0" y="0"/>
                <wp:positionH relativeFrom="column">
                  <wp:posOffset>-91439</wp:posOffset>
                </wp:positionH>
                <wp:positionV relativeFrom="paragraph">
                  <wp:posOffset>83820</wp:posOffset>
                </wp:positionV>
                <wp:extent cx="6477000" cy="3562350"/>
                <wp:effectExtent l="19050" t="19050" r="19050" b="19050"/>
                <wp:wrapNone/>
                <wp:docPr id="20" name="Suorakulmio 20"/>
                <wp:cNvGraphicFramePr/>
                <a:graphic xmlns:a="http://schemas.openxmlformats.org/drawingml/2006/main">
                  <a:graphicData uri="http://schemas.microsoft.com/office/word/2010/wordprocessingShape">
                    <wps:wsp>
                      <wps:cNvSpPr/>
                      <wps:spPr>
                        <a:xfrm>
                          <a:off x="0" y="0"/>
                          <a:ext cx="6477000" cy="356235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9E95" id="Suorakulmio 20" o:spid="_x0000_s1026" style="position:absolute;margin-left:-7.2pt;margin-top:6.6pt;width:510pt;height:28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" fillcolor="white [3201]" strokecolor="#a50e82 [3205]" strokeweight="3pt">
                <v:stroke endcap="round"/>
              </v:rect>
            </w:pict>
          </mc:Fallback>
        </mc:AlternateContent>
      </w:r>
      <w:r w:rsidR="001A4257" w:rsidRPr="001A4257">
        <w:rPr>
          <w:rFonts w:eastAsiaTheme="majorEastAsia" w:cstheme="majorBidi"/>
          <w:b/>
          <w:bCs/>
          <w:color w:val="052F61" w:themeColor="accent1"/>
          <w:sz w:val="26"/>
          <w:szCs w:val="26"/>
        </w:rPr>
        <w:t>Päivähoidosta/ kodista esiopetukseen</w:t>
      </w:r>
      <w:bookmarkEnd w:id="4"/>
      <w:bookmarkEnd w:id="5"/>
      <w:bookmarkEnd w:id="6"/>
    </w:p>
    <w:p w:rsidR="001A4257" w:rsidRPr="001A4257" w:rsidRDefault="001A4257" w:rsidP="00A772E8">
      <w:pPr>
        <w:spacing w:after="0"/>
        <w:jc w:val="both"/>
      </w:pPr>
      <w:r w:rsidRPr="001A4257">
        <w:t xml:space="preserve">Alueellisen nivelsuunnitelman tulee sisältää suunnitelma lapsen eheän oppimispolun tukemisesta hänen siirtyessään varhaiskasvatuksesta esiopetukseen. Yksittäinen koulu ja päiväkoti tarkentavat alueellista suunnitelmaa tarpeellisin osin ja liittävät sen omaan vuosisuunnitelmaansa. </w:t>
      </w:r>
    </w:p>
    <w:p w:rsidR="001A4257" w:rsidRPr="001A4257" w:rsidRDefault="001A4257" w:rsidP="00A772E8">
      <w:pPr>
        <w:spacing w:after="0"/>
        <w:jc w:val="both"/>
      </w:pPr>
      <w:r w:rsidRPr="001A4257">
        <w:t>Lapsen siirtyessä päivähoidosta/ -kodista esiopetukseen nivelsuunnitelman tulee sisältää ainakin seuraavat asiat:</w:t>
      </w:r>
    </w:p>
    <w:p w:rsidR="00A772E8" w:rsidRDefault="001A4257" w:rsidP="00A772E8">
      <w:pPr>
        <w:pStyle w:val="Luettelokappale"/>
        <w:numPr>
          <w:ilvl w:val="0"/>
          <w:numId w:val="30"/>
        </w:numPr>
        <w:spacing w:after="0" w:line="240" w:lineRule="auto"/>
        <w:jc w:val="both"/>
      </w:pPr>
      <w:r w:rsidRPr="001A4257">
        <w:t>alueen yhteistyötahot,</w:t>
      </w:r>
    </w:p>
    <w:p w:rsidR="001A4257" w:rsidRPr="001A4257" w:rsidRDefault="001A4257" w:rsidP="00A772E8">
      <w:pPr>
        <w:pStyle w:val="Luettelokappale"/>
        <w:numPr>
          <w:ilvl w:val="0"/>
          <w:numId w:val="30"/>
        </w:numPr>
        <w:spacing w:after="0" w:line="240" w:lineRule="auto"/>
        <w:jc w:val="both"/>
      </w:pPr>
      <w:r w:rsidRPr="001A4257">
        <w:t>alueen mahdolliset painotukset, jotka yksiköiden on otettava huomioon toiminnassaan sekä</w:t>
      </w:r>
      <w:r w:rsidR="003876DC">
        <w:t xml:space="preserve"> </w:t>
      </w:r>
      <w:r w:rsidRPr="001A4257">
        <w:t xml:space="preserve">toimintakalenterin runko, josta ilmenee toiminnan luonne ja ajankohdat sekä vastuuhenkilöt ja yhteistyötahot.  </w:t>
      </w:r>
    </w:p>
    <w:p w:rsidR="001A4257" w:rsidRPr="001A4257" w:rsidRDefault="001A4257" w:rsidP="00A772E8">
      <w:pPr>
        <w:spacing w:after="0"/>
        <w:jc w:val="both"/>
      </w:pPr>
      <w:r w:rsidRPr="001A4257">
        <w:t>Tarkoituksena on, että tieto päiväkodin ja koulun välillä siirtyy läpi vuoden. Yksikön tulee huolehtia, että sillä on käytössään alueen muiden yksiköiden ajan tasalla olevat varhaiskasvatus- ja opetussuunnitelmat.</w:t>
      </w:r>
    </w:p>
    <w:p w:rsidR="001A4257" w:rsidRPr="001A4257" w:rsidRDefault="001A4257" w:rsidP="00A772E8">
      <w:pPr>
        <w:spacing w:after="0"/>
        <w:jc w:val="both"/>
      </w:pPr>
      <w:r w:rsidRPr="001A4257">
        <w:t>Esiopetusta järjestetään pääasiassa päiväkodeissa, joten yhteistyö muun varhaiskasvatuksen kanssa on luontevaa. Toimivan yhteistyön rakentaminen luo pohjan lapsen kasvun ja oppimisen jatkumon toteutumiselle varhaiskasvatuksesta perusopetukseen. Myös yhteistyöhön esiopetukseen osallistuvan henkilöstön kesken tulee kiinnittää huomiota.</w:t>
      </w:r>
    </w:p>
    <w:p w:rsidR="003876DC" w:rsidRDefault="003876DC" w:rsidP="00A772E8">
      <w:pPr>
        <w:keepNext/>
        <w:keepLines/>
        <w:numPr>
          <w:ilvl w:val="1"/>
          <w:numId w:val="0"/>
        </w:numPr>
        <w:tabs>
          <w:tab w:val="left" w:pos="880"/>
          <w:tab w:val="right" w:leader="dot" w:pos="9736"/>
        </w:tabs>
        <w:spacing w:before="200" w:after="0"/>
        <w:ind w:left="576" w:hanging="576"/>
        <w:jc w:val="both"/>
        <w:outlineLvl w:val="1"/>
        <w:rPr>
          <w:rFonts w:eastAsiaTheme="majorEastAsia" w:cstheme="majorBidi"/>
          <w:b/>
          <w:bCs/>
          <w:color w:val="052F61" w:themeColor="accent1"/>
          <w:sz w:val="26"/>
          <w:szCs w:val="26"/>
        </w:rPr>
        <w:sectPr w:rsidR="003876DC" w:rsidSect="00FF6CB9">
          <w:pgSz w:w="11906" w:h="16838"/>
          <w:pgMar w:top="1417" w:right="849" w:bottom="1417" w:left="1134" w:header="708" w:footer="708" w:gutter="0"/>
          <w:pgNumType w:start="0"/>
          <w:cols w:space="708"/>
          <w:titlePg/>
          <w:docGrid w:linePitch="360"/>
        </w:sectPr>
      </w:pPr>
      <w:bookmarkStart w:id="7" w:name="_Toc398122574"/>
      <w:bookmarkStart w:id="8" w:name="_Toc398123428"/>
      <w:bookmarkStart w:id="9" w:name="_Toc400697369"/>
    </w:p>
    <w:p w:rsidR="003876DC" w:rsidRDefault="00355857" w:rsidP="00A772E8">
      <w:pPr>
        <w:keepNext/>
        <w:keepLines/>
        <w:numPr>
          <w:ilvl w:val="1"/>
          <w:numId w:val="0"/>
        </w:numPr>
        <w:tabs>
          <w:tab w:val="left" w:pos="880"/>
          <w:tab w:val="right" w:leader="dot" w:pos="9736"/>
        </w:tabs>
        <w:spacing w:before="200" w:after="0"/>
        <w:ind w:left="576" w:hanging="576"/>
        <w:jc w:val="both"/>
        <w:outlineLvl w:val="1"/>
        <w:rPr>
          <w:rFonts w:eastAsiaTheme="majorEastAsia" w:cstheme="majorBidi"/>
          <w:b/>
          <w:bCs/>
          <w:color w:val="052F61" w:themeColor="accent1"/>
          <w:sz w:val="26"/>
          <w:szCs w:val="26"/>
        </w:rPr>
      </w:pPr>
      <w:r>
        <w:rPr>
          <w:rFonts w:eastAsiaTheme="majorEastAsia" w:cstheme="majorBidi"/>
          <w:b/>
          <w:bCs/>
          <w:noProof/>
          <w:color w:val="052F61" w:themeColor="accent1"/>
          <w:sz w:val="26"/>
          <w:szCs w:val="26"/>
          <w:lang w:eastAsia="fi-FI"/>
        </w:rPr>
        <mc:AlternateContent>
          <mc:Choice Requires="wps">
            <w:drawing>
              <wp:anchor distT="0" distB="0" distL="114300" distR="114300" simplePos="0" relativeHeight="251682816" behindDoc="1" locked="0" layoutInCell="1" allowOverlap="1">
                <wp:simplePos x="0" y="0"/>
                <wp:positionH relativeFrom="column">
                  <wp:posOffset>-72390</wp:posOffset>
                </wp:positionH>
                <wp:positionV relativeFrom="paragraph">
                  <wp:posOffset>347981</wp:posOffset>
                </wp:positionV>
                <wp:extent cx="6486525" cy="7734300"/>
                <wp:effectExtent l="19050" t="19050" r="28575" b="19050"/>
                <wp:wrapNone/>
                <wp:docPr id="15" name="Suorakulmio 15"/>
                <wp:cNvGraphicFramePr/>
                <a:graphic xmlns:a="http://schemas.openxmlformats.org/drawingml/2006/main">
                  <a:graphicData uri="http://schemas.microsoft.com/office/word/2010/wordprocessingShape">
                    <wps:wsp>
                      <wps:cNvSpPr/>
                      <wps:spPr>
                        <a:xfrm>
                          <a:off x="0" y="0"/>
                          <a:ext cx="6486525" cy="773430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70CF8F" id="Suorakulmio 15" o:spid="_x0000_s1026" style="position:absolute;margin-left:-5.7pt;margin-top:27.4pt;width:510.75pt;height:609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" fillcolor="white [3201]" strokecolor="#a50e82 [3205]" strokeweight="3pt">
                <v:stroke endcap="round"/>
              </v:rect>
            </w:pict>
          </mc:Fallback>
        </mc:AlternateContent>
      </w:r>
    </w:p>
    <w:p w:rsidR="001A4257" w:rsidRPr="001A4257" w:rsidRDefault="001A4257" w:rsidP="00A772E8">
      <w:pPr>
        <w:keepNext/>
        <w:keepLines/>
        <w:numPr>
          <w:ilvl w:val="1"/>
          <w:numId w:val="0"/>
        </w:numPr>
        <w:tabs>
          <w:tab w:val="left" w:pos="880"/>
          <w:tab w:val="right" w:leader="dot" w:pos="9736"/>
        </w:tabs>
        <w:spacing w:before="200" w:after="0"/>
        <w:ind w:left="576" w:hanging="576"/>
        <w:jc w:val="both"/>
        <w:outlineLvl w:val="1"/>
        <w:rPr>
          <w:rFonts w:eastAsiaTheme="majorEastAsia" w:cstheme="majorBidi"/>
          <w:b/>
          <w:bCs/>
          <w:color w:val="052F61" w:themeColor="accent1"/>
          <w:sz w:val="26"/>
          <w:szCs w:val="26"/>
        </w:rPr>
      </w:pPr>
      <w:r w:rsidRPr="001A4257">
        <w:rPr>
          <w:rFonts w:eastAsiaTheme="majorEastAsia" w:cstheme="majorBidi"/>
          <w:b/>
          <w:bCs/>
          <w:color w:val="052F61" w:themeColor="accent1"/>
          <w:sz w:val="26"/>
          <w:szCs w:val="26"/>
        </w:rPr>
        <w:t>Esiopetuksesta perusopetukseen</w:t>
      </w:r>
      <w:bookmarkEnd w:id="7"/>
      <w:bookmarkEnd w:id="8"/>
      <w:bookmarkEnd w:id="9"/>
    </w:p>
    <w:p w:rsidR="001A4257" w:rsidRPr="001A4257" w:rsidRDefault="001A4257" w:rsidP="00A772E8">
      <w:pPr>
        <w:spacing w:after="0"/>
        <w:jc w:val="both"/>
      </w:pPr>
      <w:r w:rsidRPr="001A4257">
        <w:t>Lapsen eheän oppimispolun tukemiseksi alueellisen nivelsuunnitelman tulee sisältää esi- ja alkuopetuksen nivelsuunnitelma. Yksittäinen koulu ja päiväkoti tarkentavat alueellista suunnitelmaa tarpeellisin osin ja liittävät sen omaan</w:t>
      </w:r>
      <w:r w:rsidRPr="001A4257">
        <w:rPr>
          <w:color w:val="FF0000"/>
        </w:rPr>
        <w:t xml:space="preserve"> </w:t>
      </w:r>
      <w:r w:rsidRPr="001A4257">
        <w:t xml:space="preserve">vuosisuunnitelmaansa. </w:t>
      </w:r>
      <w:r w:rsidRPr="001A4257">
        <w:cr/>
      </w:r>
      <w:r w:rsidRPr="001A4257">
        <w:br/>
        <w:t>Lapsen siirtyessä esiopetuksesta perusopetukseen nivelsuunnitelman tulee sisältää ainakin seuraavat asiat:</w:t>
      </w:r>
    </w:p>
    <w:p w:rsidR="001A4257" w:rsidRPr="001A4257" w:rsidRDefault="001A4257" w:rsidP="00A772E8">
      <w:pPr>
        <w:numPr>
          <w:ilvl w:val="0"/>
          <w:numId w:val="26"/>
        </w:numPr>
        <w:spacing w:after="0"/>
        <w:contextualSpacing/>
        <w:jc w:val="both"/>
      </w:pPr>
      <w:r w:rsidRPr="001A4257">
        <w:t>Alueen yhteistyötahot ja ohjauksen toimijat</w:t>
      </w:r>
    </w:p>
    <w:p w:rsidR="001A4257" w:rsidRPr="001A4257" w:rsidRDefault="001A4257" w:rsidP="00A772E8">
      <w:pPr>
        <w:numPr>
          <w:ilvl w:val="0"/>
          <w:numId w:val="26"/>
        </w:numPr>
        <w:spacing w:after="0"/>
        <w:contextualSpacing/>
        <w:jc w:val="both"/>
      </w:pPr>
      <w:r w:rsidRPr="001A4257">
        <w:t>Alueen mahdolliset painotukset ja sopimukset, jotka yksiköiden on otettava huomioon toiminnassaan</w:t>
      </w:r>
    </w:p>
    <w:p w:rsidR="001A4257" w:rsidRPr="001A4257" w:rsidRDefault="001A4257" w:rsidP="00A772E8">
      <w:pPr>
        <w:numPr>
          <w:ilvl w:val="0"/>
          <w:numId w:val="26"/>
        </w:numPr>
        <w:spacing w:after="0"/>
        <w:contextualSpacing/>
        <w:jc w:val="both"/>
      </w:pPr>
      <w:r w:rsidRPr="001A4257">
        <w:t xml:space="preserve">Toimintakalenterin runko, josta ilmenevät toiminnan luonne ja ajankohdat sekä vastuuhenkilöt ja yhteistyötahot. </w:t>
      </w:r>
    </w:p>
    <w:p w:rsidR="001A4257" w:rsidRPr="001A4257" w:rsidRDefault="001A4257" w:rsidP="00A772E8">
      <w:pPr>
        <w:spacing w:after="0"/>
        <w:jc w:val="both"/>
      </w:pPr>
      <w:r w:rsidRPr="001A4257">
        <w:t>Tarkoituksena on, että tieto muun muassa päiväkodin ja koulun välillä siirtyy läpi vuoden.</w:t>
      </w:r>
    </w:p>
    <w:p w:rsidR="001A4257" w:rsidRPr="001A4257" w:rsidRDefault="001A4257" w:rsidP="00A772E8">
      <w:pPr>
        <w:spacing w:after="0"/>
        <w:jc w:val="both"/>
      </w:pPr>
      <w:r w:rsidRPr="001A4257">
        <w:t>Koulun tulee huolehtia, että sillä on käytössään alueen muiden koulujen ja päiväkotien ajan tasalla olevat opetussuunnitelmat.</w:t>
      </w:r>
    </w:p>
    <w:p w:rsidR="001A4257" w:rsidRPr="001A4257" w:rsidRDefault="001A4257" w:rsidP="00A772E8">
      <w:pPr>
        <w:spacing w:after="0"/>
        <w:jc w:val="both"/>
      </w:pPr>
      <w:r w:rsidRPr="001A4257">
        <w:t>Jokaisen joensuulaisen esikoululaisen ryhmässä työskentelytaitojen, tunneilmaisun ja sosiaalisten taitojen, motoriikan ja hahmotuksen, kielellisten valmiuksien ja ajattelutaitojen sekä matemaattisten valmiuksien ja ajattelutaitojen kehittymistä seurataan ja arvioidaan yhdessä lapsen ja huoltajien kanssa</w:t>
      </w:r>
      <w:r w:rsidR="00C7513B">
        <w:t xml:space="preserve"> Terveiset koululle – lomakkeen</w:t>
      </w:r>
      <w:r w:rsidRPr="001A4257">
        <w:rPr>
          <w:color w:val="FF0000"/>
        </w:rPr>
        <w:t xml:space="preserve"> </w:t>
      </w:r>
      <w:r w:rsidRPr="001A4257">
        <w:t>mukaisesti. Terveiset koululle – lomake esitellään lapselle ja huoltajille esiopetusvuoden syksyllä. Lapselle ja huoltajille selvitetään, että kyseisiä lapsen taitoja arvioidaan esiopetusvuoden aikana. Esiopetusvuoden aikana esiopettaja voi käyttää arviointinsa tukena havainnointiin perustuvaa arviointilomaketta, joka löytyy varhaiskasvatus- ja koulutuspalvelujen Intranetistä. Keväällä huhtikuun loppuun mennessä järjestetään esiopettajan, huoltajien ja lapsen kanssa tapaaminen, jossa Terveiset koululle –lomake käsitellään. Tarvittaessa lapselle laaditaan pedagogiseen arvioon perustuen tehostetun tuen oppimissuunnitelma tai pedagogiseen selvitykseen perustuva henkilökohtainen opetuksen järjestämistä koskeva suunnitelma (HOJKS).  Myös em. suunnitelmiin liitetään Terveiset koululle – lomake. Mikäli esiopetus järjestetään koulussa, eikä varsinaista niveltä esi- ja alkuopetuksen välillä näin ollen ole, ei Terveiset koululle –lomaketta tarvitse käyttää.</w:t>
      </w:r>
    </w:p>
    <w:p w:rsidR="001A4257" w:rsidRPr="001A4257" w:rsidRDefault="001A4257" w:rsidP="00A772E8">
      <w:pPr>
        <w:spacing w:after="0"/>
        <w:jc w:val="both"/>
      </w:pPr>
      <w:r w:rsidRPr="001A4257">
        <w:t>Lapsen esiopettaja toimittaa Terveiset koululle –lomakkeet, oppimissuunnitelmat ja HOJKSt vastaanottavan koulun erityisopettajalle ja luokanopettajalle joko henkilökohtaisessa tapaamisessa (esiopettaja, vastaanottavan koulun erityisopettaja ja tuleva luokanopettaja) tai postittaa koulun (laaja-alaiselle) erityisopettajalle, joka huolehtii lomakkeiden siirtymisestä koulullansa oppilaan tulevalle luokanopettajalle.</w:t>
      </w:r>
    </w:p>
    <w:p w:rsidR="001A4257" w:rsidRPr="001A4257" w:rsidRDefault="001A4257" w:rsidP="00A772E8">
      <w:pPr>
        <w:spacing w:after="0"/>
        <w:jc w:val="both"/>
      </w:pPr>
      <w:r w:rsidRPr="001A4257">
        <w:t>Vastaanottavan koulun opettaja ottaa yhteyttä esiopettajaan, mikäli edellä mainituissa asiakirjoissa näin on pyydetty. Näin lapselle pyritään varmistamaan onnistunut siirtyminen esiopetuksesta perusopetukseen.</w:t>
      </w:r>
    </w:p>
    <w:p w:rsidR="00C7513B" w:rsidRDefault="00C7513B" w:rsidP="00C7513B">
      <w:pPr>
        <w:rPr>
          <w:b/>
          <w:color w:val="7B0A60" w:themeColor="accent2" w:themeShade="BF"/>
        </w:rPr>
      </w:pPr>
    </w:p>
    <w:p w:rsidR="00C7513B" w:rsidRPr="00C7513B" w:rsidRDefault="00C7513B" w:rsidP="00C7513B">
      <w:r>
        <w:rPr>
          <w:b/>
        </w:rPr>
        <w:t>Esio</w:t>
      </w:r>
      <w:r w:rsidR="00900BDB">
        <w:rPr>
          <w:b/>
        </w:rPr>
        <w:t>petusyksikön nivelsuunnitelma</w:t>
      </w:r>
      <w:r w:rsidR="00FD64DF">
        <w:rPr>
          <w:b/>
        </w:rPr>
        <w:t>n</w:t>
      </w:r>
      <w:r w:rsidR="00900BDB">
        <w:rPr>
          <w:b/>
        </w:rPr>
        <w:t xml:space="preserve"> linkit: </w:t>
      </w:r>
    </w:p>
    <w:p w:rsidR="00C7513B" w:rsidRDefault="00C7513B" w:rsidP="00C7513B"/>
    <w:p w:rsidR="003876DC" w:rsidRPr="00C7513B" w:rsidRDefault="003876DC" w:rsidP="00C7513B">
      <w:pPr>
        <w:sectPr w:rsidR="003876DC" w:rsidRPr="00C7513B" w:rsidSect="00FF6CB9">
          <w:pgSz w:w="11906" w:h="16838"/>
          <w:pgMar w:top="1417" w:right="849" w:bottom="1417" w:left="1134" w:header="708" w:footer="708" w:gutter="0"/>
          <w:pgNumType w:start="0"/>
          <w:cols w:space="708"/>
          <w:titlePg/>
          <w:docGrid w:linePitch="360"/>
        </w:sectPr>
      </w:pPr>
    </w:p>
    <w:p w:rsidR="00027694" w:rsidRPr="00027694" w:rsidRDefault="00027694" w:rsidP="00027694">
      <w:pPr>
        <w:rPr>
          <w:b/>
          <w:color w:val="7B0A60" w:themeColor="accent2" w:themeShade="BF"/>
        </w:rPr>
      </w:pPr>
    </w:p>
    <w:p w:rsidR="00027694" w:rsidRPr="00027694" w:rsidRDefault="00D44A72" w:rsidP="00080541">
      <w:pPr>
        <w:rPr>
          <w:b/>
        </w:rPr>
      </w:pPr>
      <w:r w:rsidRPr="00027694">
        <w:rPr>
          <w:b/>
          <w:noProof/>
          <w:lang w:eastAsia="fi-FI"/>
        </w:rPr>
        <mc:AlternateContent>
          <mc:Choice Requires="wps">
            <w:drawing>
              <wp:anchor distT="0" distB="0" distL="114300" distR="114300" simplePos="0" relativeHeight="251667456" behindDoc="1" locked="0" layoutInCell="1" allowOverlap="1" wp14:anchorId="600DA653" wp14:editId="06B29E5D">
                <wp:simplePos x="0" y="0"/>
                <wp:positionH relativeFrom="column">
                  <wp:posOffset>-72390</wp:posOffset>
                </wp:positionH>
                <wp:positionV relativeFrom="paragraph">
                  <wp:posOffset>271780</wp:posOffset>
                </wp:positionV>
                <wp:extent cx="6391275" cy="2838450"/>
                <wp:effectExtent l="19050" t="19050" r="28575" b="19050"/>
                <wp:wrapNone/>
                <wp:docPr id="10" name="Suorakulmio 10"/>
                <wp:cNvGraphicFramePr/>
                <a:graphic xmlns:a="http://schemas.openxmlformats.org/drawingml/2006/main">
                  <a:graphicData uri="http://schemas.microsoft.com/office/word/2010/wordprocessingShape">
                    <wps:wsp>
                      <wps:cNvSpPr/>
                      <wps:spPr>
                        <a:xfrm>
                          <a:off x="0" y="0"/>
                          <a:ext cx="6391275" cy="283845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F22D4E" id="Suorakulmio 10" o:spid="_x0000_s1026" style="position:absolute;margin-left:-5.7pt;margin-top:21.4pt;width:503.25pt;height:223.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" fillcolor="white [3201]" strokecolor="#a50e82 [3205]" strokeweight="3pt">
                <v:stroke endcap="round"/>
              </v:rect>
            </w:pict>
          </mc:Fallback>
        </mc:AlternateContent>
      </w:r>
      <w:r w:rsidR="001F6B6C" w:rsidRPr="00027694">
        <w:rPr>
          <w:b/>
        </w:rPr>
        <w:t xml:space="preserve">2.6 </w:t>
      </w:r>
      <w:r w:rsidR="004A5D6E" w:rsidRPr="00027694">
        <w:rPr>
          <w:b/>
        </w:rPr>
        <w:t xml:space="preserve">Toiminnan </w:t>
      </w:r>
      <w:r w:rsidR="0006779A" w:rsidRPr="00027694">
        <w:rPr>
          <w:b/>
        </w:rPr>
        <w:t>arviointi</w:t>
      </w:r>
    </w:p>
    <w:p w:rsidR="00CC788D" w:rsidRPr="00D44A72" w:rsidRDefault="00CC788D" w:rsidP="00FF6CB9">
      <w:pPr>
        <w:ind w:right="142"/>
        <w:jc w:val="both"/>
      </w:pPr>
      <w:r w:rsidRPr="00D44A72">
        <w:t xml:space="preserve">Joensuun seudun kasvatuksen ja koulutuksen toimintaohjelman </w:t>
      </w:r>
      <w:r w:rsidR="00D44A72" w:rsidRPr="00D44A72">
        <w:t>2016–2020</w:t>
      </w:r>
      <w:r w:rsidRPr="00D44A72">
        <w:t xml:space="preserve"> </w:t>
      </w:r>
      <w:r w:rsidR="00D44A72" w:rsidRPr="00D44A72">
        <w:t>mukaisesti (Varko</w:t>
      </w:r>
      <w:r w:rsidRPr="00D44A72">
        <w:t xml:space="preserve"> ltk 28.4.2016 § 45) Joensuun seudun visiona on laadukkaan varhaiskasvatuksen, esi -ja perusopetuksen tarjoaminen jokaisessa yksikössä. Vision toteutumiseksi laaditaan yhteinen arviointijärjestelmä, jota yksiköt käyttävät oman kehittämistyönsä välineenä. Arvioinnin välineinä käytetään oppilaille, huoltajille ja muille tahoille suunnattuja kyselyjä tai muita arviointitiedon keräysmenetelmiä. Keskeisenä mittauskohteena on opetussuunnitelmaan kuuluvien tavoitteiden toteutuminen. Kyselyjen perusteella määritellään tavoitteelliset kehittämiskohteet joiden toteutumisen tukemiseksi voidaan järjestää tarvittavaa seudullista täydennyskoulutusta, tukea tai ohjausta. Opetussuunnitelman toteutumista, kehittämistä arvioimista tehdään myös yksikkötasolla vuosisuunnitelman arvioinnin yhteydessä. Yksiköistä saatu palaute otetaan huomioon kun seudun pedagoginen työryhmä kehittää ja arvioi Joensuun seudun opetussuunnitelmaa. Toimenpiteet: Seudullinen koordinaattori laatii seudullisen arviointijärjestelmän laadukkaan varhaiskasvatuksen</w:t>
      </w:r>
      <w:r w:rsidR="00EE3AFE">
        <w:t>,</w:t>
      </w:r>
      <w:r w:rsidRPr="00D44A72">
        <w:t xml:space="preserve"> esi</w:t>
      </w:r>
      <w:r w:rsidR="0059597E" w:rsidRPr="00D44A72">
        <w:t xml:space="preserve"> – ja</w:t>
      </w:r>
      <w:r w:rsidRPr="00D44A72">
        <w:t xml:space="preserve"> perusopetuksen kehittämisen välineeksi.</w:t>
      </w:r>
    </w:p>
    <w:p w:rsidR="00D44A72" w:rsidRDefault="00D44A72" w:rsidP="00080541">
      <w:pPr>
        <w:ind w:right="-397"/>
        <w:rPr>
          <w:b/>
          <w:color w:val="7030A0"/>
        </w:rPr>
      </w:pPr>
    </w:p>
    <w:p w:rsidR="001D6C90" w:rsidRPr="0059597E" w:rsidRDefault="00CC788D" w:rsidP="00080541">
      <w:pPr>
        <w:ind w:firstLine="360"/>
      </w:pPr>
      <w:r w:rsidRPr="0059597E">
        <w:rPr>
          <w:b/>
        </w:rPr>
        <w:t xml:space="preserve">Esiopetusyksikön arvioinnin tueksi lomake: </w:t>
      </w:r>
      <w:r w:rsidR="00C00C73" w:rsidRPr="0059597E">
        <w:rPr>
          <w:b/>
        </w:rPr>
        <w:t xml:space="preserve">Miten toimintaa arvioidaan? </w:t>
      </w:r>
    </w:p>
    <w:tbl>
      <w:tblPr>
        <w:tblStyle w:val="TaulukkoRuudukko"/>
        <w:tblW w:w="10065" w:type="dxa"/>
        <w:tblInd w:w="-147" w:type="dxa"/>
        <w:tblLook w:val="04A0" w:firstRow="1" w:lastRow="0" w:firstColumn="1" w:lastColumn="0" w:noHBand="0" w:noVBand="1"/>
      </w:tblPr>
      <w:tblGrid>
        <w:gridCol w:w="5671"/>
        <w:gridCol w:w="4394"/>
      </w:tblGrid>
      <w:tr w:rsidR="001D6C90" w:rsidRPr="004A5D6E" w:rsidTr="004D302B">
        <w:tc>
          <w:tcPr>
            <w:tcW w:w="5671" w:type="dxa"/>
          </w:tcPr>
          <w:p w:rsidR="001D6C90" w:rsidRPr="0059597E" w:rsidRDefault="001D6C90" w:rsidP="00080541">
            <w:pPr>
              <w:ind w:firstLine="360"/>
              <w:rPr>
                <w:noProof/>
                <w:lang w:eastAsia="fi-FI"/>
              </w:rPr>
            </w:pPr>
            <w:r w:rsidRPr="0059597E">
              <w:rPr>
                <w:noProof/>
                <w:lang w:eastAsia="fi-FI"/>
              </w:rPr>
              <w:t>Arviointimenetelmä</w:t>
            </w:r>
          </w:p>
        </w:tc>
        <w:tc>
          <w:tcPr>
            <w:tcW w:w="4394" w:type="dxa"/>
          </w:tcPr>
          <w:p w:rsidR="001D6C90" w:rsidRPr="0059597E" w:rsidRDefault="001D6C90" w:rsidP="00080541">
            <w:pPr>
              <w:ind w:firstLine="360"/>
              <w:rPr>
                <w:noProof/>
                <w:lang w:eastAsia="fi-FI"/>
              </w:rPr>
            </w:pPr>
            <w:r w:rsidRPr="0059597E">
              <w:rPr>
                <w:noProof/>
                <w:lang w:eastAsia="fi-FI"/>
              </w:rPr>
              <w:t>Aikataulu ja toteutus yksiköissä</w:t>
            </w:r>
          </w:p>
        </w:tc>
      </w:tr>
      <w:tr w:rsidR="001D6C90" w:rsidRPr="004A5D6E" w:rsidTr="004D302B">
        <w:tc>
          <w:tcPr>
            <w:tcW w:w="5671" w:type="dxa"/>
          </w:tcPr>
          <w:p w:rsidR="001D6C90" w:rsidRPr="0059597E" w:rsidRDefault="001D6C90" w:rsidP="00396065">
            <w:pPr>
              <w:rPr>
                <w:noProof/>
                <w:lang w:eastAsia="fi-FI"/>
              </w:rPr>
            </w:pPr>
            <w:r w:rsidRPr="0059597E">
              <w:rPr>
                <w:noProof/>
                <w:lang w:eastAsia="fi-FI"/>
              </w:rPr>
              <w:t>Jatkuva arviointi toiminnan yhteydessä yhdessä henkilöstön, huoltajien ja lasten kanssa arvioidaan oppimista ja esiopetusyksikön toimintaa</w:t>
            </w:r>
          </w:p>
        </w:tc>
        <w:tc>
          <w:tcPr>
            <w:tcW w:w="4394" w:type="dxa"/>
          </w:tcPr>
          <w:p w:rsidR="001D6C90" w:rsidRPr="0059597E" w:rsidRDefault="001D6C90" w:rsidP="004D302B">
            <w:pPr>
              <w:ind w:firstLine="360"/>
              <w:jc w:val="both"/>
              <w:rPr>
                <w:noProof/>
                <w:lang w:eastAsia="fi-FI"/>
              </w:rPr>
            </w:pPr>
            <w:r w:rsidRPr="0059597E">
              <w:rPr>
                <w:noProof/>
                <w:lang w:eastAsia="fi-FI"/>
              </w:rPr>
              <w:t>Jatkuvasti/ koko ajan</w:t>
            </w:r>
          </w:p>
        </w:tc>
      </w:tr>
      <w:tr w:rsidR="001D6C90" w:rsidRPr="004A5D6E" w:rsidTr="004D302B">
        <w:tc>
          <w:tcPr>
            <w:tcW w:w="5671" w:type="dxa"/>
          </w:tcPr>
          <w:p w:rsidR="001D6C90" w:rsidRPr="0059597E" w:rsidRDefault="001D6C90" w:rsidP="00396065">
            <w:pPr>
              <w:rPr>
                <w:noProof/>
                <w:lang w:eastAsia="fi-FI"/>
              </w:rPr>
            </w:pPr>
            <w:r w:rsidRPr="0059597E">
              <w:rPr>
                <w:noProof/>
                <w:lang w:eastAsia="fi-FI"/>
              </w:rPr>
              <w:t>Lasten, henkilökunnan ja opettajien itsearviointi toiminnan yhteydessä</w:t>
            </w:r>
          </w:p>
        </w:tc>
        <w:tc>
          <w:tcPr>
            <w:tcW w:w="4394" w:type="dxa"/>
          </w:tcPr>
          <w:p w:rsidR="001D6C90" w:rsidRPr="0059597E" w:rsidRDefault="001D6C90" w:rsidP="004D302B">
            <w:pPr>
              <w:ind w:firstLine="360"/>
              <w:jc w:val="both"/>
              <w:rPr>
                <w:noProof/>
                <w:lang w:eastAsia="fi-FI"/>
              </w:rPr>
            </w:pPr>
            <w:r w:rsidRPr="0059597E">
              <w:rPr>
                <w:noProof/>
                <w:lang w:eastAsia="fi-FI"/>
              </w:rPr>
              <w:t>Jatkuvasti/koko ajan</w:t>
            </w:r>
          </w:p>
        </w:tc>
      </w:tr>
      <w:tr w:rsidR="001D6C90" w:rsidRPr="004A5D6E" w:rsidTr="004D302B">
        <w:tc>
          <w:tcPr>
            <w:tcW w:w="5671" w:type="dxa"/>
          </w:tcPr>
          <w:p w:rsidR="001D6C90" w:rsidRPr="0059597E" w:rsidRDefault="001D6C90" w:rsidP="00396065">
            <w:pPr>
              <w:rPr>
                <w:noProof/>
                <w:lang w:eastAsia="fi-FI"/>
              </w:rPr>
            </w:pPr>
            <w:r w:rsidRPr="0059597E">
              <w:rPr>
                <w:noProof/>
                <w:lang w:eastAsia="fi-FI"/>
              </w:rPr>
              <w:t>Asiakaskyselyt, haastattelut tai muu palautteen kerääminen huoltajilta tai lapsilta</w:t>
            </w:r>
          </w:p>
        </w:tc>
        <w:tc>
          <w:tcPr>
            <w:tcW w:w="4394" w:type="dxa"/>
          </w:tcPr>
          <w:p w:rsidR="001D6C90" w:rsidRPr="0059597E" w:rsidRDefault="001D6C90" w:rsidP="004D302B">
            <w:pPr>
              <w:ind w:firstLine="360"/>
              <w:jc w:val="both"/>
              <w:rPr>
                <w:noProof/>
                <w:lang w:eastAsia="fi-FI"/>
              </w:rPr>
            </w:pPr>
            <w:r w:rsidRPr="0059597E">
              <w:rPr>
                <w:noProof/>
                <w:lang w:eastAsia="fi-FI"/>
              </w:rPr>
              <w:t>Kerran vuodessa?</w:t>
            </w:r>
          </w:p>
        </w:tc>
      </w:tr>
      <w:tr w:rsidR="001D6C90" w:rsidRPr="004A5D6E" w:rsidTr="004D302B">
        <w:tc>
          <w:tcPr>
            <w:tcW w:w="5671" w:type="dxa"/>
          </w:tcPr>
          <w:p w:rsidR="001D6C90" w:rsidRPr="0059597E" w:rsidRDefault="001D6C90" w:rsidP="00396065">
            <w:pPr>
              <w:rPr>
                <w:noProof/>
                <w:lang w:eastAsia="fi-FI"/>
              </w:rPr>
            </w:pPr>
            <w:r w:rsidRPr="0059597E">
              <w:rPr>
                <w:noProof/>
                <w:lang w:eastAsia="fi-FI"/>
              </w:rPr>
              <w:t>Vuosisuunnitelman toteutumisen arviointi</w:t>
            </w:r>
          </w:p>
          <w:p w:rsidR="001D6C90" w:rsidRPr="0059597E" w:rsidRDefault="001D6C90" w:rsidP="00080541">
            <w:pPr>
              <w:ind w:firstLine="360"/>
              <w:rPr>
                <w:noProof/>
                <w:lang w:eastAsia="fi-FI"/>
              </w:rPr>
            </w:pPr>
          </w:p>
        </w:tc>
        <w:tc>
          <w:tcPr>
            <w:tcW w:w="4394" w:type="dxa"/>
          </w:tcPr>
          <w:p w:rsidR="001D6C90" w:rsidRPr="0059597E" w:rsidRDefault="001D6C90" w:rsidP="004D302B">
            <w:pPr>
              <w:ind w:firstLine="360"/>
              <w:jc w:val="both"/>
              <w:rPr>
                <w:noProof/>
                <w:lang w:eastAsia="fi-FI"/>
              </w:rPr>
            </w:pPr>
            <w:r w:rsidRPr="0059597E">
              <w:rPr>
                <w:noProof/>
                <w:lang w:eastAsia="fi-FI"/>
              </w:rPr>
              <w:t>Lukuvuoden päätteeksi</w:t>
            </w:r>
          </w:p>
        </w:tc>
      </w:tr>
      <w:tr w:rsidR="001D6C90" w:rsidRPr="004A5D6E" w:rsidTr="004D302B">
        <w:tc>
          <w:tcPr>
            <w:tcW w:w="5671" w:type="dxa"/>
          </w:tcPr>
          <w:p w:rsidR="001D6C90" w:rsidRPr="0059597E" w:rsidRDefault="001D6C90" w:rsidP="00396065">
            <w:pPr>
              <w:rPr>
                <w:noProof/>
                <w:lang w:eastAsia="fi-FI"/>
              </w:rPr>
            </w:pPr>
            <w:r w:rsidRPr="0059597E">
              <w:rPr>
                <w:noProof/>
                <w:lang w:eastAsia="fi-FI"/>
              </w:rPr>
              <w:t>Yhteisöllisen oppilashuoltoryhmän suorittama arviointi sisältäen moniammatillisen yhteystyön arvioinnin</w:t>
            </w:r>
          </w:p>
        </w:tc>
        <w:tc>
          <w:tcPr>
            <w:tcW w:w="4394" w:type="dxa"/>
          </w:tcPr>
          <w:p w:rsidR="001D6C90" w:rsidRPr="0059597E" w:rsidRDefault="001D6C90" w:rsidP="004D302B">
            <w:pPr>
              <w:ind w:firstLine="360"/>
              <w:jc w:val="both"/>
              <w:rPr>
                <w:noProof/>
                <w:lang w:eastAsia="fi-FI"/>
              </w:rPr>
            </w:pPr>
            <w:r w:rsidRPr="0059597E">
              <w:rPr>
                <w:noProof/>
                <w:lang w:eastAsia="fi-FI"/>
              </w:rPr>
              <w:t>Jatkuva arviointi</w:t>
            </w:r>
          </w:p>
        </w:tc>
      </w:tr>
      <w:tr w:rsidR="001D6C90" w:rsidRPr="004A5D6E" w:rsidTr="004D302B">
        <w:tc>
          <w:tcPr>
            <w:tcW w:w="5671" w:type="dxa"/>
          </w:tcPr>
          <w:p w:rsidR="001D6C90" w:rsidRPr="0059597E" w:rsidRDefault="001D6C90" w:rsidP="0059597E">
            <w:pPr>
              <w:rPr>
                <w:noProof/>
                <w:lang w:eastAsia="fi-FI"/>
              </w:rPr>
            </w:pPr>
            <w:r w:rsidRPr="0059597E">
              <w:rPr>
                <w:noProof/>
                <w:lang w:eastAsia="fi-FI"/>
              </w:rPr>
              <w:t>Esiopetusyksikössä tapahtuva muu arviointi:</w:t>
            </w:r>
          </w:p>
          <w:p w:rsidR="001D6C90" w:rsidRPr="0059597E" w:rsidRDefault="001D6C90" w:rsidP="00080541">
            <w:pPr>
              <w:ind w:firstLine="360"/>
              <w:rPr>
                <w:noProof/>
                <w:lang w:eastAsia="fi-FI"/>
              </w:rPr>
            </w:pPr>
          </w:p>
          <w:p w:rsidR="001D6C90" w:rsidRPr="0059597E" w:rsidRDefault="001D6C90" w:rsidP="00080541">
            <w:pPr>
              <w:ind w:firstLine="360"/>
              <w:rPr>
                <w:noProof/>
                <w:lang w:eastAsia="fi-FI"/>
              </w:rPr>
            </w:pPr>
          </w:p>
        </w:tc>
        <w:tc>
          <w:tcPr>
            <w:tcW w:w="4394" w:type="dxa"/>
          </w:tcPr>
          <w:p w:rsidR="001D6C90" w:rsidRPr="0059597E" w:rsidRDefault="001D6C90" w:rsidP="00080541">
            <w:pPr>
              <w:ind w:firstLine="360"/>
              <w:rPr>
                <w:noProof/>
                <w:lang w:eastAsia="fi-FI"/>
              </w:rPr>
            </w:pPr>
          </w:p>
        </w:tc>
      </w:tr>
    </w:tbl>
    <w:p w:rsidR="00E30ADA" w:rsidRDefault="00E30ADA" w:rsidP="0006779A">
      <w:pPr>
        <w:ind w:left="360"/>
        <w:rPr>
          <w:noProof/>
          <w:lang w:eastAsia="fi-FI"/>
        </w:rPr>
      </w:pPr>
    </w:p>
    <w:p w:rsidR="003876DC" w:rsidRDefault="003876DC" w:rsidP="00E17A92">
      <w:pPr>
        <w:sectPr w:rsidR="003876DC" w:rsidSect="00FF6CB9">
          <w:pgSz w:w="11906" w:h="16838"/>
          <w:pgMar w:top="1417" w:right="849" w:bottom="1417" w:left="1134" w:header="708" w:footer="708" w:gutter="0"/>
          <w:pgNumType w:start="0"/>
          <w:cols w:space="708"/>
          <w:titlePg/>
          <w:docGrid w:linePitch="360"/>
        </w:sectPr>
      </w:pPr>
    </w:p>
    <w:p w:rsidR="004A5D6E" w:rsidRDefault="004A5D6E" w:rsidP="00E17A92"/>
    <w:p w:rsidR="00E17A92" w:rsidRDefault="004D302B" w:rsidP="002411BC">
      <w:pPr>
        <w:pStyle w:val="Otsikko2"/>
        <w:numPr>
          <w:ilvl w:val="0"/>
          <w:numId w:val="4"/>
        </w:numPr>
      </w:pPr>
      <w:r>
        <w:t>Monipuoliset työtavat, o</w:t>
      </w:r>
      <w:r w:rsidR="002411BC">
        <w:t>ppimiskokonaisuudet ja oppimisen arviointi</w:t>
      </w:r>
    </w:p>
    <w:p w:rsidR="002411BC" w:rsidRDefault="002411BC" w:rsidP="002411BC"/>
    <w:p w:rsidR="002411BC" w:rsidRPr="0083344D" w:rsidRDefault="0059597E" w:rsidP="005871D2">
      <w:pPr>
        <w:pStyle w:val="Luettelokappale"/>
        <w:numPr>
          <w:ilvl w:val="1"/>
          <w:numId w:val="4"/>
        </w:numPr>
        <w:ind w:right="142"/>
        <w:rPr>
          <w:b/>
        </w:rPr>
      </w:pPr>
      <w:r>
        <w:rPr>
          <w:b/>
          <w:noProof/>
          <w:lang w:eastAsia="fi-FI"/>
        </w:rPr>
        <mc:AlternateContent>
          <mc:Choice Requires="wps">
            <w:drawing>
              <wp:anchor distT="0" distB="0" distL="114300" distR="114300" simplePos="0" relativeHeight="251668480" behindDoc="1" locked="0" layoutInCell="1" allowOverlap="1">
                <wp:simplePos x="0" y="0"/>
                <wp:positionH relativeFrom="margin">
                  <wp:align>right</wp:align>
                </wp:positionH>
                <wp:positionV relativeFrom="paragraph">
                  <wp:posOffset>290195</wp:posOffset>
                </wp:positionV>
                <wp:extent cx="6296025" cy="2238375"/>
                <wp:effectExtent l="19050" t="19050" r="28575" b="28575"/>
                <wp:wrapNone/>
                <wp:docPr id="11" name="Suorakulmio 11"/>
                <wp:cNvGraphicFramePr/>
                <a:graphic xmlns:a="http://schemas.openxmlformats.org/drawingml/2006/main">
                  <a:graphicData uri="http://schemas.microsoft.com/office/word/2010/wordprocessingShape">
                    <wps:wsp>
                      <wps:cNvSpPr/>
                      <wps:spPr>
                        <a:xfrm>
                          <a:off x="0" y="0"/>
                          <a:ext cx="6296025" cy="223837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EE8A6" id="Suorakulmio 11" o:spid="_x0000_s1026" style="position:absolute;margin-left:444.55pt;margin-top:22.85pt;width:495.75pt;height:176.2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" fillcolor="white [3201]" strokecolor="#a50e82 [3205]" strokeweight="3pt">
                <v:stroke endcap="round"/>
                <w10:wrap anchorx="margin"/>
              </v:rect>
            </w:pict>
          </mc:Fallback>
        </mc:AlternateContent>
      </w:r>
      <w:r w:rsidR="007E5DCE">
        <w:rPr>
          <w:b/>
        </w:rPr>
        <w:t>Monipuoliset työtavat</w:t>
      </w:r>
    </w:p>
    <w:p w:rsidR="00C869CA" w:rsidRDefault="00C869CA" w:rsidP="005871D2">
      <w:pPr>
        <w:pStyle w:val="Default"/>
        <w:ind w:right="142"/>
        <w:jc w:val="both"/>
        <w:rPr>
          <w:rFonts w:ascii="Century Gothic" w:hAnsi="Century Gothic"/>
          <w:sz w:val="22"/>
          <w:szCs w:val="22"/>
        </w:rPr>
      </w:pPr>
      <w:r w:rsidRPr="00F06A13">
        <w:rPr>
          <w:rFonts w:ascii="Century Gothic" w:hAnsi="Century Gothic"/>
          <w:sz w:val="22"/>
          <w:szCs w:val="22"/>
        </w:rPr>
        <w:t>Esiopetuksessa keskeinen pedagoginen periaate on toiminnan eheys ja kokonaisvaltaisuus. Toiminnan suunnittelun ja toteuttamisen lähtökohtana suositaan leikkiä sekä muita kokemuksellisia ja toiminnallisia työtapoja.</w:t>
      </w:r>
      <w:r w:rsidR="00891B17" w:rsidRPr="00891B17">
        <w:t xml:space="preserve"> </w:t>
      </w:r>
      <w:r w:rsidR="00891B17" w:rsidRPr="00891B17">
        <w:rPr>
          <w:rFonts w:ascii="Century Gothic" w:hAnsi="Century Gothic"/>
          <w:sz w:val="22"/>
          <w:szCs w:val="22"/>
        </w:rPr>
        <w:t>Ilmiöpohjai</w:t>
      </w:r>
      <w:r w:rsidR="00891B17">
        <w:rPr>
          <w:rFonts w:ascii="Century Gothic" w:hAnsi="Century Gothic"/>
          <w:sz w:val="22"/>
          <w:szCs w:val="22"/>
        </w:rPr>
        <w:t>nen oppiminen</w:t>
      </w:r>
      <w:r w:rsidR="00891B17" w:rsidRPr="00891B17">
        <w:rPr>
          <w:rFonts w:ascii="Century Gothic" w:hAnsi="Century Gothic"/>
          <w:sz w:val="22"/>
          <w:szCs w:val="22"/>
        </w:rPr>
        <w:t xml:space="preserve"> lähtee aitojen ja todellisten ilmiöiden tarkastelusta niiden oikeassa ympäristössä. Tarkastelussa ei rajoituta vain yhteen näkökulmaan, vaan asioita ja ilmiöitä tarkastellaan monipuolisesti</w:t>
      </w:r>
      <w:r w:rsidR="00891B17">
        <w:rPr>
          <w:rFonts w:ascii="Century Gothic" w:hAnsi="Century Gothic"/>
          <w:sz w:val="22"/>
          <w:szCs w:val="22"/>
        </w:rPr>
        <w:t>. Leikkiminen, t</w:t>
      </w:r>
      <w:r w:rsidRPr="00F06A13">
        <w:rPr>
          <w:rFonts w:ascii="Century Gothic" w:hAnsi="Century Gothic"/>
          <w:sz w:val="22"/>
          <w:szCs w:val="22"/>
        </w:rPr>
        <w:t>utkiminen ja toiminnallisuus</w:t>
      </w:r>
      <w:r w:rsidR="00891B17">
        <w:rPr>
          <w:rFonts w:ascii="Century Gothic" w:hAnsi="Century Gothic"/>
          <w:sz w:val="22"/>
          <w:szCs w:val="22"/>
        </w:rPr>
        <w:t xml:space="preserve"> </w:t>
      </w:r>
      <w:r w:rsidRPr="00F06A13">
        <w:rPr>
          <w:rFonts w:ascii="Century Gothic" w:hAnsi="Century Gothic"/>
          <w:sz w:val="22"/>
          <w:szCs w:val="22"/>
        </w:rPr>
        <w:t xml:space="preserve">on lapsille luontainen tapa oppia ja kehittyä. </w:t>
      </w:r>
    </w:p>
    <w:p w:rsidR="007B641F" w:rsidRPr="007B641F" w:rsidRDefault="007B641F" w:rsidP="005871D2">
      <w:pPr>
        <w:pStyle w:val="Default"/>
        <w:ind w:right="142"/>
        <w:jc w:val="both"/>
        <w:rPr>
          <w:rFonts w:ascii="Century Gothic" w:hAnsi="Century Gothic"/>
          <w:sz w:val="22"/>
          <w:szCs w:val="22"/>
        </w:rPr>
      </w:pPr>
    </w:p>
    <w:p w:rsidR="00852D1C" w:rsidRDefault="00C869CA" w:rsidP="005871D2">
      <w:pPr>
        <w:ind w:right="142"/>
        <w:jc w:val="both"/>
      </w:pPr>
      <w:r>
        <w:t>Henkilöstön vastuulla on valita monipuolisia, lasten oppimisen tarpeet ja kiinnostuksen kohteet huomioivia työtapoja. Henkilöstö huolehtii siitä, että lapset saavat vaikuttaa työtapojen valintaan ja kehittämiseen. Osallisuus oman toiminnan suunnitteluun lisää lasten motivaatiota ja oppimisen iloa.</w:t>
      </w:r>
    </w:p>
    <w:p w:rsidR="00891B17" w:rsidRDefault="00891B17" w:rsidP="00C869CA">
      <w:pPr>
        <w:rPr>
          <w:b/>
        </w:rPr>
      </w:pPr>
    </w:p>
    <w:p w:rsidR="00A5211A" w:rsidRPr="0059597E" w:rsidRDefault="00C00C73" w:rsidP="00C869CA">
      <w:pPr>
        <w:rPr>
          <w:b/>
        </w:rPr>
      </w:pPr>
      <w:r w:rsidRPr="0059597E">
        <w:rPr>
          <w:b/>
        </w:rPr>
        <w:t>Mitkä ovat</w:t>
      </w:r>
      <w:r w:rsidR="007E5DCE" w:rsidRPr="0059597E">
        <w:rPr>
          <w:b/>
        </w:rPr>
        <w:t xml:space="preserve"> esiopetusyksikön</w:t>
      </w:r>
      <w:r w:rsidR="00900052" w:rsidRPr="0059597E">
        <w:rPr>
          <w:b/>
        </w:rPr>
        <w:t xml:space="preserve"> työtapoja</w:t>
      </w:r>
      <w:r w:rsidR="00C869CA" w:rsidRPr="0059597E">
        <w:rPr>
          <w:b/>
        </w:rPr>
        <w:t>, kuinka työtavat val</w:t>
      </w:r>
      <w:r w:rsidRPr="0059597E">
        <w:rPr>
          <w:b/>
        </w:rPr>
        <w:t>itaan ja miten niitä arvioidaan?</w:t>
      </w:r>
      <w:r w:rsidR="00B80E8E" w:rsidRPr="0059597E">
        <w:t xml:space="preserve"> </w:t>
      </w:r>
      <w:r w:rsidR="00024E02" w:rsidRPr="0059597E">
        <w:t>M</w:t>
      </w:r>
      <w:r w:rsidR="00B80E8E" w:rsidRPr="0059597E">
        <w:t>illaisia työtapojen valintaan j</w:t>
      </w:r>
      <w:r w:rsidR="00900052" w:rsidRPr="0059597E">
        <w:t xml:space="preserve">a käyttöä ohjaavia periaatteita </w:t>
      </w:r>
      <w:r w:rsidR="00B80E8E" w:rsidRPr="0059597E">
        <w:t>käytetään ja miten henkilöstön itsearviointia sekä huoltajilta ja lapsilta saatua palautetta käytetään työtapojen kehittämisessä.</w:t>
      </w:r>
      <w:r w:rsidR="00401C16" w:rsidRPr="0059597E">
        <w:t xml:space="preserve"> Lisäksi kuvataan e</w:t>
      </w:r>
      <w:r w:rsidR="00900052" w:rsidRPr="0059597E">
        <w:t>siopetusyksikön mahdollinen ”painotus</w:t>
      </w:r>
      <w:r w:rsidR="00401C16" w:rsidRPr="0059597E">
        <w:t>alue</w:t>
      </w:r>
      <w:r w:rsidR="00900052" w:rsidRPr="0059597E">
        <w:t>” (</w:t>
      </w:r>
      <w:r w:rsidR="00401C16" w:rsidRPr="0059597E">
        <w:t>musiikki, liikunta, luma</w:t>
      </w:r>
      <w:r w:rsidR="00900052" w:rsidRPr="0059597E">
        <w:t xml:space="preserve"> jne.)</w:t>
      </w:r>
      <w:r w:rsidR="005871D2">
        <w:t xml:space="preserve"> tähän:</w:t>
      </w:r>
      <w:r w:rsidR="00401C16" w:rsidRPr="0059597E">
        <w:t xml:space="preserve"> </w:t>
      </w:r>
    </w:p>
    <w:p w:rsidR="00C869CA" w:rsidRDefault="00C869CA" w:rsidP="00401C16"/>
    <w:p w:rsidR="00C869CA" w:rsidRPr="0083344D" w:rsidRDefault="001E0392" w:rsidP="00C869CA">
      <w:pPr>
        <w:pStyle w:val="Luettelokappale"/>
        <w:numPr>
          <w:ilvl w:val="1"/>
          <w:numId w:val="4"/>
        </w:numPr>
        <w:rPr>
          <w:b/>
        </w:rPr>
      </w:pPr>
      <w:r>
        <w:rPr>
          <w:b/>
          <w:noProof/>
          <w:lang w:eastAsia="fi-FI"/>
        </w:rPr>
        <mc:AlternateContent>
          <mc:Choice Requires="wps">
            <w:drawing>
              <wp:anchor distT="0" distB="0" distL="114300" distR="114300" simplePos="0" relativeHeight="251669504" behindDoc="1" locked="0" layoutInCell="1" allowOverlap="1">
                <wp:simplePos x="0" y="0"/>
                <wp:positionH relativeFrom="column">
                  <wp:posOffset>-53340</wp:posOffset>
                </wp:positionH>
                <wp:positionV relativeFrom="paragraph">
                  <wp:posOffset>283845</wp:posOffset>
                </wp:positionV>
                <wp:extent cx="6276975" cy="504825"/>
                <wp:effectExtent l="19050" t="19050" r="28575" b="28575"/>
                <wp:wrapNone/>
                <wp:docPr id="12" name="Suorakulmio 12"/>
                <wp:cNvGraphicFramePr/>
                <a:graphic xmlns:a="http://schemas.openxmlformats.org/drawingml/2006/main">
                  <a:graphicData uri="http://schemas.microsoft.com/office/word/2010/wordprocessingShape">
                    <wps:wsp>
                      <wps:cNvSpPr/>
                      <wps:spPr>
                        <a:xfrm>
                          <a:off x="0" y="0"/>
                          <a:ext cx="6276975" cy="50482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3C3EC" id="Suorakulmio 12" o:spid="_x0000_s1026" style="position:absolute;margin-left:-4.2pt;margin-top:22.35pt;width:494.25pt;height:39.7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" fillcolor="white [3201]" strokecolor="#a50e82 [3205]" strokeweight="3pt">
                <v:stroke endcap="round"/>
              </v:rect>
            </w:pict>
          </mc:Fallback>
        </mc:AlternateContent>
      </w:r>
      <w:r w:rsidR="00C869CA" w:rsidRPr="0083344D">
        <w:rPr>
          <w:b/>
        </w:rPr>
        <w:t xml:space="preserve">Oppimiskokonaisuudet </w:t>
      </w:r>
    </w:p>
    <w:p w:rsidR="00C869CA" w:rsidRDefault="00A52A27" w:rsidP="00C869CA">
      <w:r>
        <w:t>Oppimiskokonaisuudet löytyvät Joensuun seudun e</w:t>
      </w:r>
      <w:r w:rsidR="0083344D">
        <w:t>siopetuksen opetussuunnitelman</w:t>
      </w:r>
      <w:r w:rsidR="00F06A13">
        <w:t xml:space="preserve"> lu</w:t>
      </w:r>
      <w:r w:rsidR="00852D1C">
        <w:t>vusta 4, jonka pohjalta ne tote</w:t>
      </w:r>
      <w:r w:rsidR="00F06A13">
        <w:t>utetaan.</w:t>
      </w:r>
    </w:p>
    <w:p w:rsidR="001E0392" w:rsidRDefault="001E0392" w:rsidP="00C869CA">
      <w:pPr>
        <w:rPr>
          <w:b/>
        </w:rPr>
      </w:pPr>
    </w:p>
    <w:p w:rsidR="003876DC" w:rsidRPr="003876DC" w:rsidRDefault="00F06A13" w:rsidP="00C869CA">
      <w:pPr>
        <w:rPr>
          <w:b/>
        </w:rPr>
      </w:pPr>
      <w:r w:rsidRPr="00A5211A">
        <w:rPr>
          <w:b/>
        </w:rPr>
        <w:t>Esiopetusyksikkö voi halutessaan täydentää</w:t>
      </w:r>
      <w:r w:rsidR="00A5211A">
        <w:rPr>
          <w:b/>
        </w:rPr>
        <w:t xml:space="preserve"> oppimiskokonaisuuksia</w:t>
      </w:r>
      <w:r w:rsidRPr="00A5211A">
        <w:rPr>
          <w:b/>
        </w:rPr>
        <w:t xml:space="preserve"> </w:t>
      </w:r>
      <w:r w:rsidR="00A5211A" w:rsidRPr="00A5211A">
        <w:rPr>
          <w:b/>
        </w:rPr>
        <w:t>seuraavassa kuvaamallaan</w:t>
      </w:r>
      <w:r w:rsidRPr="00A5211A">
        <w:rPr>
          <w:b/>
        </w:rPr>
        <w:t xml:space="preserve"> tavalla:</w:t>
      </w:r>
      <w:r w:rsidR="00C869CA" w:rsidRPr="00A5211A">
        <w:rPr>
          <w:b/>
        </w:rPr>
        <w:t xml:space="preserve"> </w:t>
      </w:r>
    </w:p>
    <w:p w:rsidR="003876DC" w:rsidRDefault="003876DC" w:rsidP="00C869CA"/>
    <w:p w:rsidR="003876DC" w:rsidRDefault="003876DC" w:rsidP="00C869CA"/>
    <w:p w:rsidR="003876DC" w:rsidRDefault="003876DC" w:rsidP="00C869CA"/>
    <w:p w:rsidR="003876DC" w:rsidRDefault="003876DC" w:rsidP="00C869CA"/>
    <w:p w:rsidR="003876DC" w:rsidRDefault="003876DC" w:rsidP="00C869CA"/>
    <w:p w:rsidR="003876DC" w:rsidRDefault="003876DC" w:rsidP="00C869CA"/>
    <w:p w:rsidR="003876DC" w:rsidRDefault="003876DC" w:rsidP="00C869CA">
      <w:pPr>
        <w:sectPr w:rsidR="003876DC" w:rsidSect="00FF6CB9">
          <w:pgSz w:w="11906" w:h="16838"/>
          <w:pgMar w:top="1417" w:right="849" w:bottom="1417" w:left="1134" w:header="708" w:footer="708" w:gutter="0"/>
          <w:pgNumType w:start="0"/>
          <w:cols w:space="708"/>
          <w:titlePg/>
          <w:docGrid w:linePitch="360"/>
        </w:sectPr>
      </w:pPr>
    </w:p>
    <w:p w:rsidR="00AF5150" w:rsidRDefault="00AF5150" w:rsidP="00C869CA"/>
    <w:p w:rsidR="0083344D" w:rsidRDefault="001E0392" w:rsidP="0083344D">
      <w:pPr>
        <w:pStyle w:val="Luettelokappale"/>
        <w:numPr>
          <w:ilvl w:val="1"/>
          <w:numId w:val="4"/>
        </w:numPr>
        <w:rPr>
          <w:b/>
        </w:rPr>
      </w:pPr>
      <w:r>
        <w:rPr>
          <w:b/>
          <w:noProof/>
          <w:lang w:eastAsia="fi-FI"/>
        </w:rPr>
        <mc:AlternateContent>
          <mc:Choice Requires="wps">
            <w:drawing>
              <wp:anchor distT="0" distB="0" distL="114300" distR="114300" simplePos="0" relativeHeight="251670528" behindDoc="1" locked="0" layoutInCell="1" allowOverlap="1">
                <wp:simplePos x="0" y="0"/>
                <wp:positionH relativeFrom="margin">
                  <wp:align>right</wp:align>
                </wp:positionH>
                <wp:positionV relativeFrom="paragraph">
                  <wp:posOffset>285115</wp:posOffset>
                </wp:positionV>
                <wp:extent cx="6324600" cy="5286375"/>
                <wp:effectExtent l="19050" t="19050" r="19050" b="28575"/>
                <wp:wrapNone/>
                <wp:docPr id="13" name="Suorakulmio 13"/>
                <wp:cNvGraphicFramePr/>
                <a:graphic xmlns:a="http://schemas.openxmlformats.org/drawingml/2006/main">
                  <a:graphicData uri="http://schemas.microsoft.com/office/word/2010/wordprocessingShape">
                    <wps:wsp>
                      <wps:cNvSpPr/>
                      <wps:spPr>
                        <a:xfrm>
                          <a:off x="0" y="0"/>
                          <a:ext cx="6324600" cy="528637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CA5B2" id="Suorakulmio 13" o:spid="_x0000_s1026" style="position:absolute;margin-left:446.8pt;margin-top:22.45pt;width:498pt;height:416.2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" fillcolor="white [3201]" strokecolor="#a50e82 [3205]" strokeweight="3pt">
                <v:stroke endcap="round"/>
                <w10:wrap anchorx="margin"/>
              </v:rect>
            </w:pict>
          </mc:Fallback>
        </mc:AlternateContent>
      </w:r>
      <w:r w:rsidR="0083344D" w:rsidRPr="0083344D">
        <w:rPr>
          <w:b/>
        </w:rPr>
        <w:t>Oppimisen arviointi</w:t>
      </w:r>
    </w:p>
    <w:p w:rsidR="0083344D" w:rsidRPr="00A52A27" w:rsidRDefault="0045013F" w:rsidP="005871D2">
      <w:pPr>
        <w:ind w:right="142"/>
        <w:jc w:val="both"/>
      </w:pPr>
      <w:r>
        <w:t xml:space="preserve">Arvioinnin lähtökohtana on auttaa lapsia tunnistamaan omia vahvuuksiaan. Kannustava palaute ja rohkaisu lisäävät lasten luottamusta omiin taitoihinsa sekä herättävät kiinnostuksen oppimista ja opittavaa asiaa kohtaan. </w:t>
      </w:r>
      <w:r w:rsidR="0083344D">
        <w:t xml:space="preserve">Lapsen vahvuuksista sekä tuen tarpeista saadaan tietoa jatkuvan havainnoinnin perusteella. </w:t>
      </w:r>
      <w:r w:rsidR="00AC17B4">
        <w:t>Huoltajien ja lapsen kanssa yhteistyössä arvioidaan kasvua, kehittymistä ja oppimista, joiden avulla määritellään oppimisen tavoitteet.  Oppimisen arvioinnista saatua palautetta käytetään hyväksi esiopetusy</w:t>
      </w:r>
      <w:r w:rsidR="00A52A27">
        <w:t>ksikön toiminnan suunnittelussa.</w:t>
      </w:r>
    </w:p>
    <w:p w:rsidR="0083344D" w:rsidRPr="008578D1" w:rsidRDefault="0083344D" w:rsidP="005871D2">
      <w:pPr>
        <w:ind w:right="142"/>
        <w:jc w:val="both"/>
        <w:rPr>
          <w:color w:val="000000" w:themeColor="text1"/>
        </w:rPr>
      </w:pPr>
      <w:r w:rsidRPr="008578D1">
        <w:rPr>
          <w:color w:val="000000" w:themeColor="text1"/>
        </w:rPr>
        <w:t>Lukuvuoden päättyessä esiopetuksesta annetaan todistus, joka kertoo la</w:t>
      </w:r>
      <w:r w:rsidR="00AC17B4" w:rsidRPr="008578D1">
        <w:rPr>
          <w:color w:val="000000" w:themeColor="text1"/>
        </w:rPr>
        <w:t>psen osallistumisesta esiopetuk</w:t>
      </w:r>
      <w:r w:rsidRPr="008578D1">
        <w:rPr>
          <w:color w:val="000000" w:themeColor="text1"/>
        </w:rPr>
        <w:t>seen. Todistus laaditaan todistuspohjalle, joka on Opetushallituksen 22.12.2014 hyväksymien esiopetuksen opetussuunnitelman perusteiden mukainen. Todistukseen merkitään todistuksen, opetuksen järjestäjän, koulun/päiväkodin/esiopetusryhmän ja lapsen nimi, lapsen henkilötunnus sekä todistuksen antamispäivä.</w:t>
      </w:r>
      <w:r w:rsidR="008578D1" w:rsidRPr="008578D1">
        <w:rPr>
          <w:color w:val="000000" w:themeColor="text1"/>
        </w:rPr>
        <w:t xml:space="preserve"> Todistuksessa ei arvioida lapsen taitoja ja kehitystä.</w:t>
      </w:r>
      <w:r w:rsidR="002D50DA" w:rsidRPr="008578D1">
        <w:rPr>
          <w:color w:val="000000" w:themeColor="text1"/>
        </w:rPr>
        <w:t xml:space="preserve"> </w:t>
      </w:r>
    </w:p>
    <w:p w:rsidR="00895468" w:rsidRDefault="00895468" w:rsidP="005871D2">
      <w:pPr>
        <w:ind w:right="142"/>
        <w:jc w:val="both"/>
      </w:pPr>
      <w:r w:rsidRPr="00895468">
        <w:t>Terveiset koululle -lomake esitellään lapselle ja huoltajille esi-opetusvuoden syksyllä. Keväällä järjestetään esiopettajan, huoltajien ja lapsen kanssa tapaaminen, jossa Terveiset koululle – lomake käsitellään. Tarvittaessa lapselle laaditaan pedagogiseen arvioon perustuen tehostetun tuen oppimissuunnitelma tai pedagogiseen se</w:t>
      </w:r>
      <w:r>
        <w:t>lvitykseen perustuva henkilökoh</w:t>
      </w:r>
      <w:r w:rsidRPr="00895468">
        <w:t xml:space="preserve">tainen opetuksen järjestämistä koskeva suunnitelma (HOJKS). Myös </w:t>
      </w:r>
      <w:r>
        <w:t>em. suunnitelmiin liitetään Ter</w:t>
      </w:r>
      <w:r w:rsidRPr="00895468">
        <w:t>veiset koululle -lomake.</w:t>
      </w:r>
    </w:p>
    <w:p w:rsidR="004C63F4" w:rsidRDefault="004C63F4" w:rsidP="004C63F4">
      <w:pPr>
        <w:ind w:right="142"/>
        <w:jc w:val="both"/>
      </w:pPr>
      <w:r>
        <w:t xml:space="preserve">Kasvun ja oppimisen tuen tarpeiden suunnitelmallisen seulonnan tukena käytetään seudullisesti sovittua arvioinnin minimiohjeistusta, joka löytyy </w:t>
      </w:r>
      <w:r w:rsidR="007E2BC0">
        <w:t xml:space="preserve">seudun </w:t>
      </w:r>
      <w:r>
        <w:t>esi</w:t>
      </w:r>
      <w:r w:rsidR="004E48A6">
        <w:t>opetussuunnitelman liitteestä (4</w:t>
      </w:r>
      <w:r>
        <w:t xml:space="preserve">). </w:t>
      </w:r>
    </w:p>
    <w:p w:rsidR="001A4257" w:rsidRDefault="004C63F4" w:rsidP="003876DC">
      <w:pPr>
        <w:ind w:right="142"/>
        <w:jc w:val="both"/>
      </w:pPr>
      <w:r>
        <w:t>Esiopetusvuoden aikana esiopettaja voi käyttää arviointinsa tukena havainnointiin perustuvaa arviointilomakkeistoa KOPPI-kansiosta.</w:t>
      </w:r>
    </w:p>
    <w:p w:rsidR="00AC17B4" w:rsidRDefault="00AC17B4" w:rsidP="00AC17B4">
      <w:pPr>
        <w:pStyle w:val="Otsikko2"/>
        <w:numPr>
          <w:ilvl w:val="0"/>
          <w:numId w:val="4"/>
        </w:numPr>
      </w:pPr>
      <w:r>
        <w:t>Toimintaa ohjaavat suunnitelmat</w:t>
      </w:r>
    </w:p>
    <w:p w:rsidR="00AC17B4" w:rsidRDefault="00AC17B4" w:rsidP="00AC17B4"/>
    <w:p w:rsidR="00027694" w:rsidRDefault="00AC17B4" w:rsidP="00027694">
      <w:r>
        <w:t>Esiopetusyksikön toimintaa suunniteltaessa otetaan huomioon seuraavat suunnitelmat.</w:t>
      </w:r>
    </w:p>
    <w:p w:rsidR="00C7513B" w:rsidRPr="00027694" w:rsidRDefault="00C7513B" w:rsidP="00027694"/>
    <w:p w:rsidR="00027694" w:rsidRPr="00027694" w:rsidRDefault="001E0392" w:rsidP="00027694">
      <w:pPr>
        <w:pStyle w:val="Luettelokappale"/>
        <w:numPr>
          <w:ilvl w:val="1"/>
          <w:numId w:val="4"/>
        </w:numPr>
        <w:rPr>
          <w:b/>
        </w:rPr>
      </w:pPr>
      <w:r>
        <w:rPr>
          <w:b/>
          <w:noProof/>
          <w:lang w:eastAsia="fi-FI"/>
        </w:rPr>
        <mc:AlternateContent>
          <mc:Choice Requires="wps">
            <w:drawing>
              <wp:anchor distT="0" distB="0" distL="114300" distR="114300" simplePos="0" relativeHeight="251671552" behindDoc="1" locked="1" layoutInCell="1" allowOverlap="1">
                <wp:simplePos x="0" y="0"/>
                <wp:positionH relativeFrom="margin">
                  <wp:align>right</wp:align>
                </wp:positionH>
                <wp:positionV relativeFrom="paragraph">
                  <wp:posOffset>302895</wp:posOffset>
                </wp:positionV>
                <wp:extent cx="6286500" cy="485775"/>
                <wp:effectExtent l="19050" t="19050" r="19050" b="28575"/>
                <wp:wrapNone/>
                <wp:docPr id="14" name="Suorakulmio 14"/>
                <wp:cNvGraphicFramePr/>
                <a:graphic xmlns:a="http://schemas.openxmlformats.org/drawingml/2006/main">
                  <a:graphicData uri="http://schemas.microsoft.com/office/word/2010/wordprocessingShape">
                    <wps:wsp>
                      <wps:cNvSpPr/>
                      <wps:spPr>
                        <a:xfrm>
                          <a:off x="0" y="0"/>
                          <a:ext cx="6286500" cy="485775"/>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rsidR="005169F6" w:rsidRDefault="005169F6" w:rsidP="00027694">
                            <w:r w:rsidRPr="00027694">
                              <w:t>Suunnitelma on valmisteilla opetuksen järjestäjän toimesta.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uorakulmio 14" o:spid="_x0000_s1028" style="position:absolute;left:0;text-align:left;margin-left:443.8pt;margin-top:23.85pt;width:495pt;height:38.2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" fillcolor="white [3201]" strokecolor="#a50e82 [3205]" strokeweight="3pt">
                <v:stroke endcap="round"/>
                <v:textbox>
                  <w:txbxContent>
                    <w:p w:rsidR="005169F6" w:rsidRDefault="005169F6" w:rsidP="00027694">
                      <w:r w:rsidRPr="00027694">
                        <w:t>Suunnitelma on valmisteilla opetuksen järjestäjän toimesta.</w:t>
                      </w:r>
                    </w:p>
                  </w:txbxContent>
                </v:textbox>
                <w10:wrap anchorx="margin"/>
                <w10:anchorlock/>
              </v:rect>
            </w:pict>
          </mc:Fallback>
        </mc:AlternateContent>
      </w:r>
      <w:r w:rsidR="00AC17B4" w:rsidRPr="00AC17B4">
        <w:rPr>
          <w:b/>
        </w:rPr>
        <w:t xml:space="preserve"> Toiminnallinen tasa-arvo</w:t>
      </w:r>
      <w:r w:rsidR="002A2901">
        <w:rPr>
          <w:b/>
        </w:rPr>
        <w:t>- ja yhdenvertaisuus</w:t>
      </w:r>
      <w:r w:rsidR="00AC17B4" w:rsidRPr="00AC17B4">
        <w:rPr>
          <w:b/>
        </w:rPr>
        <w:t>suunnitelma</w:t>
      </w:r>
    </w:p>
    <w:p w:rsidR="002A2901" w:rsidRDefault="001E0392" w:rsidP="00AC17B4">
      <w:r>
        <w:t xml:space="preserve"> </w:t>
      </w:r>
    </w:p>
    <w:p w:rsidR="00AF5150" w:rsidRDefault="00AF5150" w:rsidP="00AF5150">
      <w:pPr>
        <w:pStyle w:val="Luettelokappale"/>
        <w:rPr>
          <w:b/>
        </w:rPr>
      </w:pPr>
    </w:p>
    <w:p w:rsidR="00AF5150" w:rsidRDefault="00AF5150" w:rsidP="00AF5150">
      <w:pPr>
        <w:pStyle w:val="Luettelokappale"/>
        <w:rPr>
          <w:b/>
        </w:rPr>
      </w:pPr>
    </w:p>
    <w:p w:rsidR="00410839" w:rsidRDefault="00410839" w:rsidP="00AF5150">
      <w:pPr>
        <w:pStyle w:val="Luettelokappale"/>
        <w:rPr>
          <w:b/>
        </w:rPr>
      </w:pPr>
    </w:p>
    <w:p w:rsidR="00410839" w:rsidRDefault="00410839" w:rsidP="00AF5150">
      <w:pPr>
        <w:pStyle w:val="Luettelokappale"/>
        <w:rPr>
          <w:b/>
        </w:rPr>
      </w:pPr>
    </w:p>
    <w:p w:rsidR="00410839" w:rsidRDefault="00410839" w:rsidP="00AF5150">
      <w:pPr>
        <w:pStyle w:val="Luettelokappale"/>
        <w:rPr>
          <w:b/>
        </w:rPr>
      </w:pPr>
    </w:p>
    <w:p w:rsidR="00410839" w:rsidRDefault="00410839" w:rsidP="00AF5150">
      <w:pPr>
        <w:pStyle w:val="Luettelokappale"/>
        <w:rPr>
          <w:b/>
        </w:rPr>
      </w:pPr>
    </w:p>
    <w:p w:rsidR="00410839" w:rsidRPr="00AF5150" w:rsidRDefault="00410839" w:rsidP="00AF5150">
      <w:pPr>
        <w:pStyle w:val="Luettelokappale"/>
        <w:rPr>
          <w:b/>
        </w:rPr>
      </w:pPr>
    </w:p>
    <w:p w:rsidR="00410839" w:rsidRPr="00410839" w:rsidRDefault="00A04D1F" w:rsidP="00410839">
      <w:pPr>
        <w:pStyle w:val="Luettelokappale"/>
        <w:numPr>
          <w:ilvl w:val="1"/>
          <w:numId w:val="4"/>
        </w:numPr>
        <w:rPr>
          <w:b/>
        </w:rPr>
      </w:pPr>
      <w:r w:rsidRPr="00A04D1F">
        <w:rPr>
          <w:b/>
        </w:rPr>
        <w:t>Kiusaamisen ennaltaehkäisevä suunnitelma</w:t>
      </w:r>
    </w:p>
    <w:p w:rsidR="00410839" w:rsidRDefault="00410839" w:rsidP="005871D2">
      <w:pPr>
        <w:spacing w:after="0"/>
      </w:pPr>
      <w:r>
        <w:rPr>
          <w:noProof/>
          <w:lang w:eastAsia="fi-FI"/>
        </w:rPr>
        <mc:AlternateContent>
          <mc:Choice Requires="wps">
            <w:drawing>
              <wp:anchor distT="0" distB="0" distL="114300" distR="114300" simplePos="0" relativeHeight="251680768" behindDoc="1" locked="0" layoutInCell="1" allowOverlap="1">
                <wp:simplePos x="0" y="0"/>
                <wp:positionH relativeFrom="column">
                  <wp:posOffset>-34290</wp:posOffset>
                </wp:positionH>
                <wp:positionV relativeFrom="paragraph">
                  <wp:posOffset>132715</wp:posOffset>
                </wp:positionV>
                <wp:extent cx="6315075" cy="723900"/>
                <wp:effectExtent l="19050" t="19050" r="28575" b="19050"/>
                <wp:wrapNone/>
                <wp:docPr id="22" name="Suorakulmio 22"/>
                <wp:cNvGraphicFramePr/>
                <a:graphic xmlns:a="http://schemas.openxmlformats.org/drawingml/2006/main">
                  <a:graphicData uri="http://schemas.microsoft.com/office/word/2010/wordprocessingShape">
                    <wps:wsp>
                      <wps:cNvSpPr/>
                      <wps:spPr>
                        <a:xfrm>
                          <a:off x="0" y="0"/>
                          <a:ext cx="6315075" cy="72390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A371B" id="Suorakulmio 22" o:spid="_x0000_s1026" style="position:absolute;margin-left:-2.7pt;margin-top:10.45pt;width:497.25pt;height:57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" fillcolor="white [3201]" strokecolor="#a50e82 [3205]" strokeweight="3pt">
                <v:stroke endcap="round"/>
              </v:rect>
            </w:pict>
          </mc:Fallback>
        </mc:AlternateContent>
      </w:r>
    </w:p>
    <w:p w:rsidR="00A04D1F" w:rsidRPr="00410839" w:rsidRDefault="00A04D1F" w:rsidP="005871D2">
      <w:pPr>
        <w:spacing w:after="0"/>
        <w:rPr>
          <w:rStyle w:val="Hyperlinkki"/>
          <w:color w:val="auto"/>
          <w:u w:val="none"/>
        </w:rPr>
      </w:pPr>
      <w:r w:rsidRPr="00A04D1F">
        <w:t>Linkki Joensuun kaupungin varhaiskasvatuksen Meillä ei kiusata suunnitelmaan:</w:t>
      </w:r>
      <w:r w:rsidR="00410839">
        <w:t xml:space="preserve"> </w:t>
      </w:r>
      <w:hyperlink r:id="rId14" w:history="1">
        <w:r w:rsidRPr="006C3951">
          <w:rPr>
            <w:rStyle w:val="Hyperlinkki"/>
          </w:rPr>
          <w:t>http://www.joensuu.fi/documents/11127/58109/Kiusaamisen_ehk%C3%A4isy.pdf/d78ef21f-7055-4d7b-b20e-6d28cb01ead3</w:t>
        </w:r>
      </w:hyperlink>
    </w:p>
    <w:p w:rsidR="005871D2" w:rsidRDefault="005871D2" w:rsidP="00A04D1F">
      <w:pPr>
        <w:rPr>
          <w:rStyle w:val="Hyperlinkki"/>
          <w:b/>
          <w:color w:val="auto"/>
          <w:u w:val="none"/>
        </w:rPr>
      </w:pPr>
    </w:p>
    <w:p w:rsidR="00024E02" w:rsidRDefault="00024E02" w:rsidP="00A04D1F">
      <w:pPr>
        <w:rPr>
          <w:rStyle w:val="Hyperlinkki"/>
          <w:b/>
          <w:color w:val="auto"/>
          <w:u w:val="none"/>
        </w:rPr>
      </w:pPr>
      <w:r w:rsidRPr="001E0392">
        <w:rPr>
          <w:rStyle w:val="Hyperlinkki"/>
          <w:b/>
          <w:color w:val="auto"/>
          <w:u w:val="none"/>
        </w:rPr>
        <w:t>Esiopetusyksikön mahdolliset täsmennykset kiusaamisen ennaltaehkäisyyn</w:t>
      </w:r>
      <w:r w:rsidR="005871D2">
        <w:rPr>
          <w:rStyle w:val="Hyperlinkki"/>
          <w:b/>
          <w:color w:val="auto"/>
          <w:u w:val="none"/>
        </w:rPr>
        <w:t xml:space="preserve"> kuvataan tähän</w:t>
      </w:r>
      <w:r w:rsidRPr="001E0392">
        <w:rPr>
          <w:rStyle w:val="Hyperlinkki"/>
          <w:b/>
          <w:color w:val="auto"/>
          <w:u w:val="none"/>
        </w:rPr>
        <w:t>. Mitä kiusaamattomuus tarkoittaa ja miten se toteutuu, miten arvioidaan?</w:t>
      </w:r>
      <w:r w:rsidR="002A2901" w:rsidRPr="001E0392">
        <w:rPr>
          <w:rStyle w:val="Hyperlinkki"/>
          <w:b/>
          <w:color w:val="auto"/>
          <w:u w:val="none"/>
        </w:rPr>
        <w:t xml:space="preserve"> (LINKKI)</w:t>
      </w:r>
      <w:r w:rsidR="005871D2">
        <w:rPr>
          <w:rStyle w:val="Hyperlinkki"/>
          <w:b/>
          <w:color w:val="auto"/>
          <w:u w:val="none"/>
        </w:rPr>
        <w:t>:</w:t>
      </w:r>
    </w:p>
    <w:p w:rsidR="001E0392" w:rsidRPr="001E0392" w:rsidRDefault="001E0392" w:rsidP="00A04D1F">
      <w:pPr>
        <w:rPr>
          <w:b/>
        </w:rPr>
      </w:pPr>
    </w:p>
    <w:p w:rsidR="00A04D1F" w:rsidRDefault="00A04D1F" w:rsidP="00A04D1F">
      <w:pPr>
        <w:pStyle w:val="Luettelokappale"/>
        <w:numPr>
          <w:ilvl w:val="1"/>
          <w:numId w:val="4"/>
        </w:numPr>
        <w:rPr>
          <w:b/>
        </w:rPr>
      </w:pPr>
      <w:r w:rsidRPr="00A04D1F">
        <w:rPr>
          <w:b/>
        </w:rPr>
        <w:t>Suomi toisena kielenä (S2) suunnitelma</w:t>
      </w:r>
    </w:p>
    <w:p w:rsidR="004D0330" w:rsidRPr="004D0330" w:rsidRDefault="004938C3" w:rsidP="005871D2">
      <w:pPr>
        <w:spacing w:after="0"/>
        <w:rPr>
          <w:b/>
        </w:rPr>
      </w:pPr>
      <w:r>
        <w:rPr>
          <w:b/>
        </w:rPr>
        <w:t>Mahdollinen e</w:t>
      </w:r>
      <w:r w:rsidR="004D0330">
        <w:rPr>
          <w:b/>
        </w:rPr>
        <w:t>siopetusyksikön (S2) suunnitelman kuvaus</w:t>
      </w:r>
    </w:p>
    <w:p w:rsidR="00A04D1F" w:rsidRDefault="00F628D7" w:rsidP="005871D2">
      <w:pPr>
        <w:rPr>
          <w:b/>
        </w:rPr>
      </w:pPr>
      <w:r>
        <w:rPr>
          <w:b/>
        </w:rPr>
        <w:t>Linkki tähän:</w:t>
      </w:r>
    </w:p>
    <w:p w:rsidR="002A2901" w:rsidRDefault="002A2901" w:rsidP="002A2901">
      <w:pPr>
        <w:rPr>
          <w:b/>
        </w:rPr>
      </w:pPr>
    </w:p>
    <w:p w:rsidR="00410839" w:rsidRPr="00410839" w:rsidRDefault="00410839" w:rsidP="00410839">
      <w:pPr>
        <w:pStyle w:val="Luettelokappale"/>
        <w:numPr>
          <w:ilvl w:val="1"/>
          <w:numId w:val="4"/>
        </w:numPr>
        <w:rPr>
          <w:b/>
        </w:rPr>
      </w:pPr>
      <w:r>
        <w:rPr>
          <w:b/>
          <w:noProof/>
          <w:lang w:eastAsia="fi-FI"/>
        </w:rPr>
        <mc:AlternateContent>
          <mc:Choice Requires="wps">
            <w:drawing>
              <wp:anchor distT="0" distB="0" distL="114300" distR="114300" simplePos="0" relativeHeight="251681792" behindDoc="1" locked="0" layoutInCell="1" allowOverlap="1">
                <wp:simplePos x="0" y="0"/>
                <wp:positionH relativeFrom="margin">
                  <wp:posOffset>-81915</wp:posOffset>
                </wp:positionH>
                <wp:positionV relativeFrom="paragraph">
                  <wp:posOffset>241934</wp:posOffset>
                </wp:positionV>
                <wp:extent cx="6372225" cy="2181225"/>
                <wp:effectExtent l="19050" t="19050" r="28575" b="28575"/>
                <wp:wrapNone/>
                <wp:docPr id="23" name="Suorakulmio 23">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6372225" cy="218122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DA8C8" id="Suorakulmio 23" o:spid="_x0000_s1026" href="http://webdynasty.jns.fi/djulkaisu/kokous/2016899-8-1.PDF" style="position:absolute;margin-left:-6.45pt;margin-top:19.05pt;width:501.75pt;height:171.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" o:button="t" fillcolor="white [3201]" strokecolor="#a50e82 [3205]" strokeweight="3pt">
                <v:fill o:detectmouseclick="t"/>
                <v:stroke endcap="round"/>
                <w10:wrap anchorx="margin"/>
              </v:rect>
            </w:pict>
          </mc:Fallback>
        </mc:AlternateContent>
      </w:r>
      <w:r w:rsidR="00A04D1F">
        <w:rPr>
          <w:b/>
        </w:rPr>
        <w:t>Muut esiopetusta ohjaavat suunnitelmat</w:t>
      </w:r>
    </w:p>
    <w:p w:rsidR="004D36D3" w:rsidRDefault="00E53306" w:rsidP="005871D2">
      <w:pPr>
        <w:spacing w:after="0"/>
      </w:pPr>
      <w:hyperlink r:id="rId16" w:history="1">
        <w:r w:rsidR="004D36D3" w:rsidRPr="004D36D3">
          <w:rPr>
            <w:rStyle w:val="Hyperlinkki"/>
          </w:rPr>
          <w:t>Joensuun kaupungin varhaiskasvatussuunnitelma</w:t>
        </w:r>
      </w:hyperlink>
    </w:p>
    <w:p w:rsidR="00042062" w:rsidRDefault="00E53306" w:rsidP="005871D2">
      <w:pPr>
        <w:spacing w:after="0"/>
      </w:pPr>
      <w:hyperlink r:id="rId17" w:history="1">
        <w:r w:rsidR="004D36D3" w:rsidRPr="004D36D3">
          <w:rPr>
            <w:rStyle w:val="Hyperlinkki"/>
          </w:rPr>
          <w:t>Joensuun kaupungin perhepäivähoidon varhaiskasvatussuunnitelma</w:t>
        </w:r>
      </w:hyperlink>
    </w:p>
    <w:p w:rsidR="002A2901" w:rsidRPr="00413874" w:rsidRDefault="00E53306" w:rsidP="005871D2">
      <w:pPr>
        <w:spacing w:after="0"/>
      </w:pPr>
      <w:hyperlink r:id="rId18" w:history="1">
        <w:r w:rsidR="00785A6E" w:rsidRPr="00785A6E">
          <w:rPr>
            <w:rStyle w:val="Hyperlinkki"/>
          </w:rPr>
          <w:t>Joensuun kaupungin perusopetuksen opetussuunnitelma</w:t>
        </w:r>
      </w:hyperlink>
    </w:p>
    <w:p w:rsidR="00042062" w:rsidRPr="00413874" w:rsidRDefault="00E53306" w:rsidP="005871D2">
      <w:pPr>
        <w:spacing w:after="0"/>
      </w:pPr>
      <w:hyperlink r:id="rId19" w:history="1">
        <w:r w:rsidR="0005467A">
          <w:rPr>
            <w:rStyle w:val="Hyperlinkki"/>
          </w:rPr>
          <w:t xml:space="preserve">Joensuun aamu- ja iltapäivätoiminnan suunnitelma </w:t>
        </w:r>
      </w:hyperlink>
    </w:p>
    <w:p w:rsidR="00670850" w:rsidRPr="00413874" w:rsidRDefault="00E53306" w:rsidP="005871D2">
      <w:pPr>
        <w:spacing w:after="0"/>
      </w:pPr>
      <w:hyperlink r:id="rId20" w:history="1">
        <w:r w:rsidR="0005467A">
          <w:rPr>
            <w:rStyle w:val="Hyperlinkki"/>
          </w:rPr>
          <w:t>Joensuun kaupungin opiskeluhuoltosuunnitelma</w:t>
        </w:r>
      </w:hyperlink>
    </w:p>
    <w:p w:rsidR="002A2901" w:rsidRPr="00413874" w:rsidRDefault="00E53306" w:rsidP="005871D2">
      <w:pPr>
        <w:spacing w:after="0"/>
      </w:pPr>
      <w:hyperlink r:id="rId21" w:history="1">
        <w:r w:rsidR="0005467A">
          <w:rPr>
            <w:rStyle w:val="Hyperlinkki"/>
          </w:rPr>
          <w:t xml:space="preserve">Lasten- ja nuorten hyvinvointisuunnitelma  </w:t>
        </w:r>
      </w:hyperlink>
    </w:p>
    <w:p w:rsidR="00F815FF" w:rsidRPr="00413874" w:rsidRDefault="00E53306" w:rsidP="005871D2">
      <w:pPr>
        <w:spacing w:after="0"/>
      </w:pPr>
      <w:hyperlink r:id="rId22" w:history="1">
        <w:r w:rsidR="001F3519">
          <w:rPr>
            <w:rStyle w:val="Hyperlinkki"/>
          </w:rPr>
          <w:t>Joensuun seudun kasvatuksen ja koulutuksen toimintaohjelma 2016-2020</w:t>
        </w:r>
      </w:hyperlink>
    </w:p>
    <w:p w:rsidR="0005467A" w:rsidRDefault="00E53306" w:rsidP="0005467A">
      <w:pPr>
        <w:tabs>
          <w:tab w:val="left" w:pos="2295"/>
        </w:tabs>
        <w:spacing w:after="0"/>
      </w:pPr>
      <w:hyperlink r:id="rId23" w:history="1">
        <w:r w:rsidR="0005467A">
          <w:rPr>
            <w:rStyle w:val="Hyperlinkki"/>
          </w:rPr>
          <w:t xml:space="preserve">Perusopetuksen ja varhaiskasvatuksen valmistavan opetuksen opetussuunnitelma 6-vuotiaille </w:t>
        </w:r>
      </w:hyperlink>
    </w:p>
    <w:p w:rsidR="001F3519" w:rsidRDefault="00E53306" w:rsidP="005871D2">
      <w:pPr>
        <w:spacing w:after="0"/>
      </w:pPr>
      <w:hyperlink r:id="rId24" w:history="1">
        <w:r w:rsidR="001F3519" w:rsidRPr="001F3519">
          <w:rPr>
            <w:rStyle w:val="Hyperlinkki"/>
          </w:rPr>
          <w:t>Kohti kestävää elämän tapaa</w:t>
        </w:r>
      </w:hyperlink>
      <w:r w:rsidR="001F3519">
        <w:t xml:space="preserve"> </w:t>
      </w:r>
    </w:p>
    <w:p w:rsidR="004D36D3" w:rsidRDefault="00E53306" w:rsidP="005871D2">
      <w:pPr>
        <w:spacing w:after="0"/>
      </w:pPr>
      <w:hyperlink r:id="rId25" w:history="1">
        <w:r w:rsidR="00785A6E" w:rsidRPr="00785A6E">
          <w:rPr>
            <w:rStyle w:val="Hyperlinkki"/>
          </w:rPr>
          <w:t>Varhaiskasvatus- ja koulutuskeskuksen kansainvälisyyskasvatuksen suunnitelma</w:t>
        </w:r>
      </w:hyperlink>
    </w:p>
    <w:p w:rsidR="004D36D3" w:rsidRDefault="004D36D3" w:rsidP="005871D2">
      <w:pPr>
        <w:spacing w:after="0"/>
      </w:pPr>
    </w:p>
    <w:p w:rsidR="0005467A" w:rsidRDefault="0005467A" w:rsidP="005871D2">
      <w:pPr>
        <w:spacing w:after="0"/>
      </w:pPr>
    </w:p>
    <w:p w:rsidR="0005467A" w:rsidRPr="00413874" w:rsidRDefault="0005467A" w:rsidP="005871D2">
      <w:pPr>
        <w:spacing w:after="0"/>
      </w:pPr>
    </w:p>
    <w:p w:rsidR="004D0330" w:rsidRPr="004D0330" w:rsidRDefault="004D0330" w:rsidP="00670850">
      <w:pPr>
        <w:jc w:val="both"/>
        <w:rPr>
          <w:color w:val="000000" w:themeColor="text1"/>
        </w:rPr>
      </w:pPr>
    </w:p>
    <w:p w:rsidR="004D0330" w:rsidRPr="004D0330" w:rsidRDefault="005871D2" w:rsidP="005871D2">
      <w:pPr>
        <w:spacing w:after="0"/>
        <w:rPr>
          <w:b/>
        </w:rPr>
      </w:pPr>
      <w:r>
        <w:rPr>
          <w:b/>
        </w:rPr>
        <w:t>E</w:t>
      </w:r>
      <w:r w:rsidR="004D0330">
        <w:rPr>
          <w:b/>
        </w:rPr>
        <w:t>siopetus</w:t>
      </w:r>
      <w:r>
        <w:rPr>
          <w:b/>
        </w:rPr>
        <w:t xml:space="preserve">yksikön mahdolliset muut </w:t>
      </w:r>
      <w:r w:rsidR="004D302B">
        <w:rPr>
          <w:b/>
        </w:rPr>
        <w:t xml:space="preserve">esiopetusta ohjaavat </w:t>
      </w:r>
      <w:r w:rsidR="004D0330">
        <w:rPr>
          <w:b/>
        </w:rPr>
        <w:t>suunnitelma</w:t>
      </w:r>
      <w:r>
        <w:rPr>
          <w:b/>
        </w:rPr>
        <w:t>t:</w:t>
      </w:r>
      <w:r w:rsidR="004D0330">
        <w:rPr>
          <w:b/>
        </w:rPr>
        <w:t xml:space="preserve"> </w:t>
      </w:r>
    </w:p>
    <w:p w:rsidR="00A04D1F" w:rsidRDefault="00F628D7" w:rsidP="00A04D1F">
      <w:pPr>
        <w:rPr>
          <w:b/>
        </w:rPr>
      </w:pPr>
      <w:r w:rsidRPr="00F628D7">
        <w:rPr>
          <w:b/>
        </w:rPr>
        <w:t>Linkit tähän:</w:t>
      </w:r>
    </w:p>
    <w:p w:rsidR="00F815FF" w:rsidRDefault="00F815FF" w:rsidP="00A04D1F">
      <w:pPr>
        <w:rPr>
          <w:b/>
        </w:rPr>
      </w:pPr>
    </w:p>
    <w:p w:rsidR="00410839" w:rsidRDefault="00410839" w:rsidP="00A04D1F">
      <w:pPr>
        <w:rPr>
          <w:b/>
        </w:rPr>
      </w:pPr>
    </w:p>
    <w:p w:rsidR="00410839" w:rsidRDefault="00410839" w:rsidP="00A04D1F">
      <w:pPr>
        <w:rPr>
          <w:b/>
        </w:rPr>
      </w:pPr>
    </w:p>
    <w:p w:rsidR="00410839" w:rsidRDefault="00410839" w:rsidP="00A04D1F">
      <w:pPr>
        <w:rPr>
          <w:b/>
        </w:rPr>
      </w:pPr>
    </w:p>
    <w:p w:rsidR="00410839" w:rsidRDefault="00410839" w:rsidP="00A04D1F">
      <w:pPr>
        <w:rPr>
          <w:b/>
        </w:rPr>
      </w:pPr>
    </w:p>
    <w:p w:rsidR="00410839" w:rsidRDefault="00410839" w:rsidP="00A04D1F">
      <w:pPr>
        <w:rPr>
          <w:b/>
        </w:rPr>
      </w:pPr>
    </w:p>
    <w:p w:rsidR="00AF5150" w:rsidRDefault="00AF5150" w:rsidP="00A04D1F">
      <w:pPr>
        <w:rPr>
          <w:b/>
        </w:rPr>
      </w:pPr>
    </w:p>
    <w:p w:rsidR="00606DAD" w:rsidRPr="00F628D7" w:rsidRDefault="00606DAD" w:rsidP="00A04D1F">
      <w:pPr>
        <w:rPr>
          <w:b/>
        </w:rPr>
      </w:pPr>
    </w:p>
    <w:p w:rsidR="00606DAD" w:rsidRPr="00F06FE1" w:rsidRDefault="00477383" w:rsidP="00477383">
      <w:pPr>
        <w:pStyle w:val="Otsikko2"/>
        <w:numPr>
          <w:ilvl w:val="0"/>
          <w:numId w:val="4"/>
        </w:numPr>
        <w:rPr>
          <w:color w:val="0F486E" w:themeColor="text2" w:themeShade="BF"/>
        </w:rPr>
      </w:pPr>
      <w:r w:rsidRPr="00F06FE1">
        <w:rPr>
          <w:color w:val="0F486E" w:themeColor="text2" w:themeShade="BF"/>
          <w:sz w:val="28"/>
        </w:rPr>
        <w:t>Kasvun ja o</w:t>
      </w:r>
      <w:r w:rsidR="00A04D1F" w:rsidRPr="00F06FE1">
        <w:rPr>
          <w:color w:val="0F486E" w:themeColor="text2" w:themeShade="BF"/>
          <w:sz w:val="28"/>
        </w:rPr>
        <w:t>ppimisen tuki</w:t>
      </w:r>
      <w:r w:rsidR="000B1755" w:rsidRPr="00F06FE1">
        <w:rPr>
          <w:color w:val="0F486E" w:themeColor="text2" w:themeShade="BF"/>
          <w:sz w:val="28"/>
        </w:rPr>
        <w:t xml:space="preserve"> </w:t>
      </w:r>
    </w:p>
    <w:p w:rsidR="00606DAD" w:rsidRDefault="00F06FE1" w:rsidP="00606DAD">
      <w:pPr>
        <w:spacing w:after="0" w:line="240" w:lineRule="auto"/>
        <w:rPr>
          <w:color w:val="000000" w:themeColor="text1"/>
          <w:sz w:val="23"/>
          <w:szCs w:val="23"/>
        </w:rPr>
      </w:pPr>
      <w:r>
        <w:rPr>
          <w:noProof/>
          <w:color w:val="000000" w:themeColor="text1"/>
          <w:sz w:val="23"/>
          <w:szCs w:val="23"/>
          <w:lang w:eastAsia="fi-FI"/>
        </w:rPr>
        <mc:AlternateContent>
          <mc:Choice Requires="wps">
            <w:drawing>
              <wp:anchor distT="0" distB="0" distL="114300" distR="114300" simplePos="0" relativeHeight="251676672" behindDoc="1" locked="0" layoutInCell="1" allowOverlap="1">
                <wp:simplePos x="0" y="0"/>
                <wp:positionH relativeFrom="column">
                  <wp:posOffset>-43815</wp:posOffset>
                </wp:positionH>
                <wp:positionV relativeFrom="paragraph">
                  <wp:posOffset>128905</wp:posOffset>
                </wp:positionV>
                <wp:extent cx="6381750" cy="2105025"/>
                <wp:effectExtent l="19050" t="19050" r="19050" b="28575"/>
                <wp:wrapNone/>
                <wp:docPr id="3" name="Suorakulmio 3"/>
                <wp:cNvGraphicFramePr/>
                <a:graphic xmlns:a="http://schemas.openxmlformats.org/drawingml/2006/main">
                  <a:graphicData uri="http://schemas.microsoft.com/office/word/2010/wordprocessingShape">
                    <wps:wsp>
                      <wps:cNvSpPr/>
                      <wps:spPr>
                        <a:xfrm>
                          <a:off x="0" y="0"/>
                          <a:ext cx="6381750" cy="2105025"/>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90925" id="Suorakulmio 3" o:spid="_x0000_s1026" style="position:absolute;margin-left:-3.45pt;margin-top:10.15pt;width:502.5pt;height:165.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" fillcolor="white [3201]" strokecolor="#a50e82 [3205]" strokeweight="3pt">
                <v:stroke endcap="round"/>
              </v:rect>
            </w:pict>
          </mc:Fallback>
        </mc:AlternateContent>
      </w:r>
    </w:p>
    <w:p w:rsidR="00477383" w:rsidRDefault="00477383" w:rsidP="00477383">
      <w:pPr>
        <w:spacing w:after="0" w:line="240" w:lineRule="auto"/>
      </w:pPr>
      <w:r w:rsidRPr="00B153F6">
        <w:rPr>
          <w:color w:val="000000" w:themeColor="text1"/>
          <w:sz w:val="23"/>
          <w:szCs w:val="23"/>
        </w:rPr>
        <w:t xml:space="preserve">Ennaltaehkäisevän työn ja varhaisen </w:t>
      </w:r>
      <w:r>
        <w:rPr>
          <w:color w:val="000000" w:themeColor="text1"/>
          <w:sz w:val="23"/>
          <w:szCs w:val="23"/>
        </w:rPr>
        <w:t xml:space="preserve">puuttumisen toimintamalleina esiopetuksessa käytetään mm. </w:t>
      </w:r>
      <w:r>
        <w:t xml:space="preserve">Mini Versoa (lasten ristiriitatilanteiden ratkaisu, tunne- &amp; sosiaaliset taidot, kiusaamisen ennalta ehkäisy), vuorovaikutusleikkiryhmät &amp; hoivaa ja leiki </w:t>
      </w:r>
      <w:r w:rsidR="00D953D1">
        <w:t>-</w:t>
      </w:r>
      <w:r>
        <w:t>malli (perustana theraplay, vuorovaikutus yms.), konsultaatiomalli päiväkoteihin (Kummi 13, tarkkaavaisuus &amp; toiminnan ohjaus), Pienin askelin, turvataidot, Lions Quest (tunnetaidot yms.), psykomotoriikka (kaikki edellä mainitut, itsetunto jne). Edellä mainittujen lisäksi yksittäisiä ryhmiä mm. KILI tarpeen mukaan.</w:t>
      </w:r>
    </w:p>
    <w:p w:rsidR="00477383" w:rsidRDefault="00477383" w:rsidP="00477383">
      <w:pPr>
        <w:spacing w:after="0" w:line="240" w:lineRule="auto"/>
      </w:pPr>
    </w:p>
    <w:p w:rsidR="00477383" w:rsidRPr="00477383" w:rsidRDefault="00D953D1" w:rsidP="00477383">
      <w:pPr>
        <w:spacing w:after="0"/>
      </w:pPr>
      <w:r>
        <w:t xml:space="preserve">Varhaiskasvatuksen erityisopetuksessa </w:t>
      </w:r>
      <w:r w:rsidR="00477383">
        <w:t>vastaavat päiväkotikohtaiset erityislastentarhanopettajat, kiertävät erityislastentarhanopettajat sekä ryhmäkohtaiset erityislastentarhanopettajat.</w:t>
      </w:r>
    </w:p>
    <w:p w:rsidR="004E48A6" w:rsidRDefault="004E48A6" w:rsidP="00477383">
      <w:pPr>
        <w:rPr>
          <w:b/>
          <w:color w:val="0F486E" w:themeColor="text2" w:themeShade="BF"/>
        </w:rPr>
      </w:pPr>
    </w:p>
    <w:p w:rsidR="00477383" w:rsidRPr="00955FAB" w:rsidRDefault="00477383" w:rsidP="00477383">
      <w:pPr>
        <w:rPr>
          <w:b/>
          <w:color w:val="0F486E" w:themeColor="text2" w:themeShade="BF"/>
          <w:lang w:eastAsia="fi-FI"/>
        </w:rPr>
      </w:pPr>
      <w:r>
        <w:rPr>
          <w:b/>
          <w:color w:val="0F486E" w:themeColor="text2" w:themeShade="BF"/>
        </w:rPr>
        <w:t>Yhteistyö</w:t>
      </w:r>
      <w:r w:rsidRPr="00955FAB">
        <w:rPr>
          <w:b/>
          <w:color w:val="0F486E" w:themeColor="text2" w:themeShade="BF"/>
        </w:rPr>
        <w:t xml:space="preserve">, vastuut ja </w:t>
      </w:r>
      <w:r>
        <w:rPr>
          <w:b/>
          <w:color w:val="0F486E" w:themeColor="text2" w:themeShade="BF"/>
        </w:rPr>
        <w:t>työnjako esiopetuksen tuen asiakirjojen laadinnassa</w:t>
      </w:r>
      <w:r w:rsidRPr="00955FAB">
        <w:rPr>
          <w:b/>
          <w:color w:val="0F486E" w:themeColor="text2" w:themeShade="BF"/>
        </w:rPr>
        <w:t>.</w:t>
      </w:r>
    </w:p>
    <w:tbl>
      <w:tblPr>
        <w:tblW w:w="10632" w:type="dxa"/>
        <w:tblInd w:w="-370" w:type="dxa"/>
        <w:tblBorders>
          <w:top w:val="single" w:sz="8" w:space="0" w:color="78C0D4"/>
          <w:left w:val="single" w:sz="8" w:space="0" w:color="78C0D4"/>
          <w:bottom w:val="single" w:sz="8" w:space="0" w:color="78C0D4"/>
          <w:right w:val="single" w:sz="8" w:space="0" w:color="78C0D4"/>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4394"/>
        <w:gridCol w:w="3969"/>
      </w:tblGrid>
      <w:tr w:rsidR="007B76CE" w:rsidRPr="00955FAB" w:rsidTr="00D953D1">
        <w:trPr>
          <w:trHeight w:val="425"/>
        </w:trPr>
        <w:tc>
          <w:tcPr>
            <w:tcW w:w="6663" w:type="dxa"/>
            <w:gridSpan w:val="2"/>
            <w:shd w:val="clear" w:color="auto" w:fill="D2EAF1"/>
            <w:tcMar>
              <w:top w:w="15" w:type="dxa"/>
              <w:left w:w="56" w:type="dxa"/>
              <w:bottom w:w="0" w:type="dxa"/>
              <w:right w:w="56" w:type="dxa"/>
            </w:tcMar>
            <w:vAlign w:val="center"/>
          </w:tcPr>
          <w:p w:rsidR="007B76CE" w:rsidRPr="00955FAB" w:rsidRDefault="007B76CE" w:rsidP="00355857">
            <w:pPr>
              <w:spacing w:after="0" w:line="240" w:lineRule="auto"/>
              <w:textAlignment w:val="baseline"/>
              <w:rPr>
                <w:rFonts w:eastAsia="Times New Roman" w:cs="Times New Roman"/>
                <w:b/>
                <w:color w:val="FF0000"/>
                <w:kern w:val="24"/>
                <w:lang w:eastAsia="fi-FI"/>
              </w:rPr>
            </w:pPr>
          </w:p>
        </w:tc>
        <w:tc>
          <w:tcPr>
            <w:tcW w:w="3969" w:type="dxa"/>
            <w:shd w:val="clear" w:color="auto" w:fill="D2EAF1"/>
            <w:vAlign w:val="center"/>
          </w:tcPr>
          <w:p w:rsidR="007B76CE" w:rsidRPr="00955FAB" w:rsidRDefault="007B76CE" w:rsidP="00355857">
            <w:pPr>
              <w:spacing w:after="0" w:line="240" w:lineRule="auto"/>
              <w:textAlignment w:val="baseline"/>
              <w:rPr>
                <w:rFonts w:eastAsia="Times New Roman" w:cs="Times New Roman"/>
                <w:b/>
                <w:color w:val="FF0000"/>
                <w:kern w:val="24"/>
                <w:lang w:eastAsia="fi-FI"/>
              </w:rPr>
            </w:pPr>
            <w:r w:rsidRPr="00955FAB">
              <w:rPr>
                <w:rFonts w:eastAsia="Times New Roman" w:cs="Times New Roman"/>
                <w:b/>
                <w:kern w:val="24"/>
                <w:lang w:eastAsia="fi-FI"/>
              </w:rPr>
              <w:t>Laatimisen vastuuhenkilöt</w:t>
            </w:r>
          </w:p>
        </w:tc>
      </w:tr>
      <w:tr w:rsidR="007B76CE" w:rsidRPr="007D4154" w:rsidTr="00D953D1">
        <w:trPr>
          <w:trHeight w:val="3225"/>
        </w:trPr>
        <w:tc>
          <w:tcPr>
            <w:tcW w:w="2269" w:type="dxa"/>
            <w:shd w:val="clear" w:color="auto" w:fill="D2EAF1"/>
            <w:tcMar>
              <w:top w:w="15" w:type="dxa"/>
              <w:left w:w="56" w:type="dxa"/>
              <w:bottom w:w="0" w:type="dxa"/>
              <w:right w:w="56" w:type="dxa"/>
            </w:tcMar>
            <w:vAlign w:val="center"/>
            <w:hideMark/>
          </w:tcPr>
          <w:p w:rsidR="007B76CE" w:rsidRPr="00955FAB" w:rsidRDefault="007B76CE" w:rsidP="00355857">
            <w:pPr>
              <w:spacing w:after="0" w:line="240" w:lineRule="auto"/>
              <w:textAlignment w:val="baseline"/>
              <w:rPr>
                <w:rFonts w:eastAsia="Times New Roman" w:cs="Arial"/>
                <w:b/>
                <w:lang w:eastAsia="fi-FI"/>
              </w:rPr>
            </w:pPr>
            <w:r w:rsidRPr="00955FAB">
              <w:rPr>
                <w:rFonts w:eastAsia="Times New Roman" w:cs="Times New Roman"/>
                <w:b/>
                <w:bCs/>
                <w:kern w:val="24"/>
                <w:lang w:eastAsia="fi-FI"/>
              </w:rPr>
              <w:t>Pedagoginen arvio</w:t>
            </w:r>
          </w:p>
        </w:tc>
        <w:tc>
          <w:tcPr>
            <w:tcW w:w="4394" w:type="dxa"/>
            <w:shd w:val="clear" w:color="auto" w:fill="D2EAF1"/>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Laaditaan</w:t>
            </w:r>
          </w:p>
          <w:p w:rsidR="007B76CE" w:rsidRPr="002104DC" w:rsidRDefault="007B76CE" w:rsidP="00355857">
            <w:pPr>
              <w:numPr>
                <w:ilvl w:val="0"/>
                <w:numId w:val="22"/>
              </w:numPr>
              <w:spacing w:after="0" w:line="240" w:lineRule="auto"/>
              <w:textAlignment w:val="baseline"/>
              <w:rPr>
                <w:rFonts w:eastAsia="Times New Roman" w:cs="Arial"/>
                <w:b/>
                <w:lang w:eastAsia="fi-FI"/>
              </w:rPr>
            </w:pPr>
            <w:r w:rsidRPr="002104DC">
              <w:rPr>
                <w:rFonts w:eastAsia="Times New Roman" w:cs="Times New Roman"/>
                <w:b/>
                <w:kern w:val="24"/>
                <w:lang w:eastAsia="fi-FI"/>
              </w:rPr>
              <w:t>tehostettuun tukeen siirryttäessä</w:t>
            </w:r>
          </w:p>
          <w:p w:rsidR="007B76CE" w:rsidRPr="002104DC" w:rsidRDefault="007B76CE" w:rsidP="00355857">
            <w:pPr>
              <w:numPr>
                <w:ilvl w:val="0"/>
                <w:numId w:val="22"/>
              </w:numPr>
              <w:spacing w:after="0" w:line="240" w:lineRule="auto"/>
              <w:textAlignment w:val="baseline"/>
              <w:rPr>
                <w:rFonts w:eastAsia="Times New Roman" w:cs="Arial"/>
                <w:b/>
                <w:lang w:eastAsia="fi-FI"/>
              </w:rPr>
            </w:pPr>
            <w:r w:rsidRPr="002104DC">
              <w:rPr>
                <w:rFonts w:eastAsia="Times New Roman" w:cs="Times New Roman"/>
                <w:b/>
                <w:kern w:val="24"/>
                <w:lang w:eastAsia="fi-FI"/>
              </w:rPr>
              <w:t>tehostetusta tuesta yleiseen tukeen siirryttäessä</w:t>
            </w:r>
          </w:p>
        </w:tc>
        <w:tc>
          <w:tcPr>
            <w:tcW w:w="3969" w:type="dxa"/>
            <w:shd w:val="clear" w:color="auto" w:fill="D2EAF1"/>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Arial Unicode MS" w:cs="Arial Unicode MS"/>
                <w:b/>
                <w:kern w:val="24"/>
                <w:lang w:eastAsia="fi-FI"/>
              </w:rPr>
            </w:pPr>
            <w:r w:rsidRPr="003C30F2">
              <w:rPr>
                <w:rFonts w:eastAsia="Times New Roman" w:cs="Times New Roman"/>
                <w:b/>
                <w:kern w:val="24"/>
                <w:lang w:eastAsia="fi-FI"/>
              </w:rPr>
              <w:t xml:space="preserve">Lastentarhanopettaja/ erityislastentarhanopettaja </w:t>
            </w:r>
            <w:r w:rsidRPr="002104DC">
              <w:rPr>
                <w:rFonts w:eastAsia="Times New Roman" w:cs="Times New Roman"/>
                <w:b/>
                <w:kern w:val="24"/>
                <w:lang w:eastAsia="fi-FI"/>
              </w:rPr>
              <w:t xml:space="preserve">laatii pedagogisen arvion sähköiselle lomakkeelle. Tehostetun tuen aloittaminen, järjestäminen ja tarvittaessa palaaminen takaisin yleisen tuen piiriin käsitellään moniammatillisessa </w:t>
            </w:r>
            <w:r w:rsidRPr="002104DC">
              <w:rPr>
                <w:rFonts w:eastAsia="Arial Unicode MS" w:cs="Arial Unicode MS"/>
                <w:b/>
                <w:kern w:val="24"/>
                <w:lang w:eastAsia="fi-FI"/>
              </w:rPr>
              <w:t>yhteistyössä. Yhteistyö lapsen ja huoltajien kanssa on tärkeää tuen tarpeiden selvittämisen sekä tuen suunnittelun ja onnistuneen toteutumisen kannalta.</w:t>
            </w:r>
          </w:p>
        </w:tc>
      </w:tr>
      <w:tr w:rsidR="007B76CE" w:rsidRPr="00955FAB" w:rsidTr="00D953D1">
        <w:trPr>
          <w:trHeight w:val="5190"/>
        </w:trPr>
        <w:tc>
          <w:tcPr>
            <w:tcW w:w="2269" w:type="dxa"/>
            <w:tcMar>
              <w:top w:w="15" w:type="dxa"/>
              <w:left w:w="56" w:type="dxa"/>
              <w:bottom w:w="0" w:type="dxa"/>
              <w:right w:w="56" w:type="dxa"/>
            </w:tcMar>
            <w:vAlign w:val="center"/>
            <w:hideMark/>
          </w:tcPr>
          <w:p w:rsidR="007B76CE" w:rsidRPr="00955FAB" w:rsidRDefault="007B76CE" w:rsidP="00355857">
            <w:pPr>
              <w:spacing w:after="0" w:line="240" w:lineRule="auto"/>
              <w:textAlignment w:val="baseline"/>
              <w:rPr>
                <w:rFonts w:eastAsia="Times New Roman" w:cs="Times New Roman"/>
                <w:b/>
                <w:bCs/>
                <w:kern w:val="24"/>
                <w:lang w:eastAsia="fi-FI"/>
              </w:rPr>
            </w:pPr>
            <w:r w:rsidRPr="00955FAB">
              <w:rPr>
                <w:rFonts w:eastAsia="Times New Roman" w:cs="Times New Roman"/>
                <w:b/>
                <w:bCs/>
                <w:kern w:val="24"/>
                <w:lang w:eastAsia="fi-FI"/>
              </w:rPr>
              <w:t>Oppimissuunnitelma</w:t>
            </w:r>
          </w:p>
        </w:tc>
        <w:tc>
          <w:tcPr>
            <w:tcW w:w="4394" w:type="dxa"/>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Times New Roman" w:cs="Arial"/>
                <w:b/>
                <w:lang w:eastAsia="fi-FI"/>
              </w:rPr>
            </w:pPr>
            <w:r w:rsidRPr="002104DC">
              <w:rPr>
                <w:rFonts w:eastAsia="Times New Roman" w:cs="Times New Roman"/>
                <w:b/>
                <w:kern w:val="24"/>
                <w:lang w:eastAsia="fi-FI"/>
              </w:rPr>
              <w:t>Voidaan laatia jo yleisen tuen vaiheessa.</w:t>
            </w: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 xml:space="preserve">Laadittava </w:t>
            </w:r>
          </w:p>
          <w:p w:rsidR="007B76CE" w:rsidRPr="002104DC" w:rsidRDefault="007B76CE" w:rsidP="00355857">
            <w:pPr>
              <w:numPr>
                <w:ilvl w:val="0"/>
                <w:numId w:val="23"/>
              </w:num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aloitettaessa perusopetus vuotta myöhemmin (ellei oppilas ole erityisen tuen piirissä)</w:t>
            </w:r>
          </w:p>
          <w:p w:rsidR="007B76CE" w:rsidRPr="002104DC" w:rsidRDefault="007B76CE" w:rsidP="00355857">
            <w:pPr>
              <w:numPr>
                <w:ilvl w:val="0"/>
                <w:numId w:val="23"/>
              </w:num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tehostetun tuen vaiheessa</w:t>
            </w:r>
          </w:p>
          <w:p w:rsidR="007B76CE" w:rsidRPr="002104DC" w:rsidRDefault="007B76CE" w:rsidP="00355857">
            <w:pPr>
              <w:numPr>
                <w:ilvl w:val="0"/>
                <w:numId w:val="23"/>
              </w:numPr>
              <w:spacing w:after="0" w:line="240" w:lineRule="auto"/>
              <w:textAlignment w:val="baseline"/>
              <w:rPr>
                <w:rFonts w:eastAsia="Times New Roman" w:cs="Tahoma"/>
                <w:b/>
                <w:kern w:val="24"/>
                <w:lang w:eastAsia="fi-FI"/>
              </w:rPr>
            </w:pPr>
            <w:r w:rsidRPr="002104DC">
              <w:rPr>
                <w:rFonts w:eastAsia="Times New Roman" w:cs="Tahoma"/>
                <w:b/>
                <w:kern w:val="24"/>
                <w:lang w:eastAsia="fi-FI"/>
              </w:rPr>
              <w:t>laaditut asiakirjat päivitetään lokakuun loppuun mennessä ja arvioidaan keväällä</w:t>
            </w:r>
          </w:p>
          <w:p w:rsidR="007B76CE" w:rsidRPr="002104DC" w:rsidRDefault="007B76CE" w:rsidP="00355857">
            <w:pPr>
              <w:numPr>
                <w:ilvl w:val="0"/>
                <w:numId w:val="23"/>
              </w:numPr>
              <w:spacing w:after="0" w:line="240" w:lineRule="auto"/>
              <w:textAlignment w:val="baseline"/>
              <w:rPr>
                <w:rFonts w:eastAsia="Times New Roman" w:cs="Tahoma"/>
                <w:b/>
                <w:kern w:val="24"/>
                <w:lang w:eastAsia="fi-FI"/>
              </w:rPr>
            </w:pPr>
            <w:r w:rsidRPr="002104DC">
              <w:rPr>
                <w:rFonts w:eastAsia="Times New Roman" w:cs="Tahoma"/>
                <w:b/>
                <w:lang w:eastAsia="fi-FI"/>
              </w:rPr>
              <w:t>uudet asiakirjat laaditaan pitkin lukuvuotta tarpeen mukaan</w:t>
            </w: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p>
        </w:tc>
        <w:tc>
          <w:tcPr>
            <w:tcW w:w="3969" w:type="dxa"/>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Times New Roman" w:cs="Times New Roman"/>
                <w:b/>
                <w:kern w:val="24"/>
                <w:lang w:eastAsia="fi-FI"/>
              </w:rPr>
            </w:pPr>
            <w:r w:rsidRPr="003C30F2">
              <w:rPr>
                <w:rFonts w:eastAsia="Times New Roman" w:cs="Times New Roman"/>
                <w:b/>
                <w:kern w:val="24"/>
                <w:lang w:eastAsia="fi-FI"/>
              </w:rPr>
              <w:t xml:space="preserve">Lastentarhanopettaja/ erityislastentarhanopettaja </w:t>
            </w:r>
            <w:r w:rsidRPr="002104DC">
              <w:rPr>
                <w:rFonts w:eastAsia="Times New Roman" w:cs="Times New Roman"/>
                <w:b/>
                <w:kern w:val="24"/>
                <w:lang w:eastAsia="fi-FI"/>
              </w:rPr>
              <w:t xml:space="preserve">koordinoi </w:t>
            </w:r>
            <w:r>
              <w:rPr>
                <w:rFonts w:eastAsia="Times New Roman" w:cs="Times New Roman"/>
                <w:b/>
                <w:kern w:val="24"/>
                <w:lang w:eastAsia="fi-FI"/>
              </w:rPr>
              <w:t xml:space="preserve">oppimissuunnitelman laatimista </w:t>
            </w:r>
            <w:r w:rsidRPr="002104DC">
              <w:rPr>
                <w:rFonts w:eastAsia="Times New Roman" w:cs="Times New Roman"/>
                <w:b/>
                <w:kern w:val="24"/>
                <w:lang w:eastAsia="fi-FI"/>
              </w:rPr>
              <w:t xml:space="preserve">ja arviointia sekä toimii yhteyshenkilönä kodin ja esiopetusyksikön välillä. </w:t>
            </w:r>
          </w:p>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 xml:space="preserve">Laaditaan sähköiselle alustalle. </w:t>
            </w:r>
          </w:p>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Tarvittavat oppilashuollon palveluiden edustajat ovat mukana tukea suunniteltaessa, toteutettaessa ja arvioitaessa oppimissuunnitelmaa.</w:t>
            </w:r>
            <w:r w:rsidRPr="002104DC">
              <w:rPr>
                <w:rFonts w:eastAsia="Arial Unicode MS" w:cs="Arial Unicode MS"/>
                <w:b/>
                <w:kern w:val="24"/>
                <w:lang w:eastAsia="fi-FI"/>
              </w:rPr>
              <w:t xml:space="preserve"> </w:t>
            </w:r>
            <w:r w:rsidRPr="002104DC">
              <w:rPr>
                <w:rFonts w:eastAsia="Times New Roman" w:cs="Times New Roman"/>
                <w:b/>
                <w:kern w:val="24"/>
                <w:lang w:eastAsia="fi-FI"/>
              </w:rPr>
              <w:t>Laaditaan ja arvioidaan yhteistyössä lapsen ja huoltajien kanssa.</w:t>
            </w:r>
          </w:p>
          <w:p w:rsidR="007B76CE" w:rsidRPr="002104DC" w:rsidRDefault="007B76CE" w:rsidP="00355857">
            <w:pPr>
              <w:spacing w:after="0" w:line="240" w:lineRule="auto"/>
              <w:jc w:val="both"/>
              <w:textAlignment w:val="baseline"/>
              <w:rPr>
                <w:rFonts w:eastAsia="Arial Unicode MS" w:cs="Arial Unicode MS"/>
                <w:b/>
                <w:kern w:val="24"/>
                <w:lang w:eastAsia="fi-FI"/>
              </w:rPr>
            </w:pPr>
          </w:p>
        </w:tc>
      </w:tr>
      <w:tr w:rsidR="007B76CE" w:rsidRPr="007D4154" w:rsidTr="00D953D1">
        <w:trPr>
          <w:trHeight w:val="35"/>
        </w:trPr>
        <w:tc>
          <w:tcPr>
            <w:tcW w:w="2269" w:type="dxa"/>
            <w:shd w:val="clear" w:color="auto" w:fill="D2EAF1"/>
            <w:tcMar>
              <w:top w:w="15" w:type="dxa"/>
              <w:left w:w="56" w:type="dxa"/>
              <w:bottom w:w="0" w:type="dxa"/>
              <w:right w:w="56" w:type="dxa"/>
            </w:tcMar>
            <w:vAlign w:val="center"/>
            <w:hideMark/>
          </w:tcPr>
          <w:p w:rsidR="007B76CE" w:rsidRPr="00955FAB" w:rsidRDefault="007B76CE" w:rsidP="00355857">
            <w:pPr>
              <w:spacing w:after="0" w:line="240" w:lineRule="auto"/>
              <w:textAlignment w:val="baseline"/>
              <w:rPr>
                <w:rFonts w:eastAsia="Times New Roman" w:cs="Arial"/>
                <w:b/>
                <w:lang w:eastAsia="fi-FI"/>
              </w:rPr>
            </w:pPr>
            <w:r w:rsidRPr="00955FAB">
              <w:rPr>
                <w:rFonts w:eastAsia="Times New Roman" w:cs="Times New Roman"/>
                <w:b/>
                <w:bCs/>
                <w:kern w:val="24"/>
                <w:lang w:eastAsia="fi-FI"/>
              </w:rPr>
              <w:t>Pedagoginen selvitys</w:t>
            </w:r>
          </w:p>
        </w:tc>
        <w:tc>
          <w:tcPr>
            <w:tcW w:w="4394" w:type="dxa"/>
            <w:shd w:val="clear" w:color="auto" w:fill="D2EAF1"/>
            <w:tcMar>
              <w:top w:w="15" w:type="dxa"/>
              <w:left w:w="56" w:type="dxa"/>
              <w:bottom w:w="0" w:type="dxa"/>
              <w:right w:w="56" w:type="dxa"/>
            </w:tcMar>
            <w:vAlign w:val="center"/>
            <w:hideMark/>
          </w:tcPr>
          <w:p w:rsidR="007B76CE" w:rsidRPr="002104DC" w:rsidRDefault="007B76CE" w:rsidP="00355857">
            <w:pPr>
              <w:spacing w:before="100" w:beforeAutospacing="1" w:after="100" w:afterAutospacing="1" w:line="240" w:lineRule="auto"/>
              <w:rPr>
                <w:rFonts w:eastAsia="Times New Roman" w:cs="Times New Roman"/>
                <w:b/>
                <w:lang w:eastAsia="fi-FI"/>
              </w:rPr>
            </w:pPr>
            <w:r w:rsidRPr="002104DC">
              <w:rPr>
                <w:rFonts w:eastAsia="Times New Roman" w:cs="Times New Roman"/>
                <w:b/>
                <w:kern w:val="24"/>
                <w:lang w:eastAsia="fi-FI"/>
              </w:rPr>
              <w:t xml:space="preserve">Laaditaan aina ennen erityisen tuen päätöstä/ siirtymistä takaisin tehostettuun tukeen. </w:t>
            </w:r>
            <w:r w:rsidRPr="002104DC">
              <w:rPr>
                <w:rFonts w:eastAsia="Times New Roman" w:cs="Times New Roman"/>
                <w:b/>
                <w:lang w:eastAsia="fi-FI"/>
              </w:rPr>
              <w:t xml:space="preserve">Pedagogiseen selvitykseen pyydetään sekä (lapsen) että huoltajan allekirjoitus aina, koska edeltää erityisen tuen päätöstä (hallinnollinen päätös), jota ennen on kuultava sekä huoltajia että (lasta). </w:t>
            </w:r>
          </w:p>
          <w:p w:rsidR="007B76CE" w:rsidRPr="002104DC" w:rsidRDefault="007B76CE" w:rsidP="00355857">
            <w:pPr>
              <w:spacing w:before="100" w:beforeAutospacing="1" w:after="100" w:afterAutospacing="1" w:line="240" w:lineRule="auto"/>
              <w:rPr>
                <w:rFonts w:eastAsia="Times New Roman" w:cs="Times New Roman"/>
                <w:b/>
                <w:lang w:eastAsia="fi-FI"/>
              </w:rPr>
            </w:pPr>
            <w:r w:rsidRPr="002104DC">
              <w:rPr>
                <w:rFonts w:eastAsia="Times New Roman" w:cs="Times New Roman"/>
                <w:b/>
                <w:lang w:eastAsia="fi-FI"/>
              </w:rPr>
              <w:t xml:space="preserve">Allekirjoitetut asiakirjat säilytetään lukitussa arkistokaapissa </w:t>
            </w:r>
            <w:r w:rsidRPr="002104DC">
              <w:rPr>
                <w:rFonts w:eastAsia="Times New Roman" w:cs="Times New Roman"/>
                <w:b/>
                <w:kern w:val="24"/>
                <w:lang w:eastAsia="fi-FI"/>
              </w:rPr>
              <w:t>paperiversiona. Pedagogisten asiakirjojen säilyttämisvelvoite kestää vielä perusopetuksen päättymisen jälkeen</w:t>
            </w:r>
            <w:r w:rsidRPr="002104DC">
              <w:rPr>
                <w:rFonts w:eastAsia="Times New Roman" w:cs="Times New Roman"/>
                <w:b/>
                <w:lang w:eastAsia="fi-FI"/>
              </w:rPr>
              <w:t xml:space="preserve"> 10 vuoden ajan. Lukuoikeus määritellään tapauskohtaisesti.</w:t>
            </w:r>
            <w:r w:rsidRPr="002104DC">
              <w:rPr>
                <w:rFonts w:eastAsia="Times New Roman" w:cs="Times New Roman"/>
                <w:b/>
                <w:kern w:val="24"/>
                <w:lang w:eastAsia="fi-FI"/>
              </w:rPr>
              <w:t xml:space="preserve"> </w:t>
            </w:r>
          </w:p>
          <w:p w:rsidR="007B76CE" w:rsidRPr="002104DC" w:rsidRDefault="007B76CE" w:rsidP="00355857">
            <w:pPr>
              <w:spacing w:after="0" w:line="240" w:lineRule="auto"/>
              <w:textAlignment w:val="baseline"/>
              <w:rPr>
                <w:rFonts w:eastAsia="Times New Roman" w:cs="Arial"/>
                <w:b/>
                <w:lang w:eastAsia="fi-FI"/>
              </w:rPr>
            </w:pPr>
          </w:p>
        </w:tc>
        <w:tc>
          <w:tcPr>
            <w:tcW w:w="3969" w:type="dxa"/>
            <w:shd w:val="clear" w:color="auto" w:fill="D2EAF1"/>
            <w:tcMar>
              <w:top w:w="15" w:type="dxa"/>
              <w:left w:w="56" w:type="dxa"/>
              <w:bottom w:w="0" w:type="dxa"/>
              <w:right w:w="56" w:type="dxa"/>
            </w:tcMar>
            <w:vAlign w:val="center"/>
            <w:hideMark/>
          </w:tcPr>
          <w:p w:rsidR="007B76CE" w:rsidRPr="00226F44" w:rsidRDefault="007B76CE" w:rsidP="00355857">
            <w:pPr>
              <w:spacing w:after="0" w:line="240" w:lineRule="auto"/>
              <w:textAlignment w:val="baseline"/>
              <w:rPr>
                <w:rFonts w:eastAsia="Times New Roman" w:cs="Times New Roman"/>
                <w:b/>
                <w:color w:val="00B050"/>
                <w:kern w:val="24"/>
                <w:lang w:eastAsia="fi-FI"/>
              </w:rPr>
            </w:pPr>
            <w:r w:rsidRPr="003C30F2">
              <w:rPr>
                <w:rFonts w:eastAsia="Times New Roman" w:cs="Times New Roman"/>
                <w:b/>
                <w:kern w:val="24"/>
                <w:lang w:eastAsia="fi-FI"/>
              </w:rPr>
              <w:t>Lastentarhanopettaja/ erityislastentarhanopettaja hankkii</w:t>
            </w:r>
            <w:r w:rsidRPr="00226F44">
              <w:rPr>
                <w:rFonts w:eastAsia="Times New Roman" w:cs="Times New Roman"/>
                <w:b/>
                <w:color w:val="00B050"/>
                <w:kern w:val="24"/>
                <w:lang w:eastAsia="fi-FI"/>
              </w:rPr>
              <w:t xml:space="preserve"> </w:t>
            </w:r>
          </w:p>
          <w:p w:rsidR="007B76CE" w:rsidRPr="002104DC" w:rsidRDefault="007B76CE" w:rsidP="00355857">
            <w:pPr>
              <w:pStyle w:val="Luettelokappale"/>
              <w:numPr>
                <w:ilvl w:val="0"/>
                <w:numId w:val="24"/>
              </w:numPr>
              <w:spacing w:after="0" w:line="240" w:lineRule="auto"/>
              <w:textAlignment w:val="baseline"/>
              <w:rPr>
                <w:rFonts w:eastAsia="Arial Unicode MS" w:cs="Arial Unicode MS"/>
                <w:b/>
                <w:kern w:val="24"/>
                <w:lang w:eastAsia="fi-FI"/>
              </w:rPr>
            </w:pPr>
            <w:r w:rsidRPr="002104DC">
              <w:rPr>
                <w:rFonts w:eastAsia="Times New Roman" w:cs="Times New Roman"/>
                <w:b/>
                <w:kern w:val="24"/>
                <w:lang w:eastAsia="fi-FI"/>
              </w:rPr>
              <w:t>lapsen opetuksesta vastaavilta opettajilta selvityksen lapsen oppimisen etenemisestä</w:t>
            </w:r>
          </w:p>
          <w:p w:rsidR="007B76CE" w:rsidRPr="002104DC" w:rsidRDefault="007B76CE" w:rsidP="00355857">
            <w:pPr>
              <w:pStyle w:val="Luettelokappale"/>
              <w:numPr>
                <w:ilvl w:val="0"/>
                <w:numId w:val="24"/>
              </w:numPr>
              <w:spacing w:after="0" w:line="240" w:lineRule="auto"/>
              <w:textAlignment w:val="baseline"/>
              <w:rPr>
                <w:rFonts w:eastAsia="Arial Unicode MS" w:cs="Arial Unicode MS"/>
                <w:b/>
                <w:kern w:val="24"/>
                <w:lang w:eastAsia="fi-FI"/>
              </w:rPr>
            </w:pPr>
            <w:r w:rsidRPr="002104DC">
              <w:rPr>
                <w:rFonts w:eastAsia="Times New Roman" w:cs="Times New Roman"/>
                <w:b/>
                <w:kern w:val="24"/>
                <w:lang w:eastAsia="fi-FI"/>
              </w:rPr>
              <w:t>oppilashuollon ammattihenkilöiden kanssa moniammatillisena yhteistyönä tehdyn kirjallisen selvityksen lapsen saamasta tehostetusta tai erityisestä tuesta ja lapsen kokonaistilanteesta</w:t>
            </w:r>
          </w:p>
          <w:p w:rsidR="007B76CE" w:rsidRPr="002104DC" w:rsidRDefault="007B76CE" w:rsidP="00355857">
            <w:pPr>
              <w:pStyle w:val="Luettelokappale"/>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 xml:space="preserve">Näiden </w:t>
            </w:r>
            <w:r w:rsidRPr="003C30F2">
              <w:rPr>
                <w:rFonts w:eastAsia="Times New Roman" w:cs="Times New Roman"/>
                <w:b/>
                <w:kern w:val="24"/>
                <w:lang w:eastAsia="fi-FI"/>
              </w:rPr>
              <w:t xml:space="preserve">selvitysten perusteella alue-erityislastentarhanopettaja, alue-erityisopettaja tai vastaava psykologi tekevät </w:t>
            </w:r>
            <w:r w:rsidRPr="002104DC">
              <w:rPr>
                <w:rFonts w:eastAsia="Times New Roman" w:cs="Times New Roman"/>
                <w:b/>
                <w:kern w:val="24"/>
                <w:lang w:eastAsia="fi-FI"/>
              </w:rPr>
              <w:t>kirjallisen arvion lapsen erityisen tuen tarpeesta.</w:t>
            </w:r>
          </w:p>
          <w:p w:rsidR="007B76CE" w:rsidRPr="002104DC" w:rsidRDefault="007B76CE" w:rsidP="00355857">
            <w:pPr>
              <w:spacing w:after="0" w:line="240" w:lineRule="auto"/>
              <w:textAlignment w:val="baseline"/>
              <w:rPr>
                <w:rFonts w:eastAsia="Arial Unicode MS" w:cs="Arial Unicode MS"/>
                <w:b/>
                <w:kern w:val="24"/>
                <w:lang w:eastAsia="fi-FI"/>
              </w:rPr>
            </w:pPr>
            <w:r w:rsidRPr="002104DC">
              <w:rPr>
                <w:rFonts w:eastAsia="Times New Roman" w:cs="Times New Roman"/>
                <w:b/>
                <w:kern w:val="24"/>
                <w:lang w:eastAsia="fi-FI"/>
              </w:rPr>
              <w:t xml:space="preserve"> </w:t>
            </w:r>
          </w:p>
          <w:p w:rsidR="007B76CE" w:rsidRPr="002104DC" w:rsidRDefault="007B76CE" w:rsidP="00355857">
            <w:pPr>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Arial Unicode MS" w:cs="Arial Unicode MS"/>
                <w:b/>
                <w:kern w:val="24"/>
                <w:lang w:eastAsia="fi-FI"/>
              </w:rPr>
            </w:pPr>
            <w:r w:rsidRPr="002104DC">
              <w:rPr>
                <w:rFonts w:eastAsia="Arial Unicode MS" w:cs="Arial Unicode MS"/>
                <w:b/>
                <w:kern w:val="24"/>
                <w:lang w:eastAsia="fi-FI"/>
              </w:rPr>
              <w:t xml:space="preserve">(Lapsen) ja huoltajan kuulemisesta vastaa pedagogisen selvityksen laatimisesta vastaava henkilö. </w:t>
            </w:r>
          </w:p>
          <w:p w:rsidR="007B76CE" w:rsidRPr="002104DC" w:rsidRDefault="007B76CE" w:rsidP="00355857">
            <w:pPr>
              <w:spacing w:after="0" w:line="240" w:lineRule="auto"/>
              <w:textAlignment w:val="baseline"/>
              <w:rPr>
                <w:rFonts w:eastAsia="Arial Unicode MS" w:cs="Arial Unicode MS"/>
                <w:b/>
                <w:kern w:val="24"/>
                <w:lang w:eastAsia="fi-FI"/>
              </w:rPr>
            </w:pPr>
          </w:p>
        </w:tc>
      </w:tr>
      <w:tr w:rsidR="007B76CE" w:rsidRPr="007D4154" w:rsidTr="00D953D1">
        <w:trPr>
          <w:trHeight w:val="1534"/>
        </w:trPr>
        <w:tc>
          <w:tcPr>
            <w:tcW w:w="2269" w:type="dxa"/>
            <w:tcMar>
              <w:top w:w="15" w:type="dxa"/>
              <w:left w:w="56" w:type="dxa"/>
              <w:bottom w:w="0" w:type="dxa"/>
              <w:right w:w="56" w:type="dxa"/>
            </w:tcMar>
            <w:vAlign w:val="center"/>
            <w:hideMark/>
          </w:tcPr>
          <w:p w:rsidR="007B76CE" w:rsidRPr="00AD43FD" w:rsidRDefault="007B76CE" w:rsidP="00355857">
            <w:pPr>
              <w:spacing w:after="0" w:line="240" w:lineRule="auto"/>
              <w:jc w:val="center"/>
              <w:textAlignment w:val="baseline"/>
              <w:rPr>
                <w:rFonts w:eastAsia="Times New Roman" w:cs="Arial"/>
                <w:b/>
                <w:lang w:eastAsia="fi-FI"/>
              </w:rPr>
            </w:pPr>
            <w:r w:rsidRPr="00AD43FD">
              <w:rPr>
                <w:rFonts w:eastAsia="Times New Roman" w:cs="Times New Roman"/>
                <w:b/>
                <w:bCs/>
                <w:kern w:val="24"/>
                <w:lang w:eastAsia="fi-FI"/>
              </w:rPr>
              <w:t>Erityisen tuen päätös</w:t>
            </w:r>
          </w:p>
        </w:tc>
        <w:tc>
          <w:tcPr>
            <w:tcW w:w="4394" w:type="dxa"/>
            <w:tcMar>
              <w:top w:w="15" w:type="dxa"/>
              <w:left w:w="56" w:type="dxa"/>
              <w:bottom w:w="0" w:type="dxa"/>
              <w:right w:w="56" w:type="dxa"/>
            </w:tcMar>
            <w:vAlign w:val="center"/>
            <w:hideMark/>
          </w:tcPr>
          <w:p w:rsidR="007B76CE" w:rsidRPr="00AD43FD" w:rsidRDefault="007B76CE" w:rsidP="00355857">
            <w:pPr>
              <w:spacing w:after="0" w:line="240" w:lineRule="auto"/>
              <w:textAlignment w:val="baseline"/>
              <w:rPr>
                <w:rFonts w:eastAsia="Times New Roman" w:cs="Arial"/>
                <w:b/>
                <w:lang w:eastAsia="fi-FI"/>
              </w:rPr>
            </w:pPr>
            <w:r w:rsidRPr="00AD43FD">
              <w:rPr>
                <w:rFonts w:eastAsia="Times New Roman" w:cs="Times New Roman"/>
                <w:b/>
                <w:bCs/>
                <w:iCs/>
                <w:kern w:val="24"/>
                <w:lang w:eastAsia="fi-FI"/>
              </w:rPr>
              <w:t xml:space="preserve">Uusi erityisen tuen päätös </w:t>
            </w:r>
            <w:r w:rsidRPr="00AD43FD">
              <w:rPr>
                <w:rFonts w:eastAsia="Times New Roman" w:cs="Times New Roman"/>
                <w:b/>
                <w:kern w:val="24"/>
                <w:lang w:eastAsia="fi-FI"/>
              </w:rPr>
              <w:t>laaditaan:</w:t>
            </w:r>
            <w:r w:rsidRPr="00AD43FD">
              <w:rPr>
                <w:rFonts w:eastAsia="Arial Unicode MS" w:cs="Arial Unicode MS"/>
                <w:b/>
                <w:kern w:val="24"/>
                <w:lang w:eastAsia="fi-FI"/>
              </w:rPr>
              <w:t xml:space="preserve"> </w:t>
            </w:r>
          </w:p>
          <w:p w:rsidR="007B76CE" w:rsidRPr="00AD43FD" w:rsidRDefault="007B76CE" w:rsidP="00355857">
            <w:pPr>
              <w:numPr>
                <w:ilvl w:val="0"/>
                <w:numId w:val="25"/>
              </w:numPr>
              <w:spacing w:after="0" w:line="240" w:lineRule="auto"/>
              <w:textAlignment w:val="baseline"/>
              <w:rPr>
                <w:rFonts w:eastAsia="Times New Roman" w:cs="Arial"/>
                <w:b/>
                <w:lang w:eastAsia="fi-FI"/>
              </w:rPr>
            </w:pPr>
            <w:r w:rsidRPr="00AD43FD">
              <w:rPr>
                <w:rFonts w:eastAsia="Times New Roman" w:cs="Times New Roman"/>
                <w:b/>
                <w:kern w:val="24"/>
                <w:lang w:eastAsia="fi-FI"/>
              </w:rPr>
              <w:t>Siirryttäessä tehostetusta tuesta erityiseen tukeen</w:t>
            </w:r>
            <w:r w:rsidRPr="00AD43FD">
              <w:rPr>
                <w:rFonts w:eastAsia="Arial Unicode MS" w:cs="Arial Unicode MS"/>
                <w:b/>
                <w:kern w:val="24"/>
                <w:lang w:eastAsia="fi-FI"/>
              </w:rPr>
              <w:t xml:space="preserve"> </w:t>
            </w:r>
          </w:p>
          <w:p w:rsidR="007B76CE" w:rsidRPr="00AD43FD" w:rsidRDefault="007B76CE" w:rsidP="00355857">
            <w:pPr>
              <w:numPr>
                <w:ilvl w:val="0"/>
                <w:numId w:val="25"/>
              </w:numPr>
              <w:spacing w:after="0" w:line="240" w:lineRule="auto"/>
              <w:textAlignment w:val="baseline"/>
              <w:rPr>
                <w:rFonts w:eastAsia="Times New Roman" w:cs="Arial"/>
                <w:b/>
                <w:lang w:eastAsia="fi-FI"/>
              </w:rPr>
            </w:pPr>
            <w:r w:rsidRPr="00AD43FD">
              <w:rPr>
                <w:rFonts w:eastAsia="Times New Roman" w:cs="Times New Roman"/>
                <w:b/>
                <w:kern w:val="24"/>
                <w:lang w:eastAsia="fi-FI"/>
              </w:rPr>
              <w:t>Erityisen tuen päätökseen sisältyvien asioiden muuttuessa</w:t>
            </w:r>
            <w:r w:rsidRPr="00AD43FD">
              <w:rPr>
                <w:rFonts w:eastAsia="Arial Unicode MS" w:cs="Arial Unicode MS"/>
                <w:b/>
                <w:kern w:val="24"/>
                <w:lang w:eastAsia="fi-FI"/>
              </w:rPr>
              <w:t xml:space="preserve"> </w:t>
            </w:r>
          </w:p>
          <w:p w:rsidR="007B76CE" w:rsidRPr="00AD43FD" w:rsidRDefault="007B76CE" w:rsidP="00355857">
            <w:pPr>
              <w:tabs>
                <w:tab w:val="left" w:pos="720"/>
              </w:tabs>
              <w:spacing w:after="0" w:line="240" w:lineRule="auto"/>
              <w:ind w:left="360"/>
              <w:textAlignment w:val="baseline"/>
              <w:rPr>
                <w:rFonts w:eastAsia="Times New Roman" w:cs="Arial"/>
                <w:b/>
                <w:lang w:eastAsia="fi-FI"/>
              </w:rPr>
            </w:pPr>
            <w:r w:rsidRPr="00AD43FD">
              <w:rPr>
                <w:rFonts w:eastAsia="Times New Roman" w:cs="Arial"/>
                <w:b/>
                <w:lang w:eastAsia="fi-FI"/>
              </w:rPr>
              <w:t xml:space="preserve">Erityisen tuen päätöksessä päätetään kaikki lapsen oikeusturvan kannalta olennaiset asiat (pidennetty oppivelvollisuus ja siirtyminen pidennetystä yleiseen oppivelvollisuuteen, avustajan tai tulkin tarve, pääsääntöinen opetuksen järjestämispaikka, erityisestä tehostettuun tukeen siirtyminen jne.) </w:t>
            </w:r>
          </w:p>
          <w:p w:rsidR="007B76CE" w:rsidRPr="00AD43FD" w:rsidRDefault="007B76CE" w:rsidP="00355857">
            <w:pPr>
              <w:spacing w:before="100" w:beforeAutospacing="1" w:after="100" w:afterAutospacing="1" w:line="240" w:lineRule="auto"/>
              <w:rPr>
                <w:rFonts w:eastAsia="Times New Roman" w:cs="Arial"/>
                <w:b/>
                <w:lang w:eastAsia="fi-FI"/>
              </w:rPr>
            </w:pPr>
            <w:r w:rsidRPr="00AD43FD">
              <w:rPr>
                <w:rFonts w:eastAsia="Times New Roman" w:cs="Arial"/>
                <w:b/>
                <w:lang w:eastAsia="fi-FI"/>
              </w:rPr>
              <w:t xml:space="preserve">Säilytetään allekirjoitettuna paperiversiona 10 vuotta perusopetuksen päättymisen </w:t>
            </w:r>
          </w:p>
        </w:tc>
        <w:tc>
          <w:tcPr>
            <w:tcW w:w="3969" w:type="dxa"/>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Arial"/>
                <w:b/>
                <w:lang w:eastAsia="fi-FI"/>
              </w:rPr>
            </w:pPr>
            <w:r w:rsidRPr="002104DC">
              <w:rPr>
                <w:rFonts w:eastAsia="Times New Roman" w:cs="Times New Roman"/>
                <w:b/>
                <w:kern w:val="24"/>
                <w:lang w:eastAsia="fi-FI"/>
              </w:rPr>
              <w:t xml:space="preserve">Kun lapsi siirtyy erityiseen tukeen, päätöksen tekee </w:t>
            </w:r>
            <w:r>
              <w:rPr>
                <w:rFonts w:eastAsia="Times New Roman" w:cs="Times New Roman"/>
                <w:b/>
                <w:kern w:val="24"/>
                <w:lang w:eastAsia="fi-FI"/>
              </w:rPr>
              <w:t>palvelupäällikkö.</w:t>
            </w:r>
            <w:r w:rsidRPr="003C30F2">
              <w:rPr>
                <w:rFonts w:eastAsia="Times New Roman" w:cs="Times New Roman"/>
                <w:b/>
                <w:kern w:val="24"/>
                <w:lang w:eastAsia="fi-FI"/>
              </w:rPr>
              <w:t xml:space="preserve"> </w:t>
            </w: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Times New Roman" w:cs="Arial"/>
                <w:b/>
                <w:lang w:eastAsia="fi-FI"/>
              </w:rPr>
            </w:pPr>
            <w:r w:rsidRPr="002104DC">
              <w:rPr>
                <w:rFonts w:eastAsia="Times New Roman" w:cs="Times New Roman"/>
                <w:b/>
                <w:kern w:val="24"/>
                <w:lang w:eastAsia="fi-FI"/>
              </w:rPr>
              <w:t xml:space="preserve"> </w:t>
            </w:r>
          </w:p>
          <w:p w:rsidR="007B76CE" w:rsidRPr="002104DC" w:rsidRDefault="007B76CE" w:rsidP="00355857">
            <w:pPr>
              <w:spacing w:after="0" w:line="240" w:lineRule="auto"/>
              <w:textAlignment w:val="baseline"/>
              <w:rPr>
                <w:rFonts w:eastAsia="Times New Roman" w:cs="Arial"/>
                <w:b/>
                <w:lang w:eastAsia="fi-FI"/>
              </w:rPr>
            </w:pPr>
          </w:p>
          <w:p w:rsidR="007B76CE" w:rsidRPr="002104DC" w:rsidRDefault="007B76CE" w:rsidP="00355857">
            <w:pPr>
              <w:spacing w:after="0" w:line="240" w:lineRule="auto"/>
              <w:textAlignment w:val="baseline"/>
              <w:rPr>
                <w:rFonts w:eastAsia="Times New Roman" w:cs="Times New Roman"/>
                <w:b/>
                <w:kern w:val="24"/>
                <w:lang w:eastAsia="fi-FI"/>
              </w:rPr>
            </w:pPr>
            <w:r w:rsidRPr="002104DC">
              <w:rPr>
                <w:rFonts w:eastAsia="Times New Roman" w:cs="Times New Roman"/>
                <w:b/>
                <w:kern w:val="24"/>
                <w:lang w:eastAsia="fi-FI"/>
              </w:rPr>
              <w:t xml:space="preserve">Päätöksen siirtymisestä erityisestä tehostettuun tukeen tekee </w:t>
            </w:r>
            <w:r w:rsidRPr="003C30F2">
              <w:rPr>
                <w:rFonts w:eastAsia="Times New Roman" w:cs="Times New Roman"/>
                <w:b/>
                <w:kern w:val="24"/>
                <w:lang w:eastAsia="fi-FI"/>
              </w:rPr>
              <w:t>palvelupäällikkö</w:t>
            </w:r>
            <w:r>
              <w:rPr>
                <w:rFonts w:eastAsia="Times New Roman" w:cs="Times New Roman"/>
                <w:b/>
                <w:kern w:val="24"/>
                <w:lang w:eastAsia="fi-FI"/>
              </w:rPr>
              <w:t>.</w:t>
            </w: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26F44" w:rsidRDefault="007B76CE" w:rsidP="00355857">
            <w:pPr>
              <w:spacing w:after="0" w:line="240" w:lineRule="auto"/>
              <w:textAlignment w:val="baseline"/>
              <w:rPr>
                <w:rFonts w:eastAsia="Arial Unicode MS" w:cs="Arial Unicode MS"/>
                <w:b/>
                <w:color w:val="00B050"/>
                <w:kern w:val="24"/>
                <w:lang w:eastAsia="fi-FI"/>
              </w:rPr>
            </w:pPr>
            <w:r w:rsidRPr="002104DC">
              <w:rPr>
                <w:rFonts w:eastAsia="Times New Roman" w:cs="Times New Roman"/>
                <w:b/>
                <w:kern w:val="24"/>
                <w:lang w:eastAsia="fi-FI"/>
              </w:rPr>
              <w:t xml:space="preserve">Päätöksen pidennetyn oppivelvollisuuden aloittamisesta ja siirtymisestä takaisin yleiseen oppivelvollisuuden piiriin tekee </w:t>
            </w:r>
            <w:r w:rsidRPr="003C30F2">
              <w:rPr>
                <w:rFonts w:eastAsia="Times New Roman" w:cs="Times New Roman"/>
                <w:b/>
                <w:kern w:val="24"/>
                <w:lang w:eastAsia="fi-FI"/>
              </w:rPr>
              <w:t>palvelupäällikkö.</w:t>
            </w:r>
          </w:p>
          <w:p w:rsidR="007B76CE" w:rsidRPr="002104DC" w:rsidRDefault="007B76CE" w:rsidP="00355857">
            <w:pPr>
              <w:spacing w:after="0" w:line="240" w:lineRule="auto"/>
              <w:textAlignment w:val="baseline"/>
              <w:rPr>
                <w:rFonts w:eastAsia="Times New Roman" w:cs="Arial"/>
                <w:b/>
                <w:lang w:eastAsia="fi-FI"/>
              </w:rPr>
            </w:pPr>
          </w:p>
          <w:p w:rsidR="007B76CE" w:rsidRPr="002104DC" w:rsidRDefault="007B76CE" w:rsidP="00355857">
            <w:pPr>
              <w:spacing w:after="0" w:line="240" w:lineRule="auto"/>
              <w:textAlignment w:val="baseline"/>
              <w:rPr>
                <w:rFonts w:eastAsia="Times New Roman" w:cs="Arial"/>
                <w:b/>
                <w:lang w:eastAsia="fi-FI"/>
              </w:rPr>
            </w:pPr>
          </w:p>
          <w:p w:rsidR="007B76CE" w:rsidRPr="002104DC" w:rsidRDefault="007B76CE" w:rsidP="00355857">
            <w:pPr>
              <w:spacing w:after="0" w:line="240" w:lineRule="auto"/>
              <w:textAlignment w:val="baseline"/>
              <w:rPr>
                <w:rFonts w:eastAsia="Times New Roman" w:cs="Arial"/>
                <w:b/>
                <w:lang w:eastAsia="fi-FI"/>
              </w:rPr>
            </w:pPr>
          </w:p>
          <w:p w:rsidR="007B76CE" w:rsidRPr="002104DC" w:rsidRDefault="007B76CE" w:rsidP="00355857">
            <w:pPr>
              <w:spacing w:after="0" w:line="240" w:lineRule="auto"/>
              <w:textAlignment w:val="baseline"/>
              <w:rPr>
                <w:rFonts w:eastAsia="Times New Roman" w:cs="Arial"/>
                <w:b/>
                <w:lang w:eastAsia="fi-FI"/>
              </w:rPr>
            </w:pPr>
          </w:p>
        </w:tc>
      </w:tr>
      <w:tr w:rsidR="007B76CE" w:rsidRPr="00F5376E" w:rsidTr="00D953D1">
        <w:trPr>
          <w:trHeight w:val="45"/>
        </w:trPr>
        <w:tc>
          <w:tcPr>
            <w:tcW w:w="2269" w:type="dxa"/>
            <w:shd w:val="clear" w:color="auto" w:fill="D2EAF1"/>
            <w:tcMar>
              <w:top w:w="15" w:type="dxa"/>
              <w:left w:w="56" w:type="dxa"/>
              <w:bottom w:w="0" w:type="dxa"/>
              <w:right w:w="56" w:type="dxa"/>
            </w:tcMar>
            <w:vAlign w:val="center"/>
            <w:hideMark/>
          </w:tcPr>
          <w:p w:rsidR="007B76CE" w:rsidRPr="00955FAB" w:rsidRDefault="007B76CE" w:rsidP="00355857">
            <w:pPr>
              <w:spacing w:after="0" w:line="240" w:lineRule="auto"/>
              <w:jc w:val="center"/>
              <w:textAlignment w:val="baseline"/>
              <w:rPr>
                <w:rFonts w:eastAsia="Times New Roman" w:cs="Arial"/>
                <w:b/>
                <w:lang w:eastAsia="fi-FI"/>
              </w:rPr>
            </w:pPr>
            <w:r w:rsidRPr="00955FAB">
              <w:rPr>
                <w:rFonts w:eastAsia="Times New Roman" w:cs="Times New Roman"/>
                <w:b/>
                <w:bCs/>
                <w:kern w:val="24"/>
                <w:lang w:eastAsia="fi-FI"/>
              </w:rPr>
              <w:t>HOJKS</w:t>
            </w:r>
          </w:p>
        </w:tc>
        <w:tc>
          <w:tcPr>
            <w:tcW w:w="4394" w:type="dxa"/>
            <w:shd w:val="clear" w:color="auto" w:fill="D2EAF1"/>
            <w:tcMar>
              <w:top w:w="15" w:type="dxa"/>
              <w:left w:w="56" w:type="dxa"/>
              <w:bottom w:w="0" w:type="dxa"/>
              <w:right w:w="56" w:type="dxa"/>
            </w:tcMar>
            <w:vAlign w:val="center"/>
            <w:hideMark/>
          </w:tcPr>
          <w:p w:rsidR="007B76CE" w:rsidRPr="00D1244B" w:rsidRDefault="007B76CE" w:rsidP="00355857">
            <w:pPr>
              <w:spacing w:before="100" w:beforeAutospacing="1" w:after="100" w:afterAutospacing="1" w:line="240" w:lineRule="auto"/>
              <w:rPr>
                <w:rFonts w:eastAsia="Times New Roman" w:cs="Times New Roman"/>
                <w:b/>
                <w:lang w:eastAsia="fi-FI"/>
              </w:rPr>
            </w:pPr>
            <w:r w:rsidRPr="00D1244B">
              <w:rPr>
                <w:rFonts w:eastAsia="Times New Roman" w:cs="Times New Roman"/>
                <w:b/>
                <w:kern w:val="24"/>
                <w:lang w:eastAsia="fi-FI"/>
              </w:rPr>
              <w:t>Laaditaan aina, kun lapselle on tehty erityisen tuen päätös</w:t>
            </w:r>
          </w:p>
          <w:p w:rsidR="007B76CE" w:rsidRPr="00D1244B" w:rsidRDefault="007B76CE" w:rsidP="00355857">
            <w:pPr>
              <w:spacing w:before="100" w:beforeAutospacing="1" w:after="100" w:afterAutospacing="1" w:line="240" w:lineRule="auto"/>
              <w:rPr>
                <w:rFonts w:eastAsia="Times New Roman" w:cs="Times New Roman"/>
                <w:b/>
                <w:lang w:eastAsia="fi-FI"/>
              </w:rPr>
            </w:pPr>
            <w:r w:rsidRPr="00D1244B">
              <w:rPr>
                <w:rFonts w:eastAsia="Times New Roman" w:cs="Times New Roman"/>
                <w:b/>
                <w:lang w:eastAsia="fi-FI"/>
              </w:rPr>
              <w:t>Laaditut asiakirjat päivitetään lokakuun loppuun mennessä ja arvioidaan keväällä</w:t>
            </w:r>
          </w:p>
          <w:p w:rsidR="007B76CE" w:rsidRPr="00D1244B" w:rsidRDefault="007B76CE" w:rsidP="00355857">
            <w:pPr>
              <w:spacing w:before="100" w:beforeAutospacing="1" w:after="100" w:afterAutospacing="1" w:line="240" w:lineRule="auto"/>
              <w:rPr>
                <w:rFonts w:eastAsia="Times New Roman" w:cs="Times New Roman"/>
                <w:b/>
                <w:lang w:eastAsia="fi-FI"/>
              </w:rPr>
            </w:pPr>
            <w:r w:rsidRPr="00D1244B">
              <w:rPr>
                <w:rFonts w:eastAsia="Times New Roman" w:cs="Times New Roman"/>
                <w:b/>
                <w:lang w:eastAsia="fi-FI"/>
              </w:rPr>
              <w:t>Uudet asiakirjat laaditaan pitkin lukuvuotta tarpeen mukaan</w:t>
            </w:r>
          </w:p>
          <w:p w:rsidR="007B76CE" w:rsidRPr="002104DC" w:rsidRDefault="007B76CE" w:rsidP="00355857">
            <w:pPr>
              <w:spacing w:after="0" w:line="240" w:lineRule="auto"/>
              <w:textAlignment w:val="baseline"/>
              <w:rPr>
                <w:rFonts w:eastAsia="Times New Roman" w:cs="Times New Roman"/>
                <w:b/>
                <w:kern w:val="24"/>
                <w:lang w:eastAsia="fi-FI"/>
              </w:rPr>
            </w:pPr>
          </w:p>
          <w:p w:rsidR="007B76CE" w:rsidRPr="002104DC" w:rsidRDefault="007B76CE" w:rsidP="00355857">
            <w:pPr>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Times New Roman" w:cs="Arial"/>
                <w:b/>
                <w:lang w:eastAsia="fi-FI"/>
              </w:rPr>
            </w:pPr>
          </w:p>
        </w:tc>
        <w:tc>
          <w:tcPr>
            <w:tcW w:w="3969" w:type="dxa"/>
            <w:shd w:val="clear" w:color="auto" w:fill="D2EAF1"/>
            <w:tcMar>
              <w:top w:w="15" w:type="dxa"/>
              <w:left w:w="56" w:type="dxa"/>
              <w:bottom w:w="0" w:type="dxa"/>
              <w:right w:w="56" w:type="dxa"/>
            </w:tcMar>
            <w:vAlign w:val="center"/>
            <w:hideMark/>
          </w:tcPr>
          <w:p w:rsidR="007B76CE" w:rsidRPr="002104DC" w:rsidRDefault="007B76CE" w:rsidP="00355857">
            <w:pPr>
              <w:spacing w:after="0" w:line="240" w:lineRule="auto"/>
              <w:textAlignment w:val="baseline"/>
              <w:rPr>
                <w:rFonts w:eastAsia="Arial Unicode MS" w:cs="Arial Unicode MS"/>
                <w:b/>
                <w:kern w:val="24"/>
                <w:lang w:eastAsia="fi-FI"/>
              </w:rPr>
            </w:pPr>
            <w:r w:rsidRPr="003C30F2">
              <w:rPr>
                <w:rFonts w:eastAsia="Times New Roman" w:cs="Times New Roman"/>
                <w:b/>
                <w:kern w:val="24"/>
                <w:lang w:eastAsia="fi-FI"/>
              </w:rPr>
              <w:t xml:space="preserve">Lastentarhanopettaja/ erityislastentarhanopettaja </w:t>
            </w:r>
            <w:r w:rsidRPr="002104DC">
              <w:rPr>
                <w:rFonts w:eastAsia="Times New Roman" w:cs="Times New Roman"/>
                <w:b/>
                <w:kern w:val="24"/>
                <w:lang w:eastAsia="fi-FI"/>
              </w:rPr>
              <w:t>koordinoi HOJKS:n laatimista. Tarvittavat oppilashuollon palveluiden edustajat ov</w:t>
            </w:r>
            <w:r>
              <w:rPr>
                <w:rFonts w:eastAsia="Times New Roman" w:cs="Times New Roman"/>
                <w:b/>
                <w:kern w:val="24"/>
                <w:lang w:eastAsia="fi-FI"/>
              </w:rPr>
              <w:t>at mukana tukea suunniteltaessa,</w:t>
            </w:r>
            <w:r w:rsidRPr="002104DC">
              <w:rPr>
                <w:rFonts w:eastAsia="Times New Roman" w:cs="Times New Roman"/>
                <w:b/>
                <w:kern w:val="24"/>
                <w:lang w:eastAsia="fi-FI"/>
              </w:rPr>
              <w:t xml:space="preserve"> toteutettaessa</w:t>
            </w:r>
            <w:r>
              <w:rPr>
                <w:rFonts w:eastAsia="Times New Roman" w:cs="Times New Roman"/>
                <w:b/>
                <w:kern w:val="24"/>
                <w:lang w:eastAsia="fi-FI"/>
              </w:rPr>
              <w:t xml:space="preserve"> ja arvioidessa</w:t>
            </w:r>
            <w:r w:rsidRPr="002104DC">
              <w:rPr>
                <w:rFonts w:eastAsia="Times New Roman" w:cs="Times New Roman"/>
                <w:b/>
                <w:kern w:val="24"/>
                <w:lang w:eastAsia="fi-FI"/>
              </w:rPr>
              <w:t>.</w:t>
            </w:r>
            <w:r w:rsidRPr="002104DC">
              <w:rPr>
                <w:rFonts w:eastAsia="Arial Unicode MS" w:cs="Arial Unicode MS"/>
                <w:b/>
                <w:kern w:val="24"/>
                <w:lang w:eastAsia="fi-FI"/>
              </w:rPr>
              <w:t xml:space="preserve"> </w:t>
            </w:r>
            <w:r w:rsidRPr="002104DC">
              <w:rPr>
                <w:rFonts w:eastAsia="Times New Roman" w:cs="Times New Roman"/>
                <w:b/>
                <w:kern w:val="24"/>
                <w:lang w:eastAsia="fi-FI"/>
              </w:rPr>
              <w:t>Laaditaan yhteistyössä lapsen ja huoltajien kanssa.</w:t>
            </w:r>
          </w:p>
          <w:p w:rsidR="007B76CE" w:rsidRPr="002104DC" w:rsidRDefault="007B76CE" w:rsidP="00355857">
            <w:pPr>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Arial Unicode MS" w:cs="Arial Unicode MS"/>
                <w:b/>
                <w:kern w:val="24"/>
                <w:lang w:eastAsia="fi-FI"/>
              </w:rPr>
            </w:pPr>
          </w:p>
          <w:p w:rsidR="007B76CE" w:rsidRPr="002104DC" w:rsidRDefault="007B76CE" w:rsidP="00355857">
            <w:pPr>
              <w:spacing w:after="0" w:line="240" w:lineRule="auto"/>
              <w:textAlignment w:val="baseline"/>
              <w:rPr>
                <w:rFonts w:eastAsia="Times New Roman" w:cs="Arial"/>
                <w:b/>
                <w:lang w:eastAsia="fi-FI"/>
              </w:rPr>
            </w:pPr>
          </w:p>
        </w:tc>
      </w:tr>
    </w:tbl>
    <w:p w:rsidR="00F06FE1" w:rsidRDefault="00F06FE1" w:rsidP="007B76CE">
      <w:pPr>
        <w:spacing w:after="0"/>
        <w:ind w:right="49"/>
        <w:rPr>
          <w:color w:val="000000" w:themeColor="text1"/>
          <w:sz w:val="23"/>
          <w:szCs w:val="23"/>
        </w:rPr>
      </w:pPr>
    </w:p>
    <w:p w:rsidR="00FD45CE" w:rsidRDefault="00FD45CE" w:rsidP="007B76CE">
      <w:pPr>
        <w:spacing w:after="0"/>
        <w:ind w:right="49"/>
        <w:rPr>
          <w:color w:val="000000" w:themeColor="text1"/>
          <w:sz w:val="23"/>
          <w:szCs w:val="23"/>
        </w:rPr>
      </w:pPr>
    </w:p>
    <w:p w:rsidR="00FD45CE" w:rsidRDefault="00FD45CE" w:rsidP="007B76CE">
      <w:pPr>
        <w:spacing w:after="0"/>
        <w:ind w:right="49"/>
        <w:rPr>
          <w:color w:val="000000" w:themeColor="text1"/>
          <w:sz w:val="23"/>
          <w:szCs w:val="23"/>
        </w:rPr>
      </w:pPr>
    </w:p>
    <w:p w:rsidR="00FD45CE" w:rsidRDefault="00FD45CE" w:rsidP="007B76CE">
      <w:pPr>
        <w:spacing w:after="0"/>
        <w:ind w:right="49"/>
        <w:rPr>
          <w:color w:val="000000" w:themeColor="text1"/>
          <w:sz w:val="23"/>
          <w:szCs w:val="23"/>
        </w:rPr>
      </w:pPr>
    </w:p>
    <w:tbl>
      <w:tblPr>
        <w:tblpPr w:leftFromText="141" w:rightFromText="141" w:vertAnchor="page" w:horzAnchor="margin" w:tblpY="16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394"/>
        <w:gridCol w:w="2410"/>
        <w:gridCol w:w="1843"/>
      </w:tblGrid>
      <w:tr w:rsidR="004E48A6" w:rsidRPr="00F65D0A" w:rsidTr="00D953D1">
        <w:trPr>
          <w:trHeight w:val="45"/>
        </w:trPr>
        <w:tc>
          <w:tcPr>
            <w:tcW w:w="10173" w:type="dxa"/>
            <w:gridSpan w:val="4"/>
          </w:tcPr>
          <w:p w:rsidR="004E48A6" w:rsidRPr="00FB0870" w:rsidRDefault="004E48A6" w:rsidP="004E48A6">
            <w:pPr>
              <w:spacing w:after="0" w:line="240" w:lineRule="auto"/>
              <w:rPr>
                <w:rFonts w:ascii="Garamond" w:eastAsia="Times New Roman" w:hAnsi="Garamond" w:cs="Times New Roman"/>
                <w:b/>
                <w:bCs/>
                <w:color w:val="FF0000"/>
                <w:sz w:val="24"/>
                <w:szCs w:val="24"/>
                <w:lang w:eastAsia="fi-FI"/>
              </w:rPr>
            </w:pPr>
          </w:p>
          <w:p w:rsidR="004E48A6" w:rsidRPr="00A959E1" w:rsidRDefault="004E48A6" w:rsidP="004E48A6">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Erityisen tuen päätös PoL 17§</w:t>
            </w:r>
          </w:p>
        </w:tc>
      </w:tr>
      <w:tr w:rsidR="004E48A6" w:rsidRPr="00F65D0A" w:rsidTr="00D953D1">
        <w:trPr>
          <w:trHeight w:val="45"/>
        </w:trPr>
        <w:tc>
          <w:tcPr>
            <w:tcW w:w="1526" w:type="dxa"/>
            <w:shd w:val="clear" w:color="auto" w:fill="D3DFE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shd w:val="clear" w:color="auto" w:fill="D3DFEE"/>
          </w:tcPr>
          <w:p w:rsidR="004E48A6" w:rsidRPr="00A959E1" w:rsidRDefault="004E48A6" w:rsidP="004E48A6">
            <w:pPr>
              <w:spacing w:after="0" w:line="240" w:lineRule="auto"/>
              <w:rPr>
                <w:rFonts w:ascii="Times New Roman" w:eastAsia="Times New Roman" w:hAnsi="Times New Roman" w:cs="Times New Roman"/>
                <w:sz w:val="24"/>
                <w:szCs w:val="24"/>
                <w:lang w:eastAsia="fi-FI"/>
              </w:rPr>
            </w:pPr>
          </w:p>
        </w:tc>
        <w:tc>
          <w:tcPr>
            <w:tcW w:w="2410" w:type="dxa"/>
            <w:shd w:val="clear" w:color="auto" w:fill="D3DFEE"/>
          </w:tcPr>
          <w:p w:rsidR="004E48A6" w:rsidRPr="00A959E1" w:rsidRDefault="004E48A6" w:rsidP="004E48A6">
            <w:pPr>
              <w:spacing w:after="0" w:line="240" w:lineRule="auto"/>
              <w:rPr>
                <w:rFonts w:ascii="Times New Roman" w:eastAsia="Times New Roman" w:hAnsi="Times New Roman" w:cs="Times New Roman"/>
                <w:b/>
                <w:sz w:val="24"/>
                <w:szCs w:val="24"/>
                <w:lang w:eastAsia="fi-FI"/>
              </w:rPr>
            </w:pPr>
            <w:r w:rsidRPr="00A959E1">
              <w:rPr>
                <w:rFonts w:ascii="Times New Roman" w:eastAsia="Times New Roman" w:hAnsi="Times New Roman" w:cs="Times New Roman"/>
                <w:b/>
                <w:sz w:val="24"/>
                <w:szCs w:val="24"/>
                <w:lang w:eastAsia="fi-FI"/>
              </w:rPr>
              <w:t>Päätöksen perustelut</w:t>
            </w:r>
          </w:p>
        </w:tc>
        <w:tc>
          <w:tcPr>
            <w:tcW w:w="1843" w:type="dxa"/>
            <w:shd w:val="clear" w:color="auto" w:fill="D3DFEE"/>
          </w:tcPr>
          <w:p w:rsidR="004E48A6" w:rsidRPr="00A959E1" w:rsidRDefault="004E48A6" w:rsidP="004E48A6">
            <w:pPr>
              <w:spacing w:after="0" w:line="240" w:lineRule="auto"/>
              <w:rPr>
                <w:rFonts w:ascii="Times New Roman" w:eastAsia="Times New Roman" w:hAnsi="Times New Roman" w:cs="Times New Roman"/>
                <w:b/>
                <w:sz w:val="24"/>
                <w:szCs w:val="24"/>
                <w:lang w:eastAsia="fi-FI"/>
              </w:rPr>
            </w:pPr>
            <w:r w:rsidRPr="00A959E1">
              <w:rPr>
                <w:rFonts w:ascii="Times New Roman" w:eastAsia="Times New Roman" w:hAnsi="Times New Roman" w:cs="Times New Roman"/>
                <w:b/>
                <w:sz w:val="24"/>
                <w:szCs w:val="24"/>
                <w:lang w:eastAsia="fi-FI"/>
              </w:rPr>
              <w:t>Päättäjä</w:t>
            </w:r>
          </w:p>
        </w:tc>
      </w:tr>
      <w:tr w:rsidR="004E48A6" w:rsidRPr="00F65D0A" w:rsidTr="00D953D1">
        <w:trPr>
          <w:cantSplit/>
          <w:trHeight w:val="45"/>
        </w:trPr>
        <w:tc>
          <w:tcPr>
            <w:tcW w:w="1526" w:type="dxa"/>
            <w:vMerge w:val="restart"/>
          </w:tcPr>
          <w:p w:rsidR="004E48A6" w:rsidRPr="00A959E1" w:rsidRDefault="004E48A6" w:rsidP="004E48A6">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Asia ja sen selvitys</w:t>
            </w:r>
          </w:p>
        </w:tc>
        <w:tc>
          <w:tcPr>
            <w:tcW w:w="4394" w:type="dxa"/>
          </w:tcPr>
          <w:p w:rsidR="004E48A6" w:rsidRPr="00A959E1" w:rsidRDefault="004E48A6" w:rsidP="004E48A6">
            <w:pPr>
              <w:numPr>
                <w:ilvl w:val="0"/>
                <w:numId w:val="31"/>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tehostetusta tuesta erityiseen tukeen</w:t>
            </w:r>
          </w:p>
        </w:tc>
        <w:tc>
          <w:tcPr>
            <w:tcW w:w="2410" w:type="dxa"/>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w:t>
            </w:r>
          </w:p>
        </w:tc>
        <w:tc>
          <w:tcPr>
            <w:tcW w:w="1843" w:type="dxa"/>
          </w:tcPr>
          <w:p w:rsidR="004E48A6" w:rsidRPr="00FB0870" w:rsidRDefault="004E48A6" w:rsidP="004E48A6">
            <w:pPr>
              <w:spacing w:after="0" w:line="240" w:lineRule="auto"/>
              <w:rPr>
                <w:rFonts w:ascii="Garamond" w:eastAsia="Times New Roman" w:hAnsi="Garamond" w:cs="Times New Roman"/>
                <w:color w:val="FF0000"/>
                <w:sz w:val="20"/>
                <w:szCs w:val="20"/>
                <w:lang w:eastAsia="fi-FI"/>
              </w:rPr>
            </w:pPr>
            <w:r>
              <w:rPr>
                <w:rFonts w:ascii="Garamond" w:eastAsia="Times New Roman" w:hAnsi="Garamond" w:cs="Times New Roman"/>
                <w:color w:val="92D050"/>
                <w:kern w:val="24"/>
                <w:sz w:val="20"/>
                <w:szCs w:val="20"/>
                <w:lang w:eastAsia="fi-FI"/>
              </w:rPr>
              <w:t>palvelupäällikkö</w:t>
            </w:r>
          </w:p>
        </w:tc>
      </w:tr>
      <w:tr w:rsidR="004E48A6" w:rsidRPr="00F65D0A" w:rsidTr="00D953D1">
        <w:trPr>
          <w:cantSplit/>
          <w:trHeight w:val="45"/>
        </w:trPr>
        <w:tc>
          <w:tcPr>
            <w:tcW w:w="1526" w:type="dxa"/>
            <w:vMerg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tcPr>
          <w:p w:rsidR="004E48A6" w:rsidRPr="00A959E1" w:rsidRDefault="004E48A6" w:rsidP="004E48A6">
            <w:pPr>
              <w:numPr>
                <w:ilvl w:val="0"/>
                <w:numId w:val="31"/>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erityiseen tukeen ilman edeltävää tehostettua tukea</w:t>
            </w:r>
          </w:p>
        </w:tc>
        <w:tc>
          <w:tcPr>
            <w:tcW w:w="2410" w:type="dxa"/>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PoL 17§, asiantuntijalausunto</w:t>
            </w:r>
          </w:p>
        </w:tc>
        <w:tc>
          <w:tcPr>
            <w:tcW w:w="1843" w:type="dxa"/>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E48A6" w:rsidRPr="00F65D0A" w:rsidTr="00D953D1">
        <w:trPr>
          <w:cantSplit/>
          <w:trHeight w:val="45"/>
        </w:trPr>
        <w:tc>
          <w:tcPr>
            <w:tcW w:w="1526" w:type="dxa"/>
            <w:vMerge/>
            <w:shd w:val="clear" w:color="auto" w:fill="D3DFE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shd w:val="clear" w:color="auto" w:fill="D3DFEE"/>
          </w:tcPr>
          <w:p w:rsidR="004E48A6" w:rsidRPr="00A959E1" w:rsidRDefault="004E48A6" w:rsidP="004E48A6">
            <w:pPr>
              <w:numPr>
                <w:ilvl w:val="0"/>
                <w:numId w:val="31"/>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erityisen tuen päätöksen tarkistaminen tarvittaessa</w:t>
            </w:r>
          </w:p>
        </w:tc>
        <w:tc>
          <w:tcPr>
            <w:tcW w:w="2410" w:type="dxa"/>
            <w:shd w:val="clear" w:color="auto" w:fill="D3DFEE"/>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Perusopetuksen o</w:t>
            </w:r>
            <w:r>
              <w:rPr>
                <w:rFonts w:ascii="Garamond" w:eastAsia="Times New Roman" w:hAnsi="Garamond" w:cs="Times New Roman"/>
                <w:sz w:val="20"/>
                <w:szCs w:val="20"/>
                <w:lang w:eastAsia="fi-FI"/>
              </w:rPr>
              <w:t>petussuunnitelman perusteet 2014</w:t>
            </w:r>
          </w:p>
        </w:tc>
        <w:tc>
          <w:tcPr>
            <w:tcW w:w="1843" w:type="dxa"/>
            <w:shd w:val="clear" w:color="auto" w:fill="D3DFEE"/>
          </w:tcPr>
          <w:p w:rsidR="004E48A6" w:rsidRDefault="004E48A6" w:rsidP="004E48A6">
            <w:pPr>
              <w:spacing w:after="0" w:line="240" w:lineRule="auto"/>
              <w:rPr>
                <w:rFonts w:ascii="Garamond" w:eastAsia="Times New Roman" w:hAnsi="Garamond" w:cs="Times New Roman"/>
                <w:color w:val="92D050"/>
                <w:kern w:val="24"/>
                <w:sz w:val="20"/>
                <w:szCs w:val="20"/>
                <w:lang w:eastAsia="fi-FI"/>
              </w:rPr>
            </w:pPr>
            <w:r>
              <w:rPr>
                <w:rFonts w:ascii="Garamond" w:eastAsia="Times New Roman" w:hAnsi="Garamond" w:cs="Times New Roman"/>
                <w:color w:val="92D050"/>
                <w:kern w:val="24"/>
                <w:sz w:val="20"/>
                <w:szCs w:val="20"/>
                <w:lang w:eastAsia="fi-FI"/>
              </w:rPr>
              <w:t>mikäli muutoksia resursoinnissa, päätöksen tekee palvelupäällikkö, muutoin esiopetusyksikön johtaja</w:t>
            </w:r>
          </w:p>
          <w:p w:rsidR="004E48A6" w:rsidRPr="004F0BDF" w:rsidRDefault="004E48A6" w:rsidP="004E48A6">
            <w:pPr>
              <w:spacing w:after="0" w:line="240" w:lineRule="auto"/>
              <w:rPr>
                <w:rFonts w:ascii="Garamond" w:eastAsia="Times New Roman" w:hAnsi="Garamond" w:cs="Times New Roman"/>
                <w:color w:val="92D050"/>
                <w:sz w:val="20"/>
                <w:szCs w:val="20"/>
                <w:lang w:eastAsia="fi-FI"/>
              </w:rPr>
            </w:pPr>
          </w:p>
        </w:tc>
      </w:tr>
      <w:tr w:rsidR="004E48A6" w:rsidRPr="00F65D0A" w:rsidTr="00D953D1">
        <w:trPr>
          <w:cantSplit/>
          <w:trHeight w:val="671"/>
        </w:trPr>
        <w:tc>
          <w:tcPr>
            <w:tcW w:w="1526" w:type="dxa"/>
            <w:vMerg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tcPr>
          <w:p w:rsidR="004E48A6" w:rsidRPr="00A959E1" w:rsidRDefault="004E48A6" w:rsidP="004E48A6">
            <w:pPr>
              <w:numPr>
                <w:ilvl w:val="0"/>
                <w:numId w:val="31"/>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erityisestä tuesta tehostettuun tukeen</w:t>
            </w:r>
          </w:p>
        </w:tc>
        <w:tc>
          <w:tcPr>
            <w:tcW w:w="2410" w:type="dxa"/>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Perusopetuksen opetussuunnitelman perusteet 2014</w:t>
            </w:r>
          </w:p>
        </w:tc>
        <w:tc>
          <w:tcPr>
            <w:tcW w:w="1843" w:type="dxa"/>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E48A6" w:rsidRPr="00F65D0A" w:rsidTr="00D953D1">
        <w:trPr>
          <w:cantSplit/>
          <w:trHeight w:val="1606"/>
        </w:trPr>
        <w:tc>
          <w:tcPr>
            <w:tcW w:w="1526" w:type="dxa"/>
            <w:vMerge w:val="restart"/>
            <w:shd w:val="clear" w:color="auto" w:fill="D3DFEE"/>
          </w:tcPr>
          <w:p w:rsidR="004E48A6" w:rsidRPr="00A959E1" w:rsidRDefault="004E48A6" w:rsidP="004E48A6">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Päätetään</w:t>
            </w:r>
          </w:p>
        </w:tc>
        <w:tc>
          <w:tcPr>
            <w:tcW w:w="4394" w:type="dxa"/>
            <w:shd w:val="clear" w:color="auto" w:fill="D3DFEE"/>
          </w:tcPr>
          <w:p w:rsidR="004E48A6" w:rsidRPr="00A959E1" w:rsidRDefault="004E48A6" w:rsidP="004E48A6">
            <w:pPr>
              <w:numPr>
                <w:ilvl w:val="0"/>
                <w:numId w:val="31"/>
              </w:num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opetuksen pääsääntöinen järjestämispaikka </w:t>
            </w:r>
          </w:p>
          <w:p w:rsidR="004E48A6" w:rsidRPr="00A959E1" w:rsidRDefault="004E48A6" w:rsidP="004E48A6">
            <w:pPr>
              <w:spacing w:after="0" w:line="240" w:lineRule="auto"/>
              <w:ind w:left="360"/>
              <w:rPr>
                <w:rFonts w:ascii="Garamond" w:eastAsia="Times New Roman" w:hAnsi="Garamond" w:cs="Times New Roman"/>
                <w:sz w:val="20"/>
                <w:szCs w:val="20"/>
                <w:lang w:eastAsia="fi-FI"/>
              </w:rPr>
            </w:pPr>
          </w:p>
          <w:p w:rsidR="004E48A6" w:rsidRPr="00A959E1" w:rsidRDefault="004E48A6" w:rsidP="004E48A6">
            <w:pPr>
              <w:spacing w:after="0" w:line="240" w:lineRule="auto"/>
              <w:rPr>
                <w:rFonts w:ascii="Garamond" w:eastAsia="Times New Roman" w:hAnsi="Garamond" w:cs="Times New Roman"/>
                <w:sz w:val="20"/>
                <w:szCs w:val="20"/>
                <w:lang w:eastAsia="fi-FI"/>
              </w:rPr>
            </w:pPr>
          </w:p>
        </w:tc>
        <w:tc>
          <w:tcPr>
            <w:tcW w:w="2410" w:type="dxa"/>
            <w:shd w:val="clear" w:color="auto" w:fill="D3DFEE"/>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 PoA 2§, Perusopetuksen o</w:t>
            </w:r>
            <w:r>
              <w:rPr>
                <w:rFonts w:ascii="Garamond" w:eastAsia="Times New Roman" w:hAnsi="Garamond" w:cs="Times New Roman"/>
                <w:sz w:val="20"/>
                <w:szCs w:val="20"/>
                <w:lang w:eastAsia="fi-FI"/>
              </w:rPr>
              <w:t>petussuunnitelman perusteet 2014</w:t>
            </w:r>
          </w:p>
        </w:tc>
        <w:tc>
          <w:tcPr>
            <w:tcW w:w="1843" w:type="dxa"/>
            <w:shd w:val="clear" w:color="auto" w:fill="D3DFEE"/>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esiopetusyksikön johtaja</w:t>
            </w:r>
          </w:p>
        </w:tc>
      </w:tr>
      <w:tr w:rsidR="004E48A6" w:rsidRPr="00F65D0A" w:rsidTr="00D953D1">
        <w:trPr>
          <w:cantSplit/>
          <w:trHeight w:val="1129"/>
        </w:trPr>
        <w:tc>
          <w:tcPr>
            <w:tcW w:w="1526" w:type="dxa"/>
            <w:vMerg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tcPr>
          <w:p w:rsidR="004E48A6" w:rsidRPr="00A959E1" w:rsidRDefault="004E48A6" w:rsidP="004E48A6">
            <w:pPr>
              <w:numPr>
                <w:ilvl w:val="0"/>
                <w:numId w:val="31"/>
              </w:num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avustamispalvelut/ tulkitsemispalvelut/ apuvälineet </w:t>
            </w:r>
          </w:p>
          <w:p w:rsidR="004E48A6" w:rsidRPr="00A959E1" w:rsidRDefault="004E48A6" w:rsidP="004E48A6">
            <w:pPr>
              <w:spacing w:after="0" w:line="240" w:lineRule="auto"/>
              <w:ind w:left="360"/>
              <w:rPr>
                <w:rFonts w:ascii="Garamond" w:eastAsia="Times New Roman" w:hAnsi="Garamond" w:cs="Times New Roman"/>
                <w:sz w:val="20"/>
                <w:szCs w:val="20"/>
                <w:lang w:eastAsia="fi-FI"/>
              </w:rPr>
            </w:pPr>
          </w:p>
          <w:p w:rsidR="004E48A6" w:rsidRPr="00A959E1" w:rsidRDefault="004E48A6" w:rsidP="004E48A6">
            <w:pPr>
              <w:spacing w:after="0" w:line="240" w:lineRule="auto"/>
              <w:rPr>
                <w:rFonts w:ascii="Garamond" w:eastAsia="Times New Roman" w:hAnsi="Garamond" w:cs="Times New Roman"/>
                <w:sz w:val="20"/>
                <w:szCs w:val="20"/>
                <w:lang w:eastAsia="fi-FI"/>
              </w:rPr>
            </w:pPr>
          </w:p>
        </w:tc>
        <w:tc>
          <w:tcPr>
            <w:tcW w:w="2410" w:type="dxa"/>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 PoL 31§, asiantuntijalausunto</w:t>
            </w:r>
          </w:p>
        </w:tc>
        <w:tc>
          <w:tcPr>
            <w:tcW w:w="1843" w:type="dxa"/>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E48A6" w:rsidRPr="00F65D0A" w:rsidTr="00D953D1">
        <w:trPr>
          <w:cantSplit/>
          <w:trHeight w:val="22"/>
        </w:trPr>
        <w:tc>
          <w:tcPr>
            <w:tcW w:w="1526" w:type="dxa"/>
            <w:vMerge/>
            <w:shd w:val="clear" w:color="auto" w:fill="D3DFE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shd w:val="clear" w:color="auto" w:fill="D3DFEE"/>
          </w:tcPr>
          <w:p w:rsidR="004E48A6" w:rsidRPr="00A959E1" w:rsidRDefault="004E48A6" w:rsidP="004E48A6">
            <w:pPr>
              <w:numPr>
                <w:ilvl w:val="0"/>
                <w:numId w:val="3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pidennettyyn oppivelvollisuuteen</w:t>
            </w:r>
          </w:p>
        </w:tc>
        <w:tc>
          <w:tcPr>
            <w:tcW w:w="2410" w:type="dxa"/>
            <w:shd w:val="clear" w:color="auto" w:fill="D3DFEE"/>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lääketieteellinen </w:t>
            </w:r>
            <w:r w:rsidRPr="00A959E1">
              <w:rPr>
                <w:rFonts w:ascii="Garamond" w:eastAsia="Times New Roman" w:hAnsi="Garamond" w:cs="Times New Roman"/>
                <w:sz w:val="20"/>
                <w:szCs w:val="20"/>
                <w:u w:val="single"/>
                <w:lang w:eastAsia="fi-FI"/>
              </w:rPr>
              <w:t xml:space="preserve">tai  psykologinen </w:t>
            </w:r>
            <w:r w:rsidRPr="00A959E1">
              <w:rPr>
                <w:rFonts w:ascii="Garamond" w:eastAsia="Times New Roman" w:hAnsi="Garamond" w:cs="Times New Roman"/>
                <w:sz w:val="20"/>
                <w:szCs w:val="20"/>
                <w:lang w:eastAsia="fi-FI"/>
              </w:rPr>
              <w:t>selvitys, PoL 17§, 25§</w:t>
            </w:r>
          </w:p>
        </w:tc>
        <w:tc>
          <w:tcPr>
            <w:tcW w:w="1843" w:type="dxa"/>
            <w:shd w:val="clear" w:color="auto" w:fill="D3DFEE"/>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E48A6" w:rsidRPr="00F65D0A" w:rsidTr="00D953D1">
        <w:trPr>
          <w:cantSplit/>
          <w:trHeight w:val="568"/>
        </w:trPr>
        <w:tc>
          <w:tcPr>
            <w:tcW w:w="1526" w:type="dxa"/>
            <w:vMerge/>
          </w:tcPr>
          <w:p w:rsidR="004E48A6" w:rsidRPr="00A959E1" w:rsidRDefault="004E48A6" w:rsidP="004E48A6">
            <w:pPr>
              <w:spacing w:after="0" w:line="240" w:lineRule="auto"/>
              <w:rPr>
                <w:rFonts w:ascii="Times New Roman" w:eastAsia="Times New Roman" w:hAnsi="Times New Roman" w:cs="Times New Roman"/>
                <w:b/>
                <w:bCs/>
                <w:sz w:val="24"/>
                <w:szCs w:val="24"/>
                <w:lang w:eastAsia="fi-FI"/>
              </w:rPr>
            </w:pPr>
          </w:p>
        </w:tc>
        <w:tc>
          <w:tcPr>
            <w:tcW w:w="4394" w:type="dxa"/>
          </w:tcPr>
          <w:p w:rsidR="004E48A6" w:rsidRPr="00A959E1" w:rsidRDefault="004E48A6" w:rsidP="004E48A6">
            <w:pPr>
              <w:numPr>
                <w:ilvl w:val="0"/>
                <w:numId w:val="3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pidennetystä yleiseen oppivelvollisuuteen</w:t>
            </w:r>
          </w:p>
        </w:tc>
        <w:tc>
          <w:tcPr>
            <w:tcW w:w="2410" w:type="dxa"/>
          </w:tcPr>
          <w:p w:rsidR="004E48A6" w:rsidRPr="00A959E1" w:rsidRDefault="004E48A6" w:rsidP="004E48A6">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25§</w:t>
            </w:r>
          </w:p>
        </w:tc>
        <w:tc>
          <w:tcPr>
            <w:tcW w:w="1843" w:type="dxa"/>
          </w:tcPr>
          <w:p w:rsidR="004E48A6" w:rsidRPr="004F0BDF" w:rsidRDefault="004E48A6" w:rsidP="004E48A6">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bl>
    <w:p w:rsidR="00AC7801" w:rsidRDefault="00AC7801" w:rsidP="007B76CE">
      <w:pPr>
        <w:spacing w:after="0"/>
        <w:ind w:right="49"/>
        <w:rPr>
          <w:color w:val="000000" w:themeColor="text1"/>
          <w:sz w:val="23"/>
          <w:szCs w:val="23"/>
        </w:rPr>
      </w:pPr>
    </w:p>
    <w:p w:rsidR="00AC7801" w:rsidRDefault="00AC7801" w:rsidP="007B76CE">
      <w:pPr>
        <w:spacing w:after="0"/>
        <w:ind w:right="49"/>
        <w:rPr>
          <w:color w:val="000000" w:themeColor="text1"/>
          <w:sz w:val="23"/>
          <w:szCs w:val="23"/>
        </w:rPr>
      </w:pPr>
    </w:p>
    <w:p w:rsidR="007B76CE" w:rsidRPr="002E709E" w:rsidRDefault="00F06FE1" w:rsidP="007B76CE">
      <w:pPr>
        <w:spacing w:after="0"/>
        <w:ind w:right="49"/>
        <w:rPr>
          <w:color w:val="000000" w:themeColor="text1"/>
          <w:sz w:val="23"/>
          <w:szCs w:val="23"/>
        </w:rPr>
      </w:pPr>
      <w:r>
        <w:rPr>
          <w:noProof/>
          <w:color w:val="000000" w:themeColor="text1"/>
          <w:sz w:val="23"/>
          <w:szCs w:val="23"/>
          <w:lang w:eastAsia="fi-FI"/>
        </w:rPr>
        <mc:AlternateContent>
          <mc:Choice Requires="wps">
            <w:drawing>
              <wp:anchor distT="0" distB="0" distL="114300" distR="114300" simplePos="0" relativeHeight="251677696" behindDoc="1" locked="0" layoutInCell="1" allowOverlap="1">
                <wp:simplePos x="0" y="0"/>
                <wp:positionH relativeFrom="column">
                  <wp:posOffset>-129540</wp:posOffset>
                </wp:positionH>
                <wp:positionV relativeFrom="paragraph">
                  <wp:posOffset>-88264</wp:posOffset>
                </wp:positionV>
                <wp:extent cx="6534150" cy="3124200"/>
                <wp:effectExtent l="19050" t="19050" r="19050" b="19050"/>
                <wp:wrapNone/>
                <wp:docPr id="16" name="Suorakulmio 16"/>
                <wp:cNvGraphicFramePr/>
                <a:graphic xmlns:a="http://schemas.openxmlformats.org/drawingml/2006/main">
                  <a:graphicData uri="http://schemas.microsoft.com/office/word/2010/wordprocessingShape">
                    <wps:wsp>
                      <wps:cNvSpPr/>
                      <wps:spPr>
                        <a:xfrm>
                          <a:off x="0" y="0"/>
                          <a:ext cx="6534150" cy="3124200"/>
                        </a:xfrm>
                        <a:prstGeom prst="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3C26F" id="Suorakulmio 16" o:spid="_x0000_s1026" style="position:absolute;margin-left:-10.2pt;margin-top:-6.95pt;width:514.5pt;height:24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" fillcolor="white [3201]" strokecolor="#a50e82 [3205]" strokeweight="3pt">
                <v:stroke endcap="round"/>
              </v:rect>
            </w:pict>
          </mc:Fallback>
        </mc:AlternateContent>
      </w:r>
      <w:r w:rsidR="007B76CE">
        <w:rPr>
          <w:color w:val="000000" w:themeColor="text1"/>
          <w:sz w:val="23"/>
          <w:szCs w:val="23"/>
        </w:rPr>
        <w:t>Kasvun ja oppimisen tukeen liittyvien hallintopäätösten tekijät määritellään yllä olevan taulukon lisäksi seudullisen esiopetussuunnitelman liitteistä.</w:t>
      </w:r>
    </w:p>
    <w:p w:rsidR="007B76CE" w:rsidRPr="00142C60" w:rsidRDefault="007B76CE" w:rsidP="007B76CE">
      <w:pPr>
        <w:spacing w:after="0"/>
        <w:rPr>
          <w:sz w:val="23"/>
          <w:szCs w:val="23"/>
        </w:rPr>
      </w:pPr>
      <w:r w:rsidRPr="007D4154">
        <w:rPr>
          <w:color w:val="000000" w:themeColor="text1"/>
          <w:sz w:val="23"/>
          <w:szCs w:val="23"/>
        </w:rPr>
        <w:t xml:space="preserve"> </w:t>
      </w:r>
    </w:p>
    <w:p w:rsidR="007B76CE" w:rsidRPr="00142C60" w:rsidRDefault="007B76CE" w:rsidP="007B76CE">
      <w:r w:rsidRPr="00142C60">
        <w:t>Lapsi ohjautuu pidennetyn oppivelvollisuuden piiriin lääkärin tai psykologin suosituksen perusteella. Usein yhteistyössä on mukana perheen ja varhaiskasvatuksen lisäksi vammaispalveluiden kuntoutusohjaaja sekä Honkalampikeskuksen henkilöstöä, esimerkiksi psykologi. Lapsi voi aloittaa pidennetyn oppivelvollisuu</w:t>
      </w:r>
      <w:r>
        <w:t>den oppilaana esiopetuksen joko</w:t>
      </w:r>
      <w:r w:rsidRPr="00142C60">
        <w:t xml:space="preserve"> 5- tai 6-vuotiaana. Hänellä on oikeus käydä esiopetusta yhden tai kahden vuoden ajan, jonka jälkeen hän aloittaa perusopetuksen joko 7- tai 8-vuotiaana. Pidennetyn oppivelvollisuuden opetus voidaan järjestää yleisopetuksen luokan yhteydessä. Tällöin ryhmäkoko ei saa ylittää 20 oppilasta. Pidennetyn oppivelvollisuuden opetusta järjestetään erilaisissa pienryhmissä. Pidennetyn oppivelvollisuu</w:t>
      </w:r>
      <w:r>
        <w:t xml:space="preserve">den opetusta järjestetään myös </w:t>
      </w:r>
      <w:r w:rsidRPr="00142C60">
        <w:t>kehitysvammaisille lapsille ja nuorille tarkoitetuissa ryhmissä, joissa opiskelee pääasiassa lievästi ja keskivaikeasti vammaisia oppilaita. Pidennetyn oppivelvollisuuden opetusta voidaan järjestää myös Honkalampikeskuksen koulussa.</w:t>
      </w:r>
    </w:p>
    <w:p w:rsidR="007B76CE" w:rsidRDefault="007B76CE" w:rsidP="007B76CE">
      <w:pPr>
        <w:spacing w:after="0"/>
        <w:rPr>
          <w:color w:val="000000" w:themeColor="text1"/>
          <w:sz w:val="23"/>
          <w:szCs w:val="23"/>
          <w:lang w:eastAsia="fi-FI"/>
        </w:rPr>
      </w:pPr>
      <w:r>
        <w:rPr>
          <w:color w:val="000000" w:themeColor="text1"/>
          <w:sz w:val="23"/>
          <w:szCs w:val="23"/>
          <w:lang w:eastAsia="fi-FI"/>
        </w:rPr>
        <w:t>Esiopetusyksikkö määrittelee vuosisuunnitelmaosassaan</w:t>
      </w:r>
    </w:p>
    <w:p w:rsidR="007B76CE" w:rsidRPr="00F867BE" w:rsidRDefault="007B76CE" w:rsidP="007B76CE">
      <w:pPr>
        <w:pStyle w:val="Luettelokappale"/>
        <w:numPr>
          <w:ilvl w:val="0"/>
          <w:numId w:val="10"/>
        </w:numPr>
        <w:spacing w:after="0"/>
        <w:rPr>
          <w:b/>
          <w:color w:val="000000" w:themeColor="text1"/>
          <w:sz w:val="23"/>
          <w:szCs w:val="23"/>
          <w:lang w:eastAsia="fi-FI"/>
        </w:rPr>
      </w:pPr>
      <w:r w:rsidRPr="00F867BE">
        <w:rPr>
          <w:b/>
          <w:color w:val="000000" w:themeColor="text1"/>
          <w:sz w:val="23"/>
          <w:szCs w:val="23"/>
          <w:lang w:eastAsia="fi-FI"/>
        </w:rPr>
        <w:t xml:space="preserve">Kuinka pidennetyn oppivelvollisuuden </w:t>
      </w:r>
      <w:r w:rsidRPr="00F867BE">
        <w:rPr>
          <w:b/>
          <w:color w:val="000000" w:themeColor="text1"/>
          <w:sz w:val="23"/>
          <w:szCs w:val="23"/>
        </w:rPr>
        <w:t>opetus käytännössä järjestetään?</w:t>
      </w:r>
    </w:p>
    <w:p w:rsidR="007B76CE" w:rsidRDefault="007B76CE" w:rsidP="007B76CE">
      <w:pPr>
        <w:pStyle w:val="Luettelokappale"/>
        <w:numPr>
          <w:ilvl w:val="1"/>
          <w:numId w:val="10"/>
        </w:numPr>
        <w:spacing w:after="0"/>
        <w:rPr>
          <w:b/>
          <w:color w:val="000000" w:themeColor="text1"/>
          <w:sz w:val="23"/>
          <w:szCs w:val="23"/>
          <w:lang w:eastAsia="fi-FI"/>
        </w:rPr>
      </w:pPr>
      <w:r w:rsidRPr="00F867BE">
        <w:rPr>
          <w:b/>
          <w:color w:val="000000" w:themeColor="text1"/>
          <w:sz w:val="23"/>
          <w:szCs w:val="23"/>
        </w:rPr>
        <w:t>Millaista yhteistyötä tehdään muun varhaiskasvatuksen kanssa sekä muiden yhteistyö kanssa pidennetyn oppivelvollisuuden osalta</w:t>
      </w:r>
      <w:r>
        <w:rPr>
          <w:b/>
          <w:color w:val="000000" w:themeColor="text1"/>
          <w:sz w:val="23"/>
          <w:szCs w:val="23"/>
        </w:rPr>
        <w:t>?</w:t>
      </w:r>
    </w:p>
    <w:p w:rsidR="007B76CE" w:rsidRPr="00F867BE" w:rsidRDefault="007B76CE" w:rsidP="007B76CE">
      <w:pPr>
        <w:pStyle w:val="Luettelokappale"/>
        <w:spacing w:after="0"/>
        <w:ind w:left="1440"/>
        <w:rPr>
          <w:b/>
          <w:color w:val="000000" w:themeColor="text1"/>
          <w:sz w:val="23"/>
          <w:szCs w:val="23"/>
          <w:lang w:eastAsia="fi-FI"/>
        </w:rPr>
      </w:pPr>
    </w:p>
    <w:p w:rsidR="007B76CE" w:rsidRDefault="007B76CE" w:rsidP="007B76CE">
      <w:pPr>
        <w:pStyle w:val="Luettelokappale"/>
        <w:numPr>
          <w:ilvl w:val="1"/>
          <w:numId w:val="10"/>
        </w:numPr>
        <w:spacing w:after="0"/>
        <w:rPr>
          <w:b/>
          <w:color w:val="000000" w:themeColor="text1"/>
          <w:sz w:val="23"/>
          <w:szCs w:val="23"/>
          <w:lang w:eastAsia="fi-FI"/>
        </w:rPr>
      </w:pPr>
      <w:r w:rsidRPr="00F867BE">
        <w:rPr>
          <w:b/>
          <w:color w:val="000000" w:themeColor="text1"/>
          <w:sz w:val="23"/>
          <w:szCs w:val="23"/>
        </w:rPr>
        <w:t>Mitkä ovat eri toimijoiden vastuut ja työnjako pidennetyn oppivelvollisuuden osalta</w:t>
      </w:r>
      <w:r>
        <w:rPr>
          <w:b/>
          <w:color w:val="000000" w:themeColor="text1"/>
          <w:sz w:val="23"/>
          <w:szCs w:val="23"/>
        </w:rPr>
        <w:t>?</w:t>
      </w:r>
    </w:p>
    <w:p w:rsidR="007B76CE" w:rsidRPr="00F867BE" w:rsidRDefault="007B76CE" w:rsidP="007B76CE">
      <w:pPr>
        <w:pStyle w:val="Luettelokappale"/>
        <w:spacing w:after="0"/>
        <w:ind w:left="1440"/>
        <w:rPr>
          <w:b/>
          <w:color w:val="000000" w:themeColor="text1"/>
          <w:sz w:val="23"/>
          <w:szCs w:val="23"/>
          <w:lang w:eastAsia="fi-FI"/>
        </w:rPr>
      </w:pPr>
    </w:p>
    <w:p w:rsidR="007B76CE" w:rsidRDefault="007B76CE" w:rsidP="007B76CE">
      <w:pPr>
        <w:pStyle w:val="Luettelokappale"/>
        <w:numPr>
          <w:ilvl w:val="0"/>
          <w:numId w:val="10"/>
        </w:numPr>
        <w:spacing w:after="0"/>
        <w:rPr>
          <w:b/>
          <w:color w:val="000000" w:themeColor="text1"/>
          <w:sz w:val="23"/>
          <w:szCs w:val="23"/>
          <w:lang w:eastAsia="fi-FI"/>
        </w:rPr>
      </w:pPr>
      <w:r w:rsidRPr="00F867BE">
        <w:rPr>
          <w:b/>
          <w:color w:val="000000" w:themeColor="text1"/>
          <w:sz w:val="23"/>
          <w:szCs w:val="23"/>
        </w:rPr>
        <w:t>Kuinka osa-aikainen erityisopetus ja opetukseen osallistumisen edellyttämät palvelut ja erityiset apuvälineet käytännössä järjestetään?</w:t>
      </w:r>
    </w:p>
    <w:p w:rsidR="007B76CE" w:rsidRPr="00F867BE" w:rsidRDefault="007B76CE" w:rsidP="007B76CE">
      <w:pPr>
        <w:pStyle w:val="Luettelokappale"/>
        <w:spacing w:after="0"/>
        <w:rPr>
          <w:b/>
          <w:color w:val="000000" w:themeColor="text1"/>
          <w:sz w:val="23"/>
          <w:szCs w:val="23"/>
          <w:lang w:eastAsia="fi-FI"/>
        </w:rPr>
      </w:pPr>
    </w:p>
    <w:p w:rsidR="007B76CE" w:rsidRDefault="007B76CE" w:rsidP="007B76CE">
      <w:pPr>
        <w:pStyle w:val="Luettelokappale"/>
        <w:numPr>
          <w:ilvl w:val="0"/>
          <w:numId w:val="10"/>
        </w:numPr>
        <w:spacing w:after="0"/>
        <w:rPr>
          <w:b/>
          <w:color w:val="000000" w:themeColor="text1"/>
          <w:sz w:val="23"/>
          <w:szCs w:val="23"/>
          <w:lang w:eastAsia="fi-FI"/>
        </w:rPr>
      </w:pPr>
      <w:r w:rsidRPr="00F867BE">
        <w:rPr>
          <w:b/>
          <w:color w:val="000000" w:themeColor="text1"/>
          <w:sz w:val="23"/>
          <w:szCs w:val="23"/>
        </w:rPr>
        <w:t>Kuinka yhteistyö, vastuut ja työnjako eri toimijoiden kesken edellä mainituissa asioissa järjestetään?</w:t>
      </w:r>
    </w:p>
    <w:p w:rsidR="007B76CE" w:rsidRPr="00F867BE" w:rsidRDefault="007B76CE" w:rsidP="007B76CE">
      <w:pPr>
        <w:pStyle w:val="Luettelokappale"/>
        <w:spacing w:after="0"/>
        <w:rPr>
          <w:b/>
          <w:color w:val="000000" w:themeColor="text1"/>
          <w:sz w:val="23"/>
          <w:szCs w:val="23"/>
          <w:lang w:eastAsia="fi-FI"/>
        </w:rPr>
      </w:pPr>
    </w:p>
    <w:p w:rsidR="00D953D1" w:rsidRPr="00D953D1" w:rsidRDefault="007B76CE" w:rsidP="00D953D1">
      <w:pPr>
        <w:pStyle w:val="Luettelokappale"/>
        <w:numPr>
          <w:ilvl w:val="0"/>
          <w:numId w:val="10"/>
        </w:numPr>
        <w:spacing w:after="0"/>
        <w:rPr>
          <w:b/>
          <w:color w:val="000000" w:themeColor="text1"/>
          <w:sz w:val="23"/>
          <w:szCs w:val="23"/>
          <w:lang w:eastAsia="fi-FI"/>
        </w:rPr>
      </w:pPr>
      <w:r w:rsidRPr="00F867BE">
        <w:rPr>
          <w:b/>
          <w:color w:val="000000" w:themeColor="text1"/>
          <w:sz w:val="23"/>
          <w:szCs w:val="23"/>
        </w:rPr>
        <w:t>Kuinka lapselle ja huoltajille tiedottamiseen ja lapsen sekä huoltajan kanssa tehtävään yhteistyöhön liittyvät toimintatavat edellä mainituissa asioissa järjestetään</w:t>
      </w:r>
      <w:r>
        <w:rPr>
          <w:b/>
          <w:color w:val="000000" w:themeColor="text1"/>
          <w:sz w:val="23"/>
          <w:szCs w:val="23"/>
        </w:rPr>
        <w:t>?</w:t>
      </w:r>
    </w:p>
    <w:p w:rsidR="00477383" w:rsidRPr="00F06FE1" w:rsidRDefault="00477383" w:rsidP="007B76CE"/>
    <w:p w:rsidR="00606DAD" w:rsidRPr="00F06FE1" w:rsidRDefault="008448DB" w:rsidP="00606DAD">
      <w:pPr>
        <w:pStyle w:val="Otsikko2"/>
        <w:numPr>
          <w:ilvl w:val="0"/>
          <w:numId w:val="4"/>
        </w:numPr>
        <w:rPr>
          <w:rFonts w:asciiTheme="minorHAnsi" w:hAnsiTheme="minorHAnsi"/>
          <w:color w:val="0F486E" w:themeColor="text2" w:themeShade="BF"/>
        </w:rPr>
      </w:pPr>
      <w:r>
        <w:rPr>
          <w:rFonts w:asciiTheme="minorHAnsi" w:hAnsiTheme="minorHAnsi"/>
          <w:noProof/>
          <w:color w:val="0F486E" w:themeColor="text2" w:themeShade="BF"/>
          <w:lang w:eastAsia="fi-FI"/>
        </w:rPr>
        <mc:AlternateContent>
          <mc:Choice Requires="wps">
            <w:drawing>
              <wp:anchor distT="0" distB="0" distL="114300" distR="114300" simplePos="0" relativeHeight="251683840" behindDoc="1" locked="0" layoutInCell="1" allowOverlap="1">
                <wp:simplePos x="0" y="0"/>
                <wp:positionH relativeFrom="column">
                  <wp:posOffset>-34290</wp:posOffset>
                </wp:positionH>
                <wp:positionV relativeFrom="paragraph">
                  <wp:posOffset>237490</wp:posOffset>
                </wp:positionV>
                <wp:extent cx="6467475" cy="2305050"/>
                <wp:effectExtent l="19050" t="19050" r="28575" b="19050"/>
                <wp:wrapNone/>
                <wp:docPr id="17" name="Suorakulmio 17"/>
                <wp:cNvGraphicFramePr/>
                <a:graphic xmlns:a="http://schemas.openxmlformats.org/drawingml/2006/main">
                  <a:graphicData uri="http://schemas.microsoft.com/office/word/2010/wordprocessingShape">
                    <wps:wsp>
                      <wps:cNvSpPr/>
                      <wps:spPr>
                        <a:xfrm>
                          <a:off x="0" y="0"/>
                          <a:ext cx="6467475" cy="2305050"/>
                        </a:xfrm>
                        <a:prstGeom prst="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70EC1" id="Suorakulmio 17" o:spid="_x0000_s1026" style="position:absolute;margin-left:-2.7pt;margin-top:18.7pt;width:509.25pt;height:18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" fillcolor="white [3201]" strokecolor="#a50e82 [3205]" strokeweight="3pt">
                <v:stroke endcap="round"/>
              </v:rect>
            </w:pict>
          </mc:Fallback>
        </mc:AlternateContent>
      </w:r>
      <w:r w:rsidR="00606DAD" w:rsidRPr="00F06FE1">
        <w:rPr>
          <w:rFonts w:asciiTheme="minorHAnsi" w:hAnsiTheme="minorHAnsi"/>
          <w:color w:val="0F486E" w:themeColor="text2" w:themeShade="BF"/>
        </w:rPr>
        <w:t>Oppilashuolto</w:t>
      </w:r>
    </w:p>
    <w:p w:rsidR="000951AB" w:rsidRPr="005A56EA" w:rsidRDefault="000951AB" w:rsidP="000951AB">
      <w:pPr>
        <w:widowControl w:val="0"/>
        <w:spacing w:after="0" w:line="240" w:lineRule="auto"/>
        <w:ind w:left="567" w:right="49"/>
        <w:jc w:val="both"/>
        <w:rPr>
          <w:rFonts w:eastAsia="Times New Roman"/>
          <w:lang w:eastAsia="fi-FI"/>
        </w:rPr>
      </w:pPr>
      <w:r>
        <w:rPr>
          <w:rFonts w:eastAsia="Times New Roman"/>
          <w:lang w:eastAsia="fi-FI"/>
        </w:rPr>
        <w:t>O</w:t>
      </w:r>
      <w:r w:rsidRPr="005A56EA">
        <w:rPr>
          <w:rFonts w:eastAsia="Times New Roman"/>
          <w:lang w:eastAsia="fi-FI"/>
        </w:rPr>
        <w:t xml:space="preserve">ppilashuollon suunnitelmien kokonaisuus muodostuu kolmesta suunnitelmasta, jotka yhdessä ohjaavat oppilashuollon suunnittelua ja toteutusta. Suunnitelmat valmistellaan monialaisessa yhteistyössä. Suunnitelmat ovat </w:t>
      </w:r>
    </w:p>
    <w:p w:rsidR="000951AB" w:rsidRPr="005A56EA" w:rsidRDefault="000951AB" w:rsidP="000951AB">
      <w:pPr>
        <w:widowControl w:val="0"/>
        <w:numPr>
          <w:ilvl w:val="0"/>
          <w:numId w:val="33"/>
        </w:numPr>
        <w:spacing w:after="0" w:line="240" w:lineRule="auto"/>
        <w:ind w:left="1134" w:right="49" w:hanging="283"/>
        <w:contextualSpacing/>
        <w:jc w:val="both"/>
        <w:rPr>
          <w:rFonts w:eastAsia="Times New Roman"/>
          <w:lang w:eastAsia="fi-FI"/>
        </w:rPr>
      </w:pPr>
      <w:r w:rsidRPr="005A56EA">
        <w:rPr>
          <w:rFonts w:eastAsia="Times New Roman"/>
          <w:lang w:eastAsia="fi-FI"/>
        </w:rPr>
        <w:t>kunnan lasten ja nuorten hyvinvointisuunnitelma, johon kirjataan oppilashuoltoa koskeva osuus</w:t>
      </w:r>
      <w:r>
        <w:rPr>
          <w:rFonts w:eastAsia="Times New Roman"/>
          <w:lang w:eastAsia="fi-FI"/>
        </w:rPr>
        <w:t xml:space="preserve"> (päivitetty Joensuun osalta 7.6.2014 Sosiaali- ja terveyslautakunta §59)</w:t>
      </w:r>
    </w:p>
    <w:p w:rsidR="000951AB" w:rsidRPr="005A56EA" w:rsidRDefault="000951AB" w:rsidP="000951AB">
      <w:pPr>
        <w:widowControl w:val="0"/>
        <w:numPr>
          <w:ilvl w:val="0"/>
          <w:numId w:val="33"/>
        </w:numPr>
        <w:spacing w:after="0" w:line="240" w:lineRule="auto"/>
        <w:ind w:left="1134" w:right="49" w:hanging="283"/>
        <w:contextualSpacing/>
        <w:jc w:val="both"/>
        <w:rPr>
          <w:rFonts w:eastAsia="Times New Roman"/>
          <w:lang w:eastAsia="fi-FI"/>
        </w:rPr>
      </w:pPr>
      <w:r w:rsidRPr="005A56EA">
        <w:rPr>
          <w:rFonts w:eastAsia="Times New Roman"/>
          <w:lang w:eastAsia="fi-FI"/>
        </w:rPr>
        <w:t>paikalliseen opetussuunnitelmaan sisältyvä kuvaus oppilashuollosta</w:t>
      </w:r>
    </w:p>
    <w:p w:rsidR="000951AB" w:rsidRPr="005A56EA" w:rsidRDefault="000951AB" w:rsidP="000951AB">
      <w:pPr>
        <w:widowControl w:val="0"/>
        <w:numPr>
          <w:ilvl w:val="0"/>
          <w:numId w:val="33"/>
        </w:numPr>
        <w:spacing w:after="0" w:line="240" w:lineRule="auto"/>
        <w:ind w:left="1134" w:right="49" w:hanging="283"/>
        <w:contextualSpacing/>
        <w:jc w:val="both"/>
        <w:rPr>
          <w:rFonts w:eastAsia="Times New Roman"/>
          <w:lang w:val="en-US" w:eastAsia="fi-FI"/>
        </w:rPr>
      </w:pPr>
      <w:r w:rsidRPr="005A56EA">
        <w:rPr>
          <w:rFonts w:eastAsia="Times New Roman"/>
          <w:lang w:val="en-US" w:eastAsia="fi-FI"/>
        </w:rPr>
        <w:t xml:space="preserve">yksikkökohtainen oppilashuoltosuunnitelma </w:t>
      </w:r>
    </w:p>
    <w:p w:rsidR="000951AB" w:rsidRDefault="000951AB" w:rsidP="000951AB">
      <w:pPr>
        <w:spacing w:after="0" w:line="240" w:lineRule="auto"/>
        <w:jc w:val="both"/>
        <w:rPr>
          <w:lang w:val="en-US" w:eastAsia="fi-FI"/>
        </w:rPr>
      </w:pPr>
    </w:p>
    <w:p w:rsidR="000951AB" w:rsidRDefault="000951AB" w:rsidP="000951AB">
      <w:pPr>
        <w:spacing w:after="0" w:line="240" w:lineRule="auto"/>
        <w:jc w:val="both"/>
        <w:rPr>
          <w:lang w:eastAsia="fi-FI"/>
        </w:rPr>
      </w:pPr>
      <w:r>
        <w:rPr>
          <w:lang w:eastAsia="fi-FI"/>
        </w:rPr>
        <w:t>Joensuussa perheohjaajat tarjoavat päiväkotien yhteydessä olevien esioppilaiden kuraattoripalvelut, tutkimus- ja kuntoutustyöryhmä tarjoaa psykologipalvelut ja neuvola terveydenhoitopalvelut. Koulukuraattorit tarjoavat koulujen yhteydessä olevien esioppilaiden kuraattoripalvelut, koulupsykologit psykologipalvelut ja neuvola terveydenhoitopalvelut.</w:t>
      </w:r>
    </w:p>
    <w:p w:rsidR="00477383" w:rsidRPr="00477383" w:rsidRDefault="00477383" w:rsidP="00477383"/>
    <w:p w:rsidR="00D555D1" w:rsidRPr="00E730D1" w:rsidRDefault="00477383" w:rsidP="00D555D1">
      <w:r w:rsidRPr="00477383">
        <w:t>Esiopetusyksiköt täydentävät oppilashuollon osalta seuraavat kohdat:</w:t>
      </w:r>
    </w:p>
    <w:p w:rsidR="00D555D1" w:rsidRPr="008448DB" w:rsidRDefault="00D555D1" w:rsidP="00D555D1">
      <w:pPr>
        <w:numPr>
          <w:ilvl w:val="0"/>
          <w:numId w:val="34"/>
        </w:numPr>
        <w:tabs>
          <w:tab w:val="left" w:pos="993"/>
        </w:tabs>
        <w:spacing w:after="0" w:line="240" w:lineRule="auto"/>
        <w:ind w:left="567" w:right="49" w:firstLine="0"/>
        <w:contextualSpacing/>
        <w:jc w:val="both"/>
        <w:rPr>
          <w:rFonts w:eastAsia="Times New Roman"/>
          <w:b/>
          <w:i/>
          <w:lang w:eastAsia="fi-FI"/>
        </w:rPr>
      </w:pPr>
      <w:r w:rsidRPr="008448DB">
        <w:rPr>
          <w:rFonts w:eastAsia="Times New Roman"/>
          <w:b/>
          <w:i/>
          <w:lang w:eastAsia="fi-FI"/>
        </w:rPr>
        <w:t xml:space="preserve">Oppilashuollon kokonaistarve ja käytettävissä olevat oppilashuoltopalvelut </w:t>
      </w:r>
    </w:p>
    <w:p w:rsidR="00D555D1" w:rsidRPr="00E730D1" w:rsidRDefault="00D555D1" w:rsidP="00D555D1">
      <w:pPr>
        <w:spacing w:after="0" w:line="240" w:lineRule="auto"/>
        <w:ind w:left="567" w:right="49"/>
        <w:jc w:val="both"/>
        <w:rPr>
          <w:rFonts w:eastAsia="Times New Roman"/>
          <w:b/>
          <w:lang w:eastAsia="fi-FI"/>
        </w:rPr>
      </w:pPr>
    </w:p>
    <w:p w:rsidR="00D555D1" w:rsidRPr="00E730D1" w:rsidRDefault="00D555D1" w:rsidP="00D555D1">
      <w:pPr>
        <w:tabs>
          <w:tab w:val="center" w:pos="4819"/>
        </w:tabs>
        <w:spacing w:after="0" w:line="240" w:lineRule="auto"/>
        <w:ind w:left="567" w:right="49"/>
        <w:jc w:val="both"/>
      </w:pPr>
      <w:r w:rsidRPr="00E730D1">
        <w:rPr>
          <w:rFonts w:eastAsia="Times New Roman"/>
          <w:lang w:eastAsia="fi-FI"/>
        </w:rPr>
        <w:t xml:space="preserve">Oppilashuoltosuunnitelmassa esitetään arvio esiopetusyksikön oppilashuollon kokonaistarpeesta ja käytettävissä olevista oppilashuoltopalveluista </w:t>
      </w:r>
      <w:r w:rsidRPr="00E730D1">
        <w:t xml:space="preserve">niiden yhdenvertaisen saatavuuden varmistamiseksi ja toiminnan tarkoituksenmukaiseksi kohdentamiseksi. Oppilashuollon kokonaistarve ja käytettävissä olevien oppilashuoltopalvelujen määrä ilmoitetaan sen mukaisena, mitkä ne ovat suunnitelmaa valmisteltaessa. Arviota voidaan tarpeiden muuttuessa tarkistaa.    </w:t>
      </w:r>
    </w:p>
    <w:p w:rsidR="00D555D1" w:rsidRPr="00E730D1" w:rsidRDefault="00D555D1" w:rsidP="00D555D1">
      <w:pPr>
        <w:tabs>
          <w:tab w:val="center" w:pos="4819"/>
        </w:tabs>
        <w:spacing w:after="0" w:line="240" w:lineRule="auto"/>
        <w:ind w:left="567" w:right="49"/>
        <w:jc w:val="both"/>
        <w:rPr>
          <w:strike/>
        </w:rPr>
      </w:pPr>
      <w:r w:rsidRPr="00E730D1">
        <w:t xml:space="preserve"> </w:t>
      </w: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 xml:space="preserve">Arvio oppilashuollon kokonaistarpeesta tukee esiopetuksen käytettävissä olevien resurssien kohdentamista yhteisölliseen ja yksilökohtaiseen oppilashuoltotyöhön sekä oppilashuollon yhteistyöhön. Arviossa huomioidaan oppilashuollon seurannassa, kehittämisessä ja toteuttamisessa vaadittava opetushenkilöstön ja oppilashuollon palveluiden asiantuntijoiden työpanos. Arviossa hyödynnetään monipuolisesti lasten terveyttä ja hyvinvointia sekä elinoloja koskevaa seurantatietoa. Lisäksi huomioidaan esiopetusyhteisön ja -ympäristön tarpeet, asuinalueen erityispiirteet sekä tehostettua ja erityistä tukea tarvitsevien lasten määrä esiopetuksessa. Arvion valmistelussa otetaan huomioon myös lapsilta ja huoltajilta sekä esiopetuksen ja oppilashuollon henkilöstöltä saatava tieto. </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 xml:space="preserve">Oppilashuoltosuunnitelmaan sisällytetään arvio esiopetuksen käytettävissä olevista oppilashuoltopalveluista, joita ovat ikäryhmälle tarkoitetut neuvolapalvelut sekä psykologi- ja kuraattoripalvelut. </w:t>
      </w:r>
      <w:r>
        <w:rPr>
          <w:rFonts w:eastAsia="Times New Roman"/>
          <w:lang w:eastAsia="fi-FI"/>
        </w:rPr>
        <w:t>Lisäksi suunnitelmassa kuvataan</w:t>
      </w:r>
    </w:p>
    <w:p w:rsidR="00D555D1" w:rsidRPr="00E730D1" w:rsidRDefault="00D555D1" w:rsidP="00D555D1">
      <w:pPr>
        <w:numPr>
          <w:ilvl w:val="0"/>
          <w:numId w:val="38"/>
        </w:numPr>
        <w:spacing w:after="0" w:line="240" w:lineRule="auto"/>
        <w:ind w:left="1134" w:right="49" w:hanging="283"/>
        <w:contextualSpacing/>
        <w:jc w:val="both"/>
        <w:rPr>
          <w:rFonts w:eastAsia="Times New Roman"/>
          <w:lang w:eastAsia="fi-FI"/>
        </w:rPr>
      </w:pPr>
      <w:r w:rsidRPr="00E730D1">
        <w:rPr>
          <w:rFonts w:eastAsia="Times New Roman"/>
          <w:lang w:eastAsia="fi-FI"/>
        </w:rPr>
        <w:t>oppilashuollon palveluiden järjestäminen ja sen edellyttämä työn- ja vastuunjako sekä palvelujen toteuttamisessa tarvittava monialainen</w:t>
      </w:r>
      <w:r w:rsidRPr="00E730D1">
        <w:rPr>
          <w:rFonts w:eastAsia="Times New Roman"/>
          <w:b/>
          <w:lang w:eastAsia="fi-FI"/>
        </w:rPr>
        <w:t xml:space="preserve"> </w:t>
      </w:r>
      <w:r>
        <w:rPr>
          <w:rFonts w:eastAsia="Times New Roman"/>
          <w:lang w:eastAsia="fi-FI"/>
        </w:rPr>
        <w:t xml:space="preserve">yhteistyö </w:t>
      </w:r>
    </w:p>
    <w:p w:rsidR="00D555D1" w:rsidRDefault="00D555D1" w:rsidP="00D555D1">
      <w:pPr>
        <w:numPr>
          <w:ilvl w:val="0"/>
          <w:numId w:val="38"/>
        </w:numPr>
        <w:spacing w:after="0" w:line="240" w:lineRule="auto"/>
        <w:ind w:left="1134" w:right="49" w:hanging="283"/>
        <w:contextualSpacing/>
        <w:jc w:val="both"/>
        <w:rPr>
          <w:rFonts w:eastAsia="Times New Roman"/>
          <w:lang w:eastAsia="fi-FI"/>
        </w:rPr>
      </w:pPr>
      <w:r w:rsidRPr="00E730D1">
        <w:rPr>
          <w:rFonts w:eastAsia="Times New Roman"/>
          <w:lang w:eastAsia="fi-FI"/>
        </w:rPr>
        <w:t>oppilashuollon palvelujen kohdentaminen yksittäisiin lapsiin, yhteisöön ja yhteistyöhön liittyviin tehtäviin sekä oppilashuollon kehittämiseen ja seurantaan.</w:t>
      </w:r>
    </w:p>
    <w:p w:rsidR="008448DB" w:rsidRDefault="008448DB" w:rsidP="008448DB">
      <w:pPr>
        <w:spacing w:after="0" w:line="240" w:lineRule="auto"/>
        <w:ind w:right="49"/>
        <w:contextualSpacing/>
        <w:jc w:val="both"/>
        <w:rPr>
          <w:rFonts w:eastAsia="Times New Roman"/>
          <w:lang w:eastAsia="fi-FI"/>
        </w:rPr>
      </w:pPr>
    </w:p>
    <w:p w:rsidR="008448DB" w:rsidRPr="008448DB" w:rsidRDefault="008448DB" w:rsidP="008448DB">
      <w:pPr>
        <w:spacing w:after="0" w:line="240" w:lineRule="auto"/>
        <w:ind w:right="49"/>
        <w:contextualSpacing/>
        <w:jc w:val="both"/>
        <w:rPr>
          <w:rFonts w:eastAsia="Times New Roman"/>
          <w:b/>
          <w:lang w:eastAsia="fi-FI"/>
        </w:rPr>
      </w:pPr>
      <w:r>
        <w:rPr>
          <w:rFonts w:eastAsia="Times New Roman"/>
          <w:b/>
          <w:lang w:eastAsia="fi-FI"/>
        </w:rPr>
        <w:t>Yksikön arvio kirjataan tähän:</w:t>
      </w:r>
    </w:p>
    <w:p w:rsidR="00D555D1" w:rsidRPr="00E730D1" w:rsidRDefault="00D555D1" w:rsidP="00D555D1">
      <w:pPr>
        <w:spacing w:after="0" w:line="240" w:lineRule="auto"/>
        <w:ind w:left="1134" w:right="49"/>
        <w:contextualSpacing/>
        <w:jc w:val="both"/>
        <w:rPr>
          <w:rFonts w:eastAsia="Times New Roman"/>
          <w:lang w:eastAsia="fi-FI"/>
        </w:rPr>
      </w:pPr>
    </w:p>
    <w:p w:rsidR="00D555D1" w:rsidRDefault="00D555D1" w:rsidP="00D555D1">
      <w:pPr>
        <w:spacing w:after="0" w:line="240" w:lineRule="auto"/>
        <w:ind w:left="1134" w:right="49" w:hanging="283"/>
        <w:jc w:val="both"/>
        <w:rPr>
          <w:rFonts w:eastAsia="Times New Roman"/>
          <w:lang w:eastAsia="fi-FI"/>
        </w:rPr>
      </w:pPr>
    </w:p>
    <w:p w:rsidR="00D555D1" w:rsidRDefault="00D555D1" w:rsidP="00D555D1">
      <w:pPr>
        <w:spacing w:after="0" w:line="240" w:lineRule="auto"/>
        <w:ind w:left="1134" w:right="49" w:hanging="283"/>
        <w:jc w:val="both"/>
        <w:rPr>
          <w:rFonts w:eastAsia="Times New Roman"/>
          <w:lang w:eastAsia="fi-FI"/>
        </w:rPr>
      </w:pPr>
    </w:p>
    <w:p w:rsidR="00D555D1" w:rsidRDefault="00D555D1" w:rsidP="00D555D1">
      <w:pPr>
        <w:spacing w:after="0" w:line="240" w:lineRule="auto"/>
        <w:ind w:left="1134" w:right="49" w:hanging="283"/>
        <w:jc w:val="both"/>
        <w:rPr>
          <w:rFonts w:eastAsia="Times New Roman"/>
          <w:lang w:eastAsia="fi-FI"/>
        </w:rPr>
      </w:pPr>
    </w:p>
    <w:p w:rsidR="00D555D1" w:rsidRDefault="00D555D1" w:rsidP="00D555D1">
      <w:pPr>
        <w:spacing w:after="0" w:line="240" w:lineRule="auto"/>
        <w:ind w:left="1134" w:right="49" w:hanging="283"/>
        <w:jc w:val="both"/>
        <w:rPr>
          <w:rFonts w:eastAsia="Times New Roman"/>
          <w:lang w:eastAsia="fi-FI"/>
        </w:rPr>
      </w:pPr>
    </w:p>
    <w:p w:rsidR="00D555D1" w:rsidRDefault="00D555D1" w:rsidP="00D555D1">
      <w:pPr>
        <w:spacing w:after="0" w:line="240" w:lineRule="auto"/>
        <w:ind w:left="1134" w:right="49" w:hanging="283"/>
        <w:jc w:val="both"/>
        <w:rPr>
          <w:rFonts w:eastAsia="Times New Roman"/>
          <w:lang w:eastAsia="fi-FI"/>
        </w:rPr>
      </w:pPr>
    </w:p>
    <w:p w:rsidR="00D555D1" w:rsidRPr="008448DB" w:rsidRDefault="00D555D1" w:rsidP="00D555D1">
      <w:pPr>
        <w:pStyle w:val="Luettelokappale"/>
        <w:numPr>
          <w:ilvl w:val="0"/>
          <w:numId w:val="34"/>
        </w:numPr>
        <w:spacing w:after="0" w:line="240" w:lineRule="auto"/>
        <w:ind w:right="49" w:hanging="306"/>
        <w:jc w:val="both"/>
        <w:rPr>
          <w:rFonts w:eastAsia="Times New Roman"/>
          <w:b/>
          <w:i/>
          <w:lang w:eastAsia="fi-FI"/>
        </w:rPr>
      </w:pPr>
      <w:r w:rsidRPr="008448DB">
        <w:rPr>
          <w:rFonts w:eastAsia="Times New Roman"/>
          <w:b/>
          <w:i/>
          <w:lang w:eastAsia="fi-FI"/>
        </w:rPr>
        <w:t xml:space="preserve">Yhteisöllinen oppilashuolto ja sen toimintatavat </w:t>
      </w:r>
    </w:p>
    <w:p w:rsidR="00D555D1" w:rsidRPr="00E730D1" w:rsidRDefault="00D555D1" w:rsidP="00D555D1">
      <w:pPr>
        <w:spacing w:after="0" w:line="240" w:lineRule="auto"/>
        <w:ind w:left="567" w:right="49"/>
        <w:jc w:val="both"/>
        <w:rPr>
          <w:rFonts w:eastAsia="Times New Roman"/>
          <w:b/>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Oppilashuoltosuunnitelmassa kuvataan yhteisöllisen oppilashuollon kokonaisuus, josta ilmenee</w:t>
      </w:r>
    </w:p>
    <w:p w:rsidR="00D555D1" w:rsidRPr="00E730D1" w:rsidRDefault="00D555D1" w:rsidP="00D555D1">
      <w:pPr>
        <w:numPr>
          <w:ilvl w:val="0"/>
          <w:numId w:val="40"/>
        </w:numPr>
        <w:spacing w:after="0" w:line="240" w:lineRule="auto"/>
        <w:ind w:left="1134" w:right="49" w:hanging="283"/>
        <w:contextualSpacing/>
        <w:jc w:val="both"/>
        <w:rPr>
          <w:rFonts w:eastAsia="Times New Roman"/>
          <w:lang w:eastAsia="fi-FI"/>
        </w:rPr>
      </w:pPr>
      <w:r w:rsidRPr="00E730D1">
        <w:rPr>
          <w:rFonts w:eastAsia="Times New Roman"/>
          <w:lang w:eastAsia="fi-FI"/>
        </w:rPr>
        <w:t>yhteisöllisen oppilashuollon järjestäminen ja sen toimintatavat esiopetusyhteisön ja -ympäristön terveellisyyden, turvallisuuden ja hyvinvoinnin edistämiseksi.</w:t>
      </w:r>
    </w:p>
    <w:p w:rsidR="00D555D1" w:rsidRPr="00E730D1" w:rsidRDefault="00D555D1" w:rsidP="00D555D1">
      <w:pPr>
        <w:spacing w:after="0" w:line="240" w:lineRule="auto"/>
        <w:ind w:left="1134" w:right="49" w:hanging="283"/>
        <w:contextualSpacing/>
        <w:jc w:val="both"/>
        <w:rPr>
          <w:rFonts w:eastAsia="Times New Roman"/>
          <w:lang w:eastAsia="fi-FI"/>
        </w:rPr>
      </w:pPr>
    </w:p>
    <w:p w:rsidR="00D555D1" w:rsidRPr="00E730D1" w:rsidRDefault="00D555D1" w:rsidP="00D555D1">
      <w:pPr>
        <w:spacing w:after="0" w:line="240" w:lineRule="auto"/>
        <w:ind w:left="1134" w:right="49" w:hanging="283"/>
        <w:jc w:val="both"/>
        <w:rPr>
          <w:rFonts w:eastAsia="Times New Roman"/>
          <w:lang w:eastAsia="fi-FI"/>
        </w:rPr>
      </w:pPr>
      <w:r w:rsidRPr="00E730D1">
        <w:rPr>
          <w:rFonts w:eastAsia="Times New Roman"/>
          <w:lang w:eastAsia="fi-FI"/>
        </w:rPr>
        <w:t xml:space="preserve">Tämän lisäksi oppilashuoltosuunnitelmassa kuvataan  </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yksikkökohtaisen oppilashuoltoryhmän kokoonpano ja toimintatavat</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oppilashuollon yhteistyö muun varhaiskasvatuksen ja perusopetuksen kanssa sekä erityisesti esiopetuksen siirtymävaiheissa</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yhteistyö esiopetuksen ulkopuolisten lasten ja nuorten hyvinvointia edistävien tahojen kanssa yhteisöllisen oppilashuollon kehittämisessä</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tapaturmien ehkäiseminen sekä ensiavun järjestäminen ja hoitoonohjaus</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esiopetuksen kuljetusten odotusaikoja ja turvallisuutta koskevat ohjeet</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 lasten suojaamiseksi väkivallalta, k</w:t>
      </w:r>
      <w:r>
        <w:rPr>
          <w:rFonts w:eastAsia="Times New Roman"/>
          <w:lang w:eastAsia="fi-FI"/>
        </w:rPr>
        <w:t xml:space="preserve">iusaamiselta ja häirinnältä </w:t>
      </w:r>
    </w:p>
    <w:p w:rsidR="00D555D1" w:rsidRPr="00E730D1" w:rsidRDefault="00D555D1" w:rsidP="00D555D1">
      <w:pPr>
        <w:numPr>
          <w:ilvl w:val="0"/>
          <w:numId w:val="35"/>
        </w:numPr>
        <w:spacing w:after="0" w:line="240" w:lineRule="auto"/>
        <w:ind w:left="1134" w:right="49" w:hanging="283"/>
        <w:contextualSpacing/>
        <w:jc w:val="both"/>
        <w:rPr>
          <w:rFonts w:eastAsia="Times New Roman"/>
          <w:lang w:eastAsia="fi-FI"/>
        </w:rPr>
      </w:pPr>
      <w:r w:rsidRPr="00E730D1">
        <w:rPr>
          <w:rFonts w:eastAsia="Times New Roman"/>
          <w:lang w:eastAsia="fi-FI"/>
        </w:rPr>
        <w:t>toiminta äkillisissä kriiseissä ja uhka- ja vaaratilanteissa.</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Seuraavassa määritellään kahden viimeksi mainitun suunnitelman tarkempi sisältö:</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u w:val="single"/>
          <w:lang w:eastAsia="fi-FI"/>
        </w:rPr>
      </w:pPr>
      <w:r w:rsidRPr="00E730D1">
        <w:rPr>
          <w:rFonts w:eastAsia="Times New Roman"/>
          <w:u w:val="single"/>
          <w:lang w:eastAsia="fi-FI"/>
        </w:rPr>
        <w:t>a. Suunnitelma lasten suojaamiseksi väkivallalta, kiusaamiselta ja häirinnältä</w:t>
      </w:r>
    </w:p>
    <w:p w:rsidR="00D555D1" w:rsidRPr="00E730D1" w:rsidRDefault="00D555D1" w:rsidP="00D555D1">
      <w:pPr>
        <w:spacing w:after="0" w:line="240" w:lineRule="auto"/>
        <w:ind w:left="567" w:right="49"/>
        <w:jc w:val="both"/>
        <w:rPr>
          <w:rFonts w:eastAsia="Times New Roman"/>
          <w:b/>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Lasten suojaamiseksi väkivallalta, kiusaamiselta ja häirinnältä laaditaan suunnitelma. Siinä otetaan huomioon sekä lasten keskinäiset että lasten ja aikuisten väliset vuorovaikutussuhteet esiopetuksessa. Suunnitelmas</w:t>
      </w:r>
      <w:r>
        <w:rPr>
          <w:rFonts w:eastAsia="Times New Roman"/>
          <w:lang w:eastAsia="fi-FI"/>
        </w:rPr>
        <w:t>sa kuvataan</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kiusaamisen, väkivallan ja häirinnän ehkäiseminen ja siihen puuttuminen</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edellä mainittujen asioiden käsittely yhteisö-, ryhmä- ja yksilötasolla</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yksilöllinen tuki, tarvittava hoito, muut toimenpiteet ja jälkiseuranta sekä teon tekijän että sen kohteena olevan osalta</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yhteistyö huoltajien kanssa</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yhteistyö tarvittavien viranomaisten kanssa</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suunnitelmaan perehdyttäminen ja siitä tiedottaminen henkilöstölle, lapsille, huoltajille ja yhteis</w:t>
      </w:r>
      <w:r>
        <w:rPr>
          <w:rFonts w:eastAsia="Times New Roman"/>
          <w:lang w:eastAsia="fi-FI"/>
        </w:rPr>
        <w:t xml:space="preserve">työtahoille </w:t>
      </w:r>
    </w:p>
    <w:p w:rsidR="00D555D1" w:rsidRPr="00E730D1" w:rsidRDefault="00D555D1" w:rsidP="00D555D1">
      <w:pPr>
        <w:numPr>
          <w:ilvl w:val="0"/>
          <w:numId w:val="36"/>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suunnitelman päivittäminen, seuranta ja arviointi.</w:t>
      </w: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ab/>
      </w:r>
    </w:p>
    <w:p w:rsidR="00D555D1" w:rsidRPr="00E730D1" w:rsidRDefault="00D555D1" w:rsidP="00D555D1">
      <w:pPr>
        <w:spacing w:after="0" w:line="240" w:lineRule="auto"/>
        <w:ind w:left="567" w:right="49"/>
        <w:jc w:val="both"/>
        <w:rPr>
          <w:rFonts w:eastAsia="Times New Roman"/>
          <w:u w:val="single"/>
          <w:lang w:eastAsia="fi-FI"/>
        </w:rPr>
      </w:pPr>
      <w:r w:rsidRPr="00E730D1">
        <w:rPr>
          <w:rFonts w:eastAsia="Times New Roman"/>
          <w:u w:val="single"/>
          <w:lang w:eastAsia="fi-FI"/>
        </w:rPr>
        <w:t xml:space="preserve">b. Toiminta äkillisissä kriiseissä ja uhka- ja vaaratilanteissa </w:t>
      </w:r>
    </w:p>
    <w:p w:rsidR="00D555D1" w:rsidRPr="00E730D1" w:rsidRDefault="00D555D1" w:rsidP="00D555D1">
      <w:pPr>
        <w:spacing w:after="0" w:line="240" w:lineRule="auto"/>
        <w:ind w:left="567" w:right="49"/>
        <w:jc w:val="both"/>
        <w:rPr>
          <w:rFonts w:eastAsia="Times New Roman"/>
          <w:lang w:eastAsia="fi-FI"/>
        </w:rPr>
      </w:pPr>
    </w:p>
    <w:p w:rsidR="00D555D1" w:rsidRPr="004F7A61" w:rsidRDefault="00D555D1" w:rsidP="00D555D1">
      <w:pPr>
        <w:spacing w:after="0" w:line="240" w:lineRule="auto"/>
        <w:ind w:left="567" w:right="49"/>
        <w:jc w:val="both"/>
        <w:rPr>
          <w:rFonts w:eastAsia="Times New Roman"/>
          <w:lang w:eastAsia="fi-FI"/>
        </w:rPr>
      </w:pPr>
      <w:r w:rsidRPr="00E730D1">
        <w:rPr>
          <w:rFonts w:eastAsia="Times New Roman"/>
          <w:lang w:eastAsia="fi-FI"/>
        </w:rPr>
        <w:t>Oppilashuoltosuunnitelmassa määritellään toiminta äkillisissä kriiseissä ja uhka- ja vaaratilanteissa. Kriisisuunnitelma valmistellaan yhteistyössä tarvittavien viranomaisten kanssa ottaen huomioon muut uhka-, vaara</w:t>
      </w:r>
      <w:r>
        <w:rPr>
          <w:rFonts w:eastAsia="Times New Roman"/>
          <w:lang w:eastAsia="fi-FI"/>
        </w:rPr>
        <w:t>-</w:t>
      </w:r>
      <w:r w:rsidRPr="00E730D1">
        <w:rPr>
          <w:rFonts w:eastAsia="Times New Roman"/>
          <w:lang w:eastAsia="fi-FI"/>
        </w:rPr>
        <w:t xml:space="preserve"> ja kriisitilanteita koskevat ohjeistukset kuten pelastussuunnitelma</w:t>
      </w:r>
      <w:r w:rsidRPr="00E730D1">
        <w:rPr>
          <w:vertAlign w:val="superscript"/>
        </w:rPr>
        <w:footnoteReference w:id="1"/>
      </w:r>
      <w:r w:rsidRPr="00E730D1">
        <w:rPr>
          <w:rFonts w:eastAsia="Times New Roman"/>
          <w:lang w:eastAsia="fi-FI"/>
        </w:rPr>
        <w:t xml:space="preserve">. </w:t>
      </w:r>
      <w:r w:rsidRPr="004F7A61">
        <w:rPr>
          <w:rFonts w:eastAsia="Times New Roman"/>
          <w:lang w:eastAsia="fi-FI"/>
        </w:rPr>
        <w:t>Suunnitelmassa kuva</w:t>
      </w:r>
      <w:r>
        <w:rPr>
          <w:rFonts w:eastAsia="Times New Roman"/>
          <w:lang w:eastAsia="fi-FI"/>
        </w:rPr>
        <w:t>taan</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kriisitilanteiden ehkäisy, niihin varautuminen ja toimintatava</w:t>
      </w:r>
      <w:r>
        <w:rPr>
          <w:rFonts w:eastAsia="Times New Roman"/>
          <w:lang w:eastAsia="fi-FI"/>
        </w:rPr>
        <w:t>t äkillisissä kriisitilanteissa</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t>johtamisen periaatteet, yhteistyö sekä työn- ja vastuunjako kriisitilanteissa ja niihin varautumisessa</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sisäisen ja ulkoisen sekä esiopetuksen ja opetuksen järjestäjän välisen tiedottamisen ja viestinnän periaatteet</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psykososiaalisen tuen ja jälkihoidon järjestäminen,</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suunnitelmaan perehdyttäminen ja siitä tiedottaminen henkilöstölle, lapsille, huoltajille ja yhteistyötahoille</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toim</w:t>
      </w:r>
      <w:r>
        <w:rPr>
          <w:rFonts w:eastAsia="Times New Roman"/>
          <w:lang w:eastAsia="fi-FI"/>
        </w:rPr>
        <w:t>intavalmiuksien harjoittelu</w:t>
      </w:r>
    </w:p>
    <w:p w:rsidR="00D555D1" w:rsidRPr="00E730D1" w:rsidRDefault="00D555D1" w:rsidP="00D555D1">
      <w:pPr>
        <w:numPr>
          <w:ilvl w:val="0"/>
          <w:numId w:val="37"/>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suunnitelman arviointi ja päivittäminen.</w:t>
      </w:r>
    </w:p>
    <w:p w:rsidR="008448DB" w:rsidRDefault="008448DB" w:rsidP="008448DB">
      <w:pPr>
        <w:spacing w:after="0" w:line="240" w:lineRule="auto"/>
        <w:ind w:right="49"/>
        <w:contextualSpacing/>
        <w:jc w:val="both"/>
        <w:rPr>
          <w:rFonts w:eastAsia="Times New Roman"/>
          <w:lang w:eastAsia="fi-FI"/>
        </w:rPr>
      </w:pPr>
      <w:r>
        <w:rPr>
          <w:rFonts w:eastAsia="Times New Roman"/>
          <w:lang w:eastAsia="fi-FI"/>
        </w:rPr>
        <w:t xml:space="preserve"> </w:t>
      </w:r>
    </w:p>
    <w:p w:rsidR="00D555D1" w:rsidRPr="008448DB" w:rsidRDefault="008448DB" w:rsidP="008448DB">
      <w:pPr>
        <w:spacing w:after="0" w:line="240" w:lineRule="auto"/>
        <w:ind w:right="49"/>
        <w:contextualSpacing/>
        <w:jc w:val="both"/>
        <w:rPr>
          <w:rFonts w:eastAsia="Times New Roman"/>
          <w:b/>
          <w:lang w:eastAsia="fi-FI"/>
        </w:rPr>
      </w:pPr>
      <w:r w:rsidRPr="008448DB">
        <w:rPr>
          <w:rFonts w:eastAsia="Times New Roman"/>
          <w:b/>
          <w:lang w:eastAsia="fi-FI"/>
        </w:rPr>
        <w:t>Yksikön kuvaus edellä mainituista kohdista tähän:</w:t>
      </w:r>
    </w:p>
    <w:p w:rsidR="00D555D1" w:rsidRPr="00E730D1" w:rsidRDefault="00D555D1" w:rsidP="00D555D1">
      <w:pPr>
        <w:spacing w:after="0" w:line="240" w:lineRule="auto"/>
        <w:ind w:left="567" w:right="49"/>
        <w:jc w:val="both"/>
        <w:rPr>
          <w:rFonts w:eastAsia="Times New Roman"/>
          <w:lang w:eastAsia="fi-FI"/>
        </w:rPr>
      </w:pPr>
    </w:p>
    <w:p w:rsidR="00D555D1" w:rsidRPr="008448DB" w:rsidRDefault="00D555D1" w:rsidP="00D555D1">
      <w:pPr>
        <w:numPr>
          <w:ilvl w:val="0"/>
          <w:numId w:val="34"/>
        </w:numPr>
        <w:tabs>
          <w:tab w:val="left" w:pos="1134"/>
        </w:tabs>
        <w:spacing w:after="0" w:line="240" w:lineRule="auto"/>
        <w:ind w:left="567" w:right="49" w:firstLine="0"/>
        <w:contextualSpacing/>
        <w:jc w:val="both"/>
        <w:rPr>
          <w:rFonts w:eastAsia="Times New Roman"/>
          <w:b/>
          <w:i/>
          <w:lang w:eastAsia="fi-FI"/>
        </w:rPr>
      </w:pPr>
      <w:r w:rsidRPr="008448DB">
        <w:rPr>
          <w:rFonts w:eastAsia="Times New Roman"/>
          <w:b/>
          <w:i/>
          <w:lang w:eastAsia="fi-FI"/>
        </w:rPr>
        <w:t xml:space="preserve">Yksilökohtaisen oppilashuollon järjestäminen </w:t>
      </w:r>
    </w:p>
    <w:p w:rsidR="00D555D1" w:rsidRPr="00E730D1" w:rsidRDefault="00D555D1" w:rsidP="00D555D1">
      <w:pPr>
        <w:spacing w:after="0" w:line="240" w:lineRule="auto"/>
        <w:ind w:left="567" w:right="49"/>
        <w:jc w:val="both"/>
        <w:rPr>
          <w:rFonts w:eastAsia="Times New Roman"/>
          <w:b/>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Oppilashuoltosuunnitelmassa kuvataan yksilökohtaisen oppilashuollon kokonaisuus, josta ilmenee</w:t>
      </w:r>
    </w:p>
    <w:p w:rsidR="00D555D1" w:rsidRPr="00E730D1" w:rsidRDefault="00D555D1" w:rsidP="00D555D1">
      <w:pPr>
        <w:numPr>
          <w:ilvl w:val="0"/>
          <w:numId w:val="41"/>
        </w:numPr>
        <w:spacing w:after="0" w:line="240" w:lineRule="auto"/>
        <w:ind w:left="1134" w:right="49" w:hanging="283"/>
        <w:contextualSpacing/>
        <w:jc w:val="both"/>
        <w:rPr>
          <w:rFonts w:eastAsia="Times New Roman"/>
          <w:lang w:eastAsia="fi-FI"/>
        </w:rPr>
      </w:pPr>
      <w:r w:rsidRPr="00E730D1">
        <w:rPr>
          <w:rFonts w:eastAsia="Times New Roman"/>
          <w:lang w:eastAsia="fi-FI"/>
        </w:rPr>
        <w:t xml:space="preserve">yksilökohtaisen oppilashuollon järjestäminen lapsen kehityksen, hyvinvoinnin ja oppimisen seuraamiseksi ja edistämiseksi sekä yksilöllisten tukitoimien toteuttamiseksi. </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pPr>
      <w:r w:rsidRPr="00E730D1">
        <w:rPr>
          <w:rFonts w:eastAsia="Times New Roman"/>
          <w:lang w:eastAsia="fi-FI"/>
        </w:rPr>
        <w:t xml:space="preserve">Tämän lisäksi oppilashuoltosuunnitelmassa kuvataan  </w:t>
      </w:r>
    </w:p>
    <w:p w:rsidR="00D555D1" w:rsidRPr="00E730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rPr>
          <w:rFonts w:eastAsia="Times New Roman"/>
          <w:lang w:eastAsia="fi-FI"/>
        </w:rPr>
        <w:t>yhteistyö tehostetun ja erityisen tuen se</w:t>
      </w:r>
      <w:r>
        <w:rPr>
          <w:rFonts w:eastAsia="Times New Roman"/>
          <w:lang w:eastAsia="fi-FI"/>
        </w:rPr>
        <w:t>kä sairaalaopetuksen yhteydessä</w:t>
      </w:r>
      <w:r w:rsidRPr="00E730D1">
        <w:rPr>
          <w:rFonts w:eastAsia="Times New Roman"/>
          <w:lang w:eastAsia="fi-FI"/>
        </w:rPr>
        <w:t xml:space="preserve"> </w:t>
      </w:r>
    </w:p>
    <w:p w:rsidR="00D555D1" w:rsidRPr="00E730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rPr>
          <w:rFonts w:eastAsia="Times New Roman"/>
          <w:lang w:eastAsia="fi-FI"/>
        </w:rPr>
        <w:t>lapsen sairauden vaatiman hoidon, erityisruokavalion tai lääkityksen järjestäminen esiopetuksessa</w:t>
      </w:r>
    </w:p>
    <w:p w:rsidR="00D555D1" w:rsidRPr="00E730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rPr>
          <w:rFonts w:eastAsia="Times New Roman"/>
          <w:lang w:eastAsia="fi-FI"/>
        </w:rPr>
        <w:t>esiopetuksen oppilashuollon tuki lapsen elämäntilanteesta johtuvissa vaikeuksissa</w:t>
      </w:r>
      <w:r>
        <w:rPr>
          <w:rFonts w:eastAsia="Times New Roman"/>
          <w:lang w:eastAsia="fi-FI"/>
        </w:rPr>
        <w:t>,</w:t>
      </w:r>
      <w:r w:rsidRPr="00E730D1">
        <w:rPr>
          <w:rFonts w:eastAsia="Times New Roman"/>
          <w:lang w:eastAsia="fi-FI"/>
        </w:rPr>
        <w:t xml:space="preserve"> kuten perhe- ja lähisuhdeväkivalta tai päihde- ja mielenterveysongelmat</w:t>
      </w:r>
    </w:p>
    <w:p w:rsidR="00D555D1" w:rsidRPr="00E730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t>asia</w:t>
      </w:r>
      <w:r w:rsidRPr="00E730D1">
        <w:rPr>
          <w:rFonts w:eastAsia="Times New Roman"/>
          <w:lang w:eastAsia="fi-FI"/>
        </w:rPr>
        <w:t>ntuntijaryhmän kokoaminen ja suostumuksen hankkiminen sekä ryhmän yhtenäiset menettelytavat yksittäistä oppilasta koskevan asian käsittelyssä</w:t>
      </w:r>
    </w:p>
    <w:p w:rsidR="00D555D1" w:rsidRPr="00E730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rPr>
          <w:rFonts w:eastAsia="Times New Roman"/>
          <w:lang w:eastAsia="fi-FI"/>
        </w:rPr>
        <w:t>oppilashuoltokertomu</w:t>
      </w:r>
      <w:r>
        <w:rPr>
          <w:rFonts w:eastAsia="Times New Roman"/>
          <w:lang w:eastAsia="fi-FI"/>
        </w:rPr>
        <w:t xml:space="preserve">sten laatiminen ja säilytys </w:t>
      </w:r>
    </w:p>
    <w:p w:rsidR="00D555D1" w:rsidRDefault="00D555D1" w:rsidP="00D555D1">
      <w:pPr>
        <w:numPr>
          <w:ilvl w:val="0"/>
          <w:numId w:val="38"/>
        </w:numPr>
        <w:spacing w:after="0" w:line="240" w:lineRule="auto"/>
        <w:ind w:left="1134" w:right="49" w:hanging="284"/>
        <w:contextualSpacing/>
        <w:jc w:val="both"/>
        <w:rPr>
          <w:rFonts w:eastAsia="Times New Roman"/>
          <w:lang w:eastAsia="fi-FI"/>
        </w:rPr>
      </w:pPr>
      <w:r w:rsidRPr="00E730D1">
        <w:rPr>
          <w:rFonts w:eastAsia="Times New Roman"/>
          <w:lang w:eastAsia="fi-FI"/>
        </w:rPr>
        <w:t>yhteistyö esiopetuksen ulkopuolisten palvelujen ja yhteistyökumppaneiden kanssa</w:t>
      </w:r>
      <w:r>
        <w:rPr>
          <w:rFonts w:eastAsia="Times New Roman"/>
          <w:lang w:eastAsia="fi-FI"/>
        </w:rPr>
        <w:t>,</w:t>
      </w:r>
      <w:r w:rsidRPr="00E730D1">
        <w:rPr>
          <w:rFonts w:eastAsia="Times New Roman"/>
          <w:lang w:eastAsia="fi-FI"/>
        </w:rPr>
        <w:t xml:space="preserve"> kuten perheneuvola, lastensuojelu ja erikoissairaanhoito. </w:t>
      </w:r>
    </w:p>
    <w:p w:rsidR="008448DB" w:rsidRDefault="008448DB" w:rsidP="008448DB">
      <w:pPr>
        <w:spacing w:after="0" w:line="240" w:lineRule="auto"/>
        <w:ind w:right="49"/>
        <w:contextualSpacing/>
        <w:jc w:val="both"/>
        <w:rPr>
          <w:rFonts w:eastAsia="Times New Roman"/>
          <w:b/>
          <w:lang w:eastAsia="fi-FI"/>
        </w:rPr>
      </w:pPr>
    </w:p>
    <w:p w:rsidR="008448DB" w:rsidRPr="008448DB" w:rsidRDefault="008448DB" w:rsidP="008448DB">
      <w:pPr>
        <w:spacing w:after="0" w:line="240" w:lineRule="auto"/>
        <w:ind w:right="49"/>
        <w:contextualSpacing/>
        <w:jc w:val="both"/>
        <w:rPr>
          <w:rFonts w:eastAsia="Times New Roman"/>
          <w:b/>
          <w:lang w:eastAsia="fi-FI"/>
        </w:rPr>
      </w:pPr>
      <w:r w:rsidRPr="008448DB">
        <w:rPr>
          <w:rFonts w:eastAsia="Times New Roman"/>
          <w:b/>
          <w:lang w:eastAsia="fi-FI"/>
        </w:rPr>
        <w:t>Yksikön kuvaus edellä mainituista kohdista tähän:</w:t>
      </w:r>
    </w:p>
    <w:p w:rsidR="008448DB" w:rsidRPr="00E730D1" w:rsidRDefault="008448DB" w:rsidP="008448DB">
      <w:pPr>
        <w:spacing w:after="0" w:line="240" w:lineRule="auto"/>
        <w:ind w:right="49"/>
        <w:contextualSpacing/>
        <w:jc w:val="both"/>
        <w:rPr>
          <w:rFonts w:eastAsia="Times New Roman"/>
          <w:lang w:eastAsia="fi-FI"/>
        </w:rPr>
      </w:pPr>
    </w:p>
    <w:p w:rsidR="00D555D1" w:rsidRPr="00E730D1" w:rsidRDefault="00D555D1" w:rsidP="00D555D1">
      <w:pPr>
        <w:spacing w:after="0" w:line="240" w:lineRule="auto"/>
        <w:ind w:left="567" w:right="49"/>
        <w:jc w:val="both"/>
        <w:rPr>
          <w:rFonts w:eastAsia="Times New Roman"/>
          <w:lang w:eastAsia="fi-FI"/>
        </w:rPr>
      </w:pPr>
    </w:p>
    <w:p w:rsidR="00D555D1" w:rsidRPr="008448DB" w:rsidRDefault="00D555D1" w:rsidP="00D555D1">
      <w:pPr>
        <w:numPr>
          <w:ilvl w:val="0"/>
          <w:numId w:val="34"/>
        </w:numPr>
        <w:tabs>
          <w:tab w:val="left" w:pos="1134"/>
        </w:tabs>
        <w:autoSpaceDE w:val="0"/>
        <w:autoSpaceDN w:val="0"/>
        <w:adjustRightInd w:val="0"/>
        <w:spacing w:after="0" w:line="240" w:lineRule="auto"/>
        <w:ind w:left="567" w:right="49" w:firstLine="0"/>
        <w:jc w:val="both"/>
        <w:rPr>
          <w:rFonts w:eastAsia="Times New Roman"/>
          <w:b/>
          <w:i/>
          <w:lang w:eastAsia="fi-FI"/>
        </w:rPr>
      </w:pPr>
      <w:r w:rsidRPr="008448DB">
        <w:rPr>
          <w:rFonts w:eastAsia="Times New Roman"/>
          <w:b/>
          <w:i/>
          <w:lang w:eastAsia="fi-FI"/>
        </w:rPr>
        <w:t xml:space="preserve">Oppilashuollon yhteistyön järjestäminen lasten ja huoltajien kanssa </w:t>
      </w:r>
    </w:p>
    <w:p w:rsidR="00D555D1" w:rsidRPr="00E730D1" w:rsidRDefault="00D555D1" w:rsidP="00D555D1">
      <w:pPr>
        <w:autoSpaceDE w:val="0"/>
        <w:autoSpaceDN w:val="0"/>
        <w:adjustRightInd w:val="0"/>
        <w:spacing w:after="0" w:line="240" w:lineRule="auto"/>
        <w:ind w:left="567" w:right="49"/>
        <w:jc w:val="both"/>
        <w:rPr>
          <w:rFonts w:eastAsia="Times New Roman"/>
          <w:lang w:eastAsia="fi-FI"/>
        </w:rPr>
      </w:pPr>
      <w:r w:rsidRPr="00E730D1">
        <w:rPr>
          <w:rFonts w:eastAsia="Times New Roman"/>
          <w:lang w:eastAsia="fi-FI"/>
        </w:rPr>
        <w:t xml:space="preserve"> </w:t>
      </w:r>
    </w:p>
    <w:p w:rsidR="00D555D1" w:rsidRPr="00E730D1" w:rsidRDefault="00D555D1" w:rsidP="00D555D1">
      <w:pPr>
        <w:autoSpaceDE w:val="0"/>
        <w:autoSpaceDN w:val="0"/>
        <w:adjustRightInd w:val="0"/>
        <w:spacing w:after="0" w:line="240" w:lineRule="auto"/>
        <w:ind w:left="567" w:right="49"/>
        <w:jc w:val="both"/>
        <w:rPr>
          <w:rFonts w:eastAsia="Times New Roman"/>
          <w:lang w:eastAsia="fi-FI"/>
        </w:rPr>
      </w:pPr>
      <w:r w:rsidRPr="00E730D1">
        <w:rPr>
          <w:rFonts w:eastAsia="Times New Roman"/>
          <w:lang w:eastAsia="fi-FI"/>
        </w:rPr>
        <w:t xml:space="preserve">Oppilashuoltoa toteutetaan yhteistyössä lasten ja huoltajien kanssa. Oppilashuoltosuunnitelmassa kuvataan esiopetuksen oppilashuollon toimintatavat lasten ja huoltajien osallisuuden edistämiseksi sekä yhteistyön järjestämiksi. </w:t>
      </w:r>
      <w:r w:rsidRPr="008448DB">
        <w:rPr>
          <w:rFonts w:eastAsia="Times New Roman"/>
          <w:b/>
          <w:lang w:eastAsia="fi-FI"/>
        </w:rPr>
        <w:t>Suunnitelmassa kuvataan</w:t>
      </w:r>
    </w:p>
    <w:p w:rsidR="00D555D1" w:rsidRPr="00E730D1" w:rsidRDefault="00D555D1" w:rsidP="00D555D1">
      <w:pPr>
        <w:numPr>
          <w:ilvl w:val="0"/>
          <w:numId w:val="39"/>
        </w:numPr>
        <w:autoSpaceDE w:val="0"/>
        <w:autoSpaceDN w:val="0"/>
        <w:adjustRightInd w:val="0"/>
        <w:spacing w:after="0" w:line="240" w:lineRule="auto"/>
        <w:ind w:left="1134" w:right="49" w:hanging="283"/>
        <w:jc w:val="both"/>
        <w:rPr>
          <w:rFonts w:eastAsia="Times New Roman"/>
          <w:lang w:eastAsia="fi-FI"/>
        </w:rPr>
      </w:pPr>
      <w:r w:rsidRPr="00E730D1">
        <w:rPr>
          <w:rFonts w:eastAsia="Times New Roman"/>
          <w:lang w:eastAsia="fi-FI"/>
        </w:rPr>
        <w:t xml:space="preserve">lapsen ja huoltajan osallisuus yhteisöllisen ja yksilökohtaisen oppilashuollon suunnittelussa, toteuttamisessa ja arvioinnissa sekä </w:t>
      </w:r>
    </w:p>
    <w:p w:rsidR="00D555D1" w:rsidRDefault="00D555D1" w:rsidP="00D555D1">
      <w:pPr>
        <w:numPr>
          <w:ilvl w:val="0"/>
          <w:numId w:val="39"/>
        </w:numPr>
        <w:autoSpaceDE w:val="0"/>
        <w:autoSpaceDN w:val="0"/>
        <w:adjustRightInd w:val="0"/>
        <w:spacing w:after="0" w:line="240" w:lineRule="auto"/>
        <w:ind w:left="1134" w:right="49" w:hanging="283"/>
        <w:jc w:val="both"/>
        <w:rPr>
          <w:rFonts w:eastAsia="Times New Roman"/>
          <w:lang w:eastAsia="fi-FI"/>
        </w:rPr>
      </w:pPr>
      <w:r w:rsidRPr="00E730D1">
        <w:rPr>
          <w:rFonts w:eastAsia="Times New Roman"/>
          <w:lang w:eastAsia="fi-FI"/>
        </w:rPr>
        <w:t>yhteisöllisen ja yksilökohtaisen oppilashuollon periaatteista ja menettelytavoista tiedottaminen huoltajille ja yhteistyötahoille.</w:t>
      </w:r>
    </w:p>
    <w:p w:rsidR="008448DB" w:rsidRPr="008448DB" w:rsidRDefault="008448DB" w:rsidP="008448DB">
      <w:pPr>
        <w:autoSpaceDE w:val="0"/>
        <w:autoSpaceDN w:val="0"/>
        <w:adjustRightInd w:val="0"/>
        <w:spacing w:after="0" w:line="240" w:lineRule="auto"/>
        <w:ind w:right="49"/>
        <w:jc w:val="both"/>
        <w:rPr>
          <w:rFonts w:eastAsia="Times New Roman"/>
          <w:b/>
          <w:lang w:eastAsia="fi-FI"/>
        </w:rPr>
      </w:pPr>
      <w:r w:rsidRPr="008448DB">
        <w:rPr>
          <w:rFonts w:eastAsia="Times New Roman"/>
          <w:b/>
          <w:lang w:eastAsia="fi-FI"/>
        </w:rPr>
        <w:t>Yksikön kuvaus edellä mainituista kohdista tähän:</w:t>
      </w:r>
    </w:p>
    <w:p w:rsidR="00D555D1" w:rsidRPr="00E730D1" w:rsidRDefault="00D555D1" w:rsidP="00D555D1">
      <w:pPr>
        <w:autoSpaceDE w:val="0"/>
        <w:autoSpaceDN w:val="0"/>
        <w:adjustRightInd w:val="0"/>
        <w:spacing w:after="0" w:line="240" w:lineRule="auto"/>
        <w:ind w:left="567" w:right="49"/>
        <w:jc w:val="both"/>
        <w:rPr>
          <w:rFonts w:eastAsia="Times New Roman"/>
          <w:lang w:eastAsia="fi-FI"/>
        </w:rPr>
      </w:pPr>
    </w:p>
    <w:p w:rsidR="00D555D1" w:rsidRPr="008448DB" w:rsidRDefault="00D555D1" w:rsidP="00D555D1">
      <w:pPr>
        <w:numPr>
          <w:ilvl w:val="0"/>
          <w:numId w:val="34"/>
        </w:numPr>
        <w:tabs>
          <w:tab w:val="left" w:pos="1134"/>
        </w:tabs>
        <w:spacing w:after="0" w:line="240" w:lineRule="auto"/>
        <w:ind w:left="567" w:right="49" w:firstLine="0"/>
        <w:contextualSpacing/>
        <w:jc w:val="both"/>
        <w:rPr>
          <w:rFonts w:eastAsia="Times New Roman"/>
          <w:b/>
          <w:i/>
          <w:lang w:eastAsia="fi-FI"/>
        </w:rPr>
      </w:pPr>
      <w:r w:rsidRPr="008448DB">
        <w:rPr>
          <w:rFonts w:eastAsia="Times New Roman"/>
          <w:b/>
          <w:i/>
          <w:lang w:eastAsia="fi-FI"/>
        </w:rPr>
        <w:t xml:space="preserve">Oppilashuoltosuunnitelman toteuttaminen ja seuraaminen </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strike/>
          <w:lang w:eastAsia="fi-FI"/>
        </w:rPr>
      </w:pPr>
      <w:r w:rsidRPr="00E730D1">
        <w:rPr>
          <w:rFonts w:eastAsia="Times New Roman"/>
          <w:lang w:eastAsia="fi-FI"/>
        </w:rPr>
        <w:t xml:space="preserve">Opetuksen järjestäjä seuraa esiopetuksen oppilashuoltosuunnitelman toteutumista. </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Oppilashuoltosuunnitelmassa kuvataan toimenpiteet suunnitelman toteuttamiseksi ja seuraamiseksi</w:t>
      </w:r>
      <w:r w:rsidRPr="00E730D1">
        <w:rPr>
          <w:rFonts w:eastAsia="Times New Roman"/>
          <w:vertAlign w:val="superscript"/>
          <w:lang w:eastAsia="fi-FI"/>
        </w:rPr>
        <w:footnoteReference w:id="2"/>
      </w:r>
      <w:r w:rsidRPr="00E730D1">
        <w:rPr>
          <w:rFonts w:eastAsia="Times New Roman"/>
          <w:lang w:eastAsia="fi-FI"/>
        </w:rPr>
        <w:t xml:space="preserve">. Näitä ovat seurannasta vastuussa oleva taho esiopetuksessa, seurattavat asiat ja käytettävät menetelmät tietojen kokoamiseksi sekä seurannan aikataulu. Lisäksi kuvataan seurantatietojen käsittely ja hyödyntäminen esiopetuksen oppilashuollon kehittämisessä sekä keskeisistä tuloksista tiedottaminen lapsille, huoltajille ja tarvittaville yhteistyötahoille.  </w:t>
      </w:r>
    </w:p>
    <w:p w:rsidR="00D555D1" w:rsidRPr="00E730D1" w:rsidRDefault="00D555D1" w:rsidP="00D555D1">
      <w:pPr>
        <w:spacing w:after="0" w:line="240" w:lineRule="auto"/>
        <w:ind w:left="567" w:right="49"/>
        <w:jc w:val="both"/>
        <w:rPr>
          <w:rFonts w:eastAsia="Times New Roman"/>
          <w:lang w:eastAsia="fi-FI"/>
        </w:rPr>
      </w:pPr>
    </w:p>
    <w:p w:rsidR="00D555D1" w:rsidRPr="00E730D1" w:rsidRDefault="00D555D1" w:rsidP="00D555D1">
      <w:pPr>
        <w:spacing w:after="0" w:line="240" w:lineRule="auto"/>
        <w:ind w:left="567" w:right="49"/>
        <w:jc w:val="both"/>
        <w:rPr>
          <w:rFonts w:eastAsia="Times New Roman"/>
          <w:lang w:eastAsia="fi-FI"/>
        </w:rPr>
      </w:pPr>
      <w:r w:rsidRPr="00E730D1">
        <w:rPr>
          <w:rFonts w:eastAsia="Times New Roman"/>
          <w:lang w:eastAsia="fi-FI"/>
        </w:rPr>
        <w:t xml:space="preserve">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omavalvonnan toteutumisesta. </w:t>
      </w:r>
    </w:p>
    <w:p w:rsidR="008448DB" w:rsidRDefault="008448DB" w:rsidP="008448DB">
      <w:pPr>
        <w:spacing w:after="0" w:line="240" w:lineRule="auto"/>
        <w:ind w:right="49"/>
        <w:contextualSpacing/>
        <w:jc w:val="both"/>
        <w:rPr>
          <w:rFonts w:eastAsia="Times New Roman"/>
          <w:b/>
          <w:lang w:eastAsia="fi-FI"/>
        </w:rPr>
      </w:pPr>
    </w:p>
    <w:p w:rsidR="008448DB" w:rsidRPr="008448DB" w:rsidRDefault="008448DB" w:rsidP="008448DB">
      <w:pPr>
        <w:spacing w:after="0" w:line="240" w:lineRule="auto"/>
        <w:ind w:right="49"/>
        <w:contextualSpacing/>
        <w:jc w:val="both"/>
        <w:rPr>
          <w:rFonts w:eastAsia="Times New Roman"/>
          <w:b/>
          <w:lang w:eastAsia="fi-FI"/>
        </w:rPr>
      </w:pPr>
      <w:r w:rsidRPr="008448DB">
        <w:rPr>
          <w:rFonts w:eastAsia="Times New Roman"/>
          <w:b/>
          <w:lang w:eastAsia="fi-FI"/>
        </w:rPr>
        <w:t>Yksikön kuvaus edellä mainituista kohdista tähän:</w:t>
      </w:r>
    </w:p>
    <w:p w:rsidR="00A04D1F" w:rsidRDefault="00A04D1F" w:rsidP="00A04D1F"/>
    <w:p w:rsidR="004E48A6" w:rsidRPr="00A04D1F" w:rsidRDefault="004E48A6" w:rsidP="00A04D1F"/>
    <w:sectPr w:rsidR="004E48A6" w:rsidRPr="00A04D1F" w:rsidSect="00FF6CB9">
      <w:pgSz w:w="11906" w:h="16838"/>
      <w:pgMar w:top="1417" w:right="849"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F6" w:rsidRDefault="005169F6" w:rsidP="00E1702D">
      <w:pPr>
        <w:spacing w:after="0" w:line="240" w:lineRule="auto"/>
      </w:pPr>
      <w:r>
        <w:separator/>
      </w:r>
    </w:p>
  </w:endnote>
  <w:endnote w:type="continuationSeparator" w:id="0">
    <w:p w:rsidR="005169F6" w:rsidRDefault="005169F6" w:rsidP="00E1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F6" w:rsidRDefault="005169F6" w:rsidP="00E1702D">
      <w:pPr>
        <w:spacing w:after="0" w:line="240" w:lineRule="auto"/>
      </w:pPr>
      <w:r>
        <w:separator/>
      </w:r>
    </w:p>
  </w:footnote>
  <w:footnote w:type="continuationSeparator" w:id="0">
    <w:p w:rsidR="005169F6" w:rsidRDefault="005169F6" w:rsidP="00E1702D">
      <w:pPr>
        <w:spacing w:after="0" w:line="240" w:lineRule="auto"/>
      </w:pPr>
      <w:r>
        <w:continuationSeparator/>
      </w:r>
    </w:p>
  </w:footnote>
  <w:footnote w:id="1">
    <w:p w:rsidR="005169F6" w:rsidRPr="00041C02" w:rsidRDefault="005169F6" w:rsidP="00D555D1">
      <w:pPr>
        <w:pStyle w:val="Alaviitteenteksti"/>
        <w:rPr>
          <w:lang w:val="fi-FI"/>
        </w:rPr>
      </w:pPr>
      <w:r>
        <w:rPr>
          <w:rStyle w:val="Alaviitteenviite"/>
        </w:rPr>
        <w:footnoteRef/>
      </w:r>
    </w:p>
  </w:footnote>
  <w:footnote w:id="2">
    <w:p w:rsidR="005169F6" w:rsidRPr="00041C02" w:rsidRDefault="005169F6" w:rsidP="00D555D1">
      <w:pPr>
        <w:pStyle w:val="Alaviitteenteksti"/>
        <w:rPr>
          <w:lang w:val="fi-F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4201"/>
      <w:gridCol w:w="9803"/>
    </w:tblGrid>
    <w:tr w:rsidR="005169F6">
      <w:tc>
        <w:tcPr>
          <w:tcW w:w="1500" w:type="pct"/>
          <w:tcBorders>
            <w:bottom w:val="single" w:sz="4" w:space="0" w:color="7B0A60" w:themeColor="accent2" w:themeShade="BF"/>
          </w:tcBorders>
          <w:shd w:val="clear" w:color="auto" w:fill="7B0A60" w:themeFill="accent2" w:themeFillShade="BF"/>
          <w:vAlign w:val="bottom"/>
        </w:tcPr>
        <w:p w:rsidR="005169F6" w:rsidRDefault="00E53306">
          <w:pPr>
            <w:pStyle w:val="Yltunniste"/>
            <w:jc w:val="right"/>
            <w:rPr>
              <w:color w:val="FFFFFF" w:themeColor="background1"/>
            </w:rPr>
          </w:pPr>
          <w:sdt>
            <w:sdtPr>
              <w:rPr>
                <w:color w:val="FFFFFF" w:themeColor="background1"/>
              </w:rPr>
              <w:alias w:val="Päivämäärä"/>
              <w:id w:val="1262721223"/>
              <w:placeholder>
                <w:docPart w:val="696734985D824F3B8B1595C7B676169B"/>
              </w:placeholder>
              <w:dataBinding w:prefixMappings="xmlns:ns0='http://schemas.microsoft.com/office/2006/coverPageProps'" w:xpath="/ns0:CoverPageProperties[1]/ns0:PublishDate[1]" w:storeItemID="{55AF091B-3C7A-41E3-B477-F2FDAA23CFDA}"/>
              <w:date>
                <w:dateFormat w:val="d. MMMM'ta 'yyyy"/>
                <w:lid w:val="fi-FI"/>
                <w:storeMappedDataAs w:val="dateTime"/>
                <w:calendar w:val="gregorian"/>
              </w:date>
            </w:sdtPr>
            <w:sdtEndPr/>
            <w:sdtContent>
              <w:r w:rsidR="005169F6">
                <w:rPr>
                  <w:color w:val="FFFFFF" w:themeColor="background1"/>
                </w:rPr>
                <w:t>2016-2017</w:t>
              </w:r>
            </w:sdtContent>
          </w:sdt>
        </w:p>
      </w:tc>
      <w:tc>
        <w:tcPr>
          <w:tcW w:w="4000" w:type="pct"/>
          <w:tcBorders>
            <w:bottom w:val="single" w:sz="4" w:space="0" w:color="auto"/>
          </w:tcBorders>
          <w:vAlign w:val="bottom"/>
        </w:tcPr>
        <w:p w:rsidR="005169F6" w:rsidRDefault="005169F6" w:rsidP="00E1702D">
          <w:pPr>
            <w:pStyle w:val="Yltunniste"/>
            <w:rPr>
              <w:color w:val="0F705C" w:themeColor="accent3" w:themeShade="BF"/>
              <w:sz w:val="24"/>
            </w:rPr>
          </w:pPr>
          <w:r>
            <w:rPr>
              <w:b/>
              <w:bCs/>
              <w:color w:val="0F705C" w:themeColor="accent3" w:themeShade="BF"/>
              <w:sz w:val="24"/>
            </w:rPr>
            <w:t>[</w:t>
          </w:r>
          <w:sdt>
            <w:sdtPr>
              <w:rPr>
                <w:b/>
                <w:bCs/>
                <w:caps/>
                <w:sz w:val="24"/>
              </w:rPr>
              <w:alias w:val="Otsikko"/>
              <w:id w:val="1734726586"/>
              <w:dataBinding w:prefixMappings="xmlns:ns0='http://schemas.openxmlformats.org/package/2006/metadata/core-properties' xmlns:ns1='http://purl.org/dc/elements/1.1/'" w:xpath="/ns0:coreProperties[1]/ns1:title[1]" w:storeItemID="{6C3C8BC8-F283-45AE-878A-BAB7291924A1}"/>
              <w:text/>
            </w:sdtPr>
            <w:sdtEndPr/>
            <w:sdtContent>
              <w:r>
                <w:rPr>
                  <w:b/>
                  <w:bCs/>
                  <w:caps/>
                  <w:sz w:val="24"/>
                </w:rPr>
                <w:t>Joensuun varhaiskasvatuksen ja esiopetuksen vuosisuunnitelma</w:t>
              </w:r>
            </w:sdtContent>
          </w:sdt>
          <w:r>
            <w:rPr>
              <w:b/>
              <w:bCs/>
              <w:color w:val="0F705C" w:themeColor="accent3" w:themeShade="BF"/>
              <w:sz w:val="24"/>
            </w:rPr>
            <w:t>]</w:t>
          </w:r>
        </w:p>
      </w:tc>
    </w:tr>
  </w:tbl>
  <w:p w:rsidR="005169F6" w:rsidRDefault="00E53306">
    <w:pPr>
      <w:pStyle w:val="Yltunniste"/>
    </w:pPr>
    <w:sdt>
      <w:sdtPr>
        <w:rPr>
          <w:color w:val="FFFFFF" w:themeColor="background1"/>
        </w:rPr>
        <w:id w:val="-375626062"/>
        <w:docPartObj>
          <w:docPartGallery w:val="Watermarks"/>
          <w:docPartUnique/>
        </w:docPartObj>
      </w:sdtPr>
      <w:sdtEndPr/>
      <w:sdtContent>
        <w:r>
          <w:rPr>
            <w:color w:val="FFFFFF" w:themeColor="background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8" w:type="pct"/>
      <w:tblCellMar>
        <w:top w:w="72" w:type="dxa"/>
        <w:left w:w="115" w:type="dxa"/>
        <w:bottom w:w="72" w:type="dxa"/>
        <w:right w:w="115" w:type="dxa"/>
      </w:tblCellMar>
      <w:tblLook w:val="04A0" w:firstRow="1" w:lastRow="0" w:firstColumn="1" w:lastColumn="0" w:noHBand="0" w:noVBand="1"/>
    </w:tblPr>
    <w:tblGrid>
      <w:gridCol w:w="2892"/>
      <w:gridCol w:w="7031"/>
    </w:tblGrid>
    <w:tr w:rsidR="005169F6" w:rsidRPr="00C1143B" w:rsidTr="005169F6">
      <w:tc>
        <w:tcPr>
          <w:tcW w:w="1457" w:type="pct"/>
          <w:tcBorders>
            <w:bottom w:val="single" w:sz="4" w:space="0" w:color="7B0A60" w:themeColor="accent2" w:themeShade="BF"/>
          </w:tcBorders>
          <w:shd w:val="clear" w:color="auto" w:fill="7B0A60" w:themeFill="accent2" w:themeFillShade="BF"/>
          <w:vAlign w:val="bottom"/>
        </w:tcPr>
        <w:p w:rsidR="005169F6" w:rsidRPr="00C1143B" w:rsidRDefault="00E53306" w:rsidP="00C1143B">
          <w:pPr>
            <w:pStyle w:val="Yltunniste"/>
          </w:pPr>
          <w:sdt>
            <w:sdtPr>
              <w:alias w:val="Päivämäärä"/>
              <w:id w:val="1087660234"/>
              <w:placeholder>
                <w:docPart w:val="3581F9901AEB49B9A2FEDB7639C22710"/>
              </w:placeholder>
              <w:dataBinding w:prefixMappings="xmlns:ns0='http://schemas.microsoft.com/office/2006/coverPageProps'" w:xpath="/ns0:CoverPageProperties[1]/ns0:PublishDate[1]" w:storeItemID="{55AF091B-3C7A-41E3-B477-F2FDAA23CFDA}"/>
              <w:date>
                <w:dateFormat w:val="d. MMMM'ta 'yyyy"/>
                <w:lid w:val="fi-FI"/>
                <w:storeMappedDataAs w:val="dateTime"/>
                <w:calendar w:val="gregorian"/>
              </w:date>
            </w:sdtPr>
            <w:sdtEndPr/>
            <w:sdtContent>
              <w:r w:rsidR="005169F6">
                <w:t>2016-2017</w:t>
              </w:r>
            </w:sdtContent>
          </w:sdt>
        </w:p>
      </w:tc>
      <w:tc>
        <w:tcPr>
          <w:tcW w:w="3543" w:type="pct"/>
          <w:tcBorders>
            <w:bottom w:val="single" w:sz="4" w:space="0" w:color="auto"/>
          </w:tcBorders>
          <w:vAlign w:val="bottom"/>
        </w:tcPr>
        <w:p w:rsidR="005169F6" w:rsidRPr="00C1143B" w:rsidRDefault="005169F6" w:rsidP="007E0640">
          <w:pPr>
            <w:pStyle w:val="Yltunniste"/>
          </w:pPr>
          <w:r w:rsidRPr="00C1143B">
            <w:rPr>
              <w:b/>
              <w:bCs/>
            </w:rPr>
            <w:t>[</w:t>
          </w:r>
          <w:sdt>
            <w:sdtPr>
              <w:rPr>
                <w:b/>
                <w:bCs/>
              </w:rPr>
              <w:alias w:val="Otsikko"/>
              <w:id w:val="1490595162"/>
              <w:dataBinding w:prefixMappings="xmlns:ns0='http://schemas.openxmlformats.org/package/2006/metadata/core-properties' xmlns:ns1='http://purl.org/dc/elements/1.1/'" w:xpath="/ns0:coreProperties[1]/ns1:title[1]" w:storeItemID="{6C3C8BC8-F283-45AE-878A-BAB7291924A1}"/>
              <w:text/>
            </w:sdtPr>
            <w:sdtEndPr/>
            <w:sdtContent>
              <w:r w:rsidRPr="00C1143B">
                <w:rPr>
                  <w:b/>
                  <w:bCs/>
                </w:rPr>
                <w:t>Joensuun</w:t>
              </w:r>
              <w:r>
                <w:rPr>
                  <w:b/>
                  <w:bCs/>
                </w:rPr>
                <w:t xml:space="preserve"> varhaiskasvatuksen ja esiopetuksen </w:t>
              </w:r>
              <w:r w:rsidRPr="00C1143B">
                <w:rPr>
                  <w:b/>
                  <w:bCs/>
                </w:rPr>
                <w:t>vuosisuunnitelma</w:t>
              </w:r>
            </w:sdtContent>
          </w:sdt>
          <w:r w:rsidRPr="00C1143B">
            <w:rPr>
              <w:b/>
              <w:bCs/>
            </w:rPr>
            <w:t>]</w:t>
          </w:r>
        </w:p>
      </w:tc>
    </w:tr>
  </w:tbl>
  <w:p w:rsidR="005169F6" w:rsidRDefault="005169F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088D"/>
    <w:multiLevelType w:val="hybridMultilevel"/>
    <w:tmpl w:val="931C27E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711F5D"/>
    <w:multiLevelType w:val="hybridMultilevel"/>
    <w:tmpl w:val="C8F639CC"/>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345"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0C971FA5"/>
    <w:multiLevelType w:val="multilevel"/>
    <w:tmpl w:val="FAF40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3416471"/>
    <w:multiLevelType w:val="hybridMultilevel"/>
    <w:tmpl w:val="39664E5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139C083B"/>
    <w:multiLevelType w:val="hybridMultilevel"/>
    <w:tmpl w:val="D48E0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21D648B"/>
    <w:multiLevelType w:val="hybridMultilevel"/>
    <w:tmpl w:val="F23C898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nsid w:val="27B930B9"/>
    <w:multiLevelType w:val="hybridMultilevel"/>
    <w:tmpl w:val="32A8A464"/>
    <w:lvl w:ilvl="0" w:tplc="040B000F">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25FEC4CC">
      <w:numFmt w:val="bullet"/>
      <w:lvlText w:val="•"/>
      <w:lvlJc w:val="left"/>
      <w:pPr>
        <w:ind w:left="1800" w:hanging="360"/>
      </w:pPr>
      <w:rPr>
        <w:rFonts w:ascii="Corbel" w:eastAsiaTheme="minorHAnsi" w:hAnsi="Corbel" w:cstheme="minorBidi"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8976D8E"/>
    <w:multiLevelType w:val="hybridMultilevel"/>
    <w:tmpl w:val="4E1AB792"/>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A5665AE"/>
    <w:multiLevelType w:val="hybridMultilevel"/>
    <w:tmpl w:val="245099AE"/>
    <w:lvl w:ilvl="0" w:tplc="44F6FD6E">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BB20D12"/>
    <w:multiLevelType w:val="hybridMultilevel"/>
    <w:tmpl w:val="5C44FBE6"/>
    <w:lvl w:ilvl="0" w:tplc="415E1832">
      <w:start w:val="1"/>
      <w:numFmt w:val="bullet"/>
      <w:lvlText w:val="-"/>
      <w:lvlJc w:val="left"/>
      <w:pPr>
        <w:tabs>
          <w:tab w:val="num" w:pos="720"/>
        </w:tabs>
        <w:ind w:left="720" w:hanging="360"/>
      </w:pPr>
      <w:rPr>
        <w:rFonts w:ascii="Times New Roman" w:hAnsi="Times New Roman"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0A41DA"/>
    <w:multiLevelType w:val="hybridMultilevel"/>
    <w:tmpl w:val="14F08462"/>
    <w:lvl w:ilvl="0" w:tplc="040B0001">
      <w:start w:val="1"/>
      <w:numFmt w:val="bullet"/>
      <w:lvlText w:val=""/>
      <w:lvlJc w:val="left"/>
      <w:pPr>
        <w:ind w:left="2385" w:hanging="360"/>
      </w:pPr>
      <w:rPr>
        <w:rFonts w:ascii="Symbol" w:hAnsi="Symbol" w:hint="default"/>
      </w:rPr>
    </w:lvl>
    <w:lvl w:ilvl="1" w:tplc="040B0003" w:tentative="1">
      <w:start w:val="1"/>
      <w:numFmt w:val="bullet"/>
      <w:lvlText w:val="o"/>
      <w:lvlJc w:val="left"/>
      <w:pPr>
        <w:ind w:left="3105" w:hanging="360"/>
      </w:pPr>
      <w:rPr>
        <w:rFonts w:ascii="Courier New" w:hAnsi="Courier New" w:cs="Courier New" w:hint="default"/>
      </w:rPr>
    </w:lvl>
    <w:lvl w:ilvl="2" w:tplc="040B0005" w:tentative="1">
      <w:start w:val="1"/>
      <w:numFmt w:val="bullet"/>
      <w:lvlText w:val=""/>
      <w:lvlJc w:val="left"/>
      <w:pPr>
        <w:ind w:left="3825" w:hanging="360"/>
      </w:pPr>
      <w:rPr>
        <w:rFonts w:ascii="Wingdings" w:hAnsi="Wingdings" w:hint="default"/>
      </w:rPr>
    </w:lvl>
    <w:lvl w:ilvl="3" w:tplc="040B0001" w:tentative="1">
      <w:start w:val="1"/>
      <w:numFmt w:val="bullet"/>
      <w:lvlText w:val=""/>
      <w:lvlJc w:val="left"/>
      <w:pPr>
        <w:ind w:left="4545" w:hanging="360"/>
      </w:pPr>
      <w:rPr>
        <w:rFonts w:ascii="Symbol" w:hAnsi="Symbol" w:hint="default"/>
      </w:rPr>
    </w:lvl>
    <w:lvl w:ilvl="4" w:tplc="040B0003" w:tentative="1">
      <w:start w:val="1"/>
      <w:numFmt w:val="bullet"/>
      <w:lvlText w:val="o"/>
      <w:lvlJc w:val="left"/>
      <w:pPr>
        <w:ind w:left="5265" w:hanging="360"/>
      </w:pPr>
      <w:rPr>
        <w:rFonts w:ascii="Courier New" w:hAnsi="Courier New" w:cs="Courier New" w:hint="default"/>
      </w:rPr>
    </w:lvl>
    <w:lvl w:ilvl="5" w:tplc="040B0005" w:tentative="1">
      <w:start w:val="1"/>
      <w:numFmt w:val="bullet"/>
      <w:lvlText w:val=""/>
      <w:lvlJc w:val="left"/>
      <w:pPr>
        <w:ind w:left="5985" w:hanging="360"/>
      </w:pPr>
      <w:rPr>
        <w:rFonts w:ascii="Wingdings" w:hAnsi="Wingdings" w:hint="default"/>
      </w:rPr>
    </w:lvl>
    <w:lvl w:ilvl="6" w:tplc="040B0001" w:tentative="1">
      <w:start w:val="1"/>
      <w:numFmt w:val="bullet"/>
      <w:lvlText w:val=""/>
      <w:lvlJc w:val="left"/>
      <w:pPr>
        <w:ind w:left="6705" w:hanging="360"/>
      </w:pPr>
      <w:rPr>
        <w:rFonts w:ascii="Symbol" w:hAnsi="Symbol" w:hint="default"/>
      </w:rPr>
    </w:lvl>
    <w:lvl w:ilvl="7" w:tplc="040B0003" w:tentative="1">
      <w:start w:val="1"/>
      <w:numFmt w:val="bullet"/>
      <w:lvlText w:val="o"/>
      <w:lvlJc w:val="left"/>
      <w:pPr>
        <w:ind w:left="7425" w:hanging="360"/>
      </w:pPr>
      <w:rPr>
        <w:rFonts w:ascii="Courier New" w:hAnsi="Courier New" w:cs="Courier New" w:hint="default"/>
      </w:rPr>
    </w:lvl>
    <w:lvl w:ilvl="8" w:tplc="040B0005" w:tentative="1">
      <w:start w:val="1"/>
      <w:numFmt w:val="bullet"/>
      <w:lvlText w:val=""/>
      <w:lvlJc w:val="left"/>
      <w:pPr>
        <w:ind w:left="8145" w:hanging="360"/>
      </w:pPr>
      <w:rPr>
        <w:rFonts w:ascii="Wingdings" w:hAnsi="Wingdings" w:hint="default"/>
      </w:rPr>
    </w:lvl>
  </w:abstractNum>
  <w:abstractNum w:abstractNumId="15">
    <w:nsid w:val="31AA7886"/>
    <w:multiLevelType w:val="hybridMultilevel"/>
    <w:tmpl w:val="9CE452A6"/>
    <w:lvl w:ilvl="0" w:tplc="A75CE2E8">
      <w:start w:val="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2FB075D"/>
    <w:multiLevelType w:val="hybridMultilevel"/>
    <w:tmpl w:val="39E67546"/>
    <w:lvl w:ilvl="0" w:tplc="9AB485AA">
      <w:start w:val="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35A94013"/>
    <w:multiLevelType w:val="hybridMultilevel"/>
    <w:tmpl w:val="C48A5490"/>
    <w:lvl w:ilvl="0" w:tplc="A1B06E08">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6D83FD3"/>
    <w:multiLevelType w:val="hybridMultilevel"/>
    <w:tmpl w:val="B552786E"/>
    <w:lvl w:ilvl="0" w:tplc="D4B26268">
      <w:numFmt w:val="bullet"/>
      <w:lvlText w:val="•"/>
      <w:lvlJc w:val="left"/>
      <w:pPr>
        <w:ind w:left="1665" w:hanging="1305"/>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D9D6F03"/>
    <w:multiLevelType w:val="hybridMultilevel"/>
    <w:tmpl w:val="EADCAF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44B34BAD"/>
    <w:multiLevelType w:val="hybridMultilevel"/>
    <w:tmpl w:val="F69A3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D17234B"/>
    <w:multiLevelType w:val="hybridMultilevel"/>
    <w:tmpl w:val="DA1AC80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nsid w:val="4D8E7AB4"/>
    <w:multiLevelType w:val="hybridMultilevel"/>
    <w:tmpl w:val="49164CE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55EF6E52"/>
    <w:multiLevelType w:val="multilevel"/>
    <w:tmpl w:val="814EF4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97B15B3"/>
    <w:multiLevelType w:val="hybridMultilevel"/>
    <w:tmpl w:val="393C41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C2F4BD3"/>
    <w:multiLevelType w:val="hybridMultilevel"/>
    <w:tmpl w:val="E26AA8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5CA56AA1"/>
    <w:multiLevelType w:val="hybridMultilevel"/>
    <w:tmpl w:val="FC9CA468"/>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nsid w:val="5CE162C4"/>
    <w:multiLevelType w:val="hybridMultilevel"/>
    <w:tmpl w:val="87CC10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D8B61AB"/>
    <w:multiLevelType w:val="hybridMultilevel"/>
    <w:tmpl w:val="D4988AF2"/>
    <w:lvl w:ilvl="0" w:tplc="040B0001">
      <w:start w:val="1"/>
      <w:numFmt w:val="bullet"/>
      <w:lvlText w:val=""/>
      <w:lvlJc w:val="left"/>
      <w:pPr>
        <w:ind w:left="1515" w:hanging="360"/>
      </w:pPr>
      <w:rPr>
        <w:rFonts w:ascii="Symbol" w:hAnsi="Symbol" w:hint="default"/>
      </w:rPr>
    </w:lvl>
    <w:lvl w:ilvl="1" w:tplc="040B0003" w:tentative="1">
      <w:start w:val="1"/>
      <w:numFmt w:val="bullet"/>
      <w:lvlText w:val="o"/>
      <w:lvlJc w:val="left"/>
      <w:pPr>
        <w:ind w:left="2235" w:hanging="360"/>
      </w:pPr>
      <w:rPr>
        <w:rFonts w:ascii="Courier New" w:hAnsi="Courier New" w:cs="Courier New" w:hint="default"/>
      </w:rPr>
    </w:lvl>
    <w:lvl w:ilvl="2" w:tplc="040B0005" w:tentative="1">
      <w:start w:val="1"/>
      <w:numFmt w:val="bullet"/>
      <w:lvlText w:val=""/>
      <w:lvlJc w:val="left"/>
      <w:pPr>
        <w:ind w:left="2955" w:hanging="360"/>
      </w:pPr>
      <w:rPr>
        <w:rFonts w:ascii="Wingdings" w:hAnsi="Wingdings" w:hint="default"/>
      </w:rPr>
    </w:lvl>
    <w:lvl w:ilvl="3" w:tplc="040B0001" w:tentative="1">
      <w:start w:val="1"/>
      <w:numFmt w:val="bullet"/>
      <w:lvlText w:val=""/>
      <w:lvlJc w:val="left"/>
      <w:pPr>
        <w:ind w:left="3675" w:hanging="360"/>
      </w:pPr>
      <w:rPr>
        <w:rFonts w:ascii="Symbol" w:hAnsi="Symbol" w:hint="default"/>
      </w:rPr>
    </w:lvl>
    <w:lvl w:ilvl="4" w:tplc="040B0003" w:tentative="1">
      <w:start w:val="1"/>
      <w:numFmt w:val="bullet"/>
      <w:lvlText w:val="o"/>
      <w:lvlJc w:val="left"/>
      <w:pPr>
        <w:ind w:left="4395" w:hanging="360"/>
      </w:pPr>
      <w:rPr>
        <w:rFonts w:ascii="Courier New" w:hAnsi="Courier New" w:cs="Courier New" w:hint="default"/>
      </w:rPr>
    </w:lvl>
    <w:lvl w:ilvl="5" w:tplc="040B0005" w:tentative="1">
      <w:start w:val="1"/>
      <w:numFmt w:val="bullet"/>
      <w:lvlText w:val=""/>
      <w:lvlJc w:val="left"/>
      <w:pPr>
        <w:ind w:left="5115" w:hanging="360"/>
      </w:pPr>
      <w:rPr>
        <w:rFonts w:ascii="Wingdings" w:hAnsi="Wingdings" w:hint="default"/>
      </w:rPr>
    </w:lvl>
    <w:lvl w:ilvl="6" w:tplc="040B0001" w:tentative="1">
      <w:start w:val="1"/>
      <w:numFmt w:val="bullet"/>
      <w:lvlText w:val=""/>
      <w:lvlJc w:val="left"/>
      <w:pPr>
        <w:ind w:left="5835" w:hanging="360"/>
      </w:pPr>
      <w:rPr>
        <w:rFonts w:ascii="Symbol" w:hAnsi="Symbol" w:hint="default"/>
      </w:rPr>
    </w:lvl>
    <w:lvl w:ilvl="7" w:tplc="040B0003" w:tentative="1">
      <w:start w:val="1"/>
      <w:numFmt w:val="bullet"/>
      <w:lvlText w:val="o"/>
      <w:lvlJc w:val="left"/>
      <w:pPr>
        <w:ind w:left="6555" w:hanging="360"/>
      </w:pPr>
      <w:rPr>
        <w:rFonts w:ascii="Courier New" w:hAnsi="Courier New" w:cs="Courier New" w:hint="default"/>
      </w:rPr>
    </w:lvl>
    <w:lvl w:ilvl="8" w:tplc="040B0005" w:tentative="1">
      <w:start w:val="1"/>
      <w:numFmt w:val="bullet"/>
      <w:lvlText w:val=""/>
      <w:lvlJc w:val="left"/>
      <w:pPr>
        <w:ind w:left="7275" w:hanging="360"/>
      </w:pPr>
      <w:rPr>
        <w:rFonts w:ascii="Wingdings" w:hAnsi="Wingdings" w:hint="default"/>
      </w:rPr>
    </w:lvl>
  </w:abstractNum>
  <w:abstractNum w:abstractNumId="31">
    <w:nsid w:val="61111B87"/>
    <w:multiLevelType w:val="hybridMultilevel"/>
    <w:tmpl w:val="83446DDE"/>
    <w:lvl w:ilvl="0" w:tplc="98046BAE">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nsid w:val="64F01EE8"/>
    <w:multiLevelType w:val="hybridMultilevel"/>
    <w:tmpl w:val="A8786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687C208C"/>
    <w:multiLevelType w:val="hybridMultilevel"/>
    <w:tmpl w:val="F7A41814"/>
    <w:lvl w:ilvl="0" w:tplc="040B000F">
      <w:start w:val="1"/>
      <w:numFmt w:val="decimal"/>
      <w:lvlText w:val="%1."/>
      <w:lvlJc w:val="left"/>
      <w:pPr>
        <w:ind w:left="873" w:hanging="360"/>
      </w:pPr>
    </w:lvl>
    <w:lvl w:ilvl="1" w:tplc="040B0019" w:tentative="1">
      <w:start w:val="1"/>
      <w:numFmt w:val="lowerLetter"/>
      <w:lvlText w:val="%2."/>
      <w:lvlJc w:val="left"/>
      <w:pPr>
        <w:ind w:left="1593" w:hanging="360"/>
      </w:pPr>
    </w:lvl>
    <w:lvl w:ilvl="2" w:tplc="040B001B" w:tentative="1">
      <w:start w:val="1"/>
      <w:numFmt w:val="lowerRoman"/>
      <w:lvlText w:val="%3."/>
      <w:lvlJc w:val="right"/>
      <w:pPr>
        <w:ind w:left="2313" w:hanging="180"/>
      </w:pPr>
    </w:lvl>
    <w:lvl w:ilvl="3" w:tplc="040B000F" w:tentative="1">
      <w:start w:val="1"/>
      <w:numFmt w:val="decimal"/>
      <w:lvlText w:val="%4."/>
      <w:lvlJc w:val="left"/>
      <w:pPr>
        <w:ind w:left="3033" w:hanging="360"/>
      </w:pPr>
    </w:lvl>
    <w:lvl w:ilvl="4" w:tplc="040B0019" w:tentative="1">
      <w:start w:val="1"/>
      <w:numFmt w:val="lowerLetter"/>
      <w:lvlText w:val="%5."/>
      <w:lvlJc w:val="left"/>
      <w:pPr>
        <w:ind w:left="3753" w:hanging="360"/>
      </w:pPr>
    </w:lvl>
    <w:lvl w:ilvl="5" w:tplc="040B001B" w:tentative="1">
      <w:start w:val="1"/>
      <w:numFmt w:val="lowerRoman"/>
      <w:lvlText w:val="%6."/>
      <w:lvlJc w:val="right"/>
      <w:pPr>
        <w:ind w:left="4473" w:hanging="180"/>
      </w:pPr>
    </w:lvl>
    <w:lvl w:ilvl="6" w:tplc="040B000F" w:tentative="1">
      <w:start w:val="1"/>
      <w:numFmt w:val="decimal"/>
      <w:lvlText w:val="%7."/>
      <w:lvlJc w:val="left"/>
      <w:pPr>
        <w:ind w:left="5193" w:hanging="360"/>
      </w:pPr>
    </w:lvl>
    <w:lvl w:ilvl="7" w:tplc="040B0019" w:tentative="1">
      <w:start w:val="1"/>
      <w:numFmt w:val="lowerLetter"/>
      <w:lvlText w:val="%8."/>
      <w:lvlJc w:val="left"/>
      <w:pPr>
        <w:ind w:left="5913" w:hanging="360"/>
      </w:pPr>
    </w:lvl>
    <w:lvl w:ilvl="8" w:tplc="040B001B" w:tentative="1">
      <w:start w:val="1"/>
      <w:numFmt w:val="lowerRoman"/>
      <w:lvlText w:val="%9."/>
      <w:lvlJc w:val="right"/>
      <w:pPr>
        <w:ind w:left="6633" w:hanging="180"/>
      </w:pPr>
    </w:lvl>
  </w:abstractNum>
  <w:abstractNum w:abstractNumId="34">
    <w:nsid w:val="6CC631A7"/>
    <w:multiLevelType w:val="hybridMultilevel"/>
    <w:tmpl w:val="3D24D83E"/>
    <w:lvl w:ilvl="0" w:tplc="E3E20676">
      <w:numFmt w:val="bullet"/>
      <w:lvlText w:val="-"/>
      <w:lvlJc w:val="left"/>
      <w:pPr>
        <w:ind w:left="900" w:hanging="360"/>
      </w:pPr>
      <w:rPr>
        <w:rFonts w:ascii="Times New Roman" w:eastAsia="Arial Unicode MS"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ED411A1"/>
    <w:multiLevelType w:val="hybridMultilevel"/>
    <w:tmpl w:val="1AE64FA4"/>
    <w:lvl w:ilvl="0" w:tplc="A75CE2E8">
      <w:start w:val="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70234E59"/>
    <w:multiLevelType w:val="hybridMultilevel"/>
    <w:tmpl w:val="03C606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0B469E7"/>
    <w:multiLevelType w:val="hybridMultilevel"/>
    <w:tmpl w:val="3580D25A"/>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003B81"/>
    <w:multiLevelType w:val="hybridMultilevel"/>
    <w:tmpl w:val="055C136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76DD4CA2"/>
    <w:multiLevelType w:val="hybridMultilevel"/>
    <w:tmpl w:val="350204B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7ED4563A"/>
    <w:multiLevelType w:val="hybridMultilevel"/>
    <w:tmpl w:val="FD182794"/>
    <w:lvl w:ilvl="0" w:tplc="A75CE2E8">
      <w:start w:val="2"/>
      <w:numFmt w:val="bullet"/>
      <w:lvlText w:val="-"/>
      <w:lvlJc w:val="left"/>
      <w:pPr>
        <w:ind w:left="502" w:hanging="360"/>
      </w:pPr>
      <w:rPr>
        <w:rFonts w:ascii="Calibri" w:eastAsiaTheme="minorHAnsi" w:hAnsi="Calibri" w:cstheme="minorBidi" w:hint="default"/>
      </w:rPr>
    </w:lvl>
    <w:lvl w:ilvl="1" w:tplc="040B0003" w:tentative="1">
      <w:start w:val="1"/>
      <w:numFmt w:val="bullet"/>
      <w:lvlText w:val="o"/>
      <w:lvlJc w:val="left"/>
      <w:pPr>
        <w:ind w:left="1222" w:hanging="360"/>
      </w:pPr>
      <w:rPr>
        <w:rFonts w:ascii="Courier New" w:hAnsi="Courier New" w:cs="Courier New" w:hint="default"/>
      </w:rPr>
    </w:lvl>
    <w:lvl w:ilvl="2" w:tplc="040B0005" w:tentative="1">
      <w:start w:val="1"/>
      <w:numFmt w:val="bullet"/>
      <w:lvlText w:val=""/>
      <w:lvlJc w:val="left"/>
      <w:pPr>
        <w:ind w:left="1942" w:hanging="360"/>
      </w:pPr>
      <w:rPr>
        <w:rFonts w:ascii="Wingdings" w:hAnsi="Wingdings" w:hint="default"/>
      </w:rPr>
    </w:lvl>
    <w:lvl w:ilvl="3" w:tplc="040B0001" w:tentative="1">
      <w:start w:val="1"/>
      <w:numFmt w:val="bullet"/>
      <w:lvlText w:val=""/>
      <w:lvlJc w:val="left"/>
      <w:pPr>
        <w:ind w:left="2662" w:hanging="360"/>
      </w:pPr>
      <w:rPr>
        <w:rFonts w:ascii="Symbol" w:hAnsi="Symbol" w:hint="default"/>
      </w:rPr>
    </w:lvl>
    <w:lvl w:ilvl="4" w:tplc="040B0003" w:tentative="1">
      <w:start w:val="1"/>
      <w:numFmt w:val="bullet"/>
      <w:lvlText w:val="o"/>
      <w:lvlJc w:val="left"/>
      <w:pPr>
        <w:ind w:left="3382" w:hanging="360"/>
      </w:pPr>
      <w:rPr>
        <w:rFonts w:ascii="Courier New" w:hAnsi="Courier New" w:cs="Courier New" w:hint="default"/>
      </w:rPr>
    </w:lvl>
    <w:lvl w:ilvl="5" w:tplc="040B0005" w:tentative="1">
      <w:start w:val="1"/>
      <w:numFmt w:val="bullet"/>
      <w:lvlText w:val=""/>
      <w:lvlJc w:val="left"/>
      <w:pPr>
        <w:ind w:left="4102" w:hanging="360"/>
      </w:pPr>
      <w:rPr>
        <w:rFonts w:ascii="Wingdings" w:hAnsi="Wingdings" w:hint="default"/>
      </w:rPr>
    </w:lvl>
    <w:lvl w:ilvl="6" w:tplc="040B0001" w:tentative="1">
      <w:start w:val="1"/>
      <w:numFmt w:val="bullet"/>
      <w:lvlText w:val=""/>
      <w:lvlJc w:val="left"/>
      <w:pPr>
        <w:ind w:left="4822" w:hanging="360"/>
      </w:pPr>
      <w:rPr>
        <w:rFonts w:ascii="Symbol" w:hAnsi="Symbol" w:hint="default"/>
      </w:rPr>
    </w:lvl>
    <w:lvl w:ilvl="7" w:tplc="040B0003" w:tentative="1">
      <w:start w:val="1"/>
      <w:numFmt w:val="bullet"/>
      <w:lvlText w:val="o"/>
      <w:lvlJc w:val="left"/>
      <w:pPr>
        <w:ind w:left="5542" w:hanging="360"/>
      </w:pPr>
      <w:rPr>
        <w:rFonts w:ascii="Courier New" w:hAnsi="Courier New" w:cs="Courier New" w:hint="default"/>
      </w:rPr>
    </w:lvl>
    <w:lvl w:ilvl="8" w:tplc="040B0005" w:tentative="1">
      <w:start w:val="1"/>
      <w:numFmt w:val="bullet"/>
      <w:lvlText w:val=""/>
      <w:lvlJc w:val="left"/>
      <w:pPr>
        <w:ind w:left="6262" w:hanging="360"/>
      </w:pPr>
      <w:rPr>
        <w:rFonts w:ascii="Wingdings" w:hAnsi="Wingdings" w:hint="default"/>
      </w:rPr>
    </w:lvl>
  </w:abstractNum>
  <w:abstractNum w:abstractNumId="42">
    <w:nsid w:val="7FA93CD3"/>
    <w:multiLevelType w:val="hybridMultilevel"/>
    <w:tmpl w:val="5124409C"/>
    <w:lvl w:ilvl="0" w:tplc="7C401EB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5"/>
  </w:num>
  <w:num w:numId="2">
    <w:abstractNumId w:val="42"/>
  </w:num>
  <w:num w:numId="3">
    <w:abstractNumId w:val="11"/>
  </w:num>
  <w:num w:numId="4">
    <w:abstractNumId w:val="2"/>
  </w:num>
  <w:num w:numId="5">
    <w:abstractNumId w:val="38"/>
  </w:num>
  <w:num w:numId="6">
    <w:abstractNumId w:val="17"/>
  </w:num>
  <w:num w:numId="7">
    <w:abstractNumId w:val="39"/>
  </w:num>
  <w:num w:numId="8">
    <w:abstractNumId w:val="31"/>
  </w:num>
  <w:num w:numId="9">
    <w:abstractNumId w:val="28"/>
  </w:num>
  <w:num w:numId="10">
    <w:abstractNumId w:val="15"/>
  </w:num>
  <w:num w:numId="11">
    <w:abstractNumId w:val="1"/>
  </w:num>
  <w:num w:numId="12">
    <w:abstractNumId w:val="21"/>
  </w:num>
  <w:num w:numId="13">
    <w:abstractNumId w:val="13"/>
  </w:num>
  <w:num w:numId="14">
    <w:abstractNumId w:val="7"/>
  </w:num>
  <w:num w:numId="15">
    <w:abstractNumId w:val="27"/>
  </w:num>
  <w:num w:numId="16">
    <w:abstractNumId w:val="8"/>
  </w:num>
  <w:num w:numId="17">
    <w:abstractNumId w:val="0"/>
  </w:num>
  <w:num w:numId="18">
    <w:abstractNumId w:val="41"/>
  </w:num>
  <w:num w:numId="19">
    <w:abstractNumId w:val="35"/>
  </w:num>
  <w:num w:numId="20">
    <w:abstractNumId w:val="4"/>
  </w:num>
  <w:num w:numId="21">
    <w:abstractNumId w:val="18"/>
  </w:num>
  <w:num w:numId="22">
    <w:abstractNumId w:val="5"/>
  </w:num>
  <w:num w:numId="23">
    <w:abstractNumId w:val="26"/>
  </w:num>
  <w:num w:numId="24">
    <w:abstractNumId w:val="36"/>
  </w:num>
  <w:num w:numId="25">
    <w:abstractNumId w:val="37"/>
  </w:num>
  <w:num w:numId="26">
    <w:abstractNumId w:val="34"/>
  </w:num>
  <w:num w:numId="27">
    <w:abstractNumId w:val="19"/>
  </w:num>
  <w:num w:numId="28">
    <w:abstractNumId w:val="14"/>
  </w:num>
  <w:num w:numId="29">
    <w:abstractNumId w:val="30"/>
  </w:num>
  <w:num w:numId="30">
    <w:abstractNumId w:val="20"/>
  </w:num>
  <w:num w:numId="31">
    <w:abstractNumId w:val="10"/>
  </w:num>
  <w:num w:numId="32">
    <w:abstractNumId w:val="16"/>
  </w:num>
  <w:num w:numId="33">
    <w:abstractNumId w:val="9"/>
  </w:num>
  <w:num w:numId="34">
    <w:abstractNumId w:val="33"/>
  </w:num>
  <w:num w:numId="35">
    <w:abstractNumId w:val="22"/>
  </w:num>
  <w:num w:numId="36">
    <w:abstractNumId w:val="3"/>
  </w:num>
  <w:num w:numId="37">
    <w:abstractNumId w:val="6"/>
  </w:num>
  <w:num w:numId="38">
    <w:abstractNumId w:val="12"/>
  </w:num>
  <w:num w:numId="39">
    <w:abstractNumId w:val="40"/>
  </w:num>
  <w:num w:numId="40">
    <w:abstractNumId w:val="32"/>
  </w:num>
  <w:num w:numId="41">
    <w:abstractNumId w:val="29"/>
  </w:num>
  <w:num w:numId="42">
    <w:abstractNumId w:val="2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2D"/>
    <w:rsid w:val="0000293D"/>
    <w:rsid w:val="000077CF"/>
    <w:rsid w:val="00016CD9"/>
    <w:rsid w:val="000213EF"/>
    <w:rsid w:val="0002351C"/>
    <w:rsid w:val="00024E02"/>
    <w:rsid w:val="00027694"/>
    <w:rsid w:val="0003625A"/>
    <w:rsid w:val="00042062"/>
    <w:rsid w:val="0005467A"/>
    <w:rsid w:val="0006779A"/>
    <w:rsid w:val="00080541"/>
    <w:rsid w:val="00084AA6"/>
    <w:rsid w:val="000951AB"/>
    <w:rsid w:val="000965FD"/>
    <w:rsid w:val="000B1755"/>
    <w:rsid w:val="000C64BB"/>
    <w:rsid w:val="000E0AAC"/>
    <w:rsid w:val="000E101D"/>
    <w:rsid w:val="000F4327"/>
    <w:rsid w:val="00114C5C"/>
    <w:rsid w:val="001244B6"/>
    <w:rsid w:val="00133215"/>
    <w:rsid w:val="00146892"/>
    <w:rsid w:val="00181D42"/>
    <w:rsid w:val="00190037"/>
    <w:rsid w:val="001A2D46"/>
    <w:rsid w:val="001A4257"/>
    <w:rsid w:val="001B757A"/>
    <w:rsid w:val="001D1B44"/>
    <w:rsid w:val="001D603F"/>
    <w:rsid w:val="001D64E8"/>
    <w:rsid w:val="001D6C25"/>
    <w:rsid w:val="001D6C90"/>
    <w:rsid w:val="001D76D0"/>
    <w:rsid w:val="001E0392"/>
    <w:rsid w:val="001F3519"/>
    <w:rsid w:val="001F6B6C"/>
    <w:rsid w:val="002411BC"/>
    <w:rsid w:val="002456E0"/>
    <w:rsid w:val="002565FC"/>
    <w:rsid w:val="00257512"/>
    <w:rsid w:val="002578C5"/>
    <w:rsid w:val="002609B6"/>
    <w:rsid w:val="002718E0"/>
    <w:rsid w:val="00276A5A"/>
    <w:rsid w:val="002859ED"/>
    <w:rsid w:val="002A2901"/>
    <w:rsid w:val="002D50DA"/>
    <w:rsid w:val="00355857"/>
    <w:rsid w:val="00386EAA"/>
    <w:rsid w:val="003876DC"/>
    <w:rsid w:val="00396065"/>
    <w:rsid w:val="003E7DCA"/>
    <w:rsid w:val="003F11FB"/>
    <w:rsid w:val="00401C16"/>
    <w:rsid w:val="00404698"/>
    <w:rsid w:val="00410839"/>
    <w:rsid w:val="00413874"/>
    <w:rsid w:val="00417AAF"/>
    <w:rsid w:val="00430BD4"/>
    <w:rsid w:val="00431239"/>
    <w:rsid w:val="00435765"/>
    <w:rsid w:val="0045013F"/>
    <w:rsid w:val="00477383"/>
    <w:rsid w:val="004938C3"/>
    <w:rsid w:val="004A1BCA"/>
    <w:rsid w:val="004A5D6E"/>
    <w:rsid w:val="004C63F4"/>
    <w:rsid w:val="004D0330"/>
    <w:rsid w:val="004D302B"/>
    <w:rsid w:val="004D36D3"/>
    <w:rsid w:val="004E48A6"/>
    <w:rsid w:val="004E544E"/>
    <w:rsid w:val="004F30D5"/>
    <w:rsid w:val="00513E57"/>
    <w:rsid w:val="00516226"/>
    <w:rsid w:val="005169F6"/>
    <w:rsid w:val="005247EB"/>
    <w:rsid w:val="005348B6"/>
    <w:rsid w:val="00551866"/>
    <w:rsid w:val="00583DE3"/>
    <w:rsid w:val="00587138"/>
    <w:rsid w:val="005871D2"/>
    <w:rsid w:val="0059597E"/>
    <w:rsid w:val="005A4B5D"/>
    <w:rsid w:val="005B3398"/>
    <w:rsid w:val="005C0F38"/>
    <w:rsid w:val="005E1522"/>
    <w:rsid w:val="005E6C3A"/>
    <w:rsid w:val="00606DAD"/>
    <w:rsid w:val="00616A33"/>
    <w:rsid w:val="00626092"/>
    <w:rsid w:val="0064550C"/>
    <w:rsid w:val="00662995"/>
    <w:rsid w:val="00670850"/>
    <w:rsid w:val="0067669D"/>
    <w:rsid w:val="006924D3"/>
    <w:rsid w:val="00692CC8"/>
    <w:rsid w:val="006B7FAC"/>
    <w:rsid w:val="006C6217"/>
    <w:rsid w:val="006D0C5D"/>
    <w:rsid w:val="006D4C81"/>
    <w:rsid w:val="006E6EF6"/>
    <w:rsid w:val="00706984"/>
    <w:rsid w:val="00712F7B"/>
    <w:rsid w:val="00725329"/>
    <w:rsid w:val="00726216"/>
    <w:rsid w:val="007527C7"/>
    <w:rsid w:val="00781D37"/>
    <w:rsid w:val="00785A6E"/>
    <w:rsid w:val="00797598"/>
    <w:rsid w:val="007B641F"/>
    <w:rsid w:val="007B76CE"/>
    <w:rsid w:val="007E0640"/>
    <w:rsid w:val="007E2BC0"/>
    <w:rsid w:val="007E5DCE"/>
    <w:rsid w:val="007F428D"/>
    <w:rsid w:val="00811B72"/>
    <w:rsid w:val="00831ED1"/>
    <w:rsid w:val="00832D1A"/>
    <w:rsid w:val="0083344D"/>
    <w:rsid w:val="00843AE7"/>
    <w:rsid w:val="008448DB"/>
    <w:rsid w:val="00852D1C"/>
    <w:rsid w:val="008578D1"/>
    <w:rsid w:val="0087240B"/>
    <w:rsid w:val="00891B17"/>
    <w:rsid w:val="00895468"/>
    <w:rsid w:val="008A76F3"/>
    <w:rsid w:val="008C1ECB"/>
    <w:rsid w:val="00900052"/>
    <w:rsid w:val="00900BDB"/>
    <w:rsid w:val="009243A4"/>
    <w:rsid w:val="0095487A"/>
    <w:rsid w:val="009A36EB"/>
    <w:rsid w:val="009E3CB2"/>
    <w:rsid w:val="009F192D"/>
    <w:rsid w:val="00A04D1F"/>
    <w:rsid w:val="00A212E6"/>
    <w:rsid w:val="00A22D85"/>
    <w:rsid w:val="00A4293C"/>
    <w:rsid w:val="00A5211A"/>
    <w:rsid w:val="00A52A27"/>
    <w:rsid w:val="00A532A2"/>
    <w:rsid w:val="00A66DED"/>
    <w:rsid w:val="00A772E8"/>
    <w:rsid w:val="00A831C3"/>
    <w:rsid w:val="00AB046E"/>
    <w:rsid w:val="00AC17B4"/>
    <w:rsid w:val="00AC7801"/>
    <w:rsid w:val="00AF5150"/>
    <w:rsid w:val="00B07DCF"/>
    <w:rsid w:val="00B108E9"/>
    <w:rsid w:val="00B24349"/>
    <w:rsid w:val="00B345BA"/>
    <w:rsid w:val="00B35D83"/>
    <w:rsid w:val="00B41CA9"/>
    <w:rsid w:val="00B461FD"/>
    <w:rsid w:val="00B47160"/>
    <w:rsid w:val="00B60566"/>
    <w:rsid w:val="00B65531"/>
    <w:rsid w:val="00B75A85"/>
    <w:rsid w:val="00B80E8E"/>
    <w:rsid w:val="00BE0BE4"/>
    <w:rsid w:val="00BF324F"/>
    <w:rsid w:val="00C00C73"/>
    <w:rsid w:val="00C1143B"/>
    <w:rsid w:val="00C5703D"/>
    <w:rsid w:val="00C7513B"/>
    <w:rsid w:val="00C869CA"/>
    <w:rsid w:val="00CA08E4"/>
    <w:rsid w:val="00CC788D"/>
    <w:rsid w:val="00CD195A"/>
    <w:rsid w:val="00CD404E"/>
    <w:rsid w:val="00CE1CE5"/>
    <w:rsid w:val="00D03C28"/>
    <w:rsid w:val="00D32F46"/>
    <w:rsid w:val="00D36216"/>
    <w:rsid w:val="00D3701B"/>
    <w:rsid w:val="00D422BA"/>
    <w:rsid w:val="00D44118"/>
    <w:rsid w:val="00D44A72"/>
    <w:rsid w:val="00D555D1"/>
    <w:rsid w:val="00D649C0"/>
    <w:rsid w:val="00D714D9"/>
    <w:rsid w:val="00D9089A"/>
    <w:rsid w:val="00D931A0"/>
    <w:rsid w:val="00D94D10"/>
    <w:rsid w:val="00D953D1"/>
    <w:rsid w:val="00DB1E4C"/>
    <w:rsid w:val="00DF1694"/>
    <w:rsid w:val="00E1702D"/>
    <w:rsid w:val="00E17A92"/>
    <w:rsid w:val="00E30ADA"/>
    <w:rsid w:val="00E32A77"/>
    <w:rsid w:val="00E53306"/>
    <w:rsid w:val="00EA31B9"/>
    <w:rsid w:val="00EA7204"/>
    <w:rsid w:val="00EA743E"/>
    <w:rsid w:val="00EE3AFE"/>
    <w:rsid w:val="00EF0990"/>
    <w:rsid w:val="00F06A13"/>
    <w:rsid w:val="00F06FE1"/>
    <w:rsid w:val="00F108C8"/>
    <w:rsid w:val="00F34489"/>
    <w:rsid w:val="00F4223D"/>
    <w:rsid w:val="00F628D7"/>
    <w:rsid w:val="00F815FF"/>
    <w:rsid w:val="00FA4253"/>
    <w:rsid w:val="00FD45CE"/>
    <w:rsid w:val="00FD64DF"/>
    <w:rsid w:val="00FF2AF7"/>
    <w:rsid w:val="00FF6C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952320-F068-4345-BE87-6D027E3D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448DB"/>
  </w:style>
  <w:style w:type="paragraph" w:styleId="Otsikko1">
    <w:name w:val="heading 1"/>
    <w:basedOn w:val="Normaali"/>
    <w:next w:val="Normaali"/>
    <w:link w:val="Otsikko1Char"/>
    <w:uiPriority w:val="9"/>
    <w:qFormat/>
    <w:rsid w:val="002718E0"/>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Otsikko2">
    <w:name w:val="heading 2"/>
    <w:basedOn w:val="Normaali"/>
    <w:next w:val="Normaali"/>
    <w:link w:val="Otsikko2Char"/>
    <w:uiPriority w:val="9"/>
    <w:unhideWhenUsed/>
    <w:qFormat/>
    <w:rsid w:val="00A212E6"/>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Otsikko6">
    <w:name w:val="heading 6"/>
    <w:basedOn w:val="Normaali"/>
    <w:next w:val="Normaali"/>
    <w:link w:val="Otsikko6Char"/>
    <w:uiPriority w:val="9"/>
    <w:semiHidden/>
    <w:unhideWhenUsed/>
    <w:qFormat/>
    <w:rsid w:val="0095487A"/>
    <w:pPr>
      <w:keepNext/>
      <w:keepLines/>
      <w:spacing w:before="40" w:after="0"/>
      <w:outlineLvl w:val="5"/>
    </w:pPr>
    <w:rPr>
      <w:rFonts w:asciiTheme="majorHAnsi" w:eastAsiaTheme="majorEastAsia" w:hAnsiTheme="majorHAnsi" w:cstheme="majorBidi"/>
      <w:color w:val="02173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1702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1702D"/>
    <w:rPr>
      <w:rFonts w:ascii="Tahoma" w:hAnsi="Tahoma" w:cs="Tahoma"/>
      <w:sz w:val="16"/>
      <w:szCs w:val="16"/>
    </w:rPr>
  </w:style>
  <w:style w:type="paragraph" w:styleId="Yltunniste">
    <w:name w:val="header"/>
    <w:basedOn w:val="Normaali"/>
    <w:link w:val="YltunnisteChar"/>
    <w:uiPriority w:val="99"/>
    <w:unhideWhenUsed/>
    <w:rsid w:val="00E1702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1702D"/>
  </w:style>
  <w:style w:type="paragraph" w:styleId="Alatunniste">
    <w:name w:val="footer"/>
    <w:basedOn w:val="Normaali"/>
    <w:link w:val="AlatunnisteChar"/>
    <w:uiPriority w:val="99"/>
    <w:unhideWhenUsed/>
    <w:rsid w:val="00E1702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1702D"/>
  </w:style>
  <w:style w:type="paragraph" w:styleId="Luettelokappale">
    <w:name w:val="List Paragraph"/>
    <w:basedOn w:val="Normaali"/>
    <w:uiPriority w:val="34"/>
    <w:qFormat/>
    <w:rsid w:val="00E1702D"/>
    <w:pPr>
      <w:ind w:left="720"/>
      <w:contextualSpacing/>
    </w:pPr>
  </w:style>
  <w:style w:type="paragraph" w:styleId="Eivli">
    <w:name w:val="No Spacing"/>
    <w:link w:val="EivliChar"/>
    <w:uiPriority w:val="1"/>
    <w:qFormat/>
    <w:rsid w:val="002718E0"/>
    <w:pPr>
      <w:spacing w:after="0" w:line="240" w:lineRule="auto"/>
    </w:pPr>
  </w:style>
  <w:style w:type="character" w:customStyle="1" w:styleId="Otsikko1Char">
    <w:name w:val="Otsikko 1 Char"/>
    <w:basedOn w:val="Kappaleenoletusfontti"/>
    <w:link w:val="Otsikko1"/>
    <w:uiPriority w:val="9"/>
    <w:rsid w:val="002718E0"/>
    <w:rPr>
      <w:rFonts w:asciiTheme="majorHAnsi" w:eastAsiaTheme="majorEastAsia" w:hAnsiTheme="majorHAnsi" w:cstheme="majorBidi"/>
      <w:b/>
      <w:bCs/>
      <w:color w:val="032348" w:themeColor="accent1" w:themeShade="BF"/>
      <w:sz w:val="28"/>
      <w:szCs w:val="28"/>
    </w:rPr>
  </w:style>
  <w:style w:type="paragraph" w:styleId="Alaotsikko">
    <w:name w:val="Subtitle"/>
    <w:basedOn w:val="Normaali"/>
    <w:next w:val="Normaali"/>
    <w:link w:val="AlaotsikkoChar"/>
    <w:uiPriority w:val="11"/>
    <w:qFormat/>
    <w:rsid w:val="00706984"/>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AlaotsikkoChar">
    <w:name w:val="Alaotsikko Char"/>
    <w:basedOn w:val="Kappaleenoletusfontti"/>
    <w:link w:val="Alaotsikko"/>
    <w:uiPriority w:val="11"/>
    <w:rsid w:val="00706984"/>
    <w:rPr>
      <w:rFonts w:asciiTheme="majorHAnsi" w:eastAsiaTheme="majorEastAsia" w:hAnsiTheme="majorHAnsi" w:cstheme="majorBidi"/>
      <w:i/>
      <w:iCs/>
      <w:color w:val="052F61" w:themeColor="accent1"/>
      <w:spacing w:val="15"/>
      <w:sz w:val="24"/>
      <w:szCs w:val="24"/>
    </w:rPr>
  </w:style>
  <w:style w:type="character" w:customStyle="1" w:styleId="Otsikko2Char">
    <w:name w:val="Otsikko 2 Char"/>
    <w:basedOn w:val="Kappaleenoletusfontti"/>
    <w:link w:val="Otsikko2"/>
    <w:uiPriority w:val="9"/>
    <w:rsid w:val="00A212E6"/>
    <w:rPr>
      <w:rFonts w:asciiTheme="majorHAnsi" w:eastAsiaTheme="majorEastAsia" w:hAnsiTheme="majorHAnsi" w:cstheme="majorBidi"/>
      <w:b/>
      <w:bCs/>
      <w:color w:val="052F61" w:themeColor="accent1"/>
      <w:sz w:val="26"/>
      <w:szCs w:val="26"/>
    </w:rPr>
  </w:style>
  <w:style w:type="table" w:styleId="TaulukkoRuudukko">
    <w:name w:val="Table Grid"/>
    <w:basedOn w:val="Normaalitaulukko"/>
    <w:uiPriority w:val="59"/>
    <w:rsid w:val="001D6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869CA"/>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A04D1F"/>
    <w:rPr>
      <w:color w:val="0D2E46" w:themeColor="hyperlink"/>
      <w:u w:val="single"/>
    </w:rPr>
  </w:style>
  <w:style w:type="paragraph" w:styleId="Otsikko">
    <w:name w:val="Title"/>
    <w:basedOn w:val="Normaali"/>
    <w:next w:val="Normaali"/>
    <w:link w:val="OtsikkoChar"/>
    <w:uiPriority w:val="10"/>
    <w:qFormat/>
    <w:rsid w:val="001D60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D603F"/>
    <w:rPr>
      <w:rFonts w:asciiTheme="majorHAnsi" w:eastAsiaTheme="majorEastAsia" w:hAnsiTheme="majorHAnsi" w:cstheme="majorBidi"/>
      <w:spacing w:val="-10"/>
      <w:kern w:val="28"/>
      <w:sz w:val="56"/>
      <w:szCs w:val="56"/>
    </w:rPr>
  </w:style>
  <w:style w:type="table" w:customStyle="1" w:styleId="Tummaruudukkotaulukko5-korostus31">
    <w:name w:val="Tumma ruudukkotaulukko 5 - korostus 31"/>
    <w:basedOn w:val="Normaalitaulukko"/>
    <w:uiPriority w:val="50"/>
    <w:rsid w:val="00D32F4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3F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9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9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9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967C" w:themeFill="accent3"/>
      </w:tcPr>
    </w:tblStylePr>
    <w:tblStylePr w:type="band1Vert">
      <w:tblPr/>
      <w:tcPr>
        <w:shd w:val="clear" w:color="auto" w:fill="87EFDA" w:themeFill="accent3" w:themeFillTint="66"/>
      </w:tcPr>
    </w:tblStylePr>
    <w:tblStylePr w:type="band1Horz">
      <w:tblPr/>
      <w:tcPr>
        <w:shd w:val="clear" w:color="auto" w:fill="87EFDA" w:themeFill="accent3" w:themeFillTint="66"/>
      </w:tcPr>
    </w:tblStylePr>
  </w:style>
  <w:style w:type="character" w:customStyle="1" w:styleId="Otsikko6Char">
    <w:name w:val="Otsikko 6 Char"/>
    <w:basedOn w:val="Kappaleenoletusfontti"/>
    <w:link w:val="Otsikko6"/>
    <w:uiPriority w:val="9"/>
    <w:semiHidden/>
    <w:rsid w:val="0095487A"/>
    <w:rPr>
      <w:rFonts w:asciiTheme="majorHAnsi" w:eastAsiaTheme="majorEastAsia" w:hAnsiTheme="majorHAnsi" w:cstheme="majorBidi"/>
      <w:color w:val="021730" w:themeColor="accent1" w:themeShade="7F"/>
    </w:rPr>
  </w:style>
  <w:style w:type="table" w:customStyle="1" w:styleId="TaulukkoRuudukko1">
    <w:name w:val="Taulukko Ruudukko1"/>
    <w:basedOn w:val="Normaalitaulukko"/>
    <w:next w:val="TaulukkoRuudukko"/>
    <w:uiPriority w:val="59"/>
    <w:rsid w:val="00954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vliChar">
    <w:name w:val="Ei väliä Char"/>
    <w:basedOn w:val="Kappaleenoletusfontti"/>
    <w:link w:val="Eivli"/>
    <w:uiPriority w:val="1"/>
    <w:rsid w:val="00516226"/>
  </w:style>
  <w:style w:type="character" w:styleId="AvattuHyperlinkki">
    <w:name w:val="FollowedHyperlink"/>
    <w:basedOn w:val="Kappaleenoletusfontti"/>
    <w:uiPriority w:val="99"/>
    <w:semiHidden/>
    <w:unhideWhenUsed/>
    <w:rsid w:val="00430BD4"/>
    <w:rPr>
      <w:color w:val="356A95" w:themeColor="followedHyperlink"/>
      <w:u w:val="single"/>
    </w:rPr>
  </w:style>
  <w:style w:type="paragraph" w:styleId="Alaviitteenteksti">
    <w:name w:val="footnote text"/>
    <w:basedOn w:val="Normaali"/>
    <w:link w:val="AlaviitteentekstiChar"/>
    <w:uiPriority w:val="99"/>
    <w:unhideWhenUsed/>
    <w:rsid w:val="00D555D1"/>
    <w:pPr>
      <w:widowControl w:val="0"/>
      <w:spacing w:after="0" w:line="240" w:lineRule="auto"/>
    </w:pPr>
    <w:rPr>
      <w:sz w:val="20"/>
      <w:szCs w:val="20"/>
      <w:lang w:val="en-US"/>
    </w:rPr>
  </w:style>
  <w:style w:type="character" w:customStyle="1" w:styleId="AlaviitteentekstiChar">
    <w:name w:val="Alaviitteen teksti Char"/>
    <w:basedOn w:val="Kappaleenoletusfontti"/>
    <w:link w:val="Alaviitteenteksti"/>
    <w:uiPriority w:val="99"/>
    <w:rsid w:val="00D555D1"/>
    <w:rPr>
      <w:sz w:val="20"/>
      <w:szCs w:val="20"/>
      <w:lang w:val="en-US"/>
    </w:rPr>
  </w:style>
  <w:style w:type="character" w:styleId="Alaviitteenviite">
    <w:name w:val="footnote reference"/>
    <w:basedOn w:val="Kappaleenoletusfontti"/>
    <w:uiPriority w:val="99"/>
    <w:semiHidden/>
    <w:unhideWhenUsed/>
    <w:rsid w:val="00D555D1"/>
    <w:rPr>
      <w:vertAlign w:val="superscript"/>
    </w:rPr>
  </w:style>
  <w:style w:type="table" w:customStyle="1" w:styleId="TaulukkoRuudukko2">
    <w:name w:val="Taulukko Ruudukko2"/>
    <w:basedOn w:val="Normaalitaulukko"/>
    <w:next w:val="TaulukkoRuudukko"/>
    <w:uiPriority w:val="59"/>
    <w:rsid w:val="00EA3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3">
    <w:name w:val="Taulukko Ruudukko3"/>
    <w:basedOn w:val="Normaalitaulukko"/>
    <w:next w:val="TaulukkoRuudukko"/>
    <w:uiPriority w:val="59"/>
    <w:rsid w:val="00EA3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4">
    <w:name w:val="Taulukko Ruudukko4"/>
    <w:basedOn w:val="Normaalitaulukko"/>
    <w:next w:val="TaulukkoRuudukko"/>
    <w:uiPriority w:val="59"/>
    <w:rsid w:val="00EA3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ensuu.fi/lomakkeet3" TargetMode="External"/><Relationship Id="rId18" Type="http://schemas.openxmlformats.org/officeDocument/2006/relationships/hyperlink" Target="https://peda.net/opetussuunnitelma/ops2016/jso22/perusopetus/o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ebdynasty.jns.fi/djulkaisu/kokous/2014345-6-1.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joensuu.fi/documents/11127/58109/Perhep%C3%A4iv%C3%A4hoidon+varhaiskasvatussuunnitelma.pdf/f5c37fd7-5f33-40bd-b8f9-1d7378fbe4dc" TargetMode="External"/><Relationship Id="rId25" Type="http://schemas.openxmlformats.org/officeDocument/2006/relationships/hyperlink" Target="https://peda.net/opetussuunnitelma/ops2016/jso22/perusopetus/ol/jkks:file/download/2d19b9946b06c28802f201eae845bd679cb73317/Kansainv%C3%A4lisyyskasvatuksen%20suunnitelma%202016-2020.pdf" TargetMode="External"/><Relationship Id="rId2" Type="http://schemas.openxmlformats.org/officeDocument/2006/relationships/customXml" Target="../customXml/item2.xml"/><Relationship Id="rId16" Type="http://schemas.openxmlformats.org/officeDocument/2006/relationships/hyperlink" Target="http://www.joensuu.fi/documents/11127/58109/Joensuun+kaupungin+varhaiskasvatussuunnitelma.pdf/960d25ef-d73c-4dd5-90d7-6ce41aa18987" TargetMode="External"/><Relationship Id="rId20" Type="http://schemas.openxmlformats.org/officeDocument/2006/relationships/hyperlink" Target="http://webdynasty.jns.fi/djulkaisu/kokous/2014547-9-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peda.net/opetussuunnitelma/ops2016/jso22/perusopetus/ol/kkeket" TargetMode="External"/><Relationship Id="rId5" Type="http://schemas.openxmlformats.org/officeDocument/2006/relationships/settings" Target="settings.xml"/><Relationship Id="rId15" Type="http://schemas.openxmlformats.org/officeDocument/2006/relationships/hyperlink" Target="http://webdynasty.jns.fi/djulkaisu/kokous/2016899-8-1.PDF" TargetMode="External"/><Relationship Id="rId23" Type="http://schemas.openxmlformats.org/officeDocument/2006/relationships/hyperlink" Target="http://webdynasty.jns.fi/djulkaisu/kokous/2016899-8-1.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ebdynasty.jns.fi/djulkaisu/kokous/2016949-5-1.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oensuu.fi/documents/11127/58109/Kiusaamisen_ehk%C3%A4isy.pdf/d78ef21f-7055-4d7b-b20e-6d28cb01ead3" TargetMode="External"/><Relationship Id="rId22" Type="http://schemas.openxmlformats.org/officeDocument/2006/relationships/hyperlink" Target="https://peda.net/opetussuunnitelma/ops2016/jso22/perusopetus/ol/kjk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6734985D824F3B8B1595C7B676169B"/>
        <w:category>
          <w:name w:val="Yleiset"/>
          <w:gallery w:val="placeholder"/>
        </w:category>
        <w:types>
          <w:type w:val="bbPlcHdr"/>
        </w:types>
        <w:behaviors>
          <w:behavior w:val="content"/>
        </w:behaviors>
        <w:guid w:val="{3517D521-2C3D-403A-A9D2-DDF4B1A91495}"/>
      </w:docPartPr>
      <w:docPartBody>
        <w:p w:rsidR="00DC1CE0" w:rsidRDefault="006309FF" w:rsidP="006309FF">
          <w:pPr>
            <w:pStyle w:val="696734985D824F3B8B1595C7B676169B"/>
          </w:pPr>
          <w:r>
            <w:rPr>
              <w:color w:val="FFFFFF" w:themeColor="background1"/>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FF"/>
    <w:rsid w:val="00004E05"/>
    <w:rsid w:val="000C1325"/>
    <w:rsid w:val="00151308"/>
    <w:rsid w:val="001B13C9"/>
    <w:rsid w:val="001E7DF1"/>
    <w:rsid w:val="00335F86"/>
    <w:rsid w:val="003C3FFB"/>
    <w:rsid w:val="00422914"/>
    <w:rsid w:val="004F2071"/>
    <w:rsid w:val="005919F9"/>
    <w:rsid w:val="005E2AB4"/>
    <w:rsid w:val="005F715D"/>
    <w:rsid w:val="005F72C3"/>
    <w:rsid w:val="00603FA4"/>
    <w:rsid w:val="00615770"/>
    <w:rsid w:val="006309FF"/>
    <w:rsid w:val="00776E62"/>
    <w:rsid w:val="009014CD"/>
    <w:rsid w:val="00A04C54"/>
    <w:rsid w:val="00B018B6"/>
    <w:rsid w:val="00BE63C0"/>
    <w:rsid w:val="00C123CA"/>
    <w:rsid w:val="00C200E4"/>
    <w:rsid w:val="00C47021"/>
    <w:rsid w:val="00DC1CE0"/>
    <w:rsid w:val="00FC2B05"/>
    <w:rsid w:val="00FD40DB"/>
    <w:rsid w:val="00FD59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A1684D79B9D4D2A80AB5A9DA24D8E4A">
    <w:name w:val="3A1684D79B9D4D2A80AB5A9DA24D8E4A"/>
    <w:rsid w:val="006309FF"/>
  </w:style>
  <w:style w:type="paragraph" w:customStyle="1" w:styleId="696734985D824F3B8B1595C7B676169B">
    <w:name w:val="696734985D824F3B8B1595C7B676169B"/>
    <w:rsid w:val="006309FF"/>
  </w:style>
  <w:style w:type="paragraph" w:customStyle="1" w:styleId="EAF87B39AA7F4BA4AAB69EA9CFD86EAC">
    <w:name w:val="EAF87B39AA7F4BA4AAB69EA9CFD86EAC"/>
    <w:rsid w:val="006309FF"/>
  </w:style>
  <w:style w:type="paragraph" w:customStyle="1" w:styleId="2295730EDE444FA6AF21123F47E09025">
    <w:name w:val="2295730EDE444FA6AF21123F47E09025"/>
    <w:rsid w:val="006309FF"/>
  </w:style>
  <w:style w:type="paragraph" w:customStyle="1" w:styleId="B8D77EE848884E8299849B356AA4D8B4">
    <w:name w:val="B8D77EE848884E8299849B356AA4D8B4"/>
    <w:rsid w:val="006309FF"/>
  </w:style>
  <w:style w:type="paragraph" w:customStyle="1" w:styleId="3581F9901AEB49B9A2FEDB7639C22710">
    <w:name w:val="3581F9901AEB49B9A2FEDB7639C22710"/>
    <w:rsid w:val="00B018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ektori">
  <a:themeElements>
    <a:clrScheme name="Sektori">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ktori">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ktori">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0366C-7B90-451F-AD1D-977B4BA8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4550</Words>
  <Characters>36859</Characters>
  <Application>Microsoft Office Word</Application>
  <DocSecurity>4</DocSecurity>
  <Lines>307</Lines>
  <Paragraphs>82</Paragraphs>
  <ScaleCrop>false</ScaleCrop>
  <HeadingPairs>
    <vt:vector size="2" baseType="variant">
      <vt:variant>
        <vt:lpstr>Otsikko</vt:lpstr>
      </vt:variant>
      <vt:variant>
        <vt:i4>1</vt:i4>
      </vt:variant>
    </vt:vector>
  </HeadingPairs>
  <TitlesOfParts>
    <vt:vector size="1" baseType="lpstr">
      <vt:lpstr>Joensuun varhaiskasvatuksen ja esiopetuksen vuosisuunnitelma</vt:lpstr>
    </vt:vector>
  </TitlesOfParts>
  <Company>2015-2016</Company>
  <LinksUpToDate>false</LinksUpToDate>
  <CharactersWithSpaces>41327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Joensuun varhaiskasvatuksen ja esiopetuksen vuosisuunnitelma</dc:title>
  <dc:subject>Yksikön nimi tähän</dc:subject>
  <dc:creator>Huttunen Satu</dc:creator>
  <cp:lastModifiedBy>Huttunen Satu</cp:lastModifiedBy>
  <cp:revision>2</cp:revision>
  <cp:lastPrinted>2016-05-16T05:55:00Z</cp:lastPrinted>
  <dcterms:created xsi:type="dcterms:W3CDTF">2017-11-20T05:55:00Z</dcterms:created>
  <dcterms:modified xsi:type="dcterms:W3CDTF">2017-11-20T05:55:00Z</dcterms:modified>
</cp:coreProperties>
</file>