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43" w:rsidRPr="00B5565F" w:rsidRDefault="00A04343" w:rsidP="00A04343">
      <w:pPr>
        <w:rPr>
          <w:b/>
          <w:sz w:val="20"/>
          <w:szCs w:val="20"/>
        </w:rPr>
      </w:pPr>
      <w:bookmarkStart w:id="0" w:name="_GoBack"/>
      <w:bookmarkEnd w:id="0"/>
      <w:r w:rsidRPr="00B5565F">
        <w:rPr>
          <w:b/>
          <w:sz w:val="20"/>
          <w:szCs w:val="20"/>
        </w:rPr>
        <w:t>TIEDOTE KOULUJEN</w:t>
      </w:r>
      <w:r w:rsidR="001F182A">
        <w:rPr>
          <w:b/>
          <w:sz w:val="20"/>
          <w:szCs w:val="20"/>
        </w:rPr>
        <w:t xml:space="preserve"> 2019</w:t>
      </w:r>
      <w:r w:rsidRPr="00B5565F">
        <w:rPr>
          <w:b/>
          <w:sz w:val="20"/>
          <w:szCs w:val="20"/>
        </w:rPr>
        <w:t xml:space="preserve"> </w:t>
      </w:r>
      <w:r>
        <w:rPr>
          <w:b/>
          <w:sz w:val="20"/>
          <w:szCs w:val="20"/>
        </w:rPr>
        <w:t>OLOSUHDEKARTOITUKSESTA</w:t>
      </w:r>
    </w:p>
    <w:p w:rsidR="00A04343" w:rsidRPr="00B5565F" w:rsidRDefault="00A04343" w:rsidP="00A04343">
      <w:pPr>
        <w:rPr>
          <w:sz w:val="20"/>
          <w:szCs w:val="20"/>
        </w:rPr>
      </w:pPr>
      <w:r w:rsidRPr="00B5565F">
        <w:rPr>
          <w:sz w:val="20"/>
          <w:szCs w:val="20"/>
        </w:rPr>
        <w:t>Kivikoululla, Kivelän koululla ja Haapamäen yhteiskoululla on tehty 2. – 16.12.2019 Terveyden ja hyvinvoinnin laitokselta (jatkossa THL) tilattuna oppilaiden sisäilmakysely 3. – 6. luokkalaisille oppilaille. Kysely toteutettiin samaan aikaan Keuruun yläkoulun ja lukion kaikille oppilaille. Kyselyn kohdeikäisten oppilaiden ja vastaajien lukumäärät sekä vastausprosentti on esitetty alla olevassa taulukossa.</w:t>
      </w:r>
    </w:p>
    <w:tbl>
      <w:tblPr>
        <w:tblStyle w:val="TaulukkoRuudukko"/>
        <w:tblW w:w="0" w:type="auto"/>
        <w:tblLook w:val="04A0" w:firstRow="1" w:lastRow="0" w:firstColumn="1" w:lastColumn="0" w:noHBand="0" w:noVBand="1"/>
      </w:tblPr>
      <w:tblGrid>
        <w:gridCol w:w="2407"/>
        <w:gridCol w:w="2407"/>
        <w:gridCol w:w="2407"/>
        <w:gridCol w:w="2407"/>
      </w:tblGrid>
      <w:tr w:rsidR="00A04343" w:rsidRPr="00B5565F" w:rsidTr="009373D3">
        <w:tc>
          <w:tcPr>
            <w:tcW w:w="2407" w:type="dxa"/>
          </w:tcPr>
          <w:p w:rsidR="00A04343" w:rsidRPr="00B5565F" w:rsidRDefault="00A04343" w:rsidP="009373D3">
            <w:pPr>
              <w:jc w:val="center"/>
              <w:rPr>
                <w:sz w:val="20"/>
                <w:szCs w:val="20"/>
              </w:rPr>
            </w:pPr>
            <w:r w:rsidRPr="00B5565F">
              <w:rPr>
                <w:sz w:val="20"/>
                <w:szCs w:val="20"/>
              </w:rPr>
              <w:t>KOULU</w:t>
            </w:r>
          </w:p>
        </w:tc>
        <w:tc>
          <w:tcPr>
            <w:tcW w:w="2407" w:type="dxa"/>
          </w:tcPr>
          <w:p w:rsidR="00A04343" w:rsidRPr="00B5565F" w:rsidRDefault="00A04343" w:rsidP="009373D3">
            <w:pPr>
              <w:jc w:val="center"/>
              <w:rPr>
                <w:sz w:val="20"/>
                <w:szCs w:val="20"/>
              </w:rPr>
            </w:pPr>
            <w:r w:rsidRPr="00B5565F">
              <w:rPr>
                <w:sz w:val="20"/>
                <w:szCs w:val="20"/>
              </w:rPr>
              <w:t>OPPILAITA</w:t>
            </w:r>
          </w:p>
        </w:tc>
        <w:tc>
          <w:tcPr>
            <w:tcW w:w="2407" w:type="dxa"/>
          </w:tcPr>
          <w:p w:rsidR="00A04343" w:rsidRPr="00B5565F" w:rsidRDefault="00A04343" w:rsidP="009373D3">
            <w:pPr>
              <w:jc w:val="center"/>
              <w:rPr>
                <w:sz w:val="20"/>
                <w:szCs w:val="20"/>
              </w:rPr>
            </w:pPr>
            <w:r w:rsidRPr="00B5565F">
              <w:rPr>
                <w:sz w:val="20"/>
                <w:szCs w:val="20"/>
              </w:rPr>
              <w:t>VASTANNEITA</w:t>
            </w:r>
          </w:p>
        </w:tc>
        <w:tc>
          <w:tcPr>
            <w:tcW w:w="2407" w:type="dxa"/>
          </w:tcPr>
          <w:p w:rsidR="00A04343" w:rsidRPr="00B5565F" w:rsidRDefault="00A04343" w:rsidP="009373D3">
            <w:pPr>
              <w:jc w:val="center"/>
              <w:rPr>
                <w:sz w:val="20"/>
                <w:szCs w:val="20"/>
              </w:rPr>
            </w:pPr>
            <w:r w:rsidRPr="00B5565F">
              <w:rPr>
                <w:sz w:val="20"/>
                <w:szCs w:val="20"/>
              </w:rPr>
              <w:t>VASTAUSPROSENTTI</w:t>
            </w:r>
          </w:p>
        </w:tc>
      </w:tr>
      <w:tr w:rsidR="00A04343" w:rsidRPr="00B5565F" w:rsidTr="009373D3">
        <w:tc>
          <w:tcPr>
            <w:tcW w:w="2407" w:type="dxa"/>
          </w:tcPr>
          <w:p w:rsidR="00A04343" w:rsidRPr="00B5565F" w:rsidRDefault="00A04343" w:rsidP="009373D3">
            <w:pPr>
              <w:rPr>
                <w:sz w:val="20"/>
                <w:szCs w:val="20"/>
              </w:rPr>
            </w:pPr>
            <w:r w:rsidRPr="00B5565F">
              <w:rPr>
                <w:sz w:val="20"/>
                <w:szCs w:val="20"/>
              </w:rPr>
              <w:t>Haapamäen yhteiskoulu (alakoulu)</w:t>
            </w:r>
          </w:p>
        </w:tc>
        <w:tc>
          <w:tcPr>
            <w:tcW w:w="2407" w:type="dxa"/>
          </w:tcPr>
          <w:p w:rsidR="00A04343" w:rsidRPr="00B5565F" w:rsidRDefault="00A04343" w:rsidP="009373D3">
            <w:pPr>
              <w:jc w:val="center"/>
              <w:rPr>
                <w:sz w:val="20"/>
                <w:szCs w:val="20"/>
              </w:rPr>
            </w:pPr>
            <w:r w:rsidRPr="00B5565F">
              <w:rPr>
                <w:sz w:val="20"/>
                <w:szCs w:val="20"/>
              </w:rPr>
              <w:t>61</w:t>
            </w:r>
          </w:p>
        </w:tc>
        <w:tc>
          <w:tcPr>
            <w:tcW w:w="2407" w:type="dxa"/>
          </w:tcPr>
          <w:p w:rsidR="00A04343" w:rsidRPr="00B5565F" w:rsidRDefault="00A04343" w:rsidP="009373D3">
            <w:pPr>
              <w:jc w:val="center"/>
              <w:rPr>
                <w:sz w:val="20"/>
                <w:szCs w:val="20"/>
              </w:rPr>
            </w:pPr>
            <w:r w:rsidRPr="00B5565F">
              <w:rPr>
                <w:sz w:val="20"/>
                <w:szCs w:val="20"/>
              </w:rPr>
              <w:t>57</w:t>
            </w:r>
          </w:p>
        </w:tc>
        <w:tc>
          <w:tcPr>
            <w:tcW w:w="2407" w:type="dxa"/>
          </w:tcPr>
          <w:p w:rsidR="00A04343" w:rsidRPr="00B5565F" w:rsidRDefault="00A04343" w:rsidP="009373D3">
            <w:pPr>
              <w:jc w:val="center"/>
              <w:rPr>
                <w:sz w:val="20"/>
                <w:szCs w:val="20"/>
              </w:rPr>
            </w:pPr>
            <w:r w:rsidRPr="00B5565F">
              <w:rPr>
                <w:sz w:val="20"/>
                <w:szCs w:val="20"/>
              </w:rPr>
              <w:t>93 %</w:t>
            </w:r>
          </w:p>
        </w:tc>
      </w:tr>
      <w:tr w:rsidR="00A04343" w:rsidRPr="00B5565F" w:rsidTr="009373D3">
        <w:tc>
          <w:tcPr>
            <w:tcW w:w="2407" w:type="dxa"/>
          </w:tcPr>
          <w:p w:rsidR="00A04343" w:rsidRPr="00B5565F" w:rsidRDefault="00A04343" w:rsidP="009373D3">
            <w:pPr>
              <w:rPr>
                <w:sz w:val="20"/>
                <w:szCs w:val="20"/>
              </w:rPr>
            </w:pPr>
            <w:r w:rsidRPr="00B5565F">
              <w:rPr>
                <w:sz w:val="20"/>
                <w:szCs w:val="20"/>
              </w:rPr>
              <w:t>Kivelän koulu</w:t>
            </w:r>
          </w:p>
        </w:tc>
        <w:tc>
          <w:tcPr>
            <w:tcW w:w="2407" w:type="dxa"/>
          </w:tcPr>
          <w:p w:rsidR="00A04343" w:rsidRPr="00B5565F" w:rsidRDefault="00A04343" w:rsidP="009373D3">
            <w:pPr>
              <w:jc w:val="center"/>
              <w:rPr>
                <w:sz w:val="20"/>
                <w:szCs w:val="20"/>
              </w:rPr>
            </w:pPr>
            <w:r w:rsidRPr="00B5565F">
              <w:rPr>
                <w:sz w:val="20"/>
                <w:szCs w:val="20"/>
              </w:rPr>
              <w:t>78</w:t>
            </w:r>
          </w:p>
        </w:tc>
        <w:tc>
          <w:tcPr>
            <w:tcW w:w="2407" w:type="dxa"/>
          </w:tcPr>
          <w:p w:rsidR="00A04343" w:rsidRPr="00B5565F" w:rsidRDefault="00A04343" w:rsidP="009373D3">
            <w:pPr>
              <w:jc w:val="center"/>
              <w:rPr>
                <w:sz w:val="20"/>
                <w:szCs w:val="20"/>
              </w:rPr>
            </w:pPr>
            <w:r w:rsidRPr="00B5565F">
              <w:rPr>
                <w:sz w:val="20"/>
                <w:szCs w:val="20"/>
              </w:rPr>
              <w:t>65</w:t>
            </w:r>
          </w:p>
        </w:tc>
        <w:tc>
          <w:tcPr>
            <w:tcW w:w="2407" w:type="dxa"/>
          </w:tcPr>
          <w:p w:rsidR="00A04343" w:rsidRPr="00B5565F" w:rsidRDefault="00A04343" w:rsidP="009373D3">
            <w:pPr>
              <w:jc w:val="center"/>
              <w:rPr>
                <w:sz w:val="20"/>
                <w:szCs w:val="20"/>
              </w:rPr>
            </w:pPr>
            <w:r w:rsidRPr="00B5565F">
              <w:rPr>
                <w:sz w:val="20"/>
                <w:szCs w:val="20"/>
              </w:rPr>
              <w:t>83 %</w:t>
            </w:r>
          </w:p>
        </w:tc>
      </w:tr>
      <w:tr w:rsidR="00A04343" w:rsidRPr="00B5565F" w:rsidTr="009373D3">
        <w:tc>
          <w:tcPr>
            <w:tcW w:w="2407" w:type="dxa"/>
          </w:tcPr>
          <w:p w:rsidR="00A04343" w:rsidRPr="00B5565F" w:rsidRDefault="00A04343" w:rsidP="009373D3">
            <w:pPr>
              <w:rPr>
                <w:sz w:val="20"/>
                <w:szCs w:val="20"/>
              </w:rPr>
            </w:pPr>
            <w:r w:rsidRPr="00B5565F">
              <w:rPr>
                <w:sz w:val="20"/>
                <w:szCs w:val="20"/>
              </w:rPr>
              <w:t>Kivikoulu</w:t>
            </w:r>
          </w:p>
        </w:tc>
        <w:tc>
          <w:tcPr>
            <w:tcW w:w="2407" w:type="dxa"/>
          </w:tcPr>
          <w:p w:rsidR="00A04343" w:rsidRPr="00B5565F" w:rsidRDefault="00A04343" w:rsidP="009373D3">
            <w:pPr>
              <w:jc w:val="center"/>
              <w:rPr>
                <w:sz w:val="20"/>
                <w:szCs w:val="20"/>
              </w:rPr>
            </w:pPr>
            <w:r w:rsidRPr="00B5565F">
              <w:rPr>
                <w:sz w:val="20"/>
                <w:szCs w:val="20"/>
              </w:rPr>
              <w:t>189</w:t>
            </w:r>
          </w:p>
        </w:tc>
        <w:tc>
          <w:tcPr>
            <w:tcW w:w="2407" w:type="dxa"/>
          </w:tcPr>
          <w:p w:rsidR="00A04343" w:rsidRPr="00B5565F" w:rsidRDefault="00A04343" w:rsidP="009373D3">
            <w:pPr>
              <w:jc w:val="center"/>
              <w:rPr>
                <w:sz w:val="20"/>
                <w:szCs w:val="20"/>
              </w:rPr>
            </w:pPr>
            <w:r w:rsidRPr="00B5565F">
              <w:rPr>
                <w:sz w:val="20"/>
                <w:szCs w:val="20"/>
              </w:rPr>
              <w:t>169</w:t>
            </w:r>
          </w:p>
        </w:tc>
        <w:tc>
          <w:tcPr>
            <w:tcW w:w="2407" w:type="dxa"/>
          </w:tcPr>
          <w:p w:rsidR="00A04343" w:rsidRPr="00B5565F" w:rsidRDefault="00A04343" w:rsidP="009373D3">
            <w:pPr>
              <w:jc w:val="center"/>
              <w:rPr>
                <w:sz w:val="20"/>
                <w:szCs w:val="20"/>
              </w:rPr>
            </w:pPr>
            <w:r w:rsidRPr="00B5565F">
              <w:rPr>
                <w:sz w:val="20"/>
                <w:szCs w:val="20"/>
              </w:rPr>
              <w:t>89 %</w:t>
            </w:r>
          </w:p>
        </w:tc>
      </w:tr>
      <w:tr w:rsidR="00A04343" w:rsidRPr="00B5565F" w:rsidTr="009373D3">
        <w:tc>
          <w:tcPr>
            <w:tcW w:w="2407" w:type="dxa"/>
          </w:tcPr>
          <w:p w:rsidR="00A04343" w:rsidRPr="00B5565F" w:rsidRDefault="00A04343" w:rsidP="009373D3">
            <w:pPr>
              <w:rPr>
                <w:sz w:val="20"/>
                <w:szCs w:val="20"/>
              </w:rPr>
            </w:pPr>
            <w:r w:rsidRPr="00B5565F">
              <w:rPr>
                <w:sz w:val="20"/>
                <w:szCs w:val="20"/>
              </w:rPr>
              <w:t>Keuruun yhteiskoulun yläkoulu</w:t>
            </w:r>
          </w:p>
        </w:tc>
        <w:tc>
          <w:tcPr>
            <w:tcW w:w="2407" w:type="dxa"/>
          </w:tcPr>
          <w:p w:rsidR="00A04343" w:rsidRPr="00B5565F" w:rsidRDefault="00A04343" w:rsidP="009373D3">
            <w:pPr>
              <w:jc w:val="center"/>
              <w:rPr>
                <w:sz w:val="20"/>
                <w:szCs w:val="20"/>
              </w:rPr>
            </w:pPr>
            <w:r w:rsidRPr="00B5565F">
              <w:rPr>
                <w:sz w:val="20"/>
                <w:szCs w:val="20"/>
              </w:rPr>
              <w:t>247</w:t>
            </w:r>
          </w:p>
        </w:tc>
        <w:tc>
          <w:tcPr>
            <w:tcW w:w="2407" w:type="dxa"/>
          </w:tcPr>
          <w:p w:rsidR="00A04343" w:rsidRPr="00B5565F" w:rsidRDefault="00A04343" w:rsidP="009373D3">
            <w:pPr>
              <w:jc w:val="center"/>
              <w:rPr>
                <w:sz w:val="20"/>
                <w:szCs w:val="20"/>
              </w:rPr>
            </w:pPr>
            <w:r w:rsidRPr="00B5565F">
              <w:rPr>
                <w:sz w:val="20"/>
                <w:szCs w:val="20"/>
              </w:rPr>
              <w:t>132</w:t>
            </w:r>
          </w:p>
        </w:tc>
        <w:tc>
          <w:tcPr>
            <w:tcW w:w="2407" w:type="dxa"/>
          </w:tcPr>
          <w:p w:rsidR="00A04343" w:rsidRPr="00B5565F" w:rsidRDefault="00A04343" w:rsidP="009373D3">
            <w:pPr>
              <w:jc w:val="center"/>
              <w:rPr>
                <w:sz w:val="20"/>
                <w:szCs w:val="20"/>
              </w:rPr>
            </w:pPr>
            <w:r w:rsidRPr="00B5565F">
              <w:rPr>
                <w:sz w:val="20"/>
                <w:szCs w:val="20"/>
              </w:rPr>
              <w:t>53 %</w:t>
            </w:r>
          </w:p>
        </w:tc>
      </w:tr>
      <w:tr w:rsidR="00A04343" w:rsidRPr="00B5565F" w:rsidTr="009373D3">
        <w:tc>
          <w:tcPr>
            <w:tcW w:w="2407" w:type="dxa"/>
          </w:tcPr>
          <w:p w:rsidR="00A04343" w:rsidRPr="00B5565F" w:rsidRDefault="00A04343" w:rsidP="009373D3">
            <w:pPr>
              <w:rPr>
                <w:sz w:val="20"/>
                <w:szCs w:val="20"/>
              </w:rPr>
            </w:pPr>
            <w:r w:rsidRPr="00B5565F">
              <w:rPr>
                <w:sz w:val="20"/>
                <w:szCs w:val="20"/>
              </w:rPr>
              <w:t>Keuruun lukio</w:t>
            </w:r>
          </w:p>
        </w:tc>
        <w:tc>
          <w:tcPr>
            <w:tcW w:w="2407" w:type="dxa"/>
          </w:tcPr>
          <w:p w:rsidR="00A04343" w:rsidRPr="00B5565F" w:rsidRDefault="00A04343" w:rsidP="009373D3">
            <w:pPr>
              <w:jc w:val="center"/>
              <w:rPr>
                <w:sz w:val="20"/>
                <w:szCs w:val="20"/>
              </w:rPr>
            </w:pPr>
            <w:r w:rsidRPr="00B5565F">
              <w:rPr>
                <w:sz w:val="20"/>
                <w:szCs w:val="20"/>
              </w:rPr>
              <w:t>169</w:t>
            </w:r>
          </w:p>
        </w:tc>
        <w:tc>
          <w:tcPr>
            <w:tcW w:w="2407" w:type="dxa"/>
          </w:tcPr>
          <w:p w:rsidR="00A04343" w:rsidRPr="00B5565F" w:rsidRDefault="00A04343" w:rsidP="009373D3">
            <w:pPr>
              <w:jc w:val="center"/>
              <w:rPr>
                <w:sz w:val="20"/>
                <w:szCs w:val="20"/>
              </w:rPr>
            </w:pPr>
            <w:r w:rsidRPr="00B5565F">
              <w:rPr>
                <w:sz w:val="20"/>
                <w:szCs w:val="20"/>
              </w:rPr>
              <w:t>132</w:t>
            </w:r>
          </w:p>
        </w:tc>
        <w:tc>
          <w:tcPr>
            <w:tcW w:w="2407" w:type="dxa"/>
          </w:tcPr>
          <w:p w:rsidR="00A04343" w:rsidRPr="00B5565F" w:rsidRDefault="00A04343" w:rsidP="009373D3">
            <w:pPr>
              <w:jc w:val="center"/>
              <w:rPr>
                <w:sz w:val="20"/>
                <w:szCs w:val="20"/>
              </w:rPr>
            </w:pPr>
            <w:r w:rsidRPr="00B5565F">
              <w:rPr>
                <w:sz w:val="20"/>
                <w:szCs w:val="20"/>
              </w:rPr>
              <w:t>78 %</w:t>
            </w:r>
          </w:p>
        </w:tc>
      </w:tr>
    </w:tbl>
    <w:p w:rsidR="00A04343" w:rsidRDefault="00A04343" w:rsidP="00A04343">
      <w:pPr>
        <w:rPr>
          <w:sz w:val="20"/>
          <w:szCs w:val="20"/>
        </w:rPr>
      </w:pPr>
    </w:p>
    <w:p w:rsidR="00A04343" w:rsidRPr="00B5565F" w:rsidRDefault="00A04343" w:rsidP="00A04343">
      <w:pPr>
        <w:rPr>
          <w:sz w:val="20"/>
          <w:szCs w:val="20"/>
        </w:rPr>
      </w:pPr>
      <w:r w:rsidRPr="00B5565F">
        <w:rPr>
          <w:sz w:val="20"/>
          <w:szCs w:val="20"/>
        </w:rPr>
        <w:t xml:space="preserve">Oppilaiden koulunsa olosuhteista ja mahdollisista oireiluistaan antamien vastausten perusteella on jokaisesta kyselyn kohteena olevasta koulusta laadittu raportti </w:t>
      </w:r>
      <w:proofErr w:type="spellStart"/>
      <w:r w:rsidRPr="00B5565F">
        <w:rPr>
          <w:sz w:val="20"/>
          <w:szCs w:val="20"/>
        </w:rPr>
        <w:t>THL:n</w:t>
      </w:r>
      <w:proofErr w:type="spellEnd"/>
      <w:r w:rsidRPr="00B5565F">
        <w:rPr>
          <w:sz w:val="20"/>
          <w:szCs w:val="20"/>
        </w:rPr>
        <w:t xml:space="preserve"> toimesta ja kutakin koulua on verrattu Suomen muihin vastaavaan kyselyyn vastanneisiin kouluihin. </w:t>
      </w:r>
    </w:p>
    <w:p w:rsidR="00A04343" w:rsidRPr="00B5565F" w:rsidRDefault="00A04343" w:rsidP="00A04343">
      <w:pPr>
        <w:rPr>
          <w:sz w:val="20"/>
          <w:szCs w:val="20"/>
        </w:rPr>
      </w:pPr>
      <w:r w:rsidRPr="00B5565F">
        <w:rPr>
          <w:sz w:val="20"/>
          <w:szCs w:val="20"/>
        </w:rPr>
        <w:t>Kysely toteutettiin ensimmäistä kertaa Keuruun kouluilla. Pienempiä kouluja ei otettu tutkimukseen mukaan vastaajaikäryhmien lukumäärän vähäisyyden vuoksi, sillä alle 20 vastaajan yksiköitä ei kyselytutkimuksessa raportoida. Lisäksi Haapamäen yhtenäiskoulun yläkoulun osalta kysely oli jo sulkeutunut heidän pyrkiessä vastaamaan siihen. Kyselytutkimus on tarkoitus tehdä jatkossa vuosittain samaan aikaan joulukuun alkupuolella, jolloin kyselyn raporttien perusteella saadaan vertailutietoa aiempiin kyselyihin kunkin koulun osalta.</w:t>
      </w:r>
    </w:p>
    <w:p w:rsidR="00A04343" w:rsidRPr="00B5565F" w:rsidRDefault="00A04343" w:rsidP="00A04343">
      <w:pPr>
        <w:rPr>
          <w:sz w:val="20"/>
          <w:szCs w:val="20"/>
        </w:rPr>
      </w:pPr>
      <w:r w:rsidRPr="00B5565F">
        <w:rPr>
          <w:sz w:val="20"/>
          <w:szCs w:val="20"/>
        </w:rPr>
        <w:t>Tutkimuksen kohteena olevien koulujen olosuhteita ja oireilua verrattaessa Suomen muihin vastaaviin ala-ja yläkouluihin ja lukioihin vertailuasteikon tulokset vaihtelivat välillä tavanomaista vähemmän – tavanomaista hieman vähemmän – tavanomainen – tavanomaista hieman enemmän – tavanomaista vähemmän. Kokonaisarvio</w:t>
      </w:r>
      <w:r>
        <w:rPr>
          <w:sz w:val="20"/>
          <w:szCs w:val="20"/>
        </w:rPr>
        <w:t xml:space="preserve"> olosuhteista ja</w:t>
      </w:r>
      <w:r w:rsidRPr="00B5565F">
        <w:rPr>
          <w:sz w:val="20"/>
          <w:szCs w:val="20"/>
        </w:rPr>
        <w:t xml:space="preserve"> oireilusta kouluittain on esitetty alla olevassa taulukossa.</w:t>
      </w:r>
    </w:p>
    <w:tbl>
      <w:tblPr>
        <w:tblStyle w:val="TaulukkoRuudukko"/>
        <w:tblW w:w="0" w:type="auto"/>
        <w:tblLook w:val="04A0" w:firstRow="1" w:lastRow="0" w:firstColumn="1" w:lastColumn="0" w:noHBand="0" w:noVBand="1"/>
      </w:tblPr>
      <w:tblGrid>
        <w:gridCol w:w="4814"/>
        <w:gridCol w:w="4814"/>
      </w:tblGrid>
      <w:tr w:rsidR="00A04343" w:rsidRPr="00B5565F" w:rsidTr="009373D3">
        <w:tc>
          <w:tcPr>
            <w:tcW w:w="4814" w:type="dxa"/>
          </w:tcPr>
          <w:p w:rsidR="00A04343" w:rsidRPr="00B5565F" w:rsidRDefault="00A04343" w:rsidP="009373D3">
            <w:pPr>
              <w:jc w:val="center"/>
              <w:rPr>
                <w:sz w:val="20"/>
                <w:szCs w:val="20"/>
              </w:rPr>
            </w:pPr>
            <w:r w:rsidRPr="00B5565F">
              <w:rPr>
                <w:sz w:val="20"/>
                <w:szCs w:val="20"/>
              </w:rPr>
              <w:t>KOULU</w:t>
            </w:r>
          </w:p>
        </w:tc>
        <w:tc>
          <w:tcPr>
            <w:tcW w:w="4814" w:type="dxa"/>
          </w:tcPr>
          <w:p w:rsidR="00A04343" w:rsidRPr="00B5565F" w:rsidRDefault="00A04343" w:rsidP="009373D3">
            <w:pPr>
              <w:jc w:val="center"/>
              <w:rPr>
                <w:sz w:val="20"/>
                <w:szCs w:val="20"/>
              </w:rPr>
            </w:pPr>
            <w:r w:rsidRPr="00B5565F">
              <w:rPr>
                <w:sz w:val="20"/>
                <w:szCs w:val="20"/>
              </w:rPr>
              <w:t xml:space="preserve">KOKONAISARVIO </w:t>
            </w:r>
            <w:r>
              <w:rPr>
                <w:sz w:val="20"/>
                <w:szCs w:val="20"/>
              </w:rPr>
              <w:t xml:space="preserve">OLOSUHTEISTA JA </w:t>
            </w:r>
            <w:r w:rsidRPr="00B5565F">
              <w:rPr>
                <w:sz w:val="20"/>
                <w:szCs w:val="20"/>
              </w:rPr>
              <w:t>OIREILUSTA</w:t>
            </w:r>
          </w:p>
        </w:tc>
      </w:tr>
      <w:tr w:rsidR="00A04343" w:rsidRPr="00B5565F" w:rsidTr="009373D3">
        <w:tc>
          <w:tcPr>
            <w:tcW w:w="4814" w:type="dxa"/>
          </w:tcPr>
          <w:p w:rsidR="00A04343" w:rsidRPr="00B5565F" w:rsidRDefault="00A04343" w:rsidP="009373D3">
            <w:pPr>
              <w:rPr>
                <w:sz w:val="20"/>
                <w:szCs w:val="20"/>
              </w:rPr>
            </w:pPr>
            <w:r w:rsidRPr="00B5565F">
              <w:rPr>
                <w:sz w:val="20"/>
                <w:szCs w:val="20"/>
              </w:rPr>
              <w:t>Haapamäen yhteiskoulu (alakoulu)</w:t>
            </w:r>
          </w:p>
        </w:tc>
        <w:tc>
          <w:tcPr>
            <w:tcW w:w="4814" w:type="dxa"/>
          </w:tcPr>
          <w:p w:rsidR="00A04343" w:rsidRPr="00B5565F" w:rsidRDefault="00A04343" w:rsidP="009373D3">
            <w:pPr>
              <w:rPr>
                <w:sz w:val="20"/>
                <w:szCs w:val="20"/>
              </w:rPr>
            </w:pPr>
            <w:r w:rsidRPr="00B5565F">
              <w:rPr>
                <w:sz w:val="20"/>
                <w:szCs w:val="20"/>
              </w:rPr>
              <w:t>Tavanomaisesta hieman poikkeava</w:t>
            </w:r>
          </w:p>
        </w:tc>
      </w:tr>
      <w:tr w:rsidR="00A04343" w:rsidRPr="00B5565F" w:rsidTr="009373D3">
        <w:tc>
          <w:tcPr>
            <w:tcW w:w="4814" w:type="dxa"/>
          </w:tcPr>
          <w:p w:rsidR="00A04343" w:rsidRPr="00B5565F" w:rsidRDefault="00A04343" w:rsidP="009373D3">
            <w:pPr>
              <w:rPr>
                <w:sz w:val="20"/>
                <w:szCs w:val="20"/>
              </w:rPr>
            </w:pPr>
            <w:r w:rsidRPr="00B5565F">
              <w:rPr>
                <w:sz w:val="20"/>
                <w:szCs w:val="20"/>
              </w:rPr>
              <w:t>Kivelän koulu</w:t>
            </w:r>
          </w:p>
        </w:tc>
        <w:tc>
          <w:tcPr>
            <w:tcW w:w="4814" w:type="dxa"/>
          </w:tcPr>
          <w:p w:rsidR="00A04343" w:rsidRPr="00B5565F" w:rsidRDefault="00A04343" w:rsidP="009373D3">
            <w:pPr>
              <w:rPr>
                <w:sz w:val="20"/>
                <w:szCs w:val="20"/>
              </w:rPr>
            </w:pPr>
            <w:r w:rsidRPr="00B5565F">
              <w:rPr>
                <w:sz w:val="20"/>
                <w:szCs w:val="20"/>
              </w:rPr>
              <w:t>Tavanomainen</w:t>
            </w:r>
          </w:p>
        </w:tc>
      </w:tr>
      <w:tr w:rsidR="00A04343" w:rsidRPr="00B5565F" w:rsidTr="009373D3">
        <w:tc>
          <w:tcPr>
            <w:tcW w:w="4814" w:type="dxa"/>
          </w:tcPr>
          <w:p w:rsidR="00A04343" w:rsidRPr="00B5565F" w:rsidRDefault="00A04343" w:rsidP="009373D3">
            <w:pPr>
              <w:rPr>
                <w:sz w:val="20"/>
                <w:szCs w:val="20"/>
              </w:rPr>
            </w:pPr>
            <w:r w:rsidRPr="00B5565F">
              <w:rPr>
                <w:sz w:val="20"/>
                <w:szCs w:val="20"/>
              </w:rPr>
              <w:t>Kivikoulu</w:t>
            </w:r>
          </w:p>
        </w:tc>
        <w:tc>
          <w:tcPr>
            <w:tcW w:w="4814" w:type="dxa"/>
          </w:tcPr>
          <w:p w:rsidR="00A04343" w:rsidRPr="00B5565F" w:rsidRDefault="00A04343" w:rsidP="009373D3">
            <w:pPr>
              <w:rPr>
                <w:sz w:val="20"/>
                <w:szCs w:val="20"/>
              </w:rPr>
            </w:pPr>
            <w:r w:rsidRPr="00B5565F">
              <w:rPr>
                <w:sz w:val="20"/>
                <w:szCs w:val="20"/>
              </w:rPr>
              <w:t>Tavanomainen</w:t>
            </w:r>
          </w:p>
        </w:tc>
      </w:tr>
      <w:tr w:rsidR="00A04343" w:rsidRPr="00B5565F" w:rsidTr="009373D3">
        <w:tc>
          <w:tcPr>
            <w:tcW w:w="4814" w:type="dxa"/>
          </w:tcPr>
          <w:p w:rsidR="00A04343" w:rsidRPr="00B5565F" w:rsidRDefault="00A04343" w:rsidP="009373D3">
            <w:pPr>
              <w:rPr>
                <w:sz w:val="20"/>
                <w:szCs w:val="20"/>
              </w:rPr>
            </w:pPr>
            <w:r w:rsidRPr="00B5565F">
              <w:rPr>
                <w:sz w:val="20"/>
                <w:szCs w:val="20"/>
              </w:rPr>
              <w:t>Keuruun yhteiskoulun yläkoulu</w:t>
            </w:r>
          </w:p>
        </w:tc>
        <w:tc>
          <w:tcPr>
            <w:tcW w:w="4814" w:type="dxa"/>
          </w:tcPr>
          <w:p w:rsidR="00A04343" w:rsidRPr="00B5565F" w:rsidRDefault="00A04343" w:rsidP="009373D3">
            <w:pPr>
              <w:rPr>
                <w:sz w:val="20"/>
                <w:szCs w:val="20"/>
              </w:rPr>
            </w:pPr>
            <w:r w:rsidRPr="00B5565F">
              <w:rPr>
                <w:sz w:val="20"/>
                <w:szCs w:val="20"/>
              </w:rPr>
              <w:t>Tavanomaisesta poikkeava</w:t>
            </w:r>
          </w:p>
        </w:tc>
      </w:tr>
      <w:tr w:rsidR="00A04343" w:rsidRPr="00B5565F" w:rsidTr="009373D3">
        <w:tc>
          <w:tcPr>
            <w:tcW w:w="4814" w:type="dxa"/>
          </w:tcPr>
          <w:p w:rsidR="00A04343" w:rsidRPr="00B5565F" w:rsidRDefault="00A04343" w:rsidP="009373D3">
            <w:pPr>
              <w:rPr>
                <w:sz w:val="20"/>
                <w:szCs w:val="20"/>
              </w:rPr>
            </w:pPr>
            <w:r w:rsidRPr="00B5565F">
              <w:rPr>
                <w:sz w:val="20"/>
                <w:szCs w:val="20"/>
              </w:rPr>
              <w:t>Keuruun lukio</w:t>
            </w:r>
          </w:p>
        </w:tc>
        <w:tc>
          <w:tcPr>
            <w:tcW w:w="4814" w:type="dxa"/>
          </w:tcPr>
          <w:p w:rsidR="00A04343" w:rsidRPr="00B5565F" w:rsidRDefault="00A04343" w:rsidP="009373D3">
            <w:pPr>
              <w:rPr>
                <w:sz w:val="20"/>
                <w:szCs w:val="20"/>
              </w:rPr>
            </w:pPr>
            <w:r w:rsidRPr="00B5565F">
              <w:rPr>
                <w:sz w:val="20"/>
                <w:szCs w:val="20"/>
              </w:rPr>
              <w:t>Tavanomainen</w:t>
            </w:r>
          </w:p>
        </w:tc>
      </w:tr>
    </w:tbl>
    <w:p w:rsidR="00A04343" w:rsidRDefault="00A04343" w:rsidP="00A04343">
      <w:pPr>
        <w:rPr>
          <w:sz w:val="20"/>
          <w:szCs w:val="20"/>
        </w:rPr>
      </w:pPr>
    </w:p>
    <w:p w:rsidR="00A04343" w:rsidRDefault="00A04343" w:rsidP="00A04343">
      <w:pPr>
        <w:rPr>
          <w:sz w:val="20"/>
          <w:szCs w:val="20"/>
        </w:rPr>
      </w:pPr>
      <w:proofErr w:type="spellStart"/>
      <w:r w:rsidRPr="00B5565F">
        <w:rPr>
          <w:sz w:val="20"/>
          <w:szCs w:val="20"/>
        </w:rPr>
        <w:t>THL:n</w:t>
      </w:r>
      <w:proofErr w:type="spellEnd"/>
      <w:r w:rsidRPr="00B5565F">
        <w:rPr>
          <w:sz w:val="20"/>
          <w:szCs w:val="20"/>
        </w:rPr>
        <w:t xml:space="preserve"> raporttien mukaan pelkällä sisäilmakyselyllä ei voida määrittää mistä syystä koettu</w:t>
      </w:r>
      <w:r>
        <w:rPr>
          <w:sz w:val="20"/>
          <w:szCs w:val="20"/>
        </w:rPr>
        <w:t xml:space="preserve"> olosuhde,</w:t>
      </w:r>
      <w:r w:rsidRPr="00B5565F">
        <w:rPr>
          <w:sz w:val="20"/>
          <w:szCs w:val="20"/>
        </w:rPr>
        <w:t xml:space="preserve"> sisäilman laatu tai oireilu poikkeaa tavanomaisesta. Sisäilmakyselyn lisäksi mahdollisen ongelmatilanteen arvioinnin tulee kouluissa perustua aina rakennuksen teknisiin selvityksiin sekä tarvittaessa muihin sisäilmaselvityksiin ja koulu- ja työterveydenhuollon tietoihin. </w:t>
      </w:r>
    </w:p>
    <w:p w:rsidR="00A04343" w:rsidRDefault="00A04343" w:rsidP="00A04343">
      <w:pPr>
        <w:rPr>
          <w:sz w:val="20"/>
          <w:szCs w:val="20"/>
        </w:rPr>
      </w:pPr>
    </w:p>
    <w:p w:rsidR="00A04343" w:rsidRDefault="00A04343" w:rsidP="00A04343">
      <w:pPr>
        <w:rPr>
          <w:sz w:val="20"/>
          <w:szCs w:val="20"/>
        </w:rPr>
      </w:pPr>
    </w:p>
    <w:p w:rsidR="00A04343" w:rsidRDefault="00A04343" w:rsidP="00A04343">
      <w:pPr>
        <w:rPr>
          <w:sz w:val="20"/>
          <w:szCs w:val="20"/>
        </w:rPr>
      </w:pPr>
    </w:p>
    <w:p w:rsidR="00A04343" w:rsidRDefault="00A04343" w:rsidP="00A04343">
      <w:pPr>
        <w:rPr>
          <w:sz w:val="20"/>
          <w:szCs w:val="20"/>
        </w:rPr>
      </w:pPr>
    </w:p>
    <w:p w:rsidR="00A04343" w:rsidRDefault="00A04343" w:rsidP="00A04343">
      <w:pPr>
        <w:rPr>
          <w:sz w:val="20"/>
          <w:szCs w:val="20"/>
        </w:rPr>
      </w:pPr>
    </w:p>
    <w:p w:rsidR="00A04343" w:rsidRPr="00B5565F" w:rsidRDefault="00A04343" w:rsidP="00A04343">
      <w:pPr>
        <w:rPr>
          <w:sz w:val="20"/>
          <w:szCs w:val="20"/>
        </w:rPr>
      </w:pPr>
    </w:p>
    <w:p w:rsidR="00A04343" w:rsidRDefault="00A04343" w:rsidP="00A04343">
      <w:pPr>
        <w:rPr>
          <w:sz w:val="20"/>
          <w:szCs w:val="20"/>
        </w:rPr>
      </w:pPr>
    </w:p>
    <w:p w:rsidR="00A04343" w:rsidRDefault="00A04343" w:rsidP="00A04343">
      <w:pPr>
        <w:rPr>
          <w:sz w:val="20"/>
          <w:szCs w:val="20"/>
        </w:rPr>
      </w:pPr>
    </w:p>
    <w:p w:rsidR="00A04343" w:rsidRPr="00B5565F" w:rsidRDefault="00A04343" w:rsidP="00A04343">
      <w:pPr>
        <w:rPr>
          <w:sz w:val="20"/>
          <w:szCs w:val="20"/>
        </w:rPr>
      </w:pPr>
      <w:r w:rsidRPr="00B5565F">
        <w:rPr>
          <w:sz w:val="20"/>
          <w:szCs w:val="20"/>
        </w:rPr>
        <w:t>Keuruun kaupungin sisäilmatyöryhmä on käynyt kyselytutkimuksen raportit läpi ja päättänyt kohdentaa Keuruun yhteiskoulun yläkoulun luokkatiloihin sisäilman laadun anturimittauksia, joissa kerätään tietoa huonetilan hiilidioksidi-, lämpötila-, ilmankosteus- ja pienhiukkaspitoisuuksista ja yhdistetyn VOC –arvon pitoisuuksista (</w:t>
      </w:r>
      <w:proofErr w:type="spellStart"/>
      <w:r w:rsidRPr="00B5565F">
        <w:rPr>
          <w:sz w:val="20"/>
          <w:szCs w:val="20"/>
        </w:rPr>
        <w:t>volatile</w:t>
      </w:r>
      <w:proofErr w:type="spellEnd"/>
      <w:r w:rsidRPr="00B5565F">
        <w:rPr>
          <w:sz w:val="20"/>
          <w:szCs w:val="20"/>
        </w:rPr>
        <w:t xml:space="preserve"> </w:t>
      </w:r>
      <w:proofErr w:type="spellStart"/>
      <w:r w:rsidRPr="00B5565F">
        <w:rPr>
          <w:sz w:val="20"/>
          <w:szCs w:val="20"/>
        </w:rPr>
        <w:t>organic</w:t>
      </w:r>
      <w:proofErr w:type="spellEnd"/>
      <w:r w:rsidRPr="00B5565F">
        <w:rPr>
          <w:sz w:val="20"/>
          <w:szCs w:val="20"/>
        </w:rPr>
        <w:t xml:space="preserve"> </w:t>
      </w:r>
      <w:proofErr w:type="spellStart"/>
      <w:r w:rsidRPr="00B5565F">
        <w:rPr>
          <w:sz w:val="20"/>
          <w:szCs w:val="20"/>
        </w:rPr>
        <w:t>compounds</w:t>
      </w:r>
      <w:proofErr w:type="spellEnd"/>
      <w:r w:rsidRPr="00B5565F">
        <w:rPr>
          <w:sz w:val="20"/>
          <w:szCs w:val="20"/>
        </w:rPr>
        <w:t xml:space="preserve"> – haihtuvat orgaaniset yhdisteet). Anturimittausten perusteella arvioidaan jatkotutkimusten ja / tai toimenpiteiden tarve ja laajuus. </w:t>
      </w:r>
      <w:r>
        <w:rPr>
          <w:sz w:val="20"/>
          <w:szCs w:val="20"/>
        </w:rPr>
        <w:t xml:space="preserve">Haapamäen koululla tilannetta seurataan normaalilla olosuhdeseurannalla. </w:t>
      </w:r>
      <w:r w:rsidRPr="00B5565F">
        <w:rPr>
          <w:sz w:val="20"/>
          <w:szCs w:val="20"/>
        </w:rPr>
        <w:t>Missään kyselytutkimuksen kohteena olevista kouluista ei ole todettu varsinaisia rakennusterveys- tai sisäilmaongelmia, vaan jatkotutkimukset ovat osa normaalia kaupungin kiinteistöjen olosuhdeseurantaa. Mahdollisista löydöksistä ja edelleen niiden mahdollisesti edellyttämistä jatkotoimenpiteistä tiedotetaan erikseen kohdekohtaisesti.</w:t>
      </w:r>
    </w:p>
    <w:p w:rsidR="00A04343" w:rsidRDefault="00A04343" w:rsidP="00A04343">
      <w:pPr>
        <w:rPr>
          <w:sz w:val="20"/>
          <w:szCs w:val="20"/>
        </w:rPr>
      </w:pPr>
      <w:proofErr w:type="spellStart"/>
      <w:r w:rsidRPr="00B5565F">
        <w:rPr>
          <w:sz w:val="20"/>
          <w:szCs w:val="20"/>
        </w:rPr>
        <w:t>THL:n</w:t>
      </w:r>
      <w:proofErr w:type="spellEnd"/>
      <w:r w:rsidRPr="00B5565F">
        <w:rPr>
          <w:sz w:val="20"/>
          <w:szCs w:val="20"/>
        </w:rPr>
        <w:t xml:space="preserve"> koulukohtaiset raportit ovat tutustuttavissa Keuruun kaupungintalolla teknisten palveluiden toimistonhoitajan työhuoneessa ja kaupungintalon yhteispalvelupisteessä kaupungintalon aukioloaikoina.</w:t>
      </w:r>
    </w:p>
    <w:p w:rsidR="00A04343" w:rsidRPr="00B5565F" w:rsidRDefault="00A04343" w:rsidP="00A04343">
      <w:pPr>
        <w:rPr>
          <w:sz w:val="20"/>
          <w:szCs w:val="20"/>
        </w:rPr>
      </w:pPr>
    </w:p>
    <w:p w:rsidR="00A04343" w:rsidRDefault="00A04343" w:rsidP="00A04343">
      <w:pPr>
        <w:rPr>
          <w:sz w:val="20"/>
          <w:szCs w:val="20"/>
        </w:rPr>
      </w:pPr>
      <w:r w:rsidRPr="00B5565F">
        <w:rPr>
          <w:sz w:val="20"/>
          <w:szCs w:val="20"/>
        </w:rPr>
        <w:t>Keuruulla</w:t>
      </w:r>
      <w:r>
        <w:rPr>
          <w:sz w:val="20"/>
          <w:szCs w:val="20"/>
        </w:rPr>
        <w:t xml:space="preserve"> 19</w:t>
      </w:r>
      <w:r w:rsidRPr="00B5565F">
        <w:rPr>
          <w:sz w:val="20"/>
          <w:szCs w:val="20"/>
        </w:rPr>
        <w:t>.2.2020</w:t>
      </w:r>
    </w:p>
    <w:p w:rsidR="00A04343" w:rsidRPr="00B5565F" w:rsidRDefault="00A04343" w:rsidP="00A04343">
      <w:pPr>
        <w:rPr>
          <w:sz w:val="20"/>
          <w:szCs w:val="20"/>
        </w:rPr>
      </w:pPr>
    </w:p>
    <w:p w:rsidR="00A04343" w:rsidRPr="00B5565F" w:rsidRDefault="00A04343" w:rsidP="00A04343">
      <w:pPr>
        <w:spacing w:line="240" w:lineRule="auto"/>
        <w:contextualSpacing/>
        <w:rPr>
          <w:sz w:val="20"/>
          <w:szCs w:val="20"/>
        </w:rPr>
      </w:pPr>
      <w:r w:rsidRPr="00B5565F">
        <w:rPr>
          <w:sz w:val="20"/>
          <w:szCs w:val="20"/>
        </w:rPr>
        <w:t>Janne Teeriaho</w:t>
      </w:r>
    </w:p>
    <w:p w:rsidR="00A04343" w:rsidRDefault="00A04343" w:rsidP="00A04343">
      <w:pPr>
        <w:spacing w:line="240" w:lineRule="auto"/>
        <w:contextualSpacing/>
        <w:rPr>
          <w:sz w:val="20"/>
          <w:szCs w:val="20"/>
        </w:rPr>
      </w:pPr>
      <w:r w:rsidRPr="00B5565F">
        <w:rPr>
          <w:sz w:val="20"/>
          <w:szCs w:val="20"/>
        </w:rPr>
        <w:t>tekninen johtaja</w:t>
      </w:r>
    </w:p>
    <w:p w:rsidR="00A04343" w:rsidRDefault="00A04343" w:rsidP="00A04343">
      <w:pPr>
        <w:spacing w:line="240" w:lineRule="auto"/>
        <w:contextualSpacing/>
        <w:rPr>
          <w:sz w:val="20"/>
          <w:szCs w:val="20"/>
        </w:rPr>
      </w:pPr>
      <w:r w:rsidRPr="00B5565F">
        <w:rPr>
          <w:sz w:val="20"/>
          <w:szCs w:val="20"/>
        </w:rPr>
        <w:t>sisäilmatyöryhmän puheenjohtaja</w:t>
      </w:r>
    </w:p>
    <w:p w:rsidR="00A04343" w:rsidRPr="00B5565F" w:rsidRDefault="00A04343" w:rsidP="00A04343">
      <w:pPr>
        <w:spacing w:line="240" w:lineRule="auto"/>
        <w:contextualSpacing/>
        <w:rPr>
          <w:sz w:val="20"/>
          <w:szCs w:val="20"/>
        </w:rPr>
      </w:pPr>
      <w:r w:rsidRPr="00B5565F">
        <w:rPr>
          <w:sz w:val="20"/>
          <w:szCs w:val="20"/>
        </w:rPr>
        <w:t>Keuruun kaupunki</w:t>
      </w:r>
    </w:p>
    <w:p w:rsidR="009D2419" w:rsidRPr="009D2419" w:rsidRDefault="009D2419" w:rsidP="009D2419"/>
    <w:p w:rsidR="009D2419" w:rsidRPr="009D2419" w:rsidRDefault="009D2419" w:rsidP="009D2419"/>
    <w:p w:rsidR="009D2419" w:rsidRPr="009D2419" w:rsidRDefault="009D2419" w:rsidP="009D2419"/>
    <w:p w:rsidR="009D2419" w:rsidRPr="009D2419" w:rsidRDefault="009D2419" w:rsidP="009D2419"/>
    <w:p w:rsidR="009D2419" w:rsidRPr="009D2419" w:rsidRDefault="009D2419" w:rsidP="009D2419"/>
    <w:p w:rsidR="009D2419" w:rsidRPr="009D2419" w:rsidRDefault="009D2419" w:rsidP="009D2419"/>
    <w:p w:rsidR="009D2419" w:rsidRPr="009D2419" w:rsidRDefault="009D2419" w:rsidP="009D2419"/>
    <w:p w:rsidR="009D2419" w:rsidRPr="009D2419" w:rsidRDefault="009D2419" w:rsidP="009D2419"/>
    <w:p w:rsidR="00390842" w:rsidRPr="009D2419" w:rsidRDefault="00390842" w:rsidP="009D2419"/>
    <w:sectPr w:rsidR="00390842" w:rsidRPr="009D2419" w:rsidSect="002D5617">
      <w:headerReference w:type="default" r:id="rId8"/>
      <w:footerReference w:type="default" r:id="rId9"/>
      <w:pgSz w:w="11906" w:h="16838" w:code="9"/>
      <w:pgMar w:top="567" w:right="567"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56A" w:rsidRDefault="0092556A" w:rsidP="00C6521E">
      <w:pPr>
        <w:spacing w:after="0" w:line="240" w:lineRule="auto"/>
      </w:pPr>
      <w:r>
        <w:separator/>
      </w:r>
    </w:p>
  </w:endnote>
  <w:endnote w:type="continuationSeparator" w:id="0">
    <w:p w:rsidR="0092556A" w:rsidRDefault="0092556A" w:rsidP="00C6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42" w:rsidRPr="00A532FF" w:rsidRDefault="001113FC" w:rsidP="00390842">
    <w:pPr>
      <w:spacing w:after="0" w:line="240" w:lineRule="auto"/>
      <w:rPr>
        <w:rFonts w:ascii="Times New Roman" w:eastAsia="Times New Roman" w:hAnsi="Times New Roman" w:cs="Times New Roman"/>
        <w:b/>
        <w:i/>
        <w:sz w:val="16"/>
        <w:szCs w:val="16"/>
        <w:lang w:eastAsia="fi-FI"/>
      </w:rPr>
    </w:pPr>
    <w:r>
      <w:rPr>
        <w:rFonts w:ascii="Times New Roman" w:eastAsia="Times New Roman" w:hAnsi="Times New Roman" w:cs="Times New Roman"/>
        <w:b/>
        <w:i/>
        <w:noProof/>
        <w:sz w:val="16"/>
        <w:szCs w:val="16"/>
        <w:lang w:eastAsia="fi-FI"/>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-14605</wp:posOffset>
              </wp:positionV>
              <wp:extent cx="6172200" cy="9525"/>
              <wp:effectExtent l="0" t="0" r="19050" b="28575"/>
              <wp:wrapNone/>
              <wp:docPr id="8" name="Suora yhdysviiva 8"/>
              <wp:cNvGraphicFramePr/>
              <a:graphic xmlns:a="http://schemas.openxmlformats.org/drawingml/2006/main">
                <a:graphicData uri="http://schemas.microsoft.com/office/word/2010/wordprocessingShape">
                  <wps:wsp>
                    <wps:cNvCnPr/>
                    <wps:spPr>
                      <a:xfrm>
                        <a:off x="0" y="0"/>
                        <a:ext cx="6172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23322" id="Suora yhdysviiva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15pt" to="48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" strokecolor="black [3213]" strokeweight=".5pt">
              <v:stroke joinstyle="miter"/>
            </v:line>
          </w:pict>
        </mc:Fallback>
      </mc:AlternateContent>
    </w:r>
    <w:r w:rsidR="00390842" w:rsidRPr="00A532FF">
      <w:rPr>
        <w:rFonts w:ascii="Times New Roman" w:eastAsia="Times New Roman" w:hAnsi="Times New Roman" w:cs="Times New Roman"/>
        <w:b/>
        <w:i/>
        <w:sz w:val="16"/>
        <w:szCs w:val="16"/>
        <w:lang w:eastAsia="fi-FI"/>
      </w:rPr>
      <w:t>Keuruun kaupunki</w:t>
    </w:r>
    <w:r w:rsidR="00390842" w:rsidRPr="00A532FF">
      <w:rPr>
        <w:rFonts w:ascii="Times New Roman" w:eastAsia="Times New Roman" w:hAnsi="Times New Roman" w:cs="Times New Roman"/>
        <w:b/>
        <w:i/>
        <w:sz w:val="16"/>
        <w:szCs w:val="16"/>
        <w:lang w:eastAsia="fi-FI"/>
      </w:rPr>
      <w:tab/>
    </w:r>
    <w:r w:rsidR="00390842" w:rsidRPr="00A532FF">
      <w:rPr>
        <w:rFonts w:ascii="Times New Roman" w:eastAsia="Times New Roman" w:hAnsi="Times New Roman" w:cs="Times New Roman"/>
        <w:b/>
        <w:i/>
        <w:sz w:val="16"/>
        <w:szCs w:val="16"/>
        <w:lang w:eastAsia="fi-FI"/>
      </w:rPr>
      <w:tab/>
      <w:t>Postiosoite (kaupungintalo)</w:t>
    </w:r>
    <w:r w:rsidR="00390842" w:rsidRPr="00A532FF">
      <w:rPr>
        <w:rFonts w:ascii="Times New Roman" w:eastAsia="Times New Roman" w:hAnsi="Times New Roman" w:cs="Times New Roman"/>
        <w:b/>
        <w:i/>
        <w:sz w:val="16"/>
        <w:szCs w:val="16"/>
        <w:lang w:eastAsia="fi-FI"/>
      </w:rPr>
      <w:tab/>
      <w:t>Puhelin</w:t>
    </w:r>
    <w:r w:rsidR="00390842" w:rsidRPr="00A532FF">
      <w:rPr>
        <w:rFonts w:ascii="Times New Roman" w:eastAsia="Times New Roman" w:hAnsi="Times New Roman" w:cs="Times New Roman"/>
        <w:b/>
        <w:i/>
        <w:sz w:val="16"/>
        <w:szCs w:val="16"/>
        <w:lang w:eastAsia="fi-FI"/>
      </w:rPr>
      <w:tab/>
      <w:t>Faksi</w:t>
    </w:r>
    <w:r w:rsidR="00390842">
      <w:rPr>
        <w:rFonts w:ascii="Times New Roman" w:eastAsia="Times New Roman" w:hAnsi="Times New Roman" w:cs="Times New Roman"/>
        <w:b/>
        <w:i/>
        <w:sz w:val="16"/>
        <w:szCs w:val="16"/>
        <w:lang w:eastAsia="fi-FI"/>
      </w:rPr>
      <w:t xml:space="preserve">                      </w:t>
    </w:r>
    <w:r w:rsidR="00390842" w:rsidRPr="00A532FF">
      <w:rPr>
        <w:rFonts w:ascii="Times New Roman" w:eastAsia="Times New Roman" w:hAnsi="Times New Roman" w:cs="Times New Roman"/>
        <w:b/>
        <w:i/>
        <w:sz w:val="16"/>
        <w:szCs w:val="16"/>
        <w:lang w:eastAsia="fi-FI"/>
      </w:rPr>
      <w:t>E</w:t>
    </w:r>
    <w:r w:rsidR="002D0CD4">
      <w:rPr>
        <w:rFonts w:ascii="Times New Roman" w:eastAsia="Times New Roman" w:hAnsi="Times New Roman" w:cs="Times New Roman"/>
        <w:b/>
        <w:i/>
        <w:sz w:val="16"/>
        <w:szCs w:val="16"/>
        <w:lang w:eastAsia="fi-FI"/>
      </w:rPr>
      <w:t>-</w:t>
    </w:r>
    <w:r w:rsidR="00390842" w:rsidRPr="00A532FF">
      <w:rPr>
        <w:rFonts w:ascii="Times New Roman" w:eastAsia="Times New Roman" w:hAnsi="Times New Roman" w:cs="Times New Roman"/>
        <w:b/>
        <w:i/>
        <w:sz w:val="16"/>
        <w:szCs w:val="16"/>
        <w:lang w:eastAsia="fi-FI"/>
      </w:rPr>
      <w:t>mail</w:t>
    </w:r>
  </w:p>
  <w:p w:rsidR="00390842" w:rsidRPr="00A532FF" w:rsidRDefault="00CE3159" w:rsidP="00390842">
    <w:pPr>
      <w:spacing w:after="0" w:line="240" w:lineRule="auto"/>
      <w:rPr>
        <w:rFonts w:ascii="Times New Roman" w:eastAsia="Times New Roman" w:hAnsi="Times New Roman" w:cs="Times New Roman"/>
        <w:sz w:val="16"/>
        <w:szCs w:val="16"/>
        <w:lang w:eastAsia="fi-FI"/>
      </w:rPr>
    </w:pPr>
    <w:hyperlink r:id="rId1" w:history="1">
      <w:r w:rsidR="00390842" w:rsidRPr="001A1C2B">
        <w:rPr>
          <w:rStyle w:val="Hyperlinkki"/>
          <w:rFonts w:ascii="Times New Roman" w:eastAsia="Times New Roman" w:hAnsi="Times New Roman" w:cs="Times New Roman"/>
          <w:i/>
          <w:sz w:val="16"/>
          <w:szCs w:val="16"/>
          <w:lang w:eastAsia="fi-FI"/>
        </w:rPr>
        <w:t>www.keuruu.fi</w:t>
      </w:r>
    </w:hyperlink>
    <w:r w:rsidR="00390842" w:rsidRPr="00A532FF">
      <w:rPr>
        <w:rFonts w:ascii="Times New Roman" w:eastAsia="Times New Roman" w:hAnsi="Times New Roman" w:cs="Times New Roman"/>
        <w:i/>
        <w:sz w:val="16"/>
        <w:szCs w:val="16"/>
        <w:lang w:eastAsia="fi-FI"/>
      </w:rPr>
      <w:t xml:space="preserve"> </w:t>
    </w:r>
    <w:r w:rsidR="00390842">
      <w:rPr>
        <w:rFonts w:ascii="Times New Roman" w:eastAsia="Times New Roman" w:hAnsi="Times New Roman" w:cs="Times New Roman"/>
        <w:i/>
        <w:sz w:val="16"/>
        <w:szCs w:val="16"/>
        <w:lang w:eastAsia="fi-FI"/>
      </w:rPr>
      <w:tab/>
    </w:r>
    <w:r w:rsidR="00390842">
      <w:rPr>
        <w:rFonts w:ascii="Times New Roman" w:eastAsia="Times New Roman" w:hAnsi="Times New Roman" w:cs="Times New Roman"/>
        <w:i/>
        <w:sz w:val="16"/>
        <w:szCs w:val="16"/>
        <w:lang w:eastAsia="fi-FI"/>
      </w:rPr>
      <w:tab/>
    </w:r>
    <w:proofErr w:type="spellStart"/>
    <w:r w:rsidR="00390842" w:rsidRPr="00A532FF">
      <w:rPr>
        <w:rFonts w:ascii="Times New Roman" w:eastAsia="Times New Roman" w:hAnsi="Times New Roman" w:cs="Times New Roman"/>
        <w:i/>
        <w:sz w:val="16"/>
        <w:szCs w:val="16"/>
        <w:lang w:eastAsia="fi-FI"/>
      </w:rPr>
      <w:t>Multiantie</w:t>
    </w:r>
    <w:proofErr w:type="spellEnd"/>
    <w:r w:rsidR="00390842" w:rsidRPr="00A532FF">
      <w:rPr>
        <w:rFonts w:ascii="Times New Roman" w:eastAsia="Times New Roman" w:hAnsi="Times New Roman" w:cs="Times New Roman"/>
        <w:i/>
        <w:sz w:val="16"/>
        <w:szCs w:val="16"/>
        <w:lang w:eastAsia="fi-FI"/>
      </w:rPr>
      <w:t xml:space="preserve"> 5</w:t>
    </w:r>
    <w:r w:rsidR="00390842" w:rsidRPr="00A532FF">
      <w:rPr>
        <w:rFonts w:ascii="Times New Roman" w:eastAsia="Times New Roman" w:hAnsi="Times New Roman" w:cs="Times New Roman"/>
        <w:i/>
        <w:sz w:val="16"/>
        <w:szCs w:val="16"/>
        <w:lang w:eastAsia="fi-FI"/>
      </w:rPr>
      <w:tab/>
    </w:r>
    <w:r w:rsidR="00390842" w:rsidRPr="00A532FF">
      <w:rPr>
        <w:rFonts w:ascii="Times New Roman" w:eastAsia="Times New Roman" w:hAnsi="Times New Roman" w:cs="Times New Roman"/>
        <w:i/>
        <w:sz w:val="16"/>
        <w:szCs w:val="16"/>
        <w:lang w:eastAsia="fi-FI"/>
      </w:rPr>
      <w:tab/>
      <w:t>0207 7387 38</w:t>
    </w:r>
    <w:r w:rsidR="00390842" w:rsidRPr="00A532FF">
      <w:rPr>
        <w:rFonts w:ascii="Times New Roman" w:eastAsia="Times New Roman" w:hAnsi="Times New Roman" w:cs="Times New Roman"/>
        <w:i/>
        <w:sz w:val="16"/>
        <w:szCs w:val="16"/>
        <w:lang w:eastAsia="fi-FI"/>
      </w:rPr>
      <w:tab/>
      <w:t>014-771</w:t>
    </w:r>
    <w:r w:rsidR="00390842">
      <w:rPr>
        <w:rFonts w:ascii="Times New Roman" w:eastAsia="Times New Roman" w:hAnsi="Times New Roman" w:cs="Times New Roman"/>
        <w:i/>
        <w:sz w:val="16"/>
        <w:szCs w:val="16"/>
        <w:lang w:eastAsia="fi-FI"/>
      </w:rPr>
      <w:t> </w:t>
    </w:r>
    <w:r w:rsidR="00390842" w:rsidRPr="00A532FF">
      <w:rPr>
        <w:rFonts w:ascii="Times New Roman" w:eastAsia="Times New Roman" w:hAnsi="Times New Roman" w:cs="Times New Roman"/>
        <w:i/>
        <w:sz w:val="16"/>
        <w:szCs w:val="16"/>
        <w:lang w:eastAsia="fi-FI"/>
      </w:rPr>
      <w:t>872</w:t>
    </w:r>
    <w:r w:rsidR="00390842">
      <w:rPr>
        <w:rFonts w:ascii="Times New Roman" w:eastAsia="Times New Roman" w:hAnsi="Times New Roman" w:cs="Times New Roman"/>
        <w:i/>
        <w:sz w:val="16"/>
        <w:szCs w:val="16"/>
        <w:lang w:eastAsia="fi-FI"/>
      </w:rPr>
      <w:t xml:space="preserve">           keuruu @keuruu.fi </w:t>
    </w:r>
    <w:r w:rsidR="00390842" w:rsidRPr="0011629B">
      <w:rPr>
        <w:rFonts w:ascii="Times New Roman" w:eastAsia="Times New Roman" w:hAnsi="Times New Roman" w:cs="Times New Roman"/>
        <w:sz w:val="16"/>
        <w:szCs w:val="16"/>
        <w:lang w:eastAsia="fi-FI"/>
      </w:rPr>
      <w:t>tai</w:t>
    </w:r>
    <w:r w:rsidR="00390842">
      <w:rPr>
        <w:rFonts w:ascii="Times New Roman" w:eastAsia="Times New Roman" w:hAnsi="Times New Roman" w:cs="Times New Roman"/>
        <w:i/>
        <w:sz w:val="16"/>
        <w:szCs w:val="16"/>
        <w:lang w:eastAsia="fi-FI"/>
      </w:rPr>
      <w:t xml:space="preserve"> </w:t>
    </w:r>
    <w:r w:rsidR="00390842">
      <w:rPr>
        <w:rFonts w:ascii="Times New Roman" w:eastAsia="Times New Roman" w:hAnsi="Times New Roman" w:cs="Times New Roman"/>
        <w:sz w:val="16"/>
        <w:szCs w:val="16"/>
        <w:lang w:eastAsia="fi-FI"/>
      </w:rPr>
      <w:tab/>
    </w:r>
    <w:r w:rsidR="00390842">
      <w:rPr>
        <w:rFonts w:ascii="Times New Roman" w:eastAsia="Times New Roman" w:hAnsi="Times New Roman" w:cs="Times New Roman"/>
        <w:sz w:val="16"/>
        <w:szCs w:val="16"/>
        <w:lang w:eastAsia="fi-FI"/>
      </w:rPr>
      <w:tab/>
    </w:r>
    <w:r w:rsidR="00390842" w:rsidRPr="00A532FF">
      <w:rPr>
        <w:rFonts w:ascii="Times New Roman" w:eastAsia="Times New Roman" w:hAnsi="Times New Roman" w:cs="Times New Roman"/>
        <w:i/>
        <w:sz w:val="16"/>
        <w:szCs w:val="16"/>
        <w:lang w:eastAsia="fi-FI"/>
      </w:rPr>
      <w:t>42700 KEURU</w:t>
    </w:r>
    <w:r w:rsidR="00390842">
      <w:rPr>
        <w:rFonts w:ascii="Times New Roman" w:eastAsia="Times New Roman" w:hAnsi="Times New Roman" w:cs="Times New Roman"/>
        <w:sz w:val="16"/>
        <w:szCs w:val="16"/>
        <w:lang w:eastAsia="fi-FI"/>
      </w:rPr>
      <w:t xml:space="preserve">                              </w:t>
    </w:r>
    <w:r w:rsidR="00390842">
      <w:rPr>
        <w:rFonts w:ascii="Times New Roman" w:eastAsia="Times New Roman" w:hAnsi="Times New Roman" w:cs="Times New Roman"/>
        <w:sz w:val="16"/>
        <w:szCs w:val="16"/>
        <w:lang w:eastAsia="fi-FI"/>
      </w:rPr>
      <w:tab/>
      <w:t xml:space="preserve">                                                                </w:t>
    </w:r>
    <w:r w:rsidR="00390842" w:rsidRPr="0011629B">
      <w:rPr>
        <w:rFonts w:ascii="Times New Roman" w:eastAsia="Times New Roman" w:hAnsi="Times New Roman" w:cs="Times New Roman"/>
        <w:i/>
        <w:sz w:val="16"/>
        <w:szCs w:val="16"/>
        <w:lang w:eastAsia="fi-FI"/>
      </w:rPr>
      <w:t>etunimi.sukunimi</w:t>
    </w:r>
    <w:r w:rsidR="00390842">
      <w:rPr>
        <w:rFonts w:ascii="Times New Roman" w:eastAsia="Times New Roman" w:hAnsi="Times New Roman" w:cs="Times New Roman"/>
        <w:i/>
        <w:sz w:val="16"/>
        <w:szCs w:val="16"/>
        <w:lang w:eastAsia="fi-FI"/>
      </w:rPr>
      <w:t xml:space="preserve">@keuruu.fi </w:t>
    </w:r>
  </w:p>
  <w:p w:rsidR="00C6521E" w:rsidRDefault="00C6521E">
    <w:pPr>
      <w:pStyle w:val="Alatunniste"/>
    </w:pPr>
    <w:r>
      <w:rPr>
        <w:noProof/>
        <w:lang w:eastAsia="fi-FI"/>
      </w:rPr>
      <w:drawing>
        <wp:anchor distT="0" distB="0" distL="114300" distR="114300" simplePos="0" relativeHeight="251656191" behindDoc="1" locked="0" layoutInCell="1" allowOverlap="1" wp14:anchorId="708131FD" wp14:editId="2767AF2C">
          <wp:simplePos x="0" y="0"/>
          <wp:positionH relativeFrom="column">
            <wp:posOffset>-723900</wp:posOffset>
          </wp:positionH>
          <wp:positionV relativeFrom="paragraph">
            <wp:posOffset>-847725</wp:posOffset>
          </wp:positionV>
          <wp:extent cx="7543800" cy="1445895"/>
          <wp:effectExtent l="0" t="0" r="0" b="1905"/>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43800" cy="1445895"/>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56A" w:rsidRDefault="0092556A" w:rsidP="00C6521E">
      <w:pPr>
        <w:spacing w:after="0" w:line="240" w:lineRule="auto"/>
      </w:pPr>
      <w:r>
        <w:separator/>
      </w:r>
    </w:p>
  </w:footnote>
  <w:footnote w:type="continuationSeparator" w:id="0">
    <w:p w:rsidR="0092556A" w:rsidRDefault="0092556A" w:rsidP="00C6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02" w:rsidRDefault="009D2419" w:rsidP="00735C02">
    <w:pPr>
      <w:jc w:val="right"/>
    </w:pPr>
    <w:r w:rsidRPr="009A6435">
      <w:rPr>
        <w:rFonts w:ascii="Arial" w:hAnsi="Arial" w:cs="Arial"/>
        <w:noProof/>
        <w:position w:val="6"/>
        <w:sz w:val="24"/>
        <w:szCs w:val="24"/>
        <w:lang w:eastAsia="fi-FI"/>
      </w:rPr>
      <w:drawing>
        <wp:anchor distT="0" distB="0" distL="114300" distR="114300" simplePos="0" relativeHeight="251662336" behindDoc="1" locked="0" layoutInCell="1" allowOverlap="1" wp14:anchorId="07D3BA99" wp14:editId="60AA2C9D">
          <wp:simplePos x="0" y="0"/>
          <wp:positionH relativeFrom="column">
            <wp:posOffset>-30480</wp:posOffset>
          </wp:positionH>
          <wp:positionV relativeFrom="paragraph">
            <wp:posOffset>-170815</wp:posOffset>
          </wp:positionV>
          <wp:extent cx="1530985" cy="883920"/>
          <wp:effectExtent l="0" t="0" r="0" b="0"/>
          <wp:wrapSquare wrapText="bothSides"/>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uruu-logo-aalt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985" cy="883920"/>
                  </a:xfrm>
                  <a:prstGeom prst="rect">
                    <a:avLst/>
                  </a:prstGeom>
                </pic:spPr>
              </pic:pic>
            </a:graphicData>
          </a:graphic>
          <wp14:sizeRelH relativeFrom="margin">
            <wp14:pctWidth>0</wp14:pctWidth>
          </wp14:sizeRelH>
          <wp14:sizeRelV relativeFrom="margin">
            <wp14:pctHeight>0</wp14:pctHeight>
          </wp14:sizeRelV>
        </wp:anchor>
      </w:drawing>
    </w:r>
    <w:r w:rsidR="00735C02" w:rsidRPr="00735C02">
      <w:t xml:space="preserve"> </w:t>
    </w:r>
    <w:r w:rsidR="00735C02">
      <w:t xml:space="preserve">TIEDOTE </w:t>
    </w:r>
  </w:p>
  <w:p w:rsidR="009D2419" w:rsidRDefault="002D5617" w:rsidP="009D2419">
    <w:pPr>
      <w:pStyle w:val="Yltunniste"/>
      <w:tabs>
        <w:tab w:val="clear" w:pos="4819"/>
        <w:tab w:val="clear" w:pos="9638"/>
        <w:tab w:val="left" w:pos="1304"/>
      </w:tabs>
      <w:ind w:left="3912" w:firstLine="1304"/>
      <w:rPr>
        <w:rFonts w:cstheme="minorHAnsi"/>
        <w:position w:val="6"/>
      </w:rPr>
    </w:pPr>
    <w:r>
      <w:rPr>
        <w:rFonts w:cstheme="minorHAnsi"/>
        <w:position w:val="6"/>
      </w:rPr>
      <w:tab/>
    </w:r>
    <w:r w:rsidR="009D2419">
      <w:rPr>
        <w:rFonts w:cstheme="minorHAnsi"/>
        <w:position w:val="6"/>
      </w:rPr>
      <w:tab/>
    </w:r>
  </w:p>
  <w:p w:rsidR="009D2419" w:rsidRPr="009A6435" w:rsidRDefault="00735C02" w:rsidP="00735C02">
    <w:pPr>
      <w:pStyle w:val="Yltunniste"/>
      <w:tabs>
        <w:tab w:val="clear" w:pos="4819"/>
        <w:tab w:val="clear" w:pos="9638"/>
        <w:tab w:val="left" w:pos="1304"/>
      </w:tabs>
      <w:ind w:left="3912" w:firstLine="1304"/>
      <w:jc w:val="right"/>
      <w:rPr>
        <w:rFonts w:ascii="Arial" w:hAnsi="Arial" w:cs="Arial"/>
        <w:position w:val="6"/>
        <w:sz w:val="24"/>
        <w:szCs w:val="24"/>
      </w:rPr>
    </w:pPr>
    <w:r>
      <w:rPr>
        <w:rFonts w:ascii="Arial" w:hAnsi="Arial" w:cs="Arial"/>
        <w:position w:val="6"/>
        <w:sz w:val="24"/>
        <w:szCs w:val="24"/>
      </w:rPr>
      <w:t>19</w:t>
    </w:r>
    <w:r w:rsidR="002D0CD4">
      <w:rPr>
        <w:rFonts w:ascii="Arial" w:hAnsi="Arial" w:cs="Arial"/>
        <w:position w:val="6"/>
        <w:sz w:val="24"/>
        <w:szCs w:val="24"/>
      </w:rPr>
      <w:t>.</w:t>
    </w:r>
    <w:r>
      <w:rPr>
        <w:rFonts w:ascii="Arial" w:hAnsi="Arial" w:cs="Arial"/>
        <w:position w:val="6"/>
        <w:sz w:val="24"/>
        <w:szCs w:val="24"/>
      </w:rPr>
      <w:t>02</w:t>
    </w:r>
    <w:r w:rsidR="002D0CD4">
      <w:rPr>
        <w:rFonts w:ascii="Arial" w:hAnsi="Arial" w:cs="Arial"/>
        <w:position w:val="6"/>
        <w:sz w:val="24"/>
        <w:szCs w:val="24"/>
      </w:rPr>
      <w:t>.</w:t>
    </w:r>
    <w:r>
      <w:rPr>
        <w:rFonts w:ascii="Arial" w:hAnsi="Arial" w:cs="Arial"/>
        <w:position w:val="6"/>
        <w:sz w:val="24"/>
        <w:szCs w:val="24"/>
      </w:rPr>
      <w:t>2020</w:t>
    </w:r>
  </w:p>
  <w:p w:rsidR="00C6521E" w:rsidRPr="009D2419" w:rsidRDefault="009D2419" w:rsidP="002D5617">
    <w:pPr>
      <w:pStyle w:val="Yltunniste"/>
      <w:tabs>
        <w:tab w:val="clear" w:pos="4819"/>
        <w:tab w:val="clear" w:pos="9638"/>
        <w:tab w:val="left" w:pos="1304"/>
      </w:tabs>
      <w:ind w:right="-1" w:firstLine="1304"/>
      <w:rPr>
        <w:rFonts w:cstheme="minorHAnsi"/>
        <w:position w:val="6"/>
      </w:rPr>
    </w:pPr>
    <w:r w:rsidRPr="009D2419">
      <w:rPr>
        <w:rFonts w:cstheme="minorHAnsi"/>
        <w:noProof/>
        <w:position w:val="6"/>
        <w:lang w:eastAsia="fi-FI"/>
      </w:rPr>
      <mc:AlternateContent>
        <mc:Choice Requires="wps">
          <w:drawing>
            <wp:anchor distT="0" distB="0" distL="114300" distR="114300" simplePos="0" relativeHeight="251661312" behindDoc="0" locked="0" layoutInCell="1" allowOverlap="1" wp14:anchorId="7B7E633D" wp14:editId="3AB2240E">
              <wp:simplePos x="0" y="0"/>
              <wp:positionH relativeFrom="column">
                <wp:posOffset>-24765</wp:posOffset>
              </wp:positionH>
              <wp:positionV relativeFrom="paragraph">
                <wp:posOffset>155575</wp:posOffset>
              </wp:positionV>
              <wp:extent cx="6486525" cy="0"/>
              <wp:effectExtent l="0" t="0" r="28575" b="19050"/>
              <wp:wrapNone/>
              <wp:docPr id="10" name="Suora yhdysviiva 10"/>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9C0B5" id="Suora yhdysviiva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2.25pt" to="508.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" strokecolor="black [3213]" strokeweight=".5pt">
              <v:stroke joinstyle="miter"/>
            </v:line>
          </w:pict>
        </mc:Fallback>
      </mc:AlternateContent>
    </w:r>
    <w:r w:rsidR="00A0489B" w:rsidRPr="009D2419">
      <w:rPr>
        <w:rFonts w:cstheme="minorHAnsi"/>
        <w:position w:val="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B3127"/>
    <w:multiLevelType w:val="hybridMultilevel"/>
    <w:tmpl w:val="9D3A380C"/>
    <w:lvl w:ilvl="0" w:tplc="BF989C46">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77C2B24"/>
    <w:multiLevelType w:val="hybridMultilevel"/>
    <w:tmpl w:val="6816978C"/>
    <w:lvl w:ilvl="0" w:tplc="F87E8E2A">
      <w:start w:val="1"/>
      <w:numFmt w:val="bullet"/>
      <w:lvlText w:val="-"/>
      <w:lvlJc w:val="left"/>
      <w:pPr>
        <w:ind w:left="1080" w:hanging="360"/>
      </w:pPr>
      <w:rPr>
        <w:rFonts w:ascii="Arial" w:eastAsiaTheme="minorHAns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47F37ABD"/>
    <w:multiLevelType w:val="hybridMultilevel"/>
    <w:tmpl w:val="F6444F84"/>
    <w:lvl w:ilvl="0" w:tplc="BF989C46">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F8E304D"/>
    <w:multiLevelType w:val="hybridMultilevel"/>
    <w:tmpl w:val="4EA4479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60B273F"/>
    <w:multiLevelType w:val="hybridMultilevel"/>
    <w:tmpl w:val="895C09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1E"/>
    <w:rsid w:val="001113FC"/>
    <w:rsid w:val="00120F19"/>
    <w:rsid w:val="00146A68"/>
    <w:rsid w:val="001E22FA"/>
    <w:rsid w:val="001F182A"/>
    <w:rsid w:val="002C0DAC"/>
    <w:rsid w:val="002D0CD4"/>
    <w:rsid w:val="002D5617"/>
    <w:rsid w:val="002F0477"/>
    <w:rsid w:val="00382657"/>
    <w:rsid w:val="00390842"/>
    <w:rsid w:val="006C7340"/>
    <w:rsid w:val="00731FDD"/>
    <w:rsid w:val="00735C02"/>
    <w:rsid w:val="008622AF"/>
    <w:rsid w:val="0092556A"/>
    <w:rsid w:val="00930262"/>
    <w:rsid w:val="009A6435"/>
    <w:rsid w:val="009D2419"/>
    <w:rsid w:val="009F1C15"/>
    <w:rsid w:val="00A04343"/>
    <w:rsid w:val="00A0489B"/>
    <w:rsid w:val="00A22ABC"/>
    <w:rsid w:val="00B95B90"/>
    <w:rsid w:val="00C6521E"/>
    <w:rsid w:val="00CE3159"/>
    <w:rsid w:val="00FA29FF"/>
    <w:rsid w:val="00FC60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9834B71-5B5E-40D6-981C-224EB587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04343"/>
  </w:style>
  <w:style w:type="paragraph" w:styleId="Otsikko1">
    <w:name w:val="heading 1"/>
    <w:basedOn w:val="Normaali"/>
    <w:next w:val="Normaali"/>
    <w:link w:val="Otsikko1Char"/>
    <w:uiPriority w:val="9"/>
    <w:qFormat/>
    <w:rsid w:val="00FA29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FA29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irjekuorenosoite">
    <w:name w:val="envelope address"/>
    <w:basedOn w:val="Normaali"/>
    <w:uiPriority w:val="99"/>
    <w:semiHidden/>
    <w:unhideWhenUsed/>
    <w:rsid w:val="002C0DAC"/>
    <w:pPr>
      <w:framePr w:w="7920" w:h="1980" w:hRule="exact" w:hSpace="141" w:wrap="auto" w:hAnchor="page" w:xAlign="center" w:yAlign="bottom"/>
      <w:spacing w:after="0" w:line="240" w:lineRule="auto"/>
      <w:ind w:left="2880"/>
    </w:pPr>
    <w:rPr>
      <w:rFonts w:ascii="Arial" w:eastAsiaTheme="majorEastAsia" w:hAnsi="Arial" w:cstheme="majorHAnsi"/>
      <w:sz w:val="24"/>
      <w:szCs w:val="24"/>
    </w:rPr>
  </w:style>
  <w:style w:type="paragraph" w:styleId="Yltunniste">
    <w:name w:val="header"/>
    <w:basedOn w:val="Normaali"/>
    <w:link w:val="YltunnisteChar"/>
    <w:uiPriority w:val="99"/>
    <w:unhideWhenUsed/>
    <w:rsid w:val="00C6521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6521E"/>
  </w:style>
  <w:style w:type="paragraph" w:styleId="Alatunniste">
    <w:name w:val="footer"/>
    <w:basedOn w:val="Normaali"/>
    <w:link w:val="AlatunnisteChar"/>
    <w:uiPriority w:val="99"/>
    <w:unhideWhenUsed/>
    <w:rsid w:val="00C6521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6521E"/>
  </w:style>
  <w:style w:type="character" w:styleId="Hyperlinkki">
    <w:name w:val="Hyperlink"/>
    <w:basedOn w:val="Kappaleenoletusfontti"/>
    <w:uiPriority w:val="99"/>
    <w:unhideWhenUsed/>
    <w:rsid w:val="00390842"/>
    <w:rPr>
      <w:color w:val="0000FF"/>
      <w:u w:val="single"/>
    </w:rPr>
  </w:style>
  <w:style w:type="paragraph" w:styleId="Seliteteksti">
    <w:name w:val="Balloon Text"/>
    <w:basedOn w:val="Normaali"/>
    <w:link w:val="SelitetekstiChar"/>
    <w:uiPriority w:val="99"/>
    <w:semiHidden/>
    <w:unhideWhenUsed/>
    <w:rsid w:val="009A643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6435"/>
    <w:rPr>
      <w:rFonts w:ascii="Segoe UI" w:hAnsi="Segoe UI" w:cs="Segoe UI"/>
      <w:sz w:val="18"/>
      <w:szCs w:val="18"/>
    </w:rPr>
  </w:style>
  <w:style w:type="paragraph" w:styleId="Luettelokappale">
    <w:name w:val="List Paragraph"/>
    <w:basedOn w:val="Normaali"/>
    <w:uiPriority w:val="34"/>
    <w:qFormat/>
    <w:rsid w:val="00FA29FF"/>
    <w:pPr>
      <w:ind w:left="720"/>
      <w:contextualSpacing/>
    </w:pPr>
  </w:style>
  <w:style w:type="character" w:customStyle="1" w:styleId="Otsikko1Char">
    <w:name w:val="Otsikko 1 Char"/>
    <w:basedOn w:val="Kappaleenoletusfontti"/>
    <w:link w:val="Otsikko1"/>
    <w:uiPriority w:val="9"/>
    <w:rsid w:val="00FA29FF"/>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FA29FF"/>
    <w:rPr>
      <w:rFonts w:asciiTheme="majorHAnsi" w:eastAsiaTheme="majorEastAsia" w:hAnsiTheme="majorHAnsi" w:cstheme="majorBidi"/>
      <w:color w:val="2E74B5" w:themeColor="accent1" w:themeShade="BF"/>
      <w:sz w:val="26"/>
      <w:szCs w:val="26"/>
    </w:rPr>
  </w:style>
  <w:style w:type="table" w:styleId="TaulukkoRuudukko">
    <w:name w:val="Table Grid"/>
    <w:basedOn w:val="Normaalitaulukko"/>
    <w:uiPriority w:val="39"/>
    <w:rsid w:val="00A0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keuruu.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8068-B617-4C28-8336-B25E74F3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3298</Characters>
  <Application>Microsoft Office Word</Application>
  <DocSecurity>4</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Keuruun kaupunki</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Santala Tarja</dc:creator>
  <cp:keywords/>
  <dc:description/>
  <cp:lastModifiedBy>Seppänen Reijo</cp:lastModifiedBy>
  <cp:revision>2</cp:revision>
  <cp:lastPrinted>2019-08-29T08:24:00Z</cp:lastPrinted>
  <dcterms:created xsi:type="dcterms:W3CDTF">2020-02-19T11:46:00Z</dcterms:created>
  <dcterms:modified xsi:type="dcterms:W3CDTF">2020-02-19T11:46:00Z</dcterms:modified>
</cp:coreProperties>
</file>