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Marianna Pewi</w:t>
      </w:r>
      <w:r>
        <w:rPr>
          <w:rFonts w:ascii="Calibri" w:hAnsi="Calibri" w:cs="Calibri" w:eastAsia="Calibri"/>
          <w:color w:val="auto"/>
          <w:spacing w:val="0"/>
          <w:position w:val="0"/>
          <w:sz w:val="28"/>
          <w:shd w:fill="auto" w:val="clear"/>
        </w:rPr>
        <w:t xml:space="preserve">ńska</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Human Diversity in School</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Day 1:</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 the school there are about 1100 students. There are many different and attractive subjects (for example art, textiles, cooking etc.) but pupils who are 15 years old choose only four of them that they will be studying for next few</w:t>
      </w:r>
      <w:r>
        <w:rPr>
          <w:rFonts w:ascii="Calibri" w:hAnsi="Calibri" w:cs="Calibri" w:eastAsia="Calibri"/>
          <w:color w:val="FF0000"/>
          <w:spacing w:val="0"/>
          <w:position w:val="0"/>
          <w:sz w:val="28"/>
          <w:shd w:fill="auto" w:val="clear"/>
        </w:rPr>
        <w:t xml:space="preserve"> </w:t>
      </w:r>
      <w:r>
        <w:rPr>
          <w:rFonts w:ascii="Calibri" w:hAnsi="Calibri" w:cs="Calibri" w:eastAsia="Calibri"/>
          <w:color w:val="auto"/>
          <w:spacing w:val="0"/>
          <w:position w:val="0"/>
          <w:sz w:val="28"/>
          <w:shd w:fill="auto" w:val="clear"/>
        </w:rPr>
        <w:t xml:space="preserve">years. They have also six languages to choose from ( for example Spanish, Russian, Italian etc.).</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are six lessons every day, which are about one hour long. Very often they are double, with no break between them. There is one lunch break which takes about one hour and shorter breaks between every lesson (exception: double lessons). The day starts at 8:50 a.m. with registration (which takes about 20 minutes) during which a form master checks students’ attendance and discusses current affairs. Lessons end at 3.40 p.m.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Students travel to school by school bus or on foot. Sometimes they are picked up by their families.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Students eat in the school canteen or just in the hall or common rooms. In the canteen they can buy fresh sandwiches or salads, fruit, snacks and drinks.  There is also possibility to buy hot lunch (for example pasta).</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school is very big. It contains a modern, newly built part and an old part made of red bricks. There are a couple of different buildings with many classrooms. Outside there is a tennis court and a huge lawn with benches. It is easy to get lost in these buildings so students who are new in this school receive maps.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classrooms are well-furnished and modern. In biological and chemical classrooms there are sinks and many models. In art classrooms  a lot of space is taken by dummies and paintings. Projectors are in almost every classroom.</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Day 2</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classes are small and the atmosphere of work is rather light and calm. Students often raise their hands when they want to say something, but during some lessons they just talk freely with teachers. Their work is individual or sometimes they work in groups. Students can have the same lesson (for example biology) but with many teachers, and every teacher does other subjects. They almost always use presentations which are displayed on huge screens and they explain everything very accurately. To learn faster, students draw or do projects (for example about fashion designers on the art class) which are very creative. They also often work on computers. In physics and chemistry classes teachers do with their students experiments which are very helpful to understand and remember more. Pupils feel very comfortable in classes. They seem happy and relaxed. I think learning for them is not a depressing duty, but pleasure, because they study what they want. After school students do not have to learn much, because most of their work they do in school.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Students do not use handbooks. Teachers give them photocopies with texts and exercises, which for me is better. Pupils also make notes in one big notebook that is a sole for all subjects.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Day 3</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is one lunch break which lasts about one hour and a couple of shorter ones between lessons. The students at breaks meet in one common room or in the canteen. They talk with each other and eat. At lunch break many people leave school  and do shopping or walk. In the common room there is a microwave oven, fridge, kettle and some mugs, so people can make their own food. Many pupils spend time in a big library, where they can surf on the Internet or read books. They don’t have to learn so they feel very relaxed.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Day 4</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Students in the classes get on with each other very well. They are friendly and outgoing. They meet during every break in a common room or the canteen and after school the meet in the city centre or in houses. The atmosphere there is welcoming and open-hearted. People are very helpful and talkative. Pupils talk about subjects or parties, they often mention old times. They are optimistic and very exhilarated. Even every morning they are very energetic. Students like spending time with one another.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Day 5</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family lives in a small, detached house with a little garden. There are two big cars; one of them is used by the host student’s older brother and the other by mother. After work and school all family members meet in the living room. They sit on the couches and watch TV together. Dinner is at 6 p.m. They often eat fast foods or take away meals. For breakfast they usually eat fresh rolls with vegetables and cheese. They drink a lot of water and tea with milk. Hungry guests can take from the kitchen everything they want to and feel comfortable with that. The family treat each other very well. They don’t talk much, but I think they are very close-knit. They don’t have arguments and they are kind towards one another.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To sum up, the system of education in England is well-organised and very interesting. Students are ambitious and they do their best in the subjects which they have chosen. Very important is the atmosphere, which is very calm and cheerful.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