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889E7" w14:textId="77777777" w:rsidR="00110BC2" w:rsidRDefault="00110BC2" w:rsidP="00110BC2">
      <w:pPr>
        <w:ind w:left="1304" w:firstLine="1304"/>
        <w:rPr>
          <w:rFonts w:ascii="Arial" w:hAnsi="Arial" w:cs="Arial"/>
          <w:sz w:val="24"/>
          <w:szCs w:val="24"/>
        </w:rPr>
      </w:pPr>
      <w:bookmarkStart w:id="0" w:name="_GoBack"/>
      <w:bookmarkEnd w:id="0"/>
      <w:r>
        <w:rPr>
          <w:noProof/>
        </w:rPr>
        <w:drawing>
          <wp:anchor distT="0" distB="0" distL="114300" distR="114300" simplePos="0" relativeHeight="251659264" behindDoc="1" locked="0" layoutInCell="1" allowOverlap="1" wp14:anchorId="5F5CC79D" wp14:editId="0562C847">
            <wp:simplePos x="0" y="0"/>
            <wp:positionH relativeFrom="column">
              <wp:posOffset>-3810</wp:posOffset>
            </wp:positionH>
            <wp:positionV relativeFrom="paragraph">
              <wp:posOffset>-137795</wp:posOffset>
            </wp:positionV>
            <wp:extent cx="1503151" cy="952500"/>
            <wp:effectExtent l="0" t="0" r="1905" b="0"/>
            <wp:wrapNone/>
            <wp:docPr id="2" name="Kuva 2" descr="Laukaan kunn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ukaan kunnan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3151"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0F11E7" w14:textId="47EB34EE" w:rsidR="00110BC2" w:rsidRPr="00DD191C" w:rsidRDefault="00110BC2" w:rsidP="00110BC2">
      <w:pPr>
        <w:ind w:left="2608" w:firstLine="1304"/>
        <w:rPr>
          <w:rFonts w:ascii="Arial" w:hAnsi="Arial" w:cs="Arial"/>
          <w:b/>
          <w:sz w:val="40"/>
          <w:szCs w:val="40"/>
        </w:rPr>
      </w:pPr>
      <w:r w:rsidRPr="00DD191C">
        <w:rPr>
          <w:rFonts w:ascii="Arial" w:hAnsi="Arial" w:cs="Arial"/>
          <w:b/>
          <w:sz w:val="40"/>
          <w:szCs w:val="40"/>
        </w:rPr>
        <w:t>Mini-OPS</w:t>
      </w:r>
      <w:r w:rsidRPr="00DD191C">
        <w:rPr>
          <w:rFonts w:ascii="Arial" w:hAnsi="Arial" w:cs="Arial"/>
          <w:b/>
          <w:sz w:val="40"/>
          <w:szCs w:val="40"/>
        </w:rPr>
        <w:tab/>
      </w:r>
      <w:r w:rsidR="00F262EB">
        <w:rPr>
          <w:rFonts w:ascii="Arial" w:hAnsi="Arial" w:cs="Arial"/>
          <w:b/>
          <w:sz w:val="40"/>
          <w:szCs w:val="40"/>
        </w:rPr>
        <w:tab/>
      </w:r>
      <w:r w:rsidRPr="00DD191C">
        <w:rPr>
          <w:rFonts w:ascii="Arial" w:hAnsi="Arial" w:cs="Arial"/>
          <w:b/>
          <w:sz w:val="40"/>
          <w:szCs w:val="40"/>
        </w:rPr>
        <w:t xml:space="preserve">Luokka </w:t>
      </w:r>
      <w:r>
        <w:rPr>
          <w:rFonts w:ascii="Arial" w:hAnsi="Arial" w:cs="Arial"/>
          <w:b/>
          <w:sz w:val="40"/>
          <w:szCs w:val="40"/>
        </w:rPr>
        <w:t>5</w:t>
      </w:r>
    </w:p>
    <w:p w14:paraId="442E7A1F" w14:textId="77777777" w:rsidR="00110BC2" w:rsidRDefault="00110BC2" w:rsidP="00110BC2">
      <w:pPr>
        <w:rPr>
          <w:rFonts w:ascii="Arial" w:hAnsi="Arial" w:cs="Arial"/>
          <w:sz w:val="24"/>
          <w:szCs w:val="24"/>
        </w:rPr>
      </w:pPr>
    </w:p>
    <w:p w14:paraId="2CE2D83B" w14:textId="65128934" w:rsidR="00180C47" w:rsidRDefault="00180C47" w:rsidP="00180C47">
      <w:pPr>
        <w:rPr>
          <w:rFonts w:ascii="Arial" w:hAnsi="Arial" w:cs="Arial"/>
          <w:b/>
          <w:sz w:val="24"/>
          <w:szCs w:val="24"/>
        </w:rPr>
      </w:pPr>
    </w:p>
    <w:p w14:paraId="3A92B6F4" w14:textId="17BA6229" w:rsidR="00960D4A" w:rsidRDefault="00960D4A" w:rsidP="00960D4A">
      <w:pPr>
        <w:rPr>
          <w:rFonts w:ascii="Arial" w:hAnsi="Arial" w:cs="Arial"/>
          <w:b/>
          <w:sz w:val="24"/>
          <w:szCs w:val="24"/>
        </w:rPr>
      </w:pPr>
      <w:r>
        <w:rPr>
          <w:rFonts w:ascii="Arial" w:hAnsi="Arial" w:cs="Arial"/>
          <w:b/>
          <w:sz w:val="24"/>
          <w:szCs w:val="24"/>
        </w:rPr>
        <w:t>Tämä asiakirja on tiivistelmä opetussuunnitelman keskeisistä sisällöistä ja arvioinnin perusteista.</w:t>
      </w:r>
    </w:p>
    <w:p w14:paraId="18EABEB6" w14:textId="77777777" w:rsidR="009F291E" w:rsidRDefault="009F291E" w:rsidP="009F291E">
      <w:pPr>
        <w:rPr>
          <w:rFonts w:ascii="Arial" w:hAnsi="Arial" w:cs="Arial"/>
          <w:b/>
          <w:sz w:val="24"/>
          <w:szCs w:val="24"/>
        </w:rPr>
      </w:pPr>
      <w:r>
        <w:rPr>
          <w:rFonts w:ascii="Arial" w:hAnsi="Arial" w:cs="Arial"/>
          <w:b/>
          <w:sz w:val="24"/>
          <w:szCs w:val="24"/>
        </w:rPr>
        <w:t xml:space="preserve">Laukaan perusopetuksen OPS on kokonaan luettavissa osoitteessa: </w:t>
      </w:r>
      <w:hyperlink r:id="rId11" w:history="1">
        <w:r>
          <w:rPr>
            <w:rStyle w:val="Hyperlinkki"/>
          </w:rPr>
          <w:t>https://peda.net/laukaa/pops</w:t>
        </w:r>
      </w:hyperlink>
    </w:p>
    <w:p w14:paraId="13266FBA" w14:textId="77777777" w:rsidR="00960D4A" w:rsidRDefault="00960D4A" w:rsidP="00180C47">
      <w:pPr>
        <w:rPr>
          <w:rFonts w:ascii="Arial" w:hAnsi="Arial" w:cs="Arial"/>
          <w:b/>
          <w:sz w:val="24"/>
          <w:szCs w:val="24"/>
        </w:rPr>
      </w:pPr>
    </w:p>
    <w:p w14:paraId="5AAF49A3" w14:textId="27596E22" w:rsidR="00180C47" w:rsidRPr="00371072" w:rsidRDefault="00180C47" w:rsidP="00180C47">
      <w:pPr>
        <w:rPr>
          <w:rFonts w:ascii="Arial" w:hAnsi="Arial" w:cs="Arial"/>
          <w:b/>
          <w:sz w:val="24"/>
          <w:szCs w:val="24"/>
        </w:rPr>
      </w:pPr>
      <w:r w:rsidRPr="00371072">
        <w:rPr>
          <w:rFonts w:ascii="Arial" w:hAnsi="Arial" w:cs="Arial"/>
          <w:b/>
          <w:sz w:val="24"/>
          <w:szCs w:val="24"/>
        </w:rPr>
        <w:t xml:space="preserve">OPETUSSUUNNITELMA PERUSTUU OPPIMISKÄSITYKSEEN, JONKA MUKAAN OPPILAS ON AKTIIVINEN TOIMIJA. </w:t>
      </w:r>
    </w:p>
    <w:p w14:paraId="11A8C6BD" w14:textId="77777777" w:rsidR="00180C47" w:rsidRPr="00371072" w:rsidRDefault="00180C47" w:rsidP="00180C47">
      <w:pPr>
        <w:pStyle w:val="Luettelokappale"/>
        <w:numPr>
          <w:ilvl w:val="0"/>
          <w:numId w:val="12"/>
        </w:numPr>
        <w:rPr>
          <w:rFonts w:ascii="Arial" w:hAnsi="Arial" w:cs="Arial"/>
          <w:sz w:val="24"/>
          <w:szCs w:val="24"/>
        </w:rPr>
      </w:pPr>
      <w:r w:rsidRPr="00371072">
        <w:rPr>
          <w:rFonts w:ascii="Arial" w:hAnsi="Arial" w:cs="Arial"/>
          <w:sz w:val="24"/>
          <w:szCs w:val="24"/>
        </w:rPr>
        <w:t xml:space="preserve">Oppilas asettaa tavoitteita ja ratkaisee ongelmia sekä itsenäisesti että yhdessä muiden kanssa. </w:t>
      </w:r>
    </w:p>
    <w:p w14:paraId="12DCEFF1" w14:textId="77777777" w:rsidR="00180C47" w:rsidRPr="00371072" w:rsidRDefault="00180C47" w:rsidP="00180C47">
      <w:pPr>
        <w:pStyle w:val="Luettelokappale"/>
        <w:numPr>
          <w:ilvl w:val="0"/>
          <w:numId w:val="12"/>
        </w:numPr>
        <w:rPr>
          <w:rFonts w:ascii="Arial" w:hAnsi="Arial" w:cs="Arial"/>
          <w:sz w:val="24"/>
          <w:szCs w:val="24"/>
        </w:rPr>
      </w:pPr>
      <w:r w:rsidRPr="00371072">
        <w:rPr>
          <w:rFonts w:ascii="Arial" w:hAnsi="Arial" w:cs="Arial"/>
          <w:sz w:val="24"/>
          <w:szCs w:val="24"/>
        </w:rPr>
        <w:t>Myönteiset tunnekokemukset, oppimisen ilo ja uutta luova toiminta edistävät oppimista ja innostavat kehittämään omaa osaamista.</w:t>
      </w:r>
    </w:p>
    <w:p w14:paraId="40EDBBA1" w14:textId="77777777" w:rsidR="00180C47" w:rsidRPr="00371072" w:rsidRDefault="00180C47" w:rsidP="00180C47">
      <w:pPr>
        <w:pStyle w:val="Luettelokappale"/>
        <w:numPr>
          <w:ilvl w:val="0"/>
          <w:numId w:val="12"/>
        </w:numPr>
        <w:rPr>
          <w:rFonts w:ascii="Arial" w:hAnsi="Arial" w:cs="Arial"/>
          <w:sz w:val="24"/>
          <w:szCs w:val="24"/>
        </w:rPr>
      </w:pPr>
      <w:r w:rsidRPr="00371072">
        <w:rPr>
          <w:rFonts w:ascii="Arial" w:hAnsi="Arial" w:cs="Arial"/>
          <w:sz w:val="24"/>
          <w:szCs w:val="24"/>
        </w:rPr>
        <w:t xml:space="preserve">Oppiminen tapahtuu vuorovaikutuksessa toisten oppilaiden, opettajien ja muiden aikuisten sekä eri yhteisöjen ja oppimisympäristöjen kanssa. </w:t>
      </w:r>
    </w:p>
    <w:p w14:paraId="7B43E979" w14:textId="77777777" w:rsidR="00180C47" w:rsidRPr="00371072" w:rsidRDefault="00180C47" w:rsidP="00180C47">
      <w:pPr>
        <w:pStyle w:val="Luettelokappale"/>
        <w:numPr>
          <w:ilvl w:val="0"/>
          <w:numId w:val="12"/>
        </w:numPr>
        <w:rPr>
          <w:rFonts w:ascii="Arial" w:hAnsi="Arial" w:cs="Arial"/>
          <w:sz w:val="24"/>
          <w:szCs w:val="24"/>
        </w:rPr>
      </w:pPr>
      <w:r w:rsidRPr="00371072">
        <w:rPr>
          <w:rFonts w:ascii="Arial" w:hAnsi="Arial" w:cs="Arial"/>
          <w:sz w:val="24"/>
          <w:szCs w:val="24"/>
        </w:rPr>
        <w:t>Oppiminen on yksin ja yhdessä tekemistä, ajattelemista, suunnittelua, tutkimista ja näiden prosessien monipuolista arvioimista.</w:t>
      </w:r>
    </w:p>
    <w:p w14:paraId="7760CCED" w14:textId="77777777" w:rsidR="00180C47" w:rsidRPr="00371072" w:rsidRDefault="00180C47" w:rsidP="00180C47">
      <w:pPr>
        <w:pStyle w:val="Luettelokappale"/>
        <w:numPr>
          <w:ilvl w:val="0"/>
          <w:numId w:val="12"/>
        </w:numPr>
        <w:rPr>
          <w:rFonts w:ascii="Arial" w:hAnsi="Arial" w:cs="Arial"/>
          <w:sz w:val="24"/>
          <w:szCs w:val="24"/>
        </w:rPr>
      </w:pPr>
      <w:r w:rsidRPr="00371072">
        <w:rPr>
          <w:rFonts w:ascii="Arial" w:hAnsi="Arial" w:cs="Arial"/>
          <w:sz w:val="24"/>
          <w:szCs w:val="24"/>
        </w:rPr>
        <w:t xml:space="preserve">Oppilaita ohjataan myös ottamaan huomioon toimintansa seuraukset ja vaikutukset muihin ihmisiin ja ympäristöön. </w:t>
      </w:r>
    </w:p>
    <w:p w14:paraId="57A2979B" w14:textId="77777777" w:rsidR="00180C47" w:rsidRPr="00371072" w:rsidRDefault="00180C47" w:rsidP="00180C47">
      <w:pPr>
        <w:pStyle w:val="Luettelokappale"/>
        <w:numPr>
          <w:ilvl w:val="0"/>
          <w:numId w:val="12"/>
        </w:numPr>
        <w:rPr>
          <w:rFonts w:ascii="Arial" w:hAnsi="Arial" w:cs="Arial"/>
          <w:sz w:val="24"/>
          <w:szCs w:val="24"/>
        </w:rPr>
      </w:pPr>
      <w:r w:rsidRPr="00371072">
        <w:rPr>
          <w:rFonts w:ascii="Arial" w:hAnsi="Arial" w:cs="Arial"/>
          <w:sz w:val="24"/>
          <w:szCs w:val="24"/>
        </w:rPr>
        <w:t xml:space="preserve">Yhdessä oppiminen edistää oppilaiden luovan ja kriittisen ajattelun ja ongelmanratkaisun taitoja sekä kykyä ymmärtää erilaisia näkökulmia. </w:t>
      </w:r>
    </w:p>
    <w:p w14:paraId="139F0AB9" w14:textId="77777777" w:rsidR="00180C47" w:rsidRPr="00371072" w:rsidRDefault="00180C47" w:rsidP="00180C47">
      <w:pPr>
        <w:pStyle w:val="Luettelokappale"/>
        <w:numPr>
          <w:ilvl w:val="0"/>
          <w:numId w:val="12"/>
        </w:numPr>
        <w:rPr>
          <w:rFonts w:ascii="Arial" w:hAnsi="Arial" w:cs="Arial"/>
          <w:sz w:val="24"/>
          <w:szCs w:val="24"/>
        </w:rPr>
      </w:pPr>
      <w:r w:rsidRPr="00371072">
        <w:rPr>
          <w:rFonts w:ascii="Arial" w:hAnsi="Arial" w:cs="Arial"/>
          <w:sz w:val="24"/>
          <w:szCs w:val="24"/>
        </w:rPr>
        <w:t>Oppiminen on monimuotoista ja sidoksissa opittavaan asiaan, aikaan ja paikkaan.</w:t>
      </w:r>
    </w:p>
    <w:p w14:paraId="576B26E2" w14:textId="77777777" w:rsidR="00180C47" w:rsidRPr="00371072" w:rsidRDefault="00180C47" w:rsidP="00180C47">
      <w:pPr>
        <w:pStyle w:val="Luettelokappale"/>
        <w:numPr>
          <w:ilvl w:val="0"/>
          <w:numId w:val="12"/>
        </w:numPr>
        <w:rPr>
          <w:rFonts w:ascii="Arial" w:hAnsi="Arial" w:cs="Arial"/>
          <w:sz w:val="24"/>
          <w:szCs w:val="24"/>
        </w:rPr>
      </w:pPr>
      <w:r w:rsidRPr="00371072">
        <w:rPr>
          <w:rFonts w:ascii="Arial" w:hAnsi="Arial" w:cs="Arial"/>
          <w:sz w:val="24"/>
          <w:szCs w:val="24"/>
        </w:rPr>
        <w:t>Oppimaan oppimisen taitojen kehittyminen on perusta tavoitteelliselle ja elinikäiselle oppimiselle.</w:t>
      </w:r>
    </w:p>
    <w:p w14:paraId="44BF9779" w14:textId="77777777" w:rsidR="00180C47" w:rsidRPr="00371072" w:rsidRDefault="00180C47" w:rsidP="00180C47">
      <w:pPr>
        <w:pStyle w:val="Luettelokappale"/>
        <w:numPr>
          <w:ilvl w:val="0"/>
          <w:numId w:val="12"/>
        </w:numPr>
        <w:rPr>
          <w:rFonts w:ascii="Arial" w:hAnsi="Arial" w:cs="Arial"/>
          <w:sz w:val="24"/>
          <w:szCs w:val="24"/>
        </w:rPr>
      </w:pPr>
      <w:r w:rsidRPr="00371072">
        <w:rPr>
          <w:rFonts w:ascii="Arial" w:hAnsi="Arial" w:cs="Arial"/>
          <w:sz w:val="24"/>
          <w:szCs w:val="24"/>
        </w:rPr>
        <w:t>Tietojen ja taitojen oppiminen on kumuloituvaa ja se vaatii usein pitkäaikaista ja sinnikästä harjoittelua.</w:t>
      </w:r>
    </w:p>
    <w:p w14:paraId="0522E1F7" w14:textId="77777777" w:rsidR="00180C47" w:rsidRPr="00371072" w:rsidRDefault="00180C47" w:rsidP="00180C47">
      <w:pPr>
        <w:pStyle w:val="Luettelokappale"/>
        <w:numPr>
          <w:ilvl w:val="0"/>
          <w:numId w:val="12"/>
        </w:numPr>
        <w:rPr>
          <w:rFonts w:ascii="Arial" w:hAnsi="Arial" w:cs="Arial"/>
          <w:sz w:val="24"/>
          <w:szCs w:val="24"/>
        </w:rPr>
      </w:pPr>
      <w:r w:rsidRPr="00371072">
        <w:rPr>
          <w:rFonts w:ascii="Arial" w:hAnsi="Arial" w:cs="Arial"/>
          <w:sz w:val="24"/>
          <w:szCs w:val="24"/>
        </w:rPr>
        <w:t xml:space="preserve">Oppimisprosessin aikana vahvistetaan oppilaan minäkuvaa sekä pystyvyyden tunnetta ja itsetuntoa </w:t>
      </w:r>
    </w:p>
    <w:p w14:paraId="26436E83" w14:textId="77777777" w:rsidR="00180C47" w:rsidRPr="00371072" w:rsidRDefault="00180C47" w:rsidP="00180C47">
      <w:pPr>
        <w:pStyle w:val="Luettelokappale"/>
        <w:numPr>
          <w:ilvl w:val="0"/>
          <w:numId w:val="12"/>
        </w:numPr>
        <w:rPr>
          <w:rFonts w:ascii="Arial" w:hAnsi="Arial" w:cs="Arial"/>
          <w:sz w:val="24"/>
          <w:szCs w:val="24"/>
        </w:rPr>
      </w:pPr>
      <w:r w:rsidRPr="00371072">
        <w:rPr>
          <w:rFonts w:ascii="Arial" w:hAnsi="Arial" w:cs="Arial"/>
          <w:sz w:val="24"/>
          <w:szCs w:val="24"/>
        </w:rPr>
        <w:t>Monipuolisen myönteisen ja realistisen palautteen antaminen ja saaminen</w:t>
      </w:r>
    </w:p>
    <w:p w14:paraId="03F370C2" w14:textId="77777777" w:rsidR="00180C47" w:rsidRDefault="00180C47" w:rsidP="00180C47">
      <w:pPr>
        <w:rPr>
          <w:rFonts w:ascii="Arial" w:hAnsi="Arial" w:cs="Arial"/>
          <w:sz w:val="24"/>
          <w:szCs w:val="24"/>
        </w:rPr>
      </w:pPr>
    </w:p>
    <w:p w14:paraId="2D397BCC" w14:textId="77777777" w:rsidR="00180C47" w:rsidRPr="00371072" w:rsidRDefault="00180C47" w:rsidP="00180C47">
      <w:pPr>
        <w:rPr>
          <w:rFonts w:ascii="Arial" w:hAnsi="Arial" w:cs="Arial"/>
          <w:b/>
          <w:sz w:val="24"/>
          <w:szCs w:val="24"/>
        </w:rPr>
      </w:pPr>
      <w:r w:rsidRPr="00371072">
        <w:rPr>
          <w:rFonts w:ascii="Arial" w:hAnsi="Arial" w:cs="Arial"/>
          <w:b/>
          <w:sz w:val="24"/>
          <w:szCs w:val="24"/>
        </w:rPr>
        <w:t>PERUSOPETUKSEN ARVOPOHJA</w:t>
      </w:r>
    </w:p>
    <w:p w14:paraId="114F193A" w14:textId="77777777" w:rsidR="00180C47" w:rsidRDefault="00180C47" w:rsidP="00180C47">
      <w:pPr>
        <w:pStyle w:val="Luettelokappale"/>
        <w:numPr>
          <w:ilvl w:val="0"/>
          <w:numId w:val="11"/>
        </w:numPr>
        <w:rPr>
          <w:rFonts w:ascii="Arial" w:hAnsi="Arial" w:cs="Arial"/>
          <w:sz w:val="24"/>
          <w:szCs w:val="24"/>
        </w:rPr>
      </w:pPr>
      <w:r w:rsidRPr="008316A2">
        <w:rPr>
          <w:rFonts w:ascii="Arial" w:hAnsi="Arial" w:cs="Arial"/>
          <w:sz w:val="24"/>
          <w:szCs w:val="24"/>
        </w:rPr>
        <w:t>Oppilaan ainutlaatuisuus ja oikeus hyvään opetukseen</w:t>
      </w:r>
    </w:p>
    <w:p w14:paraId="228790ED" w14:textId="77777777" w:rsidR="00180C47" w:rsidRDefault="00180C47" w:rsidP="00180C47">
      <w:pPr>
        <w:pStyle w:val="Luettelokappale"/>
        <w:numPr>
          <w:ilvl w:val="0"/>
          <w:numId w:val="11"/>
        </w:numPr>
        <w:rPr>
          <w:rFonts w:ascii="Arial" w:hAnsi="Arial" w:cs="Arial"/>
          <w:sz w:val="24"/>
          <w:szCs w:val="24"/>
        </w:rPr>
      </w:pPr>
      <w:r w:rsidRPr="008316A2">
        <w:rPr>
          <w:rFonts w:ascii="Arial" w:hAnsi="Arial" w:cs="Arial"/>
          <w:sz w:val="24"/>
          <w:szCs w:val="24"/>
        </w:rPr>
        <w:t>Ihmisyys, sivistys, tasa-arvo ja demokratia</w:t>
      </w:r>
    </w:p>
    <w:p w14:paraId="45CF992E" w14:textId="77777777" w:rsidR="00180C47" w:rsidRDefault="00180C47" w:rsidP="00180C47">
      <w:pPr>
        <w:pStyle w:val="Luettelokappale"/>
        <w:numPr>
          <w:ilvl w:val="0"/>
          <w:numId w:val="11"/>
        </w:numPr>
        <w:rPr>
          <w:rFonts w:ascii="Arial" w:hAnsi="Arial" w:cs="Arial"/>
          <w:sz w:val="24"/>
          <w:szCs w:val="24"/>
        </w:rPr>
      </w:pPr>
      <w:r w:rsidRPr="008316A2">
        <w:rPr>
          <w:rFonts w:ascii="Arial" w:hAnsi="Arial" w:cs="Arial"/>
          <w:sz w:val="24"/>
          <w:szCs w:val="24"/>
        </w:rPr>
        <w:t>Kulttuurinen moninaisuus rikkautena</w:t>
      </w:r>
    </w:p>
    <w:p w14:paraId="483465AF" w14:textId="77777777" w:rsidR="00180C47" w:rsidRPr="008316A2" w:rsidRDefault="00180C47" w:rsidP="00180C47">
      <w:pPr>
        <w:pStyle w:val="Luettelokappale"/>
        <w:numPr>
          <w:ilvl w:val="0"/>
          <w:numId w:val="11"/>
        </w:numPr>
        <w:rPr>
          <w:rFonts w:ascii="Arial" w:hAnsi="Arial" w:cs="Arial"/>
          <w:sz w:val="24"/>
          <w:szCs w:val="24"/>
        </w:rPr>
      </w:pPr>
      <w:r>
        <w:rPr>
          <w:rFonts w:ascii="Arial" w:hAnsi="Arial" w:cs="Arial"/>
          <w:sz w:val="24"/>
          <w:szCs w:val="24"/>
        </w:rPr>
        <w:t>k</w:t>
      </w:r>
      <w:r w:rsidRPr="008316A2">
        <w:rPr>
          <w:rFonts w:ascii="Arial" w:hAnsi="Arial" w:cs="Arial"/>
          <w:sz w:val="24"/>
          <w:szCs w:val="24"/>
        </w:rPr>
        <w:t>estävän elämäntavan välttämättömyys</w:t>
      </w:r>
    </w:p>
    <w:p w14:paraId="1D2DBA9A" w14:textId="77777777" w:rsidR="00180C47" w:rsidRDefault="00180C47" w:rsidP="00180C47">
      <w:pPr>
        <w:rPr>
          <w:rFonts w:ascii="Arial" w:hAnsi="Arial" w:cs="Arial"/>
          <w:b/>
          <w:sz w:val="24"/>
          <w:szCs w:val="24"/>
        </w:rPr>
      </w:pPr>
    </w:p>
    <w:p w14:paraId="373D3A2D" w14:textId="158E2D06" w:rsidR="00180C47" w:rsidRPr="008316A2" w:rsidRDefault="00180C47" w:rsidP="00180C47">
      <w:pPr>
        <w:rPr>
          <w:rFonts w:ascii="Arial" w:hAnsi="Arial" w:cs="Arial"/>
          <w:b/>
          <w:sz w:val="24"/>
          <w:szCs w:val="24"/>
        </w:rPr>
      </w:pPr>
      <w:r>
        <w:rPr>
          <w:rFonts w:ascii="Arial" w:hAnsi="Arial" w:cs="Arial"/>
          <w:b/>
          <w:sz w:val="24"/>
          <w:szCs w:val="24"/>
        </w:rPr>
        <w:lastRenderedPageBreak/>
        <w:t>LAAJA-ALAISET OPPIMISEN TAVOITTEET</w:t>
      </w:r>
    </w:p>
    <w:p w14:paraId="42EDA2C5" w14:textId="77777777" w:rsidR="00180C47" w:rsidRDefault="00180C47" w:rsidP="00180C47">
      <w:pPr>
        <w:pStyle w:val="NormaaliWWW"/>
        <w:rPr>
          <w:rFonts w:ascii="Arial" w:hAnsi="Arial" w:cs="Arial"/>
          <w:color w:val="000000"/>
        </w:rPr>
      </w:pPr>
      <w:r>
        <w:rPr>
          <w:rFonts w:ascii="Arial" w:hAnsi="Arial" w:cs="Arial"/>
          <w:color w:val="000000"/>
        </w:rPr>
        <w:t>Laaja-alaisella osaamisella tarkoitetaan tietojen, taitojen, arvojen, asenteiden ja tahdon muodostamaa kokonaisuutta. Osaaminen tarkoittaa myös kykyä käyttää tietoja ja taitoja tilanteen edellyttämällä tavalla. Laaja-alaisen osaamisen lisääntynyt tarve nousee ympäröivän maailman muutoksista. Ihmisenä kasvaminen, opiskelu, työnteko sekä kansalaisena toimiminen nyt ja tulevaisuudessa edellyttävät tiedon- ja taidonalat ylittävää ja yhdistävää osaamista.</w:t>
      </w:r>
    </w:p>
    <w:p w14:paraId="318A31EA" w14:textId="77777777" w:rsidR="00180C47" w:rsidRDefault="00180C47" w:rsidP="00180C47">
      <w:pPr>
        <w:pStyle w:val="NormaaliWWW"/>
        <w:rPr>
          <w:rFonts w:ascii="Arial" w:hAnsi="Arial" w:cs="Arial"/>
          <w:color w:val="000000"/>
        </w:rPr>
      </w:pPr>
      <w:r>
        <w:rPr>
          <w:rFonts w:ascii="Arial" w:hAnsi="Arial" w:cs="Arial"/>
          <w:color w:val="000000"/>
        </w:rPr>
        <w:t>Arvot, oppimiskäsitys ja toimintakulttuuri luovat perustan osaamisen kehittymiselle. Kukin oppiaine rakentaa osaamista oman tiedon- ja taidonalansa sisältöjä ja menetelmiä hyödyntäen.</w:t>
      </w:r>
    </w:p>
    <w:p w14:paraId="1DA9A963" w14:textId="77777777" w:rsidR="00180C47" w:rsidRDefault="00180C47" w:rsidP="00180C47">
      <w:pPr>
        <w:pStyle w:val="Luettelokappale"/>
        <w:numPr>
          <w:ilvl w:val="0"/>
          <w:numId w:val="5"/>
        </w:numPr>
        <w:rPr>
          <w:rFonts w:ascii="Arial" w:hAnsi="Arial" w:cs="Arial"/>
          <w:sz w:val="24"/>
          <w:szCs w:val="24"/>
        </w:rPr>
      </w:pPr>
      <w:r>
        <w:rPr>
          <w:rFonts w:ascii="Arial" w:hAnsi="Arial" w:cs="Arial"/>
          <w:sz w:val="24"/>
          <w:szCs w:val="24"/>
        </w:rPr>
        <w:t>Ajattelu ja oppimaan oppiminen (L1)</w:t>
      </w:r>
    </w:p>
    <w:p w14:paraId="10D40A78" w14:textId="77777777" w:rsidR="00180C47" w:rsidRDefault="00180C47" w:rsidP="00180C47">
      <w:pPr>
        <w:pStyle w:val="Luettelokappale"/>
        <w:numPr>
          <w:ilvl w:val="0"/>
          <w:numId w:val="5"/>
        </w:numPr>
        <w:rPr>
          <w:rFonts w:ascii="Arial" w:hAnsi="Arial" w:cs="Arial"/>
          <w:sz w:val="24"/>
          <w:szCs w:val="24"/>
        </w:rPr>
      </w:pPr>
      <w:r>
        <w:rPr>
          <w:rFonts w:ascii="Arial" w:hAnsi="Arial" w:cs="Arial"/>
          <w:sz w:val="24"/>
          <w:szCs w:val="24"/>
        </w:rPr>
        <w:t>Kulttuurinen osaaminen, vuorovaikutus ja ilmaisu (L2)</w:t>
      </w:r>
    </w:p>
    <w:p w14:paraId="31A2465B" w14:textId="77777777" w:rsidR="00180C47" w:rsidRDefault="00180C47" w:rsidP="00180C47">
      <w:pPr>
        <w:pStyle w:val="Luettelokappale"/>
        <w:numPr>
          <w:ilvl w:val="0"/>
          <w:numId w:val="5"/>
        </w:numPr>
        <w:rPr>
          <w:rFonts w:ascii="Arial" w:hAnsi="Arial" w:cs="Arial"/>
          <w:sz w:val="24"/>
          <w:szCs w:val="24"/>
        </w:rPr>
      </w:pPr>
      <w:r>
        <w:rPr>
          <w:rFonts w:ascii="Arial" w:hAnsi="Arial" w:cs="Arial"/>
          <w:sz w:val="24"/>
          <w:szCs w:val="24"/>
        </w:rPr>
        <w:t>Itsestä huolehtiminen ja arjen taidot (L3)</w:t>
      </w:r>
    </w:p>
    <w:p w14:paraId="3971E3B5" w14:textId="77777777" w:rsidR="00180C47" w:rsidRDefault="00180C47" w:rsidP="00180C47">
      <w:pPr>
        <w:pStyle w:val="Luettelokappale"/>
        <w:numPr>
          <w:ilvl w:val="0"/>
          <w:numId w:val="5"/>
        </w:numPr>
        <w:rPr>
          <w:rFonts w:ascii="Arial" w:hAnsi="Arial" w:cs="Arial"/>
          <w:sz w:val="24"/>
          <w:szCs w:val="24"/>
        </w:rPr>
      </w:pPr>
      <w:r>
        <w:rPr>
          <w:rFonts w:ascii="Arial" w:hAnsi="Arial" w:cs="Arial"/>
          <w:sz w:val="24"/>
          <w:szCs w:val="24"/>
        </w:rPr>
        <w:t>Monilukutaito (L4)</w:t>
      </w:r>
    </w:p>
    <w:p w14:paraId="613957A4" w14:textId="77777777" w:rsidR="00180C47" w:rsidRDefault="00180C47" w:rsidP="00180C47">
      <w:pPr>
        <w:pStyle w:val="Luettelokappale"/>
        <w:numPr>
          <w:ilvl w:val="0"/>
          <w:numId w:val="5"/>
        </w:numPr>
        <w:rPr>
          <w:rFonts w:ascii="Arial" w:hAnsi="Arial" w:cs="Arial"/>
          <w:sz w:val="24"/>
          <w:szCs w:val="24"/>
        </w:rPr>
      </w:pPr>
      <w:r>
        <w:rPr>
          <w:rFonts w:ascii="Arial" w:hAnsi="Arial" w:cs="Arial"/>
          <w:sz w:val="24"/>
          <w:szCs w:val="24"/>
        </w:rPr>
        <w:t>Tieto- ja viestintäteknologinen osaaminen (L5)</w:t>
      </w:r>
    </w:p>
    <w:p w14:paraId="6FE413F4" w14:textId="77777777" w:rsidR="00180C47" w:rsidRDefault="00180C47" w:rsidP="00180C47">
      <w:pPr>
        <w:pStyle w:val="Luettelokappale"/>
        <w:numPr>
          <w:ilvl w:val="0"/>
          <w:numId w:val="5"/>
        </w:numPr>
        <w:rPr>
          <w:rFonts w:ascii="Arial" w:hAnsi="Arial" w:cs="Arial"/>
          <w:sz w:val="24"/>
          <w:szCs w:val="24"/>
        </w:rPr>
      </w:pPr>
      <w:r>
        <w:rPr>
          <w:rFonts w:ascii="Arial" w:hAnsi="Arial" w:cs="Arial"/>
          <w:sz w:val="24"/>
          <w:szCs w:val="24"/>
        </w:rPr>
        <w:t>Työelämätaidot ja yrittäjyys (L6)</w:t>
      </w:r>
    </w:p>
    <w:p w14:paraId="1BDE6EA1" w14:textId="77777777" w:rsidR="00180C47" w:rsidRPr="007B1E89" w:rsidRDefault="00180C47" w:rsidP="00180C47">
      <w:pPr>
        <w:pStyle w:val="Luettelokappale"/>
        <w:numPr>
          <w:ilvl w:val="0"/>
          <w:numId w:val="5"/>
        </w:numPr>
        <w:rPr>
          <w:rFonts w:ascii="Arial" w:hAnsi="Arial" w:cs="Arial"/>
          <w:sz w:val="24"/>
          <w:szCs w:val="24"/>
        </w:rPr>
      </w:pPr>
      <w:r>
        <w:rPr>
          <w:rFonts w:ascii="Arial" w:hAnsi="Arial" w:cs="Arial"/>
          <w:sz w:val="24"/>
          <w:szCs w:val="24"/>
        </w:rPr>
        <w:t>Osallistuminen, vaikuttaminen ja kestävän tulevaisuuden rakentaminen (L7)</w:t>
      </w:r>
    </w:p>
    <w:p w14:paraId="3F46DB0C" w14:textId="77777777" w:rsidR="00180C47" w:rsidRDefault="00180C47" w:rsidP="00180C47"/>
    <w:p w14:paraId="0083C9E2" w14:textId="4A2DF086" w:rsidR="00180C47" w:rsidRDefault="00180C47" w:rsidP="00180C47">
      <w:pPr>
        <w:rPr>
          <w:rFonts w:ascii="Arial" w:hAnsi="Arial" w:cs="Arial"/>
          <w:b/>
          <w:sz w:val="24"/>
          <w:szCs w:val="24"/>
        </w:rPr>
      </w:pPr>
      <w:r w:rsidRPr="00CA47AF">
        <w:rPr>
          <w:rFonts w:ascii="Arial" w:hAnsi="Arial" w:cs="Arial"/>
          <w:b/>
          <w:sz w:val="24"/>
          <w:szCs w:val="24"/>
        </w:rPr>
        <w:t xml:space="preserve">OPPIAINEIDEN KESKEISET TAVOITTEET, SISÄLLÖT JA ARVIOINTI </w:t>
      </w:r>
      <w:r>
        <w:rPr>
          <w:rFonts w:ascii="Arial" w:hAnsi="Arial" w:cs="Arial"/>
          <w:b/>
          <w:sz w:val="24"/>
          <w:szCs w:val="24"/>
        </w:rPr>
        <w:t>VIIDENNELLÄ</w:t>
      </w:r>
      <w:r w:rsidRPr="00CA47AF">
        <w:rPr>
          <w:rFonts w:ascii="Arial" w:hAnsi="Arial" w:cs="Arial"/>
          <w:b/>
          <w:sz w:val="24"/>
          <w:szCs w:val="24"/>
        </w:rPr>
        <w:t xml:space="preserve"> LUOKALLA.</w:t>
      </w:r>
    </w:p>
    <w:p w14:paraId="460FE1BC" w14:textId="77777777" w:rsidR="00110BC2" w:rsidRDefault="00110BC2" w:rsidP="00110BC2">
      <w:pPr>
        <w:rPr>
          <w:rFonts w:ascii="Arial" w:hAnsi="Arial" w:cs="Arial"/>
          <w:sz w:val="24"/>
          <w:szCs w:val="24"/>
        </w:rPr>
      </w:pPr>
    </w:p>
    <w:p w14:paraId="1B76FE30" w14:textId="77777777" w:rsidR="00110BC2" w:rsidRPr="000E4F6B" w:rsidRDefault="00110BC2" w:rsidP="00110BC2">
      <w:pPr>
        <w:rPr>
          <w:rFonts w:ascii="Arial" w:hAnsi="Arial" w:cs="Arial"/>
          <w:b/>
          <w:sz w:val="24"/>
          <w:szCs w:val="24"/>
        </w:rPr>
      </w:pPr>
      <w:r w:rsidRPr="000E4F6B">
        <w:rPr>
          <w:rFonts w:ascii="Arial" w:hAnsi="Arial" w:cs="Arial"/>
          <w:b/>
          <w:sz w:val="24"/>
          <w:szCs w:val="24"/>
        </w:rPr>
        <w:t>Ä</w:t>
      </w:r>
      <w:r>
        <w:rPr>
          <w:rFonts w:ascii="Arial" w:hAnsi="Arial" w:cs="Arial"/>
          <w:b/>
          <w:sz w:val="24"/>
          <w:szCs w:val="24"/>
        </w:rPr>
        <w:t>IDINKIELI JA KIRJALLISUUS</w:t>
      </w:r>
    </w:p>
    <w:p w14:paraId="76E45A17" w14:textId="77777777" w:rsidR="00F63253" w:rsidRPr="00C756FF" w:rsidRDefault="00F63253" w:rsidP="00F63253">
      <w:pPr>
        <w:pStyle w:val="Luettelokappale"/>
        <w:numPr>
          <w:ilvl w:val="0"/>
          <w:numId w:val="8"/>
        </w:numPr>
        <w:rPr>
          <w:rFonts w:ascii="Arial" w:hAnsi="Arial" w:cs="Arial"/>
          <w:sz w:val="24"/>
          <w:szCs w:val="24"/>
        </w:rPr>
      </w:pPr>
      <w:r w:rsidRPr="000B33D7">
        <w:rPr>
          <w:rFonts w:ascii="Arial" w:eastAsia="Times New Roman" w:hAnsi="Arial" w:cs="Arial"/>
          <w:color w:val="000000"/>
          <w:sz w:val="24"/>
          <w:szCs w:val="24"/>
          <w:lang w:eastAsia="fi-FI"/>
        </w:rPr>
        <w:t>rakentavan palautteen antaminen ja saaminen</w:t>
      </w:r>
    </w:p>
    <w:p w14:paraId="31610CBB" w14:textId="77777777" w:rsidR="00F63253" w:rsidRPr="00C756FF" w:rsidRDefault="00F63253" w:rsidP="00F63253">
      <w:pPr>
        <w:pStyle w:val="Luettelokappale"/>
        <w:numPr>
          <w:ilvl w:val="0"/>
          <w:numId w:val="8"/>
        </w:numPr>
        <w:rPr>
          <w:rFonts w:ascii="Arial" w:hAnsi="Arial" w:cs="Arial"/>
          <w:sz w:val="24"/>
          <w:szCs w:val="24"/>
        </w:rPr>
      </w:pPr>
      <w:r w:rsidRPr="000B33D7">
        <w:rPr>
          <w:rFonts w:ascii="Arial" w:eastAsia="Times New Roman" w:hAnsi="Arial" w:cs="Arial"/>
          <w:color w:val="000000"/>
          <w:sz w:val="24"/>
          <w:szCs w:val="24"/>
          <w:lang w:eastAsia="fi-FI"/>
        </w:rPr>
        <w:t xml:space="preserve">muiden ottaminen huomioon puhuen, kirjoittaen ja sähköisissä alustoissa </w:t>
      </w:r>
    </w:p>
    <w:p w14:paraId="73323CD2" w14:textId="77777777" w:rsidR="00F63253" w:rsidRPr="00C756FF" w:rsidRDefault="00F63253" w:rsidP="00F63253">
      <w:pPr>
        <w:pStyle w:val="Luettelokappale"/>
        <w:numPr>
          <w:ilvl w:val="0"/>
          <w:numId w:val="8"/>
        </w:numPr>
        <w:rPr>
          <w:rFonts w:ascii="Arial" w:hAnsi="Arial" w:cs="Arial"/>
          <w:sz w:val="24"/>
          <w:szCs w:val="24"/>
        </w:rPr>
      </w:pPr>
      <w:r w:rsidRPr="000B33D7">
        <w:rPr>
          <w:rFonts w:ascii="Arial" w:eastAsia="Times New Roman" w:hAnsi="Arial" w:cs="Arial"/>
          <w:color w:val="000000"/>
          <w:sz w:val="24"/>
          <w:szCs w:val="24"/>
          <w:lang w:eastAsia="fi-FI"/>
        </w:rPr>
        <w:t>oman mielipite</w:t>
      </w:r>
      <w:r>
        <w:rPr>
          <w:rFonts w:ascii="Arial" w:eastAsia="Times New Roman" w:hAnsi="Arial" w:cs="Arial"/>
          <w:color w:val="000000"/>
          <w:sz w:val="24"/>
          <w:szCs w:val="24"/>
          <w:lang w:eastAsia="fi-FI"/>
        </w:rPr>
        <w:t>en esittäminen ja perustelu</w:t>
      </w:r>
    </w:p>
    <w:p w14:paraId="69542ACA" w14:textId="77777777" w:rsidR="00F63253" w:rsidRPr="00C756FF" w:rsidRDefault="00F63253" w:rsidP="00F63253">
      <w:pPr>
        <w:pStyle w:val="Luettelokappale"/>
        <w:numPr>
          <w:ilvl w:val="0"/>
          <w:numId w:val="8"/>
        </w:numPr>
        <w:rPr>
          <w:rFonts w:ascii="Arial" w:hAnsi="Arial" w:cs="Arial"/>
          <w:sz w:val="24"/>
          <w:szCs w:val="24"/>
        </w:rPr>
      </w:pPr>
      <w:r w:rsidRPr="000B33D7">
        <w:rPr>
          <w:rFonts w:ascii="Arial" w:eastAsia="Times New Roman" w:hAnsi="Arial" w:cs="Arial"/>
          <w:color w:val="000000"/>
          <w:sz w:val="24"/>
          <w:szCs w:val="24"/>
          <w:lang w:eastAsia="fi-FI"/>
        </w:rPr>
        <w:t>lyhyt valmisteltu puheenvuoro, väittel</w:t>
      </w:r>
      <w:r>
        <w:rPr>
          <w:rFonts w:ascii="Arial" w:eastAsia="Times New Roman" w:hAnsi="Arial" w:cs="Arial"/>
          <w:color w:val="000000"/>
          <w:sz w:val="24"/>
          <w:szCs w:val="24"/>
          <w:lang w:eastAsia="fi-FI"/>
        </w:rPr>
        <w:t>y</w:t>
      </w:r>
    </w:p>
    <w:p w14:paraId="5CFA73CD" w14:textId="77777777" w:rsidR="00F63253" w:rsidRPr="00C756FF" w:rsidRDefault="00F63253" w:rsidP="00F63253">
      <w:pPr>
        <w:pStyle w:val="Luettelokappale"/>
        <w:numPr>
          <w:ilvl w:val="0"/>
          <w:numId w:val="8"/>
        </w:numPr>
        <w:rPr>
          <w:rFonts w:ascii="Arial" w:hAnsi="Arial" w:cs="Arial"/>
          <w:sz w:val="24"/>
          <w:szCs w:val="24"/>
        </w:rPr>
      </w:pPr>
      <w:r>
        <w:rPr>
          <w:rFonts w:ascii="Arial" w:eastAsia="Times New Roman" w:hAnsi="Arial" w:cs="Arial"/>
          <w:color w:val="000000"/>
          <w:sz w:val="24"/>
          <w:szCs w:val="24"/>
          <w:lang w:eastAsia="fi-FI"/>
        </w:rPr>
        <w:t>draaman keinot, runot, räpit</w:t>
      </w:r>
    </w:p>
    <w:p w14:paraId="0F39794F" w14:textId="77777777" w:rsidR="00F63253" w:rsidRDefault="00F63253" w:rsidP="00F63253">
      <w:pPr>
        <w:pStyle w:val="Luettelokappale"/>
        <w:numPr>
          <w:ilvl w:val="0"/>
          <w:numId w:val="8"/>
        </w:num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sy</w:t>
      </w:r>
      <w:r w:rsidRPr="00C756FF">
        <w:rPr>
          <w:rFonts w:ascii="Arial" w:eastAsia="Times New Roman" w:hAnsi="Arial" w:cs="Arial"/>
          <w:color w:val="000000"/>
          <w:sz w:val="24"/>
          <w:szCs w:val="24"/>
          <w:lang w:eastAsia="fi-FI"/>
        </w:rPr>
        <w:t>vennetään omaa lukutaitoa</w:t>
      </w:r>
    </w:p>
    <w:p w14:paraId="2AEF8C84" w14:textId="77777777" w:rsidR="00F63253" w:rsidRDefault="00F63253" w:rsidP="00F63253">
      <w:pPr>
        <w:pStyle w:val="Luettelokappale"/>
        <w:numPr>
          <w:ilvl w:val="0"/>
          <w:numId w:val="8"/>
        </w:numPr>
        <w:spacing w:before="100" w:beforeAutospacing="1" w:after="100" w:afterAutospacing="1" w:line="240" w:lineRule="auto"/>
        <w:rPr>
          <w:rFonts w:ascii="Arial" w:eastAsia="Times New Roman" w:hAnsi="Arial" w:cs="Arial"/>
          <w:color w:val="000000"/>
          <w:sz w:val="24"/>
          <w:szCs w:val="24"/>
          <w:lang w:eastAsia="fi-FI"/>
        </w:rPr>
      </w:pPr>
      <w:r w:rsidRPr="00C756FF">
        <w:rPr>
          <w:rFonts w:ascii="Arial" w:eastAsia="Times New Roman" w:hAnsi="Arial" w:cs="Arial"/>
          <w:color w:val="000000"/>
          <w:sz w:val="24"/>
          <w:szCs w:val="24"/>
          <w:lang w:eastAsia="fi-FI"/>
        </w:rPr>
        <w:t>opitaan ymmärtämään erilaisia lukustrategioita: ennakointi, silmäily, tekstin syvälukeminen, muistiinpanojen tekeminen, tiivistäminen, kert</w:t>
      </w:r>
      <w:r>
        <w:rPr>
          <w:rFonts w:ascii="Arial" w:eastAsia="Times New Roman" w:hAnsi="Arial" w:cs="Arial"/>
          <w:color w:val="000000"/>
          <w:sz w:val="24"/>
          <w:szCs w:val="24"/>
          <w:lang w:eastAsia="fi-FI"/>
        </w:rPr>
        <w:t>aaminen, nautiskeleva lukeminen</w:t>
      </w:r>
    </w:p>
    <w:p w14:paraId="42EE5C00" w14:textId="77777777" w:rsidR="00F63253" w:rsidRDefault="00F63253" w:rsidP="00F63253">
      <w:pPr>
        <w:pStyle w:val="Luettelokappale"/>
        <w:numPr>
          <w:ilvl w:val="0"/>
          <w:numId w:val="8"/>
        </w:num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e</w:t>
      </w:r>
      <w:r w:rsidRPr="00C756FF">
        <w:rPr>
          <w:rFonts w:ascii="Arial" w:eastAsia="Times New Roman" w:hAnsi="Arial" w:cs="Arial"/>
          <w:color w:val="000000"/>
          <w:sz w:val="24"/>
          <w:szCs w:val="24"/>
          <w:lang w:eastAsia="fi-FI"/>
        </w:rPr>
        <w:t xml:space="preserve">rilaisten tekstityyppien tunnistaminen: kertova, kuvaava, ohjaava ja kantaaottava. </w:t>
      </w:r>
    </w:p>
    <w:p w14:paraId="4D4C40BE" w14:textId="77777777" w:rsidR="00F63253" w:rsidRDefault="00F63253" w:rsidP="00F63253">
      <w:pPr>
        <w:pStyle w:val="Luettelokappale"/>
        <w:numPr>
          <w:ilvl w:val="0"/>
          <w:numId w:val="8"/>
        </w:num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m</w:t>
      </w:r>
      <w:r w:rsidRPr="00C756FF">
        <w:rPr>
          <w:rFonts w:ascii="Arial" w:eastAsia="Times New Roman" w:hAnsi="Arial" w:cs="Arial"/>
          <w:color w:val="000000"/>
          <w:sz w:val="24"/>
          <w:szCs w:val="24"/>
          <w:lang w:eastAsia="fi-FI"/>
        </w:rPr>
        <w:t>onipuolisten tietolähteiden käyttö, tiedon luotettavuuden arviointi, tekstien arviointi ja lähdekriittisyys</w:t>
      </w:r>
    </w:p>
    <w:p w14:paraId="015CA393" w14:textId="77777777" w:rsidR="00F63253" w:rsidRDefault="00F63253" w:rsidP="00F63253">
      <w:pPr>
        <w:pStyle w:val="Luettelokappale"/>
        <w:numPr>
          <w:ilvl w:val="0"/>
          <w:numId w:val="8"/>
        </w:numPr>
        <w:spacing w:before="100" w:beforeAutospacing="1" w:after="100" w:afterAutospacing="1" w:line="240" w:lineRule="auto"/>
        <w:rPr>
          <w:rFonts w:ascii="Arial" w:eastAsia="Times New Roman" w:hAnsi="Arial" w:cs="Arial"/>
          <w:color w:val="000000"/>
          <w:sz w:val="24"/>
          <w:szCs w:val="24"/>
          <w:lang w:eastAsia="fi-FI"/>
        </w:rPr>
      </w:pPr>
      <w:r w:rsidRPr="00C756FF">
        <w:rPr>
          <w:rFonts w:ascii="Arial" w:eastAsia="Times New Roman" w:hAnsi="Arial" w:cs="Arial"/>
          <w:color w:val="000000"/>
          <w:sz w:val="24"/>
          <w:szCs w:val="24"/>
          <w:lang w:eastAsia="fi-FI"/>
        </w:rPr>
        <w:t>sijamuodot, verbien taipuminen persoona- ja aikamuodoissa</w:t>
      </w:r>
    </w:p>
    <w:p w14:paraId="59FBFD1E" w14:textId="77777777" w:rsidR="00F63253" w:rsidRDefault="00F63253" w:rsidP="00F63253">
      <w:pPr>
        <w:pStyle w:val="Luettelokappale"/>
        <w:numPr>
          <w:ilvl w:val="0"/>
          <w:numId w:val="8"/>
        </w:numPr>
        <w:spacing w:before="100" w:beforeAutospacing="1" w:after="100" w:afterAutospacing="1" w:line="240" w:lineRule="auto"/>
        <w:rPr>
          <w:rFonts w:ascii="Arial" w:eastAsia="Times New Roman" w:hAnsi="Arial" w:cs="Arial"/>
          <w:color w:val="000000"/>
          <w:sz w:val="24"/>
          <w:szCs w:val="24"/>
          <w:lang w:eastAsia="fi-FI"/>
        </w:rPr>
      </w:pPr>
      <w:proofErr w:type="spellStart"/>
      <w:r w:rsidRPr="00C756FF">
        <w:rPr>
          <w:rFonts w:ascii="Arial" w:eastAsia="Times New Roman" w:hAnsi="Arial" w:cs="Arial"/>
          <w:color w:val="000000"/>
          <w:sz w:val="24"/>
          <w:szCs w:val="24"/>
          <w:lang w:eastAsia="fi-FI"/>
        </w:rPr>
        <w:t>lauseenjäsenista</w:t>
      </w:r>
      <w:proofErr w:type="spellEnd"/>
      <w:r w:rsidRPr="00C756FF">
        <w:rPr>
          <w:rFonts w:ascii="Arial" w:eastAsia="Times New Roman" w:hAnsi="Arial" w:cs="Arial"/>
          <w:color w:val="000000"/>
          <w:sz w:val="24"/>
          <w:szCs w:val="24"/>
          <w:lang w:eastAsia="fi-FI"/>
        </w:rPr>
        <w:t xml:space="preserve"> </w:t>
      </w:r>
      <w:r>
        <w:rPr>
          <w:rFonts w:ascii="Arial" w:eastAsia="Times New Roman" w:hAnsi="Arial" w:cs="Arial"/>
          <w:color w:val="000000"/>
          <w:sz w:val="24"/>
          <w:szCs w:val="24"/>
          <w:lang w:eastAsia="fi-FI"/>
        </w:rPr>
        <w:t xml:space="preserve">tutustutaan: </w:t>
      </w:r>
      <w:r w:rsidRPr="00C756FF">
        <w:rPr>
          <w:rFonts w:ascii="Arial" w:eastAsia="Times New Roman" w:hAnsi="Arial" w:cs="Arial"/>
          <w:color w:val="000000"/>
          <w:sz w:val="24"/>
          <w:szCs w:val="24"/>
          <w:lang w:eastAsia="fi-FI"/>
        </w:rPr>
        <w:t>subjekti, objekti ja predikaatti</w:t>
      </w:r>
    </w:p>
    <w:p w14:paraId="332A4303" w14:textId="77777777" w:rsidR="00F63253" w:rsidRDefault="00F63253" w:rsidP="00F63253">
      <w:pPr>
        <w:pStyle w:val="Luettelokappale"/>
        <w:numPr>
          <w:ilvl w:val="0"/>
          <w:numId w:val="8"/>
        </w:num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harjoitellaan sivulausetyyppejä</w:t>
      </w:r>
      <w:r w:rsidRPr="00C756FF">
        <w:rPr>
          <w:rFonts w:ascii="Arial" w:eastAsia="Times New Roman" w:hAnsi="Arial" w:cs="Arial"/>
          <w:color w:val="000000"/>
          <w:sz w:val="24"/>
          <w:szCs w:val="24"/>
          <w:lang w:eastAsia="fi-FI"/>
        </w:rPr>
        <w:t>: alistuskonjunktiosivulauseet, relatiivisivulaus</w:t>
      </w:r>
      <w:r>
        <w:rPr>
          <w:rFonts w:ascii="Arial" w:eastAsia="Times New Roman" w:hAnsi="Arial" w:cs="Arial"/>
          <w:color w:val="000000"/>
          <w:sz w:val="24"/>
          <w:szCs w:val="24"/>
          <w:lang w:eastAsia="fi-FI"/>
        </w:rPr>
        <w:t>eet ja epäsuorat kysymyslauseet</w:t>
      </w:r>
    </w:p>
    <w:p w14:paraId="7759AA98" w14:textId="77777777" w:rsidR="00F63253" w:rsidRDefault="00F63253" w:rsidP="00F63253">
      <w:pPr>
        <w:pStyle w:val="Luettelokappale"/>
        <w:numPr>
          <w:ilvl w:val="0"/>
          <w:numId w:val="8"/>
        </w:num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j</w:t>
      </w:r>
      <w:r w:rsidRPr="00C756FF">
        <w:rPr>
          <w:rFonts w:ascii="Arial" w:eastAsia="Times New Roman" w:hAnsi="Arial" w:cs="Arial"/>
          <w:color w:val="000000"/>
          <w:sz w:val="24"/>
          <w:szCs w:val="24"/>
          <w:lang w:eastAsia="fi-FI"/>
        </w:rPr>
        <w:t>aetaan omaa lukukokemusta esimerkiksi vinkkauksin, draaman keinoin, kirjoittamalla ja arvioimalla</w:t>
      </w:r>
    </w:p>
    <w:p w14:paraId="45F2879F" w14:textId="77777777" w:rsidR="00F63253" w:rsidRDefault="00F63253" w:rsidP="00F63253">
      <w:pPr>
        <w:pStyle w:val="Luettelokappale"/>
        <w:numPr>
          <w:ilvl w:val="0"/>
          <w:numId w:val="8"/>
        </w:num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l</w:t>
      </w:r>
      <w:r w:rsidRPr="00C756FF">
        <w:rPr>
          <w:rFonts w:ascii="Arial" w:eastAsia="Times New Roman" w:hAnsi="Arial" w:cs="Arial"/>
          <w:color w:val="000000"/>
          <w:sz w:val="24"/>
          <w:szCs w:val="24"/>
          <w:lang w:eastAsia="fi-FI"/>
        </w:rPr>
        <w:t>uetaan toisten tekstejä ja annetaan ja saadaan palautetta vertaiselta</w:t>
      </w:r>
    </w:p>
    <w:p w14:paraId="0449C917" w14:textId="77777777" w:rsidR="00F63253" w:rsidRDefault="00F63253" w:rsidP="00F63253">
      <w:pPr>
        <w:pStyle w:val="Luettelokappale"/>
        <w:numPr>
          <w:ilvl w:val="0"/>
          <w:numId w:val="8"/>
        </w:num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lastRenderedPageBreak/>
        <w:t>e</w:t>
      </w:r>
      <w:r w:rsidRPr="000B33D7">
        <w:rPr>
          <w:rFonts w:ascii="Arial" w:eastAsia="Times New Roman" w:hAnsi="Arial" w:cs="Arial"/>
          <w:color w:val="000000"/>
          <w:sz w:val="24"/>
          <w:szCs w:val="24"/>
          <w:lang w:eastAsia="fi-FI"/>
        </w:rPr>
        <w:t>rilaisten tekstien tuottaminen ja omien ajatusten kielentäminen sekä mo</w:t>
      </w:r>
      <w:r>
        <w:rPr>
          <w:rFonts w:ascii="Arial" w:eastAsia="Times New Roman" w:hAnsi="Arial" w:cs="Arial"/>
          <w:color w:val="000000"/>
          <w:sz w:val="24"/>
          <w:szCs w:val="24"/>
          <w:lang w:eastAsia="fi-FI"/>
        </w:rPr>
        <w:t>nilukutaidon kehittäminen</w:t>
      </w:r>
    </w:p>
    <w:p w14:paraId="1DB4212B" w14:textId="77777777" w:rsidR="00F63253" w:rsidRDefault="00F63253" w:rsidP="00F63253">
      <w:pPr>
        <w:pStyle w:val="Luettelokappale"/>
        <w:numPr>
          <w:ilvl w:val="0"/>
          <w:numId w:val="8"/>
        </w:num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oi</w:t>
      </w:r>
      <w:r w:rsidRPr="000B33D7">
        <w:rPr>
          <w:rFonts w:ascii="Arial" w:eastAsia="Times New Roman" w:hAnsi="Arial" w:cs="Arial"/>
          <w:color w:val="000000"/>
          <w:sz w:val="24"/>
          <w:szCs w:val="24"/>
          <w:lang w:eastAsia="fi-FI"/>
        </w:rPr>
        <w:t>keinkirjoituksen vahvistaminen: oikeinkirjoituksen ja tekstien rakenteide</w:t>
      </w:r>
      <w:r>
        <w:rPr>
          <w:rFonts w:ascii="Arial" w:eastAsia="Times New Roman" w:hAnsi="Arial" w:cs="Arial"/>
          <w:color w:val="000000"/>
          <w:sz w:val="24"/>
          <w:szCs w:val="24"/>
          <w:lang w:eastAsia="fi-FI"/>
        </w:rPr>
        <w:t>n hallitseminen</w:t>
      </w:r>
    </w:p>
    <w:p w14:paraId="22692FBC" w14:textId="77777777" w:rsidR="00F63253" w:rsidRDefault="00F63253" w:rsidP="00F63253">
      <w:pPr>
        <w:pStyle w:val="Luettelokappale"/>
        <w:numPr>
          <w:ilvl w:val="0"/>
          <w:numId w:val="8"/>
        </w:num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vuoropuhelun käyttö teksteissä</w:t>
      </w:r>
    </w:p>
    <w:p w14:paraId="38591338" w14:textId="77777777" w:rsidR="00F63253" w:rsidRDefault="00F63253" w:rsidP="00F63253">
      <w:pPr>
        <w:pStyle w:val="Luettelokappale"/>
        <w:numPr>
          <w:ilvl w:val="0"/>
          <w:numId w:val="8"/>
        </w:num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e</w:t>
      </w:r>
      <w:r w:rsidRPr="000B33D7">
        <w:rPr>
          <w:rFonts w:ascii="Arial" w:eastAsia="Times New Roman" w:hAnsi="Arial" w:cs="Arial"/>
          <w:color w:val="000000"/>
          <w:sz w:val="24"/>
          <w:szCs w:val="24"/>
          <w:lang w:eastAsia="fi-FI"/>
        </w:rPr>
        <w:t>ettinen toimiminen verkossa yksityisyyttä ja tekij</w:t>
      </w:r>
      <w:r>
        <w:rPr>
          <w:rFonts w:ascii="Arial" w:eastAsia="Times New Roman" w:hAnsi="Arial" w:cs="Arial"/>
          <w:color w:val="000000"/>
          <w:sz w:val="24"/>
          <w:szCs w:val="24"/>
          <w:lang w:eastAsia="fi-FI"/>
        </w:rPr>
        <w:t xml:space="preserve">änoikeuksia kunnioittaen </w:t>
      </w:r>
    </w:p>
    <w:p w14:paraId="4C430F9A" w14:textId="77777777" w:rsidR="00F63253" w:rsidRDefault="00F63253" w:rsidP="00F63253">
      <w:pPr>
        <w:pStyle w:val="Luettelokappale"/>
        <w:numPr>
          <w:ilvl w:val="0"/>
          <w:numId w:val="8"/>
        </w:num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v</w:t>
      </w:r>
      <w:r w:rsidRPr="000B33D7">
        <w:rPr>
          <w:rFonts w:ascii="Arial" w:eastAsia="Times New Roman" w:hAnsi="Arial" w:cs="Arial"/>
          <w:color w:val="000000"/>
          <w:sz w:val="24"/>
          <w:szCs w:val="24"/>
          <w:lang w:eastAsia="fi-FI"/>
        </w:rPr>
        <w:t>ahvistetaan oppilaan kielitietoisuutta</w:t>
      </w:r>
      <w:r>
        <w:rPr>
          <w:rFonts w:ascii="Arial" w:eastAsia="Times New Roman" w:hAnsi="Arial" w:cs="Arial"/>
          <w:color w:val="000000"/>
          <w:sz w:val="24"/>
          <w:szCs w:val="24"/>
          <w:lang w:eastAsia="fi-FI"/>
        </w:rPr>
        <w:t>:</w:t>
      </w:r>
      <w:r w:rsidRPr="000B33D7">
        <w:rPr>
          <w:rFonts w:ascii="Arial" w:eastAsia="Times New Roman" w:hAnsi="Arial" w:cs="Arial"/>
          <w:color w:val="000000"/>
          <w:sz w:val="24"/>
          <w:szCs w:val="24"/>
          <w:lang w:eastAsia="fi-FI"/>
        </w:rPr>
        <w:t xml:space="preserve"> </w:t>
      </w:r>
      <w:r>
        <w:rPr>
          <w:rFonts w:ascii="Arial" w:eastAsia="Times New Roman" w:hAnsi="Arial" w:cs="Arial"/>
          <w:color w:val="000000"/>
          <w:sz w:val="24"/>
          <w:szCs w:val="24"/>
          <w:lang w:eastAsia="fi-FI"/>
        </w:rPr>
        <w:t>o</w:t>
      </w:r>
      <w:r w:rsidRPr="000B33D7">
        <w:rPr>
          <w:rFonts w:ascii="Arial" w:eastAsia="Times New Roman" w:hAnsi="Arial" w:cs="Arial"/>
          <w:color w:val="000000"/>
          <w:sz w:val="24"/>
          <w:szCs w:val="24"/>
          <w:lang w:eastAsia="fi-FI"/>
        </w:rPr>
        <w:t>petettujen kielen käsitteid</w:t>
      </w:r>
      <w:r>
        <w:rPr>
          <w:rFonts w:ascii="Arial" w:eastAsia="Times New Roman" w:hAnsi="Arial" w:cs="Arial"/>
          <w:color w:val="000000"/>
          <w:sz w:val="24"/>
          <w:szCs w:val="24"/>
          <w:lang w:eastAsia="fi-FI"/>
        </w:rPr>
        <w:t>en ymmärtäminen ja käyttö</w:t>
      </w:r>
    </w:p>
    <w:p w14:paraId="717B0D41" w14:textId="77777777" w:rsidR="00F63253" w:rsidRPr="00F63253" w:rsidRDefault="00F63253" w:rsidP="00F63253">
      <w:pPr>
        <w:pStyle w:val="Luettelokappale"/>
        <w:numPr>
          <w:ilvl w:val="0"/>
          <w:numId w:val="8"/>
        </w:numPr>
        <w:spacing w:before="100" w:beforeAutospacing="1" w:after="100" w:afterAutospacing="1" w:line="240" w:lineRule="auto"/>
        <w:rPr>
          <w:rFonts w:ascii="Arial" w:hAnsi="Arial" w:cs="Arial"/>
          <w:b/>
          <w:sz w:val="24"/>
          <w:szCs w:val="24"/>
        </w:rPr>
      </w:pPr>
      <w:r w:rsidRPr="00F63253">
        <w:rPr>
          <w:rFonts w:ascii="Arial" w:eastAsia="Times New Roman" w:hAnsi="Arial" w:cs="Arial"/>
          <w:color w:val="000000"/>
          <w:sz w:val="24"/>
          <w:szCs w:val="24"/>
          <w:lang w:eastAsia="fi-FI"/>
        </w:rPr>
        <w:t>lukudiplomi</w:t>
      </w:r>
    </w:p>
    <w:p w14:paraId="05D9281B" w14:textId="00AFC090" w:rsidR="00F63253" w:rsidRPr="00F63253" w:rsidRDefault="00F63253" w:rsidP="00F63253">
      <w:pPr>
        <w:pStyle w:val="Luettelokappale"/>
        <w:numPr>
          <w:ilvl w:val="0"/>
          <w:numId w:val="8"/>
        </w:numPr>
        <w:spacing w:before="100" w:beforeAutospacing="1" w:after="100" w:afterAutospacing="1" w:line="240" w:lineRule="auto"/>
        <w:rPr>
          <w:rFonts w:ascii="Arial" w:hAnsi="Arial" w:cs="Arial"/>
          <w:b/>
          <w:sz w:val="24"/>
          <w:szCs w:val="24"/>
        </w:rPr>
      </w:pPr>
      <w:r w:rsidRPr="00F63253">
        <w:rPr>
          <w:rFonts w:ascii="Arial" w:eastAsia="Times New Roman" w:hAnsi="Arial" w:cs="Arial"/>
          <w:color w:val="000000"/>
          <w:sz w:val="24"/>
          <w:szCs w:val="24"/>
          <w:lang w:eastAsia="fi-FI"/>
        </w:rPr>
        <w:t>tutustutaan laajemmin omaan ja muihin kulttuureihin ja kieliin omaa kielellistä ja kulttuurista identiteettiä rakentaen</w:t>
      </w:r>
      <w:r w:rsidRPr="00F63253">
        <w:rPr>
          <w:rFonts w:ascii="Arial" w:eastAsia="Times New Roman" w:hAnsi="Arial" w:cs="Arial"/>
          <w:color w:val="000000"/>
          <w:sz w:val="24"/>
          <w:szCs w:val="24"/>
          <w:lang w:eastAsia="fi-FI"/>
        </w:rPr>
        <w:br/>
      </w:r>
    </w:p>
    <w:p w14:paraId="2CF6CD71" w14:textId="09F48D30" w:rsidR="00110BC2" w:rsidRPr="000E4F6B" w:rsidRDefault="00110BC2" w:rsidP="00110BC2">
      <w:pPr>
        <w:rPr>
          <w:rFonts w:ascii="Arial" w:hAnsi="Arial" w:cs="Arial"/>
          <w:b/>
          <w:sz w:val="24"/>
          <w:szCs w:val="24"/>
        </w:rPr>
      </w:pPr>
      <w:r w:rsidRPr="000E4F6B">
        <w:rPr>
          <w:rFonts w:ascii="Arial" w:hAnsi="Arial" w:cs="Arial"/>
          <w:b/>
          <w:sz w:val="24"/>
          <w:szCs w:val="24"/>
        </w:rPr>
        <w:t>M</w:t>
      </w:r>
      <w:r>
        <w:rPr>
          <w:rFonts w:ascii="Arial" w:hAnsi="Arial" w:cs="Arial"/>
          <w:b/>
          <w:sz w:val="24"/>
          <w:szCs w:val="24"/>
        </w:rPr>
        <w:t>ATEMATIIKKA</w:t>
      </w:r>
    </w:p>
    <w:p w14:paraId="0EDD8CDC" w14:textId="77777777" w:rsidR="00BA39AF" w:rsidRPr="005105C1" w:rsidRDefault="00BA39AF" w:rsidP="00BA39AF">
      <w:pPr>
        <w:pStyle w:val="NormaaliWWW"/>
        <w:numPr>
          <w:ilvl w:val="0"/>
          <w:numId w:val="7"/>
        </w:numPr>
        <w:rPr>
          <w:rFonts w:ascii="Arial" w:hAnsi="Arial" w:cs="Arial"/>
          <w:b/>
          <w:bCs/>
          <w:color w:val="000000"/>
        </w:rPr>
      </w:pPr>
      <w:r>
        <w:rPr>
          <w:rFonts w:ascii="Arial" w:hAnsi="Arial" w:cs="Arial"/>
          <w:color w:val="000000"/>
        </w:rPr>
        <w:t>harjoitellaan graafista ohjelmointia</w:t>
      </w:r>
    </w:p>
    <w:p w14:paraId="647195EF" w14:textId="77777777" w:rsidR="00BA39AF" w:rsidRPr="005105C1" w:rsidRDefault="00BA39AF" w:rsidP="00BA39AF">
      <w:pPr>
        <w:pStyle w:val="NormaaliWWW"/>
        <w:numPr>
          <w:ilvl w:val="0"/>
          <w:numId w:val="7"/>
        </w:numPr>
        <w:rPr>
          <w:rFonts w:ascii="Arial" w:hAnsi="Arial" w:cs="Arial"/>
          <w:b/>
          <w:bCs/>
          <w:color w:val="000000"/>
        </w:rPr>
      </w:pPr>
      <w:r w:rsidRPr="005105C1">
        <w:rPr>
          <w:rFonts w:ascii="Arial" w:hAnsi="Arial" w:cs="Arial"/>
          <w:color w:val="000000"/>
        </w:rPr>
        <w:t>Syvennetään ja varmennetaan kymmenjärjestelmää ja peruslaskutoimituksia.</w:t>
      </w:r>
      <w:r>
        <w:rPr>
          <w:rFonts w:ascii="Arial" w:hAnsi="Arial" w:cs="Arial"/>
          <w:color w:val="000000"/>
        </w:rPr>
        <w:t xml:space="preserve"> </w:t>
      </w:r>
      <w:r w:rsidRPr="005105C1">
        <w:rPr>
          <w:rFonts w:ascii="Arial" w:hAnsi="Arial" w:cs="Arial"/>
          <w:color w:val="000000"/>
        </w:rPr>
        <w:t>Lukualueena pääsääntöisesti 0 - 100 000</w:t>
      </w:r>
      <w:r>
        <w:rPr>
          <w:rFonts w:ascii="Arial" w:hAnsi="Arial" w:cs="Arial"/>
          <w:color w:val="000000"/>
        </w:rPr>
        <w:t> </w:t>
      </w:r>
      <w:r w:rsidRPr="005105C1">
        <w:rPr>
          <w:rFonts w:ascii="Arial" w:hAnsi="Arial" w:cs="Arial"/>
          <w:color w:val="000000"/>
        </w:rPr>
        <w:t>000</w:t>
      </w:r>
    </w:p>
    <w:p w14:paraId="7491CCA2" w14:textId="77777777" w:rsidR="00BA39AF" w:rsidRPr="005105C1" w:rsidRDefault="00BA39AF" w:rsidP="00BA39AF">
      <w:pPr>
        <w:pStyle w:val="NormaaliWWW"/>
        <w:numPr>
          <w:ilvl w:val="0"/>
          <w:numId w:val="7"/>
        </w:numPr>
        <w:rPr>
          <w:rFonts w:ascii="Arial" w:hAnsi="Arial" w:cs="Arial"/>
          <w:b/>
          <w:bCs/>
          <w:color w:val="000000"/>
        </w:rPr>
      </w:pPr>
      <w:r w:rsidRPr="005105C1">
        <w:rPr>
          <w:rFonts w:ascii="Arial" w:hAnsi="Arial" w:cs="Arial"/>
          <w:color w:val="000000"/>
        </w:rPr>
        <w:t>Pyöristäminen ja tuloksen suuruusluokan arviointi desimaaliluvuilla ja luonnollisilla luvuilla</w:t>
      </w:r>
    </w:p>
    <w:p w14:paraId="186468C0" w14:textId="77777777" w:rsidR="00BA39AF" w:rsidRPr="005105C1" w:rsidRDefault="00BA39AF" w:rsidP="00BA39AF">
      <w:pPr>
        <w:pStyle w:val="NormaaliWWW"/>
        <w:numPr>
          <w:ilvl w:val="0"/>
          <w:numId w:val="7"/>
        </w:numPr>
        <w:rPr>
          <w:rFonts w:ascii="Arial" w:hAnsi="Arial" w:cs="Arial"/>
          <w:b/>
          <w:bCs/>
          <w:color w:val="000000"/>
        </w:rPr>
      </w:pPr>
      <w:r w:rsidRPr="005105C1">
        <w:rPr>
          <w:rFonts w:ascii="Arial" w:hAnsi="Arial" w:cs="Arial"/>
          <w:color w:val="000000"/>
        </w:rPr>
        <w:t>Peruslaskutoimitukset desimaaliluvuilla.</w:t>
      </w:r>
    </w:p>
    <w:p w14:paraId="5F135801" w14:textId="77777777" w:rsidR="00BA39AF" w:rsidRPr="005105C1" w:rsidRDefault="00BA39AF" w:rsidP="00BA39AF">
      <w:pPr>
        <w:pStyle w:val="NormaaliWWW"/>
        <w:numPr>
          <w:ilvl w:val="0"/>
          <w:numId w:val="7"/>
        </w:numPr>
        <w:rPr>
          <w:rFonts w:ascii="Arial" w:hAnsi="Arial" w:cs="Arial"/>
          <w:b/>
          <w:bCs/>
          <w:color w:val="000000"/>
        </w:rPr>
      </w:pPr>
      <w:r w:rsidRPr="005105C1">
        <w:rPr>
          <w:rFonts w:ascii="Arial" w:hAnsi="Arial" w:cs="Arial"/>
          <w:color w:val="000000"/>
        </w:rPr>
        <w:t>Murtoluvun kertominen ja jakaminen luonnollisilla luvuilla</w:t>
      </w:r>
    </w:p>
    <w:p w14:paraId="0423F86E" w14:textId="77777777" w:rsidR="00BA39AF" w:rsidRPr="00BD76E4" w:rsidRDefault="00BA39AF" w:rsidP="00BA39AF">
      <w:pPr>
        <w:pStyle w:val="NormaaliWWW"/>
        <w:numPr>
          <w:ilvl w:val="0"/>
          <w:numId w:val="7"/>
        </w:numPr>
        <w:rPr>
          <w:rFonts w:ascii="Arial" w:hAnsi="Arial" w:cs="Arial"/>
          <w:b/>
          <w:bCs/>
          <w:color w:val="000000"/>
        </w:rPr>
      </w:pPr>
      <w:r w:rsidRPr="005105C1">
        <w:rPr>
          <w:rFonts w:ascii="Arial" w:hAnsi="Arial" w:cs="Arial"/>
          <w:color w:val="000000"/>
        </w:rPr>
        <w:t>Prosentin käsite. Prosentin, murtoluvun ja desimaaliluvun yhteys</w:t>
      </w:r>
    </w:p>
    <w:p w14:paraId="72FE542C" w14:textId="77777777" w:rsidR="00BA39AF" w:rsidRPr="00BD76E4" w:rsidRDefault="00BA39AF" w:rsidP="00BA39AF">
      <w:pPr>
        <w:pStyle w:val="NormaaliWWW"/>
        <w:numPr>
          <w:ilvl w:val="0"/>
          <w:numId w:val="7"/>
        </w:numPr>
        <w:rPr>
          <w:rFonts w:ascii="Arial" w:hAnsi="Arial" w:cs="Arial"/>
          <w:b/>
          <w:bCs/>
          <w:color w:val="000000"/>
        </w:rPr>
      </w:pPr>
      <w:r w:rsidRPr="005105C1">
        <w:rPr>
          <w:rFonts w:ascii="Arial" w:hAnsi="Arial" w:cs="Arial"/>
          <w:color w:val="000000"/>
        </w:rPr>
        <w:t>Negatiiviset luvut lukusuoralla</w:t>
      </w:r>
    </w:p>
    <w:p w14:paraId="21F00F60" w14:textId="77777777" w:rsidR="00BA39AF" w:rsidRPr="00BD76E4" w:rsidRDefault="00BA39AF" w:rsidP="00BA39AF">
      <w:pPr>
        <w:pStyle w:val="NormaaliWWW"/>
        <w:numPr>
          <w:ilvl w:val="0"/>
          <w:numId w:val="7"/>
        </w:numPr>
        <w:rPr>
          <w:rFonts w:ascii="Arial" w:hAnsi="Arial" w:cs="Arial"/>
          <w:b/>
          <w:bCs/>
          <w:color w:val="000000"/>
        </w:rPr>
      </w:pPr>
      <w:proofErr w:type="spellStart"/>
      <w:r w:rsidRPr="005105C1">
        <w:rPr>
          <w:rFonts w:ascii="Arial" w:hAnsi="Arial" w:cs="Arial"/>
          <w:color w:val="000000"/>
        </w:rPr>
        <w:t>Lukujonotaidot</w:t>
      </w:r>
      <w:proofErr w:type="spellEnd"/>
      <w:r w:rsidRPr="005105C1">
        <w:rPr>
          <w:rFonts w:ascii="Arial" w:hAnsi="Arial" w:cs="Arial"/>
          <w:color w:val="000000"/>
        </w:rPr>
        <w:t xml:space="preserve"> ja säännönmukaisuuksien ymmärtäminen</w:t>
      </w:r>
    </w:p>
    <w:p w14:paraId="118AA53A" w14:textId="77777777" w:rsidR="00BA39AF" w:rsidRPr="00BD76E4" w:rsidRDefault="00BA39AF" w:rsidP="00BA39AF">
      <w:pPr>
        <w:pStyle w:val="NormaaliWWW"/>
        <w:numPr>
          <w:ilvl w:val="0"/>
          <w:numId w:val="7"/>
        </w:numPr>
        <w:rPr>
          <w:rFonts w:ascii="Arial" w:hAnsi="Arial" w:cs="Arial"/>
          <w:b/>
          <w:bCs/>
          <w:color w:val="000000"/>
        </w:rPr>
      </w:pPr>
      <w:r w:rsidRPr="005105C1">
        <w:rPr>
          <w:rFonts w:ascii="Arial" w:hAnsi="Arial" w:cs="Arial"/>
          <w:color w:val="000000"/>
        </w:rPr>
        <w:t xml:space="preserve">Geometrian käsitteiden oppiminen ja harjoittelu ja luokittelu. </w:t>
      </w:r>
    </w:p>
    <w:p w14:paraId="0EF16343" w14:textId="77777777" w:rsidR="00BA39AF" w:rsidRPr="00BD76E4" w:rsidRDefault="00BA39AF" w:rsidP="00BA39AF">
      <w:pPr>
        <w:pStyle w:val="NormaaliWWW"/>
        <w:numPr>
          <w:ilvl w:val="0"/>
          <w:numId w:val="7"/>
        </w:numPr>
        <w:rPr>
          <w:rFonts w:ascii="Arial" w:hAnsi="Arial" w:cs="Arial"/>
          <w:b/>
          <w:bCs/>
          <w:color w:val="000000"/>
        </w:rPr>
      </w:pPr>
      <w:r w:rsidRPr="005105C1">
        <w:rPr>
          <w:rFonts w:ascii="Arial" w:hAnsi="Arial" w:cs="Arial"/>
          <w:color w:val="000000"/>
        </w:rPr>
        <w:t>Piirin, pinta-alan laskeminen</w:t>
      </w:r>
    </w:p>
    <w:p w14:paraId="1CA184BA" w14:textId="77777777" w:rsidR="00BA39AF" w:rsidRPr="00BA39AF" w:rsidRDefault="00BA39AF" w:rsidP="00BA39AF">
      <w:pPr>
        <w:pStyle w:val="NormaaliWWW"/>
        <w:numPr>
          <w:ilvl w:val="0"/>
          <w:numId w:val="7"/>
        </w:numPr>
        <w:rPr>
          <w:rFonts w:ascii="Arial" w:hAnsi="Arial" w:cs="Arial"/>
        </w:rPr>
      </w:pPr>
      <w:r w:rsidRPr="00BA39AF">
        <w:rPr>
          <w:rFonts w:ascii="Arial" w:hAnsi="Arial" w:cs="Arial"/>
          <w:color w:val="000000"/>
        </w:rPr>
        <w:t>Yksikkömuunnokset yleisimmillä mittayksiköillä</w:t>
      </w:r>
    </w:p>
    <w:p w14:paraId="2EB26270" w14:textId="5CD2C377" w:rsidR="00110BC2" w:rsidRPr="00BA39AF" w:rsidRDefault="00BA39AF" w:rsidP="00BA39AF">
      <w:pPr>
        <w:pStyle w:val="NormaaliWWW"/>
        <w:numPr>
          <w:ilvl w:val="0"/>
          <w:numId w:val="7"/>
        </w:numPr>
        <w:rPr>
          <w:rFonts w:ascii="Arial" w:hAnsi="Arial" w:cs="Arial"/>
        </w:rPr>
      </w:pPr>
      <w:r w:rsidRPr="00BA39AF">
        <w:rPr>
          <w:rFonts w:ascii="Arial" w:hAnsi="Arial" w:cs="Arial"/>
          <w:color w:val="000000"/>
        </w:rPr>
        <w:t>Taulukoiden ja diagrammien lukutaito</w:t>
      </w:r>
      <w:r w:rsidRPr="00BA39AF">
        <w:rPr>
          <w:rFonts w:ascii="Arial" w:hAnsi="Arial" w:cs="Arial"/>
          <w:color w:val="000000"/>
        </w:rPr>
        <w:br/>
      </w:r>
    </w:p>
    <w:p w14:paraId="0C77272D" w14:textId="77777777" w:rsidR="00110BC2" w:rsidRPr="000E4F6B" w:rsidRDefault="00110BC2" w:rsidP="00110BC2">
      <w:pPr>
        <w:rPr>
          <w:rFonts w:ascii="Arial" w:hAnsi="Arial" w:cs="Arial"/>
          <w:b/>
          <w:sz w:val="24"/>
          <w:szCs w:val="24"/>
        </w:rPr>
      </w:pPr>
      <w:r w:rsidRPr="000E4F6B">
        <w:rPr>
          <w:rFonts w:ascii="Arial" w:hAnsi="Arial" w:cs="Arial"/>
          <w:b/>
          <w:sz w:val="24"/>
          <w:szCs w:val="24"/>
        </w:rPr>
        <w:t>YMPÄRISTÖOPPI</w:t>
      </w:r>
    </w:p>
    <w:p w14:paraId="08F25664" w14:textId="77777777" w:rsidR="00BA39AF" w:rsidRPr="000B33D7" w:rsidRDefault="00BA39AF" w:rsidP="00BA39AF">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ihmisen rakenne, elintoiminnot, kasvu ja kehitys</w:t>
      </w:r>
    </w:p>
    <w:p w14:paraId="53E8E0D7" w14:textId="77777777" w:rsidR="00BA39AF" w:rsidRPr="000B33D7" w:rsidRDefault="00BA39AF" w:rsidP="00BA39AF">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seksuaalisuus ja ihmisen lisääntyminen</w:t>
      </w:r>
    </w:p>
    <w:p w14:paraId="28067FE2" w14:textId="77777777" w:rsidR="00BA39AF" w:rsidRPr="000B33D7" w:rsidRDefault="00BA39AF" w:rsidP="00BA39AF">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murrosikä</w:t>
      </w:r>
    </w:p>
    <w:p w14:paraId="1C64CA89" w14:textId="77777777" w:rsidR="00BA39AF" w:rsidRPr="000B33D7" w:rsidRDefault="00BA39AF" w:rsidP="00BA39AF">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identiteetti</w:t>
      </w:r>
    </w:p>
    <w:p w14:paraId="61BA9D8B" w14:textId="77777777" w:rsidR="00BA39AF" w:rsidRPr="000B33D7" w:rsidRDefault="00BA39AF" w:rsidP="00BA39AF">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ihmissuhteet</w:t>
      </w:r>
    </w:p>
    <w:p w14:paraId="4F3ACB0A" w14:textId="77777777" w:rsidR="00BA39AF" w:rsidRPr="000B33D7" w:rsidRDefault="00BA39AF" w:rsidP="00BA39AF">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arjen terveystottumukset</w:t>
      </w:r>
    </w:p>
    <w:p w14:paraId="1D8C2DE7" w14:textId="77777777" w:rsidR="00BA39AF" w:rsidRPr="000B33D7" w:rsidRDefault="00BA39AF" w:rsidP="00BA39AF">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päihteet</w:t>
      </w:r>
    </w:p>
    <w:p w14:paraId="25C9C6A5" w14:textId="77777777" w:rsidR="00BA39AF" w:rsidRPr="000B33D7" w:rsidRDefault="00BA39AF" w:rsidP="00BA39AF">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Eurooppa</w:t>
      </w:r>
    </w:p>
    <w:p w14:paraId="48D6659B" w14:textId="77777777" w:rsidR="00BA39AF" w:rsidRPr="000B33D7" w:rsidRDefault="00BA39AF" w:rsidP="00BA39AF">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materiaalit ja aineet</w:t>
      </w:r>
    </w:p>
    <w:p w14:paraId="6404D7F4" w14:textId="77777777" w:rsidR="00BA39AF" w:rsidRPr="000B33D7" w:rsidRDefault="00BA39AF" w:rsidP="00BA39AF">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elämää metsissä ja soilla</w:t>
      </w:r>
    </w:p>
    <w:p w14:paraId="57843844" w14:textId="79D00718" w:rsidR="00BA39AF" w:rsidRPr="00BA39AF" w:rsidRDefault="00BA39AF" w:rsidP="00BA39AF">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jokamiehenoikeudet</w:t>
      </w:r>
    </w:p>
    <w:p w14:paraId="066F683E" w14:textId="77777777" w:rsidR="00BA39AF" w:rsidRPr="000B33D7" w:rsidRDefault="00BA39AF" w:rsidP="00BA39AF">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vuodenajat, vuorokausi</w:t>
      </w:r>
    </w:p>
    <w:p w14:paraId="7AFEB656" w14:textId="77777777" w:rsidR="00BA39AF" w:rsidRPr="000B33D7" w:rsidRDefault="00BA39AF" w:rsidP="00BA39AF">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maapallo</w:t>
      </w:r>
    </w:p>
    <w:p w14:paraId="18A5FAB4" w14:textId="77777777" w:rsidR="00BA39AF" w:rsidRPr="000B33D7" w:rsidRDefault="00BA39AF" w:rsidP="00BA39AF">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maailmankaikkeus</w:t>
      </w:r>
    </w:p>
    <w:p w14:paraId="328F8FCD" w14:textId="77777777" w:rsidR="00BA39AF" w:rsidRPr="000B33D7" w:rsidRDefault="00BA39AF" w:rsidP="00BA39AF">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identiteetti</w:t>
      </w:r>
    </w:p>
    <w:p w14:paraId="488C7F18" w14:textId="77777777" w:rsidR="00BA39AF" w:rsidRPr="000B33D7" w:rsidRDefault="00BA39AF" w:rsidP="00BA39AF">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lastRenderedPageBreak/>
        <w:t>laitteiden toimintaperiaatteet ja rakenteet</w:t>
      </w:r>
    </w:p>
    <w:p w14:paraId="50F48A78" w14:textId="77777777" w:rsidR="00BA39AF" w:rsidRPr="000B33D7" w:rsidRDefault="00BA39AF" w:rsidP="00BA39AF">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arjen teknologiaa</w:t>
      </w:r>
    </w:p>
    <w:p w14:paraId="5070F3C3" w14:textId="77777777" w:rsidR="00BA39AF" w:rsidRPr="000B33D7" w:rsidRDefault="00BA39AF" w:rsidP="00BA39AF">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Aasia</w:t>
      </w:r>
    </w:p>
    <w:p w14:paraId="18445556" w14:textId="77777777" w:rsidR="00BA39AF" w:rsidRPr="000B33D7" w:rsidRDefault="00BA39AF" w:rsidP="00BA39AF">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muut maanosat</w:t>
      </w:r>
    </w:p>
    <w:p w14:paraId="08B2C03E" w14:textId="14EDCFA1" w:rsidR="00BA39AF" w:rsidRPr="00BA39AF" w:rsidRDefault="00BA39AF" w:rsidP="00BA39AF">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maa- ja kallioperä</w:t>
      </w:r>
    </w:p>
    <w:p w14:paraId="4C85BC5A" w14:textId="77777777" w:rsidR="00BA39AF" w:rsidRPr="000B33D7" w:rsidRDefault="00BA39AF" w:rsidP="00BA39AF">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yhteyttäminen</w:t>
      </w:r>
    </w:p>
    <w:p w14:paraId="41979A84" w14:textId="77777777" w:rsidR="00BA39AF" w:rsidRPr="000B33D7" w:rsidRDefault="00BA39AF" w:rsidP="00BA39AF">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energia</w:t>
      </w:r>
    </w:p>
    <w:p w14:paraId="700FA147" w14:textId="77777777" w:rsidR="00BA39AF" w:rsidRPr="000B33D7" w:rsidRDefault="00BA39AF" w:rsidP="00BA39AF">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ilmastonmuutos</w:t>
      </w:r>
    </w:p>
    <w:p w14:paraId="22AB0D24" w14:textId="77777777" w:rsidR="00BA39AF" w:rsidRPr="000B33D7" w:rsidRDefault="00BA39AF" w:rsidP="00BA39AF">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ihmiskunnan globaali hyvinvointi</w:t>
      </w:r>
    </w:p>
    <w:p w14:paraId="0A731B64" w14:textId="124A332F" w:rsidR="00110BC2" w:rsidRPr="00180C47" w:rsidRDefault="00BA39AF" w:rsidP="00180C47">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kestävä kehitys</w:t>
      </w:r>
      <w:r w:rsidR="00110BC2" w:rsidRPr="00180C47">
        <w:rPr>
          <w:rFonts w:ascii="Arial" w:hAnsi="Arial" w:cs="Arial"/>
          <w:sz w:val="24"/>
          <w:szCs w:val="24"/>
        </w:rPr>
        <w:t xml:space="preserve"> </w:t>
      </w:r>
    </w:p>
    <w:p w14:paraId="7CEE6F11" w14:textId="77777777" w:rsidR="00110BC2" w:rsidRPr="009A662B" w:rsidRDefault="00110BC2" w:rsidP="00110BC2">
      <w:pPr>
        <w:rPr>
          <w:rFonts w:ascii="Arial" w:hAnsi="Arial" w:cs="Arial"/>
          <w:sz w:val="24"/>
          <w:szCs w:val="24"/>
        </w:rPr>
      </w:pPr>
    </w:p>
    <w:p w14:paraId="65ACD9B8" w14:textId="7339DB6D" w:rsidR="00FB759D" w:rsidRDefault="00110BC2" w:rsidP="00110BC2">
      <w:pPr>
        <w:rPr>
          <w:rFonts w:ascii="Arial" w:hAnsi="Arial" w:cs="Arial"/>
          <w:b/>
          <w:sz w:val="24"/>
          <w:szCs w:val="24"/>
        </w:rPr>
      </w:pPr>
      <w:r w:rsidRPr="000E4F6B">
        <w:rPr>
          <w:rFonts w:ascii="Arial" w:hAnsi="Arial" w:cs="Arial"/>
          <w:b/>
          <w:sz w:val="24"/>
          <w:szCs w:val="24"/>
        </w:rPr>
        <w:t>ENGLANTI</w:t>
      </w:r>
    </w:p>
    <w:p w14:paraId="08860A32" w14:textId="792D82B7" w:rsidR="000A2213" w:rsidRPr="003E4A5A" w:rsidRDefault="000A2213" w:rsidP="000A2213">
      <w:pPr>
        <w:rPr>
          <w:rFonts w:ascii="Arial" w:hAnsi="Arial" w:cs="Arial"/>
          <w:sz w:val="24"/>
          <w:szCs w:val="24"/>
        </w:rPr>
      </w:pPr>
      <w:r w:rsidRPr="003E4A5A">
        <w:rPr>
          <w:rFonts w:ascii="Arial" w:hAnsi="Arial" w:cs="Arial"/>
          <w:sz w:val="24"/>
          <w:szCs w:val="24"/>
        </w:rPr>
        <w:t>Oppilaan tulee hallita 5. luokan jälkeen:</w:t>
      </w:r>
    </w:p>
    <w:p w14:paraId="6694AFE6" w14:textId="77777777" w:rsidR="003E4A5A" w:rsidRDefault="000A2213" w:rsidP="000A2213">
      <w:pPr>
        <w:pStyle w:val="Luettelokappale"/>
        <w:numPr>
          <w:ilvl w:val="0"/>
          <w:numId w:val="9"/>
        </w:numPr>
        <w:rPr>
          <w:rFonts w:ascii="Arial" w:hAnsi="Arial" w:cs="Arial"/>
          <w:sz w:val="24"/>
          <w:szCs w:val="24"/>
        </w:rPr>
      </w:pPr>
      <w:r w:rsidRPr="003E4A5A">
        <w:rPr>
          <w:rFonts w:ascii="Arial" w:hAnsi="Arial" w:cs="Arial"/>
          <w:sz w:val="24"/>
          <w:szCs w:val="24"/>
        </w:rPr>
        <w:t xml:space="preserve">yleisimpiä arkikielen verbien yleispreesens ja </w:t>
      </w:r>
      <w:proofErr w:type="spellStart"/>
      <w:r w:rsidRPr="003E4A5A">
        <w:rPr>
          <w:rFonts w:ascii="Arial" w:hAnsi="Arial" w:cs="Arial"/>
          <w:sz w:val="24"/>
          <w:szCs w:val="24"/>
        </w:rPr>
        <w:t>kestopreesens</w:t>
      </w:r>
      <w:proofErr w:type="spellEnd"/>
    </w:p>
    <w:p w14:paraId="6877BB9B" w14:textId="77777777" w:rsidR="003E4A5A" w:rsidRDefault="000A2213" w:rsidP="000A2213">
      <w:pPr>
        <w:pStyle w:val="Luettelokappale"/>
        <w:numPr>
          <w:ilvl w:val="0"/>
          <w:numId w:val="9"/>
        </w:numPr>
        <w:rPr>
          <w:rFonts w:ascii="Arial" w:hAnsi="Arial" w:cs="Arial"/>
          <w:sz w:val="24"/>
          <w:szCs w:val="24"/>
        </w:rPr>
      </w:pPr>
      <w:r w:rsidRPr="003E4A5A">
        <w:rPr>
          <w:rFonts w:ascii="Arial" w:hAnsi="Arial" w:cs="Arial"/>
          <w:sz w:val="24"/>
          <w:szCs w:val="24"/>
        </w:rPr>
        <w:t xml:space="preserve">substantiivien yksikkö- ja monikkomuotoja ja artikkelien a, an ja </w:t>
      </w:r>
      <w:proofErr w:type="spellStart"/>
      <w:r w:rsidRPr="003E4A5A">
        <w:rPr>
          <w:rFonts w:ascii="Arial" w:hAnsi="Arial" w:cs="Arial"/>
          <w:sz w:val="24"/>
          <w:szCs w:val="24"/>
        </w:rPr>
        <w:t>the</w:t>
      </w:r>
      <w:proofErr w:type="spellEnd"/>
      <w:r w:rsidRPr="003E4A5A">
        <w:rPr>
          <w:rFonts w:ascii="Arial" w:hAnsi="Arial" w:cs="Arial"/>
          <w:sz w:val="24"/>
          <w:szCs w:val="24"/>
        </w:rPr>
        <w:t xml:space="preserve"> käyttö</w:t>
      </w:r>
    </w:p>
    <w:p w14:paraId="6D839A9C" w14:textId="77777777" w:rsidR="003E4A5A" w:rsidRDefault="000A2213" w:rsidP="000A2213">
      <w:pPr>
        <w:pStyle w:val="Luettelokappale"/>
        <w:numPr>
          <w:ilvl w:val="0"/>
          <w:numId w:val="9"/>
        </w:numPr>
        <w:rPr>
          <w:rFonts w:ascii="Arial" w:hAnsi="Arial" w:cs="Arial"/>
          <w:sz w:val="24"/>
          <w:szCs w:val="24"/>
        </w:rPr>
      </w:pPr>
      <w:r w:rsidRPr="003E4A5A">
        <w:rPr>
          <w:rFonts w:ascii="Arial" w:hAnsi="Arial" w:cs="Arial"/>
          <w:sz w:val="24"/>
          <w:szCs w:val="24"/>
        </w:rPr>
        <w:t>genetiivin muodostaminen</w:t>
      </w:r>
    </w:p>
    <w:p w14:paraId="17009A8D" w14:textId="77777777" w:rsidR="003E4A5A" w:rsidRDefault="000A2213" w:rsidP="000A2213">
      <w:pPr>
        <w:pStyle w:val="Luettelokappale"/>
        <w:numPr>
          <w:ilvl w:val="0"/>
          <w:numId w:val="9"/>
        </w:numPr>
        <w:rPr>
          <w:rFonts w:ascii="Arial" w:hAnsi="Arial" w:cs="Arial"/>
          <w:sz w:val="24"/>
          <w:szCs w:val="24"/>
        </w:rPr>
      </w:pPr>
      <w:r w:rsidRPr="003E4A5A">
        <w:rPr>
          <w:rFonts w:ascii="Arial" w:hAnsi="Arial" w:cs="Arial"/>
          <w:sz w:val="24"/>
          <w:szCs w:val="24"/>
        </w:rPr>
        <w:t>persoona-, osoitus- ja indefiniittipronominien käyttöä lauseissa</w:t>
      </w:r>
    </w:p>
    <w:p w14:paraId="15204C4F" w14:textId="77777777" w:rsidR="003E4A5A" w:rsidRDefault="000A2213" w:rsidP="000A2213">
      <w:pPr>
        <w:pStyle w:val="Luettelokappale"/>
        <w:numPr>
          <w:ilvl w:val="0"/>
          <w:numId w:val="9"/>
        </w:numPr>
        <w:rPr>
          <w:rFonts w:ascii="Arial" w:hAnsi="Arial" w:cs="Arial"/>
          <w:sz w:val="24"/>
          <w:szCs w:val="24"/>
        </w:rPr>
      </w:pPr>
      <w:r w:rsidRPr="003E4A5A">
        <w:rPr>
          <w:rFonts w:ascii="Arial" w:hAnsi="Arial" w:cs="Arial"/>
          <w:sz w:val="24"/>
          <w:szCs w:val="24"/>
        </w:rPr>
        <w:t>kysymyssanat ja kysymyslauseet preesensissä</w:t>
      </w:r>
    </w:p>
    <w:p w14:paraId="3CE3B9C1" w14:textId="77777777" w:rsidR="003E4A5A" w:rsidRDefault="000A2213" w:rsidP="000A2213">
      <w:pPr>
        <w:pStyle w:val="Luettelokappale"/>
        <w:numPr>
          <w:ilvl w:val="0"/>
          <w:numId w:val="9"/>
        </w:numPr>
        <w:rPr>
          <w:rFonts w:ascii="Arial" w:hAnsi="Arial" w:cs="Arial"/>
          <w:sz w:val="24"/>
          <w:szCs w:val="24"/>
        </w:rPr>
      </w:pPr>
      <w:r w:rsidRPr="003E4A5A">
        <w:rPr>
          <w:rFonts w:ascii="Arial" w:hAnsi="Arial" w:cs="Arial"/>
          <w:sz w:val="24"/>
          <w:szCs w:val="24"/>
        </w:rPr>
        <w:t>yleisimpiä prepositioita ja niiden käyttö aika- ja paikkailmaisuissa</w:t>
      </w:r>
    </w:p>
    <w:p w14:paraId="5F6456FD" w14:textId="77777777" w:rsidR="003E4A5A" w:rsidRDefault="000A2213" w:rsidP="000A2213">
      <w:pPr>
        <w:pStyle w:val="Luettelokappale"/>
        <w:numPr>
          <w:ilvl w:val="0"/>
          <w:numId w:val="9"/>
        </w:numPr>
        <w:rPr>
          <w:rFonts w:ascii="Arial" w:hAnsi="Arial" w:cs="Arial"/>
          <w:sz w:val="24"/>
          <w:szCs w:val="24"/>
        </w:rPr>
      </w:pPr>
      <w:r w:rsidRPr="003E4A5A">
        <w:rPr>
          <w:rFonts w:ascii="Arial" w:hAnsi="Arial" w:cs="Arial"/>
          <w:sz w:val="24"/>
          <w:szCs w:val="24"/>
        </w:rPr>
        <w:t>lyhyiden adjektiivien vertailu</w:t>
      </w:r>
    </w:p>
    <w:p w14:paraId="36F26794" w14:textId="1E9F469A" w:rsidR="000A2213" w:rsidRPr="003E4A5A" w:rsidRDefault="000A2213" w:rsidP="000A2213">
      <w:pPr>
        <w:pStyle w:val="Luettelokappale"/>
        <w:numPr>
          <w:ilvl w:val="0"/>
          <w:numId w:val="9"/>
        </w:numPr>
        <w:rPr>
          <w:rFonts w:ascii="Arial" w:hAnsi="Arial" w:cs="Arial"/>
          <w:sz w:val="24"/>
          <w:szCs w:val="24"/>
        </w:rPr>
      </w:pPr>
      <w:r w:rsidRPr="003E4A5A">
        <w:rPr>
          <w:rFonts w:ascii="Arial" w:hAnsi="Arial" w:cs="Arial"/>
          <w:sz w:val="24"/>
          <w:szCs w:val="24"/>
        </w:rPr>
        <w:t>ajanilmaisut: kuten kello, viikonpäivät, kuukaudet ja vuorokaudenajat</w:t>
      </w:r>
    </w:p>
    <w:p w14:paraId="0DA3D2AC" w14:textId="77777777" w:rsidR="000A2213" w:rsidRDefault="000A2213" w:rsidP="00110BC2">
      <w:pPr>
        <w:rPr>
          <w:rFonts w:ascii="Arial" w:hAnsi="Arial" w:cs="Arial"/>
          <w:b/>
          <w:sz w:val="24"/>
          <w:szCs w:val="24"/>
        </w:rPr>
      </w:pPr>
    </w:p>
    <w:p w14:paraId="525D0916" w14:textId="77777777" w:rsidR="00FB759D" w:rsidRDefault="00110BC2" w:rsidP="00110BC2">
      <w:pPr>
        <w:rPr>
          <w:rFonts w:ascii="Arial" w:hAnsi="Arial" w:cs="Arial"/>
          <w:b/>
          <w:sz w:val="24"/>
          <w:szCs w:val="24"/>
        </w:rPr>
      </w:pPr>
      <w:r w:rsidRPr="000E4F6B">
        <w:rPr>
          <w:rFonts w:ascii="Arial" w:hAnsi="Arial" w:cs="Arial"/>
          <w:b/>
          <w:sz w:val="24"/>
          <w:szCs w:val="24"/>
        </w:rPr>
        <w:t>USKONTO</w:t>
      </w:r>
    </w:p>
    <w:p w14:paraId="3ABCE615" w14:textId="77777777" w:rsidR="000E69A0" w:rsidRPr="000E69A0" w:rsidRDefault="000E69A0" w:rsidP="000E69A0">
      <w:pPr>
        <w:pStyle w:val="Luettelokappale"/>
        <w:numPr>
          <w:ilvl w:val="0"/>
          <w:numId w:val="13"/>
        </w:numPr>
        <w:rPr>
          <w:rFonts w:ascii="Arial" w:hAnsi="Arial" w:cs="Arial"/>
          <w:sz w:val="24"/>
          <w:szCs w:val="24"/>
        </w:rPr>
      </w:pPr>
      <w:r w:rsidRPr="000E69A0">
        <w:rPr>
          <w:rFonts w:ascii="Arial" w:hAnsi="Arial" w:cs="Arial"/>
          <w:sz w:val="24"/>
          <w:szCs w:val="24"/>
        </w:rPr>
        <w:t>Raamatun luomiskertomus syventäen</w:t>
      </w:r>
    </w:p>
    <w:p w14:paraId="7BD37F14" w14:textId="77777777" w:rsidR="000E69A0" w:rsidRPr="000E69A0" w:rsidRDefault="000E69A0" w:rsidP="000E69A0">
      <w:pPr>
        <w:pStyle w:val="Luettelokappale"/>
        <w:numPr>
          <w:ilvl w:val="0"/>
          <w:numId w:val="13"/>
        </w:numPr>
        <w:rPr>
          <w:rFonts w:ascii="Arial" w:hAnsi="Arial" w:cs="Arial"/>
          <w:sz w:val="24"/>
          <w:szCs w:val="24"/>
        </w:rPr>
      </w:pPr>
      <w:proofErr w:type="spellStart"/>
      <w:r w:rsidRPr="000E69A0">
        <w:rPr>
          <w:rFonts w:ascii="Arial" w:hAnsi="Arial" w:cs="Arial"/>
          <w:sz w:val="24"/>
          <w:szCs w:val="24"/>
        </w:rPr>
        <w:t>UT:n</w:t>
      </w:r>
      <w:proofErr w:type="spellEnd"/>
      <w:r w:rsidRPr="000E69A0">
        <w:rPr>
          <w:rFonts w:ascii="Arial" w:hAnsi="Arial" w:cs="Arial"/>
          <w:sz w:val="24"/>
          <w:szCs w:val="24"/>
        </w:rPr>
        <w:t xml:space="preserve"> kertomuksia ja Jeesuksen opetuksia syventäen (esim. Vuorisaarna)</w:t>
      </w:r>
    </w:p>
    <w:p w14:paraId="7BBF1F18" w14:textId="77777777" w:rsidR="000E69A0" w:rsidRPr="000E69A0" w:rsidRDefault="000E69A0" w:rsidP="000E69A0">
      <w:pPr>
        <w:pStyle w:val="Luettelokappale"/>
        <w:numPr>
          <w:ilvl w:val="0"/>
          <w:numId w:val="13"/>
        </w:numPr>
        <w:rPr>
          <w:rFonts w:ascii="Arial" w:hAnsi="Arial" w:cs="Arial"/>
          <w:sz w:val="24"/>
          <w:szCs w:val="24"/>
        </w:rPr>
      </w:pPr>
      <w:r w:rsidRPr="000E69A0">
        <w:rPr>
          <w:rFonts w:ascii="Arial" w:hAnsi="Arial" w:cs="Arial"/>
          <w:sz w:val="24"/>
          <w:szCs w:val="24"/>
        </w:rPr>
        <w:t>Armo ja anteeksiantamus</w:t>
      </w:r>
    </w:p>
    <w:p w14:paraId="6E18CD3C" w14:textId="77777777" w:rsidR="000E69A0" w:rsidRPr="000E69A0" w:rsidRDefault="000E69A0" w:rsidP="000E69A0">
      <w:pPr>
        <w:pStyle w:val="Luettelokappale"/>
        <w:numPr>
          <w:ilvl w:val="0"/>
          <w:numId w:val="13"/>
        </w:numPr>
        <w:rPr>
          <w:rFonts w:ascii="Arial" w:hAnsi="Arial" w:cs="Arial"/>
          <w:sz w:val="24"/>
          <w:szCs w:val="24"/>
        </w:rPr>
      </w:pPr>
      <w:r w:rsidRPr="000E69A0">
        <w:rPr>
          <w:rFonts w:ascii="Arial" w:hAnsi="Arial" w:cs="Arial"/>
          <w:sz w:val="24"/>
          <w:szCs w:val="24"/>
        </w:rPr>
        <w:t>Isä Meidän -rukous syventäen</w:t>
      </w:r>
    </w:p>
    <w:p w14:paraId="488657D4" w14:textId="77777777" w:rsidR="000E69A0" w:rsidRPr="000E69A0" w:rsidRDefault="000E69A0" w:rsidP="000E69A0">
      <w:pPr>
        <w:pStyle w:val="Luettelokappale"/>
        <w:numPr>
          <w:ilvl w:val="0"/>
          <w:numId w:val="13"/>
        </w:numPr>
        <w:rPr>
          <w:rFonts w:ascii="Arial" w:hAnsi="Arial" w:cs="Arial"/>
          <w:sz w:val="24"/>
          <w:szCs w:val="24"/>
        </w:rPr>
      </w:pPr>
      <w:r w:rsidRPr="000E69A0">
        <w:rPr>
          <w:rFonts w:ascii="Arial" w:hAnsi="Arial" w:cs="Arial"/>
          <w:sz w:val="24"/>
          <w:szCs w:val="24"/>
        </w:rPr>
        <w:t>Kirkkovuoden juhlat ja muut kirkolliset pyhät sekä niihin liittyvät tavat</w:t>
      </w:r>
    </w:p>
    <w:p w14:paraId="64E4428B" w14:textId="77777777" w:rsidR="000E69A0" w:rsidRPr="000E69A0" w:rsidRDefault="000E69A0" w:rsidP="000E69A0">
      <w:pPr>
        <w:pStyle w:val="Luettelokappale"/>
        <w:numPr>
          <w:ilvl w:val="0"/>
          <w:numId w:val="13"/>
        </w:numPr>
        <w:rPr>
          <w:rFonts w:ascii="Arial" w:hAnsi="Arial" w:cs="Arial"/>
          <w:sz w:val="24"/>
          <w:szCs w:val="24"/>
        </w:rPr>
      </w:pPr>
      <w:r w:rsidRPr="000E69A0">
        <w:rPr>
          <w:rFonts w:ascii="Arial" w:hAnsi="Arial" w:cs="Arial"/>
          <w:sz w:val="24"/>
          <w:szCs w:val="24"/>
        </w:rPr>
        <w:t>Kirkolliset toimitukset (kaste, konfirmaatio, ehtoollinen, avioliittoon vihkiminen, hautajaiset)</w:t>
      </w:r>
    </w:p>
    <w:p w14:paraId="23D9C93B" w14:textId="77777777" w:rsidR="000E69A0" w:rsidRPr="000E69A0" w:rsidRDefault="000E69A0" w:rsidP="000E69A0">
      <w:pPr>
        <w:pStyle w:val="Luettelokappale"/>
        <w:numPr>
          <w:ilvl w:val="0"/>
          <w:numId w:val="13"/>
        </w:numPr>
        <w:rPr>
          <w:rFonts w:ascii="Arial" w:hAnsi="Arial" w:cs="Arial"/>
          <w:sz w:val="24"/>
          <w:szCs w:val="24"/>
        </w:rPr>
      </w:pPr>
      <w:r w:rsidRPr="000E69A0">
        <w:rPr>
          <w:rFonts w:ascii="Arial" w:hAnsi="Arial" w:cs="Arial"/>
          <w:sz w:val="24"/>
          <w:szCs w:val="24"/>
        </w:rPr>
        <w:t>Kirkkotaide, -arkkitehtuuri, symboliikka</w:t>
      </w:r>
    </w:p>
    <w:p w14:paraId="7509A423" w14:textId="77777777" w:rsidR="000E69A0" w:rsidRPr="000E69A0" w:rsidRDefault="000E69A0" w:rsidP="000E69A0">
      <w:pPr>
        <w:pStyle w:val="Luettelokappale"/>
        <w:numPr>
          <w:ilvl w:val="0"/>
          <w:numId w:val="13"/>
        </w:numPr>
        <w:rPr>
          <w:rFonts w:ascii="Arial" w:hAnsi="Arial" w:cs="Arial"/>
          <w:sz w:val="24"/>
          <w:szCs w:val="24"/>
        </w:rPr>
      </w:pPr>
      <w:r w:rsidRPr="000E69A0">
        <w:rPr>
          <w:rFonts w:ascii="Arial" w:hAnsi="Arial" w:cs="Arial"/>
          <w:sz w:val="24"/>
          <w:szCs w:val="24"/>
        </w:rPr>
        <w:t>Hengellinen musiikki, laulut, virret ja rukoukset</w:t>
      </w:r>
    </w:p>
    <w:p w14:paraId="0DEACC67" w14:textId="77777777" w:rsidR="000E69A0" w:rsidRPr="000E69A0" w:rsidRDefault="000E69A0" w:rsidP="000E69A0">
      <w:pPr>
        <w:pStyle w:val="Luettelokappale"/>
        <w:numPr>
          <w:ilvl w:val="0"/>
          <w:numId w:val="13"/>
        </w:numPr>
        <w:rPr>
          <w:rFonts w:ascii="Arial" w:hAnsi="Arial" w:cs="Arial"/>
          <w:sz w:val="24"/>
          <w:szCs w:val="24"/>
        </w:rPr>
      </w:pPr>
      <w:r w:rsidRPr="000E69A0">
        <w:rPr>
          <w:rFonts w:ascii="Arial" w:hAnsi="Arial" w:cs="Arial"/>
          <w:sz w:val="24"/>
          <w:szCs w:val="24"/>
        </w:rPr>
        <w:t>Yhteisvastuu</w:t>
      </w:r>
    </w:p>
    <w:p w14:paraId="03B03E4C" w14:textId="77777777" w:rsidR="000E69A0" w:rsidRPr="000E69A0" w:rsidRDefault="000E69A0" w:rsidP="000E69A0">
      <w:pPr>
        <w:pStyle w:val="Luettelokappale"/>
        <w:numPr>
          <w:ilvl w:val="0"/>
          <w:numId w:val="13"/>
        </w:numPr>
        <w:rPr>
          <w:rFonts w:ascii="Arial" w:hAnsi="Arial" w:cs="Arial"/>
          <w:sz w:val="24"/>
          <w:szCs w:val="24"/>
        </w:rPr>
      </w:pPr>
      <w:r w:rsidRPr="000E69A0">
        <w:rPr>
          <w:rFonts w:ascii="Arial" w:hAnsi="Arial" w:cs="Arial"/>
          <w:sz w:val="24"/>
          <w:szCs w:val="24"/>
        </w:rPr>
        <w:t>Muut kristilliset seurakunnat syventäen</w:t>
      </w:r>
    </w:p>
    <w:p w14:paraId="1B52A9E7" w14:textId="77777777" w:rsidR="000E69A0" w:rsidRPr="000E69A0" w:rsidRDefault="000E69A0" w:rsidP="000E69A0">
      <w:pPr>
        <w:pStyle w:val="Luettelokappale"/>
        <w:numPr>
          <w:ilvl w:val="0"/>
          <w:numId w:val="13"/>
        </w:numPr>
        <w:rPr>
          <w:rFonts w:ascii="Arial" w:hAnsi="Arial" w:cs="Arial"/>
          <w:sz w:val="24"/>
          <w:szCs w:val="24"/>
        </w:rPr>
      </w:pPr>
      <w:r w:rsidRPr="000E69A0">
        <w:rPr>
          <w:rFonts w:ascii="Arial" w:hAnsi="Arial" w:cs="Arial"/>
          <w:sz w:val="24"/>
          <w:szCs w:val="24"/>
        </w:rPr>
        <w:t>Luokkatovereiden ja lähiympäristön uskonnollinen elämä</w:t>
      </w:r>
    </w:p>
    <w:p w14:paraId="4D4CB08C" w14:textId="77777777" w:rsidR="000E69A0" w:rsidRPr="000E69A0" w:rsidRDefault="000E69A0" w:rsidP="000E69A0">
      <w:pPr>
        <w:pStyle w:val="Luettelokappale"/>
        <w:numPr>
          <w:ilvl w:val="0"/>
          <w:numId w:val="13"/>
        </w:numPr>
        <w:rPr>
          <w:rFonts w:ascii="Arial" w:hAnsi="Arial" w:cs="Arial"/>
          <w:sz w:val="24"/>
          <w:szCs w:val="24"/>
        </w:rPr>
      </w:pPr>
      <w:r w:rsidRPr="000E69A0">
        <w:rPr>
          <w:rFonts w:ascii="Arial" w:hAnsi="Arial" w:cs="Arial"/>
          <w:sz w:val="24"/>
          <w:szCs w:val="24"/>
        </w:rPr>
        <w:t>Tutustumista Suomen muihin kristillisiin kirkkokuntiin ja Suomen herätysliikkeisiin</w:t>
      </w:r>
    </w:p>
    <w:p w14:paraId="121DDC74" w14:textId="77777777" w:rsidR="000E69A0" w:rsidRPr="000E69A0" w:rsidRDefault="000E69A0" w:rsidP="000E69A0">
      <w:pPr>
        <w:pStyle w:val="Luettelokappale"/>
        <w:numPr>
          <w:ilvl w:val="0"/>
          <w:numId w:val="13"/>
        </w:numPr>
        <w:rPr>
          <w:rFonts w:ascii="Arial" w:hAnsi="Arial" w:cs="Arial"/>
          <w:sz w:val="24"/>
          <w:szCs w:val="24"/>
        </w:rPr>
      </w:pPr>
      <w:r w:rsidRPr="000E69A0">
        <w:rPr>
          <w:rFonts w:ascii="Arial" w:hAnsi="Arial" w:cs="Arial"/>
          <w:sz w:val="24"/>
          <w:szCs w:val="24"/>
        </w:rPr>
        <w:t>Tunnetaidot ja arkipäivän etiikka</w:t>
      </w:r>
    </w:p>
    <w:p w14:paraId="1E9F0FB5" w14:textId="77777777" w:rsidR="000E69A0" w:rsidRPr="000E69A0" w:rsidRDefault="000E69A0" w:rsidP="000E69A0">
      <w:pPr>
        <w:pStyle w:val="Luettelokappale"/>
        <w:numPr>
          <w:ilvl w:val="0"/>
          <w:numId w:val="13"/>
        </w:numPr>
        <w:rPr>
          <w:rFonts w:ascii="Arial" w:hAnsi="Arial" w:cs="Arial"/>
          <w:sz w:val="24"/>
          <w:szCs w:val="24"/>
        </w:rPr>
      </w:pPr>
      <w:r w:rsidRPr="000E69A0">
        <w:rPr>
          <w:rFonts w:ascii="Arial" w:hAnsi="Arial" w:cs="Arial"/>
          <w:sz w:val="24"/>
          <w:szCs w:val="24"/>
        </w:rPr>
        <w:t>Vapaus ja vastuu</w:t>
      </w:r>
    </w:p>
    <w:p w14:paraId="572A43C2" w14:textId="77777777" w:rsidR="000E69A0" w:rsidRPr="000E69A0" w:rsidRDefault="000E69A0" w:rsidP="000E69A0">
      <w:pPr>
        <w:pStyle w:val="Luettelokappale"/>
        <w:numPr>
          <w:ilvl w:val="0"/>
          <w:numId w:val="13"/>
        </w:numPr>
        <w:rPr>
          <w:rFonts w:ascii="Arial" w:hAnsi="Arial" w:cs="Arial"/>
          <w:sz w:val="24"/>
          <w:szCs w:val="24"/>
        </w:rPr>
      </w:pPr>
      <w:r w:rsidRPr="000E69A0">
        <w:rPr>
          <w:rFonts w:ascii="Arial" w:hAnsi="Arial" w:cs="Arial"/>
          <w:sz w:val="24"/>
          <w:szCs w:val="24"/>
        </w:rPr>
        <w:t>Diakonia - apua lähelle ja kauas</w:t>
      </w:r>
    </w:p>
    <w:p w14:paraId="0B763B60" w14:textId="77777777" w:rsidR="000E69A0" w:rsidRPr="000E69A0" w:rsidRDefault="000E69A0" w:rsidP="000E69A0">
      <w:pPr>
        <w:pStyle w:val="Luettelokappale"/>
        <w:numPr>
          <w:ilvl w:val="0"/>
          <w:numId w:val="13"/>
        </w:numPr>
        <w:rPr>
          <w:rFonts w:ascii="Arial" w:hAnsi="Arial" w:cs="Arial"/>
          <w:sz w:val="24"/>
          <w:szCs w:val="24"/>
        </w:rPr>
      </w:pPr>
      <w:r w:rsidRPr="000E69A0">
        <w:rPr>
          <w:rFonts w:ascii="Arial" w:hAnsi="Arial" w:cs="Arial"/>
          <w:sz w:val="24"/>
          <w:szCs w:val="24"/>
        </w:rPr>
        <w:t>Rakkauden kaksoiskäsky – lähimmäisen rakkaus</w:t>
      </w:r>
    </w:p>
    <w:p w14:paraId="51D099CE" w14:textId="77777777" w:rsidR="000E69A0" w:rsidRPr="000E69A0" w:rsidRDefault="000E69A0" w:rsidP="000E69A0">
      <w:pPr>
        <w:pStyle w:val="Luettelokappale"/>
        <w:numPr>
          <w:ilvl w:val="0"/>
          <w:numId w:val="13"/>
        </w:numPr>
        <w:rPr>
          <w:rFonts w:ascii="Arial" w:hAnsi="Arial" w:cs="Arial"/>
          <w:sz w:val="24"/>
          <w:szCs w:val="24"/>
        </w:rPr>
      </w:pPr>
      <w:r w:rsidRPr="000E69A0">
        <w:rPr>
          <w:rFonts w:ascii="Arial" w:hAnsi="Arial" w:cs="Arial"/>
          <w:sz w:val="24"/>
          <w:szCs w:val="24"/>
        </w:rPr>
        <w:t>Ajankohtaiset ja oppilaiden omaan elämään liittyvät ilmiöt ja pohdinnat</w:t>
      </w:r>
    </w:p>
    <w:p w14:paraId="3B329D77" w14:textId="543C0B9C" w:rsidR="00FB759D" w:rsidRDefault="00110BC2" w:rsidP="00110BC2">
      <w:pPr>
        <w:rPr>
          <w:rFonts w:ascii="Arial" w:hAnsi="Arial" w:cs="Arial"/>
          <w:b/>
          <w:sz w:val="24"/>
          <w:szCs w:val="24"/>
        </w:rPr>
      </w:pPr>
      <w:r w:rsidRPr="000E4F6B">
        <w:rPr>
          <w:rFonts w:ascii="Arial" w:hAnsi="Arial" w:cs="Arial"/>
          <w:b/>
          <w:sz w:val="24"/>
          <w:szCs w:val="24"/>
        </w:rPr>
        <w:lastRenderedPageBreak/>
        <w:t>ELÄMÄNKATSOMUSTIETO</w:t>
      </w:r>
    </w:p>
    <w:p w14:paraId="626B6DB5" w14:textId="77777777" w:rsidR="000E69A0" w:rsidRPr="0064122A" w:rsidRDefault="000E69A0" w:rsidP="000E69A0">
      <w:pPr>
        <w:pStyle w:val="Luettelokappale"/>
        <w:numPr>
          <w:ilvl w:val="0"/>
          <w:numId w:val="14"/>
        </w:numPr>
        <w:rPr>
          <w:rFonts w:ascii="Arial" w:hAnsi="Arial" w:cs="Arial"/>
          <w:sz w:val="24"/>
          <w:szCs w:val="24"/>
        </w:rPr>
      </w:pPr>
      <w:r w:rsidRPr="0064122A">
        <w:rPr>
          <w:rFonts w:ascii="Arial" w:hAnsi="Arial" w:cs="Arial"/>
          <w:sz w:val="24"/>
          <w:szCs w:val="24"/>
        </w:rPr>
        <w:t>hyvyyden ilmeneminen ajatuksissa ja teoissa</w:t>
      </w:r>
    </w:p>
    <w:p w14:paraId="4E5C960A" w14:textId="77777777" w:rsidR="000E69A0" w:rsidRPr="0064122A" w:rsidRDefault="000E69A0" w:rsidP="000E69A0">
      <w:pPr>
        <w:pStyle w:val="Luettelokappale"/>
        <w:numPr>
          <w:ilvl w:val="0"/>
          <w:numId w:val="14"/>
        </w:numPr>
        <w:rPr>
          <w:rFonts w:ascii="Arial" w:hAnsi="Arial" w:cs="Arial"/>
          <w:sz w:val="24"/>
          <w:szCs w:val="24"/>
        </w:rPr>
      </w:pPr>
      <w:r w:rsidRPr="0064122A">
        <w:rPr>
          <w:rFonts w:ascii="Arial" w:hAnsi="Arial" w:cs="Arial"/>
          <w:sz w:val="24"/>
          <w:szCs w:val="24"/>
        </w:rPr>
        <w:t>ihmisen kyky pahuuteen (esimerkkien tarkastelu lähipiiristä ja kauempaa)</w:t>
      </w:r>
    </w:p>
    <w:p w14:paraId="50F4DCF1" w14:textId="77777777" w:rsidR="000E69A0" w:rsidRPr="0064122A" w:rsidRDefault="000E69A0" w:rsidP="000E69A0">
      <w:pPr>
        <w:pStyle w:val="Luettelokappale"/>
        <w:numPr>
          <w:ilvl w:val="0"/>
          <w:numId w:val="14"/>
        </w:numPr>
        <w:rPr>
          <w:rFonts w:ascii="Arial" w:hAnsi="Arial" w:cs="Arial"/>
          <w:sz w:val="24"/>
          <w:szCs w:val="24"/>
        </w:rPr>
      </w:pPr>
      <w:r w:rsidRPr="0064122A">
        <w:rPr>
          <w:rFonts w:ascii="Arial" w:hAnsi="Arial" w:cs="Arial"/>
          <w:sz w:val="24"/>
          <w:szCs w:val="24"/>
        </w:rPr>
        <w:t>etiikan perusteita</w:t>
      </w:r>
    </w:p>
    <w:p w14:paraId="5CCCE530" w14:textId="77777777" w:rsidR="000E69A0" w:rsidRPr="0064122A" w:rsidRDefault="000E69A0" w:rsidP="000E69A0">
      <w:pPr>
        <w:pStyle w:val="Luettelokappale"/>
        <w:numPr>
          <w:ilvl w:val="0"/>
          <w:numId w:val="14"/>
        </w:numPr>
        <w:rPr>
          <w:rFonts w:ascii="Arial" w:hAnsi="Arial" w:cs="Arial"/>
          <w:sz w:val="24"/>
          <w:szCs w:val="24"/>
        </w:rPr>
      </w:pPr>
      <w:r w:rsidRPr="0064122A">
        <w:rPr>
          <w:rFonts w:ascii="Arial" w:hAnsi="Arial" w:cs="Arial"/>
          <w:sz w:val="24"/>
          <w:szCs w:val="24"/>
        </w:rPr>
        <w:t>teon tarkoitus ja seuraus</w:t>
      </w:r>
    </w:p>
    <w:p w14:paraId="3B8141E6" w14:textId="77777777" w:rsidR="000E69A0" w:rsidRPr="0064122A" w:rsidRDefault="000E69A0" w:rsidP="000E69A0">
      <w:pPr>
        <w:pStyle w:val="Luettelokappale"/>
        <w:numPr>
          <w:ilvl w:val="0"/>
          <w:numId w:val="14"/>
        </w:numPr>
        <w:rPr>
          <w:rFonts w:ascii="Arial" w:hAnsi="Arial" w:cs="Arial"/>
          <w:sz w:val="24"/>
          <w:szCs w:val="24"/>
        </w:rPr>
      </w:pPr>
      <w:r w:rsidRPr="0064122A">
        <w:rPr>
          <w:rFonts w:ascii="Arial" w:hAnsi="Arial" w:cs="Arial"/>
          <w:sz w:val="24"/>
          <w:szCs w:val="24"/>
        </w:rPr>
        <w:t>omien tekojen ja valintojen perustelu ja vastuu</w:t>
      </w:r>
    </w:p>
    <w:p w14:paraId="68C9D7C3" w14:textId="77777777" w:rsidR="000E69A0" w:rsidRPr="0064122A" w:rsidRDefault="000E69A0" w:rsidP="000E69A0">
      <w:pPr>
        <w:pStyle w:val="Luettelokappale"/>
        <w:numPr>
          <w:ilvl w:val="0"/>
          <w:numId w:val="14"/>
        </w:numPr>
        <w:rPr>
          <w:rFonts w:ascii="Arial" w:hAnsi="Arial" w:cs="Arial"/>
          <w:sz w:val="24"/>
          <w:szCs w:val="24"/>
        </w:rPr>
      </w:pPr>
      <w:r w:rsidRPr="0064122A">
        <w:rPr>
          <w:rFonts w:ascii="Arial" w:hAnsi="Arial" w:cs="Arial"/>
          <w:sz w:val="24"/>
          <w:szCs w:val="24"/>
        </w:rPr>
        <w:t>seksuaalinen identiteetti ja sen vaikutus elämän valintoihin</w:t>
      </w:r>
    </w:p>
    <w:p w14:paraId="2267516C" w14:textId="77777777" w:rsidR="000E69A0" w:rsidRPr="0064122A" w:rsidRDefault="000E69A0" w:rsidP="000E69A0">
      <w:pPr>
        <w:pStyle w:val="Luettelokappale"/>
        <w:numPr>
          <w:ilvl w:val="0"/>
          <w:numId w:val="14"/>
        </w:numPr>
        <w:rPr>
          <w:rFonts w:ascii="Arial" w:hAnsi="Arial" w:cs="Arial"/>
          <w:sz w:val="24"/>
          <w:szCs w:val="24"/>
        </w:rPr>
      </w:pPr>
      <w:r w:rsidRPr="0064122A">
        <w:rPr>
          <w:rFonts w:ascii="Arial" w:hAnsi="Arial" w:cs="Arial"/>
          <w:sz w:val="24"/>
          <w:szCs w:val="24"/>
        </w:rPr>
        <w:t>eri maiden, kulttuurien ja ihmisten näkemyksiä elämästä ja maailmasta</w:t>
      </w:r>
    </w:p>
    <w:p w14:paraId="70AB6031" w14:textId="77777777" w:rsidR="000E69A0" w:rsidRPr="0064122A" w:rsidRDefault="000E69A0" w:rsidP="000E69A0">
      <w:pPr>
        <w:pStyle w:val="Luettelokappale"/>
        <w:numPr>
          <w:ilvl w:val="0"/>
          <w:numId w:val="14"/>
        </w:numPr>
        <w:rPr>
          <w:rFonts w:ascii="Arial" w:hAnsi="Arial" w:cs="Arial"/>
          <w:sz w:val="24"/>
          <w:szCs w:val="24"/>
        </w:rPr>
      </w:pPr>
      <w:r w:rsidRPr="0064122A">
        <w:rPr>
          <w:rFonts w:ascii="Arial" w:hAnsi="Arial" w:cs="Arial"/>
          <w:sz w:val="24"/>
          <w:szCs w:val="24"/>
        </w:rPr>
        <w:t>maailman kulttuuriperintö, UNESCO</w:t>
      </w:r>
    </w:p>
    <w:p w14:paraId="79962E56" w14:textId="77777777" w:rsidR="000E69A0" w:rsidRPr="0064122A" w:rsidRDefault="000E69A0" w:rsidP="000E69A0">
      <w:pPr>
        <w:pStyle w:val="Luettelokappale"/>
        <w:numPr>
          <w:ilvl w:val="0"/>
          <w:numId w:val="14"/>
        </w:numPr>
        <w:rPr>
          <w:rFonts w:ascii="Arial" w:hAnsi="Arial" w:cs="Arial"/>
          <w:sz w:val="24"/>
          <w:szCs w:val="24"/>
        </w:rPr>
      </w:pPr>
      <w:r w:rsidRPr="0064122A">
        <w:rPr>
          <w:rFonts w:ascii="Arial" w:hAnsi="Arial" w:cs="Arial"/>
          <w:sz w:val="24"/>
          <w:szCs w:val="24"/>
        </w:rPr>
        <w:t>elämän synty, tieteellisen maailmanselityksen perusteita ja vertailua legendoihin ja myyttisiin, myös uskonnollisiin selityksiin</w:t>
      </w:r>
    </w:p>
    <w:p w14:paraId="117C80DF" w14:textId="77777777" w:rsidR="000E69A0" w:rsidRPr="0064122A" w:rsidRDefault="000E69A0" w:rsidP="000E69A0">
      <w:pPr>
        <w:pStyle w:val="Luettelokappale"/>
        <w:numPr>
          <w:ilvl w:val="0"/>
          <w:numId w:val="14"/>
        </w:numPr>
        <w:rPr>
          <w:rFonts w:ascii="Arial" w:hAnsi="Arial" w:cs="Arial"/>
          <w:sz w:val="24"/>
          <w:szCs w:val="24"/>
        </w:rPr>
      </w:pPr>
      <w:r w:rsidRPr="0064122A">
        <w:rPr>
          <w:rFonts w:ascii="Arial" w:hAnsi="Arial" w:cs="Arial"/>
          <w:sz w:val="24"/>
          <w:szCs w:val="24"/>
        </w:rPr>
        <w:t>kotikansainvälisyys (oman koulun ja asuinalueen kansainvälisyyden merkkejä ja ilmiöitä)</w:t>
      </w:r>
    </w:p>
    <w:p w14:paraId="7068A694" w14:textId="77777777" w:rsidR="000E69A0" w:rsidRPr="0064122A" w:rsidRDefault="000E69A0" w:rsidP="000E69A0">
      <w:pPr>
        <w:pStyle w:val="Luettelokappale"/>
        <w:numPr>
          <w:ilvl w:val="0"/>
          <w:numId w:val="14"/>
        </w:numPr>
        <w:rPr>
          <w:rFonts w:ascii="Arial" w:hAnsi="Arial" w:cs="Arial"/>
          <w:sz w:val="24"/>
          <w:szCs w:val="24"/>
        </w:rPr>
      </w:pPr>
      <w:r w:rsidRPr="0064122A">
        <w:rPr>
          <w:rFonts w:ascii="Arial" w:hAnsi="Arial" w:cs="Arial"/>
          <w:sz w:val="24"/>
          <w:szCs w:val="24"/>
        </w:rPr>
        <w:t>maahanmuuton, pakolaisuuden, kansainvaellusten yms. käsitteiden, syiden ja seurausten pohdintaa</w:t>
      </w:r>
    </w:p>
    <w:p w14:paraId="79CB651D" w14:textId="77777777" w:rsidR="000E69A0" w:rsidRPr="0064122A" w:rsidRDefault="000E69A0" w:rsidP="000E69A0">
      <w:pPr>
        <w:pStyle w:val="Luettelokappale"/>
        <w:numPr>
          <w:ilvl w:val="0"/>
          <w:numId w:val="14"/>
        </w:numPr>
        <w:rPr>
          <w:rFonts w:ascii="Arial" w:hAnsi="Arial" w:cs="Arial"/>
          <w:sz w:val="24"/>
          <w:szCs w:val="24"/>
        </w:rPr>
      </w:pPr>
      <w:r w:rsidRPr="0064122A">
        <w:rPr>
          <w:rFonts w:ascii="Arial" w:hAnsi="Arial" w:cs="Arial"/>
          <w:sz w:val="24"/>
          <w:szCs w:val="24"/>
        </w:rPr>
        <w:t>mielipiteiden ilmaisu ja perustelu (vaikutuskeinojen tarkastelua; faktat, tunteet, auktoriteetit, kokemus, tutkimukset, manipulointi)</w:t>
      </w:r>
    </w:p>
    <w:p w14:paraId="0AF2F25D" w14:textId="77777777" w:rsidR="000E69A0" w:rsidRPr="0064122A" w:rsidRDefault="000E69A0" w:rsidP="000E69A0">
      <w:pPr>
        <w:pStyle w:val="Luettelokappale"/>
        <w:numPr>
          <w:ilvl w:val="0"/>
          <w:numId w:val="14"/>
        </w:numPr>
        <w:rPr>
          <w:rFonts w:ascii="Arial" w:hAnsi="Arial" w:cs="Arial"/>
          <w:sz w:val="24"/>
          <w:szCs w:val="24"/>
        </w:rPr>
      </w:pPr>
      <w:r w:rsidRPr="0064122A">
        <w:rPr>
          <w:rFonts w:ascii="Arial" w:hAnsi="Arial" w:cs="Arial"/>
          <w:sz w:val="24"/>
          <w:szCs w:val="24"/>
        </w:rPr>
        <w:t>luonto taiteilijoiden innoituksen lähteenä</w:t>
      </w:r>
    </w:p>
    <w:p w14:paraId="254891C2" w14:textId="77777777" w:rsidR="000E69A0" w:rsidRPr="0064122A" w:rsidRDefault="000E69A0" w:rsidP="000E69A0">
      <w:pPr>
        <w:pStyle w:val="Luettelokappale"/>
        <w:numPr>
          <w:ilvl w:val="0"/>
          <w:numId w:val="14"/>
        </w:numPr>
        <w:rPr>
          <w:rFonts w:ascii="Arial" w:hAnsi="Arial" w:cs="Arial"/>
          <w:sz w:val="24"/>
          <w:szCs w:val="24"/>
        </w:rPr>
      </w:pPr>
      <w:r w:rsidRPr="0064122A">
        <w:rPr>
          <w:rFonts w:ascii="Arial" w:hAnsi="Arial" w:cs="Arial"/>
          <w:sz w:val="24"/>
          <w:szCs w:val="24"/>
        </w:rPr>
        <w:t>elämän evoluutio</w:t>
      </w:r>
    </w:p>
    <w:p w14:paraId="27E37E4D" w14:textId="77777777" w:rsidR="00FB759D" w:rsidRDefault="00FB759D" w:rsidP="00110BC2">
      <w:pPr>
        <w:rPr>
          <w:rFonts w:ascii="Arial" w:hAnsi="Arial" w:cs="Arial"/>
          <w:b/>
          <w:sz w:val="24"/>
          <w:szCs w:val="24"/>
        </w:rPr>
      </w:pPr>
    </w:p>
    <w:p w14:paraId="0022CD37" w14:textId="065C8EEB" w:rsidR="00FB759D" w:rsidRDefault="00FB759D" w:rsidP="00110BC2">
      <w:pPr>
        <w:rPr>
          <w:rFonts w:ascii="Arial" w:hAnsi="Arial" w:cs="Arial"/>
          <w:b/>
          <w:sz w:val="24"/>
          <w:szCs w:val="24"/>
        </w:rPr>
      </w:pPr>
      <w:r>
        <w:rPr>
          <w:rFonts w:ascii="Arial" w:hAnsi="Arial" w:cs="Arial"/>
          <w:b/>
          <w:sz w:val="24"/>
          <w:szCs w:val="24"/>
        </w:rPr>
        <w:t>HISTORIA</w:t>
      </w:r>
    </w:p>
    <w:p w14:paraId="2FBFEF3B" w14:textId="77777777" w:rsidR="000E69A0" w:rsidRPr="0013171E" w:rsidRDefault="000E69A0" w:rsidP="000E69A0">
      <w:pPr>
        <w:pStyle w:val="Luettelokappale"/>
        <w:numPr>
          <w:ilvl w:val="0"/>
          <w:numId w:val="15"/>
        </w:numPr>
        <w:rPr>
          <w:rFonts w:ascii="Arial" w:hAnsi="Arial" w:cs="Arial"/>
          <w:sz w:val="24"/>
          <w:szCs w:val="24"/>
        </w:rPr>
      </w:pPr>
      <w:r w:rsidRPr="0013171E">
        <w:rPr>
          <w:rFonts w:ascii="Arial" w:hAnsi="Arial" w:cs="Arial"/>
          <w:sz w:val="24"/>
          <w:szCs w:val="24"/>
        </w:rPr>
        <w:t>Esihistoriallinen aika ja sivilisaation synty</w:t>
      </w:r>
    </w:p>
    <w:p w14:paraId="599DE3B1" w14:textId="77777777" w:rsidR="0013171E" w:rsidRPr="0013171E" w:rsidRDefault="000E69A0" w:rsidP="000E69A0">
      <w:pPr>
        <w:pStyle w:val="Luettelokappale"/>
        <w:numPr>
          <w:ilvl w:val="0"/>
          <w:numId w:val="15"/>
        </w:numPr>
        <w:rPr>
          <w:rFonts w:ascii="Arial" w:hAnsi="Arial" w:cs="Arial"/>
          <w:sz w:val="24"/>
          <w:szCs w:val="24"/>
        </w:rPr>
      </w:pPr>
      <w:r w:rsidRPr="0013171E">
        <w:rPr>
          <w:rFonts w:ascii="Arial" w:hAnsi="Arial" w:cs="Arial"/>
          <w:sz w:val="24"/>
          <w:szCs w:val="24"/>
        </w:rPr>
        <w:t>Vanha aika ja antiikin perintö</w:t>
      </w:r>
    </w:p>
    <w:p w14:paraId="4A743B79" w14:textId="4990F899" w:rsidR="00FB759D" w:rsidRPr="0013171E" w:rsidRDefault="000E69A0" w:rsidP="000E69A0">
      <w:pPr>
        <w:pStyle w:val="Luettelokappale"/>
        <w:numPr>
          <w:ilvl w:val="0"/>
          <w:numId w:val="15"/>
        </w:numPr>
        <w:rPr>
          <w:rFonts w:ascii="Arial" w:hAnsi="Arial" w:cs="Arial"/>
          <w:sz w:val="24"/>
          <w:szCs w:val="24"/>
        </w:rPr>
      </w:pPr>
      <w:r w:rsidRPr="0013171E">
        <w:rPr>
          <w:rFonts w:ascii="Arial" w:hAnsi="Arial" w:cs="Arial"/>
          <w:sz w:val="24"/>
          <w:szCs w:val="24"/>
        </w:rPr>
        <w:t>Keskiaika</w:t>
      </w:r>
    </w:p>
    <w:p w14:paraId="1BFD4871" w14:textId="77777777" w:rsidR="0013171E" w:rsidRDefault="0013171E" w:rsidP="00110BC2">
      <w:pPr>
        <w:rPr>
          <w:rFonts w:ascii="Arial" w:hAnsi="Arial" w:cs="Arial"/>
          <w:b/>
          <w:sz w:val="24"/>
          <w:szCs w:val="24"/>
        </w:rPr>
      </w:pPr>
    </w:p>
    <w:p w14:paraId="00CDB4DD" w14:textId="77777777" w:rsidR="00EF5EFE" w:rsidRPr="000E4F6B" w:rsidRDefault="00EF5EFE" w:rsidP="00EF5EFE">
      <w:pPr>
        <w:rPr>
          <w:rFonts w:ascii="Arial" w:hAnsi="Arial" w:cs="Arial"/>
          <w:b/>
          <w:sz w:val="24"/>
          <w:szCs w:val="24"/>
        </w:rPr>
      </w:pPr>
      <w:r w:rsidRPr="000E4F6B">
        <w:rPr>
          <w:rFonts w:ascii="Arial" w:hAnsi="Arial" w:cs="Arial"/>
          <w:b/>
          <w:sz w:val="24"/>
          <w:szCs w:val="24"/>
        </w:rPr>
        <w:t>TAITO- JA TAIDEAINEET</w:t>
      </w:r>
      <w:r>
        <w:rPr>
          <w:rFonts w:ascii="Arial" w:hAnsi="Arial" w:cs="Arial"/>
          <w:b/>
          <w:sz w:val="24"/>
          <w:szCs w:val="24"/>
        </w:rPr>
        <w:t xml:space="preserve"> sekä LISÄTIETOA KAIKISTA ALAKOULUSSA OPETETTAVISTA OPPIAINEISTA:</w:t>
      </w:r>
    </w:p>
    <w:p w14:paraId="6EA036CF" w14:textId="77777777" w:rsidR="00EF5EFE" w:rsidRPr="00DE1B9A" w:rsidRDefault="00EF5EFE" w:rsidP="00EF5EFE">
      <w:pPr>
        <w:pStyle w:val="Luettelokappale"/>
        <w:numPr>
          <w:ilvl w:val="0"/>
          <w:numId w:val="3"/>
        </w:numPr>
        <w:rPr>
          <w:rStyle w:val="Hyperlinkki"/>
          <w:rFonts w:ascii="Arial" w:hAnsi="Arial" w:cs="Arial"/>
          <w:color w:val="auto"/>
          <w:sz w:val="24"/>
          <w:szCs w:val="24"/>
          <w:u w:val="none"/>
        </w:rPr>
      </w:pPr>
      <w:r w:rsidRPr="009A662B">
        <w:rPr>
          <w:rFonts w:ascii="Arial" w:hAnsi="Arial" w:cs="Arial"/>
          <w:sz w:val="24"/>
          <w:szCs w:val="24"/>
        </w:rPr>
        <w:t xml:space="preserve">oppiainekohtaiset tavoitteet löytyvät seuraavasta osoitteesta: </w:t>
      </w:r>
      <w:hyperlink r:id="rId12" w:history="1">
        <w:r w:rsidRPr="009A662B">
          <w:rPr>
            <w:rStyle w:val="Hyperlinkki"/>
            <w:rFonts w:ascii="Arial" w:hAnsi="Arial" w:cs="Arial"/>
            <w:sz w:val="24"/>
            <w:szCs w:val="24"/>
          </w:rPr>
          <w:t>https://peda.net/laukaa/pops/luku13/13-4_oppiaineet</w:t>
        </w:r>
      </w:hyperlink>
    </w:p>
    <w:p w14:paraId="1116DB0C" w14:textId="6E32D672" w:rsidR="00110BC2" w:rsidRDefault="00110BC2" w:rsidP="00110BC2">
      <w:pPr>
        <w:rPr>
          <w:rFonts w:ascii="Arial" w:hAnsi="Arial" w:cs="Arial"/>
          <w:sz w:val="24"/>
          <w:szCs w:val="24"/>
        </w:rPr>
      </w:pPr>
    </w:p>
    <w:p w14:paraId="280A51F4" w14:textId="77777777" w:rsidR="009B58CA" w:rsidRDefault="009B58CA" w:rsidP="00E674F2">
      <w:pPr>
        <w:spacing w:before="100" w:beforeAutospacing="1" w:after="100" w:afterAutospacing="1" w:line="240" w:lineRule="auto"/>
        <w:rPr>
          <w:rFonts w:ascii="Segoe UI" w:eastAsia="Times New Roman" w:hAnsi="Segoe UI" w:cs="Segoe UI"/>
          <w:b/>
          <w:color w:val="000000"/>
          <w:sz w:val="24"/>
          <w:szCs w:val="24"/>
          <w:lang w:eastAsia="fi-FI"/>
        </w:rPr>
      </w:pPr>
    </w:p>
    <w:p w14:paraId="4D4E0B85" w14:textId="77777777" w:rsidR="009B58CA" w:rsidRDefault="009B58CA" w:rsidP="00E674F2">
      <w:pPr>
        <w:spacing w:before="100" w:beforeAutospacing="1" w:after="100" w:afterAutospacing="1" w:line="240" w:lineRule="auto"/>
        <w:rPr>
          <w:rFonts w:ascii="Segoe UI" w:eastAsia="Times New Roman" w:hAnsi="Segoe UI" w:cs="Segoe UI"/>
          <w:b/>
          <w:color w:val="000000"/>
          <w:sz w:val="24"/>
          <w:szCs w:val="24"/>
          <w:lang w:eastAsia="fi-FI"/>
        </w:rPr>
      </w:pPr>
    </w:p>
    <w:p w14:paraId="5B755FA8" w14:textId="77777777" w:rsidR="009B58CA" w:rsidRDefault="009B58CA" w:rsidP="00E674F2">
      <w:pPr>
        <w:spacing w:before="100" w:beforeAutospacing="1" w:after="100" w:afterAutospacing="1" w:line="240" w:lineRule="auto"/>
        <w:rPr>
          <w:rFonts w:ascii="Segoe UI" w:eastAsia="Times New Roman" w:hAnsi="Segoe UI" w:cs="Segoe UI"/>
          <w:b/>
          <w:color w:val="000000"/>
          <w:sz w:val="24"/>
          <w:szCs w:val="24"/>
          <w:lang w:eastAsia="fi-FI"/>
        </w:rPr>
      </w:pPr>
    </w:p>
    <w:p w14:paraId="74CB1A91" w14:textId="77777777" w:rsidR="009B58CA" w:rsidRDefault="009B58CA" w:rsidP="00E674F2">
      <w:pPr>
        <w:spacing w:before="100" w:beforeAutospacing="1" w:after="100" w:afterAutospacing="1" w:line="240" w:lineRule="auto"/>
        <w:rPr>
          <w:rFonts w:ascii="Segoe UI" w:eastAsia="Times New Roman" w:hAnsi="Segoe UI" w:cs="Segoe UI"/>
          <w:b/>
          <w:color w:val="000000"/>
          <w:sz w:val="24"/>
          <w:szCs w:val="24"/>
          <w:lang w:eastAsia="fi-FI"/>
        </w:rPr>
      </w:pPr>
    </w:p>
    <w:p w14:paraId="2A87601C" w14:textId="77777777" w:rsidR="009B58CA" w:rsidRDefault="009B58CA" w:rsidP="00E674F2">
      <w:pPr>
        <w:spacing w:before="100" w:beforeAutospacing="1" w:after="100" w:afterAutospacing="1" w:line="240" w:lineRule="auto"/>
        <w:rPr>
          <w:rFonts w:ascii="Segoe UI" w:eastAsia="Times New Roman" w:hAnsi="Segoe UI" w:cs="Segoe UI"/>
          <w:b/>
          <w:color w:val="000000"/>
          <w:sz w:val="24"/>
          <w:szCs w:val="24"/>
          <w:lang w:eastAsia="fi-FI"/>
        </w:rPr>
      </w:pPr>
    </w:p>
    <w:p w14:paraId="159D96CA" w14:textId="2EC72FF4" w:rsidR="00E674F2" w:rsidRPr="00560F06" w:rsidRDefault="00E674F2" w:rsidP="00E674F2">
      <w:pPr>
        <w:spacing w:before="100" w:beforeAutospacing="1" w:after="100" w:afterAutospacing="1" w:line="240" w:lineRule="auto"/>
        <w:rPr>
          <w:rFonts w:ascii="Segoe UI" w:eastAsia="Times New Roman" w:hAnsi="Segoe UI" w:cs="Segoe UI"/>
          <w:b/>
          <w:color w:val="000000"/>
          <w:sz w:val="24"/>
          <w:szCs w:val="24"/>
          <w:lang w:eastAsia="fi-FI"/>
        </w:rPr>
      </w:pPr>
      <w:r w:rsidRPr="00560F06">
        <w:rPr>
          <w:rFonts w:ascii="Segoe UI" w:eastAsia="Times New Roman" w:hAnsi="Segoe UI" w:cs="Segoe UI"/>
          <w:b/>
          <w:color w:val="000000"/>
          <w:sz w:val="24"/>
          <w:szCs w:val="24"/>
          <w:lang w:eastAsia="fi-FI"/>
        </w:rPr>
        <w:lastRenderedPageBreak/>
        <w:t>NUMEROARVIOINNIN PERUSTEET LUOKAT 4 - 6</w:t>
      </w:r>
    </w:p>
    <w:p w14:paraId="59AE8F95" w14:textId="77777777" w:rsidR="00E674F2" w:rsidRPr="00560F06" w:rsidRDefault="00E674F2" w:rsidP="00E674F2">
      <w:pPr>
        <w:spacing w:before="100" w:beforeAutospacing="1" w:after="100" w:afterAutospacing="1" w:line="240" w:lineRule="auto"/>
        <w:ind w:left="360"/>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Näiden kriteerien tarkoituksena on yhtenäistää koulun arviointia. Suoritukset arvioidaan suhteessa oppilaiden kehitystasoon ja opetussuunnitelman tavoitteisiin. Yleiset kriteerit kuvaavat oppilaan opintomenestystä arvosanoilla 4 - 10. Numeroarvostelussa työskentelytaidot arvioidaan osana oppiaineen arviointia. Nämä kriteerit esitellään oppilaille ja heidän huoltajilleen lukuvuoden alussa.</w:t>
      </w:r>
    </w:p>
    <w:p w14:paraId="18C73CEB" w14:textId="28A49E00" w:rsidR="00E674F2" w:rsidRPr="00560F06" w:rsidRDefault="00E674F2" w:rsidP="00E674F2">
      <w:p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b/>
          <w:bCs/>
          <w:color w:val="000000"/>
          <w:sz w:val="24"/>
          <w:szCs w:val="24"/>
          <w:lang w:eastAsia="fi-FI"/>
        </w:rPr>
        <w:t>Erinomainen (10)</w:t>
      </w:r>
    </w:p>
    <w:p w14:paraId="2E78CB87" w14:textId="77777777" w:rsidR="00E674F2" w:rsidRPr="00560F06" w:rsidRDefault="00E674F2" w:rsidP="00E674F2">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Oppilas on saavuttanut oppiaineen tavoitteet täysin ja pystyy hyödyntämään ja soveltamaan oppimaansa töissään ja tehtävissään. Hän kykenee kriittiseen ajatteluun ja ongelmanratkaisuun. Hän työskentelee oma-aloitteisesti ja tavoitteellisesti sekä osallistuu rakentavasti oppituntien kulkuun. Hän suoriutuu erinomaisesti tehtävistään, on aktiivinen oppija ja käyttää oppisisältöjen ulkopuolista tietoa oppiaineen aihepiiristä tai osoittaa erityistä harrastuneisuutta.</w:t>
      </w:r>
    </w:p>
    <w:p w14:paraId="6B24D0CF" w14:textId="77777777" w:rsidR="00E674F2" w:rsidRPr="00560F06" w:rsidRDefault="00E674F2" w:rsidP="00E674F2">
      <w:p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b/>
          <w:bCs/>
          <w:color w:val="000000"/>
          <w:sz w:val="24"/>
          <w:szCs w:val="24"/>
          <w:lang w:eastAsia="fi-FI"/>
        </w:rPr>
        <w:t>Kiitettävä (9)</w:t>
      </w:r>
    </w:p>
    <w:p w14:paraId="7E6B7C13" w14:textId="77777777" w:rsidR="00E674F2" w:rsidRPr="00560F06" w:rsidRDefault="00E674F2" w:rsidP="00E674F2">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Oppilas on saavuttanut oppiaineen keskeiset tavoitteet kiitettävästi ja pystyy yleensä hyödyntämään ja soveltamaan oppimaansa töissään ja tehtävissään. Hän työskentelee oma-aloitteisesti ja itsenäisesti. Hän suoriutuu hyvin tehtävistään ja osallistuu aktiivisesti oppituntien kulkuun. Hän on kiinnostunut oppiaineesta.</w:t>
      </w:r>
    </w:p>
    <w:p w14:paraId="7C83CDE0" w14:textId="77777777" w:rsidR="00E674F2" w:rsidRPr="00560F06" w:rsidRDefault="00E674F2" w:rsidP="00E674F2">
      <w:p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b/>
          <w:bCs/>
          <w:color w:val="000000"/>
          <w:sz w:val="24"/>
          <w:szCs w:val="24"/>
          <w:lang w:eastAsia="fi-FI"/>
        </w:rPr>
        <w:t>Hyvä (8)</w:t>
      </w:r>
    </w:p>
    <w:p w14:paraId="677DF6A5" w14:textId="77777777" w:rsidR="00E674F2" w:rsidRPr="00560F06" w:rsidRDefault="00E674F2" w:rsidP="00E674F2">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Oppilas on saavuttanut oppiaineen keskeiset tavoitteet ja pystyy usein hyödyntämään oppimaansa töissään ja tehtävissään. Hän työskentelee yleensä itsenäisesti ja vastuullisesti. Hän tekee työnsä hyvin ja osallistuu oppituntien kulkuun rakentavasti.</w:t>
      </w:r>
    </w:p>
    <w:p w14:paraId="666C03E9" w14:textId="77777777" w:rsidR="00E674F2" w:rsidRPr="00560F06" w:rsidRDefault="00E674F2" w:rsidP="00E674F2">
      <w:p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b/>
          <w:bCs/>
          <w:color w:val="000000"/>
          <w:sz w:val="24"/>
          <w:szCs w:val="24"/>
          <w:lang w:eastAsia="fi-FI"/>
        </w:rPr>
        <w:t>Tyydyttävä (7)</w:t>
      </w:r>
    </w:p>
    <w:p w14:paraId="58DEF808" w14:textId="77777777" w:rsidR="00E674F2" w:rsidRPr="00560F06" w:rsidRDefault="00E674F2" w:rsidP="00E674F2">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Oppilas on saavuttanut oppiaineen keskeiset tavoitteet, muuta hän pystyy vain ajoittain hyödyntämään oppimaansa töissään ja tehtävissään. Hän selviytyy perustehtävistä. Hänen työskentelynsä on ajoittain vaihtelevaa ja passiivista.</w:t>
      </w:r>
    </w:p>
    <w:p w14:paraId="7CDE2471" w14:textId="77777777" w:rsidR="00E674F2" w:rsidRPr="00560F06" w:rsidRDefault="00E674F2" w:rsidP="00E674F2">
      <w:p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b/>
          <w:bCs/>
          <w:color w:val="000000"/>
          <w:sz w:val="24"/>
          <w:szCs w:val="24"/>
          <w:lang w:eastAsia="fi-FI"/>
        </w:rPr>
        <w:t>Kohtalainen (6)</w:t>
      </w:r>
    </w:p>
    <w:p w14:paraId="71290593" w14:textId="77777777" w:rsidR="00E674F2" w:rsidRPr="00560F06" w:rsidRDefault="00E674F2" w:rsidP="00E674F2">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Oppilas on saavuttanut oppiaineen keskeiset tavoitteet puutteellisesti ja pystyy vain harvoin hyödyntämään oppimaansa töissään ja tehtävissään. Hänen työskentelynsä on passiivista ja hänen selviytymisensä perustehtävistä tuottaa vaikeuksia. Hän osallistuu oppituntien kulkuun harvoin.</w:t>
      </w:r>
    </w:p>
    <w:p w14:paraId="4DC7C26D" w14:textId="77777777" w:rsidR="00E674F2" w:rsidRPr="00560F06" w:rsidRDefault="00E674F2" w:rsidP="00E674F2">
      <w:p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b/>
          <w:bCs/>
          <w:color w:val="000000"/>
          <w:sz w:val="24"/>
          <w:szCs w:val="24"/>
          <w:lang w:eastAsia="fi-FI"/>
        </w:rPr>
        <w:t>Välttävä (5)</w:t>
      </w:r>
    </w:p>
    <w:p w14:paraId="037AAA57" w14:textId="77777777" w:rsidR="00E674F2" w:rsidRPr="00560F06" w:rsidRDefault="00E674F2" w:rsidP="00E674F2">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Oppilas on saavuttanut vain joitakin oppiaineen keskeisistä tavoitteista. Hänen työskentelynsä on erittäin passiivista ja hänen on vaikea selviytyä perustehtävistä. Hän osallistuu oppituntein kulkuun vain harvoin ja asenne koulutyöhön on melko kielteinen.</w:t>
      </w:r>
    </w:p>
    <w:p w14:paraId="13E57DCF" w14:textId="77777777" w:rsidR="00E674F2" w:rsidRPr="00560F06" w:rsidRDefault="00E674F2" w:rsidP="00E674F2">
      <w:p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b/>
          <w:bCs/>
          <w:color w:val="000000"/>
          <w:sz w:val="24"/>
          <w:szCs w:val="24"/>
          <w:lang w:eastAsia="fi-FI"/>
        </w:rPr>
        <w:lastRenderedPageBreak/>
        <w:t>Hylätty (4)</w:t>
      </w:r>
    </w:p>
    <w:p w14:paraId="66183C7F" w14:textId="77777777" w:rsidR="00E674F2" w:rsidRPr="00560F06" w:rsidRDefault="00E674F2" w:rsidP="00E674F2">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Oppilaan työskentely on heikkoa ja tuesta huolimatta hän ei ole saavuttanut oppiaineen keskeisiä tavoitteita. Oppilas on erittäin passiivinen ja suhtautuu välinpitämättömästi tai kielteisesti koulutyöhön. Hän ei selviydy perustehtävistä.</w:t>
      </w:r>
    </w:p>
    <w:p w14:paraId="4AD5CD38" w14:textId="77777777" w:rsidR="00E674F2" w:rsidRPr="00560F06" w:rsidRDefault="00E674F2" w:rsidP="00E674F2">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Vuosiluokan oppimäärään sisältyvät opinnot hyväksytysti suorittanut oppilas siirtyy seuraavalle luokalle. Jos oppilaalla ei ole hyväksyttyä suoritusta jostakin aineesta, varataan hänelle mahdollisuus lukuvuoden päätyttyä osoittaa saavuttaneensa hyväksytyt tiedot ja taidot hylätyssä aineessa. Mikäli oppilas ei ole suorittanut opintoja hyväksytysti tai jos se on yleisen koulumenestyksen vuoksi tarkoituksenmukaista, oppilas voidaan jättää luokalle. Oppilaan huoltaja voi tehdä esityksen oppilaan jättämisestä yleisen koulumenestyksen vuoksi vuosiluokalle.</w:t>
      </w:r>
    </w:p>
    <w:p w14:paraId="072ECB91" w14:textId="77777777" w:rsidR="00E674F2" w:rsidRPr="00560F06" w:rsidRDefault="00E674F2" w:rsidP="00E674F2">
      <w:pPr>
        <w:spacing w:before="100" w:beforeAutospacing="1" w:after="100" w:afterAutospacing="1" w:line="240" w:lineRule="auto"/>
        <w:outlineLvl w:val="2"/>
        <w:rPr>
          <w:rFonts w:ascii="Arial" w:eastAsia="Times New Roman" w:hAnsi="Arial" w:cs="Arial"/>
          <w:b/>
          <w:bCs/>
          <w:color w:val="000000"/>
          <w:sz w:val="27"/>
          <w:szCs w:val="27"/>
          <w:lang w:eastAsia="fi-FI"/>
        </w:rPr>
      </w:pPr>
    </w:p>
    <w:p w14:paraId="29443492" w14:textId="77777777" w:rsidR="00E674F2" w:rsidRDefault="00E674F2" w:rsidP="00E674F2">
      <w:pPr>
        <w:spacing w:before="100" w:beforeAutospacing="1" w:after="100" w:afterAutospacing="1" w:line="240" w:lineRule="auto"/>
      </w:pPr>
      <w:r w:rsidRPr="00096B0C">
        <w:rPr>
          <w:rFonts w:ascii="Segoe UI" w:eastAsia="Times New Roman" w:hAnsi="Segoe UI" w:cs="Segoe UI"/>
          <w:color w:val="000000"/>
          <w:sz w:val="24"/>
          <w:szCs w:val="24"/>
          <w:lang w:eastAsia="fi-FI"/>
        </w:rPr>
        <w:br/>
      </w:r>
    </w:p>
    <w:p w14:paraId="38A1960A" w14:textId="77777777" w:rsidR="00E674F2" w:rsidRDefault="00E674F2" w:rsidP="00E674F2"/>
    <w:p w14:paraId="133FE76A" w14:textId="77777777" w:rsidR="00E674F2" w:rsidRDefault="00E674F2" w:rsidP="00110BC2">
      <w:pPr>
        <w:rPr>
          <w:rFonts w:ascii="Arial" w:hAnsi="Arial" w:cs="Arial"/>
          <w:sz w:val="24"/>
          <w:szCs w:val="24"/>
        </w:rPr>
      </w:pPr>
    </w:p>
    <w:sectPr w:rsidR="00E674F2">
      <w:headerReference w:type="defaul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019B0" w14:textId="77777777" w:rsidR="00356057" w:rsidRDefault="00F63253">
      <w:pPr>
        <w:spacing w:after="0" w:line="240" w:lineRule="auto"/>
      </w:pPr>
      <w:r>
        <w:separator/>
      </w:r>
    </w:p>
  </w:endnote>
  <w:endnote w:type="continuationSeparator" w:id="0">
    <w:p w14:paraId="6FCB4CF3" w14:textId="77777777" w:rsidR="00356057" w:rsidRDefault="00F6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454B9" w14:textId="77777777" w:rsidR="00356057" w:rsidRDefault="00F63253">
      <w:pPr>
        <w:spacing w:after="0" w:line="240" w:lineRule="auto"/>
      </w:pPr>
      <w:r>
        <w:separator/>
      </w:r>
    </w:p>
  </w:footnote>
  <w:footnote w:type="continuationSeparator" w:id="0">
    <w:p w14:paraId="5A4F2165" w14:textId="77777777" w:rsidR="00356057" w:rsidRDefault="00F6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9F108" w14:textId="71E060B7" w:rsidR="00577A52" w:rsidRDefault="00F262EB">
    <w:pPr>
      <w:pStyle w:val="Yltunniste"/>
    </w:pPr>
    <w:r>
      <w:t>PERUSOPETUKSEN OPETUSSUUNNITELMAN PERUSTEET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73821"/>
    <w:multiLevelType w:val="hybridMultilevel"/>
    <w:tmpl w:val="37BC94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1272FD7"/>
    <w:multiLevelType w:val="hybridMultilevel"/>
    <w:tmpl w:val="9E70AA5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92713BD"/>
    <w:multiLevelType w:val="hybridMultilevel"/>
    <w:tmpl w:val="DC0EB8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D0D3CC6"/>
    <w:multiLevelType w:val="hybridMultilevel"/>
    <w:tmpl w:val="538ED3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47F56DC"/>
    <w:multiLevelType w:val="hybridMultilevel"/>
    <w:tmpl w:val="728852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9EA1E26"/>
    <w:multiLevelType w:val="hybridMultilevel"/>
    <w:tmpl w:val="93B657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64D60BB"/>
    <w:multiLevelType w:val="hybridMultilevel"/>
    <w:tmpl w:val="76BCAD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C7D4BF9"/>
    <w:multiLevelType w:val="hybridMultilevel"/>
    <w:tmpl w:val="B8BC84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E81291C"/>
    <w:multiLevelType w:val="multilevel"/>
    <w:tmpl w:val="AE32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F0195F"/>
    <w:multiLevelType w:val="hybridMultilevel"/>
    <w:tmpl w:val="08B203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3544F06"/>
    <w:multiLevelType w:val="hybridMultilevel"/>
    <w:tmpl w:val="C4BCE2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4E57769"/>
    <w:multiLevelType w:val="hybridMultilevel"/>
    <w:tmpl w:val="86F854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2964182"/>
    <w:multiLevelType w:val="hybridMultilevel"/>
    <w:tmpl w:val="B7B89C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56B61FE"/>
    <w:multiLevelType w:val="multilevel"/>
    <w:tmpl w:val="25D8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067AE3"/>
    <w:multiLevelType w:val="hybridMultilevel"/>
    <w:tmpl w:val="5E66F1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4"/>
  </w:num>
  <w:num w:numId="4">
    <w:abstractNumId w:val="3"/>
  </w:num>
  <w:num w:numId="5">
    <w:abstractNumId w:val="1"/>
  </w:num>
  <w:num w:numId="6">
    <w:abstractNumId w:val="13"/>
  </w:num>
  <w:num w:numId="7">
    <w:abstractNumId w:val="7"/>
  </w:num>
  <w:num w:numId="8">
    <w:abstractNumId w:val="4"/>
  </w:num>
  <w:num w:numId="9">
    <w:abstractNumId w:val="8"/>
  </w:num>
  <w:num w:numId="10">
    <w:abstractNumId w:val="11"/>
  </w:num>
  <w:num w:numId="11">
    <w:abstractNumId w:val="10"/>
  </w:num>
  <w:num w:numId="12">
    <w:abstractNumId w:val="5"/>
  </w:num>
  <w:num w:numId="13">
    <w:abstractNumId w:val="9"/>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C2"/>
    <w:rsid w:val="000A2213"/>
    <w:rsid w:val="000E69A0"/>
    <w:rsid w:val="00110BC2"/>
    <w:rsid w:val="0013171E"/>
    <w:rsid w:val="00180C47"/>
    <w:rsid w:val="002A6C81"/>
    <w:rsid w:val="00301133"/>
    <w:rsid w:val="00356057"/>
    <w:rsid w:val="003E4A5A"/>
    <w:rsid w:val="00475180"/>
    <w:rsid w:val="00706223"/>
    <w:rsid w:val="00960D4A"/>
    <w:rsid w:val="009727F9"/>
    <w:rsid w:val="009B58CA"/>
    <w:rsid w:val="009F291E"/>
    <w:rsid w:val="00BA39AF"/>
    <w:rsid w:val="00E674F2"/>
    <w:rsid w:val="00EF5EFE"/>
    <w:rsid w:val="00F262EB"/>
    <w:rsid w:val="00F63253"/>
    <w:rsid w:val="00FB759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A0EC"/>
  <w15:chartTrackingRefBased/>
  <w15:docId w15:val="{C634E938-CD5A-48FE-8D14-386A123E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110BC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10BC2"/>
    <w:pPr>
      <w:ind w:left="720"/>
      <w:contextualSpacing/>
    </w:pPr>
  </w:style>
  <w:style w:type="character" w:styleId="Hyperlinkki">
    <w:name w:val="Hyperlink"/>
    <w:basedOn w:val="Kappaleenoletusfontti"/>
    <w:uiPriority w:val="99"/>
    <w:unhideWhenUsed/>
    <w:rsid w:val="00110BC2"/>
    <w:rPr>
      <w:color w:val="0000FF"/>
      <w:u w:val="single"/>
    </w:rPr>
  </w:style>
  <w:style w:type="paragraph" w:styleId="NormaaliWWW">
    <w:name w:val="Normal (Web)"/>
    <w:basedOn w:val="Normaali"/>
    <w:uiPriority w:val="99"/>
    <w:unhideWhenUsed/>
    <w:rsid w:val="00110BC2"/>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110BC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10BC2"/>
  </w:style>
  <w:style w:type="paragraph" w:styleId="Alatunniste">
    <w:name w:val="footer"/>
    <w:basedOn w:val="Normaali"/>
    <w:link w:val="AlatunnisteChar"/>
    <w:uiPriority w:val="99"/>
    <w:unhideWhenUsed/>
    <w:rsid w:val="00F262E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26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eda.net/laukaa/pops/luku13/13-4_oppiaine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da.net/laukaa/pop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8C47EA231C3A040B46720AD6D72626B" ma:contentTypeVersion="6" ma:contentTypeDescription="Luo uusi asiakirja." ma:contentTypeScope="" ma:versionID="229e63f2a6901867493e1ce9b03209d7">
  <xsd:schema xmlns:xsd="http://www.w3.org/2001/XMLSchema" xmlns:xs="http://www.w3.org/2001/XMLSchema" xmlns:p="http://schemas.microsoft.com/office/2006/metadata/properties" xmlns:ns3="0ee8b9ec-d2cc-4fc7-92d4-8baddafc3b11" xmlns:ns4="59b50b65-592a-48b6-83e6-d45521a6476a" targetNamespace="http://schemas.microsoft.com/office/2006/metadata/properties" ma:root="true" ma:fieldsID="59826bed2c3cdda74c4f21f05a532124" ns3:_="" ns4:_="">
    <xsd:import namespace="0ee8b9ec-d2cc-4fc7-92d4-8baddafc3b11"/>
    <xsd:import namespace="59b50b65-592a-48b6-83e6-d45521a647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8b9ec-d2cc-4fc7-92d4-8baddafc3b1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SharingHintHash" ma:index="10" nillable="true" ma:displayName="Jakamisvihjeen hajautu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b50b65-592a-48b6-83e6-d45521a647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B88859-DC26-46F0-9426-7A4DD6E2A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8b9ec-d2cc-4fc7-92d4-8baddafc3b11"/>
    <ds:schemaRef ds:uri="59b50b65-592a-48b6-83e6-d45521a64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7F718A-A1C3-42C9-AF92-FFE558DFA7D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ee8b9ec-d2cc-4fc7-92d4-8baddafc3b11"/>
    <ds:schemaRef ds:uri="59b50b65-592a-48b6-83e6-d45521a6476a"/>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C7152AF-2BE5-4792-84E6-8A815B1D35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1242</Words>
  <Characters>10065</Characters>
  <Application>Microsoft Office Word</Application>
  <DocSecurity>0</DocSecurity>
  <Lines>83</Lines>
  <Paragraphs>22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Eija Pulkkinen</dc:creator>
  <cp:keywords/>
  <dc:description/>
  <cp:lastModifiedBy>Eva Hilkamo</cp:lastModifiedBy>
  <cp:revision>2</cp:revision>
  <dcterms:created xsi:type="dcterms:W3CDTF">2025-10-20T13:56:00Z</dcterms:created>
  <dcterms:modified xsi:type="dcterms:W3CDTF">2025-10-20T13:56:00Z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0x01010058C47EA231C3A040B46720AD6D72626B</vt:lpwstr>
  </property>
</Properties>
</file>