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E3" w:rsidRDefault="00E879E3" w:rsidP="00E879E3">
      <w:pPr>
        <w:jc w:val="center"/>
        <w:rPr>
          <w:rFonts w:ascii="Century Gothic" w:hAnsi="Century Gothic"/>
          <w:sz w:val="144"/>
          <w:szCs w:val="144"/>
        </w:rPr>
      </w:pPr>
      <w:bookmarkStart w:id="0" w:name="_GoBack"/>
      <w:bookmarkEnd w:id="0"/>
      <w:r>
        <w:rPr>
          <w:rFonts w:ascii="Century Gothic" w:hAnsi="Century Gothic"/>
          <w:sz w:val="144"/>
          <w:szCs w:val="144"/>
        </w:rPr>
        <w:t>PARKOUR-KIVET</w:t>
      </w:r>
    </w:p>
    <w:p w:rsidR="00E879E3" w:rsidRDefault="00E879E3" w:rsidP="00E879E3">
      <w:pPr>
        <w:jc w:val="center"/>
        <w:rPr>
          <w:rFonts w:ascii="Century Gothic" w:hAnsi="Century Gothic"/>
          <w:sz w:val="96"/>
        </w:rPr>
      </w:pPr>
      <w:r>
        <w:rPr>
          <w:rFonts w:ascii="Century Gothic" w:hAnsi="Century Gothic"/>
          <w:sz w:val="96"/>
        </w:rPr>
        <w:t>N</w:t>
      </w:r>
      <w:r w:rsidRPr="00E879E3">
        <w:rPr>
          <w:rFonts w:ascii="Century Gothic" w:hAnsi="Century Gothic"/>
          <w:sz w:val="96"/>
        </w:rPr>
        <w:t xml:space="preserve">yt </w:t>
      </w:r>
      <w:r>
        <w:rPr>
          <w:rFonts w:ascii="Century Gothic" w:hAnsi="Century Gothic"/>
          <w:sz w:val="96"/>
        </w:rPr>
        <w:t>on aika antaa sydämelle sykettä:</w:t>
      </w:r>
      <w:r w:rsidRPr="00E879E3">
        <w:rPr>
          <w:rFonts w:ascii="Century Gothic" w:hAnsi="Century Gothic"/>
          <w:sz w:val="96"/>
        </w:rPr>
        <w:t xml:space="preserve"> hypi ja pompi ainakin kymmenelle kivelle</w:t>
      </w:r>
    </w:p>
    <w:p w:rsidR="00E879E3" w:rsidRDefault="00E879E3" w:rsidP="00E879E3">
      <w:pPr>
        <w:jc w:val="center"/>
        <w:rPr>
          <w:rFonts w:ascii="Century Gothic" w:hAnsi="Century Gothic"/>
          <w:sz w:val="56"/>
          <w:szCs w:val="96"/>
          <w:u w:val="single"/>
        </w:rPr>
      </w:pPr>
    </w:p>
    <w:p w:rsidR="00E879E3" w:rsidRPr="00E879E3" w:rsidRDefault="00E879E3" w:rsidP="00E879E3">
      <w:pPr>
        <w:jc w:val="center"/>
        <w:rPr>
          <w:rFonts w:ascii="Century Gothic" w:hAnsi="Century Gothic"/>
          <w:sz w:val="56"/>
          <w:szCs w:val="96"/>
          <w:u w:val="single"/>
        </w:rPr>
      </w:pPr>
      <w:r w:rsidRPr="00E879E3">
        <w:rPr>
          <w:rFonts w:ascii="Century Gothic" w:hAnsi="Century Gothic"/>
          <w:sz w:val="56"/>
          <w:szCs w:val="96"/>
          <w:u w:val="single"/>
        </w:rPr>
        <w:t>TIETOISKU</w:t>
      </w:r>
    </w:p>
    <w:p w:rsidR="00E879E3" w:rsidRDefault="00E879E3" w:rsidP="00E879E3">
      <w:pPr>
        <w:jc w:val="center"/>
        <w:rPr>
          <w:rFonts w:ascii="Century Gothic" w:hAnsi="Century Gothic"/>
          <w:sz w:val="56"/>
          <w:szCs w:val="96"/>
        </w:rPr>
      </w:pPr>
      <w:r w:rsidRPr="00E879E3">
        <w:rPr>
          <w:rFonts w:ascii="Century Gothic" w:hAnsi="Century Gothic"/>
          <w:sz w:val="56"/>
          <w:szCs w:val="96"/>
        </w:rPr>
        <w:t xml:space="preserve">Lasten olisi hyvä liikkua 3h päivittäin, josta 1h </w:t>
      </w:r>
      <w:r>
        <w:rPr>
          <w:rFonts w:ascii="Century Gothic" w:hAnsi="Century Gothic"/>
          <w:sz w:val="56"/>
          <w:szCs w:val="96"/>
        </w:rPr>
        <w:t>tulisi</w:t>
      </w:r>
      <w:r w:rsidRPr="00E879E3">
        <w:rPr>
          <w:rFonts w:ascii="Century Gothic" w:hAnsi="Century Gothic"/>
          <w:sz w:val="56"/>
          <w:szCs w:val="96"/>
        </w:rPr>
        <w:t xml:space="preserve"> olla hikeä ja sykettä nostattavaa liikuntaa.</w:t>
      </w:r>
    </w:p>
    <w:p w:rsidR="00E879E3" w:rsidRDefault="00E879E3" w:rsidP="00E879E3">
      <w:pPr>
        <w:jc w:val="center"/>
        <w:rPr>
          <w:rFonts w:ascii="Century Gothic" w:hAnsi="Century Gothic"/>
          <w:sz w:val="56"/>
          <w:szCs w:val="96"/>
        </w:rPr>
      </w:pPr>
    </w:p>
    <w:p w:rsidR="00E879E3" w:rsidRDefault="00E879E3" w:rsidP="00E879E3">
      <w:pPr>
        <w:jc w:val="center"/>
        <w:rPr>
          <w:rFonts w:ascii="Century Gothic" w:hAnsi="Century Gothic"/>
          <w:sz w:val="56"/>
          <w:szCs w:val="96"/>
        </w:rPr>
      </w:pPr>
    </w:p>
    <w:p w:rsidR="00E879E3" w:rsidRDefault="00E879E3" w:rsidP="00E879E3">
      <w:pPr>
        <w:jc w:val="center"/>
        <w:rPr>
          <w:rFonts w:ascii="Century Gothic" w:hAnsi="Century Gothic"/>
          <w:sz w:val="56"/>
          <w:szCs w:val="96"/>
        </w:rPr>
      </w:pPr>
    </w:p>
    <w:p w:rsidR="00E879E3" w:rsidRDefault="00E879E3" w:rsidP="00E879E3">
      <w:pPr>
        <w:rPr>
          <w:rFonts w:ascii="Century Gothic" w:hAnsi="Century Gothic"/>
          <w:sz w:val="144"/>
          <w:szCs w:val="144"/>
        </w:rPr>
      </w:pPr>
    </w:p>
    <w:p w:rsidR="00E879E3" w:rsidRDefault="00E879E3" w:rsidP="00E879E3">
      <w:pPr>
        <w:jc w:val="center"/>
        <w:rPr>
          <w:rFonts w:ascii="Century Gothic" w:hAnsi="Century Gothic"/>
          <w:sz w:val="144"/>
          <w:szCs w:val="144"/>
        </w:rPr>
      </w:pPr>
      <w:r>
        <w:rPr>
          <w:rFonts w:ascii="Century Gothic" w:hAnsi="Century Gothic"/>
          <w:sz w:val="144"/>
          <w:szCs w:val="144"/>
        </w:rPr>
        <w:t>TIEDÄ TAI ARVAA</w:t>
      </w:r>
    </w:p>
    <w:p w:rsidR="00E879E3" w:rsidRPr="00E879E3" w:rsidRDefault="00E879E3" w:rsidP="00E879E3">
      <w:pPr>
        <w:spacing w:before="100" w:beforeAutospacing="1" w:after="100" w:afterAutospacing="1"/>
        <w:ind w:left="720"/>
        <w:jc w:val="center"/>
        <w:rPr>
          <w:rFonts w:ascii="Century Gothic" w:hAnsi="Century Gothic"/>
          <w:sz w:val="56"/>
        </w:rPr>
      </w:pPr>
      <w:r>
        <w:rPr>
          <w:rFonts w:ascii="Century Gothic" w:hAnsi="Century Gothic"/>
          <w:sz w:val="56"/>
        </w:rPr>
        <w:t>Tunnista syksyn (talven, kevään tai</w:t>
      </w:r>
      <w:r w:rsidRPr="00E879E3">
        <w:rPr>
          <w:rFonts w:ascii="Century Gothic" w:hAnsi="Century Gothic"/>
          <w:sz w:val="56"/>
        </w:rPr>
        <w:t xml:space="preserve"> kesän) lajeja ja tutki löytyykö niitä juuri sieltä, missä nyt olet?</w:t>
      </w:r>
    </w:p>
    <w:p w:rsidR="00E879E3" w:rsidRDefault="00E879E3" w:rsidP="00E879E3">
      <w:pPr>
        <w:jc w:val="center"/>
        <w:rPr>
          <w:rFonts w:ascii="Century Gothic" w:hAnsi="Century Gothic"/>
          <w:sz w:val="56"/>
          <w:szCs w:val="144"/>
          <w:u w:val="single"/>
        </w:rPr>
      </w:pPr>
    </w:p>
    <w:p w:rsidR="00E879E3" w:rsidRDefault="00E879E3" w:rsidP="00E879E3">
      <w:pPr>
        <w:jc w:val="center"/>
        <w:rPr>
          <w:rFonts w:ascii="Century Gothic" w:hAnsi="Century Gothic"/>
          <w:sz w:val="56"/>
          <w:szCs w:val="144"/>
          <w:u w:val="single"/>
        </w:rPr>
      </w:pPr>
      <w:r w:rsidRPr="00E879E3">
        <w:rPr>
          <w:rFonts w:ascii="Century Gothic" w:hAnsi="Century Gothic"/>
          <w:sz w:val="56"/>
          <w:szCs w:val="144"/>
          <w:u w:val="single"/>
        </w:rPr>
        <w:t>TIETOISKU</w:t>
      </w:r>
    </w:p>
    <w:p w:rsidR="00E879E3" w:rsidRDefault="00E879E3" w:rsidP="00E879E3">
      <w:pPr>
        <w:jc w:val="center"/>
        <w:rPr>
          <w:rFonts w:ascii="Century Gothic" w:hAnsi="Century Gothic"/>
          <w:sz w:val="56"/>
          <w:szCs w:val="144"/>
        </w:rPr>
      </w:pPr>
      <w:r w:rsidRPr="00E879E3">
        <w:rPr>
          <w:rFonts w:ascii="Century Gothic" w:hAnsi="Century Gothic"/>
          <w:sz w:val="56"/>
          <w:szCs w:val="144"/>
        </w:rPr>
        <w:t>Metsäretkelläkin on hyvä olla jokin</w:t>
      </w:r>
      <w:r>
        <w:rPr>
          <w:rFonts w:ascii="Century Gothic" w:hAnsi="Century Gothic"/>
          <w:sz w:val="56"/>
          <w:szCs w:val="144"/>
        </w:rPr>
        <w:t xml:space="preserve"> luontotietoisuutta lisäävä</w:t>
      </w:r>
      <w:r w:rsidRPr="00E879E3">
        <w:rPr>
          <w:rFonts w:ascii="Century Gothic" w:hAnsi="Century Gothic"/>
          <w:sz w:val="56"/>
          <w:szCs w:val="144"/>
        </w:rPr>
        <w:t xml:space="preserve"> tavoite, vaikkapa leikin varjolla lajien tunnistam</w:t>
      </w:r>
      <w:r>
        <w:rPr>
          <w:rFonts w:ascii="Century Gothic" w:hAnsi="Century Gothic"/>
          <w:sz w:val="56"/>
          <w:szCs w:val="144"/>
        </w:rPr>
        <w:t>inen</w:t>
      </w:r>
      <w:r w:rsidRPr="00E879E3">
        <w:rPr>
          <w:rFonts w:ascii="Century Gothic" w:hAnsi="Century Gothic"/>
          <w:sz w:val="56"/>
          <w:szCs w:val="144"/>
        </w:rPr>
        <w:t>.</w:t>
      </w:r>
    </w:p>
    <w:p w:rsidR="002E2FA2" w:rsidRDefault="002E2FA2" w:rsidP="00E879E3">
      <w:pPr>
        <w:jc w:val="center"/>
        <w:rPr>
          <w:rFonts w:ascii="Century Gothic" w:hAnsi="Century Gothic"/>
          <w:sz w:val="56"/>
          <w:szCs w:val="144"/>
        </w:rPr>
      </w:pPr>
    </w:p>
    <w:p w:rsidR="002E2FA2" w:rsidRDefault="002E2FA2" w:rsidP="00E879E3">
      <w:pPr>
        <w:jc w:val="center"/>
        <w:rPr>
          <w:rFonts w:ascii="Century Gothic" w:hAnsi="Century Gothic"/>
          <w:sz w:val="56"/>
          <w:szCs w:val="144"/>
        </w:rPr>
      </w:pPr>
    </w:p>
    <w:p w:rsidR="002E2FA2" w:rsidRDefault="002E2FA2" w:rsidP="002E2FA2">
      <w:pPr>
        <w:jc w:val="center"/>
        <w:rPr>
          <w:rFonts w:ascii="Century Gothic" w:hAnsi="Century Gothic"/>
          <w:sz w:val="144"/>
          <w:szCs w:val="144"/>
        </w:rPr>
      </w:pPr>
      <w:r w:rsidRPr="002E2FA2">
        <w:rPr>
          <w:rFonts w:ascii="Century Gothic" w:hAnsi="Century Gothic"/>
          <w:sz w:val="144"/>
          <w:szCs w:val="144"/>
        </w:rPr>
        <w:t>HIIRENHILJAA</w:t>
      </w:r>
    </w:p>
    <w:p w:rsidR="002E2FA2" w:rsidRDefault="002E2FA2" w:rsidP="00E879E3">
      <w:pPr>
        <w:jc w:val="center"/>
        <w:rPr>
          <w:rFonts w:ascii="Century Gothic" w:hAnsi="Century Gothic"/>
          <w:sz w:val="56"/>
          <w:szCs w:val="56"/>
        </w:rPr>
      </w:pPr>
      <w:r>
        <w:rPr>
          <w:rFonts w:ascii="Century Gothic" w:hAnsi="Century Gothic"/>
          <w:sz w:val="56"/>
          <w:szCs w:val="56"/>
        </w:rPr>
        <w:t>O</w:t>
      </w:r>
      <w:r w:rsidRPr="002E2FA2">
        <w:rPr>
          <w:rFonts w:ascii="Century Gothic" w:hAnsi="Century Gothic"/>
          <w:sz w:val="56"/>
          <w:szCs w:val="56"/>
        </w:rPr>
        <w:t>ta itsellesi rauhallinen paikka lähistöltä, mielellään etäältä kaverista. Istu alas ja kuuntele metsää silmät kiinni. Hetken kuunneltuasi, voit piirtää tai kirjoittaa ylös mitä kaikkea kuulit.</w:t>
      </w:r>
    </w:p>
    <w:p w:rsidR="002E2FA2" w:rsidRDefault="002E2FA2" w:rsidP="00E879E3">
      <w:pPr>
        <w:jc w:val="center"/>
        <w:rPr>
          <w:rFonts w:ascii="Century Gothic" w:hAnsi="Century Gothic"/>
          <w:sz w:val="56"/>
          <w:szCs w:val="56"/>
        </w:rPr>
      </w:pPr>
    </w:p>
    <w:p w:rsidR="002E2FA2" w:rsidRPr="002E2FA2" w:rsidRDefault="002E2FA2" w:rsidP="00E879E3">
      <w:pPr>
        <w:jc w:val="center"/>
        <w:rPr>
          <w:rFonts w:ascii="Century Gothic" w:hAnsi="Century Gothic"/>
          <w:sz w:val="56"/>
          <w:szCs w:val="56"/>
          <w:u w:val="single"/>
        </w:rPr>
      </w:pPr>
      <w:r w:rsidRPr="002E2FA2">
        <w:rPr>
          <w:rFonts w:ascii="Century Gothic" w:hAnsi="Century Gothic"/>
          <w:sz w:val="56"/>
          <w:szCs w:val="56"/>
          <w:u w:val="single"/>
        </w:rPr>
        <w:t>TIETOISKU</w:t>
      </w:r>
    </w:p>
    <w:p w:rsidR="002E2FA2" w:rsidRPr="0093753D" w:rsidRDefault="002E2FA2" w:rsidP="00E879E3">
      <w:pPr>
        <w:jc w:val="center"/>
        <w:rPr>
          <w:rFonts w:ascii="Century Gothic" w:hAnsi="Century Gothic"/>
          <w:sz w:val="48"/>
          <w:szCs w:val="56"/>
        </w:rPr>
      </w:pPr>
      <w:r w:rsidRPr="0093753D">
        <w:rPr>
          <w:rFonts w:ascii="Century Gothic" w:hAnsi="Century Gothic"/>
          <w:sz w:val="48"/>
          <w:szCs w:val="56"/>
        </w:rPr>
        <w:t>Päiväunet eivät ehkä enää maistu kaikille. Ihminen altistuu päivittäin kuitenkin useita tunteja tahtomattaan melusaasteelle, joten hiljaisuuden oppiminen on arvokasta.</w:t>
      </w:r>
      <w:r w:rsidR="0093753D" w:rsidRPr="0093753D">
        <w:rPr>
          <w:rFonts w:ascii="Century Gothic" w:hAnsi="Century Gothic"/>
          <w:sz w:val="48"/>
          <w:szCs w:val="56"/>
        </w:rPr>
        <w:t xml:space="preserve"> Lisäksi luonnossa on hyvä kulkea rauhallisesti ilman turhaa huutamista, näin annat eläimille rauhan keskittyä niiden omiin askareisiin.</w:t>
      </w:r>
    </w:p>
    <w:p w:rsidR="002E2FA2" w:rsidRDefault="002E2FA2" w:rsidP="00E879E3">
      <w:pPr>
        <w:jc w:val="center"/>
        <w:rPr>
          <w:rFonts w:ascii="Century Gothic" w:hAnsi="Century Gothic"/>
          <w:sz w:val="56"/>
          <w:szCs w:val="56"/>
        </w:rPr>
      </w:pPr>
    </w:p>
    <w:p w:rsidR="002E2FA2" w:rsidRDefault="002E2FA2" w:rsidP="00E879E3">
      <w:pPr>
        <w:jc w:val="center"/>
        <w:rPr>
          <w:rFonts w:ascii="Century Gothic" w:hAnsi="Century Gothic"/>
          <w:sz w:val="56"/>
          <w:szCs w:val="56"/>
        </w:rPr>
      </w:pPr>
    </w:p>
    <w:p w:rsidR="002E2FA2" w:rsidRDefault="006D1BC8" w:rsidP="00E879E3">
      <w:pPr>
        <w:jc w:val="center"/>
        <w:rPr>
          <w:rFonts w:ascii="Century Gothic" w:hAnsi="Century Gothic"/>
          <w:sz w:val="144"/>
          <w:szCs w:val="144"/>
        </w:rPr>
      </w:pPr>
      <w:r>
        <w:rPr>
          <w:rFonts w:ascii="Century Gothic" w:hAnsi="Century Gothic"/>
          <w:sz w:val="144"/>
          <w:szCs w:val="144"/>
        </w:rPr>
        <w:t>METSÄN ELÄIMET ÄÄNESSÄ</w:t>
      </w:r>
    </w:p>
    <w:p w:rsidR="006D1BC8" w:rsidRDefault="006D1BC8" w:rsidP="006D1BC8">
      <w:pPr>
        <w:spacing w:before="100" w:beforeAutospacing="1" w:after="100" w:afterAutospacing="1"/>
        <w:jc w:val="center"/>
        <w:rPr>
          <w:rFonts w:ascii="Century Gothic" w:hAnsi="Century Gothic"/>
          <w:sz w:val="56"/>
        </w:rPr>
      </w:pPr>
      <w:r>
        <w:rPr>
          <w:rFonts w:ascii="Century Gothic" w:hAnsi="Century Gothic"/>
          <w:sz w:val="56"/>
        </w:rPr>
        <w:t>K</w:t>
      </w:r>
      <w:r w:rsidRPr="006D1BC8">
        <w:rPr>
          <w:rFonts w:ascii="Century Gothic" w:hAnsi="Century Gothic"/>
          <w:sz w:val="56"/>
        </w:rPr>
        <w:t xml:space="preserve">uuntele äänikirjasta </w:t>
      </w:r>
      <w:r>
        <w:rPr>
          <w:rFonts w:ascii="Century Gothic" w:hAnsi="Century Gothic"/>
          <w:sz w:val="56"/>
        </w:rPr>
        <w:t>Suomen metsäneläinten</w:t>
      </w:r>
      <w:r w:rsidRPr="006D1BC8">
        <w:rPr>
          <w:rFonts w:ascii="Century Gothic" w:hAnsi="Century Gothic"/>
          <w:sz w:val="56"/>
        </w:rPr>
        <w:t xml:space="preserve"> ääni</w:t>
      </w:r>
      <w:r>
        <w:rPr>
          <w:rFonts w:ascii="Century Gothic" w:hAnsi="Century Gothic"/>
          <w:sz w:val="56"/>
        </w:rPr>
        <w:t>ä ja pohdi kenelle äänet</w:t>
      </w:r>
      <w:r w:rsidRPr="006D1BC8">
        <w:rPr>
          <w:rFonts w:ascii="Century Gothic" w:hAnsi="Century Gothic"/>
          <w:sz w:val="56"/>
        </w:rPr>
        <w:t xml:space="preserve"> voisi</w:t>
      </w:r>
      <w:r>
        <w:rPr>
          <w:rFonts w:ascii="Century Gothic" w:hAnsi="Century Gothic"/>
          <w:sz w:val="56"/>
        </w:rPr>
        <w:t>vat</w:t>
      </w:r>
      <w:r w:rsidRPr="006D1BC8">
        <w:rPr>
          <w:rFonts w:ascii="Century Gothic" w:hAnsi="Century Gothic"/>
          <w:sz w:val="56"/>
        </w:rPr>
        <w:t xml:space="preserve"> kuulua?</w:t>
      </w:r>
    </w:p>
    <w:p w:rsidR="006D1BC8" w:rsidRPr="006D1BC8" w:rsidRDefault="006D1BC8" w:rsidP="006D1BC8">
      <w:pPr>
        <w:spacing w:before="100" w:beforeAutospacing="1" w:after="100" w:afterAutospacing="1"/>
        <w:jc w:val="center"/>
        <w:rPr>
          <w:rFonts w:ascii="Century Gothic" w:hAnsi="Century Gothic"/>
          <w:sz w:val="2"/>
        </w:rPr>
      </w:pPr>
    </w:p>
    <w:p w:rsidR="006D1BC8" w:rsidRDefault="006D1BC8" w:rsidP="006D1BC8">
      <w:pPr>
        <w:spacing w:before="100" w:beforeAutospacing="1" w:after="100" w:afterAutospacing="1"/>
        <w:jc w:val="center"/>
        <w:rPr>
          <w:rFonts w:ascii="Century Gothic" w:hAnsi="Century Gothic"/>
          <w:sz w:val="56"/>
          <w:u w:val="single"/>
        </w:rPr>
      </w:pPr>
      <w:r w:rsidRPr="006D1BC8">
        <w:rPr>
          <w:rFonts w:ascii="Century Gothic" w:hAnsi="Century Gothic"/>
          <w:sz w:val="56"/>
          <w:u w:val="single"/>
        </w:rPr>
        <w:t>TIETOISKU</w:t>
      </w:r>
    </w:p>
    <w:p w:rsidR="006D1BC8" w:rsidRPr="006D1BC8" w:rsidRDefault="006D1BC8" w:rsidP="006D1BC8">
      <w:pPr>
        <w:spacing w:before="100" w:beforeAutospacing="1" w:after="100" w:afterAutospacing="1"/>
        <w:jc w:val="center"/>
        <w:rPr>
          <w:rFonts w:ascii="Century Gothic" w:hAnsi="Century Gothic"/>
          <w:sz w:val="44"/>
          <w:szCs w:val="56"/>
        </w:rPr>
      </w:pPr>
      <w:r w:rsidRPr="006D1BC8">
        <w:rPr>
          <w:rFonts w:ascii="Century Gothic" w:hAnsi="Century Gothic"/>
          <w:sz w:val="44"/>
        </w:rPr>
        <w:t xml:space="preserve">Eläimet välittävät tietoa toisilleen ääntelemällä, sillä ne eivät osaa puhua. Eläimet kertovat </w:t>
      </w:r>
      <w:r w:rsidR="0093753D">
        <w:rPr>
          <w:rFonts w:ascii="Century Gothic" w:hAnsi="Century Gothic"/>
          <w:sz w:val="44"/>
        </w:rPr>
        <w:t>sillä tavalla</w:t>
      </w:r>
      <w:r w:rsidRPr="006D1BC8">
        <w:rPr>
          <w:rFonts w:ascii="Century Gothic" w:hAnsi="Century Gothic"/>
          <w:sz w:val="44"/>
        </w:rPr>
        <w:t xml:space="preserve"> muun muassa sijaintinsa, uhkaavan vaaran tai sen, mitä aikovat seuraavaksi tehdä.  </w:t>
      </w:r>
      <w:r w:rsidRPr="006D1BC8">
        <w:rPr>
          <w:rFonts w:ascii="Century Gothic" w:hAnsi="Century Gothic"/>
          <w:sz w:val="44"/>
          <w:szCs w:val="56"/>
        </w:rPr>
        <w:t>Uroshirvien huudot voi kuulla metsässä</w:t>
      </w:r>
      <w:r w:rsidR="0093753D">
        <w:rPr>
          <w:rFonts w:ascii="Century Gothic" w:hAnsi="Century Gothic"/>
          <w:sz w:val="44"/>
          <w:szCs w:val="56"/>
        </w:rPr>
        <w:t xml:space="preserve"> jopa kilometrien</w:t>
      </w:r>
      <w:r w:rsidRPr="006D1BC8">
        <w:rPr>
          <w:rFonts w:ascii="Century Gothic" w:hAnsi="Century Gothic"/>
          <w:sz w:val="44"/>
          <w:szCs w:val="56"/>
        </w:rPr>
        <w:t xml:space="preserve"> p</w:t>
      </w:r>
      <w:r w:rsidR="0093753D">
        <w:rPr>
          <w:rFonts w:ascii="Century Gothic" w:hAnsi="Century Gothic"/>
          <w:sz w:val="44"/>
          <w:szCs w:val="56"/>
        </w:rPr>
        <w:t>äähän</w:t>
      </w:r>
      <w:r w:rsidRPr="006D1BC8">
        <w:rPr>
          <w:rFonts w:ascii="Century Gothic" w:hAnsi="Century Gothic"/>
          <w:sz w:val="44"/>
          <w:szCs w:val="56"/>
        </w:rPr>
        <w:t xml:space="preserve">. </w:t>
      </w:r>
    </w:p>
    <w:p w:rsidR="006D1BC8" w:rsidRDefault="0093753D" w:rsidP="00E879E3">
      <w:pPr>
        <w:jc w:val="center"/>
        <w:rPr>
          <w:rFonts w:ascii="Century Gothic" w:hAnsi="Century Gothic"/>
          <w:sz w:val="144"/>
          <w:szCs w:val="144"/>
        </w:rPr>
      </w:pPr>
      <w:r>
        <w:rPr>
          <w:rFonts w:ascii="Century Gothic" w:hAnsi="Century Gothic"/>
          <w:sz w:val="144"/>
          <w:szCs w:val="144"/>
        </w:rPr>
        <w:lastRenderedPageBreak/>
        <w:t>AARTEEN-METSÄSTÄJÄT</w:t>
      </w:r>
    </w:p>
    <w:p w:rsidR="0093753D" w:rsidRPr="0093753D" w:rsidRDefault="0093753D" w:rsidP="0093753D">
      <w:pPr>
        <w:spacing w:before="100" w:beforeAutospacing="1" w:after="100" w:afterAutospacing="1"/>
        <w:ind w:left="360"/>
        <w:jc w:val="center"/>
        <w:rPr>
          <w:rFonts w:ascii="Century Gothic" w:hAnsi="Century Gothic"/>
          <w:sz w:val="48"/>
        </w:rPr>
      </w:pPr>
      <w:r w:rsidRPr="0093753D">
        <w:rPr>
          <w:rFonts w:ascii="Century Gothic" w:hAnsi="Century Gothic"/>
          <w:sz w:val="48"/>
        </w:rPr>
        <w:t xml:space="preserve">Laita silmät kiinni ja anna kaverin johdattaa sinut aarteen luokse (vaihtoehtoisesti </w:t>
      </w:r>
      <w:r>
        <w:rPr>
          <w:rFonts w:ascii="Century Gothic" w:hAnsi="Century Gothic"/>
          <w:sz w:val="48"/>
        </w:rPr>
        <w:t>voit</w:t>
      </w:r>
      <w:r w:rsidRPr="0093753D">
        <w:rPr>
          <w:rFonts w:ascii="Century Gothic" w:hAnsi="Century Gothic"/>
          <w:sz w:val="48"/>
        </w:rPr>
        <w:t xml:space="preserve"> kävellä varovaisesti myös yksin metsässä silmät kiinni). Kun saat aarteen kä</w:t>
      </w:r>
      <w:r>
        <w:rPr>
          <w:rFonts w:ascii="Century Gothic" w:hAnsi="Century Gothic"/>
          <w:sz w:val="48"/>
        </w:rPr>
        <w:t>teesi, tutkiskele sitä silmät kiinni</w:t>
      </w:r>
      <w:r w:rsidRPr="0093753D">
        <w:rPr>
          <w:rFonts w:ascii="Century Gothic" w:hAnsi="Century Gothic"/>
          <w:sz w:val="48"/>
        </w:rPr>
        <w:t xml:space="preserve">. </w:t>
      </w:r>
      <w:proofErr w:type="gramStart"/>
      <w:r w:rsidRPr="0093753D">
        <w:rPr>
          <w:rFonts w:ascii="Century Gothic" w:hAnsi="Century Gothic"/>
          <w:sz w:val="48"/>
        </w:rPr>
        <w:t>Haistele ja tunnustele, arvaatko mikä aarre on?</w:t>
      </w:r>
      <w:proofErr w:type="gramEnd"/>
    </w:p>
    <w:p w:rsidR="0093753D" w:rsidRPr="0093753D" w:rsidRDefault="0093753D" w:rsidP="0093753D">
      <w:pPr>
        <w:spacing w:before="100" w:beforeAutospacing="1" w:after="100" w:afterAutospacing="1"/>
        <w:ind w:left="360"/>
        <w:jc w:val="center"/>
        <w:rPr>
          <w:rFonts w:ascii="Century Gothic" w:hAnsi="Century Gothic"/>
          <w:sz w:val="2"/>
        </w:rPr>
      </w:pPr>
    </w:p>
    <w:p w:rsidR="0093753D" w:rsidRDefault="0093753D" w:rsidP="0093753D">
      <w:pPr>
        <w:spacing w:before="100" w:beforeAutospacing="1" w:after="100" w:afterAutospacing="1"/>
        <w:ind w:left="360"/>
        <w:jc w:val="center"/>
        <w:rPr>
          <w:rFonts w:ascii="Century Gothic" w:hAnsi="Century Gothic"/>
          <w:sz w:val="52"/>
          <w:u w:val="single"/>
        </w:rPr>
      </w:pPr>
      <w:r w:rsidRPr="0093753D">
        <w:rPr>
          <w:rFonts w:ascii="Century Gothic" w:hAnsi="Century Gothic"/>
          <w:sz w:val="52"/>
          <w:u w:val="single"/>
        </w:rPr>
        <w:t>TIETOISKU:</w:t>
      </w:r>
    </w:p>
    <w:p w:rsidR="0093753D" w:rsidRPr="0093753D" w:rsidRDefault="0093753D" w:rsidP="00603070">
      <w:pPr>
        <w:spacing w:before="100" w:beforeAutospacing="1" w:after="100" w:afterAutospacing="1"/>
        <w:ind w:left="360"/>
        <w:jc w:val="center"/>
        <w:rPr>
          <w:rFonts w:ascii="Century Gothic" w:hAnsi="Century Gothic"/>
          <w:sz w:val="48"/>
        </w:rPr>
      </w:pPr>
      <w:r w:rsidRPr="0093753D">
        <w:rPr>
          <w:rFonts w:ascii="Century Gothic" w:hAnsi="Century Gothic"/>
          <w:sz w:val="48"/>
        </w:rPr>
        <w:t>Ethän katko tuhraan kasveja, taita puita, tallo tahallasi muurahaisia ja muita ötököitä tai hajota niiden pesiä. Kukapa meistäkään haluaisi jättiläisen ravistelevan ja tallovan omaa kotiaan.</w:t>
      </w:r>
    </w:p>
    <w:p w:rsidR="0093753D" w:rsidRDefault="0093753D" w:rsidP="00E879E3">
      <w:pPr>
        <w:jc w:val="center"/>
        <w:rPr>
          <w:rFonts w:ascii="Century Gothic" w:hAnsi="Century Gothic"/>
          <w:sz w:val="144"/>
          <w:szCs w:val="144"/>
        </w:rPr>
      </w:pPr>
      <w:r>
        <w:rPr>
          <w:rFonts w:ascii="Century Gothic" w:hAnsi="Century Gothic"/>
          <w:sz w:val="144"/>
          <w:szCs w:val="144"/>
        </w:rPr>
        <w:lastRenderedPageBreak/>
        <w:t>VÄRIPINKKA</w:t>
      </w:r>
    </w:p>
    <w:p w:rsidR="0093753D" w:rsidRDefault="0093753D" w:rsidP="00E879E3">
      <w:pPr>
        <w:jc w:val="center"/>
        <w:rPr>
          <w:rFonts w:ascii="Century Gothic" w:hAnsi="Century Gothic"/>
          <w:sz w:val="56"/>
        </w:rPr>
      </w:pPr>
      <w:r>
        <w:rPr>
          <w:rFonts w:ascii="Century Gothic" w:hAnsi="Century Gothic"/>
          <w:sz w:val="56"/>
        </w:rPr>
        <w:t>M</w:t>
      </w:r>
      <w:r w:rsidRPr="0093753D">
        <w:rPr>
          <w:rFonts w:ascii="Century Gothic" w:hAnsi="Century Gothic"/>
          <w:sz w:val="56"/>
        </w:rPr>
        <w:t>iten paljon eri värejä luonnosta löytyykään? Valitse väri</w:t>
      </w:r>
      <w:r>
        <w:rPr>
          <w:rFonts w:ascii="Century Gothic" w:hAnsi="Century Gothic"/>
          <w:sz w:val="56"/>
        </w:rPr>
        <w:t xml:space="preserve"> väripinkasta</w:t>
      </w:r>
      <w:r w:rsidRPr="0093753D">
        <w:rPr>
          <w:rFonts w:ascii="Century Gothic" w:hAnsi="Century Gothic"/>
          <w:sz w:val="56"/>
        </w:rPr>
        <w:t xml:space="preserve"> ja katso onnistutko löytämään juuri vastaavan värin metsästä.</w:t>
      </w:r>
      <w:r>
        <w:rPr>
          <w:rFonts w:ascii="Century Gothic" w:hAnsi="Century Gothic"/>
          <w:sz w:val="56"/>
        </w:rPr>
        <w:t xml:space="preserve"> Kerätkää kavereidenkin löytämät värit maahan yhteen kasaan ja katsokaa, minkä värisuoran luonto tarjoaa.</w:t>
      </w:r>
    </w:p>
    <w:p w:rsidR="0093753D" w:rsidRDefault="0093753D" w:rsidP="00E879E3">
      <w:pPr>
        <w:jc w:val="center"/>
        <w:rPr>
          <w:rFonts w:ascii="Century Gothic" w:hAnsi="Century Gothic"/>
          <w:sz w:val="56"/>
        </w:rPr>
      </w:pPr>
    </w:p>
    <w:p w:rsidR="0093753D" w:rsidRPr="00603070" w:rsidRDefault="0093753D" w:rsidP="00E879E3">
      <w:pPr>
        <w:jc w:val="center"/>
        <w:rPr>
          <w:rFonts w:ascii="Century Gothic" w:hAnsi="Century Gothic"/>
          <w:sz w:val="56"/>
          <w:u w:val="single"/>
        </w:rPr>
      </w:pPr>
      <w:r w:rsidRPr="00603070">
        <w:rPr>
          <w:rFonts w:ascii="Century Gothic" w:hAnsi="Century Gothic"/>
          <w:sz w:val="56"/>
          <w:u w:val="single"/>
        </w:rPr>
        <w:t>TIETOISKU:</w:t>
      </w:r>
    </w:p>
    <w:p w:rsidR="0093753D" w:rsidRDefault="00603070" w:rsidP="00E879E3">
      <w:pPr>
        <w:jc w:val="center"/>
        <w:rPr>
          <w:rFonts w:ascii="Century Gothic" w:hAnsi="Century Gothic"/>
          <w:sz w:val="56"/>
        </w:rPr>
      </w:pPr>
      <w:r>
        <w:rPr>
          <w:rFonts w:ascii="Century Gothic" w:hAnsi="Century Gothic"/>
          <w:sz w:val="56"/>
        </w:rPr>
        <w:t>Ruska tarkoittaa lehtensä varistavien puiden syksyistä väriloistoa. Jokaisella puulla on oma väriaineensa, joiden johdosta ruskan värit syntyvät. Koivupuun lehdet muuttuvat keltaiseksi, pihlajan punaisiksi, kun taas vaahtera tekee monivärisiä ruskalehtiä.</w:t>
      </w:r>
    </w:p>
    <w:p w:rsidR="00AC254C" w:rsidRDefault="00AC254C" w:rsidP="00E879E3">
      <w:pPr>
        <w:jc w:val="center"/>
        <w:rPr>
          <w:rFonts w:ascii="Century Gothic" w:hAnsi="Century Gothic"/>
          <w:sz w:val="144"/>
          <w:szCs w:val="144"/>
        </w:rPr>
      </w:pPr>
    </w:p>
    <w:p w:rsidR="00AC254C" w:rsidRDefault="00AC254C" w:rsidP="00E879E3">
      <w:pPr>
        <w:jc w:val="center"/>
        <w:rPr>
          <w:rFonts w:ascii="Century Gothic" w:hAnsi="Century Gothic"/>
          <w:sz w:val="144"/>
          <w:szCs w:val="144"/>
        </w:rPr>
      </w:pPr>
      <w:r>
        <w:rPr>
          <w:rFonts w:ascii="Century Gothic" w:hAnsi="Century Gothic"/>
          <w:sz w:val="144"/>
          <w:szCs w:val="144"/>
        </w:rPr>
        <w:t>TAKAPERINKÄVELY</w:t>
      </w:r>
    </w:p>
    <w:p w:rsidR="00AC254C" w:rsidRDefault="00AC254C" w:rsidP="00E879E3">
      <w:pPr>
        <w:jc w:val="center"/>
        <w:rPr>
          <w:rFonts w:ascii="Century Gothic" w:hAnsi="Century Gothic"/>
          <w:sz w:val="144"/>
          <w:szCs w:val="144"/>
        </w:rPr>
      </w:pPr>
      <w:r>
        <w:rPr>
          <w:noProof/>
          <w:color w:val="0000FF"/>
        </w:rPr>
        <w:drawing>
          <wp:inline distT="0" distB="0" distL="0" distR="0" wp14:anchorId="6498F666" wp14:editId="1EC2C691">
            <wp:extent cx="6127279" cy="3448050"/>
            <wp:effectExtent l="0" t="0" r="6985" b="0"/>
            <wp:docPr id="1" name="irc_mi" descr="Kuvahaun tulos haulle takaperin kävel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takaperin kävel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8089" cy="3448506"/>
                    </a:xfrm>
                    <a:prstGeom prst="rect">
                      <a:avLst/>
                    </a:prstGeom>
                    <a:noFill/>
                    <a:ln>
                      <a:noFill/>
                    </a:ln>
                  </pic:spPr>
                </pic:pic>
              </a:graphicData>
            </a:graphic>
          </wp:inline>
        </w:drawing>
      </w:r>
    </w:p>
    <w:p w:rsidR="00AC254C" w:rsidRDefault="00AC254C" w:rsidP="00E879E3">
      <w:pPr>
        <w:jc w:val="center"/>
        <w:rPr>
          <w:rFonts w:ascii="Century Gothic" w:hAnsi="Century Gothic"/>
          <w:sz w:val="144"/>
          <w:szCs w:val="144"/>
        </w:rPr>
      </w:pPr>
      <w:r>
        <w:rPr>
          <w:rFonts w:ascii="Century Gothic" w:hAnsi="Century Gothic"/>
          <w:sz w:val="144"/>
          <w:szCs w:val="144"/>
        </w:rPr>
        <w:lastRenderedPageBreak/>
        <w:t>KYYKKYHYPPY- TAI ASKELKYYKKYSUORA</w:t>
      </w:r>
    </w:p>
    <w:p w:rsidR="00AC254C" w:rsidRDefault="00AC254C" w:rsidP="00E879E3">
      <w:pPr>
        <w:jc w:val="center"/>
        <w:rPr>
          <w:rFonts w:ascii="Century Gothic" w:hAnsi="Century Gothic"/>
          <w:sz w:val="144"/>
          <w:szCs w:val="144"/>
        </w:rPr>
      </w:pPr>
      <w:r>
        <w:rPr>
          <w:noProof/>
          <w:color w:val="0000FF"/>
        </w:rPr>
        <w:drawing>
          <wp:inline distT="0" distB="0" distL="0" distR="0" wp14:anchorId="41FB57A8" wp14:editId="1BFA6458">
            <wp:extent cx="3596076" cy="3505200"/>
            <wp:effectExtent l="0" t="0" r="4445" b="0"/>
            <wp:docPr id="2" name="irc_mi" descr="Kuvahaun tulos haulle kyykkyhypp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kyykkyhypp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6076" cy="3505200"/>
                    </a:xfrm>
                    <a:prstGeom prst="rect">
                      <a:avLst/>
                    </a:prstGeom>
                    <a:noFill/>
                    <a:ln>
                      <a:noFill/>
                    </a:ln>
                  </pic:spPr>
                </pic:pic>
              </a:graphicData>
            </a:graphic>
          </wp:inline>
        </w:drawing>
      </w:r>
    </w:p>
    <w:p w:rsidR="00AC254C" w:rsidRDefault="00AC254C" w:rsidP="00E879E3">
      <w:pPr>
        <w:jc w:val="center"/>
        <w:rPr>
          <w:rFonts w:ascii="Century Gothic" w:hAnsi="Century Gothic"/>
          <w:sz w:val="144"/>
          <w:szCs w:val="144"/>
        </w:rPr>
      </w:pPr>
      <w:r>
        <w:rPr>
          <w:rFonts w:ascii="Century Gothic" w:hAnsi="Century Gothic"/>
          <w:sz w:val="144"/>
          <w:szCs w:val="144"/>
        </w:rPr>
        <w:lastRenderedPageBreak/>
        <w:t>ESTEHYPPYRATA</w:t>
      </w:r>
    </w:p>
    <w:p w:rsidR="00AC254C" w:rsidRDefault="00AC254C" w:rsidP="00E879E3">
      <w:pPr>
        <w:jc w:val="center"/>
        <w:rPr>
          <w:rFonts w:ascii="Century Gothic" w:hAnsi="Century Gothic"/>
          <w:sz w:val="144"/>
          <w:szCs w:val="144"/>
        </w:rPr>
      </w:pPr>
      <w:r>
        <w:rPr>
          <w:noProof/>
          <w:color w:val="0000FF"/>
        </w:rPr>
        <w:drawing>
          <wp:inline distT="0" distB="0" distL="0" distR="0" wp14:anchorId="373A8BC9" wp14:editId="0C376049">
            <wp:extent cx="6114487" cy="3838575"/>
            <wp:effectExtent l="0" t="0" r="635" b="0"/>
            <wp:docPr id="3" name="irc_mi" descr="Kuvahaun tulos haulle estehypp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estehypp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61" cy="3842137"/>
                    </a:xfrm>
                    <a:prstGeom prst="rect">
                      <a:avLst/>
                    </a:prstGeom>
                    <a:noFill/>
                    <a:ln>
                      <a:noFill/>
                    </a:ln>
                  </pic:spPr>
                </pic:pic>
              </a:graphicData>
            </a:graphic>
          </wp:inline>
        </w:drawing>
      </w:r>
    </w:p>
    <w:p w:rsidR="00AC254C" w:rsidRDefault="00AC254C" w:rsidP="00E879E3">
      <w:pPr>
        <w:jc w:val="center"/>
        <w:rPr>
          <w:rFonts w:ascii="Century Gothic" w:hAnsi="Century Gothic"/>
          <w:sz w:val="144"/>
          <w:szCs w:val="144"/>
        </w:rPr>
      </w:pPr>
    </w:p>
    <w:p w:rsidR="00AC254C" w:rsidRDefault="00AC254C" w:rsidP="00E879E3">
      <w:pPr>
        <w:jc w:val="center"/>
        <w:rPr>
          <w:rFonts w:ascii="Century Gothic" w:hAnsi="Century Gothic"/>
          <w:sz w:val="144"/>
          <w:szCs w:val="144"/>
        </w:rPr>
      </w:pPr>
      <w:r>
        <w:rPr>
          <w:rFonts w:ascii="Century Gothic" w:hAnsi="Century Gothic"/>
          <w:sz w:val="144"/>
          <w:szCs w:val="144"/>
        </w:rPr>
        <w:lastRenderedPageBreak/>
        <w:t>KARHUKÄVELYÄ</w:t>
      </w:r>
    </w:p>
    <w:p w:rsidR="00AC254C" w:rsidRDefault="00AC254C" w:rsidP="00E879E3">
      <w:pPr>
        <w:jc w:val="center"/>
        <w:rPr>
          <w:rFonts w:ascii="Century Gothic" w:hAnsi="Century Gothic"/>
          <w:sz w:val="144"/>
          <w:szCs w:val="144"/>
        </w:rPr>
      </w:pPr>
      <w:r>
        <w:rPr>
          <w:noProof/>
          <w:color w:val="0000FF"/>
        </w:rPr>
        <w:drawing>
          <wp:inline distT="0" distB="0" distL="0" distR="0" wp14:anchorId="0C5FF6A1" wp14:editId="6A7BC6E1">
            <wp:extent cx="5732054" cy="4476750"/>
            <wp:effectExtent l="0" t="0" r="2540" b="0"/>
            <wp:docPr id="4" name="irc_mi" descr="Kuvahaun tulos haulle karhukäve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karhukävel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510" cy="4481011"/>
                    </a:xfrm>
                    <a:prstGeom prst="rect">
                      <a:avLst/>
                    </a:prstGeom>
                    <a:noFill/>
                    <a:ln>
                      <a:noFill/>
                    </a:ln>
                  </pic:spPr>
                </pic:pic>
              </a:graphicData>
            </a:graphic>
          </wp:inline>
        </w:drawing>
      </w:r>
    </w:p>
    <w:p w:rsidR="00AC254C" w:rsidRDefault="00CF533F" w:rsidP="00E879E3">
      <w:pPr>
        <w:jc w:val="center"/>
        <w:rPr>
          <w:rFonts w:ascii="Century Gothic" w:hAnsi="Century Gothic"/>
          <w:sz w:val="144"/>
          <w:szCs w:val="144"/>
        </w:rPr>
      </w:pPr>
      <w:r>
        <w:rPr>
          <w:rFonts w:ascii="Century Gothic" w:hAnsi="Century Gothic"/>
          <w:sz w:val="144"/>
          <w:szCs w:val="144"/>
        </w:rPr>
        <w:lastRenderedPageBreak/>
        <w:t>MITTARIMADON KIIHDYTYSKAISTA</w:t>
      </w:r>
    </w:p>
    <w:p w:rsidR="00CF533F" w:rsidRDefault="00CF533F" w:rsidP="00E879E3">
      <w:pPr>
        <w:jc w:val="center"/>
        <w:rPr>
          <w:rFonts w:ascii="Century Gothic" w:hAnsi="Century Gothic"/>
          <w:sz w:val="144"/>
          <w:szCs w:val="144"/>
        </w:rPr>
      </w:pPr>
      <w:r>
        <w:rPr>
          <w:noProof/>
          <w:color w:val="0000FF"/>
        </w:rPr>
        <w:drawing>
          <wp:inline distT="0" distB="0" distL="0" distR="0" wp14:anchorId="7BEBFE52" wp14:editId="2697414D">
            <wp:extent cx="5389048" cy="3457575"/>
            <wp:effectExtent l="0" t="0" r="2540" b="0"/>
            <wp:docPr id="5" name="irc_mi" descr="Kuvahaun tulos haulle mittarimato liik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mittarimato liik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9048" cy="3457575"/>
                    </a:xfrm>
                    <a:prstGeom prst="rect">
                      <a:avLst/>
                    </a:prstGeom>
                    <a:noFill/>
                    <a:ln>
                      <a:noFill/>
                    </a:ln>
                  </pic:spPr>
                </pic:pic>
              </a:graphicData>
            </a:graphic>
          </wp:inline>
        </w:drawing>
      </w:r>
    </w:p>
    <w:p w:rsidR="00CF533F" w:rsidRDefault="00CF533F">
      <w:pPr>
        <w:rPr>
          <w:rFonts w:ascii="Century Gothic" w:hAnsi="Century Gothic"/>
          <w:sz w:val="96"/>
          <w:szCs w:val="140"/>
        </w:rPr>
      </w:pPr>
      <w:r>
        <w:rPr>
          <w:rFonts w:ascii="Century Gothic" w:hAnsi="Century Gothic"/>
          <w:sz w:val="96"/>
          <w:szCs w:val="140"/>
        </w:rPr>
        <w:br w:type="page"/>
      </w:r>
    </w:p>
    <w:p w:rsidR="00CF533F" w:rsidRDefault="00CF533F" w:rsidP="00CF533F">
      <w:pPr>
        <w:jc w:val="center"/>
        <w:rPr>
          <w:rFonts w:ascii="Century Gothic" w:hAnsi="Century Gothic"/>
          <w:sz w:val="136"/>
          <w:szCs w:val="136"/>
        </w:rPr>
      </w:pPr>
    </w:p>
    <w:p w:rsidR="00CF533F" w:rsidRDefault="00CF533F" w:rsidP="00CF533F">
      <w:pPr>
        <w:jc w:val="center"/>
        <w:rPr>
          <w:rFonts w:ascii="Century Gothic" w:hAnsi="Century Gothic"/>
          <w:sz w:val="136"/>
          <w:szCs w:val="136"/>
        </w:rPr>
      </w:pPr>
      <w:r w:rsidRPr="00CF533F">
        <w:rPr>
          <w:rFonts w:ascii="Century Gothic" w:hAnsi="Century Gothic"/>
          <w:sz w:val="136"/>
          <w:szCs w:val="136"/>
        </w:rPr>
        <w:t>LAUKKAJUOKSUSUORA</w:t>
      </w:r>
    </w:p>
    <w:p w:rsidR="00CF533F" w:rsidRDefault="00CF533F" w:rsidP="00CF533F">
      <w:pPr>
        <w:jc w:val="center"/>
        <w:rPr>
          <w:rFonts w:ascii="Century Gothic" w:hAnsi="Century Gothic"/>
          <w:sz w:val="96"/>
          <w:szCs w:val="136"/>
        </w:rPr>
      </w:pPr>
      <w:r>
        <w:rPr>
          <w:rFonts w:ascii="Century Gothic" w:hAnsi="Century Gothic"/>
          <w:sz w:val="96"/>
          <w:szCs w:val="136"/>
        </w:rPr>
        <w:t>takajalka pysyy suorana, eivätkä jalat mene missään vaiheessa ristiin.</w:t>
      </w:r>
    </w:p>
    <w:p w:rsidR="00701F23" w:rsidRDefault="00701F23">
      <w:pPr>
        <w:rPr>
          <w:rFonts w:ascii="Century Gothic" w:hAnsi="Century Gothic"/>
          <w:sz w:val="96"/>
          <w:szCs w:val="136"/>
        </w:rPr>
      </w:pPr>
      <w:r>
        <w:rPr>
          <w:rFonts w:ascii="Century Gothic" w:hAnsi="Century Gothic"/>
          <w:sz w:val="96"/>
          <w:szCs w:val="136"/>
        </w:rPr>
        <w:br w:type="page"/>
      </w:r>
    </w:p>
    <w:p w:rsidR="00701F23" w:rsidRPr="00701F23" w:rsidRDefault="00701F23" w:rsidP="00701F23">
      <w:pPr>
        <w:jc w:val="center"/>
        <w:rPr>
          <w:rFonts w:ascii="Century Gothic" w:hAnsi="Century Gothic"/>
          <w:sz w:val="144"/>
          <w:szCs w:val="44"/>
        </w:rPr>
      </w:pPr>
      <w:r>
        <w:rPr>
          <w:rFonts w:ascii="Century Gothic" w:hAnsi="Century Gothic"/>
          <w:b/>
          <w:bCs/>
          <w:sz w:val="144"/>
          <w:szCs w:val="44"/>
        </w:rPr>
        <w:lastRenderedPageBreak/>
        <w:t>TEERENPELIÄ</w:t>
      </w:r>
    </w:p>
    <w:p w:rsidR="00701F23" w:rsidRDefault="00701F23" w:rsidP="00701F23">
      <w:pPr>
        <w:jc w:val="center"/>
        <w:rPr>
          <w:rFonts w:ascii="Century Gothic" w:hAnsi="Century Gothic"/>
          <w:sz w:val="52"/>
          <w:szCs w:val="44"/>
        </w:rPr>
      </w:pPr>
      <w:r w:rsidRPr="00701F23">
        <w:rPr>
          <w:rFonts w:ascii="Century Gothic" w:hAnsi="Century Gothic"/>
          <w:sz w:val="52"/>
          <w:szCs w:val="44"/>
        </w:rPr>
        <w:t xml:space="preserve">”Soitimella oleva vanha teerikukko on todellinen macho. Lähellekään vastaavaa et löydä edes nyrkkeilykehästä. Tarvittaessa kovanaama tekee nokkimisjärjestyksen selväksi siiveniskuilla ja terävillä </w:t>
      </w:r>
      <w:proofErr w:type="spellStart"/>
      <w:r w:rsidRPr="00701F23">
        <w:rPr>
          <w:rFonts w:ascii="Century Gothic" w:hAnsi="Century Gothic"/>
          <w:sz w:val="52"/>
          <w:szCs w:val="44"/>
        </w:rPr>
        <w:t>nokkaisuilla</w:t>
      </w:r>
      <w:proofErr w:type="spellEnd"/>
      <w:r w:rsidRPr="00701F23">
        <w:rPr>
          <w:rFonts w:ascii="Century Gothic" w:hAnsi="Century Gothic"/>
          <w:sz w:val="52"/>
          <w:szCs w:val="44"/>
        </w:rPr>
        <w:t>.”</w:t>
      </w:r>
    </w:p>
    <w:p w:rsidR="00701F23" w:rsidRPr="00701F23" w:rsidRDefault="00701F23" w:rsidP="00701F23">
      <w:pPr>
        <w:jc w:val="center"/>
        <w:rPr>
          <w:rFonts w:ascii="Century Gothic" w:hAnsi="Century Gothic"/>
          <w:sz w:val="52"/>
          <w:szCs w:val="44"/>
        </w:rPr>
      </w:pPr>
    </w:p>
    <w:p w:rsidR="00701F23" w:rsidRPr="00701F23" w:rsidRDefault="00701F23" w:rsidP="00701F23">
      <w:pPr>
        <w:jc w:val="center"/>
        <w:rPr>
          <w:rFonts w:ascii="Century Gothic" w:hAnsi="Century Gothic"/>
          <w:sz w:val="52"/>
          <w:szCs w:val="44"/>
        </w:rPr>
      </w:pPr>
      <w:r w:rsidRPr="00701F23">
        <w:rPr>
          <w:rFonts w:ascii="Century Gothic" w:hAnsi="Century Gothic"/>
          <w:sz w:val="52"/>
          <w:szCs w:val="44"/>
        </w:rPr>
        <w:t>Asetu maassa olevalle viivalle seisomaan niin, että jalkasi ovat viivalla varpaat ja kasvot sivulle päin. Kaveri tulee seisomaan saman viivan toiseen päähän, kasvot ja varpaat vastakkaiseen suuntaan päin. Ota kiinni kaverin kädestä (niin että molemmilla on sama käsi käytössä) äläkä päästä missään vaiheessa irti. Tehtävänä olisi nykäyksillä ja työntöliikkeillä saada toinen teerikukko lipeämään viivalta.</w:t>
      </w:r>
    </w:p>
    <w:p w:rsidR="00701F23" w:rsidRDefault="00701F23" w:rsidP="00701F23"/>
    <w:p w:rsidR="00701F23" w:rsidRDefault="00701F23" w:rsidP="00701F23"/>
    <w:p w:rsidR="00701F23" w:rsidRDefault="00701F23" w:rsidP="00701F23"/>
    <w:p w:rsidR="00701F23" w:rsidRPr="00701F23" w:rsidRDefault="00701F23" w:rsidP="00701F23">
      <w:pPr>
        <w:jc w:val="center"/>
        <w:rPr>
          <w:rFonts w:ascii="Century Gothic" w:hAnsi="Century Gothic"/>
          <w:sz w:val="52"/>
        </w:rPr>
      </w:pPr>
    </w:p>
    <w:p w:rsidR="00701F23" w:rsidRPr="00701F23" w:rsidRDefault="00701F23" w:rsidP="00701F23">
      <w:pPr>
        <w:jc w:val="center"/>
        <w:rPr>
          <w:rFonts w:ascii="Century Gothic" w:hAnsi="Century Gothic"/>
          <w:b/>
          <w:sz w:val="96"/>
        </w:rPr>
      </w:pPr>
      <w:r w:rsidRPr="00701F23">
        <w:rPr>
          <w:rFonts w:ascii="Century Gothic" w:hAnsi="Century Gothic"/>
          <w:b/>
          <w:sz w:val="96"/>
        </w:rPr>
        <w:t>RAVINTOKETJULEIKKI</w:t>
      </w:r>
    </w:p>
    <w:p w:rsidR="00701F23" w:rsidRPr="00701F23" w:rsidRDefault="00701F23" w:rsidP="00701F23">
      <w:pPr>
        <w:jc w:val="center"/>
        <w:rPr>
          <w:rFonts w:ascii="Century Gothic" w:hAnsi="Century Gothic"/>
          <w:sz w:val="52"/>
        </w:rPr>
      </w:pPr>
      <w:r w:rsidRPr="00701F23">
        <w:rPr>
          <w:rFonts w:ascii="Century Gothic" w:hAnsi="Century Gothic"/>
          <w:sz w:val="52"/>
        </w:rPr>
        <w:t>Leikkiin tarvitaan jäniksiä (2/4 leikkijöistä), kettuja (1/4 leikkijöistä) sekä karhuja (1/4 leikkijöistä).</w:t>
      </w:r>
    </w:p>
    <w:p w:rsidR="00701F23" w:rsidRPr="00701F23" w:rsidRDefault="00701F23" w:rsidP="00701F23">
      <w:pPr>
        <w:jc w:val="center"/>
        <w:rPr>
          <w:rFonts w:ascii="Century Gothic" w:hAnsi="Century Gothic"/>
          <w:sz w:val="52"/>
        </w:rPr>
      </w:pPr>
      <w:r w:rsidRPr="00701F23">
        <w:rPr>
          <w:rFonts w:ascii="Century Gothic" w:hAnsi="Century Gothic"/>
          <w:sz w:val="52"/>
        </w:rPr>
        <w:t>Ensin sovitulle leikkialueelle pääsevät juoksentelemaan jänikset (heillä, kuten muillakin leikin eläimillä, voi olla päässään pupu-päähineet tai jokin sovittu liikkumistyyli tunnistamista varten). Sitten alueelle tulee kettuja, jotka ottavat jäniksiä kiinni. Kun kettu saa jäniksen kiinni, se syö sen ja jänis joutuu leikistä pois.</w:t>
      </w:r>
    </w:p>
    <w:p w:rsidR="00701F23" w:rsidRDefault="00701F23" w:rsidP="00CF533F">
      <w:pPr>
        <w:jc w:val="center"/>
        <w:rPr>
          <w:rFonts w:ascii="Century Gothic" w:hAnsi="Century Gothic"/>
          <w:sz w:val="96"/>
          <w:szCs w:val="136"/>
        </w:rPr>
      </w:pPr>
      <w:r w:rsidRPr="00701F23">
        <w:rPr>
          <w:rFonts w:ascii="Century Gothic" w:hAnsi="Century Gothic"/>
          <w:sz w:val="52"/>
        </w:rPr>
        <w:t>Kohta samaiselle metsäalueelle tallustelee myös karhu, joka ottaa kiinni sekä jäniksiä että kettuja. Leikki jatkuu, kunnes kaikki ketut ja jänikset ovat tulleet syödyksi.</w:t>
      </w:r>
    </w:p>
    <w:p w:rsidR="00CF533F" w:rsidRPr="00CF533F" w:rsidRDefault="00CF533F" w:rsidP="00CF533F">
      <w:pPr>
        <w:jc w:val="center"/>
        <w:rPr>
          <w:rFonts w:ascii="Century Gothic" w:hAnsi="Century Gothic"/>
          <w:sz w:val="96"/>
          <w:szCs w:val="136"/>
        </w:rPr>
      </w:pPr>
    </w:p>
    <w:sectPr w:rsidR="00CF533F" w:rsidRPr="00CF533F" w:rsidSect="00E879E3">
      <w:pgSz w:w="16838" w:h="11906" w:orient="landscape" w:code="9"/>
      <w:pgMar w:top="1134" w:right="567" w:bottom="567"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029F0"/>
    <w:multiLevelType w:val="multilevel"/>
    <w:tmpl w:val="1DA00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E3"/>
    <w:rsid w:val="00032840"/>
    <w:rsid w:val="000B010E"/>
    <w:rsid w:val="000B7729"/>
    <w:rsid w:val="0010440E"/>
    <w:rsid w:val="001366B6"/>
    <w:rsid w:val="00177827"/>
    <w:rsid w:val="001E1851"/>
    <w:rsid w:val="001E1F8A"/>
    <w:rsid w:val="002854A5"/>
    <w:rsid w:val="002E2FA2"/>
    <w:rsid w:val="002F6C83"/>
    <w:rsid w:val="00423057"/>
    <w:rsid w:val="00432057"/>
    <w:rsid w:val="00480BB4"/>
    <w:rsid w:val="0049518A"/>
    <w:rsid w:val="005026AB"/>
    <w:rsid w:val="0050690E"/>
    <w:rsid w:val="005143C8"/>
    <w:rsid w:val="005803AF"/>
    <w:rsid w:val="005805CF"/>
    <w:rsid w:val="005C0A39"/>
    <w:rsid w:val="005D3C74"/>
    <w:rsid w:val="0060255A"/>
    <w:rsid w:val="00603070"/>
    <w:rsid w:val="006831F5"/>
    <w:rsid w:val="006C62CD"/>
    <w:rsid w:val="006D1BC8"/>
    <w:rsid w:val="006D2B63"/>
    <w:rsid w:val="006D4524"/>
    <w:rsid w:val="00701F23"/>
    <w:rsid w:val="00707634"/>
    <w:rsid w:val="007E63D1"/>
    <w:rsid w:val="00822B88"/>
    <w:rsid w:val="00852080"/>
    <w:rsid w:val="00853A0D"/>
    <w:rsid w:val="00874CAA"/>
    <w:rsid w:val="009107CD"/>
    <w:rsid w:val="009203BF"/>
    <w:rsid w:val="0093753D"/>
    <w:rsid w:val="00957F51"/>
    <w:rsid w:val="009D5B3C"/>
    <w:rsid w:val="00A201EC"/>
    <w:rsid w:val="00AC254C"/>
    <w:rsid w:val="00AC3FB9"/>
    <w:rsid w:val="00AF7589"/>
    <w:rsid w:val="00CF533F"/>
    <w:rsid w:val="00D52EF2"/>
    <w:rsid w:val="00D62028"/>
    <w:rsid w:val="00D66B81"/>
    <w:rsid w:val="00D82AB2"/>
    <w:rsid w:val="00DC0A68"/>
    <w:rsid w:val="00DC29ED"/>
    <w:rsid w:val="00DF2A04"/>
    <w:rsid w:val="00E01FBD"/>
    <w:rsid w:val="00E02D00"/>
    <w:rsid w:val="00E31181"/>
    <w:rsid w:val="00E879E3"/>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2587">
      <w:bodyDiv w:val="1"/>
      <w:marLeft w:val="0"/>
      <w:marRight w:val="0"/>
      <w:marTop w:val="0"/>
      <w:marBottom w:val="0"/>
      <w:divBdr>
        <w:top w:val="none" w:sz="0" w:space="0" w:color="auto"/>
        <w:left w:val="none" w:sz="0" w:space="0" w:color="auto"/>
        <w:bottom w:val="none" w:sz="0" w:space="0" w:color="auto"/>
        <w:right w:val="none" w:sz="0" w:space="0" w:color="auto"/>
      </w:divBdr>
    </w:div>
    <w:div w:id="611326545">
      <w:bodyDiv w:val="1"/>
      <w:marLeft w:val="0"/>
      <w:marRight w:val="0"/>
      <w:marTop w:val="0"/>
      <w:marBottom w:val="0"/>
      <w:divBdr>
        <w:top w:val="none" w:sz="0" w:space="0" w:color="auto"/>
        <w:left w:val="none" w:sz="0" w:space="0" w:color="auto"/>
        <w:bottom w:val="none" w:sz="0" w:space="0" w:color="auto"/>
        <w:right w:val="none" w:sz="0" w:space="0" w:color="auto"/>
      </w:divBdr>
    </w:div>
    <w:div w:id="980773914">
      <w:bodyDiv w:val="1"/>
      <w:marLeft w:val="0"/>
      <w:marRight w:val="0"/>
      <w:marTop w:val="0"/>
      <w:marBottom w:val="0"/>
      <w:divBdr>
        <w:top w:val="none" w:sz="0" w:space="0" w:color="auto"/>
        <w:left w:val="none" w:sz="0" w:space="0" w:color="auto"/>
        <w:bottom w:val="none" w:sz="0" w:space="0" w:color="auto"/>
        <w:right w:val="none" w:sz="0" w:space="0" w:color="auto"/>
      </w:divBdr>
    </w:div>
    <w:div w:id="1587418607">
      <w:bodyDiv w:val="1"/>
      <w:marLeft w:val="0"/>
      <w:marRight w:val="0"/>
      <w:marTop w:val="0"/>
      <w:marBottom w:val="0"/>
      <w:divBdr>
        <w:top w:val="none" w:sz="0" w:space="0" w:color="auto"/>
        <w:left w:val="none" w:sz="0" w:space="0" w:color="auto"/>
        <w:bottom w:val="none" w:sz="0" w:space="0" w:color="auto"/>
        <w:right w:val="none" w:sz="0" w:space="0" w:color="auto"/>
      </w:divBdr>
    </w:div>
    <w:div w:id="20802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fi/url?sa=i&amp;rct=j&amp;q=&amp;esrc=s&amp;source=images&amp;cd=&amp;cad=rja&amp;uact=8&amp;ved=2ahUKEwie0IbKw-zcAhUhD5oKHXZjD60QjRx6BAgBEAU&amp;url=http://www.tritolonen.fi/uutiset/2987-epa-omega-3-rasvahappo-nopeuttaa-harjoittelun-aiheuttaman-lihasvaurion-palautumista&amp;psig=AOvVaw0CgzsYp3uPTx1AmXTybkEJ&amp;ust=1534335547512243"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google.fi/url?sa=i&amp;rct=j&amp;q=&amp;esrc=s&amp;source=images&amp;cd=&amp;cad=rja&amp;uact=8&amp;ved=2ahUKEwj4yeGYxOzcAhUoSJoKHX1zA34QjRx6BAgBEAU&amp;url=https://www.menaiset.fi/artikkeli/sport-lehti/treenaa-trendikkaita-elainliikkeita&amp;psig=AOvVaw3HSmPEQk2yZSxHSdhiH8FC&amp;ust=15343356590095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fi/url?sa=i&amp;rct=j&amp;q=&amp;esrc=s&amp;source=images&amp;cd=&amp;cad=rja&amp;uact=8&amp;ved=2ahUKEwj74aSiw-zcAhXDdpoKHf-9Du8QjRx6BAgBEAU&amp;url=https://yle.fi/uutiset/3-9987146&amp;psig=AOvVaw3ho_b9s0JwgDl1La0lq1uw&amp;ust=1534335487099213"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google.fi/url?sa=i&amp;rct=j&amp;q=&amp;esrc=s&amp;source=images&amp;cd=&amp;cad=rja&amp;uact=8&amp;ved=2ahUKEwjE4ajgw-zcAhVGDZoKHer5DfEQjRx6BAgBEAU&amp;url=http://siisinkarvakorvat.blogspot.com/2014/01/estehyppy-ja-esteristeytysten-jalostus.html&amp;psig=AOvVaw2dA9oB_SBpjJH1_ONwNBch&amp;ust=15343356137076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fi/url?sa=i&amp;rct=j&amp;q=&amp;esrc=s&amp;source=images&amp;cd=&amp;cad=rja&amp;uact=8&amp;ved=2ahUKEwjhu6KvxOzcAhXqAJoKHaueAsYQjRx6BAgBEAU&amp;url=https://www.menaiset.fi/artikkeli/sport/littea_uuma_ilman_perinteisia_vatsarutistuksia_nain_onnistut&amp;psig=AOvVaw1Ebp1-aeNxq4v311mEwkpM&amp;ust=153433578669255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468</Words>
  <Characters>3369</Characters>
  <Application>Microsoft Office Word</Application>
  <DocSecurity>4</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Virolahden kunta</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Jokimies Erika</dc:creator>
  <cp:lastModifiedBy>Eskola Pia Katriina</cp:lastModifiedBy>
  <cp:revision>2</cp:revision>
  <cp:lastPrinted>2018-08-14T12:27:00Z</cp:lastPrinted>
  <dcterms:created xsi:type="dcterms:W3CDTF">2018-08-24T05:27:00Z</dcterms:created>
  <dcterms:modified xsi:type="dcterms:W3CDTF">2018-08-24T05:27:00Z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-684761198</vt:i4>
  </property>
  <property fmtid="{D5CDD505-2E9C-101B-9397-08002B2CF9AE}" pid="3" name="_NewReviewCycle">
    <vt:lpwstr/>
  </property>
  <property fmtid="{D5CDD505-2E9C-101B-9397-08002B2CF9AE}" pid="4" name="_EmailSubject">
    <vt:lpwstr>Liikutaa yhess seminaari </vt:lpwstr>
  </property>
  <property fmtid="{D5CDD505-2E9C-101B-9397-08002B2CF9AE}" pid="5" name="_AuthorEmail">
    <vt:lpwstr>outi.silander@virolahti.fi</vt:lpwstr>
  </property>
  <property fmtid="{D5CDD505-2E9C-101B-9397-08002B2CF9AE}" pid="6" name="_AuthorEmailDisplayName">
    <vt:lpwstr>Silander Outi</vt:lpwstr>
  </property>
  <property fmtid="{D5CDD505-2E9C-101B-9397-08002B2CF9AE}" pid="7" name="_ReviewingToolsShownOnce">
    <vt:lpwstr/>
  </property>
</Properties>
</file>