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5FD7" w14:textId="77777777" w:rsidR="00CB29AC" w:rsidRDefault="00CB29AC" w:rsidP="00CB29AC">
      <w:pPr>
        <w:ind w:left="1304" w:firstLine="1304"/>
        <w:rPr>
          <w:rFonts w:ascii="Arial" w:hAnsi="Arial" w:cs="Arial"/>
          <w:sz w:val="24"/>
          <w:szCs w:val="24"/>
        </w:rPr>
      </w:pPr>
      <w:bookmarkStart w:id="0" w:name="_GoBack"/>
      <w:bookmarkEnd w:id="0"/>
      <w:r>
        <w:rPr>
          <w:noProof/>
        </w:rPr>
        <w:drawing>
          <wp:anchor distT="0" distB="0" distL="114300" distR="114300" simplePos="0" relativeHeight="251659264" behindDoc="1" locked="0" layoutInCell="1" allowOverlap="1" wp14:anchorId="2C520D69" wp14:editId="62D93090">
            <wp:simplePos x="0" y="0"/>
            <wp:positionH relativeFrom="column">
              <wp:posOffset>-3810</wp:posOffset>
            </wp:positionH>
            <wp:positionV relativeFrom="paragraph">
              <wp:posOffset>-137795</wp:posOffset>
            </wp:positionV>
            <wp:extent cx="1503151" cy="952500"/>
            <wp:effectExtent l="0" t="0" r="1905" b="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151"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06E35" w14:textId="5FBF875F" w:rsidR="00CB29AC" w:rsidRPr="00DD191C" w:rsidRDefault="00CB29AC" w:rsidP="00CB29AC">
      <w:pPr>
        <w:ind w:left="2608" w:firstLine="1304"/>
        <w:rPr>
          <w:rFonts w:ascii="Arial" w:hAnsi="Arial" w:cs="Arial"/>
          <w:b/>
          <w:sz w:val="40"/>
          <w:szCs w:val="40"/>
        </w:rPr>
      </w:pPr>
      <w:r w:rsidRPr="00DD191C">
        <w:rPr>
          <w:rFonts w:ascii="Arial" w:hAnsi="Arial" w:cs="Arial"/>
          <w:b/>
          <w:sz w:val="40"/>
          <w:szCs w:val="40"/>
        </w:rPr>
        <w:t>Mini-OPS</w:t>
      </w:r>
      <w:r w:rsidRPr="00DD191C">
        <w:rPr>
          <w:rFonts w:ascii="Arial" w:hAnsi="Arial" w:cs="Arial"/>
          <w:b/>
          <w:sz w:val="40"/>
          <w:szCs w:val="40"/>
        </w:rPr>
        <w:tab/>
      </w:r>
      <w:r w:rsidR="00003DD1">
        <w:rPr>
          <w:rFonts w:ascii="Arial" w:hAnsi="Arial" w:cs="Arial"/>
          <w:b/>
          <w:sz w:val="40"/>
          <w:szCs w:val="40"/>
        </w:rPr>
        <w:tab/>
      </w:r>
      <w:r w:rsidRPr="00DD191C">
        <w:rPr>
          <w:rFonts w:ascii="Arial" w:hAnsi="Arial" w:cs="Arial"/>
          <w:b/>
          <w:sz w:val="40"/>
          <w:szCs w:val="40"/>
        </w:rPr>
        <w:t xml:space="preserve">Luokka </w:t>
      </w:r>
      <w:r>
        <w:rPr>
          <w:rFonts w:ascii="Arial" w:hAnsi="Arial" w:cs="Arial"/>
          <w:b/>
          <w:sz w:val="40"/>
          <w:szCs w:val="40"/>
        </w:rPr>
        <w:t>6</w:t>
      </w:r>
    </w:p>
    <w:p w14:paraId="4940BC73" w14:textId="77777777" w:rsidR="00CB29AC" w:rsidRDefault="00CB29AC" w:rsidP="00CB29AC">
      <w:pPr>
        <w:rPr>
          <w:rFonts w:ascii="Arial" w:hAnsi="Arial" w:cs="Arial"/>
          <w:sz w:val="24"/>
          <w:szCs w:val="24"/>
        </w:rPr>
      </w:pPr>
    </w:p>
    <w:p w14:paraId="103C6E6C" w14:textId="77777777" w:rsidR="00DD4099" w:rsidRDefault="00DD4099" w:rsidP="00DD4099">
      <w:pPr>
        <w:rPr>
          <w:rFonts w:ascii="Arial" w:hAnsi="Arial" w:cs="Arial"/>
          <w:b/>
          <w:sz w:val="24"/>
          <w:szCs w:val="24"/>
        </w:rPr>
      </w:pPr>
    </w:p>
    <w:p w14:paraId="6673DADB" w14:textId="104F6E56" w:rsidR="00DD4099" w:rsidRDefault="00DD4099" w:rsidP="00DD4099">
      <w:pPr>
        <w:rPr>
          <w:rFonts w:ascii="Arial" w:hAnsi="Arial" w:cs="Arial"/>
          <w:b/>
          <w:sz w:val="24"/>
          <w:szCs w:val="24"/>
        </w:rPr>
      </w:pPr>
      <w:r>
        <w:rPr>
          <w:rFonts w:ascii="Arial" w:hAnsi="Arial" w:cs="Arial"/>
          <w:b/>
          <w:sz w:val="24"/>
          <w:szCs w:val="24"/>
        </w:rPr>
        <w:t>Tämä asiakirja on tiivistelmä opetussuunnitelman keskeisistä sisällöistä ja arvioinnin perusteista.</w:t>
      </w:r>
    </w:p>
    <w:p w14:paraId="4661E876" w14:textId="77777777" w:rsidR="00562334" w:rsidRDefault="00562334" w:rsidP="00562334">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p w14:paraId="5AB43B33" w14:textId="77777777" w:rsidR="00562334" w:rsidRDefault="00562334" w:rsidP="00A12A62">
      <w:pPr>
        <w:rPr>
          <w:rFonts w:ascii="Arial" w:hAnsi="Arial" w:cs="Arial"/>
          <w:b/>
          <w:sz w:val="24"/>
          <w:szCs w:val="24"/>
        </w:rPr>
      </w:pPr>
    </w:p>
    <w:p w14:paraId="1BC4C0AF" w14:textId="4FE9E2F2" w:rsidR="00A12A62" w:rsidRPr="00371072" w:rsidRDefault="00A12A62" w:rsidP="00A12A62">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6620ADDF"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0EBB3BFA"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3FF891E1"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3E013716"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4FAB125F"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 xml:space="preserve">Oppilaita ohjataan myös ottamaan huomioon toimintansa seuraukset ja vaikutukset muihin ihmisiin ja ympäristöön. </w:t>
      </w:r>
    </w:p>
    <w:p w14:paraId="70EC9602"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3F43C037"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2531D0A1"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031D7161"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1B935541"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7E3A6F3C" w14:textId="77777777" w:rsidR="00A12A62" w:rsidRPr="00371072" w:rsidRDefault="00A12A62" w:rsidP="00A12A62">
      <w:pPr>
        <w:pStyle w:val="Luettelokappale"/>
        <w:numPr>
          <w:ilvl w:val="0"/>
          <w:numId w:val="20"/>
        </w:numPr>
        <w:rPr>
          <w:rFonts w:ascii="Arial" w:hAnsi="Arial" w:cs="Arial"/>
          <w:sz w:val="24"/>
          <w:szCs w:val="24"/>
        </w:rPr>
      </w:pPr>
      <w:r w:rsidRPr="00371072">
        <w:rPr>
          <w:rFonts w:ascii="Arial" w:hAnsi="Arial" w:cs="Arial"/>
          <w:sz w:val="24"/>
          <w:szCs w:val="24"/>
        </w:rPr>
        <w:t>Monipuolisen myönteisen ja realistisen palautteen antaminen ja saaminen</w:t>
      </w:r>
    </w:p>
    <w:p w14:paraId="22CA52BA" w14:textId="77777777" w:rsidR="00A12A62" w:rsidRDefault="00A12A62" w:rsidP="00A12A62">
      <w:pPr>
        <w:rPr>
          <w:rFonts w:ascii="Arial" w:hAnsi="Arial" w:cs="Arial"/>
          <w:sz w:val="24"/>
          <w:szCs w:val="24"/>
        </w:rPr>
      </w:pPr>
    </w:p>
    <w:p w14:paraId="46D45BD9" w14:textId="77777777" w:rsidR="00A12A62" w:rsidRPr="00371072" w:rsidRDefault="00A12A62" w:rsidP="00A12A62">
      <w:pPr>
        <w:rPr>
          <w:rFonts w:ascii="Arial" w:hAnsi="Arial" w:cs="Arial"/>
          <w:b/>
          <w:sz w:val="24"/>
          <w:szCs w:val="24"/>
        </w:rPr>
      </w:pPr>
      <w:r w:rsidRPr="00371072">
        <w:rPr>
          <w:rFonts w:ascii="Arial" w:hAnsi="Arial" w:cs="Arial"/>
          <w:b/>
          <w:sz w:val="24"/>
          <w:szCs w:val="24"/>
        </w:rPr>
        <w:t>PERUSOPETUKSEN ARVOPOHJA</w:t>
      </w:r>
    </w:p>
    <w:p w14:paraId="5BD46919" w14:textId="77777777" w:rsidR="00A12A62" w:rsidRDefault="00A12A62" w:rsidP="00A12A62">
      <w:pPr>
        <w:pStyle w:val="Luettelokappale"/>
        <w:numPr>
          <w:ilvl w:val="0"/>
          <w:numId w:val="19"/>
        </w:numPr>
        <w:rPr>
          <w:rFonts w:ascii="Arial" w:hAnsi="Arial" w:cs="Arial"/>
          <w:sz w:val="24"/>
          <w:szCs w:val="24"/>
        </w:rPr>
      </w:pPr>
      <w:r w:rsidRPr="008316A2">
        <w:rPr>
          <w:rFonts w:ascii="Arial" w:hAnsi="Arial" w:cs="Arial"/>
          <w:sz w:val="24"/>
          <w:szCs w:val="24"/>
        </w:rPr>
        <w:t>Oppilaan ainutlaatuisuus ja oikeus hyvään opetukseen</w:t>
      </w:r>
    </w:p>
    <w:p w14:paraId="7ED0D90B" w14:textId="77777777" w:rsidR="00A12A62" w:rsidRDefault="00A12A62" w:rsidP="00A12A62">
      <w:pPr>
        <w:pStyle w:val="Luettelokappale"/>
        <w:numPr>
          <w:ilvl w:val="0"/>
          <w:numId w:val="19"/>
        </w:numPr>
        <w:rPr>
          <w:rFonts w:ascii="Arial" w:hAnsi="Arial" w:cs="Arial"/>
          <w:sz w:val="24"/>
          <w:szCs w:val="24"/>
        </w:rPr>
      </w:pPr>
      <w:r w:rsidRPr="008316A2">
        <w:rPr>
          <w:rFonts w:ascii="Arial" w:hAnsi="Arial" w:cs="Arial"/>
          <w:sz w:val="24"/>
          <w:szCs w:val="24"/>
        </w:rPr>
        <w:t>Ihmisyys, sivistys, tasa-arvo ja demokratia</w:t>
      </w:r>
    </w:p>
    <w:p w14:paraId="2D236997" w14:textId="77777777" w:rsidR="00A12A62" w:rsidRDefault="00A12A62" w:rsidP="00A12A62">
      <w:pPr>
        <w:pStyle w:val="Luettelokappale"/>
        <w:numPr>
          <w:ilvl w:val="0"/>
          <w:numId w:val="19"/>
        </w:numPr>
        <w:rPr>
          <w:rFonts w:ascii="Arial" w:hAnsi="Arial" w:cs="Arial"/>
          <w:sz w:val="24"/>
          <w:szCs w:val="24"/>
        </w:rPr>
      </w:pPr>
      <w:r w:rsidRPr="008316A2">
        <w:rPr>
          <w:rFonts w:ascii="Arial" w:hAnsi="Arial" w:cs="Arial"/>
          <w:sz w:val="24"/>
          <w:szCs w:val="24"/>
        </w:rPr>
        <w:t>Kulttuurinen moninaisuus rikkautena</w:t>
      </w:r>
    </w:p>
    <w:p w14:paraId="4296A397" w14:textId="77777777" w:rsidR="00A12A62" w:rsidRPr="008316A2" w:rsidRDefault="00A12A62" w:rsidP="00A12A62">
      <w:pPr>
        <w:pStyle w:val="Luettelokappale"/>
        <w:numPr>
          <w:ilvl w:val="0"/>
          <w:numId w:val="19"/>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280EBA9D" w14:textId="77777777" w:rsidR="00A12A62" w:rsidRDefault="00A12A62" w:rsidP="00A12A62">
      <w:pPr>
        <w:rPr>
          <w:rFonts w:ascii="Arial" w:hAnsi="Arial" w:cs="Arial"/>
          <w:b/>
          <w:sz w:val="24"/>
          <w:szCs w:val="24"/>
        </w:rPr>
      </w:pPr>
    </w:p>
    <w:p w14:paraId="5DFD289B" w14:textId="4A61E88F" w:rsidR="00A12A62" w:rsidRPr="008316A2" w:rsidRDefault="00A12A62" w:rsidP="00A12A62">
      <w:pPr>
        <w:rPr>
          <w:rFonts w:ascii="Arial" w:hAnsi="Arial" w:cs="Arial"/>
          <w:b/>
          <w:sz w:val="24"/>
          <w:szCs w:val="24"/>
        </w:rPr>
      </w:pPr>
      <w:r>
        <w:rPr>
          <w:rFonts w:ascii="Arial" w:hAnsi="Arial" w:cs="Arial"/>
          <w:b/>
          <w:sz w:val="24"/>
          <w:szCs w:val="24"/>
        </w:rPr>
        <w:lastRenderedPageBreak/>
        <w:t>LAAJA-ALAISET OPPIMISEN TAVOITTEET</w:t>
      </w:r>
    </w:p>
    <w:p w14:paraId="540B9EC5" w14:textId="77777777" w:rsidR="00A12A62" w:rsidRDefault="00A12A62" w:rsidP="00A12A62">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5CD6CAF3" w14:textId="77777777" w:rsidR="00A12A62" w:rsidRDefault="00A12A62" w:rsidP="00A12A62">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3734AEE2"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Ajattelu ja oppimaan oppiminen (L1)</w:t>
      </w:r>
    </w:p>
    <w:p w14:paraId="7B25EF70"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Kulttuurinen osaaminen, vuorovaikutus ja ilmaisu (L2)</w:t>
      </w:r>
    </w:p>
    <w:p w14:paraId="795F85A2"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Itsestä huolehtiminen ja arjen taidot (L3)</w:t>
      </w:r>
    </w:p>
    <w:p w14:paraId="6096920F"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Monilukutaito (L4)</w:t>
      </w:r>
    </w:p>
    <w:p w14:paraId="0B6E2D2F"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Tieto- ja viestintäteknologinen osaaminen (L5)</w:t>
      </w:r>
    </w:p>
    <w:p w14:paraId="1CC80E7C" w14:textId="77777777" w:rsidR="00A12A62" w:rsidRDefault="00A12A62" w:rsidP="00A12A62">
      <w:pPr>
        <w:pStyle w:val="Luettelokappale"/>
        <w:numPr>
          <w:ilvl w:val="0"/>
          <w:numId w:val="5"/>
        </w:numPr>
        <w:rPr>
          <w:rFonts w:ascii="Arial" w:hAnsi="Arial" w:cs="Arial"/>
          <w:sz w:val="24"/>
          <w:szCs w:val="24"/>
        </w:rPr>
      </w:pPr>
      <w:r>
        <w:rPr>
          <w:rFonts w:ascii="Arial" w:hAnsi="Arial" w:cs="Arial"/>
          <w:sz w:val="24"/>
          <w:szCs w:val="24"/>
        </w:rPr>
        <w:t>Työelämätaidot ja yrittäjyys (L6)</w:t>
      </w:r>
    </w:p>
    <w:p w14:paraId="41E07D8B" w14:textId="77777777" w:rsidR="00A12A62" w:rsidRPr="007B1E89" w:rsidRDefault="00A12A62" w:rsidP="00A12A62">
      <w:pPr>
        <w:pStyle w:val="Luettelokappale"/>
        <w:numPr>
          <w:ilvl w:val="0"/>
          <w:numId w:val="5"/>
        </w:numPr>
        <w:rPr>
          <w:rFonts w:ascii="Arial" w:hAnsi="Arial" w:cs="Arial"/>
          <w:sz w:val="24"/>
          <w:szCs w:val="24"/>
        </w:rPr>
      </w:pPr>
      <w:r>
        <w:rPr>
          <w:rFonts w:ascii="Arial" w:hAnsi="Arial" w:cs="Arial"/>
          <w:sz w:val="24"/>
          <w:szCs w:val="24"/>
        </w:rPr>
        <w:t>Osallistuminen, vaikuttaminen ja kestävän tulevaisuuden rakentaminen (L7)</w:t>
      </w:r>
    </w:p>
    <w:p w14:paraId="5C3D16CF" w14:textId="77777777" w:rsidR="00A12A62" w:rsidRDefault="00A12A62" w:rsidP="00A12A62"/>
    <w:p w14:paraId="6F437829" w14:textId="29D30777" w:rsidR="00A12A62" w:rsidRDefault="00A12A62" w:rsidP="00A12A62">
      <w:pPr>
        <w:rPr>
          <w:rFonts w:ascii="Arial" w:hAnsi="Arial" w:cs="Arial"/>
          <w:b/>
          <w:sz w:val="24"/>
          <w:szCs w:val="24"/>
        </w:rPr>
      </w:pPr>
      <w:r w:rsidRPr="00CA47AF">
        <w:rPr>
          <w:rFonts w:ascii="Arial" w:hAnsi="Arial" w:cs="Arial"/>
          <w:b/>
          <w:sz w:val="24"/>
          <w:szCs w:val="24"/>
        </w:rPr>
        <w:t xml:space="preserve">OPPIAINEIDEN KESKEISET TAVOITTEET, SISÄLLÖT JA ARVIOINTI </w:t>
      </w:r>
      <w:r>
        <w:rPr>
          <w:rFonts w:ascii="Arial" w:hAnsi="Arial" w:cs="Arial"/>
          <w:b/>
          <w:sz w:val="24"/>
          <w:szCs w:val="24"/>
        </w:rPr>
        <w:t>KUUDENNELLA</w:t>
      </w:r>
      <w:r w:rsidRPr="00CA47AF">
        <w:rPr>
          <w:rFonts w:ascii="Arial" w:hAnsi="Arial" w:cs="Arial"/>
          <w:b/>
          <w:sz w:val="24"/>
          <w:szCs w:val="24"/>
        </w:rPr>
        <w:t xml:space="preserve"> LUOKALLA.</w:t>
      </w:r>
    </w:p>
    <w:p w14:paraId="538A6669" w14:textId="77777777" w:rsidR="00CB29AC" w:rsidRDefault="00CB29AC" w:rsidP="00CB29AC">
      <w:pPr>
        <w:rPr>
          <w:rFonts w:ascii="Arial" w:hAnsi="Arial" w:cs="Arial"/>
          <w:sz w:val="24"/>
          <w:szCs w:val="24"/>
        </w:rPr>
      </w:pPr>
    </w:p>
    <w:p w14:paraId="59138617" w14:textId="77777777" w:rsidR="00CB29AC" w:rsidRPr="000E4F6B" w:rsidRDefault="00CB29AC" w:rsidP="00CB29AC">
      <w:pPr>
        <w:rPr>
          <w:rFonts w:ascii="Arial" w:hAnsi="Arial" w:cs="Arial"/>
          <w:b/>
          <w:sz w:val="24"/>
          <w:szCs w:val="24"/>
        </w:rPr>
      </w:pPr>
      <w:r w:rsidRPr="000E4F6B">
        <w:rPr>
          <w:rFonts w:ascii="Arial" w:hAnsi="Arial" w:cs="Arial"/>
          <w:b/>
          <w:sz w:val="24"/>
          <w:szCs w:val="24"/>
        </w:rPr>
        <w:t>Ä</w:t>
      </w:r>
      <w:r>
        <w:rPr>
          <w:rFonts w:ascii="Arial" w:hAnsi="Arial" w:cs="Arial"/>
          <w:b/>
          <w:sz w:val="24"/>
          <w:szCs w:val="24"/>
        </w:rPr>
        <w:t>IDINKIELI JA KIRJALLISUUS</w:t>
      </w:r>
    </w:p>
    <w:p w14:paraId="669B79DD" w14:textId="77777777" w:rsidR="00B672CC" w:rsidRPr="00E178C1" w:rsidRDefault="00B672CC" w:rsidP="00B672CC">
      <w:pPr>
        <w:rPr>
          <w:rFonts w:ascii="Arial" w:hAnsi="Arial" w:cs="Arial"/>
          <w:b/>
          <w:sz w:val="24"/>
          <w:szCs w:val="24"/>
        </w:rPr>
      </w:pPr>
      <w:r w:rsidRPr="00E178C1">
        <w:rPr>
          <w:rFonts w:ascii="Arial" w:eastAsia="Times New Roman" w:hAnsi="Arial" w:cs="Arial"/>
          <w:b/>
          <w:color w:val="000000"/>
          <w:sz w:val="24"/>
          <w:szCs w:val="24"/>
          <w:lang w:eastAsia="fi-FI"/>
        </w:rPr>
        <w:t>Hyvän osaamisen kriteerit äidinkieli ja kirjallisuus -oppiaineessa vuosiluokalla 6</w:t>
      </w:r>
    </w:p>
    <w:p w14:paraId="759F0446" w14:textId="06662B56"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esittää ajatuksiaan ja ilmaisee mielipiteensä itselleen tutuissa viestintäympäristöissä</w:t>
      </w:r>
    </w:p>
    <w:p w14:paraId="7073EE55" w14:textId="46B79C26"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hyödyntää äänenkäytön, viestien kohdentamisen ja kontaktinoton taitoja erilaisissa vuorovaikutustilanteissa, osaa muunnella viestintätapaansa tilanteen mukaan ja pyrkii ottamaan muiden näkökulmat huomioon</w:t>
      </w:r>
    </w:p>
    <w:p w14:paraId="2A8B2B4A" w14:textId="28A034B6"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osaa käyttää kokonaisilmaisun keinoja omien ideoidensa ja ajatustensa ilmaisemiseen ryhmässä, osaa pitää lyhyen valmistellun puheenvuoron tai esityksen sekä osallistuu draamatoimintaan</w:t>
      </w:r>
    </w:p>
    <w:p w14:paraId="38088BD4" w14:textId="63CE13B8"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ottaa vastaan palautetta omasta toiminnasta ja antaa palautetta muille </w:t>
      </w:r>
    </w:p>
    <w:p w14:paraId="3AE9049B" w14:textId="2A5E27F5"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lukee sujuvasti monimuotoisia tekstejä ja käyttää tekstinymmärtämisen perusstrategioita sekä osaa tarkkailla ja arvioida omaa lukemistaan</w:t>
      </w:r>
    </w:p>
    <w:p w14:paraId="186277D1" w14:textId="367CE832"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tunnistaa joitakin kertovien, kuvaavien, ohjaavien ja yksinkertaisten kantaa ottavien tekstien kielellisiä ja </w:t>
      </w:r>
      <w:proofErr w:type="spellStart"/>
      <w:r w:rsidRPr="00B50595">
        <w:rPr>
          <w:rFonts w:ascii="Arial" w:eastAsia="Times New Roman" w:hAnsi="Arial" w:cs="Arial"/>
          <w:color w:val="000000"/>
          <w:sz w:val="24"/>
          <w:szCs w:val="24"/>
          <w:lang w:eastAsia="fi-FI"/>
        </w:rPr>
        <w:t>tekstuaalisia</w:t>
      </w:r>
      <w:proofErr w:type="spellEnd"/>
      <w:r w:rsidRPr="00B50595">
        <w:rPr>
          <w:rFonts w:ascii="Arial" w:eastAsia="Times New Roman" w:hAnsi="Arial" w:cs="Arial"/>
          <w:color w:val="000000"/>
          <w:sz w:val="24"/>
          <w:szCs w:val="24"/>
          <w:lang w:eastAsia="fi-FI"/>
        </w:rPr>
        <w:t xml:space="preserve"> piirteitä</w:t>
      </w:r>
    </w:p>
    <w:p w14:paraId="149B47AC" w14:textId="0B06B8A1"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osaa käyttää tekstien tulkintataitoja oman ajattelunsa sekä sana- ja käsitevarastonsa kehittämiseen</w:t>
      </w:r>
    </w:p>
    <w:p w14:paraId="2419548C" w14:textId="555EF043"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käyttää tiedonhankinnassaan mediaa ja eri tekstiympäristöjä sekä tilanteeseen sopivia strategioita ja osaa jossain määrin arvioida tietolähteiden luotettavuutta</w:t>
      </w:r>
    </w:p>
    <w:p w14:paraId="7ACD4823" w14:textId="0A2195EB"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tuntee jonkin verran lapsille ja nuorille suunnattua kirjallisuutta, mediatekstejä ja muita tekstejä ja osaa jakaa kokemuksiaan, myös monimediaisessa ympäristössä</w:t>
      </w:r>
    </w:p>
    <w:p w14:paraId="30555948" w14:textId="00EFE9AF"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lastRenderedPageBreak/>
        <w:t xml:space="preserve">ilmaisee kokemuksiaan ja ajatuksiaan monimuotoisten tekstien avulla </w:t>
      </w:r>
    </w:p>
    <w:p w14:paraId="554EEEA7" w14:textId="704E1F35"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osaa ohjatusti käyttää kertomiselle, kuvaamiselle ja yksinkertaiselle kantaaottavalle tekstille tyypillistä kieltä</w:t>
      </w:r>
    </w:p>
    <w:p w14:paraId="50267228" w14:textId="046DBFC2"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osaa otsikoida tekstinsä, jakaa sen kappaleisiin ja kiinnittää huomiota sanavalintoihin </w:t>
      </w:r>
    </w:p>
    <w:p w14:paraId="6DF63B2D" w14:textId="2FCC80D2"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kirjoittaa sujuvasti ja selkeästi käsin ja on omaksunut tarvittavia näppäintaitoja</w:t>
      </w:r>
    </w:p>
    <w:p w14:paraId="1A49149A" w14:textId="0E2FAAB8"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tuntee kirjoitetun kielen perusrakenteita ja oikeinkirjoituksen perusasioita ja käyttää niitä oman tekstinsä tuottamiseen </w:t>
      </w:r>
    </w:p>
    <w:p w14:paraId="00A8171D" w14:textId="20517DD4"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tuntee ja osaa kuvailla tekstien tuottamisen perusvaiheita, osaa arvioida omia tekstejään ja tuottaa tekstejä vaiheittain yksin ja muiden kanssa sekä antaa ja vastaanottaa palautetta </w:t>
      </w:r>
    </w:p>
    <w:p w14:paraId="4B8B6BBB" w14:textId="648BA034"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osaa merkitä lähteet tekstin loppuun, ymmärtää, ettei saa esittää lainaamaansa tekstiä omanaan ja tietää verkossa toimimisen eettiset periaatteet</w:t>
      </w:r>
    </w:p>
    <w:p w14:paraId="3EB0C79E" w14:textId="6E0DCE90"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tekee havaintoja ja osaa kuvailla tekstien kielellisiä piirteitä ja käyttää oppimiaan käsitteitä puhuessaan ja kirjoittaessaan niistä</w:t>
      </w:r>
    </w:p>
    <w:p w14:paraId="1EE6BFCF" w14:textId="60790B08"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lukee sovitut lapsille ja nuorille suunnatut kirjat, keskustelee ja jakaa kokemuksiaan lukemistaan kirjoista</w:t>
      </w:r>
    </w:p>
    <w:p w14:paraId="15591FA6" w14:textId="59002FDB" w:rsidR="00B672CC" w:rsidRPr="00B50595" w:rsidRDefault="00B672CC" w:rsidP="00B672CC">
      <w:pPr>
        <w:pStyle w:val="Luettelokappale"/>
        <w:numPr>
          <w:ilvl w:val="0"/>
          <w:numId w:val="8"/>
        </w:numPr>
        <w:rPr>
          <w:rFonts w:ascii="Arial" w:eastAsia="Times New Roman" w:hAnsi="Arial" w:cs="Arial"/>
          <w:color w:val="000000"/>
          <w:sz w:val="24"/>
          <w:szCs w:val="24"/>
          <w:lang w:eastAsia="fi-FI"/>
        </w:rPr>
      </w:pPr>
      <w:r w:rsidRPr="00B50595">
        <w:rPr>
          <w:rFonts w:ascii="Arial" w:eastAsia="Times New Roman" w:hAnsi="Arial" w:cs="Arial"/>
          <w:color w:val="000000"/>
          <w:sz w:val="24"/>
          <w:szCs w:val="24"/>
          <w:lang w:eastAsia="fi-FI"/>
        </w:rPr>
        <w:t xml:space="preserve">osaa kuvailla havaitsemiaan yhtäläisyyksiä ja eroja eri kielten ja kulttuurien välillä </w:t>
      </w:r>
    </w:p>
    <w:p w14:paraId="5602B410" w14:textId="584EB0D1" w:rsidR="00B672CC" w:rsidRPr="00B672CC" w:rsidRDefault="00B672CC" w:rsidP="00B672CC">
      <w:pPr>
        <w:pStyle w:val="Luettelokappale"/>
        <w:numPr>
          <w:ilvl w:val="0"/>
          <w:numId w:val="8"/>
        </w:numPr>
        <w:rPr>
          <w:rFonts w:ascii="Arial" w:hAnsi="Arial" w:cs="Arial"/>
          <w:b/>
          <w:sz w:val="24"/>
          <w:szCs w:val="24"/>
        </w:rPr>
      </w:pPr>
      <w:r w:rsidRPr="00B672CC">
        <w:rPr>
          <w:rFonts w:ascii="Arial" w:eastAsia="Times New Roman" w:hAnsi="Arial" w:cs="Arial"/>
          <w:color w:val="000000"/>
          <w:sz w:val="24"/>
          <w:szCs w:val="24"/>
          <w:lang w:eastAsia="fi-FI"/>
        </w:rPr>
        <w:t xml:space="preserve">osaa kertoa itseään kiinnostavasta media- ja </w:t>
      </w:r>
      <w:proofErr w:type="spellStart"/>
      <w:r w:rsidRPr="00B672CC">
        <w:rPr>
          <w:rFonts w:ascii="Arial" w:eastAsia="Times New Roman" w:hAnsi="Arial" w:cs="Arial"/>
          <w:color w:val="000000"/>
          <w:sz w:val="24"/>
          <w:szCs w:val="24"/>
          <w:lang w:eastAsia="fi-FI"/>
        </w:rPr>
        <w:t>kulttuuritarjonnasta</w:t>
      </w:r>
      <w:proofErr w:type="spellEnd"/>
      <w:r w:rsidRPr="00B672CC">
        <w:rPr>
          <w:rFonts w:ascii="Arial" w:eastAsia="Times New Roman" w:hAnsi="Arial" w:cs="Arial"/>
          <w:color w:val="000000"/>
          <w:sz w:val="24"/>
          <w:szCs w:val="24"/>
          <w:lang w:eastAsia="fi-FI"/>
        </w:rPr>
        <w:t xml:space="preserve"> </w:t>
      </w:r>
    </w:p>
    <w:p w14:paraId="2A0B5B60" w14:textId="4AC80C67" w:rsidR="00B672CC" w:rsidRPr="00B672CC" w:rsidRDefault="00B672CC" w:rsidP="00B672CC">
      <w:pPr>
        <w:pStyle w:val="Luettelokappale"/>
        <w:numPr>
          <w:ilvl w:val="0"/>
          <w:numId w:val="8"/>
        </w:numPr>
        <w:rPr>
          <w:rFonts w:ascii="Arial" w:hAnsi="Arial" w:cs="Arial"/>
          <w:b/>
          <w:sz w:val="24"/>
          <w:szCs w:val="24"/>
        </w:rPr>
      </w:pPr>
      <w:r w:rsidRPr="00B672CC">
        <w:rPr>
          <w:rFonts w:ascii="Arial" w:eastAsia="Times New Roman" w:hAnsi="Arial" w:cs="Arial"/>
          <w:color w:val="000000"/>
          <w:sz w:val="24"/>
          <w:szCs w:val="24"/>
          <w:lang w:eastAsia="fi-FI"/>
        </w:rPr>
        <w:t>osallistuu omien esitysten suunnitteluun ja esittämiseen.</w:t>
      </w:r>
      <w:r w:rsidRPr="00B672CC">
        <w:rPr>
          <w:rFonts w:ascii="Arial" w:eastAsia="Times New Roman" w:hAnsi="Arial" w:cs="Arial"/>
          <w:color w:val="000000"/>
          <w:sz w:val="24"/>
          <w:szCs w:val="24"/>
          <w:lang w:eastAsia="fi-FI"/>
        </w:rPr>
        <w:br/>
      </w:r>
    </w:p>
    <w:p w14:paraId="779BF50C" w14:textId="3EED20AD" w:rsidR="00CB29AC" w:rsidRPr="000E4F6B" w:rsidRDefault="00CB29AC" w:rsidP="00CB29AC">
      <w:pPr>
        <w:rPr>
          <w:rFonts w:ascii="Arial" w:hAnsi="Arial" w:cs="Arial"/>
          <w:b/>
          <w:sz w:val="24"/>
          <w:szCs w:val="24"/>
        </w:rPr>
      </w:pPr>
      <w:r w:rsidRPr="000E4F6B">
        <w:rPr>
          <w:rFonts w:ascii="Arial" w:hAnsi="Arial" w:cs="Arial"/>
          <w:b/>
          <w:sz w:val="24"/>
          <w:szCs w:val="24"/>
        </w:rPr>
        <w:t>M</w:t>
      </w:r>
      <w:r>
        <w:rPr>
          <w:rFonts w:ascii="Arial" w:hAnsi="Arial" w:cs="Arial"/>
          <w:b/>
          <w:sz w:val="24"/>
          <w:szCs w:val="24"/>
        </w:rPr>
        <w:t>ATEMATIIKKA</w:t>
      </w:r>
    </w:p>
    <w:p w14:paraId="4B5BA14A" w14:textId="3DD00F56" w:rsidR="00D751DA" w:rsidRDefault="00D751DA" w:rsidP="00D751DA">
      <w:pPr>
        <w:pStyle w:val="NormaaliWWW"/>
        <w:numPr>
          <w:ilvl w:val="0"/>
          <w:numId w:val="6"/>
        </w:numPr>
        <w:rPr>
          <w:rFonts w:ascii="Arial" w:hAnsi="Arial" w:cs="Arial"/>
          <w:color w:val="000000"/>
        </w:rPr>
      </w:pPr>
      <w:r>
        <w:rPr>
          <w:rFonts w:ascii="Arial" w:hAnsi="Arial" w:cs="Arial"/>
          <w:color w:val="000000"/>
        </w:rPr>
        <w:t>Pyöristäminen ja tuloksen suuruusluokan arviointi desimaaliluvuilla ja luonnollisilla luvuilla</w:t>
      </w:r>
    </w:p>
    <w:p w14:paraId="15476B2D"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 xml:space="preserve">Peruslaskutoimitukset desimaaliluvuilla. </w:t>
      </w:r>
    </w:p>
    <w:p w14:paraId="6FE76846"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Murtoluvun kertominen ja jakaminen luonnollisilla luvuilla</w:t>
      </w:r>
    </w:p>
    <w:p w14:paraId="1B9837D9"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Prosentin käsite</w:t>
      </w:r>
    </w:p>
    <w:p w14:paraId="39A34165"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 xml:space="preserve">Prosentin, murtoluvun ja desimaaliluvun yhteys. </w:t>
      </w:r>
    </w:p>
    <w:p w14:paraId="4710970F"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Prosenttilaskuja arkielämän tilanteista</w:t>
      </w:r>
    </w:p>
    <w:p w14:paraId="627FEC58" w14:textId="77777777" w:rsidR="00D751DA" w:rsidRDefault="00D751DA" w:rsidP="00D751DA">
      <w:pPr>
        <w:pStyle w:val="NormaaliWWW"/>
        <w:numPr>
          <w:ilvl w:val="0"/>
          <w:numId w:val="6"/>
        </w:numPr>
        <w:rPr>
          <w:rFonts w:ascii="Arial" w:hAnsi="Arial" w:cs="Arial"/>
          <w:color w:val="000000"/>
        </w:rPr>
      </w:pPr>
      <w:proofErr w:type="spellStart"/>
      <w:r>
        <w:rPr>
          <w:rFonts w:ascii="Arial" w:hAnsi="Arial" w:cs="Arial"/>
          <w:color w:val="000000"/>
        </w:rPr>
        <w:t>Lukujonotaidot</w:t>
      </w:r>
      <w:proofErr w:type="spellEnd"/>
      <w:r>
        <w:rPr>
          <w:rFonts w:ascii="Arial" w:hAnsi="Arial" w:cs="Arial"/>
          <w:color w:val="000000"/>
        </w:rPr>
        <w:t xml:space="preserve"> ja säännönmukaisuuksien ymmärtäminen</w:t>
      </w:r>
    </w:p>
    <w:p w14:paraId="609ADA43"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Geometrian käsitteiden oppiminen ja harjoittelu ja luokittelu.</w:t>
      </w:r>
    </w:p>
    <w:p w14:paraId="2FB42491"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Mittakaava</w:t>
      </w:r>
    </w:p>
    <w:p w14:paraId="2CEB9B8E"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Piirin, pinta-alan ja suorakulmaisen särmiön tilavuuden laskeminen</w:t>
      </w:r>
    </w:p>
    <w:p w14:paraId="65BB57FF" w14:textId="77777777" w:rsidR="00D751DA" w:rsidRDefault="00D751DA" w:rsidP="00D751DA">
      <w:pPr>
        <w:pStyle w:val="NormaaliWWW"/>
        <w:numPr>
          <w:ilvl w:val="0"/>
          <w:numId w:val="6"/>
        </w:numPr>
        <w:rPr>
          <w:rFonts w:ascii="Arial" w:hAnsi="Arial" w:cs="Arial"/>
          <w:color w:val="000000"/>
        </w:rPr>
      </w:pPr>
      <w:r>
        <w:rPr>
          <w:rFonts w:ascii="Arial" w:hAnsi="Arial" w:cs="Arial"/>
          <w:color w:val="000000"/>
        </w:rPr>
        <w:t>Yksikkömuunnokset yleisimmillä mittayksiköillä</w:t>
      </w:r>
    </w:p>
    <w:p w14:paraId="5F2BC16E" w14:textId="7A6CE2BD" w:rsidR="00D751DA" w:rsidRDefault="00D751DA" w:rsidP="00D751DA">
      <w:pPr>
        <w:pStyle w:val="NormaaliWWW"/>
        <w:numPr>
          <w:ilvl w:val="0"/>
          <w:numId w:val="6"/>
        </w:numPr>
        <w:rPr>
          <w:rFonts w:ascii="Arial" w:hAnsi="Arial" w:cs="Arial"/>
          <w:color w:val="000000"/>
        </w:rPr>
      </w:pPr>
      <w:r>
        <w:rPr>
          <w:rFonts w:ascii="Arial" w:hAnsi="Arial" w:cs="Arial"/>
          <w:color w:val="000000"/>
        </w:rPr>
        <w:t>Taulukoiden ja diagrammien lukutaito</w:t>
      </w:r>
    </w:p>
    <w:p w14:paraId="3D7D378B" w14:textId="77777777" w:rsidR="00DC6C6B" w:rsidRPr="00212D41" w:rsidRDefault="00DC6C6B" w:rsidP="00DC6C6B">
      <w:pPr>
        <w:shd w:val="clear" w:color="auto" w:fill="FFFFFF"/>
        <w:spacing w:line="240" w:lineRule="auto"/>
        <w:rPr>
          <w:rFonts w:ascii="Calibri" w:eastAsia="Times New Roman" w:hAnsi="Calibri" w:cs="Calibri"/>
          <w:b/>
          <w:color w:val="000000"/>
          <w:sz w:val="24"/>
          <w:szCs w:val="24"/>
          <w:lang w:eastAsia="fi-FI"/>
        </w:rPr>
      </w:pPr>
      <w:r w:rsidRPr="00212D41">
        <w:rPr>
          <w:rFonts w:ascii="Arial" w:eastAsia="Times New Roman" w:hAnsi="Arial" w:cs="Arial"/>
          <w:b/>
          <w:color w:val="000000"/>
          <w:sz w:val="24"/>
          <w:szCs w:val="24"/>
          <w:lang w:eastAsia="fi-FI"/>
        </w:rPr>
        <w:t>Mahdollisuuksien mukaan/tiivistetysti opiskeltavia sisältöjä:</w:t>
      </w:r>
    </w:p>
    <w:p w14:paraId="07C8B3C1" w14:textId="77777777" w:rsidR="00DC6C6B" w:rsidRPr="00A12A62" w:rsidRDefault="00DC6C6B" w:rsidP="00DC6C6B">
      <w:pPr>
        <w:numPr>
          <w:ilvl w:val="0"/>
          <w:numId w:val="6"/>
        </w:numPr>
        <w:shd w:val="clear" w:color="auto" w:fill="FFFFFF"/>
        <w:spacing w:before="100" w:beforeAutospacing="1" w:after="100" w:afterAutospacing="1" w:line="240" w:lineRule="auto"/>
        <w:rPr>
          <w:rFonts w:ascii="Calibri" w:eastAsia="Times New Roman" w:hAnsi="Calibri" w:cs="Calibri"/>
          <w:b/>
          <w:color w:val="000000" w:themeColor="text1"/>
          <w:sz w:val="24"/>
          <w:szCs w:val="24"/>
          <w:lang w:eastAsia="fi-FI"/>
        </w:rPr>
      </w:pPr>
      <w:r w:rsidRPr="00A12A62">
        <w:rPr>
          <w:rFonts w:ascii="Arial" w:eastAsia="Times New Roman" w:hAnsi="Arial" w:cs="Arial"/>
          <w:b/>
          <w:color w:val="000000" w:themeColor="text1"/>
          <w:sz w:val="24"/>
          <w:szCs w:val="24"/>
          <w:lang w:eastAsia="fi-FI"/>
        </w:rPr>
        <w:t>Graafinen ohjelmointiympäristö</w:t>
      </w:r>
    </w:p>
    <w:p w14:paraId="39A4A7F0" w14:textId="77777777" w:rsidR="00DC6C6B" w:rsidRPr="00A12A62" w:rsidRDefault="00DC6C6B" w:rsidP="00DC6C6B">
      <w:pPr>
        <w:numPr>
          <w:ilvl w:val="0"/>
          <w:numId w:val="6"/>
        </w:numPr>
        <w:shd w:val="clear" w:color="auto" w:fill="FFFFFF"/>
        <w:spacing w:before="100" w:beforeAutospacing="1" w:after="100" w:afterAutospacing="1" w:line="240" w:lineRule="auto"/>
        <w:rPr>
          <w:rFonts w:ascii="Arial" w:eastAsia="Times New Roman" w:hAnsi="Arial" w:cs="Arial"/>
          <w:b/>
          <w:color w:val="000000" w:themeColor="text1"/>
          <w:sz w:val="24"/>
          <w:szCs w:val="24"/>
          <w:lang w:eastAsia="fi-FI"/>
        </w:rPr>
      </w:pPr>
      <w:r w:rsidRPr="00A12A62">
        <w:rPr>
          <w:rFonts w:ascii="Arial" w:eastAsia="Times New Roman" w:hAnsi="Arial" w:cs="Arial"/>
          <w:b/>
          <w:color w:val="000000" w:themeColor="text1"/>
          <w:sz w:val="24"/>
          <w:szCs w:val="24"/>
          <w:lang w:eastAsia="fi-FI"/>
        </w:rPr>
        <w:t>negatiiviset luvut – kokonaan seiskalle</w:t>
      </w:r>
    </w:p>
    <w:p w14:paraId="7CCB7E32" w14:textId="77777777" w:rsidR="00DC6C6B" w:rsidRPr="00A12A62" w:rsidRDefault="00DC6C6B" w:rsidP="00DC6C6B">
      <w:pPr>
        <w:numPr>
          <w:ilvl w:val="0"/>
          <w:numId w:val="6"/>
        </w:numPr>
        <w:shd w:val="clear" w:color="auto" w:fill="FFFFFF"/>
        <w:spacing w:before="100" w:beforeAutospacing="1" w:after="100" w:afterAutospacing="1" w:line="240" w:lineRule="auto"/>
        <w:rPr>
          <w:rFonts w:ascii="Arial" w:eastAsia="Times New Roman" w:hAnsi="Arial" w:cs="Arial"/>
          <w:b/>
          <w:color w:val="000000" w:themeColor="text1"/>
          <w:sz w:val="24"/>
          <w:szCs w:val="24"/>
          <w:lang w:eastAsia="fi-FI"/>
        </w:rPr>
      </w:pPr>
      <w:r w:rsidRPr="00A12A62">
        <w:rPr>
          <w:rFonts w:ascii="Arial" w:eastAsia="Times New Roman" w:hAnsi="Arial" w:cs="Arial"/>
          <w:b/>
          <w:color w:val="000000" w:themeColor="text1"/>
          <w:sz w:val="24"/>
          <w:szCs w:val="24"/>
          <w:lang w:eastAsia="fi-FI"/>
        </w:rPr>
        <w:t>Kolmioviivaimen, harpin ja viivaimen käyttö</w:t>
      </w:r>
    </w:p>
    <w:p w14:paraId="25B54677" w14:textId="77777777" w:rsidR="00DC6C6B" w:rsidRPr="00A12A62" w:rsidRDefault="00DC6C6B" w:rsidP="00DC6C6B">
      <w:pPr>
        <w:numPr>
          <w:ilvl w:val="0"/>
          <w:numId w:val="6"/>
        </w:numPr>
        <w:shd w:val="clear" w:color="auto" w:fill="FFFFFF"/>
        <w:spacing w:before="100" w:beforeAutospacing="1" w:after="100" w:afterAutospacing="1" w:line="240" w:lineRule="auto"/>
        <w:rPr>
          <w:rFonts w:ascii="Arial" w:eastAsia="Times New Roman" w:hAnsi="Arial" w:cs="Arial"/>
          <w:b/>
          <w:color w:val="000000" w:themeColor="text1"/>
          <w:sz w:val="24"/>
          <w:szCs w:val="24"/>
          <w:lang w:eastAsia="fi-FI"/>
        </w:rPr>
      </w:pPr>
      <w:r w:rsidRPr="00A12A62">
        <w:rPr>
          <w:rFonts w:ascii="Arial" w:eastAsia="Times New Roman" w:hAnsi="Arial" w:cs="Arial"/>
          <w:b/>
          <w:color w:val="000000" w:themeColor="text1"/>
          <w:sz w:val="24"/>
          <w:szCs w:val="24"/>
          <w:lang w:eastAsia="fi-FI"/>
        </w:rPr>
        <w:t>Koordinaatisto</w:t>
      </w:r>
    </w:p>
    <w:p w14:paraId="365D1846" w14:textId="77777777" w:rsidR="00DC6C6B" w:rsidRPr="00A12A62" w:rsidRDefault="00DC6C6B" w:rsidP="00DC6C6B">
      <w:pPr>
        <w:numPr>
          <w:ilvl w:val="0"/>
          <w:numId w:val="6"/>
        </w:numPr>
        <w:shd w:val="clear" w:color="auto" w:fill="FFFFFF"/>
        <w:spacing w:before="100" w:beforeAutospacing="1" w:after="100" w:afterAutospacing="1" w:line="240" w:lineRule="auto"/>
        <w:rPr>
          <w:rFonts w:ascii="Arial" w:eastAsia="Times New Roman" w:hAnsi="Arial" w:cs="Arial"/>
          <w:b/>
          <w:color w:val="000000" w:themeColor="text1"/>
          <w:sz w:val="24"/>
          <w:szCs w:val="24"/>
          <w:lang w:eastAsia="fi-FI"/>
        </w:rPr>
      </w:pPr>
      <w:r w:rsidRPr="00A12A62">
        <w:rPr>
          <w:rFonts w:ascii="Arial" w:eastAsia="Times New Roman" w:hAnsi="Arial" w:cs="Arial"/>
          <w:b/>
          <w:color w:val="000000" w:themeColor="text1"/>
          <w:sz w:val="24"/>
          <w:szCs w:val="24"/>
          <w:lang w:eastAsia="fi-FI"/>
        </w:rPr>
        <w:t>Todennäköisyyslaskennan alkeet</w:t>
      </w:r>
    </w:p>
    <w:p w14:paraId="3E4378C7" w14:textId="5F460CD3" w:rsidR="00DC6C6B" w:rsidRPr="00DC6C6B" w:rsidRDefault="00DC6C6B" w:rsidP="00DC6C6B">
      <w:pPr>
        <w:numPr>
          <w:ilvl w:val="0"/>
          <w:numId w:val="6"/>
        </w:numPr>
        <w:shd w:val="clear" w:color="auto" w:fill="FFFFFF"/>
        <w:spacing w:before="100" w:beforeAutospacing="1" w:after="100" w:afterAutospacing="1" w:line="240" w:lineRule="auto"/>
        <w:rPr>
          <w:rFonts w:ascii="Arial" w:eastAsia="Times New Roman" w:hAnsi="Arial" w:cs="Arial"/>
          <w:b/>
          <w:color w:val="000000" w:themeColor="text1"/>
          <w:sz w:val="24"/>
          <w:szCs w:val="24"/>
          <w:lang w:eastAsia="fi-FI"/>
        </w:rPr>
      </w:pPr>
      <w:proofErr w:type="gramStart"/>
      <w:r w:rsidRPr="00A12A62">
        <w:rPr>
          <w:rFonts w:ascii="Arial" w:eastAsia="Times New Roman" w:hAnsi="Arial" w:cs="Arial"/>
          <w:b/>
          <w:color w:val="000000" w:themeColor="text1"/>
          <w:sz w:val="24"/>
          <w:szCs w:val="24"/>
          <w:lang w:eastAsia="fi-FI"/>
        </w:rPr>
        <w:t>kertaus-harjoitus</w:t>
      </w:r>
      <w:proofErr w:type="gramEnd"/>
      <w:r>
        <w:rPr>
          <w:rFonts w:ascii="Arial" w:eastAsia="Times New Roman" w:hAnsi="Arial" w:cs="Arial"/>
          <w:b/>
          <w:color w:val="000000" w:themeColor="text1"/>
          <w:sz w:val="24"/>
          <w:szCs w:val="24"/>
          <w:lang w:eastAsia="fi-FI"/>
        </w:rPr>
        <w:t xml:space="preserve"> </w:t>
      </w:r>
      <w:r w:rsidRPr="00A12A62">
        <w:rPr>
          <w:rFonts w:ascii="Arial" w:eastAsia="Times New Roman" w:hAnsi="Arial" w:cs="Arial"/>
          <w:b/>
          <w:color w:val="000000" w:themeColor="text1"/>
          <w:sz w:val="24"/>
          <w:szCs w:val="24"/>
          <w:lang w:eastAsia="fi-FI"/>
        </w:rPr>
        <w:t>-</w:t>
      </w:r>
      <w:proofErr w:type="spellStart"/>
      <w:r w:rsidRPr="00A12A62">
        <w:rPr>
          <w:rFonts w:ascii="Arial" w:eastAsia="Times New Roman" w:hAnsi="Arial" w:cs="Arial"/>
          <w:b/>
          <w:color w:val="000000" w:themeColor="text1"/>
          <w:sz w:val="24"/>
          <w:szCs w:val="24"/>
          <w:lang w:eastAsia="fi-FI"/>
        </w:rPr>
        <w:t>pelitunteja</w:t>
      </w:r>
      <w:proofErr w:type="spellEnd"/>
      <w:r w:rsidRPr="00A12A62">
        <w:rPr>
          <w:rFonts w:ascii="Arial" w:eastAsia="Times New Roman" w:hAnsi="Arial" w:cs="Arial"/>
          <w:b/>
          <w:color w:val="000000" w:themeColor="text1"/>
          <w:sz w:val="24"/>
          <w:szCs w:val="24"/>
          <w:lang w:eastAsia="fi-FI"/>
        </w:rPr>
        <w:t xml:space="preserve"> ja ohjelmointia vähemmälle</w:t>
      </w:r>
    </w:p>
    <w:p w14:paraId="088CA360" w14:textId="77777777" w:rsidR="008B1F89" w:rsidRDefault="008B1F89" w:rsidP="00CB29AC">
      <w:pPr>
        <w:rPr>
          <w:rFonts w:ascii="Arial" w:hAnsi="Arial" w:cs="Arial"/>
          <w:b/>
          <w:sz w:val="24"/>
          <w:szCs w:val="24"/>
        </w:rPr>
      </w:pPr>
    </w:p>
    <w:p w14:paraId="02891E07" w14:textId="7EA7DB15" w:rsidR="00CB29AC" w:rsidRPr="000E4F6B" w:rsidRDefault="00CB29AC" w:rsidP="00CB29AC">
      <w:pPr>
        <w:rPr>
          <w:rFonts w:ascii="Arial" w:hAnsi="Arial" w:cs="Arial"/>
          <w:b/>
          <w:sz w:val="24"/>
          <w:szCs w:val="24"/>
        </w:rPr>
      </w:pPr>
      <w:r w:rsidRPr="000E4F6B">
        <w:rPr>
          <w:rFonts w:ascii="Arial" w:hAnsi="Arial" w:cs="Arial"/>
          <w:b/>
          <w:sz w:val="24"/>
          <w:szCs w:val="24"/>
        </w:rPr>
        <w:lastRenderedPageBreak/>
        <w:t>YMPÄRISTÖOPPI</w:t>
      </w:r>
    </w:p>
    <w:p w14:paraId="2D941326"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identiteetti</w:t>
      </w:r>
    </w:p>
    <w:p w14:paraId="24AF5CB1"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laitteiden toimintaperiaatteet ja rakenteet</w:t>
      </w:r>
    </w:p>
    <w:p w14:paraId="7683BB81"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arjen teknologiaa</w:t>
      </w:r>
    </w:p>
    <w:p w14:paraId="36BD2F76"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Aasia</w:t>
      </w:r>
    </w:p>
    <w:p w14:paraId="12D2956A"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muut maanosat</w:t>
      </w:r>
    </w:p>
    <w:p w14:paraId="33BACB4A"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maa- ja kallioperä</w:t>
      </w:r>
    </w:p>
    <w:p w14:paraId="2015B02C"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materiaalit ja aineet</w:t>
      </w:r>
    </w:p>
    <w:p w14:paraId="7B145D1A"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elämää metsissä ja soilla</w:t>
      </w:r>
    </w:p>
    <w:p w14:paraId="57449578"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yhteyttäminen</w:t>
      </w:r>
    </w:p>
    <w:p w14:paraId="7D271380"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energia</w:t>
      </w:r>
    </w:p>
    <w:p w14:paraId="5F241FD1"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ilmastonmuutos</w:t>
      </w:r>
    </w:p>
    <w:p w14:paraId="07E57AC2"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ihmiskunnan globaali hyvinvointi</w:t>
      </w:r>
    </w:p>
    <w:p w14:paraId="09A31230" w14:textId="77777777" w:rsidR="00D751DA" w:rsidRPr="00626A19" w:rsidRDefault="00D751DA" w:rsidP="00D751D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626A19">
        <w:rPr>
          <w:rFonts w:ascii="Arial" w:eastAsia="Times New Roman" w:hAnsi="Arial" w:cs="Arial"/>
          <w:color w:val="000000"/>
          <w:sz w:val="24"/>
          <w:szCs w:val="24"/>
          <w:lang w:eastAsia="fi-FI"/>
        </w:rPr>
        <w:t>kestävä kehitys</w:t>
      </w:r>
    </w:p>
    <w:p w14:paraId="5AB43EB4" w14:textId="77777777" w:rsidR="00CB29AC" w:rsidRPr="009A662B" w:rsidRDefault="00CB29AC" w:rsidP="00CB29AC">
      <w:pPr>
        <w:pStyle w:val="Luettelokappale"/>
        <w:numPr>
          <w:ilvl w:val="0"/>
          <w:numId w:val="2"/>
        </w:numPr>
        <w:rPr>
          <w:rFonts w:ascii="Arial" w:hAnsi="Arial" w:cs="Arial"/>
          <w:sz w:val="24"/>
          <w:szCs w:val="24"/>
        </w:rPr>
      </w:pPr>
      <w:r w:rsidRPr="009A662B">
        <w:rPr>
          <w:rFonts w:ascii="Arial" w:hAnsi="Arial" w:cs="Arial"/>
          <w:sz w:val="24"/>
          <w:szCs w:val="24"/>
        </w:rPr>
        <w:t xml:space="preserve">kotiseutuun tutustuminen </w:t>
      </w:r>
    </w:p>
    <w:p w14:paraId="4FD66E95" w14:textId="77777777" w:rsidR="00CB29AC" w:rsidRPr="009A662B" w:rsidRDefault="00CB29AC" w:rsidP="00CB29AC">
      <w:pPr>
        <w:rPr>
          <w:rFonts w:ascii="Arial" w:hAnsi="Arial" w:cs="Arial"/>
          <w:sz w:val="24"/>
          <w:szCs w:val="24"/>
        </w:rPr>
      </w:pPr>
    </w:p>
    <w:p w14:paraId="476FA5DF" w14:textId="77777777" w:rsidR="00D751DA" w:rsidRDefault="00CB29AC" w:rsidP="00CB29AC">
      <w:pPr>
        <w:rPr>
          <w:rFonts w:ascii="Arial" w:hAnsi="Arial" w:cs="Arial"/>
          <w:b/>
          <w:sz w:val="24"/>
          <w:szCs w:val="24"/>
        </w:rPr>
      </w:pPr>
      <w:r w:rsidRPr="000E4F6B">
        <w:rPr>
          <w:rFonts w:ascii="Arial" w:hAnsi="Arial" w:cs="Arial"/>
          <w:b/>
          <w:sz w:val="24"/>
          <w:szCs w:val="24"/>
        </w:rPr>
        <w:t>ENGLANTI</w:t>
      </w:r>
    </w:p>
    <w:p w14:paraId="1ECDB705" w14:textId="2AD85D92" w:rsidR="0038365D" w:rsidRPr="0038365D" w:rsidRDefault="0038365D" w:rsidP="0038365D">
      <w:pPr>
        <w:rPr>
          <w:rFonts w:ascii="Arial" w:hAnsi="Arial" w:cs="Arial"/>
          <w:sz w:val="24"/>
          <w:szCs w:val="24"/>
        </w:rPr>
      </w:pPr>
      <w:r w:rsidRPr="0038365D">
        <w:rPr>
          <w:rFonts w:ascii="Arial" w:hAnsi="Arial" w:cs="Arial"/>
          <w:sz w:val="24"/>
          <w:szCs w:val="24"/>
        </w:rPr>
        <w:t>Oppilaan tulee hallita 6. luokan jälkeen:</w:t>
      </w:r>
    </w:p>
    <w:p w14:paraId="380C867B"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 xml:space="preserve">yleisimpiä arkikielen verbien yleispreesens ja </w:t>
      </w:r>
      <w:proofErr w:type="spellStart"/>
      <w:r w:rsidRPr="0038365D">
        <w:rPr>
          <w:rFonts w:ascii="Arial" w:hAnsi="Arial" w:cs="Arial"/>
          <w:sz w:val="24"/>
          <w:szCs w:val="24"/>
        </w:rPr>
        <w:t>kestopreesens</w:t>
      </w:r>
      <w:proofErr w:type="spellEnd"/>
      <w:r w:rsidRPr="0038365D">
        <w:rPr>
          <w:rFonts w:ascii="Arial" w:hAnsi="Arial" w:cs="Arial"/>
          <w:sz w:val="24"/>
          <w:szCs w:val="24"/>
        </w:rPr>
        <w:t xml:space="preserve"> kertaus</w:t>
      </w:r>
    </w:p>
    <w:p w14:paraId="6320DE88"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imperfektin säännöllisiä ja epäsäännöllisiä verbejä, myönteiset -, kielteiset - ja kysymyslauseet</w:t>
      </w:r>
    </w:p>
    <w:p w14:paraId="5F4DD9BC"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 xml:space="preserve">substantiivien yksikkö- ja monikkomuotoja ja artikkelien a, an ja </w:t>
      </w:r>
      <w:proofErr w:type="spellStart"/>
      <w:r w:rsidRPr="0038365D">
        <w:rPr>
          <w:rFonts w:ascii="Arial" w:hAnsi="Arial" w:cs="Arial"/>
          <w:sz w:val="24"/>
          <w:szCs w:val="24"/>
        </w:rPr>
        <w:t>the</w:t>
      </w:r>
      <w:proofErr w:type="spellEnd"/>
      <w:r w:rsidRPr="0038365D">
        <w:rPr>
          <w:rFonts w:ascii="Arial" w:hAnsi="Arial" w:cs="Arial"/>
          <w:sz w:val="24"/>
          <w:szCs w:val="24"/>
        </w:rPr>
        <w:t xml:space="preserve"> käyttö kerrataan</w:t>
      </w:r>
    </w:p>
    <w:p w14:paraId="3EDEEB69"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persoona-, osoitus- ja indefiniittipronominien käyttö kerrataan</w:t>
      </w:r>
    </w:p>
    <w:p w14:paraId="4826E071"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prepositioiden käyttö liikkeen -, paikan - ja ajanilmaisuissa</w:t>
      </w:r>
    </w:p>
    <w:p w14:paraId="4707C715"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lyhyiden ja pitkien adjektiivien vertailu</w:t>
      </w:r>
    </w:p>
    <w:p w14:paraId="4BEC07DF" w14:textId="77777777" w:rsid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tutustutaan SPOTPA-sanajärjestykseen</w:t>
      </w:r>
    </w:p>
    <w:p w14:paraId="190DE39A" w14:textId="547FF522" w:rsidR="0038365D" w:rsidRPr="0038365D" w:rsidRDefault="0038365D" w:rsidP="0038365D">
      <w:pPr>
        <w:pStyle w:val="Luettelokappale"/>
        <w:numPr>
          <w:ilvl w:val="0"/>
          <w:numId w:val="9"/>
        </w:numPr>
        <w:rPr>
          <w:rFonts w:ascii="Arial" w:hAnsi="Arial" w:cs="Arial"/>
          <w:sz w:val="24"/>
          <w:szCs w:val="24"/>
        </w:rPr>
      </w:pPr>
      <w:r w:rsidRPr="0038365D">
        <w:rPr>
          <w:rFonts w:ascii="Arial" w:hAnsi="Arial" w:cs="Arial"/>
          <w:sz w:val="24"/>
          <w:szCs w:val="24"/>
        </w:rPr>
        <w:t>tutustutaan perfektiin</w:t>
      </w:r>
    </w:p>
    <w:p w14:paraId="7CBCD341" w14:textId="77777777" w:rsidR="00D751DA" w:rsidRDefault="00D751DA" w:rsidP="00CB29AC">
      <w:pPr>
        <w:rPr>
          <w:rFonts w:ascii="Arial" w:hAnsi="Arial" w:cs="Arial"/>
          <w:b/>
          <w:sz w:val="24"/>
          <w:szCs w:val="24"/>
        </w:rPr>
      </w:pPr>
    </w:p>
    <w:p w14:paraId="36266FAE" w14:textId="0DBD71F7" w:rsidR="00D751DA" w:rsidRDefault="00D751DA" w:rsidP="00CB29AC">
      <w:pPr>
        <w:rPr>
          <w:rFonts w:ascii="Arial" w:hAnsi="Arial" w:cs="Arial"/>
          <w:b/>
          <w:sz w:val="24"/>
          <w:szCs w:val="24"/>
        </w:rPr>
      </w:pPr>
      <w:r>
        <w:rPr>
          <w:rFonts w:ascii="Arial" w:hAnsi="Arial" w:cs="Arial"/>
          <w:b/>
          <w:sz w:val="24"/>
          <w:szCs w:val="24"/>
        </w:rPr>
        <w:t>RUOTSI</w:t>
      </w:r>
    </w:p>
    <w:p w14:paraId="1B356601" w14:textId="3A067306" w:rsidR="00FB4FB1" w:rsidRPr="00FB4FB1" w:rsidRDefault="00FB4FB1" w:rsidP="00FB4FB1">
      <w:pPr>
        <w:rPr>
          <w:rFonts w:ascii="Arial" w:hAnsi="Arial" w:cs="Arial"/>
          <w:sz w:val="24"/>
          <w:szCs w:val="24"/>
        </w:rPr>
      </w:pPr>
      <w:r w:rsidRPr="00FB4FB1">
        <w:rPr>
          <w:rFonts w:ascii="Arial" w:hAnsi="Arial" w:cs="Arial"/>
          <w:sz w:val="24"/>
          <w:szCs w:val="24"/>
        </w:rPr>
        <w:t xml:space="preserve">Ruotsin opiskelu alkaa Laukaassa vuosiluokalla 6. Noudatamme valtakunnallisen </w:t>
      </w:r>
      <w:proofErr w:type="spellStart"/>
      <w:r w:rsidRPr="00FB4FB1">
        <w:rPr>
          <w:rFonts w:ascii="Arial" w:hAnsi="Arial" w:cs="Arial"/>
          <w:sz w:val="24"/>
          <w:szCs w:val="24"/>
        </w:rPr>
        <w:t>OPSin</w:t>
      </w:r>
      <w:proofErr w:type="spellEnd"/>
      <w:r w:rsidRPr="00FB4FB1">
        <w:rPr>
          <w:rFonts w:ascii="Arial" w:hAnsi="Arial" w:cs="Arial"/>
          <w:sz w:val="24"/>
          <w:szCs w:val="24"/>
        </w:rPr>
        <w:t xml:space="preserve"> perusteita alla</w:t>
      </w:r>
      <w:r>
        <w:rPr>
          <w:rFonts w:ascii="Arial" w:hAnsi="Arial" w:cs="Arial"/>
          <w:sz w:val="24"/>
          <w:szCs w:val="24"/>
        </w:rPr>
        <w:t xml:space="preserve"> </w:t>
      </w:r>
      <w:r w:rsidRPr="00FB4FB1">
        <w:rPr>
          <w:rFonts w:ascii="Arial" w:hAnsi="Arial" w:cs="Arial"/>
          <w:sz w:val="24"/>
          <w:szCs w:val="24"/>
        </w:rPr>
        <w:t xml:space="preserve">olevin tarkennuksin. Tavoitteet ja keskeiset sisällöt ovat valtakunnallisen </w:t>
      </w:r>
      <w:proofErr w:type="spellStart"/>
      <w:r w:rsidRPr="00FB4FB1">
        <w:rPr>
          <w:rFonts w:ascii="Arial" w:hAnsi="Arial" w:cs="Arial"/>
          <w:sz w:val="24"/>
          <w:szCs w:val="24"/>
        </w:rPr>
        <w:t>OPSin</w:t>
      </w:r>
      <w:proofErr w:type="spellEnd"/>
      <w:r w:rsidRPr="00FB4FB1">
        <w:rPr>
          <w:rFonts w:ascii="Arial" w:hAnsi="Arial" w:cs="Arial"/>
          <w:sz w:val="24"/>
          <w:szCs w:val="24"/>
        </w:rPr>
        <w:t xml:space="preserve"> mukaiset alla</w:t>
      </w:r>
      <w:r>
        <w:rPr>
          <w:rFonts w:ascii="Arial" w:hAnsi="Arial" w:cs="Arial"/>
          <w:sz w:val="24"/>
          <w:szCs w:val="24"/>
        </w:rPr>
        <w:t xml:space="preserve"> </w:t>
      </w:r>
      <w:r w:rsidRPr="00FB4FB1">
        <w:rPr>
          <w:rFonts w:ascii="Arial" w:hAnsi="Arial" w:cs="Arial"/>
          <w:sz w:val="24"/>
          <w:szCs w:val="24"/>
        </w:rPr>
        <w:t>olevin tarkennuksin.</w:t>
      </w:r>
    </w:p>
    <w:p w14:paraId="6A96E3DE" w14:textId="77777777" w:rsidR="00FB4FB1" w:rsidRPr="00FB4FB1" w:rsidRDefault="00FB4FB1" w:rsidP="00FB4FB1">
      <w:pPr>
        <w:rPr>
          <w:rFonts w:ascii="Arial" w:hAnsi="Arial" w:cs="Arial"/>
          <w:sz w:val="24"/>
          <w:szCs w:val="24"/>
        </w:rPr>
      </w:pPr>
      <w:r w:rsidRPr="00FB4FB1">
        <w:rPr>
          <w:rFonts w:ascii="Arial" w:hAnsi="Arial" w:cs="Arial"/>
          <w:sz w:val="24"/>
          <w:szCs w:val="24"/>
        </w:rPr>
        <w:t>Rakenteista on tavoitteena opetella ainakin:</w:t>
      </w:r>
    </w:p>
    <w:p w14:paraId="69630749" w14:textId="77777777" w:rsidR="00FB4FB1" w:rsidRDefault="00FB4FB1" w:rsidP="009F55CC">
      <w:pPr>
        <w:pStyle w:val="Luettelokappale"/>
        <w:numPr>
          <w:ilvl w:val="0"/>
          <w:numId w:val="11"/>
        </w:numPr>
        <w:rPr>
          <w:rFonts w:ascii="Arial" w:hAnsi="Arial" w:cs="Arial"/>
          <w:sz w:val="24"/>
          <w:szCs w:val="24"/>
        </w:rPr>
      </w:pPr>
      <w:r w:rsidRPr="00FB4FB1">
        <w:rPr>
          <w:rFonts w:ascii="Arial" w:hAnsi="Arial" w:cs="Arial"/>
          <w:sz w:val="24"/>
          <w:szCs w:val="24"/>
        </w:rPr>
        <w:t>substantiivit: taivutus ja käyttö yksikössä ja monikossa</w:t>
      </w:r>
    </w:p>
    <w:p w14:paraId="72491123"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adjektiivien taivutus</w:t>
      </w:r>
    </w:p>
    <w:p w14:paraId="53B678A2"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verbit: apuverbit, perusmuoto ja preesens, olla-verbit (</w:t>
      </w:r>
      <w:proofErr w:type="spellStart"/>
      <w:r w:rsidRPr="00FB4FB1">
        <w:rPr>
          <w:rFonts w:ascii="Arial" w:hAnsi="Arial" w:cs="Arial"/>
          <w:sz w:val="24"/>
          <w:szCs w:val="24"/>
        </w:rPr>
        <w:t>är</w:t>
      </w:r>
      <w:proofErr w:type="spellEnd"/>
      <w:r w:rsidRPr="00FB4FB1">
        <w:rPr>
          <w:rFonts w:ascii="Arial" w:hAnsi="Arial" w:cs="Arial"/>
          <w:sz w:val="24"/>
          <w:szCs w:val="24"/>
        </w:rPr>
        <w:t xml:space="preserve"> ja </w:t>
      </w:r>
      <w:proofErr w:type="spellStart"/>
      <w:r w:rsidRPr="00FB4FB1">
        <w:rPr>
          <w:rFonts w:ascii="Arial" w:hAnsi="Arial" w:cs="Arial"/>
          <w:sz w:val="24"/>
          <w:szCs w:val="24"/>
        </w:rPr>
        <w:t>har</w:t>
      </w:r>
      <w:proofErr w:type="spellEnd"/>
      <w:r w:rsidRPr="00FB4FB1">
        <w:rPr>
          <w:rFonts w:ascii="Arial" w:hAnsi="Arial" w:cs="Arial"/>
          <w:sz w:val="24"/>
          <w:szCs w:val="24"/>
        </w:rPr>
        <w:t>)</w:t>
      </w:r>
    </w:p>
    <w:p w14:paraId="66246700"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pronominit: persoonapronominit, yksikön omistuspronominit</w:t>
      </w:r>
    </w:p>
    <w:p w14:paraId="6AED6357"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numeraalit: lukusanat</w:t>
      </w:r>
    </w:p>
    <w:p w14:paraId="3F12DC8F"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päälauseen sanajärjestys</w:t>
      </w:r>
    </w:p>
    <w:p w14:paraId="575D8DFF" w14:textId="77777777" w:rsid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kysymyssanat ja kysymyslauseen sanajärjestys</w:t>
      </w:r>
    </w:p>
    <w:p w14:paraId="6213676D" w14:textId="272BD380" w:rsidR="00FB4FB1" w:rsidRPr="00FB4FB1" w:rsidRDefault="00FB4FB1" w:rsidP="00FB4FB1">
      <w:pPr>
        <w:pStyle w:val="Luettelokappale"/>
        <w:numPr>
          <w:ilvl w:val="0"/>
          <w:numId w:val="11"/>
        </w:numPr>
        <w:rPr>
          <w:rFonts w:ascii="Arial" w:hAnsi="Arial" w:cs="Arial"/>
          <w:sz w:val="24"/>
          <w:szCs w:val="24"/>
        </w:rPr>
      </w:pPr>
      <w:r w:rsidRPr="00FB4FB1">
        <w:rPr>
          <w:rFonts w:ascii="Arial" w:hAnsi="Arial" w:cs="Arial"/>
          <w:sz w:val="24"/>
          <w:szCs w:val="24"/>
        </w:rPr>
        <w:t>prepositioita</w:t>
      </w:r>
    </w:p>
    <w:p w14:paraId="45A5B67D" w14:textId="16F5C8BA" w:rsidR="00D751DA" w:rsidRDefault="00CB29AC" w:rsidP="00CB29AC">
      <w:pPr>
        <w:rPr>
          <w:rFonts w:ascii="Arial" w:hAnsi="Arial" w:cs="Arial"/>
          <w:b/>
          <w:sz w:val="24"/>
          <w:szCs w:val="24"/>
        </w:rPr>
      </w:pPr>
      <w:r w:rsidRPr="000E4F6B">
        <w:rPr>
          <w:rFonts w:ascii="Arial" w:hAnsi="Arial" w:cs="Arial"/>
          <w:b/>
          <w:sz w:val="24"/>
          <w:szCs w:val="24"/>
        </w:rPr>
        <w:lastRenderedPageBreak/>
        <w:t>USKONTO</w:t>
      </w:r>
    </w:p>
    <w:p w14:paraId="2E16A0C9" w14:textId="77777777" w:rsidR="000B5E25" w:rsidRPr="00F84092" w:rsidRDefault="000B5E25" w:rsidP="00104C34">
      <w:pPr>
        <w:pStyle w:val="Luettelokappale"/>
        <w:numPr>
          <w:ilvl w:val="0"/>
          <w:numId w:val="12"/>
        </w:numPr>
        <w:rPr>
          <w:rFonts w:ascii="Arial" w:hAnsi="Arial" w:cs="Arial"/>
          <w:sz w:val="24"/>
          <w:szCs w:val="24"/>
        </w:rPr>
      </w:pPr>
      <w:r w:rsidRPr="00F84092">
        <w:rPr>
          <w:rFonts w:ascii="Arial" w:hAnsi="Arial" w:cs="Arial"/>
          <w:sz w:val="24"/>
          <w:szCs w:val="24"/>
        </w:rPr>
        <w:t>VT ja UT syventäen</w:t>
      </w:r>
    </w:p>
    <w:p w14:paraId="3790AEE9" w14:textId="77777777" w:rsidR="000B5E25" w:rsidRPr="00F84092" w:rsidRDefault="000B5E25" w:rsidP="00667700">
      <w:pPr>
        <w:pStyle w:val="Luettelokappale"/>
        <w:numPr>
          <w:ilvl w:val="0"/>
          <w:numId w:val="12"/>
        </w:numPr>
        <w:rPr>
          <w:rFonts w:ascii="Arial" w:hAnsi="Arial" w:cs="Arial"/>
          <w:sz w:val="24"/>
          <w:szCs w:val="24"/>
        </w:rPr>
      </w:pPr>
      <w:r w:rsidRPr="00F84092">
        <w:rPr>
          <w:rFonts w:ascii="Arial" w:hAnsi="Arial" w:cs="Arial"/>
          <w:sz w:val="24"/>
          <w:szCs w:val="24"/>
        </w:rPr>
        <w:t>Kristinuskon synty, kristillisen kirkon historiaa</w:t>
      </w:r>
    </w:p>
    <w:p w14:paraId="21148136" w14:textId="77777777" w:rsidR="000B5E25" w:rsidRPr="00F84092" w:rsidRDefault="000B5E25" w:rsidP="00730A33">
      <w:pPr>
        <w:pStyle w:val="Luettelokappale"/>
        <w:numPr>
          <w:ilvl w:val="0"/>
          <w:numId w:val="12"/>
        </w:numPr>
        <w:rPr>
          <w:rFonts w:ascii="Arial" w:hAnsi="Arial" w:cs="Arial"/>
          <w:sz w:val="24"/>
          <w:szCs w:val="24"/>
        </w:rPr>
      </w:pPr>
      <w:r w:rsidRPr="00F84092">
        <w:rPr>
          <w:rFonts w:ascii="Arial" w:hAnsi="Arial" w:cs="Arial"/>
          <w:sz w:val="24"/>
          <w:szCs w:val="24"/>
        </w:rPr>
        <w:t>Hengellinen musiikki, laulut, virret ja rukoukset</w:t>
      </w:r>
    </w:p>
    <w:p w14:paraId="5C7276E7" w14:textId="77777777" w:rsidR="000B5E25" w:rsidRPr="00F84092" w:rsidRDefault="000B5E25" w:rsidP="00BB1413">
      <w:pPr>
        <w:pStyle w:val="Luettelokappale"/>
        <w:numPr>
          <w:ilvl w:val="0"/>
          <w:numId w:val="12"/>
        </w:numPr>
        <w:rPr>
          <w:rFonts w:ascii="Arial" w:hAnsi="Arial" w:cs="Arial"/>
          <w:sz w:val="24"/>
          <w:szCs w:val="24"/>
        </w:rPr>
      </w:pPr>
      <w:r w:rsidRPr="00F84092">
        <w:rPr>
          <w:rFonts w:ascii="Arial" w:hAnsi="Arial" w:cs="Arial"/>
          <w:sz w:val="24"/>
          <w:szCs w:val="24"/>
        </w:rPr>
        <w:t>Uskontunnustus</w:t>
      </w:r>
    </w:p>
    <w:p w14:paraId="5DC04AE7"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Kirkkovuosi</w:t>
      </w:r>
    </w:p>
    <w:p w14:paraId="499C8F75"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Muut kristilliset seurakunnat – suvaitsevaisuus</w:t>
      </w:r>
    </w:p>
    <w:p w14:paraId="23990EB4"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Suuret maailmanuskonnot</w:t>
      </w:r>
    </w:p>
    <w:p w14:paraId="11F0FEC8"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Luokkatovereiden ja lähiympäristön uskonnollinen elämä</w:t>
      </w:r>
    </w:p>
    <w:p w14:paraId="4BFC17B8"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Vapaus ja vastuu</w:t>
      </w:r>
    </w:p>
    <w:p w14:paraId="1873CA7A"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Yhteisvastuu, lähetystyö</w:t>
      </w:r>
    </w:p>
    <w:p w14:paraId="0FF3036E"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Kristillinen etiikka syventäen</w:t>
      </w:r>
    </w:p>
    <w:p w14:paraId="10F387D8" w14:textId="77777777"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Tunnetaidot ja arkipäivän etiikka</w:t>
      </w:r>
    </w:p>
    <w:p w14:paraId="7920F92B" w14:textId="0D946501" w:rsidR="000B5E25" w:rsidRPr="00F84092" w:rsidRDefault="000B5E25" w:rsidP="000B5E25">
      <w:pPr>
        <w:pStyle w:val="Luettelokappale"/>
        <w:numPr>
          <w:ilvl w:val="0"/>
          <w:numId w:val="12"/>
        </w:numPr>
        <w:rPr>
          <w:rFonts w:ascii="Arial" w:hAnsi="Arial" w:cs="Arial"/>
          <w:sz w:val="24"/>
          <w:szCs w:val="24"/>
        </w:rPr>
      </w:pPr>
      <w:r w:rsidRPr="00F84092">
        <w:rPr>
          <w:rFonts w:ascii="Arial" w:hAnsi="Arial" w:cs="Arial"/>
          <w:sz w:val="24"/>
          <w:szCs w:val="24"/>
        </w:rPr>
        <w:t>Ajankohtaiset ja oppilaiden omaan elämään liittyvät ilmiöt ja pohdinnat</w:t>
      </w:r>
    </w:p>
    <w:p w14:paraId="6035C32B" w14:textId="77777777" w:rsidR="00D751DA" w:rsidRPr="00F84092" w:rsidRDefault="00D751DA" w:rsidP="00CB29AC">
      <w:pPr>
        <w:rPr>
          <w:rFonts w:ascii="Arial" w:hAnsi="Arial" w:cs="Arial"/>
          <w:b/>
          <w:sz w:val="24"/>
          <w:szCs w:val="24"/>
        </w:rPr>
      </w:pPr>
    </w:p>
    <w:p w14:paraId="068119C4" w14:textId="5C17434B" w:rsidR="00D751DA" w:rsidRPr="00F84092" w:rsidRDefault="00CB29AC" w:rsidP="00CB29AC">
      <w:pPr>
        <w:rPr>
          <w:rFonts w:ascii="Arial" w:hAnsi="Arial" w:cs="Arial"/>
          <w:b/>
          <w:sz w:val="24"/>
          <w:szCs w:val="24"/>
        </w:rPr>
      </w:pPr>
      <w:r w:rsidRPr="00F84092">
        <w:rPr>
          <w:rFonts w:ascii="Arial" w:hAnsi="Arial" w:cs="Arial"/>
          <w:b/>
          <w:sz w:val="24"/>
          <w:szCs w:val="24"/>
        </w:rPr>
        <w:t>ELÄMÄNKATSOMUSTIETO</w:t>
      </w:r>
    </w:p>
    <w:p w14:paraId="3572B6E2" w14:textId="0555776F" w:rsidR="000B5E25" w:rsidRPr="00F84092" w:rsidRDefault="00DC6C6B" w:rsidP="008E59A3">
      <w:pPr>
        <w:pStyle w:val="Luettelokappale"/>
        <w:numPr>
          <w:ilvl w:val="0"/>
          <w:numId w:val="13"/>
        </w:numPr>
        <w:rPr>
          <w:rFonts w:ascii="Arial" w:hAnsi="Arial" w:cs="Arial"/>
          <w:sz w:val="24"/>
          <w:szCs w:val="24"/>
        </w:rPr>
      </w:pPr>
      <w:r>
        <w:rPr>
          <w:rFonts w:ascii="Arial" w:hAnsi="Arial" w:cs="Arial"/>
          <w:sz w:val="24"/>
          <w:szCs w:val="24"/>
        </w:rPr>
        <w:t>O</w:t>
      </w:r>
      <w:r w:rsidR="000B5E25" w:rsidRPr="00F84092">
        <w:rPr>
          <w:rFonts w:ascii="Arial" w:hAnsi="Arial" w:cs="Arial"/>
          <w:sz w:val="24"/>
          <w:szCs w:val="24"/>
        </w:rPr>
        <w:t>ma suhtautuminen tulevaisuuteen: optimismi, realismi, pessimismi</w:t>
      </w:r>
    </w:p>
    <w:p w14:paraId="26FF54D7" w14:textId="6107FE69" w:rsidR="000B5E25" w:rsidRPr="00F84092" w:rsidRDefault="00DC6C6B" w:rsidP="000B5E25">
      <w:pPr>
        <w:pStyle w:val="Luettelokappale"/>
        <w:numPr>
          <w:ilvl w:val="0"/>
          <w:numId w:val="13"/>
        </w:numPr>
        <w:rPr>
          <w:rFonts w:ascii="Arial" w:hAnsi="Arial" w:cs="Arial"/>
          <w:sz w:val="24"/>
          <w:szCs w:val="24"/>
        </w:rPr>
      </w:pPr>
      <w:r>
        <w:rPr>
          <w:rFonts w:ascii="Arial" w:hAnsi="Arial" w:cs="Arial"/>
          <w:sz w:val="24"/>
          <w:szCs w:val="24"/>
        </w:rPr>
        <w:t>O</w:t>
      </w:r>
      <w:r w:rsidR="000B5E25" w:rsidRPr="00F84092">
        <w:rPr>
          <w:rFonts w:ascii="Arial" w:hAnsi="Arial" w:cs="Arial"/>
          <w:sz w:val="24"/>
          <w:szCs w:val="24"/>
        </w:rPr>
        <w:t>mat vaikutusmahdollisuudet tulevaisuuteen</w:t>
      </w:r>
    </w:p>
    <w:p w14:paraId="5EB22025" w14:textId="1C6DDA98" w:rsidR="000B5E25" w:rsidRPr="00F84092" w:rsidRDefault="00DC6C6B" w:rsidP="000B5E25">
      <w:pPr>
        <w:pStyle w:val="Luettelokappale"/>
        <w:numPr>
          <w:ilvl w:val="0"/>
          <w:numId w:val="13"/>
        </w:numPr>
        <w:rPr>
          <w:rFonts w:ascii="Arial" w:hAnsi="Arial" w:cs="Arial"/>
          <w:sz w:val="24"/>
          <w:szCs w:val="24"/>
        </w:rPr>
      </w:pPr>
      <w:r>
        <w:rPr>
          <w:rFonts w:ascii="Arial" w:hAnsi="Arial" w:cs="Arial"/>
          <w:sz w:val="24"/>
          <w:szCs w:val="24"/>
        </w:rPr>
        <w:t>K</w:t>
      </w:r>
      <w:r w:rsidR="000B5E25" w:rsidRPr="00F84092">
        <w:rPr>
          <w:rFonts w:ascii="Arial" w:hAnsi="Arial" w:cs="Arial"/>
          <w:sz w:val="24"/>
          <w:szCs w:val="24"/>
        </w:rPr>
        <w:t>ulttuurin käsite</w:t>
      </w:r>
    </w:p>
    <w:p w14:paraId="70D8BD9B" w14:textId="4CF73EBC" w:rsidR="000B5E25" w:rsidRPr="00F84092" w:rsidRDefault="00DC6C6B" w:rsidP="000B5E25">
      <w:pPr>
        <w:pStyle w:val="Luettelokappale"/>
        <w:numPr>
          <w:ilvl w:val="0"/>
          <w:numId w:val="13"/>
        </w:numPr>
        <w:rPr>
          <w:rFonts w:ascii="Arial" w:hAnsi="Arial" w:cs="Arial"/>
          <w:sz w:val="24"/>
          <w:szCs w:val="24"/>
        </w:rPr>
      </w:pPr>
      <w:r>
        <w:rPr>
          <w:rFonts w:ascii="Arial" w:hAnsi="Arial" w:cs="Arial"/>
          <w:sz w:val="24"/>
          <w:szCs w:val="24"/>
        </w:rPr>
        <w:t>T</w:t>
      </w:r>
      <w:r w:rsidR="000B5E25" w:rsidRPr="00F84092">
        <w:rPr>
          <w:rFonts w:ascii="Arial" w:hAnsi="Arial" w:cs="Arial"/>
          <w:sz w:val="24"/>
          <w:szCs w:val="24"/>
        </w:rPr>
        <w:t>utustuminen suomalaiseen kulttuuriin; suomalaiset suurhenkilöt</w:t>
      </w:r>
    </w:p>
    <w:p w14:paraId="17614A81" w14:textId="46B2042F" w:rsidR="000B5E25" w:rsidRPr="00F84092" w:rsidRDefault="00DC6C6B" w:rsidP="000B5E25">
      <w:pPr>
        <w:pStyle w:val="Luettelokappale"/>
        <w:numPr>
          <w:ilvl w:val="0"/>
          <w:numId w:val="13"/>
        </w:numPr>
        <w:rPr>
          <w:rFonts w:ascii="Arial" w:hAnsi="Arial" w:cs="Arial"/>
          <w:sz w:val="24"/>
          <w:szCs w:val="24"/>
        </w:rPr>
      </w:pPr>
      <w:r>
        <w:rPr>
          <w:rFonts w:ascii="Arial" w:hAnsi="Arial" w:cs="Arial"/>
          <w:sz w:val="24"/>
          <w:szCs w:val="24"/>
        </w:rPr>
        <w:t>K</w:t>
      </w:r>
      <w:r w:rsidR="000B5E25" w:rsidRPr="00F84092">
        <w:rPr>
          <w:rFonts w:ascii="Arial" w:hAnsi="Arial" w:cs="Arial"/>
          <w:sz w:val="24"/>
          <w:szCs w:val="24"/>
        </w:rPr>
        <w:t>ulttuurianalyysin alkeita oppilaita lähellä olevia ilmiöitä tarkastelemalla</w:t>
      </w:r>
    </w:p>
    <w:p w14:paraId="62274D41" w14:textId="77777777" w:rsidR="00854951" w:rsidRPr="00F84092" w:rsidRDefault="000B5E25" w:rsidP="00507A76">
      <w:pPr>
        <w:pStyle w:val="Luettelokappale"/>
        <w:numPr>
          <w:ilvl w:val="0"/>
          <w:numId w:val="13"/>
        </w:numPr>
        <w:rPr>
          <w:rFonts w:ascii="Arial" w:hAnsi="Arial" w:cs="Arial"/>
          <w:sz w:val="24"/>
          <w:szCs w:val="24"/>
        </w:rPr>
      </w:pPr>
      <w:r w:rsidRPr="00F84092">
        <w:rPr>
          <w:rFonts w:ascii="Arial" w:hAnsi="Arial" w:cs="Arial"/>
          <w:sz w:val="24"/>
          <w:szCs w:val="24"/>
        </w:rPr>
        <w:t>YK:n toiminta, erityisesti ihmisoikeuksien julistus</w:t>
      </w:r>
    </w:p>
    <w:p w14:paraId="3ED8D552" w14:textId="08EF0B09" w:rsidR="00854951" w:rsidRPr="00F84092" w:rsidRDefault="00DC6C6B" w:rsidP="00B6187C">
      <w:pPr>
        <w:pStyle w:val="Luettelokappale"/>
        <w:numPr>
          <w:ilvl w:val="0"/>
          <w:numId w:val="13"/>
        </w:numPr>
        <w:rPr>
          <w:rFonts w:ascii="Arial" w:hAnsi="Arial" w:cs="Arial"/>
          <w:sz w:val="24"/>
          <w:szCs w:val="24"/>
        </w:rPr>
      </w:pPr>
      <w:r>
        <w:rPr>
          <w:rFonts w:ascii="Arial" w:hAnsi="Arial" w:cs="Arial"/>
          <w:sz w:val="24"/>
          <w:szCs w:val="24"/>
        </w:rPr>
        <w:t>O</w:t>
      </w:r>
      <w:r w:rsidR="000B5E25" w:rsidRPr="00F84092">
        <w:rPr>
          <w:rFonts w:ascii="Arial" w:hAnsi="Arial" w:cs="Arial"/>
          <w:sz w:val="24"/>
          <w:szCs w:val="24"/>
        </w:rPr>
        <w:t>ikeudet ja velvollisuudet kotona ja koulussa</w:t>
      </w:r>
    </w:p>
    <w:p w14:paraId="3D81007C" w14:textId="39CBE532" w:rsidR="00854951" w:rsidRPr="00F84092" w:rsidRDefault="00DC6C6B" w:rsidP="000B5E25">
      <w:pPr>
        <w:pStyle w:val="Luettelokappale"/>
        <w:numPr>
          <w:ilvl w:val="0"/>
          <w:numId w:val="13"/>
        </w:numPr>
        <w:rPr>
          <w:rFonts w:ascii="Arial" w:hAnsi="Arial" w:cs="Arial"/>
          <w:sz w:val="24"/>
          <w:szCs w:val="24"/>
        </w:rPr>
      </w:pPr>
      <w:r>
        <w:rPr>
          <w:rFonts w:ascii="Arial" w:hAnsi="Arial" w:cs="Arial"/>
          <w:sz w:val="24"/>
          <w:szCs w:val="24"/>
        </w:rPr>
        <w:t>I</w:t>
      </w:r>
      <w:r w:rsidR="000B5E25" w:rsidRPr="00F84092">
        <w:rPr>
          <w:rFonts w:ascii="Arial" w:hAnsi="Arial" w:cs="Arial"/>
          <w:sz w:val="24"/>
          <w:szCs w:val="24"/>
        </w:rPr>
        <w:t>hminen ajattelevana olentona; filosofian perusteita</w:t>
      </w:r>
    </w:p>
    <w:p w14:paraId="3BA79B9D" w14:textId="29E5DAA3" w:rsidR="00854951" w:rsidRPr="00F84092" w:rsidRDefault="00DC6C6B" w:rsidP="009C1DC3">
      <w:pPr>
        <w:pStyle w:val="Luettelokappale"/>
        <w:numPr>
          <w:ilvl w:val="0"/>
          <w:numId w:val="13"/>
        </w:numPr>
        <w:rPr>
          <w:rFonts w:ascii="Arial" w:hAnsi="Arial" w:cs="Arial"/>
          <w:sz w:val="24"/>
          <w:szCs w:val="24"/>
        </w:rPr>
      </w:pPr>
      <w:r>
        <w:rPr>
          <w:rFonts w:ascii="Arial" w:hAnsi="Arial" w:cs="Arial"/>
          <w:sz w:val="24"/>
          <w:szCs w:val="24"/>
        </w:rPr>
        <w:t>I</w:t>
      </w:r>
      <w:r w:rsidR="000B5E25" w:rsidRPr="00F84092">
        <w:rPr>
          <w:rFonts w:ascii="Arial" w:hAnsi="Arial" w:cs="Arial"/>
          <w:sz w:val="24"/>
          <w:szCs w:val="24"/>
        </w:rPr>
        <w:t>hmisen kehitysvaiheet</w:t>
      </w:r>
    </w:p>
    <w:p w14:paraId="33F57B5A" w14:textId="3891992E" w:rsidR="000B5E25" w:rsidRPr="00F84092" w:rsidRDefault="00DC6C6B" w:rsidP="009C1DC3">
      <w:pPr>
        <w:pStyle w:val="Luettelokappale"/>
        <w:numPr>
          <w:ilvl w:val="0"/>
          <w:numId w:val="13"/>
        </w:numPr>
        <w:rPr>
          <w:rFonts w:ascii="Arial" w:hAnsi="Arial" w:cs="Arial"/>
          <w:sz w:val="24"/>
          <w:szCs w:val="24"/>
        </w:rPr>
      </w:pPr>
      <w:r>
        <w:rPr>
          <w:rFonts w:ascii="Arial" w:hAnsi="Arial" w:cs="Arial"/>
          <w:sz w:val="24"/>
          <w:szCs w:val="24"/>
        </w:rPr>
        <w:t>K</w:t>
      </w:r>
      <w:r w:rsidR="000B5E25" w:rsidRPr="00F84092">
        <w:rPr>
          <w:rFonts w:ascii="Arial" w:hAnsi="Arial" w:cs="Arial"/>
          <w:sz w:val="24"/>
          <w:szCs w:val="24"/>
        </w:rPr>
        <w:t>uluttaminen, raha ja elintaso</w:t>
      </w:r>
    </w:p>
    <w:p w14:paraId="6EED15AF" w14:textId="77777777" w:rsidR="00D751DA" w:rsidRPr="00F84092" w:rsidRDefault="00D751DA" w:rsidP="00CB29AC">
      <w:pPr>
        <w:rPr>
          <w:rFonts w:ascii="Arial" w:hAnsi="Arial" w:cs="Arial"/>
          <w:b/>
          <w:sz w:val="24"/>
          <w:szCs w:val="24"/>
        </w:rPr>
      </w:pPr>
    </w:p>
    <w:p w14:paraId="138478B4" w14:textId="0D732A58" w:rsidR="00D751DA" w:rsidRPr="00F84092" w:rsidRDefault="00D751DA" w:rsidP="00CB29AC">
      <w:pPr>
        <w:rPr>
          <w:rFonts w:ascii="Arial" w:hAnsi="Arial" w:cs="Arial"/>
          <w:b/>
          <w:sz w:val="24"/>
          <w:szCs w:val="24"/>
        </w:rPr>
      </w:pPr>
      <w:r w:rsidRPr="00F84092">
        <w:rPr>
          <w:rFonts w:ascii="Arial" w:hAnsi="Arial" w:cs="Arial"/>
          <w:b/>
          <w:sz w:val="24"/>
          <w:szCs w:val="24"/>
        </w:rPr>
        <w:t>HISTORIA</w:t>
      </w:r>
    </w:p>
    <w:p w14:paraId="7BC2DE93" w14:textId="77777777" w:rsidR="00F84092" w:rsidRPr="00F84092" w:rsidRDefault="00F84092" w:rsidP="00F84092">
      <w:pPr>
        <w:pStyle w:val="Luettelokappale"/>
        <w:numPr>
          <w:ilvl w:val="0"/>
          <w:numId w:val="14"/>
        </w:numPr>
        <w:rPr>
          <w:rFonts w:ascii="Arial" w:hAnsi="Arial" w:cs="Arial"/>
          <w:sz w:val="24"/>
          <w:szCs w:val="24"/>
        </w:rPr>
      </w:pPr>
      <w:r w:rsidRPr="00F84092">
        <w:rPr>
          <w:rFonts w:ascii="Arial" w:hAnsi="Arial" w:cs="Arial"/>
          <w:sz w:val="24"/>
          <w:szCs w:val="24"/>
        </w:rPr>
        <w:t>Keskiaika</w:t>
      </w:r>
    </w:p>
    <w:p w14:paraId="04D8EECC" w14:textId="77777777" w:rsidR="00F84092" w:rsidRPr="00F84092" w:rsidRDefault="00F84092" w:rsidP="00F84092">
      <w:pPr>
        <w:pStyle w:val="Luettelokappale"/>
        <w:numPr>
          <w:ilvl w:val="0"/>
          <w:numId w:val="14"/>
        </w:numPr>
        <w:rPr>
          <w:rFonts w:ascii="Arial" w:hAnsi="Arial" w:cs="Arial"/>
          <w:sz w:val="24"/>
          <w:szCs w:val="24"/>
        </w:rPr>
      </w:pPr>
      <w:r w:rsidRPr="00F84092">
        <w:rPr>
          <w:rFonts w:ascii="Arial" w:hAnsi="Arial" w:cs="Arial"/>
          <w:sz w:val="24"/>
          <w:szCs w:val="24"/>
        </w:rPr>
        <w:t>Uuden ajan murrosvaihe</w:t>
      </w:r>
    </w:p>
    <w:p w14:paraId="3E7B6443" w14:textId="2E6F7499" w:rsidR="00F84092" w:rsidRPr="00F84092" w:rsidRDefault="00F84092" w:rsidP="00F84092">
      <w:pPr>
        <w:pStyle w:val="Luettelokappale"/>
        <w:numPr>
          <w:ilvl w:val="0"/>
          <w:numId w:val="14"/>
        </w:numPr>
        <w:rPr>
          <w:rFonts w:ascii="Arial" w:hAnsi="Arial" w:cs="Arial"/>
          <w:sz w:val="24"/>
          <w:szCs w:val="24"/>
        </w:rPr>
      </w:pPr>
      <w:r w:rsidRPr="00F84092">
        <w:rPr>
          <w:rFonts w:ascii="Arial" w:hAnsi="Arial" w:cs="Arial"/>
          <w:sz w:val="24"/>
          <w:szCs w:val="24"/>
        </w:rPr>
        <w:t>Suomi osana Ruotsia</w:t>
      </w:r>
    </w:p>
    <w:p w14:paraId="01D9C73C" w14:textId="1ABD087D" w:rsidR="00D751DA" w:rsidRPr="00F84092" w:rsidRDefault="00D751DA" w:rsidP="00CB29AC">
      <w:pPr>
        <w:rPr>
          <w:rFonts w:ascii="Arial" w:hAnsi="Arial" w:cs="Arial"/>
          <w:b/>
          <w:sz w:val="24"/>
          <w:szCs w:val="24"/>
        </w:rPr>
      </w:pPr>
    </w:p>
    <w:p w14:paraId="60FB6606" w14:textId="2808A767" w:rsidR="00D751DA" w:rsidRPr="00F84092" w:rsidRDefault="00D751DA" w:rsidP="00CB29AC">
      <w:pPr>
        <w:rPr>
          <w:rFonts w:ascii="Arial" w:hAnsi="Arial" w:cs="Arial"/>
          <w:b/>
          <w:sz w:val="24"/>
          <w:szCs w:val="24"/>
        </w:rPr>
      </w:pPr>
      <w:r w:rsidRPr="00F84092">
        <w:rPr>
          <w:rFonts w:ascii="Arial" w:hAnsi="Arial" w:cs="Arial"/>
          <w:b/>
          <w:sz w:val="24"/>
          <w:szCs w:val="24"/>
        </w:rPr>
        <w:t>YHTEISKUNTAOPPI</w:t>
      </w:r>
    </w:p>
    <w:p w14:paraId="3EA46103" w14:textId="77777777" w:rsidR="00F84092" w:rsidRPr="00F84092" w:rsidRDefault="00F84092" w:rsidP="00F84092">
      <w:pPr>
        <w:rPr>
          <w:rFonts w:ascii="Arial" w:hAnsi="Arial" w:cs="Arial"/>
          <w:sz w:val="24"/>
          <w:szCs w:val="24"/>
        </w:rPr>
      </w:pPr>
      <w:r w:rsidRPr="00F84092">
        <w:rPr>
          <w:rFonts w:ascii="Arial" w:hAnsi="Arial" w:cs="Arial"/>
          <w:sz w:val="24"/>
          <w:szCs w:val="24"/>
        </w:rPr>
        <w:t>Kaikissa sisältöalueissa syvennetään neljännellä luokalla käsiteltyjä asioita seuraavin lisäyksin.</w:t>
      </w:r>
    </w:p>
    <w:p w14:paraId="75954038" w14:textId="77777777" w:rsidR="00F84092" w:rsidRDefault="00F84092" w:rsidP="00E2412B">
      <w:pPr>
        <w:pStyle w:val="Luettelokappale"/>
        <w:numPr>
          <w:ilvl w:val="0"/>
          <w:numId w:val="15"/>
        </w:numPr>
        <w:rPr>
          <w:rFonts w:ascii="Arial" w:hAnsi="Arial" w:cs="Arial"/>
          <w:sz w:val="24"/>
          <w:szCs w:val="24"/>
        </w:rPr>
      </w:pPr>
      <w:r w:rsidRPr="00F84092">
        <w:rPr>
          <w:rFonts w:ascii="Arial" w:hAnsi="Arial" w:cs="Arial"/>
          <w:sz w:val="24"/>
          <w:szCs w:val="24"/>
        </w:rPr>
        <w:t>mainokset</w:t>
      </w:r>
    </w:p>
    <w:p w14:paraId="685A3AA2" w14:textId="77777777" w:rsidR="00F84092" w:rsidRDefault="00F84092" w:rsidP="008455DA">
      <w:pPr>
        <w:pStyle w:val="Luettelokappale"/>
        <w:numPr>
          <w:ilvl w:val="0"/>
          <w:numId w:val="15"/>
        </w:numPr>
        <w:rPr>
          <w:rFonts w:ascii="Arial" w:hAnsi="Arial" w:cs="Arial"/>
          <w:sz w:val="24"/>
          <w:szCs w:val="24"/>
        </w:rPr>
      </w:pPr>
      <w:r w:rsidRPr="00F84092">
        <w:rPr>
          <w:rFonts w:ascii="Arial" w:hAnsi="Arial" w:cs="Arial"/>
          <w:sz w:val="24"/>
          <w:szCs w:val="24"/>
        </w:rPr>
        <w:t>oikeudet ja velvollisuudet</w:t>
      </w:r>
    </w:p>
    <w:p w14:paraId="77FDA43B" w14:textId="40FFFC64" w:rsidR="00F84092" w:rsidRPr="00DC6C6B" w:rsidRDefault="00F84092" w:rsidP="00F84092">
      <w:pPr>
        <w:pStyle w:val="Luettelokappale"/>
        <w:numPr>
          <w:ilvl w:val="0"/>
          <w:numId w:val="15"/>
        </w:numPr>
        <w:rPr>
          <w:rFonts w:ascii="Arial" w:hAnsi="Arial" w:cs="Arial"/>
          <w:sz w:val="24"/>
          <w:szCs w:val="24"/>
        </w:rPr>
      </w:pPr>
      <w:r w:rsidRPr="00F84092">
        <w:rPr>
          <w:rFonts w:ascii="Arial" w:hAnsi="Arial" w:cs="Arial"/>
          <w:sz w:val="24"/>
          <w:szCs w:val="24"/>
        </w:rPr>
        <w:t>laki</w:t>
      </w:r>
    </w:p>
    <w:p w14:paraId="2450CD77" w14:textId="77777777" w:rsidR="00F84092" w:rsidRDefault="00F84092" w:rsidP="00F84092">
      <w:pPr>
        <w:pStyle w:val="Luettelokappale"/>
        <w:numPr>
          <w:ilvl w:val="0"/>
          <w:numId w:val="16"/>
        </w:numPr>
        <w:rPr>
          <w:rFonts w:ascii="Arial" w:hAnsi="Arial" w:cs="Arial"/>
          <w:sz w:val="24"/>
          <w:szCs w:val="24"/>
        </w:rPr>
      </w:pPr>
      <w:r w:rsidRPr="00F84092">
        <w:rPr>
          <w:rFonts w:ascii="Arial" w:hAnsi="Arial" w:cs="Arial"/>
          <w:sz w:val="24"/>
          <w:szCs w:val="24"/>
        </w:rPr>
        <w:t>kunnallinen päätöksen teko</w:t>
      </w:r>
    </w:p>
    <w:p w14:paraId="038A2641" w14:textId="1D10D258" w:rsidR="00F84092" w:rsidRPr="00DC6C6B" w:rsidRDefault="00F84092" w:rsidP="00F84092">
      <w:pPr>
        <w:pStyle w:val="Luettelokappale"/>
        <w:numPr>
          <w:ilvl w:val="0"/>
          <w:numId w:val="16"/>
        </w:numPr>
        <w:rPr>
          <w:rFonts w:ascii="Arial" w:hAnsi="Arial" w:cs="Arial"/>
          <w:sz w:val="24"/>
          <w:szCs w:val="24"/>
        </w:rPr>
      </w:pPr>
      <w:r w:rsidRPr="00F84092">
        <w:rPr>
          <w:rFonts w:ascii="Arial" w:hAnsi="Arial" w:cs="Arial"/>
          <w:sz w:val="24"/>
          <w:szCs w:val="24"/>
        </w:rPr>
        <w:lastRenderedPageBreak/>
        <w:t>kunnan järjestämät palvelut</w:t>
      </w:r>
    </w:p>
    <w:p w14:paraId="7AF1FBBD" w14:textId="77777777" w:rsidR="00F84092" w:rsidRDefault="00F84092" w:rsidP="00F84092">
      <w:pPr>
        <w:pStyle w:val="Luettelokappale"/>
        <w:numPr>
          <w:ilvl w:val="0"/>
          <w:numId w:val="17"/>
        </w:numPr>
        <w:rPr>
          <w:rFonts w:ascii="Arial" w:hAnsi="Arial" w:cs="Arial"/>
          <w:sz w:val="24"/>
          <w:szCs w:val="24"/>
        </w:rPr>
      </w:pPr>
      <w:r w:rsidRPr="00F84092">
        <w:rPr>
          <w:rFonts w:ascii="Arial" w:hAnsi="Arial" w:cs="Arial"/>
          <w:sz w:val="24"/>
          <w:szCs w:val="24"/>
        </w:rPr>
        <w:t>lapset mukana päätöksenteossa</w:t>
      </w:r>
    </w:p>
    <w:p w14:paraId="5908FF23" w14:textId="124A8671" w:rsidR="00F84092" w:rsidRPr="00DC6C6B" w:rsidRDefault="00F84092" w:rsidP="00F84092">
      <w:pPr>
        <w:pStyle w:val="Luettelokappale"/>
        <w:numPr>
          <w:ilvl w:val="0"/>
          <w:numId w:val="17"/>
        </w:numPr>
        <w:rPr>
          <w:rFonts w:ascii="Arial" w:hAnsi="Arial" w:cs="Arial"/>
          <w:sz w:val="24"/>
          <w:szCs w:val="24"/>
        </w:rPr>
      </w:pPr>
      <w:r w:rsidRPr="00F84092">
        <w:rPr>
          <w:rFonts w:ascii="Arial" w:hAnsi="Arial" w:cs="Arial"/>
          <w:sz w:val="24"/>
          <w:szCs w:val="24"/>
        </w:rPr>
        <w:t>yrittäjyys luo työpaikkoja</w:t>
      </w:r>
    </w:p>
    <w:p w14:paraId="3EBBD56E" w14:textId="77777777" w:rsidR="00F84092" w:rsidRDefault="00F84092" w:rsidP="00F84092">
      <w:pPr>
        <w:pStyle w:val="Luettelokappale"/>
        <w:numPr>
          <w:ilvl w:val="0"/>
          <w:numId w:val="18"/>
        </w:numPr>
        <w:rPr>
          <w:rFonts w:ascii="Arial" w:hAnsi="Arial" w:cs="Arial"/>
          <w:sz w:val="24"/>
          <w:szCs w:val="24"/>
        </w:rPr>
      </w:pPr>
      <w:r w:rsidRPr="00F84092">
        <w:rPr>
          <w:rFonts w:ascii="Arial" w:hAnsi="Arial" w:cs="Arial"/>
          <w:sz w:val="24"/>
          <w:szCs w:val="24"/>
        </w:rPr>
        <w:t>perheen rahankäyttö</w:t>
      </w:r>
    </w:p>
    <w:p w14:paraId="1B895932" w14:textId="77777777" w:rsidR="00F84092" w:rsidRDefault="00F84092" w:rsidP="00F84092">
      <w:pPr>
        <w:pStyle w:val="Luettelokappale"/>
        <w:numPr>
          <w:ilvl w:val="0"/>
          <w:numId w:val="18"/>
        </w:numPr>
        <w:rPr>
          <w:rFonts w:ascii="Arial" w:hAnsi="Arial" w:cs="Arial"/>
          <w:sz w:val="24"/>
          <w:szCs w:val="24"/>
        </w:rPr>
      </w:pPr>
      <w:r w:rsidRPr="00F84092">
        <w:rPr>
          <w:rFonts w:ascii="Arial" w:hAnsi="Arial" w:cs="Arial"/>
          <w:sz w:val="24"/>
          <w:szCs w:val="24"/>
        </w:rPr>
        <w:t>rahankäytön suunnittelu</w:t>
      </w:r>
    </w:p>
    <w:p w14:paraId="76D8467E" w14:textId="77777777" w:rsidR="00F84092" w:rsidRDefault="00F84092" w:rsidP="00F84092">
      <w:pPr>
        <w:pStyle w:val="Luettelokappale"/>
        <w:numPr>
          <w:ilvl w:val="0"/>
          <w:numId w:val="18"/>
        </w:numPr>
        <w:rPr>
          <w:rFonts w:ascii="Arial" w:hAnsi="Arial" w:cs="Arial"/>
          <w:sz w:val="24"/>
          <w:szCs w:val="24"/>
        </w:rPr>
      </w:pPr>
      <w:r w:rsidRPr="00F84092">
        <w:rPr>
          <w:rFonts w:ascii="Arial" w:hAnsi="Arial" w:cs="Arial"/>
          <w:sz w:val="24"/>
          <w:szCs w:val="24"/>
        </w:rPr>
        <w:t>laina</w:t>
      </w:r>
    </w:p>
    <w:p w14:paraId="54D3CF50" w14:textId="721DA88E" w:rsidR="00F84092" w:rsidRPr="00F84092" w:rsidRDefault="00F84092" w:rsidP="00F84092">
      <w:pPr>
        <w:pStyle w:val="Luettelokappale"/>
        <w:numPr>
          <w:ilvl w:val="0"/>
          <w:numId w:val="18"/>
        </w:numPr>
        <w:rPr>
          <w:rFonts w:ascii="Arial" w:hAnsi="Arial" w:cs="Arial"/>
          <w:sz w:val="24"/>
          <w:szCs w:val="24"/>
        </w:rPr>
      </w:pPr>
      <w:r w:rsidRPr="00F84092">
        <w:rPr>
          <w:rFonts w:ascii="Arial" w:hAnsi="Arial" w:cs="Arial"/>
          <w:sz w:val="24"/>
          <w:szCs w:val="24"/>
        </w:rPr>
        <w:t>verot ja verorahojen käyttö</w:t>
      </w:r>
    </w:p>
    <w:p w14:paraId="540D3B0D" w14:textId="77777777" w:rsidR="00E624B2" w:rsidRDefault="00E624B2" w:rsidP="00CB29AC">
      <w:pPr>
        <w:rPr>
          <w:rFonts w:ascii="Arial" w:hAnsi="Arial" w:cs="Arial"/>
          <w:b/>
          <w:sz w:val="24"/>
          <w:szCs w:val="24"/>
        </w:rPr>
      </w:pPr>
    </w:p>
    <w:p w14:paraId="705D393F" w14:textId="5F0B54D3" w:rsidR="00CB29AC" w:rsidRPr="000E4F6B" w:rsidRDefault="00CB29AC" w:rsidP="00CB29AC">
      <w:pPr>
        <w:rPr>
          <w:rFonts w:ascii="Arial" w:hAnsi="Arial" w:cs="Arial"/>
          <w:b/>
          <w:sz w:val="24"/>
          <w:szCs w:val="24"/>
        </w:rPr>
      </w:pPr>
      <w:bookmarkStart w:id="1" w:name="_Hlk43716693"/>
      <w:r w:rsidRPr="000E4F6B">
        <w:rPr>
          <w:rFonts w:ascii="Arial" w:hAnsi="Arial" w:cs="Arial"/>
          <w:b/>
          <w:sz w:val="24"/>
          <w:szCs w:val="24"/>
        </w:rPr>
        <w:t>TAITO- JA TAIDEAINEET</w:t>
      </w:r>
      <w:r w:rsidR="0093485F">
        <w:rPr>
          <w:rFonts w:ascii="Arial" w:hAnsi="Arial" w:cs="Arial"/>
          <w:b/>
          <w:sz w:val="24"/>
          <w:szCs w:val="24"/>
        </w:rPr>
        <w:t xml:space="preserve"> sekä LISÄTIETOA KAIKISTA ALAKOULUSSA OPETETTAVISTA OPPIAINEISTA:</w:t>
      </w:r>
    </w:p>
    <w:p w14:paraId="436A0E0A" w14:textId="77777777" w:rsidR="00CB29AC" w:rsidRPr="00DE1B9A" w:rsidRDefault="00CB29AC" w:rsidP="00CB29AC">
      <w:pPr>
        <w:pStyle w:val="Luettelokappale"/>
        <w:numPr>
          <w:ilvl w:val="0"/>
          <w:numId w:val="3"/>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bookmarkEnd w:id="1"/>
    <w:p w14:paraId="56A95BB1" w14:textId="77777777" w:rsidR="00CB29AC" w:rsidRDefault="00CB29AC" w:rsidP="00CB29AC">
      <w:pPr>
        <w:rPr>
          <w:rFonts w:ascii="Arial" w:hAnsi="Arial" w:cs="Arial"/>
          <w:sz w:val="24"/>
          <w:szCs w:val="24"/>
        </w:rPr>
      </w:pPr>
    </w:p>
    <w:p w14:paraId="1496033C" w14:textId="52CD1EFD" w:rsidR="00A1585C" w:rsidRPr="00560F06" w:rsidRDefault="00A1585C" w:rsidP="00A1585C">
      <w:pPr>
        <w:spacing w:before="100" w:beforeAutospacing="1" w:after="100" w:afterAutospacing="1" w:line="240" w:lineRule="auto"/>
        <w:rPr>
          <w:rFonts w:ascii="Segoe UI" w:eastAsia="Times New Roman" w:hAnsi="Segoe UI" w:cs="Segoe UI"/>
          <w:b/>
          <w:color w:val="000000"/>
          <w:sz w:val="24"/>
          <w:szCs w:val="24"/>
          <w:lang w:eastAsia="fi-FI"/>
        </w:rPr>
      </w:pPr>
      <w:r w:rsidRPr="00560F06">
        <w:rPr>
          <w:rFonts w:ascii="Segoe UI" w:eastAsia="Times New Roman" w:hAnsi="Segoe UI" w:cs="Segoe UI"/>
          <w:b/>
          <w:color w:val="000000"/>
          <w:sz w:val="24"/>
          <w:szCs w:val="24"/>
          <w:lang w:eastAsia="fi-FI"/>
        </w:rPr>
        <w:t>NUMEROARVIOINNIN PERUSTEET LUOKAT 4 - 6</w:t>
      </w:r>
    </w:p>
    <w:p w14:paraId="5A06C340" w14:textId="77777777" w:rsidR="00A1585C" w:rsidRPr="00560F06" w:rsidRDefault="00A1585C" w:rsidP="00A1585C">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Näiden kriteerien tarkoituksena on yhtenäistää koulun arviointia. Suoritukset arvioidaan suhteessa oppilaiden kehitystasoon ja opetussuunnitelman tavoitteisiin. Yleiset kriteerit kuvaavat oppilaan opintomenestystä arvosanoilla 4 - 10. Numeroarvostelussa työskentelytaidot arvioidaan osana oppiaineen arviointia. Nämä kriteerit esitellään oppilaille ja heidän huoltajilleen lukuvuoden alussa.</w:t>
      </w:r>
    </w:p>
    <w:p w14:paraId="507D5FC4"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Erinomainen (10)</w:t>
      </w:r>
    </w:p>
    <w:p w14:paraId="74CFC328"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tavoitteet täysin ja pystyy hyödyntämään ja soveltamaan oppimaansa töissään ja tehtävissään. Hän kykenee kriittiseen ajatteluun ja ongelmanratkaisuun. Hän työskentelee oma-aloitteisesti ja tavoitteellisesti sekä osallistuu rakentavasti oppituntien kulkuun. Hän suoriutuu erinomaisesti tehtävistään, on aktiivinen oppija ja käyttää oppisisältöjen ulkopuolista tietoa oppiaineen aihepiiristä tai osoittaa erityistä harrastuneisuutta.</w:t>
      </w:r>
    </w:p>
    <w:p w14:paraId="617ED761"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Kiitettävä (9)</w:t>
      </w:r>
    </w:p>
    <w:p w14:paraId="5A199C32"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238A22F3"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Hyvä (8)</w:t>
      </w:r>
    </w:p>
    <w:p w14:paraId="056B96A1"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0B7E4382"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Tyydyttävä (7)</w:t>
      </w:r>
    </w:p>
    <w:p w14:paraId="05F07B5E"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lastRenderedPageBreak/>
        <w:t>Oppilas on saavuttanut oppiaineen keskeiset tavoitteet, muuta hän pystyy vain ajoittain hyödyntämään oppimaansa töissään ja tehtävissään. Hän selviytyy perustehtävistä. Hänen työskentelynsä on ajoittain vaihtelevaa ja passiivista.</w:t>
      </w:r>
    </w:p>
    <w:p w14:paraId="75B96DE8"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Kohtalainen (6)</w:t>
      </w:r>
    </w:p>
    <w:p w14:paraId="65BA564A"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puutteellisesti ja pystyy vain harvoin hyödyntämään oppimaansa töissään ja tehtävissään. Hänen työskentelynsä on passiivista ja hänen selviytymisensä perustehtävistä tuottaa vaikeuksia. Hän osallistuu oppituntien kulkuun harvoin.</w:t>
      </w:r>
    </w:p>
    <w:p w14:paraId="388D3C36"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Välttävä (5)</w:t>
      </w:r>
    </w:p>
    <w:p w14:paraId="1D4BA99A"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7AB64572" w14:textId="77777777" w:rsidR="00A1585C" w:rsidRPr="00560F06" w:rsidRDefault="00A1585C" w:rsidP="00A1585C">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Hylätty (4)</w:t>
      </w:r>
    </w:p>
    <w:p w14:paraId="3D9311B6"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4E1B5127" w14:textId="77777777" w:rsidR="00A1585C" w:rsidRPr="00560F06" w:rsidRDefault="00A1585C" w:rsidP="00A1585C">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p w14:paraId="09051D70" w14:textId="77777777" w:rsidR="00A1585C" w:rsidRPr="00560F06" w:rsidRDefault="00A1585C" w:rsidP="00A1585C">
      <w:pPr>
        <w:spacing w:before="100" w:beforeAutospacing="1" w:after="100" w:afterAutospacing="1" w:line="240" w:lineRule="auto"/>
        <w:outlineLvl w:val="2"/>
        <w:rPr>
          <w:rFonts w:ascii="Arial" w:eastAsia="Times New Roman" w:hAnsi="Arial" w:cs="Arial"/>
          <w:b/>
          <w:bCs/>
          <w:color w:val="000000"/>
          <w:sz w:val="27"/>
          <w:szCs w:val="27"/>
          <w:lang w:eastAsia="fi-FI"/>
        </w:rPr>
      </w:pPr>
    </w:p>
    <w:p w14:paraId="2447041E" w14:textId="77777777" w:rsidR="00A1585C" w:rsidRDefault="00A1585C" w:rsidP="00A1585C">
      <w:pPr>
        <w:spacing w:before="100" w:beforeAutospacing="1" w:after="100" w:afterAutospacing="1" w:line="240" w:lineRule="auto"/>
      </w:pPr>
      <w:r w:rsidRPr="00096B0C">
        <w:rPr>
          <w:rFonts w:ascii="Segoe UI" w:eastAsia="Times New Roman" w:hAnsi="Segoe UI" w:cs="Segoe UI"/>
          <w:color w:val="000000"/>
          <w:sz w:val="24"/>
          <w:szCs w:val="24"/>
          <w:lang w:eastAsia="fi-FI"/>
        </w:rPr>
        <w:br/>
      </w:r>
    </w:p>
    <w:p w14:paraId="5375AFBD" w14:textId="77777777" w:rsidR="00A1585C" w:rsidRDefault="00A1585C" w:rsidP="00A1585C"/>
    <w:p w14:paraId="4AC577E9" w14:textId="77777777" w:rsidR="00A1585C" w:rsidRDefault="00A1585C" w:rsidP="00CB29AC">
      <w:pPr>
        <w:rPr>
          <w:rFonts w:ascii="Arial" w:hAnsi="Arial" w:cs="Arial"/>
          <w:sz w:val="24"/>
          <w:szCs w:val="24"/>
        </w:rPr>
      </w:pPr>
    </w:p>
    <w:sectPr w:rsidR="00A1585C">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A62A7" w14:textId="77777777" w:rsidR="007B1C4E" w:rsidRDefault="0038365D">
      <w:pPr>
        <w:spacing w:after="0" w:line="240" w:lineRule="auto"/>
      </w:pPr>
      <w:r>
        <w:separator/>
      </w:r>
    </w:p>
  </w:endnote>
  <w:endnote w:type="continuationSeparator" w:id="0">
    <w:p w14:paraId="54E85FE6" w14:textId="77777777" w:rsidR="007B1C4E" w:rsidRDefault="0038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E03E" w14:textId="77777777" w:rsidR="007B1C4E" w:rsidRDefault="0038365D">
      <w:pPr>
        <w:spacing w:after="0" w:line="240" w:lineRule="auto"/>
      </w:pPr>
      <w:r>
        <w:separator/>
      </w:r>
    </w:p>
  </w:footnote>
  <w:footnote w:type="continuationSeparator" w:id="0">
    <w:p w14:paraId="62150FF0" w14:textId="77777777" w:rsidR="007B1C4E" w:rsidRDefault="0038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EA40" w14:textId="55AD27F9" w:rsidR="00554D4A" w:rsidRDefault="00554D4A">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1D9"/>
    <w:multiLevelType w:val="hybridMultilevel"/>
    <w:tmpl w:val="BE5E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241B29"/>
    <w:multiLevelType w:val="multilevel"/>
    <w:tmpl w:val="5120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D0D3CC6"/>
    <w:multiLevelType w:val="hybridMultilevel"/>
    <w:tmpl w:val="538ED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6A2F47"/>
    <w:multiLevelType w:val="hybridMultilevel"/>
    <w:tmpl w:val="E14482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7F56DC"/>
    <w:multiLevelType w:val="hybridMultilevel"/>
    <w:tmpl w:val="72885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0C199E"/>
    <w:multiLevelType w:val="hybridMultilevel"/>
    <w:tmpl w:val="DD9A1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9307173"/>
    <w:multiLevelType w:val="hybridMultilevel"/>
    <w:tmpl w:val="563E06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2390C88"/>
    <w:multiLevelType w:val="hybridMultilevel"/>
    <w:tmpl w:val="BB44C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3397318"/>
    <w:multiLevelType w:val="multilevel"/>
    <w:tmpl w:val="4A9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B65EC"/>
    <w:multiLevelType w:val="hybridMultilevel"/>
    <w:tmpl w:val="C24672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6E97D01"/>
    <w:multiLevelType w:val="hybridMultilevel"/>
    <w:tmpl w:val="D87C95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4A6513"/>
    <w:multiLevelType w:val="hybridMultilevel"/>
    <w:tmpl w:val="9AB0BF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0D2BC5"/>
    <w:multiLevelType w:val="hybridMultilevel"/>
    <w:tmpl w:val="D57211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AC4057C"/>
    <w:multiLevelType w:val="multilevel"/>
    <w:tmpl w:val="1D80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4"/>
  </w:num>
  <w:num w:numId="5">
    <w:abstractNumId w:val="3"/>
  </w:num>
  <w:num w:numId="6">
    <w:abstractNumId w:val="2"/>
  </w:num>
  <w:num w:numId="7">
    <w:abstractNumId w:val="12"/>
  </w:num>
  <w:num w:numId="8">
    <w:abstractNumId w:val="6"/>
  </w:num>
  <w:num w:numId="9">
    <w:abstractNumId w:val="18"/>
  </w:num>
  <w:num w:numId="10">
    <w:abstractNumId w:val="5"/>
  </w:num>
  <w:num w:numId="11">
    <w:abstractNumId w:val="14"/>
  </w:num>
  <w:num w:numId="12">
    <w:abstractNumId w:val="16"/>
  </w:num>
  <w:num w:numId="13">
    <w:abstractNumId w:val="15"/>
  </w:num>
  <w:num w:numId="14">
    <w:abstractNumId w:val="0"/>
  </w:num>
  <w:num w:numId="15">
    <w:abstractNumId w:val="7"/>
  </w:num>
  <w:num w:numId="16">
    <w:abstractNumId w:val="13"/>
  </w:num>
  <w:num w:numId="17">
    <w:abstractNumId w:val="11"/>
  </w:num>
  <w:num w:numId="18">
    <w:abstractNumId w:val="10"/>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AC"/>
    <w:rsid w:val="00003DD1"/>
    <w:rsid w:val="000B5E25"/>
    <w:rsid w:val="00250CE0"/>
    <w:rsid w:val="00301133"/>
    <w:rsid w:val="0038365D"/>
    <w:rsid w:val="00394DE1"/>
    <w:rsid w:val="00554D4A"/>
    <w:rsid w:val="00562334"/>
    <w:rsid w:val="007B1C4E"/>
    <w:rsid w:val="00854951"/>
    <w:rsid w:val="008B1F89"/>
    <w:rsid w:val="0093485F"/>
    <w:rsid w:val="009727F9"/>
    <w:rsid w:val="00A12A62"/>
    <w:rsid w:val="00A1585C"/>
    <w:rsid w:val="00B672CC"/>
    <w:rsid w:val="00CB29AC"/>
    <w:rsid w:val="00D751DA"/>
    <w:rsid w:val="00DC6C6B"/>
    <w:rsid w:val="00DD4099"/>
    <w:rsid w:val="00E624B2"/>
    <w:rsid w:val="00F84092"/>
    <w:rsid w:val="00FB4F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0849"/>
  <w15:chartTrackingRefBased/>
  <w15:docId w15:val="{FED5A8AC-E0CB-405C-A64B-372D7658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B29A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B29AC"/>
    <w:pPr>
      <w:ind w:left="720"/>
      <w:contextualSpacing/>
    </w:pPr>
  </w:style>
  <w:style w:type="character" w:styleId="Hyperlinkki">
    <w:name w:val="Hyperlink"/>
    <w:basedOn w:val="Kappaleenoletusfontti"/>
    <w:uiPriority w:val="99"/>
    <w:unhideWhenUsed/>
    <w:rsid w:val="00CB29AC"/>
    <w:rPr>
      <w:color w:val="0000FF"/>
      <w:u w:val="single"/>
    </w:rPr>
  </w:style>
  <w:style w:type="paragraph" w:styleId="NormaaliWWW">
    <w:name w:val="Normal (Web)"/>
    <w:basedOn w:val="Normaali"/>
    <w:uiPriority w:val="99"/>
    <w:semiHidden/>
    <w:unhideWhenUsed/>
    <w:rsid w:val="00CB29A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CB29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B29AC"/>
  </w:style>
  <w:style w:type="paragraph" w:styleId="Alatunniste">
    <w:name w:val="footer"/>
    <w:basedOn w:val="Normaali"/>
    <w:link w:val="AlatunnisteChar"/>
    <w:uiPriority w:val="99"/>
    <w:unhideWhenUsed/>
    <w:rsid w:val="0056233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6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D30E9-E108-463A-8270-68353300D283}">
  <ds:schemaRefs>
    <ds:schemaRef ds:uri="http://schemas.microsoft.com/sharepoint/v3/contenttype/forms"/>
  </ds:schemaRefs>
</ds:datastoreItem>
</file>

<file path=customXml/itemProps2.xml><?xml version="1.0" encoding="utf-8"?>
<ds:datastoreItem xmlns:ds="http://schemas.openxmlformats.org/officeDocument/2006/customXml" ds:itemID="{F34B7BF2-00CA-45E6-BFCB-0766F7B7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8E4BA-C6F5-45BC-B680-6684A684FB05}">
  <ds:schemaRefs>
    <ds:schemaRef ds:uri="http://purl.org/dc/terms/"/>
    <ds:schemaRef ds:uri="http://schemas.openxmlformats.org/package/2006/metadata/core-properties"/>
    <ds:schemaRef ds:uri="http://purl.org/dc/dcmitype/"/>
    <ds:schemaRef ds:uri="http://schemas.microsoft.com/office/2006/documentManagement/types"/>
    <ds:schemaRef ds:uri="0ee8b9ec-d2cc-4fc7-92d4-8baddafc3b11"/>
    <ds:schemaRef ds:uri="59b50b65-592a-48b6-83e6-d45521a6476a"/>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11115</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2025-10-20T13:56:00Z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