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3D02" w:rsidR="002B07C5" w:rsidP="002B07C5" w:rsidRDefault="002B07C5" w14:paraId="3C759CA0" w14:textId="77777777">
      <w:pPr>
        <w:spacing w:beforeAutospacing="1" w:afterAutospacing="1" w:line="240" w:lineRule="auto"/>
        <w:rPr>
          <w:rFonts w:ascii="Verdana" w:hAnsi="Verdana" w:eastAsia="Times New Roman" w:cs="Courier New"/>
          <w:color w:val="000000" w:themeColor="text1"/>
          <w:sz w:val="28"/>
          <w:szCs w:val="28"/>
          <w:lang w:eastAsia="fi-FI"/>
        </w:rPr>
      </w:pPr>
      <w:r w:rsidRPr="00FD3D02">
        <w:rPr>
          <w:rFonts w:ascii="Verdana" w:hAnsi="Verdana" w:eastAsia="Times New Roman" w:cs="Courier New"/>
          <w:color w:val="000000" w:themeColor="text1"/>
          <w:sz w:val="28"/>
          <w:szCs w:val="28"/>
          <w:lang w:eastAsia="fi-FI"/>
        </w:rPr>
        <w:t>LIITE 1</w:t>
      </w:r>
    </w:p>
    <w:p w:rsidRPr="00FD3D02" w:rsidR="002B07C5" w:rsidP="002B07C5" w:rsidRDefault="002B07C5" w14:paraId="0706709C" w14:textId="77777777">
      <w:pPr>
        <w:spacing w:beforeAutospacing="1" w:afterAutospacing="1" w:line="240" w:lineRule="auto"/>
        <w:rPr>
          <w:rFonts w:ascii="Verdana" w:hAnsi="Verdana" w:eastAsia="Times New Roman" w:cs="Courier New"/>
          <w:color w:val="000000" w:themeColor="text1"/>
          <w:sz w:val="28"/>
          <w:szCs w:val="28"/>
          <w:lang w:eastAsia="fi-FI"/>
        </w:rPr>
      </w:pPr>
    </w:p>
    <w:p w:rsidR="002B07C5" w:rsidP="002B07C5" w:rsidRDefault="002B07C5" w14:paraId="1D1AB2EB" w14:textId="77777777">
      <w:pPr>
        <w:spacing w:before="100" w:beforeAutospacing="1" w:after="100" w:afterAutospacing="1" w:line="240" w:lineRule="auto"/>
        <w:jc w:val="both"/>
        <w:textAlignment w:val="baseline"/>
        <w:rPr>
          <w:rFonts w:ascii="Verdana" w:hAnsi="Verdana" w:eastAsiaTheme="minorEastAsia"/>
          <w:b/>
          <w:bCs/>
          <w:sz w:val="28"/>
          <w:szCs w:val="28"/>
          <w:lang w:eastAsia="fi-FI"/>
        </w:rPr>
      </w:pPr>
      <w:r w:rsidRPr="00FD3D02">
        <w:rPr>
          <w:rFonts w:ascii="Verdana" w:hAnsi="Verdana" w:eastAsiaTheme="minorEastAsia"/>
          <w:b/>
          <w:bCs/>
          <w:sz w:val="28"/>
          <w:szCs w:val="28"/>
          <w:lang w:eastAsia="fi-FI"/>
        </w:rPr>
        <w:t>Kuopion joustava esi- ja alkuopetus</w:t>
      </w:r>
    </w:p>
    <w:p w:rsidRPr="00FD3D02" w:rsidR="002B07C5" w:rsidP="002B07C5" w:rsidRDefault="002B07C5" w14:paraId="244E9539" w14:textId="77777777">
      <w:pPr>
        <w:spacing w:before="100" w:beforeAutospacing="1" w:after="100" w:afterAutospacing="1" w:line="240" w:lineRule="auto"/>
        <w:jc w:val="both"/>
        <w:textAlignment w:val="baseline"/>
        <w:rPr>
          <w:rFonts w:ascii="Verdana" w:hAnsi="Verdana" w:eastAsiaTheme="minorEastAsia"/>
          <w:sz w:val="28"/>
          <w:szCs w:val="28"/>
          <w:lang w:eastAsia="fi-FI"/>
        </w:rPr>
      </w:pPr>
    </w:p>
    <w:p w:rsidRPr="00FD3D02" w:rsidR="002B07C5" w:rsidP="002B07C5" w:rsidRDefault="002B07C5" w14:paraId="75BF79DB" w14:textId="77777777">
      <w:pPr>
        <w:jc w:val="both"/>
        <w:rPr>
          <w:rFonts w:ascii="Verdana" w:hAnsi="Verdana" w:eastAsia="Calibri" w:cs="Calibri"/>
          <w:color w:val="000000" w:themeColor="text1"/>
          <w:sz w:val="36"/>
          <w:szCs w:val="36"/>
        </w:rPr>
      </w:pPr>
      <w:r>
        <w:rPr>
          <w:rFonts w:ascii="Verdana" w:hAnsi="Verdana" w:eastAsia="Calibri" w:cs="Calibri"/>
          <w:color w:val="000000" w:themeColor="text1"/>
          <w:sz w:val="36"/>
          <w:szCs w:val="36"/>
        </w:rPr>
        <w:t>TIIMISOPIMUS</w:t>
      </w:r>
    </w:p>
    <w:p w:rsidRPr="00FD3D02" w:rsidR="002B07C5" w:rsidP="002B07C5" w:rsidRDefault="002B07C5" w14:paraId="4DB2B1B5" w14:textId="77777777">
      <w:pPr>
        <w:jc w:val="both"/>
        <w:rPr>
          <w:rFonts w:ascii="Verdana" w:hAnsi="Verdana" w:eastAsia="Calibri" w:cs="Calibri"/>
          <w:i/>
          <w:iCs/>
          <w:sz w:val="18"/>
          <w:szCs w:val="18"/>
        </w:rPr>
      </w:pPr>
    </w:p>
    <w:p w:rsidRPr="00FD3D02" w:rsidR="002B07C5" w:rsidP="002B07C5" w:rsidRDefault="002B07C5" w14:paraId="5B583D00" w14:textId="77777777">
      <w:pPr>
        <w:rPr>
          <w:rFonts w:ascii="Verdana" w:hAnsi="Verdana"/>
        </w:rPr>
      </w:pPr>
      <w:r w:rsidRPr="00FD3D02">
        <w:rPr>
          <w:rFonts w:ascii="Verdana" w:hAnsi="Verdana"/>
        </w:rPr>
        <w:t>Osa 1</w:t>
      </w:r>
    </w:p>
    <w:p w:rsidRPr="00FD3D02" w:rsidR="002B07C5" w:rsidP="002B07C5" w:rsidRDefault="002B07C5" w14:paraId="63291771" w14:textId="77777777">
      <w:pPr>
        <w:rPr>
          <w:rFonts w:ascii="Verdana" w:hAnsi="Verdana"/>
          <w:sz w:val="28"/>
          <w:szCs w:val="28"/>
        </w:rPr>
      </w:pPr>
      <w:r w:rsidRPr="00FD3D02">
        <w:rPr>
          <w:rFonts w:ascii="Verdana" w:hAnsi="Verdana"/>
          <w:sz w:val="28"/>
          <w:szCs w:val="28"/>
        </w:rPr>
        <w:t>AIKUISTIIMI</w:t>
      </w:r>
    </w:p>
    <w:tbl>
      <w:tblPr>
        <w:tblStyle w:val="TaulukkoRuudukko"/>
        <w:tblW w:w="0" w:type="auto"/>
        <w:tblLayout w:type="fixed"/>
        <w:tblLook w:val="06A0" w:firstRow="1" w:lastRow="0" w:firstColumn="1" w:lastColumn="0" w:noHBand="1" w:noVBand="1"/>
      </w:tblPr>
      <w:tblGrid>
        <w:gridCol w:w="4508"/>
        <w:gridCol w:w="4508"/>
      </w:tblGrid>
      <w:tr w:rsidRPr="00FD3D02" w:rsidR="002B07C5" w:rsidTr="60FD37A5" w14:paraId="13655952" w14:textId="77777777">
        <w:tc>
          <w:tcPr>
            <w:tcW w:w="4508" w:type="dxa"/>
            <w:tcMar/>
          </w:tcPr>
          <w:p w:rsidRPr="00FD3D02" w:rsidR="002B07C5" w:rsidP="00DE4D01" w:rsidRDefault="002B07C5" w14:paraId="3A754037" w14:textId="77777777">
            <w:pPr>
              <w:rPr>
                <w:rFonts w:ascii="Verdana" w:hAnsi="Verdana"/>
              </w:rPr>
            </w:pPr>
          </w:p>
          <w:p w:rsidRPr="00FD3D02" w:rsidR="002B07C5" w:rsidP="00DE4D01" w:rsidRDefault="002B07C5" w14:paraId="3F2D429D" w14:textId="77777777">
            <w:pPr>
              <w:rPr>
                <w:rFonts w:ascii="Verdana" w:hAnsi="Verdana"/>
              </w:rPr>
            </w:pPr>
            <w:r w:rsidRPr="00FD3D02">
              <w:rPr>
                <w:rFonts w:ascii="Verdana" w:hAnsi="Verdana"/>
              </w:rPr>
              <w:t xml:space="preserve">Tiimiimme kuuluvat </w:t>
            </w:r>
          </w:p>
          <w:p w:rsidRPr="00FD3D02" w:rsidR="002B07C5" w:rsidP="00DE4D01" w:rsidRDefault="002B07C5" w14:paraId="4661698F" w14:textId="77777777">
            <w:pPr>
              <w:rPr>
                <w:rFonts w:ascii="Verdana" w:hAnsi="Verdana"/>
              </w:rPr>
            </w:pPr>
          </w:p>
        </w:tc>
        <w:tc>
          <w:tcPr>
            <w:tcW w:w="4508" w:type="dxa"/>
            <w:tcMar/>
          </w:tcPr>
          <w:p w:rsidR="002B07C5" w:rsidP="60FD37A5" w:rsidRDefault="000047B8" w14:paraId="430E049E" w14:textId="2D157FA4">
            <w:pPr>
              <w:pStyle w:val="ListParagraph"/>
              <w:numPr>
                <w:ilvl w:val="0"/>
                <w:numId w:val="1"/>
              </w:numPr>
              <w:rPr>
                <w:rFonts w:ascii="Verdana" w:hAnsi="Verdana"/>
              </w:rPr>
            </w:pPr>
            <w:r w:rsidRPr="60FD37A5" w:rsidR="000047B8">
              <w:rPr>
                <w:rFonts w:ascii="Verdana" w:hAnsi="Verdana"/>
              </w:rPr>
              <w:t>Henriikka Iivarinen-Seppänen LO</w:t>
            </w:r>
          </w:p>
          <w:p w:rsidRPr="00FD3D02" w:rsidR="000047B8" w:rsidP="60FD37A5" w:rsidRDefault="000047B8" w14:paraId="7A79FF43" w14:textId="443259BD">
            <w:pPr>
              <w:pStyle w:val="ListParagraph"/>
              <w:numPr>
                <w:ilvl w:val="0"/>
                <w:numId w:val="2"/>
              </w:numPr>
              <w:rPr>
                <w:rFonts w:ascii="Verdana" w:hAnsi="Verdana"/>
              </w:rPr>
            </w:pPr>
            <w:r w:rsidRPr="60FD37A5" w:rsidR="3E832E65">
              <w:rPr>
                <w:rFonts w:ascii="Verdana" w:hAnsi="Verdana"/>
              </w:rPr>
              <w:t>Anna-Maija Raukola</w:t>
            </w:r>
            <w:r w:rsidRPr="60FD37A5" w:rsidR="000047B8">
              <w:rPr>
                <w:rFonts w:ascii="Verdana" w:hAnsi="Verdana"/>
              </w:rPr>
              <w:t xml:space="preserve"> Varhaiskasvatuksen opettaj</w:t>
            </w:r>
            <w:r w:rsidRPr="60FD37A5" w:rsidR="00999DF7">
              <w:rPr>
                <w:rFonts w:ascii="Verdana" w:hAnsi="Verdana"/>
              </w:rPr>
              <w:t>a</w:t>
            </w:r>
          </w:p>
          <w:p w:rsidRPr="00FD3D02" w:rsidR="000047B8" w:rsidP="60FD37A5" w:rsidRDefault="000047B8" w14:paraId="2B9AD447" w14:textId="7AA4D908">
            <w:pPr>
              <w:pStyle w:val="ListParagraph"/>
              <w:numPr>
                <w:ilvl w:val="0"/>
                <w:numId w:val="3"/>
              </w:numPr>
              <w:rPr>
                <w:rFonts w:ascii="Verdana" w:hAnsi="Verdana"/>
              </w:rPr>
            </w:pPr>
            <w:r w:rsidRPr="60FD37A5" w:rsidR="00999DF7">
              <w:rPr>
                <w:rFonts w:ascii="Verdana" w:hAnsi="Verdana"/>
              </w:rPr>
              <w:t>Risto Kilpeläinen LO</w:t>
            </w:r>
            <w:r w:rsidRPr="60FD37A5" w:rsidR="321FDA46">
              <w:rPr>
                <w:rFonts w:ascii="Verdana" w:hAnsi="Verdana"/>
              </w:rPr>
              <w:t>, sijainen</w:t>
            </w:r>
            <w:r w:rsidRPr="60FD37A5" w:rsidR="00999DF7">
              <w:rPr>
                <w:rFonts w:ascii="Verdana" w:hAnsi="Verdana"/>
              </w:rPr>
              <w:t xml:space="preserve"> (Helmikuuhun</w:t>
            </w:r>
            <w:r w:rsidRPr="60FD37A5" w:rsidR="1DD4A78E">
              <w:rPr>
                <w:rFonts w:ascii="Verdana" w:hAnsi="Verdana"/>
              </w:rPr>
              <w:t xml:space="preserve"> 2025)</w:t>
            </w:r>
            <w:r w:rsidRPr="60FD37A5" w:rsidR="00999DF7">
              <w:rPr>
                <w:rFonts w:ascii="Verdana" w:hAnsi="Verdana"/>
              </w:rPr>
              <w:t xml:space="preserve"> </w:t>
            </w:r>
          </w:p>
          <w:p w:rsidRPr="00FD3D02" w:rsidR="000047B8" w:rsidP="60FD37A5" w:rsidRDefault="000047B8" w14:paraId="43BE0C8D" w14:textId="3FA5911F">
            <w:pPr>
              <w:pStyle w:val="ListParagraph"/>
              <w:numPr>
                <w:ilvl w:val="0"/>
                <w:numId w:val="4"/>
              </w:numPr>
              <w:rPr>
                <w:rFonts w:ascii="Verdana" w:hAnsi="Verdana"/>
              </w:rPr>
            </w:pPr>
            <w:r w:rsidRPr="60FD37A5" w:rsidR="000047B8">
              <w:rPr>
                <w:rFonts w:ascii="Verdana" w:hAnsi="Verdana"/>
              </w:rPr>
              <w:t>Iina Ronkanen LO</w:t>
            </w:r>
            <w:r w:rsidRPr="60FD37A5" w:rsidR="3AAF17C5">
              <w:rPr>
                <w:rFonts w:ascii="Verdana" w:hAnsi="Verdana"/>
              </w:rPr>
              <w:t xml:space="preserve"> (Helmiskuusta 202</w:t>
            </w:r>
            <w:r w:rsidRPr="60FD37A5" w:rsidR="55C43D2B">
              <w:rPr>
                <w:rFonts w:ascii="Verdana" w:hAnsi="Verdana"/>
              </w:rPr>
              <w:t>5</w:t>
            </w:r>
            <w:r w:rsidRPr="60FD37A5" w:rsidR="3AAF17C5">
              <w:rPr>
                <w:rFonts w:ascii="Verdana" w:hAnsi="Verdana"/>
              </w:rPr>
              <w:t xml:space="preserve"> alkaen)</w:t>
            </w:r>
          </w:p>
          <w:p w:rsidRPr="00FD3D02" w:rsidR="000047B8" w:rsidP="00DE4D01" w:rsidRDefault="000047B8" w14:paraId="221B7BB3" w14:textId="1B5A3BC3">
            <w:pPr>
              <w:rPr>
                <w:rFonts w:ascii="Verdana" w:hAnsi="Verdana"/>
              </w:rPr>
            </w:pPr>
          </w:p>
        </w:tc>
      </w:tr>
      <w:tr w:rsidRPr="00FD3D02" w:rsidR="002B07C5" w:rsidTr="60FD37A5" w14:paraId="72F826B5" w14:textId="77777777">
        <w:tc>
          <w:tcPr>
            <w:tcW w:w="4508" w:type="dxa"/>
            <w:tcMar/>
          </w:tcPr>
          <w:p w:rsidRPr="00FD3D02" w:rsidR="002B07C5" w:rsidP="00DE4D01" w:rsidRDefault="002B07C5" w14:paraId="322069B8" w14:textId="77777777">
            <w:pPr>
              <w:rPr>
                <w:rFonts w:ascii="Verdana" w:hAnsi="Verdana"/>
              </w:rPr>
            </w:pPr>
          </w:p>
          <w:p w:rsidRPr="00FD3D02" w:rsidR="002B07C5" w:rsidP="00DE4D01" w:rsidRDefault="002B07C5" w14:paraId="208483E6" w14:textId="77777777">
            <w:pPr>
              <w:rPr>
                <w:rFonts w:ascii="Verdana" w:hAnsi="Verdana"/>
              </w:rPr>
            </w:pPr>
            <w:r w:rsidRPr="00FD3D02">
              <w:rPr>
                <w:rFonts w:ascii="Verdana" w:hAnsi="Verdana"/>
              </w:rPr>
              <w:t>Tiimisopimuksen päivämäärä</w:t>
            </w:r>
          </w:p>
          <w:p w:rsidRPr="00FD3D02" w:rsidR="002B07C5" w:rsidP="00DE4D01" w:rsidRDefault="002B07C5" w14:paraId="16C4D00B" w14:textId="77777777">
            <w:pPr>
              <w:rPr>
                <w:rFonts w:ascii="Verdana" w:hAnsi="Verdana"/>
              </w:rPr>
            </w:pPr>
          </w:p>
        </w:tc>
        <w:tc>
          <w:tcPr>
            <w:tcW w:w="4508" w:type="dxa"/>
            <w:tcMar/>
          </w:tcPr>
          <w:p w:rsidRPr="00FD3D02" w:rsidR="002B07C5" w:rsidP="00DE4D01" w:rsidRDefault="000047B8" w14:paraId="176E0666" w14:textId="20CAD0C4">
            <w:pPr>
              <w:rPr>
                <w:rFonts w:ascii="Verdana" w:hAnsi="Verdana"/>
              </w:rPr>
            </w:pPr>
            <w:r w:rsidRPr="60FD37A5" w:rsidR="000047B8">
              <w:rPr>
                <w:rFonts w:ascii="Verdana" w:hAnsi="Verdana"/>
              </w:rPr>
              <w:t>2</w:t>
            </w:r>
            <w:r w:rsidRPr="60FD37A5" w:rsidR="01575FC2">
              <w:rPr>
                <w:rFonts w:ascii="Verdana" w:hAnsi="Verdana"/>
              </w:rPr>
              <w:t>7</w:t>
            </w:r>
            <w:r w:rsidRPr="60FD37A5" w:rsidR="000047B8">
              <w:rPr>
                <w:rFonts w:ascii="Verdana" w:hAnsi="Verdana"/>
              </w:rPr>
              <w:t>.8.202</w:t>
            </w:r>
            <w:r w:rsidRPr="60FD37A5" w:rsidR="6EFC93FC">
              <w:rPr>
                <w:rFonts w:ascii="Verdana" w:hAnsi="Verdana"/>
              </w:rPr>
              <w:t>4</w:t>
            </w:r>
          </w:p>
        </w:tc>
      </w:tr>
      <w:tr w:rsidRPr="00FD3D02" w:rsidR="002B07C5" w:rsidTr="60FD37A5" w14:paraId="13B430E3" w14:textId="77777777">
        <w:tc>
          <w:tcPr>
            <w:tcW w:w="4508" w:type="dxa"/>
            <w:tcMar/>
          </w:tcPr>
          <w:p w:rsidRPr="00FD3D02" w:rsidR="002B07C5" w:rsidP="00DE4D01" w:rsidRDefault="002B07C5" w14:paraId="34F1DBAD" w14:textId="77777777">
            <w:pPr>
              <w:rPr>
                <w:rFonts w:ascii="Verdana" w:hAnsi="Verdana"/>
              </w:rPr>
            </w:pPr>
          </w:p>
          <w:p w:rsidRPr="00FD3D02" w:rsidR="002B07C5" w:rsidP="00DE4D01" w:rsidRDefault="002B07C5" w14:paraId="3D85414F" w14:textId="77777777">
            <w:pPr>
              <w:rPr>
                <w:rFonts w:ascii="Verdana" w:hAnsi="Verdana"/>
              </w:rPr>
            </w:pPr>
            <w:r w:rsidRPr="00FD3D02">
              <w:rPr>
                <w:rFonts w:ascii="Verdana" w:hAnsi="Verdana"/>
              </w:rPr>
              <w:t>Tiimisopimuksen päivitys ja arviointi</w:t>
            </w:r>
          </w:p>
          <w:p w:rsidRPr="00FD3D02" w:rsidR="002B07C5" w:rsidP="00DE4D01" w:rsidRDefault="002B07C5" w14:paraId="3C2735C9" w14:textId="77777777">
            <w:pPr>
              <w:rPr>
                <w:rFonts w:ascii="Verdana" w:hAnsi="Verdana"/>
              </w:rPr>
            </w:pPr>
          </w:p>
        </w:tc>
        <w:tc>
          <w:tcPr>
            <w:tcW w:w="4508" w:type="dxa"/>
            <w:tcMar/>
          </w:tcPr>
          <w:p w:rsidRPr="00FD3D02" w:rsidR="002B07C5" w:rsidP="00DE4D01" w:rsidRDefault="000047B8" w14:paraId="474741CD" w14:textId="0EB09B49">
            <w:pPr>
              <w:rPr>
                <w:rFonts w:ascii="Verdana" w:hAnsi="Verdana"/>
              </w:rPr>
            </w:pPr>
            <w:r w:rsidRPr="60FD37A5" w:rsidR="000047B8">
              <w:rPr>
                <w:rFonts w:ascii="Verdana" w:hAnsi="Verdana"/>
              </w:rPr>
              <w:t>Kevät 202</w:t>
            </w:r>
            <w:r w:rsidRPr="60FD37A5" w:rsidR="371E3517">
              <w:rPr>
                <w:rFonts w:ascii="Verdana" w:hAnsi="Verdana"/>
              </w:rPr>
              <w:t>5</w:t>
            </w:r>
          </w:p>
        </w:tc>
      </w:tr>
      <w:tr w:rsidRPr="00FD3D02" w:rsidR="002B07C5" w:rsidTr="60FD37A5" w14:paraId="5A207767" w14:textId="77777777">
        <w:tc>
          <w:tcPr>
            <w:tcW w:w="4508" w:type="dxa"/>
            <w:tcMar/>
          </w:tcPr>
          <w:p w:rsidRPr="00FD3D02" w:rsidR="002B07C5" w:rsidP="00DE4D01" w:rsidRDefault="002B07C5" w14:paraId="02C43F06" w14:textId="77777777">
            <w:pPr>
              <w:rPr>
                <w:rFonts w:ascii="Verdana" w:hAnsi="Verdana"/>
              </w:rPr>
            </w:pPr>
          </w:p>
          <w:p w:rsidRPr="00FD3D02" w:rsidR="002B07C5" w:rsidP="00DE4D01" w:rsidRDefault="002B07C5" w14:paraId="3DB27264" w14:textId="77777777">
            <w:pPr>
              <w:rPr>
                <w:rFonts w:ascii="Verdana" w:hAnsi="Verdana"/>
              </w:rPr>
            </w:pPr>
            <w:r w:rsidRPr="00FD3D02">
              <w:rPr>
                <w:rFonts w:ascii="Verdana" w:hAnsi="Verdana"/>
              </w:rPr>
              <w:t xml:space="preserve">Tiimimme kokoontumisajat ja -paikat </w:t>
            </w:r>
          </w:p>
          <w:p w:rsidRPr="00FD3D02" w:rsidR="002B07C5" w:rsidP="00DE4D01" w:rsidRDefault="002B07C5" w14:paraId="01DB3C6D" w14:textId="77777777">
            <w:pPr>
              <w:rPr>
                <w:rFonts w:ascii="Verdana" w:hAnsi="Verdana"/>
              </w:rPr>
            </w:pPr>
          </w:p>
        </w:tc>
        <w:tc>
          <w:tcPr>
            <w:tcW w:w="4508" w:type="dxa"/>
            <w:tcMar/>
          </w:tcPr>
          <w:p w:rsidR="002B07C5" w:rsidP="00DE4D01" w:rsidRDefault="000047B8" w14:paraId="4A19DE8F" w14:textId="42F2CA8F">
            <w:pPr>
              <w:rPr>
                <w:rFonts w:ascii="Verdana" w:hAnsi="Verdana"/>
              </w:rPr>
            </w:pPr>
            <w:r w:rsidRPr="60FD37A5" w:rsidR="000047B8">
              <w:rPr>
                <w:rFonts w:ascii="Verdana" w:hAnsi="Verdana"/>
              </w:rPr>
              <w:t xml:space="preserve">Ohjelma </w:t>
            </w:r>
            <w:r w:rsidRPr="60FD37A5" w:rsidR="6979C170">
              <w:rPr>
                <w:rFonts w:ascii="Verdana" w:hAnsi="Verdana"/>
              </w:rPr>
              <w:t>oppilaiden kanssa joka kolmas perjantai</w:t>
            </w:r>
          </w:p>
          <w:p w:rsidR="60FD37A5" w:rsidP="60FD37A5" w:rsidRDefault="60FD37A5" w14:paraId="3FB60C78" w14:textId="42819300">
            <w:pPr>
              <w:rPr>
                <w:rFonts w:ascii="Verdana" w:hAnsi="Verdana"/>
              </w:rPr>
            </w:pPr>
          </w:p>
          <w:p w:rsidRPr="00FD3D02" w:rsidR="000047B8" w:rsidP="00DE4D01" w:rsidRDefault="000047B8" w14:paraId="52A9E0C3" w14:textId="01970387">
            <w:pPr>
              <w:rPr>
                <w:rFonts w:ascii="Verdana" w:hAnsi="Verdana"/>
              </w:rPr>
            </w:pPr>
            <w:r w:rsidRPr="60FD37A5" w:rsidR="000047B8">
              <w:rPr>
                <w:rFonts w:ascii="Verdana" w:hAnsi="Verdana"/>
              </w:rPr>
              <w:t xml:space="preserve">Suunnittelu viikkoa aiemmin </w:t>
            </w:r>
            <w:r w:rsidRPr="60FD37A5" w:rsidR="1D6F53E4">
              <w:rPr>
                <w:rFonts w:ascii="Verdana" w:hAnsi="Verdana"/>
              </w:rPr>
              <w:t>perjantaina kello 7.30 alkaen</w:t>
            </w:r>
          </w:p>
        </w:tc>
      </w:tr>
      <w:tr w:rsidRPr="00FD3D02" w:rsidR="002B07C5" w:rsidTr="60FD37A5" w14:paraId="05EEA57B" w14:textId="77777777">
        <w:tc>
          <w:tcPr>
            <w:tcW w:w="4508" w:type="dxa"/>
            <w:tcMar/>
          </w:tcPr>
          <w:p w:rsidRPr="00FD3D02" w:rsidR="002B07C5" w:rsidP="00DE4D01" w:rsidRDefault="002B07C5" w14:paraId="2A917DBD" w14:textId="77777777">
            <w:pPr>
              <w:rPr>
                <w:rFonts w:ascii="Verdana" w:hAnsi="Verdana"/>
              </w:rPr>
            </w:pPr>
          </w:p>
          <w:p w:rsidRPr="00FD3D02" w:rsidR="002B07C5" w:rsidP="00DE4D01" w:rsidRDefault="002B07C5" w14:paraId="2A9194E7" w14:textId="77777777">
            <w:pPr>
              <w:rPr>
                <w:rFonts w:ascii="Verdana" w:hAnsi="Verdana"/>
              </w:rPr>
            </w:pPr>
            <w:r w:rsidRPr="00FD3D02">
              <w:rPr>
                <w:rFonts w:ascii="Verdana" w:hAnsi="Verdana"/>
              </w:rPr>
              <w:t xml:space="preserve">Lapsiryhmämme </w:t>
            </w:r>
          </w:p>
          <w:p w:rsidRPr="00FD3D02" w:rsidR="002B07C5" w:rsidP="00DE4D01" w:rsidRDefault="002B07C5" w14:paraId="2E0A2235" w14:textId="77777777">
            <w:pPr>
              <w:rPr>
                <w:rFonts w:ascii="Verdana" w:hAnsi="Verdana"/>
              </w:rPr>
            </w:pPr>
          </w:p>
        </w:tc>
        <w:tc>
          <w:tcPr>
            <w:tcW w:w="4508" w:type="dxa"/>
            <w:tcMar/>
          </w:tcPr>
          <w:p w:rsidRPr="00FD3D02" w:rsidR="002B07C5" w:rsidP="00DE4D01" w:rsidRDefault="000047B8" w14:paraId="55CF1F3F" w14:textId="64186976">
            <w:pPr>
              <w:rPr>
                <w:rFonts w:ascii="Verdana" w:hAnsi="Verdana"/>
              </w:rPr>
            </w:pPr>
            <w:r w:rsidRPr="60FD37A5" w:rsidR="000047B8">
              <w:rPr>
                <w:rFonts w:ascii="Verdana" w:hAnsi="Verdana"/>
              </w:rPr>
              <w:t>Eskari</w:t>
            </w:r>
            <w:r w:rsidRPr="60FD37A5" w:rsidR="5C5FF38E">
              <w:rPr>
                <w:rFonts w:ascii="Verdana" w:hAnsi="Verdana"/>
              </w:rPr>
              <w:t>,</w:t>
            </w:r>
            <w:r w:rsidRPr="60FD37A5" w:rsidR="1DF3355C">
              <w:rPr>
                <w:rFonts w:ascii="Verdana" w:hAnsi="Verdana"/>
              </w:rPr>
              <w:t xml:space="preserve"> 8 oppilasta</w:t>
            </w:r>
            <w:r w:rsidRPr="60FD37A5" w:rsidR="000047B8">
              <w:rPr>
                <w:rFonts w:ascii="Verdana" w:hAnsi="Verdana"/>
              </w:rPr>
              <w:t>+1lk</w:t>
            </w:r>
            <w:r w:rsidRPr="60FD37A5" w:rsidR="70B9A232">
              <w:rPr>
                <w:rFonts w:ascii="Verdana" w:hAnsi="Verdana"/>
              </w:rPr>
              <w:t>,</w:t>
            </w:r>
            <w:r w:rsidRPr="60FD37A5" w:rsidR="7CF23EE3">
              <w:rPr>
                <w:rFonts w:ascii="Verdana" w:hAnsi="Verdana"/>
              </w:rPr>
              <w:t xml:space="preserve"> 15 oppilasta </w:t>
            </w:r>
            <w:r w:rsidRPr="60FD37A5" w:rsidR="000047B8">
              <w:rPr>
                <w:rFonts w:ascii="Verdana" w:hAnsi="Verdana"/>
              </w:rPr>
              <w:t>+2lk</w:t>
            </w:r>
            <w:r w:rsidRPr="60FD37A5" w:rsidR="07BC4FAE">
              <w:rPr>
                <w:rFonts w:ascii="Verdana" w:hAnsi="Verdana"/>
              </w:rPr>
              <w:t>, 15 oppilasta</w:t>
            </w:r>
          </w:p>
        </w:tc>
      </w:tr>
      <w:tr w:rsidRPr="00FD3D02" w:rsidR="002B07C5" w:rsidTr="60FD37A5" w14:paraId="40569B8B" w14:textId="77777777">
        <w:tc>
          <w:tcPr>
            <w:tcW w:w="4508" w:type="dxa"/>
            <w:tcMar/>
          </w:tcPr>
          <w:p w:rsidRPr="00FD3D02" w:rsidR="002B07C5" w:rsidP="00DE4D01" w:rsidRDefault="002B07C5" w14:paraId="2F4F213F" w14:textId="77777777">
            <w:pPr>
              <w:rPr>
                <w:rFonts w:ascii="Verdana" w:hAnsi="Verdana"/>
              </w:rPr>
            </w:pPr>
          </w:p>
          <w:p w:rsidRPr="00FD3D02" w:rsidR="002B07C5" w:rsidP="00DE4D01" w:rsidRDefault="002B07C5" w14:paraId="09BB4542" w14:textId="77777777">
            <w:pPr>
              <w:rPr>
                <w:rFonts w:ascii="Verdana" w:hAnsi="Verdana"/>
              </w:rPr>
            </w:pPr>
            <w:r w:rsidRPr="00FD3D02">
              <w:rPr>
                <w:rFonts w:ascii="Verdana" w:hAnsi="Verdana"/>
              </w:rPr>
              <w:t xml:space="preserve">Oppimisympäristömme </w:t>
            </w:r>
          </w:p>
          <w:p w:rsidRPr="00FD3D02" w:rsidR="002B07C5" w:rsidP="00DE4D01" w:rsidRDefault="002B07C5" w14:paraId="705CA082" w14:textId="77777777">
            <w:pPr>
              <w:rPr>
                <w:rFonts w:ascii="Verdana" w:hAnsi="Verdana"/>
              </w:rPr>
            </w:pPr>
          </w:p>
        </w:tc>
        <w:tc>
          <w:tcPr>
            <w:tcW w:w="4508" w:type="dxa"/>
            <w:tcMar/>
          </w:tcPr>
          <w:p w:rsidRPr="00FD3D02" w:rsidR="002B07C5" w:rsidP="00DE4D01" w:rsidRDefault="000047B8" w14:paraId="2C868986" w14:textId="697FB86E">
            <w:pPr>
              <w:rPr>
                <w:rFonts w:ascii="Verdana" w:hAnsi="Verdana"/>
              </w:rPr>
            </w:pPr>
            <w:r>
              <w:rPr>
                <w:rFonts w:ascii="Verdana" w:hAnsi="Verdana"/>
              </w:rPr>
              <w:t>Koulu, koulun piha-alue, koulun lähiympäristö</w:t>
            </w:r>
          </w:p>
        </w:tc>
      </w:tr>
    </w:tbl>
    <w:p w:rsidRPr="00FD3D02" w:rsidR="002B07C5" w:rsidP="002B07C5" w:rsidRDefault="002B07C5" w14:paraId="5599F05F" w14:textId="77777777">
      <w:pPr>
        <w:rPr>
          <w:rFonts w:ascii="Verdana" w:hAnsi="Verdana"/>
        </w:rPr>
      </w:pPr>
    </w:p>
    <w:p w:rsidR="002B07C5" w:rsidP="002B07C5" w:rsidRDefault="002B07C5" w14:paraId="0DA7544A" w14:textId="77777777">
      <w:r>
        <w:br w:type="page"/>
      </w:r>
    </w:p>
    <w:p w:rsidRPr="00FD3D02" w:rsidR="002B07C5" w:rsidP="002B07C5" w:rsidRDefault="002B07C5" w14:paraId="6759644F" w14:textId="77777777">
      <w:pPr>
        <w:rPr>
          <w:rFonts w:ascii="Verdana" w:hAnsi="Verdana"/>
        </w:rPr>
      </w:pPr>
      <w:r w:rsidRPr="00FD3D02">
        <w:rPr>
          <w:rFonts w:ascii="Verdana" w:hAnsi="Verdana"/>
        </w:rPr>
        <w:lastRenderedPageBreak/>
        <w:t>Osa 2</w:t>
      </w:r>
    </w:p>
    <w:p w:rsidRPr="00FD3D02" w:rsidR="002B07C5" w:rsidP="002B07C5" w:rsidRDefault="002B07C5" w14:paraId="6B6A2B33" w14:textId="77777777">
      <w:pPr>
        <w:rPr>
          <w:rFonts w:ascii="Verdana" w:hAnsi="Verdana"/>
          <w:sz w:val="28"/>
          <w:szCs w:val="28"/>
        </w:rPr>
      </w:pPr>
      <w:r w:rsidRPr="00FD3D02">
        <w:rPr>
          <w:rFonts w:ascii="Verdana" w:hAnsi="Verdana"/>
          <w:sz w:val="28"/>
          <w:szCs w:val="28"/>
        </w:rPr>
        <w:t>TOIMINNAN PERIAATTEET</w:t>
      </w:r>
    </w:p>
    <w:p w:rsidR="002B07C5" w:rsidP="002B07C5" w:rsidRDefault="002B07C5" w14:paraId="63083112" w14:textId="77777777">
      <w:pPr>
        <w:rPr>
          <w:rFonts w:ascii="Verdana" w:hAnsi="Verdana"/>
        </w:rPr>
      </w:pPr>
      <w:r w:rsidRPr="00FD3D02">
        <w:rPr>
          <w:rFonts w:ascii="Verdana" w:hAnsi="Verdana"/>
        </w:rPr>
        <w:t xml:space="preserve">Kuvaus toiminnan periaatteiden toteutumisesta </w:t>
      </w:r>
    </w:p>
    <w:p w:rsidRPr="00FD3D02" w:rsidR="002B07C5" w:rsidP="002B07C5" w:rsidRDefault="002B07C5" w14:paraId="4C4F6EF5" w14:textId="77777777">
      <w:pPr>
        <w:rPr>
          <w:rFonts w:ascii="Verdana" w:hAnsi="Verdana"/>
        </w:rPr>
      </w:pPr>
    </w:p>
    <w:p w:rsidR="002B07C5" w:rsidP="002B07C5" w:rsidRDefault="002B07C5" w14:paraId="1E608AAB" w14:textId="77777777">
      <w:pPr>
        <w:spacing w:before="100" w:beforeAutospacing="1" w:after="100" w:afterAutospacing="1" w:line="240" w:lineRule="auto"/>
        <w:jc w:val="both"/>
        <w:textAlignment w:val="baseline"/>
        <w:rPr>
          <w:rFonts w:ascii="Verdana" w:hAnsi="Verdana" w:eastAsiaTheme="minorEastAsia"/>
          <w:b/>
          <w:lang w:eastAsia="fi-FI"/>
        </w:rPr>
      </w:pPr>
      <w:r w:rsidRPr="00FD3D02">
        <w:rPr>
          <w:rFonts w:ascii="Verdana" w:hAnsi="Verdana" w:eastAsiaTheme="minorEastAsia"/>
          <w:b/>
          <w:lang w:eastAsia="fi-FI"/>
        </w:rPr>
        <w:t>PITKÄKESTOISET HETEROGEENISET PIKKUTIIMIT  </w:t>
      </w:r>
    </w:p>
    <w:p w:rsidRPr="00FF0413" w:rsidR="00FF0413" w:rsidP="002B07C5" w:rsidRDefault="00FF0413" w14:paraId="78B4778B" w14:textId="77777777">
      <w:pPr>
        <w:spacing w:before="100" w:beforeAutospacing="1" w:after="100" w:afterAutospacing="1" w:line="240" w:lineRule="auto"/>
        <w:jc w:val="both"/>
        <w:textAlignment w:val="baseline"/>
        <w:rPr>
          <w:rFonts w:ascii="Verdana" w:hAnsi="Verdana" w:eastAsiaTheme="minorEastAsia"/>
          <w:lang w:eastAsia="fi-FI"/>
        </w:rPr>
      </w:pPr>
      <w:r>
        <w:rPr>
          <w:rFonts w:ascii="Verdana" w:hAnsi="Verdana" w:eastAsiaTheme="minorEastAsia"/>
          <w:lang w:eastAsia="fi-FI"/>
        </w:rPr>
        <w:t>(Tähän kirjataan ryhmittelytavat, kestot ja ryhmien nimet, mutta ei lapsien nimiä.)</w:t>
      </w:r>
    </w:p>
    <w:tbl>
      <w:tblPr>
        <w:tblStyle w:val="TaulukkoRuudukko"/>
        <w:tblW w:w="0" w:type="auto"/>
        <w:tblLook w:val="04A0" w:firstRow="1" w:lastRow="0" w:firstColumn="1" w:lastColumn="0" w:noHBand="0" w:noVBand="1"/>
      </w:tblPr>
      <w:tblGrid>
        <w:gridCol w:w="9016"/>
      </w:tblGrid>
      <w:tr w:rsidRPr="00FD3D02" w:rsidR="002B07C5" w:rsidTr="60FD37A5" w14:paraId="4AEEBF34" w14:textId="77777777">
        <w:tc>
          <w:tcPr>
            <w:tcW w:w="9016" w:type="dxa"/>
            <w:tcMar/>
          </w:tcPr>
          <w:p w:rsidRPr="00FD3D02" w:rsidR="002B07C5" w:rsidP="60FD37A5" w:rsidRDefault="000047B8" w14:paraId="3E5AFCE4" w14:textId="37B64699">
            <w:pPr>
              <w:rPr>
                <w:b w:val="0"/>
                <w:bCs w:val="0"/>
                <w:sz w:val="24"/>
                <w:szCs w:val="24"/>
              </w:rPr>
            </w:pPr>
            <w:r w:rsidRPr="60FD37A5" w:rsidR="000047B8">
              <w:rPr>
                <w:b w:val="0"/>
                <w:bCs w:val="0"/>
                <w:sz w:val="24"/>
                <w:szCs w:val="24"/>
              </w:rPr>
              <w:t>Vaihtuvat ryhmät tehtävien mukaan. Oppilaita sekoitetaan ryhmien välillä, sekä myös oppilaan taitojen ja oppilaan tarpeiden mukaan.</w:t>
            </w:r>
            <w:r w:rsidRPr="60FD37A5" w:rsidR="35CE40FB">
              <w:rPr>
                <w:b w:val="0"/>
                <w:bCs w:val="0"/>
                <w:sz w:val="24"/>
                <w:szCs w:val="24"/>
              </w:rPr>
              <w:t xml:space="preserve"> Jokainen kerta mietitään erikseen.</w:t>
            </w:r>
            <w:r w:rsidRPr="60FD37A5" w:rsidR="24A66838">
              <w:rPr>
                <w:b w:val="0"/>
                <w:bCs w:val="0"/>
                <w:sz w:val="24"/>
                <w:szCs w:val="24"/>
              </w:rPr>
              <w:t xml:space="preserve"> Käytämme </w:t>
            </w:r>
            <w:r w:rsidRPr="60FD37A5" w:rsidR="199DA4B8">
              <w:rPr>
                <w:b w:val="0"/>
                <w:bCs w:val="0"/>
                <w:sz w:val="24"/>
                <w:szCs w:val="24"/>
              </w:rPr>
              <w:t xml:space="preserve">esimerkiksi </w:t>
            </w:r>
            <w:r w:rsidRPr="60FD37A5" w:rsidR="24A66838">
              <w:rPr>
                <w:b w:val="0"/>
                <w:bCs w:val="0"/>
                <w:sz w:val="24"/>
                <w:szCs w:val="24"/>
              </w:rPr>
              <w:t xml:space="preserve">pitkäkestoisia pikkutiimiä (noin kolme henkilöä luokilta </w:t>
            </w:r>
            <w:r w:rsidRPr="60FD37A5" w:rsidR="18E3AFAF">
              <w:rPr>
                <w:b w:val="0"/>
                <w:bCs w:val="0"/>
                <w:sz w:val="24"/>
                <w:szCs w:val="24"/>
              </w:rPr>
              <w:t>0–2) ja pitkäkestoisia isompia ryhmiä (yli 10 henkilöä</w:t>
            </w:r>
            <w:r w:rsidRPr="60FD37A5" w:rsidR="42521F9F">
              <w:rPr>
                <w:b w:val="0"/>
                <w:bCs w:val="0"/>
                <w:sz w:val="24"/>
                <w:szCs w:val="24"/>
              </w:rPr>
              <w:t xml:space="preserve"> luokilta </w:t>
            </w:r>
            <w:r w:rsidRPr="60FD37A5" w:rsidR="42521F9F">
              <w:rPr>
                <w:b w:val="0"/>
                <w:bCs w:val="0"/>
                <w:sz w:val="24"/>
                <w:szCs w:val="24"/>
              </w:rPr>
              <w:t>0–2</w:t>
            </w:r>
            <w:r w:rsidRPr="60FD37A5" w:rsidR="18E3AFAF">
              <w:rPr>
                <w:b w:val="0"/>
                <w:bCs w:val="0"/>
                <w:sz w:val="24"/>
                <w:szCs w:val="24"/>
              </w:rPr>
              <w:t>).</w:t>
            </w:r>
            <w:r w:rsidRPr="60FD37A5" w:rsidR="24A66838">
              <w:rPr>
                <w:b w:val="0"/>
                <w:bCs w:val="0"/>
                <w:sz w:val="24"/>
                <w:szCs w:val="24"/>
              </w:rPr>
              <w:t xml:space="preserve"> </w:t>
            </w:r>
          </w:p>
          <w:p w:rsidRPr="00FD3D02" w:rsidR="002B07C5" w:rsidP="60FD37A5" w:rsidRDefault="002B07C5" w14:paraId="43A49829" w14:textId="77777777" w14:noSpellErr="1">
            <w:pPr>
              <w:rPr>
                <w:rFonts w:ascii="Verdana" w:hAnsi="Verdana"/>
                <w:b w:val="0"/>
                <w:bCs w:val="0"/>
                <w:sz w:val="24"/>
                <w:szCs w:val="24"/>
              </w:rPr>
            </w:pPr>
          </w:p>
          <w:p w:rsidR="35CE40FB" w:rsidP="60FD37A5" w:rsidRDefault="35CE40FB" w14:paraId="7EEB01AA" w14:textId="07A33781">
            <w:pPr>
              <w:rPr>
                <w:rFonts w:ascii="Verdana" w:hAnsi="Verdana"/>
                <w:b w:val="0"/>
                <w:bCs w:val="0"/>
                <w:sz w:val="24"/>
                <w:szCs w:val="24"/>
              </w:rPr>
            </w:pPr>
            <w:r w:rsidRPr="60FD37A5" w:rsidR="35CE40FB">
              <w:rPr>
                <w:rFonts w:ascii="Verdana" w:hAnsi="Verdana"/>
                <w:b w:val="0"/>
                <w:bCs w:val="0"/>
                <w:sz w:val="24"/>
                <w:szCs w:val="24"/>
              </w:rPr>
              <w:t>Kokoonnumme oppilaiden kanssa joka kolmas perjantai kahden oppitunnin verran kello 8.30–10.00 välisellä ajalla</w:t>
            </w:r>
            <w:r w:rsidRPr="60FD37A5" w:rsidR="3057AE8B">
              <w:rPr>
                <w:rFonts w:ascii="Verdana" w:hAnsi="Verdana"/>
                <w:b w:val="0"/>
                <w:bCs w:val="0"/>
                <w:sz w:val="24"/>
                <w:szCs w:val="24"/>
              </w:rPr>
              <w:t>.</w:t>
            </w:r>
          </w:p>
          <w:p w:rsidRPr="00FD3D02" w:rsidR="002B07C5" w:rsidP="00DE4D01" w:rsidRDefault="002B07C5" w14:paraId="1C6E34DD" w14:textId="77777777">
            <w:pPr>
              <w:rPr>
                <w:rFonts w:ascii="Verdana" w:hAnsi="Verdana"/>
              </w:rPr>
            </w:pPr>
          </w:p>
        </w:tc>
      </w:tr>
    </w:tbl>
    <w:p w:rsidRPr="00FD3D02" w:rsidR="002B07C5" w:rsidP="002B07C5" w:rsidRDefault="002B07C5" w14:paraId="4429FB37" w14:textId="77777777">
      <w:pPr>
        <w:rPr>
          <w:rFonts w:ascii="Verdana" w:hAnsi="Verdana"/>
        </w:rPr>
      </w:pPr>
    </w:p>
    <w:p w:rsidRPr="00FD3D02" w:rsidR="002B07C5" w:rsidP="002B07C5" w:rsidRDefault="002B07C5" w14:paraId="19975835" w14:textId="77777777">
      <w:pPr>
        <w:rPr>
          <w:rFonts w:ascii="Verdana" w:hAnsi="Verdana"/>
        </w:rPr>
      </w:pPr>
      <w:r w:rsidRPr="00FD3D02">
        <w:rPr>
          <w:rFonts w:ascii="Verdana" w:hAnsi="Verdana"/>
        </w:rPr>
        <w:t>Arviointi</w:t>
      </w:r>
    </w:p>
    <w:tbl>
      <w:tblPr>
        <w:tblStyle w:val="TaulukkoRuudukko"/>
        <w:tblW w:w="0" w:type="auto"/>
        <w:tblLook w:val="04A0" w:firstRow="1" w:lastRow="0" w:firstColumn="1" w:lastColumn="0" w:noHBand="0" w:noVBand="1"/>
      </w:tblPr>
      <w:tblGrid>
        <w:gridCol w:w="9016"/>
      </w:tblGrid>
      <w:tr w:rsidRPr="00FD3D02" w:rsidR="002B07C5" w:rsidTr="60FD37A5" w14:paraId="39B45CBF" w14:textId="77777777">
        <w:tc>
          <w:tcPr>
            <w:tcW w:w="9016" w:type="dxa"/>
            <w:tcMar/>
          </w:tcPr>
          <w:p w:rsidRPr="00FD3D02" w:rsidR="002B07C5" w:rsidP="00DE4D01" w:rsidRDefault="000047B8" w14:paraId="5E1F99F5" w14:textId="7C4A2B0F">
            <w:pPr>
              <w:rPr>
                <w:rFonts w:ascii="Verdana" w:hAnsi="Verdana"/>
              </w:rPr>
            </w:pPr>
            <w:r w:rsidR="000047B8">
              <w:rPr/>
              <w:t>Jatkuva arviointi aikuistiimin kesken keskustellen ja havainnoiden ryhmää.</w:t>
            </w:r>
            <w:r w:rsidR="614AC385">
              <w:rPr/>
              <w:t xml:space="preserve"> Oppilailta kysytään myös heidän omia tuntemuksiaan.</w:t>
            </w:r>
          </w:p>
          <w:p w:rsidRPr="00FD3D02" w:rsidR="002B07C5" w:rsidP="00DE4D01" w:rsidRDefault="002B07C5" w14:paraId="7D622863" w14:textId="77777777">
            <w:pPr>
              <w:rPr>
                <w:rFonts w:ascii="Verdana" w:hAnsi="Verdana"/>
              </w:rPr>
            </w:pPr>
          </w:p>
        </w:tc>
      </w:tr>
    </w:tbl>
    <w:p w:rsidRPr="00FD3D02" w:rsidR="002B07C5" w:rsidP="002B07C5" w:rsidRDefault="002B07C5" w14:paraId="5756CBC0" w14:textId="77777777">
      <w:pPr>
        <w:rPr>
          <w:rFonts w:ascii="Verdana" w:hAnsi="Verdana"/>
        </w:rPr>
      </w:pPr>
    </w:p>
    <w:p w:rsidRPr="00FD3D02" w:rsidR="002B07C5" w:rsidP="002B07C5" w:rsidRDefault="002B07C5" w14:paraId="37D35FB7" w14:textId="77777777">
      <w:pPr>
        <w:spacing w:before="100" w:beforeAutospacing="1" w:after="100" w:afterAutospacing="1" w:line="240" w:lineRule="auto"/>
        <w:jc w:val="both"/>
        <w:textAlignment w:val="baseline"/>
        <w:rPr>
          <w:rFonts w:ascii="Verdana" w:hAnsi="Verdana" w:eastAsiaTheme="minorEastAsia"/>
          <w:lang w:eastAsia="fi-FI"/>
        </w:rPr>
      </w:pPr>
    </w:p>
    <w:p w:rsidRPr="00FD3D02" w:rsidR="002B07C5" w:rsidP="002B07C5" w:rsidRDefault="002B07C5" w14:paraId="430BB696" w14:textId="77777777">
      <w:pPr>
        <w:spacing w:before="100" w:beforeAutospacing="1" w:after="100" w:afterAutospacing="1" w:line="240" w:lineRule="auto"/>
        <w:jc w:val="both"/>
        <w:textAlignment w:val="baseline"/>
        <w:rPr>
          <w:rFonts w:ascii="Verdana" w:hAnsi="Verdana" w:eastAsiaTheme="minorEastAsia"/>
          <w:b/>
          <w:lang w:eastAsia="fi-FI"/>
        </w:rPr>
      </w:pPr>
      <w:r w:rsidRPr="00FD3D02">
        <w:rPr>
          <w:rFonts w:ascii="Verdana" w:hAnsi="Verdana" w:eastAsiaTheme="minorEastAsia"/>
          <w:b/>
          <w:lang w:eastAsia="fi-FI"/>
        </w:rPr>
        <w:t>LEIKKI, LEIKILLISYYS, TOIMINNALLISUUS</w:t>
      </w:r>
    </w:p>
    <w:tbl>
      <w:tblPr>
        <w:tblStyle w:val="TaulukkoRuudukko"/>
        <w:tblW w:w="0" w:type="auto"/>
        <w:tblLook w:val="04A0" w:firstRow="1" w:lastRow="0" w:firstColumn="1" w:lastColumn="0" w:noHBand="0" w:noVBand="1"/>
      </w:tblPr>
      <w:tblGrid>
        <w:gridCol w:w="9016"/>
      </w:tblGrid>
      <w:tr w:rsidRPr="00FD3D02" w:rsidR="002B07C5" w:rsidTr="60FD37A5" w14:paraId="68BFE782" w14:textId="77777777">
        <w:tc>
          <w:tcPr>
            <w:tcW w:w="9016" w:type="dxa"/>
            <w:tcMar/>
          </w:tcPr>
          <w:p w:rsidRPr="00FD3D02" w:rsidR="002B07C5" w:rsidP="60FD37A5" w:rsidRDefault="000047B8" w14:paraId="336880CB" w14:textId="69D34ABE">
            <w:pPr>
              <w:spacing w:before="100" w:beforeAutospacing="on" w:after="100" w:afterAutospacing="on"/>
              <w:jc w:val="both"/>
              <w:textAlignment w:val="baseline"/>
              <w:rPr>
                <w:lang w:eastAsia="fi-FI"/>
              </w:rPr>
            </w:pPr>
            <w:r w:rsidR="000047B8">
              <w:rPr/>
              <w:t>Tärkeänä osana toiminnallisuus ja leikkien</w:t>
            </w:r>
            <w:r w:rsidR="4753AADD">
              <w:rPr/>
              <w:t xml:space="preserve">, sekä yhteisen tekemisen </w:t>
            </w:r>
            <w:r w:rsidR="000047B8">
              <w:rPr/>
              <w:t>kautta oppiminen.</w:t>
            </w:r>
            <w:r w:rsidR="5121C552">
              <w:rPr/>
              <w:t xml:space="preserve"> </w:t>
            </w:r>
            <w:r w:rsidR="088D6B75">
              <w:rPr/>
              <w:t>Asioita opetellaan eri aistikanav</w:t>
            </w:r>
            <w:r w:rsidR="2EB139E6">
              <w:rPr/>
              <w:t>ia</w:t>
            </w:r>
            <w:r w:rsidR="088D6B75">
              <w:rPr/>
              <w:t xml:space="preserve"> käyttäen.</w:t>
            </w:r>
          </w:p>
          <w:p w:rsidRPr="00FD3D02" w:rsidR="002B07C5" w:rsidP="60FD37A5" w:rsidRDefault="002B07C5" w14:paraId="4E2EBF2D" w14:textId="340B715A">
            <w:pPr>
              <w:spacing w:before="100" w:beforeAutospacing="on" w:after="100" w:afterAutospacing="on"/>
              <w:jc w:val="both"/>
              <w:textAlignment w:val="baseline"/>
            </w:pPr>
          </w:p>
          <w:p w:rsidRPr="00FD3D02" w:rsidR="002B07C5" w:rsidP="60FD37A5" w:rsidRDefault="002B07C5" w14:paraId="4B21BF97" w14:textId="03CAF497">
            <w:pPr>
              <w:spacing w:before="100" w:beforeAutospacing="on" w:after="100" w:afterAutospacing="on"/>
              <w:jc w:val="both"/>
              <w:textAlignment w:val="baseline"/>
              <w:rPr>
                <w:lang w:eastAsia="fi-FI"/>
              </w:rPr>
            </w:pPr>
            <w:r w:rsidR="08933496">
              <w:rPr/>
              <w:t>Oppilaiden vaikuttaminen ohjelmaan</w:t>
            </w:r>
            <w:r w:rsidR="74C105E0">
              <w:rPr/>
              <w:t xml:space="preserve"> mahdollistetaan.</w:t>
            </w:r>
          </w:p>
        </w:tc>
      </w:tr>
    </w:tbl>
    <w:p w:rsidRPr="00FD3D02" w:rsidR="002B07C5" w:rsidP="002B07C5" w:rsidRDefault="002B07C5" w14:paraId="25215665" w14:textId="77777777">
      <w:pPr>
        <w:rPr>
          <w:rFonts w:ascii="Verdana" w:hAnsi="Verdana"/>
        </w:rPr>
      </w:pPr>
    </w:p>
    <w:p w:rsidRPr="00FD3D02" w:rsidR="002B07C5" w:rsidP="002B07C5" w:rsidRDefault="002B07C5" w14:paraId="0AFC3750" w14:textId="77777777">
      <w:pPr>
        <w:rPr>
          <w:rFonts w:ascii="Verdana" w:hAnsi="Verdana"/>
        </w:rPr>
      </w:pPr>
      <w:r w:rsidRPr="00FD3D02">
        <w:rPr>
          <w:rFonts w:ascii="Verdana" w:hAnsi="Verdana"/>
        </w:rPr>
        <w:t>Arviointi</w:t>
      </w:r>
    </w:p>
    <w:tbl>
      <w:tblPr>
        <w:tblStyle w:val="TaulukkoRuudukko"/>
        <w:tblW w:w="0" w:type="auto"/>
        <w:tblLook w:val="04A0" w:firstRow="1" w:lastRow="0" w:firstColumn="1" w:lastColumn="0" w:noHBand="0" w:noVBand="1"/>
      </w:tblPr>
      <w:tblGrid>
        <w:gridCol w:w="9016"/>
      </w:tblGrid>
      <w:tr w:rsidRPr="00FD3D02" w:rsidR="002B07C5" w:rsidTr="60FD37A5" w14:paraId="2B1B278A" w14:textId="77777777">
        <w:tc>
          <w:tcPr>
            <w:tcW w:w="9016" w:type="dxa"/>
            <w:tcMar/>
          </w:tcPr>
          <w:p w:rsidRPr="00FD3D02" w:rsidR="002B07C5" w:rsidP="60FD37A5" w:rsidRDefault="000047B8" w14:paraId="7AB9205A" w14:textId="1EA87E3B">
            <w:pPr>
              <w:pStyle w:val="Normaali"/>
              <w:rPr>
                <w:rFonts w:ascii="Verdana" w:hAnsi="Verdana"/>
              </w:rPr>
            </w:pPr>
            <w:r w:rsidR="000047B8">
              <w:rPr/>
              <w:t>Jatkuva arviointi aikuistiimin havainnointina.</w:t>
            </w:r>
            <w:r w:rsidR="2C8B739A">
              <w:rPr/>
              <w:t xml:space="preserve"> Oppilailta kysytään myös heidän omia tuntemuksiaan.</w:t>
            </w:r>
          </w:p>
        </w:tc>
      </w:tr>
    </w:tbl>
    <w:p w:rsidRPr="00FD3D02" w:rsidR="002B07C5" w:rsidP="002B07C5" w:rsidRDefault="002B07C5" w14:paraId="4BC8A2F0" w14:textId="77777777">
      <w:pPr>
        <w:spacing w:before="100" w:beforeAutospacing="1" w:after="100" w:afterAutospacing="1" w:line="240" w:lineRule="auto"/>
        <w:jc w:val="both"/>
        <w:textAlignment w:val="baseline"/>
        <w:rPr>
          <w:rFonts w:ascii="Verdana" w:hAnsi="Verdana" w:eastAsiaTheme="minorEastAsia"/>
          <w:lang w:eastAsia="fi-FI"/>
        </w:rPr>
      </w:pPr>
    </w:p>
    <w:p w:rsidRPr="00FD3D02" w:rsidR="002B07C5" w:rsidP="002B07C5" w:rsidRDefault="002B07C5" w14:paraId="6B1FA7CD" w14:textId="77777777">
      <w:pPr>
        <w:spacing w:before="100" w:beforeAutospacing="1" w:after="100" w:afterAutospacing="1" w:line="240" w:lineRule="auto"/>
        <w:jc w:val="both"/>
        <w:textAlignment w:val="baseline"/>
        <w:rPr>
          <w:rFonts w:ascii="Verdana" w:hAnsi="Verdana" w:eastAsiaTheme="minorEastAsia"/>
          <w:b/>
          <w:lang w:eastAsia="fi-FI"/>
        </w:rPr>
      </w:pPr>
      <w:r w:rsidRPr="00FD3D02">
        <w:rPr>
          <w:rFonts w:ascii="Verdana" w:hAnsi="Verdana" w:eastAsiaTheme="minorEastAsia"/>
          <w:b/>
          <w:lang w:eastAsia="fi-FI"/>
        </w:rPr>
        <w:t>OMATAHTISUUS</w:t>
      </w:r>
    </w:p>
    <w:tbl>
      <w:tblPr>
        <w:tblStyle w:val="TaulukkoRuudukko"/>
        <w:tblW w:w="0" w:type="auto"/>
        <w:tblLook w:val="04A0" w:firstRow="1" w:lastRow="0" w:firstColumn="1" w:lastColumn="0" w:noHBand="0" w:noVBand="1"/>
      </w:tblPr>
      <w:tblGrid>
        <w:gridCol w:w="9016"/>
      </w:tblGrid>
      <w:tr w:rsidRPr="00FD3D02" w:rsidR="002B07C5" w:rsidTr="60FD37A5" w14:paraId="685F71E3" w14:textId="77777777">
        <w:tc>
          <w:tcPr>
            <w:tcW w:w="9016" w:type="dxa"/>
            <w:tcMar/>
          </w:tcPr>
          <w:p w:rsidRPr="00FD3D02" w:rsidR="002B07C5" w:rsidP="60FD37A5" w:rsidRDefault="002B07C5" w14:paraId="0A5B3726" w14:textId="5D9C7820">
            <w:pPr>
              <w:spacing w:before="100" w:beforeAutospacing="on" w:after="100" w:afterAutospacing="on"/>
              <w:jc w:val="both"/>
              <w:textAlignment w:val="baseline"/>
              <w:rPr>
                <w:rFonts w:ascii="Verdana" w:hAnsi="Verdana" w:eastAsia="" w:eastAsiaTheme="minorEastAsia"/>
                <w:lang w:eastAsia="fi-FI"/>
              </w:rPr>
            </w:pPr>
            <w:r w:rsidR="09E45F45">
              <w:rPr/>
              <w:t>Toiminnassa otetaan huomioon lasten yksilölliset taitotasot, vahvuudet ja myös tukea tarvitsevat alueet. Annetaan kannustavaa palautetta ja tuetaan lasta löytämään itselle sopivat keinot oppia.</w:t>
            </w:r>
            <w:r w:rsidR="185A9A1B">
              <w:rPr/>
              <w:t xml:space="preserve"> Toiminta suunnitellaan niin, että kaikilla oppilailla on mahdollisuus onnistua omalla taitotasollaan. </w:t>
            </w:r>
          </w:p>
        </w:tc>
      </w:tr>
    </w:tbl>
    <w:p w:rsidRPr="00FD3D02" w:rsidR="002B07C5" w:rsidP="002B07C5" w:rsidRDefault="002B07C5" w14:paraId="30A0FD70" w14:textId="77777777">
      <w:pPr>
        <w:rPr>
          <w:rFonts w:ascii="Verdana" w:hAnsi="Verdana"/>
        </w:rPr>
      </w:pPr>
    </w:p>
    <w:p w:rsidRPr="00FD3D02" w:rsidR="002B07C5" w:rsidP="002B07C5" w:rsidRDefault="002B07C5" w14:paraId="2B2781B6" w14:textId="77777777">
      <w:pPr>
        <w:rPr>
          <w:rFonts w:ascii="Verdana" w:hAnsi="Verdana"/>
        </w:rPr>
      </w:pPr>
      <w:r w:rsidRPr="00FD3D02">
        <w:rPr>
          <w:rFonts w:ascii="Verdana" w:hAnsi="Verdana"/>
        </w:rPr>
        <w:t>Arviointi</w:t>
      </w:r>
    </w:p>
    <w:tbl>
      <w:tblPr>
        <w:tblStyle w:val="TaulukkoRuudukko"/>
        <w:tblW w:w="0" w:type="auto"/>
        <w:tblLook w:val="04A0" w:firstRow="1" w:lastRow="0" w:firstColumn="1" w:lastColumn="0" w:noHBand="0" w:noVBand="1"/>
      </w:tblPr>
      <w:tblGrid>
        <w:gridCol w:w="9016"/>
      </w:tblGrid>
      <w:tr w:rsidRPr="00FD3D02" w:rsidR="002B07C5" w:rsidTr="60FD37A5" w14:paraId="372C62AD" w14:textId="77777777">
        <w:tc>
          <w:tcPr>
            <w:tcW w:w="9016" w:type="dxa"/>
            <w:tcMar/>
          </w:tcPr>
          <w:p w:rsidRPr="00FD3D02" w:rsidR="002B07C5" w:rsidP="60FD37A5" w:rsidRDefault="002B07C5" w14:paraId="38949532" w14:textId="5BD2BCC9">
            <w:pPr>
              <w:pStyle w:val="Normaali"/>
              <w:rPr>
                <w:rFonts w:ascii="Verdana" w:hAnsi="Verdana"/>
              </w:rPr>
            </w:pPr>
            <w:r w:rsidR="09E45F45">
              <w:rPr/>
              <w:t>Jatkuva arviointi aikuistiimin kanssa, sekä Oma oppimispolku-vihko</w:t>
            </w:r>
            <w:r w:rsidR="16ADE8AA">
              <w:rPr/>
              <w:t>. Oppilailta kysytään myös heidän omia tuntemuksiaan.</w:t>
            </w:r>
          </w:p>
        </w:tc>
      </w:tr>
    </w:tbl>
    <w:p w:rsidRPr="00FD3D02" w:rsidR="002B07C5" w:rsidP="002B07C5" w:rsidRDefault="002B07C5" w14:paraId="3CD25393" w14:textId="77777777">
      <w:pPr>
        <w:spacing w:before="100" w:beforeAutospacing="1" w:after="100" w:afterAutospacing="1" w:line="240" w:lineRule="auto"/>
        <w:jc w:val="both"/>
        <w:textAlignment w:val="baseline"/>
        <w:rPr>
          <w:rFonts w:ascii="Verdana" w:hAnsi="Verdana" w:eastAsiaTheme="minorEastAsia"/>
          <w:lang w:eastAsia="fi-FI"/>
        </w:rPr>
      </w:pPr>
    </w:p>
    <w:p w:rsidRPr="00EC3EA1" w:rsidR="002B07C5" w:rsidP="60FD37A5" w:rsidRDefault="002B07C5" w14:paraId="7165CF18" w14:textId="0065352D">
      <w:pPr>
        <w:rPr>
          <w:rFonts w:ascii="Verdana" w:hAnsi="Verdana"/>
          <w:sz w:val="28"/>
          <w:szCs w:val="28"/>
        </w:rPr>
      </w:pPr>
      <w:r w:rsidRPr="60FD37A5" w:rsidR="002B07C5">
        <w:rPr>
          <w:rFonts w:ascii="Verdana" w:hAnsi="Verdana"/>
          <w:sz w:val="28"/>
          <w:szCs w:val="28"/>
        </w:rPr>
        <w:t xml:space="preserve">OMA OPPIMISPOLKU </w:t>
      </w:r>
    </w:p>
    <w:p w:rsidRPr="00EC3EA1" w:rsidR="002B07C5" w:rsidP="002B07C5" w:rsidRDefault="002B07C5" w14:paraId="69C6BECE" w14:textId="1EEBFDEB">
      <w:pPr>
        <w:pStyle w:val="Eivli"/>
        <w:rPr>
          <w:rFonts w:ascii="Verdana" w:hAnsi="Verdana"/>
        </w:rPr>
      </w:pPr>
      <w:r w:rsidRPr="60FD37A5" w:rsidR="002B07C5">
        <w:rPr>
          <w:rFonts w:ascii="Verdana" w:hAnsi="Verdana"/>
        </w:rPr>
        <w:t xml:space="preserve">Esiopetusvuonna käytössä </w:t>
      </w:r>
      <w:r w:rsidRPr="60FD37A5" w:rsidR="38F83711">
        <w:rPr>
          <w:rFonts w:ascii="Verdana" w:hAnsi="Verdana"/>
        </w:rPr>
        <w:t xml:space="preserve">vähintään </w:t>
      </w:r>
      <w:r w:rsidRPr="60FD37A5" w:rsidR="002B07C5">
        <w:rPr>
          <w:rFonts w:ascii="Verdana" w:hAnsi="Verdana"/>
        </w:rPr>
        <w:t>lukemisen polku</w:t>
      </w:r>
    </w:p>
    <w:p w:rsidRPr="00EC3EA1" w:rsidR="002B07C5" w:rsidP="002B07C5" w:rsidRDefault="002B07C5" w14:paraId="0892E50B" w14:textId="203F9182">
      <w:pPr>
        <w:pStyle w:val="Eivli"/>
        <w:rPr>
          <w:rFonts w:ascii="Verdana" w:hAnsi="Verdana"/>
        </w:rPr>
      </w:pPr>
      <w:r w:rsidRPr="1D8D0892" w:rsidR="002B07C5">
        <w:rPr>
          <w:rFonts w:ascii="Verdana" w:hAnsi="Verdana"/>
        </w:rPr>
        <w:t>E</w:t>
      </w:r>
      <w:r w:rsidRPr="1D8D0892" w:rsidR="51DBE9B4">
        <w:rPr>
          <w:rFonts w:ascii="Verdana" w:hAnsi="Verdana"/>
        </w:rPr>
        <w:t xml:space="preserve">nsimmäisellä </w:t>
      </w:r>
      <w:r w:rsidRPr="1D8D0892" w:rsidR="002B07C5">
        <w:rPr>
          <w:rFonts w:ascii="Verdana" w:hAnsi="Verdana"/>
        </w:rPr>
        <w:t xml:space="preserve">luokalla käytössä </w:t>
      </w:r>
      <w:r w:rsidRPr="1D8D0892" w:rsidR="286034A5">
        <w:rPr>
          <w:rFonts w:ascii="Verdana" w:hAnsi="Verdana"/>
        </w:rPr>
        <w:t xml:space="preserve">vähintään </w:t>
      </w:r>
      <w:r w:rsidRPr="1D8D0892" w:rsidR="002B07C5">
        <w:rPr>
          <w:rFonts w:ascii="Verdana" w:hAnsi="Verdana"/>
        </w:rPr>
        <w:t>kirjoittamisen polku</w:t>
      </w:r>
    </w:p>
    <w:p w:rsidRPr="00EC3EA1" w:rsidR="002B07C5" w:rsidP="002B07C5" w:rsidRDefault="002B07C5" w14:paraId="0669824F" w14:textId="7565FA40">
      <w:pPr>
        <w:pStyle w:val="Eivli"/>
        <w:rPr>
          <w:rFonts w:ascii="Verdana" w:hAnsi="Verdana"/>
        </w:rPr>
      </w:pPr>
      <w:r w:rsidRPr="1D8D0892" w:rsidR="002B07C5">
        <w:rPr>
          <w:rFonts w:ascii="Verdana" w:hAnsi="Verdana"/>
        </w:rPr>
        <w:t>To</w:t>
      </w:r>
      <w:r w:rsidRPr="1D8D0892" w:rsidR="6E41CD83">
        <w:rPr>
          <w:rFonts w:ascii="Verdana" w:hAnsi="Verdana"/>
        </w:rPr>
        <w:t xml:space="preserve">isella </w:t>
      </w:r>
      <w:r w:rsidRPr="1D8D0892" w:rsidR="002B07C5">
        <w:rPr>
          <w:rFonts w:ascii="Verdana" w:hAnsi="Verdana"/>
        </w:rPr>
        <w:t>luokalla</w:t>
      </w:r>
      <w:r w:rsidRPr="1D8D0892" w:rsidR="002B07C5">
        <w:rPr>
          <w:rFonts w:ascii="Verdana" w:hAnsi="Verdana"/>
        </w:rPr>
        <w:t xml:space="preserve"> käytössä </w:t>
      </w:r>
      <w:r w:rsidRPr="1D8D0892" w:rsidR="35C236C1">
        <w:rPr>
          <w:rFonts w:ascii="Verdana" w:hAnsi="Verdana"/>
        </w:rPr>
        <w:t xml:space="preserve">vähintään </w:t>
      </w:r>
      <w:r w:rsidRPr="1D8D0892" w:rsidR="002B07C5">
        <w:rPr>
          <w:rFonts w:ascii="Verdana" w:hAnsi="Verdana"/>
        </w:rPr>
        <w:t xml:space="preserve">matematiikan polku </w:t>
      </w:r>
    </w:p>
    <w:p w:rsidRPr="00EC3EA1" w:rsidR="002B07C5" w:rsidP="002B07C5" w:rsidRDefault="002B07C5" w14:paraId="18B8C3BA" w14:textId="77777777">
      <w:pPr>
        <w:pStyle w:val="Eivli"/>
        <w:rPr>
          <w:rFonts w:ascii="Verdana" w:hAnsi="Verdana"/>
        </w:rPr>
      </w:pPr>
    </w:p>
    <w:p w:rsidRPr="00EC3EA1" w:rsidR="002B07C5" w:rsidP="002B07C5" w:rsidRDefault="002B07C5" w14:paraId="033984CD" w14:textId="77777777">
      <w:pPr>
        <w:pStyle w:val="Eivli"/>
        <w:rPr>
          <w:rFonts w:ascii="Verdana" w:hAnsi="Verdana"/>
        </w:rPr>
      </w:pPr>
    </w:p>
    <w:tbl>
      <w:tblPr>
        <w:tblStyle w:val="TaulukkoRuudukko"/>
        <w:tblW w:w="0" w:type="auto"/>
        <w:tblLook w:val="04A0" w:firstRow="1" w:lastRow="0" w:firstColumn="1" w:lastColumn="0" w:noHBand="0" w:noVBand="1"/>
      </w:tblPr>
      <w:tblGrid>
        <w:gridCol w:w="4508"/>
        <w:gridCol w:w="4508"/>
      </w:tblGrid>
      <w:tr w:rsidRPr="00EC3EA1" w:rsidR="002B07C5" w:rsidTr="60FD37A5" w14:paraId="634848CE" w14:textId="77777777">
        <w:tc>
          <w:tcPr>
            <w:tcW w:w="4508" w:type="dxa"/>
            <w:tcMar/>
          </w:tcPr>
          <w:p w:rsidRPr="00EC3EA1" w:rsidR="002B07C5" w:rsidP="00DE4D01" w:rsidRDefault="002B07C5" w14:paraId="50A851DC" w14:textId="77777777">
            <w:pPr>
              <w:rPr>
                <w:rFonts w:ascii="Verdana" w:hAnsi="Verdana"/>
              </w:rPr>
            </w:pPr>
          </w:p>
          <w:p w:rsidRPr="00EC3EA1" w:rsidR="002B07C5" w:rsidP="00DE4D01" w:rsidRDefault="002B07C5" w14:paraId="64595743" w14:textId="77777777">
            <w:pPr>
              <w:rPr>
                <w:rFonts w:ascii="Verdana" w:hAnsi="Verdana"/>
              </w:rPr>
            </w:pPr>
            <w:r w:rsidRPr="00EC3EA1">
              <w:rPr>
                <w:rFonts w:ascii="Verdana" w:hAnsi="Verdana"/>
              </w:rPr>
              <w:t xml:space="preserve">Miten kahdenkeskinen aika lapsen kanssa järjestyy? </w:t>
            </w:r>
          </w:p>
          <w:p w:rsidRPr="00EC3EA1" w:rsidR="002B07C5" w:rsidP="00DE4D01" w:rsidRDefault="002B07C5" w14:paraId="52759D39" w14:textId="77777777">
            <w:pPr>
              <w:rPr>
                <w:rFonts w:ascii="Verdana" w:hAnsi="Verdana"/>
              </w:rPr>
            </w:pPr>
            <w:r w:rsidRPr="00EC3EA1">
              <w:rPr>
                <w:rFonts w:ascii="Verdana" w:hAnsi="Verdana"/>
              </w:rPr>
              <w:t>Ketä tarvitsen/tarvitsemme avuksi?</w:t>
            </w:r>
          </w:p>
          <w:p w:rsidRPr="00EC3EA1" w:rsidR="002B07C5" w:rsidP="00DE4D01" w:rsidRDefault="002B07C5" w14:paraId="051D8587" w14:textId="77777777">
            <w:pPr>
              <w:rPr>
                <w:rFonts w:ascii="Verdana" w:hAnsi="Verdana"/>
              </w:rPr>
            </w:pPr>
          </w:p>
        </w:tc>
        <w:tc>
          <w:tcPr>
            <w:tcW w:w="4508" w:type="dxa"/>
            <w:tcMar/>
          </w:tcPr>
          <w:p w:rsidRPr="00EC3EA1" w:rsidR="002B07C5" w:rsidP="00DE4D01" w:rsidRDefault="00F41A7D" w14:paraId="58983C25" w14:textId="466B2C97">
            <w:pPr>
              <w:rPr>
                <w:rFonts w:ascii="Verdana" w:hAnsi="Verdana"/>
              </w:rPr>
            </w:pPr>
            <w:r>
              <w:t>Ykkösluokkalaiset ja kakkosluokkalaiset tutustuvat oppimispolkuun ensin opettajan kanssa yhdessä. Kahdenkeskisille keskusteluille otetaan aikaa koulunkäynnin ohjaajan ollessa käytössä. Esikoululaiset tekevät oppimispolkua aikuisten riittävän määrän toteutuessa. Myös yhteisillä tunneilla voidaan keskusteluja tarvittaessa käydä.</w:t>
            </w:r>
          </w:p>
        </w:tc>
      </w:tr>
      <w:tr w:rsidRPr="00EC3EA1" w:rsidR="002B07C5" w:rsidTr="60FD37A5" w14:paraId="77C608C6" w14:textId="77777777">
        <w:tc>
          <w:tcPr>
            <w:tcW w:w="4508" w:type="dxa"/>
            <w:tcMar/>
          </w:tcPr>
          <w:p w:rsidRPr="00EC3EA1" w:rsidR="002B07C5" w:rsidP="00DE4D01" w:rsidRDefault="002B07C5" w14:paraId="671E0038" w14:textId="77777777">
            <w:pPr>
              <w:rPr>
                <w:rFonts w:ascii="Verdana" w:hAnsi="Verdana"/>
              </w:rPr>
            </w:pPr>
          </w:p>
          <w:p w:rsidRPr="00EC3EA1" w:rsidR="002B07C5" w:rsidP="00DE4D01" w:rsidRDefault="002B07C5" w14:paraId="04FB4814" w14:textId="77777777">
            <w:pPr>
              <w:rPr>
                <w:rFonts w:ascii="Verdana" w:hAnsi="Verdana"/>
              </w:rPr>
            </w:pPr>
            <w:r w:rsidRPr="00EC3EA1">
              <w:rPr>
                <w:rFonts w:ascii="Verdana" w:hAnsi="Verdana"/>
              </w:rPr>
              <w:t xml:space="preserve">Miten huoltajat ovat osallisia? </w:t>
            </w:r>
          </w:p>
          <w:p w:rsidRPr="00EC3EA1" w:rsidR="002B07C5" w:rsidP="00DE4D01" w:rsidRDefault="002B07C5" w14:paraId="3708D1AD" w14:textId="77777777">
            <w:pPr>
              <w:rPr>
                <w:rFonts w:ascii="Verdana" w:hAnsi="Verdana"/>
              </w:rPr>
            </w:pPr>
          </w:p>
          <w:p w:rsidRPr="00EC3EA1" w:rsidR="002B07C5" w:rsidP="00DE4D01" w:rsidRDefault="002B07C5" w14:paraId="6860AC57" w14:textId="77777777">
            <w:pPr>
              <w:rPr>
                <w:rFonts w:ascii="Verdana" w:hAnsi="Verdana"/>
              </w:rPr>
            </w:pPr>
          </w:p>
        </w:tc>
        <w:tc>
          <w:tcPr>
            <w:tcW w:w="4508" w:type="dxa"/>
            <w:tcMar/>
          </w:tcPr>
          <w:p w:rsidRPr="00EC3EA1" w:rsidR="002B07C5" w:rsidP="00DE4D01" w:rsidRDefault="00F41A7D" w14:paraId="5FC08548" w14:textId="12C9681B">
            <w:pPr>
              <w:rPr>
                <w:rFonts w:ascii="Verdana" w:hAnsi="Verdana"/>
              </w:rPr>
            </w:pPr>
            <w:r w:rsidR="09E45F45">
              <w:rPr/>
              <w:t>Oppimispolku-vihko käy kotona vähintään kerran lukuvuodessa. Vihkoa voidaan käydä läpi useamminkin vanhempien pyynnöstä</w:t>
            </w:r>
            <w:r w:rsidR="09E45F45">
              <w:rPr/>
              <w:t>.</w:t>
            </w:r>
            <w:r w:rsidR="53C8E8BC">
              <w:rPr/>
              <w:t xml:space="preserve"> Esikoululaisten Oppimispolku-vihko käydään vuoden aikana vanhempien kanssa kahdesti läpi. </w:t>
            </w:r>
          </w:p>
        </w:tc>
      </w:tr>
      <w:tr w:rsidRPr="00EC3EA1" w:rsidR="002B07C5" w:rsidTr="60FD37A5" w14:paraId="5D0287CE" w14:textId="77777777">
        <w:tc>
          <w:tcPr>
            <w:tcW w:w="4508" w:type="dxa"/>
            <w:tcMar/>
          </w:tcPr>
          <w:p w:rsidRPr="00EC3EA1" w:rsidR="002B07C5" w:rsidP="00DE4D01" w:rsidRDefault="002B07C5" w14:paraId="034B8A2C" w14:textId="77777777">
            <w:pPr>
              <w:rPr>
                <w:rFonts w:ascii="Verdana" w:hAnsi="Verdana"/>
              </w:rPr>
            </w:pPr>
          </w:p>
          <w:p w:rsidRPr="00EC3EA1" w:rsidR="002B07C5" w:rsidP="00DE4D01" w:rsidRDefault="002B07C5" w14:paraId="04005F61" w14:textId="77777777">
            <w:pPr>
              <w:rPr>
                <w:rFonts w:ascii="Verdana" w:hAnsi="Verdana"/>
              </w:rPr>
            </w:pPr>
            <w:r w:rsidRPr="00EC3EA1">
              <w:rPr>
                <w:rFonts w:ascii="Verdana" w:hAnsi="Verdana"/>
              </w:rPr>
              <w:t>Huomioita seuraavalle vuodelle</w:t>
            </w:r>
          </w:p>
          <w:p w:rsidRPr="00EC3EA1" w:rsidR="002B07C5" w:rsidP="00DE4D01" w:rsidRDefault="002B07C5" w14:paraId="1D57B1DB" w14:textId="77777777">
            <w:pPr>
              <w:rPr>
                <w:rFonts w:ascii="Verdana" w:hAnsi="Verdana"/>
              </w:rPr>
            </w:pPr>
          </w:p>
          <w:p w:rsidRPr="00EC3EA1" w:rsidR="002B07C5" w:rsidP="00DE4D01" w:rsidRDefault="002B07C5" w14:paraId="484EF012" w14:textId="77777777">
            <w:pPr>
              <w:rPr>
                <w:rFonts w:ascii="Verdana" w:hAnsi="Verdana"/>
              </w:rPr>
            </w:pPr>
          </w:p>
        </w:tc>
        <w:tc>
          <w:tcPr>
            <w:tcW w:w="4508" w:type="dxa"/>
            <w:tcMar/>
          </w:tcPr>
          <w:p w:rsidRPr="00EC3EA1" w:rsidR="002B07C5" w:rsidP="00DE4D01" w:rsidRDefault="002B07C5" w14:paraId="175CC51C" w14:textId="77777777">
            <w:pPr>
              <w:rPr>
                <w:rFonts w:ascii="Verdana" w:hAnsi="Verdana"/>
              </w:rPr>
            </w:pPr>
          </w:p>
        </w:tc>
      </w:tr>
    </w:tbl>
    <w:p w:rsidRPr="00EC3EA1" w:rsidR="002B07C5" w:rsidP="002B07C5" w:rsidRDefault="002B07C5" w14:paraId="4520D25C" w14:textId="77777777">
      <w:pPr>
        <w:rPr>
          <w:rFonts w:ascii="Verdana" w:hAnsi="Verdana"/>
        </w:rPr>
      </w:pPr>
    </w:p>
    <w:p w:rsidRPr="00EC3EA1" w:rsidR="002B07C5" w:rsidP="002B07C5" w:rsidRDefault="002B07C5" w14:paraId="1732FC2D" w14:textId="77777777">
      <w:pPr>
        <w:pStyle w:val="Eivli"/>
        <w:rPr>
          <w:rFonts w:ascii="Verdana" w:hAnsi="Verdana" w:eastAsiaTheme="minorEastAsia"/>
          <w:sz w:val="24"/>
          <w:szCs w:val="24"/>
          <w:lang w:eastAsia="fi-FI"/>
        </w:rPr>
      </w:pPr>
    </w:p>
    <w:p w:rsidRPr="00EC3EA1" w:rsidR="002B07C5" w:rsidP="002B07C5" w:rsidRDefault="002B07C5" w14:paraId="1A00FB47" w14:textId="77777777">
      <w:pPr>
        <w:jc w:val="both"/>
        <w:rPr>
          <w:rFonts w:ascii="Verdana" w:hAnsi="Verdana" w:eastAsia="Calibri" w:cs="Calibri"/>
          <w:sz w:val="24"/>
          <w:szCs w:val="24"/>
        </w:rPr>
      </w:pPr>
    </w:p>
    <w:p w:rsidR="002B07C5" w:rsidP="002B07C5" w:rsidRDefault="002B07C5" w14:paraId="32B49DB9" w14:textId="77777777">
      <w:pPr>
        <w:jc w:val="both"/>
        <w:rPr>
          <w:rFonts w:ascii="Verdana" w:hAnsi="Verdana" w:eastAsia="Calibri" w:cs="Calibri"/>
          <w:sz w:val="36"/>
          <w:szCs w:val="36"/>
        </w:rPr>
      </w:pPr>
    </w:p>
    <w:p w:rsidR="002B07C5" w:rsidP="002B07C5" w:rsidRDefault="002B07C5" w14:paraId="56138E42" w14:textId="77777777">
      <w:pPr>
        <w:jc w:val="both"/>
        <w:rPr>
          <w:rFonts w:ascii="Verdana" w:hAnsi="Verdana" w:eastAsia="Calibri" w:cs="Calibri"/>
          <w:sz w:val="36"/>
          <w:szCs w:val="36"/>
        </w:rPr>
      </w:pPr>
    </w:p>
    <w:p w:rsidR="002B07C5" w:rsidP="002B07C5" w:rsidRDefault="002B07C5" w14:paraId="474561D4" w14:textId="77777777">
      <w:pPr>
        <w:jc w:val="both"/>
        <w:rPr>
          <w:rFonts w:ascii="Verdana" w:hAnsi="Verdana" w:eastAsia="Calibri" w:cs="Calibri"/>
          <w:sz w:val="36"/>
          <w:szCs w:val="36"/>
        </w:rPr>
      </w:pPr>
    </w:p>
    <w:p w:rsidR="002B07C5" w:rsidP="002B07C5" w:rsidRDefault="002B07C5" w14:paraId="4BC6D26A" w14:textId="77777777">
      <w:pPr>
        <w:jc w:val="both"/>
        <w:rPr>
          <w:rFonts w:ascii="Verdana" w:hAnsi="Verdana" w:eastAsia="Calibri" w:cs="Calibri"/>
          <w:sz w:val="36"/>
          <w:szCs w:val="36"/>
        </w:rPr>
      </w:pPr>
    </w:p>
    <w:p w:rsidR="002B07C5" w:rsidP="002B07C5" w:rsidRDefault="002B07C5" w14:paraId="25830287" w14:textId="77777777">
      <w:pPr>
        <w:jc w:val="both"/>
        <w:rPr>
          <w:rFonts w:ascii="Verdana" w:hAnsi="Verdana" w:eastAsia="Calibri" w:cs="Calibri"/>
          <w:sz w:val="36"/>
          <w:szCs w:val="36"/>
        </w:rPr>
      </w:pPr>
    </w:p>
    <w:p w:rsidR="002B07C5" w:rsidP="002B07C5" w:rsidRDefault="002B07C5" w14:paraId="2E04BC9A" w14:textId="77777777">
      <w:pPr>
        <w:jc w:val="both"/>
        <w:rPr>
          <w:rFonts w:ascii="Verdana" w:hAnsi="Verdana" w:eastAsia="Calibri" w:cs="Calibri"/>
          <w:sz w:val="36"/>
          <w:szCs w:val="36"/>
        </w:rPr>
      </w:pPr>
    </w:p>
    <w:p w:rsidR="002B07C5" w:rsidP="002B07C5" w:rsidRDefault="002B07C5" w14:paraId="06C42555" w14:textId="77777777">
      <w:pPr>
        <w:jc w:val="both"/>
        <w:rPr>
          <w:rFonts w:ascii="Verdana" w:hAnsi="Verdana" w:eastAsia="Calibri" w:cs="Calibri"/>
          <w:sz w:val="36"/>
          <w:szCs w:val="36"/>
        </w:rPr>
      </w:pPr>
    </w:p>
    <w:p w:rsidR="002B07C5" w:rsidP="002B07C5" w:rsidRDefault="002B07C5" w14:paraId="2DD8E900" w14:textId="77777777">
      <w:pPr>
        <w:jc w:val="both"/>
        <w:rPr>
          <w:rFonts w:ascii="Verdana" w:hAnsi="Verdana" w:eastAsia="Calibri" w:cs="Calibri"/>
          <w:sz w:val="36"/>
          <w:szCs w:val="36"/>
        </w:rPr>
      </w:pPr>
    </w:p>
    <w:p w:rsidR="002B07C5" w:rsidP="002B07C5" w:rsidRDefault="002B07C5" w14:paraId="756F6489" w14:textId="77777777">
      <w:pPr>
        <w:jc w:val="both"/>
        <w:rPr>
          <w:rFonts w:ascii="Verdana" w:hAnsi="Verdana" w:eastAsia="Calibri" w:cs="Calibri"/>
          <w:sz w:val="24"/>
          <w:szCs w:val="24"/>
        </w:rPr>
      </w:pPr>
    </w:p>
    <w:p w:rsidRPr="00EC3EA1" w:rsidR="002B07C5" w:rsidP="002B07C5" w:rsidRDefault="002B07C5" w14:paraId="4D70DD2C" w14:textId="77777777">
      <w:pPr>
        <w:jc w:val="both"/>
        <w:rPr>
          <w:rFonts w:ascii="Verdana" w:hAnsi="Verdana" w:eastAsia="Calibri" w:cs="Calibri"/>
          <w:sz w:val="24"/>
          <w:szCs w:val="24"/>
        </w:rPr>
      </w:pPr>
    </w:p>
    <w:p w:rsidRPr="00EC3EA1" w:rsidR="002B07C5" w:rsidP="002B07C5" w:rsidRDefault="002B07C5" w14:paraId="7DE1AF22" w14:textId="77777777">
      <w:pPr>
        <w:jc w:val="both"/>
        <w:rPr>
          <w:rFonts w:ascii="Verdana" w:hAnsi="Verdana" w:eastAsia="Calibri" w:cs="Calibri"/>
        </w:rPr>
      </w:pPr>
      <w:r w:rsidRPr="00EC3EA1">
        <w:rPr>
          <w:rFonts w:ascii="Verdana" w:hAnsi="Verdana" w:eastAsia="Calibri" w:cs="Calibri"/>
        </w:rPr>
        <w:t>Osa 3</w:t>
      </w:r>
    </w:p>
    <w:p w:rsidRPr="00EC3EA1" w:rsidR="002B07C5" w:rsidP="002B07C5" w:rsidRDefault="002B07C5" w14:paraId="5608967F" w14:textId="77777777">
      <w:pPr>
        <w:jc w:val="both"/>
        <w:rPr>
          <w:rFonts w:ascii="Verdana" w:hAnsi="Verdana" w:eastAsia="Calibri" w:cs="Calibri"/>
          <w:sz w:val="28"/>
          <w:szCs w:val="28"/>
        </w:rPr>
      </w:pPr>
      <w:r w:rsidRPr="00EC3EA1">
        <w:rPr>
          <w:rFonts w:ascii="Verdana" w:hAnsi="Verdana" w:eastAsia="Calibri" w:cs="Calibri"/>
          <w:sz w:val="28"/>
          <w:szCs w:val="28"/>
        </w:rPr>
        <w:t xml:space="preserve">ESI-JA ALKUOPETUKSEN RYHMIEN YHTEISTOIMINTA </w:t>
      </w:r>
    </w:p>
    <w:p w:rsidRPr="00EC3EA1" w:rsidR="002B07C5" w:rsidP="002B07C5" w:rsidRDefault="002B07C5" w14:paraId="22827CC0" w14:textId="77777777">
      <w:pPr>
        <w:rPr>
          <w:rFonts w:ascii="Verdana" w:hAnsi="Verdana"/>
        </w:rPr>
      </w:pPr>
      <w:r w:rsidRPr="00EC3EA1">
        <w:rPr>
          <w:rFonts w:ascii="Verdana" w:hAnsi="Verdana" w:eastAsia="Calibri" w:cs="Calibri"/>
        </w:rPr>
        <w:t xml:space="preserve">(Tätä osaa ei tarvitse täyttää, jos esi- ja alkuopetusryhmät toimivat yhteistoimintaryhmänä) </w:t>
      </w:r>
    </w:p>
    <w:p w:rsidRPr="00EC3EA1" w:rsidR="002B07C5" w:rsidP="002B07C5" w:rsidRDefault="002B07C5" w14:paraId="02F899D6" w14:textId="77777777">
      <w:pPr>
        <w:pStyle w:val="Eivli"/>
        <w:rPr>
          <w:rFonts w:ascii="Verdana" w:hAnsi="Verdana" w:eastAsiaTheme="minorEastAsia"/>
          <w:lang w:eastAsia="fi-FI"/>
        </w:rPr>
      </w:pPr>
    </w:p>
    <w:tbl>
      <w:tblPr>
        <w:tblStyle w:val="TaulukkoRuudukko"/>
        <w:tblW w:w="0" w:type="auto"/>
        <w:tblLook w:val="04A0" w:firstRow="1" w:lastRow="0" w:firstColumn="1" w:lastColumn="0" w:noHBand="0" w:noVBand="1"/>
      </w:tblPr>
      <w:tblGrid>
        <w:gridCol w:w="4508"/>
        <w:gridCol w:w="4508"/>
      </w:tblGrid>
      <w:tr w:rsidRPr="00EC3EA1" w:rsidR="002B07C5" w:rsidTr="60FD37A5" w14:paraId="6AFCBF67" w14:textId="77777777">
        <w:tc>
          <w:tcPr>
            <w:tcW w:w="4508" w:type="dxa"/>
            <w:tcMar/>
          </w:tcPr>
          <w:p w:rsidRPr="00EC3EA1" w:rsidR="002B07C5" w:rsidP="00DE4D01" w:rsidRDefault="002B07C5" w14:paraId="1632502E" w14:textId="77777777">
            <w:pPr>
              <w:pStyle w:val="Eivli"/>
              <w:rPr>
                <w:rFonts w:ascii="Verdana" w:hAnsi="Verdana" w:eastAsiaTheme="minorEastAsia"/>
                <w:lang w:eastAsia="fi-FI"/>
              </w:rPr>
            </w:pPr>
          </w:p>
          <w:p w:rsidRPr="00EC3EA1" w:rsidR="002B07C5" w:rsidP="00DE4D01" w:rsidRDefault="002B07C5" w14:paraId="233AB95A" w14:textId="77777777">
            <w:pPr>
              <w:pStyle w:val="Eivli"/>
              <w:rPr>
                <w:rFonts w:ascii="Verdana" w:hAnsi="Verdana" w:eastAsiaTheme="minorEastAsia"/>
                <w:lang w:eastAsia="fi-FI"/>
              </w:rPr>
            </w:pPr>
            <w:r w:rsidRPr="00EC3EA1">
              <w:rPr>
                <w:rFonts w:ascii="Verdana" w:hAnsi="Verdana" w:eastAsiaTheme="minorEastAsia"/>
                <w:lang w:eastAsia="fi-FI"/>
              </w:rPr>
              <w:t xml:space="preserve">Käytettävissä oleva aikuisresurssi </w:t>
            </w:r>
          </w:p>
          <w:p w:rsidRPr="00EC3EA1" w:rsidR="002B07C5" w:rsidP="00DE4D01" w:rsidRDefault="002B07C5" w14:paraId="1EE56480" w14:textId="77777777">
            <w:pPr>
              <w:pStyle w:val="Eivli"/>
              <w:rPr>
                <w:rFonts w:ascii="Verdana" w:hAnsi="Verdana" w:eastAsiaTheme="minorEastAsia"/>
                <w:lang w:eastAsia="fi-FI"/>
              </w:rPr>
            </w:pPr>
          </w:p>
        </w:tc>
        <w:tc>
          <w:tcPr>
            <w:tcW w:w="4508" w:type="dxa"/>
            <w:tcMar/>
          </w:tcPr>
          <w:p w:rsidRPr="00EC3EA1" w:rsidR="002B07C5" w:rsidP="60FD37A5" w:rsidRDefault="00F41A7D" w14:paraId="614D3BD2" w14:textId="2591A905">
            <w:pPr>
              <w:pStyle w:val="Eivli"/>
              <w:rPr>
                <w:rFonts w:ascii="Verdana" w:hAnsi="Verdana" w:eastAsia="" w:eastAsiaTheme="minorEastAsia"/>
                <w:lang w:eastAsia="fi-FI"/>
              </w:rPr>
            </w:pPr>
            <w:r w:rsidR="09E45F45">
              <w:rPr/>
              <w:t>2 x LO, VKO</w:t>
            </w:r>
            <w:r w:rsidR="09E45F45">
              <w:rPr/>
              <w:t>, mahdollisuuksien mukaan koulunkäynninohjaaja</w:t>
            </w:r>
          </w:p>
        </w:tc>
      </w:tr>
      <w:tr w:rsidRPr="00EC3EA1" w:rsidR="002B07C5" w:rsidTr="60FD37A5" w14:paraId="0A63C529" w14:textId="77777777">
        <w:tc>
          <w:tcPr>
            <w:tcW w:w="4508" w:type="dxa"/>
            <w:tcMar/>
          </w:tcPr>
          <w:p w:rsidRPr="00EC3EA1" w:rsidR="002B07C5" w:rsidP="00DE4D01" w:rsidRDefault="002B07C5" w14:paraId="7D47C3A2" w14:textId="77777777">
            <w:pPr>
              <w:pStyle w:val="Eivli"/>
              <w:rPr>
                <w:rFonts w:ascii="Verdana" w:hAnsi="Verdana" w:eastAsiaTheme="minorEastAsia"/>
                <w:lang w:eastAsia="fi-FI"/>
              </w:rPr>
            </w:pPr>
          </w:p>
          <w:p w:rsidRPr="00EC3EA1" w:rsidR="002B07C5" w:rsidP="00DE4D01" w:rsidRDefault="002B07C5" w14:paraId="45290960" w14:textId="77777777">
            <w:pPr>
              <w:pStyle w:val="Eivli"/>
              <w:rPr>
                <w:rFonts w:ascii="Verdana" w:hAnsi="Verdana" w:eastAsiaTheme="minorEastAsia"/>
                <w:lang w:eastAsia="fi-FI"/>
              </w:rPr>
            </w:pPr>
          </w:p>
          <w:p w:rsidRPr="00EC3EA1" w:rsidR="002B07C5" w:rsidP="00DE4D01" w:rsidRDefault="002B07C5" w14:paraId="52597487" w14:textId="77777777">
            <w:pPr>
              <w:pStyle w:val="Eivli"/>
              <w:rPr>
                <w:rFonts w:ascii="Verdana" w:hAnsi="Verdana" w:eastAsiaTheme="minorEastAsia"/>
                <w:lang w:eastAsia="fi-FI"/>
              </w:rPr>
            </w:pPr>
            <w:r w:rsidRPr="00EC3EA1">
              <w:rPr>
                <w:rFonts w:ascii="Verdana" w:hAnsi="Verdana" w:eastAsiaTheme="minorEastAsia"/>
                <w:lang w:eastAsia="fi-FI"/>
              </w:rPr>
              <w:t xml:space="preserve">Suunnitelma yhteisestä tekemisestä </w:t>
            </w:r>
          </w:p>
          <w:p w:rsidRPr="00EC3EA1" w:rsidR="002B07C5" w:rsidP="00DE4D01" w:rsidRDefault="002B07C5" w14:paraId="4CD831EA" w14:textId="77777777">
            <w:pPr>
              <w:pStyle w:val="Eivli"/>
              <w:rPr>
                <w:rFonts w:ascii="Verdana" w:hAnsi="Verdana" w:eastAsiaTheme="minorEastAsia"/>
                <w:lang w:eastAsia="fi-FI"/>
              </w:rPr>
            </w:pPr>
          </w:p>
          <w:p w:rsidRPr="00EC3EA1" w:rsidR="002B07C5" w:rsidP="00DE4D01" w:rsidRDefault="002B07C5" w14:paraId="1CFFB3CE" w14:textId="77777777">
            <w:pPr>
              <w:pStyle w:val="Eivli"/>
              <w:rPr>
                <w:rFonts w:ascii="Verdana" w:hAnsi="Verdana" w:eastAsiaTheme="minorEastAsia"/>
                <w:lang w:eastAsia="fi-FI"/>
              </w:rPr>
            </w:pPr>
          </w:p>
        </w:tc>
        <w:tc>
          <w:tcPr>
            <w:tcW w:w="4508" w:type="dxa"/>
            <w:tcMar/>
          </w:tcPr>
          <w:p w:rsidRPr="00EC3EA1" w:rsidR="002B07C5" w:rsidP="60FD37A5" w:rsidRDefault="00F41A7D" w14:paraId="18A1987D" w14:textId="14B1D962">
            <w:pPr>
              <w:pStyle w:val="Eivli"/>
              <w:rPr>
                <w:lang w:eastAsia="fi-FI"/>
              </w:rPr>
            </w:pPr>
            <w:r w:rsidR="09E45F45">
              <w:rPr/>
              <w:t>Käymme monipuolisesti eri aiheita toiminnallisesti läpi. Poimimme aiheita eri oppiaineiden sisältä</w:t>
            </w:r>
            <w:r w:rsidR="29D8BD0A">
              <w:rPr/>
              <w:t>, sekä kalenterivuoden tapahtumien ja teemojen mukaan. MOK mieti</w:t>
            </w:r>
            <w:r w:rsidR="34B4B367">
              <w:rPr/>
              <w:t>tään varhaiskasvatuksen kiinnostuksen mukaan.</w:t>
            </w:r>
          </w:p>
        </w:tc>
      </w:tr>
      <w:tr w:rsidRPr="00EC3EA1" w:rsidR="002B07C5" w:rsidTr="60FD37A5" w14:paraId="7CD7BF5B" w14:textId="77777777">
        <w:tc>
          <w:tcPr>
            <w:tcW w:w="4508" w:type="dxa"/>
            <w:tcMar/>
          </w:tcPr>
          <w:p w:rsidRPr="00EC3EA1" w:rsidR="002B07C5" w:rsidP="00DE4D01" w:rsidRDefault="002B07C5" w14:paraId="308F6FE4" w14:textId="77777777">
            <w:pPr>
              <w:pStyle w:val="Eivli"/>
              <w:rPr>
                <w:rFonts w:ascii="Verdana" w:hAnsi="Verdana" w:eastAsiaTheme="minorEastAsia"/>
                <w:lang w:eastAsia="fi-FI"/>
              </w:rPr>
            </w:pPr>
          </w:p>
          <w:p w:rsidRPr="00EC3EA1" w:rsidR="002B07C5" w:rsidP="00DE4D01" w:rsidRDefault="002B07C5" w14:paraId="09C447F0" w14:textId="77777777">
            <w:pPr>
              <w:pStyle w:val="Eivli"/>
              <w:rPr>
                <w:rFonts w:ascii="Verdana" w:hAnsi="Verdana" w:eastAsiaTheme="minorEastAsia"/>
                <w:lang w:eastAsia="fi-FI"/>
              </w:rPr>
            </w:pPr>
            <w:r w:rsidRPr="00EC3EA1">
              <w:rPr>
                <w:rFonts w:ascii="Verdana" w:hAnsi="Verdana" w:eastAsiaTheme="minorEastAsia"/>
                <w:lang w:eastAsia="fi-FI"/>
              </w:rPr>
              <w:t xml:space="preserve">Arviointi </w:t>
            </w:r>
          </w:p>
          <w:p w:rsidRPr="00EC3EA1" w:rsidR="002B07C5" w:rsidP="00DE4D01" w:rsidRDefault="002B07C5" w14:paraId="4A0867F3" w14:textId="77777777">
            <w:pPr>
              <w:pStyle w:val="Eivli"/>
              <w:rPr>
                <w:rFonts w:ascii="Verdana" w:hAnsi="Verdana" w:eastAsiaTheme="minorEastAsia"/>
                <w:lang w:eastAsia="fi-FI"/>
              </w:rPr>
            </w:pPr>
          </w:p>
        </w:tc>
        <w:tc>
          <w:tcPr>
            <w:tcW w:w="4508" w:type="dxa"/>
            <w:tcMar/>
          </w:tcPr>
          <w:p w:rsidRPr="00EC3EA1" w:rsidR="002B07C5" w:rsidP="00DE4D01" w:rsidRDefault="00F41A7D" w14:paraId="3F88C419" w14:textId="3F54D25A">
            <w:pPr>
              <w:pStyle w:val="Eivli"/>
              <w:rPr>
                <w:rFonts w:ascii="Verdana" w:hAnsi="Verdana" w:eastAsiaTheme="minorEastAsia"/>
                <w:lang w:eastAsia="fi-FI"/>
              </w:rPr>
            </w:pPr>
            <w:r>
              <w:t>Arvioimme toimintaamme koko ajan keskustelemalla ja vaihtaen ajatuksia aikuistiimin kesken.</w:t>
            </w:r>
          </w:p>
        </w:tc>
      </w:tr>
    </w:tbl>
    <w:p w:rsidRPr="00EC3EA1" w:rsidR="002B07C5" w:rsidP="002B07C5" w:rsidRDefault="002B07C5" w14:paraId="7BD502D0" w14:textId="77777777">
      <w:pPr>
        <w:pStyle w:val="Eivli"/>
        <w:rPr>
          <w:rFonts w:ascii="Verdana" w:hAnsi="Verdana" w:eastAsiaTheme="minorEastAsia"/>
          <w:lang w:eastAsia="fi-FI"/>
        </w:rPr>
      </w:pPr>
    </w:p>
    <w:p w:rsidRPr="00EC3EA1" w:rsidR="002B07C5" w:rsidP="1D8D0892" w:rsidRDefault="002B07C5" w14:paraId="35D9D009" w14:textId="738E89BE">
      <w:pPr>
        <w:pStyle w:val="Eivli"/>
        <w:rPr>
          <w:rFonts w:ascii="Verdana" w:hAnsi="Verdana" w:eastAsia="" w:eastAsiaTheme="minorEastAsia"/>
          <w:lang w:eastAsia="fi-FI"/>
        </w:rPr>
      </w:pPr>
      <w:r w:rsidRPr="1D8D0892" w:rsidR="002B07C5">
        <w:rPr>
          <w:rFonts w:ascii="Verdana" w:hAnsi="Verdana" w:eastAsia="" w:eastAsiaTheme="minorEastAsia"/>
          <w:lang w:eastAsia="fi-FI"/>
        </w:rPr>
        <w:t>Pohjana Kuopion kaupungin esi- ja alkuopetuksen yhteistyökäytänteet</w:t>
      </w:r>
      <w:r w:rsidRPr="1D8D0892" w:rsidR="6758D40A">
        <w:rPr>
          <w:rFonts w:ascii="Verdana" w:hAnsi="Verdana" w:eastAsia="" w:eastAsiaTheme="minorEastAsia"/>
          <w:lang w:eastAsia="fi-FI"/>
        </w:rPr>
        <w:t>.</w:t>
      </w:r>
    </w:p>
    <w:p w:rsidRPr="00EC3EA1" w:rsidR="002B07C5" w:rsidP="002B07C5" w:rsidRDefault="002B07C5" w14:paraId="000EC775" w14:textId="77777777">
      <w:pPr>
        <w:pStyle w:val="Eivli"/>
        <w:rPr>
          <w:rStyle w:val="Hyperlinkki"/>
          <w:rFonts w:ascii="Verdana" w:hAnsi="Verdana" w:eastAsiaTheme="minorEastAsia"/>
          <w:lang w:eastAsia="fi-FI"/>
        </w:rPr>
      </w:pPr>
    </w:p>
    <w:p w:rsidRPr="00EC3EA1" w:rsidR="002B07C5" w:rsidP="002B07C5" w:rsidRDefault="002B07C5" w14:paraId="52069358" w14:textId="77777777">
      <w:pPr>
        <w:pStyle w:val="Eivli"/>
        <w:rPr>
          <w:rStyle w:val="Hyperlinkki"/>
          <w:rFonts w:ascii="Verdana" w:hAnsi="Verdana" w:eastAsiaTheme="minorEastAsia"/>
          <w:lang w:eastAsia="fi-FI"/>
        </w:rPr>
      </w:pPr>
    </w:p>
    <w:p w:rsidRPr="00EC3EA1" w:rsidR="002B07C5" w:rsidP="002B07C5" w:rsidRDefault="002B07C5" w14:paraId="614F6784" w14:textId="77777777">
      <w:pPr>
        <w:pStyle w:val="Eivli"/>
        <w:rPr>
          <w:rStyle w:val="Hyperlinkki"/>
          <w:rFonts w:ascii="Verdana" w:hAnsi="Verdana" w:eastAsiaTheme="minorEastAsia"/>
          <w:lang w:eastAsia="fi-FI"/>
        </w:rPr>
      </w:pPr>
    </w:p>
    <w:p w:rsidRPr="002B07C5" w:rsidR="002B07C5" w:rsidP="002B07C5" w:rsidRDefault="002B07C5" w14:paraId="3E43248B" w14:textId="77777777">
      <w:pPr>
        <w:pStyle w:val="Eivli"/>
        <w:rPr>
          <w:rStyle w:val="Hyperlinkki"/>
          <w:rFonts w:ascii="Verdana" w:hAnsi="Verdana" w:eastAsiaTheme="minorEastAsia"/>
          <w:color w:val="auto"/>
          <w:u w:val="none"/>
          <w:lang w:eastAsia="fi-FI"/>
        </w:rPr>
      </w:pPr>
      <w:r w:rsidRPr="002B07C5">
        <w:rPr>
          <w:rStyle w:val="Hyperlinkki"/>
          <w:rFonts w:ascii="Verdana" w:hAnsi="Verdana" w:eastAsiaTheme="minorEastAsia"/>
          <w:color w:val="auto"/>
          <w:u w:val="none"/>
          <w:lang w:eastAsia="fi-FI"/>
        </w:rPr>
        <w:t>Muita tiimissämme esille nousseita ideoita, huomioita, asioita:</w:t>
      </w:r>
    </w:p>
    <w:tbl>
      <w:tblPr>
        <w:tblStyle w:val="TaulukkoRuudukko"/>
        <w:tblW w:w="0" w:type="auto"/>
        <w:tblLayout w:type="fixed"/>
        <w:tblLook w:val="06A0" w:firstRow="1" w:lastRow="0" w:firstColumn="1" w:lastColumn="0" w:noHBand="1" w:noVBand="1"/>
      </w:tblPr>
      <w:tblGrid>
        <w:gridCol w:w="9630"/>
      </w:tblGrid>
      <w:tr w:rsidRPr="00EC3EA1" w:rsidR="002B07C5" w:rsidTr="00DE4D01" w14:paraId="5B9CA601" w14:textId="77777777">
        <w:tc>
          <w:tcPr>
            <w:tcW w:w="9630" w:type="dxa"/>
          </w:tcPr>
          <w:p w:rsidRPr="00EC3EA1" w:rsidR="002B07C5" w:rsidP="00DE4D01" w:rsidRDefault="002B07C5" w14:paraId="30DDD06C" w14:textId="77777777">
            <w:pPr>
              <w:pStyle w:val="Eivli"/>
              <w:rPr>
                <w:rStyle w:val="Hyperlinkki"/>
                <w:rFonts w:ascii="Verdana" w:hAnsi="Verdana" w:eastAsiaTheme="minorEastAsia"/>
                <w:lang w:eastAsia="fi-FI"/>
              </w:rPr>
            </w:pPr>
          </w:p>
          <w:p w:rsidRPr="00EC3EA1" w:rsidR="002B07C5" w:rsidP="00DE4D01" w:rsidRDefault="002B07C5" w14:paraId="4891969A" w14:textId="77777777">
            <w:pPr>
              <w:pStyle w:val="Eivli"/>
              <w:rPr>
                <w:rStyle w:val="Hyperlinkki"/>
                <w:rFonts w:ascii="Verdana" w:hAnsi="Verdana" w:eastAsiaTheme="minorEastAsia"/>
                <w:lang w:eastAsia="fi-FI"/>
              </w:rPr>
            </w:pPr>
          </w:p>
          <w:p w:rsidRPr="00EC3EA1" w:rsidR="002B07C5" w:rsidP="00DE4D01" w:rsidRDefault="002B07C5" w14:paraId="144B63D8" w14:textId="77777777">
            <w:pPr>
              <w:pStyle w:val="Eivli"/>
              <w:rPr>
                <w:rStyle w:val="Hyperlinkki"/>
                <w:rFonts w:ascii="Verdana" w:hAnsi="Verdana" w:eastAsiaTheme="minorEastAsia"/>
                <w:lang w:eastAsia="fi-FI"/>
              </w:rPr>
            </w:pPr>
          </w:p>
          <w:p w:rsidRPr="00EC3EA1" w:rsidR="002B07C5" w:rsidP="00DE4D01" w:rsidRDefault="002B07C5" w14:paraId="2B421D67" w14:textId="77777777">
            <w:pPr>
              <w:pStyle w:val="Eivli"/>
              <w:rPr>
                <w:rStyle w:val="Hyperlinkki"/>
                <w:rFonts w:ascii="Verdana" w:hAnsi="Verdana" w:eastAsiaTheme="minorEastAsia"/>
                <w:lang w:eastAsia="fi-FI"/>
              </w:rPr>
            </w:pPr>
          </w:p>
          <w:p w:rsidRPr="00EC3EA1" w:rsidR="002B07C5" w:rsidP="00DE4D01" w:rsidRDefault="002B07C5" w14:paraId="226EBA48" w14:textId="77777777">
            <w:pPr>
              <w:pStyle w:val="Eivli"/>
              <w:rPr>
                <w:rStyle w:val="Hyperlinkki"/>
                <w:rFonts w:ascii="Verdana" w:hAnsi="Verdana" w:eastAsiaTheme="minorEastAsia"/>
                <w:lang w:eastAsia="fi-FI"/>
              </w:rPr>
            </w:pPr>
          </w:p>
          <w:p w:rsidRPr="00EC3EA1" w:rsidR="002B07C5" w:rsidP="00DE4D01" w:rsidRDefault="002B07C5" w14:paraId="0CED2909" w14:textId="77777777">
            <w:pPr>
              <w:pStyle w:val="Eivli"/>
              <w:rPr>
                <w:rStyle w:val="Hyperlinkki"/>
                <w:rFonts w:ascii="Verdana" w:hAnsi="Verdana" w:eastAsiaTheme="minorEastAsia"/>
                <w:lang w:eastAsia="fi-FI"/>
              </w:rPr>
            </w:pPr>
          </w:p>
          <w:p w:rsidRPr="00EC3EA1" w:rsidR="002B07C5" w:rsidP="00DE4D01" w:rsidRDefault="002B07C5" w14:paraId="014BFFB0" w14:textId="77777777">
            <w:pPr>
              <w:pStyle w:val="Eivli"/>
              <w:rPr>
                <w:rStyle w:val="Hyperlinkki"/>
                <w:rFonts w:ascii="Verdana" w:hAnsi="Verdana" w:eastAsiaTheme="minorEastAsia"/>
                <w:lang w:eastAsia="fi-FI"/>
              </w:rPr>
            </w:pPr>
          </w:p>
        </w:tc>
      </w:tr>
    </w:tbl>
    <w:p w:rsidRPr="00EC3EA1" w:rsidR="002B07C5" w:rsidP="002B07C5" w:rsidRDefault="002B07C5" w14:paraId="23994E81" w14:textId="77777777">
      <w:pPr>
        <w:pStyle w:val="Eivli"/>
        <w:rPr>
          <w:rStyle w:val="Hyperlinkki"/>
          <w:rFonts w:ascii="Verdana" w:hAnsi="Verdana" w:eastAsiaTheme="minorEastAsia"/>
          <w:lang w:eastAsia="fi-FI"/>
        </w:rPr>
      </w:pPr>
    </w:p>
    <w:p w:rsidRPr="00EC3EA1" w:rsidR="002B07C5" w:rsidP="002B07C5" w:rsidRDefault="002B07C5" w14:paraId="4B657D82" w14:textId="77777777">
      <w:pPr>
        <w:pStyle w:val="Eivli"/>
        <w:rPr>
          <w:rFonts w:ascii="Verdana" w:hAnsi="Verdana" w:eastAsiaTheme="minorEastAsia"/>
          <w:sz w:val="24"/>
          <w:szCs w:val="24"/>
          <w:lang w:eastAsia="fi-FI"/>
        </w:rPr>
      </w:pPr>
    </w:p>
    <w:p w:rsidRPr="00EC3EA1" w:rsidR="002B07C5" w:rsidP="002B07C5" w:rsidRDefault="002B07C5" w14:paraId="0F8CCB7B" w14:textId="77777777">
      <w:pPr>
        <w:rPr>
          <w:rFonts w:ascii="Verdana" w:hAnsi="Verdana"/>
          <w:sz w:val="24"/>
          <w:szCs w:val="24"/>
        </w:rPr>
      </w:pPr>
    </w:p>
    <w:p w:rsidRPr="001B2675" w:rsidR="002B07C5" w:rsidP="002B07C5" w:rsidRDefault="002B07C5" w14:paraId="2766ECB3" w14:textId="77777777">
      <w:pPr>
        <w:spacing w:beforeAutospacing="1" w:afterAutospacing="1" w:line="240" w:lineRule="auto"/>
        <w:rPr>
          <w:rFonts w:ascii="Verdana" w:hAnsi="Verdana" w:eastAsia="Times New Roman" w:cs="Times New Roman"/>
          <w:color w:val="000000" w:themeColor="text1"/>
          <w:sz w:val="24"/>
          <w:szCs w:val="24"/>
          <w:lang w:eastAsia="fi-FI"/>
        </w:rPr>
      </w:pPr>
    </w:p>
    <w:p w:rsidRPr="001B2675" w:rsidR="002B07C5" w:rsidP="002B07C5" w:rsidRDefault="002B07C5" w14:paraId="32935FA7" w14:textId="77777777">
      <w:pPr>
        <w:spacing w:beforeAutospacing="1" w:afterAutospacing="1" w:line="240" w:lineRule="auto"/>
        <w:rPr>
          <w:rFonts w:ascii="Verdana" w:hAnsi="Verdana" w:eastAsia="Times New Roman" w:cs="Times New Roman"/>
          <w:color w:val="000000" w:themeColor="text1"/>
          <w:sz w:val="24"/>
          <w:szCs w:val="24"/>
          <w:lang w:eastAsia="fi-FI"/>
        </w:rPr>
      </w:pPr>
    </w:p>
    <w:p w:rsidRPr="001B2675" w:rsidR="002B07C5" w:rsidP="002B07C5" w:rsidRDefault="002B07C5" w14:paraId="5AC94E3A" w14:textId="77777777">
      <w:pPr>
        <w:spacing w:beforeAutospacing="1" w:afterAutospacing="1" w:line="240" w:lineRule="auto"/>
        <w:rPr>
          <w:rFonts w:ascii="Verdana" w:hAnsi="Verdana" w:eastAsia="Times New Roman" w:cs="Courier New"/>
          <w:color w:val="000000" w:themeColor="text1"/>
          <w:sz w:val="28"/>
          <w:szCs w:val="28"/>
          <w:lang w:eastAsia="fi-FI"/>
        </w:rPr>
      </w:pPr>
    </w:p>
    <w:p w:rsidRPr="001B2675" w:rsidR="002B07C5" w:rsidP="002B07C5" w:rsidRDefault="002B07C5" w14:paraId="77CAE8A0" w14:textId="77777777">
      <w:pPr>
        <w:spacing w:beforeAutospacing="1" w:afterAutospacing="1" w:line="240" w:lineRule="auto"/>
        <w:rPr>
          <w:rFonts w:ascii="Verdana" w:hAnsi="Verdana" w:eastAsia="Times New Roman" w:cs="Courier New"/>
          <w:color w:val="000000" w:themeColor="text1"/>
          <w:sz w:val="28"/>
          <w:szCs w:val="28"/>
          <w:lang w:eastAsia="fi-FI"/>
        </w:rPr>
      </w:pPr>
    </w:p>
    <w:p w:rsidR="00032955" w:rsidRDefault="00032955" w14:paraId="3E4B2EFF" w14:textId="77777777"/>
    <w:sectPr w:rsidR="00032955">
      <w:pgSz w:w="11906" w:h="16838" w:orient="portrait"/>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270F" w:rsidP="002B07C5" w:rsidRDefault="008E270F" w14:paraId="69F27A6F" w14:textId="77777777">
      <w:pPr>
        <w:spacing w:after="0" w:line="240" w:lineRule="auto"/>
      </w:pPr>
      <w:r>
        <w:separator/>
      </w:r>
    </w:p>
  </w:endnote>
  <w:endnote w:type="continuationSeparator" w:id="0">
    <w:p w:rsidR="008E270F" w:rsidP="002B07C5" w:rsidRDefault="008E270F" w14:paraId="0F1ACD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270F" w:rsidP="002B07C5" w:rsidRDefault="008E270F" w14:paraId="2DD530F0" w14:textId="77777777">
      <w:pPr>
        <w:spacing w:after="0" w:line="240" w:lineRule="auto"/>
      </w:pPr>
      <w:r>
        <w:separator/>
      </w:r>
    </w:p>
  </w:footnote>
  <w:footnote w:type="continuationSeparator" w:id="0">
    <w:p w:rsidR="008E270F" w:rsidP="002B07C5" w:rsidRDefault="008E270F" w14:paraId="6BB97A2E" w14:textId="77777777">
      <w:pPr>
        <w:spacing w:after="0" w:line="240" w:lineRule="auto"/>
      </w:pPr>
      <w:r>
        <w:continuationSeparator/>
      </w:r>
    </w:p>
  </w:footnote>
</w:footnotes>
</file>

<file path=word/numbering.xml><?xml version="1.0" encoding="utf-8"?>
<w:numbering xmlns:w="http://schemas.openxmlformats.org/wordprocessingml/2006/main">
  <w:abstractNum xmlns:w="http://schemas.openxmlformats.org/wordprocessingml/2006/main" w:abstractNumId="4">
    <w:nsid w:val="1b7df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f4fdb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c5bf3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79cd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C5"/>
    <w:rsid w:val="000047B8"/>
    <w:rsid w:val="00032955"/>
    <w:rsid w:val="002240F8"/>
    <w:rsid w:val="002A40FB"/>
    <w:rsid w:val="002B07C5"/>
    <w:rsid w:val="004B3E46"/>
    <w:rsid w:val="008E0040"/>
    <w:rsid w:val="008E270F"/>
    <w:rsid w:val="00999DF7"/>
    <w:rsid w:val="00A65336"/>
    <w:rsid w:val="00F41A7D"/>
    <w:rsid w:val="00FF0413"/>
    <w:rsid w:val="014F0652"/>
    <w:rsid w:val="01575FC2"/>
    <w:rsid w:val="05D5FB22"/>
    <w:rsid w:val="060A3350"/>
    <w:rsid w:val="0708DDCB"/>
    <w:rsid w:val="07BC4FAE"/>
    <w:rsid w:val="088D6B75"/>
    <w:rsid w:val="08933496"/>
    <w:rsid w:val="09E45F45"/>
    <w:rsid w:val="0EB1EB35"/>
    <w:rsid w:val="13720939"/>
    <w:rsid w:val="1482DCA9"/>
    <w:rsid w:val="16ADE8AA"/>
    <w:rsid w:val="185A9A1B"/>
    <w:rsid w:val="18E3AFAF"/>
    <w:rsid w:val="199DA4B8"/>
    <w:rsid w:val="1D6F53E4"/>
    <w:rsid w:val="1D8D0892"/>
    <w:rsid w:val="1DD4A78E"/>
    <w:rsid w:val="1DE10F2F"/>
    <w:rsid w:val="1DF3355C"/>
    <w:rsid w:val="219D4ADB"/>
    <w:rsid w:val="2248A2C2"/>
    <w:rsid w:val="2440DC54"/>
    <w:rsid w:val="24A66838"/>
    <w:rsid w:val="25DF97E7"/>
    <w:rsid w:val="27BE4336"/>
    <w:rsid w:val="2815305A"/>
    <w:rsid w:val="286034A5"/>
    <w:rsid w:val="29479C1C"/>
    <w:rsid w:val="29D8BD0A"/>
    <w:rsid w:val="2C8B739A"/>
    <w:rsid w:val="2EB139E6"/>
    <w:rsid w:val="2F0C4D9F"/>
    <w:rsid w:val="2FEACC5C"/>
    <w:rsid w:val="3057AE8B"/>
    <w:rsid w:val="321FDA46"/>
    <w:rsid w:val="34B4B367"/>
    <w:rsid w:val="35C236C1"/>
    <w:rsid w:val="35CE40FB"/>
    <w:rsid w:val="371E3517"/>
    <w:rsid w:val="38888DE9"/>
    <w:rsid w:val="38F83711"/>
    <w:rsid w:val="3AAF17C5"/>
    <w:rsid w:val="3B54BF5D"/>
    <w:rsid w:val="3E832E65"/>
    <w:rsid w:val="3E9B780E"/>
    <w:rsid w:val="4140FC1E"/>
    <w:rsid w:val="42521F9F"/>
    <w:rsid w:val="425C77E8"/>
    <w:rsid w:val="4753AADD"/>
    <w:rsid w:val="4854B81B"/>
    <w:rsid w:val="4927B81B"/>
    <w:rsid w:val="5109AEC4"/>
    <w:rsid w:val="5121C552"/>
    <w:rsid w:val="51B584B4"/>
    <w:rsid w:val="51DBE9B4"/>
    <w:rsid w:val="52B61C50"/>
    <w:rsid w:val="53C8E8BC"/>
    <w:rsid w:val="55C43D2B"/>
    <w:rsid w:val="59EBA1F1"/>
    <w:rsid w:val="5C5FF38E"/>
    <w:rsid w:val="5F3CFAA9"/>
    <w:rsid w:val="5F3E62C7"/>
    <w:rsid w:val="60307307"/>
    <w:rsid w:val="60FD37A5"/>
    <w:rsid w:val="614AC385"/>
    <w:rsid w:val="628317D8"/>
    <w:rsid w:val="6758D40A"/>
    <w:rsid w:val="67C2B963"/>
    <w:rsid w:val="6979C170"/>
    <w:rsid w:val="69856AE5"/>
    <w:rsid w:val="69B61660"/>
    <w:rsid w:val="6A3C7217"/>
    <w:rsid w:val="6B57083E"/>
    <w:rsid w:val="6E41CD83"/>
    <w:rsid w:val="6E6338DF"/>
    <w:rsid w:val="6EAA282D"/>
    <w:rsid w:val="6EFC93FC"/>
    <w:rsid w:val="70B9A232"/>
    <w:rsid w:val="74C105E0"/>
    <w:rsid w:val="752A0DF3"/>
    <w:rsid w:val="7A0FB468"/>
    <w:rsid w:val="7C666D8A"/>
    <w:rsid w:val="7CF23E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7A48B"/>
  <w15:chartTrackingRefBased/>
  <w15:docId w15:val="{15F92A0B-7D3E-422D-9233-A4683AE8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2B07C5"/>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Hyperlinkki">
    <w:name w:val="Hyperlink"/>
    <w:basedOn w:val="Kappaleenoletusfontti"/>
    <w:uiPriority w:val="99"/>
    <w:unhideWhenUsed/>
    <w:rsid w:val="002B07C5"/>
    <w:rPr>
      <w:color w:val="0000FF"/>
      <w:u w:val="single"/>
    </w:rPr>
  </w:style>
  <w:style w:type="paragraph" w:styleId="Eivli">
    <w:name w:val="No Spacing"/>
    <w:uiPriority w:val="1"/>
    <w:qFormat/>
    <w:rsid w:val="002B07C5"/>
    <w:pPr>
      <w:spacing w:after="0" w:line="240" w:lineRule="auto"/>
    </w:pPr>
  </w:style>
  <w:style w:type="table" w:styleId="TaulukkoRuudukko">
    <w:name w:val="Table Grid"/>
    <w:basedOn w:val="Normaalitaulukko"/>
    <w:uiPriority w:val="59"/>
    <w:rsid w:val="002B07C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ali"/>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numbering" Target="numbering.xml" Id="R8d4d07cdc30b4705"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A65F5D3E075D744AEA3F14B7BE72B6A" ma:contentTypeVersion="6" ma:contentTypeDescription="Luo uusi asiakirja." ma:contentTypeScope="" ma:versionID="f4ad8e2d9820b22876814e22be8e109e">
  <xsd:schema xmlns:xsd="http://www.w3.org/2001/XMLSchema" xmlns:xs="http://www.w3.org/2001/XMLSchema" xmlns:p="http://schemas.microsoft.com/office/2006/metadata/properties" xmlns:ns2="d7d706f2-dc8c-4514-9026-b7a6ce4a495c" xmlns:ns3="d598e6d9-93e1-4ae9-96eb-3f7bcf2b2d17" targetNamespace="http://schemas.microsoft.com/office/2006/metadata/properties" ma:root="true" ma:fieldsID="046785883b72b87acdb6d4f0db0fa29d" ns2:_="" ns3:_="">
    <xsd:import namespace="d7d706f2-dc8c-4514-9026-b7a6ce4a495c"/>
    <xsd:import namespace="d598e6d9-93e1-4ae9-96eb-3f7bcf2b2d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706f2-dc8c-4514-9026-b7a6ce4a4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8e6d9-93e1-4ae9-96eb-3f7bcf2b2d1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6D5E3-A360-4E35-AC53-483460F0F0BB}"/>
</file>

<file path=customXml/itemProps2.xml><?xml version="1.0" encoding="utf-8"?>
<ds:datastoreItem xmlns:ds="http://schemas.openxmlformats.org/officeDocument/2006/customXml" ds:itemID="{A6BA905B-CF19-41F0-AB69-F4A7FD51B8EA}"/>
</file>

<file path=customXml/itemProps3.xml><?xml version="1.0" encoding="utf-8"?>
<ds:datastoreItem xmlns:ds="http://schemas.openxmlformats.org/officeDocument/2006/customXml" ds:itemID="{16A63398-9693-468C-8BCA-D91874B90E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Istekki Oy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Rimpiläinen Päivi</dc:creator>
  <keywords/>
  <dc:description/>
  <lastModifiedBy>Iivarinen-Seppänen Satu Henriikka</lastModifiedBy>
  <revision>4</revision>
  <dcterms:created xsi:type="dcterms:W3CDTF">2023-08-28T05:08:00.0000000Z</dcterms:created>
  <dcterms:modified xsi:type="dcterms:W3CDTF">2024-09-23T09:41:28.3799668Z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0x0101007A65F5D3E075D744AEA3F14B7BE72B6A</vt:lpwstr>
  </property>
</Properties>
</file>