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bookmarkStart w:id="0" w:name="_heading=h.gjdgxs"/>
      <w:bookmarkEnd w:id="0"/>
      <w:r>
        <w:rPr>
          <w:b/>
        </w:rPr>
        <w:t>HISTORIA</w:t>
      </w:r>
      <w:r>
        <w:rPr/>
        <w:tab/>
        <w:t>LAAJA-ALAISEN OSAAMINEN OPINTOJAKSOITTAIN; miten konkreettisesti esiintyy opintojakson/ oppituntien tavoitteissa, työtavoissa, materiaaleissa jne. Lisäksi on vielä opetussuunnitelman oppiainekohtaiset kirjaukset laaja-alaisen osaamisen esiintymisestä oppiaineittain (niitä ei siis siirretä tähän taulukkoon). Osa-alueet (esim. Huolenpito itsestä ja muista) voivat toteutua joko kaikissa opintojaksoissa tai vain jossain opintojaksossa.</w:t>
      </w:r>
    </w:p>
    <w:tbl>
      <w:tblPr>
        <w:tblStyle w:val="Table1"/>
        <w:tblW w:w="15081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2259"/>
        <w:gridCol w:w="3811"/>
        <w:gridCol w:w="4649"/>
        <w:gridCol w:w="4361"/>
      </w:tblGrid>
      <w:tr>
        <w:trPr>
          <w:trHeight w:val="937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b/>
                <w:b/>
              </w:rPr>
            </w:pPr>
            <w:r>
              <w:rPr>
                <w:b/>
              </w:rPr>
              <w:t>Hyvinvointi-osaaminen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Huolenpito itsestä ja muista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Omien vahvuuksien tunnistaminen ja käyttäminen sekä identiteetin rakentaminen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Sinnikkyys muutosten ja yllätysten maailmassa</w:t>
            </w:r>
          </w:p>
        </w:tc>
      </w:tr>
      <w:tr>
        <w:trPr>
          <w:trHeight w:val="963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1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(MODUULI 1)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Historian opiskelu auttaa suhteuttamaan muuttuvan maailman epävarmuutta ja asettamaan tämän päivän tapahtumia ja ilmiöitä laajempaan perspektiiviin. Historiallisesti katsoen muutos on maailmassa aina läsnä eikä itsessään hyvä tai paha asia.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 xml:space="preserve">Väestön ja ilmaston muutokset – kriisien jälkeen uusi nousu; ratkaisuja ongelmiin (esim. työolot). HI1-moduulin rooli yhteiskuntien ja ekosysteemien historiallisen hyvinvoinnin avaajana, sopeutumiskeinoja eri aikoina. </w:t>
            </w:r>
          </w:p>
        </w:tc>
      </w:tr>
      <w:tr>
        <w:trPr>
          <w:trHeight w:val="937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2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(Moduuli 2)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Historian opiskelu auttaa suhteuttamaan muuttuvan maailman epävarmuutta ja asettamaan tämän päivän tapahtumia ja ilmiöitä laajempaan perspektiiviin. Historiallisesti katsoen muutos on maailmassa aina läsnä eikä itsessään hyvä tai paha asia.</w:t>
            </w:r>
          </w:p>
          <w:p>
            <w:pPr>
              <w:pStyle w:val="Normal"/>
              <w:rPr/>
            </w:pPr>
            <w:r>
              <w:rPr/>
              <w:t>Kansainvälisten suhteiden seuraaminen ja ymmärtäminen.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81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3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(Moduuli 3)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 xml:space="preserve">Historianopetus tukee oman identiteetin rakentamista ja tekee näkyväksi identiteettien moninaisuuden ja muutoksen erilaisissa ajallisissa ja maantieteellisissä konteksteissa. Maailmankuvan kehitys, suomalaisuuden synty, oman identiteetin rakentaminen, historian käyttö.  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Historian opiskelu auttaa suhteuttamaan muuttuvan maailman epävarmuutta ja asettamaan tämän päivän tapahtumia ja ilmiöitä laajempaan perspektiiviin. Historiallisesti katsoen muutos on maailmassa aina läsnä eikä itsessään hyvä tai paha asia.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Hyvinvointiyhteiskunnan kehitys (muutos ja jatkuvuus).</w:t>
            </w:r>
          </w:p>
        </w:tc>
      </w:tr>
      <w:tr>
        <w:trPr>
          <w:trHeight w:val="481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4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(Moduuli 4)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 xml:space="preserve">Historianopetus tukee oman identiteetin rakentamista ja tekee näkyväksi identiteettien moninaisuuden ja muutoksen erilaisissa ajallisissa ja maantieteellisissä konteksteissa. 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 xml:space="preserve"> </w:t>
            </w:r>
            <w:r>
              <w:rPr/>
              <w:t>Maailmankuvan kehitys, oman identiteetin rakentaminen, historian käyttö.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55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5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(Moduuli 5)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 xml:space="preserve">Historianopetus tukee oman identiteetin rakentamista ja tekee näkyväksi identiteettien moninaisuuden ja muutoksen erilaisissa ajallisissa ja maantieteellisissä konteksteissa. 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 xml:space="preserve"> </w:t>
            </w:r>
            <w:r>
              <w:rPr/>
              <w:t xml:space="preserve">Suomalaisuuden synty ja paikallishistorian tuntemus auttavat oman identiteetin rakentamista, historian käyttö. 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81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6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(Moduuli 6)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 xml:space="preserve">Historianopetus tukee oman identiteetin rakentamista ja tekee näkyväksi identiteettien moninaisuuden ja muutoksen erilaisissa ajallisissa ja maantieteellisissä konteksteissa. 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 xml:space="preserve"> </w:t>
            </w:r>
            <w:r>
              <w:rPr/>
              <w:t xml:space="preserve">Maailmankuvan kehitys, oman identiteetin rakentaminen ja peilaaminen Euroopan ulkopuolisiin kulttuureihin, historian käyttö. 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55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7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(Moduuli 7)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Historianopetus tukee oman identiteetin rakentamista ja tekee näkyväksi identiteettien moninaisuuden ja muutoksen erilaisissa ajallisissa ja maantieteellisissä konteksteissa.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Kansainvälisten suhteiden seuraaminen ja ymmärtäminen.</w:t>
            </w:r>
          </w:p>
        </w:tc>
      </w:tr>
      <w:tr>
        <w:trPr>
          <w:trHeight w:val="481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Opintojakso 8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Opiskelijan oman jaksaminen ylioppilaskirjoitusten aikana.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 xml:space="preserve">HISTORIA       </w:t>
      </w:r>
      <w:r>
        <w:rPr/>
        <w:t>LAAJA-ALAISEN OSAAMINEN OPINTOJAKSOITTAIN; miten konkreettisesti esiintyy opintojakson/ oppituntien tavoitteissa, työtavoissa, materiaaleissa jne. Lisäksi on vielä opetussuunnitelman oppiainekohtaiset kirjaukset laaja-alaisen osaamisen esiintymisestä oppiaineittain (niitä ei siis siirretä tähän taulukkoon). Osa-alueet (esim. Huolenpito itsestä ja muista) voivat toteutua joko kaikissa opintojaksoissa tai vain jossain opintojaksossa.</w:t>
      </w:r>
    </w:p>
    <w:tbl>
      <w:tblPr>
        <w:tblStyle w:val="Table2"/>
        <w:tblW w:w="15140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2258"/>
        <w:gridCol w:w="3811"/>
        <w:gridCol w:w="4650"/>
        <w:gridCol w:w="4420"/>
      </w:tblGrid>
      <w:tr>
        <w:trPr>
          <w:trHeight w:val="937" w:hRule="atLeast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b/>
                <w:b/>
              </w:rPr>
            </w:pPr>
            <w:r>
              <w:rPr>
                <w:b/>
              </w:rPr>
              <w:t>Vuorovaikutus-osaaminen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Tunne- ja empatiataidot</w:t>
            </w:r>
          </w:p>
        </w:tc>
        <w:tc>
          <w:tcPr>
            <w:tcW w:w="4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Sosiaaliset taidot, yhteistyökyky ja yhdessä oppimisen taidot</w:t>
            </w:r>
          </w:p>
        </w:tc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Kielitietoisuus ja rakentavan viestinnän taito</w:t>
            </w:r>
          </w:p>
        </w:tc>
      </w:tr>
      <w:tr>
        <w:trPr>
          <w:trHeight w:val="963" w:hRule="atLeast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1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(esim. Moduuli 1)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Historiallinen empatia vahvistaa kykyä eläytyä toisen asemaan.</w:t>
            </w:r>
          </w:p>
          <w:p>
            <w:pPr>
              <w:pStyle w:val="Normal"/>
              <w:rPr/>
            </w:pPr>
            <w:r>
              <w:rPr/>
              <w:t>Läpileikkaava kaikissa moduuleissa. Esim. aikalaisen asemaan eläytyminen aikalaiskertomusten, kirjeiden, näytelmien tms. avulla. Mahdollinen oma tuotos.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ks. myös kohta Eettisyys ja ympäristöosaaminen</w:t>
            </w:r>
          </w:p>
        </w:tc>
        <w:tc>
          <w:tcPr>
            <w:tcW w:w="4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Esseevastausten harjoittelu ensimmäisistä moduuleista lähtien, samoin ryhmätyötaitojen ja tiedon hankkimisen harjoitteleminen erilaisten yhteisöllisten menetelmien avulla.</w:t>
            </w:r>
          </w:p>
        </w:tc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Historian opetuksessa painotetaan monipuolisia tiedontuottamis- ja julkaisemistapoja sekä harjoitellaan asiaperusteista argumentointia.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 xml:space="preserve">Läpileikkaava kaikissa moduuleissa. </w:t>
            </w:r>
          </w:p>
        </w:tc>
      </w:tr>
      <w:tr>
        <w:trPr>
          <w:trHeight w:val="937" w:hRule="atLeast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2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(Moduuli 2)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Historiallinen empatia vahvistaa kykyä eläytyä toisen asemaan.</w:t>
            </w:r>
          </w:p>
          <w:p>
            <w:pPr>
              <w:pStyle w:val="Normal"/>
              <w:rPr/>
            </w:pPr>
            <w:r>
              <w:rPr/>
              <w:t>Läpileikkaava kaikissa moduuleissa. Esim. aikalaisen asemaan eläytyminen aikalaiskertomusten, kirjeiden, näytelmien tms. avulla. Mahdollinen oma tuotos.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ks. myös kohta Eettisyys ja ympäristöosaaminen</w:t>
            </w:r>
          </w:p>
        </w:tc>
        <w:tc>
          <w:tcPr>
            <w:tcW w:w="4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Esseevastausten harjoittelu ensimmäisistä moduuleista lähtien, samoin ryhmätyötaitojen ja tiedon hankkimisen harjoitteleminen erilaisten yhteisöllisten menetelmien avulla.</w:t>
            </w:r>
          </w:p>
        </w:tc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 xml:space="preserve">Sananvapauden merkitys korostuu erilaisia historiallisia ja nykypäivän yhteiskuntia vertailemalla. </w:t>
            </w:r>
          </w:p>
          <w:p>
            <w:pPr>
              <w:pStyle w:val="Normal"/>
              <w:rPr/>
            </w:pPr>
            <w:r>
              <w:rPr/>
              <w:t>sananvapaus ja oikeus lausua poliittinen mielipide pelkäämättä vainoa (huomioiden sananvapauden rajat)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81" w:hRule="atLeast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3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(Moduuli 3)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Historiallinen empatia vahvistaa kykyä eläytyä toisen asemaan.</w:t>
            </w:r>
          </w:p>
          <w:p>
            <w:pPr>
              <w:pStyle w:val="Normal"/>
              <w:rPr/>
            </w:pPr>
            <w:r>
              <w:rPr/>
              <w:t>Läpileikkaava kaikissa moduuleissa. Esim. aikalaisen asemaan eläytyminen aikalaiskertomusten, kirjeiden, näytelmien tms. avulla. Mahdollinen oma tuotos.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ks. myös kohta Eettisyys ja ympäristöosaaminen</w:t>
            </w:r>
          </w:p>
        </w:tc>
        <w:tc>
          <w:tcPr>
            <w:tcW w:w="4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Esseevastausten harjoittelu ensimmäisistä moduuleista lähtien, samoin ryhmätyötaitojen ja tiedon hankkimisen harjoitteleminen erilaisten yhteisöllisten menetelmien avulla.</w:t>
            </w:r>
          </w:p>
        </w:tc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 xml:space="preserve">Sananvapauden merkitys korostuu erilaisia historiallisia ja nykypäivän yhteiskuntia vertailemalla. </w:t>
            </w:r>
          </w:p>
          <w:p>
            <w:pPr>
              <w:pStyle w:val="Normal"/>
              <w:rPr/>
            </w:pPr>
            <w:r>
              <w:rPr/>
              <w:t>sananvapaus ja oikeus lausua poliittinen mielipide pelkäämättä vainoa (huomioiden sananvapauden rajat)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Kielitietoisuuden lisääntyminen tuntemalla suomen kielen aseman kehittyminen (kieliriidat).</w:t>
            </w:r>
          </w:p>
        </w:tc>
      </w:tr>
      <w:tr>
        <w:trPr>
          <w:trHeight w:val="481" w:hRule="atLeast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4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(Moduuli 4)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Historiallinen empatia vahvistaa kykyä eläytyä toisen asemaan.</w:t>
            </w:r>
          </w:p>
          <w:p>
            <w:pPr>
              <w:pStyle w:val="Normal"/>
              <w:rPr/>
            </w:pPr>
            <w:r>
              <w:rPr/>
              <w:t>Läpileikkaava kaikissa moduuleissa. Esim. aikalaisen asemaan eläytyminen aikalaiskertomusten, kirjeiden, näytelmien tms. avulla. Mahdollinen oma tuotos.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ks. myös kohta Eettisyys ja ympäristöosaaminen</w:t>
            </w:r>
          </w:p>
        </w:tc>
        <w:tc>
          <w:tcPr>
            <w:tcW w:w="4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Esseevastausten harjoittelu ensimmäisistä moduuleista lähtien, samoin ryhmätyötaitojen ja tiedon hankkimisen harjoitteleminen erilaisten yhteisöllisten menetelmien avulla.</w:t>
            </w:r>
          </w:p>
        </w:tc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 xml:space="preserve">Sananvapauden merkitys korostuu erilaisia historiallisia ja nykypäivän yhteiskuntia vertailemalla. </w:t>
            </w:r>
          </w:p>
          <w:p>
            <w:pPr>
              <w:pStyle w:val="Normal"/>
              <w:rPr/>
            </w:pPr>
            <w:r>
              <w:rPr/>
              <w:t>sananvapaus ja oikeus lausua poliittinen mielipide pelkäämättä vainoa (huomioiden sananvapauden rajat)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55" w:hRule="atLeast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5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(Moduuli 5)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Historiallinen empatia vahvistaa kykyä eläytyä toisen asemaan.</w:t>
            </w:r>
          </w:p>
          <w:p>
            <w:pPr>
              <w:pStyle w:val="Normal"/>
              <w:rPr/>
            </w:pPr>
            <w:r>
              <w:rPr/>
              <w:t>Läpileikkaava kaikissa moduuleissa. Esim. aikalaisen asemaan eläytyminen aikalaiskertomusten, kirjeiden, näytelmien tms. avulla. Mahdollinen oma tuotos.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ks. myös kohta Eettisyys ja ympäristöosaaminen</w:t>
            </w:r>
          </w:p>
        </w:tc>
        <w:tc>
          <w:tcPr>
            <w:tcW w:w="4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Esseevastausten harjoittelu ensimmäisistä moduuleista lähtien, samoin ryhmätyötaitojen ja tiedon hankkimisen harjoitteleminen erilaisten yhteisöllisten menetelmien avulla.</w:t>
            </w:r>
          </w:p>
        </w:tc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81" w:hRule="atLeast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6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(Moduuli 6)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Historiallinen empatia vahvistaa kykyä eläytyä toisen asemaan.</w:t>
            </w:r>
          </w:p>
          <w:p>
            <w:pPr>
              <w:pStyle w:val="Normal"/>
              <w:rPr/>
            </w:pPr>
            <w:r>
              <w:rPr/>
              <w:t xml:space="preserve">Läpileikkaava kaikissa moduuleissa. </w:t>
            </w:r>
          </w:p>
          <w:p>
            <w:pPr>
              <w:pStyle w:val="Normal"/>
              <w:rPr/>
            </w:pPr>
            <w:r>
              <w:rPr/>
              <w:t>Muiden kulttuurien edustajien asemaan eläytyminen.</w:t>
            </w:r>
          </w:p>
          <w:p>
            <w:pPr>
              <w:pStyle w:val="Normal"/>
              <w:rPr/>
            </w:pPr>
            <w:r>
              <w:rPr/>
              <w:t>ks. myös kohta Eettisyys ja ympäristöosaaminen</w:t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Esseevastausten harjoittelu ensimmäisistä moduuleista lähtien, samoin ryhmätyötaitojen ja tiedon hankkimisen harjoitteleminen erilaisten yhteisöllisten menetelmien avulla.</w:t>
            </w:r>
          </w:p>
        </w:tc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55" w:hRule="atLeast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7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(Moduuli 7, 1 op)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Historiallinen empatia vahvistaa kykyä eläytyä toisen asemaan.</w:t>
            </w:r>
          </w:p>
          <w:p>
            <w:pPr>
              <w:pStyle w:val="Normal"/>
              <w:rPr/>
            </w:pPr>
            <w:r>
              <w:rPr/>
              <w:t xml:space="preserve">Läpileikkaava kaikissa moduuleissa. </w:t>
            </w:r>
          </w:p>
          <w:p>
            <w:pPr>
              <w:pStyle w:val="Normal"/>
              <w:rPr/>
            </w:pPr>
            <w:r>
              <w:rPr/>
              <w:t>Muiden kulttuurien edustajien asemaan eläytyminen.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ks. myös kohta Eettisyys ja ympäristöosaaminen</w:t>
            </w:r>
          </w:p>
        </w:tc>
        <w:tc>
          <w:tcPr>
            <w:tcW w:w="4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81" w:hRule="atLeast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Opintojakso 8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Esseevastausten harjoittelu ensimmäisistä moduuleista lähtien, samoin ryhmätyötaitojen ja tiedon hankkimisen harjoitteleminen erilaisten yhteisöllisten menetelmien avulla.</w:t>
            </w:r>
          </w:p>
        </w:tc>
        <w:tc>
          <w:tcPr>
            <w:tcW w:w="4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 xml:space="preserve">HISTORIA                  </w:t>
      </w:r>
      <w:r>
        <w:rPr/>
        <w:t>LAAJA-ALAISEN OSAAMINEN OPINTOJAKSOITTAIN; miten konkreettisesti esiintyy opintojakson/ oppituntien tavoitteissa, työtavoissa, materiaaleissa jne. Lisäksi on vielä opetussuunnitelman oppiainekohtaiset kirjaukset laaja-alaisen osaamisen esiintymisestä oppiaineittain (niitä ei siis siirretä tähän taulukkoon). Osa-alueet (esim. Huolenpito itsestä ja muista) voivat toteutua joko kaikissa opintojaksoissa tai vain jossain opintojaksossa.</w:t>
      </w:r>
    </w:p>
    <w:tbl>
      <w:tblPr>
        <w:tblStyle w:val="Table3"/>
        <w:tblW w:w="15081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2259"/>
        <w:gridCol w:w="3811"/>
        <w:gridCol w:w="4649"/>
        <w:gridCol w:w="4361"/>
      </w:tblGrid>
      <w:tr>
        <w:trPr>
          <w:trHeight w:val="937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b/>
                <w:b/>
              </w:rPr>
            </w:pPr>
            <w:r>
              <w:rPr>
                <w:b/>
              </w:rPr>
              <w:t>Monitieteinen ja luova osaaminen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Uteliaisuus ja motivaatio oppia ja etsiä merkityksiä ja yhdistellä asioita uudenlaisilla tavoilla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Oppimisen säätely, lähdekriittisyys ja jatkuva oppimistaitojen kehittäminen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Monilukutaito digiajassa</w:t>
            </w:r>
          </w:p>
        </w:tc>
      </w:tr>
      <w:tr>
        <w:trPr>
          <w:trHeight w:val="963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1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(esim. Moduuli 1)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Historialle on tyypillistä etsiä syy- ja  seuraussuhteita sekä merkityksiä. Ymmärtää, että tapahtumia ym. voidaan tulkita eri tavoin, eri näkökulmista jne.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Lähdekriittisyys on historialle ominainen piirre, ja toteutuu kaikissa moduuleissa.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Historian lukutapa suhtautua teksteihin, kuviin, tilastoihin, videoihin jne. tulkinnan kohteena, ei neutraalina informaationa. Tekstitaitojen vahvistaminen.</w:t>
            </w:r>
          </w:p>
        </w:tc>
      </w:tr>
      <w:tr>
        <w:trPr>
          <w:trHeight w:val="937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2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(Moduuli2)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Historialle on tyypillistä etsiä syy- ja  seuraussuhteita sekä merkityksiä. Ymmärtää, että tapahtumia ym. voidaan tulkita eri tavoin, eri näkökulmista jne.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Lähdekriittisyys on historialle ominainen piirre, ja toteutuu kaikissa moduuleissa.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Historian lukutapa suhtautua teksteihin, kuviin, tilastoihin, videoihin jne. tulkinnan kohteena, ei neutraalina informaationa. Tekstitaitojen vahvistaminen. Informaatiovaikuttaminen erityisesti. (propaganda)</w:t>
            </w:r>
          </w:p>
        </w:tc>
      </w:tr>
      <w:tr>
        <w:trPr>
          <w:trHeight w:val="481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3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(Moduuli 3)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Historialle on tyypillistä etsiä syy- ja  seuraussuhteita sekä merkityksiä. Ymmärtää, että tapahtumia ym. voidaan tulkita eri tavoin, eri näkökulmista jne.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Lähdekriittisyys on historialle ominainen piirre, ja toteutuu kaikissa moduuleissa.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Historian lukutapa suhtautua teksteihin, kuviin, tilastoihin, videoihin jne. tulkinnan kohteena, ei neutraalina informaationa. Tekstitaitojen vahvistaminen.</w:t>
            </w:r>
          </w:p>
        </w:tc>
      </w:tr>
      <w:tr>
        <w:trPr>
          <w:trHeight w:val="481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4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(Moduuli 4)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Historialle on tyypillistä etsiä syy- ja  seuraussuhteita sekä merkityksiä. Ymmärtää, että tapahtumia ym. voidaan tulkita eri tavoin, eri näkökulmista jne.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Lähdekriittisyys on historialle ominainen piirre, ja toteutuu kaikissa moduuleissa.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Historian lukutapa suhtautua teksteihin, kuviin, tilastoihin, videoihin jne. tulkinnan kohteena, ei neutraalina informaationa. Tekstitaitojen vahvistaminen.</w:t>
            </w:r>
          </w:p>
        </w:tc>
      </w:tr>
      <w:tr>
        <w:trPr>
          <w:trHeight w:val="455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5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(Moduuli 5)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Historialle on tyypillistä etsiä syy- ja  seuraussuhteita sekä merkityksiä. Ymmärtää, että tapahtumia ym. voidaan tulkita eri tavoin, eri näkökulmista jne.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Lähdekriittisyys on historialle ominainen piirre, ja toteutuu kaikissa moduuleissa.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Historian lukutapa suhtautua teksteihin, kuviin, tilastoihin, videoihin jne. tulkinnan kohteena, ei neutraalina informaationa. Tekstitaitojen vahvistaminen.</w:t>
            </w:r>
          </w:p>
        </w:tc>
      </w:tr>
      <w:tr>
        <w:trPr>
          <w:trHeight w:val="481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6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(MOduuli 6)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Historialle on tyypillistä etsiä syy- ja  seuraussuhteita sekä merkityksiä. Ymmärtää, että tapahtumia ym. voidaan tulkita eri tavoin, eri näkökulmista jne.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Lähdekriittisyys on historialle ominainen piirre, ja toteutuu kaikissa moduuleissa.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Historian lukutapa suhtautua teksteihin, kuviin, tilastoihin, videoihin jne. tulkinnan kohteena, ei neutraalina informaationa. Tekstitaitojen vahvistaminen.</w:t>
            </w:r>
          </w:p>
        </w:tc>
      </w:tr>
      <w:tr>
        <w:trPr>
          <w:trHeight w:val="455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Opintojakso 7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Historialle on tyypillistä etsiä syy- ja  seuraussuhteita sekä merkityksiä. Ymmärtää, että tapahtumia ym. voidaan tulkita eri tavoin, eri näkökulmista jne.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Lähdekriittisyys on historialle ominainen piirre, ja toteutuu kaikissa moduuleissa.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Historian lukutapa suhtautua teksteihin, kuviin, tilastoihin, videoihin jne. tulkinnan kohteena, ei neutraalina informaationa. Tekstitaitojen vahvistaminen.</w:t>
            </w:r>
          </w:p>
        </w:tc>
      </w:tr>
      <w:tr>
        <w:trPr>
          <w:trHeight w:val="481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Opintojakso 8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Historian lukutapa suhtautua teksteihin, kuviin, tilastoihin, videoihin jne. tulkinnan kohteena, ei neutraalina informaationa. Tekstitaitojen vahvistaminen.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 xml:space="preserve">HISTORIA                          </w:t>
      </w:r>
      <w:r>
        <w:rPr/>
        <w:t>LAAJA-ALAISEN OSAAMINEN OPINTOJAKSOITTAIN; miten konkreettisesti esiintyy opintojakson/ oppituntien tavoitteissa, työtavoissa, materiaaleissa jne. Lisäksi on vielä opetussuunnitelman oppiainekohtaiset kirjaukset laaja-alaisen osaamisen esiintymisestä oppiaineittain (niitä ei siis siirretä tähän taulukkoon). Osa-alueet (esim. Huolenpito itsestä ja muista) voivat toteutua joko kaikissa opintojaksoissa tai vain jossain opintojaksossa.</w:t>
      </w:r>
    </w:p>
    <w:tbl>
      <w:tblPr>
        <w:tblStyle w:val="Table4"/>
        <w:tblW w:w="15081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2259"/>
        <w:gridCol w:w="3811"/>
        <w:gridCol w:w="4649"/>
        <w:gridCol w:w="4361"/>
      </w:tblGrid>
      <w:tr>
        <w:trPr>
          <w:trHeight w:val="937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b/>
              </w:rPr>
            </w:pPr>
            <w:r>
              <w:rPr>
                <w:b/>
              </w:rPr>
              <w:t>Yhteiskunnallinen</w:t>
            </w:r>
          </w:p>
          <w:p>
            <w:pPr>
              <w:pStyle w:val="Normal"/>
              <w:spacing w:before="0" w:after="200"/>
              <w:rPr>
                <w:b/>
                <w:b/>
              </w:rPr>
            </w:pPr>
            <w:r>
              <w:rPr>
                <w:b/>
              </w:rPr>
              <w:t>osaaminen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Demokratiataito, vaikuttaminen turvallisen, oikeudenmukaisen ja kestävän tulevaisuuden puolesta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Osaamisen käyttäminen sekä itsensä että yhteiskunnan hyväksi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Uudistumiskyky, työelämävalmiudet ja yrittäjämäinen asenne</w:t>
            </w:r>
          </w:p>
        </w:tc>
      </w:tr>
      <w:tr>
        <w:trPr>
          <w:trHeight w:val="963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1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(esim. Moduuli 1)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 xml:space="preserve">Historiatietoisuus antaa pohjaa opiskelijan demokraattiselle osallistumiselle ja vaikuttamismahdollisuuksien kehittämiselle. 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Ympäristöhistorian näkökulma.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937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2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(Moduuli 2)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 xml:space="preserve">Historiatietoisuus antaa pohjaa opiskelijan demokraattiselle osallistumiselle ja vaikuttamismahdollisuuksien kehittämiselle. 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Demokratian ymmärtäminen demokratian kriisien kautta (kansallissosialistit, kommunismi, fasismi)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81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3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(Moduuli 3)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 xml:space="preserve">Historiatietoisuus antaa pohjaa opiskelijan demokraattiselle osallistumiselle ja vaikuttamismahdollisuuksien kehittämiselle. </w:t>
            </w:r>
          </w:p>
          <w:p>
            <w:pPr>
              <w:pStyle w:val="Normal"/>
              <w:rPr/>
            </w:pPr>
            <w:r>
              <w:rPr/>
              <w:t>Demokratian ymmärtäminen demokratian kriisien kautta (kansallissosialistit, kommunismi, fasismi)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81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4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(Moduuli 4)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 xml:space="preserve">Historiatietoisuus antaa pohjaa opiskelijan demokraattiselle osallistumiselle ja vaikuttamismahdollisuuksien kehittämiselle. 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 xml:space="preserve">Maailmankuvan muutos tieteelliseksi maailmankuvaksi 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55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5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(Moduuli 5)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 xml:space="preserve">Historiatietoisuus antaa pohjaa opiskelijan demokraattiselle osallistumiselle ja vaikuttamismahdollisuuksien kehittämiselle. 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81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6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(Moduuli 6)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 xml:space="preserve">Historiatietoisuus antaa pohjaa opiskelijan demokraattiselle osallistumiselle ja vaikuttamismahdollisuuksien kehittämiselle. 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55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Opintojakso 7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/>
            </w:pPr>
            <w:r>
              <w:rPr/>
              <w:t xml:space="preserve">Historiatietoisuus antaa pohjaa opiskelijan demokraattiselle osallistumiselle ja vaikuttamismahdollisuuksien kehittämiselle. 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81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Opintojakso 8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 xml:space="preserve">Historiatietoisuus antaa pohjaa opiskelijan demokraattiselle osallistumiselle ja vaikuttamismahdollisuuksien kehittämiselle. 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 xml:space="preserve">HISTORIA                         </w:t>
      </w:r>
      <w:r>
        <w:rPr/>
        <w:t>LAAJA-ALAISEN OSAAMINEN OPINTOJAKSOITTAIN; miten konkreettisesti esiintyy opintojakson/ oppituntien tavoitteissa, työtavoissa, materiaaleissa jne. Lisäksi on vielä opetussuunnitelman oppiainekohtaiset kirjaukset laaja-alaisen osaamisen esiintymisestä oppiaineittain (niitä ei siis siirretä tähän taulukkoon). Osa-alueet (esim. Huolenpito itsestä ja muista) voivat toteutua joko kaikissa opintojaksoissa tai vain jossain opintojaksossa.</w:t>
      </w:r>
    </w:p>
    <w:tbl>
      <w:tblPr>
        <w:tblStyle w:val="Table5"/>
        <w:tblW w:w="15081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2259"/>
        <w:gridCol w:w="3811"/>
        <w:gridCol w:w="4649"/>
        <w:gridCol w:w="4361"/>
      </w:tblGrid>
      <w:tr>
        <w:trPr>
          <w:trHeight w:val="937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b/>
                <w:b/>
              </w:rPr>
            </w:pPr>
            <w:r>
              <w:rPr>
                <w:b/>
              </w:rPr>
              <w:t>Eettisyys- ja ympäristöosaaminen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Arvolähtöinen ja eettinen toiminta yhteiseksi hyväksi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Luonnon monimuotoisuuden arvostaminen ja tutkimustietoon perustuva ilmasto-osaaminen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Kiertotalouden ymmärtäminen ja kestävä kuluttajuus</w:t>
            </w:r>
          </w:p>
        </w:tc>
      </w:tr>
      <w:tr>
        <w:trPr>
          <w:trHeight w:val="963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1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(esim. Moduuli 1)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Ympäristön ja ilmaston muutosten historiallinen tarkastelu antaa valmiuksia tarkastella tämän päivän yhteisöjen toiminnan perusteita ja tehtyjen ratkaisujen seurauksia.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Ympäristöhistoria korostuu.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Ympäristöhistoria korostuu.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Ympäristöhistoria korostuu.</w:t>
            </w:r>
          </w:p>
        </w:tc>
      </w:tr>
      <w:tr>
        <w:trPr>
          <w:trHeight w:val="937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2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(Moduuli 2)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Asettuminen menneisyyden ihmisten asemaan vahvistaa kykyä asettua toisen ihmisen asemaan ja ymmärtää tämän ratkaisuja aikansa lähtökohdista (historiallinen empatia).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81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3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(Moduuli 3)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Asettuminen menneisyyden ihmisten asemaan vahvistaa kykyä asettua toisen ihmisen asemaan ja ymmärtää tämän ratkaisuja aikansa lähtökohdista (historiallinen empatia).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81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4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(Moduuli 4)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Asettuminen menneisyyden ihmisten asemaan vahvistaa kykyä asettua toisen ihmisen asemaan ja ymmärtää tämän ratkaisuja aikansa lähtökohdista (historiallinen empatia).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55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5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(Moduuli 5)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Asettuminen menneisyyden ihmisten asemaan vahvistaa kykyä asettua toisen ihmisen asemaan ja ymmärtää tämän ratkaisuja aikansa lähtökohdista (historiallinen empatia).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81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6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(Moduuli 6)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Asettuminen menneisyyden ihmisten asemaan vahvistaa kykyä asettua toisen ihmisen asemaan ja ymmärtää tämän ratkaisuja aikansa lähtökohdista (historiallinen empatia).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55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Opintojakso 7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Asettuminen menneisyyden ihmisten asemaan vahvistaa kykyä asettua toisen ihmisen asemaan ja ymmärtää tämän ratkaisuja aikansa lähtökohdista (historiallinen empatia).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81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Opintojakso 8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Asettuminen menneisyyden ihmisten asemaan vahvistaa kykyä asettua toisen ihmisen asemaan ja ymmärtää tämän ratkaisuja aikansa lähtökohdista (historiallinen empatia).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</w:rPr>
        <w:t xml:space="preserve">HISTORIA                             </w:t>
      </w:r>
      <w:r>
        <w:rPr/>
        <w:t>LAAJA-ALAISEN OSAAMINEN OPINTOJAKSOITTAIN; miten konkreettisesti esiintyy opintojakson/ oppituntien tavoitteissa, työtavoissa, materiaaleissa jne. Lisäksi on vielä opetussuunnitelman oppiainekohtaiset kirjaukset laaja-alaisen osaamisen esiintymisestä oppiaineittain (niitä ei siis siirretä tähän taulukkoon). Osa-alueet (esim. Huolenpito itsestä ja muista) voivat toteutua joko kaikissa opintojaksoissa tai vain jossain opintojaksossa.</w:t>
      </w:r>
    </w:p>
    <w:tbl>
      <w:tblPr>
        <w:tblStyle w:val="Table6"/>
        <w:tblW w:w="15081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2259"/>
        <w:gridCol w:w="3811"/>
        <w:gridCol w:w="4649"/>
        <w:gridCol w:w="4361"/>
      </w:tblGrid>
      <w:tr>
        <w:trPr>
          <w:trHeight w:val="937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b/>
                <w:b/>
              </w:rPr>
            </w:pPr>
            <w:r>
              <w:rPr>
                <w:b/>
              </w:rPr>
              <w:t>Globaali- ja kulttuuriosaaminen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Kansainvälisyysvalmiudet ja maailman kansalaisen asenne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Suomalaisen, eurooppalaisen ja globaalin kulttuuriperinnön tuntemus ja kulttuurisen moninaisuuden ymmärtäminen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Eettinen toimijuus globaalissa media- ja teknologiamaailmassa</w:t>
            </w:r>
          </w:p>
        </w:tc>
      </w:tr>
      <w:tr>
        <w:trPr>
          <w:trHeight w:val="963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1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(esim. Moduuli 1)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 xml:space="preserve">Historialla on vahva linkitys kansainvälisen osaamisen osa-alueeseen. 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 xml:space="preserve"> </w:t>
            </w:r>
            <w:r>
              <w:rPr/>
              <w:t>Löytöretket, kolonialismi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Historiallinen perspektiivi globalisaatioon, globaalin kansalaisuuden muotoutumiseen, maailman verkottumiseen ja keskinäisiin riippuvuuksiin auttaa ymmärtämään tätä päivää ja suuntaamaan tulevaisuuteen.</w:t>
            </w:r>
          </w:p>
        </w:tc>
      </w:tr>
      <w:tr>
        <w:trPr>
          <w:trHeight w:val="937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Opintojakso 2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(Moduuli 3)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 xml:space="preserve">Historialla on vahva linkitys kansainvälisen osaamisen osa-alueeseen. 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 xml:space="preserve"> </w:t>
            </w:r>
            <w:r>
              <w:rPr/>
              <w:t>Imperialismi, dekolonisaatio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Historiallinen perspektiivi globalisaatioon, globaalin kansalaisuuden muotoutumiseen, maailman verkottumiseen ja keskinäisiin riippuvuuksiin auttaa ymmärtämään tätä päivää ja suuntaamaan tulevaisuuteen.</w:t>
            </w:r>
          </w:p>
        </w:tc>
      </w:tr>
      <w:tr>
        <w:trPr>
          <w:trHeight w:val="481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Opintojakso 3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 xml:space="preserve">Historialla on vahva linkitys kansainvälisen osaamisen osa-alueeseen. 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S</w:t>
            </w:r>
            <w:r>
              <w:rPr/>
              <w:t>uomalaisten kulttuuriperintö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81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Opintojakso 4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 xml:space="preserve">Historialla on vahva linkitys kansainvälisen osaamisen osa-alueeseen. 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 xml:space="preserve"> </w:t>
            </w:r>
            <w:r>
              <w:rPr/>
              <w:t>E</w:t>
            </w:r>
            <w:r>
              <w:rPr/>
              <w:t>urooppalainen kulttuuriperintö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55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Opintojakso 5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 xml:space="preserve">Historialla on vahva linkitys kansainvälisen osaamisen osa-alueeseen. 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S</w:t>
            </w:r>
            <w:r>
              <w:rPr/>
              <w:t>uomalaisten, saamelaisten ja muiden vähemmistöjen kulttuuriperintö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81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Opintojakso 6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 xml:space="preserve">Historialla on vahva linkitys kansainvälisen osaamisen osa-alueeseen. 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Globalisoituva kulttuuri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 xml:space="preserve"> </w:t>
            </w:r>
            <w:r>
              <w:rPr/>
              <w:t>S</w:t>
            </w:r>
            <w:r>
              <w:rPr/>
              <w:t>uhtautuminen Euroopan ulkopuolisiin kulttuureihin, globalisoituva maailma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Historiallinen perspektiivi globalisaatioon, globaalin kansalaisuuden muotoutumiseen, maailman verkottumiseen ja keskinäisiin riippuvuuksiin auttaa ymmärtämään tätä päivää ja suuntaamaan tulevaisuuteen.</w:t>
            </w:r>
          </w:p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Eurosentrisyys.</w:t>
            </w:r>
          </w:p>
        </w:tc>
      </w:tr>
      <w:tr>
        <w:trPr>
          <w:trHeight w:val="455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Opintojakso 7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Historialla on vahva linkitys kansainvälisen osaamisen osa-alueeseen.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481" w:hRule="atLeast"/>
        </w:trPr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Opintojakso 8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Historialla on vahva linkitys kansainvälisen osaamisen osa-alueeseen.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</w:tbl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6838" w:h="11906"/>
      <w:pgMar w:left="1417" w:right="1417" w:header="0" w:top="1134" w:footer="0" w:bottom="1134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Cs w:val="22"/>
        <w:lang w:val="fi-FI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rsid w:val="00915d2b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Calibri"/>
      <w:color w:val="auto"/>
      <w:kern w:val="0"/>
      <w:sz w:val="22"/>
      <w:szCs w:val="22"/>
      <w:lang w:val="fi-FI" w:eastAsia="zh-CN" w:bidi="hi-IN"/>
    </w:rPr>
  </w:style>
  <w:style w:type="paragraph" w:styleId="Otsikko1">
    <w:name w:val="Heading 1"/>
    <w:basedOn w:val="LOnormal"/>
    <w:next w:val="LOnormal"/>
    <w:qFormat/>
    <w:pPr>
      <w:keepNext w:val="true"/>
      <w:keepLines/>
      <w:spacing w:lineRule="auto" w:line="240" w:before="480" w:after="120"/>
    </w:pPr>
    <w:rPr>
      <w:b/>
      <w:sz w:val="48"/>
      <w:szCs w:val="48"/>
    </w:rPr>
  </w:style>
  <w:style w:type="paragraph" w:styleId="Otsikko2">
    <w:name w:val="Heading 2"/>
    <w:basedOn w:val="LOnormal"/>
    <w:next w:val="LOnormal"/>
    <w:qFormat/>
    <w:pPr>
      <w:keepNext w:val="true"/>
      <w:keepLines/>
      <w:spacing w:lineRule="auto" w:line="240" w:before="360" w:after="80"/>
    </w:pPr>
    <w:rPr>
      <w:b/>
      <w:sz w:val="36"/>
      <w:szCs w:val="36"/>
    </w:rPr>
  </w:style>
  <w:style w:type="paragraph" w:styleId="Otsikko3">
    <w:name w:val="Heading 3"/>
    <w:basedOn w:val="LOnormal"/>
    <w:next w:val="LOnormal"/>
    <w:qFormat/>
    <w:pPr>
      <w:keepNext w:val="true"/>
      <w:keepLines/>
      <w:spacing w:lineRule="auto" w:line="240" w:before="280" w:after="80"/>
    </w:pPr>
    <w:rPr>
      <w:b/>
      <w:sz w:val="28"/>
      <w:szCs w:val="28"/>
    </w:rPr>
  </w:style>
  <w:style w:type="paragraph" w:styleId="Otsikko4">
    <w:name w:val="Heading 4"/>
    <w:basedOn w:val="LOnormal"/>
    <w:next w:val="LOnormal"/>
    <w:qFormat/>
    <w:pPr>
      <w:keepNext w:val="true"/>
      <w:keepLines/>
      <w:spacing w:lineRule="auto" w:line="240" w:before="240" w:after="40"/>
    </w:pPr>
    <w:rPr>
      <w:b/>
      <w:sz w:val="24"/>
      <w:szCs w:val="24"/>
    </w:rPr>
  </w:style>
  <w:style w:type="paragraph" w:styleId="Otsikko5">
    <w:name w:val="Heading 5"/>
    <w:basedOn w:val="LOnormal"/>
    <w:next w:val="LOnormal"/>
    <w:qFormat/>
    <w:pPr>
      <w:keepNext w:val="true"/>
      <w:keepLines/>
      <w:spacing w:lineRule="auto" w:line="240" w:before="220" w:after="40"/>
    </w:pPr>
    <w:rPr>
      <w:b/>
      <w:sz w:val="22"/>
      <w:szCs w:val="22"/>
    </w:rPr>
  </w:style>
  <w:style w:type="paragraph" w:styleId="Otsikko6">
    <w:name w:val="Heading 6"/>
    <w:basedOn w:val="LOnormal"/>
    <w:next w:val="LOnormal"/>
    <w:qFormat/>
    <w:pPr>
      <w:keepNext w:val="true"/>
      <w:keepLines/>
      <w:spacing w:lineRule="auto" w:line="240" w:before="200" w:after="40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Otsikko">
    <w:name w:val="Otsikko"/>
    <w:basedOn w:val="Normal"/>
    <w:next w:val="Leipteksti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Leipteksti">
    <w:name w:val="Body Text"/>
    <w:basedOn w:val="Normal"/>
    <w:pPr>
      <w:spacing w:lineRule="auto" w:line="276" w:before="0" w:after="140"/>
    </w:pPr>
    <w:rPr/>
  </w:style>
  <w:style w:type="paragraph" w:styleId="Luettelo">
    <w:name w:val="List"/>
    <w:basedOn w:val="Leipteksti"/>
    <w:pPr/>
    <w:rPr>
      <w:rFonts w:cs="Arial"/>
    </w:rPr>
  </w:style>
  <w:style w:type="paragraph" w:styleId="Kuvaotsikko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Hakemisto">
    <w:name w:val="Hakemisto"/>
    <w:basedOn w:val="Normal"/>
    <w:qFormat/>
    <w:pPr>
      <w:suppressLineNumbers/>
    </w:pPr>
    <w:rPr>
      <w:rFonts w:cs="Arial"/>
    </w:rPr>
  </w:style>
  <w:style w:type="paragraph" w:styleId="LOnormal" w:default="1">
    <w:name w:val="LO-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Calibri"/>
      <w:color w:val="auto"/>
      <w:kern w:val="0"/>
      <w:sz w:val="22"/>
      <w:szCs w:val="22"/>
      <w:lang w:val="fi-FI" w:eastAsia="zh-CN" w:bidi="hi-IN"/>
    </w:rPr>
  </w:style>
  <w:style w:type="paragraph" w:styleId="Potsikko">
    <w:name w:val="Title"/>
    <w:basedOn w:val="LOnormal"/>
    <w:next w:val="LOnormal"/>
    <w:qFormat/>
    <w:pPr>
      <w:keepNext w:val="true"/>
      <w:keepLines/>
      <w:spacing w:lineRule="auto" w:line="240" w:before="480" w:after="120"/>
    </w:pPr>
    <w:rPr>
      <w:b/>
      <w:sz w:val="72"/>
      <w:szCs w:val="72"/>
    </w:rPr>
  </w:style>
  <w:style w:type="paragraph" w:styleId="Alaotsikko">
    <w:name w:val="Subtitle"/>
    <w:basedOn w:val="LOnormal"/>
    <w:next w:val="LOnormal"/>
    <w:qFormat/>
    <w:pPr>
      <w:keepNext w:val="true"/>
      <w:keepLines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ulukkoRuudukko">
    <w:name w:val="Table Grid"/>
    <w:basedOn w:val="Normaalitaulukko"/>
    <w:uiPriority w:val="59"/>
    <w:rsid w:val="00b277c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jTsKCtWvMhOKECbNIX7G1NcW6fXw==">AMUW2mUa7bvTV22Hb+UF7eXNgV1LKfuBwzzBsK//Rtys04XSBMzSv5Et8GQXkvZ0998a4w+5cPmSScpzTuxou69qewSosQN/1jZsmIN3f78DYY3UfDVIdE0mRkMk1h0UiYkAdK+YERYy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</TotalTime>
  <Application>LibreOffice/6.4.6.2$Windows_X86_64 LibreOffice_project/0ce51a4fd21bff07a5c061082cc82c5ed232f115</Application>
  <Pages>14</Pages>
  <Words>1886</Words>
  <Characters>16558</Characters>
  <CharactersWithSpaces>18356</CharactersWithSpaces>
  <Paragraphs>232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2020-10-07T08:08:00Z</dcterms:created>
  <dc:creator>tarja.puro</dc:creator>
  <dc:description/>
  <dc:language>fi-FI</dc:language>
  <cp:lastModifiedBy/>
  <dcterms:modified xsi:type="dcterms:W3CDTF">2021-01-13T12:25:17Z</dcterms:modified>
  <cp:revision>2</cp:revision>
  <dc:subject/>
  <dc:title/>
</cp:coreProperties>
</file>