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3B" w:rsidRDefault="004E2B3B">
      <w:r>
        <w:t>Väinämöisellä ja muilla entisaikojen myyttisillä sankareilla ja tietäjillä tiedonhaku vaati pitkiä matkoja. Oikean tiedon löytämiseksi oli lähdettävä rohkeasti seikkailuun. Reissu vei monesti Manalan puolelle. Tiedon hankkiminen oli usein hengenvaarallista.</w:t>
      </w:r>
    </w:p>
    <w:p w:rsidR="004E2B3B" w:rsidRDefault="004E2B3B"/>
    <w:p w:rsidR="004E2B3B" w:rsidRDefault="004E2B3B">
      <w:r>
        <w:t>Nykyistäkin tiedonhakua voidaan pitää seikkailuna. Hengenvaarassa ei tiedonetsijä enää kuitenkaan onneksi ole, mikäli hän pysyy retkillään sananvapautta kunnioittavissa kulttuureissa eikä eksy hakemaan tietoa hämäräbisnesten piiristä.</w:t>
      </w:r>
    </w:p>
    <w:p w:rsidR="004E2B3B" w:rsidRDefault="004E2B3B"/>
    <w:p w:rsidR="004E2B3B" w:rsidRDefault="004E2B3B">
      <w:r>
        <w:t>Nykyajan arkiselta sankarilta vaaditaan monesti entisaikojen seikkailijoiden neuvokkuutta liikuttaessa aikamme informaatiotulvaisilla kentillä. Mediat suoltavat uutta tietoa. Varsinkin Internet on jatkuvasti laajeneva tietoavaruus. Uuden tiedon ohessa ovat koko ajan paisuvat vanhan tiedon kokoelmat, kirjastot ja arkistot. Tietoa on saatavilla hyvin monessa muodossa, digitaalisesti tietokoneen</w:t>
      </w:r>
      <w:r w:rsidR="00792902">
        <w:t>, puhelimen tai elektronisen lukulaitteen</w:t>
      </w:r>
      <w:r>
        <w:t xml:space="preserve"> näytölle pyydystettynä tietoverkoista ja </w:t>
      </w:r>
      <w:r w:rsidR="00792902">
        <w:t>cd</w:t>
      </w:r>
      <w:r>
        <w:t>-</w:t>
      </w:r>
      <w:r w:rsidR="00792902">
        <w:t xml:space="preserve"> ja </w:t>
      </w:r>
      <w:proofErr w:type="spellStart"/>
      <w:r w:rsidR="00792902">
        <w:t>dvd.</w:t>
      </w:r>
      <w:bookmarkStart w:id="0" w:name="_GoBack"/>
      <w:bookmarkEnd w:id="0"/>
      <w:r>
        <w:t>levyiltä</w:t>
      </w:r>
      <w:proofErr w:type="spellEnd"/>
      <w:r>
        <w:t xml:space="preserve"> tai perinteisten kirjojen kansien välistä.</w:t>
      </w:r>
    </w:p>
    <w:p w:rsidR="004E2B3B" w:rsidRDefault="004E2B3B"/>
    <w:p w:rsidR="004E2B3B" w:rsidRDefault="004E2B3B">
      <w:r>
        <w:t>Tietoa on hyvin monentasoista, sitä tuotetaan eri tarkoitusperien ajamiseksi. Mistä löytää tietoa, johon voi luottaa? Kuinka mainoksen ja propagandan voi erottaa objektiivisuuteen tähtäävästä tieteellisestä tiedosta?</w:t>
      </w:r>
    </w:p>
    <w:p w:rsidR="004E2B3B" w:rsidRDefault="004E2B3B"/>
    <w:p w:rsidR="004E2B3B" w:rsidRDefault="004E2B3B">
      <w:r>
        <w:t xml:space="preserve">Tiedonetsijän onkin nykyisin entistä tarkemmin täsmennettävä itselleen tiedonhakureissulle lähdettäessä, mitä tietoa hän hakee ja mistä sitä voi löytää. Muuten hän joutuu helposti eksyksiin. Hänestä tulee tietotulvan mukana ajelehtiva </w:t>
      </w:r>
      <w:proofErr w:type="spellStart"/>
      <w:r>
        <w:t>surffari</w:t>
      </w:r>
      <w:proofErr w:type="spellEnd"/>
      <w:r>
        <w:t xml:space="preserve">. Toki tällainen surffaaminen voi olla myös hauskaa ja antoisaa: annetaan assosiaatioiden virrata vapaasti ja kuljetaan tietoavaruudessa mediasta ja tiedosta toiseen. Tehokkaassa tiedonhaussa on </w:t>
      </w:r>
      <w:proofErr w:type="spellStart"/>
      <w:r>
        <w:t>surffarin</w:t>
      </w:r>
      <w:proofErr w:type="spellEnd"/>
      <w:r>
        <w:t xml:space="preserve"> kuitenkin muututtava määrätietoiseksi navigoijaksi.</w:t>
      </w:r>
    </w:p>
    <w:p w:rsidR="004E2B3B" w:rsidRDefault="004E2B3B"/>
    <w:p w:rsidR="004E2B3B" w:rsidRDefault="004E2B3B">
      <w:r>
        <w:t>Otollista tiedonhakumatkaa!</w:t>
      </w:r>
    </w:p>
    <w:p w:rsidR="004E2B3B" w:rsidRDefault="004E2B3B"/>
    <w:sectPr w:rsidR="004E2B3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7C" w:rsidRDefault="00DC797C">
      <w:r>
        <w:separator/>
      </w:r>
    </w:p>
  </w:endnote>
  <w:endnote w:type="continuationSeparator" w:id="0">
    <w:p w:rsidR="00DC797C" w:rsidRDefault="00D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7" w:rsidRDefault="00E806F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DD" w:rsidRPr="00FC52DD" w:rsidRDefault="00FC52DD">
    <w:pPr>
      <w:pStyle w:val="Alatunniste"/>
      <w:rPr>
        <w:rFonts w:asciiTheme="minorHAnsi" w:hAnsiTheme="minorHAnsi" w:cstheme="minorHAnsi"/>
        <w:i/>
        <w:sz w:val="22"/>
        <w:szCs w:val="22"/>
      </w:rPr>
    </w:pPr>
    <w:r>
      <w:tab/>
    </w:r>
    <w:r>
      <w:tab/>
    </w:r>
    <w:r>
      <w:rPr>
        <w:rFonts w:asciiTheme="minorHAnsi" w:hAnsiTheme="minorHAnsi" w:cstheme="minorHAnsi"/>
        <w:i/>
        <w:sz w:val="22"/>
        <w:szCs w:val="22"/>
      </w:rPr>
      <w:fldChar w:fldCharType="begin"/>
    </w:r>
    <w:r>
      <w:rPr>
        <w:rFonts w:asciiTheme="minorHAnsi" w:hAnsiTheme="minorHAnsi" w:cstheme="minorHAnsi"/>
        <w:i/>
        <w:sz w:val="22"/>
        <w:szCs w:val="22"/>
      </w:rPr>
      <w:instrText xml:space="preserve"> FILENAME   \* MERGEFORMAT </w:instrText>
    </w:r>
    <w:r>
      <w:rPr>
        <w:rFonts w:asciiTheme="minorHAnsi" w:hAnsiTheme="minorHAnsi" w:cstheme="minorHAnsi"/>
        <w:i/>
        <w:sz w:val="22"/>
        <w:szCs w:val="22"/>
      </w:rPr>
      <w:fldChar w:fldCharType="separate"/>
    </w:r>
    <w:r>
      <w:rPr>
        <w:rFonts w:asciiTheme="minorHAnsi" w:hAnsiTheme="minorHAnsi" w:cstheme="minorHAnsi"/>
        <w:i/>
        <w:noProof/>
        <w:sz w:val="22"/>
        <w:szCs w:val="22"/>
      </w:rPr>
      <w:t>Teksti_15.docx</w:t>
    </w:r>
    <w:r>
      <w:rPr>
        <w:rFonts w:asciiTheme="minorHAnsi" w:hAnsiTheme="minorHAnsi" w:cstheme="minorHAnsi"/>
        <w: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7" w:rsidRDefault="00E806F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7C" w:rsidRDefault="00DC797C">
      <w:r>
        <w:separator/>
      </w:r>
    </w:p>
  </w:footnote>
  <w:footnote w:type="continuationSeparator" w:id="0">
    <w:p w:rsidR="00DC797C" w:rsidRDefault="00DC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3B" w:rsidRDefault="004E2B3B">
    <w:pPr>
      <w:pStyle w:val="Yltunniste"/>
      <w:framePr w:wrap="around" w:vAnchor="text" w:hAnchor="margin" w:xAlign="inside"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4E2B3B" w:rsidRDefault="004E2B3B">
    <w:pPr>
      <w:pStyle w:val="Yltunnist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7" w:rsidRDefault="00E806F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7" w:rsidRDefault="00E806F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84"/>
    <w:rsid w:val="00297EC2"/>
    <w:rsid w:val="002B4B63"/>
    <w:rsid w:val="00356DD6"/>
    <w:rsid w:val="003B2D84"/>
    <w:rsid w:val="00420FC5"/>
    <w:rsid w:val="004E2B3B"/>
    <w:rsid w:val="005655C2"/>
    <w:rsid w:val="00570DCF"/>
    <w:rsid w:val="006C1E13"/>
    <w:rsid w:val="00792902"/>
    <w:rsid w:val="00C56350"/>
    <w:rsid w:val="00D07C17"/>
    <w:rsid w:val="00DC797C"/>
    <w:rsid w:val="00E806F7"/>
    <w:rsid w:val="00FC52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customStyle="1" w:styleId="Leip">
    <w:name w:val="Leipä"/>
    <w:basedOn w:val="Normaali"/>
    <w:pPr>
      <w:spacing w:line="230" w:lineRule="atLeast"/>
      <w:ind w:left="680"/>
      <w:jc w:val="both"/>
    </w:pPr>
    <w:rPr>
      <w:rFonts w:ascii="Times" w:hAnsi="Time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customStyle="1" w:styleId="Leip">
    <w:name w:val="Leipä"/>
    <w:basedOn w:val="Normaali"/>
    <w:pPr>
      <w:spacing w:line="230" w:lineRule="atLeast"/>
      <w:ind w:left="680"/>
      <w:jc w:val="both"/>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1589</Characters>
  <Application>Microsoft Office Word</Application>
  <DocSecurity>0</DocSecurity>
  <Lines>13</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2010-10-05T12:13:00Z</dcterms:created>
  <dcterms:modified xsi:type="dcterms:W3CDTF">2010-10-05T12:13:00Z</dcterms:modified>
</cp:coreProperties>
</file>