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CE" w:rsidRPr="00DD4A4C" w:rsidRDefault="00D702CE" w:rsidP="00D702CE">
      <w:pPr>
        <w:rPr>
          <w:rFonts w:ascii="Lucida Bright" w:hAnsi="Lucida Bright"/>
          <w:sz w:val="20"/>
          <w:szCs w:val="20"/>
        </w:rPr>
      </w:pPr>
    </w:p>
    <w:p w:rsidR="00D702CE" w:rsidRPr="004E3988" w:rsidRDefault="00D702CE" w:rsidP="00D702CE">
      <w:pPr>
        <w:pStyle w:val="Otsikko3"/>
        <w:rPr>
          <w:rFonts w:ascii="Lucida Bright" w:hAnsi="Lucida Bright"/>
          <w:i/>
          <w:color w:val="auto"/>
          <w:sz w:val="20"/>
          <w:szCs w:val="20"/>
        </w:rPr>
      </w:pPr>
      <w:bookmarkStart w:id="0" w:name="_Toc413327144"/>
      <w:bookmarkStart w:id="1" w:name="_Toc452985651"/>
      <w:r w:rsidRPr="004E3988">
        <w:rPr>
          <w:rFonts w:ascii="Lucida Bright" w:hAnsi="Lucida Bright"/>
          <w:i/>
          <w:color w:val="auto"/>
          <w:sz w:val="20"/>
          <w:szCs w:val="20"/>
        </w:rPr>
        <w:t>15.4.8 KEMIA</w:t>
      </w:r>
      <w:bookmarkEnd w:id="0"/>
      <w:bookmarkEnd w:id="1"/>
      <w:r w:rsidRPr="004E3988">
        <w:rPr>
          <w:rFonts w:ascii="Lucida Bright" w:hAnsi="Lucida Bright"/>
          <w:i/>
          <w:color w:val="auto"/>
          <w:sz w:val="20"/>
          <w:szCs w:val="20"/>
        </w:rPr>
        <w:t xml:space="preserve"> </w:t>
      </w:r>
    </w:p>
    <w:p w:rsidR="00D702CE" w:rsidRPr="00DD4A4C" w:rsidRDefault="00D702CE" w:rsidP="00D702CE">
      <w:pPr>
        <w:autoSpaceDE w:val="0"/>
        <w:autoSpaceDN w:val="0"/>
        <w:adjustRightInd w:val="0"/>
        <w:spacing w:after="0" w:line="240" w:lineRule="auto"/>
        <w:rPr>
          <w:rFonts w:ascii="Lucida Bright" w:eastAsia="Calibri" w:hAnsi="Lucida Bright" w:cs="Calibri"/>
          <w:b/>
          <w:color w:val="000000"/>
          <w:sz w:val="20"/>
          <w:szCs w:val="20"/>
        </w:rPr>
      </w:pPr>
    </w:p>
    <w:p w:rsidR="00D702CE" w:rsidRPr="00DD4A4C" w:rsidRDefault="00D702CE" w:rsidP="00D702CE">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702CE" w:rsidRPr="00DD4A4C" w:rsidRDefault="00D702CE" w:rsidP="00D702CE">
      <w:pPr>
        <w:autoSpaceDE w:val="0"/>
        <w:autoSpaceDN w:val="0"/>
        <w:adjustRightInd w:val="0"/>
        <w:spacing w:after="0" w:line="240" w:lineRule="auto"/>
        <w:rPr>
          <w:rFonts w:ascii="Lucida Bright" w:eastAsia="Calibri" w:hAnsi="Lucida Bright" w:cs="Calibri"/>
          <w:b/>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Kemian opetuksen tehtävänä on tukea oppilaiden luonnontieteellisen ajattelun sekä maailmankuvan kehittymistä. Kemian opetus auttaa ymmärtämään kemian ja sen sovellusten merkitystä jokapäiväisessä elämässä, elinympäristössä, yhteiskunnassa ja teknologiassa. Opetus tukee oppilaiden valmiuksia tehdä valintoja sekä käyttää tietoja ja taitoja elämän eri tilanteissa. Opetus välittää kuvaa kemian merkityksestä kestävän tulevaisuuden rakentamisessa: kemiaa tarvitaan uusien ratkaisujen kehittämisessä sekä ympäristön ja ihmisten hyvinvoinnin turvaamisessa. Opetus ohjaa oppilaita ottamaan vastuuta ympäristöstään. </w:t>
      </w:r>
    </w:p>
    <w:p w:rsidR="00D702CE" w:rsidRPr="00DD4A4C" w:rsidRDefault="00D702CE" w:rsidP="00D702CE">
      <w:pPr>
        <w:tabs>
          <w:tab w:val="left" w:pos="4208"/>
        </w:tabs>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ab/>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Kemian opetuksen tehtävänä on tukea kemiaan liittyvien käsitteiden rakentumista sekä ilmiöiden ymmärtämistä. Vuosiluokilla 7-9 opiskelun pääpaino on makroskooppisella tasolla, mutta oppilaiden abstraktin ajattelun kehittyessä yhteyttä submikroskooppisiin ja symbolisiin malleihin vahvistetaan. Oppilaiden aikaisemmista kokemuksista ja havainnoista edetään ilmiöiden kuvaamiseen ja selittämiseen sekä aineen rakenteen ja kemiallisten reaktioiden mallintamiseen kemian merkkikielellä.  Opetus ohjaa luonnontieteille ominaiseen ajatteluun, tiedonhankintaan, tietojen käyttämiseen, ideointiin, vuorovaikutukseen sekä tiedon luotettavuuden ja merkityksen arviointiin eri tilanteissa. </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Kemian opetuksen lähtökohtana on elinympäristöön liittyvien aineiden ja ilmiöiden havainnointi ja tutkiminen.  Tutkimusten tekemisellä on oleellinen merkitys käsitteiden sisäistämisessä, tutkimisen taitojen oppimisessa ja luonnontieteiden luonteen hahmottamisessa. Tutkimusten tekeminen kehittää työskentelyn ja yhteistyön taitoja, luovaa ja kriittistä ajattelua sekä innostaa oppilaita kemian opiskeluun. </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Opetuksen tehtävänä on ohjata oppilaita hahmottamaan kemian osaamisen merkitystä myös jatko-opintojen ja työelämän kannalta. Yhdenvertaisuutta ja tasa-arvoa edistetään tarjoamalla oppilaille mahdollisuuksia soveltaa kemiaa erilaisissa konteksteissa sekä tutustua monipuolisesti ammatteihin, joissa tarvitaan kemian osaamista. </w:t>
      </w:r>
    </w:p>
    <w:p w:rsidR="00D702CE" w:rsidRPr="00DD4A4C" w:rsidRDefault="00D702CE" w:rsidP="00D702CE">
      <w:pPr>
        <w:autoSpaceDE w:val="0"/>
        <w:autoSpaceDN w:val="0"/>
        <w:adjustRightInd w:val="0"/>
        <w:spacing w:after="0" w:line="240" w:lineRule="auto"/>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Kemian opetuksen tavoitteet vuosiluokilla 7-9</w:t>
      </w:r>
    </w:p>
    <w:p w:rsidR="00D702CE" w:rsidRPr="00DD4A4C" w:rsidRDefault="00D702CE" w:rsidP="00D702CE">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702CE" w:rsidRPr="00DD4A4C" w:rsidTr="004701C4">
        <w:tc>
          <w:tcPr>
            <w:tcW w:w="6392"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702CE" w:rsidRPr="00DD4A4C" w:rsidRDefault="00D702CE" w:rsidP="004701C4">
            <w:pPr>
              <w:autoSpaceDE w:val="0"/>
              <w:autoSpaceDN w:val="0"/>
              <w:adjustRightInd w:val="0"/>
              <w:rPr>
                <w:rFonts w:ascii="Lucida Bright" w:eastAsia="Calibri" w:hAnsi="Lucida Bright" w:cs="Calibri"/>
                <w:color w:val="000000"/>
                <w:sz w:val="20"/>
                <w:szCs w:val="20"/>
              </w:rPr>
            </w:pPr>
          </w:p>
        </w:tc>
        <w:tc>
          <w:tcPr>
            <w:tcW w:w="1559"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702CE" w:rsidRPr="00DD4A4C" w:rsidTr="004701C4">
        <w:tc>
          <w:tcPr>
            <w:tcW w:w="6392"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559" w:type="dxa"/>
          </w:tcPr>
          <w:p w:rsidR="00D702CE" w:rsidRPr="00DD4A4C" w:rsidRDefault="00D702CE" w:rsidP="004701C4">
            <w:pPr>
              <w:rPr>
                <w:rFonts w:ascii="Lucida Bright" w:hAnsi="Lucida Bright"/>
                <w:sz w:val="20"/>
                <w:szCs w:val="20"/>
              </w:rPr>
            </w:pPr>
          </w:p>
        </w:tc>
        <w:tc>
          <w:tcPr>
            <w:tcW w:w="1796" w:type="dxa"/>
          </w:tcPr>
          <w:p w:rsidR="00D702CE" w:rsidRPr="00DD4A4C" w:rsidRDefault="00D702CE" w:rsidP="004701C4">
            <w:pPr>
              <w:autoSpaceDE w:val="0"/>
              <w:autoSpaceDN w:val="0"/>
              <w:adjustRightInd w:val="0"/>
              <w:ind w:left="54"/>
              <w:rPr>
                <w:rFonts w:ascii="Lucida Bright" w:eastAsia="Calibri" w:hAnsi="Lucida Bright" w:cs="Calibri"/>
                <w:color w:val="000000"/>
                <w:sz w:val="20"/>
                <w:szCs w:val="20"/>
              </w:rPr>
            </w:pP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 kannustaa ja innostaa oppilasta kemian opiskeluun </w:t>
            </w:r>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T2 ohjata ja kannustaa oppilasta tunnistamaan omaa kemian osaamistaan, asettamaan tavoitteita omalle työskentelylleen sekä työskentelemään pitkäjänteisesti </w:t>
            </w:r>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L6</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T3 ohjata oppilasta ymmärtämään kemian osaamisen merkitystä omassa elämässä, elinympäristössä ja yhteiskunnassa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T4 ohjata oppilasta käyttämään kemian osaamistaan kestävän tulevaisuuden rakentamisessa sekä arvioimaan omia valintojaan luonnonvarojen kestävän käytön ja tuotteen elinkaaren kannalta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D702CE" w:rsidRPr="00DD4A4C" w:rsidTr="004701C4">
        <w:tc>
          <w:tcPr>
            <w:tcW w:w="6392" w:type="dxa"/>
          </w:tcPr>
          <w:p w:rsidR="00D702CE" w:rsidRPr="00DD4A4C" w:rsidRDefault="00D702CE"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1559" w:type="dxa"/>
          </w:tcPr>
          <w:p w:rsidR="00D702CE" w:rsidRPr="00DD4A4C" w:rsidRDefault="00D702CE" w:rsidP="004701C4">
            <w:pPr>
              <w:rPr>
                <w:rFonts w:ascii="Lucida Bright" w:hAnsi="Lucida Bright"/>
                <w:b/>
                <w:color w:val="000000" w:themeColor="text1"/>
                <w:sz w:val="20"/>
                <w:szCs w:val="20"/>
              </w:rPr>
            </w:pPr>
          </w:p>
        </w:tc>
        <w:tc>
          <w:tcPr>
            <w:tcW w:w="1796" w:type="dxa"/>
          </w:tcPr>
          <w:p w:rsidR="00D702CE" w:rsidRPr="00DD4A4C" w:rsidRDefault="00D702CE" w:rsidP="004701C4">
            <w:pPr>
              <w:autoSpaceDE w:val="0"/>
              <w:autoSpaceDN w:val="0"/>
              <w:adjustRightInd w:val="0"/>
              <w:ind w:left="54"/>
              <w:rPr>
                <w:rFonts w:ascii="Lucida Bright" w:eastAsia="Calibri" w:hAnsi="Lucida Bright" w:cs="Calibri"/>
                <w:color w:val="000000"/>
                <w:sz w:val="20"/>
                <w:szCs w:val="20"/>
              </w:rPr>
            </w:pP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w:t>
            </w:r>
            <w:r w:rsidRPr="00DD4A4C">
              <w:rPr>
                <w:rFonts w:ascii="Lucida Bright" w:hAnsi="Lucida Bright"/>
                <w:color w:val="000000" w:themeColor="text1"/>
                <w:sz w:val="20"/>
                <w:szCs w:val="20"/>
              </w:rPr>
              <w:lastRenderedPageBreak/>
              <w:t xml:space="preserve">edelleen tutkimusten ja muun toiminnan lähtökohdiksi </w:t>
            </w:r>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L7</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lastRenderedPageBreak/>
              <w:t>T6 ohjata oppilasta toteuttamaan kokeellisia tutkimuksia yhteistyössä muiden kanssa sekä työskentelemään turvallisesti ja johdonmukaisesti</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T7 ohjata oppilasta käsittelemään, tulkitsemaan ja esittämään omien tutkimustensa tuloksia sekä arvioimaan niitä ja koko tutkimusprosessia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T8 ohjata oppilasta hahmottamaan kemian soveltamista teknologiassa sekä osallistumaan kemiaa soveltavien ratkaisujen ideointiin, suunnitteluun, kehittämiseen ja soveltamiseen yhteistyössä muiden kanssa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L5</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p>
        </w:tc>
      </w:tr>
      <w:tr w:rsidR="00D702CE" w:rsidRPr="00DD4A4C" w:rsidTr="004701C4">
        <w:tc>
          <w:tcPr>
            <w:tcW w:w="6392" w:type="dxa"/>
          </w:tcPr>
          <w:p w:rsidR="00D702CE" w:rsidRPr="00DD4A4C" w:rsidRDefault="00D702CE"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Kemian tiedot ja niiden käyttäminen</w:t>
            </w:r>
          </w:p>
        </w:tc>
        <w:tc>
          <w:tcPr>
            <w:tcW w:w="1559" w:type="dxa"/>
          </w:tcPr>
          <w:p w:rsidR="00D702CE" w:rsidRPr="00DD4A4C" w:rsidRDefault="00D702CE" w:rsidP="004701C4">
            <w:pPr>
              <w:rPr>
                <w:rFonts w:ascii="Lucida Bright" w:hAnsi="Lucida Bright"/>
                <w:b/>
                <w:color w:val="000000" w:themeColor="text1"/>
                <w:sz w:val="20"/>
                <w:szCs w:val="20"/>
              </w:rPr>
            </w:pPr>
          </w:p>
        </w:tc>
        <w:tc>
          <w:tcPr>
            <w:tcW w:w="1796" w:type="dxa"/>
          </w:tcPr>
          <w:p w:rsidR="00D702CE" w:rsidRPr="00DD4A4C" w:rsidRDefault="00D702CE" w:rsidP="004701C4">
            <w:pPr>
              <w:autoSpaceDE w:val="0"/>
              <w:autoSpaceDN w:val="0"/>
              <w:adjustRightInd w:val="0"/>
              <w:ind w:left="54"/>
              <w:rPr>
                <w:rFonts w:ascii="Lucida Bright" w:eastAsia="Calibri" w:hAnsi="Lucida Bright" w:cs="Calibri"/>
                <w:color w:val="000000"/>
                <w:sz w:val="20"/>
                <w:szCs w:val="20"/>
              </w:rPr>
            </w:pP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T10 ohjata oppilasta käyttämään kemian käsitteitä täsmällisesti sekä jäsentämään omia käsiterakenteitaan kohti luonnontieteellisten teorioiden mukaisia käsityksiä</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T11 ohjata oppilasta käyttämään erilaisia malleja kuvaamaan ja selittämään aineen rakennetta ja kemiallisia ilmiöitä</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T12 ohjata oppilasta käyttämään ja arvioimaan kriittisesti eri tietolähteitä sekä ilmaisemaan ja perustelemaan erilaisia näkemyksiä kemialle ominaisella tavalla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T14 ohjata oppilasta ymmärtämään perusperiaatteita </w:t>
            </w:r>
            <w:r w:rsidRPr="00DD4A4C">
              <w:rPr>
                <w:rFonts w:ascii="Lucida Bright" w:hAnsi="Lucida Bright"/>
                <w:sz w:val="20"/>
                <w:szCs w:val="20"/>
              </w:rPr>
              <w:t>aineen ominaisuuksista, rakenteesta ja aineiden muutoksista</w:t>
            </w:r>
            <w:proofErr w:type="gramEnd"/>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702CE" w:rsidRPr="00DD4A4C" w:rsidTr="004701C4">
        <w:tc>
          <w:tcPr>
            <w:tcW w:w="6392" w:type="dxa"/>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T15 ohjata oppilasta soveltamaan kemian tietojaan ja taitojaan monialaisissa oppimiskokonaisuuksissa sekä tarjota mahdollisuuksia tutustua kemian soveltamiseen erilaisissa tilanteissa kuten luonnossa, elinkeinoelämässä, järjestöissä tai tiedeyhteisöissä</w:t>
            </w:r>
            <w:proofErr w:type="gramEnd"/>
            <w:r w:rsidRPr="00DD4A4C">
              <w:rPr>
                <w:rFonts w:ascii="Lucida Bright" w:hAnsi="Lucida Bright"/>
                <w:color w:val="000000" w:themeColor="text1"/>
                <w:sz w:val="20"/>
                <w:szCs w:val="20"/>
              </w:rPr>
              <w:t xml:space="preserve"> </w:t>
            </w:r>
          </w:p>
        </w:tc>
        <w:tc>
          <w:tcPr>
            <w:tcW w:w="1559" w:type="dxa"/>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w:t>
            </w:r>
          </w:p>
        </w:tc>
      </w:tr>
    </w:tbl>
    <w:p w:rsidR="00D702CE" w:rsidRPr="00DD4A4C" w:rsidRDefault="00D702CE" w:rsidP="00D702CE">
      <w:pPr>
        <w:autoSpaceDE w:val="0"/>
        <w:autoSpaceDN w:val="0"/>
        <w:adjustRightInd w:val="0"/>
        <w:spacing w:after="0" w:line="240" w:lineRule="auto"/>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rPr>
          <w:rFonts w:ascii="Lucida Bright" w:eastAsia="Calibri" w:hAnsi="Lucida Bright" w:cs="Calibri"/>
          <w:b/>
          <w:color w:val="000000"/>
          <w:sz w:val="20"/>
          <w:szCs w:val="20"/>
        </w:rPr>
      </w:pPr>
    </w:p>
    <w:p w:rsidR="00D702CE" w:rsidRPr="00DD4A4C" w:rsidRDefault="00D702CE" w:rsidP="00D702CE">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Kemian tavoitteisiin liittyvät keskeiset sisältöalueet vuosiluokilla 7-9 </w:t>
      </w:r>
    </w:p>
    <w:p w:rsidR="00D702CE" w:rsidRPr="00DD4A4C" w:rsidRDefault="00D702CE" w:rsidP="00D702CE">
      <w:pPr>
        <w:autoSpaceDE w:val="0"/>
        <w:autoSpaceDN w:val="0"/>
        <w:adjustRightInd w:val="0"/>
        <w:spacing w:after="0"/>
        <w:rPr>
          <w:rFonts w:ascii="Lucida Bright" w:eastAsia="Calibri" w:hAnsi="Lucida Bright" w:cs="Calibri"/>
          <w:color w:val="000000"/>
          <w:sz w:val="20"/>
          <w:szCs w:val="20"/>
        </w:rPr>
      </w:pPr>
    </w:p>
    <w:p w:rsidR="00D702CE" w:rsidRPr="00DD4A4C" w:rsidRDefault="00D702CE" w:rsidP="00D702CE">
      <w:pPr>
        <w:spacing w:after="0"/>
        <w:contextualSpacing/>
        <w:jc w:val="both"/>
        <w:rPr>
          <w:rFonts w:ascii="Lucida Bright" w:hAnsi="Lucida Bright"/>
          <w:color w:val="000000" w:themeColor="text1"/>
          <w:sz w:val="20"/>
          <w:szCs w:val="20"/>
        </w:rPr>
      </w:pPr>
      <w:r w:rsidRPr="00DD4A4C">
        <w:rPr>
          <w:rFonts w:ascii="Lucida Bright" w:hAnsi="Lucida Bright"/>
          <w:color w:val="000000" w:themeColor="text1"/>
          <w:sz w:val="20"/>
          <w:szCs w:val="20"/>
        </w:rPr>
        <w:t>Sisällöt valitaan siten, että ne tukevat tavoitteiden saavuttamista ja hyödyntävät paikallisia mahdollisuuksia. Sisältöalueet liittyvät toisiinsa siten, että luonnontieteellinen tutkimus (S1) kytkeytyy muihin sisältöalueisiin. Sisältöalueista muodostetaan kokonaisuuksia eri vuosiluokille.</w:t>
      </w: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p>
    <w:p w:rsidR="00D702CE" w:rsidRPr="00DD4A4C" w:rsidRDefault="00D702CE" w:rsidP="00D702CE">
      <w:pPr>
        <w:jc w:val="both"/>
        <w:rPr>
          <w:rFonts w:ascii="Lucida Bright" w:hAnsi="Lucida Bright"/>
          <w:b/>
          <w:color w:val="000000" w:themeColor="text1"/>
          <w:sz w:val="20"/>
          <w:szCs w:val="20"/>
        </w:rPr>
      </w:pPr>
      <w:r w:rsidRPr="00DD4A4C">
        <w:rPr>
          <w:rFonts w:ascii="Lucida Bright" w:hAnsi="Lucida Bright"/>
          <w:b/>
          <w:sz w:val="20"/>
          <w:szCs w:val="20"/>
        </w:rPr>
        <w:t xml:space="preserve">S1 </w:t>
      </w:r>
      <w:r w:rsidRPr="00DD4A4C">
        <w:rPr>
          <w:rFonts w:ascii="Lucida Bright" w:hAnsi="Lucida Bright"/>
          <w:b/>
          <w:color w:val="000000" w:themeColor="text1"/>
          <w:sz w:val="20"/>
          <w:szCs w:val="20"/>
        </w:rPr>
        <w:t xml:space="preserve">Luonnontieteellinen tutkimus: </w:t>
      </w:r>
      <w:r w:rsidRPr="00DD4A4C">
        <w:rPr>
          <w:rFonts w:ascii="Lucida Bright" w:hAnsi="Lucida Bright"/>
          <w:color w:val="000000" w:themeColor="text1"/>
          <w:sz w:val="20"/>
          <w:szCs w:val="20"/>
        </w:rPr>
        <w:t xml:space="preserve">Turvallisen työskentelyn periaatteet ja perustyötaidot luovat pohjan kokeelliselle työskentelylle. </w:t>
      </w:r>
      <w:r w:rsidRPr="00DD4A4C">
        <w:rPr>
          <w:rFonts w:ascii="Lucida Bright" w:hAnsi="Lucida Bright"/>
          <w:sz w:val="20"/>
          <w:szCs w:val="20"/>
        </w:rPr>
        <w:t xml:space="preserve">Eri sisältöalueista ja oppilaiden mielenkiinnon kohteista valitaan sopivia aihepiirejä suljettuihin ja avoimiin tutkimuksiin. </w:t>
      </w:r>
      <w:r w:rsidRPr="00DD4A4C">
        <w:rPr>
          <w:rFonts w:ascii="Lucida Bright" w:hAnsi="Lucida Bright"/>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D702CE" w:rsidRPr="00DD4A4C" w:rsidRDefault="00D702CE" w:rsidP="00D702CE">
      <w:pPr>
        <w:jc w:val="both"/>
        <w:rPr>
          <w:rFonts w:ascii="Lucida Bright" w:hAnsi="Lucida Bright"/>
          <w:color w:val="000000" w:themeColor="text1"/>
          <w:sz w:val="20"/>
          <w:szCs w:val="20"/>
        </w:rPr>
      </w:pPr>
      <w:r w:rsidRPr="00DD4A4C">
        <w:rPr>
          <w:rFonts w:ascii="Lucida Bright" w:hAnsi="Lucida Bright"/>
          <w:b/>
          <w:sz w:val="20"/>
          <w:szCs w:val="20"/>
        </w:rPr>
        <w:t xml:space="preserve">S2 </w:t>
      </w:r>
      <w:r w:rsidRPr="00DD4A4C">
        <w:rPr>
          <w:rFonts w:ascii="Lucida Bright" w:hAnsi="Lucida Bright"/>
          <w:b/>
          <w:color w:val="000000" w:themeColor="text1"/>
          <w:sz w:val="20"/>
          <w:szCs w:val="20"/>
        </w:rPr>
        <w:t xml:space="preserve">Kemia omassa elämässä ja elinympäristössä: </w:t>
      </w:r>
      <w:r w:rsidRPr="00DD4A4C">
        <w:rPr>
          <w:rFonts w:ascii="Lucida Bright" w:hAnsi="Lucida Bright"/>
          <w:color w:val="000000" w:themeColor="text1"/>
          <w:sz w:val="20"/>
          <w:szCs w:val="20"/>
        </w:rPr>
        <w:t xml:space="preserve">Sisältöjä valitaan siten, että </w:t>
      </w:r>
      <w:r w:rsidRPr="00DD4A4C">
        <w:rPr>
          <w:rFonts w:ascii="Lucida Bright" w:hAnsi="Lucida Bright"/>
          <w:sz w:val="20"/>
          <w:szCs w:val="20"/>
        </w:rPr>
        <w:t xml:space="preserve">oman elämän ja elinympäristön ilmiöitä pohditaan erityisesti terveyden ja turvallisuuden näkökulmista. Sisältöjen valinnassa otetaan huomioon paikallinen toimintaympäristö ja lähiympäristön tila. Tutustutaan </w:t>
      </w:r>
      <w:r w:rsidRPr="00DD4A4C">
        <w:rPr>
          <w:rFonts w:ascii="Lucida Bright" w:hAnsi="Lucida Bright"/>
          <w:color w:val="000000" w:themeColor="text1"/>
          <w:sz w:val="20"/>
          <w:szCs w:val="20"/>
        </w:rPr>
        <w:t xml:space="preserve">kodin kemikaaleihin ja paloturvallisuuteen. </w:t>
      </w:r>
      <w:r w:rsidRPr="00DD4A4C">
        <w:rPr>
          <w:rFonts w:ascii="Lucida Bright" w:hAnsi="Lucida Bright"/>
          <w:sz w:val="20"/>
          <w:szCs w:val="20"/>
        </w:rPr>
        <w:t xml:space="preserve">Tutkitaan olomuotojen muutoksia. </w:t>
      </w:r>
    </w:p>
    <w:p w:rsidR="00D702CE" w:rsidRPr="00DD4A4C" w:rsidRDefault="00D702CE" w:rsidP="00D702CE">
      <w:pPr>
        <w:jc w:val="both"/>
        <w:rPr>
          <w:rFonts w:ascii="Lucida Bright" w:hAnsi="Lucida Bright"/>
          <w:b/>
          <w:color w:val="000000" w:themeColor="text1"/>
          <w:sz w:val="20"/>
          <w:szCs w:val="20"/>
        </w:rPr>
      </w:pPr>
      <w:r w:rsidRPr="00DD4A4C">
        <w:rPr>
          <w:rFonts w:ascii="Lucida Bright" w:hAnsi="Lucida Bright"/>
          <w:b/>
          <w:sz w:val="20"/>
          <w:szCs w:val="20"/>
        </w:rPr>
        <w:t xml:space="preserve">S3 </w:t>
      </w:r>
      <w:r w:rsidRPr="00DD4A4C">
        <w:rPr>
          <w:rFonts w:ascii="Lucida Bright" w:hAnsi="Lucida Bright"/>
          <w:b/>
          <w:color w:val="000000" w:themeColor="text1"/>
          <w:sz w:val="20"/>
          <w:szCs w:val="20"/>
        </w:rPr>
        <w:t xml:space="preserve">Kemia yhteiskunnassa: </w:t>
      </w:r>
      <w:r w:rsidRPr="00DD4A4C">
        <w:rPr>
          <w:rFonts w:ascii="Lucida Bright" w:hAnsi="Lucida Bright"/>
          <w:color w:val="000000" w:themeColor="text1"/>
          <w:sz w:val="20"/>
          <w:szCs w:val="20"/>
        </w:rPr>
        <w:t xml:space="preserve">Kemian ilmiöihin ja sovelluksiin liittyviä sisältöjä valitaan erityisesti ihmiskunnan hyvinvoinnin ja teknologian näkökulmista. Pääpaino on kestävässä luonnonvarojen </w:t>
      </w:r>
      <w:r w:rsidRPr="00DD4A4C">
        <w:rPr>
          <w:rFonts w:ascii="Lucida Bright" w:hAnsi="Lucida Bright"/>
          <w:color w:val="000000" w:themeColor="text1"/>
          <w:sz w:val="20"/>
          <w:szCs w:val="20"/>
        </w:rPr>
        <w:lastRenderedPageBreak/>
        <w:t>käytössä,</w:t>
      </w:r>
      <w:r w:rsidRPr="00DD4A4C">
        <w:rPr>
          <w:rFonts w:ascii="Lucida Bright" w:hAnsi="Lucida Bright"/>
          <w:sz w:val="20"/>
          <w:szCs w:val="20"/>
        </w:rPr>
        <w:t xml:space="preserve"> ja tuotteiden elinkaariajattelu on yhtenä tarkastelutapana</w:t>
      </w:r>
      <w:r w:rsidRPr="00DD4A4C">
        <w:rPr>
          <w:rFonts w:ascii="Lucida Bright" w:hAnsi="Lucida Bright"/>
          <w:color w:val="000000" w:themeColor="text1"/>
          <w:sz w:val="20"/>
          <w:szCs w:val="20"/>
        </w:rPr>
        <w:t xml:space="preserve">. </w:t>
      </w:r>
      <w:r w:rsidRPr="00DD4A4C">
        <w:rPr>
          <w:rFonts w:ascii="Lucida Bright" w:hAnsi="Lucida Bright"/>
          <w:sz w:val="20"/>
          <w:szCs w:val="20"/>
        </w:rPr>
        <w:t>Tutustutaan erilaisiin koulutuspolkuihin ja ammatteihin, joissa tarvitaan kemian osaamista.</w:t>
      </w:r>
    </w:p>
    <w:p w:rsidR="00D702CE" w:rsidRPr="00DD4A4C" w:rsidRDefault="00D702CE" w:rsidP="00D702CE">
      <w:pPr>
        <w:contextualSpacing/>
        <w:jc w:val="both"/>
        <w:rPr>
          <w:rFonts w:ascii="Lucida Bright" w:hAnsi="Lucida Bright"/>
          <w:sz w:val="20"/>
          <w:szCs w:val="20"/>
        </w:rPr>
      </w:pPr>
      <w:r w:rsidRPr="00DD4A4C">
        <w:rPr>
          <w:rFonts w:ascii="Lucida Bright" w:hAnsi="Lucida Bright"/>
          <w:b/>
          <w:sz w:val="20"/>
          <w:szCs w:val="20"/>
        </w:rPr>
        <w:t xml:space="preserve">S4 </w:t>
      </w:r>
      <w:r w:rsidRPr="00DD4A4C">
        <w:rPr>
          <w:rFonts w:ascii="Lucida Bright" w:hAnsi="Lucida Bright"/>
          <w:b/>
          <w:color w:val="000000" w:themeColor="text1"/>
          <w:sz w:val="20"/>
          <w:szCs w:val="20"/>
        </w:rPr>
        <w:t>Kemia maailmankuvan rakentajana:</w:t>
      </w:r>
      <w:r w:rsidRPr="00DD4A4C">
        <w:rPr>
          <w:rFonts w:ascii="Lucida Bright" w:hAnsi="Lucida Bright"/>
          <w:color w:val="000000" w:themeColor="text1"/>
          <w:sz w:val="20"/>
          <w:szCs w:val="20"/>
        </w:rPr>
        <w:t xml:space="preserve"> </w:t>
      </w:r>
      <w:r w:rsidRPr="00DD4A4C">
        <w:rPr>
          <w:rFonts w:ascii="Lucida Bright" w:hAnsi="Lucida Bright"/>
          <w:sz w:val="20"/>
          <w:szCs w:val="20"/>
        </w:rPr>
        <w:t>Sisältöjä valitaan siten, että niissä tulee esiin kemian luonne tieteenä, aineen ja energian säilymisen periaatteet sekä luonnon mittasuhteet. Sisältöihin kuuluvat myös tutustuminen kemiaan liittyviin uutisiin, ajankohtaisiin ilmiöihin, sovelluksiin ja nykypäivän tutkimukseen.</w:t>
      </w:r>
    </w:p>
    <w:p w:rsidR="00D702CE" w:rsidRPr="00DD4A4C" w:rsidRDefault="00D702CE" w:rsidP="00D702CE">
      <w:pPr>
        <w:contextualSpacing/>
        <w:jc w:val="both"/>
        <w:rPr>
          <w:rFonts w:ascii="Lucida Bright" w:hAnsi="Lucida Bright"/>
          <w:color w:val="000000" w:themeColor="text1"/>
          <w:sz w:val="20"/>
          <w:szCs w:val="20"/>
        </w:rPr>
      </w:pPr>
    </w:p>
    <w:p w:rsidR="00D702CE" w:rsidRPr="00DD4A4C" w:rsidRDefault="00D702CE" w:rsidP="00D702CE">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t>S5 Aineiden ominaisuudet ja rakenne:</w:t>
      </w:r>
      <w:r w:rsidRPr="00DD4A4C">
        <w:rPr>
          <w:rFonts w:ascii="Lucida Bright" w:hAnsi="Lucida Bright"/>
          <w:color w:val="000000" w:themeColor="text1"/>
          <w:sz w:val="20"/>
          <w:szCs w:val="20"/>
        </w:rPr>
        <w:t xml:space="preserve"> </w:t>
      </w:r>
      <w:r w:rsidRPr="00DD4A4C">
        <w:rPr>
          <w:rFonts w:ascii="Lucida Bright" w:hAnsi="Lucida Bright"/>
          <w:sz w:val="20"/>
          <w:szCs w:val="20"/>
        </w:rPr>
        <w:t xml:space="preserve">Tutkitaan monipuolisesti seosten ja puhtaiden aineiden ominaisuuksia kuten vesi- ja rasvaliukoisuutta. </w:t>
      </w:r>
      <w:r w:rsidRPr="00DD4A4C">
        <w:rPr>
          <w:rFonts w:ascii="Lucida Bright" w:hAnsi="Lucida Bright"/>
          <w:color w:val="000000" w:themeColor="text1"/>
          <w:sz w:val="20"/>
          <w:szCs w:val="20"/>
        </w:rPr>
        <w:t>Alkuaineiden ominaisuuksien pohjalta tutustutaan</w:t>
      </w:r>
      <w:r w:rsidRPr="00DD4A4C">
        <w:rPr>
          <w:rFonts w:ascii="Lucida Bright" w:hAnsi="Lucida Bright"/>
          <w:sz w:val="20"/>
          <w:szCs w:val="20"/>
        </w:rPr>
        <w:t xml:space="preserve"> aineen koostumiseen atomeista,</w:t>
      </w:r>
      <w:r w:rsidRPr="00DD4A4C">
        <w:rPr>
          <w:rFonts w:ascii="Lucida Bright" w:hAnsi="Lucida Bright"/>
          <w:color w:val="000000" w:themeColor="text1"/>
          <w:sz w:val="20"/>
          <w:szCs w:val="20"/>
        </w:rPr>
        <w:t xml:space="preserve"> atomin rakenteeseen ja jaksolliseen järjestelmään. Malleja ja simulaatioita käytetään yhdisteiden rakentumisen hahmottamisessa. Tutustutaan hiileen, sen yhdisteisiin ja ravintoaineisiin. Perehdytään johonkin orgaaniseen yhdisteryhmään. </w:t>
      </w:r>
    </w:p>
    <w:p w:rsidR="00D702CE" w:rsidRPr="00DD4A4C" w:rsidRDefault="00D702CE" w:rsidP="00D702CE">
      <w:pPr>
        <w:spacing w:line="240" w:lineRule="auto"/>
        <w:contextualSpacing/>
        <w:jc w:val="both"/>
        <w:rPr>
          <w:rFonts w:ascii="Lucida Bright" w:hAnsi="Lucida Bright"/>
          <w:color w:val="000000" w:themeColor="text1"/>
          <w:sz w:val="20"/>
          <w:szCs w:val="20"/>
        </w:rPr>
      </w:pPr>
    </w:p>
    <w:p w:rsidR="00D702CE" w:rsidRPr="00DD4A4C" w:rsidRDefault="00D702CE" w:rsidP="00D702CE">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t>S6 Aineiden ominaisuudet ja muutokset:</w:t>
      </w:r>
      <w:r w:rsidRPr="00DD4A4C">
        <w:rPr>
          <w:rFonts w:ascii="Lucida Bright" w:hAnsi="Lucida Bright"/>
          <w:color w:val="000000" w:themeColor="text1"/>
          <w:sz w:val="20"/>
          <w:szCs w:val="20"/>
        </w:rPr>
        <w:t xml:space="preserve"> </w:t>
      </w:r>
      <w:r w:rsidRPr="00DD4A4C">
        <w:rPr>
          <w:rFonts w:ascii="Lucida Bright" w:hAnsi="Lucida Bright"/>
          <w:sz w:val="20"/>
          <w:szCs w:val="20"/>
        </w:rPr>
        <w:t>Tutustutaan energian ja aineiden muuttumiseen kemiallisissa reaktioissa.</w:t>
      </w:r>
      <w:r w:rsidRPr="00DD4A4C">
        <w:rPr>
          <w:rFonts w:ascii="Lucida Bright" w:hAnsi="Lucida Bright"/>
          <w:color w:val="000000" w:themeColor="text1"/>
          <w:sz w:val="20"/>
          <w:szCs w:val="20"/>
        </w:rPr>
        <w:t xml:space="preserve"> Havainnoidaan reaktionnopeutta ja pohditaan siihen vaikuttavia tekijöitä. </w:t>
      </w:r>
      <w:r w:rsidRPr="00DD4A4C">
        <w:rPr>
          <w:rFonts w:ascii="Lucida Bright" w:hAnsi="Lucida Bright"/>
          <w:sz w:val="20"/>
          <w:szCs w:val="20"/>
        </w:rPr>
        <w:t xml:space="preserve">Perehdytään hiilen kiertokulkuun ja sen merkitykseen elämälle. </w:t>
      </w:r>
      <w:r w:rsidRPr="00DD4A4C">
        <w:rPr>
          <w:rFonts w:ascii="Lucida Bright" w:hAnsi="Lucida Bright"/>
          <w:color w:val="000000" w:themeColor="text1"/>
          <w:sz w:val="20"/>
          <w:szCs w:val="20"/>
        </w:rPr>
        <w:t xml:space="preserve"> </w:t>
      </w:r>
      <w:r w:rsidRPr="00DD4A4C">
        <w:rPr>
          <w:rFonts w:ascii="Lucida Bright" w:hAnsi="Lucida Bright"/>
          <w:sz w:val="20"/>
          <w:szCs w:val="20"/>
        </w:rPr>
        <w:t xml:space="preserve">Tutustutaan pitoisuuteen ja happamuuteen arkisten esimerkkien yhteydessä. </w:t>
      </w:r>
      <w:r w:rsidRPr="00DD4A4C">
        <w:rPr>
          <w:rFonts w:ascii="Lucida Bright" w:hAnsi="Lucida Bright"/>
          <w:color w:val="000000" w:themeColor="text1"/>
          <w:sz w:val="20"/>
          <w:szCs w:val="20"/>
        </w:rPr>
        <w:t>Harjoitellaan kemian merkkikielen ja yksinkertaisten reaktioyhtälöiden tulkitsemista.</w:t>
      </w: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Kemian oppimisympäristöihin ja työtapoihin liittyvät tavoitteet vuosiluokilla 7-9 </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Monipuolisilla työtavoilla ja oppimisympäristöillä tuetaan kemian tavoitteiden saavuttamista. Tutkimuksellinen lähestymistapa tukee käsitteiden rakentumista ja tutkimisen taitojen oppimista. Tavoitteiden kannalta keskeistä on oppilaiden osallisuus ja vuorovaikutus yksinkertaisten tutkimusten suunnittelussa ja toteuttamisessa. Kokeellisessa työskentelyssä noudatetaan kemikaali- ja jätelainsäädäntöä sekä työturvallisuuslainsäädäntöä ja erityisesti nuoria työntekijöitä koskevia rajoituksia.  </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Oppimisympäristöissä käytetään tieto- ja viestintäteknologiaa luontevalla tavalla. Jotta kemian ja teknologian soveltamiseen voidaan tutustua monipuolisesti, </w:t>
      </w:r>
      <w:r w:rsidRPr="00DD4A4C">
        <w:rPr>
          <w:rFonts w:ascii="Lucida Bright" w:eastAsia="Calibri" w:hAnsi="Lucida Bright" w:cs="Calibri"/>
          <w:color w:val="000000" w:themeColor="text1"/>
          <w:sz w:val="20"/>
          <w:szCs w:val="20"/>
        </w:rPr>
        <w:t>koulun tilojen lisäksi hyödynnetään paikallisia mahdollisuuksia kuten lähiympäristöä sekä yhteistyötä yritysten ja asiantuntijoiden kanssa.</w:t>
      </w:r>
      <w:r w:rsidRPr="00DD4A4C">
        <w:rPr>
          <w:rFonts w:ascii="Lucida Bright" w:eastAsia="Calibri" w:hAnsi="Lucida Bright" w:cs="Calibri"/>
          <w:color w:val="000000"/>
          <w:sz w:val="20"/>
          <w:szCs w:val="20"/>
        </w:rPr>
        <w:t xml:space="preserve"> </w:t>
      </w: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Ohjaus, eriyttäminen ja tuki kemiassa vuosiluokilla 7-9</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 xml:space="preserve">Kemian tavoitteiden kannalta keskeistä on ohjata oppilaita itsenäiseen ja pitkäjänteiseen työskentelyyn sekä tunnistamaan oppimistapojaan. Käsitteiden omaksumista ja ymmärtämistä tuetaan, jotta oppilaille muodostuu käsitteistä selkeitä kokonaisuuksia. Kokeellisessa työskentelyssä oppilaita ohjataan turvalliseen ja sujuvaan työskentelyyn. Tutkimustehtävillä voidaan eriyttää opetusta, jolloin oppilaat voivat toimia erilaisissa rooleissa tai edetä yksilöllisesti ajattelutaitojen eri tasoille. Erilaisilla malleilla ja niiden käyttötavoilla voidaan myös haastaa oppilaiden kehittyviä abstraktin ajattelun taitoja. </w:t>
      </w:r>
      <w:r w:rsidRPr="00DD4A4C">
        <w:rPr>
          <w:rFonts w:ascii="Lucida Bright" w:eastAsia="Calibri" w:hAnsi="Lucida Bright" w:cs="Calibri"/>
          <w:color w:val="000000" w:themeColor="text1"/>
          <w:sz w:val="20"/>
          <w:szCs w:val="20"/>
        </w:rPr>
        <w:t xml:space="preserve">Ohjaus ja tuki, työtapojen valinta, osallisuus toiminnan suunnittelussa sekä onnistumisen kokemukset tukevat oppilaiden </w:t>
      </w:r>
      <w:proofErr w:type="spellStart"/>
      <w:r w:rsidRPr="00DD4A4C">
        <w:rPr>
          <w:rFonts w:ascii="Lucida Bright" w:eastAsia="Calibri" w:hAnsi="Lucida Bright" w:cs="Calibri"/>
          <w:color w:val="000000" w:themeColor="text1"/>
          <w:sz w:val="20"/>
          <w:szCs w:val="20"/>
        </w:rPr>
        <w:t>oppijaminäkuvan</w:t>
      </w:r>
      <w:proofErr w:type="spellEnd"/>
      <w:r w:rsidRPr="00DD4A4C">
        <w:rPr>
          <w:rFonts w:ascii="Lucida Bright" w:eastAsia="Calibri" w:hAnsi="Lucida Bright" w:cs="Calibri"/>
          <w:color w:val="000000" w:themeColor="text1"/>
          <w:sz w:val="20"/>
          <w:szCs w:val="20"/>
        </w:rPr>
        <w:t xml:space="preserve"> vahvistumista.</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kemiassa vuosiluokilla 7-9 </w:t>
      </w:r>
    </w:p>
    <w:p w:rsidR="00D702CE" w:rsidRPr="00DD4A4C" w:rsidRDefault="00D702CE" w:rsidP="00D702CE">
      <w:pPr>
        <w:autoSpaceDE w:val="0"/>
        <w:autoSpaceDN w:val="0"/>
        <w:adjustRightInd w:val="0"/>
        <w:spacing w:after="0"/>
        <w:jc w:val="both"/>
        <w:rPr>
          <w:rFonts w:ascii="Lucida Bright" w:eastAsia="Calibri" w:hAnsi="Lucida Bright" w:cs="Calibri"/>
          <w:color w:val="000000"/>
          <w:sz w:val="20"/>
          <w:szCs w:val="20"/>
        </w:rPr>
      </w:pPr>
    </w:p>
    <w:p w:rsidR="00D702CE" w:rsidRPr="00DD4A4C" w:rsidRDefault="00D702CE" w:rsidP="00D702CE">
      <w:pPr>
        <w:spacing w:after="0"/>
        <w:jc w:val="both"/>
        <w:rPr>
          <w:rFonts w:ascii="Lucida Bright" w:hAnsi="Lucida Bright"/>
          <w:i/>
          <w:color w:val="000000" w:themeColor="text1"/>
          <w:sz w:val="20"/>
          <w:szCs w:val="20"/>
        </w:rPr>
      </w:pPr>
      <w:r w:rsidRPr="00DD4A4C">
        <w:rPr>
          <w:rFonts w:ascii="Lucida Bright" w:hAnsi="Lucida Bright"/>
          <w:sz w:val="20"/>
          <w:szCs w:val="20"/>
        </w:rPr>
        <w:t xml:space="preserve">Työskentelyn </w:t>
      </w:r>
      <w:r w:rsidRPr="00DD4A4C">
        <w:rPr>
          <w:rFonts w:ascii="Lucida Bright" w:hAnsi="Lucida Bright"/>
          <w:color w:val="000000" w:themeColor="text1"/>
          <w:sz w:val="20"/>
          <w:szCs w:val="20"/>
        </w:rPr>
        <w:t>jäsentäminen pienemmiksi kokonaisuuksiksi, projekteiksi tai kokeellisiksi töiksi, joilla on omat tavoitteensa ja arviointiperusteensa, tukee monipuolista arviointia. Kokeellisen työskentelyn arviointi voi edetä hierarkkisesti turvallisen työskentelyn periaatteista taitotehtäviin ja suljetuista tutkimustehtävistä aina avoimiin tutkimuksiin asti.</w:t>
      </w:r>
      <w:r w:rsidRPr="00DD4A4C">
        <w:rPr>
          <w:rFonts w:ascii="Lucida Bright" w:hAnsi="Lucida Bright"/>
          <w:i/>
          <w:color w:val="000000" w:themeColor="text1"/>
          <w:sz w:val="20"/>
          <w:szCs w:val="20"/>
        </w:rPr>
        <w:t xml:space="preserve"> </w:t>
      </w:r>
      <w:r w:rsidRPr="00DD4A4C">
        <w:rPr>
          <w:rFonts w:ascii="Lucida Bright" w:hAnsi="Lucida Bright" w:cs="Times New Roman"/>
          <w:color w:val="000000" w:themeColor="text1"/>
          <w:sz w:val="20"/>
          <w:szCs w:val="20"/>
        </w:rPr>
        <w:t xml:space="preserve">Oppilaita ohjataan tunnistamaan </w:t>
      </w:r>
      <w:r w:rsidRPr="00DD4A4C">
        <w:rPr>
          <w:rFonts w:ascii="Lucida Bright" w:hAnsi="Lucida Bright" w:cs="Times New Roman"/>
          <w:color w:val="000000" w:themeColor="text1"/>
          <w:sz w:val="20"/>
          <w:szCs w:val="20"/>
        </w:rPr>
        <w:lastRenderedPageBreak/>
        <w:t xml:space="preserve">omia ennakkotietojaan, -taitojaan ja -käsityksiään. </w:t>
      </w:r>
      <w:r w:rsidRPr="00DD4A4C">
        <w:rPr>
          <w:rFonts w:ascii="Lucida Bright" w:hAnsi="Lucida Bright"/>
          <w:color w:val="000000" w:themeColor="text1"/>
          <w:sz w:val="20"/>
          <w:szCs w:val="20"/>
        </w:rPr>
        <w:t xml:space="preserve">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 kuten kysymysten muodostamista, aiheen rajaamista, tiedonhakua, näkökulmien perustelemista, käsitteiden käyttöä, ilmaisun selkeyttä ja työn loppuun saattamista. Oppilaiden </w:t>
      </w:r>
      <w:proofErr w:type="spellStart"/>
      <w:r w:rsidRPr="00DD4A4C">
        <w:rPr>
          <w:rFonts w:ascii="Lucida Bright" w:hAnsi="Lucida Bright"/>
          <w:color w:val="000000" w:themeColor="text1"/>
          <w:sz w:val="20"/>
          <w:szCs w:val="20"/>
        </w:rPr>
        <w:t>itsearviointia</w:t>
      </w:r>
      <w:proofErr w:type="spellEnd"/>
      <w:r w:rsidRPr="00DD4A4C">
        <w:rPr>
          <w:rFonts w:ascii="Lucida Bright" w:hAnsi="Lucida Bright"/>
          <w:color w:val="000000" w:themeColor="text1"/>
          <w:sz w:val="20"/>
          <w:szCs w:val="20"/>
        </w:rPr>
        <w:t xml:space="preserve"> ja vertaispalautetta sekä opettajan ja oppilaiden välisiä keskusteluja voidaan käyttää arvioinnin tukena. </w:t>
      </w:r>
    </w:p>
    <w:p w:rsidR="00D702CE" w:rsidRPr="00DD4A4C" w:rsidRDefault="00D702CE" w:rsidP="00D702C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kemian opiskelu päättyy kaikille yhteisenä oppiaineena.  Päättöarvioinnilla määritellään, miten oppilas on opiskelun päättyessä saavuttanut kemian oppimäärän tavoitteet. Päättöarvosana muodostetaan suhteuttamalla oppilaan osaamisen taso kemian päättöarvioinnin kriteereihin. Kemiassa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D702CE" w:rsidRPr="00DD4A4C" w:rsidRDefault="00D702CE" w:rsidP="00D702CE">
      <w:pPr>
        <w:spacing w:line="240" w:lineRule="auto"/>
        <w:rPr>
          <w:rFonts w:ascii="Lucida Bright" w:hAnsi="Lucida Bright"/>
          <w:b/>
          <w:sz w:val="20"/>
          <w:szCs w:val="20"/>
        </w:rPr>
      </w:pPr>
      <w:r w:rsidRPr="00DD4A4C">
        <w:rPr>
          <w:rFonts w:ascii="Lucida Bright" w:hAnsi="Lucida Bright"/>
          <w:b/>
          <w:sz w:val="20"/>
          <w:szCs w:val="20"/>
        </w:rPr>
        <w:t xml:space="preserve">Kemian päättöarvioinnin kriteerit hyvälle osaamiselle (arvosanalle 8) oppimäärän päättyessä </w:t>
      </w:r>
    </w:p>
    <w:tbl>
      <w:tblPr>
        <w:tblStyle w:val="TaulukkoRuudukko"/>
        <w:tblW w:w="9747" w:type="dxa"/>
        <w:tblLook w:val="04A0" w:firstRow="1" w:lastRow="0" w:firstColumn="1" w:lastColumn="0" w:noHBand="0" w:noVBand="1"/>
      </w:tblPr>
      <w:tblGrid>
        <w:gridCol w:w="2730"/>
        <w:gridCol w:w="1014"/>
        <w:gridCol w:w="2273"/>
        <w:gridCol w:w="3730"/>
      </w:tblGrid>
      <w:tr w:rsidR="00D702CE" w:rsidRPr="00DD4A4C" w:rsidTr="004701C4">
        <w:tc>
          <w:tcPr>
            <w:tcW w:w="2462" w:type="dxa"/>
            <w:shd w:val="clear" w:color="auto" w:fill="auto"/>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49"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Sisältö-alueet</w:t>
            </w:r>
          </w:p>
        </w:tc>
        <w:tc>
          <w:tcPr>
            <w:tcW w:w="2099"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Arvioinnin kohteet oppiaineessa</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Arvosanan kahdeksan osaaminen</w:t>
            </w:r>
          </w:p>
        </w:tc>
      </w:tr>
      <w:tr w:rsidR="00D702CE" w:rsidRPr="00DD4A4C" w:rsidTr="004701C4">
        <w:tc>
          <w:tcPr>
            <w:tcW w:w="2462" w:type="dxa"/>
            <w:shd w:val="clear" w:color="auto" w:fill="auto"/>
          </w:tcPr>
          <w:p w:rsidR="00D702CE" w:rsidRPr="00DD4A4C" w:rsidRDefault="00D702CE"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049" w:type="dxa"/>
            <w:shd w:val="clear" w:color="auto" w:fill="auto"/>
          </w:tcPr>
          <w:p w:rsidR="00D702CE" w:rsidRPr="00DD4A4C" w:rsidRDefault="00D702CE" w:rsidP="004701C4">
            <w:pPr>
              <w:rPr>
                <w:rFonts w:ascii="Lucida Bright" w:hAnsi="Lucida Bright"/>
                <w:sz w:val="20"/>
                <w:szCs w:val="20"/>
              </w:rPr>
            </w:pPr>
          </w:p>
        </w:tc>
        <w:tc>
          <w:tcPr>
            <w:tcW w:w="2099" w:type="dxa"/>
            <w:shd w:val="clear" w:color="auto" w:fill="auto"/>
          </w:tcPr>
          <w:p w:rsidR="00D702CE" w:rsidRPr="00DD4A4C" w:rsidRDefault="00D702CE" w:rsidP="004701C4">
            <w:pPr>
              <w:rPr>
                <w:rFonts w:ascii="Lucida Bright" w:hAnsi="Lucida Bright"/>
                <w:sz w:val="20"/>
                <w:szCs w:val="20"/>
              </w:rPr>
            </w:pPr>
          </w:p>
        </w:tc>
        <w:tc>
          <w:tcPr>
            <w:tcW w:w="4137" w:type="dxa"/>
            <w:shd w:val="clear" w:color="auto" w:fill="auto"/>
          </w:tcPr>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kemian opiskeluun</w:t>
            </w:r>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Ei käytetä arvosanan muodostamisen perusteena. Oppilasta ohjataan pohtimaan kokemuksiaan osana </w:t>
            </w:r>
            <w:proofErr w:type="spellStart"/>
            <w:r w:rsidRPr="00DD4A4C">
              <w:rPr>
                <w:rFonts w:ascii="Lucida Bright" w:hAnsi="Lucida Bright"/>
                <w:sz w:val="20"/>
                <w:szCs w:val="20"/>
              </w:rPr>
              <w:t>itsearviointia</w:t>
            </w:r>
            <w:proofErr w:type="spellEnd"/>
            <w:r w:rsidRPr="00DD4A4C">
              <w:rPr>
                <w:rFonts w:ascii="Lucida Bright" w:hAnsi="Lucida Bright"/>
                <w:sz w:val="20"/>
                <w:szCs w:val="20"/>
              </w:rPr>
              <w:t>.</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kemian osaamistaan, asettamaan tavoitteita omalle työskentelylleen sekä työskentelemään pitkäjänteisesti</w:t>
            </w:r>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Tavoitteellinen työskentely ja oppimaan oppimisen taidot</w:t>
            </w:r>
            <w:proofErr w:type="gramEnd"/>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asettaa omia tavoitteita pienten kokonaisuuksien osalta ja työskennellä niiden saavuttamiseksi.</w:t>
            </w:r>
          </w:p>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Oppilas osaa kuvata omaa osaamistaan opettajan antaman palautteen, vertaispalautteen ja </w:t>
            </w:r>
            <w:proofErr w:type="spellStart"/>
            <w:r w:rsidRPr="00DD4A4C">
              <w:rPr>
                <w:rFonts w:ascii="Lucida Bright" w:hAnsi="Lucida Bright"/>
                <w:sz w:val="20"/>
                <w:szCs w:val="20"/>
              </w:rPr>
              <w:t>itsearvioinnin</w:t>
            </w:r>
            <w:proofErr w:type="spellEnd"/>
            <w:r w:rsidRPr="00DD4A4C">
              <w:rPr>
                <w:rFonts w:ascii="Lucida Bright" w:hAnsi="Lucida Bright"/>
                <w:sz w:val="20"/>
                <w:szCs w:val="20"/>
              </w:rPr>
              <w:t xml:space="preserve"> perusteella.</w:t>
            </w:r>
          </w:p>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T3 ohjata oppilasta ymmärtämään kemian osaamisen merkitystä omassa elämässä, elinympäristössä ja yhteiskunnassa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Kemian merkityksen arvioiminen</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Oppilas osaa kuvata esimerkkien avulla, miten kemian tietoja ja taitoja tarvitaan erilaisissa tilanteissa. </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kemian osaamisen merkitystä eri ammateissa ja jatko-opinnoissa.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T4 ohjata oppilasta käyttämään kemian osaamistaan kestävän tulevaisuuden rakentamisessa sekä arvioimaan omia valintojaan luonnonvarojen kestävän käytön ja tuotteen </w:t>
            </w:r>
            <w:r w:rsidRPr="00DD4A4C">
              <w:rPr>
                <w:rFonts w:ascii="Lucida Bright" w:hAnsi="Lucida Bright"/>
                <w:color w:val="000000" w:themeColor="text1"/>
                <w:sz w:val="20"/>
                <w:szCs w:val="20"/>
              </w:rPr>
              <w:lastRenderedPageBreak/>
              <w:t>elinkaaren kannalta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Kestävän kehityksen tiedot ja taidot kemian kannalta</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Oppilas osaa kuvata esimerkkien avulla, miten kemian osaamista tarvitaan kestävän tulevaisuuden rakentamiseksi. </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erilaisia valintoja luonnonvarojen kestävän käytön ja tuotteen elinkaaren kannalta.</w:t>
            </w:r>
          </w:p>
        </w:tc>
      </w:tr>
      <w:tr w:rsidR="00D702CE" w:rsidRPr="00DD4A4C" w:rsidTr="004701C4">
        <w:tc>
          <w:tcPr>
            <w:tcW w:w="2462" w:type="dxa"/>
            <w:shd w:val="clear" w:color="auto" w:fill="auto"/>
          </w:tcPr>
          <w:p w:rsidR="00D702CE" w:rsidRPr="00DD4A4C" w:rsidRDefault="00D702CE"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Tutkimisen taidot</w:t>
            </w:r>
          </w:p>
        </w:tc>
        <w:tc>
          <w:tcPr>
            <w:tcW w:w="1049" w:type="dxa"/>
            <w:shd w:val="clear" w:color="auto" w:fill="auto"/>
          </w:tcPr>
          <w:p w:rsidR="00D702CE" w:rsidRPr="00DD4A4C" w:rsidRDefault="00D702CE" w:rsidP="004701C4">
            <w:pPr>
              <w:rPr>
                <w:rFonts w:ascii="Lucida Bright" w:hAnsi="Lucida Bright"/>
                <w:b/>
                <w:color w:val="000000" w:themeColor="text1"/>
                <w:sz w:val="20"/>
                <w:szCs w:val="20"/>
              </w:rPr>
            </w:pPr>
          </w:p>
        </w:tc>
        <w:tc>
          <w:tcPr>
            <w:tcW w:w="2099" w:type="dxa"/>
            <w:shd w:val="clear" w:color="auto" w:fill="auto"/>
          </w:tcPr>
          <w:p w:rsidR="00D702CE" w:rsidRPr="00DD4A4C" w:rsidRDefault="00D702CE" w:rsidP="004701C4">
            <w:pPr>
              <w:rPr>
                <w:rFonts w:ascii="Lucida Bright" w:hAnsi="Lucida Bright"/>
                <w:b/>
                <w:color w:val="000000" w:themeColor="text1"/>
                <w:sz w:val="20"/>
                <w:szCs w:val="20"/>
              </w:rPr>
            </w:pPr>
          </w:p>
        </w:tc>
        <w:tc>
          <w:tcPr>
            <w:tcW w:w="4137" w:type="dxa"/>
            <w:shd w:val="clear" w:color="auto" w:fill="auto"/>
          </w:tcPr>
          <w:p w:rsidR="00D702CE" w:rsidRPr="00DD4A4C" w:rsidRDefault="00D702CE" w:rsidP="004701C4">
            <w:pPr>
              <w:rPr>
                <w:rFonts w:ascii="Lucida Bright" w:hAnsi="Lucida Bright"/>
                <w:b/>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Kysymysten muodostaminen sekä tutkimusten ja muun toiminnan suunnittelu</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muodostaa kysymyksiä tarkasteltavasta ilmiöstä.</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tarkentaa kysymyksiä tutkimuksen tai muun toiminnan kohteeksi esimerkiksi rajaamalla muuttujia.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T6 ohjata oppilasta toteuttamaan kokeellisia tutkimuksia yhteistyössä muiden kanssa sekä työskentelemään turvallisesti ja johdonmukaisesti</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Kokeellisen tutkimuksen toteuttaminen</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hallitsee perustyötaidot, osaa työskennellä turvallisesti sekä tehdä havaintoja ohjeiden tai suunnitelman mukaan.</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toteuttaa yhteistyössä muiden kanssa suljettuja ja avoimia tutkimuksia.</w:t>
            </w:r>
          </w:p>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T7 ohjata oppilasta käsittelemään, tulkitsemaan ja esittämään omien tutkimustensa tuloksia sekä arvioimaan niitä ja koko tutkimusprosessia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Tutkimusten tulosten käsittely, esittäminen ja arviointi</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Oppilas osaa käsitellä, tulkita ja esittää tutkimusten tuloksia. </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arvioida tulosten oikeellisuutta ja luotettavuutta sekä osaa kuvata tutkimusprosessin toimivuutta.</w:t>
            </w:r>
          </w:p>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T8 ohjata oppilasta hahmottamaan kemian soveltamista teknologiassa sekä osallistumaan kemiaa soveltavien ratkaisujen ideointiin, suunnitteluun, kehittämiseen ja soveltamiseen yhteistyössä muiden kanssa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Teknologinen osaaminen ja yhteistyö teknologisessa</w:t>
            </w:r>
            <w:r w:rsidRPr="00DD4A4C">
              <w:rPr>
                <w:rFonts w:ascii="Lucida Bright" w:hAnsi="Lucida Bright"/>
                <w:strike/>
                <w:color w:val="000000" w:themeColor="text1"/>
                <w:sz w:val="20"/>
                <w:szCs w:val="20"/>
              </w:rPr>
              <w:t xml:space="preserve"> </w:t>
            </w:r>
            <w:r w:rsidRPr="00DD4A4C">
              <w:rPr>
                <w:rFonts w:ascii="Lucida Bright" w:hAnsi="Lucida Bright"/>
                <w:color w:val="000000" w:themeColor="text1"/>
                <w:sz w:val="20"/>
                <w:szCs w:val="20"/>
              </w:rPr>
              <w:t>ongelmanratkaisussa</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joitakin esimerkkejä kemian soveltamisesta teknologiassa.</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työskennellä yhteistyössä yksinkertaisen kemiaa soveltavan ratkaisun ideoinnissa, suunnittelussa, kehittämisessä ja soveltamisessa.</w:t>
            </w:r>
          </w:p>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Tieto</w:t>
            </w:r>
            <w:proofErr w:type="spellEnd"/>
            <w:r w:rsidRPr="00DD4A4C">
              <w:rPr>
                <w:rFonts w:ascii="Lucida Bright" w:hAnsi="Lucida Bright"/>
                <w:color w:val="000000" w:themeColor="text1"/>
                <w:sz w:val="20"/>
                <w:szCs w:val="20"/>
                <w:lang w:val="en-US"/>
              </w:rPr>
              <w:t xml:space="preserve">- ja </w:t>
            </w:r>
            <w:proofErr w:type="spellStart"/>
            <w:r w:rsidRPr="00DD4A4C">
              <w:rPr>
                <w:rFonts w:ascii="Lucida Bright" w:hAnsi="Lucida Bright"/>
                <w:color w:val="000000" w:themeColor="text1"/>
                <w:sz w:val="20"/>
                <w:szCs w:val="20"/>
                <w:lang w:val="en-US"/>
              </w:rPr>
              <w:t>viestintäteknologian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käyttö</w:t>
            </w:r>
            <w:proofErr w:type="spellEnd"/>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käyttää tieto- ja viestintäteknologisia välineitä tai sovelluksia tiedon ja tutkimustulosten hankkimiseen, käsittelemiseen ja esittämiseen.</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tehdä havaintoja ja päätelmiä simulaatiosta.</w:t>
            </w:r>
          </w:p>
        </w:tc>
      </w:tr>
      <w:tr w:rsidR="00D702CE" w:rsidRPr="00DD4A4C" w:rsidTr="004701C4">
        <w:tc>
          <w:tcPr>
            <w:tcW w:w="2462" w:type="dxa"/>
            <w:shd w:val="clear" w:color="auto" w:fill="auto"/>
          </w:tcPr>
          <w:p w:rsidR="00D702CE" w:rsidRPr="00DD4A4C" w:rsidRDefault="00D702CE"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Kemian tiedot ja niiden käyttäminen</w:t>
            </w:r>
          </w:p>
        </w:tc>
        <w:tc>
          <w:tcPr>
            <w:tcW w:w="1049" w:type="dxa"/>
            <w:shd w:val="clear" w:color="auto" w:fill="auto"/>
          </w:tcPr>
          <w:p w:rsidR="00D702CE" w:rsidRPr="00DD4A4C" w:rsidRDefault="00D702CE" w:rsidP="004701C4">
            <w:pPr>
              <w:rPr>
                <w:rFonts w:ascii="Lucida Bright" w:hAnsi="Lucida Bright"/>
                <w:b/>
                <w:color w:val="000000" w:themeColor="text1"/>
                <w:sz w:val="20"/>
                <w:szCs w:val="20"/>
              </w:rPr>
            </w:pPr>
          </w:p>
        </w:tc>
        <w:tc>
          <w:tcPr>
            <w:tcW w:w="2099" w:type="dxa"/>
            <w:shd w:val="clear" w:color="auto" w:fill="auto"/>
          </w:tcPr>
          <w:p w:rsidR="00D702CE" w:rsidRPr="00DD4A4C" w:rsidRDefault="00D702CE" w:rsidP="004701C4">
            <w:pPr>
              <w:rPr>
                <w:rFonts w:ascii="Lucida Bright" w:hAnsi="Lucida Bright"/>
                <w:b/>
                <w:color w:val="000000" w:themeColor="text1"/>
                <w:sz w:val="20"/>
                <w:szCs w:val="20"/>
              </w:rPr>
            </w:pPr>
          </w:p>
        </w:tc>
        <w:tc>
          <w:tcPr>
            <w:tcW w:w="4137" w:type="dxa"/>
            <w:shd w:val="clear" w:color="auto" w:fill="auto"/>
          </w:tcPr>
          <w:p w:rsidR="00D702CE" w:rsidRPr="00DD4A4C" w:rsidRDefault="00D702CE" w:rsidP="004701C4">
            <w:pPr>
              <w:rPr>
                <w:rFonts w:ascii="Lucida Bright" w:hAnsi="Lucida Bright"/>
                <w:b/>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T10 ohjata oppilasta käyttämään kemian käsitteitä täsmällisesti sekä jäsentämään omia käsiterakenteitaan kohti luonnontieteellisten teorioiden mukaisia käsityksiä.</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Käsitteiden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käyttö</w:t>
            </w:r>
            <w:proofErr w:type="spellEnd"/>
            <w:r w:rsidRPr="00DD4A4C">
              <w:rPr>
                <w:rFonts w:ascii="Lucida Bright" w:hAnsi="Lucida Bright"/>
                <w:color w:val="000000" w:themeColor="text1"/>
                <w:sz w:val="20"/>
                <w:szCs w:val="20"/>
                <w:lang w:val="en-US"/>
              </w:rPr>
              <w:t xml:space="preserve"> ja </w:t>
            </w:r>
            <w:proofErr w:type="spellStart"/>
            <w:r w:rsidRPr="00DD4A4C">
              <w:rPr>
                <w:rFonts w:ascii="Lucida Bright" w:hAnsi="Lucida Bright"/>
                <w:color w:val="000000" w:themeColor="text1"/>
                <w:sz w:val="20"/>
                <w:szCs w:val="20"/>
                <w:lang w:val="en-US"/>
              </w:rPr>
              <w:t>jäsentyminen</w:t>
            </w:r>
            <w:proofErr w:type="spellEnd"/>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käyttää kemian keskeisiä käsitteitä oikeassa asiayhteydessä ja yhdistää niitä toisiinsa.</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ja selittää ilmiöitä kemian keskeisten käsitteiden avulla.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T11 ohjata oppilasta </w:t>
            </w:r>
            <w:r w:rsidRPr="00DD4A4C">
              <w:rPr>
                <w:rFonts w:ascii="Lucida Bright" w:hAnsi="Lucida Bright"/>
                <w:color w:val="000000" w:themeColor="text1"/>
                <w:sz w:val="20"/>
                <w:szCs w:val="20"/>
              </w:rPr>
              <w:lastRenderedPageBreak/>
              <w:t>käyttämään</w:t>
            </w:r>
            <w:r w:rsidRPr="00DD4A4C">
              <w:rPr>
                <w:rFonts w:ascii="Lucida Bright" w:hAnsi="Lucida Bright"/>
                <w:sz w:val="20"/>
                <w:szCs w:val="20"/>
              </w:rPr>
              <w:t xml:space="preserve"> </w:t>
            </w:r>
            <w:r w:rsidRPr="00DD4A4C">
              <w:rPr>
                <w:rFonts w:ascii="Lucida Bright" w:hAnsi="Lucida Bright"/>
                <w:color w:val="000000" w:themeColor="text1"/>
                <w:sz w:val="20"/>
                <w:szCs w:val="20"/>
              </w:rPr>
              <w:t>erilaisia malleja kuvaamaan ja selittämään aineen rakennetta ja kemiallisia ilmiöitä</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Mallien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käyttäminen</w:t>
            </w:r>
            <w:proofErr w:type="spellEnd"/>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 xml:space="preserve">Oppilas osaa kuvata aineen </w:t>
            </w:r>
            <w:r w:rsidRPr="00DD4A4C">
              <w:rPr>
                <w:rFonts w:ascii="Lucida Bright" w:hAnsi="Lucida Bright"/>
                <w:sz w:val="20"/>
                <w:szCs w:val="20"/>
              </w:rPr>
              <w:lastRenderedPageBreak/>
              <w:t>rakennetta ja kemiallisia ilmiöitä malleilla tai kuvauksilla.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lastRenderedPageBreak/>
              <w:t>T12 ohjata oppilasta käyttämään ja arvioimaan kriittisesti eri tietolähteitä sekä ilmaisemaan ja perustelemaan erilaisia näkemyksiä kemialle ominaisella tavalla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Argumentointi</w:t>
            </w:r>
            <w:r w:rsidRPr="00DD4A4C">
              <w:rPr>
                <w:rFonts w:ascii="Lucida Bright" w:hAnsi="Lucida Bright"/>
                <w:color w:val="000000" w:themeColor="text1"/>
                <w:sz w:val="20"/>
                <w:szCs w:val="20"/>
              </w:rPr>
              <w:softHyphen/>
              <w:t>taidot ja tietolähteiden käyttäminen</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color w:val="000000" w:themeColor="text1"/>
                <w:sz w:val="20"/>
                <w:szCs w:val="20"/>
              </w:rPr>
              <w:t xml:space="preserve">Oppilas osaa hakea tietoa erilaisista tietolähteistä ja valita joitakin luotettavia tietolähteitä. </w:t>
            </w:r>
            <w:r w:rsidRPr="00DD4A4C">
              <w:rPr>
                <w:rFonts w:ascii="Lucida Bright" w:hAnsi="Lucida Bright"/>
                <w:sz w:val="20"/>
                <w:szCs w:val="20"/>
              </w:rPr>
              <w:t xml:space="preserve"> </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ilmaista ja perustella erilaisia näkemyksiä kemialle ominaisella tavalla.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 S4</w:t>
            </w:r>
          </w:p>
        </w:tc>
        <w:tc>
          <w:tcPr>
            <w:tcW w:w="2099" w:type="dxa"/>
            <w:shd w:val="clear" w:color="auto" w:fill="auto"/>
          </w:tcPr>
          <w:p w:rsidR="00D702CE" w:rsidRPr="00DD4A4C" w:rsidRDefault="00D702CE"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Luonnontieteel</w:t>
            </w:r>
            <w:r w:rsidRPr="00DD4A4C">
              <w:rPr>
                <w:rFonts w:ascii="Lucida Bright" w:hAnsi="Lucida Bright"/>
                <w:color w:val="000000" w:themeColor="text1"/>
                <w:sz w:val="20"/>
                <w:szCs w:val="20"/>
                <w:lang w:val="en-US"/>
              </w:rPr>
              <w:softHyphen/>
              <w:t>lisen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tiedon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luonteen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hahmottaminen</w:t>
            </w:r>
            <w:proofErr w:type="spellEnd"/>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kemiaan liittyvien esimerkkien avulla luonnontieteellisen tiedon luonnetta ja kehittymistä.</w:t>
            </w:r>
          </w:p>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kuvata esimerkkien avulla tieteellisiä tapoja tuottaa tietoa.</w:t>
            </w:r>
          </w:p>
          <w:p w:rsidR="00D702CE" w:rsidRPr="00DD4A4C" w:rsidRDefault="00D702CE" w:rsidP="004701C4">
            <w:pPr>
              <w:rPr>
                <w:rFonts w:ascii="Lucida Bright" w:hAnsi="Lucida Bright"/>
                <w:sz w:val="20"/>
                <w:szCs w:val="20"/>
              </w:rPr>
            </w:pP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T14 ohjata oppilasta ymmärtämään perusperiaatteita </w:t>
            </w:r>
            <w:r w:rsidRPr="00DD4A4C">
              <w:rPr>
                <w:rFonts w:ascii="Lucida Bright" w:hAnsi="Lucida Bright"/>
                <w:sz w:val="20"/>
                <w:szCs w:val="20"/>
              </w:rPr>
              <w:t>aineen ominaisuuksista, rakenteesta ja aineiden muutoksista</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Tiedollisten jatko-opinto</w:t>
            </w:r>
            <w:r w:rsidRPr="00DD4A4C">
              <w:rPr>
                <w:rFonts w:ascii="Lucida Bright" w:hAnsi="Lucida Bright"/>
                <w:color w:val="000000" w:themeColor="text1"/>
                <w:sz w:val="20"/>
                <w:szCs w:val="20"/>
              </w:rPr>
              <w:softHyphen/>
              <w:t>valmiuksien saavuttaminen</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käyttää aineen ominaisuuksien, rakenteiden ja aineiden muutoksien keskeisiä käsitteitä, ilmiöitä ja malleja tutuissa tilanteissa.</w:t>
            </w:r>
          </w:p>
        </w:tc>
      </w:tr>
      <w:tr w:rsidR="00D702CE" w:rsidRPr="00DD4A4C" w:rsidTr="004701C4">
        <w:tc>
          <w:tcPr>
            <w:tcW w:w="2462" w:type="dxa"/>
            <w:shd w:val="clear" w:color="auto" w:fill="auto"/>
          </w:tcPr>
          <w:p w:rsidR="00D702CE" w:rsidRPr="00DD4A4C" w:rsidRDefault="00D702CE"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T15 ohjata oppilasta soveltamaan kemian tietojaan ja taitojaan monialaisissa oppimiskokonaisuuksissa sekä tarjota mahdollisuuksia tutustua kemian soveltamiseen erilaisissa tilanteissa kuten luonnossa, elinkeinoelämässä, järjestöissä tai tiedeyhteisöissä</w:t>
            </w:r>
            <w:proofErr w:type="gramEnd"/>
          </w:p>
        </w:tc>
        <w:tc>
          <w:tcPr>
            <w:tcW w:w="104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702CE" w:rsidRPr="00DD4A4C" w:rsidRDefault="00D702CE"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Tietojen ja taitojen soveltaminen eri tilanteissa</w:t>
            </w:r>
          </w:p>
        </w:tc>
        <w:tc>
          <w:tcPr>
            <w:tcW w:w="4137" w:type="dxa"/>
            <w:shd w:val="clear" w:color="auto" w:fill="auto"/>
          </w:tcPr>
          <w:p w:rsidR="00D702CE" w:rsidRPr="00DD4A4C" w:rsidRDefault="00D702CE" w:rsidP="004701C4">
            <w:pPr>
              <w:rPr>
                <w:rFonts w:ascii="Lucida Bright" w:hAnsi="Lucida Bright"/>
                <w:sz w:val="20"/>
                <w:szCs w:val="20"/>
              </w:rPr>
            </w:pPr>
            <w:r w:rsidRPr="00DD4A4C">
              <w:rPr>
                <w:rFonts w:ascii="Lucida Bright" w:hAnsi="Lucida Bright"/>
                <w:sz w:val="20"/>
                <w:szCs w:val="20"/>
              </w:rPr>
              <w:t>Oppilas osaa käyttää kemian tietojaan ja taitojaan monialaisessa oppimiskokonaisuudessa tai tilanteessa, jossa kemiaa sovelletaan eri ympäristöissä.</w:t>
            </w:r>
          </w:p>
        </w:tc>
      </w:tr>
    </w:tbl>
    <w:p w:rsidR="00D702CE" w:rsidRDefault="00D702CE" w:rsidP="00D702CE">
      <w:pPr>
        <w:autoSpaceDE w:val="0"/>
        <w:autoSpaceDN w:val="0"/>
        <w:adjustRightInd w:val="0"/>
        <w:spacing w:line="264" w:lineRule="auto"/>
        <w:rPr>
          <w:rFonts w:ascii="Lucida Bright" w:hAnsi="Lucida Bright" w:cs="Calibri"/>
          <w:b/>
          <w:color w:val="000000"/>
          <w:sz w:val="20"/>
          <w:szCs w:val="20"/>
        </w:rPr>
      </w:pPr>
    </w:p>
    <w:p w:rsidR="00D702CE" w:rsidRPr="00527826" w:rsidRDefault="00D702CE" w:rsidP="00D702CE">
      <w:pPr>
        <w:autoSpaceDE w:val="0"/>
        <w:autoSpaceDN w:val="0"/>
        <w:adjustRightInd w:val="0"/>
        <w:spacing w:line="264" w:lineRule="auto"/>
        <w:rPr>
          <w:rFonts w:ascii="Lucida Bright" w:hAnsi="Lucida Bright" w:cs="Calibri"/>
          <w:b/>
          <w:color w:val="000000"/>
          <w:sz w:val="20"/>
          <w:szCs w:val="20"/>
        </w:rPr>
      </w:pPr>
    </w:p>
    <w:p w:rsidR="00D702CE" w:rsidRPr="0042523F" w:rsidRDefault="00D702CE" w:rsidP="00D702CE">
      <w:pPr>
        <w:pStyle w:val="Otsikko3"/>
        <w:rPr>
          <w:rFonts w:ascii="Lucida Bright" w:eastAsia="Times New Roman" w:hAnsi="Lucida Bright"/>
          <w:i/>
          <w:iCs/>
          <w:color w:val="auto"/>
          <w:sz w:val="24"/>
          <w:szCs w:val="24"/>
          <w:lang w:eastAsia="fi-FI"/>
        </w:rPr>
      </w:pPr>
      <w:bookmarkStart w:id="2" w:name="_Toc452985652"/>
      <w:r w:rsidRPr="0042523F">
        <w:rPr>
          <w:rFonts w:ascii="Lucida Bright" w:eastAsia="Times New Roman" w:hAnsi="Lucida Bright"/>
          <w:i/>
          <w:color w:val="auto"/>
          <w:sz w:val="24"/>
          <w:szCs w:val="24"/>
          <w:lang w:eastAsia="fi-FI"/>
        </w:rPr>
        <w:t>Porin kaupunki</w:t>
      </w:r>
      <w:bookmarkEnd w:id="2"/>
    </w:p>
    <w:p w:rsidR="00D702CE" w:rsidRPr="00527826" w:rsidRDefault="00D702CE" w:rsidP="00D702CE">
      <w:pPr>
        <w:autoSpaceDE w:val="0"/>
        <w:autoSpaceDN w:val="0"/>
        <w:adjustRightInd w:val="0"/>
        <w:spacing w:line="264" w:lineRule="auto"/>
        <w:rPr>
          <w:rFonts w:ascii="Lucida Bright" w:hAnsi="Lucida Bright" w:cs="Calibri"/>
          <w:b/>
          <w:color w:val="000000"/>
          <w:sz w:val="20"/>
          <w:szCs w:val="20"/>
        </w:rPr>
      </w:pPr>
    </w:p>
    <w:p w:rsidR="00D702CE" w:rsidRPr="0071391F" w:rsidRDefault="00D702CE" w:rsidP="00D702CE">
      <w:pPr>
        <w:jc w:val="both"/>
        <w:rPr>
          <w:rFonts w:ascii="Lucida Bright" w:hAnsi="Lucida Bright"/>
          <w:b/>
          <w:i/>
          <w:sz w:val="20"/>
          <w:szCs w:val="20"/>
        </w:rPr>
      </w:pPr>
      <w:r>
        <w:rPr>
          <w:rFonts w:ascii="Lucida Bright" w:hAnsi="Lucida Bright"/>
          <w:b/>
          <w:bCs/>
          <w:i/>
          <w:sz w:val="20"/>
          <w:szCs w:val="20"/>
        </w:rPr>
        <w:t>LAAJA-ALAISET OSAAMISALUEET</w:t>
      </w:r>
      <w:r w:rsidRPr="00253055">
        <w:rPr>
          <w:rFonts w:ascii="Lucida Bright" w:hAnsi="Lucida Bright"/>
          <w:b/>
          <w:bCs/>
          <w:i/>
          <w:sz w:val="20"/>
          <w:szCs w:val="20"/>
        </w:rPr>
        <w:t xml:space="preserve"> KEMIASSA</w:t>
      </w:r>
    </w:p>
    <w:p w:rsidR="00D702CE" w:rsidRPr="00253055" w:rsidRDefault="00D702CE" w:rsidP="00D702CE">
      <w:pPr>
        <w:jc w:val="both"/>
        <w:rPr>
          <w:rFonts w:ascii="Lucida Bright" w:hAnsi="Lucida Bright"/>
          <w:b/>
          <w:i/>
          <w:sz w:val="20"/>
          <w:szCs w:val="20"/>
        </w:rPr>
      </w:pPr>
      <w:proofErr w:type="gramStart"/>
      <w:r w:rsidRPr="00253055">
        <w:rPr>
          <w:rFonts w:ascii="Lucida Bright" w:hAnsi="Lucida Bright"/>
          <w:b/>
          <w:bCs/>
          <w:i/>
          <w:sz w:val="20"/>
          <w:szCs w:val="20"/>
        </w:rPr>
        <w:t>L1</w:t>
      </w:r>
      <w:r>
        <w:rPr>
          <w:rFonts w:ascii="Lucida Bright" w:hAnsi="Lucida Bright"/>
          <w:b/>
          <w:bCs/>
          <w:i/>
          <w:sz w:val="20"/>
          <w:szCs w:val="20"/>
        </w:rPr>
        <w:t xml:space="preserve"> Ajattelu ja oppimaan oppiminen</w:t>
      </w:r>
      <w:proofErr w:type="gramEnd"/>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Kemian opetustyössä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 etenemisen arvioinnista. Oppilaita opetetaan tarkkaavaisuuteen ja keskittyneisyyteen. Oppilaita ohjataan teknologian ja muiden apuvälineiden hyödyntämiseen opiskelussaan.</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lastRenderedPageBreak/>
        <w:t xml:space="preserve"> Pyritään soveltamaan koulun ulkopuolella opittuja taitoja koulutyössä sekä löytämään vaihtoehtoja ja luovia ratkaisuja. Oppilailla tulee olla mahdollisuus tehdä havaintoja, hakea monipuolisesti tietoa sekä tarkastella opiskeltavia asioita kriittisesti eri näkökulmista. Oppilaiden omia ideoita tuetaan ja kannustetaan ongelmanratkaisuun, argumentointiin, päättelyyn ja johtopäätösten tekemiseen.</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Oppiainerajat ylittävällä, kokeilevalla, tutkivalla ja toiminnallisella työskentelyllä lisätään ajattelun taitoja sekä oppimiseen ja jatko-opintoihin liittyvien valintojen motivaatiota. Oppitunneilla pohditaan opiskelun sekä omien ajattelu- ja työskentelytapojen merkitystä tulevaisuudelle.</w:t>
      </w:r>
    </w:p>
    <w:p w:rsidR="00D702CE" w:rsidRPr="00253055" w:rsidRDefault="00D702CE" w:rsidP="00D702CE">
      <w:pPr>
        <w:jc w:val="both"/>
        <w:rPr>
          <w:rFonts w:ascii="Lucida Bright" w:hAnsi="Lucida Bright"/>
          <w:b/>
          <w:i/>
          <w:sz w:val="20"/>
          <w:szCs w:val="20"/>
        </w:rPr>
      </w:pPr>
      <w:r w:rsidRPr="00253055">
        <w:rPr>
          <w:rFonts w:ascii="Lucida Bright" w:hAnsi="Lucida Bright"/>
          <w:b/>
          <w:bCs/>
          <w:i/>
          <w:sz w:val="20"/>
          <w:szCs w:val="20"/>
        </w:rPr>
        <w:t>L2 Kulttuurinen osaaminen, vuorovaikutus ja ilmaisu</w:t>
      </w:r>
    </w:p>
    <w:p w:rsidR="00D702CE" w:rsidRDefault="00D702CE" w:rsidP="00D702CE">
      <w:pPr>
        <w:jc w:val="both"/>
        <w:rPr>
          <w:rFonts w:ascii="Lucida Bright" w:hAnsi="Lucida Bright"/>
          <w:i/>
          <w:sz w:val="20"/>
          <w:szCs w:val="20"/>
        </w:rPr>
      </w:pPr>
      <w:r w:rsidRPr="00253055">
        <w:rPr>
          <w:rFonts w:ascii="Lucida Bright" w:hAnsi="Lucida Bright"/>
          <w:i/>
          <w:sz w:val="20"/>
          <w:szCs w:val="20"/>
        </w:rPr>
        <w:t xml:space="preserve"> Oppilaita ohjataan tuntemaan ja arvostamaan elinympäristöään ja sen kulttuuriperintöä sekä tunnistamaan siihen liittyviä arvoja. Mediaympäristöä analysoidaan ja sen vaikutuksia opitaan arvioimaan. </w:t>
      </w:r>
      <w:r w:rsidRPr="00253055">
        <w:rPr>
          <w:rFonts w:ascii="Lucida Bright" w:eastAsiaTheme="minorEastAsia" w:hAnsi="Lucida Bright"/>
          <w:i/>
          <w:sz w:val="20"/>
          <w:szCs w:val="20"/>
        </w:rPr>
        <w:t xml:space="preserve">Oppilaat harjoittelevat ilmaisemaan mielipiteensä rakentavasti ja toimimaan osaamistaan soveltaen monenlaisissa esiintymis-, yhteistyö- ja vuorovaikutustilanteissa. </w:t>
      </w:r>
      <w:r w:rsidRPr="00253055">
        <w:rPr>
          <w:rFonts w:ascii="Lucida Bright" w:hAnsi="Lucida Bright"/>
          <w:i/>
          <w:sz w:val="20"/>
          <w:szCs w:val="20"/>
        </w:rPr>
        <w:t>Koulutyöhön sisällytetään mahdollisuuksia luovaan toimintaan.</w:t>
      </w:r>
    </w:p>
    <w:p w:rsidR="00D702CE" w:rsidRPr="00253055" w:rsidRDefault="00D702CE" w:rsidP="00D702CE">
      <w:pPr>
        <w:jc w:val="both"/>
        <w:rPr>
          <w:rFonts w:ascii="Lucida Bright" w:hAnsi="Lucida Bright"/>
          <w:i/>
          <w:sz w:val="20"/>
          <w:szCs w:val="20"/>
        </w:rPr>
      </w:pPr>
    </w:p>
    <w:p w:rsidR="00D702CE" w:rsidRPr="00253055" w:rsidRDefault="00D702CE" w:rsidP="00D702CE">
      <w:pPr>
        <w:jc w:val="both"/>
        <w:rPr>
          <w:rFonts w:ascii="Lucida Bright" w:hAnsi="Lucida Bright"/>
          <w:b/>
          <w:i/>
          <w:sz w:val="20"/>
          <w:szCs w:val="20"/>
        </w:rPr>
      </w:pPr>
      <w:r w:rsidRPr="00253055">
        <w:rPr>
          <w:rFonts w:ascii="Lucida Bright" w:hAnsi="Lucida Bright"/>
          <w:b/>
          <w:bCs/>
          <w:i/>
          <w:sz w:val="20"/>
          <w:szCs w:val="20"/>
        </w:rPr>
        <w:t>L3 Itsestä huolehtiminen ja arjen taidot</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 xml:space="preserve">Oppilaita ohjataan ja kannustetaan ottamaan vastuuta itsestä, toisista ja arjen sujumisesta. Oppilaita ohjataan tunnistamaan omaa ja yhteistä hyvinvointia edistäviä ja haittaavia tekijöitä ja harjaantumaan terveyttä, hyvinvointia ja turvallisuutta edistäviin toimintatapoihin. Oppilaita ohjataan terveellisiin elämäntapoihin ja hyviin käytöstapoihin. Oppilaat oppivat ennakoimaan ja välttämään vaaratilanteita ja toimimaan onnettomuustilanteissa tarkoituksenmukaisesti. </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tarkastelemaan kulutustottumuksiaan kestävän tulevaisuuden näkökulmasta.</w:t>
      </w:r>
    </w:p>
    <w:p w:rsidR="00D702CE" w:rsidRPr="00253055" w:rsidRDefault="00D702CE" w:rsidP="00D702CE">
      <w:pPr>
        <w:jc w:val="both"/>
        <w:rPr>
          <w:rFonts w:ascii="Lucida Bright" w:hAnsi="Lucida Bright"/>
          <w:b/>
          <w:i/>
          <w:sz w:val="20"/>
          <w:szCs w:val="20"/>
        </w:rPr>
      </w:pPr>
      <w:r w:rsidRPr="00253055">
        <w:rPr>
          <w:rFonts w:ascii="Lucida Bright" w:hAnsi="Lucida Bright"/>
          <w:b/>
          <w:bCs/>
          <w:i/>
          <w:sz w:val="20"/>
          <w:szCs w:val="20"/>
        </w:rPr>
        <w:t>L4 Monilukutaito</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 xml:space="preserve">Sanallisten, kuvallisten, auditiivisten, numeeristen ja kinesteettisten symbolijärjestelmien sekä näiden yhdistelmien avulla ilmaistua tai ilmenevää tietoa syvennetään. </w:t>
      </w:r>
      <w:r w:rsidRPr="00253055">
        <w:rPr>
          <w:rFonts w:ascii="Lucida Bright" w:eastAsia="Calibri" w:hAnsi="Lucida Bright" w:cs="Calibri"/>
          <w:i/>
          <w:sz w:val="20"/>
          <w:szCs w:val="20"/>
        </w:rPr>
        <w:t>Ohjataan oppilaita käyttämään kemian ja teknologian tiedonalaan kuuluvia käsitteitä.</w:t>
      </w:r>
      <w:r w:rsidRPr="00253055">
        <w:rPr>
          <w:rFonts w:ascii="Lucida Bright" w:hAnsi="Lucida Bright"/>
          <w:i/>
          <w:sz w:val="20"/>
          <w:szCs w:val="20"/>
        </w:rPr>
        <w:t xml:space="preserve"> Harjoittelun painopiste on analyyttisessä, kriittisessä ja kulttuurisessa lukutaidossa. Tiedon tuottamisen, tulkinnan ja välittämisen taitoja harjoitellaan kemialle ominaisilla tavoilla sekä oppiaineiden yhteistyönä. Oppilaita rohkaistaan käyttämään monilukutaitoaan myös vaikuttamiseen ja osallistumiseen omassa elinympäristössä, mediassa ja yhteiskunnassa.</w:t>
      </w:r>
    </w:p>
    <w:p w:rsidR="00D702CE" w:rsidRPr="00253055" w:rsidRDefault="00D702CE" w:rsidP="00D702CE">
      <w:pPr>
        <w:jc w:val="both"/>
        <w:rPr>
          <w:rFonts w:ascii="Lucida Bright" w:hAnsi="Lucida Bright"/>
          <w:i/>
          <w:sz w:val="20"/>
          <w:szCs w:val="20"/>
        </w:rPr>
      </w:pPr>
      <w:r w:rsidRPr="00253055">
        <w:rPr>
          <w:rFonts w:ascii="Lucida Bright" w:hAnsi="Lucida Bright"/>
          <w:i/>
          <w:sz w:val="20"/>
          <w:szCs w:val="20"/>
        </w:rPr>
        <w:t>Opetuksessa käytetään eri tilanteista ja eri yhteyksistä saatavia tekstejä. Oppilaiden monilukutaitoa syvennetään tutustuttamalla heidät esimerkiksi kertoviin, kuvaaviin, ohjaaviin, kantaa ottaviin ja pohtiviin tekstilajeihin. Opetuksessa vahvistetaan ympäristölukutaitoa. Oppilaita ohjataan kehittämään kuvanlukutaitoa käyttämällä erilaisia kuvatulkinnan menetelmiä ja esittämisen tapoja. Oppilaita kannustetaan ilmaisemaan näkemyksiään monipuolisten viestinnän ja</w:t>
      </w:r>
      <w:r>
        <w:rPr>
          <w:rFonts w:ascii="Lucida Bright" w:hAnsi="Lucida Bright"/>
          <w:i/>
          <w:sz w:val="20"/>
          <w:szCs w:val="20"/>
        </w:rPr>
        <w:t xml:space="preserve"> vaikuttamisen keinojen avulla.</w:t>
      </w:r>
    </w:p>
    <w:p w:rsidR="00D702CE" w:rsidRPr="00253055" w:rsidRDefault="00D702CE" w:rsidP="00D702CE">
      <w:pPr>
        <w:jc w:val="both"/>
        <w:rPr>
          <w:rFonts w:ascii="Lucida Bright" w:hAnsi="Lucida Bright"/>
          <w:b/>
          <w:i/>
          <w:sz w:val="20"/>
          <w:szCs w:val="20"/>
        </w:rPr>
      </w:pPr>
      <w:r w:rsidRPr="00253055">
        <w:rPr>
          <w:rFonts w:ascii="Lucida Bright" w:hAnsi="Lucida Bright"/>
          <w:b/>
          <w:bCs/>
          <w:i/>
          <w:sz w:val="20"/>
          <w:szCs w:val="20"/>
        </w:rPr>
        <w:t>L5 Tieto- ja viestintäteknologinen osaaminen</w:t>
      </w:r>
    </w:p>
    <w:p w:rsidR="00D702CE" w:rsidRPr="00253055" w:rsidRDefault="00D702CE" w:rsidP="00D702CE">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lastRenderedPageBreak/>
        <w:t>Käytännön taidot ja oma tuottaminen</w:t>
      </w:r>
      <w:r w:rsidRPr="00253055">
        <w:rPr>
          <w:rFonts w:ascii="Lucida Bright" w:eastAsia="Times New Roman" w:hAnsi="Lucida Bright" w:cs="Times New Roman"/>
          <w:i/>
          <w:color w:val="000000" w:themeColor="text1"/>
          <w:sz w:val="20"/>
          <w:szCs w:val="20"/>
          <w:lang w:eastAsia="fi-FI"/>
        </w:rPr>
        <w:t>: Oppilaita kannustetaan oma-aloitteiseen tieto- ja viestintäteknologian hyödyntämiseen erilaisissa oppimistehtävissä sekä eri tehtäviin sopivien työtapojen ja välineiden valintaan.</w:t>
      </w:r>
    </w:p>
    <w:p w:rsidR="00D702CE" w:rsidRPr="00253055" w:rsidRDefault="00D702CE" w:rsidP="00D702CE">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Vastuullinen ja turvallinen toiminta</w:t>
      </w:r>
      <w:r w:rsidRPr="00253055">
        <w:rPr>
          <w:rFonts w:ascii="Lucida Bright" w:eastAsia="Times New Roman" w:hAnsi="Lucida Bright" w:cs="Times New Roman"/>
          <w:i/>
          <w:color w:val="000000" w:themeColor="text1"/>
          <w:sz w:val="20"/>
          <w:szCs w:val="20"/>
          <w:lang w:eastAsia="fi-FI"/>
        </w:rPr>
        <w:t xml:space="preserve">: Oppilaita ohjataan turvalliseen ja eettisesti kestävään tieto- ja viestintäteknologian käyttöön. </w:t>
      </w:r>
    </w:p>
    <w:p w:rsidR="00D702CE" w:rsidRPr="00253055" w:rsidRDefault="00D702CE" w:rsidP="00D702CE">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Tiedonhallinta sekä tutkiva ja luova työskentely</w:t>
      </w:r>
      <w:r w:rsidRPr="00253055">
        <w:rPr>
          <w:rFonts w:ascii="Lucida Bright" w:eastAsia="Times New Roman" w:hAnsi="Lucida Bright" w:cs="Times New Roman"/>
          <w:i/>
          <w:color w:val="000000" w:themeColor="text1"/>
          <w:sz w:val="20"/>
          <w:szCs w:val="20"/>
          <w:lang w:eastAsia="fi-FI"/>
        </w:rPr>
        <w:t>: Oppilaita ohjataan monipuoliseen tiedon hankintaan ja tuottamiseen sekä tietolähteiden monipuoliseen käyttöön tutkivan ja luovan työskentelyn pohjana. Samalla harjoitellaan lähdekriittisyyttä ja opitaan arvioimaan omaa ja muiden tapaa toimia ja tuottaa tietoa.</w:t>
      </w:r>
    </w:p>
    <w:p w:rsidR="00D702CE" w:rsidRPr="00253055" w:rsidRDefault="00D702CE" w:rsidP="00D702CE">
      <w:pPr>
        <w:spacing w:after="0"/>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Vuorovaikutus ja verkostoituminen</w:t>
      </w:r>
      <w:r w:rsidRPr="00253055">
        <w:rPr>
          <w:rFonts w:ascii="Lucida Bright" w:eastAsia="Times New Roman" w:hAnsi="Lucida Bright" w:cs="Times New Roman"/>
          <w:i/>
          <w:color w:val="000000" w:themeColor="text1"/>
          <w:sz w:val="20"/>
          <w:szCs w:val="20"/>
          <w:lang w:eastAsia="fi-FI"/>
        </w:rPr>
        <w:t xml:space="preserve">: Opetuksessa voidaan käyttää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w:t>
      </w:r>
    </w:p>
    <w:p w:rsidR="00D702CE" w:rsidRPr="00253055" w:rsidRDefault="00D702CE" w:rsidP="00D702CE">
      <w:pPr>
        <w:spacing w:after="0"/>
        <w:jc w:val="both"/>
        <w:rPr>
          <w:rFonts w:ascii="Lucida Bright" w:eastAsia="Times New Roman" w:hAnsi="Lucida Bright" w:cs="Times New Roman"/>
          <w:i/>
          <w:color w:val="000000"/>
          <w:sz w:val="20"/>
          <w:szCs w:val="20"/>
          <w:lang w:eastAsia="fi-FI"/>
        </w:rPr>
      </w:pPr>
    </w:p>
    <w:p w:rsidR="00D702CE" w:rsidRPr="00253055" w:rsidRDefault="00D702CE" w:rsidP="00D702CE">
      <w:pPr>
        <w:spacing w:after="0"/>
        <w:jc w:val="both"/>
        <w:rPr>
          <w:rFonts w:ascii="Lucida Bright" w:hAnsi="Lucida Bright"/>
          <w:b/>
          <w:i/>
          <w:sz w:val="20"/>
          <w:szCs w:val="20"/>
        </w:rPr>
      </w:pPr>
      <w:r w:rsidRPr="00253055">
        <w:rPr>
          <w:rFonts w:ascii="Lucida Bright" w:eastAsia="Times New Roman" w:hAnsi="Lucida Bright" w:cs="Times New Roman"/>
          <w:b/>
          <w:bCs/>
          <w:i/>
          <w:color w:val="000000" w:themeColor="text1"/>
          <w:sz w:val="20"/>
          <w:szCs w:val="20"/>
          <w:lang w:eastAsia="fi-FI"/>
        </w:rPr>
        <w:t>L6</w:t>
      </w:r>
      <w:r w:rsidRPr="00253055">
        <w:rPr>
          <w:rFonts w:ascii="Lucida Bright" w:hAnsi="Lucida Bright"/>
          <w:b/>
          <w:bCs/>
          <w:i/>
          <w:sz w:val="20"/>
          <w:szCs w:val="20"/>
        </w:rPr>
        <w:t xml:space="preserve"> Työelämätaidot ja yrittäjyys</w:t>
      </w:r>
    </w:p>
    <w:p w:rsidR="00D702CE" w:rsidRPr="00253055" w:rsidRDefault="00D702CE" w:rsidP="00D702CE">
      <w:pPr>
        <w:spacing w:after="0"/>
        <w:jc w:val="both"/>
        <w:rPr>
          <w:rFonts w:ascii="Lucida Bright" w:hAnsi="Lucida Bright"/>
          <w:b/>
          <w:i/>
          <w:sz w:val="20"/>
          <w:szCs w:val="20"/>
        </w:rPr>
      </w:pPr>
    </w:p>
    <w:p w:rsidR="00D702CE" w:rsidRPr="00253055" w:rsidRDefault="00D702CE" w:rsidP="00D702CE">
      <w:pPr>
        <w:spacing w:after="0"/>
        <w:jc w:val="both"/>
        <w:rPr>
          <w:rFonts w:ascii="Lucida Bright" w:hAnsi="Lucida Bright"/>
          <w:i/>
          <w:sz w:val="20"/>
          <w:szCs w:val="20"/>
        </w:rPr>
      </w:pPr>
      <w:r w:rsidRPr="00253055">
        <w:rPr>
          <w:rFonts w:ascii="Lucida Bright" w:hAnsi="Lucida Bright"/>
          <w:i/>
          <w:sz w:val="20"/>
          <w:szCs w:val="20"/>
        </w:rPr>
        <w:t>Opetuksessa edistetään oppilaiden kiinnostusta ja myönteistä asennetta työtä ja työelämää kohtaan sekä vahvistetaan siihen liittyvää tietopohjaa. Oppilaita opetetaan tuntemaan lähialueen elinkeinoelämän erityispiirteitä ja keskeisiä toimialoja. Pyritään siihen, että oppilaat saavat kokemuksia työelämästä ja yhteistyöstä koulun ulkopuolisten toimijoiden kanssa.</w:t>
      </w:r>
    </w:p>
    <w:p w:rsidR="00D702CE" w:rsidRPr="00253055" w:rsidRDefault="00D702CE" w:rsidP="00D702CE">
      <w:pPr>
        <w:spacing w:after="0"/>
        <w:jc w:val="both"/>
        <w:rPr>
          <w:rFonts w:ascii="Lucida Bright" w:hAnsi="Lucida Bright"/>
          <w:i/>
          <w:sz w:val="20"/>
          <w:szCs w:val="20"/>
        </w:rPr>
      </w:pPr>
    </w:p>
    <w:p w:rsidR="00D702CE" w:rsidRPr="00253055" w:rsidRDefault="00D702CE" w:rsidP="00D702CE">
      <w:pPr>
        <w:spacing w:after="0"/>
        <w:jc w:val="both"/>
        <w:rPr>
          <w:rFonts w:ascii="Lucida Bright" w:hAnsi="Lucida Bright" w:cstheme="minorHAnsi"/>
          <w:i/>
          <w:sz w:val="20"/>
          <w:szCs w:val="20"/>
        </w:rPr>
      </w:pPr>
      <w:r w:rsidRPr="00253055">
        <w:rPr>
          <w:rFonts w:ascii="Lucida Bright" w:hAnsi="Lucida Bright"/>
          <w:i/>
          <w:sz w:val="20"/>
          <w:szCs w:val="20"/>
        </w:rPr>
        <w:t>Harjoitellaan projektityöskentelyä ja verkostoitumista omassa yhteisössä, lähialueella ja Suomessa sekä mahdollisuuksien mukaan myös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ja kohtaamaan työskentelyn mahdollisia vaikeuksia. Oppilaita</w:t>
      </w:r>
      <w:r w:rsidRPr="00253055">
        <w:rPr>
          <w:rFonts w:ascii="Lucida Bright" w:eastAsiaTheme="minorEastAsia" w:hAnsi="Lucida Bright" w:cstheme="minorEastAsia"/>
          <w:i/>
          <w:sz w:val="20"/>
          <w:szCs w:val="20"/>
        </w:rPr>
        <w:t xml:space="preserve"> rohkaistaan tunnistamaan ja kehittämään omia taipumuksiaan, vahvuuksiaan ja kiinnostuksen kohteitaan sekä tekemään opintoihin ja työhön liittyvät valintansa perustellusti.</w:t>
      </w:r>
    </w:p>
    <w:p w:rsidR="00D702CE" w:rsidRPr="00253055" w:rsidRDefault="00D702CE" w:rsidP="00D702CE">
      <w:pPr>
        <w:spacing w:after="0"/>
        <w:jc w:val="both"/>
        <w:rPr>
          <w:rFonts w:ascii="Lucida Bright" w:hAnsi="Lucida Bright"/>
          <w:i/>
          <w:sz w:val="20"/>
          <w:szCs w:val="20"/>
        </w:rPr>
      </w:pPr>
    </w:p>
    <w:p w:rsidR="00D702CE" w:rsidRPr="00253055" w:rsidRDefault="00D702CE" w:rsidP="00D702CE">
      <w:pPr>
        <w:spacing w:after="0"/>
        <w:jc w:val="both"/>
        <w:rPr>
          <w:rFonts w:ascii="Lucida Bright" w:hAnsi="Lucida Bright"/>
          <w:b/>
          <w:i/>
          <w:sz w:val="20"/>
          <w:szCs w:val="20"/>
        </w:rPr>
      </w:pPr>
      <w:r w:rsidRPr="00253055">
        <w:rPr>
          <w:rFonts w:ascii="Lucida Bright" w:hAnsi="Lucida Bright"/>
          <w:b/>
          <w:bCs/>
          <w:i/>
          <w:sz w:val="20"/>
          <w:szCs w:val="20"/>
        </w:rPr>
        <w:t>L7 Osallistuminen, vaikuttaminen ja kestävän tulevaisuuden rakentaminen</w:t>
      </w:r>
    </w:p>
    <w:p w:rsidR="00D702CE" w:rsidRPr="00253055" w:rsidRDefault="00D702CE" w:rsidP="00D702CE">
      <w:pPr>
        <w:spacing w:after="0"/>
        <w:jc w:val="both"/>
        <w:rPr>
          <w:rFonts w:ascii="Lucida Bright" w:hAnsi="Lucida Bright"/>
          <w:i/>
          <w:sz w:val="20"/>
          <w:szCs w:val="20"/>
        </w:rPr>
      </w:pPr>
    </w:p>
    <w:p w:rsidR="00D702CE" w:rsidRPr="00253055" w:rsidRDefault="00D702CE" w:rsidP="00D702CE">
      <w:pPr>
        <w:spacing w:after="0"/>
        <w:jc w:val="both"/>
        <w:rPr>
          <w:rFonts w:ascii="Lucida Bright" w:hAnsi="Lucida Bright"/>
          <w:i/>
          <w:sz w:val="20"/>
          <w:szCs w:val="20"/>
        </w:rPr>
      </w:pPr>
      <w:r w:rsidRPr="00253055">
        <w:rPr>
          <w:rFonts w:ascii="Lucida Bright" w:hAnsi="Lucida Bright"/>
          <w:i/>
          <w:sz w:val="20"/>
          <w:szCs w:val="20"/>
        </w:rPr>
        <w:t xml:space="preserve">Opetuksessa vahvistetaan ja syvennetään oppilaiden kiinnostusta yhteisiä ja yhteiskunnallisia asioita kohtaan. Pyritään antamaan tietoja yhteiskuntaa rakentavan osallistumisen keinoista kuten ympäristötoiminnasta ja kansalaisjärjestöjen kautta vaikuttamisesta. </w:t>
      </w:r>
    </w:p>
    <w:p w:rsidR="00D702CE" w:rsidRPr="00253055" w:rsidRDefault="00D702CE" w:rsidP="00D702CE">
      <w:pPr>
        <w:spacing w:after="0"/>
        <w:jc w:val="both"/>
        <w:rPr>
          <w:rFonts w:ascii="Lucida Bright" w:hAnsi="Lucida Bright"/>
          <w:i/>
          <w:sz w:val="20"/>
          <w:szCs w:val="20"/>
        </w:rPr>
      </w:pPr>
    </w:p>
    <w:p w:rsidR="00D702CE" w:rsidRPr="00253055" w:rsidRDefault="00D702CE" w:rsidP="00D702CE">
      <w:pPr>
        <w:spacing w:after="0"/>
        <w:jc w:val="both"/>
        <w:rPr>
          <w:rFonts w:ascii="Lucida Bright" w:hAnsi="Lucida Bright"/>
          <w:i/>
          <w:sz w:val="20"/>
          <w:szCs w:val="20"/>
        </w:rPr>
      </w:pPr>
      <w:r w:rsidRPr="00253055">
        <w:rPr>
          <w:rFonts w:ascii="Lucida Bright" w:hAnsi="Lucida Bright"/>
          <w:i/>
          <w:sz w:val="20"/>
          <w:szCs w:val="20"/>
        </w:rPr>
        <w:t>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w:t>
      </w:r>
    </w:p>
    <w:p w:rsidR="00D702CE" w:rsidRPr="00253055" w:rsidRDefault="00D702CE" w:rsidP="00D702CE">
      <w:pPr>
        <w:autoSpaceDE w:val="0"/>
        <w:autoSpaceDN w:val="0"/>
        <w:adjustRightInd w:val="0"/>
        <w:spacing w:after="0"/>
        <w:jc w:val="both"/>
        <w:rPr>
          <w:rFonts w:ascii="Lucida Bright" w:eastAsia="Calibri" w:hAnsi="Lucida Bright" w:cs="Calibri"/>
          <w:i/>
          <w:color w:val="000000" w:themeColor="text1"/>
          <w:sz w:val="20"/>
          <w:szCs w:val="20"/>
        </w:rPr>
      </w:pPr>
    </w:p>
    <w:p w:rsidR="00D702CE" w:rsidRDefault="00D702CE" w:rsidP="00D702CE">
      <w:pPr>
        <w:rPr>
          <w:rFonts w:ascii="Lucida Bright" w:eastAsia="Calibri" w:hAnsi="Lucida Bright" w:cs="Calibri"/>
          <w:b/>
          <w:bCs/>
          <w:i/>
          <w:color w:val="000000" w:themeColor="text1"/>
          <w:sz w:val="20"/>
          <w:szCs w:val="20"/>
        </w:rPr>
      </w:pPr>
    </w:p>
    <w:p w:rsidR="001C139A" w:rsidRDefault="001C139A">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br w:type="page"/>
      </w:r>
    </w:p>
    <w:p w:rsidR="00D702CE" w:rsidRDefault="00D702CE" w:rsidP="00D702CE">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lastRenderedPageBreak/>
        <w:t>VUOSILUOKKA: 7</w:t>
      </w:r>
    </w:p>
    <w:p w:rsidR="00D702CE" w:rsidRDefault="00D702CE" w:rsidP="00D702CE">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1 VUOSIVIIKKOTUNTI</w:t>
      </w:r>
    </w:p>
    <w:p w:rsidR="00D702CE" w:rsidRDefault="00D702CE" w:rsidP="00D702CE">
      <w:pPr>
        <w:rPr>
          <w:rFonts w:ascii="Lucida Bright" w:eastAsia="Calibri" w:hAnsi="Lucida Bright" w:cs="Calibri"/>
          <w:b/>
          <w:bCs/>
          <w:i/>
          <w:color w:val="000000" w:themeColor="text1"/>
          <w:sz w:val="20"/>
          <w:szCs w:val="20"/>
        </w:rPr>
      </w:pPr>
    </w:p>
    <w:p w:rsidR="00D702CE" w:rsidRPr="00253055" w:rsidRDefault="00D702CE" w:rsidP="00D702CE">
      <w:pPr>
        <w:rPr>
          <w:rFonts w:ascii="Lucida Bright" w:eastAsia="Calibri" w:hAnsi="Lucida Bright" w:cs="Calibri"/>
          <w:b/>
          <w:i/>
          <w:color w:val="000000"/>
          <w:sz w:val="20"/>
          <w:szCs w:val="20"/>
        </w:rPr>
      </w:pPr>
      <w:r w:rsidRPr="00253055">
        <w:rPr>
          <w:rFonts w:ascii="Lucida Bright" w:eastAsia="Calibri" w:hAnsi="Lucida Bright" w:cs="Calibri"/>
          <w:b/>
          <w:bCs/>
          <w:i/>
          <w:color w:val="000000" w:themeColor="text1"/>
          <w:sz w:val="20"/>
          <w:szCs w:val="20"/>
        </w:rPr>
        <w:t>Kemian opetuksen tavoitteet ja sisällöt vuosiluokalla 7</w:t>
      </w:r>
    </w:p>
    <w:p w:rsidR="00D702CE" w:rsidRPr="00253055" w:rsidRDefault="00D702CE" w:rsidP="00D702CE">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S1 </w:t>
      </w:r>
      <w:r w:rsidRPr="00253055">
        <w:rPr>
          <w:rFonts w:ascii="Lucida Bright" w:hAnsi="Lucida Bright"/>
          <w:b/>
          <w:bCs/>
          <w:i/>
          <w:color w:val="000000" w:themeColor="text1"/>
          <w:sz w:val="20"/>
          <w:szCs w:val="20"/>
        </w:rPr>
        <w:t xml:space="preserve">Luonnontieteellinen tutkimus: </w:t>
      </w:r>
      <w:r w:rsidRPr="00253055">
        <w:rPr>
          <w:rFonts w:ascii="Lucida Bright" w:hAnsi="Lucida Bright"/>
          <w:i/>
          <w:color w:val="000000" w:themeColor="text1"/>
          <w:sz w:val="20"/>
          <w:szCs w:val="20"/>
        </w:rPr>
        <w:t xml:space="preserve">Turvallisen työskentelyn periaatteet ja perustyötaidot luovat pohjan kokeelliselle työskentelylle. </w:t>
      </w:r>
      <w:r w:rsidRPr="00253055">
        <w:rPr>
          <w:rFonts w:ascii="Lucida Bright" w:hAnsi="Lucida Bright"/>
          <w:i/>
          <w:sz w:val="20"/>
          <w:szCs w:val="20"/>
        </w:rPr>
        <w:t xml:space="preserve">Eri sisältöalueista ja oppilaiden mielenkiinnon kohteista valitaan sopivia aihepiirejä suljettuihin ja avoimiin tutkimuksiin. </w:t>
      </w:r>
      <w:r w:rsidRPr="00253055">
        <w:rPr>
          <w:rFonts w:ascii="Lucida Bright" w:hAnsi="Lucida Bright"/>
          <w:i/>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D702CE" w:rsidRPr="00253055" w:rsidRDefault="00D702CE" w:rsidP="00D702CE">
      <w:pPr>
        <w:jc w:val="both"/>
        <w:rPr>
          <w:rFonts w:ascii="Lucida Bright" w:hAnsi="Lucida Bright"/>
          <w:i/>
          <w:color w:val="000000" w:themeColor="text1"/>
          <w:sz w:val="20"/>
          <w:szCs w:val="20"/>
        </w:rPr>
      </w:pPr>
      <w:r w:rsidRPr="00253055">
        <w:rPr>
          <w:rFonts w:ascii="Lucida Bright" w:hAnsi="Lucida Bright"/>
          <w:b/>
          <w:bCs/>
          <w:i/>
          <w:sz w:val="20"/>
          <w:szCs w:val="20"/>
        </w:rPr>
        <w:t xml:space="preserve">S2 </w:t>
      </w:r>
      <w:r w:rsidRPr="00253055">
        <w:rPr>
          <w:rFonts w:ascii="Lucida Bright" w:hAnsi="Lucida Bright"/>
          <w:b/>
          <w:bCs/>
          <w:i/>
          <w:color w:val="000000" w:themeColor="text1"/>
          <w:sz w:val="20"/>
          <w:szCs w:val="20"/>
        </w:rPr>
        <w:t xml:space="preserve">Kemia omassa elämässä ja elinympäristössä: </w:t>
      </w:r>
      <w:r w:rsidRPr="00253055">
        <w:rPr>
          <w:rFonts w:ascii="Lucida Bright" w:hAnsi="Lucida Bright"/>
          <w:i/>
          <w:color w:val="000000" w:themeColor="text1"/>
          <w:sz w:val="20"/>
          <w:szCs w:val="20"/>
        </w:rPr>
        <w:t xml:space="preserve">Sisältöjä valitaan siten, että </w:t>
      </w:r>
      <w:r w:rsidRPr="00253055">
        <w:rPr>
          <w:rFonts w:ascii="Lucida Bright" w:hAnsi="Lucida Bright"/>
          <w:i/>
          <w:sz w:val="20"/>
          <w:szCs w:val="20"/>
        </w:rPr>
        <w:t xml:space="preserve">oman elämän ja elinympäristön ilmiöitä pohditaan erityisesti terveyden ja turvallisuuden näkökulmista. Sisältöjen valinnassa otetaan huomioon paikallinen toimintaympäristö ja lähiympäristön tila. Tutustutaan </w:t>
      </w:r>
      <w:r w:rsidRPr="00253055">
        <w:rPr>
          <w:rFonts w:ascii="Lucida Bright" w:hAnsi="Lucida Bright"/>
          <w:i/>
          <w:color w:val="000000" w:themeColor="text1"/>
          <w:sz w:val="20"/>
          <w:szCs w:val="20"/>
        </w:rPr>
        <w:t xml:space="preserve">kodin kemikaaleihin ja paloturvallisuuteen. </w:t>
      </w:r>
      <w:r w:rsidRPr="00253055">
        <w:rPr>
          <w:rFonts w:ascii="Lucida Bright" w:hAnsi="Lucida Bright"/>
          <w:i/>
          <w:sz w:val="20"/>
          <w:szCs w:val="20"/>
        </w:rPr>
        <w:t xml:space="preserve">Tutkitaan olomuotojen muutoksia. </w:t>
      </w:r>
    </w:p>
    <w:p w:rsidR="00D702CE" w:rsidRPr="00253055" w:rsidRDefault="00D702CE" w:rsidP="00D702CE">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S3 </w:t>
      </w:r>
      <w:r w:rsidRPr="00253055">
        <w:rPr>
          <w:rFonts w:ascii="Lucida Bright" w:hAnsi="Lucida Bright"/>
          <w:b/>
          <w:bCs/>
          <w:i/>
          <w:color w:val="000000" w:themeColor="text1"/>
          <w:sz w:val="20"/>
          <w:szCs w:val="20"/>
        </w:rPr>
        <w:t>Kemia yhteiskunnassa:</w:t>
      </w:r>
      <w:r w:rsidRPr="00253055">
        <w:rPr>
          <w:rFonts w:ascii="Lucida Bright" w:hAnsi="Lucida Bright"/>
          <w:i/>
          <w:color w:val="000000" w:themeColor="text1"/>
          <w:sz w:val="20"/>
          <w:szCs w:val="20"/>
        </w:rPr>
        <w:t xml:space="preserve"> </w:t>
      </w:r>
      <w:r w:rsidRPr="00253055">
        <w:rPr>
          <w:rFonts w:ascii="Lucida Bright" w:hAnsi="Lucida Bright"/>
          <w:i/>
          <w:sz w:val="20"/>
          <w:szCs w:val="20"/>
        </w:rPr>
        <w:t>Tutustutaan erilaisiin koulutuspolkuihin ja ammatteihin, joissa tarvitaan kemian osaamista.</w:t>
      </w:r>
    </w:p>
    <w:p w:rsidR="00D702CE" w:rsidRPr="00253055" w:rsidRDefault="00D702CE" w:rsidP="00D702CE">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S5 Aineiden ominaisuudet ja rakenne:</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Tutkitaan monipuolisesti seosten ja puhtaiden aineiden ominaisuuksia kuten vesi- ja rasvaliukoisuutta. </w:t>
      </w:r>
      <w:r w:rsidRPr="00253055">
        <w:rPr>
          <w:rFonts w:ascii="Lucida Bright" w:hAnsi="Lucida Bright"/>
          <w:i/>
          <w:color w:val="000000" w:themeColor="text1"/>
          <w:sz w:val="20"/>
          <w:szCs w:val="20"/>
        </w:rPr>
        <w:t>Tutustutaan</w:t>
      </w:r>
      <w:r w:rsidRPr="00253055">
        <w:rPr>
          <w:rFonts w:ascii="Lucida Bright" w:hAnsi="Lucida Bright"/>
          <w:i/>
          <w:sz w:val="20"/>
          <w:szCs w:val="20"/>
        </w:rPr>
        <w:t xml:space="preserve"> atomin rakenteeseen, alkuaineisiin ja aineen koostumiseen atomeista sekä yhdisteiden rakenteeseen mallien avulla.</w:t>
      </w:r>
    </w:p>
    <w:p w:rsidR="00D702CE" w:rsidRPr="00253055" w:rsidRDefault="00D702CE" w:rsidP="00D702CE">
      <w:pPr>
        <w:spacing w:line="240" w:lineRule="auto"/>
        <w:contextualSpacing/>
        <w:jc w:val="both"/>
        <w:rPr>
          <w:rFonts w:ascii="Lucida Bright" w:hAnsi="Lucida Bright"/>
          <w:i/>
          <w:color w:val="000000" w:themeColor="text1"/>
          <w:sz w:val="20"/>
          <w:szCs w:val="20"/>
        </w:rPr>
      </w:pPr>
    </w:p>
    <w:p w:rsidR="00D702CE" w:rsidRPr="00253055" w:rsidRDefault="00D702CE" w:rsidP="00D702CE">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S6 Aineiden ominaisuudet ja muutokset:</w:t>
      </w:r>
      <w:r w:rsidRPr="00253055">
        <w:rPr>
          <w:rFonts w:ascii="Lucida Bright" w:hAnsi="Lucida Bright"/>
          <w:i/>
          <w:color w:val="000000" w:themeColor="text1"/>
          <w:sz w:val="20"/>
          <w:szCs w:val="20"/>
        </w:rPr>
        <w:t xml:space="preserve"> </w:t>
      </w:r>
      <w:r w:rsidRPr="00253055">
        <w:rPr>
          <w:rFonts w:ascii="Lucida Bright" w:hAnsi="Lucida Bright"/>
          <w:i/>
          <w:sz w:val="20"/>
          <w:szCs w:val="20"/>
        </w:rPr>
        <w:t>Tutustutaan energian ja aineiden muuttumiseen kemiallisissa reaktioissa.</w:t>
      </w:r>
      <w:r w:rsidRPr="00253055">
        <w:rPr>
          <w:rFonts w:ascii="Lucida Bright" w:hAnsi="Lucida Bright"/>
          <w:i/>
          <w:color w:val="000000" w:themeColor="text1"/>
          <w:sz w:val="20"/>
          <w:szCs w:val="20"/>
        </w:rPr>
        <w:t xml:space="preserve"> Havainnoidaan reaktionnopeutta ja pohditaan siihen vaikuttavia tekijöitä. Tutustutaan kemian merkkikieleen ja yksinkertaisiin reaktioyhtälöihin.</w:t>
      </w:r>
    </w:p>
    <w:p w:rsidR="00D702CE" w:rsidRPr="00253055" w:rsidRDefault="00D702CE" w:rsidP="00D702CE">
      <w:pPr>
        <w:rPr>
          <w:rFonts w:ascii="Lucida Bright" w:hAnsi="Lucida Bright"/>
          <w:i/>
          <w:sz w:val="20"/>
          <w:szCs w:val="20"/>
        </w:rPr>
      </w:pPr>
    </w:p>
    <w:tbl>
      <w:tblPr>
        <w:tblStyle w:val="TaulukkoRuudukko"/>
        <w:tblW w:w="9751" w:type="dxa"/>
        <w:tblLayout w:type="fixed"/>
        <w:tblLook w:val="04A0" w:firstRow="1" w:lastRow="0" w:firstColumn="1" w:lastColumn="0" w:noHBand="0" w:noVBand="1"/>
      </w:tblPr>
      <w:tblGrid>
        <w:gridCol w:w="6771"/>
        <w:gridCol w:w="1559"/>
        <w:gridCol w:w="1421"/>
      </w:tblGrid>
      <w:tr w:rsidR="00D702CE" w:rsidRPr="00253055" w:rsidTr="004701C4">
        <w:trPr>
          <w:trHeight w:val="803"/>
        </w:trPr>
        <w:tc>
          <w:tcPr>
            <w:tcW w:w="6771"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Opetuksen tavoitteet</w:t>
            </w:r>
          </w:p>
          <w:p w:rsidR="00D702CE" w:rsidRPr="00253055" w:rsidRDefault="00D702CE" w:rsidP="004701C4">
            <w:pPr>
              <w:autoSpaceDE w:val="0"/>
              <w:autoSpaceDN w:val="0"/>
              <w:adjustRightInd w:val="0"/>
              <w:rPr>
                <w:rFonts w:ascii="Lucida Sans" w:eastAsia="Calibri" w:hAnsi="Lucida Sans" w:cs="Calibri"/>
                <w:b/>
                <w:color w:val="000000"/>
                <w:sz w:val="20"/>
                <w:szCs w:val="20"/>
              </w:rPr>
            </w:pPr>
          </w:p>
        </w:tc>
        <w:tc>
          <w:tcPr>
            <w:tcW w:w="1559"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Tavoitteisiin liittyvät sisältöalueet</w:t>
            </w:r>
          </w:p>
        </w:tc>
        <w:tc>
          <w:tcPr>
            <w:tcW w:w="1421"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Laaja-alainen osaaminen</w:t>
            </w:r>
          </w:p>
        </w:tc>
      </w:tr>
      <w:tr w:rsidR="00D702CE" w:rsidRPr="00253055" w:rsidTr="004701C4">
        <w:trPr>
          <w:trHeight w:val="264"/>
        </w:trPr>
        <w:tc>
          <w:tcPr>
            <w:tcW w:w="9751"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b/>
                <w:color w:val="000000"/>
                <w:sz w:val="20"/>
                <w:szCs w:val="20"/>
              </w:rPr>
            </w:pPr>
            <w:r w:rsidRPr="00253055">
              <w:rPr>
                <w:rFonts w:ascii="Lucida Sans" w:eastAsia="Calibri" w:hAnsi="Lucida Sans" w:cs="Calibri"/>
                <w:b/>
                <w:bCs/>
                <w:color w:val="000000" w:themeColor="text1"/>
                <w:sz w:val="20"/>
                <w:szCs w:val="20"/>
              </w:rPr>
              <w:t>Merkitys, arvot ja asenteet</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T1 kannustaa ja innostaa oppilasta kemian opiskeluun </w:t>
            </w:r>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S2, 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803"/>
        </w:trPr>
        <w:tc>
          <w:tcPr>
            <w:tcW w:w="6771"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T2 ohjata ja kannustaa oppilasta tunnistamaan omaa kemian osaamistaan, asettamaan tavoitteita omalle työskentelylleen sekä työskentelemään pitkäjänteisesti </w:t>
            </w:r>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S2,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T3 ohjata oppilasta ymmärtämään kemian osaamisen merkitystä omassa elämässä, elinympäristössä ja yhteiskunnassa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 L7</w:t>
            </w:r>
          </w:p>
        </w:tc>
      </w:tr>
      <w:tr w:rsidR="00D702CE" w:rsidRPr="00253055" w:rsidTr="004701C4">
        <w:trPr>
          <w:trHeight w:val="803"/>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T4 ohjata oppilasta käyttämään kemian osaamistaan kestävän tulevaisuuden rakentamisessa sekä arvioimaan omia valintojaan luonnonvarojen kestävän käytön ja tuotteen elinkaaren kannalta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L3, L7</w:t>
            </w:r>
          </w:p>
        </w:tc>
      </w:tr>
      <w:tr w:rsidR="00D702CE" w:rsidRPr="00253055" w:rsidTr="004701C4">
        <w:trPr>
          <w:trHeight w:val="264"/>
        </w:trPr>
        <w:tc>
          <w:tcPr>
            <w:tcW w:w="9751"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Tutkimisen taidot</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L7</w:t>
            </w:r>
          </w:p>
        </w:tc>
      </w:tr>
      <w:tr w:rsidR="00D702CE" w:rsidRPr="00253055" w:rsidTr="004701C4">
        <w:trPr>
          <w:trHeight w:val="527"/>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T6 ohjata oppilasta toteuttamaan kokeellisia tutkimuksia yhteistyössä muiden kanssa sekä työskentelemään turvallisesti ja johdonmukaisesti</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lastRenderedPageBreak/>
              <w:t>T7 ohjata oppilasta käsittelemään, tulkitsemaan ja esittämään omien tutkimustensa tuloksia sekä arvioimaan niitä ja koko tutkimusprosessia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D702CE" w:rsidRPr="00253055" w:rsidTr="004701C4">
        <w:trPr>
          <w:trHeight w:val="803"/>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T8 ohjata oppilasta hahmottamaan kemian soveltamista teknologiassa sekä osallistumaan kemiaa soveltavien ratkaisujen ideointiin, suunnitteluun, kehittämiseen ja soveltamiseen yhteistyössä muiden kanssa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L3, L5</w:t>
            </w:r>
          </w:p>
        </w:tc>
      </w:tr>
      <w:tr w:rsidR="00D702CE" w:rsidRPr="00253055" w:rsidTr="004701C4">
        <w:trPr>
          <w:trHeight w:val="803"/>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L5</w:t>
            </w:r>
          </w:p>
        </w:tc>
      </w:tr>
      <w:tr w:rsidR="00D702CE" w:rsidRPr="00253055" w:rsidTr="004701C4">
        <w:trPr>
          <w:trHeight w:val="276"/>
        </w:trPr>
        <w:tc>
          <w:tcPr>
            <w:tcW w:w="9751"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Kemian tiedot ja niiden käyttäminen</w:t>
            </w:r>
          </w:p>
        </w:tc>
      </w:tr>
      <w:tr w:rsidR="00D702CE" w:rsidRPr="00253055" w:rsidTr="004701C4">
        <w:trPr>
          <w:trHeight w:val="803"/>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T10 ohjata oppilasta käyttämään kemian käsitteitä täsmällisesti sekä jäsentämään omia käsiterakenteitaan kohti luonnontieteellisten teorioiden mukaisia käsityksiä</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T11 ohjata oppilasta käyttämään erilaisia malleja kuvaamaan ja selittämään aineen rakennetta ja kemiallisia ilmiöitä</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527"/>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T12 ohjata oppilasta käyttämään ja arvioimaan kriittisesti eri tietolähteitä sekä ilmaisemaan ja perustelemaan erilaisia näkemyksiä kemialle ominaisella tavalla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L4</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L4</w:t>
            </w:r>
          </w:p>
        </w:tc>
      </w:tr>
      <w:tr w:rsidR="00D702CE" w:rsidRPr="00253055" w:rsidTr="004701C4">
        <w:trPr>
          <w:trHeight w:val="539"/>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 xml:space="preserve">T14 ohjata oppilasta ymmärtämään perusperiaatteita </w:t>
            </w:r>
            <w:r w:rsidRPr="00253055">
              <w:rPr>
                <w:rFonts w:ascii="Lucida Sans" w:hAnsi="Lucida Sans"/>
                <w:sz w:val="20"/>
                <w:szCs w:val="20"/>
              </w:rPr>
              <w:t>aineen ominaisuuksista, rakenteesta ja aineiden muutoksista</w:t>
            </w:r>
            <w:proofErr w:type="gramEnd"/>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1079"/>
        </w:trPr>
        <w:tc>
          <w:tcPr>
            <w:tcW w:w="6771"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T15 ohjata oppilasta soveltamaan kemian tietojaan ja taitojaan monialaisissa oppimiskokonaisuuksissa sekä tarjota mahdollisuuksia tutustua kemian soveltamiseen erilaisissa tilanteissa kuten luonnossa, elinkeinoelämässä, järjestöissä tai tiedeyhteisöissä</w:t>
            </w:r>
            <w:proofErr w:type="gramEnd"/>
            <w:r w:rsidRPr="00253055">
              <w:rPr>
                <w:rFonts w:ascii="Lucida Sans" w:hAnsi="Lucida Sans"/>
                <w:color w:val="000000" w:themeColor="text1"/>
                <w:sz w:val="20"/>
                <w:szCs w:val="20"/>
              </w:rPr>
              <w:t xml:space="preserve"> </w:t>
            </w:r>
          </w:p>
        </w:tc>
        <w:tc>
          <w:tcPr>
            <w:tcW w:w="1559"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w:t>
            </w:r>
          </w:p>
        </w:tc>
      </w:tr>
    </w:tbl>
    <w:p w:rsidR="00D702CE" w:rsidRDefault="00D702CE" w:rsidP="00D702CE"/>
    <w:p w:rsidR="00D702CE" w:rsidRPr="00253055" w:rsidRDefault="00D702CE" w:rsidP="00D702CE">
      <w:pPr>
        <w:rPr>
          <w:rFonts w:ascii="Lucida Bright" w:eastAsia="Calibri" w:hAnsi="Lucida Bright" w:cs="Calibri"/>
          <w:b/>
          <w:i/>
          <w:color w:val="000000"/>
          <w:sz w:val="20"/>
          <w:szCs w:val="20"/>
        </w:rPr>
      </w:pPr>
    </w:p>
    <w:p w:rsidR="00D702CE" w:rsidRDefault="00D702CE" w:rsidP="00D702CE">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t>VUOSILUOKKA: 8</w:t>
      </w:r>
    </w:p>
    <w:p w:rsidR="00D702CE" w:rsidRDefault="00D702CE" w:rsidP="00D702CE">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t>TUNTIMÄÄRÄ: 2 VUOSIVIIKKONTUNTIA</w:t>
      </w:r>
    </w:p>
    <w:p w:rsidR="00D702CE" w:rsidRPr="00253055" w:rsidRDefault="00D702CE" w:rsidP="00D702CE">
      <w:pPr>
        <w:rPr>
          <w:rFonts w:ascii="Lucida Bright" w:eastAsia="Calibri" w:hAnsi="Lucida Bright" w:cs="Calibri"/>
          <w:b/>
          <w:i/>
          <w:color w:val="000000"/>
          <w:sz w:val="20"/>
          <w:szCs w:val="20"/>
        </w:rPr>
      </w:pPr>
    </w:p>
    <w:p w:rsidR="00D702CE" w:rsidRPr="00253055" w:rsidRDefault="00D702CE" w:rsidP="00D702CE">
      <w:pPr>
        <w:autoSpaceDE w:val="0"/>
        <w:autoSpaceDN w:val="0"/>
        <w:adjustRightInd w:val="0"/>
        <w:spacing w:after="0"/>
        <w:jc w:val="both"/>
        <w:rPr>
          <w:rFonts w:ascii="Lucida Bright" w:eastAsia="Calibri" w:hAnsi="Lucida Bright" w:cs="Calibri"/>
          <w:b/>
          <w:i/>
          <w:color w:val="000000"/>
          <w:sz w:val="20"/>
          <w:szCs w:val="20"/>
        </w:rPr>
      </w:pPr>
      <w:r w:rsidRPr="00253055">
        <w:rPr>
          <w:rFonts w:ascii="Lucida Bright" w:eastAsia="Calibri" w:hAnsi="Lucida Bright" w:cs="Calibri"/>
          <w:b/>
          <w:bCs/>
          <w:i/>
          <w:color w:val="000000" w:themeColor="text1"/>
          <w:sz w:val="20"/>
          <w:szCs w:val="20"/>
        </w:rPr>
        <w:t>Kemian opetuksen tavoitteet ja sisällöt vuosiluokalla 8</w:t>
      </w:r>
    </w:p>
    <w:p w:rsidR="00D702CE" w:rsidRPr="00253055" w:rsidRDefault="00D702CE" w:rsidP="00D702CE">
      <w:pPr>
        <w:autoSpaceDE w:val="0"/>
        <w:autoSpaceDN w:val="0"/>
        <w:adjustRightInd w:val="0"/>
        <w:spacing w:after="0"/>
        <w:jc w:val="both"/>
        <w:rPr>
          <w:rFonts w:ascii="Lucida Bright" w:eastAsia="Calibri" w:hAnsi="Lucida Bright" w:cs="Calibri"/>
          <w:b/>
          <w:i/>
          <w:color w:val="000000"/>
          <w:sz w:val="20"/>
          <w:szCs w:val="20"/>
        </w:rPr>
      </w:pPr>
    </w:p>
    <w:p w:rsidR="00D702CE" w:rsidRPr="00253055" w:rsidRDefault="00D702CE" w:rsidP="00D702CE">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S1 </w:t>
      </w:r>
      <w:r w:rsidRPr="00253055">
        <w:rPr>
          <w:rFonts w:ascii="Lucida Bright" w:hAnsi="Lucida Bright"/>
          <w:b/>
          <w:bCs/>
          <w:i/>
          <w:color w:val="000000" w:themeColor="text1"/>
          <w:sz w:val="20"/>
          <w:szCs w:val="20"/>
        </w:rPr>
        <w:t xml:space="preserve">Luonnontieteellinen tutkimus: </w:t>
      </w:r>
      <w:r w:rsidRPr="00253055">
        <w:rPr>
          <w:rFonts w:ascii="Lucida Bright" w:hAnsi="Lucida Bright"/>
          <w:i/>
          <w:color w:val="000000" w:themeColor="text1"/>
          <w:sz w:val="20"/>
          <w:szCs w:val="20"/>
        </w:rPr>
        <w:t xml:space="preserve">Turvallisen työskentelyn periaatteet ja perustyötaidot luovat pohjan kokeelliselle työskentelylle. </w:t>
      </w:r>
      <w:r w:rsidRPr="00253055">
        <w:rPr>
          <w:rFonts w:ascii="Lucida Bright" w:hAnsi="Lucida Bright"/>
          <w:i/>
          <w:sz w:val="20"/>
          <w:szCs w:val="20"/>
        </w:rPr>
        <w:t xml:space="preserve">Eri sisältöalueista ja oppilaiden mielenkiinnon kohteista valitaan sopivia aihepiirejä suljettuihin ja avoimiin tutkimuksiin. </w:t>
      </w:r>
      <w:r w:rsidRPr="00253055">
        <w:rPr>
          <w:rFonts w:ascii="Lucida Bright" w:hAnsi="Lucida Bright"/>
          <w:i/>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D702CE" w:rsidRPr="00253055" w:rsidRDefault="00D702CE" w:rsidP="00D702CE">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S3 </w:t>
      </w:r>
      <w:r w:rsidRPr="00253055">
        <w:rPr>
          <w:rFonts w:ascii="Lucida Bright" w:hAnsi="Lucida Bright"/>
          <w:b/>
          <w:bCs/>
          <w:i/>
          <w:color w:val="000000" w:themeColor="text1"/>
          <w:sz w:val="20"/>
          <w:szCs w:val="20"/>
        </w:rPr>
        <w:t xml:space="preserve">Kemia yhteiskunnassa: </w:t>
      </w:r>
      <w:r w:rsidRPr="00253055">
        <w:rPr>
          <w:rFonts w:ascii="Lucida Bright" w:hAnsi="Lucida Bright"/>
          <w:i/>
          <w:color w:val="000000" w:themeColor="text1"/>
          <w:sz w:val="20"/>
          <w:szCs w:val="20"/>
        </w:rPr>
        <w:t>Kemian ilmiöihin ja sovelluksiin liittyviä sisältöjä valitaan erityisesti ihmiskunnan hyvinvoinnin ja teknologian näkökulmista, esimerkiksi metallien kemian yhteydessä elektrolyysi. Pääpaino on kestävässä luonnonvarojen käytössä,</w:t>
      </w:r>
      <w:r w:rsidRPr="00253055">
        <w:rPr>
          <w:rFonts w:ascii="Lucida Bright" w:hAnsi="Lucida Bright"/>
          <w:i/>
          <w:sz w:val="20"/>
          <w:szCs w:val="20"/>
        </w:rPr>
        <w:t xml:space="preserve"> ja tuotteiden elinkaariajattelu on yhtenä tarkastelutapana</w:t>
      </w:r>
      <w:r w:rsidRPr="00253055">
        <w:rPr>
          <w:rFonts w:ascii="Lucida Bright" w:hAnsi="Lucida Bright"/>
          <w:i/>
          <w:color w:val="000000" w:themeColor="text1"/>
          <w:sz w:val="20"/>
          <w:szCs w:val="20"/>
        </w:rPr>
        <w:t xml:space="preserve">. </w:t>
      </w:r>
    </w:p>
    <w:p w:rsidR="00D702CE" w:rsidRPr="00253055" w:rsidRDefault="00D702CE" w:rsidP="00D702CE">
      <w:pPr>
        <w:contextualSpacing/>
        <w:jc w:val="both"/>
        <w:rPr>
          <w:rFonts w:ascii="Lucida Bright" w:hAnsi="Lucida Bright"/>
          <w:i/>
          <w:sz w:val="20"/>
          <w:szCs w:val="20"/>
        </w:rPr>
      </w:pPr>
      <w:r w:rsidRPr="00253055">
        <w:rPr>
          <w:rFonts w:ascii="Lucida Bright" w:hAnsi="Lucida Bright"/>
          <w:b/>
          <w:bCs/>
          <w:i/>
          <w:sz w:val="20"/>
          <w:szCs w:val="20"/>
        </w:rPr>
        <w:lastRenderedPageBreak/>
        <w:t xml:space="preserve">S4 </w:t>
      </w:r>
      <w:r w:rsidRPr="00253055">
        <w:rPr>
          <w:rFonts w:ascii="Lucida Bright" w:hAnsi="Lucida Bright"/>
          <w:b/>
          <w:bCs/>
          <w:i/>
          <w:color w:val="000000" w:themeColor="text1"/>
          <w:sz w:val="20"/>
          <w:szCs w:val="20"/>
        </w:rPr>
        <w:t>Kemia maailmankuvan rakentajana:</w:t>
      </w:r>
      <w:r w:rsidRPr="00253055">
        <w:rPr>
          <w:rFonts w:ascii="Lucida Bright" w:hAnsi="Lucida Bright"/>
          <w:i/>
          <w:color w:val="000000" w:themeColor="text1"/>
          <w:sz w:val="20"/>
          <w:szCs w:val="20"/>
        </w:rPr>
        <w:t xml:space="preserve"> </w:t>
      </w:r>
      <w:r w:rsidRPr="00253055">
        <w:rPr>
          <w:rFonts w:ascii="Lucida Bright" w:hAnsi="Lucida Bright"/>
          <w:i/>
          <w:sz w:val="20"/>
          <w:szCs w:val="20"/>
        </w:rPr>
        <w:t>Sisältöjä valitaan siten, että niissä tulee esiin kemian luonne tieteenä, aineen ja energian säilymisen periaatteet sekä luonnon mittasuhteet. Sisältöihin kuuluvat myös tutustuminen kemiaan liittyviin uutisiin, ajankohtaisiin ilmiöihin, sovelluksiin ja nykypäivän tutkimukseen.</w:t>
      </w:r>
    </w:p>
    <w:p w:rsidR="00D702CE" w:rsidRPr="00253055" w:rsidRDefault="00D702CE" w:rsidP="00D702CE">
      <w:pPr>
        <w:contextualSpacing/>
        <w:jc w:val="both"/>
        <w:rPr>
          <w:rFonts w:ascii="Lucida Bright" w:hAnsi="Lucida Bright"/>
          <w:i/>
          <w:color w:val="000000" w:themeColor="text1"/>
          <w:sz w:val="20"/>
          <w:szCs w:val="20"/>
        </w:rPr>
      </w:pPr>
    </w:p>
    <w:p w:rsidR="00D702CE" w:rsidRPr="00253055" w:rsidRDefault="00D702CE" w:rsidP="00D702CE">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S5 Aineiden ominaisuudet ja rakenne:</w:t>
      </w:r>
      <w:r w:rsidRPr="00253055">
        <w:rPr>
          <w:rFonts w:ascii="Lucida Bright" w:hAnsi="Lucida Bright"/>
          <w:i/>
          <w:color w:val="000000" w:themeColor="text1"/>
          <w:sz w:val="20"/>
          <w:szCs w:val="20"/>
        </w:rPr>
        <w:t xml:space="preserve"> Alkuaineiden ominaisuuksien pohjalta opiskellaan</w:t>
      </w:r>
      <w:r w:rsidRPr="00253055">
        <w:rPr>
          <w:rFonts w:ascii="Lucida Bright" w:hAnsi="Lucida Bright"/>
          <w:i/>
          <w:sz w:val="20"/>
          <w:szCs w:val="20"/>
        </w:rPr>
        <w:t xml:space="preserve"> aineen koostumista atomeista,</w:t>
      </w:r>
      <w:r w:rsidRPr="00253055">
        <w:rPr>
          <w:rFonts w:ascii="Lucida Bright" w:hAnsi="Lucida Bright"/>
          <w:i/>
          <w:color w:val="000000" w:themeColor="text1"/>
          <w:sz w:val="20"/>
          <w:szCs w:val="20"/>
        </w:rPr>
        <w:t xml:space="preserve"> atomin rakennetta ja tutustutaan jaksolliseen järjestelmään. Malleja ja simulaatioita käytetään yhdisteiden rakentumisen hahmottamisessa. Tutustutaan hiileen, sen yhdisteisiin ja ravintoaineisiin. Perehdytään johonkin orgaaniseen yhdisteryhmään. </w:t>
      </w:r>
    </w:p>
    <w:p w:rsidR="00D702CE" w:rsidRPr="00253055" w:rsidRDefault="00D702CE" w:rsidP="00D702CE">
      <w:pPr>
        <w:spacing w:line="240" w:lineRule="auto"/>
        <w:contextualSpacing/>
        <w:jc w:val="both"/>
        <w:rPr>
          <w:rFonts w:ascii="Lucida Bright" w:hAnsi="Lucida Bright"/>
          <w:i/>
          <w:color w:val="000000" w:themeColor="text1"/>
          <w:sz w:val="20"/>
          <w:szCs w:val="20"/>
        </w:rPr>
      </w:pPr>
    </w:p>
    <w:p w:rsidR="00D702CE" w:rsidRPr="00253055" w:rsidRDefault="00D702CE" w:rsidP="00D702CE">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S6 Aineiden ominaisuudet ja muutokset:</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Perehdytään hiilen kiertokulkuun ja sen merkitykseen elämälle. </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Tutustutaan pitoisuuteen ja happamuuteen arkisten esimerkkien yhteydessä. </w:t>
      </w:r>
      <w:r w:rsidRPr="00253055">
        <w:rPr>
          <w:rFonts w:ascii="Lucida Bright" w:hAnsi="Lucida Bright"/>
          <w:i/>
          <w:color w:val="000000" w:themeColor="text1"/>
          <w:sz w:val="20"/>
          <w:szCs w:val="20"/>
        </w:rPr>
        <w:t>Harjoitellaan kemian merkkikielen ja yksinkertaisten reaktioyhtälöiden tulkitsemista.</w:t>
      </w:r>
    </w:p>
    <w:p w:rsidR="00D702CE" w:rsidRDefault="00D702CE" w:rsidP="00D702CE">
      <w:pPr>
        <w:autoSpaceDE w:val="0"/>
        <w:autoSpaceDN w:val="0"/>
        <w:adjustRightInd w:val="0"/>
        <w:spacing w:after="0"/>
        <w:jc w:val="both"/>
        <w:rPr>
          <w:rFonts w:ascii="Lucida Bright" w:eastAsia="Calibri" w:hAnsi="Lucida Bright" w:cs="Calibri"/>
          <w:b/>
          <w:i/>
          <w:color w:val="000000"/>
          <w:sz w:val="20"/>
          <w:szCs w:val="20"/>
        </w:rPr>
      </w:pPr>
    </w:p>
    <w:p w:rsidR="001C139A" w:rsidRPr="00253055" w:rsidRDefault="001C139A" w:rsidP="00D702CE">
      <w:pPr>
        <w:autoSpaceDE w:val="0"/>
        <w:autoSpaceDN w:val="0"/>
        <w:adjustRightInd w:val="0"/>
        <w:spacing w:after="0"/>
        <w:jc w:val="both"/>
        <w:rPr>
          <w:rFonts w:ascii="Lucida Bright" w:eastAsia="Calibri" w:hAnsi="Lucida Bright" w:cs="Calibri"/>
          <w:b/>
          <w:i/>
          <w:color w:val="000000"/>
          <w:sz w:val="20"/>
          <w:szCs w:val="20"/>
        </w:rPr>
      </w:pPr>
      <w:bookmarkStart w:id="3" w:name="_GoBack"/>
      <w:bookmarkEnd w:id="3"/>
    </w:p>
    <w:tbl>
      <w:tblPr>
        <w:tblStyle w:val="TaulukkoRuudukko"/>
        <w:tblW w:w="9763" w:type="dxa"/>
        <w:tblLayout w:type="fixed"/>
        <w:tblLook w:val="04A0" w:firstRow="1" w:lastRow="0" w:firstColumn="1" w:lastColumn="0" w:noHBand="0" w:noVBand="1"/>
      </w:tblPr>
      <w:tblGrid>
        <w:gridCol w:w="5422"/>
        <w:gridCol w:w="2766"/>
        <w:gridCol w:w="1575"/>
      </w:tblGrid>
      <w:tr w:rsidR="00D702CE" w:rsidRPr="00253055" w:rsidTr="004701C4">
        <w:trPr>
          <w:trHeight w:val="144"/>
        </w:trPr>
        <w:tc>
          <w:tcPr>
            <w:tcW w:w="5422"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Opetuksen tavoitteet</w:t>
            </w:r>
          </w:p>
          <w:p w:rsidR="00D702CE" w:rsidRPr="00253055" w:rsidRDefault="00D702CE" w:rsidP="004701C4">
            <w:pPr>
              <w:autoSpaceDE w:val="0"/>
              <w:autoSpaceDN w:val="0"/>
              <w:adjustRightInd w:val="0"/>
              <w:rPr>
                <w:rFonts w:ascii="Lucida Sans" w:eastAsia="Calibri" w:hAnsi="Lucida Sans" w:cs="Calibri"/>
                <w:b/>
                <w:color w:val="000000"/>
                <w:sz w:val="20"/>
                <w:szCs w:val="20"/>
              </w:rPr>
            </w:pPr>
          </w:p>
        </w:tc>
        <w:tc>
          <w:tcPr>
            <w:tcW w:w="2766"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Tavoitteisiin liittyvät sisältöalueet</w:t>
            </w:r>
          </w:p>
        </w:tc>
        <w:tc>
          <w:tcPr>
            <w:tcW w:w="1575" w:type="dxa"/>
            <w:shd w:val="clear" w:color="auto" w:fill="D9D9D9" w:themeFill="background1" w:themeFillShade="D9"/>
          </w:tcPr>
          <w:p w:rsidR="00D702CE" w:rsidRPr="00253055" w:rsidRDefault="00D702CE" w:rsidP="004701C4">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Laaja-alainen osaaminen</w:t>
            </w:r>
          </w:p>
        </w:tc>
      </w:tr>
      <w:tr w:rsidR="00D702CE" w:rsidRPr="00253055" w:rsidTr="004701C4">
        <w:trPr>
          <w:trHeight w:val="144"/>
        </w:trPr>
        <w:tc>
          <w:tcPr>
            <w:tcW w:w="9763"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b/>
                <w:color w:val="000000"/>
                <w:sz w:val="20"/>
                <w:szCs w:val="20"/>
              </w:rPr>
            </w:pPr>
            <w:r w:rsidRPr="00253055">
              <w:rPr>
                <w:rFonts w:ascii="Lucida Sans" w:eastAsia="Calibri" w:hAnsi="Lucida Sans" w:cs="Calibri"/>
                <w:b/>
                <w:bCs/>
                <w:color w:val="000000" w:themeColor="text1"/>
                <w:sz w:val="20"/>
                <w:szCs w:val="20"/>
              </w:rPr>
              <w:t>Merkitys, arvot ja asenteet</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T1 kannustaa ja innostaa oppilasta kemian opiskeluun </w:t>
            </w:r>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T2 ohjata ja kannustaa oppilasta tunnistamaan omaa kemian osaamistaan, asettamaan tavoitteita omalle työskentelylleen sekä työskentelemään pitkäjänteisesti </w:t>
            </w:r>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L6</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T3 ohjata oppilasta ymmärtämään kemian osaamisen merkitystä omassa elämässä, elinympäristössä ja yhteiskunnassa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 L7</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T4 ohjata oppilasta käyttämään kemian osaamistaan kestävän tulevaisuuden rakentamisessa sekä arvioimaan omia valintojaan luonnonvarojen kestävän käytön ja tuotteen elinkaaren kannalta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S1, S3, S4, </w:t>
            </w:r>
          </w:p>
          <w:p w:rsidR="00D702CE" w:rsidRPr="00253055" w:rsidRDefault="00D702CE" w:rsidP="004701C4">
            <w:pPr>
              <w:contextualSpacing/>
              <w:jc w:val="both"/>
              <w:rPr>
                <w:rFonts w:ascii="Lucida Sans" w:hAnsi="Lucida Sans"/>
                <w:color w:val="000000" w:themeColor="text1"/>
                <w:sz w:val="20"/>
                <w:szCs w:val="20"/>
              </w:rPr>
            </w:pPr>
            <w:r w:rsidRPr="00253055">
              <w:rPr>
                <w:rFonts w:ascii="Lucida Sans" w:hAnsi="Lucida Sans"/>
                <w:color w:val="000000" w:themeColor="text1"/>
                <w:sz w:val="20"/>
                <w:szCs w:val="20"/>
              </w:rPr>
              <w:t xml:space="preserve">S5 Tutustutaan hiileen, sen yhdisteisiin ja ravintoaineisiin. Perehdytään johonkin orgaaniseen yhdisteryhmään. </w:t>
            </w:r>
          </w:p>
          <w:p w:rsidR="00D702CE" w:rsidRPr="00253055" w:rsidRDefault="00D702CE" w:rsidP="004701C4">
            <w:pPr>
              <w:contextualSpacing/>
              <w:jc w:val="both"/>
              <w:rPr>
                <w:rFonts w:ascii="Lucida Sans" w:hAnsi="Lucida Sans"/>
                <w:color w:val="000000" w:themeColor="text1"/>
                <w:sz w:val="20"/>
                <w:szCs w:val="20"/>
              </w:rPr>
            </w:pPr>
          </w:p>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S6 </w:t>
            </w:r>
            <w:r w:rsidRPr="00253055">
              <w:rPr>
                <w:rFonts w:ascii="Lucida Sans" w:hAnsi="Lucida Sans"/>
                <w:sz w:val="20"/>
                <w:szCs w:val="20"/>
              </w:rPr>
              <w:t xml:space="preserve">Perehdytään hiilen kiertokulkuun ja sen merkitykseen elämälle. </w:t>
            </w:r>
            <w:r w:rsidRPr="00253055">
              <w:rPr>
                <w:rFonts w:ascii="Lucida Sans" w:hAnsi="Lucida Sans"/>
                <w:color w:val="000000" w:themeColor="text1"/>
                <w:sz w:val="20"/>
                <w:szCs w:val="20"/>
              </w:rPr>
              <w:t xml:space="preserve"> </w:t>
            </w:r>
            <w:r w:rsidRPr="00253055">
              <w:rPr>
                <w:rFonts w:ascii="Lucida Sans" w:hAnsi="Lucida Sans"/>
                <w:sz w:val="20"/>
                <w:szCs w:val="20"/>
              </w:rPr>
              <w:t>Tutustutaan pitoisuuteen ja happamuuteen arkisten esimerkkien yhteydessä.</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L3, L7</w:t>
            </w:r>
          </w:p>
        </w:tc>
      </w:tr>
      <w:tr w:rsidR="00D702CE" w:rsidRPr="00253055" w:rsidTr="004701C4">
        <w:trPr>
          <w:trHeight w:val="144"/>
        </w:trPr>
        <w:tc>
          <w:tcPr>
            <w:tcW w:w="9763"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Tutkimisen taidot</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L7</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T6 ohjata oppilasta toteuttamaan kokeellisia tutkimuksia yhteistyössä muiden kanssa sekä työskentelemään turvallisesti ja johdonmukaisesti</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T7 ohjata oppilasta käsittelemään, tulkitsemaan ja esittämään omien tutkimustensa tuloksia sekä arvioimaan niitä ja koko tutkimusprosessia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 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 xml:space="preserve">T8 ohjata oppilasta hahmottamaan kemian soveltamista teknologiassa sekä osallistumaan kemiaa soveltavien ratkaisujen ideointiin, suunnitteluun, kehittämiseen ja soveltamiseen </w:t>
            </w:r>
            <w:r w:rsidRPr="00253055">
              <w:rPr>
                <w:rFonts w:ascii="Lucida Sans" w:hAnsi="Lucida Sans"/>
                <w:color w:val="000000" w:themeColor="text1"/>
                <w:sz w:val="20"/>
                <w:szCs w:val="20"/>
              </w:rPr>
              <w:lastRenderedPageBreak/>
              <w:t>yhteistyössä muiden kanssa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lastRenderedPageBreak/>
              <w:t>S1, S3-S5</w:t>
            </w:r>
          </w:p>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S6 </w:t>
            </w:r>
            <w:r w:rsidRPr="00253055">
              <w:rPr>
                <w:rFonts w:ascii="Lucida Sans" w:hAnsi="Lucida Sans"/>
                <w:sz w:val="20"/>
                <w:szCs w:val="20"/>
              </w:rPr>
              <w:t xml:space="preserve">Perehdytään hiilen kiertokulkuun ja sen merkitykseen elämälle. </w:t>
            </w:r>
            <w:r w:rsidRPr="00253055">
              <w:rPr>
                <w:rFonts w:ascii="Lucida Sans" w:hAnsi="Lucida Sans"/>
                <w:color w:val="000000" w:themeColor="text1"/>
                <w:sz w:val="20"/>
                <w:szCs w:val="20"/>
              </w:rPr>
              <w:t xml:space="preserve"> </w:t>
            </w:r>
            <w:r w:rsidRPr="00253055">
              <w:rPr>
                <w:rFonts w:ascii="Lucida Sans" w:hAnsi="Lucida Sans"/>
                <w:sz w:val="20"/>
                <w:szCs w:val="20"/>
              </w:rPr>
              <w:lastRenderedPageBreak/>
              <w:t>Tutustutaan pitoisuuteen ja happamuuteen arkisten esimerkkien yhteydessä.</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lastRenderedPageBreak/>
              <w:t>L2, L3, L5</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lastRenderedPageBreak/>
              <w:t>T9 ohjata oppilasta käyttämään tieto- ja viestintäteknologiaa tiedon ja tutkimustulosten hankkimiseen, käsittelemiseen ja esittämiseen sekä tukea oppilaan oppimista havainnollistavien simulaatioiden avulla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L5</w:t>
            </w:r>
          </w:p>
        </w:tc>
      </w:tr>
      <w:tr w:rsidR="00D702CE" w:rsidRPr="00253055" w:rsidTr="004701C4">
        <w:trPr>
          <w:trHeight w:val="144"/>
        </w:trPr>
        <w:tc>
          <w:tcPr>
            <w:tcW w:w="9763" w:type="dxa"/>
            <w:gridSpan w:val="3"/>
            <w:shd w:val="clear" w:color="auto" w:fill="D9D9D9" w:themeFill="background1" w:themeFillShade="D9"/>
          </w:tcPr>
          <w:p w:rsidR="00D702CE" w:rsidRPr="00253055" w:rsidRDefault="00D702CE" w:rsidP="004701C4">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Kemian tiedot ja niiden käyttäminen</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T10 ohjata oppilasta käyttämään kemian käsitteitä täsmällisesti sekä jäsentämään omia käsiterakenteitaan kohti luonnontieteellisten teorioiden mukaisia käsityksiä</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T11 ohjata oppilasta käyttämään erilaisia malleja kuvaamaan ja selittämään aineen rakennetta ja kemiallisia ilmiöitä</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S5, 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T12 ohjata oppilasta käyttämään ja arvioimaan kriittisesti eri tietolähteitä sekä ilmaisemaan ja perustelemaan erilaisia näkemyksiä kemialle ominaisella tavalla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L4</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L4</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 xml:space="preserve">T14 ohjata oppilasta ymmärtämään perusperiaatteita </w:t>
            </w:r>
            <w:r w:rsidRPr="00253055">
              <w:rPr>
                <w:rFonts w:ascii="Lucida Sans" w:hAnsi="Lucida Sans"/>
                <w:sz w:val="20"/>
                <w:szCs w:val="20"/>
              </w:rPr>
              <w:t>aineen ominaisuuksista, rakenteesta ja aineiden muutoksista</w:t>
            </w:r>
            <w:proofErr w:type="gramEnd"/>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S5, 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D702CE" w:rsidRPr="00253055" w:rsidTr="004701C4">
        <w:trPr>
          <w:trHeight w:val="144"/>
        </w:trPr>
        <w:tc>
          <w:tcPr>
            <w:tcW w:w="5422" w:type="dxa"/>
          </w:tcPr>
          <w:p w:rsidR="00D702CE" w:rsidRPr="00253055" w:rsidRDefault="00D702CE" w:rsidP="004701C4">
            <w:pPr>
              <w:rPr>
                <w:rFonts w:ascii="Lucida Sans" w:hAnsi="Lucida Sans"/>
                <w:color w:val="000000" w:themeColor="text1"/>
                <w:sz w:val="20"/>
                <w:szCs w:val="20"/>
              </w:rPr>
            </w:pPr>
            <w:proofErr w:type="gramStart"/>
            <w:r w:rsidRPr="00253055">
              <w:rPr>
                <w:rFonts w:ascii="Lucida Sans" w:hAnsi="Lucida Sans"/>
                <w:color w:val="000000" w:themeColor="text1"/>
                <w:sz w:val="20"/>
                <w:szCs w:val="20"/>
              </w:rPr>
              <w:t>T15 ohjata oppilasta soveltamaan kemian tietojaan ja taitojaan monialaisissa oppimiskokonaisuuksissa sekä tarjota mahdollisuuksia tutustua kemian soveltamiseen erilaisissa tilanteissa kuten luonnossa, elinkeinoelämässä, järjestöissä tai tiedeyhteisöissä</w:t>
            </w:r>
            <w:proofErr w:type="gramEnd"/>
            <w:r w:rsidRPr="00253055">
              <w:rPr>
                <w:rFonts w:ascii="Lucida Sans" w:hAnsi="Lucida Sans"/>
                <w:color w:val="000000" w:themeColor="text1"/>
                <w:sz w:val="20"/>
                <w:szCs w:val="20"/>
              </w:rPr>
              <w:t xml:space="preserve"> </w:t>
            </w:r>
          </w:p>
        </w:tc>
        <w:tc>
          <w:tcPr>
            <w:tcW w:w="2766" w:type="dxa"/>
          </w:tcPr>
          <w:p w:rsidR="00D702CE" w:rsidRPr="00253055" w:rsidRDefault="00D702CE" w:rsidP="004701C4">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D702CE" w:rsidRPr="00253055" w:rsidRDefault="00D702CE" w:rsidP="004701C4">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w:t>
            </w:r>
          </w:p>
        </w:tc>
      </w:tr>
    </w:tbl>
    <w:p w:rsidR="00D702CE" w:rsidRPr="00527826" w:rsidRDefault="00D702CE" w:rsidP="00D702CE">
      <w:pPr>
        <w:autoSpaceDE w:val="0"/>
        <w:autoSpaceDN w:val="0"/>
        <w:adjustRightInd w:val="0"/>
        <w:spacing w:line="264" w:lineRule="auto"/>
        <w:rPr>
          <w:rFonts w:ascii="Lucida Bright" w:hAnsi="Lucida Bright" w:cs="Calibri"/>
          <w:b/>
          <w:color w:val="000000"/>
          <w:sz w:val="20"/>
          <w:szCs w:val="20"/>
        </w:rPr>
      </w:pPr>
    </w:p>
    <w:p w:rsidR="00D702CE" w:rsidRPr="00527826" w:rsidRDefault="00D702CE" w:rsidP="00D702CE">
      <w:pPr>
        <w:autoSpaceDE w:val="0"/>
        <w:autoSpaceDN w:val="0"/>
        <w:adjustRightInd w:val="0"/>
        <w:spacing w:line="264" w:lineRule="auto"/>
        <w:rPr>
          <w:rFonts w:ascii="Lucida Bright" w:hAnsi="Lucida Bright" w:cs="Calibri"/>
          <w:b/>
          <w:color w:val="000000"/>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9A" w:rsidRDefault="001C139A" w:rsidP="001C139A">
      <w:pPr>
        <w:spacing w:after="0" w:line="240" w:lineRule="auto"/>
      </w:pPr>
      <w:r>
        <w:separator/>
      </w:r>
    </w:p>
  </w:endnote>
  <w:endnote w:type="continuationSeparator" w:id="0">
    <w:p w:rsidR="001C139A" w:rsidRDefault="001C139A" w:rsidP="001C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223604"/>
      <w:docPartObj>
        <w:docPartGallery w:val="Page Numbers (Bottom of Page)"/>
        <w:docPartUnique/>
      </w:docPartObj>
    </w:sdtPr>
    <w:sdtContent>
      <w:p w:rsidR="001C139A" w:rsidRDefault="001C139A">
        <w:pPr>
          <w:pStyle w:val="Alatunniste"/>
          <w:jc w:val="center"/>
        </w:pPr>
        <w:r>
          <w:fldChar w:fldCharType="begin"/>
        </w:r>
        <w:r>
          <w:instrText>PAGE   \* MERGEFORMAT</w:instrText>
        </w:r>
        <w:r>
          <w:fldChar w:fldCharType="separate"/>
        </w:r>
        <w:r>
          <w:rPr>
            <w:noProof/>
          </w:rPr>
          <w:t>12</w:t>
        </w:r>
        <w:r>
          <w:fldChar w:fldCharType="end"/>
        </w:r>
      </w:p>
    </w:sdtContent>
  </w:sdt>
  <w:p w:rsidR="001C139A" w:rsidRDefault="001C139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9A" w:rsidRDefault="001C139A" w:rsidP="001C139A">
      <w:pPr>
        <w:spacing w:after="0" w:line="240" w:lineRule="auto"/>
      </w:pPr>
      <w:r>
        <w:separator/>
      </w:r>
    </w:p>
  </w:footnote>
  <w:footnote w:type="continuationSeparator" w:id="0">
    <w:p w:rsidR="001C139A" w:rsidRDefault="001C139A" w:rsidP="001C13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E"/>
    <w:rsid w:val="00050DEA"/>
    <w:rsid w:val="001C139A"/>
    <w:rsid w:val="00D702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702CE"/>
  </w:style>
  <w:style w:type="paragraph" w:styleId="Otsikko3">
    <w:name w:val="heading 3"/>
    <w:basedOn w:val="Normaali"/>
    <w:next w:val="Normaali"/>
    <w:link w:val="Otsikko3Char"/>
    <w:uiPriority w:val="9"/>
    <w:unhideWhenUsed/>
    <w:qFormat/>
    <w:rsid w:val="00D70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702CE"/>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D7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C13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C139A"/>
  </w:style>
  <w:style w:type="paragraph" w:styleId="Alatunniste">
    <w:name w:val="footer"/>
    <w:basedOn w:val="Normaali"/>
    <w:link w:val="AlatunnisteChar"/>
    <w:uiPriority w:val="99"/>
    <w:unhideWhenUsed/>
    <w:rsid w:val="001C13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1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702CE"/>
  </w:style>
  <w:style w:type="paragraph" w:styleId="Otsikko3">
    <w:name w:val="heading 3"/>
    <w:basedOn w:val="Normaali"/>
    <w:next w:val="Normaali"/>
    <w:link w:val="Otsikko3Char"/>
    <w:uiPriority w:val="9"/>
    <w:unhideWhenUsed/>
    <w:qFormat/>
    <w:rsid w:val="00D70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702CE"/>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D7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C13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C139A"/>
  </w:style>
  <w:style w:type="paragraph" w:styleId="Alatunniste">
    <w:name w:val="footer"/>
    <w:basedOn w:val="Normaali"/>
    <w:link w:val="AlatunnisteChar"/>
    <w:uiPriority w:val="99"/>
    <w:unhideWhenUsed/>
    <w:rsid w:val="001C13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3734</Words>
  <Characters>30247</Characters>
  <Application>Microsoft Office Word</Application>
  <DocSecurity>0</DocSecurity>
  <Lines>252</Lines>
  <Paragraphs>67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2016-06-23T07:29:00Z</dcterms:created>
  <dcterms:modified xsi:type="dcterms:W3CDTF">2016-06-23T07:39:00Z</dcterms:modified>
</cp:coreProperties>
</file>