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C34" w:rsidRPr="0071391F" w:rsidRDefault="00383C34" w:rsidP="00383C34">
      <w:pPr>
        <w:pStyle w:val="Otsikko4"/>
        <w:rPr>
          <w:i w:val="0"/>
          <w:color w:val="auto"/>
        </w:rPr>
      </w:pPr>
      <w:bookmarkStart w:id="0" w:name="_Toc452985640"/>
      <w:bookmarkStart w:id="1" w:name="_GoBack"/>
      <w:bookmarkEnd w:id="1"/>
      <w:r w:rsidRPr="0071391F">
        <w:rPr>
          <w:i w:val="0"/>
          <w:color w:val="auto"/>
        </w:rPr>
        <w:t>15.4.3.3 MUU VIERAS KIELI, A-OPPIMÄÄRÄ VUOSILUOKILLA 7-9</w:t>
      </w:r>
      <w:bookmarkEnd w:id="0"/>
      <w:r w:rsidRPr="0071391F">
        <w:rPr>
          <w:i w:val="0"/>
          <w:color w:val="auto"/>
        </w:rPr>
        <w:t xml:space="preserve"> </w:t>
      </w:r>
    </w:p>
    <w:p w:rsidR="00383C34" w:rsidRPr="00DD4A4C" w:rsidRDefault="00383C34" w:rsidP="00383C34">
      <w:pPr>
        <w:autoSpaceDE w:val="0"/>
        <w:autoSpaceDN w:val="0"/>
        <w:adjustRightInd w:val="0"/>
        <w:spacing w:after="0"/>
        <w:jc w:val="both"/>
        <w:rPr>
          <w:rFonts w:ascii="Lucida Bright" w:eastAsia="Calibri" w:hAnsi="Lucida Bright" w:cs="Calibri"/>
          <w:color w:val="000000"/>
          <w:sz w:val="20"/>
          <w:szCs w:val="20"/>
        </w:rPr>
      </w:pPr>
    </w:p>
    <w:p w:rsidR="00383C34" w:rsidRPr="00DD4A4C" w:rsidRDefault="00383C34" w:rsidP="00383C34">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Oppilaita rohkaistaan käyttämään kaikkia opiskelemiaan kieliä monipuolisessa vuorovaikutuksessa ja tiedonhankinnassa. Opetuksen tavoitteena on tukea oppilasta vuosiluokilla 3-6 saavutettujen taitojen syventämisessä, kehittää oppilaan kielellistä päättelykykyä ja samalla edistää hänen kielenopiskelutaitojaan. Kulttuurisen moninaisuuden ymmärtämistä syvennetään pohtimalla erilaisia kieliyhteisöihin liittyviä arvosidonnaisia ilmiöitä. Myös tunteiden käsittelylle annetaan tilaa, ja tarpeen mukaan vaikeita asioita voidaan käsitellä myös koulun opetuskielellä</w:t>
      </w:r>
    </w:p>
    <w:p w:rsidR="00383C34" w:rsidRPr="00DD4A4C" w:rsidRDefault="00383C34" w:rsidP="00383C34">
      <w:pPr>
        <w:autoSpaceDE w:val="0"/>
        <w:autoSpaceDN w:val="0"/>
        <w:adjustRightInd w:val="0"/>
        <w:spacing w:after="0"/>
        <w:jc w:val="both"/>
        <w:rPr>
          <w:rFonts w:ascii="Lucida Bright" w:eastAsia="Calibri" w:hAnsi="Lucida Bright" w:cs="Calibri"/>
          <w:color w:val="000000"/>
          <w:sz w:val="20"/>
          <w:szCs w:val="20"/>
        </w:rPr>
      </w:pPr>
    </w:p>
    <w:p w:rsidR="00383C34" w:rsidRPr="00DD4A4C" w:rsidRDefault="00383C34" w:rsidP="00383C34">
      <w:pPr>
        <w:autoSpaceDE w:val="0"/>
        <w:autoSpaceDN w:val="0"/>
        <w:adjustRightInd w:val="0"/>
        <w:spacing w:after="0"/>
        <w:jc w:val="both"/>
        <w:rPr>
          <w:rFonts w:ascii="Lucida Bright" w:eastAsia="Calibri" w:hAnsi="Lucida Bright" w:cs="Calibri"/>
          <w:sz w:val="20"/>
          <w:szCs w:val="20"/>
        </w:rPr>
      </w:pPr>
      <w:r w:rsidRPr="00DD4A4C">
        <w:rPr>
          <w:rFonts w:ascii="Lucida Bright" w:eastAsia="Calibri" w:hAnsi="Lucida Bright" w:cs="Calibri"/>
          <w:color w:val="000000"/>
          <w:sz w:val="20"/>
          <w:szCs w:val="20"/>
        </w:rPr>
        <w:t xml:space="preserve">Vieraan kielen opetussuunnitelman perusteet on laadittu perusteiksi mille tahansa kielelle, jolle ei ole kielikohtaisia perusteita. </w:t>
      </w:r>
      <w:r w:rsidRPr="00DD4A4C">
        <w:rPr>
          <w:rFonts w:ascii="Lucida Bright" w:eastAsia="Times New Roman" w:hAnsi="Lucida Bright" w:cs="Times New Roman"/>
          <w:color w:val="000000"/>
          <w:sz w:val="20"/>
          <w:szCs w:val="20"/>
          <w:lang w:eastAsia="fi-FI"/>
        </w:rPr>
        <w:t>Opetuksen järjestäjä huolehtii tällöin kielikohtaisen sovelluksen laatimisesta näiden perusteiden pohjalta.</w:t>
      </w:r>
      <w:r w:rsidRPr="00DD4A4C">
        <w:rPr>
          <w:rFonts w:ascii="Lucida Bright" w:eastAsia="Calibri" w:hAnsi="Lucida Bright" w:cs="Calibri"/>
          <w:color w:val="000000"/>
          <w:sz w:val="20"/>
          <w:szCs w:val="20"/>
        </w:rPr>
        <w:t xml:space="preserve"> Perusteissa kuvattu karttuvan kielitaidon taso 6. vuosiluokan lopussa ja perusopetuksen päättövaiheessa soveltuu parhaiten indoeurooppalaisiin kieliin sekä eurooppalaisiin kieliin, joissa käytetään aakkosiin pohjautuvaa kirjoitusjärjestelmää. </w:t>
      </w:r>
      <w:r w:rsidRPr="00DD4A4C">
        <w:rPr>
          <w:rFonts w:ascii="Lucida Bright" w:eastAsia="Times New Roman" w:hAnsi="Lucida Bright" w:cs="Times New Roman"/>
          <w:color w:val="000000"/>
          <w:sz w:val="20"/>
          <w:szCs w:val="20"/>
          <w:lang w:eastAsia="fi-FI"/>
        </w:rPr>
        <w:t>Muihin opetuksen järjestäjän kieliohjelmaan sisältyviin kieliin opetuksen järjestäjä laatii opetussuunnitelman noudattaen näitä perusteita soveltuvin osin.</w:t>
      </w:r>
      <w:r w:rsidRPr="00DD4A4C">
        <w:rPr>
          <w:rFonts w:ascii="Lucida Bright" w:eastAsia="Calibri" w:hAnsi="Lucida Bright" w:cs="Calibri"/>
          <w:color w:val="000000"/>
          <w:sz w:val="20"/>
          <w:szCs w:val="20"/>
        </w:rPr>
        <w:t xml:space="preserve"> Kansainvälisesti hyväksyttyjä kielikohtaisia viitekehyksiä noudatetaan soveltuvin osin ei-eurooppalaisten kielten opetuksessa (esim. kirjoitusmerkit).</w:t>
      </w:r>
    </w:p>
    <w:p w:rsidR="00383C34" w:rsidRPr="00DD4A4C" w:rsidRDefault="00383C34" w:rsidP="00383C34">
      <w:pPr>
        <w:autoSpaceDE w:val="0"/>
        <w:autoSpaceDN w:val="0"/>
        <w:adjustRightInd w:val="0"/>
        <w:spacing w:after="0"/>
        <w:rPr>
          <w:rFonts w:ascii="Lucida Bright" w:eastAsia="Calibri" w:hAnsi="Lucida Bright" w:cs="Calibri"/>
          <w:color w:val="000000"/>
          <w:sz w:val="20"/>
          <w:szCs w:val="20"/>
        </w:rPr>
      </w:pPr>
    </w:p>
    <w:p w:rsidR="00383C34" w:rsidRPr="00DD4A4C" w:rsidRDefault="00383C34" w:rsidP="00383C34">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Vieraan kielen opetusta voidaan integroida eri oppiaineiden ja monialaisten oppimiskokonaisuuksien opetukseen ja päinvastoin. Oppilaita rohkaistaan tiedonhakuun kyseisellä kielellä eri oppiaineissa.</w:t>
      </w:r>
    </w:p>
    <w:p w:rsidR="00383C34" w:rsidRPr="00DD4A4C" w:rsidRDefault="00383C34" w:rsidP="00383C34">
      <w:pPr>
        <w:autoSpaceDE w:val="0"/>
        <w:autoSpaceDN w:val="0"/>
        <w:adjustRightInd w:val="0"/>
        <w:spacing w:after="0"/>
        <w:jc w:val="both"/>
        <w:rPr>
          <w:rFonts w:ascii="Lucida Bright" w:eastAsia="Calibri" w:hAnsi="Lucida Bright" w:cs="Calibri"/>
          <w:color w:val="000000"/>
          <w:sz w:val="20"/>
          <w:szCs w:val="20"/>
        </w:rPr>
      </w:pPr>
    </w:p>
    <w:p w:rsidR="00383C34" w:rsidRPr="00DD4A4C" w:rsidRDefault="00383C34" w:rsidP="00383C34">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Vieraan kielen A-oppimäärän opetuksen tavoitteet vuosiluokilla 7-9</w:t>
      </w:r>
    </w:p>
    <w:p w:rsidR="00383C34" w:rsidRPr="00DD4A4C" w:rsidRDefault="00383C34" w:rsidP="00383C34">
      <w:pPr>
        <w:autoSpaceDE w:val="0"/>
        <w:autoSpaceDN w:val="0"/>
        <w:adjustRightInd w:val="0"/>
        <w:spacing w:after="0" w:line="240" w:lineRule="auto"/>
        <w:rPr>
          <w:rFonts w:ascii="Lucida Bright" w:eastAsia="Calibri" w:hAnsi="Lucida Bright" w:cs="Calibri"/>
          <w:color w:val="000000"/>
          <w:sz w:val="20"/>
          <w:szCs w:val="20"/>
        </w:rPr>
      </w:pPr>
    </w:p>
    <w:tbl>
      <w:tblPr>
        <w:tblStyle w:val="TaulukkoRuudukko"/>
        <w:tblW w:w="0" w:type="auto"/>
        <w:tblLayout w:type="fixed"/>
        <w:tblLook w:val="04A0" w:firstRow="1" w:lastRow="0" w:firstColumn="1" w:lastColumn="0" w:noHBand="0" w:noVBand="1"/>
      </w:tblPr>
      <w:tblGrid>
        <w:gridCol w:w="6379"/>
        <w:gridCol w:w="1559"/>
        <w:gridCol w:w="1809"/>
      </w:tblGrid>
      <w:tr w:rsidR="00383C34" w:rsidRPr="00DD4A4C" w:rsidTr="004701C4">
        <w:tc>
          <w:tcPr>
            <w:tcW w:w="637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383C34" w:rsidRPr="00DD4A4C" w:rsidRDefault="00383C34" w:rsidP="004701C4">
            <w:pPr>
              <w:autoSpaceDE w:val="0"/>
              <w:autoSpaceDN w:val="0"/>
              <w:adjustRightInd w:val="0"/>
              <w:rPr>
                <w:rFonts w:ascii="Lucida Bright" w:eastAsia="Calibri" w:hAnsi="Lucida Bright" w:cs="Calibri"/>
                <w:color w:val="000000"/>
                <w:sz w:val="20"/>
                <w:szCs w:val="20"/>
              </w:rPr>
            </w:pPr>
          </w:p>
        </w:tc>
        <w:tc>
          <w:tcPr>
            <w:tcW w:w="155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80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383C34" w:rsidRPr="00DD4A4C" w:rsidTr="004701C4">
        <w:tc>
          <w:tcPr>
            <w:tcW w:w="6379" w:type="dxa"/>
          </w:tcPr>
          <w:p w:rsidR="00383C34" w:rsidRPr="00DD4A4C" w:rsidRDefault="00383C34"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Kasvu kulttuuriseen moninaisuuteen ja kielitietoisuuteen</w:t>
            </w:r>
          </w:p>
        </w:tc>
        <w:tc>
          <w:tcPr>
            <w:tcW w:w="1559" w:type="dxa"/>
          </w:tcPr>
          <w:p w:rsidR="00383C34" w:rsidRPr="00DD4A4C" w:rsidRDefault="00383C34" w:rsidP="004701C4">
            <w:pPr>
              <w:autoSpaceDE w:val="0"/>
              <w:autoSpaceDN w:val="0"/>
              <w:adjustRightInd w:val="0"/>
              <w:ind w:left="54"/>
              <w:rPr>
                <w:rFonts w:ascii="Lucida Bright" w:eastAsia="Calibri" w:hAnsi="Lucida Bright" w:cs="Calibri"/>
                <w:color w:val="000000"/>
                <w:sz w:val="20"/>
                <w:szCs w:val="20"/>
              </w:rPr>
            </w:pPr>
          </w:p>
        </w:tc>
        <w:tc>
          <w:tcPr>
            <w:tcW w:w="1809" w:type="dxa"/>
          </w:tcPr>
          <w:p w:rsidR="00383C34" w:rsidRPr="00DD4A4C" w:rsidRDefault="00383C34" w:rsidP="004701C4">
            <w:pPr>
              <w:autoSpaceDE w:val="0"/>
              <w:autoSpaceDN w:val="0"/>
              <w:adjustRightInd w:val="0"/>
              <w:ind w:left="54"/>
              <w:rPr>
                <w:rFonts w:ascii="Lucida Bright" w:eastAsia="Calibri" w:hAnsi="Lucida Bright" w:cs="Calibri"/>
                <w:color w:val="000000"/>
                <w:sz w:val="20"/>
                <w:szCs w:val="20"/>
              </w:rPr>
            </w:pPr>
          </w:p>
        </w:tc>
      </w:tr>
      <w:tr w:rsidR="00383C34" w:rsidRPr="00DD4A4C" w:rsidTr="004701C4">
        <w:tc>
          <w:tcPr>
            <w:tcW w:w="6379"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T1 edistää oppilaan taitoa pohtia opiskeltavan kielen asemaan liittyviä arvoja ja ilmiöitä ja antaa oppilaalle valmiuksia kehittää kulttuurien välistä toimintakykyään </w:t>
            </w:r>
          </w:p>
        </w:tc>
        <w:tc>
          <w:tcPr>
            <w:tcW w:w="1559"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S1</w:t>
            </w:r>
          </w:p>
        </w:tc>
        <w:tc>
          <w:tcPr>
            <w:tcW w:w="180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w:t>
            </w:r>
          </w:p>
        </w:tc>
      </w:tr>
      <w:tr w:rsidR="00383C34" w:rsidRPr="00DD4A4C" w:rsidTr="004701C4">
        <w:tc>
          <w:tcPr>
            <w:tcW w:w="6379"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T2 kannustaa löytämään kiinnostavia kohdekielisiä toimintaympäristöjä, jotka laajentavat oppilaan maailmankuvaa </w:t>
            </w:r>
          </w:p>
        </w:tc>
        <w:tc>
          <w:tcPr>
            <w:tcW w:w="1559"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S1</w:t>
            </w:r>
          </w:p>
        </w:tc>
        <w:tc>
          <w:tcPr>
            <w:tcW w:w="180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L2</w:t>
            </w:r>
          </w:p>
        </w:tc>
      </w:tr>
      <w:tr w:rsidR="00383C34" w:rsidRPr="00DD4A4C" w:rsidTr="004701C4">
        <w:tc>
          <w:tcPr>
            <w:tcW w:w="6379" w:type="dxa"/>
          </w:tcPr>
          <w:p w:rsidR="00383C34" w:rsidRPr="00DD4A4C" w:rsidRDefault="00383C34" w:rsidP="004701C4">
            <w:pPr>
              <w:autoSpaceDE w:val="0"/>
              <w:autoSpaceDN w:val="0"/>
              <w:adjustRightInd w:val="0"/>
              <w:rPr>
                <w:rFonts w:ascii="Lucida Bright" w:eastAsia="Calibri" w:hAnsi="Lucida Bright" w:cs="Calibri"/>
                <w:strike/>
                <w:sz w:val="20"/>
                <w:szCs w:val="20"/>
              </w:rPr>
            </w:pPr>
            <w:r w:rsidRPr="00DD4A4C">
              <w:rPr>
                <w:rFonts w:ascii="Lucida Bright" w:eastAsia="Calibri" w:hAnsi="Lucida Bright" w:cs="Calibri"/>
                <w:sz w:val="20"/>
                <w:szCs w:val="20"/>
              </w:rPr>
              <w:t>T3 ohjata oppilasta havaitsemaan, millaisia säännönmukaisuuksia kohdekielessä on, miten samoja asioita ilmaistaan muissa kielissä sekä käyttämään kielitiedon käsitteitä oppimisensa tukena</w:t>
            </w:r>
          </w:p>
        </w:tc>
        <w:tc>
          <w:tcPr>
            <w:tcW w:w="1559"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S1</w:t>
            </w:r>
          </w:p>
        </w:tc>
        <w:tc>
          <w:tcPr>
            <w:tcW w:w="180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L4</w:t>
            </w:r>
          </w:p>
        </w:tc>
      </w:tr>
      <w:tr w:rsidR="00383C34" w:rsidRPr="00DD4A4C" w:rsidTr="004701C4">
        <w:tc>
          <w:tcPr>
            <w:tcW w:w="6379" w:type="dxa"/>
          </w:tcPr>
          <w:p w:rsidR="00383C34" w:rsidRPr="00DD4A4C" w:rsidRDefault="00383C34" w:rsidP="004701C4">
            <w:pPr>
              <w:rPr>
                <w:rFonts w:ascii="Lucida Bright" w:hAnsi="Lucida Bright"/>
                <w:b/>
                <w:color w:val="000000" w:themeColor="text1"/>
                <w:sz w:val="20"/>
                <w:szCs w:val="20"/>
              </w:rPr>
            </w:pPr>
            <w:r w:rsidRPr="00DD4A4C">
              <w:rPr>
                <w:rFonts w:ascii="Lucida Bright" w:hAnsi="Lucida Bright"/>
                <w:b/>
                <w:color w:val="000000" w:themeColor="text1"/>
                <w:sz w:val="20"/>
                <w:szCs w:val="20"/>
              </w:rPr>
              <w:t>Kielenopiskelutaidot</w:t>
            </w:r>
          </w:p>
        </w:tc>
        <w:tc>
          <w:tcPr>
            <w:tcW w:w="1559" w:type="dxa"/>
          </w:tcPr>
          <w:p w:rsidR="00383C34" w:rsidRPr="00DD4A4C" w:rsidRDefault="00383C34" w:rsidP="004701C4">
            <w:pPr>
              <w:rPr>
                <w:rFonts w:ascii="Lucida Bright" w:hAnsi="Lucida Bright"/>
                <w:sz w:val="20"/>
                <w:szCs w:val="20"/>
              </w:rPr>
            </w:pPr>
          </w:p>
        </w:tc>
        <w:tc>
          <w:tcPr>
            <w:tcW w:w="180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p>
        </w:tc>
      </w:tr>
      <w:tr w:rsidR="00383C34" w:rsidRPr="00DD4A4C" w:rsidTr="004701C4">
        <w:tc>
          <w:tcPr>
            <w:tcW w:w="6379" w:type="dxa"/>
          </w:tcPr>
          <w:p w:rsidR="00383C34" w:rsidRPr="00DD4A4C" w:rsidRDefault="00383C34" w:rsidP="004701C4">
            <w:pPr>
              <w:contextualSpacing/>
              <w:rPr>
                <w:rFonts w:ascii="Lucida Bright" w:hAnsi="Lucida Bright"/>
                <w:sz w:val="20"/>
                <w:szCs w:val="20"/>
              </w:rPr>
            </w:pPr>
            <w:r w:rsidRPr="00DD4A4C">
              <w:rPr>
                <w:rFonts w:ascii="Lucida Bright" w:hAnsi="Lucida Bright"/>
                <w:sz w:val="20"/>
                <w:szCs w:val="20"/>
              </w:rPr>
              <w:t xml:space="preserve">T4 </w:t>
            </w:r>
            <w:r w:rsidRPr="00DD4A4C">
              <w:rPr>
                <w:rFonts w:ascii="Lucida Bright" w:eastAsia="Calibri" w:hAnsi="Lucida Bright" w:cs="Times New Roman"/>
                <w:sz w:val="20"/>
                <w:szCs w:val="20"/>
              </w:rPr>
              <w:t>rohkaista oppilasta asettamaan tavoitteita, hyödyntämään monipuolisia tapoja oppia kieliä ja arvioimaan oppimistaan itsenäisesti ja yhteistyössä sekä ohjata oppilasta myönteiseen vuorovaikutukseen, jossa tärkeintä on viestin välittyminen</w:t>
            </w:r>
            <w:r w:rsidRPr="00DD4A4C">
              <w:rPr>
                <w:rFonts w:ascii="Lucida Bright" w:hAnsi="Lucida Bright"/>
                <w:color w:val="000000" w:themeColor="text1"/>
                <w:sz w:val="20"/>
                <w:szCs w:val="20"/>
              </w:rPr>
              <w:t xml:space="preserve"> </w:t>
            </w:r>
          </w:p>
        </w:tc>
        <w:tc>
          <w:tcPr>
            <w:tcW w:w="1559"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S2</w:t>
            </w:r>
          </w:p>
        </w:tc>
        <w:tc>
          <w:tcPr>
            <w:tcW w:w="180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L3</w:t>
            </w:r>
          </w:p>
        </w:tc>
      </w:tr>
      <w:tr w:rsidR="00383C34" w:rsidRPr="00DD4A4C" w:rsidTr="004701C4">
        <w:tc>
          <w:tcPr>
            <w:tcW w:w="6379" w:type="dxa"/>
          </w:tcPr>
          <w:p w:rsidR="00383C34" w:rsidRPr="00DD4A4C" w:rsidRDefault="00383C34" w:rsidP="004701C4">
            <w:pPr>
              <w:contextualSpacing/>
              <w:rPr>
                <w:rFonts w:ascii="Lucida Bright" w:hAnsi="Lucida Bright"/>
                <w:sz w:val="20"/>
                <w:szCs w:val="20"/>
              </w:rPr>
            </w:pPr>
            <w:r w:rsidRPr="00DD4A4C">
              <w:rPr>
                <w:rFonts w:ascii="Lucida Bright" w:hAnsi="Lucida Bright"/>
                <w:sz w:val="20"/>
                <w:szCs w:val="20"/>
              </w:rPr>
              <w:t xml:space="preserve">T5 tukea oppilaan </w:t>
            </w:r>
            <w:r w:rsidRPr="00DD4A4C">
              <w:rPr>
                <w:rFonts w:ascii="Lucida Bright" w:hAnsi="Lucida Bright" w:cs="Times New Roman"/>
                <w:sz w:val="20"/>
                <w:szCs w:val="20"/>
              </w:rPr>
              <w:t xml:space="preserve">itsenäisyyttä ja taitoa soveltaa luovasti kielitaitoaan </w:t>
            </w:r>
            <w:r w:rsidRPr="00DD4A4C">
              <w:rPr>
                <w:rFonts w:ascii="Lucida Bright" w:hAnsi="Lucida Bright"/>
                <w:sz w:val="20"/>
                <w:szCs w:val="20"/>
              </w:rPr>
              <w:t>sekä kehittää elinikäisen kieltenopiskelun valmiuksiaan</w:t>
            </w:r>
            <w:r w:rsidRPr="00DD4A4C">
              <w:rPr>
                <w:rFonts w:ascii="Lucida Bright" w:hAnsi="Lucida Bright"/>
                <w:color w:val="000000" w:themeColor="text1"/>
                <w:sz w:val="20"/>
                <w:szCs w:val="20"/>
              </w:rPr>
              <w:t xml:space="preserve"> </w:t>
            </w:r>
          </w:p>
        </w:tc>
        <w:tc>
          <w:tcPr>
            <w:tcW w:w="1559"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S2</w:t>
            </w:r>
          </w:p>
        </w:tc>
        <w:tc>
          <w:tcPr>
            <w:tcW w:w="180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383C34" w:rsidRPr="00DD4A4C" w:rsidTr="004701C4">
        <w:tc>
          <w:tcPr>
            <w:tcW w:w="6379" w:type="dxa"/>
          </w:tcPr>
          <w:p w:rsidR="00383C34" w:rsidRPr="00DD4A4C" w:rsidRDefault="00383C34" w:rsidP="004701C4">
            <w:pPr>
              <w:rPr>
                <w:rFonts w:ascii="Lucida Bright" w:hAnsi="Lucida Bright"/>
                <w:b/>
                <w:color w:val="000000" w:themeColor="text1"/>
                <w:sz w:val="20"/>
                <w:szCs w:val="20"/>
              </w:rPr>
            </w:pPr>
            <w:r w:rsidRPr="00DD4A4C">
              <w:rPr>
                <w:rFonts w:ascii="Lucida Bright" w:hAnsi="Lucida Bright"/>
                <w:b/>
                <w:sz w:val="20"/>
                <w:szCs w:val="20"/>
              </w:rPr>
              <w:t>Kehittyvä</w:t>
            </w:r>
            <w:r w:rsidRPr="00DD4A4C">
              <w:rPr>
                <w:rFonts w:ascii="Lucida Bright" w:hAnsi="Lucida Bright"/>
                <w:b/>
                <w:color w:val="000000" w:themeColor="text1"/>
                <w:sz w:val="20"/>
                <w:szCs w:val="20"/>
              </w:rPr>
              <w:t xml:space="preserve"> kielitaito, taito toimia vuorovaikutuksessa</w:t>
            </w:r>
          </w:p>
        </w:tc>
        <w:tc>
          <w:tcPr>
            <w:tcW w:w="1559" w:type="dxa"/>
          </w:tcPr>
          <w:p w:rsidR="00383C34" w:rsidRPr="00DD4A4C" w:rsidRDefault="00383C34" w:rsidP="004701C4">
            <w:pPr>
              <w:rPr>
                <w:rFonts w:ascii="Lucida Bright" w:hAnsi="Lucida Bright"/>
                <w:sz w:val="20"/>
                <w:szCs w:val="20"/>
              </w:rPr>
            </w:pPr>
          </w:p>
        </w:tc>
        <w:tc>
          <w:tcPr>
            <w:tcW w:w="1809" w:type="dxa"/>
          </w:tcPr>
          <w:p w:rsidR="00383C34" w:rsidRPr="00DD4A4C" w:rsidRDefault="00383C34" w:rsidP="004701C4">
            <w:pPr>
              <w:autoSpaceDE w:val="0"/>
              <w:autoSpaceDN w:val="0"/>
              <w:adjustRightInd w:val="0"/>
              <w:ind w:left="54"/>
              <w:rPr>
                <w:rFonts w:ascii="Lucida Bright" w:eastAsia="Calibri" w:hAnsi="Lucida Bright" w:cs="Calibri"/>
                <w:color w:val="000000"/>
                <w:sz w:val="20"/>
                <w:szCs w:val="20"/>
              </w:rPr>
            </w:pPr>
          </w:p>
        </w:tc>
      </w:tr>
      <w:tr w:rsidR="00383C34" w:rsidRPr="00DD4A4C" w:rsidTr="004701C4">
        <w:tc>
          <w:tcPr>
            <w:tcW w:w="6379"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T6 </w:t>
            </w:r>
            <w:r w:rsidRPr="00DD4A4C">
              <w:rPr>
                <w:rFonts w:ascii="Lucida Bright" w:eastAsia="Calibri" w:hAnsi="Lucida Bright" w:cs="Calibri"/>
                <w:color w:val="000000"/>
                <w:sz w:val="20"/>
                <w:szCs w:val="20"/>
              </w:rPr>
              <w:t>rohkaista oppilasta harjoittelemaan monenlaisia jokapäiväisiä viestintätilanteita sekä toimimaan niissä aloitteellisesti</w:t>
            </w:r>
          </w:p>
        </w:tc>
        <w:tc>
          <w:tcPr>
            <w:tcW w:w="1559"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S3</w:t>
            </w:r>
          </w:p>
        </w:tc>
        <w:tc>
          <w:tcPr>
            <w:tcW w:w="180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383C34" w:rsidRPr="00DD4A4C" w:rsidTr="004701C4">
        <w:tc>
          <w:tcPr>
            <w:tcW w:w="6379"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T7 </w:t>
            </w:r>
            <w:r w:rsidRPr="00DD4A4C">
              <w:rPr>
                <w:rFonts w:ascii="Lucida Bright" w:eastAsia="Calibri" w:hAnsi="Lucida Bright" w:cs="Calibri"/>
                <w:color w:val="000000"/>
                <w:sz w:val="20"/>
                <w:szCs w:val="20"/>
              </w:rPr>
              <w:t xml:space="preserve">ohjata oppilasta olemaan aktiivinen viestintätilanteessa sekä syventämään taitoaan käyttää kohdekielisiä viestinnän keinoja, vakiintuneita fraaseja, kierto- ja täyteilmauksia ja </w:t>
            </w:r>
            <w:r w:rsidRPr="00DD4A4C">
              <w:rPr>
                <w:rFonts w:ascii="Lucida Bright" w:eastAsia="Calibri" w:hAnsi="Lucida Bright" w:cs="Calibri"/>
                <w:color w:val="000000"/>
                <w:sz w:val="20"/>
                <w:szCs w:val="20"/>
              </w:rPr>
              <w:lastRenderedPageBreak/>
              <w:t>muuta kompensaatiota</w:t>
            </w:r>
          </w:p>
        </w:tc>
        <w:tc>
          <w:tcPr>
            <w:tcW w:w="1559"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lastRenderedPageBreak/>
              <w:t>S3</w:t>
            </w:r>
          </w:p>
        </w:tc>
        <w:tc>
          <w:tcPr>
            <w:tcW w:w="180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 L6</w:t>
            </w:r>
          </w:p>
        </w:tc>
      </w:tr>
      <w:tr w:rsidR="00383C34" w:rsidRPr="00DD4A4C" w:rsidTr="004701C4">
        <w:tc>
          <w:tcPr>
            <w:tcW w:w="6379"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lastRenderedPageBreak/>
              <w:t xml:space="preserve">T8 </w:t>
            </w:r>
            <w:r w:rsidRPr="00DD4A4C">
              <w:rPr>
                <w:rFonts w:ascii="Lucida Bright" w:eastAsia="Calibri" w:hAnsi="Lucida Bright" w:cs="Calibri"/>
                <w:color w:val="000000"/>
                <w:sz w:val="20"/>
                <w:szCs w:val="20"/>
              </w:rPr>
              <w:t>ohjata oppilasta kiinnittämään huomiota kulttuurisesti sopivaan kielenkäyttöön viestinnässä, johon liittyy mielipiteiden ja asenteiden esiin tuomista</w:t>
            </w:r>
          </w:p>
        </w:tc>
        <w:tc>
          <w:tcPr>
            <w:tcW w:w="1559"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S3</w:t>
            </w:r>
          </w:p>
        </w:tc>
        <w:tc>
          <w:tcPr>
            <w:tcW w:w="180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w:t>
            </w:r>
          </w:p>
        </w:tc>
      </w:tr>
      <w:tr w:rsidR="00383C34" w:rsidRPr="00DD4A4C" w:rsidTr="004701C4">
        <w:tc>
          <w:tcPr>
            <w:tcW w:w="6379" w:type="dxa"/>
          </w:tcPr>
          <w:p w:rsidR="00383C34" w:rsidRPr="00DD4A4C" w:rsidRDefault="00383C34"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Kehittyvä kielitaito, taito tulkita tekstejä</w:t>
            </w:r>
          </w:p>
        </w:tc>
        <w:tc>
          <w:tcPr>
            <w:tcW w:w="1559" w:type="dxa"/>
          </w:tcPr>
          <w:p w:rsidR="00383C34" w:rsidRPr="00DD4A4C" w:rsidRDefault="00383C34" w:rsidP="004701C4">
            <w:pPr>
              <w:rPr>
                <w:rFonts w:ascii="Lucida Bright" w:hAnsi="Lucida Bright"/>
                <w:sz w:val="20"/>
                <w:szCs w:val="20"/>
              </w:rPr>
            </w:pPr>
          </w:p>
        </w:tc>
        <w:tc>
          <w:tcPr>
            <w:tcW w:w="1809" w:type="dxa"/>
          </w:tcPr>
          <w:p w:rsidR="00383C34" w:rsidRPr="00DD4A4C" w:rsidRDefault="00383C34" w:rsidP="004701C4">
            <w:pPr>
              <w:autoSpaceDE w:val="0"/>
              <w:autoSpaceDN w:val="0"/>
              <w:adjustRightInd w:val="0"/>
              <w:ind w:left="54"/>
              <w:rPr>
                <w:rFonts w:ascii="Lucida Bright" w:eastAsia="Calibri" w:hAnsi="Lucida Bright" w:cs="Calibri"/>
                <w:color w:val="000000"/>
                <w:sz w:val="20"/>
                <w:szCs w:val="20"/>
              </w:rPr>
            </w:pPr>
          </w:p>
        </w:tc>
      </w:tr>
      <w:tr w:rsidR="00383C34" w:rsidRPr="00DD4A4C" w:rsidTr="004701C4">
        <w:tc>
          <w:tcPr>
            <w:tcW w:w="6379"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T9 </w:t>
            </w:r>
            <w:r w:rsidRPr="00DD4A4C">
              <w:rPr>
                <w:rFonts w:ascii="Lucida Bright" w:eastAsia="Calibri" w:hAnsi="Lucida Bright" w:cs="Calibri"/>
                <w:color w:val="000000"/>
                <w:sz w:val="20"/>
                <w:szCs w:val="20"/>
              </w:rPr>
              <w:t>tarjota oppilaalle mahdollisuuksia tulkita erilaisia tekstejä, myös selväpiirteisiä asiatekstejä, joista hankitaan tietoa, ja ohjata käyttämään tulkinnassa päättelytaitoa ja keskeisen sisällön ymmärtämistä</w:t>
            </w:r>
          </w:p>
        </w:tc>
        <w:tc>
          <w:tcPr>
            <w:tcW w:w="155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80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L4</w:t>
            </w:r>
          </w:p>
        </w:tc>
      </w:tr>
      <w:tr w:rsidR="00383C34" w:rsidRPr="00DD4A4C" w:rsidTr="004701C4">
        <w:tc>
          <w:tcPr>
            <w:tcW w:w="6379" w:type="dxa"/>
          </w:tcPr>
          <w:p w:rsidR="00383C34" w:rsidRPr="00DD4A4C" w:rsidRDefault="00383C34"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Kehittyvä kielitaito, taito tuottaa tekstejä</w:t>
            </w:r>
          </w:p>
        </w:tc>
        <w:tc>
          <w:tcPr>
            <w:tcW w:w="155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p>
        </w:tc>
        <w:tc>
          <w:tcPr>
            <w:tcW w:w="1809" w:type="dxa"/>
          </w:tcPr>
          <w:p w:rsidR="00383C34" w:rsidRPr="00DD4A4C" w:rsidRDefault="00383C34" w:rsidP="004701C4">
            <w:pPr>
              <w:autoSpaceDE w:val="0"/>
              <w:autoSpaceDN w:val="0"/>
              <w:adjustRightInd w:val="0"/>
              <w:ind w:left="54"/>
              <w:rPr>
                <w:rFonts w:ascii="Lucida Bright" w:eastAsia="Calibri" w:hAnsi="Lucida Bright" w:cs="Calibri"/>
                <w:color w:val="000000"/>
                <w:sz w:val="20"/>
                <w:szCs w:val="20"/>
              </w:rPr>
            </w:pPr>
          </w:p>
        </w:tc>
      </w:tr>
      <w:tr w:rsidR="00383C34" w:rsidRPr="00DD4A4C" w:rsidTr="004701C4">
        <w:tc>
          <w:tcPr>
            <w:tcW w:w="6379"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T10 </w:t>
            </w:r>
            <w:r w:rsidRPr="00DD4A4C">
              <w:rPr>
                <w:rFonts w:ascii="Lucida Bright" w:eastAsia="Calibri" w:hAnsi="Lucida Bright" w:cs="Calibri"/>
                <w:color w:val="000000"/>
                <w:sz w:val="20"/>
                <w:szCs w:val="20"/>
              </w:rPr>
              <w:t>tarjota oppilaalle mahdollisuuksia tuottaa puhetta ja kirjoitusta aihepiirejä laajentaen sekä kiinnittäen huomiota myös keskeisiin rakenteisiin ja ääntämisen perussääntöihin</w:t>
            </w:r>
          </w:p>
        </w:tc>
        <w:tc>
          <w:tcPr>
            <w:tcW w:w="155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S3</w:t>
            </w:r>
          </w:p>
        </w:tc>
        <w:tc>
          <w:tcPr>
            <w:tcW w:w="1809"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L5, L6</w:t>
            </w:r>
          </w:p>
        </w:tc>
      </w:tr>
    </w:tbl>
    <w:p w:rsidR="00383C34" w:rsidRPr="00DD4A4C" w:rsidRDefault="00383C34" w:rsidP="00383C34">
      <w:pPr>
        <w:autoSpaceDE w:val="0"/>
        <w:autoSpaceDN w:val="0"/>
        <w:adjustRightInd w:val="0"/>
        <w:spacing w:after="0" w:line="240" w:lineRule="auto"/>
        <w:rPr>
          <w:rFonts w:ascii="Lucida Bright" w:eastAsia="Calibri" w:hAnsi="Lucida Bright" w:cs="Calibri"/>
          <w:color w:val="000000"/>
          <w:sz w:val="20"/>
          <w:szCs w:val="20"/>
        </w:rPr>
      </w:pPr>
    </w:p>
    <w:p w:rsidR="00383C34" w:rsidRPr="00DD4A4C" w:rsidRDefault="00383C34" w:rsidP="00383C34">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Vieraan kielen A-oppimäärän opetuksen tavoitteisiin liittyvät keskeiset sisältöalueet vuosiluokilla 7-9 </w:t>
      </w:r>
    </w:p>
    <w:p w:rsidR="00383C34" w:rsidRPr="00DD4A4C" w:rsidRDefault="00383C34" w:rsidP="00383C34">
      <w:pPr>
        <w:autoSpaceDE w:val="0"/>
        <w:autoSpaceDN w:val="0"/>
        <w:adjustRightInd w:val="0"/>
        <w:spacing w:after="0"/>
        <w:jc w:val="both"/>
        <w:rPr>
          <w:rFonts w:ascii="Lucida Bright" w:eastAsia="Calibri" w:hAnsi="Lucida Bright" w:cs="Calibri"/>
          <w:color w:val="000000"/>
          <w:sz w:val="20"/>
          <w:szCs w:val="20"/>
        </w:rPr>
      </w:pPr>
    </w:p>
    <w:p w:rsidR="00383C34" w:rsidRPr="00DD4A4C" w:rsidRDefault="00383C34" w:rsidP="00383C34">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S1 Kasvu kulttuuriseen moninaisuuteen ja kielitietoisuuteen: </w:t>
      </w:r>
      <w:r w:rsidRPr="00DD4A4C">
        <w:rPr>
          <w:rFonts w:ascii="Lucida Bright" w:hAnsi="Lucida Bright"/>
          <w:sz w:val="20"/>
          <w:szCs w:val="20"/>
        </w:rPr>
        <w:t xml:space="preserve">Rakennetaan ymmärrystä maailman moni- ja rinnakkaiskielisyydestä sekä kielellisistä oikeuksista. Otetaan selkoa niiden maiden tai alueiden kulttuureista ja elämänmuodoista, joissa opiskeltavaa kieltä puhutaan. </w:t>
      </w:r>
      <w:r w:rsidRPr="00DD4A4C">
        <w:rPr>
          <w:rFonts w:ascii="Lucida Bright" w:hAnsi="Lucida Bright"/>
          <w:b/>
          <w:sz w:val="20"/>
          <w:szCs w:val="20"/>
        </w:rPr>
        <w:t xml:space="preserve"> </w:t>
      </w:r>
      <w:r w:rsidRPr="00DD4A4C">
        <w:rPr>
          <w:rFonts w:ascii="Lucida Bright" w:hAnsi="Lucida Bright"/>
          <w:sz w:val="20"/>
          <w:szCs w:val="20"/>
        </w:rPr>
        <w:t xml:space="preserve">Käytetään sellaisia kielitiedon käsitteitä, jotka auttavat oppilaita kielten välisessä vertailussa ja kohdekielen opiskelussa. Hankitaan tarvittaessa tietoa kyseisen kielen päävarianteista. </w:t>
      </w:r>
    </w:p>
    <w:p w:rsidR="00383C34" w:rsidRPr="00DD4A4C" w:rsidRDefault="00383C34" w:rsidP="00383C34">
      <w:pPr>
        <w:autoSpaceDE w:val="0"/>
        <w:autoSpaceDN w:val="0"/>
        <w:adjustRightInd w:val="0"/>
        <w:spacing w:after="0"/>
        <w:jc w:val="both"/>
        <w:rPr>
          <w:rFonts w:ascii="Lucida Bright" w:eastAsia="Calibri" w:hAnsi="Lucida Bright" w:cs="Calibri"/>
          <w:color w:val="000000"/>
          <w:sz w:val="20"/>
          <w:szCs w:val="20"/>
        </w:rPr>
      </w:pPr>
    </w:p>
    <w:p w:rsidR="00383C34" w:rsidRPr="00DD4A4C" w:rsidRDefault="00383C34" w:rsidP="00383C34">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S2 Kielenopiskelutaidot: </w:t>
      </w:r>
      <w:r w:rsidRPr="00DD4A4C">
        <w:rPr>
          <w:rFonts w:ascii="Lucida Bright" w:hAnsi="Lucida Bright" w:cs="Times New Roman"/>
          <w:sz w:val="20"/>
          <w:szCs w:val="20"/>
        </w:rPr>
        <w:t>Vahvistetaan edelleen kielenopiskelutaitoja. Harjoitellaan oppimateriaalin monipuolista käyttöä, sanastojen käyttöä, kokonaisuuksien hahmottamista, ryhmittelyä ja tiedon hakemista.</w:t>
      </w:r>
    </w:p>
    <w:p w:rsidR="00383C34" w:rsidRPr="00DD4A4C" w:rsidRDefault="00383C34" w:rsidP="00383C34">
      <w:pPr>
        <w:autoSpaceDE w:val="0"/>
        <w:autoSpaceDN w:val="0"/>
        <w:adjustRightInd w:val="0"/>
        <w:spacing w:after="0"/>
        <w:jc w:val="both"/>
        <w:rPr>
          <w:rFonts w:ascii="Lucida Bright" w:eastAsia="Calibri" w:hAnsi="Lucida Bright" w:cs="Calibri"/>
          <w:b/>
          <w:color w:val="000000"/>
          <w:sz w:val="20"/>
          <w:szCs w:val="20"/>
        </w:rPr>
      </w:pPr>
    </w:p>
    <w:p w:rsidR="00383C34" w:rsidRPr="00DD4A4C" w:rsidRDefault="00383C34" w:rsidP="00383C34">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S3 Kehittyvä</w:t>
      </w:r>
      <w:r w:rsidRPr="00DD4A4C">
        <w:rPr>
          <w:rFonts w:ascii="Lucida Bright" w:eastAsia="Calibri" w:hAnsi="Lucida Bright" w:cs="Calibri"/>
          <w:b/>
          <w:color w:val="000000" w:themeColor="text1"/>
          <w:sz w:val="20"/>
          <w:szCs w:val="20"/>
        </w:rPr>
        <w:t xml:space="preserve"> kielitaito, taito toimia vuorovaikutuksessa</w:t>
      </w:r>
      <w:r w:rsidRPr="00DD4A4C">
        <w:rPr>
          <w:rFonts w:ascii="Lucida Bright" w:eastAsia="Calibri" w:hAnsi="Lucida Bright" w:cs="Calibri"/>
          <w:b/>
          <w:color w:val="000000"/>
          <w:sz w:val="20"/>
          <w:szCs w:val="20"/>
        </w:rPr>
        <w:t xml:space="preserve">, taito tulkita tekstejä, taito tuottaa tekstejä: </w:t>
      </w:r>
      <w:r w:rsidRPr="00DD4A4C">
        <w:rPr>
          <w:rFonts w:ascii="Lucida Bright" w:hAnsi="Lucida Bright"/>
          <w:sz w:val="20"/>
          <w:szCs w:val="20"/>
        </w:rPr>
        <w:t>Sisältöjä yhdessä valittaessa näkökulmana on nuoren toiminta kohdekielellä eri yhteisöissä ja maailmassa, ajankohtaisuus, oppilaiden kiinnostuksen kohteet, suuntautuminen toisen asteen opintoihin sekä tutustuminen nuorten työelämässä ja opiskelussa tarvittavaan kielitaitoon. Lisäksi otetaan huomioon opiskeltavan kielen maantieteellinen levinneisyys ja asema sekä kielialueen elämänmuoto. Sanastoa ja rakenteita opetellaan monenlaisista teksteistä, kuten kertovista, kuvaavista tai vaikuttavista teksteistä.</w:t>
      </w:r>
      <w:r w:rsidRPr="00DD4A4C">
        <w:rPr>
          <w:rFonts w:ascii="Lucida Bright" w:hAnsi="Lucida Bright"/>
          <w:i/>
          <w:sz w:val="20"/>
          <w:szCs w:val="20"/>
        </w:rPr>
        <w:t>.</w:t>
      </w:r>
      <w:r w:rsidRPr="00DD4A4C">
        <w:rPr>
          <w:rFonts w:ascii="Lucida Bright" w:hAnsi="Lucida Bright"/>
          <w:sz w:val="20"/>
          <w:szCs w:val="20"/>
        </w:rPr>
        <w:t xml:space="preserve"> Havainnoidaan ja harjoitellaan runsaasti erilaisia vuorovaikutustilanteita eri viestintäkanavia hyödyntäen.</w:t>
      </w:r>
    </w:p>
    <w:p w:rsidR="00383C34" w:rsidRPr="00DD4A4C" w:rsidRDefault="00383C34" w:rsidP="00383C34">
      <w:pPr>
        <w:autoSpaceDE w:val="0"/>
        <w:autoSpaceDN w:val="0"/>
        <w:adjustRightInd w:val="0"/>
        <w:spacing w:after="0"/>
        <w:jc w:val="both"/>
        <w:rPr>
          <w:rFonts w:ascii="Lucida Bright" w:eastAsia="Calibri" w:hAnsi="Lucida Bright" w:cs="Calibri"/>
          <w:b/>
          <w:color w:val="000000"/>
          <w:sz w:val="20"/>
          <w:szCs w:val="20"/>
        </w:rPr>
      </w:pPr>
    </w:p>
    <w:p w:rsidR="00383C34" w:rsidRPr="00DD4A4C" w:rsidRDefault="00383C34" w:rsidP="00383C34">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Vieraan kielen A-oppimäärän oppimisympäristöihin ja työtapoihin liittyvät tavoitteet vuosiluokilla 7 - 9 </w:t>
      </w:r>
    </w:p>
    <w:p w:rsidR="00383C34" w:rsidRPr="00DD4A4C" w:rsidRDefault="00383C34" w:rsidP="00383C34">
      <w:pPr>
        <w:autoSpaceDE w:val="0"/>
        <w:autoSpaceDN w:val="0"/>
        <w:adjustRightInd w:val="0"/>
        <w:spacing w:after="0"/>
        <w:jc w:val="both"/>
        <w:rPr>
          <w:rFonts w:ascii="Lucida Bright" w:eastAsia="Calibri" w:hAnsi="Lucida Bright" w:cs="Calibri"/>
          <w:color w:val="000000"/>
          <w:sz w:val="20"/>
          <w:szCs w:val="20"/>
        </w:rPr>
      </w:pPr>
    </w:p>
    <w:p w:rsidR="00383C34" w:rsidRPr="00DD4A4C" w:rsidRDefault="00383C34" w:rsidP="00383C34">
      <w:pPr>
        <w:jc w:val="both"/>
        <w:rPr>
          <w:rFonts w:ascii="Lucida Bright" w:hAnsi="Lucida Bright"/>
          <w:strike/>
          <w:sz w:val="20"/>
          <w:szCs w:val="20"/>
        </w:rPr>
      </w:pPr>
      <w:r w:rsidRPr="00DD4A4C">
        <w:rPr>
          <w:rFonts w:ascii="Lucida Bright" w:hAnsi="Lucida Bright"/>
          <w:sz w:val="20"/>
          <w:szCs w:val="20"/>
        </w:rPr>
        <w:t>Tavoitteena on, että kielenkäyttö olisi mahdollisimman asianmukaista, luonnollista ja oppilaille merkityksellistä. Työskentelyssä korostuu pari- ja pienryhmätyö sekä yhdessä oppiminen erityyppisissä oppimisympäristöissä. Monikielisyys- ja kielikasvatuksen tavoitteiden saavuttamiseksi tarvitaan opettajien yhteistyötä. Pelillisyyden, musiikin ja draaman avulla oppilaat saavat mahdollisuuden kokeilla kasvavaa kielitaitoaan ja käsitellä myös asenteita. Opetuksessa käytetään monipuolisesti eri oppimisympäristöjä, viestintäkanavia ja -välineitä. Teksteistä hankitaan tietoa, niitä jaetaan ja julkaistaan. Oppilaita ohjataan aktiiviseen toimijuuteen ja itsenäiseen vastuun ottoon omasta oppimisestaan Eurooppalaisen kielisalkun tai vastaavan työvälineen avulla. Oppilaat tutustuvat ympäröivän yhteisön monikielisyyteen ja monikulttuurisuuteen kotikansainvälisyyden avulla. Heille tarjotaan myös mahdollisuuksia harjoitella kansainvälistä yhteydenpitoa. Kohdekieltä käytetään aina kun se on mahdollista.</w:t>
      </w:r>
    </w:p>
    <w:p w:rsidR="00383C34" w:rsidRPr="00DD4A4C" w:rsidRDefault="00383C34" w:rsidP="00383C34">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Ohjaus, eriyttäminen ja tuki </w:t>
      </w:r>
      <w:r w:rsidRPr="00DD4A4C">
        <w:rPr>
          <w:rFonts w:ascii="Lucida Bright" w:hAnsi="Lucida Bright"/>
          <w:b/>
          <w:sz w:val="20"/>
          <w:szCs w:val="20"/>
        </w:rPr>
        <w:t xml:space="preserve">vieraan kielen A-oppimäärässä </w:t>
      </w:r>
      <w:r w:rsidRPr="00DD4A4C">
        <w:rPr>
          <w:rFonts w:ascii="Lucida Bright" w:eastAsia="Calibri" w:hAnsi="Lucida Bright" w:cs="Calibri"/>
          <w:b/>
          <w:color w:val="000000"/>
          <w:sz w:val="20"/>
          <w:szCs w:val="20"/>
        </w:rPr>
        <w:t xml:space="preserve">vuosiluokilla 7 - 9 </w:t>
      </w:r>
    </w:p>
    <w:p w:rsidR="00383C34" w:rsidRPr="00DD4A4C" w:rsidRDefault="00383C34" w:rsidP="00383C34">
      <w:pPr>
        <w:autoSpaceDE w:val="0"/>
        <w:autoSpaceDN w:val="0"/>
        <w:adjustRightInd w:val="0"/>
        <w:spacing w:after="0"/>
        <w:jc w:val="both"/>
        <w:rPr>
          <w:rFonts w:ascii="Lucida Bright" w:eastAsia="Calibri" w:hAnsi="Lucida Bright" w:cs="Calibri"/>
          <w:color w:val="000000"/>
          <w:sz w:val="20"/>
          <w:szCs w:val="20"/>
        </w:rPr>
      </w:pPr>
    </w:p>
    <w:p w:rsidR="00383C34" w:rsidRPr="00DD4A4C" w:rsidRDefault="00383C34" w:rsidP="00383C34">
      <w:pPr>
        <w:jc w:val="both"/>
        <w:rPr>
          <w:rFonts w:ascii="Lucida Bright" w:hAnsi="Lucida Bright"/>
          <w:sz w:val="20"/>
          <w:szCs w:val="20"/>
        </w:rPr>
      </w:pPr>
      <w:r w:rsidRPr="00DD4A4C">
        <w:rPr>
          <w:rFonts w:ascii="Lucida Bright" w:hAnsi="Lucida Bright"/>
          <w:sz w:val="20"/>
          <w:szCs w:val="20"/>
        </w:rPr>
        <w:lastRenderedPageBreak/>
        <w:t>Oppilaita ohjataan käyttämään kielitaitoaan rohkeasti. Runsas viestinnällinen harjoittelu tukee oppilaiden kielitaidon kehittymistä. Oppilaita kannustetaan opiskelemaan myös muita koulun tarjoamia kieliä. Oppilaille, joilla on kieliin liittyviä oppimisvaikeuksia, tarjotaan tukea. Opetus suunnitellaan niin, että se tarjoaa haasteita myös muita nopeammin edistyville tai kieltä entuudestaan osaaville oppilaille.</w:t>
      </w:r>
    </w:p>
    <w:p w:rsidR="00383C34" w:rsidRDefault="00383C34" w:rsidP="00383C34">
      <w:pPr>
        <w:autoSpaceDE w:val="0"/>
        <w:autoSpaceDN w:val="0"/>
        <w:adjustRightInd w:val="0"/>
        <w:spacing w:after="0"/>
        <w:jc w:val="both"/>
        <w:rPr>
          <w:rFonts w:ascii="Lucida Bright" w:eastAsia="Calibri" w:hAnsi="Lucida Bright" w:cs="Calibri"/>
          <w:b/>
          <w:color w:val="000000"/>
          <w:sz w:val="20"/>
          <w:szCs w:val="20"/>
        </w:rPr>
      </w:pPr>
    </w:p>
    <w:p w:rsidR="00383C34" w:rsidRPr="00DD4A4C" w:rsidRDefault="00383C34" w:rsidP="00383C34">
      <w:pPr>
        <w:autoSpaceDE w:val="0"/>
        <w:autoSpaceDN w:val="0"/>
        <w:adjustRightInd w:val="0"/>
        <w:spacing w:after="0"/>
        <w:jc w:val="both"/>
        <w:rPr>
          <w:rFonts w:ascii="Lucida Bright" w:hAnsi="Lucida Bright"/>
          <w:b/>
          <w:sz w:val="20"/>
          <w:szCs w:val="20"/>
        </w:rPr>
      </w:pPr>
      <w:r w:rsidRPr="00DD4A4C">
        <w:rPr>
          <w:rFonts w:ascii="Lucida Bright" w:eastAsia="Calibri" w:hAnsi="Lucida Bright" w:cs="Calibri"/>
          <w:b/>
          <w:color w:val="000000"/>
          <w:sz w:val="20"/>
          <w:szCs w:val="20"/>
        </w:rPr>
        <w:t xml:space="preserve">Oppilaan oppimisen arviointi </w:t>
      </w:r>
      <w:r w:rsidRPr="00DD4A4C">
        <w:rPr>
          <w:rFonts w:ascii="Lucida Bright" w:hAnsi="Lucida Bright"/>
          <w:b/>
          <w:sz w:val="20"/>
          <w:szCs w:val="20"/>
        </w:rPr>
        <w:t>vieraan kielen A-oppimäärässä vuosiluokilla 7-9</w:t>
      </w:r>
    </w:p>
    <w:p w:rsidR="00383C34" w:rsidRPr="00DD4A4C" w:rsidRDefault="00383C34" w:rsidP="00383C34">
      <w:pPr>
        <w:autoSpaceDE w:val="0"/>
        <w:autoSpaceDN w:val="0"/>
        <w:adjustRightInd w:val="0"/>
        <w:spacing w:after="0"/>
        <w:jc w:val="both"/>
        <w:rPr>
          <w:rFonts w:ascii="Lucida Bright" w:eastAsia="Calibri" w:hAnsi="Lucida Bright" w:cs="Calibri"/>
          <w:b/>
          <w:color w:val="000000"/>
          <w:sz w:val="20"/>
          <w:szCs w:val="20"/>
        </w:rPr>
      </w:pPr>
    </w:p>
    <w:p w:rsidR="00383C34" w:rsidRPr="00DD4A4C" w:rsidRDefault="00383C34" w:rsidP="00383C34">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Oppimista arvioidaan monin eri tavoin myös itse- ja vertaisarvioinnin keinoin. Arviointi kohdistuu kaikkiin tavoitteisiin, ja arvioinnissa otetaan huomioon kaikki kielitaidon osa-alueet. Niiden arviointi perustuu Eurooppalaiseen viitekehykseen ja sen pohjalta laadittuun suomalaiseen sovellukseen. Kansainvälisesti hyväksyttyjä kielikohtaisia viitekehyksiä noudatetaan soveltuvin osin ei-eurooppalaisten kielten opetuksessa. Arvioinnissa välineenä voidaan käyttää esimerkiksi Eurooppalaista kielisalkkua tai vastaavaa työkalua. </w:t>
      </w:r>
    </w:p>
    <w:p w:rsidR="00383C34" w:rsidRPr="00DD4A4C" w:rsidRDefault="00383C34" w:rsidP="00383C34">
      <w:pPr>
        <w:autoSpaceDE w:val="0"/>
        <w:autoSpaceDN w:val="0"/>
        <w:adjustRightInd w:val="0"/>
        <w:spacing w:after="0"/>
        <w:jc w:val="both"/>
        <w:rPr>
          <w:rFonts w:ascii="Lucida Bright" w:eastAsia="Calibri" w:hAnsi="Lucida Bright" w:cs="Calibri"/>
          <w:color w:val="000000"/>
          <w:sz w:val="20"/>
          <w:szCs w:val="20"/>
        </w:rPr>
      </w:pPr>
    </w:p>
    <w:p w:rsidR="00383C34" w:rsidRPr="00DD4A4C" w:rsidRDefault="00383C34" w:rsidP="00383C34">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Arviointi on monipuolista ja antaa oppilaille mahdollisuuden painottaa itselleen luontevia ilmaisumuotoja. Oppimista ohjaavan ja kannustavan palautteen avulla oppilaista autetaan tulemaan tietoisiksi omista taidoistaan ja kehittämään niitä. Oppilaita rohkaistaan käyttämään oppimaansa erilaisissa viestintätilanteissa. Monipuolinen arviointi tarjoaa mahdollisuuksia osoittaa osaamistaan myös oppilaille, joilla on kieleen liittyviä oppimisvaikeuksia tai joilla on muulla tavoin kielellisesti erilaiset lähtökohdat. </w:t>
      </w:r>
    </w:p>
    <w:p w:rsidR="00383C34" w:rsidRPr="00DD4A4C" w:rsidRDefault="00383C34" w:rsidP="00383C34">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Päättöarviointi sijoittuu siihen lukuvuoteen, jona oppiaineen opiskelu päättyy kaikille yhteisenä oppiaineena.  Päättöarvioinnilla määritellään, miten oppilas on opiskelun päättyessä saavuttanut vieraan kielen A-oppimäärän tavoitteet. Päättöarvosana muodostetaan suhteuttamalla oppilaan osaamisen taso vieraan kielen A-oppimäärän valtakunnallisiin päättöarvioinnin kriteereihin. Osaaminen kielitaidon eri osa-alueilla kehittyy kumuloituvasti.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w:t>
      </w:r>
    </w:p>
    <w:p w:rsidR="00383C34" w:rsidRPr="00DD4A4C" w:rsidRDefault="00383C34" w:rsidP="00383C34">
      <w:pPr>
        <w:jc w:val="both"/>
        <w:rPr>
          <w:rFonts w:ascii="Lucida Bright" w:hAnsi="Lucida Bright"/>
          <w:b/>
          <w:sz w:val="20"/>
          <w:szCs w:val="20"/>
        </w:rPr>
      </w:pPr>
      <w:r w:rsidRPr="00DD4A4C">
        <w:rPr>
          <w:rFonts w:ascii="Lucida Bright" w:hAnsi="Lucida Bright"/>
          <w:b/>
          <w:sz w:val="20"/>
          <w:szCs w:val="20"/>
        </w:rPr>
        <w:t xml:space="preserve">Vieraan kielen A-oppimäärän päättöarvioinnin kriteerit hyvälle osaamiselle (arvosanalle 8) oppimäärän päättyessä </w:t>
      </w:r>
    </w:p>
    <w:tbl>
      <w:tblPr>
        <w:tblStyle w:val="TaulukkoRuudukko"/>
        <w:tblW w:w="9606" w:type="dxa"/>
        <w:tblLook w:val="04A0" w:firstRow="1" w:lastRow="0" w:firstColumn="1" w:lastColumn="0" w:noHBand="0" w:noVBand="1"/>
      </w:tblPr>
      <w:tblGrid>
        <w:gridCol w:w="3010"/>
        <w:gridCol w:w="992"/>
        <w:gridCol w:w="2356"/>
        <w:gridCol w:w="3248"/>
      </w:tblGrid>
      <w:tr w:rsidR="00383C34" w:rsidRPr="00DD4A4C" w:rsidTr="004701C4">
        <w:tc>
          <w:tcPr>
            <w:tcW w:w="3050" w:type="dxa"/>
          </w:tcPr>
          <w:p w:rsidR="00383C34" w:rsidRPr="00DD4A4C" w:rsidRDefault="00383C34"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997"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Sisältö-alueet</w:t>
            </w:r>
          </w:p>
        </w:tc>
        <w:tc>
          <w:tcPr>
            <w:tcW w:w="2285"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Arvioinnin kohteet oppiaineessa</w:t>
            </w:r>
          </w:p>
        </w:tc>
        <w:tc>
          <w:tcPr>
            <w:tcW w:w="3274"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Arvosanan kahdeksan osaaminen</w:t>
            </w:r>
          </w:p>
        </w:tc>
      </w:tr>
      <w:tr w:rsidR="00383C34" w:rsidRPr="00DD4A4C" w:rsidTr="004701C4">
        <w:tc>
          <w:tcPr>
            <w:tcW w:w="3050" w:type="dxa"/>
          </w:tcPr>
          <w:p w:rsidR="00383C34" w:rsidRPr="00DD4A4C" w:rsidRDefault="00383C34"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Kasvu kulttuuriseen moninaisuuteen ja kielitietoisuuteen</w:t>
            </w:r>
          </w:p>
        </w:tc>
        <w:tc>
          <w:tcPr>
            <w:tcW w:w="997" w:type="dxa"/>
          </w:tcPr>
          <w:p w:rsidR="00383C34" w:rsidRPr="00DD4A4C" w:rsidRDefault="00383C34" w:rsidP="004701C4">
            <w:pPr>
              <w:rPr>
                <w:rFonts w:ascii="Lucida Bright" w:hAnsi="Lucida Bright"/>
                <w:sz w:val="20"/>
                <w:szCs w:val="20"/>
              </w:rPr>
            </w:pPr>
          </w:p>
        </w:tc>
        <w:tc>
          <w:tcPr>
            <w:tcW w:w="2285" w:type="dxa"/>
          </w:tcPr>
          <w:p w:rsidR="00383C34" w:rsidRPr="00DD4A4C" w:rsidRDefault="00383C34" w:rsidP="004701C4">
            <w:pPr>
              <w:rPr>
                <w:rFonts w:ascii="Lucida Bright" w:hAnsi="Lucida Bright"/>
                <w:sz w:val="20"/>
                <w:szCs w:val="20"/>
              </w:rPr>
            </w:pPr>
          </w:p>
        </w:tc>
        <w:tc>
          <w:tcPr>
            <w:tcW w:w="3274" w:type="dxa"/>
          </w:tcPr>
          <w:p w:rsidR="00383C34" w:rsidRPr="00DD4A4C" w:rsidRDefault="00383C34" w:rsidP="004701C4">
            <w:pPr>
              <w:rPr>
                <w:rFonts w:ascii="Lucida Bright" w:hAnsi="Lucida Bright"/>
                <w:sz w:val="20"/>
                <w:szCs w:val="20"/>
              </w:rPr>
            </w:pPr>
          </w:p>
        </w:tc>
      </w:tr>
      <w:tr w:rsidR="00383C34" w:rsidRPr="00DD4A4C" w:rsidTr="004701C4">
        <w:tc>
          <w:tcPr>
            <w:tcW w:w="3050"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T1 edistää oppilaan taitoa pohtia opiskeltavan kielen asemaan liittyviä arvoja ja ilmiöitä, ja antaa oppilaalle valmiuksia kehittää kulttuurien välistä toimintakykyään</w:t>
            </w:r>
          </w:p>
        </w:tc>
        <w:tc>
          <w:tcPr>
            <w:tcW w:w="997"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S1</w:t>
            </w:r>
          </w:p>
        </w:tc>
        <w:tc>
          <w:tcPr>
            <w:tcW w:w="2285"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Kielten statuksiin liittyvien kysymysten huomaaminen ja kulttuurienvälinen toimintakyky</w:t>
            </w:r>
          </w:p>
        </w:tc>
        <w:tc>
          <w:tcPr>
            <w:tcW w:w="3274"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Oppilas osaa pohtia opiskeltavan kielen asemaan liittyviä ilmiöitä.</w:t>
            </w:r>
          </w:p>
        </w:tc>
      </w:tr>
      <w:tr w:rsidR="00383C34" w:rsidRPr="00DD4A4C" w:rsidTr="004701C4">
        <w:tc>
          <w:tcPr>
            <w:tcW w:w="3050"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T2 kannustaa löytämään kiinnostavia kohdekielisiä toimintaympäristöjä, jotka laajentavat oppilaan maailmankuvaa</w:t>
            </w:r>
          </w:p>
        </w:tc>
        <w:tc>
          <w:tcPr>
            <w:tcW w:w="997"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S1</w:t>
            </w:r>
          </w:p>
        </w:tc>
        <w:tc>
          <w:tcPr>
            <w:tcW w:w="2285"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Maailmankansalaisen taitojen kehittyminen opiskeltavaa kieltä käyttämällä</w:t>
            </w:r>
          </w:p>
        </w:tc>
        <w:tc>
          <w:tcPr>
            <w:tcW w:w="3274"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Oppilas osaa tehdä havaintoja mahdollisuuksista oppia kohdekielisissä toimintaympäristöissä.</w:t>
            </w:r>
          </w:p>
        </w:tc>
      </w:tr>
      <w:tr w:rsidR="00383C34" w:rsidRPr="00DD4A4C" w:rsidTr="004701C4">
        <w:tc>
          <w:tcPr>
            <w:tcW w:w="3050"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lastRenderedPageBreak/>
              <w:t>T3 ohjata oppilasta havaitsemaan, millaisia säännönmukaisuuksia kohdekielessä on, miten samoja asioita ilmaistaan muissa kielissä sekä käyttämään kielitiedon käsitteitä oppimisensa tukena</w:t>
            </w:r>
          </w:p>
        </w:tc>
        <w:tc>
          <w:tcPr>
            <w:tcW w:w="997"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S1</w:t>
            </w:r>
          </w:p>
        </w:tc>
        <w:tc>
          <w:tcPr>
            <w:tcW w:w="2285"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Kielellinen päättely</w:t>
            </w:r>
          </w:p>
        </w:tc>
        <w:tc>
          <w:tcPr>
            <w:tcW w:w="3274"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Oppilas osaa tehdä havaintojensa perusteella johtopäätöksiä kohdekielen säännönmukaisuuksista ja soveltaa johtopäätöksiään sekä verrata sitä, miten sama asia ilmaistaan jossakin muussa kielessä. Oppilas tuntee kohdekielen keskeisiä kielitiedon käsitteitä.</w:t>
            </w:r>
          </w:p>
        </w:tc>
      </w:tr>
      <w:tr w:rsidR="00383C34" w:rsidRPr="00DD4A4C" w:rsidTr="004701C4">
        <w:tc>
          <w:tcPr>
            <w:tcW w:w="3050" w:type="dxa"/>
          </w:tcPr>
          <w:p w:rsidR="00383C34" w:rsidRPr="00DD4A4C" w:rsidRDefault="00383C34" w:rsidP="004701C4">
            <w:pPr>
              <w:autoSpaceDE w:val="0"/>
              <w:autoSpaceDN w:val="0"/>
              <w:adjustRightInd w:val="0"/>
              <w:rPr>
                <w:rFonts w:ascii="Lucida Bright" w:eastAsia="Calibri" w:hAnsi="Lucida Bright" w:cs="Calibri"/>
                <w:b/>
                <w:sz w:val="20"/>
                <w:szCs w:val="20"/>
              </w:rPr>
            </w:pPr>
            <w:r w:rsidRPr="00DD4A4C">
              <w:rPr>
                <w:rFonts w:ascii="Lucida Bright" w:eastAsia="Calibri" w:hAnsi="Lucida Bright" w:cs="Calibri"/>
                <w:b/>
                <w:sz w:val="20"/>
                <w:szCs w:val="20"/>
              </w:rPr>
              <w:t>Kielenopiskelutaidot</w:t>
            </w:r>
          </w:p>
        </w:tc>
        <w:tc>
          <w:tcPr>
            <w:tcW w:w="997" w:type="dxa"/>
          </w:tcPr>
          <w:p w:rsidR="00383C34" w:rsidRPr="00DD4A4C" w:rsidRDefault="00383C34" w:rsidP="004701C4">
            <w:pPr>
              <w:rPr>
                <w:rFonts w:ascii="Lucida Bright" w:hAnsi="Lucida Bright"/>
                <w:sz w:val="20"/>
                <w:szCs w:val="20"/>
              </w:rPr>
            </w:pPr>
          </w:p>
        </w:tc>
        <w:tc>
          <w:tcPr>
            <w:tcW w:w="2285" w:type="dxa"/>
          </w:tcPr>
          <w:p w:rsidR="00383C34" w:rsidRPr="00DD4A4C" w:rsidRDefault="00383C34" w:rsidP="004701C4">
            <w:pPr>
              <w:rPr>
                <w:rFonts w:ascii="Lucida Bright" w:hAnsi="Lucida Bright"/>
                <w:sz w:val="20"/>
                <w:szCs w:val="20"/>
              </w:rPr>
            </w:pPr>
          </w:p>
        </w:tc>
        <w:tc>
          <w:tcPr>
            <w:tcW w:w="3274" w:type="dxa"/>
          </w:tcPr>
          <w:p w:rsidR="00383C34" w:rsidRPr="00DD4A4C" w:rsidRDefault="00383C34" w:rsidP="004701C4">
            <w:pPr>
              <w:rPr>
                <w:rFonts w:ascii="Lucida Bright" w:hAnsi="Lucida Bright"/>
                <w:sz w:val="20"/>
                <w:szCs w:val="20"/>
              </w:rPr>
            </w:pPr>
          </w:p>
        </w:tc>
      </w:tr>
      <w:tr w:rsidR="00383C34" w:rsidRPr="00DD4A4C" w:rsidTr="004701C4">
        <w:tc>
          <w:tcPr>
            <w:tcW w:w="3050"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T4 </w:t>
            </w:r>
            <w:r w:rsidRPr="00DD4A4C">
              <w:rPr>
                <w:rFonts w:ascii="Lucida Bright" w:eastAsia="Calibri" w:hAnsi="Lucida Bright" w:cs="Times New Roman"/>
                <w:sz w:val="20"/>
                <w:szCs w:val="20"/>
              </w:rPr>
              <w:t>rohkaista oppilasta asettamaan tavoitteita, hyödyntämään monipuolisia tapoja oppia kieliä ja arvioimaan oppimistaan itsenäisesti ja yhteistyössä sekä ohjata oppilasta myönteiseen vuorovaikutukseen, jossa tärkeintä on viestin välittyminen</w:t>
            </w:r>
          </w:p>
        </w:tc>
        <w:tc>
          <w:tcPr>
            <w:tcW w:w="997"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S4</w:t>
            </w:r>
          </w:p>
        </w:tc>
        <w:tc>
          <w:tcPr>
            <w:tcW w:w="2285"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Tavoitteiden asettaminen, oppimisen reflektointi ja yhteistyö</w:t>
            </w:r>
          </w:p>
        </w:tc>
        <w:tc>
          <w:tcPr>
            <w:tcW w:w="3274"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Oppilas osaa asettaa omia kielenopiskelutavoitteitaan ja arvioida opiskelutapojaan. Oppilas osaa toimia vuorovaikutustilanteessa toisia kannustaen.</w:t>
            </w:r>
          </w:p>
        </w:tc>
      </w:tr>
      <w:tr w:rsidR="00383C34" w:rsidRPr="00DD4A4C" w:rsidTr="004701C4">
        <w:tc>
          <w:tcPr>
            <w:tcW w:w="3050"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T5 tukea oppilaan </w:t>
            </w:r>
            <w:r w:rsidRPr="00DD4A4C">
              <w:rPr>
                <w:rFonts w:ascii="Lucida Bright" w:eastAsia="Calibri" w:hAnsi="Lucida Bright" w:cs="Times New Roman"/>
                <w:sz w:val="20"/>
                <w:szCs w:val="20"/>
              </w:rPr>
              <w:t xml:space="preserve">itsenäisyyttä ja taitoa soveltaa luovasti kielitaitoaan </w:t>
            </w:r>
            <w:r w:rsidRPr="00DD4A4C">
              <w:rPr>
                <w:rFonts w:ascii="Lucida Bright" w:eastAsia="Calibri" w:hAnsi="Lucida Bright" w:cs="Calibri"/>
                <w:sz w:val="20"/>
                <w:szCs w:val="20"/>
              </w:rPr>
              <w:t>sekä kehittää elinikäisen kieltenopiskelun valmiuksiaan</w:t>
            </w:r>
          </w:p>
        </w:tc>
        <w:tc>
          <w:tcPr>
            <w:tcW w:w="997"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S4</w:t>
            </w:r>
          </w:p>
        </w:tc>
        <w:tc>
          <w:tcPr>
            <w:tcW w:w="2285"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Elinikäisen kielenopiskelun valmiuksien kehittyminen</w:t>
            </w:r>
          </w:p>
        </w:tc>
        <w:tc>
          <w:tcPr>
            <w:tcW w:w="3274" w:type="dxa"/>
          </w:tcPr>
          <w:p w:rsidR="00383C34" w:rsidRPr="00DD4A4C" w:rsidRDefault="00383C34" w:rsidP="004701C4">
            <w:pPr>
              <w:rPr>
                <w:rFonts w:ascii="Lucida Bright" w:hAnsi="Lucida Bright"/>
                <w:sz w:val="20"/>
                <w:szCs w:val="20"/>
                <w:u w:val="single"/>
              </w:rPr>
            </w:pPr>
            <w:r w:rsidRPr="00DD4A4C">
              <w:rPr>
                <w:rFonts w:ascii="Lucida Bright" w:hAnsi="Lucida Bright"/>
                <w:sz w:val="20"/>
                <w:szCs w:val="20"/>
              </w:rPr>
              <w:t xml:space="preserve">Oppilas huomaa, mihin hän voi käyttää kielitaitoaan myös koulun ulkopuolella ja osaa pohtia, miten hän voi käyttää taitoaan koulun päätyttyä. </w:t>
            </w:r>
          </w:p>
        </w:tc>
      </w:tr>
      <w:tr w:rsidR="00383C34" w:rsidRPr="00DD4A4C" w:rsidTr="004701C4">
        <w:tc>
          <w:tcPr>
            <w:tcW w:w="3050" w:type="dxa"/>
          </w:tcPr>
          <w:p w:rsidR="00383C34" w:rsidRPr="00DD4A4C" w:rsidRDefault="00383C34"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Kehittyvä</w:t>
            </w:r>
            <w:r w:rsidRPr="00DD4A4C">
              <w:rPr>
                <w:rFonts w:ascii="Lucida Bright" w:eastAsia="Calibri" w:hAnsi="Lucida Bright" w:cs="Calibri"/>
                <w:b/>
                <w:color w:val="000000" w:themeColor="text1"/>
                <w:sz w:val="20"/>
                <w:szCs w:val="20"/>
              </w:rPr>
              <w:t xml:space="preserve"> kielitaito, taito toimia vuorovaikutuksessa</w:t>
            </w:r>
          </w:p>
        </w:tc>
        <w:tc>
          <w:tcPr>
            <w:tcW w:w="997" w:type="dxa"/>
          </w:tcPr>
          <w:p w:rsidR="00383C34" w:rsidRPr="00DD4A4C" w:rsidRDefault="00383C34" w:rsidP="004701C4">
            <w:pPr>
              <w:rPr>
                <w:rFonts w:ascii="Lucida Bright" w:hAnsi="Lucida Bright"/>
                <w:b/>
                <w:sz w:val="20"/>
                <w:szCs w:val="20"/>
              </w:rPr>
            </w:pPr>
          </w:p>
        </w:tc>
        <w:tc>
          <w:tcPr>
            <w:tcW w:w="2285" w:type="dxa"/>
          </w:tcPr>
          <w:p w:rsidR="00383C34" w:rsidRPr="00DD4A4C" w:rsidRDefault="00383C34" w:rsidP="004701C4">
            <w:pPr>
              <w:rPr>
                <w:rFonts w:ascii="Lucida Bright" w:hAnsi="Lucida Bright"/>
                <w:b/>
                <w:sz w:val="20"/>
                <w:szCs w:val="20"/>
              </w:rPr>
            </w:pPr>
          </w:p>
        </w:tc>
        <w:tc>
          <w:tcPr>
            <w:tcW w:w="3274" w:type="dxa"/>
          </w:tcPr>
          <w:p w:rsidR="00383C34" w:rsidRPr="00DD4A4C" w:rsidRDefault="00383C34" w:rsidP="004701C4">
            <w:pPr>
              <w:rPr>
                <w:rFonts w:ascii="Lucida Bright" w:hAnsi="Lucida Bright"/>
                <w:sz w:val="20"/>
                <w:szCs w:val="20"/>
              </w:rPr>
            </w:pPr>
            <w:r w:rsidRPr="00DD4A4C">
              <w:rPr>
                <w:rFonts w:ascii="Lucida Bright" w:hAnsi="Lucida Bright"/>
                <w:b/>
                <w:sz w:val="20"/>
                <w:szCs w:val="20"/>
              </w:rPr>
              <w:t>Taitotaso A2.2</w:t>
            </w:r>
          </w:p>
          <w:p w:rsidR="00383C34" w:rsidRPr="00DD4A4C" w:rsidRDefault="00383C34" w:rsidP="004701C4">
            <w:pPr>
              <w:rPr>
                <w:rFonts w:ascii="Lucida Bright" w:hAnsi="Lucida Bright"/>
                <w:sz w:val="20"/>
                <w:szCs w:val="20"/>
              </w:rPr>
            </w:pPr>
            <w:r w:rsidRPr="00DD4A4C">
              <w:rPr>
                <w:rFonts w:ascii="Lucida Bright" w:hAnsi="Lucida Bright"/>
                <w:sz w:val="20"/>
                <w:szCs w:val="20"/>
              </w:rPr>
              <w:t>T6 – T8</w:t>
            </w:r>
          </w:p>
        </w:tc>
      </w:tr>
      <w:tr w:rsidR="00383C34" w:rsidRPr="00DD4A4C" w:rsidTr="004701C4">
        <w:tc>
          <w:tcPr>
            <w:tcW w:w="3050"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T6 </w:t>
            </w:r>
            <w:r w:rsidRPr="00DD4A4C">
              <w:rPr>
                <w:rFonts w:ascii="Lucida Bright" w:eastAsia="Calibri" w:hAnsi="Lucida Bright" w:cs="Calibri"/>
                <w:color w:val="000000"/>
                <w:sz w:val="20"/>
                <w:szCs w:val="20"/>
              </w:rPr>
              <w:t>rohkaista oppilasta harjoittelemaan monenlaisia jokapäiväisiä viestintätilanteita sekä toimimaan niissä aloitteellisesti</w:t>
            </w:r>
            <w:r w:rsidRPr="00DD4A4C">
              <w:rPr>
                <w:rFonts w:ascii="Lucida Bright" w:eastAsia="Calibri" w:hAnsi="Lucida Bright" w:cs="Calibri"/>
                <w:sz w:val="20"/>
                <w:szCs w:val="20"/>
              </w:rPr>
              <w:t xml:space="preserve"> </w:t>
            </w:r>
          </w:p>
        </w:tc>
        <w:tc>
          <w:tcPr>
            <w:tcW w:w="997"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S3</w:t>
            </w:r>
          </w:p>
        </w:tc>
        <w:tc>
          <w:tcPr>
            <w:tcW w:w="2285"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Vuorovaikutus</w:t>
            </w:r>
            <w:r w:rsidRPr="00DD4A4C">
              <w:rPr>
                <w:rFonts w:ascii="Lucida Bright" w:hAnsi="Lucida Bright"/>
                <w:strike/>
                <w:sz w:val="20"/>
                <w:szCs w:val="20"/>
              </w:rPr>
              <w:t xml:space="preserve"> </w:t>
            </w:r>
            <w:r w:rsidRPr="00DD4A4C">
              <w:rPr>
                <w:rFonts w:ascii="Lucida Bright" w:hAnsi="Lucida Bright"/>
                <w:sz w:val="20"/>
                <w:szCs w:val="20"/>
              </w:rPr>
              <w:t>erilaisissa tilanteissa</w:t>
            </w:r>
          </w:p>
        </w:tc>
        <w:tc>
          <w:tcPr>
            <w:tcW w:w="3274" w:type="dxa"/>
          </w:tcPr>
          <w:p w:rsidR="00383C34" w:rsidRPr="00DD4A4C" w:rsidRDefault="00383C34" w:rsidP="004701C4">
            <w:pPr>
              <w:rPr>
                <w:rFonts w:ascii="Lucida Bright" w:hAnsi="Lucida Bright"/>
                <w:strike/>
                <w:sz w:val="20"/>
                <w:szCs w:val="20"/>
              </w:rPr>
            </w:pPr>
            <w:r w:rsidRPr="00DD4A4C">
              <w:rPr>
                <w:rFonts w:ascii="Lucida Bright" w:hAnsi="Lucida Bright"/>
                <w:sz w:val="20"/>
                <w:szCs w:val="20"/>
              </w:rPr>
              <w:t>Oppilas selviää jo kohtalaisesti monenlaisista jokapäiväisistä viestintätilanteista. Oppilas pystyy enenevässä määrin olemaan aloitteellinen viestintätilanteessa.</w:t>
            </w:r>
          </w:p>
        </w:tc>
      </w:tr>
      <w:tr w:rsidR="00383C34" w:rsidRPr="00DD4A4C" w:rsidTr="004701C4">
        <w:tc>
          <w:tcPr>
            <w:tcW w:w="3050"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T7 </w:t>
            </w:r>
            <w:r w:rsidRPr="00DD4A4C">
              <w:rPr>
                <w:rFonts w:ascii="Lucida Bright" w:eastAsia="Calibri" w:hAnsi="Lucida Bright" w:cs="Calibri"/>
                <w:color w:val="000000"/>
                <w:sz w:val="20"/>
                <w:szCs w:val="20"/>
              </w:rPr>
              <w:t>ohjata oppilasta olemaan aktiivinen viestintätilanteessa sekä syventämään taitoaan käyttää kohdekielisiä viestinnän keinoja, vakiintuneita fraaseja, kierto- ja täyteilmauksia ja muuta kompensaatiota</w:t>
            </w:r>
          </w:p>
        </w:tc>
        <w:tc>
          <w:tcPr>
            <w:tcW w:w="997"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S3</w:t>
            </w:r>
          </w:p>
        </w:tc>
        <w:tc>
          <w:tcPr>
            <w:tcW w:w="2285"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Viestintästrategioiden käyttö</w:t>
            </w:r>
          </w:p>
        </w:tc>
        <w:tc>
          <w:tcPr>
            <w:tcW w:w="3274"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Oppilas osallistuu enenevässä määrin viestintään käyttäen tarvittaessa vakiosanontoja pyytäessään tarkennusta avainsanoista. Oppilas joutuu pyytämään toistoa tai selvennystä silloin tällöin ja käyttää esim. lähikäsitettä tai yleisempää käsitettä, kun ei tiedä täsmällistä (koira/eläin tai talo/mökki)</w:t>
            </w:r>
          </w:p>
          <w:p w:rsidR="00383C34" w:rsidRPr="00DD4A4C" w:rsidRDefault="00383C34" w:rsidP="004701C4">
            <w:pPr>
              <w:rPr>
                <w:rFonts w:ascii="Lucida Bright" w:hAnsi="Lucida Bright"/>
                <w:strike/>
                <w:sz w:val="20"/>
                <w:szCs w:val="20"/>
              </w:rPr>
            </w:pPr>
          </w:p>
        </w:tc>
      </w:tr>
      <w:tr w:rsidR="00383C34" w:rsidRPr="00DD4A4C" w:rsidTr="004701C4">
        <w:tc>
          <w:tcPr>
            <w:tcW w:w="3050"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T8 </w:t>
            </w:r>
            <w:r w:rsidRPr="00DD4A4C">
              <w:rPr>
                <w:rFonts w:ascii="Lucida Bright" w:eastAsia="Calibri" w:hAnsi="Lucida Bright" w:cs="Calibri"/>
                <w:color w:val="000000"/>
                <w:sz w:val="20"/>
                <w:szCs w:val="20"/>
              </w:rPr>
              <w:t>ohjata oppilasta kiinnittämään huomiota kulttuurisesti sopivaan kielenkäyttöön viestinnässä, johon liittyy mielipiteiden ja asenteiden esiin tuomista</w:t>
            </w:r>
          </w:p>
        </w:tc>
        <w:tc>
          <w:tcPr>
            <w:tcW w:w="997"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S3</w:t>
            </w:r>
          </w:p>
        </w:tc>
        <w:tc>
          <w:tcPr>
            <w:tcW w:w="2285"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Viestinnän kulttuurinen sopivuus</w:t>
            </w:r>
          </w:p>
        </w:tc>
        <w:tc>
          <w:tcPr>
            <w:tcW w:w="3274"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 xml:space="preserve">Oppilas osaa käyttää kieltä yksinkertaisella tavalla kaikkein keskeisimpiin tarkoituksiin, kuten tiedonvaihtoon sekä mielipiteiden ja asenteiden asianmukaiseen ilmaisemiseen. Oppilas pystyy keskustelemaan kohteliaasti käyttäen tavanomaisia ilmauksia ja perustason </w:t>
            </w:r>
            <w:r w:rsidRPr="00DD4A4C">
              <w:rPr>
                <w:rFonts w:ascii="Lucida Bright" w:hAnsi="Lucida Bright"/>
                <w:sz w:val="20"/>
                <w:szCs w:val="20"/>
              </w:rPr>
              <w:lastRenderedPageBreak/>
              <w:t>viestintärutiineja.</w:t>
            </w:r>
          </w:p>
        </w:tc>
      </w:tr>
      <w:tr w:rsidR="00383C34" w:rsidRPr="00DD4A4C" w:rsidTr="004701C4">
        <w:tc>
          <w:tcPr>
            <w:tcW w:w="3050" w:type="dxa"/>
          </w:tcPr>
          <w:p w:rsidR="00383C34" w:rsidRPr="00DD4A4C" w:rsidRDefault="00383C34"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lastRenderedPageBreak/>
              <w:t>Kehittyvä kielitaito, taito tulkita tekstejä</w:t>
            </w:r>
          </w:p>
        </w:tc>
        <w:tc>
          <w:tcPr>
            <w:tcW w:w="997" w:type="dxa"/>
          </w:tcPr>
          <w:p w:rsidR="00383C34" w:rsidRPr="00DD4A4C" w:rsidRDefault="00383C34" w:rsidP="004701C4">
            <w:pPr>
              <w:rPr>
                <w:rFonts w:ascii="Lucida Bright" w:hAnsi="Lucida Bright"/>
                <w:sz w:val="20"/>
                <w:szCs w:val="20"/>
              </w:rPr>
            </w:pPr>
          </w:p>
        </w:tc>
        <w:tc>
          <w:tcPr>
            <w:tcW w:w="2285" w:type="dxa"/>
          </w:tcPr>
          <w:p w:rsidR="00383C34" w:rsidRPr="00DD4A4C" w:rsidRDefault="00383C34" w:rsidP="004701C4">
            <w:pPr>
              <w:rPr>
                <w:rFonts w:ascii="Lucida Bright" w:hAnsi="Lucida Bright"/>
                <w:sz w:val="20"/>
                <w:szCs w:val="20"/>
              </w:rPr>
            </w:pPr>
          </w:p>
        </w:tc>
        <w:tc>
          <w:tcPr>
            <w:tcW w:w="3274" w:type="dxa"/>
          </w:tcPr>
          <w:p w:rsidR="00383C34" w:rsidRPr="00DD4A4C" w:rsidRDefault="00383C34" w:rsidP="004701C4">
            <w:pPr>
              <w:rPr>
                <w:rFonts w:ascii="Lucida Bright" w:hAnsi="Lucida Bright"/>
                <w:sz w:val="20"/>
                <w:szCs w:val="20"/>
              </w:rPr>
            </w:pPr>
            <w:r w:rsidRPr="00DD4A4C">
              <w:rPr>
                <w:rFonts w:ascii="Lucida Bright" w:hAnsi="Lucida Bright"/>
                <w:b/>
                <w:sz w:val="20"/>
                <w:szCs w:val="20"/>
              </w:rPr>
              <w:t>Taitotaso A2.2</w:t>
            </w:r>
          </w:p>
        </w:tc>
      </w:tr>
      <w:tr w:rsidR="00383C34" w:rsidRPr="00DD4A4C" w:rsidTr="004701C4">
        <w:tc>
          <w:tcPr>
            <w:tcW w:w="3050"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T9 </w:t>
            </w:r>
            <w:r w:rsidRPr="00DD4A4C">
              <w:rPr>
                <w:rFonts w:ascii="Lucida Bright" w:eastAsia="Calibri" w:hAnsi="Lucida Bright" w:cs="Calibri"/>
                <w:color w:val="000000"/>
                <w:sz w:val="20"/>
                <w:szCs w:val="20"/>
              </w:rPr>
              <w:t>tarjota oppilaalle mahdollisuuksia tulkita erilaisia tekstejä, myös selväpiirteisiä asiatekstejä, joista hankitaan tietoa, ja ohjata käyttämään tulkinnassa päättelytaitoa ja keskeisen sisällön ymmärtämistä</w:t>
            </w:r>
          </w:p>
        </w:tc>
        <w:tc>
          <w:tcPr>
            <w:tcW w:w="997"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S3</w:t>
            </w:r>
          </w:p>
        </w:tc>
        <w:tc>
          <w:tcPr>
            <w:tcW w:w="2285"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Tekstien tulkintataidot</w:t>
            </w:r>
          </w:p>
        </w:tc>
        <w:tc>
          <w:tcPr>
            <w:tcW w:w="3274"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Oppilas pystyy seuraamaan hyvin summittaisesti selväpiirteisen asiapuheen pääkohtia, tunnistaa usein ympärillään käytävän keskustelun aiheen, ymmärtää pääasiat tuttua sanastoa sisältävästä yleiskielisestä tekstistä tai hitaasta puheesta. Oppilas osaa päätellä tuntemattomien sanojen merkityksiä asiayhteydestä.</w:t>
            </w:r>
          </w:p>
        </w:tc>
      </w:tr>
      <w:tr w:rsidR="00383C34" w:rsidRPr="00DD4A4C" w:rsidTr="004701C4">
        <w:tc>
          <w:tcPr>
            <w:tcW w:w="3050" w:type="dxa"/>
          </w:tcPr>
          <w:p w:rsidR="00383C34" w:rsidRPr="00DD4A4C" w:rsidRDefault="00383C34" w:rsidP="004701C4">
            <w:pPr>
              <w:autoSpaceDE w:val="0"/>
              <w:autoSpaceDN w:val="0"/>
              <w:adjustRightInd w:val="0"/>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Kehittyvä kielitaito, taito tuottaa tekstejä</w:t>
            </w:r>
          </w:p>
        </w:tc>
        <w:tc>
          <w:tcPr>
            <w:tcW w:w="997" w:type="dxa"/>
          </w:tcPr>
          <w:p w:rsidR="00383C34" w:rsidRPr="00DD4A4C" w:rsidRDefault="00383C34" w:rsidP="004701C4">
            <w:pPr>
              <w:rPr>
                <w:rFonts w:ascii="Lucida Bright" w:hAnsi="Lucida Bright"/>
                <w:sz w:val="20"/>
                <w:szCs w:val="20"/>
              </w:rPr>
            </w:pPr>
          </w:p>
        </w:tc>
        <w:tc>
          <w:tcPr>
            <w:tcW w:w="2285" w:type="dxa"/>
          </w:tcPr>
          <w:p w:rsidR="00383C34" w:rsidRPr="00DD4A4C" w:rsidRDefault="00383C34" w:rsidP="004701C4">
            <w:pPr>
              <w:rPr>
                <w:rFonts w:ascii="Lucida Bright" w:hAnsi="Lucida Bright"/>
                <w:sz w:val="20"/>
                <w:szCs w:val="20"/>
              </w:rPr>
            </w:pPr>
          </w:p>
        </w:tc>
        <w:tc>
          <w:tcPr>
            <w:tcW w:w="3274" w:type="dxa"/>
          </w:tcPr>
          <w:p w:rsidR="00383C34" w:rsidRPr="00DD4A4C" w:rsidRDefault="00383C34" w:rsidP="004701C4">
            <w:pPr>
              <w:rPr>
                <w:rFonts w:ascii="Lucida Bright" w:hAnsi="Lucida Bright"/>
                <w:sz w:val="20"/>
                <w:szCs w:val="20"/>
              </w:rPr>
            </w:pPr>
            <w:r w:rsidRPr="00DD4A4C">
              <w:rPr>
                <w:rFonts w:ascii="Lucida Bright" w:hAnsi="Lucida Bright"/>
                <w:b/>
                <w:sz w:val="20"/>
                <w:szCs w:val="20"/>
              </w:rPr>
              <w:t>Taitotaso A2.1</w:t>
            </w:r>
          </w:p>
        </w:tc>
      </w:tr>
      <w:tr w:rsidR="00383C34" w:rsidRPr="00DD4A4C" w:rsidTr="004701C4">
        <w:tc>
          <w:tcPr>
            <w:tcW w:w="3050" w:type="dxa"/>
          </w:tcPr>
          <w:p w:rsidR="00383C34" w:rsidRPr="00DD4A4C" w:rsidRDefault="00383C34" w:rsidP="004701C4">
            <w:pPr>
              <w:autoSpaceDE w:val="0"/>
              <w:autoSpaceDN w:val="0"/>
              <w:adjustRightInd w:val="0"/>
              <w:rPr>
                <w:rFonts w:ascii="Lucida Bright" w:eastAsia="Calibri" w:hAnsi="Lucida Bright" w:cs="Calibri"/>
                <w:sz w:val="20"/>
                <w:szCs w:val="20"/>
              </w:rPr>
            </w:pPr>
            <w:r w:rsidRPr="00DD4A4C">
              <w:rPr>
                <w:rFonts w:ascii="Lucida Bright" w:eastAsia="Calibri" w:hAnsi="Lucida Bright" w:cs="Calibri"/>
                <w:sz w:val="20"/>
                <w:szCs w:val="20"/>
              </w:rPr>
              <w:t xml:space="preserve">T10 </w:t>
            </w:r>
            <w:r w:rsidRPr="00DD4A4C">
              <w:rPr>
                <w:rFonts w:ascii="Lucida Bright" w:eastAsia="Calibri" w:hAnsi="Lucida Bright" w:cs="Calibri"/>
                <w:color w:val="000000"/>
                <w:sz w:val="20"/>
                <w:szCs w:val="20"/>
              </w:rPr>
              <w:t>tarjota oppilaalle mahdollisuuksia tuottaa puhetta ja kirjoitusta aihepiirejä laajentaen sekä kiinnittäen huomiota myös keskeisiin rakenteisiin ja ääntämisen perussääntöihin</w:t>
            </w:r>
          </w:p>
        </w:tc>
        <w:tc>
          <w:tcPr>
            <w:tcW w:w="997"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S3</w:t>
            </w:r>
          </w:p>
        </w:tc>
        <w:tc>
          <w:tcPr>
            <w:tcW w:w="2285"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Tekstien tuottamistaidot</w:t>
            </w:r>
          </w:p>
        </w:tc>
        <w:tc>
          <w:tcPr>
            <w:tcW w:w="3274" w:type="dxa"/>
          </w:tcPr>
          <w:p w:rsidR="00383C34" w:rsidRPr="00DD4A4C" w:rsidRDefault="00383C34" w:rsidP="004701C4">
            <w:pPr>
              <w:rPr>
                <w:rFonts w:ascii="Lucida Bright" w:hAnsi="Lucida Bright"/>
                <w:sz w:val="20"/>
                <w:szCs w:val="20"/>
              </w:rPr>
            </w:pPr>
            <w:r w:rsidRPr="00DD4A4C">
              <w:rPr>
                <w:rFonts w:ascii="Lucida Bright" w:hAnsi="Lucida Bright"/>
                <w:sz w:val="20"/>
                <w:szCs w:val="20"/>
              </w:rPr>
              <w:t xml:space="preserve">Oppilas pystyy kertomaan jokapäiväisistä ja konkreettisista sekä itselleen tärkeistä asioista käyttäen yksinkertaisia lauseita ja konkreettista sanastoa. </w:t>
            </w:r>
          </w:p>
          <w:p w:rsidR="00383C34" w:rsidRPr="00DD4A4C" w:rsidRDefault="00383C34" w:rsidP="004701C4">
            <w:pPr>
              <w:rPr>
                <w:rFonts w:ascii="Lucida Bright" w:hAnsi="Lucida Bright"/>
                <w:strike/>
                <w:sz w:val="20"/>
                <w:szCs w:val="20"/>
              </w:rPr>
            </w:pPr>
            <w:r w:rsidRPr="00DD4A4C">
              <w:rPr>
                <w:rFonts w:ascii="Lucida Bright" w:hAnsi="Lucida Bright"/>
                <w:sz w:val="20"/>
                <w:szCs w:val="20"/>
              </w:rPr>
              <w:t>Oppilas osaa helposti ennakoitavan perussanaston ja monia keskeisimpiä rakenteita. Oppilas osaa soveltaa joitakin ääntämisen perussääntöjä muissakin kuin harjoitelluissa ilmauksissa.</w:t>
            </w:r>
          </w:p>
        </w:tc>
      </w:tr>
    </w:tbl>
    <w:p w:rsidR="00383C34" w:rsidRPr="004C55FE" w:rsidRDefault="00383C34" w:rsidP="00383C34">
      <w:pPr>
        <w:pStyle w:val="NormaaliWWW"/>
        <w:rPr>
          <w:rFonts w:ascii="Lucida Sans" w:hAnsi="Lucida Sans"/>
          <w:sz w:val="20"/>
          <w:szCs w:val="20"/>
        </w:rPr>
      </w:pPr>
    </w:p>
    <w:p w:rsidR="00383C34" w:rsidRPr="004C55FE" w:rsidRDefault="00383C34" w:rsidP="00383C34">
      <w:pPr>
        <w:pStyle w:val="NormaaliWWW"/>
        <w:rPr>
          <w:rFonts w:ascii="Lucida Sans" w:hAnsi="Lucida Sans"/>
          <w:sz w:val="20"/>
          <w:szCs w:val="20"/>
        </w:rPr>
      </w:pPr>
    </w:p>
    <w:p w:rsidR="00383C34" w:rsidRPr="0071391F" w:rsidRDefault="00383C34" w:rsidP="00383C34">
      <w:pPr>
        <w:pStyle w:val="Otsikko3"/>
        <w:rPr>
          <w:rFonts w:ascii="Lucida Bright" w:eastAsia="Times New Roman" w:hAnsi="Lucida Bright"/>
          <w:i/>
          <w:iCs/>
          <w:color w:val="auto"/>
          <w:sz w:val="24"/>
          <w:szCs w:val="24"/>
          <w:lang w:eastAsia="fi-FI"/>
        </w:rPr>
      </w:pPr>
      <w:bookmarkStart w:id="2" w:name="_Toc452985641"/>
      <w:r w:rsidRPr="0042523F">
        <w:rPr>
          <w:rFonts w:ascii="Lucida Bright" w:eastAsia="Times New Roman" w:hAnsi="Lucida Bright"/>
          <w:i/>
          <w:color w:val="auto"/>
          <w:sz w:val="24"/>
          <w:szCs w:val="24"/>
          <w:lang w:eastAsia="fi-FI"/>
        </w:rPr>
        <w:t>Porin kaupunki</w:t>
      </w:r>
      <w:bookmarkEnd w:id="2"/>
    </w:p>
    <w:p w:rsidR="00383C34" w:rsidRPr="004C55FE" w:rsidRDefault="00383C34" w:rsidP="00383C34">
      <w:pPr>
        <w:pStyle w:val="NormaaliWWW"/>
        <w:jc w:val="both"/>
        <w:rPr>
          <w:rFonts w:ascii="Lucida Bright" w:hAnsi="Lucida Bright" w:cs="Arial"/>
          <w:i/>
          <w:sz w:val="20"/>
          <w:szCs w:val="20"/>
        </w:rPr>
      </w:pPr>
      <w:r w:rsidRPr="004C55FE">
        <w:rPr>
          <w:rFonts w:ascii="Lucida Bright" w:eastAsia="Arial" w:hAnsi="Lucida Bright" w:cs="Arial"/>
          <w:i/>
          <w:sz w:val="20"/>
          <w:szCs w:val="20"/>
        </w:rPr>
        <w:t>Vieraan kielen opetusta voidaan integroida eri oppiaineiden ja monialaisten oppimiskokonaisuuk</w:t>
      </w:r>
      <w:r>
        <w:rPr>
          <w:rFonts w:ascii="Lucida Bright" w:eastAsia="Arial" w:hAnsi="Lucida Bright" w:cs="Arial"/>
          <w:i/>
          <w:sz w:val="20"/>
          <w:szCs w:val="20"/>
        </w:rPr>
        <w:softHyphen/>
      </w:r>
      <w:r w:rsidRPr="004C55FE">
        <w:rPr>
          <w:rFonts w:ascii="Lucida Bright" w:eastAsia="Arial" w:hAnsi="Lucida Bright" w:cs="Arial"/>
          <w:i/>
          <w:sz w:val="20"/>
          <w:szCs w:val="20"/>
        </w:rPr>
        <w:t>sien opetukseen ja päinvastoin. Oppilaita rohkaistaan tiedonhakuun kyseisellä kielellä eri oppiai</w:t>
      </w:r>
      <w:r>
        <w:rPr>
          <w:rFonts w:ascii="Lucida Bright" w:eastAsia="Arial" w:hAnsi="Lucida Bright" w:cs="Arial"/>
          <w:i/>
          <w:sz w:val="20"/>
          <w:szCs w:val="20"/>
        </w:rPr>
        <w:softHyphen/>
      </w:r>
      <w:r w:rsidRPr="004C55FE">
        <w:rPr>
          <w:rFonts w:ascii="Lucida Bright" w:eastAsia="Arial" w:hAnsi="Lucida Bright" w:cs="Arial"/>
          <w:i/>
          <w:sz w:val="20"/>
          <w:szCs w:val="20"/>
        </w:rPr>
        <w:t xml:space="preserve">neissa ja monista eri lähteistä. </w:t>
      </w:r>
    </w:p>
    <w:p w:rsidR="00383C34" w:rsidRDefault="00383C34" w:rsidP="00383C34">
      <w:pPr>
        <w:rPr>
          <w:rFonts w:ascii="Lucida Bright" w:eastAsiaTheme="minorEastAsia" w:hAnsi="Lucida Bright"/>
          <w:b/>
          <w:bCs/>
          <w:i/>
          <w:iCs/>
          <w:sz w:val="20"/>
          <w:szCs w:val="20"/>
        </w:rPr>
      </w:pPr>
    </w:p>
    <w:p w:rsidR="00383C34" w:rsidRPr="004C55FE" w:rsidRDefault="00383C34" w:rsidP="00383C34">
      <w:pPr>
        <w:rPr>
          <w:rFonts w:ascii="Lucida Bright" w:eastAsiaTheme="minorEastAsia" w:hAnsi="Lucida Bright"/>
          <w:b/>
          <w:bCs/>
          <w:i/>
          <w:iCs/>
          <w:sz w:val="20"/>
          <w:szCs w:val="20"/>
        </w:rPr>
      </w:pPr>
      <w:r w:rsidRPr="004C55FE">
        <w:rPr>
          <w:rFonts w:ascii="Lucida Bright" w:eastAsiaTheme="minorEastAsia" w:hAnsi="Lucida Bright"/>
          <w:b/>
          <w:bCs/>
          <w:i/>
          <w:iCs/>
          <w:sz w:val="20"/>
          <w:szCs w:val="20"/>
        </w:rPr>
        <w:t>VUOSILUOKKA: 7</w:t>
      </w:r>
    </w:p>
    <w:p w:rsidR="00383C34" w:rsidRPr="0071391F" w:rsidRDefault="00383C34" w:rsidP="00383C34">
      <w:pPr>
        <w:rPr>
          <w:rFonts w:ascii="Lucida Bright" w:eastAsiaTheme="minorEastAsia" w:hAnsi="Lucida Bright"/>
          <w:b/>
          <w:bCs/>
          <w:i/>
          <w:iCs/>
          <w:sz w:val="20"/>
          <w:szCs w:val="20"/>
        </w:rPr>
      </w:pPr>
      <w:r w:rsidRPr="004C55FE">
        <w:rPr>
          <w:rFonts w:ascii="Lucida Bright" w:eastAsiaTheme="minorEastAsia" w:hAnsi="Lucida Bright"/>
          <w:b/>
          <w:bCs/>
          <w:i/>
          <w:iCs/>
          <w:sz w:val="20"/>
          <w:szCs w:val="20"/>
        </w:rPr>
        <w:t>TUNTIMÄÄRÄ: 2 V</w:t>
      </w:r>
      <w:r>
        <w:rPr>
          <w:rFonts w:ascii="Lucida Bright" w:eastAsiaTheme="minorEastAsia" w:hAnsi="Lucida Bright"/>
          <w:b/>
          <w:bCs/>
          <w:i/>
          <w:iCs/>
          <w:sz w:val="20"/>
          <w:szCs w:val="20"/>
        </w:rPr>
        <w:t>UOSIVIIKKOTUNTIA</w:t>
      </w:r>
    </w:p>
    <w:p w:rsidR="00383C34" w:rsidRPr="004C55FE" w:rsidRDefault="00383C34" w:rsidP="00383C34">
      <w:pPr>
        <w:rPr>
          <w:rFonts w:ascii="Lucida Bright" w:eastAsiaTheme="minorEastAsia" w:hAnsi="Lucida Bright"/>
          <w:b/>
          <w:bCs/>
          <w:i/>
          <w:sz w:val="20"/>
          <w:szCs w:val="20"/>
        </w:rPr>
      </w:pPr>
      <w:r w:rsidRPr="004C55FE">
        <w:rPr>
          <w:rFonts w:ascii="Lucida Bright" w:eastAsiaTheme="minorEastAsia" w:hAnsi="Lucida Bright"/>
          <w:b/>
          <w:bCs/>
          <w:i/>
          <w:sz w:val="20"/>
          <w:szCs w:val="20"/>
        </w:rPr>
        <w:t>Tavoitteet</w:t>
      </w:r>
    </w:p>
    <w:p w:rsidR="00383C34" w:rsidRPr="004C55FE" w:rsidRDefault="00383C34" w:rsidP="00383C34">
      <w:pPr>
        <w:pStyle w:val="NormaaliWWW"/>
        <w:rPr>
          <w:rFonts w:ascii="Lucida Bright" w:hAnsi="Lucida Bright" w:cs="Arial"/>
          <w:i/>
          <w:sz w:val="20"/>
          <w:szCs w:val="20"/>
        </w:rPr>
      </w:pPr>
      <w:r w:rsidRPr="004C55FE">
        <w:rPr>
          <w:rFonts w:ascii="Lucida Bright" w:hAnsi="Lucida Bright" w:cs="Arial"/>
          <w:i/>
          <w:sz w:val="20"/>
          <w:szCs w:val="20"/>
        </w:rPr>
        <w:t xml:space="preserve">Ohjataan oppilasta ymmärtämään monipuolisen kielitaidon merkitys. Kannustetaan oppilasta kohdekielisen lähdemateriaalin äärelle maailmankuvan laajentamiseksi ja kielitaidon syventämiseksi. Kiinnitetään huomiota yhtäläisyyksiin ja eroavaisuuksiin opiskeltavien kielten välillä. </w:t>
      </w:r>
    </w:p>
    <w:p w:rsidR="00383C34" w:rsidRPr="004C55FE" w:rsidRDefault="00383C34" w:rsidP="00383C34">
      <w:pPr>
        <w:pStyle w:val="NormaaliWWW"/>
        <w:rPr>
          <w:rFonts w:ascii="Lucida Bright" w:hAnsi="Lucida Bright" w:cs="Arial"/>
          <w:i/>
          <w:sz w:val="20"/>
          <w:szCs w:val="20"/>
        </w:rPr>
      </w:pPr>
      <w:r w:rsidRPr="004C55FE">
        <w:rPr>
          <w:rFonts w:ascii="Lucida Bright" w:hAnsi="Lucida Bright" w:cs="Arial"/>
          <w:i/>
          <w:sz w:val="20"/>
          <w:szCs w:val="20"/>
        </w:rPr>
        <w:t xml:space="preserve">Rohkaistaan oppilasta asettamaan tavoitteita ja arvioimaan oppimistaan. Pyritään hyödyntämään tieto- ja viestintäteknologiaa kielen oppimisessa. Ohjataan oppilasta myönteiseen </w:t>
      </w:r>
      <w:r w:rsidRPr="004C55FE">
        <w:rPr>
          <w:rFonts w:ascii="Lucida Bright" w:hAnsi="Lucida Bright" w:cs="Arial"/>
          <w:i/>
          <w:sz w:val="20"/>
          <w:szCs w:val="20"/>
        </w:rPr>
        <w:lastRenderedPageBreak/>
        <w:t xml:space="preserve">vuorovaikutukseen, jossa keskeisintä on viestin välittyminen. Kannustetaan oppilasta pitkäjänteisyyteen kielenopiskelussa ja ottamaan vastuuta oppimisestaan. </w:t>
      </w:r>
    </w:p>
    <w:p w:rsidR="00383C34" w:rsidRPr="004C55FE" w:rsidRDefault="00383C34" w:rsidP="00383C34">
      <w:pPr>
        <w:pStyle w:val="NormaaliWWW"/>
        <w:rPr>
          <w:rFonts w:ascii="Lucida Bright" w:hAnsi="Lucida Bright" w:cs="Arial"/>
          <w:i/>
          <w:sz w:val="20"/>
          <w:szCs w:val="20"/>
        </w:rPr>
      </w:pPr>
      <w:r w:rsidRPr="004C55FE">
        <w:rPr>
          <w:rFonts w:ascii="Lucida Bright" w:eastAsia="Arial" w:hAnsi="Lucida Bright" w:cs="Arial"/>
          <w:i/>
          <w:sz w:val="20"/>
          <w:szCs w:val="20"/>
        </w:rPr>
        <w:t>Vahvistetaan oppilaan kykyä ilmaista itseään kohdekielisessä ympäristössä. Syvennetään kohdekielen perusrakenteiden sekä kielitiedon peruskäsitteiden hallintaa. Vahvistetaan oppilaan suullisen kielitaidon kehitystä. Rohkaistaan oppilasta olemaan aktiivinen viestintätilanteissa sekä kehittämään taitoaan käyttää kohdekielisiä viestinnän keinoja kuten vakiosanontoja ja kiertoilmauksia. Tarjotaan oppilaalle mahdollisuuksia kohdekieliseen kirjalliseen viestintään.</w:t>
      </w:r>
    </w:p>
    <w:p w:rsidR="00383C34" w:rsidRPr="004C55FE" w:rsidRDefault="00383C34" w:rsidP="00383C34">
      <w:pPr>
        <w:rPr>
          <w:rFonts w:ascii="Lucida Bright" w:eastAsiaTheme="minorEastAsia" w:hAnsi="Lucida Bright"/>
          <w:b/>
          <w:bCs/>
          <w:i/>
          <w:sz w:val="20"/>
          <w:szCs w:val="20"/>
        </w:rPr>
      </w:pPr>
      <w:r w:rsidRPr="004C55FE">
        <w:rPr>
          <w:rFonts w:ascii="Lucida Bright" w:eastAsiaTheme="minorEastAsia" w:hAnsi="Lucida Bright"/>
          <w:b/>
          <w:bCs/>
          <w:i/>
          <w:sz w:val="20"/>
          <w:szCs w:val="20"/>
        </w:rPr>
        <w:t>Keskeiset sisältöalueet</w:t>
      </w:r>
    </w:p>
    <w:p w:rsidR="00383C34" w:rsidRPr="0071391F" w:rsidRDefault="00383C34" w:rsidP="00383C34">
      <w:pPr>
        <w:pStyle w:val="NormaaliWWW"/>
        <w:rPr>
          <w:rFonts w:ascii="Lucida Bright" w:hAnsi="Lucida Bright" w:cs="Arial"/>
          <w:i/>
          <w:sz w:val="20"/>
          <w:szCs w:val="20"/>
        </w:rPr>
      </w:pPr>
      <w:r w:rsidRPr="004C55FE">
        <w:rPr>
          <w:rFonts w:ascii="Lucida Bright" w:eastAsia="Arial" w:hAnsi="Lucida Bright" w:cs="Arial"/>
          <w:i/>
          <w:sz w:val="20"/>
          <w:szCs w:val="20"/>
        </w:rPr>
        <w:t xml:space="preserve">Lisätään kohdekielisen alueen kulttuuri- ja maantuntemustietoutta. Vahvistetaan edelleen kielenopiskelutaitoja. Harjoitellaan oppimateriaalin monipuolista käyttöä. Harjoitellaan puheen tuottamista arkipäivän tilanteissa ja kirjoituksen tuottamista oppilaalle tutuista aiheista käyttäen perussanastoa ja keskeisiä rakenteita. Opetellaan viestintästrategioiden käyttöä monipuolisissa vuorovaikutustilanteissa. Kiinnitetään huomiota kielenmukaisuuteen ja ääntämisen perussääntöihin. Harjoitellaan kohdekielelle ominaisia kohteliaisuusfraaseja. Kannustetaan oppilasta tutustumaan erilaisiin teksteihin. </w:t>
      </w:r>
    </w:p>
    <w:p w:rsidR="00383C34" w:rsidRDefault="00383C34" w:rsidP="00383C34">
      <w:pPr>
        <w:rPr>
          <w:rFonts w:ascii="Lucida Bright" w:eastAsiaTheme="minorEastAsia" w:hAnsi="Lucida Bright"/>
          <w:b/>
          <w:bCs/>
          <w:i/>
          <w:iCs/>
          <w:sz w:val="20"/>
          <w:szCs w:val="20"/>
        </w:rPr>
      </w:pPr>
    </w:p>
    <w:p w:rsidR="00383C34" w:rsidRPr="004C55FE" w:rsidRDefault="00383C34" w:rsidP="00383C34">
      <w:pPr>
        <w:rPr>
          <w:rFonts w:ascii="Lucida Bright" w:eastAsiaTheme="minorEastAsia" w:hAnsi="Lucida Bright"/>
          <w:b/>
          <w:bCs/>
          <w:i/>
          <w:iCs/>
          <w:sz w:val="20"/>
          <w:szCs w:val="20"/>
        </w:rPr>
      </w:pPr>
      <w:r w:rsidRPr="004C55FE">
        <w:rPr>
          <w:rFonts w:ascii="Lucida Bright" w:eastAsiaTheme="minorEastAsia" w:hAnsi="Lucida Bright"/>
          <w:b/>
          <w:bCs/>
          <w:i/>
          <w:iCs/>
          <w:sz w:val="20"/>
          <w:szCs w:val="20"/>
        </w:rPr>
        <w:t>VUOSILUOKKA: 8</w:t>
      </w:r>
    </w:p>
    <w:p w:rsidR="00383C34" w:rsidRPr="0071391F" w:rsidRDefault="00383C34" w:rsidP="00383C34">
      <w:pPr>
        <w:rPr>
          <w:rFonts w:ascii="Lucida Bright" w:eastAsiaTheme="minorEastAsia" w:hAnsi="Lucida Bright"/>
          <w:b/>
          <w:bCs/>
          <w:i/>
          <w:iCs/>
          <w:sz w:val="20"/>
          <w:szCs w:val="20"/>
        </w:rPr>
      </w:pPr>
      <w:r w:rsidRPr="004C55FE">
        <w:rPr>
          <w:rFonts w:ascii="Lucida Bright" w:eastAsiaTheme="minorEastAsia" w:hAnsi="Lucida Bright"/>
          <w:b/>
          <w:bCs/>
          <w:i/>
          <w:iCs/>
          <w:sz w:val="20"/>
          <w:szCs w:val="20"/>
        </w:rPr>
        <w:t>TUNTIMÄÄRÄ: 2 V</w:t>
      </w:r>
      <w:r>
        <w:rPr>
          <w:rFonts w:ascii="Lucida Bright" w:eastAsiaTheme="minorEastAsia" w:hAnsi="Lucida Bright"/>
          <w:b/>
          <w:bCs/>
          <w:i/>
          <w:iCs/>
          <w:sz w:val="20"/>
          <w:szCs w:val="20"/>
        </w:rPr>
        <w:t>UOSIVIIKKOTUNTIA</w:t>
      </w:r>
    </w:p>
    <w:p w:rsidR="00383C34" w:rsidRPr="004C55FE" w:rsidRDefault="00383C34" w:rsidP="00383C34">
      <w:pPr>
        <w:rPr>
          <w:rFonts w:ascii="Lucida Bright" w:eastAsiaTheme="minorEastAsia" w:hAnsi="Lucida Bright"/>
          <w:b/>
          <w:bCs/>
          <w:i/>
          <w:sz w:val="20"/>
          <w:szCs w:val="20"/>
        </w:rPr>
      </w:pPr>
      <w:r w:rsidRPr="004C55FE">
        <w:rPr>
          <w:rFonts w:ascii="Lucida Bright" w:eastAsiaTheme="minorEastAsia" w:hAnsi="Lucida Bright"/>
          <w:b/>
          <w:bCs/>
          <w:i/>
          <w:sz w:val="20"/>
          <w:szCs w:val="20"/>
        </w:rPr>
        <w:t>Tavoitteet</w:t>
      </w:r>
    </w:p>
    <w:p w:rsidR="00383C34" w:rsidRPr="004C55FE" w:rsidRDefault="00383C34" w:rsidP="00383C34">
      <w:pPr>
        <w:pStyle w:val="NormaaliWWW"/>
        <w:rPr>
          <w:rFonts w:ascii="Lucida Bright" w:hAnsi="Lucida Bright" w:cs="Arial"/>
          <w:i/>
          <w:sz w:val="20"/>
          <w:szCs w:val="20"/>
        </w:rPr>
      </w:pPr>
      <w:r w:rsidRPr="004C55FE">
        <w:rPr>
          <w:rFonts w:ascii="Lucida Bright" w:hAnsi="Lucida Bright" w:cs="Arial"/>
          <w:i/>
          <w:sz w:val="20"/>
          <w:szCs w:val="20"/>
        </w:rPr>
        <w:t xml:space="preserve">Kannustetaan oppilasta löytämään kiinnostavia kohdekielisiä tekstejä kielitaidon syventämiseksi. Kiinnitetään edelleen huomiota yhtäläisyyksiin ja eroavaisuuksiin opiskeltavien kielten välillä. </w:t>
      </w:r>
    </w:p>
    <w:p w:rsidR="00383C34" w:rsidRPr="004C55FE" w:rsidRDefault="00383C34" w:rsidP="00383C34">
      <w:pPr>
        <w:pStyle w:val="NormaaliWWW"/>
        <w:rPr>
          <w:rFonts w:ascii="Lucida Bright" w:hAnsi="Lucida Bright" w:cs="Arial"/>
          <w:i/>
          <w:sz w:val="20"/>
          <w:szCs w:val="20"/>
        </w:rPr>
      </w:pPr>
      <w:r w:rsidRPr="004C55FE">
        <w:rPr>
          <w:rFonts w:ascii="Lucida Bright" w:hAnsi="Lucida Bright" w:cs="Arial"/>
          <w:i/>
          <w:sz w:val="20"/>
          <w:szCs w:val="20"/>
        </w:rPr>
        <w:t xml:space="preserve">Ohjataan oppilasta hyödyntämään monipuolisia tapoja oppia kieliä esimerkiksi tieto- ja viestintäteknologian avulla. Tuetaan oppilasta asettamaan tavoitteita ja arvioimaan oppimistaan. Rohkaistaan oppilasta myönteiseen vuorovaikutukseen, jossa tärkeintä on viestin välittyminen. Ohjataan oppilasta pitkäjänteisyyteen kielen opinnoissaan ja kantamaan vastuuta oppimisestaan. </w:t>
      </w:r>
    </w:p>
    <w:p w:rsidR="00383C34" w:rsidRPr="004C55FE" w:rsidRDefault="00383C34" w:rsidP="00383C34">
      <w:pPr>
        <w:pStyle w:val="NormaaliWWW"/>
        <w:rPr>
          <w:rFonts w:ascii="Lucida Bright" w:hAnsi="Lucida Bright" w:cs="Arial"/>
          <w:i/>
          <w:sz w:val="20"/>
          <w:szCs w:val="20"/>
        </w:rPr>
      </w:pPr>
      <w:r w:rsidRPr="004C55FE">
        <w:rPr>
          <w:rFonts w:ascii="Lucida Bright" w:hAnsi="Lucida Bright" w:cs="Arial"/>
          <w:i/>
          <w:sz w:val="20"/>
          <w:szCs w:val="20"/>
        </w:rPr>
        <w:t xml:space="preserve">Vahvistetaan edelleen oppilaan kykyä ilmaista itseään kohdekielisessä ympäristössä. Laajennetaan kohdekielen perusrakenteiden sekä kielitiedon peruskäsitteiden hallintaa. Tuetaan edelleen oppilaan suullisen kielitaidon kehitystä. Kannustetaan oppilasta rohkeuteen ja aktiivisuuteen erilaisissa viestintätilanteissa. Kehitetään oppilaan taitoa käyttää kohdekielisiä viestinnän keinoja kuten vakiintuneita fraaseja ja kiertoilmauksia. Tarjotaan oppilaalle monipuolisia mahdollisuuksia kohdekieliseen suulliseen ja kirjalliseen viestintään. </w:t>
      </w:r>
    </w:p>
    <w:p w:rsidR="00383C34" w:rsidRPr="004C55FE" w:rsidRDefault="00383C34" w:rsidP="00383C34">
      <w:pPr>
        <w:rPr>
          <w:rFonts w:ascii="Lucida Bright" w:eastAsiaTheme="minorEastAsia" w:hAnsi="Lucida Bright"/>
          <w:b/>
          <w:bCs/>
          <w:i/>
          <w:sz w:val="20"/>
          <w:szCs w:val="20"/>
        </w:rPr>
      </w:pPr>
      <w:r w:rsidRPr="004C55FE">
        <w:rPr>
          <w:rFonts w:ascii="Lucida Bright" w:eastAsiaTheme="minorEastAsia" w:hAnsi="Lucida Bright"/>
          <w:b/>
          <w:bCs/>
          <w:i/>
          <w:sz w:val="20"/>
          <w:szCs w:val="20"/>
        </w:rPr>
        <w:t>Keskeiset sisältöalueet</w:t>
      </w:r>
    </w:p>
    <w:p w:rsidR="00383C34" w:rsidRPr="0071391F" w:rsidRDefault="00383C34" w:rsidP="00383C34">
      <w:pPr>
        <w:pStyle w:val="NormaaliWWW"/>
        <w:rPr>
          <w:rFonts w:ascii="Lucida Bright" w:hAnsi="Lucida Bright"/>
          <w:i/>
          <w:sz w:val="20"/>
          <w:szCs w:val="20"/>
        </w:rPr>
      </w:pPr>
      <w:r w:rsidRPr="004C55FE">
        <w:rPr>
          <w:rFonts w:ascii="Lucida Bright" w:eastAsia="Arial" w:hAnsi="Lucida Bright" w:cs="Arial"/>
          <w:i/>
          <w:sz w:val="20"/>
          <w:szCs w:val="20"/>
        </w:rPr>
        <w:t>Laajennetaan kohdekielisen alueen kulttuuri- ja maantuntemustietoutta. Vahvistetaan edelleen kielenopiskelutaitoja. Työskentelyssä korostuu yhdessä oppiminen ja pari- sekä pienryhmätyöskentely. Harjoitellaan mielipiteiden ja asenteiden ilmaisua sekä tiedonvaihtoa. Hyödynnetään aktiivisesti aiemmin opittuja ilmauksia suullisissa viestintätilanteissa ja pyritään luontevaan reagointiin. Harjoitellaan kirjallista ilmaisua perussanastoa ja keskeisiä rakenteita syventäen. Kiinnitetään huomiota kielenmukaisuuteen ja ääntämisen perussääntöihin. Kannustetaan oppilasta tutustumaan itselle merkityksellisiin teksteihin.</w:t>
      </w:r>
    </w:p>
    <w:p w:rsidR="00383C34" w:rsidRPr="004C55FE" w:rsidRDefault="00383C34" w:rsidP="00383C34">
      <w:pPr>
        <w:pStyle w:val="NormaaliWWW"/>
        <w:rPr>
          <w:rFonts w:ascii="Lucida Bright" w:hAnsi="Lucida Bright" w:cs="Arial"/>
          <w:i/>
          <w:sz w:val="20"/>
          <w:szCs w:val="20"/>
        </w:rPr>
      </w:pPr>
    </w:p>
    <w:p w:rsidR="00383C34" w:rsidRDefault="00383C34">
      <w:pPr>
        <w:rPr>
          <w:rFonts w:ascii="Lucida Bright" w:eastAsiaTheme="minorEastAsia" w:hAnsi="Lucida Bright"/>
          <w:b/>
          <w:bCs/>
          <w:i/>
          <w:iCs/>
          <w:sz w:val="20"/>
          <w:szCs w:val="20"/>
        </w:rPr>
      </w:pPr>
      <w:r>
        <w:rPr>
          <w:rFonts w:ascii="Lucida Bright" w:eastAsiaTheme="minorEastAsia" w:hAnsi="Lucida Bright"/>
          <w:b/>
          <w:bCs/>
          <w:i/>
          <w:iCs/>
          <w:sz w:val="20"/>
          <w:szCs w:val="20"/>
        </w:rPr>
        <w:br w:type="page"/>
      </w:r>
    </w:p>
    <w:p w:rsidR="00383C34" w:rsidRPr="004C55FE" w:rsidRDefault="00383C34" w:rsidP="00383C34">
      <w:pPr>
        <w:rPr>
          <w:rFonts w:ascii="Lucida Bright" w:eastAsiaTheme="minorEastAsia" w:hAnsi="Lucida Bright"/>
          <w:b/>
          <w:bCs/>
          <w:i/>
          <w:iCs/>
          <w:sz w:val="20"/>
          <w:szCs w:val="20"/>
        </w:rPr>
      </w:pPr>
      <w:r w:rsidRPr="004C55FE">
        <w:rPr>
          <w:rFonts w:ascii="Lucida Bright" w:eastAsiaTheme="minorEastAsia" w:hAnsi="Lucida Bright"/>
          <w:b/>
          <w:bCs/>
          <w:i/>
          <w:iCs/>
          <w:sz w:val="20"/>
          <w:szCs w:val="20"/>
        </w:rPr>
        <w:lastRenderedPageBreak/>
        <w:t>VUOSILUOKKA: 9</w:t>
      </w:r>
    </w:p>
    <w:p w:rsidR="00383C34" w:rsidRPr="0071391F" w:rsidRDefault="00383C34" w:rsidP="00383C34">
      <w:pPr>
        <w:rPr>
          <w:rFonts w:ascii="Lucida Bright" w:eastAsiaTheme="minorEastAsia" w:hAnsi="Lucida Bright"/>
          <w:b/>
          <w:bCs/>
          <w:i/>
          <w:iCs/>
          <w:sz w:val="20"/>
          <w:szCs w:val="20"/>
        </w:rPr>
      </w:pPr>
      <w:r w:rsidRPr="004C55FE">
        <w:rPr>
          <w:rFonts w:ascii="Lucida Bright" w:eastAsiaTheme="minorEastAsia" w:hAnsi="Lucida Bright"/>
          <w:b/>
          <w:bCs/>
          <w:i/>
          <w:iCs/>
          <w:sz w:val="20"/>
          <w:szCs w:val="20"/>
        </w:rPr>
        <w:t>TUNTIMÄÄRÄ: 2 V</w:t>
      </w:r>
      <w:r>
        <w:rPr>
          <w:rFonts w:ascii="Lucida Bright" w:eastAsiaTheme="minorEastAsia" w:hAnsi="Lucida Bright"/>
          <w:b/>
          <w:bCs/>
          <w:i/>
          <w:iCs/>
          <w:sz w:val="20"/>
          <w:szCs w:val="20"/>
        </w:rPr>
        <w:t>UOSIVIIKKOTUNTIA</w:t>
      </w:r>
    </w:p>
    <w:p w:rsidR="00383C34" w:rsidRPr="004C55FE" w:rsidRDefault="00383C34" w:rsidP="00383C34">
      <w:pPr>
        <w:rPr>
          <w:rFonts w:ascii="Lucida Bright" w:eastAsiaTheme="minorEastAsia" w:hAnsi="Lucida Bright"/>
          <w:b/>
          <w:bCs/>
          <w:i/>
          <w:sz w:val="20"/>
          <w:szCs w:val="20"/>
        </w:rPr>
      </w:pPr>
      <w:r w:rsidRPr="004C55FE">
        <w:rPr>
          <w:rFonts w:ascii="Lucida Bright" w:eastAsiaTheme="minorEastAsia" w:hAnsi="Lucida Bright"/>
          <w:b/>
          <w:bCs/>
          <w:i/>
          <w:sz w:val="20"/>
          <w:szCs w:val="20"/>
        </w:rPr>
        <w:t>Tavoitteet</w:t>
      </w:r>
    </w:p>
    <w:p w:rsidR="00383C34" w:rsidRPr="004C55FE" w:rsidRDefault="00383C34" w:rsidP="00383C34">
      <w:pPr>
        <w:rPr>
          <w:rFonts w:ascii="Lucida Bright" w:hAnsi="Lucida Bright" w:cs="Arial"/>
          <w:i/>
          <w:sz w:val="20"/>
          <w:szCs w:val="20"/>
        </w:rPr>
      </w:pPr>
      <w:r w:rsidRPr="004C55FE">
        <w:rPr>
          <w:rFonts w:ascii="Lucida Bright" w:eastAsia="Arial" w:hAnsi="Lucida Bright" w:cs="Arial"/>
          <w:i/>
          <w:sz w:val="20"/>
          <w:szCs w:val="20"/>
        </w:rPr>
        <w:t>Lisätään oppilaan ymmärrystä maailman moni- ja rinnakkaiskielisyydestä. Syvennetään kielialueen kulttuurin, elämänmuodon sekä kielen päävarianttien tuntemusta. Oppilasta rohkaistaan tiedonhakuun kohdekielellä ja monista eri lähteistä esimerkiksi tieto- ja viestintäteknologiaa hyödyntäen. Kannustetaan edelleen oppilasta</w:t>
      </w:r>
      <w:r w:rsidRPr="004C55FE">
        <w:rPr>
          <w:rFonts w:ascii="Lucida Bright" w:eastAsia="Arial" w:hAnsi="Lucida Bright" w:cs="Arial"/>
          <w:i/>
          <w:color w:val="FF0000"/>
          <w:sz w:val="20"/>
          <w:szCs w:val="20"/>
        </w:rPr>
        <w:t xml:space="preserve"> </w:t>
      </w:r>
      <w:r w:rsidRPr="004C55FE">
        <w:rPr>
          <w:rFonts w:ascii="Lucida Bright" w:eastAsia="Arial" w:hAnsi="Lucida Bright" w:cs="Arial"/>
          <w:i/>
          <w:sz w:val="20"/>
          <w:szCs w:val="20"/>
        </w:rPr>
        <w:t xml:space="preserve">kiinnittämään huomiota yhtäläisyyksiin ja eroavaisuuksiin opiskeltavien kielten välillä. </w:t>
      </w:r>
    </w:p>
    <w:p w:rsidR="00383C34" w:rsidRPr="004C55FE" w:rsidRDefault="00383C34" w:rsidP="00383C34">
      <w:pPr>
        <w:pStyle w:val="NormaaliWWW"/>
        <w:rPr>
          <w:rFonts w:ascii="Lucida Bright" w:hAnsi="Lucida Bright" w:cs="Arial"/>
          <w:i/>
          <w:sz w:val="20"/>
          <w:szCs w:val="20"/>
        </w:rPr>
      </w:pPr>
      <w:r w:rsidRPr="004C55FE">
        <w:rPr>
          <w:rFonts w:ascii="Lucida Bright" w:eastAsia="Arial" w:hAnsi="Lucida Bright" w:cs="Arial"/>
          <w:i/>
          <w:sz w:val="20"/>
          <w:szCs w:val="20"/>
        </w:rPr>
        <w:t xml:space="preserve">Ohjataan oppilasta hyödyntämään monipuolisia tapoja oppia kieliä. Tuetaan oppilasta asettamaan tavoitteita ja arvioimaan oppimistaan. Rohkaistaan oppilasta myönteiseen vuorovaikutukseen, jossa tärkeintä on viestin välittyminen. Ohjataan oppilasta pitkäjänteisyyteen kielen opinnoissaan ja kantamaan vastuuta oppimisestaan. Tuetaan oppilaan itsenäisyyttä ja taitoa soveltaa luovasti kielitaitoaan sekä kehittää kieltenopiskelun valmiuksiaan edelleen. Opetuksessa huomioidaan oppilas elinikäisenä oppijana sekä kielenopiskelun kumulatiivisuus. Ohjataan oppilasta pohtimaan, miten ja missä hän voi käyttää kielitaitoaan koulun ulkopuolella. Oppilaalle pyritään tarjoamaan mahdollisimman hyvä jatko-opiskelukelpoisuus tulevaisuudessa. </w:t>
      </w:r>
    </w:p>
    <w:p w:rsidR="00383C34" w:rsidRPr="004C55FE" w:rsidRDefault="00383C34" w:rsidP="00383C34">
      <w:pPr>
        <w:pStyle w:val="NormaaliWWW"/>
        <w:rPr>
          <w:rFonts w:ascii="Lucida Bright" w:hAnsi="Lucida Bright"/>
          <w:i/>
          <w:sz w:val="20"/>
          <w:szCs w:val="20"/>
        </w:rPr>
      </w:pPr>
      <w:r w:rsidRPr="004C55FE">
        <w:rPr>
          <w:rFonts w:ascii="Lucida Bright" w:eastAsia="Arial" w:hAnsi="Lucida Bright" w:cs="Arial"/>
          <w:i/>
          <w:sz w:val="20"/>
          <w:szCs w:val="20"/>
        </w:rPr>
        <w:t xml:space="preserve">Syvennetään kohdekielen rakenteiden sekä kielitiedon käsitteiden hallintaa. Tuetaan edelleen oppilaan suullisen kielitaidon kehitystä. Kannustetaan oppilasta rohkeuteen ja aktiivisuuteen erilaisissa viestintätilanteissa. Kehitetään oppilaan taitoa viestiä kohdekielellä ja käyttää tarvittaessa kiertoilmauksia sekä muuta kompensaatiota ilmaisunsa tukena. Tarjotaan oppilaalle edelleen monipuolisia mahdollisuuksia kohdekieliseen suulliseen ja kirjalliseen viestintään. </w:t>
      </w:r>
    </w:p>
    <w:p w:rsidR="00383C34" w:rsidRPr="004C55FE" w:rsidRDefault="00383C34" w:rsidP="00383C34">
      <w:pPr>
        <w:rPr>
          <w:rFonts w:ascii="Lucida Bright" w:eastAsiaTheme="minorEastAsia" w:hAnsi="Lucida Bright"/>
          <w:b/>
          <w:bCs/>
          <w:i/>
          <w:sz w:val="20"/>
          <w:szCs w:val="20"/>
        </w:rPr>
      </w:pPr>
      <w:r w:rsidRPr="004C55FE">
        <w:rPr>
          <w:rFonts w:ascii="Lucida Bright" w:eastAsiaTheme="minorEastAsia" w:hAnsi="Lucida Bright"/>
          <w:b/>
          <w:bCs/>
          <w:i/>
          <w:sz w:val="20"/>
          <w:szCs w:val="20"/>
        </w:rPr>
        <w:t>Keskeiset sisältöalueet</w:t>
      </w:r>
    </w:p>
    <w:p w:rsidR="00383C34" w:rsidRPr="004C55FE" w:rsidRDefault="00383C34" w:rsidP="00383C34">
      <w:pPr>
        <w:rPr>
          <w:rFonts w:ascii="Lucida Bright" w:hAnsi="Lucida Bright"/>
          <w:i/>
          <w:sz w:val="20"/>
          <w:szCs w:val="20"/>
        </w:rPr>
      </w:pPr>
      <w:r w:rsidRPr="004C55FE">
        <w:rPr>
          <w:rFonts w:ascii="Lucida Bright" w:eastAsia="Arial" w:hAnsi="Lucida Bright" w:cs="Arial"/>
          <w:i/>
          <w:sz w:val="20"/>
          <w:szCs w:val="20"/>
        </w:rPr>
        <w:t xml:space="preserve">Oppilasta ohjataan yhdistelemään aiemmin oppimaansa. Syvennetään oppilaan kielipääomaa entisestään; laajennetaan sanavarastoa, kielen rakenteiden hallintaa sekä kulttuuri- ja maantuntemustietoutta. Vahvistetaan edelleen oppilaan kommunikatiivista kielitaitoa ja kannustetaan rohkeuteen viestinnässä. Oppilas harjaantuu käyttämään kieltä mahdollisimman monipuolisesti, oikeakielisesti ja asianmukaisesti. Kannustetaan elinikäiseen oppimiseen ja luodaan pohjaa jatko-opinnoille. </w:t>
      </w:r>
    </w:p>
    <w:p w:rsidR="00383C34" w:rsidRDefault="00383C34" w:rsidP="00383C34">
      <w:pPr>
        <w:autoSpaceDE w:val="0"/>
        <w:autoSpaceDN w:val="0"/>
        <w:adjustRightInd w:val="0"/>
        <w:spacing w:after="0" w:line="240" w:lineRule="auto"/>
        <w:rPr>
          <w:rFonts w:ascii="Lucida Bright" w:eastAsia="Calibri" w:hAnsi="Lucida Bright" w:cs="Calibri"/>
          <w:b/>
          <w:color w:val="000000"/>
          <w:sz w:val="20"/>
          <w:szCs w:val="20"/>
        </w:rPr>
      </w:pPr>
    </w:p>
    <w:p w:rsidR="00050DEA" w:rsidRDefault="00050DEA"/>
    <w:sectPr w:rsidR="00050DEA">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8E8" w:rsidRDefault="002918E8" w:rsidP="002918E8">
      <w:pPr>
        <w:spacing w:after="0" w:line="240" w:lineRule="auto"/>
      </w:pPr>
      <w:r>
        <w:separator/>
      </w:r>
    </w:p>
  </w:endnote>
  <w:endnote w:type="continuationSeparator" w:id="0">
    <w:p w:rsidR="002918E8" w:rsidRDefault="002918E8" w:rsidP="0029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900138"/>
      <w:docPartObj>
        <w:docPartGallery w:val="Page Numbers (Bottom of Page)"/>
        <w:docPartUnique/>
      </w:docPartObj>
    </w:sdtPr>
    <w:sdtContent>
      <w:p w:rsidR="002918E8" w:rsidRDefault="002918E8">
        <w:pPr>
          <w:pStyle w:val="Alatunniste"/>
          <w:jc w:val="center"/>
        </w:pPr>
        <w:r>
          <w:fldChar w:fldCharType="begin"/>
        </w:r>
        <w:r>
          <w:instrText>PAGE   \* MERGEFORMAT</w:instrText>
        </w:r>
        <w:r>
          <w:fldChar w:fldCharType="separate"/>
        </w:r>
        <w:r>
          <w:rPr>
            <w:noProof/>
          </w:rPr>
          <w:t>2</w:t>
        </w:r>
        <w:r>
          <w:fldChar w:fldCharType="end"/>
        </w:r>
      </w:p>
    </w:sdtContent>
  </w:sdt>
  <w:p w:rsidR="002918E8" w:rsidRDefault="002918E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8E8" w:rsidRDefault="002918E8" w:rsidP="002918E8">
      <w:pPr>
        <w:spacing w:after="0" w:line="240" w:lineRule="auto"/>
      </w:pPr>
      <w:r>
        <w:separator/>
      </w:r>
    </w:p>
  </w:footnote>
  <w:footnote w:type="continuationSeparator" w:id="0">
    <w:p w:rsidR="002918E8" w:rsidRDefault="002918E8" w:rsidP="002918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34"/>
    <w:rsid w:val="00050DEA"/>
    <w:rsid w:val="002918E8"/>
    <w:rsid w:val="00383C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83C34"/>
  </w:style>
  <w:style w:type="paragraph" w:styleId="Otsikko3">
    <w:name w:val="heading 3"/>
    <w:basedOn w:val="Normaali"/>
    <w:next w:val="Normaali"/>
    <w:link w:val="Otsikko3Char"/>
    <w:uiPriority w:val="9"/>
    <w:unhideWhenUsed/>
    <w:qFormat/>
    <w:rsid w:val="00383C34"/>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383C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383C34"/>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383C34"/>
    <w:rPr>
      <w:rFonts w:asciiTheme="majorHAnsi" w:eastAsiaTheme="majorEastAsia" w:hAnsiTheme="majorHAnsi" w:cstheme="majorBidi"/>
      <w:b/>
      <w:bCs/>
      <w:i/>
      <w:iCs/>
      <w:color w:val="4F81BD" w:themeColor="accent1"/>
    </w:rPr>
  </w:style>
  <w:style w:type="paragraph" w:styleId="NormaaliWWW">
    <w:name w:val="Normal (Web)"/>
    <w:basedOn w:val="Normaali"/>
    <w:uiPriority w:val="99"/>
    <w:unhideWhenUsed/>
    <w:rsid w:val="00383C34"/>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383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2918E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918E8"/>
  </w:style>
  <w:style w:type="paragraph" w:styleId="Alatunniste">
    <w:name w:val="footer"/>
    <w:basedOn w:val="Normaali"/>
    <w:link w:val="AlatunnisteChar"/>
    <w:uiPriority w:val="99"/>
    <w:unhideWhenUsed/>
    <w:rsid w:val="002918E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918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83C34"/>
  </w:style>
  <w:style w:type="paragraph" w:styleId="Otsikko3">
    <w:name w:val="heading 3"/>
    <w:basedOn w:val="Normaali"/>
    <w:next w:val="Normaali"/>
    <w:link w:val="Otsikko3Char"/>
    <w:uiPriority w:val="9"/>
    <w:unhideWhenUsed/>
    <w:qFormat/>
    <w:rsid w:val="00383C34"/>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383C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383C34"/>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383C34"/>
    <w:rPr>
      <w:rFonts w:asciiTheme="majorHAnsi" w:eastAsiaTheme="majorEastAsia" w:hAnsiTheme="majorHAnsi" w:cstheme="majorBidi"/>
      <w:b/>
      <w:bCs/>
      <w:i/>
      <w:iCs/>
      <w:color w:val="4F81BD" w:themeColor="accent1"/>
    </w:rPr>
  </w:style>
  <w:style w:type="paragraph" w:styleId="NormaaliWWW">
    <w:name w:val="Normal (Web)"/>
    <w:basedOn w:val="Normaali"/>
    <w:uiPriority w:val="99"/>
    <w:unhideWhenUsed/>
    <w:rsid w:val="00383C34"/>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TaulukkoRuudukko">
    <w:name w:val="Table Grid"/>
    <w:basedOn w:val="Normaalitaulukko"/>
    <w:uiPriority w:val="59"/>
    <w:rsid w:val="00383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2918E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918E8"/>
  </w:style>
  <w:style w:type="paragraph" w:styleId="Alatunniste">
    <w:name w:val="footer"/>
    <w:basedOn w:val="Normaali"/>
    <w:link w:val="AlatunnisteChar"/>
    <w:uiPriority w:val="99"/>
    <w:unhideWhenUsed/>
    <w:rsid w:val="002918E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91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2167</Words>
  <Characters>17560</Characters>
  <Application>Microsoft Office Word</Application>
  <DocSecurity>0</DocSecurity>
  <Lines>146</Lines>
  <Paragraphs>39</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19688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2016-06-23T07:26:00Z</dcterms:created>
  <dcterms:modified xsi:type="dcterms:W3CDTF">2016-06-23T07:42:00Z</dcterms:modified>
</cp:coreProperties>
</file>