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908" w:rsidRPr="00336908" w:rsidRDefault="00336908" w:rsidP="00336908">
      <w:pPr>
        <w:shd w:val="clear" w:color="auto" w:fill="FFFFFF"/>
        <w:spacing w:after="72" w:line="264" w:lineRule="atLeast"/>
        <w:outlineLvl w:val="1"/>
        <w:rPr>
          <w:rFonts w:ascii="SanomatSemibold" w:eastAsia="Times New Roman" w:hAnsi="SanomatSemibold" w:cs="Arial"/>
          <w:color w:val="111111"/>
          <w:kern w:val="36"/>
          <w:sz w:val="54"/>
          <w:szCs w:val="54"/>
          <w:lang w:eastAsia="fi-FI"/>
        </w:rPr>
      </w:pPr>
      <w:r w:rsidRPr="00336908">
        <w:rPr>
          <w:rFonts w:ascii="SanomatSemibold" w:eastAsia="Times New Roman" w:hAnsi="SanomatSemibold" w:cs="Arial"/>
          <w:color w:val="111111"/>
          <w:kern w:val="36"/>
          <w:sz w:val="54"/>
          <w:szCs w:val="54"/>
          <w:lang w:eastAsia="fi-FI"/>
        </w:rPr>
        <w:t>Sanat ovat syntyneet kaikissa kielissä samalla tavalla</w:t>
      </w:r>
    </w:p>
    <w:p w:rsidR="00336908" w:rsidRPr="00336908" w:rsidRDefault="00336908" w:rsidP="00336908">
      <w:pPr>
        <w:shd w:val="clear" w:color="auto" w:fill="FFFFFF"/>
        <w:spacing w:before="100" w:beforeAutospacing="1" w:after="225" w:line="240" w:lineRule="auto"/>
        <w:outlineLvl w:val="3"/>
        <w:rPr>
          <w:rFonts w:ascii="SanomatRegular" w:eastAsia="Times New Roman" w:hAnsi="SanomatRegular" w:cs="Arial"/>
          <w:color w:val="111111"/>
          <w:sz w:val="27"/>
          <w:szCs w:val="27"/>
          <w:lang w:eastAsia="fi-FI"/>
        </w:rPr>
      </w:pPr>
      <w:r w:rsidRPr="00336908">
        <w:rPr>
          <w:rFonts w:ascii="SanomatRegular" w:eastAsia="Times New Roman" w:hAnsi="SanomatRegular" w:cs="Arial"/>
          <w:color w:val="111111"/>
          <w:sz w:val="27"/>
          <w:szCs w:val="27"/>
          <w:lang w:eastAsia="fi-FI"/>
        </w:rPr>
        <w:t>81 kielen vertailu osoitti, että sanojen merkityksillä on samanlainen pohja kulttuurista tai maantieteestä riippumatta.</w:t>
      </w:r>
    </w:p>
    <w:p w:rsidR="00336908" w:rsidRPr="00336908" w:rsidRDefault="00336908" w:rsidP="00336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999999"/>
          <w:sz w:val="17"/>
          <w:szCs w:val="17"/>
          <w:lang w:eastAsia="fi-FI"/>
        </w:rPr>
      </w:pPr>
      <w:hyperlink r:id="rId5" w:history="1">
        <w:r w:rsidRPr="00336908">
          <w:rPr>
            <w:rFonts w:ascii="Arial" w:eastAsia="Times New Roman" w:hAnsi="Arial" w:cs="Arial"/>
            <w:caps/>
            <w:color w:val="333333"/>
            <w:sz w:val="17"/>
            <w:szCs w:val="17"/>
            <w:lang w:eastAsia="fi-FI"/>
          </w:rPr>
          <w:t>Tiede</w:t>
        </w:r>
      </w:hyperlink>
      <w:r w:rsidRPr="00336908">
        <w:rPr>
          <w:rFonts w:ascii="Arial" w:eastAsia="Times New Roman" w:hAnsi="Arial" w:cs="Arial"/>
          <w:color w:val="999999"/>
          <w:sz w:val="17"/>
          <w:szCs w:val="17"/>
          <w:lang w:eastAsia="fi-FI"/>
        </w:rPr>
        <w:t xml:space="preserve"> </w:t>
      </w:r>
      <w:r w:rsidRPr="00336908">
        <w:rPr>
          <w:rFonts w:ascii="Arial" w:eastAsia="Times New Roman" w:hAnsi="Arial" w:cs="Arial"/>
          <w:color w:val="333333"/>
          <w:sz w:val="17"/>
          <w:szCs w:val="17"/>
          <w:lang w:eastAsia="fi-FI"/>
        </w:rPr>
        <w:t>2.2.2016 8:56</w:t>
      </w:r>
      <w:r w:rsidRPr="00336908">
        <w:rPr>
          <w:rFonts w:ascii="Arial" w:eastAsia="Times New Roman" w:hAnsi="Arial" w:cs="Arial"/>
          <w:color w:val="999999"/>
          <w:sz w:val="17"/>
          <w:szCs w:val="17"/>
          <w:lang w:eastAsia="fi-FI"/>
        </w:rPr>
        <w:t xml:space="preserve"> </w:t>
      </w:r>
      <w:hyperlink r:id="rId6" w:anchor="kommentit" w:history="1">
        <w:r w:rsidRPr="00336908">
          <w:rPr>
            <w:rFonts w:ascii="Arial" w:eastAsia="Times New Roman" w:hAnsi="Arial" w:cs="Arial"/>
            <w:vanish/>
            <w:color w:val="333333"/>
            <w:sz w:val="17"/>
            <w:szCs w:val="17"/>
            <w:lang w:eastAsia="fi-FI"/>
          </w:rPr>
          <w:t>1</w:t>
        </w:r>
      </w:hyperlink>
      <w:r w:rsidRPr="00336908">
        <w:rPr>
          <w:rFonts w:ascii="Arial" w:eastAsia="Times New Roman" w:hAnsi="Arial" w:cs="Arial"/>
          <w:color w:val="999999"/>
          <w:sz w:val="17"/>
          <w:szCs w:val="17"/>
          <w:lang w:eastAsia="fi-FI"/>
        </w:rPr>
        <w:t xml:space="preserve"> </w:t>
      </w:r>
    </w:p>
    <w:p w:rsidR="00336908" w:rsidRPr="00336908" w:rsidRDefault="00336908" w:rsidP="00336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6528E"/>
          <w:sz w:val="18"/>
          <w:szCs w:val="18"/>
          <w:lang w:eastAsia="fi-FI"/>
        </w:rPr>
      </w:pPr>
      <w:r w:rsidRPr="00336908">
        <w:rPr>
          <w:rFonts w:ascii="Arial" w:eastAsia="Times New Roman" w:hAnsi="Arial" w:cs="Arial"/>
          <w:color w:val="333333"/>
          <w:sz w:val="18"/>
          <w:szCs w:val="18"/>
          <w:lang w:eastAsia="fi-FI"/>
        </w:rPr>
        <w:fldChar w:fldCharType="begin"/>
      </w:r>
      <w:r w:rsidRPr="00336908">
        <w:rPr>
          <w:rFonts w:ascii="Arial" w:eastAsia="Times New Roman" w:hAnsi="Arial" w:cs="Arial"/>
          <w:color w:val="333333"/>
          <w:sz w:val="18"/>
          <w:szCs w:val="18"/>
          <w:lang w:eastAsia="fi-FI"/>
        </w:rPr>
        <w:instrText xml:space="preserve"> HYPERLINK "http://www.hs.fi/tiede/a1454381984233?jako=bb4b516e226aad69631b9e4d1d1f5825" </w:instrText>
      </w:r>
      <w:r w:rsidRPr="00336908">
        <w:rPr>
          <w:rFonts w:ascii="Arial" w:eastAsia="Times New Roman" w:hAnsi="Arial" w:cs="Arial"/>
          <w:color w:val="333333"/>
          <w:sz w:val="18"/>
          <w:szCs w:val="18"/>
          <w:lang w:eastAsia="fi-FI"/>
        </w:rPr>
        <w:fldChar w:fldCharType="separate"/>
      </w:r>
    </w:p>
    <w:p w:rsidR="00336908" w:rsidRPr="00336908" w:rsidRDefault="00336908" w:rsidP="00336908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</w:pPr>
      <w:r w:rsidRPr="00336908">
        <w:rPr>
          <w:rFonts w:ascii="Arial" w:eastAsia="Times New Roman" w:hAnsi="Arial" w:cs="Arial"/>
          <w:color w:val="333333"/>
          <w:sz w:val="18"/>
          <w:szCs w:val="18"/>
          <w:lang w:eastAsia="fi-FI"/>
        </w:rPr>
        <w:t>Johanna Junttila</w:t>
      </w:r>
    </w:p>
    <w:p w:rsidR="00336908" w:rsidRPr="00336908" w:rsidRDefault="00336908" w:rsidP="00336908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 w:rsidRPr="00336908">
        <w:rPr>
          <w:rFonts w:ascii="Arial" w:eastAsia="Times New Roman" w:hAnsi="Arial" w:cs="Arial"/>
          <w:color w:val="333333"/>
          <w:sz w:val="18"/>
          <w:szCs w:val="18"/>
          <w:lang w:eastAsia="fi-FI"/>
        </w:rPr>
        <w:t xml:space="preserve">Helsingin Sanomat </w:t>
      </w:r>
    </w:p>
    <w:p w:rsidR="00336908" w:rsidRPr="00336908" w:rsidRDefault="00336908" w:rsidP="003369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 w:rsidRPr="00336908">
        <w:rPr>
          <w:rFonts w:ascii="Arial" w:eastAsia="Times New Roman" w:hAnsi="Arial" w:cs="Arial"/>
          <w:color w:val="333333"/>
          <w:sz w:val="18"/>
          <w:szCs w:val="18"/>
          <w:lang w:eastAsia="fi-FI"/>
        </w:rPr>
        <w:fldChar w:fldCharType="end"/>
      </w:r>
    </w:p>
    <w:p w:rsidR="00336908" w:rsidRPr="00336908" w:rsidRDefault="00336908" w:rsidP="00336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 w:rsidRPr="00336908">
        <w:rPr>
          <w:rFonts w:ascii="Arial" w:eastAsia="Times New Roman" w:hAnsi="Arial" w:cs="Arial"/>
          <w:noProof/>
          <w:color w:val="333333"/>
          <w:sz w:val="18"/>
          <w:szCs w:val="18"/>
          <w:lang w:eastAsia="fi-FI"/>
        </w:rPr>
        <w:drawing>
          <wp:inline distT="0" distB="0" distL="0" distR="0" wp14:anchorId="20E65081" wp14:editId="10C0F940">
            <wp:extent cx="6667500" cy="4610100"/>
            <wp:effectExtent l="0" t="0" r="0" b="0"/>
            <wp:docPr id="1" name="mainpic_1454381989066" descr="http://hs10.snstatic.fi/webkuva/taysi/700/1454381989066?ts=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pic_1454381989066" descr="http://hs10.snstatic.fi/webkuva/taysi/700/1454381989066?ts=7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908" w:rsidRPr="00336908" w:rsidRDefault="00336908" w:rsidP="00336908">
      <w:pPr>
        <w:shd w:val="clear" w:color="auto" w:fill="FFFFFF"/>
        <w:spacing w:before="240" w:after="240" w:line="240" w:lineRule="auto"/>
        <w:rPr>
          <w:rFonts w:ascii="Georgia" w:eastAsia="Times New Roman" w:hAnsi="Georgia" w:cs="Arial"/>
          <w:color w:val="111111"/>
          <w:sz w:val="23"/>
          <w:szCs w:val="23"/>
          <w:lang w:eastAsia="fi-FI"/>
        </w:rPr>
      </w:pPr>
      <w:bookmarkStart w:id="0" w:name="_GoBack"/>
      <w:bookmarkEnd w:id="0"/>
      <w:r w:rsidRPr="00336908">
        <w:rPr>
          <w:rFonts w:ascii="Arial" w:eastAsia="Times New Roman" w:hAnsi="Arial" w:cs="Arial"/>
          <w:b/>
          <w:bCs/>
          <w:color w:val="111111"/>
          <w:sz w:val="23"/>
          <w:szCs w:val="23"/>
          <w:lang w:eastAsia="fi-FI"/>
        </w:rPr>
        <w:t xml:space="preserve">Tutkijat </w:t>
      </w:r>
      <w:r w:rsidRPr="00336908">
        <w:rPr>
          <w:rFonts w:ascii="Georgia" w:eastAsia="Times New Roman" w:hAnsi="Georgia" w:cs="Arial"/>
          <w:color w:val="111111"/>
          <w:sz w:val="23"/>
          <w:szCs w:val="23"/>
          <w:lang w:eastAsia="fi-FI"/>
        </w:rPr>
        <w:t xml:space="preserve">ovat iäisyyden väitelleet siitä, onko kaikissa kielissä meidän mielemme rakenteista kumpuavia yhtäläisyyksiä vai ovatko kielien muotoutumiseen vaikuttaneet enemmän ympäristön ja kulttuurin kaltaiset olosuhteet. </w:t>
      </w:r>
    </w:p>
    <w:p w:rsidR="00336908" w:rsidRPr="00336908" w:rsidRDefault="00336908" w:rsidP="00336908">
      <w:pPr>
        <w:shd w:val="clear" w:color="auto" w:fill="FFFFFF"/>
        <w:spacing w:before="240" w:after="240" w:line="240" w:lineRule="auto"/>
        <w:rPr>
          <w:rFonts w:ascii="Georgia" w:eastAsia="Times New Roman" w:hAnsi="Georgia" w:cs="Arial"/>
          <w:color w:val="111111"/>
          <w:sz w:val="23"/>
          <w:szCs w:val="23"/>
          <w:lang w:eastAsia="fi-FI"/>
        </w:rPr>
      </w:pPr>
      <w:r w:rsidRPr="00336908">
        <w:rPr>
          <w:rFonts w:ascii="Georgia" w:eastAsia="Times New Roman" w:hAnsi="Georgia" w:cs="Arial"/>
          <w:color w:val="111111"/>
          <w:sz w:val="23"/>
          <w:szCs w:val="23"/>
          <w:lang w:eastAsia="fi-FI"/>
        </w:rPr>
        <w:t>Nyt kansainvälinen tutkimusryhmä on saanut viitteitä siitä, että ainakin jollain tasolla sanat ovat syntyneet kaikkiin kieliin samalla tavalla.</w:t>
      </w:r>
    </w:p>
    <w:p w:rsidR="00336908" w:rsidRPr="00336908" w:rsidRDefault="00336908" w:rsidP="003369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11111"/>
          <w:sz w:val="23"/>
          <w:szCs w:val="23"/>
          <w:lang w:eastAsia="fi-FI"/>
        </w:rPr>
      </w:pPr>
      <w:r w:rsidRPr="00336908">
        <w:rPr>
          <w:rFonts w:ascii="Arial" w:eastAsia="Times New Roman" w:hAnsi="Arial" w:cs="Arial"/>
          <w:b/>
          <w:bCs/>
          <w:color w:val="111111"/>
          <w:sz w:val="23"/>
          <w:szCs w:val="23"/>
          <w:lang w:eastAsia="fi-FI"/>
        </w:rPr>
        <w:lastRenderedPageBreak/>
        <w:t>Oxfordin</w:t>
      </w:r>
      <w:r w:rsidRPr="00336908">
        <w:rPr>
          <w:rFonts w:ascii="Georgia" w:eastAsia="Times New Roman" w:hAnsi="Georgia" w:cs="Arial"/>
          <w:color w:val="111111"/>
          <w:sz w:val="23"/>
          <w:szCs w:val="23"/>
          <w:lang w:eastAsia="fi-FI"/>
        </w:rPr>
        <w:t xml:space="preserve"> yliopiston professorin </w:t>
      </w:r>
      <w:hyperlink r:id="rId8" w:history="1">
        <w:proofErr w:type="spellStart"/>
        <w:r w:rsidRPr="00336908">
          <w:rPr>
            <w:rFonts w:ascii="Georgia" w:eastAsia="Times New Roman" w:hAnsi="Georgia" w:cs="Arial"/>
            <w:b/>
            <w:bCs/>
            <w:color w:val="111111"/>
            <w:sz w:val="23"/>
            <w:szCs w:val="23"/>
            <w:lang w:eastAsia="fi-FI"/>
          </w:rPr>
          <w:t>Hyejin</w:t>
        </w:r>
        <w:proofErr w:type="spellEnd"/>
        <w:r w:rsidRPr="00336908">
          <w:rPr>
            <w:rFonts w:ascii="Georgia" w:eastAsia="Times New Roman" w:hAnsi="Georgia" w:cs="Arial"/>
            <w:b/>
            <w:bCs/>
            <w:color w:val="111111"/>
            <w:sz w:val="23"/>
            <w:szCs w:val="23"/>
            <w:lang w:eastAsia="fi-FI"/>
          </w:rPr>
          <w:t xml:space="preserve"> </w:t>
        </w:r>
        <w:proofErr w:type="spellStart"/>
        <w:r w:rsidRPr="00336908">
          <w:rPr>
            <w:rFonts w:ascii="Georgia" w:eastAsia="Times New Roman" w:hAnsi="Georgia" w:cs="Arial"/>
            <w:b/>
            <w:bCs/>
            <w:color w:val="111111"/>
            <w:sz w:val="23"/>
            <w:szCs w:val="23"/>
            <w:lang w:eastAsia="fi-FI"/>
          </w:rPr>
          <w:t>Younin</w:t>
        </w:r>
        <w:proofErr w:type="spellEnd"/>
      </w:hyperlink>
      <w:r w:rsidRPr="00336908">
        <w:rPr>
          <w:rFonts w:ascii="Georgia" w:eastAsia="Times New Roman" w:hAnsi="Georgia" w:cs="Arial"/>
          <w:color w:val="111111"/>
          <w:sz w:val="23"/>
          <w:szCs w:val="23"/>
          <w:lang w:eastAsia="fi-FI"/>
        </w:rPr>
        <w:t xml:space="preserve"> johtamassa tutkimuksessa vertailtiin kaikkiaan 81 eri kieltä kieltenvälisten sanakirjojen avulla. </w:t>
      </w:r>
    </w:p>
    <w:p w:rsidR="00336908" w:rsidRPr="00336908" w:rsidRDefault="00336908" w:rsidP="00336908">
      <w:pPr>
        <w:shd w:val="clear" w:color="auto" w:fill="FFFFFF"/>
        <w:spacing w:before="240" w:after="240" w:line="240" w:lineRule="auto"/>
        <w:rPr>
          <w:rFonts w:ascii="Georgia" w:eastAsia="Times New Roman" w:hAnsi="Georgia" w:cs="Arial"/>
          <w:color w:val="111111"/>
          <w:sz w:val="23"/>
          <w:szCs w:val="23"/>
          <w:lang w:eastAsia="fi-FI"/>
        </w:rPr>
      </w:pPr>
      <w:r w:rsidRPr="00336908">
        <w:rPr>
          <w:rFonts w:ascii="Georgia" w:eastAsia="Times New Roman" w:hAnsi="Georgia" w:cs="Arial"/>
          <w:color w:val="111111"/>
          <w:sz w:val="23"/>
          <w:szCs w:val="23"/>
          <w:lang w:eastAsia="fi-FI"/>
        </w:rPr>
        <w:pict/>
      </w:r>
      <w:r w:rsidRPr="00336908">
        <w:rPr>
          <w:rFonts w:ascii="Georgia" w:eastAsia="Times New Roman" w:hAnsi="Georgia" w:cs="Arial"/>
          <w:color w:val="111111"/>
          <w:sz w:val="23"/>
          <w:szCs w:val="23"/>
          <w:lang w:eastAsia="fi-FI"/>
        </w:rPr>
        <w:pict/>
      </w:r>
      <w:r w:rsidRPr="00336908">
        <w:rPr>
          <w:rFonts w:ascii="Georgia" w:eastAsia="Times New Roman" w:hAnsi="Georgia" w:cs="Arial"/>
          <w:color w:val="111111"/>
          <w:sz w:val="23"/>
          <w:szCs w:val="23"/>
          <w:lang w:eastAsia="fi-FI"/>
        </w:rPr>
        <w:pict/>
      </w:r>
      <w:r w:rsidRPr="00336908">
        <w:rPr>
          <w:rFonts w:ascii="Georgia" w:eastAsia="Times New Roman" w:hAnsi="Georgia" w:cs="Arial"/>
          <w:color w:val="111111"/>
          <w:sz w:val="23"/>
          <w:szCs w:val="23"/>
          <w:lang w:eastAsia="fi-FI"/>
        </w:rPr>
        <w:t>Mukana oli muun muassa suomen kielen sanakirjoja.</w:t>
      </w:r>
    </w:p>
    <w:p w:rsidR="00336908" w:rsidRPr="00336908" w:rsidRDefault="00336908" w:rsidP="00336908">
      <w:pPr>
        <w:shd w:val="clear" w:color="auto" w:fill="FFFFFF"/>
        <w:spacing w:before="240" w:after="240" w:line="240" w:lineRule="auto"/>
        <w:rPr>
          <w:rFonts w:ascii="Georgia" w:eastAsia="Times New Roman" w:hAnsi="Georgia" w:cs="Arial"/>
          <w:color w:val="111111"/>
          <w:sz w:val="23"/>
          <w:szCs w:val="23"/>
          <w:lang w:eastAsia="fi-FI"/>
        </w:rPr>
      </w:pPr>
      <w:r w:rsidRPr="00336908">
        <w:rPr>
          <w:rFonts w:ascii="Georgia" w:eastAsia="Times New Roman" w:hAnsi="Georgia" w:cs="Arial"/>
          <w:color w:val="111111"/>
          <w:sz w:val="23"/>
          <w:szCs w:val="23"/>
          <w:lang w:eastAsia="fi-FI"/>
        </w:rPr>
        <w:t xml:space="preserve">Tutkijat kehittivät algoritmin, jonka avulla sanojen merkitysten samankaltaisuutta pystyttiin vertailemaan. </w:t>
      </w:r>
    </w:p>
    <w:p w:rsidR="00336908" w:rsidRPr="00336908" w:rsidRDefault="00336908" w:rsidP="00336908">
      <w:pPr>
        <w:shd w:val="clear" w:color="auto" w:fill="FFFFFF"/>
        <w:spacing w:before="240" w:after="240" w:line="240" w:lineRule="auto"/>
        <w:rPr>
          <w:rFonts w:ascii="Georgia" w:eastAsia="Times New Roman" w:hAnsi="Georgia" w:cs="Arial"/>
          <w:color w:val="111111"/>
          <w:sz w:val="23"/>
          <w:szCs w:val="23"/>
          <w:lang w:eastAsia="fi-FI"/>
        </w:rPr>
      </w:pPr>
      <w:r w:rsidRPr="00336908">
        <w:rPr>
          <w:rFonts w:ascii="Georgia" w:eastAsia="Times New Roman" w:hAnsi="Georgia" w:cs="Arial"/>
          <w:color w:val="111111"/>
          <w:sz w:val="23"/>
          <w:szCs w:val="23"/>
          <w:lang w:eastAsia="fi-FI"/>
        </w:rPr>
        <w:t xml:space="preserve">Näin sanojen välille piirrettiin karttoja sen perusteella, miten lähellä ne käsitteellisesti olivat toisiaan. </w:t>
      </w:r>
    </w:p>
    <w:p w:rsidR="00336908" w:rsidRPr="00336908" w:rsidRDefault="00336908" w:rsidP="00336908">
      <w:pPr>
        <w:shd w:val="clear" w:color="auto" w:fill="FFFFFF"/>
        <w:spacing w:before="240" w:after="240" w:line="240" w:lineRule="auto"/>
        <w:rPr>
          <w:rFonts w:ascii="Georgia" w:eastAsia="Times New Roman" w:hAnsi="Georgia" w:cs="Arial"/>
          <w:color w:val="111111"/>
          <w:sz w:val="23"/>
          <w:szCs w:val="23"/>
          <w:lang w:eastAsia="fi-FI"/>
        </w:rPr>
      </w:pPr>
      <w:r w:rsidRPr="00336908">
        <w:rPr>
          <w:rFonts w:ascii="Georgia" w:eastAsia="Times New Roman" w:hAnsi="Georgia" w:cs="Arial"/>
          <w:color w:val="111111"/>
          <w:sz w:val="23"/>
          <w:szCs w:val="23"/>
          <w:lang w:eastAsia="fi-FI"/>
        </w:rPr>
        <w:t xml:space="preserve">Sanojen mahdollinen monimerkityksellisyys otettiin huomioon. Tämän jälkeen </w:t>
      </w:r>
      <w:proofErr w:type="gramStart"/>
      <w:r w:rsidRPr="00336908">
        <w:rPr>
          <w:rFonts w:ascii="Georgia" w:eastAsia="Times New Roman" w:hAnsi="Georgia" w:cs="Arial"/>
          <w:color w:val="111111"/>
          <w:sz w:val="23"/>
          <w:szCs w:val="23"/>
          <w:lang w:eastAsia="fi-FI"/>
        </w:rPr>
        <w:t>eri kielistä</w:t>
      </w:r>
      <w:proofErr w:type="gramEnd"/>
      <w:r w:rsidRPr="00336908">
        <w:rPr>
          <w:rFonts w:ascii="Georgia" w:eastAsia="Times New Roman" w:hAnsi="Georgia" w:cs="Arial"/>
          <w:color w:val="111111"/>
          <w:sz w:val="23"/>
          <w:szCs w:val="23"/>
          <w:lang w:eastAsia="fi-FI"/>
        </w:rPr>
        <w:t xml:space="preserve"> syntyneitä sanakarttoja verrattiin toisiinsa.</w:t>
      </w:r>
    </w:p>
    <w:p w:rsidR="00336908" w:rsidRPr="00336908" w:rsidRDefault="00336908" w:rsidP="00336908">
      <w:pPr>
        <w:shd w:val="clear" w:color="auto" w:fill="FFFFFF"/>
        <w:spacing w:before="240" w:after="240" w:line="240" w:lineRule="auto"/>
        <w:rPr>
          <w:rFonts w:ascii="Georgia" w:eastAsia="Times New Roman" w:hAnsi="Georgia" w:cs="Arial"/>
          <w:color w:val="111111"/>
          <w:sz w:val="23"/>
          <w:szCs w:val="23"/>
          <w:lang w:eastAsia="fi-FI"/>
        </w:rPr>
      </w:pPr>
      <w:r w:rsidRPr="00336908">
        <w:rPr>
          <w:rFonts w:ascii="Arial" w:eastAsia="Times New Roman" w:hAnsi="Arial" w:cs="Arial"/>
          <w:b/>
          <w:bCs/>
          <w:color w:val="111111"/>
          <w:sz w:val="23"/>
          <w:szCs w:val="23"/>
          <w:lang w:eastAsia="fi-FI"/>
        </w:rPr>
        <w:t>Tutkijat</w:t>
      </w:r>
      <w:r w:rsidRPr="00336908">
        <w:rPr>
          <w:rFonts w:ascii="Georgia" w:eastAsia="Times New Roman" w:hAnsi="Georgia" w:cs="Arial"/>
          <w:color w:val="111111"/>
          <w:sz w:val="23"/>
          <w:szCs w:val="23"/>
          <w:lang w:eastAsia="fi-FI"/>
        </w:rPr>
        <w:t xml:space="preserve"> havaitsivat, että esimerkiksi sanat ”meri” ja ”suola” liittyvät kaikissa kielissä läheisemmin toisiinsa kuin esimerkiksi ”Aurinko”.</w:t>
      </w:r>
    </w:p>
    <w:p w:rsidR="00336908" w:rsidRPr="00336908" w:rsidRDefault="00336908" w:rsidP="00336908">
      <w:pPr>
        <w:shd w:val="clear" w:color="auto" w:fill="FFFFFF"/>
        <w:spacing w:before="240" w:after="240" w:line="240" w:lineRule="auto"/>
        <w:rPr>
          <w:rFonts w:ascii="Georgia" w:eastAsia="Times New Roman" w:hAnsi="Georgia" w:cs="Arial"/>
          <w:color w:val="111111"/>
          <w:sz w:val="23"/>
          <w:szCs w:val="23"/>
          <w:lang w:eastAsia="fi-FI"/>
        </w:rPr>
      </w:pPr>
      <w:r w:rsidRPr="00336908">
        <w:rPr>
          <w:rFonts w:ascii="Georgia" w:eastAsia="Times New Roman" w:hAnsi="Georgia" w:cs="Arial"/>
          <w:color w:val="111111"/>
          <w:sz w:val="23"/>
          <w:szCs w:val="23"/>
          <w:lang w:eastAsia="fi-FI"/>
        </w:rPr>
        <w:t>Havainto piti paikkansa niin rannikoilla kuin sisämaassakin syntyneissä kielissä.</w:t>
      </w:r>
    </w:p>
    <w:p w:rsidR="00336908" w:rsidRPr="00336908" w:rsidRDefault="00336908" w:rsidP="00336908">
      <w:pPr>
        <w:shd w:val="clear" w:color="auto" w:fill="FFFFFF"/>
        <w:spacing w:before="240" w:after="240" w:line="240" w:lineRule="auto"/>
        <w:rPr>
          <w:rFonts w:ascii="Georgia" w:eastAsia="Times New Roman" w:hAnsi="Georgia" w:cs="Arial"/>
          <w:color w:val="111111"/>
          <w:sz w:val="23"/>
          <w:szCs w:val="23"/>
          <w:lang w:eastAsia="fi-FI"/>
        </w:rPr>
      </w:pPr>
      <w:r w:rsidRPr="00336908">
        <w:rPr>
          <w:rFonts w:ascii="Georgia" w:eastAsia="Times New Roman" w:hAnsi="Georgia" w:cs="Arial"/>
          <w:color w:val="111111"/>
          <w:sz w:val="23"/>
          <w:szCs w:val="23"/>
          <w:lang w:eastAsia="fi-FI"/>
        </w:rPr>
        <w:t xml:space="preserve">Tutkijat valitsivat vertailuun sellaisia sanoja, jotka kuvaavat ilmiöitä ja asioita, jotka ovat vaikuttaneet ihmisten elämään voimakkaasti eri puolilla maapalloa. </w:t>
      </w:r>
    </w:p>
    <w:p w:rsidR="00336908" w:rsidRPr="00336908" w:rsidRDefault="00336908" w:rsidP="00336908">
      <w:pPr>
        <w:shd w:val="clear" w:color="auto" w:fill="FFFFFF"/>
        <w:spacing w:before="240" w:after="240" w:line="240" w:lineRule="auto"/>
        <w:rPr>
          <w:rFonts w:ascii="Georgia" w:eastAsia="Times New Roman" w:hAnsi="Georgia" w:cs="Arial"/>
          <w:color w:val="111111"/>
          <w:sz w:val="23"/>
          <w:szCs w:val="23"/>
          <w:lang w:eastAsia="fi-FI"/>
        </w:rPr>
      </w:pPr>
      <w:r w:rsidRPr="00336908">
        <w:rPr>
          <w:rFonts w:ascii="Georgia" w:eastAsia="Times New Roman" w:hAnsi="Georgia" w:cs="Arial"/>
          <w:color w:val="111111"/>
          <w:sz w:val="23"/>
          <w:szCs w:val="23"/>
          <w:lang w:eastAsia="fi-FI"/>
        </w:rPr>
        <w:t xml:space="preserve">Mukana oli materiaaleja, kuten kivi, santa ja tuhka, sekä Kuun ja tähtien kaltaisia taivaankappaleita. </w:t>
      </w:r>
    </w:p>
    <w:p w:rsidR="00336908" w:rsidRPr="00336908" w:rsidRDefault="00336908" w:rsidP="00336908">
      <w:pPr>
        <w:shd w:val="clear" w:color="auto" w:fill="FFFFFF"/>
        <w:spacing w:before="240" w:after="240" w:line="240" w:lineRule="auto"/>
        <w:rPr>
          <w:rFonts w:ascii="Georgia" w:eastAsia="Times New Roman" w:hAnsi="Georgia" w:cs="Arial"/>
          <w:color w:val="111111"/>
          <w:sz w:val="23"/>
          <w:szCs w:val="23"/>
          <w:lang w:eastAsia="fi-FI"/>
        </w:rPr>
      </w:pPr>
      <w:r w:rsidRPr="00336908">
        <w:rPr>
          <w:rFonts w:ascii="Georgia" w:eastAsia="Times New Roman" w:hAnsi="Georgia" w:cs="Arial"/>
          <w:color w:val="111111"/>
          <w:sz w:val="23"/>
          <w:szCs w:val="23"/>
          <w:lang w:eastAsia="fi-FI"/>
        </w:rPr>
        <w:t>Myös yön ja päivän kaltaiset sanat sekä jokien, järvien ja vuorten kaltaisia maastonmuotoja kuvaavat sanat sisällytettiin tutkimukseen.</w:t>
      </w:r>
    </w:p>
    <w:p w:rsidR="00336908" w:rsidRPr="00336908" w:rsidRDefault="00336908" w:rsidP="00336908">
      <w:pPr>
        <w:shd w:val="clear" w:color="auto" w:fill="FFFFFF"/>
        <w:spacing w:before="240" w:after="240" w:line="240" w:lineRule="auto"/>
        <w:rPr>
          <w:rFonts w:ascii="Georgia" w:eastAsia="Times New Roman" w:hAnsi="Georgia" w:cs="Arial"/>
          <w:color w:val="111111"/>
          <w:sz w:val="23"/>
          <w:szCs w:val="23"/>
          <w:lang w:eastAsia="fi-FI"/>
        </w:rPr>
      </w:pPr>
      <w:r w:rsidRPr="00336908">
        <w:rPr>
          <w:rFonts w:ascii="Arial" w:eastAsia="Times New Roman" w:hAnsi="Arial" w:cs="Arial"/>
          <w:b/>
          <w:bCs/>
          <w:color w:val="111111"/>
          <w:sz w:val="23"/>
          <w:szCs w:val="23"/>
          <w:lang w:eastAsia="fi-FI"/>
        </w:rPr>
        <w:t xml:space="preserve">Tutkimusryhmä </w:t>
      </w:r>
      <w:r w:rsidRPr="00336908">
        <w:rPr>
          <w:rFonts w:ascii="Georgia" w:eastAsia="Times New Roman" w:hAnsi="Georgia" w:cs="Arial"/>
          <w:color w:val="111111"/>
          <w:sz w:val="23"/>
          <w:szCs w:val="23"/>
          <w:lang w:eastAsia="fi-FI"/>
        </w:rPr>
        <w:t xml:space="preserve">pitää havaintoaan merkkinä siitä, että kielten ilmaisemat käsitteet kumpuavat mahdollisesti ihmisen kognitioiden universaaleista piirteistä. </w:t>
      </w:r>
    </w:p>
    <w:p w:rsidR="00336908" w:rsidRPr="00336908" w:rsidRDefault="00336908" w:rsidP="00336908">
      <w:pPr>
        <w:shd w:val="clear" w:color="auto" w:fill="FFFFFF"/>
        <w:spacing w:before="240" w:after="240" w:line="240" w:lineRule="auto"/>
        <w:rPr>
          <w:rFonts w:ascii="Georgia" w:eastAsia="Times New Roman" w:hAnsi="Georgia" w:cs="Arial"/>
          <w:color w:val="111111"/>
          <w:sz w:val="23"/>
          <w:szCs w:val="23"/>
          <w:lang w:eastAsia="fi-FI"/>
        </w:rPr>
      </w:pPr>
      <w:r w:rsidRPr="00336908">
        <w:rPr>
          <w:rFonts w:ascii="Georgia" w:eastAsia="Times New Roman" w:hAnsi="Georgia" w:cs="Arial"/>
          <w:color w:val="111111"/>
          <w:sz w:val="23"/>
          <w:szCs w:val="23"/>
          <w:lang w:eastAsia="fi-FI"/>
        </w:rPr>
        <w:t>Se selittäisi, miksi maailmaa käsitteellistetään kaikissa tutkituissa kielissä samansuuntaisella tavalla.</w:t>
      </w:r>
    </w:p>
    <w:p w:rsidR="00336908" w:rsidRPr="00336908" w:rsidRDefault="00336908" w:rsidP="00336908">
      <w:pPr>
        <w:shd w:val="clear" w:color="auto" w:fill="FFFFFF"/>
        <w:spacing w:line="240" w:lineRule="auto"/>
        <w:rPr>
          <w:rFonts w:ascii="Georgia" w:eastAsia="Times New Roman" w:hAnsi="Georgia" w:cs="Arial"/>
          <w:color w:val="111111"/>
          <w:sz w:val="23"/>
          <w:szCs w:val="23"/>
          <w:lang w:eastAsia="fi-FI"/>
        </w:rPr>
      </w:pPr>
      <w:hyperlink r:id="rId9" w:history="1">
        <w:r w:rsidRPr="00336908">
          <w:rPr>
            <w:rFonts w:ascii="Georgia" w:eastAsia="Times New Roman" w:hAnsi="Georgia" w:cs="Arial"/>
            <w:b/>
            <w:bCs/>
            <w:color w:val="111111"/>
            <w:sz w:val="23"/>
            <w:szCs w:val="23"/>
            <w:lang w:eastAsia="fi-FI"/>
          </w:rPr>
          <w:t>Tutkimuksen</w:t>
        </w:r>
      </w:hyperlink>
      <w:r w:rsidRPr="00336908">
        <w:rPr>
          <w:rFonts w:ascii="Georgia" w:eastAsia="Times New Roman" w:hAnsi="Georgia" w:cs="Arial"/>
          <w:color w:val="111111"/>
          <w:sz w:val="23"/>
          <w:szCs w:val="23"/>
          <w:lang w:eastAsia="fi-FI"/>
        </w:rPr>
        <w:t xml:space="preserve"> julkaisi </w:t>
      </w:r>
      <w:proofErr w:type="spellStart"/>
      <w:r w:rsidRPr="00336908">
        <w:rPr>
          <w:rFonts w:ascii="Georgia" w:eastAsia="Times New Roman" w:hAnsi="Georgia" w:cs="Arial"/>
          <w:color w:val="111111"/>
          <w:sz w:val="23"/>
          <w:szCs w:val="23"/>
          <w:lang w:eastAsia="fi-FI"/>
        </w:rPr>
        <w:t>Pnas</w:t>
      </w:r>
      <w:proofErr w:type="spellEnd"/>
      <w:r w:rsidRPr="00336908">
        <w:rPr>
          <w:rFonts w:ascii="Georgia" w:eastAsia="Times New Roman" w:hAnsi="Georgia" w:cs="Arial"/>
          <w:color w:val="111111"/>
          <w:sz w:val="23"/>
          <w:szCs w:val="23"/>
          <w:lang w:eastAsia="fi-FI"/>
        </w:rPr>
        <w:t xml:space="preserve"> ja</w:t>
      </w:r>
      <w:hyperlink r:id="rId10" w:history="1">
        <w:r w:rsidRPr="00336908">
          <w:rPr>
            <w:rFonts w:ascii="Georgia" w:eastAsia="Times New Roman" w:hAnsi="Georgia" w:cs="Arial"/>
            <w:b/>
            <w:bCs/>
            <w:color w:val="111111"/>
            <w:sz w:val="23"/>
            <w:szCs w:val="23"/>
            <w:lang w:eastAsia="fi-FI"/>
          </w:rPr>
          <w:t xml:space="preserve"> tiedotteen </w:t>
        </w:r>
      </w:hyperlink>
      <w:proofErr w:type="spellStart"/>
      <w:r w:rsidRPr="00336908">
        <w:rPr>
          <w:rFonts w:ascii="Georgia" w:eastAsia="Times New Roman" w:hAnsi="Georgia" w:cs="Arial"/>
          <w:color w:val="111111"/>
          <w:sz w:val="23"/>
          <w:szCs w:val="23"/>
          <w:lang w:eastAsia="fi-FI"/>
        </w:rPr>
        <w:t>Eurek</w:t>
      </w:r>
      <w:proofErr w:type="spellEnd"/>
      <w:r w:rsidRPr="00336908">
        <w:rPr>
          <w:rFonts w:ascii="Georgia" w:eastAsia="Times New Roman" w:hAnsi="Georgia" w:cs="Arial"/>
          <w:color w:val="111111"/>
          <w:sz w:val="23"/>
          <w:szCs w:val="23"/>
          <w:lang w:eastAsia="fi-FI"/>
        </w:rPr>
        <w:t xml:space="preserve"> </w:t>
      </w:r>
      <w:proofErr w:type="spellStart"/>
      <w:r w:rsidRPr="00336908">
        <w:rPr>
          <w:rFonts w:ascii="Georgia" w:eastAsia="Times New Roman" w:hAnsi="Georgia" w:cs="Arial"/>
          <w:color w:val="111111"/>
          <w:sz w:val="23"/>
          <w:szCs w:val="23"/>
          <w:lang w:eastAsia="fi-FI"/>
        </w:rPr>
        <w:t>Alert</w:t>
      </w:r>
      <w:proofErr w:type="spellEnd"/>
      <w:r w:rsidRPr="00336908">
        <w:rPr>
          <w:rFonts w:ascii="Georgia" w:eastAsia="Times New Roman" w:hAnsi="Georgia" w:cs="Arial"/>
          <w:i/>
          <w:iCs/>
          <w:color w:val="111111"/>
          <w:sz w:val="23"/>
          <w:szCs w:val="23"/>
          <w:lang w:eastAsia="fi-FI"/>
        </w:rPr>
        <w:t>.</w:t>
      </w:r>
      <w:r w:rsidRPr="00336908">
        <w:rPr>
          <w:rFonts w:ascii="Georgia" w:eastAsia="Times New Roman" w:hAnsi="Georgia" w:cs="Arial"/>
          <w:color w:val="111111"/>
          <w:sz w:val="23"/>
          <w:szCs w:val="23"/>
          <w:lang w:eastAsia="fi-FI"/>
        </w:rPr>
        <w:t xml:space="preserve"> </w:t>
      </w:r>
    </w:p>
    <w:p w:rsidR="00EC5508" w:rsidRDefault="00EC5508"/>
    <w:sectPr w:rsidR="00EC550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nomatSemibo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nomatRegular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69F8"/>
    <w:multiLevelType w:val="multilevel"/>
    <w:tmpl w:val="56AA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850BF"/>
    <w:multiLevelType w:val="multilevel"/>
    <w:tmpl w:val="FB12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08"/>
    <w:rsid w:val="00336908"/>
    <w:rsid w:val="00EC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F53C7-E7A1-4B32-9EE8-0370A7A8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3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7077">
                      <w:marLeft w:val="150"/>
                      <w:marRight w:val="15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2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6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25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3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77925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519412">
                                          <w:marLeft w:val="0"/>
                                          <w:marRight w:val="60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59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43985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89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498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97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22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891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738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.fi/haku/?haku=Hyejin+Younin&amp;lahde=nimilinkk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s.fi/tiede/a145438198423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hs.fi/tiede/" TargetMode="External"/><Relationship Id="rId10" Type="http://schemas.openxmlformats.org/officeDocument/2006/relationships/hyperlink" Target="http://www.eurekalert.org/jrnls/pnas/15-2075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nas.org/cgi/doi/10.1073/pnas.1520752113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Annamaija Eskola</dc:creator>
  <cp:keywords/>
  <dc:description/>
  <cp:lastModifiedBy>Annamaija Eskola</cp:lastModifiedBy>
  <cp:revision>1</cp:revision>
  <dcterms:created xsi:type="dcterms:W3CDTF">2016-02-02T11:32:00Z</dcterms:created>
  <dcterms:modified xsi:type="dcterms:W3CDTF">2016-02-02T11:33:00Z</dcterms:modified>
</cp:coreProperties>
</file>