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E8F4FB"/>
  <w:body>
    <w:p w:rsidR="00000000" w:rsidDel="00000000" w:rsidP="00000000" w:rsidRDefault="00000000" w:rsidRPr="00000000" w14:paraId="00000001">
      <w:pPr>
        <w:ind w:left="-850.3937007874016" w:firstLine="130.39370078740163"/>
        <w:jc w:val="left"/>
        <w:rPr>
          <w:rFonts w:ascii="Work Sans" w:cs="Work Sans" w:eastAsia="Work Sans" w:hAnsi="Work Sans"/>
          <w:b w:val="1"/>
          <w:bCs w:val="1"/>
          <w:color w:val="24306c"/>
          <w:sz w:val="26"/>
          <w:szCs w:val="26"/>
        </w:rPr>
      </w:pPr>
      <w:r w:rsidDel="00000000" w:rsidR="00000000" w:rsidRPr="00000000">
        <w:rPr>
          <w:b w:val="1"/>
          <w:bCs w:val="1"/>
          <w:color w:val="24306c"/>
          <w:sz w:val="26"/>
          <w:szCs w:val="26"/>
        </w:rPr>
        <w:drawing>
          <wp:anchor allowOverlap="1" behindDoc="0" distB="114300" distT="114300" distL="114300" distR="114300" hidden="0" layoutInCell="1" locked="0" relativeHeight="0" simplePos="0">
            <wp:simplePos x="0" y="0"/>
            <wp:positionH relativeFrom="page">
              <wp:posOffset>8750925</wp:posOffset>
            </wp:positionH>
            <wp:positionV relativeFrom="page">
              <wp:posOffset>45915</wp:posOffset>
            </wp:positionV>
            <wp:extent cx="1901915" cy="993252"/>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01915" cy="993252"/>
                    </a:xfrm>
                    <a:prstGeom prst="rect"/>
                    <a:ln/>
                  </pic:spPr>
                </pic:pic>
              </a:graphicData>
            </a:graphic>
          </wp:anchor>
        </w:drawing>
      </w:r>
      <w:r w:rsidDel="00000000" w:rsidR="00000000" w:rsidRPr="00000000">
        <w:rPr>
          <w:b w:val="1"/>
          <w:bCs w:val="1"/>
          <w:color w:val="24306c"/>
          <w:sz w:val="26"/>
          <w:szCs w:val="26"/>
        </w:rPr>
        <w:drawing>
          <wp:anchor allowOverlap="1" behindDoc="1" distB="114300" distT="114300" distL="114300" distR="114300" hidden="0" layoutInCell="1" locked="0" relativeHeight="0" simplePos="0">
            <wp:simplePos x="0" y="0"/>
            <wp:positionH relativeFrom="page">
              <wp:posOffset>-21599</wp:posOffset>
            </wp:positionH>
            <wp:positionV relativeFrom="page">
              <wp:posOffset>132375</wp:posOffset>
            </wp:positionV>
            <wp:extent cx="2525737" cy="532386"/>
            <wp:effectExtent b="0" l="0" r="0" t="0"/>
            <wp:wrapNone/>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525737" cy="532386"/>
                    </a:xfrm>
                    <a:prstGeom prst="rect"/>
                    <a:ln/>
                  </pic:spPr>
                </pic:pic>
              </a:graphicData>
            </a:graphic>
          </wp:anchor>
        </w:drawing>
      </w:r>
      <w:r w:rsidDel="00000000" w:rsidR="00000000" w:rsidRPr="00000000">
        <w:rPr>
          <w:rFonts w:ascii="Work Sans" w:cs="Work Sans" w:eastAsia="Work Sans" w:hAnsi="Work Sans"/>
          <w:b w:val="1"/>
          <w:bCs w:val="1"/>
          <w:color w:val="24306c"/>
          <w:sz w:val="26"/>
          <w:szCs w:val="26"/>
          <w:rtl w:val="0"/>
        </w:rPr>
        <w:t xml:space="preserve"> </w:t>
      </w:r>
    </w:p>
    <w:p w:rsidR="00000000" w:rsidDel="00000000" w:rsidP="00000000" w:rsidRDefault="00000000" w:rsidRPr="00000000" w14:paraId="00000002">
      <w:pPr>
        <w:ind w:left="-850.3937007874016" w:firstLine="130.39370078740163"/>
        <w:jc w:val="left"/>
        <w:rPr>
          <w:rFonts w:ascii="Work Sans" w:cs="Work Sans" w:eastAsia="Work Sans" w:hAnsi="Work Sans"/>
          <w:b w:val="1"/>
          <w:bCs w:val="1"/>
          <w:color w:val="24306c"/>
          <w:sz w:val="26"/>
          <w:szCs w:val="26"/>
        </w:rPr>
      </w:pPr>
      <w:r w:rsidDel="00000000" w:rsidR="00000000" w:rsidRPr="00000000">
        <w:rPr>
          <w:rtl w:val="0"/>
        </w:rPr>
      </w:r>
    </w:p>
    <w:p w:rsidR="00000000" w:rsidDel="00000000" w:rsidP="00000000" w:rsidRDefault="00000000" w:rsidRPr="00000000" w14:paraId="00000003">
      <w:pPr>
        <w:ind w:left="720" w:firstLine="720"/>
        <w:jc w:val="left"/>
        <w:rPr>
          <w:rFonts w:ascii="Work Sans" w:cs="Work Sans" w:eastAsia="Work Sans" w:hAnsi="Work Sans"/>
          <w:b w:val="1"/>
          <w:bCs w:val="1"/>
          <w:color w:val="24306c"/>
          <w:sz w:val="34"/>
          <w:szCs w:val="34"/>
        </w:rPr>
      </w:pPr>
      <w:r w:rsidDel="00000000" w:rsidR="00000000" w:rsidRPr="00000000">
        <w:rPr>
          <w:rtl w:val="0"/>
        </w:rPr>
      </w:r>
    </w:p>
    <w:p w:rsidR="00000000" w:rsidDel="00000000" w:rsidP="00000000" w:rsidRDefault="00000000" w:rsidRPr="00000000" w14:paraId="00000004">
      <w:pPr>
        <w:ind w:left="720" w:firstLine="720"/>
        <w:jc w:val="left"/>
        <w:rPr>
          <w:rFonts w:ascii="Work Sans" w:cs="Work Sans" w:eastAsia="Work Sans" w:hAnsi="Work Sans"/>
          <w:b w:val="1"/>
          <w:bCs w:val="1"/>
          <w:color w:val="24306c"/>
          <w:sz w:val="38"/>
          <w:szCs w:val="38"/>
        </w:rPr>
      </w:pPr>
      <w:r w:rsidDel="00000000" w:rsidR="00000000" w:rsidRPr="00000000">
        <w:rPr>
          <w:rFonts w:ascii="Work Sans" w:cs="Work Sans" w:eastAsia="Work Sans" w:hAnsi="Work Sans"/>
          <w:b w:val="1"/>
          <w:bCs w:val="1"/>
          <w:color w:val="24306c"/>
          <w:sz w:val="60"/>
          <w:szCs w:val="60"/>
          <w:rtl w:val="0"/>
        </w:rPr>
        <w:t xml:space="preserve">Yhteisöllisen hyvinvointityön vuosikello </w:t>
      </w:r>
      <w:r w:rsidDel="00000000" w:rsidR="00000000" w:rsidRPr="00000000">
        <w:rPr>
          <w:rtl w:val="0"/>
        </w:rPr>
      </w:r>
    </w:p>
    <w:p w:rsidR="00000000" w:rsidDel="00000000" w:rsidP="00000000" w:rsidRDefault="00000000" w:rsidRPr="00000000" w14:paraId="00000005">
      <w:pPr>
        <w:ind w:left="-850.3937007874016" w:firstLine="130.39370078740163"/>
        <w:jc w:val="center"/>
        <w:rPr>
          <w:rFonts w:ascii="Work Sans" w:cs="Work Sans" w:eastAsia="Work Sans" w:hAnsi="Work Sans"/>
          <w:b w:val="1"/>
          <w:bCs w:val="1"/>
          <w:color w:val="24306c"/>
          <w:sz w:val="30"/>
          <w:szCs w:val="30"/>
        </w:rPr>
      </w:pPr>
      <w:r w:rsidDel="00000000" w:rsidR="00000000" w:rsidRPr="00000000">
        <w:rPr>
          <w:rFonts w:ascii="Work Sans" w:cs="Work Sans" w:eastAsia="Work Sans" w:hAnsi="Work Sans"/>
          <w:b w:val="1"/>
          <w:bCs w:val="1"/>
          <w:color w:val="24306c"/>
          <w:sz w:val="30"/>
          <w:szCs w:val="30"/>
          <w:rtl w:val="0"/>
        </w:rPr>
        <w:t xml:space="preserve">PERUSOPETUS </w:t>
      </w:r>
    </w:p>
    <w:p w:rsidR="00000000" w:rsidDel="00000000" w:rsidP="00000000" w:rsidRDefault="00000000" w:rsidRPr="00000000" w14:paraId="00000006">
      <w:pPr>
        <w:spacing w:after="240" w:before="240" w:lineRule="auto"/>
        <w:rPr>
          <w:rFonts w:ascii="Work Sans" w:cs="Work Sans" w:eastAsia="Work Sans" w:hAnsi="Work Sans"/>
          <w:color w:val="24306c"/>
        </w:rPr>
      </w:pPr>
      <w:r w:rsidDel="00000000" w:rsidR="00000000" w:rsidRPr="00000000">
        <w:rPr>
          <w:rFonts w:ascii="Work Sans" w:cs="Work Sans" w:eastAsia="Work Sans" w:hAnsi="Work Sans"/>
          <w:color w:val="24306c"/>
          <w:rtl w:val="0"/>
        </w:rPr>
        <w:t xml:space="preserve">Yhteisöllinen opiskeluhuolto on opiskeluhuollon ensisijainen toteutusmuoto ja kuuluu kaikille kouluyhteisössä työskenteleville. Sen tavoitteena on vahvistaa koko kouluyhteisön hyvinvointia, osallisuutta ja turvallisuutta. Yhteisöllisessä työssä edistetään oppilaiden oppimista, terveyttä sekä psyykkistä ja sosiaalista hyvinvointia, ja luodaan tasa-arvoinen, esteetön ja myönteinen oppimisympäristö.</w:t>
      </w:r>
    </w:p>
    <w:p w:rsidR="00000000" w:rsidDel="00000000" w:rsidP="00000000" w:rsidRDefault="00000000" w:rsidRPr="00000000" w14:paraId="00000007">
      <w:pPr>
        <w:spacing w:after="240" w:before="240" w:lineRule="auto"/>
        <w:rPr>
          <w:rFonts w:ascii="Work Sans" w:cs="Work Sans" w:eastAsia="Work Sans" w:hAnsi="Work Sans"/>
          <w:b w:val="1"/>
          <w:bCs w:val="1"/>
          <w:color w:val="24306c"/>
          <w:sz w:val="24"/>
          <w:szCs w:val="24"/>
        </w:rPr>
      </w:pPr>
      <w:r w:rsidDel="00000000" w:rsidR="00000000" w:rsidRPr="00000000">
        <w:rPr>
          <w:rFonts w:ascii="Work Sans" w:cs="Work Sans" w:eastAsia="Work Sans" w:hAnsi="Work Sans"/>
          <w:color w:val="24306c"/>
          <w:rtl w:val="0"/>
        </w:rPr>
        <w:t xml:space="preserve">Yhteisöllinen opiskeluhuolto ei ole erillinen toimenpide tai palvelu, vaan se on osa koulun arjen toimintaa. Vastuu hyvinvoivan ja turvallisen kouluyhteisön rakentamisesta kuuluu kaikille, ja erityinen vastuu on yksikön johdolla. Toimintaa johdetaan ja kehitetään yksikkökohtaisessa opiskeluhuoltoryhmässä, joka kokoaa yhteen koulun henkilöstön ja opiskeluhuollon asiantuntijat.</w:t>
      </w:r>
      <w:r w:rsidDel="00000000" w:rsidR="00000000" w:rsidRPr="00000000">
        <w:rPr>
          <w:rtl w:val="0"/>
        </w:rPr>
      </w:r>
    </w:p>
    <w:tbl>
      <w:tblPr>
        <w:tblStyle w:val="Table1"/>
        <w:tblW w:w="14535.0" w:type="dxa"/>
        <w:jc w:val="left"/>
        <w:tblInd w:w="-100.39370078740163" w:type="dxa"/>
        <w:tblBorders>
          <w:top w:color="24306c" w:space="0" w:sz="4" w:val="single"/>
          <w:left w:color="24306c" w:space="0" w:sz="4" w:val="single"/>
          <w:bottom w:color="24306c" w:space="0" w:sz="4" w:val="single"/>
          <w:right w:color="24306c" w:space="0" w:sz="4" w:val="single"/>
          <w:insideH w:color="24306c" w:space="0" w:sz="4" w:val="single"/>
          <w:insideV w:color="24306c" w:space="0" w:sz="4" w:val="single"/>
        </w:tblBorders>
        <w:tblLayout w:type="fixed"/>
        <w:tblLook w:val="0600"/>
      </w:tblPr>
      <w:tblGrid>
        <w:gridCol w:w="7050"/>
        <w:gridCol w:w="7485"/>
        <w:tblGridChange w:id="0">
          <w:tblGrid>
            <w:gridCol w:w="7050"/>
            <w:gridCol w:w="7485"/>
          </w:tblGrid>
        </w:tblGridChange>
      </w:tblGrid>
      <w:tr>
        <w:trPr>
          <w:cantSplit w:val="0"/>
          <w:trHeight w:val="570" w:hRule="atLeast"/>
          <w:tblHeader w:val="0"/>
        </w:trPr>
        <w:tc>
          <w:tcPr>
            <w:shd w:fill="fbedd7"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Work Sans" w:cs="Work Sans" w:eastAsia="Work Sans" w:hAnsi="Work Sans"/>
                <w:b w:val="1"/>
                <w:bCs w:val="1"/>
                <w:color w:val="24306c"/>
                <w:sz w:val="30"/>
                <w:szCs w:val="30"/>
              </w:rPr>
            </w:pPr>
            <w:r w:rsidDel="00000000" w:rsidR="00000000" w:rsidRPr="00000000">
              <w:rPr>
                <w:rFonts w:ascii="Work Sans" w:cs="Work Sans" w:eastAsia="Work Sans" w:hAnsi="Work Sans"/>
                <w:b w:val="1"/>
                <w:bCs w:val="1"/>
                <w:color w:val="24306c"/>
                <w:sz w:val="30"/>
                <w:szCs w:val="30"/>
                <w:rtl w:val="0"/>
              </w:rPr>
              <w:t xml:space="preserve">Miksi?</w:t>
            </w:r>
          </w:p>
        </w:tc>
        <w:tc>
          <w:tcPr>
            <w:shd w:fill="fbedd7"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Work Sans" w:cs="Work Sans" w:eastAsia="Work Sans" w:hAnsi="Work Sans"/>
                <w:b w:val="1"/>
                <w:bCs w:val="1"/>
                <w:color w:val="24306c"/>
                <w:sz w:val="30"/>
                <w:szCs w:val="30"/>
              </w:rPr>
            </w:pPr>
            <w:r w:rsidDel="00000000" w:rsidR="00000000" w:rsidRPr="00000000">
              <w:rPr>
                <w:rFonts w:ascii="Work Sans" w:cs="Work Sans" w:eastAsia="Work Sans" w:hAnsi="Work Sans"/>
                <w:b w:val="1"/>
                <w:bCs w:val="1"/>
                <w:color w:val="24306c"/>
                <w:sz w:val="30"/>
                <w:szCs w:val="30"/>
                <w:rtl w:val="0"/>
              </w:rPr>
              <w:t xml:space="preserve">Miten?</w:t>
            </w:r>
          </w:p>
        </w:tc>
      </w:tr>
      <w:tr>
        <w:trPr>
          <w:cantSplit w:val="0"/>
          <w:trHeight w:val="426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0A">
            <w:pPr>
              <w:spacing w:line="276" w:lineRule="auto"/>
              <w:ind w:right="-178.2283464566899"/>
              <w:rPr>
                <w:rFonts w:ascii="Work Sans" w:cs="Work Sans" w:eastAsia="Work Sans" w:hAnsi="Work Sans"/>
                <w:color w:val="24306c"/>
                <w:sz w:val="20"/>
                <w:szCs w:val="20"/>
              </w:rPr>
            </w:pPr>
            <w:r w:rsidDel="00000000" w:rsidR="00000000" w:rsidRPr="00000000">
              <w:rPr>
                <w:rtl w:val="0"/>
              </w:rPr>
            </w:r>
          </w:p>
          <w:p w:rsidR="00000000" w:rsidDel="00000000" w:rsidP="00000000" w:rsidRDefault="00000000" w:rsidRPr="00000000" w14:paraId="0000000B">
            <w:pPr>
              <w:spacing w:line="276" w:lineRule="auto"/>
              <w:ind w:right="-178.2283464566899"/>
              <w:rPr>
                <w:rFonts w:ascii="Work Sans" w:cs="Work Sans" w:eastAsia="Work Sans" w:hAnsi="Work Sans"/>
                <w:color w:val="24306c"/>
                <w:sz w:val="20"/>
                <w:szCs w:val="20"/>
              </w:rPr>
            </w:pPr>
            <w:r w:rsidDel="00000000" w:rsidR="00000000" w:rsidRPr="00000000">
              <w:rPr>
                <w:rFonts w:ascii="Work Sans" w:cs="Work Sans" w:eastAsia="Work Sans" w:hAnsi="Work Sans"/>
                <w:color w:val="24306c"/>
                <w:sz w:val="20"/>
                <w:szCs w:val="20"/>
                <w:rtl w:val="0"/>
              </w:rPr>
              <w:t xml:space="preserve">Oppilaalla on oikeus turvalliseen opiskeluympäristöön, johon kuuluu fyysinen, psyykkinen, sosiaalinen ja pedagoginen turvallisuus.</w:t>
            </w:r>
          </w:p>
          <w:p w:rsidR="00000000" w:rsidDel="00000000" w:rsidP="00000000" w:rsidRDefault="00000000" w:rsidRPr="00000000" w14:paraId="0000000C">
            <w:pPr>
              <w:spacing w:line="276" w:lineRule="auto"/>
              <w:ind w:right="-178.2283464566899"/>
              <w:rPr>
                <w:rFonts w:ascii="Work Sans" w:cs="Work Sans" w:eastAsia="Work Sans" w:hAnsi="Work Sans"/>
                <w:color w:val="24306c"/>
                <w:sz w:val="20"/>
                <w:szCs w:val="20"/>
              </w:rPr>
            </w:pPr>
            <w:r w:rsidDel="00000000" w:rsidR="00000000" w:rsidRPr="00000000">
              <w:rPr>
                <w:rtl w:val="0"/>
              </w:rPr>
            </w:r>
          </w:p>
          <w:p w:rsidR="00000000" w:rsidDel="00000000" w:rsidP="00000000" w:rsidRDefault="00000000" w:rsidRPr="00000000" w14:paraId="0000000D">
            <w:pPr>
              <w:spacing w:line="276" w:lineRule="auto"/>
              <w:ind w:left="0" w:right="-178.2283464566899" w:firstLine="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20"/>
                <w:szCs w:val="20"/>
                <w:rtl w:val="0"/>
              </w:rPr>
              <w:t xml:space="preserve">Opiskeluhuollon painopiste on ennaltaehkäisevässä työssä, jossa varhainen tunnistaminen, osallisuuden vahvistaminen ja hyvinvoinnin seuranta muodostavat kokonaisuuden.</w:t>
            </w:r>
            <w:r w:rsidDel="00000000" w:rsidR="00000000" w:rsidRPr="00000000">
              <w:rPr>
                <w:rtl w:val="0"/>
              </w:rPr>
            </w:r>
          </w:p>
          <w:p w:rsidR="00000000" w:rsidDel="00000000" w:rsidP="00000000" w:rsidRDefault="00000000" w:rsidRPr="00000000" w14:paraId="0000000E">
            <w:pPr>
              <w:spacing w:line="276" w:lineRule="auto"/>
              <w:ind w:left="141.73228346456688" w:right="-178.2283464566899" w:firstLine="0"/>
              <w:rPr>
                <w:rFonts w:ascii="Work Sans" w:cs="Work Sans" w:eastAsia="Work Sans" w:hAnsi="Work Sans"/>
                <w:color w:val="24306c"/>
                <w:sz w:val="20"/>
                <w:szCs w:val="20"/>
              </w:rPr>
            </w:pPr>
            <w:r w:rsidDel="00000000" w:rsidR="00000000" w:rsidRPr="00000000">
              <w:rPr>
                <w:rtl w:val="0"/>
              </w:rPr>
            </w:r>
          </w:p>
          <w:p w:rsidR="00000000" w:rsidDel="00000000" w:rsidP="00000000" w:rsidRDefault="00000000" w:rsidRPr="00000000" w14:paraId="0000000F">
            <w:pPr>
              <w:spacing w:line="276" w:lineRule="auto"/>
              <w:ind w:left="0" w:right="-178.2283464566899" w:firstLine="0"/>
              <w:rPr>
                <w:rFonts w:ascii="Work Sans" w:cs="Work Sans" w:eastAsia="Work Sans" w:hAnsi="Work Sans"/>
                <w:color w:val="24306c"/>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10">
            <w:pPr>
              <w:widowControl w:val="0"/>
              <w:spacing w:after="240" w:before="240" w:line="240" w:lineRule="auto"/>
              <w:rPr>
                <w:rFonts w:ascii="Work Sans" w:cs="Work Sans" w:eastAsia="Work Sans" w:hAnsi="Work Sans"/>
                <w:color w:val="24306c"/>
                <w:sz w:val="20"/>
                <w:szCs w:val="20"/>
              </w:rPr>
            </w:pPr>
            <w:r w:rsidDel="00000000" w:rsidR="00000000" w:rsidRPr="00000000">
              <w:rPr>
                <w:rFonts w:ascii="Work Sans" w:cs="Work Sans" w:eastAsia="Work Sans" w:hAnsi="Work Sans"/>
                <w:color w:val="24306c"/>
                <w:sz w:val="20"/>
                <w:szCs w:val="20"/>
                <w:rtl w:val="0"/>
              </w:rPr>
              <w:t xml:space="preserve">Yhteisöllistä opiskeluhuoltoa toteutetaan suunnitelmallisesti Lohjan kaupungin kuntatason opiskeluhuoltosuunnitelman mukaisesti.</w:t>
              <w:br w:type="textWrapping"/>
              <w:t xml:space="preserve"> Yhteisöllisen hyvinvointityön vuosikello toimii yksiköiden työvälineenä, joka jäsentää lukuvuoden yhteisöllistä opiskeluhuoltotyötä ja varmistaa sen jatkuvuuden.</w:t>
            </w:r>
          </w:p>
          <w:p w:rsidR="00000000" w:rsidDel="00000000" w:rsidP="00000000" w:rsidRDefault="00000000" w:rsidRPr="00000000" w14:paraId="00000011">
            <w:pPr>
              <w:widowControl w:val="0"/>
              <w:spacing w:after="240" w:before="240" w:line="240" w:lineRule="auto"/>
              <w:rPr>
                <w:rFonts w:ascii="Work Sans" w:cs="Work Sans" w:eastAsia="Work Sans" w:hAnsi="Work Sans"/>
                <w:color w:val="24306c"/>
                <w:sz w:val="20"/>
                <w:szCs w:val="20"/>
              </w:rPr>
            </w:pPr>
            <w:r w:rsidDel="00000000" w:rsidR="00000000" w:rsidRPr="00000000">
              <w:rPr>
                <w:rFonts w:ascii="Work Sans" w:cs="Work Sans" w:eastAsia="Work Sans" w:hAnsi="Work Sans"/>
                <w:color w:val="24306c"/>
                <w:sz w:val="20"/>
                <w:szCs w:val="20"/>
                <w:rtl w:val="0"/>
              </w:rPr>
              <w:t xml:space="preserve">Vuosikellon rinnalla käytettävä yksikkökohtainen opiskeluhuollon tarkistuslista konkretisoi kuntatason linjaukset käytännön toiminnaksi. Se auttaa suunnittelemaan, dokumentoimaan ja arvioimaan toimenpiteitä sekä seuraamaan hyvinvointitavoitteiden edistymistä.</w:t>
            </w:r>
          </w:p>
          <w:p w:rsidR="00000000" w:rsidDel="00000000" w:rsidP="00000000" w:rsidRDefault="00000000" w:rsidRPr="00000000" w14:paraId="00000012">
            <w:pPr>
              <w:widowControl w:val="0"/>
              <w:spacing w:after="0" w:before="0" w:line="240" w:lineRule="auto"/>
              <w:rPr>
                <w:rFonts w:ascii="Work Sans" w:cs="Work Sans" w:eastAsia="Work Sans" w:hAnsi="Work Sans"/>
                <w:color w:val="24306c"/>
                <w:sz w:val="20"/>
                <w:szCs w:val="20"/>
              </w:rPr>
            </w:pPr>
            <w:r w:rsidDel="00000000" w:rsidR="00000000" w:rsidRPr="00000000">
              <w:rPr>
                <w:rFonts w:ascii="Work Sans" w:cs="Work Sans" w:eastAsia="Work Sans" w:hAnsi="Work Sans"/>
                <w:color w:val="24306c"/>
                <w:sz w:val="20"/>
                <w:szCs w:val="20"/>
                <w:rtl w:val="0"/>
              </w:rPr>
              <w:t xml:space="preserve">Työtä tehdään moniammatillisesti ja yhteistyössä oppilaiden, huoltajien ja eri asiantuntijoiden kanssa. Toimintaa ohjaavat selkeät rakenteet ja toimintamallit, jotka sovitetaan yksikön omiin tarpeisiin.</w:t>
            </w:r>
          </w:p>
          <w:p w:rsidR="00000000" w:rsidDel="00000000" w:rsidP="00000000" w:rsidRDefault="00000000" w:rsidRPr="00000000" w14:paraId="00000013">
            <w:pPr>
              <w:widowControl w:val="0"/>
              <w:spacing w:after="0" w:before="0" w:line="240" w:lineRule="auto"/>
              <w:rPr>
                <w:rFonts w:ascii="Work Sans" w:cs="Work Sans" w:eastAsia="Work Sans" w:hAnsi="Work Sans"/>
                <w:color w:val="24306c"/>
              </w:rPr>
            </w:pPr>
            <w:r w:rsidDel="00000000" w:rsidR="00000000" w:rsidRPr="00000000">
              <w:rPr>
                <w:rFonts w:ascii="Work Sans" w:cs="Work Sans" w:eastAsia="Work Sans" w:hAnsi="Work Sans"/>
                <w:color w:val="24306c"/>
                <w:sz w:val="20"/>
                <w:szCs w:val="20"/>
                <w:rtl w:val="0"/>
              </w:rPr>
              <w:br w:type="textWrapping"/>
              <w:t xml:space="preserve">Tämä yhteinen vuosikellopohja tarjoaa perustan, jota yksiköt täydentävät omilla painotuksillaan.</w:t>
            </w:r>
            <w:r w:rsidDel="00000000" w:rsidR="00000000" w:rsidRPr="00000000">
              <w:rPr>
                <w:rtl w:val="0"/>
              </w:rPr>
            </w:r>
          </w:p>
        </w:tc>
      </w:tr>
    </w:tbl>
    <w:p w:rsidR="00000000" w:rsidDel="00000000" w:rsidP="00000000" w:rsidRDefault="00000000" w:rsidRPr="00000000" w14:paraId="00000014">
      <w:pPr>
        <w:widowControl w:val="0"/>
        <w:numPr>
          <w:ilvl w:val="0"/>
          <w:numId w:val="5"/>
        </w:numPr>
        <w:spacing w:after="0" w:afterAutospacing="0" w:before="240" w:lineRule="auto"/>
        <w:ind w:left="720" w:hanging="360"/>
        <w:rPr>
          <w:rFonts w:ascii="Work Sans" w:cs="Work Sans" w:eastAsia="Work Sans" w:hAnsi="Work Sans"/>
          <w:color w:val="24306c"/>
          <w:sz w:val="14"/>
          <w:szCs w:val="14"/>
        </w:rPr>
      </w:pPr>
      <w:r w:rsidDel="00000000" w:rsidR="00000000" w:rsidRPr="00000000">
        <w:rPr>
          <w:rFonts w:ascii="Work Sans" w:cs="Work Sans" w:eastAsia="Work Sans" w:hAnsi="Work Sans"/>
          <w:color w:val="24306c"/>
          <w:sz w:val="14"/>
          <w:szCs w:val="14"/>
          <w:rtl w:val="0"/>
        </w:rPr>
        <w:t xml:space="preserve">Perusopetuslaki (628/1998, muut. 1288/2023) 29 §</w:t>
      </w:r>
    </w:p>
    <w:p w:rsidR="00000000" w:rsidDel="00000000" w:rsidP="00000000" w:rsidRDefault="00000000" w:rsidRPr="00000000" w14:paraId="00000015">
      <w:pPr>
        <w:widowControl w:val="0"/>
        <w:numPr>
          <w:ilvl w:val="0"/>
          <w:numId w:val="5"/>
        </w:numPr>
        <w:spacing w:after="0" w:afterAutospacing="0" w:before="0" w:beforeAutospacing="0" w:lineRule="auto"/>
        <w:ind w:left="720" w:hanging="360"/>
        <w:rPr>
          <w:rFonts w:ascii="Work Sans" w:cs="Work Sans" w:eastAsia="Work Sans" w:hAnsi="Work Sans"/>
          <w:color w:val="24306c"/>
          <w:sz w:val="14"/>
          <w:szCs w:val="14"/>
        </w:rPr>
      </w:pPr>
      <w:r w:rsidDel="00000000" w:rsidR="00000000" w:rsidRPr="00000000">
        <w:rPr>
          <w:rFonts w:ascii="Work Sans" w:cs="Work Sans" w:eastAsia="Work Sans" w:hAnsi="Work Sans"/>
          <w:color w:val="24306c"/>
          <w:sz w:val="14"/>
          <w:szCs w:val="14"/>
          <w:rtl w:val="0"/>
        </w:rPr>
        <w:t xml:space="preserve">Oppilas- ja opiskelijahuoltolaki (1287/2013, muut. 1217/2023) </w:t>
      </w:r>
    </w:p>
    <w:p w:rsidR="00000000" w:rsidDel="00000000" w:rsidP="00000000" w:rsidRDefault="00000000" w:rsidRPr="00000000" w14:paraId="00000016">
      <w:pPr>
        <w:widowControl w:val="0"/>
        <w:numPr>
          <w:ilvl w:val="0"/>
          <w:numId w:val="5"/>
        </w:numPr>
        <w:spacing w:after="0" w:afterAutospacing="0" w:before="0" w:beforeAutospacing="0" w:lineRule="auto"/>
        <w:ind w:left="720" w:hanging="360"/>
        <w:rPr>
          <w:rFonts w:ascii="Work Sans" w:cs="Work Sans" w:eastAsia="Work Sans" w:hAnsi="Work Sans"/>
          <w:color w:val="24306c"/>
          <w:sz w:val="14"/>
          <w:szCs w:val="14"/>
        </w:rPr>
      </w:pPr>
      <w:r w:rsidDel="00000000" w:rsidR="00000000" w:rsidRPr="00000000">
        <w:rPr>
          <w:rFonts w:ascii="Work Sans" w:cs="Work Sans" w:eastAsia="Work Sans" w:hAnsi="Work Sans"/>
          <w:color w:val="24306c"/>
          <w:sz w:val="14"/>
          <w:szCs w:val="14"/>
          <w:rtl w:val="0"/>
        </w:rPr>
        <w:t xml:space="preserve">Lohjan kaupungin perusopetuksen opetussuunnitelma </w:t>
      </w:r>
    </w:p>
    <w:p w:rsidR="00000000" w:rsidDel="00000000" w:rsidP="00000000" w:rsidRDefault="00000000" w:rsidRPr="00000000" w14:paraId="00000017">
      <w:pPr>
        <w:widowControl w:val="0"/>
        <w:numPr>
          <w:ilvl w:val="0"/>
          <w:numId w:val="5"/>
        </w:numPr>
        <w:spacing w:after="0" w:afterAutospacing="0" w:before="0" w:beforeAutospacing="0" w:lineRule="auto"/>
        <w:ind w:left="720" w:hanging="360"/>
        <w:rPr>
          <w:rFonts w:ascii="Work Sans" w:cs="Work Sans" w:eastAsia="Work Sans" w:hAnsi="Work Sans"/>
          <w:color w:val="24306c"/>
          <w:sz w:val="14"/>
          <w:szCs w:val="14"/>
        </w:rPr>
      </w:pPr>
      <w:r w:rsidDel="00000000" w:rsidR="00000000" w:rsidRPr="00000000">
        <w:rPr>
          <w:rFonts w:ascii="Work Sans" w:cs="Work Sans" w:eastAsia="Work Sans" w:hAnsi="Work Sans"/>
          <w:color w:val="24306c"/>
          <w:sz w:val="14"/>
          <w:szCs w:val="14"/>
          <w:rtl w:val="0"/>
        </w:rPr>
        <w:t xml:space="preserve">Valtioneuvoston asetus perusopetuksen ja oppimisen tuen toimeenpanosta</w:t>
      </w:r>
    </w:p>
    <w:p w:rsidR="00000000" w:rsidDel="00000000" w:rsidP="00000000" w:rsidRDefault="00000000" w:rsidRPr="00000000" w14:paraId="00000018">
      <w:pPr>
        <w:widowControl w:val="0"/>
        <w:numPr>
          <w:ilvl w:val="0"/>
          <w:numId w:val="5"/>
        </w:numPr>
        <w:spacing w:after="240" w:before="0" w:beforeAutospacing="0" w:lineRule="auto"/>
        <w:ind w:left="720" w:hanging="360"/>
        <w:rPr>
          <w:rFonts w:ascii="Work Sans" w:cs="Work Sans" w:eastAsia="Work Sans" w:hAnsi="Work Sans"/>
          <w:color w:val="24306c"/>
          <w:sz w:val="14"/>
          <w:szCs w:val="14"/>
        </w:rPr>
      </w:pPr>
      <w:r w:rsidDel="00000000" w:rsidR="00000000" w:rsidRPr="00000000">
        <w:rPr>
          <w:rFonts w:ascii="Work Sans" w:cs="Work Sans" w:eastAsia="Work Sans" w:hAnsi="Work Sans"/>
          <w:color w:val="24306c"/>
          <w:sz w:val="14"/>
          <w:szCs w:val="14"/>
          <w:rtl w:val="0"/>
        </w:rPr>
        <w:t xml:space="preserve">Lohjan kaupungin kuntatason opiskeluhuoltosuunnitelma</w:t>
      </w:r>
      <w:r w:rsidDel="00000000" w:rsidR="00000000" w:rsidRPr="00000000">
        <w:rPr>
          <w:rtl w:val="0"/>
        </w:rPr>
      </w:r>
    </w:p>
    <w:tbl>
      <w:tblPr>
        <w:tblStyle w:val="Table2"/>
        <w:tblpPr w:leftFromText="180" w:rightFromText="180" w:topFromText="181.4173228346457" w:bottomFromText="68.03149606299213" w:vertAnchor="text" w:horzAnchor="text" w:tblpX="-1015.9842519685039" w:tblpY="0"/>
        <w:tblW w:w="16140.0" w:type="dxa"/>
        <w:jc w:val="left"/>
        <w:tblInd w:w="-595.2755905511812" w:type="dxa"/>
        <w:tblBorders>
          <w:top w:color="24306c" w:space="0" w:sz="4" w:val="single"/>
          <w:left w:color="24306c" w:space="0" w:sz="4" w:val="single"/>
          <w:bottom w:color="24306c" w:space="0" w:sz="4" w:val="single"/>
          <w:right w:color="24306c" w:space="0" w:sz="4" w:val="single"/>
          <w:insideH w:color="24306c" w:space="0" w:sz="4" w:val="single"/>
          <w:insideV w:color="24306c" w:space="0" w:sz="4" w:val="single"/>
        </w:tblBorders>
        <w:tblLayout w:type="fixed"/>
        <w:tblLook w:val="0600"/>
      </w:tblPr>
      <w:tblGrid>
        <w:gridCol w:w="1755"/>
        <w:gridCol w:w="495"/>
        <w:gridCol w:w="420"/>
        <w:gridCol w:w="840"/>
        <w:gridCol w:w="105"/>
        <w:gridCol w:w="420"/>
        <w:gridCol w:w="915"/>
        <w:gridCol w:w="105"/>
        <w:gridCol w:w="930"/>
        <w:gridCol w:w="330"/>
        <w:gridCol w:w="105"/>
        <w:gridCol w:w="420"/>
        <w:gridCol w:w="1005"/>
        <w:gridCol w:w="330"/>
        <w:gridCol w:w="420"/>
        <w:gridCol w:w="105"/>
        <w:gridCol w:w="795"/>
        <w:gridCol w:w="360"/>
        <w:gridCol w:w="945"/>
        <w:gridCol w:w="285"/>
        <w:gridCol w:w="420"/>
        <w:gridCol w:w="105"/>
        <w:gridCol w:w="735"/>
        <w:gridCol w:w="105"/>
        <w:gridCol w:w="1230"/>
        <w:gridCol w:w="105"/>
        <w:gridCol w:w="315"/>
        <w:gridCol w:w="525"/>
        <w:gridCol w:w="600"/>
        <w:gridCol w:w="810"/>
        <w:gridCol w:w="105"/>
        <w:tblGridChange w:id="0">
          <w:tblGrid>
            <w:gridCol w:w="1755"/>
            <w:gridCol w:w="495"/>
            <w:gridCol w:w="420"/>
            <w:gridCol w:w="840"/>
            <w:gridCol w:w="105"/>
            <w:gridCol w:w="420"/>
            <w:gridCol w:w="915"/>
            <w:gridCol w:w="105"/>
            <w:gridCol w:w="930"/>
            <w:gridCol w:w="330"/>
            <w:gridCol w:w="105"/>
            <w:gridCol w:w="420"/>
            <w:gridCol w:w="1005"/>
            <w:gridCol w:w="330"/>
            <w:gridCol w:w="420"/>
            <w:gridCol w:w="105"/>
            <w:gridCol w:w="795"/>
            <w:gridCol w:w="360"/>
            <w:gridCol w:w="945"/>
            <w:gridCol w:w="285"/>
            <w:gridCol w:w="420"/>
            <w:gridCol w:w="105"/>
            <w:gridCol w:w="735"/>
            <w:gridCol w:w="105"/>
            <w:gridCol w:w="1230"/>
            <w:gridCol w:w="105"/>
            <w:gridCol w:w="315"/>
            <w:gridCol w:w="525"/>
            <w:gridCol w:w="600"/>
            <w:gridCol w:w="810"/>
            <w:gridCol w:w="105"/>
          </w:tblGrid>
        </w:tblGridChange>
      </w:tblGrid>
      <w:tr>
        <w:trPr>
          <w:cantSplit w:val="1"/>
          <w:trHeight w:val="402.978515625" w:hRule="atLeast"/>
          <w:tblHeader w:val="0"/>
        </w:trPr>
        <w:tc>
          <w:tcPr>
            <w:shd w:fill="fbedd7" w:val="clear"/>
          </w:tcPr>
          <w:p w:rsidR="00000000" w:rsidDel="00000000" w:rsidP="00000000" w:rsidRDefault="00000000" w:rsidRPr="00000000" w14:paraId="00000019">
            <w:pPr>
              <w:widowControl w:val="0"/>
              <w:spacing w:line="240" w:lineRule="auto"/>
              <w:rPr>
                <w:rFonts w:ascii="Work Sans" w:cs="Work Sans" w:eastAsia="Work Sans" w:hAnsi="Work Sans"/>
                <w:b w:val="1"/>
                <w:bCs w:val="1"/>
                <w:color w:val="24306c"/>
              </w:rPr>
            </w:pPr>
            <w:r w:rsidDel="00000000" w:rsidR="00000000" w:rsidRPr="00000000">
              <w:rPr>
                <w:rtl w:val="0"/>
              </w:rPr>
            </w:r>
          </w:p>
        </w:tc>
        <w:tc>
          <w:tcPr>
            <w:gridSpan w:val="6"/>
            <w:shd w:fill="fbedd7"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1A">
            <w:pPr>
              <w:widowControl w:val="0"/>
              <w:spacing w:line="240" w:lineRule="auto"/>
              <w:ind w:right="-74.64566929133866"/>
              <w:jc w:val="center"/>
              <w:rPr>
                <w:rFonts w:ascii="Work Sans" w:cs="Work Sans" w:eastAsia="Work Sans" w:hAnsi="Work Sans"/>
                <w:b w:val="1"/>
                <w:bCs w:val="1"/>
                <w:color w:val="24306c"/>
                <w:sz w:val="24"/>
                <w:szCs w:val="24"/>
              </w:rPr>
            </w:pPr>
            <w:r w:rsidDel="00000000" w:rsidR="00000000" w:rsidRPr="00000000">
              <w:rPr>
                <w:rFonts w:ascii="Work Sans" w:cs="Work Sans" w:eastAsia="Work Sans" w:hAnsi="Work Sans"/>
                <w:b w:val="1"/>
                <w:bCs w:val="1"/>
                <w:color w:val="24306c"/>
                <w:sz w:val="24"/>
                <w:szCs w:val="24"/>
                <w:rtl w:val="0"/>
              </w:rPr>
              <w:t xml:space="preserve">Elokuu</w:t>
            </w:r>
          </w:p>
        </w:tc>
        <w:tc>
          <w:tcPr>
            <w:gridSpan w:val="6"/>
            <w:shd w:fill="fbedd7"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0">
            <w:pPr>
              <w:widowControl w:val="0"/>
              <w:spacing w:line="240" w:lineRule="auto"/>
              <w:jc w:val="center"/>
              <w:rPr>
                <w:rFonts w:ascii="Work Sans" w:cs="Work Sans" w:eastAsia="Work Sans" w:hAnsi="Work Sans"/>
                <w:b w:val="1"/>
                <w:bCs w:val="1"/>
                <w:color w:val="24306c"/>
                <w:sz w:val="24"/>
                <w:szCs w:val="24"/>
              </w:rPr>
            </w:pPr>
            <w:r w:rsidDel="00000000" w:rsidR="00000000" w:rsidRPr="00000000">
              <w:rPr>
                <w:rFonts w:ascii="Work Sans" w:cs="Work Sans" w:eastAsia="Work Sans" w:hAnsi="Work Sans"/>
                <w:b w:val="1"/>
                <w:bCs w:val="1"/>
                <w:color w:val="24306c"/>
                <w:sz w:val="24"/>
                <w:szCs w:val="24"/>
                <w:rtl w:val="0"/>
              </w:rPr>
              <w:t xml:space="preserve">Syyskuu</w:t>
            </w:r>
          </w:p>
        </w:tc>
        <w:tc>
          <w:tcPr>
            <w:gridSpan w:val="6"/>
            <w:shd w:fill="fbedd7"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6">
            <w:pPr>
              <w:widowControl w:val="0"/>
              <w:spacing w:line="240" w:lineRule="auto"/>
              <w:jc w:val="center"/>
              <w:rPr>
                <w:rFonts w:ascii="Work Sans" w:cs="Work Sans" w:eastAsia="Work Sans" w:hAnsi="Work Sans"/>
                <w:b w:val="1"/>
                <w:bCs w:val="1"/>
                <w:color w:val="24306c"/>
                <w:sz w:val="24"/>
                <w:szCs w:val="24"/>
              </w:rPr>
            </w:pPr>
            <w:r w:rsidDel="00000000" w:rsidR="00000000" w:rsidRPr="00000000">
              <w:rPr>
                <w:rFonts w:ascii="Work Sans" w:cs="Work Sans" w:eastAsia="Work Sans" w:hAnsi="Work Sans"/>
                <w:b w:val="1"/>
                <w:bCs w:val="1"/>
                <w:color w:val="24306c"/>
                <w:sz w:val="24"/>
                <w:szCs w:val="24"/>
                <w:rtl w:val="0"/>
              </w:rPr>
              <w:t xml:space="preserve">Lokakuu</w:t>
            </w:r>
          </w:p>
        </w:tc>
        <w:tc>
          <w:tcPr>
            <w:gridSpan w:val="6"/>
            <w:shd w:fill="fbedd7"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C">
            <w:pPr>
              <w:widowControl w:val="0"/>
              <w:spacing w:line="240" w:lineRule="auto"/>
              <w:jc w:val="center"/>
              <w:rPr>
                <w:rFonts w:ascii="Work Sans" w:cs="Work Sans" w:eastAsia="Work Sans" w:hAnsi="Work Sans"/>
                <w:b w:val="1"/>
                <w:bCs w:val="1"/>
                <w:color w:val="24306c"/>
                <w:sz w:val="24"/>
                <w:szCs w:val="24"/>
              </w:rPr>
            </w:pPr>
            <w:r w:rsidDel="00000000" w:rsidR="00000000" w:rsidRPr="00000000">
              <w:rPr>
                <w:rFonts w:ascii="Work Sans" w:cs="Work Sans" w:eastAsia="Work Sans" w:hAnsi="Work Sans"/>
                <w:b w:val="1"/>
                <w:bCs w:val="1"/>
                <w:color w:val="24306c"/>
                <w:sz w:val="24"/>
                <w:szCs w:val="24"/>
                <w:rtl w:val="0"/>
              </w:rPr>
              <w:t xml:space="preserve">Marraskuu</w:t>
            </w:r>
          </w:p>
        </w:tc>
        <w:tc>
          <w:tcPr>
            <w:gridSpan w:val="6"/>
            <w:shd w:fill="fbedd7"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32">
            <w:pPr>
              <w:widowControl w:val="0"/>
              <w:spacing w:line="240" w:lineRule="auto"/>
              <w:jc w:val="center"/>
              <w:rPr>
                <w:rFonts w:ascii="Work Sans" w:cs="Work Sans" w:eastAsia="Work Sans" w:hAnsi="Work Sans"/>
                <w:b w:val="1"/>
                <w:bCs w:val="1"/>
                <w:color w:val="24306c"/>
                <w:sz w:val="24"/>
                <w:szCs w:val="24"/>
              </w:rPr>
            </w:pPr>
            <w:r w:rsidDel="00000000" w:rsidR="00000000" w:rsidRPr="00000000">
              <w:rPr>
                <w:rFonts w:ascii="Work Sans" w:cs="Work Sans" w:eastAsia="Work Sans" w:hAnsi="Work Sans"/>
                <w:b w:val="1"/>
                <w:bCs w:val="1"/>
                <w:color w:val="24306c"/>
                <w:sz w:val="24"/>
                <w:szCs w:val="24"/>
                <w:rtl w:val="0"/>
              </w:rPr>
              <w:t xml:space="preserve">Joulukuu</w:t>
            </w:r>
          </w:p>
        </w:tc>
      </w:tr>
      <w:tr>
        <w:trPr>
          <w:cantSplit w:val="1"/>
          <w:trHeight w:val="2569.951171875" w:hRule="atLeast"/>
          <w:tblHeader w:val="0"/>
        </w:trPr>
        <w:tc>
          <w:tcPr>
            <w:vMerge w:val="restart"/>
            <w:shd w:fill="fbedd7" w:val="clear"/>
          </w:tcPr>
          <w:p w:rsidR="00000000" w:rsidDel="00000000" w:rsidP="00000000" w:rsidRDefault="00000000" w:rsidRPr="00000000" w14:paraId="00000038">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Yhteisöllinen hyvinvointityö</w:t>
            </w:r>
          </w:p>
          <w:p w:rsidR="00000000" w:rsidDel="00000000" w:rsidP="00000000" w:rsidRDefault="00000000" w:rsidRPr="00000000" w14:paraId="00000039">
            <w:pPr>
              <w:widowControl w:val="0"/>
              <w:spacing w:line="240" w:lineRule="auto"/>
              <w:rPr>
                <w:rFonts w:ascii="Work Sans" w:cs="Work Sans" w:eastAsia="Work Sans" w:hAnsi="Work Sans"/>
                <w:b w:val="1"/>
                <w:bCs w:val="1"/>
                <w:color w:val="24306c"/>
                <w:sz w:val="20"/>
                <w:szCs w:val="20"/>
              </w:rPr>
            </w:pPr>
            <w:r w:rsidDel="00000000" w:rsidR="00000000" w:rsidRPr="00000000">
              <w:rPr>
                <w:rtl w:val="0"/>
              </w:rPr>
            </w:r>
          </w:p>
          <w:p w:rsidR="00000000" w:rsidDel="00000000" w:rsidP="00000000" w:rsidRDefault="00000000" w:rsidRPr="00000000" w14:paraId="0000003A">
            <w:pPr>
              <w:widowControl w:val="0"/>
              <w:spacing w:line="240" w:lineRule="auto"/>
              <w:rPr>
                <w:rFonts w:ascii="Work Sans" w:cs="Work Sans" w:eastAsia="Work Sans" w:hAnsi="Work Sans"/>
                <w:b w:val="1"/>
                <w:bCs w:val="1"/>
                <w:color w:val="24306c"/>
                <w:sz w:val="20"/>
                <w:szCs w:val="20"/>
              </w:rPr>
            </w:pPr>
            <w:r w:rsidDel="00000000" w:rsidR="00000000" w:rsidRPr="00000000">
              <w:rPr>
                <w:rtl w:val="0"/>
              </w:rPr>
            </w:r>
          </w:p>
          <w:p w:rsidR="00000000" w:rsidDel="00000000" w:rsidP="00000000" w:rsidRDefault="00000000" w:rsidRPr="00000000" w14:paraId="0000003B">
            <w:pPr>
              <w:widowControl w:val="0"/>
              <w:spacing w:line="240" w:lineRule="auto"/>
              <w:rPr>
                <w:rFonts w:ascii="Work Sans" w:cs="Work Sans" w:eastAsia="Work Sans" w:hAnsi="Work Sans"/>
                <w:b w:val="1"/>
                <w:bCs w:val="1"/>
                <w:color w:val="24306c"/>
                <w:sz w:val="20"/>
                <w:szCs w:val="20"/>
              </w:rPr>
            </w:pPr>
            <w:r w:rsidDel="00000000" w:rsidR="00000000" w:rsidRPr="00000000">
              <w:rPr>
                <w:rtl w:val="0"/>
              </w:rPr>
            </w:r>
          </w:p>
          <w:p w:rsidR="00000000" w:rsidDel="00000000" w:rsidP="00000000" w:rsidRDefault="00000000" w:rsidRPr="00000000" w14:paraId="0000003C">
            <w:pPr>
              <w:widowControl w:val="0"/>
              <w:spacing w:line="240" w:lineRule="auto"/>
              <w:rPr>
                <w:rFonts w:ascii="Work Sans" w:cs="Work Sans" w:eastAsia="Work Sans" w:hAnsi="Work Sans"/>
                <w:b w:val="1"/>
                <w:bCs w:val="1"/>
                <w:color w:val="24306c"/>
                <w:sz w:val="20"/>
                <w:szCs w:val="20"/>
              </w:rPr>
            </w:pPr>
            <w:r w:rsidDel="00000000" w:rsidR="00000000" w:rsidRPr="00000000">
              <w:rPr>
                <w:rtl w:val="0"/>
              </w:rPr>
            </w:r>
          </w:p>
          <w:p w:rsidR="00000000" w:rsidDel="00000000" w:rsidP="00000000" w:rsidRDefault="00000000" w:rsidRPr="00000000" w14:paraId="0000003D">
            <w:pPr>
              <w:widowControl w:val="0"/>
              <w:spacing w:line="240" w:lineRule="auto"/>
              <w:rPr>
                <w:rFonts w:ascii="Work Sans" w:cs="Work Sans" w:eastAsia="Work Sans" w:hAnsi="Work Sans"/>
                <w:b w:val="1"/>
                <w:bCs w:val="1"/>
                <w:color w:val="24306c"/>
                <w:sz w:val="20"/>
                <w:szCs w:val="20"/>
              </w:rPr>
            </w:pPr>
            <w:r w:rsidDel="00000000" w:rsidR="00000000" w:rsidRPr="00000000">
              <w:rPr>
                <w:rtl w:val="0"/>
              </w:rPr>
            </w:r>
          </w:p>
          <w:p w:rsidR="00000000" w:rsidDel="00000000" w:rsidP="00000000" w:rsidRDefault="00000000" w:rsidRPr="00000000" w14:paraId="0000003E">
            <w:pPr>
              <w:widowControl w:val="0"/>
              <w:spacing w:line="240" w:lineRule="auto"/>
              <w:rPr>
                <w:rFonts w:ascii="Work Sans" w:cs="Work Sans" w:eastAsia="Work Sans" w:hAnsi="Work Sans"/>
                <w:b w:val="1"/>
                <w:bCs w:val="1"/>
                <w:color w:val="24306c"/>
                <w:sz w:val="20"/>
                <w:szCs w:val="20"/>
              </w:rPr>
            </w:pPr>
            <w:r w:rsidDel="00000000" w:rsidR="00000000" w:rsidRPr="00000000">
              <w:rPr>
                <w:rFonts w:ascii="Work Sans" w:cs="Work Sans" w:eastAsia="Work Sans" w:hAnsi="Work Sans"/>
                <w:b w:val="1"/>
                <w:bCs w:val="1"/>
                <w:color w:val="24306c"/>
                <w:sz w:val="20"/>
                <w:szCs w:val="20"/>
                <w:rtl w:val="0"/>
              </w:rPr>
              <w:br w:type="textWrapping"/>
              <w:br w:type="textWrapping"/>
            </w:r>
          </w:p>
          <w:p w:rsidR="00000000" w:rsidDel="00000000" w:rsidP="00000000" w:rsidRDefault="00000000" w:rsidRPr="00000000" w14:paraId="0000003F">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040">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041">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042">
            <w:pPr>
              <w:widowControl w:val="0"/>
              <w:spacing w:line="240" w:lineRule="auto"/>
              <w:rPr>
                <w:rFonts w:ascii="Work Sans" w:cs="Work Sans" w:eastAsia="Work Sans" w:hAnsi="Work Sans"/>
                <w:b w:val="1"/>
                <w:bCs w:val="1"/>
                <w:color w:val="24306c"/>
                <w:sz w:val="14"/>
                <w:szCs w:val="14"/>
              </w:rPr>
            </w:pPr>
            <w:r w:rsidDel="00000000" w:rsidR="00000000" w:rsidRPr="00000000">
              <w:rPr>
                <w:rFonts w:ascii="Work Sans" w:cs="Work Sans" w:eastAsia="Work Sans" w:hAnsi="Work Sans"/>
                <w:b w:val="1"/>
                <w:bCs w:val="1"/>
                <w:color w:val="24306c"/>
                <w:sz w:val="18"/>
                <w:szCs w:val="18"/>
                <w:rtl w:val="0"/>
              </w:rPr>
              <w:t xml:space="preserve">Yksikön omat</w:t>
            </w:r>
            <w:r w:rsidDel="00000000" w:rsidR="00000000" w:rsidRPr="00000000">
              <w:rPr>
                <w:rFonts w:ascii="Work Sans" w:cs="Work Sans" w:eastAsia="Work Sans" w:hAnsi="Work Sans"/>
                <w:b w:val="1"/>
                <w:bCs w:val="1"/>
                <w:color w:val="24306c"/>
                <w:sz w:val="20"/>
                <w:szCs w:val="20"/>
                <w:rtl w:val="0"/>
              </w:rPr>
              <w:br w:type="textWrapping"/>
            </w:r>
            <w:r w:rsidDel="00000000" w:rsidR="00000000" w:rsidRPr="00000000">
              <w:rPr>
                <w:rtl w:val="0"/>
              </w:rPr>
            </w:r>
          </w:p>
          <w:p w:rsidR="00000000" w:rsidDel="00000000" w:rsidP="00000000" w:rsidRDefault="00000000" w:rsidRPr="00000000" w14:paraId="00000043">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Hyvinvointi- opetusteemat (KouluKunnossa hyvinvoinnin vuosikello)</w:t>
            </w:r>
          </w:p>
          <w:p w:rsidR="00000000" w:rsidDel="00000000" w:rsidP="00000000" w:rsidRDefault="00000000" w:rsidRPr="00000000" w14:paraId="00000044">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045">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Teemaviikot</w:t>
            </w:r>
          </w:p>
          <w:p w:rsidR="00000000" w:rsidDel="00000000" w:rsidP="00000000" w:rsidRDefault="00000000" w:rsidRPr="00000000" w14:paraId="00000046">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br w:type="textWrapping"/>
            </w:r>
          </w:p>
          <w:p w:rsidR="00000000" w:rsidDel="00000000" w:rsidP="00000000" w:rsidRDefault="00000000" w:rsidRPr="00000000" w14:paraId="00000047">
            <w:pPr>
              <w:widowControl w:val="0"/>
              <w:spacing w:line="276"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Kyselyt/ mittaukset</w:t>
            </w:r>
          </w:p>
        </w:tc>
        <w:tc>
          <w:tcPr>
            <w:gridSpan w:val="6"/>
            <w:shd w:fill="ffffff" w:val="clear"/>
          </w:tcPr>
          <w:p w:rsidR="00000000" w:rsidDel="00000000" w:rsidP="00000000" w:rsidRDefault="00000000" w:rsidRPr="00000000" w14:paraId="00000048">
            <w:pPr>
              <w:widowControl w:val="0"/>
              <w:numPr>
                <w:ilvl w:val="0"/>
                <w:numId w:val="18"/>
              </w:numPr>
              <w:spacing w:line="240" w:lineRule="auto"/>
              <w:ind w:left="283.46456692913375"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opiskeluhuollon toimijat sekä toimintatavat tutuiksi oppilaille</w:t>
            </w:r>
          </w:p>
          <w:p w:rsidR="00000000" w:rsidDel="00000000" w:rsidP="00000000" w:rsidRDefault="00000000" w:rsidRPr="00000000" w14:paraId="00000049">
            <w:pPr>
              <w:widowControl w:val="0"/>
              <w:numPr>
                <w:ilvl w:val="0"/>
                <w:numId w:val="15"/>
              </w:numPr>
              <w:spacing w:line="240" w:lineRule="auto"/>
              <w:ind w:left="283.46456692913375"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järjestyssäännöt</w:t>
            </w:r>
          </w:p>
          <w:p w:rsidR="00000000" w:rsidDel="00000000" w:rsidP="00000000" w:rsidRDefault="00000000" w:rsidRPr="00000000" w14:paraId="0000004A">
            <w:pPr>
              <w:widowControl w:val="0"/>
              <w:numPr>
                <w:ilvl w:val="0"/>
                <w:numId w:val="15"/>
              </w:numPr>
              <w:spacing w:line="240" w:lineRule="auto"/>
              <w:ind w:left="283.46456692913375"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koulukuljetuksen ohjeet</w:t>
            </w:r>
          </w:p>
          <w:p w:rsidR="00000000" w:rsidDel="00000000" w:rsidP="00000000" w:rsidRDefault="00000000" w:rsidRPr="00000000" w14:paraId="0000004B">
            <w:pPr>
              <w:widowControl w:val="0"/>
              <w:numPr>
                <w:ilvl w:val="0"/>
                <w:numId w:val="1"/>
              </w:numPr>
              <w:spacing w:line="240" w:lineRule="auto"/>
              <w:ind w:left="283.46456692913375"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uusien opettajien perehdytys </w:t>
            </w:r>
          </w:p>
          <w:p w:rsidR="00000000" w:rsidDel="00000000" w:rsidP="00000000" w:rsidRDefault="00000000" w:rsidRPr="00000000" w14:paraId="0000004C">
            <w:pPr>
              <w:widowControl w:val="0"/>
              <w:numPr>
                <w:ilvl w:val="0"/>
                <w:numId w:val="1"/>
              </w:numPr>
              <w:spacing w:line="240" w:lineRule="auto"/>
              <w:ind w:left="283.46456692913375"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vanhempainillat</w:t>
            </w:r>
          </w:p>
          <w:p w:rsidR="00000000" w:rsidDel="00000000" w:rsidP="00000000" w:rsidRDefault="00000000" w:rsidRPr="00000000" w14:paraId="0000004D">
            <w:pPr>
              <w:widowControl w:val="0"/>
              <w:numPr>
                <w:ilvl w:val="0"/>
                <w:numId w:val="1"/>
              </w:numPr>
              <w:spacing w:line="240" w:lineRule="auto"/>
              <w:ind w:left="283.46456692913375"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siirtymävaiheiden aikataulu</w:t>
            </w:r>
          </w:p>
          <w:p w:rsidR="00000000" w:rsidDel="00000000" w:rsidP="00000000" w:rsidRDefault="00000000" w:rsidRPr="00000000" w14:paraId="0000004E">
            <w:pPr>
              <w:widowControl w:val="0"/>
              <w:numPr>
                <w:ilvl w:val="0"/>
                <w:numId w:val="1"/>
              </w:numPr>
              <w:spacing w:line="240" w:lineRule="auto"/>
              <w:ind w:left="283.46456692913375" w:hanging="360"/>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6"/>
                <w:szCs w:val="16"/>
                <w:rtl w:val="0"/>
              </w:rPr>
              <w:t xml:space="preserve">infokirje </w:t>
            </w:r>
            <w:r w:rsidDel="00000000" w:rsidR="00000000" w:rsidRPr="00000000">
              <w:rPr>
                <w:rFonts w:ascii="Work Sans" w:cs="Work Sans" w:eastAsia="Work Sans" w:hAnsi="Work Sans"/>
                <w:color w:val="24306c"/>
                <w:sz w:val="16"/>
                <w:szCs w:val="16"/>
                <w:rtl w:val="0"/>
              </w:rPr>
              <w:t xml:space="preserve">hyvinvointiopetuksesta</w:t>
            </w:r>
            <w:r w:rsidDel="00000000" w:rsidR="00000000" w:rsidRPr="00000000">
              <w:rPr>
                <w:rFonts w:ascii="Work Sans" w:cs="Work Sans" w:eastAsia="Work Sans" w:hAnsi="Work Sans"/>
                <w:color w:val="24306c"/>
                <w:sz w:val="16"/>
                <w:szCs w:val="16"/>
                <w:rtl w:val="0"/>
              </w:rPr>
              <w:t xml:space="preserve"> vanhemmille </w:t>
            </w:r>
            <w:r w:rsidDel="00000000" w:rsidR="00000000" w:rsidRPr="00000000">
              <w:rPr>
                <w:rFonts w:ascii="Work Sans" w:cs="Work Sans" w:eastAsia="Work Sans" w:hAnsi="Work Sans"/>
                <w:color w:val="24306c"/>
                <w:sz w:val="14"/>
                <w:szCs w:val="14"/>
                <w:rtl w:val="0"/>
              </w:rPr>
              <w:t xml:space="preserve">(esim. </w:t>
            </w:r>
            <w:hyperlink r:id="rId8">
              <w:r w:rsidDel="00000000" w:rsidR="00000000" w:rsidRPr="00000000">
                <w:rPr>
                  <w:rFonts w:ascii="Work Sans" w:cs="Work Sans" w:eastAsia="Work Sans" w:hAnsi="Work Sans"/>
                  <w:color w:val="1155cc"/>
                  <w:sz w:val="14"/>
                  <w:szCs w:val="14"/>
                  <w:u w:val="single"/>
                  <w:rtl w:val="0"/>
                </w:rPr>
                <w:t xml:space="preserve">KouluKunnossa Yhdessä</w:t>
              </w:r>
            </w:hyperlink>
            <w:r w:rsidDel="00000000" w:rsidR="00000000" w:rsidRPr="00000000">
              <w:rPr>
                <w:rFonts w:ascii="Work Sans" w:cs="Work Sans" w:eastAsia="Work Sans" w:hAnsi="Work Sans"/>
                <w:color w:val="24306c"/>
                <w:sz w:val="14"/>
                <w:szCs w:val="14"/>
                <w:rtl w:val="0"/>
              </w:rPr>
              <w:t xml:space="preserve"> -hyvinvoinnin vuosikello)</w:t>
            </w:r>
          </w:p>
        </w:tc>
        <w:tc>
          <w:tcPr>
            <w:gridSpan w:val="6"/>
            <w:shd w:fill="ffffff" w:val="clear"/>
          </w:tcPr>
          <w:p w:rsidR="00000000" w:rsidDel="00000000" w:rsidP="00000000" w:rsidRDefault="00000000" w:rsidRPr="00000000" w14:paraId="00000054">
            <w:pPr>
              <w:widowControl w:val="0"/>
              <w:numPr>
                <w:ilvl w:val="0"/>
                <w:numId w:val="14"/>
              </w:numPr>
              <w:spacing w:line="240" w:lineRule="auto"/>
              <w:ind w:left="283.4645669291342"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lukuvuosisuunnitelma</w:t>
            </w:r>
          </w:p>
          <w:p w:rsidR="00000000" w:rsidDel="00000000" w:rsidP="00000000" w:rsidRDefault="00000000" w:rsidRPr="00000000" w14:paraId="00000055">
            <w:pPr>
              <w:widowControl w:val="0"/>
              <w:numPr>
                <w:ilvl w:val="0"/>
                <w:numId w:val="9"/>
              </w:numPr>
              <w:spacing w:line="240" w:lineRule="auto"/>
              <w:ind w:left="283.4645669291342"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kriisisuunnitelma</w:t>
            </w:r>
          </w:p>
          <w:p w:rsidR="00000000" w:rsidDel="00000000" w:rsidP="00000000" w:rsidRDefault="00000000" w:rsidRPr="00000000" w14:paraId="00000056">
            <w:pPr>
              <w:widowControl w:val="0"/>
              <w:numPr>
                <w:ilvl w:val="0"/>
                <w:numId w:val="11"/>
              </w:numPr>
              <w:spacing w:line="240" w:lineRule="auto"/>
              <w:ind w:left="283.4645669291342"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pelastussuunnitelma</w:t>
            </w:r>
          </w:p>
          <w:p w:rsidR="00000000" w:rsidDel="00000000" w:rsidP="00000000" w:rsidRDefault="00000000" w:rsidRPr="00000000" w14:paraId="00000057">
            <w:pPr>
              <w:widowControl w:val="0"/>
              <w:numPr>
                <w:ilvl w:val="0"/>
                <w:numId w:val="11"/>
              </w:numPr>
              <w:spacing w:line="240" w:lineRule="auto"/>
              <w:ind w:left="283.4645669291342"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poistumisharjoitus</w:t>
            </w:r>
          </w:p>
          <w:p w:rsidR="00000000" w:rsidDel="00000000" w:rsidP="00000000" w:rsidRDefault="00000000" w:rsidRPr="00000000" w14:paraId="00000058">
            <w:pPr>
              <w:widowControl w:val="0"/>
              <w:numPr>
                <w:ilvl w:val="0"/>
                <w:numId w:val="11"/>
              </w:numPr>
              <w:spacing w:line="240" w:lineRule="auto"/>
              <w:ind w:left="283.4645669291342"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alkusammutuskoulutus</w:t>
            </w:r>
          </w:p>
          <w:p w:rsidR="00000000" w:rsidDel="00000000" w:rsidP="00000000" w:rsidRDefault="00000000" w:rsidRPr="00000000" w14:paraId="00000059">
            <w:pPr>
              <w:widowControl w:val="0"/>
              <w:numPr>
                <w:ilvl w:val="0"/>
                <w:numId w:val="11"/>
              </w:numPr>
              <w:spacing w:line="240" w:lineRule="auto"/>
              <w:ind w:left="283.4645669291342"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suunnitelma oppilaiden suojaamiseksi kiusaamiselta, häirinnältä, syrjinnältä ja väkivallalta</w:t>
            </w:r>
          </w:p>
          <w:p w:rsidR="00000000" w:rsidDel="00000000" w:rsidP="00000000" w:rsidRDefault="00000000" w:rsidRPr="00000000" w14:paraId="0000005A">
            <w:pPr>
              <w:widowControl w:val="0"/>
              <w:numPr>
                <w:ilvl w:val="0"/>
                <w:numId w:val="11"/>
              </w:numPr>
              <w:spacing w:line="240" w:lineRule="auto"/>
              <w:ind w:left="283.4645669291342"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tuen suunnitelman päivittäminen</w:t>
            </w:r>
          </w:p>
        </w:tc>
        <w:tc>
          <w:tcPr>
            <w:gridSpan w:val="6"/>
            <w:shd w:fill="ffffff" w:val="clear"/>
          </w:tcPr>
          <w:p w:rsidR="00000000" w:rsidDel="00000000" w:rsidP="00000000" w:rsidRDefault="00000000" w:rsidRPr="00000000" w14:paraId="00000060">
            <w:pPr>
              <w:widowControl w:val="0"/>
              <w:numPr>
                <w:ilvl w:val="0"/>
                <w:numId w:val="19"/>
              </w:numPr>
              <w:spacing w:line="240" w:lineRule="auto"/>
              <w:ind w:left="425.1968503937013"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terveyden, turvallisuuden ja hyvinvoinnin tarkastus, loka-joulukuussa, joka 3.vuosi</w:t>
            </w:r>
          </w:p>
          <w:p w:rsidR="00000000" w:rsidDel="00000000" w:rsidP="00000000" w:rsidRDefault="00000000" w:rsidRPr="00000000" w14:paraId="00000061">
            <w:pPr>
              <w:widowControl w:val="0"/>
              <w:numPr>
                <w:ilvl w:val="0"/>
                <w:numId w:val="2"/>
              </w:numPr>
              <w:spacing w:line="240" w:lineRule="auto"/>
              <w:ind w:left="425.1968503937013"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oppilaskunnan ja vanhempainyhdistyksen toiminnan varmistaminen</w:t>
            </w:r>
          </w:p>
          <w:p w:rsidR="00000000" w:rsidDel="00000000" w:rsidP="00000000" w:rsidRDefault="00000000" w:rsidRPr="00000000" w14:paraId="00000062">
            <w:pPr>
              <w:widowControl w:val="0"/>
              <w:spacing w:line="240" w:lineRule="auto"/>
              <w:rPr>
                <w:rFonts w:ascii="Work Sans" w:cs="Work Sans" w:eastAsia="Work Sans" w:hAnsi="Work Sans"/>
                <w:color w:val="24306c"/>
                <w:sz w:val="16"/>
                <w:szCs w:val="16"/>
              </w:rPr>
            </w:pPr>
            <w:r w:rsidDel="00000000" w:rsidR="00000000" w:rsidRPr="00000000">
              <w:rPr>
                <w:rtl w:val="0"/>
              </w:rPr>
            </w:r>
          </w:p>
        </w:tc>
        <w:tc>
          <w:tcPr>
            <w:gridSpan w:val="6"/>
            <w:shd w:fill="ffffff" w:val="clear"/>
          </w:tcPr>
          <w:p w:rsidR="00000000" w:rsidDel="00000000" w:rsidP="00000000" w:rsidRDefault="00000000" w:rsidRPr="00000000" w14:paraId="00000068">
            <w:pPr>
              <w:widowControl w:val="0"/>
              <w:spacing w:line="240" w:lineRule="auto"/>
              <w:rPr>
                <w:rFonts w:ascii="Work Sans" w:cs="Work Sans" w:eastAsia="Work Sans" w:hAnsi="Work Sans"/>
                <w:color w:val="24306c"/>
                <w:sz w:val="18"/>
                <w:szCs w:val="18"/>
              </w:rPr>
            </w:pPr>
            <w:r w:rsidDel="00000000" w:rsidR="00000000" w:rsidRPr="00000000">
              <w:rPr>
                <w:rtl w:val="0"/>
              </w:rPr>
            </w:r>
          </w:p>
          <w:p w:rsidR="00000000" w:rsidDel="00000000" w:rsidP="00000000" w:rsidRDefault="00000000" w:rsidRPr="00000000" w14:paraId="00000069">
            <w:pPr>
              <w:widowControl w:val="0"/>
              <w:spacing w:line="240" w:lineRule="auto"/>
              <w:ind w:left="420" w:firstLine="0"/>
              <w:rPr>
                <w:rFonts w:ascii="Work Sans" w:cs="Work Sans" w:eastAsia="Work Sans" w:hAnsi="Work Sans"/>
                <w:color w:val="24306c"/>
                <w:sz w:val="18"/>
                <w:szCs w:val="18"/>
              </w:rPr>
            </w:pPr>
            <w:r w:rsidDel="00000000" w:rsidR="00000000" w:rsidRPr="00000000">
              <w:rPr>
                <w:rtl w:val="0"/>
              </w:rPr>
            </w:r>
          </w:p>
          <w:p w:rsidR="00000000" w:rsidDel="00000000" w:rsidP="00000000" w:rsidRDefault="00000000" w:rsidRPr="00000000" w14:paraId="0000006A">
            <w:pPr>
              <w:widowControl w:val="0"/>
              <w:spacing w:line="240" w:lineRule="auto"/>
              <w:rPr>
                <w:rFonts w:ascii="Work Sans" w:cs="Work Sans" w:eastAsia="Work Sans" w:hAnsi="Work Sans"/>
                <w:color w:val="24306c"/>
                <w:sz w:val="18"/>
                <w:szCs w:val="18"/>
              </w:rPr>
            </w:pPr>
            <w:r w:rsidDel="00000000" w:rsidR="00000000" w:rsidRPr="00000000">
              <w:rPr>
                <w:rtl w:val="0"/>
              </w:rPr>
            </w:r>
          </w:p>
        </w:tc>
        <w:tc>
          <w:tcPr>
            <w:gridSpan w:val="6"/>
            <w:shd w:fill="ffffff" w:val="clear"/>
          </w:tcPr>
          <w:p w:rsidR="00000000" w:rsidDel="00000000" w:rsidP="00000000" w:rsidRDefault="00000000" w:rsidRPr="00000000" w14:paraId="00000070">
            <w:pPr>
              <w:widowControl w:val="0"/>
              <w:spacing w:line="240" w:lineRule="auto"/>
              <w:rPr>
                <w:rFonts w:ascii="Work Sans" w:cs="Work Sans" w:eastAsia="Work Sans" w:hAnsi="Work Sans"/>
                <w:color w:val="24306c"/>
                <w:sz w:val="18"/>
                <w:szCs w:val="18"/>
              </w:rPr>
            </w:pPr>
            <w:r w:rsidDel="00000000" w:rsidR="00000000" w:rsidRPr="00000000">
              <w:rPr>
                <w:rtl w:val="0"/>
              </w:rPr>
            </w:r>
          </w:p>
          <w:p w:rsidR="00000000" w:rsidDel="00000000" w:rsidP="00000000" w:rsidRDefault="00000000" w:rsidRPr="00000000" w14:paraId="00000071">
            <w:pPr>
              <w:widowControl w:val="0"/>
              <w:spacing w:line="240" w:lineRule="auto"/>
              <w:rPr>
                <w:rFonts w:ascii="Work Sans" w:cs="Work Sans" w:eastAsia="Work Sans" w:hAnsi="Work Sans"/>
                <w:color w:val="24306c"/>
                <w:sz w:val="18"/>
                <w:szCs w:val="18"/>
              </w:rPr>
            </w:pPr>
            <w:r w:rsidDel="00000000" w:rsidR="00000000" w:rsidRPr="00000000">
              <w:rPr>
                <w:rtl w:val="0"/>
              </w:rPr>
            </w:r>
          </w:p>
          <w:p w:rsidR="00000000" w:rsidDel="00000000" w:rsidP="00000000" w:rsidRDefault="00000000" w:rsidRPr="00000000" w14:paraId="00000072">
            <w:pPr>
              <w:widowControl w:val="0"/>
              <w:spacing w:line="240" w:lineRule="auto"/>
              <w:rPr>
                <w:rFonts w:ascii="Work Sans" w:cs="Work Sans" w:eastAsia="Work Sans" w:hAnsi="Work Sans"/>
                <w:color w:val="24306c"/>
                <w:sz w:val="18"/>
                <w:szCs w:val="18"/>
              </w:rPr>
            </w:pPr>
            <w:r w:rsidDel="00000000" w:rsidR="00000000" w:rsidRPr="00000000">
              <w:rPr>
                <w:rtl w:val="0"/>
              </w:rPr>
            </w:r>
          </w:p>
        </w:tc>
      </w:tr>
      <w:tr>
        <w:trPr>
          <w:cantSplit w:val="1"/>
          <w:trHeight w:val="394.98046875" w:hRule="atLeast"/>
          <w:tblHeader w:val="0"/>
        </w:trPr>
        <w:tc>
          <w:tcPr>
            <w:vMerge w:val="continue"/>
            <w:shd w:fill="fbedd7" w:val="clear"/>
          </w:tcPr>
          <w:p w:rsidR="00000000" w:rsidDel="00000000" w:rsidP="00000000" w:rsidRDefault="00000000" w:rsidRPr="00000000" w14:paraId="00000078">
            <w:pPr>
              <w:widowControl w:val="0"/>
              <w:spacing w:line="240" w:lineRule="auto"/>
              <w:rPr>
                <w:rFonts w:ascii="Work Sans" w:cs="Work Sans" w:eastAsia="Work Sans" w:hAnsi="Work Sans"/>
                <w:b w:val="1"/>
                <w:bCs w:val="1"/>
                <w:color w:val="24306c"/>
              </w:rPr>
            </w:pPr>
            <w:r w:rsidDel="00000000" w:rsidR="00000000" w:rsidRPr="00000000">
              <w:rPr>
                <w:rtl w:val="0"/>
              </w:rPr>
            </w:r>
          </w:p>
        </w:tc>
        <w:tc>
          <w:tcPr>
            <w:gridSpan w:val="6"/>
            <w:shd w:fill="ffffff" w:val="clear"/>
          </w:tcPr>
          <w:p w:rsidR="00000000" w:rsidDel="00000000" w:rsidP="00000000" w:rsidRDefault="00000000" w:rsidRPr="00000000" w14:paraId="00000079">
            <w:pPr>
              <w:widowControl w:val="0"/>
              <w:spacing w:line="240" w:lineRule="auto"/>
              <w:rPr>
                <w:rFonts w:ascii="Work Sans" w:cs="Work Sans" w:eastAsia="Work Sans" w:hAnsi="Work Sans"/>
                <w:color w:val="24306c"/>
                <w:sz w:val="20"/>
                <w:szCs w:val="20"/>
              </w:rPr>
            </w:pPr>
            <w:r w:rsidDel="00000000" w:rsidR="00000000" w:rsidRPr="00000000">
              <w:rPr>
                <w:rFonts w:ascii="Work Sans" w:cs="Work Sans" w:eastAsia="Work Sans" w:hAnsi="Work Sans"/>
                <w:color w:val="24306c"/>
                <w:sz w:val="18"/>
                <w:szCs w:val="18"/>
                <w:rtl w:val="0"/>
              </w:rPr>
              <w:t xml:space="preserve">Tarvittaessa esim. kiusaamiskyselyt</w:t>
            </w:r>
            <w:r w:rsidDel="00000000" w:rsidR="00000000" w:rsidRPr="00000000">
              <w:rPr>
                <w:rtl w:val="0"/>
              </w:rPr>
            </w:r>
          </w:p>
        </w:tc>
        <w:tc>
          <w:tcPr>
            <w:gridSpan w:val="6"/>
            <w:shd w:fill="ffffff" w:val="clear"/>
          </w:tcPr>
          <w:p w:rsidR="00000000" w:rsidDel="00000000" w:rsidP="00000000" w:rsidRDefault="00000000" w:rsidRPr="00000000" w14:paraId="0000007F">
            <w:pPr>
              <w:widowControl w:val="0"/>
              <w:spacing w:line="240" w:lineRule="auto"/>
              <w:rPr>
                <w:rFonts w:ascii="Work Sans" w:cs="Work Sans" w:eastAsia="Work Sans" w:hAnsi="Work Sans"/>
                <w:color w:val="24306c"/>
                <w:sz w:val="20"/>
                <w:szCs w:val="20"/>
              </w:rPr>
            </w:pPr>
            <w:r w:rsidDel="00000000" w:rsidR="00000000" w:rsidRPr="00000000">
              <w:rPr>
                <w:rtl w:val="0"/>
              </w:rPr>
            </w:r>
          </w:p>
        </w:tc>
        <w:tc>
          <w:tcPr>
            <w:gridSpan w:val="6"/>
            <w:shd w:fill="ffffff" w:val="clear"/>
          </w:tcPr>
          <w:p w:rsidR="00000000" w:rsidDel="00000000" w:rsidP="00000000" w:rsidRDefault="00000000" w:rsidRPr="00000000" w14:paraId="00000085">
            <w:pPr>
              <w:widowControl w:val="0"/>
              <w:spacing w:line="240" w:lineRule="auto"/>
              <w:rPr>
                <w:rFonts w:ascii="Work Sans" w:cs="Work Sans" w:eastAsia="Work Sans" w:hAnsi="Work Sans"/>
                <w:color w:val="24306c"/>
                <w:sz w:val="20"/>
                <w:szCs w:val="20"/>
              </w:rPr>
            </w:pPr>
            <w:r w:rsidDel="00000000" w:rsidR="00000000" w:rsidRPr="00000000">
              <w:rPr>
                <w:rtl w:val="0"/>
              </w:rPr>
            </w:r>
          </w:p>
        </w:tc>
        <w:tc>
          <w:tcPr>
            <w:gridSpan w:val="6"/>
            <w:shd w:fill="ffffff" w:val="clear"/>
          </w:tcPr>
          <w:p w:rsidR="00000000" w:rsidDel="00000000" w:rsidP="00000000" w:rsidRDefault="00000000" w:rsidRPr="00000000" w14:paraId="0000008B">
            <w:pPr>
              <w:widowControl w:val="0"/>
              <w:spacing w:line="240" w:lineRule="auto"/>
              <w:rPr>
                <w:rFonts w:ascii="Work Sans" w:cs="Work Sans" w:eastAsia="Work Sans" w:hAnsi="Work Sans"/>
                <w:color w:val="24306c"/>
                <w:sz w:val="20"/>
                <w:szCs w:val="20"/>
              </w:rPr>
            </w:pPr>
            <w:r w:rsidDel="00000000" w:rsidR="00000000" w:rsidRPr="00000000">
              <w:rPr>
                <w:rtl w:val="0"/>
              </w:rPr>
            </w:r>
          </w:p>
        </w:tc>
        <w:tc>
          <w:tcPr>
            <w:gridSpan w:val="6"/>
            <w:shd w:fill="ffffff" w:val="clear"/>
          </w:tcPr>
          <w:p w:rsidR="00000000" w:rsidDel="00000000" w:rsidP="00000000" w:rsidRDefault="00000000" w:rsidRPr="00000000" w14:paraId="00000091">
            <w:pPr>
              <w:widowControl w:val="0"/>
              <w:spacing w:line="240" w:lineRule="auto"/>
              <w:rPr>
                <w:rFonts w:ascii="Work Sans" w:cs="Work Sans" w:eastAsia="Work Sans" w:hAnsi="Work Sans"/>
                <w:color w:val="24306c"/>
                <w:sz w:val="20"/>
                <w:szCs w:val="20"/>
              </w:rPr>
            </w:pPr>
            <w:r w:rsidDel="00000000" w:rsidR="00000000" w:rsidRPr="00000000">
              <w:rPr>
                <w:rtl w:val="0"/>
              </w:rPr>
            </w:r>
          </w:p>
        </w:tc>
      </w:tr>
      <w:tr>
        <w:trPr>
          <w:cantSplit w:val="1"/>
          <w:trHeight w:val="229.98046875" w:hRule="atLeast"/>
          <w:tblHeader w:val="0"/>
        </w:trPr>
        <w:tc>
          <w:tcPr>
            <w:vMerge w:val="continue"/>
            <w:shd w:fill="fbedd7" w:val="clear"/>
          </w:tcPr>
          <w:p w:rsidR="00000000" w:rsidDel="00000000" w:rsidP="00000000" w:rsidRDefault="00000000" w:rsidRPr="00000000" w14:paraId="00000097">
            <w:pPr>
              <w:widowControl w:val="0"/>
              <w:spacing w:line="240" w:lineRule="auto"/>
              <w:rPr>
                <w:rFonts w:ascii="Work Sans" w:cs="Work Sans" w:eastAsia="Work Sans" w:hAnsi="Work Sans"/>
                <w:b w:val="1"/>
                <w:bCs w:val="1"/>
                <w:color w:val="24306c"/>
              </w:rPr>
            </w:pPr>
            <w:r w:rsidDel="00000000" w:rsidR="00000000" w:rsidRPr="00000000">
              <w:rPr>
                <w:rtl w:val="0"/>
              </w:rPr>
            </w:r>
          </w:p>
        </w:tc>
        <w:tc>
          <w:tcPr>
            <w:gridSpan w:val="6"/>
            <w:shd w:fill="fbe7f2" w:val="clear"/>
          </w:tcPr>
          <w:p w:rsidR="00000000" w:rsidDel="00000000" w:rsidP="00000000" w:rsidRDefault="00000000" w:rsidRPr="00000000" w14:paraId="00000098">
            <w:pPr>
              <w:widowControl w:val="0"/>
              <w:spacing w:line="240"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Yhteisöllisyys</w:t>
            </w:r>
          </w:p>
        </w:tc>
        <w:tc>
          <w:tcPr>
            <w:gridSpan w:val="6"/>
            <w:shd w:fill="f4cccc" w:val="clear"/>
          </w:tcPr>
          <w:p w:rsidR="00000000" w:rsidDel="00000000" w:rsidP="00000000" w:rsidRDefault="00000000" w:rsidRPr="00000000" w14:paraId="0000009E">
            <w:pPr>
              <w:widowControl w:val="0"/>
              <w:spacing w:line="240"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Mielenterveys ja arjen selviytymistaidot</w:t>
            </w:r>
          </w:p>
        </w:tc>
        <w:tc>
          <w:tcPr>
            <w:gridSpan w:val="6"/>
            <w:shd w:fill="f9cb9c" w:val="clear"/>
          </w:tcPr>
          <w:p w:rsidR="00000000" w:rsidDel="00000000" w:rsidP="00000000" w:rsidRDefault="00000000" w:rsidRPr="00000000" w14:paraId="000000A4">
            <w:pPr>
              <w:widowControl w:val="0"/>
              <w:spacing w:line="240"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Itsetuntemus</w:t>
            </w:r>
          </w:p>
        </w:tc>
        <w:tc>
          <w:tcPr>
            <w:gridSpan w:val="6"/>
            <w:shd w:fill="e6b8af" w:val="clear"/>
          </w:tcPr>
          <w:p w:rsidR="00000000" w:rsidDel="00000000" w:rsidP="00000000" w:rsidRDefault="00000000" w:rsidRPr="00000000" w14:paraId="000000AA">
            <w:pPr>
              <w:widowControl w:val="0"/>
              <w:spacing w:line="240"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Tunnetaidot</w:t>
            </w:r>
          </w:p>
        </w:tc>
        <w:tc>
          <w:tcPr>
            <w:gridSpan w:val="6"/>
            <w:shd w:fill="c48477" w:val="clear"/>
          </w:tcPr>
          <w:p w:rsidR="00000000" w:rsidDel="00000000" w:rsidP="00000000" w:rsidRDefault="00000000" w:rsidRPr="00000000" w14:paraId="000000B0">
            <w:pPr>
              <w:widowControl w:val="0"/>
              <w:spacing w:line="240"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Empatia ja myötätunto</w:t>
            </w:r>
          </w:p>
        </w:tc>
      </w:tr>
      <w:tr>
        <w:trPr>
          <w:cantSplit w:val="1"/>
          <w:trHeight w:val="491.0595703125" w:hRule="atLeast"/>
          <w:tblHeader w:val="0"/>
        </w:trPr>
        <w:tc>
          <w:tcPr>
            <w:vMerge w:val="continue"/>
            <w:shd w:fill="fbedd7" w:val="clear"/>
          </w:tcPr>
          <w:p w:rsidR="00000000" w:rsidDel="00000000" w:rsidP="00000000" w:rsidRDefault="00000000" w:rsidRPr="00000000" w14:paraId="000000B6">
            <w:pPr>
              <w:widowControl w:val="0"/>
              <w:spacing w:line="240" w:lineRule="auto"/>
              <w:rPr>
                <w:rFonts w:ascii="Work Sans" w:cs="Work Sans" w:eastAsia="Work Sans" w:hAnsi="Work Sans"/>
                <w:color w:val="24306c"/>
              </w:rPr>
            </w:pPr>
            <w:r w:rsidDel="00000000" w:rsidR="00000000" w:rsidRPr="00000000">
              <w:rPr>
                <w:rtl w:val="0"/>
              </w:rPr>
            </w:r>
          </w:p>
        </w:tc>
        <w:tc>
          <w:tcPr>
            <w:gridSpan w:val="6"/>
            <w:shd w:fill="ffffff" w:val="clear"/>
            <w:tcMar>
              <w:top w:w="43.08661417322835" w:type="dxa"/>
              <w:left w:w="43.08661417322835" w:type="dxa"/>
              <w:bottom w:w="43.08661417322835" w:type="dxa"/>
              <w:right w:w="43.08661417322835" w:type="dxa"/>
            </w:tcMar>
          </w:tcPr>
          <w:p w:rsidR="00000000" w:rsidDel="00000000" w:rsidP="00000000" w:rsidRDefault="00000000" w:rsidRPr="00000000" w14:paraId="000000B7">
            <w:pPr>
              <w:widowControl w:val="0"/>
              <w:spacing w:line="240" w:lineRule="auto"/>
              <w:ind w:left="283.46456692913375" w:hanging="36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 Kansainvälinen nuorten päivä</w:t>
            </w:r>
          </w:p>
          <w:p w:rsidR="00000000" w:rsidDel="00000000" w:rsidP="00000000" w:rsidRDefault="00000000" w:rsidRPr="00000000" w14:paraId="000000B8">
            <w:pPr>
              <w:widowControl w:val="0"/>
              <w:spacing w:line="240" w:lineRule="auto"/>
              <w:ind w:left="-76.53543307086622" w:firstLine="0"/>
              <w:jc w:val="center"/>
              <w:rPr>
                <w:rFonts w:ascii="Work Sans" w:cs="Work Sans" w:eastAsia="Work Sans" w:hAnsi="Work Sans"/>
                <w:color w:val="24306c"/>
                <w:sz w:val="18"/>
                <w:szCs w:val="18"/>
              </w:rPr>
            </w:pPr>
            <w:r w:rsidDel="00000000" w:rsidR="00000000" w:rsidRPr="00000000">
              <w:rPr>
                <w:rtl w:val="0"/>
              </w:rPr>
            </w:r>
          </w:p>
        </w:tc>
        <w:tc>
          <w:tcPr>
            <w:gridSpan w:val="6"/>
            <w:shd w:fill="ffffff" w:val="clear"/>
            <w:tcMar>
              <w:top w:w="43.08661417322835" w:type="dxa"/>
              <w:left w:w="43.08661417322835" w:type="dxa"/>
              <w:bottom w:w="43.08661417322835" w:type="dxa"/>
              <w:right w:w="43.08661417322835" w:type="dxa"/>
            </w:tcMar>
          </w:tcPr>
          <w:p w:rsidR="00000000" w:rsidDel="00000000" w:rsidP="00000000" w:rsidRDefault="00000000" w:rsidRPr="00000000" w14:paraId="000000BE">
            <w:pPr>
              <w:widowControl w:val="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Kodin ja koulun päivä</w:t>
            </w:r>
          </w:p>
          <w:p w:rsidR="00000000" w:rsidDel="00000000" w:rsidP="00000000" w:rsidRDefault="00000000" w:rsidRPr="00000000" w14:paraId="000000BF">
            <w:pPr>
              <w:widowControl w:val="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Liikenneturvallisuusviikko </w:t>
            </w:r>
            <w:r w:rsidDel="00000000" w:rsidR="00000000" w:rsidRPr="00000000">
              <w:rPr>
                <w:rFonts w:ascii="Work Sans" w:cs="Work Sans" w:eastAsia="Work Sans" w:hAnsi="Work Sans"/>
                <w:color w:val="24306c"/>
                <w:sz w:val="18"/>
                <w:szCs w:val="18"/>
                <w:rtl w:val="0"/>
              </w:rPr>
              <w:t xml:space="preserve">Harrastusviikko</w:t>
            </w:r>
            <w:r w:rsidDel="00000000" w:rsidR="00000000" w:rsidRPr="00000000">
              <w:rPr>
                <w:rFonts w:ascii="Work Sans" w:cs="Work Sans" w:eastAsia="Work Sans" w:hAnsi="Work Sans"/>
                <w:color w:val="24306c"/>
                <w:sz w:val="18"/>
                <w:szCs w:val="18"/>
                <w:rtl w:val="0"/>
              </w:rPr>
              <w:t xml:space="preserve"> Lohjalla </w:t>
            </w:r>
          </w:p>
        </w:tc>
        <w:tc>
          <w:tcPr>
            <w:gridSpan w:val="6"/>
            <w:shd w:fill="ffffff" w:val="clear"/>
            <w:tcMar>
              <w:top w:w="43.08661417322835" w:type="dxa"/>
              <w:left w:w="43.08661417322835" w:type="dxa"/>
              <w:bottom w:w="43.08661417322835" w:type="dxa"/>
              <w:right w:w="43.08661417322835" w:type="dxa"/>
            </w:tcMar>
          </w:tcPr>
          <w:p w:rsidR="00000000" w:rsidDel="00000000" w:rsidP="00000000" w:rsidRDefault="00000000" w:rsidRPr="00000000" w14:paraId="000000C5">
            <w:pPr>
              <w:widowControl w:val="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Maailman ruokapäivä</w:t>
            </w:r>
          </w:p>
          <w:p w:rsidR="00000000" w:rsidDel="00000000" w:rsidP="00000000" w:rsidRDefault="00000000" w:rsidRPr="00000000" w14:paraId="000000C6">
            <w:pPr>
              <w:widowControl w:val="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Kouluviihtyvyysviikko</w:t>
            </w:r>
          </w:p>
          <w:p w:rsidR="00000000" w:rsidDel="00000000" w:rsidP="00000000" w:rsidRDefault="00000000" w:rsidRPr="00000000" w14:paraId="000000C7">
            <w:pPr>
              <w:widowControl w:val="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Univiikko</w:t>
            </w:r>
          </w:p>
        </w:tc>
        <w:tc>
          <w:tcPr>
            <w:gridSpan w:val="6"/>
            <w:shd w:fill="ffffff" w:val="clear"/>
            <w:tcMar>
              <w:top w:w="43.08661417322835" w:type="dxa"/>
              <w:left w:w="43.08661417322835" w:type="dxa"/>
              <w:bottom w:w="43.08661417322835" w:type="dxa"/>
              <w:right w:w="43.08661417322835" w:type="dxa"/>
            </w:tcMar>
          </w:tcPr>
          <w:p w:rsidR="00000000" w:rsidDel="00000000" w:rsidP="00000000" w:rsidRDefault="00000000" w:rsidRPr="00000000" w14:paraId="000000CD">
            <w:pPr>
              <w:widowControl w:val="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Lapsen oikeuksien päivä/viikko</w:t>
            </w:r>
          </w:p>
          <w:p w:rsidR="00000000" w:rsidDel="00000000" w:rsidP="00000000" w:rsidRDefault="00000000" w:rsidRPr="00000000" w14:paraId="000000CE">
            <w:pPr>
              <w:widowControl w:val="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Ehkäisevän päihdetyön viikko</w:t>
            </w:r>
          </w:p>
          <w:p w:rsidR="00000000" w:rsidDel="00000000" w:rsidP="00000000" w:rsidRDefault="00000000" w:rsidRPr="00000000" w14:paraId="000000CF">
            <w:pPr>
              <w:widowControl w:val="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Mielenterveysviikko</w:t>
            </w:r>
          </w:p>
          <w:p w:rsidR="00000000" w:rsidDel="00000000" w:rsidP="00000000" w:rsidRDefault="00000000" w:rsidRPr="00000000" w14:paraId="000000D0">
            <w:pPr>
              <w:widowControl w:val="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SuperDigikoulu (digihyvinvointi)</w:t>
            </w:r>
          </w:p>
        </w:tc>
        <w:tc>
          <w:tcPr>
            <w:gridSpan w:val="6"/>
            <w:shd w:fill="ffffff" w:val="clear"/>
            <w:tcMar>
              <w:top w:w="43.08661417322835" w:type="dxa"/>
              <w:left w:w="43.08661417322835" w:type="dxa"/>
              <w:bottom w:w="43.08661417322835" w:type="dxa"/>
              <w:right w:w="43.08661417322835" w:type="dxa"/>
            </w:tcMar>
          </w:tcPr>
          <w:p w:rsidR="00000000" w:rsidDel="00000000" w:rsidP="00000000" w:rsidRDefault="00000000" w:rsidRPr="00000000" w14:paraId="000000D6">
            <w:pPr>
              <w:widowControl w:val="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Ihmisoikeuksien päivä</w:t>
            </w:r>
          </w:p>
          <w:p w:rsidR="00000000" w:rsidDel="00000000" w:rsidP="00000000" w:rsidRDefault="00000000" w:rsidRPr="00000000" w14:paraId="000000D7">
            <w:pPr>
              <w:widowControl w:val="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Kansainvälinen vammaisten päivä</w:t>
            </w:r>
          </w:p>
        </w:tc>
      </w:tr>
      <w:tr>
        <w:trPr>
          <w:cantSplit w:val="1"/>
          <w:trHeight w:val="300" w:hRule="atLeast"/>
          <w:tblHeader w:val="0"/>
        </w:trPr>
        <w:tc>
          <w:tcPr>
            <w:vMerge w:val="continue"/>
            <w:shd w:fill="fbedd7" w:val="clear"/>
          </w:tcPr>
          <w:p w:rsidR="00000000" w:rsidDel="00000000" w:rsidP="00000000" w:rsidRDefault="00000000" w:rsidRPr="00000000" w14:paraId="000000DD">
            <w:pPr>
              <w:widowControl w:val="0"/>
              <w:spacing w:line="240" w:lineRule="auto"/>
              <w:rPr>
                <w:rFonts w:ascii="Work Sans" w:cs="Work Sans" w:eastAsia="Work Sans" w:hAnsi="Work Sans"/>
                <w:b w:val="1"/>
                <w:bCs w:val="1"/>
                <w:color w:val="24306c"/>
              </w:rPr>
            </w:pPr>
            <w:r w:rsidDel="00000000" w:rsidR="00000000" w:rsidRPr="00000000">
              <w:rPr>
                <w:rtl w:val="0"/>
              </w:rPr>
            </w:r>
          </w:p>
        </w:tc>
        <w:tc>
          <w:tcPr>
            <w:gridSpan w:val="12"/>
            <w:shd w:fill="b6d7a8" w:val="clear"/>
            <w:tcMar>
              <w:top w:w="34.01574803149607" w:type="dxa"/>
              <w:left w:w="34.01574803149607" w:type="dxa"/>
              <w:bottom w:w="34.01574803149607" w:type="dxa"/>
              <w:right w:w="34.01574803149607" w:type="dxa"/>
            </w:tcMar>
            <w:vAlign w:val="center"/>
          </w:tcPr>
          <w:p w:rsidR="00000000" w:rsidDel="00000000" w:rsidP="00000000" w:rsidRDefault="00000000" w:rsidRPr="00000000" w14:paraId="000000DE">
            <w:pPr>
              <w:widowControl w:val="0"/>
              <w:spacing w:line="240" w:lineRule="auto"/>
              <w:ind w:left="425.19685039370086" w:hanging="360"/>
              <w:jc w:val="center"/>
              <w:rPr>
                <w:rFonts w:ascii="Work Sans" w:cs="Work Sans" w:eastAsia="Work Sans" w:hAnsi="Work Sans"/>
                <w:color w:val="24306c"/>
                <w:sz w:val="20"/>
                <w:szCs w:val="20"/>
              </w:rPr>
            </w:pPr>
            <w:r w:rsidDel="00000000" w:rsidR="00000000" w:rsidRPr="00000000">
              <w:rPr>
                <w:rFonts w:ascii="Work Sans" w:cs="Work Sans" w:eastAsia="Work Sans" w:hAnsi="Work Sans"/>
                <w:color w:val="24306c"/>
                <w:sz w:val="18"/>
                <w:szCs w:val="18"/>
                <w:rtl w:val="0"/>
              </w:rPr>
              <w:t xml:space="preserve">Move! -mittaukset</w:t>
            </w:r>
            <w:r w:rsidDel="00000000" w:rsidR="00000000" w:rsidRPr="00000000">
              <w:rPr>
                <w:rFonts w:ascii="Work Sans" w:cs="Work Sans" w:eastAsia="Work Sans" w:hAnsi="Work Sans"/>
                <w:color w:val="24306c"/>
                <w:sz w:val="20"/>
                <w:szCs w:val="20"/>
                <w:rtl w:val="0"/>
              </w:rPr>
              <w:t xml:space="preserve"> </w:t>
            </w:r>
            <w:r w:rsidDel="00000000" w:rsidR="00000000" w:rsidRPr="00000000">
              <w:rPr>
                <w:rFonts w:ascii="Work Sans" w:cs="Work Sans" w:eastAsia="Work Sans" w:hAnsi="Work Sans"/>
                <w:color w:val="24306c"/>
                <w:sz w:val="14"/>
                <w:szCs w:val="14"/>
                <w:rtl w:val="0"/>
              </w:rPr>
              <w:t xml:space="preserve">(5.-&amp;8.lk)</w:t>
            </w:r>
            <w:r w:rsidDel="00000000" w:rsidR="00000000" w:rsidRPr="00000000">
              <w:rPr>
                <w:rFonts w:ascii="Work Sans" w:cs="Work Sans" w:eastAsia="Work Sans" w:hAnsi="Work Sans"/>
                <w:color w:val="24306c"/>
                <w:sz w:val="20"/>
                <w:szCs w:val="20"/>
                <w:rtl w:val="0"/>
              </w:rPr>
              <w:t xml:space="preserve"> </w:t>
            </w:r>
          </w:p>
        </w:tc>
        <w:tc>
          <w:tcPr>
            <w:gridSpan w:val="18"/>
            <w:shd w:fill="ffffff"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EA">
            <w:pPr>
              <w:widowControl w:val="0"/>
              <w:spacing w:line="240" w:lineRule="auto"/>
              <w:rPr>
                <w:rFonts w:ascii="Work Sans" w:cs="Work Sans" w:eastAsia="Work Sans" w:hAnsi="Work Sans"/>
                <w:color w:val="24306c"/>
                <w:sz w:val="20"/>
                <w:szCs w:val="20"/>
              </w:rPr>
            </w:pPr>
            <w:r w:rsidDel="00000000" w:rsidR="00000000" w:rsidRPr="00000000">
              <w:rPr>
                <w:rtl w:val="0"/>
              </w:rPr>
            </w:r>
          </w:p>
        </w:tc>
      </w:tr>
      <w:tr>
        <w:trPr>
          <w:cantSplit w:val="1"/>
          <w:trHeight w:val="367.96875" w:hRule="atLeast"/>
          <w:tblHeader w:val="0"/>
        </w:trPr>
        <w:tc>
          <w:tcPr>
            <w:vMerge w:val="continue"/>
            <w:shd w:fill="fbedd7" w:val="clear"/>
          </w:tcPr>
          <w:p w:rsidR="00000000" w:rsidDel="00000000" w:rsidP="00000000" w:rsidRDefault="00000000" w:rsidRPr="00000000" w14:paraId="000000FC">
            <w:pPr>
              <w:widowControl w:val="0"/>
              <w:spacing w:line="240" w:lineRule="auto"/>
              <w:rPr>
                <w:rFonts w:ascii="Work Sans" w:cs="Work Sans" w:eastAsia="Work Sans" w:hAnsi="Work Sans"/>
                <w:b w:val="1"/>
                <w:bCs w:val="1"/>
                <w:color w:val="24306c"/>
              </w:rPr>
            </w:pPr>
            <w:r w:rsidDel="00000000" w:rsidR="00000000" w:rsidRPr="00000000">
              <w:rPr>
                <w:rtl w:val="0"/>
              </w:rPr>
            </w:r>
          </w:p>
        </w:tc>
        <w:tc>
          <w:tcPr>
            <w:gridSpan w:val="4"/>
            <w:shd w:fill="ffffff" w:val="clear"/>
            <w:tcMar>
              <w:top w:w="43.08661417322835" w:type="dxa"/>
              <w:left w:w="43.08661417322835" w:type="dxa"/>
              <w:bottom w:w="43.08661417322835" w:type="dxa"/>
              <w:right w:w="43.08661417322835" w:type="dxa"/>
            </w:tcMar>
          </w:tcPr>
          <w:p w:rsidR="00000000" w:rsidDel="00000000" w:rsidP="00000000" w:rsidRDefault="00000000" w:rsidRPr="00000000" w14:paraId="000000FD">
            <w:pPr>
              <w:widowControl w:val="0"/>
              <w:spacing w:line="240" w:lineRule="auto"/>
              <w:jc w:val="center"/>
              <w:rPr>
                <w:rFonts w:ascii="Work Sans" w:cs="Work Sans" w:eastAsia="Work Sans" w:hAnsi="Work Sans"/>
                <w:color w:val="24306c"/>
              </w:rPr>
            </w:pPr>
            <w:r w:rsidDel="00000000" w:rsidR="00000000" w:rsidRPr="00000000">
              <w:rPr>
                <w:rtl w:val="0"/>
              </w:rPr>
            </w:r>
          </w:p>
        </w:tc>
        <w:tc>
          <w:tcPr>
            <w:gridSpan w:val="4"/>
            <w:shd w:fill="fce5cd" w:val="clear"/>
            <w:tcMar>
              <w:top w:w="34.01574803149607" w:type="dxa"/>
              <w:left w:w="34.01574803149607" w:type="dxa"/>
              <w:bottom w:w="34.01574803149607" w:type="dxa"/>
              <w:right w:w="34.01574803149607" w:type="dxa"/>
            </w:tcMar>
            <w:vAlign w:val="center"/>
          </w:tcPr>
          <w:p w:rsidR="00000000" w:rsidDel="00000000" w:rsidP="00000000" w:rsidRDefault="00000000" w:rsidRPr="00000000" w14:paraId="00000101">
            <w:pPr>
              <w:widowControl w:val="0"/>
              <w:spacing w:line="240"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FUNA osaaminen</w:t>
            </w:r>
            <w:r w:rsidDel="00000000" w:rsidR="00000000" w:rsidRPr="00000000">
              <w:rPr>
                <w:rFonts w:ascii="Work Sans" w:cs="Work Sans" w:eastAsia="Work Sans" w:hAnsi="Work Sans"/>
                <w:color w:val="24306c"/>
                <w:sz w:val="18"/>
                <w:szCs w:val="18"/>
                <w:rtl w:val="0"/>
              </w:rPr>
              <w:t xml:space="preserve"> ja hyvinvointi</w:t>
            </w:r>
            <w:r w:rsidDel="00000000" w:rsidR="00000000" w:rsidRPr="00000000">
              <w:rPr>
                <w:rFonts w:ascii="Work Sans" w:cs="Work Sans" w:eastAsia="Work Sans" w:hAnsi="Work Sans"/>
                <w:color w:val="24306c"/>
                <w:sz w:val="20"/>
                <w:szCs w:val="20"/>
                <w:rtl w:val="0"/>
              </w:rPr>
              <w:t xml:space="preserve"> </w:t>
            </w:r>
            <w:r w:rsidDel="00000000" w:rsidR="00000000" w:rsidRPr="00000000">
              <w:rPr>
                <w:rFonts w:ascii="Work Sans" w:cs="Work Sans" w:eastAsia="Work Sans" w:hAnsi="Work Sans"/>
                <w:color w:val="24306c"/>
                <w:sz w:val="14"/>
                <w:szCs w:val="14"/>
                <w:rtl w:val="0"/>
              </w:rPr>
              <w:t xml:space="preserve">(3.-9.lk</w:t>
            </w:r>
            <w:r w:rsidDel="00000000" w:rsidR="00000000" w:rsidRPr="00000000">
              <w:rPr>
                <w:rFonts w:ascii="Work Sans" w:cs="Work Sans" w:eastAsia="Work Sans" w:hAnsi="Work Sans"/>
                <w:color w:val="24306c"/>
                <w:sz w:val="16"/>
                <w:szCs w:val="16"/>
                <w:rtl w:val="0"/>
              </w:rPr>
              <w:t xml:space="preserve">)</w:t>
            </w:r>
            <w:r w:rsidDel="00000000" w:rsidR="00000000" w:rsidRPr="00000000">
              <w:rPr>
                <w:rtl w:val="0"/>
              </w:rPr>
            </w:r>
          </w:p>
        </w:tc>
        <w:tc>
          <w:tcPr>
            <w:gridSpan w:val="4"/>
            <w:shd w:fill="fce5cd" w:val="clear"/>
            <w:tcMar>
              <w:top w:w="43.08661417322835" w:type="dxa"/>
              <w:left w:w="43.08661417322835" w:type="dxa"/>
              <w:bottom w:w="43.08661417322835" w:type="dxa"/>
              <w:right w:w="43.08661417322835" w:type="dxa"/>
            </w:tcMar>
          </w:tcPr>
          <w:p w:rsidR="00000000" w:rsidDel="00000000" w:rsidP="00000000" w:rsidRDefault="00000000" w:rsidRPr="00000000" w14:paraId="00000105">
            <w:pPr>
              <w:widowControl w:val="0"/>
              <w:spacing w:line="240"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Hyvinvointikysely</w:t>
            </w:r>
          </w:p>
          <w:p w:rsidR="00000000" w:rsidDel="00000000" w:rsidP="00000000" w:rsidRDefault="00000000" w:rsidRPr="00000000" w14:paraId="00000106">
            <w:pPr>
              <w:widowControl w:val="0"/>
              <w:spacing w:line="240" w:lineRule="auto"/>
              <w:jc w:val="center"/>
              <w:rPr>
                <w:rFonts w:ascii="Work Sans" w:cs="Work Sans" w:eastAsia="Work Sans" w:hAnsi="Work Sans"/>
                <w:color w:val="24306c"/>
                <w:sz w:val="14"/>
                <w:szCs w:val="14"/>
              </w:rPr>
            </w:pPr>
            <w:r w:rsidDel="00000000" w:rsidR="00000000" w:rsidRPr="00000000">
              <w:rPr>
                <w:rFonts w:ascii="Work Sans" w:cs="Work Sans" w:eastAsia="Work Sans" w:hAnsi="Work Sans"/>
                <w:color w:val="24306c"/>
                <w:sz w:val="14"/>
                <w:szCs w:val="14"/>
                <w:rtl w:val="0"/>
              </w:rPr>
              <w:t xml:space="preserve">(1.-9.lk)</w:t>
            </w:r>
          </w:p>
          <w:p w:rsidR="00000000" w:rsidDel="00000000" w:rsidP="00000000" w:rsidRDefault="00000000" w:rsidRPr="00000000" w14:paraId="00000107">
            <w:pPr>
              <w:widowControl w:val="0"/>
              <w:spacing w:line="240" w:lineRule="auto"/>
              <w:jc w:val="center"/>
              <w:rPr>
                <w:rFonts w:ascii="Work Sans" w:cs="Work Sans" w:eastAsia="Work Sans" w:hAnsi="Work Sans"/>
                <w:color w:val="24306c"/>
                <w:sz w:val="14"/>
                <w:szCs w:val="14"/>
              </w:rPr>
            </w:pPr>
            <w:r w:rsidDel="00000000" w:rsidR="00000000" w:rsidRPr="00000000">
              <w:rPr>
                <w:rFonts w:ascii="Work Sans" w:cs="Work Sans" w:eastAsia="Work Sans" w:hAnsi="Work Sans"/>
                <w:color w:val="24306c"/>
                <w:sz w:val="14"/>
                <w:szCs w:val="14"/>
                <w:rtl w:val="0"/>
              </w:rPr>
              <w:t xml:space="preserve">vk 40-41</w:t>
            </w:r>
          </w:p>
        </w:tc>
        <w:tc>
          <w:tcPr>
            <w:gridSpan w:val="18"/>
            <w:shd w:fill="ffffff"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10B">
            <w:pPr>
              <w:widowControl w:val="0"/>
              <w:spacing w:line="240" w:lineRule="auto"/>
              <w:jc w:val="left"/>
              <w:rPr>
                <w:rFonts w:ascii="Work Sans" w:cs="Work Sans" w:eastAsia="Work Sans" w:hAnsi="Work Sans"/>
                <w:color w:val="24306c"/>
                <w:sz w:val="20"/>
                <w:szCs w:val="20"/>
              </w:rPr>
            </w:pPr>
            <w:r w:rsidDel="00000000" w:rsidR="00000000" w:rsidRPr="00000000">
              <w:rPr>
                <w:rtl w:val="0"/>
              </w:rPr>
            </w:r>
          </w:p>
        </w:tc>
      </w:tr>
      <w:tr>
        <w:trPr>
          <w:cantSplit w:val="1"/>
          <w:trHeight w:val="3555" w:hRule="atLeast"/>
          <w:tblHeader w:val="0"/>
        </w:trPr>
        <w:tc>
          <w:tcPr>
            <w:shd w:fill="fbedd7" w:val="clear"/>
          </w:tcPr>
          <w:p w:rsidR="00000000" w:rsidDel="00000000" w:rsidP="00000000" w:rsidRDefault="00000000" w:rsidRPr="00000000" w14:paraId="0000011D">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Yhteisöllinen hyvinvointi-</w:t>
            </w:r>
          </w:p>
          <w:p w:rsidR="00000000" w:rsidDel="00000000" w:rsidP="00000000" w:rsidRDefault="00000000" w:rsidRPr="00000000" w14:paraId="0000011E">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ryhmä (YHR)</w:t>
            </w:r>
          </w:p>
        </w:tc>
        <w:tc>
          <w:tcPr>
            <w:gridSpan w:val="15"/>
            <w:shd w:fill="ffffff" w:val="clear"/>
          </w:tcPr>
          <w:p w:rsidR="00000000" w:rsidDel="00000000" w:rsidP="00000000" w:rsidRDefault="00000000" w:rsidRPr="00000000" w14:paraId="0000011F">
            <w:pPr>
              <w:widowControl w:val="0"/>
              <w:spacing w:after="240" w:before="0" w:lineRule="auto"/>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Yhteisöllinen hyvinvointiryhmä (YHR) suunnittelee, toteuttaa ja arvioi yksikön yhteisöllistä opiskeluhuoltotyötä. Ryhmän työskentely on osa koulun johtamisrakenteita, ja sen toiminta perustuu kuntatason opiskeluhuoltosuunnitelmaan, vuosikelloon ja yksikkökohtaiseen tarkistuslistaan.</w:t>
            </w:r>
          </w:p>
          <w:p w:rsidR="00000000" w:rsidDel="00000000" w:rsidP="00000000" w:rsidRDefault="00000000" w:rsidRPr="00000000" w14:paraId="00000120">
            <w:pPr>
              <w:widowControl w:val="0"/>
              <w:spacing w:after="240" w:before="0" w:lineRule="auto"/>
              <w:rPr>
                <w:rFonts w:ascii="Work Sans" w:cs="Work Sans" w:eastAsia="Work Sans" w:hAnsi="Work Sans"/>
                <w:color w:val="24306c"/>
                <w:sz w:val="16"/>
                <w:szCs w:val="16"/>
              </w:rPr>
            </w:pPr>
            <w:r w:rsidDel="00000000" w:rsidR="00000000" w:rsidRPr="00000000">
              <w:rPr>
                <w:rFonts w:ascii="Work Sans" w:cs="Work Sans" w:eastAsia="Work Sans" w:hAnsi="Work Sans"/>
                <w:b w:val="1"/>
                <w:bCs w:val="1"/>
                <w:color w:val="24306c"/>
                <w:sz w:val="16"/>
                <w:szCs w:val="16"/>
                <w:rtl w:val="0"/>
              </w:rPr>
              <w:t xml:space="preserve">Lukuvuoden aloitus, </w:t>
            </w:r>
            <w:r w:rsidDel="00000000" w:rsidR="00000000" w:rsidRPr="00000000">
              <w:rPr>
                <w:rFonts w:ascii="Work Sans" w:cs="Work Sans" w:eastAsia="Work Sans" w:hAnsi="Work Sans"/>
                <w:color w:val="24306c"/>
                <w:sz w:val="16"/>
                <w:szCs w:val="16"/>
                <w:rtl w:val="0"/>
              </w:rPr>
              <w:t xml:space="preserve">ensimmäisessä kokouksessa (elokuu–syyskuu):</w:t>
            </w:r>
          </w:p>
          <w:p w:rsidR="00000000" w:rsidDel="00000000" w:rsidP="00000000" w:rsidRDefault="00000000" w:rsidRPr="00000000" w14:paraId="00000121">
            <w:pPr>
              <w:widowControl w:val="0"/>
              <w:numPr>
                <w:ilvl w:val="0"/>
                <w:numId w:val="13"/>
              </w:numPr>
              <w:spacing w:after="0" w:before="0"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tarkastellaan edellisen lukuvuoden hyvinvointityön kokemuksia ja tuloksia</w:t>
            </w:r>
          </w:p>
          <w:p w:rsidR="00000000" w:rsidDel="00000000" w:rsidP="00000000" w:rsidRDefault="00000000" w:rsidRPr="00000000" w14:paraId="00000122">
            <w:pPr>
              <w:widowControl w:val="0"/>
              <w:numPr>
                <w:ilvl w:val="0"/>
                <w:numId w:val="13"/>
              </w:numPr>
              <w:spacing w:after="0" w:before="0"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asetetaan lukuvuoden painopisteet ja aikataulu</w:t>
            </w:r>
          </w:p>
          <w:p w:rsidR="00000000" w:rsidDel="00000000" w:rsidP="00000000" w:rsidRDefault="00000000" w:rsidRPr="00000000" w14:paraId="00000123">
            <w:pPr>
              <w:widowControl w:val="0"/>
              <w:numPr>
                <w:ilvl w:val="0"/>
                <w:numId w:val="13"/>
              </w:numPr>
              <w:spacing w:after="0" w:before="0"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käsitellään viimeisimmän  hyvinvointikyselyn sekä tasa-arvo- ja yhdenvertaisuuskyselyn tulokset</w:t>
            </w:r>
          </w:p>
          <w:p w:rsidR="00000000" w:rsidDel="00000000" w:rsidP="00000000" w:rsidRDefault="00000000" w:rsidRPr="00000000" w14:paraId="00000124">
            <w:pPr>
              <w:widowControl w:val="0"/>
              <w:numPr>
                <w:ilvl w:val="0"/>
                <w:numId w:val="13"/>
              </w:numPr>
              <w:spacing w:after="240" w:before="0"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sovitaan tarvittavista kehittämistoimenpiteistä ja viestinnästä työyhteisölle</w:t>
            </w:r>
          </w:p>
          <w:p w:rsidR="00000000" w:rsidDel="00000000" w:rsidP="00000000" w:rsidRDefault="00000000" w:rsidRPr="00000000" w14:paraId="00000125">
            <w:pPr>
              <w:widowControl w:val="0"/>
              <w:spacing w:after="0" w:before="0" w:lineRule="auto"/>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Rehtori esittelee kuntakohtaisen opiskeluhuollon arvioinnin tulokset ja nostaa esiin ajankohtaiset kehittämistarpeet.</w:t>
            </w:r>
          </w:p>
        </w:tc>
        <w:tc>
          <w:tcPr>
            <w:gridSpan w:val="15"/>
            <w:shd w:fill="ffffff" w:val="clear"/>
          </w:tcPr>
          <w:p w:rsidR="00000000" w:rsidDel="00000000" w:rsidP="00000000" w:rsidRDefault="00000000" w:rsidRPr="00000000" w14:paraId="00000134">
            <w:pPr>
              <w:widowControl w:val="0"/>
              <w:spacing w:after="0" w:before="0" w:lineRule="auto"/>
              <w:rPr>
                <w:rFonts w:ascii="Work Sans" w:cs="Work Sans" w:eastAsia="Work Sans" w:hAnsi="Work Sans"/>
                <w:color w:val="24306c"/>
                <w:sz w:val="16"/>
                <w:szCs w:val="16"/>
              </w:rPr>
            </w:pPr>
            <w:r w:rsidDel="00000000" w:rsidR="00000000" w:rsidRPr="00000000">
              <w:rPr>
                <w:rFonts w:ascii="Work Sans" w:cs="Work Sans" w:eastAsia="Work Sans" w:hAnsi="Work Sans"/>
                <w:b w:val="1"/>
                <w:bCs w:val="1"/>
                <w:color w:val="24306c"/>
                <w:sz w:val="16"/>
                <w:szCs w:val="16"/>
                <w:rtl w:val="0"/>
              </w:rPr>
              <w:t xml:space="preserve">Työskentelyn teemat ja seuranta, </w:t>
            </w:r>
            <w:r w:rsidDel="00000000" w:rsidR="00000000" w:rsidRPr="00000000">
              <w:rPr>
                <w:rFonts w:ascii="Work Sans" w:cs="Work Sans" w:eastAsia="Work Sans" w:hAnsi="Work Sans"/>
                <w:color w:val="24306c"/>
                <w:sz w:val="16"/>
                <w:szCs w:val="16"/>
                <w:rtl w:val="0"/>
              </w:rPr>
              <w:t xml:space="preserve">ryhmän työskentelyssä voidaan käsitellä esimerkiksi seuraavia teemoja:</w:t>
            </w:r>
          </w:p>
          <w:p w:rsidR="00000000" w:rsidDel="00000000" w:rsidP="00000000" w:rsidRDefault="00000000" w:rsidRPr="00000000" w14:paraId="00000135">
            <w:pPr>
              <w:widowControl w:val="0"/>
              <w:spacing w:after="0" w:before="0" w:lineRule="auto"/>
              <w:rPr>
                <w:rFonts w:ascii="Work Sans" w:cs="Work Sans" w:eastAsia="Work Sans" w:hAnsi="Work Sans"/>
                <w:color w:val="24306c"/>
                <w:sz w:val="16"/>
                <w:szCs w:val="16"/>
              </w:rPr>
            </w:pPr>
            <w:r w:rsidDel="00000000" w:rsidR="00000000" w:rsidRPr="00000000">
              <w:rPr>
                <w:rtl w:val="0"/>
              </w:rPr>
            </w:r>
          </w:p>
          <w:p w:rsidR="00000000" w:rsidDel="00000000" w:rsidP="00000000" w:rsidRDefault="00000000" w:rsidRPr="00000000" w14:paraId="00000136">
            <w:pPr>
              <w:widowControl w:val="0"/>
              <w:numPr>
                <w:ilvl w:val="0"/>
                <w:numId w:val="10"/>
              </w:numPr>
              <w:spacing w:line="276"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koulun arvot ja toimintakulttuurin vahvuudet</w:t>
            </w:r>
          </w:p>
          <w:p w:rsidR="00000000" w:rsidDel="00000000" w:rsidP="00000000" w:rsidRDefault="00000000" w:rsidRPr="00000000" w14:paraId="00000137">
            <w:pPr>
              <w:widowControl w:val="0"/>
              <w:numPr>
                <w:ilvl w:val="0"/>
                <w:numId w:val="10"/>
              </w:numPr>
              <w:spacing w:line="276"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poissaolojen seuranta</w:t>
            </w:r>
          </w:p>
          <w:p w:rsidR="00000000" w:rsidDel="00000000" w:rsidP="00000000" w:rsidRDefault="00000000" w:rsidRPr="00000000" w14:paraId="00000138">
            <w:pPr>
              <w:widowControl w:val="0"/>
              <w:numPr>
                <w:ilvl w:val="0"/>
                <w:numId w:val="10"/>
              </w:numPr>
              <w:spacing w:line="276"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hyvinvointikyselyiden tulosten tarkastelu</w:t>
            </w:r>
          </w:p>
          <w:p w:rsidR="00000000" w:rsidDel="00000000" w:rsidP="00000000" w:rsidRDefault="00000000" w:rsidRPr="00000000" w14:paraId="00000139">
            <w:pPr>
              <w:widowControl w:val="0"/>
              <w:numPr>
                <w:ilvl w:val="0"/>
                <w:numId w:val="10"/>
              </w:numPr>
              <w:spacing w:line="276"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kiusaamisen, väkivallan, häirinnän ja syrjinnän seurantatiedot</w:t>
            </w:r>
          </w:p>
          <w:p w:rsidR="00000000" w:rsidDel="00000000" w:rsidP="00000000" w:rsidRDefault="00000000" w:rsidRPr="00000000" w14:paraId="0000013A">
            <w:pPr>
              <w:widowControl w:val="0"/>
              <w:numPr>
                <w:ilvl w:val="0"/>
                <w:numId w:val="10"/>
              </w:numPr>
              <w:spacing w:line="276"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oppilaiden ja huoltajien osallisuuden vahvistaminen</w:t>
            </w:r>
          </w:p>
          <w:p w:rsidR="00000000" w:rsidDel="00000000" w:rsidP="00000000" w:rsidRDefault="00000000" w:rsidRPr="00000000" w14:paraId="0000013B">
            <w:pPr>
              <w:widowControl w:val="0"/>
              <w:numPr>
                <w:ilvl w:val="0"/>
                <w:numId w:val="10"/>
              </w:numPr>
              <w:spacing w:line="276"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kouluyhteisön ja henkilöstön hyvinvointia tukevat toimet</w:t>
            </w:r>
          </w:p>
          <w:p w:rsidR="00000000" w:rsidDel="00000000" w:rsidP="00000000" w:rsidRDefault="00000000" w:rsidRPr="00000000" w14:paraId="0000013C">
            <w:pPr>
              <w:widowControl w:val="0"/>
              <w:numPr>
                <w:ilvl w:val="0"/>
                <w:numId w:val="10"/>
              </w:numPr>
              <w:spacing w:after="0" w:before="0"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yhteistyö koulun ulkopuolisten tahojen kanssa</w:t>
            </w:r>
          </w:p>
          <w:p w:rsidR="00000000" w:rsidDel="00000000" w:rsidP="00000000" w:rsidRDefault="00000000" w:rsidRPr="00000000" w14:paraId="0000013D">
            <w:pPr>
              <w:widowControl w:val="0"/>
              <w:spacing w:after="0" w:before="0" w:lineRule="auto"/>
              <w:rPr>
                <w:rFonts w:ascii="Work Sans" w:cs="Work Sans" w:eastAsia="Work Sans" w:hAnsi="Work Sans"/>
                <w:color w:val="24306c"/>
                <w:sz w:val="16"/>
                <w:szCs w:val="16"/>
              </w:rPr>
            </w:pPr>
            <w:r w:rsidDel="00000000" w:rsidR="00000000" w:rsidRPr="00000000">
              <w:rPr>
                <w:rtl w:val="0"/>
              </w:rPr>
            </w:r>
          </w:p>
        </w:tc>
      </w:tr>
      <w:tr>
        <w:trPr>
          <w:cantSplit w:val="1"/>
          <w:trHeight w:val="707.2800000000001" w:hRule="atLeast"/>
          <w:tblHeader w:val="0"/>
        </w:trPr>
        <w:tc>
          <w:tcPr>
            <w:shd w:fill="fbedd7" w:val="clear"/>
          </w:tcPr>
          <w:p w:rsidR="00000000" w:rsidDel="00000000" w:rsidP="00000000" w:rsidRDefault="00000000" w:rsidRPr="00000000" w14:paraId="0000014C">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Yksilökohtainen opiskeluhuolto</w:t>
            </w:r>
          </w:p>
        </w:tc>
        <w:tc>
          <w:tcPr>
            <w:gridSpan w:val="30"/>
            <w:shd w:fill="ffffff" w:val="clear"/>
            <w:tcMar>
              <w:top w:w="99.77952755905513" w:type="dxa"/>
              <w:left w:w="99.77952755905513" w:type="dxa"/>
              <w:bottom w:w="99.77952755905513" w:type="dxa"/>
              <w:right w:w="99.77952755905513" w:type="dxa"/>
            </w:tcMar>
          </w:tcPr>
          <w:p w:rsidR="00000000" w:rsidDel="00000000" w:rsidP="00000000" w:rsidRDefault="00000000" w:rsidRPr="00000000" w14:paraId="0000014D">
            <w:pPr>
              <w:widowControl w:val="0"/>
              <w:spacing w:line="240" w:lineRule="auto"/>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Lukuvuoden aluksi sovitaan opiskeluhuollon toimijoiden kanssa </w:t>
            </w:r>
            <w:r w:rsidDel="00000000" w:rsidR="00000000" w:rsidRPr="00000000">
              <w:rPr>
                <w:rFonts w:ascii="Work Sans" w:cs="Work Sans" w:eastAsia="Work Sans" w:hAnsi="Work Sans"/>
                <w:color w:val="24306c"/>
                <w:sz w:val="16"/>
                <w:szCs w:val="16"/>
                <w:rtl w:val="0"/>
              </w:rPr>
              <w:t xml:space="preserve">konsultaatiokäytänteistä</w:t>
            </w:r>
            <w:r w:rsidDel="00000000" w:rsidR="00000000" w:rsidRPr="00000000">
              <w:rPr>
                <w:rFonts w:ascii="Work Sans" w:cs="Work Sans" w:eastAsia="Work Sans" w:hAnsi="Work Sans"/>
                <w:color w:val="24306c"/>
                <w:sz w:val="16"/>
                <w:szCs w:val="16"/>
                <w:rtl w:val="0"/>
              </w:rPr>
              <w:t xml:space="preserve">. Käytänteistä tiedotetaan koko henkilökuntaa, vanhempia ja oppilaita. Konsultaatio ja tiedottaminen palveluista jatkuu koko lukuvuoden ajan. Oppilaiden hyvinvointia ja tuen tarvetta arvioidaan koko vuoden ajan. </w:t>
            </w:r>
          </w:p>
        </w:tc>
      </w:tr>
    </w:tbl>
    <w:p w:rsidR="00000000" w:rsidDel="00000000" w:rsidP="00000000" w:rsidRDefault="00000000" w:rsidRPr="00000000" w14:paraId="0000016B">
      <w:pPr>
        <w:ind w:left="-850.3937007874016" w:hanging="435.0000000000001"/>
        <w:rPr>
          <w:rFonts w:ascii="Work Sans" w:cs="Work Sans" w:eastAsia="Work Sans" w:hAnsi="Work Sans"/>
          <w:color w:val="24306c"/>
        </w:rPr>
      </w:pPr>
      <w:r w:rsidDel="00000000" w:rsidR="00000000" w:rsidRPr="00000000">
        <w:rPr>
          <w:rtl w:val="0"/>
        </w:rPr>
      </w:r>
    </w:p>
    <w:tbl>
      <w:tblPr>
        <w:tblStyle w:val="Table3"/>
        <w:tblW w:w="16185.0" w:type="dxa"/>
        <w:jc w:val="left"/>
        <w:tblInd w:w="-1034.8818897637796" w:type="dxa"/>
        <w:tblBorders>
          <w:top w:color="24306c" w:space="0" w:sz="4" w:val="single"/>
          <w:left w:color="24306c" w:space="0" w:sz="4" w:val="single"/>
          <w:bottom w:color="24306c" w:space="0" w:sz="4" w:val="single"/>
          <w:right w:color="24306c" w:space="0" w:sz="4" w:val="single"/>
          <w:insideH w:color="24306c" w:space="0" w:sz="4" w:val="single"/>
          <w:insideV w:color="24306c" w:space="0" w:sz="4" w:val="single"/>
        </w:tblBorders>
        <w:tblLayout w:type="fixed"/>
        <w:tblLook w:val="0600"/>
      </w:tblPr>
      <w:tblGrid>
        <w:gridCol w:w="1770"/>
        <w:gridCol w:w="945"/>
        <w:gridCol w:w="1725"/>
        <w:gridCol w:w="315"/>
        <w:gridCol w:w="2760"/>
        <w:gridCol w:w="1320"/>
        <w:gridCol w:w="1635"/>
        <w:gridCol w:w="195"/>
        <w:gridCol w:w="2700"/>
        <w:gridCol w:w="1740"/>
        <w:gridCol w:w="1080"/>
        <w:tblGridChange w:id="0">
          <w:tblGrid>
            <w:gridCol w:w="1770"/>
            <w:gridCol w:w="945"/>
            <w:gridCol w:w="1725"/>
            <w:gridCol w:w="315"/>
            <w:gridCol w:w="2760"/>
            <w:gridCol w:w="1320"/>
            <w:gridCol w:w="1635"/>
            <w:gridCol w:w="195"/>
            <w:gridCol w:w="2700"/>
            <w:gridCol w:w="1740"/>
            <w:gridCol w:w="1080"/>
          </w:tblGrid>
        </w:tblGridChange>
      </w:tblGrid>
      <w:tr>
        <w:trPr>
          <w:cantSplit w:val="1"/>
          <w:trHeight w:val="420.09448818897636" w:hRule="atLeast"/>
          <w:tblHeader w:val="0"/>
        </w:trPr>
        <w:tc>
          <w:tcPr>
            <w:shd w:fill="fbedd7"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rFonts w:ascii="Work Sans" w:cs="Work Sans" w:eastAsia="Work Sans" w:hAnsi="Work Sans"/>
                <w:color w:val="24306c"/>
                <w:sz w:val="18"/>
                <w:szCs w:val="18"/>
              </w:rPr>
            </w:pPr>
            <w:r w:rsidDel="00000000" w:rsidR="00000000" w:rsidRPr="00000000">
              <w:rPr>
                <w:rtl w:val="0"/>
              </w:rPr>
            </w:r>
          </w:p>
        </w:tc>
        <w:tc>
          <w:tcPr>
            <w:gridSpan w:val="2"/>
            <w:shd w:fill="fbedd7"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jc w:val="center"/>
              <w:rPr>
                <w:rFonts w:ascii="Work Sans" w:cs="Work Sans" w:eastAsia="Work Sans" w:hAnsi="Work Sans"/>
                <w:b w:val="1"/>
                <w:bCs w:val="1"/>
                <w:color w:val="24306c"/>
                <w:sz w:val="24"/>
                <w:szCs w:val="24"/>
              </w:rPr>
            </w:pPr>
            <w:r w:rsidDel="00000000" w:rsidR="00000000" w:rsidRPr="00000000">
              <w:rPr>
                <w:rFonts w:ascii="Work Sans" w:cs="Work Sans" w:eastAsia="Work Sans" w:hAnsi="Work Sans"/>
                <w:b w:val="1"/>
                <w:bCs w:val="1"/>
                <w:color w:val="24306c"/>
                <w:sz w:val="24"/>
                <w:szCs w:val="24"/>
                <w:rtl w:val="0"/>
              </w:rPr>
              <w:t xml:space="preserve">Tammikuu</w:t>
            </w:r>
          </w:p>
        </w:tc>
        <w:tc>
          <w:tcPr>
            <w:gridSpan w:val="2"/>
            <w:shd w:fill="fbedd7"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jc w:val="center"/>
              <w:rPr>
                <w:rFonts w:ascii="Work Sans" w:cs="Work Sans" w:eastAsia="Work Sans" w:hAnsi="Work Sans"/>
                <w:b w:val="1"/>
                <w:bCs w:val="1"/>
                <w:color w:val="24306c"/>
                <w:sz w:val="24"/>
                <w:szCs w:val="24"/>
              </w:rPr>
            </w:pPr>
            <w:r w:rsidDel="00000000" w:rsidR="00000000" w:rsidRPr="00000000">
              <w:rPr>
                <w:rFonts w:ascii="Work Sans" w:cs="Work Sans" w:eastAsia="Work Sans" w:hAnsi="Work Sans"/>
                <w:b w:val="1"/>
                <w:bCs w:val="1"/>
                <w:color w:val="24306c"/>
                <w:sz w:val="24"/>
                <w:szCs w:val="24"/>
                <w:rtl w:val="0"/>
              </w:rPr>
              <w:t xml:space="preserve">Helmikuu</w:t>
            </w:r>
          </w:p>
        </w:tc>
        <w:tc>
          <w:tcPr>
            <w:gridSpan w:val="2"/>
            <w:shd w:fill="fbedd7"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jc w:val="center"/>
              <w:rPr>
                <w:rFonts w:ascii="Work Sans" w:cs="Work Sans" w:eastAsia="Work Sans" w:hAnsi="Work Sans"/>
                <w:b w:val="1"/>
                <w:bCs w:val="1"/>
                <w:color w:val="24306c"/>
                <w:sz w:val="24"/>
                <w:szCs w:val="24"/>
              </w:rPr>
            </w:pPr>
            <w:r w:rsidDel="00000000" w:rsidR="00000000" w:rsidRPr="00000000">
              <w:rPr>
                <w:rFonts w:ascii="Work Sans" w:cs="Work Sans" w:eastAsia="Work Sans" w:hAnsi="Work Sans"/>
                <w:b w:val="1"/>
                <w:bCs w:val="1"/>
                <w:color w:val="24306c"/>
                <w:sz w:val="24"/>
                <w:szCs w:val="24"/>
                <w:rtl w:val="0"/>
              </w:rPr>
              <w:t xml:space="preserve">Maaliskuu</w:t>
            </w:r>
          </w:p>
        </w:tc>
        <w:tc>
          <w:tcPr>
            <w:gridSpan w:val="2"/>
            <w:shd w:fill="fbedd7"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jc w:val="center"/>
              <w:rPr>
                <w:rFonts w:ascii="Work Sans" w:cs="Work Sans" w:eastAsia="Work Sans" w:hAnsi="Work Sans"/>
                <w:b w:val="1"/>
                <w:bCs w:val="1"/>
                <w:color w:val="24306c"/>
                <w:sz w:val="24"/>
                <w:szCs w:val="24"/>
              </w:rPr>
            </w:pPr>
            <w:r w:rsidDel="00000000" w:rsidR="00000000" w:rsidRPr="00000000">
              <w:rPr>
                <w:rFonts w:ascii="Work Sans" w:cs="Work Sans" w:eastAsia="Work Sans" w:hAnsi="Work Sans"/>
                <w:b w:val="1"/>
                <w:bCs w:val="1"/>
                <w:color w:val="24306c"/>
                <w:sz w:val="24"/>
                <w:szCs w:val="24"/>
                <w:rtl w:val="0"/>
              </w:rPr>
              <w:t xml:space="preserve">Huhtikuu</w:t>
            </w:r>
          </w:p>
        </w:tc>
        <w:tc>
          <w:tcPr>
            <w:gridSpan w:val="2"/>
            <w:shd w:fill="fbedd7"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jc w:val="center"/>
              <w:rPr>
                <w:rFonts w:ascii="Work Sans" w:cs="Work Sans" w:eastAsia="Work Sans" w:hAnsi="Work Sans"/>
                <w:b w:val="1"/>
                <w:bCs w:val="1"/>
                <w:color w:val="24306c"/>
                <w:sz w:val="24"/>
                <w:szCs w:val="24"/>
              </w:rPr>
            </w:pPr>
            <w:r w:rsidDel="00000000" w:rsidR="00000000" w:rsidRPr="00000000">
              <w:rPr>
                <w:rFonts w:ascii="Work Sans" w:cs="Work Sans" w:eastAsia="Work Sans" w:hAnsi="Work Sans"/>
                <w:b w:val="1"/>
                <w:bCs w:val="1"/>
                <w:color w:val="24306c"/>
                <w:sz w:val="24"/>
                <w:szCs w:val="24"/>
                <w:rtl w:val="0"/>
              </w:rPr>
              <w:t xml:space="preserve">Toukokuu</w:t>
            </w:r>
          </w:p>
        </w:tc>
      </w:tr>
      <w:tr>
        <w:trPr>
          <w:cantSplit w:val="1"/>
          <w:trHeight w:val="1155" w:hRule="atLeast"/>
          <w:tblHeader w:val="0"/>
        </w:trPr>
        <w:tc>
          <w:tcPr>
            <w:vMerge w:val="restart"/>
            <w:shd w:fill="fbedd7"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Yhteisöllinen hyvinvointityö</w:t>
            </w:r>
          </w:p>
          <w:p w:rsidR="00000000" w:rsidDel="00000000" w:rsidP="00000000" w:rsidRDefault="00000000" w:rsidRPr="00000000" w14:paraId="00000178">
            <w:pPr>
              <w:widowControl w:val="0"/>
              <w:spacing w:line="240" w:lineRule="auto"/>
              <w:rPr>
                <w:rFonts w:ascii="Work Sans" w:cs="Work Sans" w:eastAsia="Work Sans" w:hAnsi="Work Sans"/>
                <w:color w:val="24306c"/>
                <w:sz w:val="18"/>
                <w:szCs w:val="18"/>
              </w:rPr>
            </w:pPr>
            <w:r w:rsidDel="00000000" w:rsidR="00000000" w:rsidRPr="00000000">
              <w:rPr>
                <w:rtl w:val="0"/>
              </w:rPr>
            </w:r>
          </w:p>
          <w:p w:rsidR="00000000" w:rsidDel="00000000" w:rsidP="00000000" w:rsidRDefault="00000000" w:rsidRPr="00000000" w14:paraId="00000179">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17A">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17B">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17C">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17D">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Yksikön omat</w:t>
            </w:r>
          </w:p>
          <w:p w:rsidR="00000000" w:rsidDel="00000000" w:rsidP="00000000" w:rsidRDefault="00000000" w:rsidRPr="00000000" w14:paraId="0000017E">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17F">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Hyvinvointi- opetusteemat (KouluKunnossa hyvinvoinnin vuosikello)</w:t>
            </w:r>
          </w:p>
          <w:p w:rsidR="00000000" w:rsidDel="00000000" w:rsidP="00000000" w:rsidRDefault="00000000" w:rsidRPr="00000000" w14:paraId="00000180">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181">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Teemaviikot</w:t>
            </w:r>
          </w:p>
          <w:p w:rsidR="00000000" w:rsidDel="00000000" w:rsidP="00000000" w:rsidRDefault="00000000" w:rsidRPr="00000000" w14:paraId="00000182">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183">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184">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Kyselyt/ mittaukset</w:t>
            </w:r>
          </w:p>
          <w:p w:rsidR="00000000" w:rsidDel="00000000" w:rsidP="00000000" w:rsidRDefault="00000000" w:rsidRPr="00000000" w14:paraId="00000185">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186">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187">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188">
            <w:pPr>
              <w:widowControl w:val="0"/>
              <w:spacing w:line="240" w:lineRule="auto"/>
              <w:rPr>
                <w:rFonts w:ascii="Work Sans" w:cs="Work Sans" w:eastAsia="Work Sans" w:hAnsi="Work Sans"/>
                <w:b w:val="1"/>
                <w:bCs w:val="1"/>
                <w:color w:val="24306c"/>
                <w:sz w:val="18"/>
                <w:szCs w:val="18"/>
              </w:rPr>
            </w:pPr>
            <w:r w:rsidDel="00000000" w:rsidR="00000000" w:rsidRPr="00000000">
              <w:rPr>
                <w:rtl w:val="0"/>
              </w:rPr>
            </w:r>
          </w:p>
          <w:p w:rsidR="00000000" w:rsidDel="00000000" w:rsidP="00000000" w:rsidRDefault="00000000" w:rsidRPr="00000000" w14:paraId="00000189">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Suunnitelmien arviointi</w:t>
            </w:r>
          </w:p>
        </w:tc>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8A">
            <w:pPr>
              <w:widowControl w:val="0"/>
              <w:numPr>
                <w:ilvl w:val="0"/>
                <w:numId w:val="16"/>
              </w:numPr>
              <w:spacing w:line="240" w:lineRule="auto"/>
              <w:ind w:left="283.46456692913375" w:hanging="360"/>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kouluun ilmoittautumiseen ja yhteishakuun liittyvistä tehtävistä sopiminen</w:t>
            </w:r>
            <w:r w:rsidDel="00000000" w:rsidR="00000000" w:rsidRPr="00000000">
              <w:rPr>
                <w:rtl w:val="0"/>
              </w:rPr>
            </w:r>
          </w:p>
        </w:tc>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ind w:left="0" w:firstLine="0"/>
              <w:rPr>
                <w:rFonts w:ascii="Work Sans" w:cs="Work Sans" w:eastAsia="Work Sans" w:hAnsi="Work Sans"/>
                <w:color w:val="24306c"/>
                <w:sz w:val="20"/>
                <w:szCs w:val="20"/>
              </w:rPr>
            </w:pPr>
            <w:r w:rsidDel="00000000" w:rsidR="00000000" w:rsidRPr="00000000">
              <w:rPr>
                <w:rtl w:val="0"/>
              </w:rPr>
            </w:r>
          </w:p>
          <w:p w:rsidR="00000000" w:rsidDel="00000000" w:rsidP="00000000" w:rsidRDefault="00000000" w:rsidRPr="00000000" w14:paraId="0000018D">
            <w:pPr>
              <w:widowControl w:val="0"/>
              <w:spacing w:line="240" w:lineRule="auto"/>
              <w:ind w:left="420" w:firstLine="0"/>
              <w:rPr>
                <w:rFonts w:ascii="Work Sans" w:cs="Work Sans" w:eastAsia="Work Sans" w:hAnsi="Work Sans"/>
                <w:color w:val="24306c"/>
                <w:sz w:val="18"/>
                <w:szCs w:val="18"/>
              </w:rPr>
            </w:pPr>
            <w:r w:rsidDel="00000000" w:rsidR="00000000" w:rsidRPr="00000000">
              <w:rPr>
                <w:rtl w:val="0"/>
              </w:rPr>
            </w:r>
          </w:p>
        </w:tc>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8F">
            <w:pPr>
              <w:widowControl w:val="0"/>
              <w:numPr>
                <w:ilvl w:val="0"/>
                <w:numId w:val="6"/>
              </w:numPr>
              <w:spacing w:line="240" w:lineRule="auto"/>
              <w:ind w:left="283.4645669291342" w:hanging="360"/>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tulevien 1.- ja 7.-luokkalaisten vastaanoton suunnittelu ja työnjaosta sopiminen</w:t>
            </w:r>
          </w:p>
        </w:tc>
        <w:tc>
          <w:tcPr>
            <w:gridSpan w:val="2"/>
            <w:shd w:fill="ffffff" w:val="clear"/>
            <w:tcMar>
              <w:top w:w="99.77952755905513" w:type="dxa"/>
              <w:left w:w="99.77952755905513" w:type="dxa"/>
              <w:bottom w:w="99.77952755905513" w:type="dxa"/>
              <w:right w:w="99.77952755905513" w:type="dxa"/>
            </w:tcMar>
          </w:tcPr>
          <w:p w:rsidR="00000000" w:rsidDel="00000000" w:rsidP="00000000" w:rsidRDefault="00000000" w:rsidRPr="00000000" w14:paraId="00000191">
            <w:pPr>
              <w:widowControl w:val="0"/>
              <w:numPr>
                <w:ilvl w:val="0"/>
                <w:numId w:val="8"/>
              </w:numPr>
              <w:spacing w:line="240" w:lineRule="auto"/>
              <w:ind w:left="283.4645669291342" w:hanging="360"/>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tulevien 1.- ja 7.- luokkalaisten vanhempainilta</w:t>
            </w:r>
          </w:p>
          <w:p w:rsidR="00000000" w:rsidDel="00000000" w:rsidP="00000000" w:rsidRDefault="00000000" w:rsidRPr="00000000" w14:paraId="00000192">
            <w:pPr>
              <w:widowControl w:val="0"/>
              <w:numPr>
                <w:ilvl w:val="0"/>
                <w:numId w:val="4"/>
              </w:numPr>
              <w:spacing w:line="240" w:lineRule="auto"/>
              <w:ind w:left="283.4645669291342" w:hanging="360"/>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pedagogisten asiakirjojen tarkistus</w:t>
            </w:r>
            <w:r w:rsidDel="00000000" w:rsidR="00000000" w:rsidRPr="00000000">
              <w:rPr>
                <w:rtl w:val="0"/>
              </w:rPr>
            </w:r>
          </w:p>
        </w:tc>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94">
            <w:pPr>
              <w:widowControl w:val="0"/>
              <w:numPr>
                <w:ilvl w:val="0"/>
                <w:numId w:val="3"/>
              </w:numPr>
              <w:spacing w:line="240" w:lineRule="auto"/>
              <w:ind w:left="283.4645669291342" w:hanging="360"/>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oppilaiden kouluihin tutustumiset (kaikki siirtymävaiheet)</w:t>
            </w:r>
          </w:p>
        </w:tc>
      </w:tr>
      <w:tr>
        <w:trPr>
          <w:cantSplit w:val="1"/>
          <w:trHeight w:val="420.09448818897636" w:hRule="atLeast"/>
          <w:tblHeader w:val="0"/>
        </w:trPr>
        <w:tc>
          <w:tcPr>
            <w:vMerge w:val="continue"/>
            <w:shd w:fill="fbedd7"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rPr>
                <w:rFonts w:ascii="Work Sans" w:cs="Work Sans" w:eastAsia="Work Sans" w:hAnsi="Work Sans"/>
                <w:b w:val="1"/>
                <w:bCs w:val="1"/>
                <w:color w:val="24306c"/>
              </w:rPr>
            </w:pPr>
            <w:r w:rsidDel="00000000" w:rsidR="00000000" w:rsidRPr="00000000">
              <w:rPr>
                <w:rtl w:val="0"/>
              </w:rPr>
            </w:r>
          </w:p>
        </w:tc>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97">
            <w:pPr>
              <w:widowControl w:val="0"/>
              <w:spacing w:line="240" w:lineRule="auto"/>
              <w:rPr>
                <w:rFonts w:ascii="Work Sans" w:cs="Work Sans" w:eastAsia="Work Sans" w:hAnsi="Work Sans"/>
                <w:color w:val="24306c"/>
                <w:sz w:val="20"/>
                <w:szCs w:val="20"/>
              </w:rPr>
            </w:pPr>
            <w:r w:rsidDel="00000000" w:rsidR="00000000" w:rsidRPr="00000000">
              <w:rPr>
                <w:rFonts w:ascii="Work Sans" w:cs="Work Sans" w:eastAsia="Work Sans" w:hAnsi="Work Sans"/>
                <w:color w:val="24306c"/>
                <w:sz w:val="18"/>
                <w:szCs w:val="18"/>
                <w:rtl w:val="0"/>
              </w:rPr>
              <w:t xml:space="preserve">Tarvittaessa esim. kiusaamiskyselyt</w:t>
            </w:r>
            <w:r w:rsidDel="00000000" w:rsidR="00000000" w:rsidRPr="00000000">
              <w:rPr>
                <w:rtl w:val="0"/>
              </w:rPr>
            </w:r>
          </w:p>
        </w:tc>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rFonts w:ascii="Work Sans" w:cs="Work Sans" w:eastAsia="Work Sans" w:hAnsi="Work Sans"/>
                <w:color w:val="24306c"/>
                <w:sz w:val="20"/>
                <w:szCs w:val="20"/>
              </w:rPr>
            </w:pPr>
            <w:r w:rsidDel="00000000" w:rsidR="00000000" w:rsidRPr="00000000">
              <w:rPr>
                <w:rtl w:val="0"/>
              </w:rPr>
            </w:r>
          </w:p>
        </w:tc>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rFonts w:ascii="Work Sans" w:cs="Work Sans" w:eastAsia="Work Sans" w:hAnsi="Work Sans"/>
                <w:color w:val="24306c"/>
                <w:sz w:val="20"/>
                <w:szCs w:val="20"/>
              </w:rPr>
            </w:pPr>
            <w:r w:rsidDel="00000000" w:rsidR="00000000" w:rsidRPr="00000000">
              <w:rPr>
                <w:rtl w:val="0"/>
              </w:rPr>
            </w:r>
          </w:p>
        </w:tc>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rFonts w:ascii="Work Sans" w:cs="Work Sans" w:eastAsia="Work Sans" w:hAnsi="Work Sans"/>
                <w:color w:val="24306c"/>
                <w:sz w:val="20"/>
                <w:szCs w:val="20"/>
              </w:rPr>
            </w:pPr>
            <w:r w:rsidDel="00000000" w:rsidR="00000000" w:rsidRPr="00000000">
              <w:rPr>
                <w:rtl w:val="0"/>
              </w:rPr>
            </w:r>
          </w:p>
        </w:tc>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ind w:left="0" w:firstLine="0"/>
              <w:rPr>
                <w:rFonts w:ascii="Work Sans" w:cs="Work Sans" w:eastAsia="Work Sans" w:hAnsi="Work Sans"/>
                <w:color w:val="24306c"/>
                <w:sz w:val="20"/>
                <w:szCs w:val="20"/>
              </w:rPr>
            </w:pPr>
            <w:r w:rsidDel="00000000" w:rsidR="00000000" w:rsidRPr="00000000">
              <w:rPr>
                <w:rtl w:val="0"/>
              </w:rPr>
            </w:r>
          </w:p>
        </w:tc>
      </w:tr>
      <w:tr>
        <w:trPr>
          <w:cantSplit w:val="1"/>
          <w:trHeight w:val="420.09448818897636" w:hRule="atLeast"/>
          <w:tblHeader w:val="0"/>
        </w:trPr>
        <w:tc>
          <w:tcPr>
            <w:vMerge w:val="continue"/>
            <w:shd w:fill="fbedd7" w:val="clear"/>
            <w:tcMar>
              <w:top w:w="100.0" w:type="dxa"/>
              <w:left w:w="100.0" w:type="dxa"/>
              <w:bottom w:w="100.0" w:type="dxa"/>
              <w:right w:w="100.0" w:type="dxa"/>
            </w:tcMar>
            <w:vAlign w:val="top"/>
          </w:tcPr>
          <w:p w:rsidR="00000000" w:rsidDel="00000000" w:rsidP="00000000" w:rsidRDefault="00000000" w:rsidRPr="00000000" w14:paraId="000001A1">
            <w:pPr>
              <w:widowControl w:val="0"/>
              <w:spacing w:after="0" w:before="0" w:line="240" w:lineRule="auto"/>
              <w:ind w:left="0" w:firstLine="0"/>
              <w:rPr>
                <w:rFonts w:ascii="Work Sans" w:cs="Work Sans" w:eastAsia="Work Sans" w:hAnsi="Work Sans"/>
                <w:b w:val="1"/>
                <w:bCs w:val="1"/>
                <w:color w:val="24306c"/>
                <w:sz w:val="20"/>
                <w:szCs w:val="20"/>
              </w:rPr>
            </w:pPr>
            <w:r w:rsidDel="00000000" w:rsidR="00000000" w:rsidRPr="00000000">
              <w:rPr>
                <w:rtl w:val="0"/>
              </w:rPr>
            </w:r>
          </w:p>
        </w:tc>
        <w:tc>
          <w:tcPr>
            <w:gridSpan w:val="2"/>
            <w:shd w:fill="bbb9e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A2">
            <w:pPr>
              <w:widowControl w:val="0"/>
              <w:spacing w:line="276" w:lineRule="auto"/>
              <w:ind w:left="0" w:firstLine="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Kaveritaidot ja ristiriitojen ratkaisu</w:t>
            </w:r>
          </w:p>
        </w:tc>
        <w:tc>
          <w:tcPr>
            <w:gridSpan w:val="2"/>
            <w:shd w:fill="d9d9d9"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A4">
            <w:pPr>
              <w:widowControl w:val="0"/>
              <w:spacing w:line="276"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Media ja hyvinvointi</w:t>
            </w:r>
          </w:p>
        </w:tc>
        <w:tc>
          <w:tcPr>
            <w:gridSpan w:val="2"/>
            <w:shd w:fill="bed4e8"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A6">
            <w:pPr>
              <w:widowControl w:val="0"/>
              <w:spacing w:line="276"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Kohti unelmia</w:t>
            </w:r>
          </w:p>
        </w:tc>
        <w:tc>
          <w:tcPr>
            <w:gridSpan w:val="2"/>
            <w:shd w:fill="cfe2f3"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A8">
            <w:pPr>
              <w:widowControl w:val="0"/>
              <w:spacing w:line="276" w:lineRule="auto"/>
              <w:ind w:left="141.7322834645671" w:firstLine="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Rentoutuminen ja rauhoittuminen</w:t>
            </w:r>
          </w:p>
        </w:tc>
        <w:tc>
          <w:tcPr>
            <w:gridSpan w:val="2"/>
            <w:shd w:fill="e8f4fb"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AA">
            <w:pPr>
              <w:widowControl w:val="0"/>
              <w:spacing w:line="276"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Arviointi</w:t>
            </w:r>
          </w:p>
        </w:tc>
      </w:tr>
      <w:tr>
        <w:trPr>
          <w:cantSplit w:val="1"/>
          <w:trHeight w:val="420.09448818897636" w:hRule="atLeast"/>
          <w:tblHeader w:val="0"/>
        </w:trPr>
        <w:tc>
          <w:tcPr>
            <w:vMerge w:val="continue"/>
            <w:shd w:fill="fbedd7" w:val="clear"/>
            <w:tcMar>
              <w:top w:w="100.0" w:type="dxa"/>
              <w:left w:w="100.0" w:type="dxa"/>
              <w:bottom w:w="100.0" w:type="dxa"/>
              <w:right w:w="100.0" w:type="dxa"/>
            </w:tcMar>
            <w:vAlign w:val="top"/>
          </w:tcPr>
          <w:p w:rsidR="00000000" w:rsidDel="00000000" w:rsidP="00000000" w:rsidRDefault="00000000" w:rsidRPr="00000000" w14:paraId="000001AC">
            <w:pPr>
              <w:widowControl w:val="0"/>
              <w:spacing w:after="0" w:before="0" w:line="240" w:lineRule="auto"/>
              <w:ind w:left="0" w:firstLine="0"/>
              <w:rPr>
                <w:rFonts w:ascii="Work Sans" w:cs="Work Sans" w:eastAsia="Work Sans" w:hAnsi="Work Sans"/>
                <w:b w:val="1"/>
                <w:bCs w:val="1"/>
                <w:color w:val="24306c"/>
                <w:sz w:val="20"/>
                <w:szCs w:val="20"/>
              </w:rPr>
            </w:pPr>
            <w:r w:rsidDel="00000000" w:rsidR="00000000" w:rsidRPr="00000000">
              <w:rPr>
                <w:rtl w:val="0"/>
              </w:rPr>
            </w:r>
          </w:p>
        </w:tc>
        <w:tc>
          <w:tcPr>
            <w:gridSpan w:val="2"/>
            <w:shd w:fill="fffff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AD">
            <w:pPr>
              <w:widowControl w:val="0"/>
              <w:spacing w:line="276" w:lineRule="auto"/>
              <w:ind w:left="0" w:firstLine="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YK:n kansainvälinen koulutuksen päivä</w:t>
            </w:r>
          </w:p>
          <w:p w:rsidR="00000000" w:rsidDel="00000000" w:rsidP="00000000" w:rsidRDefault="00000000" w:rsidRPr="00000000" w14:paraId="000001AE">
            <w:pPr>
              <w:widowControl w:val="0"/>
              <w:spacing w:line="276" w:lineRule="auto"/>
              <w:ind w:left="0" w:firstLine="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NouHätä-kampanja (8.-luokille)</w:t>
            </w:r>
          </w:p>
        </w:tc>
        <w:tc>
          <w:tcPr>
            <w:gridSpan w:val="2"/>
            <w:shd w:fill="fffff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B0">
            <w:pPr>
              <w:widowControl w:val="0"/>
              <w:spacing w:line="276"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Osallisuusviikko</w:t>
            </w:r>
          </w:p>
          <w:p w:rsidR="00000000" w:rsidDel="00000000" w:rsidP="00000000" w:rsidRDefault="00000000" w:rsidRPr="00000000" w14:paraId="000001B1">
            <w:pPr>
              <w:widowControl w:val="0"/>
              <w:spacing w:line="276"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Mediataitoviikko (digiturvallisuus)</w:t>
            </w:r>
          </w:p>
          <w:p w:rsidR="00000000" w:rsidDel="00000000" w:rsidP="00000000" w:rsidRDefault="00000000" w:rsidRPr="00000000" w14:paraId="000001B2">
            <w:pPr>
              <w:widowControl w:val="0"/>
              <w:spacing w:line="276"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Uutisten viikko</w:t>
            </w:r>
          </w:p>
          <w:p w:rsidR="00000000" w:rsidDel="00000000" w:rsidP="00000000" w:rsidRDefault="00000000" w:rsidRPr="00000000" w14:paraId="000001B3">
            <w:pPr>
              <w:widowControl w:val="0"/>
              <w:spacing w:line="276"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112-päivä</w:t>
            </w:r>
          </w:p>
          <w:p w:rsidR="00000000" w:rsidDel="00000000" w:rsidP="00000000" w:rsidRDefault="00000000" w:rsidRPr="00000000" w14:paraId="000001B4">
            <w:pPr>
              <w:widowControl w:val="0"/>
              <w:spacing w:line="276"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Vihreän lipun päivä</w:t>
            </w:r>
          </w:p>
        </w:tc>
        <w:tc>
          <w:tcPr>
            <w:gridSpan w:val="2"/>
            <w:shd w:fill="fffff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B6">
            <w:pPr>
              <w:widowControl w:val="0"/>
              <w:spacing w:line="276"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Tasa-arvon päivä (Minna Canthin päivä)</w:t>
            </w:r>
          </w:p>
          <w:p w:rsidR="00000000" w:rsidDel="00000000" w:rsidP="00000000" w:rsidRDefault="00000000" w:rsidRPr="00000000" w14:paraId="000001B7">
            <w:pPr>
              <w:widowControl w:val="0"/>
              <w:spacing w:line="276"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Rasisminvastainen viikko</w:t>
            </w:r>
          </w:p>
        </w:tc>
        <w:tc>
          <w:tcPr>
            <w:gridSpan w:val="2"/>
            <w:shd w:fill="fffff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B9">
            <w:pPr>
              <w:widowControl w:val="0"/>
              <w:spacing w:line="276" w:lineRule="auto"/>
              <w:ind w:left="141.7322834645671" w:firstLine="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Earth Day</w:t>
            </w:r>
          </w:p>
          <w:p w:rsidR="00000000" w:rsidDel="00000000" w:rsidP="00000000" w:rsidRDefault="00000000" w:rsidRPr="00000000" w14:paraId="000001BA">
            <w:pPr>
              <w:widowControl w:val="0"/>
              <w:spacing w:line="276" w:lineRule="auto"/>
              <w:ind w:left="141.7322834645671" w:firstLine="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Maailman terveyspäivä</w:t>
            </w:r>
          </w:p>
        </w:tc>
        <w:tc>
          <w:tcPr>
            <w:gridSpan w:val="2"/>
            <w:shd w:fill="fffff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BC">
            <w:pPr>
              <w:widowControl w:val="0"/>
              <w:spacing w:line="276"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Unelmien liikuntapäivä</w:t>
            </w:r>
          </w:p>
          <w:p w:rsidR="00000000" w:rsidDel="00000000" w:rsidP="00000000" w:rsidRDefault="00000000" w:rsidRPr="00000000" w14:paraId="000001BD">
            <w:pPr>
              <w:widowControl w:val="0"/>
              <w:spacing w:line="276"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Kansainvälinen perheiden päivä</w:t>
            </w:r>
          </w:p>
        </w:tc>
      </w:tr>
      <w:tr>
        <w:trPr>
          <w:cantSplit w:val="1"/>
          <w:trHeight w:val="420.09448818897636" w:hRule="atLeast"/>
          <w:tblHeader w:val="0"/>
        </w:trPr>
        <w:tc>
          <w:tcPr>
            <w:vMerge w:val="continue"/>
            <w:shd w:fill="fbedd7" w:val="clear"/>
            <w:tcMar>
              <w:top w:w="100.0" w:type="dxa"/>
              <w:left w:w="100.0" w:type="dxa"/>
              <w:bottom w:w="100.0" w:type="dxa"/>
              <w:right w:w="100.0" w:type="dxa"/>
            </w:tcMar>
            <w:vAlign w:val="top"/>
          </w:tcPr>
          <w:p w:rsidR="00000000" w:rsidDel="00000000" w:rsidP="00000000" w:rsidRDefault="00000000" w:rsidRPr="00000000" w14:paraId="000001BF">
            <w:pPr>
              <w:widowControl w:val="0"/>
              <w:spacing w:after="0" w:before="0" w:line="240" w:lineRule="auto"/>
              <w:ind w:left="0" w:firstLine="0"/>
              <w:rPr>
                <w:rFonts w:ascii="Work Sans" w:cs="Work Sans" w:eastAsia="Work Sans" w:hAnsi="Work Sans"/>
                <w:b w:val="1"/>
                <w:bCs w:val="1"/>
                <w:color w:val="24306c"/>
                <w:sz w:val="20"/>
                <w:szCs w:val="20"/>
              </w:rPr>
            </w:pPr>
            <w:r w:rsidDel="00000000" w:rsidR="00000000" w:rsidRPr="00000000">
              <w:rPr>
                <w:rtl w:val="0"/>
              </w:rPr>
            </w:r>
          </w:p>
        </w:tc>
        <w:tc>
          <w:tcPr>
            <w:gridSpan w:val="2"/>
            <w:shd w:fill="d5a6bd"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C0">
            <w:pPr>
              <w:widowControl w:val="0"/>
              <w:spacing w:line="276" w:lineRule="auto"/>
              <w:ind w:left="0" w:firstLine="0"/>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Liikunta- ja harrastuskysely</w:t>
            </w:r>
          </w:p>
        </w:tc>
        <w:tc>
          <w:tcPr>
            <w:gridSpan w:val="2"/>
            <w:shd w:fill="fffff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C2">
            <w:pPr>
              <w:widowControl w:val="0"/>
              <w:spacing w:line="276" w:lineRule="auto"/>
              <w:jc w:val="center"/>
              <w:rPr>
                <w:rFonts w:ascii="Work Sans" w:cs="Work Sans" w:eastAsia="Work Sans" w:hAnsi="Work Sans"/>
                <w:color w:val="24306c"/>
                <w:sz w:val="18"/>
                <w:szCs w:val="18"/>
              </w:rPr>
            </w:pPr>
            <w:r w:rsidDel="00000000" w:rsidR="00000000" w:rsidRPr="00000000">
              <w:rPr>
                <w:rtl w:val="0"/>
              </w:rPr>
            </w:r>
          </w:p>
        </w:tc>
        <w:tc>
          <w:tcPr>
            <w:gridSpan w:val="2"/>
            <w:shd w:fill="b5e2ed"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1C4">
            <w:pPr>
              <w:widowControl w:val="0"/>
              <w:spacing w:line="240"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Kouluterveyskysely</w:t>
            </w:r>
            <w:r w:rsidDel="00000000" w:rsidR="00000000" w:rsidRPr="00000000">
              <w:rPr>
                <w:rFonts w:ascii="Work Sans" w:cs="Work Sans" w:eastAsia="Work Sans" w:hAnsi="Work Sans"/>
                <w:color w:val="24306c"/>
                <w:sz w:val="20"/>
                <w:szCs w:val="20"/>
                <w:rtl w:val="0"/>
              </w:rPr>
              <w:t xml:space="preserve"> </w:t>
            </w:r>
            <w:r w:rsidDel="00000000" w:rsidR="00000000" w:rsidRPr="00000000">
              <w:rPr>
                <w:rFonts w:ascii="Work Sans" w:cs="Work Sans" w:eastAsia="Work Sans" w:hAnsi="Work Sans"/>
                <w:color w:val="24306c"/>
                <w:sz w:val="18"/>
                <w:szCs w:val="18"/>
                <w:rtl w:val="0"/>
              </w:rPr>
              <w:t xml:space="preserve">THL</w:t>
            </w:r>
          </w:p>
          <w:p w:rsidR="00000000" w:rsidDel="00000000" w:rsidP="00000000" w:rsidRDefault="00000000" w:rsidRPr="00000000" w14:paraId="000001C5">
            <w:pPr>
              <w:widowControl w:val="0"/>
              <w:spacing w:line="240" w:lineRule="auto"/>
              <w:jc w:val="center"/>
              <w:rPr>
                <w:rFonts w:ascii="Work Sans" w:cs="Work Sans" w:eastAsia="Work Sans" w:hAnsi="Work Sans"/>
                <w:color w:val="24306c"/>
                <w:sz w:val="14"/>
                <w:szCs w:val="14"/>
              </w:rPr>
            </w:pPr>
            <w:r w:rsidDel="00000000" w:rsidR="00000000" w:rsidRPr="00000000">
              <w:rPr>
                <w:rFonts w:ascii="Work Sans" w:cs="Work Sans" w:eastAsia="Work Sans" w:hAnsi="Work Sans"/>
                <w:color w:val="24306c"/>
                <w:sz w:val="14"/>
                <w:szCs w:val="14"/>
                <w:rtl w:val="0"/>
              </w:rPr>
              <w:t xml:space="preserve">(4.-5.lk, joka toinen vuosi)</w:t>
            </w:r>
          </w:p>
        </w:tc>
        <w:tc>
          <w:tcPr>
            <w:gridSpan w:val="2"/>
            <w:shd w:fill="b5e2ed"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1C7">
            <w:pPr>
              <w:widowControl w:val="0"/>
              <w:spacing w:line="240" w:lineRule="auto"/>
              <w:jc w:val="center"/>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Kouluterveyskysely THL</w:t>
            </w:r>
          </w:p>
          <w:p w:rsidR="00000000" w:rsidDel="00000000" w:rsidP="00000000" w:rsidRDefault="00000000" w:rsidRPr="00000000" w14:paraId="000001C8">
            <w:pPr>
              <w:widowControl w:val="0"/>
              <w:spacing w:line="240" w:lineRule="auto"/>
              <w:jc w:val="center"/>
              <w:rPr>
                <w:rFonts w:ascii="Work Sans" w:cs="Work Sans" w:eastAsia="Work Sans" w:hAnsi="Work Sans"/>
                <w:color w:val="24306c"/>
                <w:sz w:val="20"/>
                <w:szCs w:val="20"/>
              </w:rPr>
            </w:pPr>
            <w:r w:rsidDel="00000000" w:rsidR="00000000" w:rsidRPr="00000000">
              <w:rPr>
                <w:rFonts w:ascii="Work Sans" w:cs="Work Sans" w:eastAsia="Work Sans" w:hAnsi="Work Sans"/>
                <w:color w:val="24306c"/>
                <w:sz w:val="14"/>
                <w:szCs w:val="14"/>
                <w:rtl w:val="0"/>
              </w:rPr>
              <w:t xml:space="preserve">(8.-9.lk, joka toinen vuosi)</w:t>
            </w:r>
            <w:r w:rsidDel="00000000" w:rsidR="00000000" w:rsidRPr="00000000">
              <w:rPr>
                <w:rtl w:val="0"/>
              </w:rPr>
            </w:r>
          </w:p>
        </w:tc>
        <w:tc>
          <w:tcPr>
            <w:gridSpan w:val="2"/>
            <w:shd w:fill="fffff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CA">
            <w:pPr>
              <w:widowControl w:val="0"/>
              <w:spacing w:line="276" w:lineRule="auto"/>
              <w:jc w:val="center"/>
              <w:rPr>
                <w:rFonts w:ascii="Work Sans" w:cs="Work Sans" w:eastAsia="Work Sans" w:hAnsi="Work Sans"/>
                <w:color w:val="24306c"/>
                <w:sz w:val="18"/>
                <w:szCs w:val="18"/>
              </w:rPr>
            </w:pPr>
            <w:r w:rsidDel="00000000" w:rsidR="00000000" w:rsidRPr="00000000">
              <w:rPr>
                <w:rtl w:val="0"/>
              </w:rPr>
            </w:r>
          </w:p>
        </w:tc>
      </w:tr>
      <w:tr>
        <w:trPr>
          <w:cantSplit w:val="1"/>
          <w:trHeight w:val="435.966796875" w:hRule="atLeast"/>
          <w:tblHeader w:val="0"/>
        </w:trPr>
        <w:tc>
          <w:tcPr>
            <w:vMerge w:val="continue"/>
            <w:shd w:fill="fbedd7" w:val="clear"/>
            <w:tcMar>
              <w:top w:w="100.0" w:type="dxa"/>
              <w:left w:w="100.0" w:type="dxa"/>
              <w:bottom w:w="100.0" w:type="dxa"/>
              <w:right w:w="100.0" w:type="dxa"/>
            </w:tcMar>
            <w:vAlign w:val="top"/>
          </w:tcPr>
          <w:p w:rsidR="00000000" w:rsidDel="00000000" w:rsidP="00000000" w:rsidRDefault="00000000" w:rsidRPr="00000000" w14:paraId="000001CC">
            <w:pPr>
              <w:widowControl w:val="0"/>
              <w:spacing w:after="0" w:before="0" w:line="240" w:lineRule="auto"/>
              <w:ind w:left="0" w:firstLine="0"/>
              <w:rPr>
                <w:rFonts w:ascii="Work Sans" w:cs="Work Sans" w:eastAsia="Work Sans" w:hAnsi="Work Sans"/>
                <w:b w:val="1"/>
                <w:bCs w:val="1"/>
                <w:color w:val="24306c"/>
              </w:rPr>
            </w:pPr>
            <w:r w:rsidDel="00000000" w:rsidR="00000000" w:rsidRPr="00000000">
              <w:rPr>
                <w:rtl w:val="0"/>
              </w:rPr>
            </w:r>
          </w:p>
        </w:tc>
        <w:tc>
          <w:tcPr>
            <w:gridSpan w:val="2"/>
            <w:shd w:fill="fffff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CD">
            <w:pPr>
              <w:widowControl w:val="0"/>
              <w:jc w:val="center"/>
              <w:rPr>
                <w:rFonts w:ascii="Work Sans" w:cs="Work Sans" w:eastAsia="Work Sans" w:hAnsi="Work Sans"/>
                <w:color w:val="24306c"/>
                <w:sz w:val="18"/>
                <w:szCs w:val="18"/>
              </w:rPr>
            </w:pPr>
            <w:r w:rsidDel="00000000" w:rsidR="00000000" w:rsidRPr="00000000">
              <w:rPr>
                <w:rtl w:val="0"/>
              </w:rPr>
            </w:r>
          </w:p>
        </w:tc>
        <w:tc>
          <w:tcPr>
            <w:gridSpan w:val="2"/>
            <w:shd w:fill="fffff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CF">
            <w:pPr>
              <w:widowControl w:val="0"/>
              <w:spacing w:line="240" w:lineRule="auto"/>
              <w:jc w:val="center"/>
              <w:rPr>
                <w:rFonts w:ascii="Work Sans" w:cs="Work Sans" w:eastAsia="Work Sans" w:hAnsi="Work Sans"/>
                <w:color w:val="24306c"/>
                <w:sz w:val="18"/>
                <w:szCs w:val="18"/>
              </w:rPr>
            </w:pPr>
            <w:r w:rsidDel="00000000" w:rsidR="00000000" w:rsidRPr="00000000">
              <w:rPr>
                <w:rtl w:val="0"/>
              </w:rPr>
            </w:r>
          </w:p>
        </w:tc>
        <w:tc>
          <w:tcPr>
            <w:gridSpan w:val="2"/>
            <w:shd w:fill="fce5cd"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1D1">
            <w:pPr>
              <w:widowControl w:val="0"/>
              <w:spacing w:line="240" w:lineRule="auto"/>
              <w:jc w:val="center"/>
              <w:rPr>
                <w:rFonts w:ascii="Work Sans" w:cs="Work Sans" w:eastAsia="Work Sans" w:hAnsi="Work Sans"/>
                <w:color w:val="24306c"/>
                <w:sz w:val="14"/>
                <w:szCs w:val="14"/>
              </w:rPr>
            </w:pPr>
            <w:r w:rsidDel="00000000" w:rsidR="00000000" w:rsidRPr="00000000">
              <w:rPr>
                <w:rFonts w:ascii="Work Sans" w:cs="Work Sans" w:eastAsia="Work Sans" w:hAnsi="Work Sans"/>
                <w:color w:val="24306c"/>
                <w:sz w:val="18"/>
                <w:szCs w:val="18"/>
                <w:rtl w:val="0"/>
              </w:rPr>
              <w:t xml:space="preserve">Hyvinvointikysely </w:t>
              <w:br w:type="textWrapping"/>
            </w:r>
            <w:r w:rsidDel="00000000" w:rsidR="00000000" w:rsidRPr="00000000">
              <w:rPr>
                <w:rFonts w:ascii="Work Sans" w:cs="Work Sans" w:eastAsia="Work Sans" w:hAnsi="Work Sans"/>
                <w:color w:val="24306c"/>
                <w:sz w:val="14"/>
                <w:szCs w:val="14"/>
                <w:rtl w:val="0"/>
              </w:rPr>
              <w:t xml:space="preserve">(helmi-maaliskuu, </w:t>
            </w:r>
            <w:r w:rsidDel="00000000" w:rsidR="00000000" w:rsidRPr="00000000">
              <w:rPr>
                <w:rFonts w:ascii="Work Sans" w:cs="Work Sans" w:eastAsia="Work Sans" w:hAnsi="Work Sans"/>
                <w:color w:val="24306c"/>
                <w:sz w:val="14"/>
                <w:szCs w:val="14"/>
                <w:rtl w:val="0"/>
              </w:rPr>
              <w:t xml:space="preserve">1.-9.lk</w:t>
            </w:r>
            <w:r w:rsidDel="00000000" w:rsidR="00000000" w:rsidRPr="00000000">
              <w:rPr>
                <w:rFonts w:ascii="Work Sans" w:cs="Work Sans" w:eastAsia="Work Sans" w:hAnsi="Work Sans"/>
                <w:color w:val="24306c"/>
                <w:sz w:val="14"/>
                <w:szCs w:val="14"/>
                <w:rtl w:val="0"/>
              </w:rPr>
              <w:t xml:space="preserve">) </w:t>
            </w:r>
          </w:p>
          <w:p w:rsidR="00000000" w:rsidDel="00000000" w:rsidP="00000000" w:rsidRDefault="00000000" w:rsidRPr="00000000" w14:paraId="000001D2">
            <w:pPr>
              <w:widowControl w:val="0"/>
              <w:spacing w:line="240" w:lineRule="auto"/>
              <w:jc w:val="center"/>
              <w:rPr>
                <w:rFonts w:ascii="Work Sans" w:cs="Work Sans" w:eastAsia="Work Sans" w:hAnsi="Work Sans"/>
                <w:color w:val="24306c"/>
                <w:sz w:val="14"/>
                <w:szCs w:val="14"/>
              </w:rPr>
            </w:pPr>
            <w:r w:rsidDel="00000000" w:rsidR="00000000" w:rsidRPr="00000000">
              <w:rPr>
                <w:rFonts w:ascii="Work Sans" w:cs="Work Sans" w:eastAsia="Work Sans" w:hAnsi="Work Sans"/>
                <w:color w:val="24306c"/>
                <w:sz w:val="14"/>
                <w:szCs w:val="14"/>
                <w:rtl w:val="0"/>
              </w:rPr>
              <w:t xml:space="preserve">vk 9-10</w:t>
            </w:r>
          </w:p>
        </w:tc>
        <w:tc>
          <w:tcPr>
            <w:gridSpan w:val="2"/>
            <w:shd w:fill="fce5cd"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1D4">
            <w:pPr>
              <w:widowControl w:val="0"/>
              <w:spacing w:line="240" w:lineRule="auto"/>
              <w:jc w:val="center"/>
              <w:rPr>
                <w:rFonts w:ascii="Work Sans" w:cs="Work Sans" w:eastAsia="Work Sans" w:hAnsi="Work Sans"/>
                <w:color w:val="24306c"/>
                <w:sz w:val="20"/>
                <w:szCs w:val="20"/>
              </w:rPr>
            </w:pPr>
            <w:r w:rsidDel="00000000" w:rsidR="00000000" w:rsidRPr="00000000">
              <w:rPr>
                <w:rFonts w:ascii="Work Sans" w:cs="Work Sans" w:eastAsia="Work Sans" w:hAnsi="Work Sans"/>
                <w:color w:val="24306c"/>
                <w:sz w:val="18"/>
                <w:szCs w:val="18"/>
                <w:rtl w:val="0"/>
              </w:rPr>
              <w:t xml:space="preserve">Huoltajakysely</w:t>
            </w:r>
            <w:r w:rsidDel="00000000" w:rsidR="00000000" w:rsidRPr="00000000">
              <w:rPr>
                <w:rtl w:val="0"/>
              </w:rPr>
            </w:r>
          </w:p>
        </w:tc>
        <w:tc>
          <w:tcPr>
            <w:gridSpan w:val="2"/>
            <w:shd w:fill="ffffff"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1D6">
            <w:pPr>
              <w:widowControl w:val="0"/>
              <w:spacing w:line="240" w:lineRule="auto"/>
              <w:jc w:val="left"/>
              <w:rPr>
                <w:rFonts w:ascii="Work Sans" w:cs="Work Sans" w:eastAsia="Work Sans" w:hAnsi="Work Sans"/>
                <w:color w:val="24306c"/>
                <w:sz w:val="14"/>
                <w:szCs w:val="14"/>
              </w:rPr>
            </w:pPr>
            <w:r w:rsidDel="00000000" w:rsidR="00000000" w:rsidRPr="00000000">
              <w:rPr>
                <w:rtl w:val="0"/>
              </w:rPr>
            </w:r>
          </w:p>
        </w:tc>
      </w:tr>
      <w:tr>
        <w:trPr>
          <w:cantSplit w:val="1"/>
          <w:trHeight w:val="400.8630000000003" w:hRule="atLeast"/>
          <w:tblHeader w:val="0"/>
        </w:trPr>
        <w:tc>
          <w:tcPr>
            <w:vMerge w:val="continue"/>
            <w:shd w:fill="fbedd7" w:val="clear"/>
            <w:tcMar>
              <w:top w:w="100.0" w:type="dxa"/>
              <w:left w:w="100.0" w:type="dxa"/>
              <w:bottom w:w="100.0" w:type="dxa"/>
              <w:right w:w="100.0" w:type="dxa"/>
            </w:tcMar>
            <w:vAlign w:val="top"/>
          </w:tcPr>
          <w:p w:rsidR="00000000" w:rsidDel="00000000" w:rsidP="00000000" w:rsidRDefault="00000000" w:rsidRPr="00000000" w14:paraId="000001D8">
            <w:pPr>
              <w:widowControl w:val="0"/>
              <w:spacing w:after="0" w:before="0" w:line="240" w:lineRule="auto"/>
              <w:ind w:left="0" w:firstLine="0"/>
              <w:rPr>
                <w:rFonts w:ascii="Work Sans" w:cs="Work Sans" w:eastAsia="Work Sans" w:hAnsi="Work Sans"/>
                <w:b w:val="1"/>
                <w:bCs w:val="1"/>
                <w:color w:val="24306c"/>
              </w:rPr>
            </w:pPr>
            <w:r w:rsidDel="00000000" w:rsidR="00000000" w:rsidRPr="00000000">
              <w:rPr>
                <w:rtl w:val="0"/>
              </w:rPr>
            </w:r>
          </w:p>
        </w:tc>
        <w:tc>
          <w:tcPr>
            <w:gridSpan w:val="2"/>
            <w:shd w:fill="ffffff"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D9">
            <w:pPr>
              <w:widowControl w:val="0"/>
              <w:spacing w:line="240" w:lineRule="auto"/>
              <w:jc w:val="left"/>
              <w:rPr>
                <w:rFonts w:ascii="Work Sans" w:cs="Work Sans" w:eastAsia="Work Sans" w:hAnsi="Work Sans"/>
                <w:color w:val="24306c"/>
                <w:sz w:val="18"/>
                <w:szCs w:val="18"/>
              </w:rPr>
            </w:pPr>
            <w:r w:rsidDel="00000000" w:rsidR="00000000" w:rsidRPr="00000000">
              <w:rPr>
                <w:rtl w:val="0"/>
              </w:rPr>
            </w:r>
          </w:p>
        </w:tc>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1DB">
            <w:pPr>
              <w:widowControl w:val="0"/>
              <w:spacing w:after="0" w:before="0" w:line="240" w:lineRule="auto"/>
              <w:ind w:left="0" w:firstLine="0"/>
              <w:jc w:val="left"/>
              <w:rPr>
                <w:rFonts w:ascii="Work Sans" w:cs="Work Sans" w:eastAsia="Work Sans" w:hAnsi="Work Sans"/>
                <w:color w:val="24306c"/>
                <w:sz w:val="18"/>
                <w:szCs w:val="18"/>
              </w:rPr>
            </w:pPr>
            <w:r w:rsidDel="00000000" w:rsidR="00000000" w:rsidRPr="00000000">
              <w:rPr>
                <w:rtl w:val="0"/>
              </w:rPr>
            </w:r>
          </w:p>
        </w:tc>
        <w:tc>
          <w:tcPr>
            <w:gridSpan w:val="2"/>
            <w:shd w:fill="ffffff" w:val="clear"/>
            <w:tcMar>
              <w:top w:w="34.01574803149607" w:type="dxa"/>
              <w:left w:w="34.01574803149607" w:type="dxa"/>
              <w:bottom w:w="34.01574803149607" w:type="dxa"/>
              <w:right w:w="34.01574803149607" w:type="dxa"/>
            </w:tcMar>
            <w:vAlign w:val="center"/>
          </w:tcPr>
          <w:p w:rsidR="00000000" w:rsidDel="00000000" w:rsidP="00000000" w:rsidRDefault="00000000" w:rsidRPr="00000000" w14:paraId="000001DD">
            <w:pPr>
              <w:widowControl w:val="0"/>
              <w:spacing w:line="240" w:lineRule="auto"/>
              <w:jc w:val="left"/>
              <w:rPr>
                <w:rFonts w:ascii="Work Sans" w:cs="Work Sans" w:eastAsia="Work Sans" w:hAnsi="Work Sans"/>
                <w:color w:val="24306c"/>
                <w:sz w:val="18"/>
                <w:szCs w:val="18"/>
              </w:rPr>
            </w:pPr>
            <w:r w:rsidDel="00000000" w:rsidR="00000000" w:rsidRPr="00000000">
              <w:rPr>
                <w:rtl w:val="0"/>
              </w:rPr>
            </w:r>
          </w:p>
        </w:tc>
        <w:tc>
          <w:tcPr>
            <w:gridSpan w:val="4"/>
            <w:shd w:fill="dfdaeb"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1DF">
            <w:pPr>
              <w:widowControl w:val="0"/>
              <w:spacing w:line="240" w:lineRule="auto"/>
              <w:jc w:val="center"/>
              <w:rPr>
                <w:rFonts w:ascii="Work Sans" w:cs="Work Sans" w:eastAsia="Work Sans" w:hAnsi="Work Sans"/>
                <w:color w:val="24306c"/>
                <w:sz w:val="14"/>
                <w:szCs w:val="14"/>
              </w:rPr>
            </w:pPr>
            <w:r w:rsidDel="00000000" w:rsidR="00000000" w:rsidRPr="00000000">
              <w:rPr>
                <w:rFonts w:ascii="Work Sans" w:cs="Work Sans" w:eastAsia="Work Sans" w:hAnsi="Work Sans"/>
                <w:color w:val="24306c"/>
                <w:sz w:val="18"/>
                <w:szCs w:val="18"/>
                <w:rtl w:val="0"/>
              </w:rPr>
              <w:t xml:space="preserve">Lukuvuosisuunnitelman arviointi</w:t>
            </w:r>
            <w:r w:rsidDel="00000000" w:rsidR="00000000" w:rsidRPr="00000000">
              <w:rPr>
                <w:rtl w:val="0"/>
              </w:rPr>
            </w:r>
          </w:p>
        </w:tc>
      </w:tr>
      <w:tr>
        <w:trPr>
          <w:cantSplit w:val="1"/>
          <w:trHeight w:val="420.09448818897636" w:hRule="atLeast"/>
          <w:tblHeader w:val="0"/>
        </w:trPr>
        <w:tc>
          <w:tcPr>
            <w:shd w:fill="fbedd7" w:val="clear"/>
            <w:tcMar>
              <w:top w:w="100.0" w:type="dxa"/>
              <w:left w:w="100.0" w:type="dxa"/>
              <w:bottom w:w="100.0" w:type="dxa"/>
              <w:right w:w="100.0" w:type="dxa"/>
            </w:tcMar>
            <w:vAlign w:val="top"/>
          </w:tcPr>
          <w:p w:rsidR="00000000" w:rsidDel="00000000" w:rsidP="00000000" w:rsidRDefault="00000000" w:rsidRPr="00000000" w14:paraId="000001E3">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Yhteisöllinen hyvinvointi</w:t>
            </w:r>
          </w:p>
          <w:p w:rsidR="00000000" w:rsidDel="00000000" w:rsidP="00000000" w:rsidRDefault="00000000" w:rsidRPr="00000000" w14:paraId="000001E4">
            <w:pPr>
              <w:widowControl w:val="0"/>
              <w:spacing w:line="240"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ryhmä (YHR)</w:t>
            </w:r>
          </w:p>
          <w:p w:rsidR="00000000" w:rsidDel="00000000" w:rsidP="00000000" w:rsidRDefault="00000000" w:rsidRPr="00000000" w14:paraId="000001E5">
            <w:pPr>
              <w:widowControl w:val="0"/>
              <w:spacing w:line="240" w:lineRule="auto"/>
              <w:rPr>
                <w:rFonts w:ascii="Work Sans" w:cs="Work Sans" w:eastAsia="Work Sans" w:hAnsi="Work Sans"/>
                <w:b w:val="1"/>
                <w:bCs w:val="1"/>
                <w:color w:val="24306c"/>
                <w:sz w:val="20"/>
                <w:szCs w:val="20"/>
              </w:rPr>
            </w:pPr>
            <w:r w:rsidDel="00000000" w:rsidR="00000000" w:rsidRPr="00000000">
              <w:rPr>
                <w:rtl w:val="0"/>
              </w:rPr>
            </w:r>
          </w:p>
          <w:p w:rsidR="00000000" w:rsidDel="00000000" w:rsidP="00000000" w:rsidRDefault="00000000" w:rsidRPr="00000000" w14:paraId="000001E6">
            <w:pPr>
              <w:widowControl w:val="0"/>
              <w:spacing w:line="240" w:lineRule="auto"/>
              <w:rPr>
                <w:rFonts w:ascii="Work Sans" w:cs="Work Sans" w:eastAsia="Work Sans" w:hAnsi="Work Sans"/>
                <w:b w:val="1"/>
                <w:bCs w:val="1"/>
                <w:color w:val="24306c"/>
                <w:sz w:val="20"/>
                <w:szCs w:val="20"/>
              </w:rPr>
            </w:pPr>
            <w:r w:rsidDel="00000000" w:rsidR="00000000" w:rsidRPr="00000000">
              <w:rPr>
                <w:rtl w:val="0"/>
              </w:rPr>
            </w:r>
          </w:p>
        </w:tc>
        <w:tc>
          <w:tcPr>
            <w:gridSpan w:val="5"/>
            <w:shd w:fill="ffffff"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276"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Tietoperustainen arviointi</w:t>
            </w:r>
          </w:p>
          <w:p w:rsidR="00000000" w:rsidDel="00000000" w:rsidP="00000000" w:rsidRDefault="00000000" w:rsidRPr="00000000" w14:paraId="000001E8">
            <w:pPr>
              <w:widowControl w:val="0"/>
              <w:spacing w:line="276" w:lineRule="auto"/>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Yhteisöllisen hyvinvointiryhmän päätöksenteko perustuu ajankohtaiseen tietoon.</w:t>
            </w:r>
          </w:p>
          <w:p w:rsidR="00000000" w:rsidDel="00000000" w:rsidP="00000000" w:rsidRDefault="00000000" w:rsidRPr="00000000" w14:paraId="000001E9">
            <w:pPr>
              <w:widowControl w:val="0"/>
              <w:spacing w:line="276" w:lineRule="auto"/>
              <w:rPr>
                <w:rFonts w:ascii="Work Sans" w:cs="Work Sans" w:eastAsia="Work Sans" w:hAnsi="Work Sans"/>
                <w:color w:val="24306c"/>
                <w:sz w:val="18"/>
                <w:szCs w:val="18"/>
              </w:rPr>
            </w:pPr>
            <w:r w:rsidDel="00000000" w:rsidR="00000000" w:rsidRPr="00000000">
              <w:rPr>
                <w:rtl w:val="0"/>
              </w:rPr>
            </w:r>
          </w:p>
          <w:p w:rsidR="00000000" w:rsidDel="00000000" w:rsidP="00000000" w:rsidRDefault="00000000" w:rsidRPr="00000000" w14:paraId="000001EA">
            <w:pPr>
              <w:widowControl w:val="0"/>
              <w:spacing w:line="276" w:lineRule="auto"/>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Kokouksissa käsitellään esimerkiksi:</w:t>
            </w:r>
          </w:p>
          <w:p w:rsidR="00000000" w:rsidDel="00000000" w:rsidP="00000000" w:rsidRDefault="00000000" w:rsidRPr="00000000" w14:paraId="000001EB">
            <w:pPr>
              <w:widowControl w:val="0"/>
              <w:numPr>
                <w:ilvl w:val="0"/>
                <w:numId w:val="7"/>
              </w:numPr>
              <w:spacing w:line="276" w:lineRule="auto"/>
              <w:ind w:left="720" w:hanging="360"/>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kouluterveys- ja hyvinvointikyselyiden tulokset</w:t>
            </w:r>
          </w:p>
          <w:p w:rsidR="00000000" w:rsidDel="00000000" w:rsidP="00000000" w:rsidRDefault="00000000" w:rsidRPr="00000000" w14:paraId="000001EC">
            <w:pPr>
              <w:widowControl w:val="0"/>
              <w:numPr>
                <w:ilvl w:val="0"/>
                <w:numId w:val="7"/>
              </w:numPr>
              <w:spacing w:line="276" w:lineRule="auto"/>
              <w:ind w:left="720" w:hanging="360"/>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Move!- ja FUNA-mittausten tulokset</w:t>
            </w:r>
          </w:p>
          <w:p w:rsidR="00000000" w:rsidDel="00000000" w:rsidP="00000000" w:rsidRDefault="00000000" w:rsidRPr="00000000" w14:paraId="000001ED">
            <w:pPr>
              <w:widowControl w:val="0"/>
              <w:numPr>
                <w:ilvl w:val="0"/>
                <w:numId w:val="7"/>
              </w:numPr>
              <w:spacing w:line="276" w:lineRule="auto"/>
              <w:ind w:left="720" w:hanging="360"/>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poissaolo- ja turvallisuusseurannan havainnot</w:t>
            </w:r>
          </w:p>
          <w:p w:rsidR="00000000" w:rsidDel="00000000" w:rsidP="00000000" w:rsidRDefault="00000000" w:rsidRPr="00000000" w14:paraId="000001EE">
            <w:pPr>
              <w:widowControl w:val="0"/>
              <w:spacing w:line="276" w:lineRule="auto"/>
              <w:ind w:left="720" w:firstLine="0"/>
              <w:rPr>
                <w:rFonts w:ascii="Work Sans" w:cs="Work Sans" w:eastAsia="Work Sans" w:hAnsi="Work Sans"/>
                <w:color w:val="24306c"/>
                <w:sz w:val="18"/>
                <w:szCs w:val="18"/>
              </w:rPr>
            </w:pPr>
            <w:r w:rsidDel="00000000" w:rsidR="00000000" w:rsidRPr="00000000">
              <w:rPr>
                <w:rtl w:val="0"/>
              </w:rPr>
            </w:r>
          </w:p>
          <w:p w:rsidR="00000000" w:rsidDel="00000000" w:rsidP="00000000" w:rsidRDefault="00000000" w:rsidRPr="00000000" w14:paraId="000001EF">
            <w:pPr>
              <w:widowControl w:val="0"/>
              <w:spacing w:line="276" w:lineRule="auto"/>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Tulosten perusteella arvioidaan aiemmin sovittujen toimenpiteiden vaikutuksia ja sovitaan tarvittavista jatkotoimista.</w:t>
            </w:r>
          </w:p>
          <w:p w:rsidR="00000000" w:rsidDel="00000000" w:rsidP="00000000" w:rsidRDefault="00000000" w:rsidRPr="00000000" w14:paraId="000001F0">
            <w:pPr>
              <w:widowControl w:val="0"/>
              <w:spacing w:line="276" w:lineRule="auto"/>
              <w:rPr>
                <w:rFonts w:ascii="Work Sans" w:cs="Work Sans" w:eastAsia="Work Sans" w:hAnsi="Work Sans"/>
                <w:color w:val="24306c"/>
                <w:sz w:val="20"/>
                <w:szCs w:val="20"/>
              </w:rPr>
            </w:pPr>
            <w:r w:rsidDel="00000000" w:rsidR="00000000" w:rsidRPr="00000000">
              <w:rPr>
                <w:rFonts w:ascii="Work Sans" w:cs="Work Sans" w:eastAsia="Work Sans" w:hAnsi="Work Sans"/>
                <w:color w:val="24306c"/>
                <w:sz w:val="18"/>
                <w:szCs w:val="18"/>
                <w:rtl w:val="0"/>
              </w:rPr>
              <w:t xml:space="preserve">Arviointitietoa hyödynnetään myös yksikkökohtaisen opiskeluhuollon tarkistuslistan päivittämisessä.</w:t>
            </w:r>
            <w:r w:rsidDel="00000000" w:rsidR="00000000" w:rsidRPr="00000000">
              <w:rPr>
                <w:rtl w:val="0"/>
              </w:rPr>
            </w:r>
          </w:p>
        </w:tc>
        <w:tc>
          <w:tcPr>
            <w:gridSpan w:val="5"/>
            <w:shd w:fill="ffffff" w:val="clear"/>
            <w:tcMar>
              <w:top w:w="100.0" w:type="dxa"/>
              <w:left w:w="100.0" w:type="dxa"/>
              <w:bottom w:w="100.0" w:type="dxa"/>
              <w:right w:w="100.0" w:type="dxa"/>
            </w:tcMar>
            <w:vAlign w:val="top"/>
          </w:tcPr>
          <w:p w:rsidR="00000000" w:rsidDel="00000000" w:rsidP="00000000" w:rsidRDefault="00000000" w:rsidRPr="00000000" w14:paraId="000001F5">
            <w:pPr>
              <w:widowControl w:val="0"/>
              <w:spacing w:line="276" w:lineRule="auto"/>
              <w:rPr>
                <w:rFonts w:ascii="Work Sans" w:cs="Work Sans" w:eastAsia="Work Sans" w:hAnsi="Work Sans"/>
                <w:b w:val="1"/>
                <w:bCs w:val="1"/>
                <w:color w:val="24306c"/>
                <w:sz w:val="18"/>
                <w:szCs w:val="18"/>
              </w:rPr>
            </w:pPr>
            <w:r w:rsidDel="00000000" w:rsidR="00000000" w:rsidRPr="00000000">
              <w:rPr>
                <w:rFonts w:ascii="Work Sans" w:cs="Work Sans" w:eastAsia="Work Sans" w:hAnsi="Work Sans"/>
                <w:b w:val="1"/>
                <w:bCs w:val="1"/>
                <w:color w:val="24306c"/>
                <w:sz w:val="18"/>
                <w:szCs w:val="18"/>
                <w:rtl w:val="0"/>
              </w:rPr>
              <w:t xml:space="preserve">Arviointi ja kehittäminen</w:t>
            </w:r>
          </w:p>
          <w:p w:rsidR="00000000" w:rsidDel="00000000" w:rsidP="00000000" w:rsidRDefault="00000000" w:rsidRPr="00000000" w14:paraId="000001F6">
            <w:pPr>
              <w:widowControl w:val="0"/>
              <w:spacing w:line="276" w:lineRule="auto"/>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Lukuvuoden lopussa YHR arvioi yhteisöllisen hyvinvointityön toteutumista ja vaikuttavuutta. Arvioinnissa pohditaan:</w:t>
            </w:r>
          </w:p>
          <w:p w:rsidR="00000000" w:rsidDel="00000000" w:rsidP="00000000" w:rsidRDefault="00000000" w:rsidRPr="00000000" w14:paraId="000001F7">
            <w:pPr>
              <w:widowControl w:val="0"/>
              <w:numPr>
                <w:ilvl w:val="0"/>
                <w:numId w:val="17"/>
              </w:numPr>
              <w:spacing w:line="276" w:lineRule="auto"/>
              <w:ind w:left="720" w:hanging="360"/>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miten asetetut tavoitteet ja painopisteet saavutettiin</w:t>
            </w:r>
          </w:p>
          <w:p w:rsidR="00000000" w:rsidDel="00000000" w:rsidP="00000000" w:rsidRDefault="00000000" w:rsidRPr="00000000" w14:paraId="000001F8">
            <w:pPr>
              <w:widowControl w:val="0"/>
              <w:numPr>
                <w:ilvl w:val="0"/>
                <w:numId w:val="17"/>
              </w:numPr>
              <w:spacing w:line="276" w:lineRule="auto"/>
              <w:ind w:left="720" w:hanging="360"/>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vastasiko toiminta oppilaiden ja yhteisön tarpeisiin</w:t>
            </w:r>
          </w:p>
          <w:p w:rsidR="00000000" w:rsidDel="00000000" w:rsidP="00000000" w:rsidRDefault="00000000" w:rsidRPr="00000000" w14:paraId="000001F9">
            <w:pPr>
              <w:widowControl w:val="0"/>
              <w:numPr>
                <w:ilvl w:val="0"/>
                <w:numId w:val="17"/>
              </w:numPr>
              <w:spacing w:line="276" w:lineRule="auto"/>
              <w:ind w:left="720" w:hanging="360"/>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miten osallisuus, yhteistyö ja tiedonkulku toteutuivat</w:t>
            </w:r>
          </w:p>
          <w:p w:rsidR="00000000" w:rsidDel="00000000" w:rsidP="00000000" w:rsidRDefault="00000000" w:rsidRPr="00000000" w14:paraId="000001FA">
            <w:pPr>
              <w:widowControl w:val="0"/>
              <w:numPr>
                <w:ilvl w:val="0"/>
                <w:numId w:val="17"/>
              </w:numPr>
              <w:spacing w:line="276" w:lineRule="auto"/>
              <w:ind w:left="720" w:hanging="360"/>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mitä kehittämistarpeita seuraavalle lukuvuodelle tunnistetaan</w:t>
            </w:r>
          </w:p>
          <w:p w:rsidR="00000000" w:rsidDel="00000000" w:rsidP="00000000" w:rsidRDefault="00000000" w:rsidRPr="00000000" w14:paraId="000001FB">
            <w:pPr>
              <w:widowControl w:val="0"/>
              <w:spacing w:line="276" w:lineRule="auto"/>
              <w:rPr>
                <w:rFonts w:ascii="Work Sans" w:cs="Work Sans" w:eastAsia="Work Sans" w:hAnsi="Work Sans"/>
                <w:color w:val="24306c"/>
                <w:sz w:val="18"/>
                <w:szCs w:val="18"/>
              </w:rPr>
            </w:pPr>
            <w:r w:rsidDel="00000000" w:rsidR="00000000" w:rsidRPr="00000000">
              <w:rPr>
                <w:rtl w:val="0"/>
              </w:rPr>
            </w:r>
          </w:p>
          <w:p w:rsidR="00000000" w:rsidDel="00000000" w:rsidP="00000000" w:rsidRDefault="00000000" w:rsidRPr="00000000" w14:paraId="000001FC">
            <w:pPr>
              <w:widowControl w:val="0"/>
              <w:spacing w:line="276" w:lineRule="auto"/>
              <w:rPr>
                <w:rFonts w:ascii="Work Sans" w:cs="Work Sans" w:eastAsia="Work Sans" w:hAnsi="Work Sans"/>
                <w:color w:val="24306c"/>
                <w:sz w:val="14"/>
                <w:szCs w:val="14"/>
              </w:rPr>
            </w:pPr>
            <w:r w:rsidDel="00000000" w:rsidR="00000000" w:rsidRPr="00000000">
              <w:rPr>
                <w:rFonts w:ascii="Work Sans" w:cs="Work Sans" w:eastAsia="Work Sans" w:hAnsi="Work Sans"/>
                <w:color w:val="24306c"/>
                <w:sz w:val="18"/>
                <w:szCs w:val="18"/>
                <w:rtl w:val="0"/>
              </w:rPr>
              <w:t xml:space="preserve">Arvioinnin perusteella YHR valmistelee seuraavan lukuvuoden painopisteet ja toimenpiteet sekä aikatauluttaa osallistumisen kuntatason opiskeluhuollon arviointikyselyyn. Arviointi ja kehittämistyö varmistavat, että yhteisöllinen opiskeluhuolto on jatkuvaa, osallistavaa ja tietoon perustuvaa.</w:t>
            </w:r>
            <w:r w:rsidDel="00000000" w:rsidR="00000000" w:rsidRPr="00000000">
              <w:rPr>
                <w:rtl w:val="0"/>
              </w:rPr>
            </w:r>
          </w:p>
        </w:tc>
      </w:tr>
      <w:tr>
        <w:trPr>
          <w:cantSplit w:val="1"/>
          <w:trHeight w:val="420.09448818897636" w:hRule="atLeast"/>
          <w:tblHeader w:val="0"/>
        </w:trPr>
        <w:tc>
          <w:tcPr>
            <w:shd w:fill="fbedd7" w:val="clear"/>
            <w:tcMar>
              <w:top w:w="100.0" w:type="dxa"/>
              <w:left w:w="100.0" w:type="dxa"/>
              <w:bottom w:w="100.0" w:type="dxa"/>
              <w:right w:w="100.0" w:type="dxa"/>
            </w:tcMar>
            <w:vAlign w:val="top"/>
          </w:tcPr>
          <w:p w:rsidR="00000000" w:rsidDel="00000000" w:rsidP="00000000" w:rsidRDefault="00000000" w:rsidRPr="00000000" w14:paraId="00000201">
            <w:pPr>
              <w:widowControl w:val="0"/>
              <w:spacing w:line="240" w:lineRule="auto"/>
              <w:rPr>
                <w:rFonts w:ascii="Work Sans" w:cs="Work Sans" w:eastAsia="Work Sans" w:hAnsi="Work Sans"/>
                <w:color w:val="24306c"/>
                <w:sz w:val="16"/>
                <w:szCs w:val="16"/>
              </w:rPr>
            </w:pPr>
            <w:r w:rsidDel="00000000" w:rsidR="00000000" w:rsidRPr="00000000">
              <w:rPr>
                <w:rFonts w:ascii="Work Sans" w:cs="Work Sans" w:eastAsia="Work Sans" w:hAnsi="Work Sans"/>
                <w:b w:val="1"/>
                <w:bCs w:val="1"/>
                <w:color w:val="24306c"/>
                <w:sz w:val="18"/>
                <w:szCs w:val="18"/>
                <w:rtl w:val="0"/>
              </w:rPr>
              <w:t xml:space="preserve">Yksilökohtainen opiskeluhuolto</w:t>
            </w:r>
            <w:r w:rsidDel="00000000" w:rsidR="00000000" w:rsidRPr="00000000">
              <w:rPr>
                <w:rtl w:val="0"/>
              </w:rPr>
            </w:r>
          </w:p>
        </w:tc>
        <w:tc>
          <w:tcPr>
            <w:gridSpan w:val="10"/>
            <w:shd w:fill="ffffff" w:val="clear"/>
            <w:tcMar>
              <w:top w:w="100.0" w:type="dxa"/>
              <w:left w:w="100.0" w:type="dxa"/>
              <w:bottom w:w="100.0" w:type="dxa"/>
              <w:right w:w="100.0" w:type="dxa"/>
            </w:tcMar>
            <w:vAlign w:val="top"/>
          </w:tcPr>
          <w:p w:rsidR="00000000" w:rsidDel="00000000" w:rsidP="00000000" w:rsidRDefault="00000000" w:rsidRPr="00000000" w14:paraId="00000202">
            <w:pPr>
              <w:widowControl w:val="0"/>
              <w:spacing w:line="240" w:lineRule="auto"/>
              <w:rPr>
                <w:rFonts w:ascii="Work Sans" w:cs="Work Sans" w:eastAsia="Work Sans" w:hAnsi="Work Sans"/>
                <w:color w:val="24306c"/>
                <w:sz w:val="18"/>
                <w:szCs w:val="18"/>
              </w:rPr>
            </w:pPr>
            <w:r w:rsidDel="00000000" w:rsidR="00000000" w:rsidRPr="00000000">
              <w:rPr>
                <w:rFonts w:ascii="Work Sans" w:cs="Work Sans" w:eastAsia="Work Sans" w:hAnsi="Work Sans"/>
                <w:color w:val="24306c"/>
                <w:sz w:val="18"/>
                <w:szCs w:val="18"/>
                <w:rtl w:val="0"/>
              </w:rPr>
              <w:t xml:space="preserve">Oppilaiden hyvinvointia ja tuen tarvetta arvioidaan koko vuoden ajan. Tapauskohtainen tiedonsiirto opiskeluhuollollisissa asioissa (alkuopetukseen, yläkouluun ja toiselle asteelle siirryttäessä). Lukukauden lopuksi opiskeluhuollon palveluiden työntekijät arvioivat omaa toimintaansa (tilastotiedot asiakkuuksista, </w:t>
            </w:r>
            <w:r w:rsidDel="00000000" w:rsidR="00000000" w:rsidRPr="00000000">
              <w:rPr>
                <w:rFonts w:ascii="Work Sans" w:cs="Work Sans" w:eastAsia="Work Sans" w:hAnsi="Work Sans"/>
                <w:color w:val="24306c"/>
                <w:sz w:val="18"/>
                <w:szCs w:val="18"/>
                <w:rtl w:val="0"/>
              </w:rPr>
              <w:t xml:space="preserve">käyntisyistä</w:t>
            </w:r>
            <w:r w:rsidDel="00000000" w:rsidR="00000000" w:rsidRPr="00000000">
              <w:rPr>
                <w:rFonts w:ascii="Work Sans" w:cs="Work Sans" w:eastAsia="Work Sans" w:hAnsi="Work Sans"/>
                <w:color w:val="24306c"/>
                <w:sz w:val="18"/>
                <w:szCs w:val="18"/>
                <w:rtl w:val="0"/>
              </w:rPr>
              <w:t xml:space="preserve"> jne., palveluiden saatavuudesta).</w:t>
            </w:r>
          </w:p>
        </w:tc>
      </w:tr>
    </w:tbl>
    <w:p w:rsidR="00000000" w:rsidDel="00000000" w:rsidP="00000000" w:rsidRDefault="00000000" w:rsidRPr="00000000" w14:paraId="0000020C">
      <w:pPr>
        <w:rPr>
          <w:rFonts w:ascii="Work Sans" w:cs="Work Sans" w:eastAsia="Work Sans" w:hAnsi="Work Sans"/>
          <w:color w:val="24306c"/>
        </w:rPr>
      </w:pPr>
      <w:r w:rsidDel="00000000" w:rsidR="00000000" w:rsidRPr="00000000">
        <w:rPr>
          <w:rtl w:val="0"/>
        </w:rPr>
      </w:r>
    </w:p>
    <w:p w:rsidR="00000000" w:rsidDel="00000000" w:rsidP="00000000" w:rsidRDefault="00000000" w:rsidRPr="00000000" w14:paraId="0000020D">
      <w:pPr>
        <w:rPr>
          <w:rFonts w:ascii="Work Sans" w:cs="Work Sans" w:eastAsia="Work Sans" w:hAnsi="Work Sans"/>
          <w:color w:val="24306c"/>
        </w:rPr>
      </w:pPr>
      <w:r w:rsidDel="00000000" w:rsidR="00000000" w:rsidRPr="00000000">
        <w:rPr>
          <w:rtl w:val="0"/>
        </w:rPr>
      </w:r>
    </w:p>
    <w:p w:rsidR="00000000" w:rsidDel="00000000" w:rsidP="00000000" w:rsidRDefault="00000000" w:rsidRPr="00000000" w14:paraId="0000020E">
      <w:pPr>
        <w:widowControl w:val="1"/>
        <w:spacing w:line="240" w:lineRule="auto"/>
        <w:rPr>
          <w:rFonts w:ascii="Work Sans" w:cs="Work Sans" w:eastAsia="Work Sans" w:hAnsi="Work Sans"/>
          <w:b w:val="1"/>
          <w:bCs w:val="1"/>
          <w:color w:val="24306c"/>
        </w:rPr>
      </w:pPr>
      <w:r w:rsidDel="00000000" w:rsidR="00000000" w:rsidRPr="00000000">
        <w:rPr>
          <w:rtl w:val="0"/>
        </w:rPr>
      </w:r>
    </w:p>
    <w:p w:rsidR="00000000" w:rsidDel="00000000" w:rsidP="00000000" w:rsidRDefault="00000000" w:rsidRPr="00000000" w14:paraId="0000020F">
      <w:pPr>
        <w:widowControl w:val="1"/>
        <w:spacing w:line="240" w:lineRule="auto"/>
        <w:rPr>
          <w:rFonts w:ascii="Work Sans" w:cs="Work Sans" w:eastAsia="Work Sans" w:hAnsi="Work Sans"/>
          <w:b w:val="1"/>
          <w:bCs w:val="1"/>
          <w:color w:val="24306c"/>
        </w:rPr>
      </w:pPr>
      <w:r w:rsidDel="00000000" w:rsidR="00000000" w:rsidRPr="00000000">
        <w:rPr>
          <w:rFonts w:ascii="Work Sans" w:cs="Work Sans" w:eastAsia="Work Sans" w:hAnsi="Work Sans"/>
          <w:b w:val="1"/>
          <w:bCs w:val="1"/>
          <w:color w:val="24306c"/>
        </w:rPr>
        <w:drawing>
          <wp:anchor allowOverlap="1" behindDoc="1" distB="114300" distT="114300" distL="114300" distR="114300" hidden="0" layoutInCell="1" locked="0" relativeHeight="0" simplePos="0">
            <wp:simplePos x="0" y="0"/>
            <wp:positionH relativeFrom="page">
              <wp:posOffset>8160375</wp:posOffset>
            </wp:positionH>
            <wp:positionV relativeFrom="page">
              <wp:posOffset>180000</wp:posOffset>
            </wp:positionV>
            <wp:extent cx="2525737" cy="532386"/>
            <wp:effectExtent b="0" l="0" r="0" t="0"/>
            <wp:wrapNone/>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525737" cy="532386"/>
                    </a:xfrm>
                    <a:prstGeom prst="rect"/>
                    <a:ln/>
                  </pic:spPr>
                </pic:pic>
              </a:graphicData>
            </a:graphic>
          </wp:anchor>
        </w:drawing>
      </w:r>
      <w:r w:rsidDel="00000000" w:rsidR="00000000" w:rsidRPr="00000000">
        <w:rPr>
          <w:rFonts w:ascii="Work Sans" w:cs="Work Sans" w:eastAsia="Work Sans" w:hAnsi="Work Sans"/>
          <w:b w:val="1"/>
          <w:bCs w:val="1"/>
          <w:color w:val="24306c"/>
          <w:rtl w:val="0"/>
        </w:rPr>
        <w:t xml:space="preserve">OHJE VUOSIKELLON KÄYTTÖÖN</w:t>
        <w:tab/>
        <w:tab/>
        <w:tab/>
        <w:tab/>
        <w:tab/>
        <w:tab/>
        <w:tab/>
        <w:tab/>
        <w:tab/>
        <w:tab/>
        <w:tab/>
        <w:tab/>
        <w:tab/>
        <w:tab/>
      </w:r>
    </w:p>
    <w:p w:rsidR="00000000" w:rsidDel="00000000" w:rsidP="00000000" w:rsidRDefault="00000000" w:rsidRPr="00000000" w14:paraId="00000210">
      <w:pPr>
        <w:pStyle w:val="Heading3"/>
        <w:keepNext w:val="0"/>
        <w:keepLines w:val="0"/>
        <w:widowControl w:val="1"/>
        <w:spacing w:before="280" w:line="240" w:lineRule="auto"/>
        <w:rPr>
          <w:rFonts w:ascii="Work Sans" w:cs="Work Sans" w:eastAsia="Work Sans" w:hAnsi="Work Sans"/>
          <w:b w:val="1"/>
          <w:bCs w:val="1"/>
          <w:color w:val="24306c"/>
          <w:sz w:val="22"/>
          <w:szCs w:val="22"/>
        </w:rPr>
      </w:pPr>
      <w:bookmarkStart w:colFirst="0" w:colLast="0" w:name="_dufu0rpago0c" w:id="0"/>
      <w:bookmarkEnd w:id="0"/>
      <w:r w:rsidDel="00000000" w:rsidR="00000000" w:rsidRPr="00000000">
        <w:rPr>
          <w:rFonts w:ascii="Work Sans" w:cs="Work Sans" w:eastAsia="Work Sans" w:hAnsi="Work Sans"/>
          <w:b w:val="1"/>
          <w:bCs w:val="1"/>
          <w:color w:val="24306c"/>
          <w:sz w:val="22"/>
          <w:szCs w:val="22"/>
          <w:rtl w:val="0"/>
        </w:rPr>
        <w:t xml:space="preserve">Tarkoitus</w:t>
      </w:r>
    </w:p>
    <w:p w:rsidR="00000000" w:rsidDel="00000000" w:rsidP="00000000" w:rsidRDefault="00000000" w:rsidRPr="00000000" w14:paraId="00000211">
      <w:pPr>
        <w:widowControl w:val="1"/>
        <w:spacing w:after="240" w:before="240" w:line="240" w:lineRule="auto"/>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Vuosikello yhdessä tarkistuslistan kanssa tukee yhteisöllisen opiskeluhuollon suunnitelmallista toteutusta ja varmistaa, että Lohjan kuntatason opiskeluhuoltosuunnitelman tavoitteet toteutuvat kaikissa yksiköissä.</w:t>
        <w:br w:type="textWrapping"/>
        <w:t xml:space="preserve">Sen avulla rakennetaan toimintakulttuuria, joka vahvistaa oppilaiden ja henkilöstön hyvinvointia, osallisuutta ja turvallisuutta.</w:t>
      </w:r>
    </w:p>
    <w:p w:rsidR="00000000" w:rsidDel="00000000" w:rsidP="00000000" w:rsidRDefault="00000000" w:rsidRPr="00000000" w14:paraId="00000212">
      <w:pPr>
        <w:pStyle w:val="Heading3"/>
        <w:keepNext w:val="0"/>
        <w:keepLines w:val="0"/>
        <w:widowControl w:val="1"/>
        <w:spacing w:before="280" w:line="240" w:lineRule="auto"/>
        <w:rPr>
          <w:rFonts w:ascii="Work Sans" w:cs="Work Sans" w:eastAsia="Work Sans" w:hAnsi="Work Sans"/>
          <w:b w:val="1"/>
          <w:bCs w:val="1"/>
          <w:color w:val="24306c"/>
          <w:sz w:val="22"/>
          <w:szCs w:val="22"/>
        </w:rPr>
      </w:pPr>
      <w:bookmarkStart w:colFirst="0" w:colLast="0" w:name="_890kp4bkz6gf" w:id="1"/>
      <w:bookmarkEnd w:id="1"/>
      <w:r w:rsidDel="00000000" w:rsidR="00000000" w:rsidRPr="00000000">
        <w:rPr>
          <w:rFonts w:ascii="Work Sans" w:cs="Work Sans" w:eastAsia="Work Sans" w:hAnsi="Work Sans"/>
          <w:b w:val="1"/>
          <w:bCs w:val="1"/>
          <w:color w:val="24306c"/>
          <w:sz w:val="22"/>
          <w:szCs w:val="22"/>
          <w:rtl w:val="0"/>
        </w:rPr>
        <w:t xml:space="preserve">Toimintakulttuuri</w:t>
      </w:r>
    </w:p>
    <w:p w:rsidR="00000000" w:rsidDel="00000000" w:rsidP="00000000" w:rsidRDefault="00000000" w:rsidRPr="00000000" w14:paraId="00000213">
      <w:pPr>
        <w:pStyle w:val="Heading3"/>
        <w:keepNext w:val="0"/>
        <w:keepLines w:val="0"/>
        <w:widowControl w:val="1"/>
        <w:spacing w:before="280" w:line="240" w:lineRule="auto"/>
        <w:rPr>
          <w:rFonts w:ascii="Work Sans" w:cs="Work Sans" w:eastAsia="Work Sans" w:hAnsi="Work Sans"/>
          <w:color w:val="24306c"/>
          <w:sz w:val="16"/>
          <w:szCs w:val="16"/>
        </w:rPr>
      </w:pPr>
      <w:bookmarkStart w:colFirst="0" w:colLast="0" w:name="_qajpqsga0v5x" w:id="2"/>
      <w:bookmarkEnd w:id="2"/>
      <w:r w:rsidDel="00000000" w:rsidR="00000000" w:rsidRPr="00000000">
        <w:rPr>
          <w:rFonts w:ascii="Work Sans" w:cs="Work Sans" w:eastAsia="Work Sans" w:hAnsi="Work Sans"/>
          <w:color w:val="24306c"/>
          <w:sz w:val="16"/>
          <w:szCs w:val="16"/>
          <w:rtl w:val="0"/>
        </w:rPr>
        <w:t xml:space="preserve">Yhteisöllinen hyvinvointityö on osa koulun toimintakulttuuria – siihen kuuluvat yhteiset arvot, periaatteet ja vuorovaikutuksen mallit, jotka ohjaavat arjen toimintaa.</w:t>
        <w:br w:type="textWrapping"/>
        <w:t xml:space="preserve">Yksiköissä on tärkeää pohtia myös epävirallisia sääntöjä ja käytänteitä, jotka vaikuttavat arjen ilmapiiriin ja siirtävät aikuisten arvot ja asenteet oppilaille.</w:t>
      </w:r>
    </w:p>
    <w:p w:rsidR="00000000" w:rsidDel="00000000" w:rsidP="00000000" w:rsidRDefault="00000000" w:rsidRPr="00000000" w14:paraId="00000214">
      <w:pPr>
        <w:pStyle w:val="Heading3"/>
        <w:keepNext w:val="0"/>
        <w:keepLines w:val="0"/>
        <w:widowControl w:val="1"/>
        <w:spacing w:before="280" w:line="240" w:lineRule="auto"/>
        <w:rPr>
          <w:rFonts w:ascii="Work Sans" w:cs="Work Sans" w:eastAsia="Work Sans" w:hAnsi="Work Sans"/>
          <w:b w:val="1"/>
          <w:bCs w:val="1"/>
          <w:color w:val="24306c"/>
          <w:sz w:val="22"/>
          <w:szCs w:val="22"/>
        </w:rPr>
      </w:pPr>
      <w:bookmarkStart w:colFirst="0" w:colLast="0" w:name="_u9rdzopxqglg" w:id="3"/>
      <w:bookmarkEnd w:id="3"/>
      <w:r w:rsidDel="00000000" w:rsidR="00000000" w:rsidRPr="00000000">
        <w:rPr>
          <w:rFonts w:ascii="Work Sans" w:cs="Work Sans" w:eastAsia="Work Sans" w:hAnsi="Work Sans"/>
          <w:b w:val="1"/>
          <w:bCs w:val="1"/>
          <w:color w:val="24306c"/>
          <w:sz w:val="22"/>
          <w:szCs w:val="22"/>
          <w:rtl w:val="0"/>
        </w:rPr>
        <w:t xml:space="preserve">Sisällöt ja teemat</w:t>
      </w:r>
    </w:p>
    <w:p w:rsidR="00000000" w:rsidDel="00000000" w:rsidP="00000000" w:rsidRDefault="00000000" w:rsidRPr="00000000" w14:paraId="00000215">
      <w:pPr>
        <w:widowControl w:val="1"/>
        <w:spacing w:after="240" w:before="240" w:line="240" w:lineRule="auto"/>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Vuosikello kokoaa yhteen yhteisöllisen hyvinvointityön keskeiset rakenteet ja yksikön omat toiminnot.</w:t>
        <w:br w:type="textWrapping"/>
        <w:t xml:space="preserve">Siinä näkyvät sekä ne periaatteet ja toimintamallit, joilla kouluyhteisö vahvistaa oppilaiden ja henkilöstön hyvinvointia, että yksikön itse suunnitellut toimet ja tapahtumat lukuvuoden aikana.</w:t>
      </w:r>
    </w:p>
    <w:p w:rsidR="00000000" w:rsidDel="00000000" w:rsidP="00000000" w:rsidRDefault="00000000" w:rsidRPr="00000000" w14:paraId="00000216">
      <w:pPr>
        <w:widowControl w:val="1"/>
        <w:spacing w:after="240" w:before="240" w:line="240" w:lineRule="auto"/>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Vuosikello ohjaa yksiköitä huomioimaan sekä viralliset säännöt, toimintamallit ja arvot että arjen käytännöt ja yhteisön omat vahvuudet. Se tekee näkyväksi yhteisöllisen hyvinvointityön jatkuvuuden ja auttaa sovittamaan kuntatason linjaukset osaksi koulun arkea.</w:t>
      </w:r>
      <w:r w:rsidDel="00000000" w:rsidR="00000000" w:rsidRPr="00000000">
        <w:rPr>
          <w:rFonts w:ascii="Work Sans" w:cs="Work Sans" w:eastAsia="Work Sans" w:hAnsi="Work Sans"/>
          <w:color w:val="24306c"/>
          <w:sz w:val="16"/>
          <w:szCs w:val="16"/>
          <w:rtl w:val="0"/>
        </w:rPr>
        <w:br w:type="textWrapping"/>
      </w:r>
    </w:p>
    <w:p w:rsidR="00000000" w:rsidDel="00000000" w:rsidP="00000000" w:rsidRDefault="00000000" w:rsidRPr="00000000" w14:paraId="00000217">
      <w:pPr>
        <w:widowControl w:val="1"/>
        <w:spacing w:after="240" w:before="240" w:line="240" w:lineRule="auto"/>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Hyvinvointiopetus on osa opetussuunnitelmaa, ja koulut käyttävät vuosikelloa oppilaiden ja henkilöstön hyvinvoinnin ja turvallisuuden lisäämiseksi. Tähän vuosikelloon on koottu KouluKunnossa hyvinvoinnin vuosikellon mukaiset hyvinvointiopetuksen teemakuukaudet. Lisätietoa </w:t>
      </w:r>
      <w:hyperlink r:id="rId9">
        <w:r w:rsidDel="00000000" w:rsidR="00000000" w:rsidRPr="00000000">
          <w:rPr>
            <w:rFonts w:ascii="Work Sans" w:cs="Work Sans" w:eastAsia="Work Sans" w:hAnsi="Work Sans"/>
            <w:color w:val="1155cc"/>
            <w:sz w:val="16"/>
            <w:szCs w:val="16"/>
            <w:u w:val="single"/>
            <w:rtl w:val="0"/>
          </w:rPr>
          <w:t xml:space="preserve">Hyvinvointiopetus-sivulta</w:t>
        </w:r>
      </w:hyperlink>
      <w:r w:rsidDel="00000000" w:rsidR="00000000" w:rsidRPr="00000000">
        <w:rPr>
          <w:rFonts w:ascii="Work Sans" w:cs="Work Sans" w:eastAsia="Work Sans" w:hAnsi="Work Sans"/>
          <w:color w:val="24306c"/>
          <w:sz w:val="16"/>
          <w:szCs w:val="16"/>
          <w:rtl w:val="0"/>
        </w:rPr>
        <w:t xml:space="preserve">.</w:t>
        <w:br w:type="textWrapping"/>
        <w:t xml:space="preserve">Teemat kirjataan koulun toimintasuunnitelmaan ja tiedotetaan koteihin – tavoitteena on myös huoltajien osallisuus.</w:t>
      </w:r>
    </w:p>
    <w:p w:rsidR="00000000" w:rsidDel="00000000" w:rsidP="00000000" w:rsidRDefault="00000000" w:rsidRPr="00000000" w14:paraId="00000218">
      <w:pPr>
        <w:pStyle w:val="Heading3"/>
        <w:keepNext w:val="0"/>
        <w:keepLines w:val="0"/>
        <w:widowControl w:val="1"/>
        <w:spacing w:before="280" w:line="240" w:lineRule="auto"/>
        <w:rPr>
          <w:rFonts w:ascii="Work Sans" w:cs="Work Sans" w:eastAsia="Work Sans" w:hAnsi="Work Sans"/>
          <w:b w:val="1"/>
          <w:bCs w:val="1"/>
          <w:color w:val="24306c"/>
          <w:sz w:val="22"/>
          <w:szCs w:val="22"/>
        </w:rPr>
      </w:pPr>
      <w:bookmarkStart w:colFirst="0" w:colLast="0" w:name="_tu1g7fpg01d6" w:id="4"/>
      <w:bookmarkEnd w:id="4"/>
      <w:r w:rsidDel="00000000" w:rsidR="00000000" w:rsidRPr="00000000">
        <w:rPr>
          <w:rFonts w:ascii="Work Sans" w:cs="Work Sans" w:eastAsia="Work Sans" w:hAnsi="Work Sans"/>
          <w:b w:val="1"/>
          <w:bCs w:val="1"/>
          <w:color w:val="24306c"/>
          <w:sz w:val="22"/>
          <w:szCs w:val="22"/>
          <w:rtl w:val="0"/>
        </w:rPr>
        <w:t xml:space="preserve">Tietoperustainen suunnittelu</w:t>
      </w:r>
    </w:p>
    <w:p w:rsidR="00000000" w:rsidDel="00000000" w:rsidP="00000000" w:rsidRDefault="00000000" w:rsidRPr="00000000" w14:paraId="00000219">
      <w:pPr>
        <w:widowControl w:val="1"/>
        <w:spacing w:after="240" w:before="240" w:line="240" w:lineRule="auto"/>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YHR suunnittelee ja johtaa hyvinvointityötä tietoperustaisesti.</w:t>
        <w:br w:type="textWrapping"/>
        <w:t xml:space="preserve">Kyselyistä ja mittauksista (esim. kouluterveys-, hyvinvointi-, Move! ja FUNA) saatu tieto ohjaa kehittämistyötä.</w:t>
        <w:br w:type="textWrapping"/>
        <w:t xml:space="preserve">Elo-syyskuun kyselytulosten perusteella YHR valitsee keskeiset kehityskohteet ja seuraa niiden edistymistä talviloman jälkeisissä kyselyissä.</w:t>
        <w:br w:type="textWrapping"/>
        <w:t xml:space="preserve">Kyselyt tuottavat tietoa, joka tukee sekä oppilaiden että henkilöstön hyvinvointia ja oikeusturvaa.</w:t>
      </w:r>
    </w:p>
    <w:p w:rsidR="00000000" w:rsidDel="00000000" w:rsidP="00000000" w:rsidRDefault="00000000" w:rsidRPr="00000000" w14:paraId="0000021A">
      <w:pPr>
        <w:pStyle w:val="Heading3"/>
        <w:keepNext w:val="0"/>
        <w:keepLines w:val="0"/>
        <w:widowControl w:val="1"/>
        <w:spacing w:before="280" w:line="240" w:lineRule="auto"/>
        <w:rPr>
          <w:rFonts w:ascii="Work Sans" w:cs="Work Sans" w:eastAsia="Work Sans" w:hAnsi="Work Sans"/>
          <w:b w:val="1"/>
          <w:bCs w:val="1"/>
          <w:color w:val="24306c"/>
          <w:sz w:val="22"/>
          <w:szCs w:val="22"/>
        </w:rPr>
      </w:pPr>
      <w:bookmarkStart w:colFirst="0" w:colLast="0" w:name="_6imijsb7p088" w:id="5"/>
      <w:bookmarkEnd w:id="5"/>
      <w:r w:rsidDel="00000000" w:rsidR="00000000" w:rsidRPr="00000000">
        <w:rPr>
          <w:rFonts w:ascii="Work Sans" w:cs="Work Sans" w:eastAsia="Work Sans" w:hAnsi="Work Sans"/>
          <w:b w:val="1"/>
          <w:bCs w:val="1"/>
          <w:color w:val="24306c"/>
          <w:sz w:val="22"/>
          <w:szCs w:val="22"/>
          <w:rtl w:val="0"/>
        </w:rPr>
        <w:t xml:space="preserve">YHR:n työskentely</w:t>
      </w:r>
    </w:p>
    <w:p w:rsidR="00000000" w:rsidDel="00000000" w:rsidP="00000000" w:rsidRDefault="00000000" w:rsidRPr="00000000" w14:paraId="0000021B">
      <w:pPr>
        <w:pStyle w:val="Heading3"/>
        <w:keepNext w:val="0"/>
        <w:keepLines w:val="0"/>
        <w:widowControl w:val="1"/>
        <w:spacing w:before="280" w:line="240" w:lineRule="auto"/>
        <w:rPr>
          <w:rFonts w:ascii="Work Sans" w:cs="Work Sans" w:eastAsia="Work Sans" w:hAnsi="Work Sans"/>
          <w:color w:val="24306c"/>
          <w:sz w:val="16"/>
          <w:szCs w:val="16"/>
        </w:rPr>
      </w:pPr>
      <w:bookmarkStart w:colFirst="0" w:colLast="0" w:name="_f7cw1gytar6l" w:id="6"/>
      <w:bookmarkEnd w:id="6"/>
      <w:r w:rsidDel="00000000" w:rsidR="00000000" w:rsidRPr="00000000">
        <w:rPr>
          <w:rFonts w:ascii="Work Sans" w:cs="Work Sans" w:eastAsia="Work Sans" w:hAnsi="Work Sans"/>
          <w:color w:val="24306c"/>
          <w:sz w:val="16"/>
          <w:szCs w:val="16"/>
          <w:rtl w:val="0"/>
        </w:rPr>
        <w:t xml:space="preserve">Yhteisön hyvinvointityötä suunnittelee, kehittää, toteuttaa ja arvioi yksikön monialainen hyvinvointiryhmä (YHR).</w:t>
        <w:br w:type="textWrapping"/>
        <w:t xml:space="preserve">Ryhmä kokoontuu säännöllisesti – vähintään neljä kertaa vuodessa – ja hyödyntää vuosikellossa esitettyjä kehittämiskysymyksiä keskustelun tukena.</w:t>
        <w:br w:type="textWrapping"/>
        <w:t xml:space="preserve">Tavoitteena on jatkuva, osallistava ja tietoon perustuva kehittäminen.</w:t>
      </w:r>
    </w:p>
    <w:p w:rsidR="00000000" w:rsidDel="00000000" w:rsidP="00000000" w:rsidRDefault="00000000" w:rsidRPr="00000000" w14:paraId="0000021C">
      <w:pPr>
        <w:pStyle w:val="Heading3"/>
        <w:keepNext w:val="0"/>
        <w:keepLines w:val="0"/>
        <w:widowControl w:val="1"/>
        <w:spacing w:before="280" w:line="240" w:lineRule="auto"/>
        <w:rPr>
          <w:rFonts w:ascii="Work Sans" w:cs="Work Sans" w:eastAsia="Work Sans" w:hAnsi="Work Sans"/>
          <w:b w:val="1"/>
          <w:bCs w:val="1"/>
          <w:color w:val="24306c"/>
          <w:sz w:val="22"/>
          <w:szCs w:val="22"/>
        </w:rPr>
      </w:pPr>
      <w:bookmarkStart w:colFirst="0" w:colLast="0" w:name="_cvcb2cl19g5o" w:id="7"/>
      <w:bookmarkEnd w:id="7"/>
      <w:r w:rsidDel="00000000" w:rsidR="00000000" w:rsidRPr="00000000">
        <w:rPr>
          <w:rFonts w:ascii="Work Sans" w:cs="Work Sans" w:eastAsia="Work Sans" w:hAnsi="Work Sans"/>
          <w:b w:val="1"/>
          <w:bCs w:val="1"/>
          <w:color w:val="24306c"/>
          <w:sz w:val="22"/>
          <w:szCs w:val="22"/>
          <w:rtl w:val="0"/>
        </w:rPr>
        <w:t xml:space="preserve">Käyttöohje</w:t>
      </w:r>
    </w:p>
    <w:p w:rsidR="00000000" w:rsidDel="00000000" w:rsidP="00000000" w:rsidRDefault="00000000" w:rsidRPr="00000000" w14:paraId="0000021D">
      <w:pPr>
        <w:widowControl w:val="1"/>
        <w:spacing w:after="240" w:before="240" w:line="240" w:lineRule="auto"/>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Pr>
        <w:drawing>
          <wp:anchor allowOverlap="1" behindDoc="0" distB="114300" distT="114300" distL="114300" distR="114300" hidden="0" layoutInCell="1" locked="0" relativeHeight="0" simplePos="0">
            <wp:simplePos x="0" y="0"/>
            <wp:positionH relativeFrom="page">
              <wp:posOffset>8232999</wp:posOffset>
            </wp:positionH>
            <wp:positionV relativeFrom="page">
              <wp:posOffset>5970300</wp:posOffset>
            </wp:positionV>
            <wp:extent cx="2639788" cy="1405049"/>
            <wp:effectExtent b="0" l="0" r="0" t="0"/>
            <wp:wrapNone/>
            <wp:docPr id="2" name="image3.png"/>
            <a:graphic>
              <a:graphicData uri="http://schemas.openxmlformats.org/drawingml/2006/picture">
                <pic:pic>
                  <pic:nvPicPr>
                    <pic:cNvPr id="0" name="image3.png"/>
                    <pic:cNvPicPr preferRelativeResize="0"/>
                  </pic:nvPicPr>
                  <pic:blipFill>
                    <a:blip r:embed="rId10"/>
                    <a:srcRect b="43422" l="-5287" r="7655" t="0"/>
                    <a:stretch>
                      <a:fillRect/>
                    </a:stretch>
                  </pic:blipFill>
                  <pic:spPr>
                    <a:xfrm>
                      <a:off x="0" y="0"/>
                      <a:ext cx="2639788" cy="1405049"/>
                    </a:xfrm>
                    <a:prstGeom prst="rect"/>
                    <a:ln/>
                  </pic:spPr>
                </pic:pic>
              </a:graphicData>
            </a:graphic>
          </wp:anchor>
        </w:drawing>
      </w:r>
      <w:r w:rsidDel="00000000" w:rsidR="00000000" w:rsidRPr="00000000">
        <w:rPr>
          <w:rFonts w:ascii="Work Sans" w:cs="Work Sans" w:eastAsia="Work Sans" w:hAnsi="Work Sans"/>
          <w:color w:val="24306c"/>
          <w:sz w:val="16"/>
          <w:szCs w:val="16"/>
          <w:rtl w:val="0"/>
        </w:rPr>
        <w:t xml:space="preserve">Vuosikellon voi tulostaa tai käyttää sähköisesti:</w:t>
      </w:r>
    </w:p>
    <w:p w:rsidR="00000000" w:rsidDel="00000000" w:rsidP="00000000" w:rsidRDefault="00000000" w:rsidRPr="00000000" w14:paraId="0000021E">
      <w:pPr>
        <w:widowControl w:val="1"/>
        <w:numPr>
          <w:ilvl w:val="0"/>
          <w:numId w:val="12"/>
        </w:numPr>
        <w:spacing w:after="0" w:afterAutospacing="0" w:before="240" w:line="240"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Luo kopio vuosikellosta oman koulunne Driveen.</w:t>
      </w:r>
    </w:p>
    <w:p w:rsidR="00000000" w:rsidDel="00000000" w:rsidP="00000000" w:rsidRDefault="00000000" w:rsidRPr="00000000" w14:paraId="0000021F">
      <w:pPr>
        <w:widowControl w:val="1"/>
        <w:numPr>
          <w:ilvl w:val="0"/>
          <w:numId w:val="12"/>
        </w:numPr>
        <w:spacing w:after="0" w:afterAutospacing="0" w:before="0" w:beforeAutospacing="0" w:line="240"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Muokkaa yksikön omia sisältöjä ja värejä.</w:t>
      </w:r>
    </w:p>
    <w:p w:rsidR="00000000" w:rsidDel="00000000" w:rsidP="00000000" w:rsidRDefault="00000000" w:rsidRPr="00000000" w14:paraId="00000220">
      <w:pPr>
        <w:widowControl w:val="1"/>
        <w:numPr>
          <w:ilvl w:val="0"/>
          <w:numId w:val="12"/>
        </w:numPr>
        <w:spacing w:after="0" w:afterAutospacing="0" w:before="0" w:beforeAutospacing="0" w:line="240"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Lataa tiedosto PDF-muotoon ja tulosta sivut 2–3 A3-paperille.</w:t>
      </w:r>
    </w:p>
    <w:p w:rsidR="00000000" w:rsidDel="00000000" w:rsidP="00000000" w:rsidRDefault="00000000" w:rsidRPr="00000000" w14:paraId="00000221">
      <w:pPr>
        <w:widowControl w:val="1"/>
        <w:numPr>
          <w:ilvl w:val="0"/>
          <w:numId w:val="12"/>
        </w:numPr>
        <w:spacing w:after="0" w:afterAutospacing="0" w:before="0" w:beforeAutospacing="0" w:line="240"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Säilytä ja päivitä vuosittain yhdessä YHR:n kanssa.</w:t>
      </w:r>
    </w:p>
    <w:p w:rsidR="00000000" w:rsidDel="00000000" w:rsidP="00000000" w:rsidRDefault="00000000" w:rsidRPr="00000000" w14:paraId="00000222">
      <w:pPr>
        <w:widowControl w:val="1"/>
        <w:numPr>
          <w:ilvl w:val="0"/>
          <w:numId w:val="12"/>
        </w:numPr>
        <w:spacing w:after="240" w:before="0" w:beforeAutospacing="0" w:line="240" w:lineRule="auto"/>
        <w:ind w:left="720" w:hanging="360"/>
        <w:rPr>
          <w:rFonts w:ascii="Work Sans" w:cs="Work Sans" w:eastAsia="Work Sans" w:hAnsi="Work Sans"/>
          <w:color w:val="24306c"/>
          <w:sz w:val="16"/>
          <w:szCs w:val="16"/>
        </w:rPr>
      </w:pPr>
      <w:r w:rsidDel="00000000" w:rsidR="00000000" w:rsidRPr="00000000">
        <w:rPr>
          <w:rFonts w:ascii="Work Sans" w:cs="Work Sans" w:eastAsia="Work Sans" w:hAnsi="Work Sans"/>
          <w:color w:val="24306c"/>
          <w:sz w:val="16"/>
          <w:szCs w:val="16"/>
          <w:rtl w:val="0"/>
        </w:rPr>
        <w:t xml:space="preserve">Lue lisää ja löydä materiaalivinkkejä Pedanet-sivuilta: </w:t>
      </w:r>
      <w:hyperlink r:id="rId11">
        <w:r w:rsidDel="00000000" w:rsidR="00000000" w:rsidRPr="00000000">
          <w:rPr>
            <w:rFonts w:ascii="Work Sans" w:cs="Work Sans" w:eastAsia="Work Sans" w:hAnsi="Work Sans"/>
            <w:color w:val="1155cc"/>
            <w:sz w:val="16"/>
            <w:szCs w:val="16"/>
            <w:u w:val="single"/>
            <w:rtl w:val="0"/>
          </w:rPr>
          <w:t xml:space="preserve">https://peda.net/lohja/peruskoulut/yhteisollinen-hyvinvointityo2</w:t>
        </w:r>
      </w:hyperlink>
      <w:r w:rsidDel="00000000" w:rsidR="00000000" w:rsidRPr="00000000">
        <w:rPr>
          <w:rFonts w:ascii="Work Sans" w:cs="Work Sans" w:eastAsia="Work Sans" w:hAnsi="Work Sans"/>
          <w:color w:val="24306c"/>
          <w:sz w:val="16"/>
          <w:szCs w:val="16"/>
          <w:rtl w:val="0"/>
        </w:rPr>
        <w:tab/>
        <w:tab/>
      </w:r>
    </w:p>
    <w:p w:rsidR="00000000" w:rsidDel="00000000" w:rsidP="00000000" w:rsidRDefault="00000000" w:rsidRPr="00000000" w14:paraId="00000223">
      <w:pPr>
        <w:widowControl w:val="0"/>
        <w:spacing w:after="240" w:before="240" w:line="240" w:lineRule="auto"/>
        <w:ind w:left="0" w:firstLine="0"/>
        <w:rPr>
          <w:rFonts w:ascii="Work Sans" w:cs="Work Sans" w:eastAsia="Work Sans" w:hAnsi="Work Sans"/>
          <w:i w:val="1"/>
          <w:iCs w:val="1"/>
          <w:color w:val="24306c"/>
          <w:sz w:val="16"/>
          <w:szCs w:val="16"/>
          <w:highlight w:val="yellow"/>
        </w:rPr>
      </w:pPr>
      <w:r w:rsidDel="00000000" w:rsidR="00000000" w:rsidRPr="00000000">
        <w:rPr>
          <w:rFonts w:ascii="Work Sans" w:cs="Work Sans" w:eastAsia="Work Sans" w:hAnsi="Work Sans"/>
          <w:i w:val="1"/>
          <w:iCs w:val="1"/>
          <w:color w:val="24306c"/>
          <w:sz w:val="16"/>
          <w:szCs w:val="16"/>
          <w:highlight w:val="yellow"/>
          <w:rtl w:val="0"/>
        </w:rPr>
        <w:t xml:space="preserve">Päivitetty 8/2026</w:t>
      </w:r>
    </w:p>
    <w:sectPr>
      <w:pgSz w:h="11909" w:w="16838" w:orient="landscape"/>
      <w:pgMar w:bottom="283.46456692913387" w:top="283.46456692913387" w:left="1405.984251968504" w:right="1133.8582677165355"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peda.net/lohja/peruskoulut/yhteisollinen-hyvinvointityo2" TargetMode="External"/><Relationship Id="rId10" Type="http://schemas.openxmlformats.org/officeDocument/2006/relationships/image" Target="media/image3.png"/><Relationship Id="rId9" Type="http://schemas.openxmlformats.org/officeDocument/2006/relationships/hyperlink" Target="https://peda.net/lohja/peruskoulut/yhteisollinen-hyvinvointityo2/hyvinvointiopetus"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koulukunnossa.f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