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3F998" w14:textId="193C7A6A" w:rsidR="00A9511C" w:rsidRPr="005A2D97" w:rsidRDefault="61F8D248" w:rsidP="61F8D248">
      <w:pPr>
        <w:pStyle w:val="Alaotsikko"/>
        <w:rPr>
          <w:sz w:val="40"/>
          <w:szCs w:val="40"/>
        </w:rPr>
      </w:pPr>
      <w:r w:rsidRPr="61F8D248">
        <w:rPr>
          <w:sz w:val="40"/>
          <w:szCs w:val="40"/>
        </w:rPr>
        <w:t>Ohje poistumisharjoituksen järjestämiseksi</w:t>
      </w:r>
    </w:p>
    <w:p w14:paraId="08A4714A" w14:textId="1A1AFA6C" w:rsidR="00973BBD" w:rsidRDefault="61F8D248" w:rsidP="00973BBD">
      <w:pPr>
        <w:pStyle w:val="Leipteksti"/>
      </w:pPr>
      <w:r>
        <w:t>Poistumisharjoituksen tarkoituksena on lisätä henkilöstön valmiutta suorittaa turvallinen poistuminen esimerkiksi palohälytystilanteessa. Poistumisharjoitus kannattaa ottaa osaksi organisaation säännöllistä harjoittelua ja poistumisharjoituksen voi toistaa vuosittain. Poistumisharjoituksen toteuttamista kannattaa kuitenkin suunnitella. Tutustu erilaisiin tapoihin toteuttaa harjoitus ja valitse organisaation lähtötason mukainen toteutustapa:</w:t>
      </w:r>
    </w:p>
    <w:p w14:paraId="0694976B" w14:textId="11F324C5" w:rsidR="006773F7" w:rsidRDefault="61F8D248" w:rsidP="00973BBD">
      <w:pPr>
        <w:pStyle w:val="Leipteksti"/>
      </w:pPr>
      <w:r>
        <w:t>Taso 1: Ensimmäinen poistumisharjoitus</w:t>
      </w:r>
    </w:p>
    <w:p w14:paraId="341FA79E" w14:textId="2127BE9E" w:rsidR="006773F7" w:rsidRDefault="61F8D248" w:rsidP="00973BBD">
      <w:pPr>
        <w:pStyle w:val="Leipteksti"/>
      </w:pPr>
      <w:r>
        <w:t>Taso 2: Jatkoharjoitus</w:t>
      </w:r>
    </w:p>
    <w:p w14:paraId="6C96D326" w14:textId="75003A6F" w:rsidR="006773F7" w:rsidRDefault="61F8D248" w:rsidP="00973BBD">
      <w:pPr>
        <w:pStyle w:val="Leipteksti"/>
      </w:pPr>
      <w:r>
        <w:t>Taso 3: Shokkiharjoitus</w:t>
      </w:r>
    </w:p>
    <w:p w14:paraId="5EB953BA" w14:textId="07F80F94" w:rsidR="006773F7" w:rsidRDefault="61F8D248" w:rsidP="00973BBD">
      <w:pPr>
        <w:pStyle w:val="Leipteksti"/>
      </w:pPr>
      <w:r>
        <w:t>Taso 4: Edistyksellinen harjoitus</w:t>
      </w:r>
    </w:p>
    <w:p w14:paraId="792E1226" w14:textId="77A9CDAF" w:rsidR="006773F7" w:rsidRDefault="61F8D248" w:rsidP="00973BBD">
      <w:pPr>
        <w:pStyle w:val="Leipteksti"/>
      </w:pPr>
      <w:r>
        <w:t>Tutustu myös osioon ’’Huomioitavaa jokaiseen harjoitukseen’’ sekä poistumisharjoituksen suunnitelmaan. Huomioi, että poistumisharjoituksen sisältö ja suunnittelu on jokaisessa kohteessa hieman erilaista. Suunnitteluun vaikuttaa muun muassa henkilömäärät, kiinteistön käyttäjät, toiminnan luonne ja kiinteistön turvatekniikka.</w:t>
      </w:r>
    </w:p>
    <w:p w14:paraId="0C97248C" w14:textId="77777777" w:rsidR="00E42E45" w:rsidRDefault="00E42E45" w:rsidP="00973BBD">
      <w:pPr>
        <w:pStyle w:val="Leipteksti"/>
      </w:pPr>
    </w:p>
    <w:p w14:paraId="6E4D1A66" w14:textId="3010DE83" w:rsidR="00C05FDB" w:rsidRPr="005A2D97" w:rsidRDefault="61F8D248" w:rsidP="007F3EC1">
      <w:pPr>
        <w:pStyle w:val="Alaotsikko"/>
      </w:pPr>
      <w:r>
        <w:t>TASO 1: Ensimmäinen poistumisharjoitus</w:t>
      </w:r>
    </w:p>
    <w:p w14:paraId="20C3EFAB" w14:textId="26E818E3" w:rsidR="00C05FDB" w:rsidRDefault="61F8D248" w:rsidP="00973BBD">
      <w:pPr>
        <w:pStyle w:val="Leipteksti"/>
      </w:pPr>
      <w:r>
        <w:t>Ensimmäinen poistumisharjoitus kannattaa järjestää henkilöstön kanssa yhdessä. Jos viimeisimmästä harjoituksesta on jo vuosia aikaa, harjoittelu kannattaa aloittaa alusta. Yllätyksellinen harjoitus ei välttämättä toimi opettavaisena kokemuksena, jos harjoittelulle ei ole luotu valmiuksia. Ensimmäisen poistumisharjoituksen tavoitteena on, että ihmiset poistuvat turvallisesti ja kaikki löytävät kokoontumispaikalle.</w:t>
      </w:r>
    </w:p>
    <w:p w14:paraId="6C310067" w14:textId="5D3B19D7" w:rsidR="001609AE" w:rsidRDefault="61F8D248" w:rsidP="00A55F8B">
      <w:pPr>
        <w:pStyle w:val="Leipteksti"/>
        <w:numPr>
          <w:ilvl w:val="0"/>
          <w:numId w:val="33"/>
        </w:numPr>
      </w:pPr>
      <w:r>
        <w:t xml:space="preserve">Poistumisharjoituksen tarkka ajankohta ilmoitetaan kaikille rakennuksen käyttäjille etukäteen. </w:t>
      </w:r>
    </w:p>
    <w:p w14:paraId="3D40D31D" w14:textId="637E5A6A" w:rsidR="007B22B0" w:rsidRDefault="61F8D248" w:rsidP="00A55F8B">
      <w:pPr>
        <w:pStyle w:val="Leipteksti"/>
        <w:numPr>
          <w:ilvl w:val="0"/>
          <w:numId w:val="33"/>
        </w:numPr>
      </w:pPr>
      <w:r>
        <w:t>Henkilöstö perehdytetään poistumisen suorittamiseen ennakkoon. Perehdytys voidaan käydä läpi esimerkiksi pelastussuunnitelmaan tutustumalla tai turvallisuuskävelyn yhteydessä. Perehdytyksen tarkoituksena on, että henkilöstö tuntee tilojen poistumisjärjestelyt ja teorian turvallisesta poistumisesta.</w:t>
      </w:r>
    </w:p>
    <w:p w14:paraId="19C93FDA" w14:textId="77777777" w:rsidR="00A55F8B" w:rsidRDefault="61F8D248" w:rsidP="00A55F8B">
      <w:pPr>
        <w:pStyle w:val="Leipteksti"/>
        <w:numPr>
          <w:ilvl w:val="0"/>
          <w:numId w:val="33"/>
        </w:numPr>
      </w:pPr>
      <w:r>
        <w:t>Ennen ensimmäistä harjoitusta henkilöstön tulee tietää omat roolinsa poistumistilanteessa.</w:t>
      </w:r>
    </w:p>
    <w:p w14:paraId="7261D860" w14:textId="1D5AE412" w:rsidR="00C55F4A" w:rsidRDefault="61F8D248" w:rsidP="61F8D248">
      <w:pPr>
        <w:pStyle w:val="Leipteksti"/>
        <w:numPr>
          <w:ilvl w:val="1"/>
          <w:numId w:val="32"/>
        </w:numPr>
        <w:spacing w:after="120"/>
        <w:ind w:left="1434" w:hanging="357"/>
        <w:rPr>
          <w:sz w:val="22"/>
        </w:rPr>
      </w:pPr>
      <w:r w:rsidRPr="61F8D248">
        <w:rPr>
          <w:sz w:val="22"/>
        </w:rPr>
        <w:t>Johdetaanko poistumista jonkun toimesta, jos niin miten?</w:t>
      </w:r>
    </w:p>
    <w:p w14:paraId="06A26C2F" w14:textId="7406367B" w:rsidR="4CB67A80" w:rsidRDefault="61F8D248" w:rsidP="61F8D248">
      <w:pPr>
        <w:pStyle w:val="Leipteksti"/>
        <w:numPr>
          <w:ilvl w:val="1"/>
          <w:numId w:val="32"/>
        </w:numPr>
        <w:spacing w:after="120"/>
        <w:ind w:left="1434" w:hanging="357"/>
        <w:rPr>
          <w:sz w:val="22"/>
        </w:rPr>
      </w:pPr>
      <w:r w:rsidRPr="61F8D248">
        <w:rPr>
          <w:sz w:val="22"/>
        </w:rPr>
        <w:t>Jos kiinteistössä on automaattinen paloilmoitin kenen vastuulla on paikantaa hälytyksen antanut ilmaisin?</w:t>
      </w:r>
    </w:p>
    <w:p w14:paraId="2CE069ED" w14:textId="0AEF3641" w:rsidR="00A55F8B" w:rsidRPr="00A55F8B" w:rsidRDefault="61F8D248" w:rsidP="61F8D248">
      <w:pPr>
        <w:pStyle w:val="Leipteksti"/>
        <w:numPr>
          <w:ilvl w:val="1"/>
          <w:numId w:val="32"/>
        </w:numPr>
        <w:spacing w:after="120"/>
        <w:ind w:left="1434" w:hanging="357"/>
        <w:rPr>
          <w:sz w:val="22"/>
        </w:rPr>
      </w:pPr>
      <w:r w:rsidRPr="61F8D248">
        <w:rPr>
          <w:sz w:val="22"/>
        </w:rPr>
        <w:lastRenderedPageBreak/>
        <w:t>Kuka varmistaa, että tilat ovat tyhjät ja miten?</w:t>
      </w:r>
    </w:p>
    <w:p w14:paraId="446A1779" w14:textId="29F7E562" w:rsidR="00A55F8B" w:rsidRPr="00A55F8B" w:rsidRDefault="61F8D248" w:rsidP="61F8D248">
      <w:pPr>
        <w:pStyle w:val="Leipteksti"/>
        <w:numPr>
          <w:ilvl w:val="1"/>
          <w:numId w:val="32"/>
        </w:numPr>
        <w:spacing w:after="120"/>
        <w:ind w:left="1434" w:hanging="357"/>
        <w:rPr>
          <w:sz w:val="22"/>
        </w:rPr>
      </w:pPr>
      <w:r w:rsidRPr="61F8D248">
        <w:rPr>
          <w:sz w:val="22"/>
        </w:rPr>
        <w:t>Kuka johtaa toimintaa kokoontumispaikalla ja miten?</w:t>
      </w:r>
    </w:p>
    <w:p w14:paraId="5AE96C96" w14:textId="6C1525EE" w:rsidR="00A55F8B" w:rsidRPr="00A55F8B" w:rsidRDefault="61F8D248" w:rsidP="61F8D248">
      <w:pPr>
        <w:pStyle w:val="Leipteksti"/>
        <w:numPr>
          <w:ilvl w:val="1"/>
          <w:numId w:val="32"/>
        </w:numPr>
        <w:spacing w:after="120" w:line="360" w:lineRule="auto"/>
        <w:ind w:left="1434" w:hanging="357"/>
        <w:rPr>
          <w:sz w:val="22"/>
        </w:rPr>
      </w:pPr>
      <w:r w:rsidRPr="61F8D248">
        <w:rPr>
          <w:sz w:val="22"/>
        </w:rPr>
        <w:t>Kuka opastaa pelastusyksikön paikalle?</w:t>
      </w:r>
    </w:p>
    <w:p w14:paraId="363CD4C4" w14:textId="7AF99C14" w:rsidR="00434BA7" w:rsidRDefault="61F8D248" w:rsidP="00A55F8B">
      <w:pPr>
        <w:pStyle w:val="Leipteksti"/>
        <w:numPr>
          <w:ilvl w:val="0"/>
          <w:numId w:val="34"/>
        </w:numPr>
      </w:pPr>
      <w:r>
        <w:t xml:space="preserve">Poistumisharjoituksessa voidaan käyttää palonilmaisujärjestelmän aiheuttamaa hälytysääntä tai kuulutusta. </w:t>
      </w:r>
    </w:p>
    <w:p w14:paraId="498A0A7A" w14:textId="77777777" w:rsidR="005A2D97" w:rsidRDefault="005A2D97" w:rsidP="00973BBD">
      <w:pPr>
        <w:pStyle w:val="Leipteksti"/>
      </w:pPr>
    </w:p>
    <w:p w14:paraId="5D5A97A9" w14:textId="78AD5E75" w:rsidR="005A2D97" w:rsidRPr="0034367E" w:rsidRDefault="61F8D248" w:rsidP="007F3EC1">
      <w:pPr>
        <w:pStyle w:val="Alaotsikko"/>
      </w:pPr>
      <w:r>
        <w:t>TASO 2: Jatkoharjoitus</w:t>
      </w:r>
    </w:p>
    <w:p w14:paraId="16860B05" w14:textId="167C6703" w:rsidR="009B3E94" w:rsidRDefault="61F8D248" w:rsidP="005A2D97">
      <w:pPr>
        <w:pStyle w:val="Leipteksti"/>
      </w:pPr>
      <w:r>
        <w:t xml:space="preserve">Jatkoharjoitus järjestetään, kun henkilöstö on jo aiemmin harjoitellut poistumista tai perehtynyt kiinteistön poistumisjärjestelyihin rauhallisessa tilanteessa. Jatkoharjoituksen suunnitteluun osallistuu organisaatiosta vähemmän ihmisiä. </w:t>
      </w:r>
    </w:p>
    <w:p w14:paraId="3C844AFE" w14:textId="26C9E1E5" w:rsidR="002201D2" w:rsidRDefault="61F8D248" w:rsidP="00A55F8B">
      <w:pPr>
        <w:pStyle w:val="Leipteksti"/>
        <w:numPr>
          <w:ilvl w:val="0"/>
          <w:numId w:val="35"/>
        </w:numPr>
      </w:pPr>
      <w:r>
        <w:t>Harjoituksen tarkan ajankohdan tietää vain muutama ihminen. Henkilöstölle voidaan ilmoittaa esimerkiksi päivä tai viikko, jolla harjoitus pidetään. Harjoituksen tarkka ajankohta voi olla esimerkiksi vastuuhenkilöiden tiedossa. Vastuuhenkilöitä voivat olla organisaatiossa esimerkiksi kerrosvastaavat, yksikön vastaavat tai tiimivastaavat.</w:t>
      </w:r>
    </w:p>
    <w:p w14:paraId="07A9ED6B" w14:textId="6CBFA0F0" w:rsidR="0F9908CF" w:rsidRDefault="61F8D248" w:rsidP="2C8D9EFB">
      <w:pPr>
        <w:pStyle w:val="Leipteksti"/>
        <w:numPr>
          <w:ilvl w:val="0"/>
          <w:numId w:val="35"/>
        </w:numPr>
      </w:pPr>
      <w:r>
        <w:t>Henkilöstön kanssa voidaan käydä ennakkoon läpi turvallisen poistumisen periaatteet sekä kokoontumispaikalla toiminta.</w:t>
      </w:r>
    </w:p>
    <w:p w14:paraId="3B33109B" w14:textId="09288272" w:rsidR="00B704CF" w:rsidRPr="009B3E94" w:rsidRDefault="61F8D248" w:rsidP="00A55F8B">
      <w:pPr>
        <w:pStyle w:val="Leipteksti"/>
        <w:numPr>
          <w:ilvl w:val="0"/>
          <w:numId w:val="35"/>
        </w:numPr>
      </w:pPr>
      <w:r>
        <w:t>Harjoituksessa voidaan käyttää tarkkailijoita. Tarkkailijoita asetetaan kiinteistöön poistumisreiteille ja heidän tehtävänään on arvioida poistumista tarkkailijalomakkeen mukaisesti.</w:t>
      </w:r>
    </w:p>
    <w:p w14:paraId="30534D53" w14:textId="2A5D7ECF" w:rsidR="359B6CBE" w:rsidRDefault="61F8D248" w:rsidP="2C8D9EFB">
      <w:pPr>
        <w:pStyle w:val="Leipteksti"/>
        <w:numPr>
          <w:ilvl w:val="0"/>
          <w:numId w:val="35"/>
        </w:numPr>
      </w:pPr>
      <w:r>
        <w:t>Poistumisharjoituksessa voidaan käyttää palonilmaisujärjestelmän aiheuttamaa hälytysääntä tai kuulutusta.</w:t>
      </w:r>
    </w:p>
    <w:p w14:paraId="173AF2B2" w14:textId="77777777" w:rsidR="00C55F4A" w:rsidRDefault="00C55F4A" w:rsidP="00973BBD">
      <w:pPr>
        <w:pStyle w:val="Leipteksti"/>
      </w:pPr>
    </w:p>
    <w:p w14:paraId="5075B915" w14:textId="3CB21777" w:rsidR="005A2D97" w:rsidRPr="00434BA7" w:rsidRDefault="61F8D248" w:rsidP="007F3EC1">
      <w:pPr>
        <w:pStyle w:val="Alaotsikko"/>
      </w:pPr>
      <w:r>
        <w:t>TASO 3: Shokkiharjoitus</w:t>
      </w:r>
    </w:p>
    <w:p w14:paraId="45146069" w14:textId="1B767F67" w:rsidR="2947CE1B" w:rsidRDefault="61F8D248" w:rsidP="61F8D248">
      <w:pPr>
        <w:pStyle w:val="Leipteksti"/>
        <w:rPr>
          <w:color w:val="000000" w:themeColor="text1"/>
        </w:rPr>
      </w:pPr>
      <w:r w:rsidRPr="61F8D248">
        <w:rPr>
          <w:color w:val="000000" w:themeColor="text1"/>
        </w:rPr>
        <w:t>Shokkiharjoitus, eli yllätyksenä järjestetty harjoitus järjestetään, kun henkilöstö on jo aiemmin päässyt harjoittelemaan poistumista rauhallisessa ympäristössä. Harjoituksen tarkoituksena on, että poistumistilanne noudattelee todellisuutta mahdollisimman paljon hälytyksen tullessa kaikille yllätyksenä.</w:t>
      </w:r>
    </w:p>
    <w:p w14:paraId="46302160" w14:textId="0AA004CE" w:rsidR="25C80984" w:rsidRDefault="61F8D248" w:rsidP="61F8D248">
      <w:pPr>
        <w:pStyle w:val="Leipteksti"/>
        <w:numPr>
          <w:ilvl w:val="0"/>
          <w:numId w:val="1"/>
        </w:numPr>
        <w:rPr>
          <w:color w:val="000000" w:themeColor="text1"/>
        </w:rPr>
      </w:pPr>
      <w:r w:rsidRPr="61F8D248">
        <w:rPr>
          <w:color w:val="000000" w:themeColor="text1"/>
        </w:rPr>
        <w:t>Harjoituksesta tietää vain muutama ihminen. Henkilöstölle on voitu ilmoittaa, että poistumisharjoitus aiotaan pitää esimerkiksi kuluvan kevään aikana, mutta tarkemmasta ajankohdasta henkilöstöllä ei ole tietoa.</w:t>
      </w:r>
    </w:p>
    <w:p w14:paraId="30556FBA" w14:textId="13578322" w:rsidR="1473241A" w:rsidRDefault="61F8D248" w:rsidP="61F8D248">
      <w:pPr>
        <w:pStyle w:val="Leipteksti"/>
        <w:numPr>
          <w:ilvl w:val="0"/>
          <w:numId w:val="1"/>
        </w:numPr>
        <w:rPr>
          <w:color w:val="000000" w:themeColor="text1"/>
        </w:rPr>
      </w:pPr>
      <w:r w:rsidRPr="61F8D248">
        <w:rPr>
          <w:color w:val="000000" w:themeColor="text1"/>
        </w:rPr>
        <w:t>Harjoituksessa käytetään tarkkailijoita. Tarkkailijat asetetaan kiinteistöön poistumisreiteille ja heidän tehtävänään on arvioida poistumista tarkkailijalomakkeen mukaisesti.</w:t>
      </w:r>
    </w:p>
    <w:p w14:paraId="579D5442" w14:textId="28F04812" w:rsidR="72471DB1" w:rsidRDefault="61F8D248" w:rsidP="61F8D248">
      <w:pPr>
        <w:pStyle w:val="Leipteksti"/>
        <w:numPr>
          <w:ilvl w:val="0"/>
          <w:numId w:val="1"/>
        </w:numPr>
        <w:rPr>
          <w:color w:val="000000" w:themeColor="text1"/>
        </w:rPr>
      </w:pPr>
      <w:r w:rsidRPr="61F8D248">
        <w:rPr>
          <w:color w:val="000000" w:themeColor="text1"/>
        </w:rPr>
        <w:lastRenderedPageBreak/>
        <w:t>Poistumisharjoituksessa hälytys annetaan siten, miten se todellisuudessakin tulisi.</w:t>
      </w:r>
    </w:p>
    <w:p w14:paraId="46A65F97" w14:textId="77777777" w:rsidR="005A2D97" w:rsidRDefault="005A2D97" w:rsidP="00973BBD">
      <w:pPr>
        <w:pStyle w:val="Leipteksti"/>
      </w:pPr>
    </w:p>
    <w:p w14:paraId="3883DC44" w14:textId="520F626E" w:rsidR="005A2D97" w:rsidRPr="005A2D97" w:rsidRDefault="61F8D248" w:rsidP="007F3EC1">
      <w:pPr>
        <w:pStyle w:val="Alaotsikko"/>
      </w:pPr>
      <w:r>
        <w:t>TASO 4: Edistyksellinen harjoitus</w:t>
      </w:r>
    </w:p>
    <w:p w14:paraId="68D72059" w14:textId="49058017" w:rsidR="00BB5549" w:rsidRDefault="61F8D248" w:rsidP="00434BA7">
      <w:pPr>
        <w:pStyle w:val="Leipteksti"/>
      </w:pPr>
      <w:r>
        <w:t>Harjoitusta voidaan vaikeuttaa, kun poistumista on harjoiteltu järjestelmällisesti. Harjoitus voidaan toteuttaa tutulla kaavalla, mutta todenmukaisuutta voidaan lisätä esimerkiksi seuraavilla elementeillä:</w:t>
      </w:r>
    </w:p>
    <w:p w14:paraId="16B8122A" w14:textId="0B4D8921" w:rsidR="00C654F9"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Poistumisreitti tai reittejä suljetaan. Oviin merkitään esim. kirjallisesti, että ovesta ei voida poistua, sillä reitillä on savua.</w:t>
      </w:r>
    </w:p>
    <w:p w14:paraId="66A04B28" w14:textId="3315A0E4" w:rsidR="00C654F9"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Harjoituksessa käytetään savukonetta, joka poistaa käytöstä poistumisreitin.</w:t>
      </w:r>
    </w:p>
    <w:p w14:paraId="5EDBBBFA" w14:textId="3F7F730D" w:rsidR="00634319"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 xml:space="preserve">Tiloihin sijoitetaan henkilö, joka ’’peloissaan’’ piiloutuu hälytyksen takia. </w:t>
      </w:r>
    </w:p>
    <w:p w14:paraId="04B8932A" w14:textId="456E3100" w:rsidR="49E08520"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Tiloihin sijoitetaan henkilö, joka esittää loukkaantuneensa siten, ettei pysty itse poistumaan.</w:t>
      </w:r>
    </w:p>
    <w:p w14:paraId="73C13B03" w14:textId="05DFC0BB" w:rsidR="00BB6BE2"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 xml:space="preserve">Poistuminen suoritetaan ilman normaalivalaistusta. Tiloissa olevan turvavalaistuksen toimintaa voidaan testata ja arvioida samalla. </w:t>
      </w:r>
    </w:p>
    <w:p w14:paraId="4F131DA9" w14:textId="1A3DD1F7" w:rsidR="00590FE6"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Avataan edeltävästi kiinteistössä ikkunoita ja seurataan, sulkeeko ikkunoita kukaan poistuessaan.</w:t>
      </w:r>
    </w:p>
    <w:p w14:paraId="3F339FF1" w14:textId="264A5FEA" w:rsidR="5A6C99B6"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Paloilmoitinjärjestelmä tai kuulutusjärjestelmä ei toimi, vaan hälytys joudutaan antamaan muulla tavoin.</w:t>
      </w:r>
    </w:p>
    <w:p w14:paraId="4994E475" w14:textId="279AE33A" w:rsidR="2DAC45AB" w:rsidRDefault="61F8D248" w:rsidP="61F8D248">
      <w:pPr>
        <w:pStyle w:val="Leipteksti"/>
        <w:numPr>
          <w:ilvl w:val="0"/>
          <w:numId w:val="36"/>
        </w:numPr>
        <w:rPr>
          <w:rFonts w:eastAsiaTheme="majorEastAsia"/>
          <w:color w:val="000000" w:themeColor="text1"/>
        </w:rPr>
      </w:pPr>
      <w:r w:rsidRPr="61F8D248">
        <w:rPr>
          <w:rFonts w:eastAsiaTheme="majorEastAsia"/>
          <w:color w:val="000000" w:themeColor="text1"/>
        </w:rPr>
        <w:t>Harjoituksessa harjoitellaan myös alkusammutusta.</w:t>
      </w:r>
    </w:p>
    <w:p w14:paraId="2F448448" w14:textId="3EB35B5F" w:rsidR="00160A8F" w:rsidRDefault="61F8D248" w:rsidP="61F8D248">
      <w:pPr>
        <w:pStyle w:val="Leipteksti"/>
        <w:rPr>
          <w:rFonts w:eastAsiaTheme="majorEastAsia"/>
          <w:color w:val="000000" w:themeColor="text1"/>
        </w:rPr>
      </w:pPr>
      <w:r w:rsidRPr="61F8D248">
        <w:rPr>
          <w:rFonts w:eastAsiaTheme="majorEastAsia"/>
          <w:color w:val="000000" w:themeColor="text1"/>
        </w:rPr>
        <w:t>Harjoituksen vaikeuttamista tulee harkita aina tapauskohtaisesti. Henkilöstön valmius ja tilojen käyttäjien toimintakyky pitää huomioida, jos harjoitukseen lisätään vaikeutta. Lisätyn vaikeuden tarkoitus ei ole pelästyttää ihmisiä tai aiheuttaa loukkaantumisia, vaan lisätä harjoitukseen elementtejä, jotka voivat tulla vastaan oikeassa tulipalotilanteessa.</w:t>
      </w:r>
    </w:p>
    <w:p w14:paraId="7BA84DD7" w14:textId="77777777" w:rsidR="00AE12F0" w:rsidRDefault="00AE12F0" w:rsidP="00AE12F0">
      <w:pPr>
        <w:pStyle w:val="Leipteksti"/>
      </w:pPr>
    </w:p>
    <w:p w14:paraId="0392D5C8" w14:textId="17F96375" w:rsidR="1EF9CC22" w:rsidRDefault="1EF9CC22" w:rsidP="1EF9CC22">
      <w:pPr>
        <w:pStyle w:val="Leipteksti"/>
      </w:pPr>
    </w:p>
    <w:p w14:paraId="40665343" w14:textId="0C4698C5" w:rsidR="1EF9CC22" w:rsidRDefault="1EF9CC22" w:rsidP="1EF9CC22">
      <w:pPr>
        <w:pStyle w:val="Leipteksti"/>
      </w:pPr>
    </w:p>
    <w:p w14:paraId="390C4DA5" w14:textId="7F545EDE" w:rsidR="1EF9CC22" w:rsidRDefault="1EF9CC22" w:rsidP="1EF9CC22">
      <w:pPr>
        <w:pStyle w:val="Leipteksti"/>
      </w:pPr>
    </w:p>
    <w:p w14:paraId="2DEA657D" w14:textId="77777777" w:rsidR="00322958" w:rsidRDefault="00322958" w:rsidP="007F3EC1">
      <w:pPr>
        <w:pStyle w:val="Alaotsikko"/>
      </w:pPr>
    </w:p>
    <w:p w14:paraId="4FF5A718" w14:textId="7A807A8D" w:rsidR="00AE12F0" w:rsidRPr="00B47FDC" w:rsidRDefault="61F8D248" w:rsidP="007F3EC1">
      <w:pPr>
        <w:pStyle w:val="Alaotsikko"/>
      </w:pPr>
      <w:r>
        <w:lastRenderedPageBreak/>
        <w:t>Huomioitavaa jokaiseen harjoitukseen</w:t>
      </w:r>
    </w:p>
    <w:p w14:paraId="5F05F98C" w14:textId="0D513648" w:rsidR="004541E4" w:rsidRDefault="61F8D248" w:rsidP="00A55F8B">
      <w:pPr>
        <w:pStyle w:val="Leipteksti"/>
        <w:numPr>
          <w:ilvl w:val="0"/>
          <w:numId w:val="37"/>
        </w:numPr>
      </w:pPr>
      <w:r>
        <w:t xml:space="preserve">Kaikkia harjoituksia on hyvä seurata myös sivusta. Harjoituksen seuraajiksi voidaan nimetä henkilöitä, jotka asetetaan tarkkailemaan poistumista. Harjoitusta voi arvioida esimerkiksi poistumisharjoituksen tarkkailulomakkeen avulla. </w:t>
      </w:r>
    </w:p>
    <w:p w14:paraId="0084F3EF" w14:textId="3CA58C6B" w:rsidR="004541E4" w:rsidRDefault="61F8D248" w:rsidP="00A55F8B">
      <w:pPr>
        <w:pStyle w:val="Leipteksti"/>
        <w:numPr>
          <w:ilvl w:val="0"/>
          <w:numId w:val="37"/>
        </w:numPr>
      </w:pPr>
      <w:r>
        <w:t>Jokaisen poistumisharjoituksen jälkeen pidetään purkutilaisuus, jossa käydään läpi harjoituksen kulku, onnistumiset ja kehitettävät alueet. Epäonnistumiset harjoituksessa auttavat kehittämään kohteen poistumisturvallisuutta ja henkilöstön osaamista.</w:t>
      </w:r>
    </w:p>
    <w:p w14:paraId="6CE23873" w14:textId="05E87C0E" w:rsidR="00BB6BE2" w:rsidRDefault="61F8D248" w:rsidP="00A55F8B">
      <w:pPr>
        <w:pStyle w:val="Leipteksti"/>
        <w:numPr>
          <w:ilvl w:val="0"/>
          <w:numId w:val="37"/>
        </w:numPr>
      </w:pPr>
      <w:r>
        <w:t xml:space="preserve">Vastuiden selkeä jako helpottaa järjestelmällistä poistumista. Vastuut vaihtelevat organisaatioissa ja vastuuta voidaan jakaa esimerkiksi yksiköittäin, kerroksittain, työryhmittäin jne. </w:t>
      </w:r>
    </w:p>
    <w:p w14:paraId="681286E4" w14:textId="0018ECE6" w:rsidR="006306A0" w:rsidRDefault="61F8D248" w:rsidP="006306A0">
      <w:pPr>
        <w:pStyle w:val="Leipteksti"/>
        <w:numPr>
          <w:ilvl w:val="0"/>
          <w:numId w:val="37"/>
        </w:numPr>
      </w:pPr>
      <w:r>
        <w:t>Poistumisen voi halutessaan kellottaa, mutta aika ei välttämättä luo lisäarvoa harjoitukselle. Jos henkilöstö tietää harjoituksen ajankohdan voi poistuminen sujua hyvinkin nopeasti verrattuna yllätykselliseen tilanteeseen. Harjoituksen kellottaminen voi olla hyödyllisempää, kun poistumista on harjoiteltu säännöllisesti.</w:t>
      </w:r>
    </w:p>
    <w:p w14:paraId="6D97D5B4" w14:textId="65F1B742" w:rsidR="007F3EC1" w:rsidRDefault="61F8D248" w:rsidP="1EF9CC22">
      <w:pPr>
        <w:pStyle w:val="Leipteksti"/>
        <w:numPr>
          <w:ilvl w:val="0"/>
          <w:numId w:val="37"/>
        </w:numPr>
      </w:pPr>
      <w:r>
        <w:t>Todellisessa tulipalotilanteessa poistuminen saatetaan joutua suorittamaan myös viereisen palo-osaston kautta. Tällöin poistumista ei välttämättä toteuteta samalla tavalla, kuin on harjoiteltu, eli suoraan ulos. Jos kiinteistö on jaettu palo-osastoihin ja poistumista on suunniteltu käyttäen viereisiä palo-osastoja, on tämä hyvä huomioida harjoituksessa tai tuoda esiin palautekeskustelun yhteydessä väärinkäsityksien välttämiseksi.</w:t>
      </w:r>
    </w:p>
    <w:p w14:paraId="542BF625" w14:textId="2DBA15DE" w:rsidR="1EF9CC22" w:rsidRDefault="1EF9CC22" w:rsidP="1EF9CC22">
      <w:pPr>
        <w:pStyle w:val="Leipteksti"/>
        <w:ind w:left="720"/>
      </w:pPr>
    </w:p>
    <w:p w14:paraId="77BD0376" w14:textId="52B51987" w:rsidR="007F3EC1" w:rsidRDefault="61F8D248" w:rsidP="007F3EC1">
      <w:pPr>
        <w:pStyle w:val="Alaotsikko"/>
      </w:pPr>
      <w:r>
        <w:t>Varotoimenpiteet</w:t>
      </w:r>
    </w:p>
    <w:p w14:paraId="394BD9FA" w14:textId="27CE6DA1" w:rsidR="00736F54" w:rsidRDefault="61F8D248" w:rsidP="00A55F8B">
      <w:pPr>
        <w:pStyle w:val="Leipteksti"/>
        <w:numPr>
          <w:ilvl w:val="0"/>
          <w:numId w:val="37"/>
        </w:numPr>
      </w:pPr>
      <w:r>
        <w:t>Jos kiinteistössä on automaattinen paloilmoitin, tulee varmistaa, että harjoituksesta ei synny erheellistä hälytystä. Automaattista paloilmoitinta voidaan käyttää harjoituksessa, mutta sen käyttäjäksi on kutsuttava paloilmoittimen hoitaja</w:t>
      </w:r>
      <w:r w:rsidRPr="61F8D248">
        <w:t>, jonka tulee ilmoittaa harjoituksesta hätäkeskukseen.</w:t>
      </w:r>
    </w:p>
    <w:p w14:paraId="44D90D8D" w14:textId="695A6089" w:rsidR="00736F54" w:rsidRDefault="61F8D248" w:rsidP="65729C62">
      <w:pPr>
        <w:pStyle w:val="Leipteksti"/>
        <w:numPr>
          <w:ilvl w:val="0"/>
          <w:numId w:val="37"/>
        </w:numPr>
      </w:pPr>
      <w:r>
        <w:t>Jos harjoituksessa käytetään savukonetta, täytyy mahdolliseen automaattiseen paloilmoittimeen tehdä tarvittavat irtikytkennät erheellisen paloilmoituksen ehkäisemiseksi. Tila täytyy myös tuulettaa savukoneen käytön jälkeen. Pyydä ohjeita pelastuslaitokselta.</w:t>
      </w:r>
    </w:p>
    <w:p w14:paraId="597E33D6" w14:textId="1C183B99" w:rsidR="004541E4" w:rsidRDefault="61F8D248" w:rsidP="1EF9CC22">
      <w:pPr>
        <w:pStyle w:val="Leipteksti"/>
        <w:numPr>
          <w:ilvl w:val="0"/>
          <w:numId w:val="37"/>
        </w:numPr>
      </w:pPr>
      <w:r>
        <w:t xml:space="preserve">Jos harjoitus järjestetään yllätysharjoituksena osallistujille, on olemassa mahdollisuus, että osallistuja tekee ilmoituksen hätäkeskukseen. </w:t>
      </w:r>
    </w:p>
    <w:p w14:paraId="2F6A56D0" w14:textId="77777777" w:rsidR="00C562D6" w:rsidRDefault="00C562D6">
      <w:pPr>
        <w:tabs>
          <w:tab w:val="clear" w:pos="1304"/>
          <w:tab w:val="clear" w:pos="2608"/>
        </w:tabs>
        <w:rPr>
          <w:rFonts w:asciiTheme="majorHAnsi" w:eastAsiaTheme="majorEastAsia" w:hAnsiTheme="majorHAnsi" w:cstheme="majorHAnsi"/>
          <w:b/>
          <w:iCs/>
          <w:color w:val="255B92" w:themeColor="text2"/>
          <w:sz w:val="28"/>
          <w:szCs w:val="24"/>
        </w:rPr>
      </w:pPr>
      <w:r>
        <w:br w:type="page"/>
      </w:r>
    </w:p>
    <w:p w14:paraId="03F37CAB" w14:textId="42C234A4" w:rsidR="007F3EC1" w:rsidRPr="00C562D6" w:rsidRDefault="61F8D248" w:rsidP="00C562D6">
      <w:pPr>
        <w:pStyle w:val="Alaotsikko"/>
      </w:pPr>
      <w:r>
        <w:lastRenderedPageBreak/>
        <w:t>Poistumisharjoituksen suunnitelma</w:t>
      </w:r>
    </w:p>
    <w:p w14:paraId="3D6F2814" w14:textId="29832DBE" w:rsidR="00E1137E" w:rsidRDefault="61F8D248" w:rsidP="61F8D248">
      <w:pPr>
        <w:pStyle w:val="Leipteksti"/>
        <w:rPr>
          <w:rFonts w:eastAsiaTheme="minorEastAsia" w:cstheme="minorBidi"/>
        </w:rPr>
      </w:pPr>
      <w:r w:rsidRPr="61F8D248">
        <w:rPr>
          <w:rFonts w:eastAsiaTheme="minorEastAsia" w:cstheme="minorBidi"/>
        </w:rPr>
        <w:t>Harjoituksen ajankohta ___________________________________</w:t>
      </w:r>
    </w:p>
    <w:tbl>
      <w:tblPr>
        <w:tblStyle w:val="Tummaruudukkotaulukko5-korostus1"/>
        <w:tblW w:w="0" w:type="auto"/>
        <w:tblLook w:val="04A0" w:firstRow="1" w:lastRow="0" w:firstColumn="1" w:lastColumn="0" w:noHBand="0" w:noVBand="1"/>
      </w:tblPr>
      <w:tblGrid>
        <w:gridCol w:w="2547"/>
        <w:gridCol w:w="7195"/>
      </w:tblGrid>
      <w:tr w:rsidR="00D958F2" w14:paraId="535129AC" w14:textId="77777777" w:rsidTr="61F8D2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D0D458C" w14:textId="17563C40" w:rsidR="00D958F2" w:rsidRPr="00FB5AAD" w:rsidRDefault="61F8D248" w:rsidP="61F8D248">
            <w:pPr>
              <w:pStyle w:val="Leipteksti"/>
              <w:rPr>
                <w:rFonts w:eastAsiaTheme="minorEastAsia" w:cstheme="minorBidi"/>
                <w:b w:val="0"/>
                <w:bCs w:val="0"/>
              </w:rPr>
            </w:pPr>
            <w:r w:rsidRPr="61F8D248">
              <w:rPr>
                <w:rFonts w:eastAsiaTheme="minorEastAsia" w:cstheme="minorBidi"/>
                <w:b w:val="0"/>
                <w:bCs w:val="0"/>
              </w:rPr>
              <w:t>Poistumisharjoitus</w:t>
            </w:r>
          </w:p>
        </w:tc>
        <w:tc>
          <w:tcPr>
            <w:tcW w:w="7195" w:type="dxa"/>
          </w:tcPr>
          <w:p w14:paraId="6131ECAA" w14:textId="24AD3961" w:rsidR="00D958F2" w:rsidRPr="006120D6" w:rsidRDefault="00D958F2" w:rsidP="2C8D9EFB">
            <w:pPr>
              <w:pStyle w:val="Leipteksti"/>
              <w:cnfStyle w:val="100000000000" w:firstRow="1" w:lastRow="0" w:firstColumn="0" w:lastColumn="0" w:oddVBand="0" w:evenVBand="0" w:oddHBand="0" w:evenHBand="0" w:firstRowFirstColumn="0" w:firstRowLastColumn="0" w:lastRowFirstColumn="0" w:lastRowLastColumn="0"/>
              <w:rPr>
                <w:rFonts w:eastAsiaTheme="minorEastAsia" w:cstheme="minorBidi"/>
                <w:i/>
                <w:iCs/>
              </w:rPr>
            </w:pPr>
          </w:p>
        </w:tc>
      </w:tr>
      <w:tr w:rsidR="005E46C9" w14:paraId="39368C82" w14:textId="77777777" w:rsidTr="61F8D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0B60B823" w14:textId="50C2AE6E" w:rsidR="005E46C9" w:rsidRPr="007F44FF" w:rsidRDefault="61F8D248" w:rsidP="61F8D248">
            <w:pPr>
              <w:pStyle w:val="Leipteksti"/>
              <w:rPr>
                <w:rFonts w:eastAsiaTheme="minorEastAsia" w:cstheme="minorBidi"/>
              </w:rPr>
            </w:pPr>
            <w:r w:rsidRPr="61F8D248">
              <w:rPr>
                <w:rFonts w:eastAsiaTheme="minorEastAsia" w:cstheme="minorBidi"/>
              </w:rPr>
              <w:t>Osallistujat</w:t>
            </w:r>
          </w:p>
        </w:tc>
        <w:tc>
          <w:tcPr>
            <w:tcW w:w="7195" w:type="dxa"/>
          </w:tcPr>
          <w:p w14:paraId="1884C998" w14:textId="65358CA9" w:rsidR="005E46C9" w:rsidRPr="006120D6" w:rsidRDefault="61F8D248" w:rsidP="61F8D248">
            <w:pPr>
              <w:pStyle w:val="Leipteksti"/>
              <w:cnfStyle w:val="000000100000" w:firstRow="0" w:lastRow="0" w:firstColumn="0" w:lastColumn="0" w:oddVBand="0" w:evenVBand="0" w:oddHBand="1" w:evenHBand="0" w:firstRowFirstColumn="0" w:firstRowLastColumn="0" w:lastRowFirstColumn="0" w:lastRowLastColumn="0"/>
              <w:rPr>
                <w:rFonts w:eastAsiaTheme="minorEastAsia" w:cstheme="minorBidi"/>
                <w:i/>
                <w:iCs/>
              </w:rPr>
            </w:pPr>
            <w:r w:rsidRPr="61F8D248">
              <w:rPr>
                <w:rFonts w:eastAsiaTheme="minorEastAsia" w:cstheme="minorBidi"/>
                <w:i/>
                <w:iCs/>
              </w:rPr>
              <w:t>Selvitys siitä, keitä kaikkia harjoitus koskettaa.</w:t>
            </w:r>
          </w:p>
        </w:tc>
      </w:tr>
      <w:tr w:rsidR="00D958F2" w14:paraId="4DCA183A" w14:textId="77777777" w:rsidTr="61F8D248">
        <w:tc>
          <w:tcPr>
            <w:cnfStyle w:val="001000000000" w:firstRow="0" w:lastRow="0" w:firstColumn="1" w:lastColumn="0" w:oddVBand="0" w:evenVBand="0" w:oddHBand="0" w:evenHBand="0" w:firstRowFirstColumn="0" w:firstRowLastColumn="0" w:lastRowFirstColumn="0" w:lastRowLastColumn="0"/>
            <w:tcW w:w="2547" w:type="dxa"/>
          </w:tcPr>
          <w:p w14:paraId="6BB8853F" w14:textId="2418EE2F" w:rsidR="00D958F2" w:rsidRPr="007F44FF" w:rsidRDefault="61F8D248" w:rsidP="61F8D248">
            <w:pPr>
              <w:pStyle w:val="Leipteksti"/>
              <w:rPr>
                <w:rFonts w:eastAsiaTheme="minorEastAsia" w:cstheme="minorBidi"/>
              </w:rPr>
            </w:pPr>
            <w:r w:rsidRPr="61F8D248">
              <w:rPr>
                <w:rFonts w:eastAsiaTheme="minorEastAsia" w:cstheme="minorBidi"/>
              </w:rPr>
              <w:t>Harjoituksesta ilmoittaminen</w:t>
            </w:r>
          </w:p>
        </w:tc>
        <w:tc>
          <w:tcPr>
            <w:tcW w:w="7195" w:type="dxa"/>
          </w:tcPr>
          <w:p w14:paraId="20DCB2F5" w14:textId="53E65DB9" w:rsidR="00D958F2" w:rsidRPr="006120D6" w:rsidRDefault="61F8D248" w:rsidP="61F8D248">
            <w:pPr>
              <w:pStyle w:val="Leipteksti"/>
              <w:cnfStyle w:val="000000000000" w:firstRow="0" w:lastRow="0" w:firstColumn="0" w:lastColumn="0" w:oddVBand="0" w:evenVBand="0" w:oddHBand="0" w:evenHBand="0" w:firstRowFirstColumn="0" w:firstRowLastColumn="0" w:lastRowFirstColumn="0" w:lastRowLastColumn="0"/>
              <w:rPr>
                <w:rFonts w:eastAsiaTheme="minorEastAsia" w:cstheme="minorBidi"/>
                <w:i/>
                <w:iCs/>
              </w:rPr>
            </w:pPr>
            <w:r w:rsidRPr="61F8D248">
              <w:rPr>
                <w:rFonts w:eastAsiaTheme="minorEastAsia" w:cstheme="minorBidi"/>
                <w:i/>
                <w:iCs/>
              </w:rPr>
              <w:t>Kenelle, miten ja milloin annetaan ennakkoilmoitus harjoituksesta.</w:t>
            </w:r>
          </w:p>
        </w:tc>
      </w:tr>
      <w:tr w:rsidR="00D958F2" w14:paraId="27277FFB" w14:textId="77777777" w:rsidTr="61F8D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0D69492" w14:textId="68C96FBF" w:rsidR="00D958F2" w:rsidRPr="007F44FF" w:rsidRDefault="61F8D248" w:rsidP="61F8D248">
            <w:pPr>
              <w:pStyle w:val="Leipteksti"/>
              <w:rPr>
                <w:rFonts w:eastAsiaTheme="minorEastAsia" w:cstheme="minorBidi"/>
              </w:rPr>
            </w:pPr>
            <w:r w:rsidRPr="61F8D248">
              <w:rPr>
                <w:rFonts w:eastAsiaTheme="minorEastAsia" w:cstheme="minorBidi"/>
              </w:rPr>
              <w:t>Hälytys</w:t>
            </w:r>
          </w:p>
        </w:tc>
        <w:tc>
          <w:tcPr>
            <w:tcW w:w="7195" w:type="dxa"/>
          </w:tcPr>
          <w:p w14:paraId="130E5033" w14:textId="27B3FA65" w:rsidR="00D958F2" w:rsidRPr="006120D6" w:rsidRDefault="61F8D248" w:rsidP="61F8D248">
            <w:pPr>
              <w:pStyle w:val="Leipteksti"/>
              <w:cnfStyle w:val="000000100000" w:firstRow="0" w:lastRow="0" w:firstColumn="0" w:lastColumn="0" w:oddVBand="0" w:evenVBand="0" w:oddHBand="1" w:evenHBand="0" w:firstRowFirstColumn="0" w:firstRowLastColumn="0" w:lastRowFirstColumn="0" w:lastRowLastColumn="0"/>
              <w:rPr>
                <w:rFonts w:eastAsiaTheme="minorEastAsia" w:cstheme="minorBidi"/>
                <w:i/>
                <w:iCs/>
              </w:rPr>
            </w:pPr>
            <w:r w:rsidRPr="61F8D248">
              <w:rPr>
                <w:rFonts w:eastAsiaTheme="minorEastAsia" w:cstheme="minorBidi"/>
                <w:i/>
                <w:iCs/>
              </w:rPr>
              <w:t>Miten hälytys aiotaan antaa harjoituksessa.</w:t>
            </w:r>
          </w:p>
        </w:tc>
      </w:tr>
      <w:tr w:rsidR="00D958F2" w14:paraId="476A4C81" w14:textId="77777777" w:rsidTr="61F8D248">
        <w:tc>
          <w:tcPr>
            <w:cnfStyle w:val="001000000000" w:firstRow="0" w:lastRow="0" w:firstColumn="1" w:lastColumn="0" w:oddVBand="0" w:evenVBand="0" w:oddHBand="0" w:evenHBand="0" w:firstRowFirstColumn="0" w:firstRowLastColumn="0" w:lastRowFirstColumn="0" w:lastRowLastColumn="0"/>
            <w:tcW w:w="2547" w:type="dxa"/>
          </w:tcPr>
          <w:p w14:paraId="316596A7" w14:textId="61AB107A" w:rsidR="00D958F2" w:rsidRPr="007F44FF" w:rsidRDefault="61F8D248" w:rsidP="61F8D248">
            <w:pPr>
              <w:pStyle w:val="Leipteksti"/>
              <w:rPr>
                <w:rFonts w:eastAsiaTheme="minorEastAsia" w:cstheme="minorBidi"/>
              </w:rPr>
            </w:pPr>
            <w:r w:rsidRPr="61F8D248">
              <w:rPr>
                <w:rFonts w:eastAsiaTheme="minorEastAsia" w:cstheme="minorBidi"/>
              </w:rPr>
              <w:t>Ulkopuoliset ilmoitukset</w:t>
            </w:r>
          </w:p>
        </w:tc>
        <w:tc>
          <w:tcPr>
            <w:tcW w:w="7195" w:type="dxa"/>
          </w:tcPr>
          <w:p w14:paraId="21514FAC" w14:textId="2640099A" w:rsidR="00D958F2" w:rsidRPr="006120D6" w:rsidRDefault="61F8D248" w:rsidP="61F8D248">
            <w:pPr>
              <w:pStyle w:val="Leipteksti"/>
              <w:cnfStyle w:val="000000000000" w:firstRow="0" w:lastRow="0" w:firstColumn="0" w:lastColumn="0" w:oddVBand="0" w:evenVBand="0" w:oddHBand="0" w:evenHBand="0" w:firstRowFirstColumn="0" w:firstRowLastColumn="0" w:lastRowFirstColumn="0" w:lastRowLastColumn="0"/>
              <w:rPr>
                <w:rFonts w:eastAsiaTheme="minorEastAsia" w:cstheme="minorBidi"/>
                <w:i/>
                <w:iCs/>
              </w:rPr>
            </w:pPr>
            <w:r w:rsidRPr="61F8D248">
              <w:rPr>
                <w:rFonts w:eastAsiaTheme="minorEastAsia" w:cstheme="minorBidi"/>
                <w:i/>
                <w:iCs/>
              </w:rPr>
              <w:t>Milloin ja kenen toimesta tehdään tarvittaessa ilmoitukset hätäkeskukseen ja pelastuslaitokselle.</w:t>
            </w:r>
          </w:p>
        </w:tc>
      </w:tr>
      <w:tr w:rsidR="00D958F2" w14:paraId="31A231C5" w14:textId="77777777" w:rsidTr="61F8D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5405D498" w14:textId="4ECA0116" w:rsidR="00D958F2" w:rsidRPr="007F44FF" w:rsidRDefault="61F8D248" w:rsidP="61F8D248">
            <w:pPr>
              <w:pStyle w:val="Leipteksti"/>
              <w:rPr>
                <w:rFonts w:eastAsiaTheme="minorEastAsia" w:cstheme="minorBidi"/>
              </w:rPr>
            </w:pPr>
            <w:r w:rsidRPr="61F8D248">
              <w:rPr>
                <w:rFonts w:eastAsiaTheme="minorEastAsia" w:cstheme="minorBidi"/>
              </w:rPr>
              <w:t>Erityishuomiot</w:t>
            </w:r>
          </w:p>
        </w:tc>
        <w:tc>
          <w:tcPr>
            <w:tcW w:w="7195" w:type="dxa"/>
          </w:tcPr>
          <w:p w14:paraId="7EB99BFD" w14:textId="0304D4A7" w:rsidR="00D958F2" w:rsidRPr="006120D6" w:rsidRDefault="61F8D248" w:rsidP="61F8D248">
            <w:pPr>
              <w:pStyle w:val="Leipteksti"/>
              <w:cnfStyle w:val="000000100000" w:firstRow="0" w:lastRow="0" w:firstColumn="0" w:lastColumn="0" w:oddVBand="0" w:evenVBand="0" w:oddHBand="1" w:evenHBand="0" w:firstRowFirstColumn="0" w:firstRowLastColumn="0" w:lastRowFirstColumn="0" w:lastRowLastColumn="0"/>
              <w:rPr>
                <w:rFonts w:eastAsiaTheme="minorEastAsia" w:cstheme="minorBidi"/>
                <w:i/>
                <w:iCs/>
              </w:rPr>
            </w:pPr>
            <w:r w:rsidRPr="61F8D248">
              <w:rPr>
                <w:rFonts w:eastAsiaTheme="minorEastAsia" w:cstheme="minorBidi"/>
                <w:i/>
                <w:iCs/>
              </w:rPr>
              <w:t>Irtikytkennät, tilojen tuulettaminen, tarve kiinteistönhuollolle.</w:t>
            </w:r>
          </w:p>
        </w:tc>
      </w:tr>
      <w:tr w:rsidR="00D958F2" w14:paraId="24EDB730" w14:textId="77777777" w:rsidTr="61F8D248">
        <w:tc>
          <w:tcPr>
            <w:cnfStyle w:val="001000000000" w:firstRow="0" w:lastRow="0" w:firstColumn="1" w:lastColumn="0" w:oddVBand="0" w:evenVBand="0" w:oddHBand="0" w:evenHBand="0" w:firstRowFirstColumn="0" w:firstRowLastColumn="0" w:lastRowFirstColumn="0" w:lastRowLastColumn="0"/>
            <w:tcW w:w="2547" w:type="dxa"/>
          </w:tcPr>
          <w:p w14:paraId="365C2BF5" w14:textId="42C16E53" w:rsidR="00D958F2" w:rsidRPr="007F44FF" w:rsidRDefault="61F8D248" w:rsidP="61F8D248">
            <w:pPr>
              <w:pStyle w:val="Leipteksti"/>
              <w:rPr>
                <w:rFonts w:eastAsiaTheme="minorEastAsia" w:cstheme="minorBidi"/>
              </w:rPr>
            </w:pPr>
            <w:r w:rsidRPr="61F8D248">
              <w:rPr>
                <w:rFonts w:eastAsiaTheme="minorEastAsia" w:cstheme="minorBidi"/>
              </w:rPr>
              <w:t>Harjoituksen vaikeuttaminen</w:t>
            </w:r>
          </w:p>
        </w:tc>
        <w:tc>
          <w:tcPr>
            <w:tcW w:w="7195" w:type="dxa"/>
          </w:tcPr>
          <w:p w14:paraId="090F243C" w14:textId="3A55BA42" w:rsidR="00D958F2" w:rsidRPr="006120D6" w:rsidRDefault="61F8D248" w:rsidP="61F8D248">
            <w:pPr>
              <w:pStyle w:val="Leipteksti"/>
              <w:cnfStyle w:val="000000000000" w:firstRow="0" w:lastRow="0" w:firstColumn="0" w:lastColumn="0" w:oddVBand="0" w:evenVBand="0" w:oddHBand="0" w:evenHBand="0" w:firstRowFirstColumn="0" w:firstRowLastColumn="0" w:lastRowFirstColumn="0" w:lastRowLastColumn="0"/>
              <w:rPr>
                <w:rFonts w:eastAsiaTheme="minorEastAsia" w:cstheme="minorBidi"/>
                <w:i/>
                <w:iCs/>
              </w:rPr>
            </w:pPr>
            <w:r w:rsidRPr="61F8D248">
              <w:rPr>
                <w:rFonts w:eastAsiaTheme="minorEastAsia" w:cstheme="minorBidi"/>
                <w:i/>
                <w:iCs/>
              </w:rPr>
              <w:t>Selvitys siitä, jos harjoitusta aiotaan vaikeuttaa jollain elementeillä.</w:t>
            </w:r>
          </w:p>
        </w:tc>
      </w:tr>
      <w:tr w:rsidR="00D958F2" w14:paraId="4597DFD9" w14:textId="77777777" w:rsidTr="61F8D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E99786A" w14:textId="5C239D80" w:rsidR="00D958F2" w:rsidRPr="007F44FF" w:rsidRDefault="61F8D248" w:rsidP="61F8D248">
            <w:pPr>
              <w:pStyle w:val="Leipteksti"/>
              <w:rPr>
                <w:rFonts w:eastAsiaTheme="minorEastAsia" w:cstheme="minorBidi"/>
              </w:rPr>
            </w:pPr>
            <w:r w:rsidRPr="61F8D248">
              <w:rPr>
                <w:rFonts w:eastAsiaTheme="minorEastAsia" w:cstheme="minorBidi"/>
              </w:rPr>
              <w:t>Harjoituksen käynnistäminen</w:t>
            </w:r>
          </w:p>
        </w:tc>
        <w:tc>
          <w:tcPr>
            <w:tcW w:w="7195" w:type="dxa"/>
          </w:tcPr>
          <w:p w14:paraId="70AD5B63" w14:textId="1672E7E7" w:rsidR="00D958F2" w:rsidRPr="006120D6" w:rsidRDefault="61F8D248" w:rsidP="61F8D248">
            <w:pPr>
              <w:pStyle w:val="Leipteksti"/>
              <w:cnfStyle w:val="000000100000" w:firstRow="0" w:lastRow="0" w:firstColumn="0" w:lastColumn="0" w:oddVBand="0" w:evenVBand="0" w:oddHBand="1" w:evenHBand="0" w:firstRowFirstColumn="0" w:firstRowLastColumn="0" w:lastRowFirstColumn="0" w:lastRowLastColumn="0"/>
              <w:rPr>
                <w:rFonts w:eastAsiaTheme="minorEastAsia" w:cstheme="minorBidi"/>
                <w:i/>
                <w:iCs/>
              </w:rPr>
            </w:pPr>
            <w:r w:rsidRPr="61F8D248">
              <w:rPr>
                <w:rFonts w:eastAsiaTheme="minorEastAsia" w:cstheme="minorBidi"/>
                <w:i/>
                <w:iCs/>
              </w:rPr>
              <w:t>Kuka käynnistää ja harjoituksen ja miten.</w:t>
            </w:r>
          </w:p>
        </w:tc>
      </w:tr>
      <w:tr w:rsidR="00796C4D" w14:paraId="65FB288A" w14:textId="77777777" w:rsidTr="61F8D248">
        <w:tc>
          <w:tcPr>
            <w:cnfStyle w:val="001000000000" w:firstRow="0" w:lastRow="0" w:firstColumn="1" w:lastColumn="0" w:oddVBand="0" w:evenVBand="0" w:oddHBand="0" w:evenHBand="0" w:firstRowFirstColumn="0" w:firstRowLastColumn="0" w:lastRowFirstColumn="0" w:lastRowLastColumn="0"/>
            <w:tcW w:w="2547" w:type="dxa"/>
          </w:tcPr>
          <w:p w14:paraId="0D0354FF" w14:textId="1E7C72F5" w:rsidR="00796C4D" w:rsidRPr="007F44FF" w:rsidRDefault="61F8D248" w:rsidP="61F8D248">
            <w:pPr>
              <w:pStyle w:val="Leipteksti"/>
              <w:rPr>
                <w:rFonts w:eastAsiaTheme="minorEastAsia" w:cstheme="minorBidi"/>
              </w:rPr>
            </w:pPr>
            <w:r w:rsidRPr="61F8D248">
              <w:rPr>
                <w:rFonts w:eastAsiaTheme="minorEastAsia" w:cstheme="minorBidi"/>
              </w:rPr>
              <w:t>Harjoituksen keskeyttäminen</w:t>
            </w:r>
          </w:p>
        </w:tc>
        <w:tc>
          <w:tcPr>
            <w:tcW w:w="7195" w:type="dxa"/>
          </w:tcPr>
          <w:p w14:paraId="53E07BD3" w14:textId="5AD52657" w:rsidR="00796C4D" w:rsidRPr="006120D6" w:rsidRDefault="61F8D248" w:rsidP="61F8D248">
            <w:pPr>
              <w:pStyle w:val="Leipteksti"/>
              <w:cnfStyle w:val="000000000000" w:firstRow="0" w:lastRow="0" w:firstColumn="0" w:lastColumn="0" w:oddVBand="0" w:evenVBand="0" w:oddHBand="0" w:evenHBand="0" w:firstRowFirstColumn="0" w:firstRowLastColumn="0" w:lastRowFirstColumn="0" w:lastRowLastColumn="0"/>
              <w:rPr>
                <w:rFonts w:eastAsiaTheme="minorEastAsia" w:cstheme="minorBidi"/>
                <w:i/>
                <w:iCs/>
              </w:rPr>
            </w:pPr>
            <w:r w:rsidRPr="61F8D248">
              <w:rPr>
                <w:rFonts w:eastAsiaTheme="minorEastAsia" w:cstheme="minorBidi"/>
                <w:i/>
                <w:iCs/>
              </w:rPr>
              <w:t>Miten tai millä sanalla harjoitus voidaan keskeyttää todellisen vaaratilanteen sattuessa tai uhatessa.</w:t>
            </w:r>
          </w:p>
        </w:tc>
      </w:tr>
      <w:tr w:rsidR="00796C4D" w14:paraId="71621F3B" w14:textId="77777777" w:rsidTr="61F8D2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DF5D3FA" w14:textId="5F53C786" w:rsidR="00796C4D" w:rsidRPr="007F44FF" w:rsidRDefault="61F8D248" w:rsidP="61F8D248">
            <w:pPr>
              <w:pStyle w:val="Leipteksti"/>
              <w:rPr>
                <w:rFonts w:eastAsiaTheme="minorEastAsia" w:cstheme="minorBidi"/>
              </w:rPr>
            </w:pPr>
            <w:r w:rsidRPr="61F8D248">
              <w:rPr>
                <w:rFonts w:eastAsiaTheme="minorEastAsia" w:cstheme="minorBidi"/>
              </w:rPr>
              <w:t>Harjoituksen päättäminen</w:t>
            </w:r>
          </w:p>
        </w:tc>
        <w:tc>
          <w:tcPr>
            <w:tcW w:w="7195" w:type="dxa"/>
          </w:tcPr>
          <w:p w14:paraId="4AD1E59A" w14:textId="16B3491C" w:rsidR="00796C4D" w:rsidRPr="006120D6" w:rsidRDefault="61F8D248" w:rsidP="61F8D248">
            <w:pPr>
              <w:pStyle w:val="Leipteksti"/>
              <w:cnfStyle w:val="000000100000" w:firstRow="0" w:lastRow="0" w:firstColumn="0" w:lastColumn="0" w:oddVBand="0" w:evenVBand="0" w:oddHBand="1" w:evenHBand="0" w:firstRowFirstColumn="0" w:firstRowLastColumn="0" w:lastRowFirstColumn="0" w:lastRowLastColumn="0"/>
              <w:rPr>
                <w:rFonts w:eastAsiaTheme="minorEastAsia" w:cstheme="minorBidi"/>
                <w:i/>
                <w:iCs/>
              </w:rPr>
            </w:pPr>
            <w:r w:rsidRPr="61F8D248">
              <w:rPr>
                <w:rFonts w:eastAsiaTheme="minorEastAsia" w:cstheme="minorBidi"/>
                <w:i/>
                <w:iCs/>
              </w:rPr>
              <w:t xml:space="preserve">Milloin ja kenen toimesta harjoitus päätetään. </w:t>
            </w:r>
          </w:p>
        </w:tc>
      </w:tr>
      <w:tr w:rsidR="004C2520" w14:paraId="028C2E68" w14:textId="77777777" w:rsidTr="61F8D248">
        <w:tc>
          <w:tcPr>
            <w:cnfStyle w:val="001000000000" w:firstRow="0" w:lastRow="0" w:firstColumn="1" w:lastColumn="0" w:oddVBand="0" w:evenVBand="0" w:oddHBand="0" w:evenHBand="0" w:firstRowFirstColumn="0" w:firstRowLastColumn="0" w:lastRowFirstColumn="0" w:lastRowLastColumn="0"/>
            <w:tcW w:w="2547" w:type="dxa"/>
          </w:tcPr>
          <w:p w14:paraId="2B866F40" w14:textId="7B5C012B" w:rsidR="004C2520" w:rsidRPr="007F44FF" w:rsidRDefault="61F8D248" w:rsidP="61F8D248">
            <w:pPr>
              <w:pStyle w:val="Leipteksti"/>
              <w:rPr>
                <w:rFonts w:eastAsiaTheme="minorEastAsia" w:cstheme="minorBidi"/>
              </w:rPr>
            </w:pPr>
            <w:r w:rsidRPr="61F8D248">
              <w:rPr>
                <w:rFonts w:eastAsiaTheme="minorEastAsia" w:cstheme="minorBidi"/>
              </w:rPr>
              <w:t>Palaute osallistujille</w:t>
            </w:r>
          </w:p>
        </w:tc>
        <w:tc>
          <w:tcPr>
            <w:tcW w:w="7195" w:type="dxa"/>
          </w:tcPr>
          <w:p w14:paraId="5F66B720" w14:textId="110999B5" w:rsidR="004C2520" w:rsidRPr="006120D6" w:rsidRDefault="61F8D248" w:rsidP="61F8D248">
            <w:pPr>
              <w:pStyle w:val="Leipteksti"/>
              <w:cnfStyle w:val="000000000000" w:firstRow="0" w:lastRow="0" w:firstColumn="0" w:lastColumn="0" w:oddVBand="0" w:evenVBand="0" w:oddHBand="0" w:evenHBand="0" w:firstRowFirstColumn="0" w:firstRowLastColumn="0" w:lastRowFirstColumn="0" w:lastRowLastColumn="0"/>
              <w:rPr>
                <w:rFonts w:eastAsiaTheme="minorEastAsia" w:cstheme="minorBidi"/>
                <w:i/>
                <w:iCs/>
              </w:rPr>
            </w:pPr>
            <w:r w:rsidRPr="61F8D248">
              <w:rPr>
                <w:rFonts w:eastAsiaTheme="minorEastAsia" w:cstheme="minorBidi"/>
                <w:i/>
                <w:iCs/>
              </w:rPr>
              <w:t>Miten ja milloin palaute harjoituksesta annetaan osallistujille.</w:t>
            </w:r>
          </w:p>
        </w:tc>
      </w:tr>
    </w:tbl>
    <w:p w14:paraId="0372D225" w14:textId="1EEF981B" w:rsidR="1EF9CC22" w:rsidRDefault="1EF9CC22" w:rsidP="1EF9CC22">
      <w:pPr>
        <w:pStyle w:val="Leipteksti"/>
        <w:rPr>
          <w:rFonts w:eastAsiaTheme="minorEastAsia" w:cstheme="minorBidi"/>
        </w:rPr>
      </w:pPr>
    </w:p>
    <w:sectPr w:rsidR="1EF9CC22" w:rsidSect="00554269">
      <w:headerReference w:type="default" r:id="rId11"/>
      <w:footerReference w:type="default" r:id="rId12"/>
      <w:pgSz w:w="11906" w:h="16838" w:code="9"/>
      <w:pgMar w:top="2552" w:right="1077" w:bottom="1361" w:left="1077" w:header="709" w:footer="68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3C5E4" w14:textId="77777777" w:rsidR="00BE1DEC" w:rsidRDefault="00BE1DEC" w:rsidP="00AC7BC5">
      <w:r>
        <w:separator/>
      </w:r>
    </w:p>
    <w:p w14:paraId="085BB72A" w14:textId="77777777" w:rsidR="00BE1DEC" w:rsidRDefault="00BE1DEC"/>
  </w:endnote>
  <w:endnote w:type="continuationSeparator" w:id="0">
    <w:p w14:paraId="11C43444" w14:textId="77777777" w:rsidR="00BE1DEC" w:rsidRDefault="00BE1DEC" w:rsidP="00AC7BC5">
      <w:r>
        <w:continuationSeparator/>
      </w:r>
    </w:p>
    <w:p w14:paraId="2F15CA94" w14:textId="77777777" w:rsidR="00BE1DEC" w:rsidRDefault="00BE1DEC"/>
  </w:endnote>
  <w:endnote w:type="continuationNotice" w:id="1">
    <w:p w14:paraId="6BD7EB7D" w14:textId="77777777" w:rsidR="00BE1DEC" w:rsidRDefault="00BE1D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2B58" w14:textId="77777777" w:rsidR="00682F81" w:rsidRDefault="00682F81" w:rsidP="00682F81">
    <w:pPr>
      <w:pStyle w:val="Alatunniste"/>
    </w:pPr>
  </w:p>
  <w:p w14:paraId="179AC283" w14:textId="77777777" w:rsidR="00682F81" w:rsidRPr="00682F81" w:rsidRDefault="00682F81" w:rsidP="00682F81">
    <w:pPr>
      <w:pStyle w:val="Alatunniste"/>
    </w:pPr>
    <w:r w:rsidRPr="008F0610">
      <w:t>Keski-Suomen hyvinvointialue |  www.hyvaks.fi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90C198" w14:textId="77777777" w:rsidR="00BE1DEC" w:rsidRDefault="00BE1DEC" w:rsidP="00AC7BC5">
      <w:r>
        <w:separator/>
      </w:r>
    </w:p>
    <w:p w14:paraId="3E5FB1C5" w14:textId="77777777" w:rsidR="00BE1DEC" w:rsidRDefault="00BE1DEC"/>
  </w:footnote>
  <w:footnote w:type="continuationSeparator" w:id="0">
    <w:p w14:paraId="71670394" w14:textId="77777777" w:rsidR="00BE1DEC" w:rsidRDefault="00BE1DEC" w:rsidP="00AC7BC5">
      <w:r>
        <w:continuationSeparator/>
      </w:r>
    </w:p>
    <w:p w14:paraId="180148B8" w14:textId="77777777" w:rsidR="00BE1DEC" w:rsidRDefault="00BE1DEC"/>
  </w:footnote>
  <w:footnote w:type="continuationNotice" w:id="1">
    <w:p w14:paraId="758A59FE" w14:textId="77777777" w:rsidR="00BE1DEC" w:rsidRDefault="00BE1D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DC4F" w14:textId="77777777" w:rsidR="00BB5B18" w:rsidRPr="00F1568B" w:rsidRDefault="00BB5B18" w:rsidP="00F1568B">
    <w:pPr>
      <w:pStyle w:val="Yltunniste"/>
    </w:pPr>
    <w:r>
      <w:rPr>
        <w:noProof/>
      </w:rPr>
      <w:drawing>
        <wp:anchor distT="0" distB="0" distL="114300" distR="114300" simplePos="0" relativeHeight="251658240" behindDoc="1" locked="0" layoutInCell="1" allowOverlap="1" wp14:anchorId="1A64F831" wp14:editId="2E923F00">
          <wp:simplePos x="0" y="0"/>
          <wp:positionH relativeFrom="page">
            <wp:posOffset>239395</wp:posOffset>
          </wp:positionH>
          <wp:positionV relativeFrom="page">
            <wp:posOffset>379969</wp:posOffset>
          </wp:positionV>
          <wp:extent cx="4179956" cy="749508"/>
          <wp:effectExtent l="0" t="0" r="0" b="0"/>
          <wp:wrapNone/>
          <wp:docPr id="1" name="Kuv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4179956" cy="749508"/>
                  </a:xfrm>
                  <a:prstGeom prst="rect">
                    <a:avLst/>
                  </a:prstGeom>
                </pic:spPr>
              </pic:pic>
            </a:graphicData>
          </a:graphic>
          <wp14:sizeRelH relativeFrom="margin">
            <wp14:pctWidth>0</wp14:pctWidth>
          </wp14:sizeRelH>
          <wp14:sizeRelV relativeFrom="margin">
            <wp14:pctHeight>0</wp14:pctHeight>
          </wp14:sizeRelV>
        </wp:anchor>
      </w:drawing>
    </w:r>
    <w:r w:rsidRPr="005D4C87">
      <w:fldChar w:fldCharType="begin"/>
    </w:r>
    <w:r w:rsidRPr="005D4C87">
      <w:instrText>PAGE</w:instrText>
    </w:r>
    <w:r w:rsidRPr="005D4C87">
      <w:fldChar w:fldCharType="separate"/>
    </w:r>
    <w:r>
      <w:t>1</w:t>
    </w:r>
    <w:r w:rsidRPr="005D4C87">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76A21"/>
    <w:multiLevelType w:val="hybridMultilevel"/>
    <w:tmpl w:val="2F2405B2"/>
    <w:lvl w:ilvl="0" w:tplc="040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96814E3"/>
    <w:multiLevelType w:val="hybridMultilevel"/>
    <w:tmpl w:val="7F7EA3CC"/>
    <w:lvl w:ilvl="0" w:tplc="F716A042">
      <w:start w:val="1"/>
      <w:numFmt w:val="bullet"/>
      <w:lvlText w:val="•"/>
      <w:lvlJc w:val="left"/>
      <w:pPr>
        <w:ind w:left="360" w:hanging="360"/>
      </w:pPr>
      <w:rPr>
        <w:rFonts w:ascii="Arial" w:hAnsi="Arial" w:hint="default"/>
        <w:color w:val="303030"/>
      </w:rPr>
    </w:lvl>
    <w:lvl w:ilvl="1" w:tplc="040B0003" w:tentative="1">
      <w:start w:val="1"/>
      <w:numFmt w:val="bullet"/>
      <w:lvlText w:val="o"/>
      <w:lvlJc w:val="left"/>
      <w:pPr>
        <w:ind w:left="2160" w:hanging="360"/>
      </w:pPr>
      <w:rPr>
        <w:rFonts w:ascii="Courier New" w:hAnsi="Courier New" w:cs="Courier New" w:hint="default"/>
      </w:rPr>
    </w:lvl>
    <w:lvl w:ilvl="2" w:tplc="040B0005" w:tentative="1">
      <w:start w:val="1"/>
      <w:numFmt w:val="bullet"/>
      <w:lvlText w:val=""/>
      <w:lvlJc w:val="left"/>
      <w:pPr>
        <w:ind w:left="2880" w:hanging="360"/>
      </w:pPr>
      <w:rPr>
        <w:rFonts w:ascii="Wingdings" w:hAnsi="Wingdings" w:hint="default"/>
      </w:rPr>
    </w:lvl>
    <w:lvl w:ilvl="3" w:tplc="040B0001" w:tentative="1">
      <w:start w:val="1"/>
      <w:numFmt w:val="bullet"/>
      <w:lvlText w:val=""/>
      <w:lvlJc w:val="left"/>
      <w:pPr>
        <w:ind w:left="3600" w:hanging="360"/>
      </w:pPr>
      <w:rPr>
        <w:rFonts w:ascii="Symbol" w:hAnsi="Symbol" w:hint="default"/>
      </w:rPr>
    </w:lvl>
    <w:lvl w:ilvl="4" w:tplc="040B0003" w:tentative="1">
      <w:start w:val="1"/>
      <w:numFmt w:val="bullet"/>
      <w:lvlText w:val="o"/>
      <w:lvlJc w:val="left"/>
      <w:pPr>
        <w:ind w:left="4320" w:hanging="360"/>
      </w:pPr>
      <w:rPr>
        <w:rFonts w:ascii="Courier New" w:hAnsi="Courier New" w:cs="Courier New" w:hint="default"/>
      </w:rPr>
    </w:lvl>
    <w:lvl w:ilvl="5" w:tplc="040B0005" w:tentative="1">
      <w:start w:val="1"/>
      <w:numFmt w:val="bullet"/>
      <w:lvlText w:val=""/>
      <w:lvlJc w:val="left"/>
      <w:pPr>
        <w:ind w:left="5040" w:hanging="360"/>
      </w:pPr>
      <w:rPr>
        <w:rFonts w:ascii="Wingdings" w:hAnsi="Wingdings" w:hint="default"/>
      </w:rPr>
    </w:lvl>
    <w:lvl w:ilvl="6" w:tplc="040B0001" w:tentative="1">
      <w:start w:val="1"/>
      <w:numFmt w:val="bullet"/>
      <w:lvlText w:val=""/>
      <w:lvlJc w:val="left"/>
      <w:pPr>
        <w:ind w:left="5760" w:hanging="360"/>
      </w:pPr>
      <w:rPr>
        <w:rFonts w:ascii="Symbol" w:hAnsi="Symbol" w:hint="default"/>
      </w:rPr>
    </w:lvl>
    <w:lvl w:ilvl="7" w:tplc="040B0003" w:tentative="1">
      <w:start w:val="1"/>
      <w:numFmt w:val="bullet"/>
      <w:lvlText w:val="o"/>
      <w:lvlJc w:val="left"/>
      <w:pPr>
        <w:ind w:left="6480" w:hanging="360"/>
      </w:pPr>
      <w:rPr>
        <w:rFonts w:ascii="Courier New" w:hAnsi="Courier New" w:cs="Courier New" w:hint="default"/>
      </w:rPr>
    </w:lvl>
    <w:lvl w:ilvl="8" w:tplc="040B0005" w:tentative="1">
      <w:start w:val="1"/>
      <w:numFmt w:val="bullet"/>
      <w:lvlText w:val=""/>
      <w:lvlJc w:val="left"/>
      <w:pPr>
        <w:ind w:left="7200" w:hanging="360"/>
      </w:pPr>
      <w:rPr>
        <w:rFonts w:ascii="Wingdings" w:hAnsi="Wingdings" w:hint="default"/>
      </w:rPr>
    </w:lvl>
  </w:abstractNum>
  <w:abstractNum w:abstractNumId="2" w15:restartNumberingAfterBreak="0">
    <w:nsid w:val="0C0A1D05"/>
    <w:multiLevelType w:val="hybridMultilevel"/>
    <w:tmpl w:val="715402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D7D2C0E"/>
    <w:multiLevelType w:val="hybridMultilevel"/>
    <w:tmpl w:val="97F064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0F69717B"/>
    <w:multiLevelType w:val="hybridMultilevel"/>
    <w:tmpl w:val="9BDCC39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021696F"/>
    <w:multiLevelType w:val="hybridMultilevel"/>
    <w:tmpl w:val="2354B5A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19B0B59"/>
    <w:multiLevelType w:val="hybridMultilevel"/>
    <w:tmpl w:val="B2365F6A"/>
    <w:lvl w:ilvl="0" w:tplc="040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A93212"/>
    <w:multiLevelType w:val="hybridMultilevel"/>
    <w:tmpl w:val="3A36A95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178C09F7"/>
    <w:multiLevelType w:val="hybridMultilevel"/>
    <w:tmpl w:val="CE3ED764"/>
    <w:lvl w:ilvl="0" w:tplc="040B0001">
      <w:start w:val="1"/>
      <w:numFmt w:val="bullet"/>
      <w:lvlText w:val=""/>
      <w:lvlJc w:val="left"/>
      <w:pPr>
        <w:ind w:left="765" w:hanging="360"/>
      </w:pPr>
      <w:rPr>
        <w:rFonts w:ascii="Symbol" w:hAnsi="Symbol" w:hint="default"/>
      </w:rPr>
    </w:lvl>
    <w:lvl w:ilvl="1" w:tplc="040B0003" w:tentative="1">
      <w:start w:val="1"/>
      <w:numFmt w:val="bullet"/>
      <w:lvlText w:val="o"/>
      <w:lvlJc w:val="left"/>
      <w:pPr>
        <w:ind w:left="1485" w:hanging="360"/>
      </w:pPr>
      <w:rPr>
        <w:rFonts w:ascii="Courier New" w:hAnsi="Courier New" w:cs="Courier New" w:hint="default"/>
      </w:rPr>
    </w:lvl>
    <w:lvl w:ilvl="2" w:tplc="040B0005" w:tentative="1">
      <w:start w:val="1"/>
      <w:numFmt w:val="bullet"/>
      <w:lvlText w:val=""/>
      <w:lvlJc w:val="left"/>
      <w:pPr>
        <w:ind w:left="2205" w:hanging="360"/>
      </w:pPr>
      <w:rPr>
        <w:rFonts w:ascii="Wingdings" w:hAnsi="Wingdings" w:hint="default"/>
      </w:rPr>
    </w:lvl>
    <w:lvl w:ilvl="3" w:tplc="040B0001" w:tentative="1">
      <w:start w:val="1"/>
      <w:numFmt w:val="bullet"/>
      <w:lvlText w:val=""/>
      <w:lvlJc w:val="left"/>
      <w:pPr>
        <w:ind w:left="2925" w:hanging="360"/>
      </w:pPr>
      <w:rPr>
        <w:rFonts w:ascii="Symbol" w:hAnsi="Symbol" w:hint="default"/>
      </w:rPr>
    </w:lvl>
    <w:lvl w:ilvl="4" w:tplc="040B0003" w:tentative="1">
      <w:start w:val="1"/>
      <w:numFmt w:val="bullet"/>
      <w:lvlText w:val="o"/>
      <w:lvlJc w:val="left"/>
      <w:pPr>
        <w:ind w:left="3645" w:hanging="360"/>
      </w:pPr>
      <w:rPr>
        <w:rFonts w:ascii="Courier New" w:hAnsi="Courier New" w:cs="Courier New" w:hint="default"/>
      </w:rPr>
    </w:lvl>
    <w:lvl w:ilvl="5" w:tplc="040B0005" w:tentative="1">
      <w:start w:val="1"/>
      <w:numFmt w:val="bullet"/>
      <w:lvlText w:val=""/>
      <w:lvlJc w:val="left"/>
      <w:pPr>
        <w:ind w:left="4365" w:hanging="360"/>
      </w:pPr>
      <w:rPr>
        <w:rFonts w:ascii="Wingdings" w:hAnsi="Wingdings" w:hint="default"/>
      </w:rPr>
    </w:lvl>
    <w:lvl w:ilvl="6" w:tplc="040B0001" w:tentative="1">
      <w:start w:val="1"/>
      <w:numFmt w:val="bullet"/>
      <w:lvlText w:val=""/>
      <w:lvlJc w:val="left"/>
      <w:pPr>
        <w:ind w:left="5085" w:hanging="360"/>
      </w:pPr>
      <w:rPr>
        <w:rFonts w:ascii="Symbol" w:hAnsi="Symbol" w:hint="default"/>
      </w:rPr>
    </w:lvl>
    <w:lvl w:ilvl="7" w:tplc="040B0003" w:tentative="1">
      <w:start w:val="1"/>
      <w:numFmt w:val="bullet"/>
      <w:lvlText w:val="o"/>
      <w:lvlJc w:val="left"/>
      <w:pPr>
        <w:ind w:left="5805" w:hanging="360"/>
      </w:pPr>
      <w:rPr>
        <w:rFonts w:ascii="Courier New" w:hAnsi="Courier New" w:cs="Courier New" w:hint="default"/>
      </w:rPr>
    </w:lvl>
    <w:lvl w:ilvl="8" w:tplc="040B0005" w:tentative="1">
      <w:start w:val="1"/>
      <w:numFmt w:val="bullet"/>
      <w:lvlText w:val=""/>
      <w:lvlJc w:val="left"/>
      <w:pPr>
        <w:ind w:left="6525" w:hanging="360"/>
      </w:pPr>
      <w:rPr>
        <w:rFonts w:ascii="Wingdings" w:hAnsi="Wingdings" w:hint="default"/>
      </w:rPr>
    </w:lvl>
  </w:abstractNum>
  <w:abstractNum w:abstractNumId="9" w15:restartNumberingAfterBreak="0">
    <w:nsid w:val="18DC5331"/>
    <w:multiLevelType w:val="hybridMultilevel"/>
    <w:tmpl w:val="8D2C78B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19185AD9"/>
    <w:multiLevelType w:val="hybridMultilevel"/>
    <w:tmpl w:val="EF7C117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1AAD21B6"/>
    <w:multiLevelType w:val="hybridMultilevel"/>
    <w:tmpl w:val="05061448"/>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2" w15:restartNumberingAfterBreak="0">
    <w:nsid w:val="20744726"/>
    <w:multiLevelType w:val="hybridMultilevel"/>
    <w:tmpl w:val="9822D7CE"/>
    <w:lvl w:ilvl="0" w:tplc="55EA78B0">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24325247"/>
    <w:multiLevelType w:val="hybridMultilevel"/>
    <w:tmpl w:val="4D4CBB3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32B63F81"/>
    <w:multiLevelType w:val="hybridMultilevel"/>
    <w:tmpl w:val="11487E9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5" w15:restartNumberingAfterBreak="0">
    <w:nsid w:val="33BE3690"/>
    <w:multiLevelType w:val="hybridMultilevel"/>
    <w:tmpl w:val="D13218D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6" w15:restartNumberingAfterBreak="0">
    <w:nsid w:val="3AEA7409"/>
    <w:multiLevelType w:val="hybridMultilevel"/>
    <w:tmpl w:val="A4EA404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7" w15:restartNumberingAfterBreak="0">
    <w:nsid w:val="3E4103C0"/>
    <w:multiLevelType w:val="hybridMultilevel"/>
    <w:tmpl w:val="F27C3E5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3FCE0CE2"/>
    <w:multiLevelType w:val="multilevel"/>
    <w:tmpl w:val="BE16D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BA67BF"/>
    <w:multiLevelType w:val="multilevel"/>
    <w:tmpl w:val="9A541D7A"/>
    <w:lvl w:ilvl="0">
      <w:start w:val="1"/>
      <w:numFmt w:val="decimal"/>
      <w:pStyle w:val="Otsikko1"/>
      <w:lvlText w:val="%1."/>
      <w:lvlJc w:val="left"/>
      <w:pPr>
        <w:ind w:left="397" w:hanging="397"/>
      </w:pPr>
      <w:rPr>
        <w:rFonts w:hint="default"/>
      </w:rPr>
    </w:lvl>
    <w:lvl w:ilvl="1">
      <w:start w:val="1"/>
      <w:numFmt w:val="decimal"/>
      <w:pStyle w:val="Otsikko2"/>
      <w:lvlText w:val="%1.%2."/>
      <w:lvlJc w:val="left"/>
      <w:pPr>
        <w:ind w:left="624" w:hanging="624"/>
      </w:pPr>
      <w:rPr>
        <w:rFonts w:hint="default"/>
      </w:rPr>
    </w:lvl>
    <w:lvl w:ilvl="2">
      <w:start w:val="1"/>
      <w:numFmt w:val="decimal"/>
      <w:pStyle w:val="Otsikko3"/>
      <w:lvlText w:val="%1.%2.%3."/>
      <w:lvlJc w:val="left"/>
      <w:pPr>
        <w:ind w:left="907" w:hanging="907"/>
      </w:pPr>
      <w:rPr>
        <w:rFonts w:hint="default"/>
      </w:rPr>
    </w:lvl>
    <w:lvl w:ilvl="3">
      <w:start w:val="1"/>
      <w:numFmt w:val="decimal"/>
      <w:pStyle w:val="Otsikko4"/>
      <w:lvlText w:val="%1.%2.%3.%4."/>
      <w:lvlJc w:val="left"/>
      <w:pPr>
        <w:ind w:left="1191" w:hanging="1191"/>
      </w:pPr>
      <w:rPr>
        <w:rFonts w:hint="default"/>
      </w:rPr>
    </w:lvl>
    <w:lvl w:ilvl="4">
      <w:start w:val="1"/>
      <w:numFmt w:val="decimal"/>
      <w:pStyle w:val="Otsikko5"/>
      <w:lvlText w:val="%1.%2.%3.%4.%5."/>
      <w:lvlJc w:val="left"/>
      <w:pPr>
        <w:ind w:left="1474" w:hanging="1474"/>
      </w:pPr>
      <w:rPr>
        <w:rFonts w:hint="default"/>
      </w:rPr>
    </w:lvl>
    <w:lvl w:ilvl="5">
      <w:start w:val="1"/>
      <w:numFmt w:val="decimal"/>
      <w:pStyle w:val="Otsikko6"/>
      <w:lvlText w:val="%1.%2.%3.%4.%5.%6."/>
      <w:lvlJc w:val="left"/>
      <w:pPr>
        <w:ind w:left="1758" w:hanging="1758"/>
      </w:pPr>
      <w:rPr>
        <w:rFonts w:hint="default"/>
      </w:rPr>
    </w:lvl>
    <w:lvl w:ilvl="6">
      <w:start w:val="1"/>
      <w:numFmt w:val="decimal"/>
      <w:pStyle w:val="Otsikko7"/>
      <w:lvlText w:val="%1.%2.%3.%4.%5.%6.%7."/>
      <w:lvlJc w:val="left"/>
      <w:pPr>
        <w:ind w:left="2041" w:hanging="2041"/>
      </w:pPr>
      <w:rPr>
        <w:rFonts w:hint="default"/>
      </w:rPr>
    </w:lvl>
    <w:lvl w:ilvl="7">
      <w:start w:val="1"/>
      <w:numFmt w:val="decimal"/>
      <w:pStyle w:val="Otsikko8"/>
      <w:lvlText w:val="%1.%2.%3.%4.%5.%6.%7.%8."/>
      <w:lvlJc w:val="left"/>
      <w:pPr>
        <w:ind w:left="2325" w:hanging="2325"/>
      </w:pPr>
      <w:rPr>
        <w:rFonts w:hint="default"/>
      </w:rPr>
    </w:lvl>
    <w:lvl w:ilvl="8">
      <w:start w:val="1"/>
      <w:numFmt w:val="decimal"/>
      <w:pStyle w:val="Otsikko9"/>
      <w:lvlText w:val="%1.%2.%3.%4.%5.%6.%7.%8.%9."/>
      <w:lvlJc w:val="left"/>
      <w:pPr>
        <w:ind w:left="2608" w:hanging="2608"/>
      </w:pPr>
      <w:rPr>
        <w:rFonts w:hint="default"/>
      </w:rPr>
    </w:lvl>
  </w:abstractNum>
  <w:abstractNum w:abstractNumId="20" w15:restartNumberingAfterBreak="0">
    <w:nsid w:val="471E152F"/>
    <w:multiLevelType w:val="hybridMultilevel"/>
    <w:tmpl w:val="6B1EEA54"/>
    <w:lvl w:ilvl="0" w:tplc="040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DA2992"/>
    <w:multiLevelType w:val="multilevel"/>
    <w:tmpl w:val="281E529A"/>
    <w:lvl w:ilvl="0">
      <w:start w:val="1"/>
      <w:numFmt w:val="decimal"/>
      <w:pStyle w:val="Luettelonumeroitu"/>
      <w:lvlText w:val="%1."/>
      <w:lvlJc w:val="left"/>
      <w:pPr>
        <w:ind w:left="1637" w:hanging="360"/>
      </w:pPr>
      <w:rPr>
        <w:rFonts w:hint="default"/>
        <w:sz w:val="22"/>
      </w:rPr>
    </w:lvl>
    <w:lvl w:ilvl="1">
      <w:start w:val="1"/>
      <w:numFmt w:val="decimal"/>
      <w:pStyle w:val="Numeroituluettelo2"/>
      <w:lvlText w:val="%2."/>
      <w:lvlJc w:val="left"/>
      <w:pPr>
        <w:ind w:left="2019" w:hanging="358"/>
      </w:pPr>
      <w:rPr>
        <w:rFonts w:hint="default"/>
      </w:rPr>
    </w:lvl>
    <w:lvl w:ilvl="2">
      <w:start w:val="1"/>
      <w:numFmt w:val="decimal"/>
      <w:pStyle w:val="Numeroituluettelo3"/>
      <w:lvlText w:val="%3."/>
      <w:lvlJc w:val="left"/>
      <w:pPr>
        <w:ind w:left="2376" w:hanging="357"/>
      </w:pPr>
      <w:rPr>
        <w:rFonts w:hint="default"/>
      </w:rPr>
    </w:lvl>
    <w:lvl w:ilvl="3">
      <w:start w:val="1"/>
      <w:numFmt w:val="decimal"/>
      <w:pStyle w:val="Numeroituluettelo4"/>
      <w:lvlText w:val="%4."/>
      <w:lvlJc w:val="left"/>
      <w:pPr>
        <w:ind w:left="2733" w:hanging="357"/>
      </w:pPr>
      <w:rPr>
        <w:rFonts w:hint="default"/>
      </w:rPr>
    </w:lvl>
    <w:lvl w:ilvl="4">
      <w:start w:val="1"/>
      <w:numFmt w:val="decimal"/>
      <w:pStyle w:val="Numeroituluettelo5"/>
      <w:lvlText w:val="%5."/>
      <w:lvlJc w:val="left"/>
      <w:pPr>
        <w:ind w:left="3090" w:hanging="357"/>
      </w:pPr>
      <w:rPr>
        <w:rFonts w:hint="default"/>
      </w:rPr>
    </w:lvl>
    <w:lvl w:ilvl="5">
      <w:start w:val="1"/>
      <w:numFmt w:val="lowerRoman"/>
      <w:lvlText w:val="%6."/>
      <w:lvlJc w:val="right"/>
      <w:pPr>
        <w:ind w:left="9194" w:hanging="180"/>
      </w:pPr>
      <w:rPr>
        <w:rFonts w:hint="default"/>
      </w:rPr>
    </w:lvl>
    <w:lvl w:ilvl="6">
      <w:start w:val="1"/>
      <w:numFmt w:val="decimal"/>
      <w:lvlText w:val="%7."/>
      <w:lvlJc w:val="left"/>
      <w:pPr>
        <w:ind w:left="9914" w:hanging="360"/>
      </w:pPr>
      <w:rPr>
        <w:rFonts w:hint="default"/>
      </w:rPr>
    </w:lvl>
    <w:lvl w:ilvl="7">
      <w:start w:val="1"/>
      <w:numFmt w:val="lowerLetter"/>
      <w:lvlText w:val="%8."/>
      <w:lvlJc w:val="left"/>
      <w:pPr>
        <w:ind w:left="10634" w:hanging="360"/>
      </w:pPr>
      <w:rPr>
        <w:rFonts w:hint="default"/>
      </w:rPr>
    </w:lvl>
    <w:lvl w:ilvl="8">
      <w:start w:val="1"/>
      <w:numFmt w:val="lowerRoman"/>
      <w:lvlText w:val="%9."/>
      <w:lvlJc w:val="right"/>
      <w:pPr>
        <w:ind w:left="11354" w:hanging="180"/>
      </w:pPr>
      <w:rPr>
        <w:rFonts w:hint="default"/>
      </w:rPr>
    </w:lvl>
  </w:abstractNum>
  <w:abstractNum w:abstractNumId="22" w15:restartNumberingAfterBreak="0">
    <w:nsid w:val="4E4E55E7"/>
    <w:multiLevelType w:val="hybridMultilevel"/>
    <w:tmpl w:val="D5280C86"/>
    <w:lvl w:ilvl="0" w:tplc="880CD6EE">
      <w:start w:val="1"/>
      <w:numFmt w:val="lowerLetter"/>
      <w:lvlText w:val="%1."/>
      <w:lvlJc w:val="left"/>
      <w:pPr>
        <w:tabs>
          <w:tab w:val="num" w:pos="1950"/>
        </w:tabs>
        <w:ind w:left="1950" w:hanging="652"/>
      </w:pPr>
      <w:rPr>
        <w:rFonts w:hint="default"/>
      </w:rPr>
    </w:lvl>
    <w:lvl w:ilvl="1" w:tplc="04090019" w:tentative="1">
      <w:start w:val="1"/>
      <w:numFmt w:val="lowerLetter"/>
      <w:lvlText w:val="%2."/>
      <w:lvlJc w:val="left"/>
      <w:pPr>
        <w:tabs>
          <w:tab w:val="num" w:pos="2738"/>
        </w:tabs>
        <w:ind w:left="2738" w:hanging="360"/>
      </w:pPr>
    </w:lvl>
    <w:lvl w:ilvl="2" w:tplc="0409001B" w:tentative="1">
      <w:start w:val="1"/>
      <w:numFmt w:val="lowerRoman"/>
      <w:lvlText w:val="%3."/>
      <w:lvlJc w:val="right"/>
      <w:pPr>
        <w:tabs>
          <w:tab w:val="num" w:pos="3458"/>
        </w:tabs>
        <w:ind w:left="3458" w:hanging="180"/>
      </w:pPr>
    </w:lvl>
    <w:lvl w:ilvl="3" w:tplc="0409000F" w:tentative="1">
      <w:start w:val="1"/>
      <w:numFmt w:val="decimal"/>
      <w:lvlText w:val="%4."/>
      <w:lvlJc w:val="left"/>
      <w:pPr>
        <w:tabs>
          <w:tab w:val="num" w:pos="4178"/>
        </w:tabs>
        <w:ind w:left="4178" w:hanging="360"/>
      </w:pPr>
    </w:lvl>
    <w:lvl w:ilvl="4" w:tplc="04090019" w:tentative="1">
      <w:start w:val="1"/>
      <w:numFmt w:val="lowerLetter"/>
      <w:lvlText w:val="%5."/>
      <w:lvlJc w:val="left"/>
      <w:pPr>
        <w:tabs>
          <w:tab w:val="num" w:pos="4898"/>
        </w:tabs>
        <w:ind w:left="4898" w:hanging="360"/>
      </w:pPr>
    </w:lvl>
    <w:lvl w:ilvl="5" w:tplc="0409001B" w:tentative="1">
      <w:start w:val="1"/>
      <w:numFmt w:val="lowerRoman"/>
      <w:lvlText w:val="%6."/>
      <w:lvlJc w:val="right"/>
      <w:pPr>
        <w:tabs>
          <w:tab w:val="num" w:pos="5618"/>
        </w:tabs>
        <w:ind w:left="5618" w:hanging="180"/>
      </w:pPr>
    </w:lvl>
    <w:lvl w:ilvl="6" w:tplc="0409000F" w:tentative="1">
      <w:start w:val="1"/>
      <w:numFmt w:val="decimal"/>
      <w:lvlText w:val="%7."/>
      <w:lvlJc w:val="left"/>
      <w:pPr>
        <w:tabs>
          <w:tab w:val="num" w:pos="6338"/>
        </w:tabs>
        <w:ind w:left="6338" w:hanging="360"/>
      </w:pPr>
    </w:lvl>
    <w:lvl w:ilvl="7" w:tplc="04090019" w:tentative="1">
      <w:start w:val="1"/>
      <w:numFmt w:val="lowerLetter"/>
      <w:lvlText w:val="%8."/>
      <w:lvlJc w:val="left"/>
      <w:pPr>
        <w:tabs>
          <w:tab w:val="num" w:pos="7058"/>
        </w:tabs>
        <w:ind w:left="7058" w:hanging="360"/>
      </w:pPr>
    </w:lvl>
    <w:lvl w:ilvl="8" w:tplc="0409001B" w:tentative="1">
      <w:start w:val="1"/>
      <w:numFmt w:val="lowerRoman"/>
      <w:lvlText w:val="%9."/>
      <w:lvlJc w:val="right"/>
      <w:pPr>
        <w:tabs>
          <w:tab w:val="num" w:pos="7778"/>
        </w:tabs>
        <w:ind w:left="7778" w:hanging="180"/>
      </w:pPr>
    </w:lvl>
  </w:abstractNum>
  <w:abstractNum w:abstractNumId="23" w15:restartNumberingAfterBreak="0">
    <w:nsid w:val="50273FC2"/>
    <w:multiLevelType w:val="hybridMultilevel"/>
    <w:tmpl w:val="7EBEBB98"/>
    <w:lvl w:ilvl="0" w:tplc="040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0EE0463"/>
    <w:multiLevelType w:val="hybridMultilevel"/>
    <w:tmpl w:val="0A607BEC"/>
    <w:lvl w:ilvl="0" w:tplc="040B0001">
      <w:start w:val="1"/>
      <w:numFmt w:val="bullet"/>
      <w:lvlText w:val=""/>
      <w:lvlJc w:val="left"/>
      <w:pPr>
        <w:ind w:left="2024" w:hanging="360"/>
      </w:pPr>
      <w:rPr>
        <w:rFonts w:ascii="Symbol" w:hAnsi="Symbol" w:hint="default"/>
      </w:rPr>
    </w:lvl>
    <w:lvl w:ilvl="1" w:tplc="040B0003" w:tentative="1">
      <w:start w:val="1"/>
      <w:numFmt w:val="bullet"/>
      <w:lvlText w:val="o"/>
      <w:lvlJc w:val="left"/>
      <w:pPr>
        <w:ind w:left="2744" w:hanging="360"/>
      </w:pPr>
      <w:rPr>
        <w:rFonts w:ascii="Courier New" w:hAnsi="Courier New" w:cs="Courier New" w:hint="default"/>
      </w:rPr>
    </w:lvl>
    <w:lvl w:ilvl="2" w:tplc="040B0005" w:tentative="1">
      <w:start w:val="1"/>
      <w:numFmt w:val="bullet"/>
      <w:lvlText w:val=""/>
      <w:lvlJc w:val="left"/>
      <w:pPr>
        <w:ind w:left="3464" w:hanging="360"/>
      </w:pPr>
      <w:rPr>
        <w:rFonts w:ascii="Wingdings" w:hAnsi="Wingdings" w:hint="default"/>
      </w:rPr>
    </w:lvl>
    <w:lvl w:ilvl="3" w:tplc="040B0001" w:tentative="1">
      <w:start w:val="1"/>
      <w:numFmt w:val="bullet"/>
      <w:lvlText w:val=""/>
      <w:lvlJc w:val="left"/>
      <w:pPr>
        <w:ind w:left="4184" w:hanging="360"/>
      </w:pPr>
      <w:rPr>
        <w:rFonts w:ascii="Symbol" w:hAnsi="Symbol" w:hint="default"/>
      </w:rPr>
    </w:lvl>
    <w:lvl w:ilvl="4" w:tplc="040B0003" w:tentative="1">
      <w:start w:val="1"/>
      <w:numFmt w:val="bullet"/>
      <w:lvlText w:val="o"/>
      <w:lvlJc w:val="left"/>
      <w:pPr>
        <w:ind w:left="4904" w:hanging="360"/>
      </w:pPr>
      <w:rPr>
        <w:rFonts w:ascii="Courier New" w:hAnsi="Courier New" w:cs="Courier New" w:hint="default"/>
      </w:rPr>
    </w:lvl>
    <w:lvl w:ilvl="5" w:tplc="040B0005" w:tentative="1">
      <w:start w:val="1"/>
      <w:numFmt w:val="bullet"/>
      <w:lvlText w:val=""/>
      <w:lvlJc w:val="left"/>
      <w:pPr>
        <w:ind w:left="5624" w:hanging="360"/>
      </w:pPr>
      <w:rPr>
        <w:rFonts w:ascii="Wingdings" w:hAnsi="Wingdings" w:hint="default"/>
      </w:rPr>
    </w:lvl>
    <w:lvl w:ilvl="6" w:tplc="040B0001" w:tentative="1">
      <w:start w:val="1"/>
      <w:numFmt w:val="bullet"/>
      <w:lvlText w:val=""/>
      <w:lvlJc w:val="left"/>
      <w:pPr>
        <w:ind w:left="6344" w:hanging="360"/>
      </w:pPr>
      <w:rPr>
        <w:rFonts w:ascii="Symbol" w:hAnsi="Symbol" w:hint="default"/>
      </w:rPr>
    </w:lvl>
    <w:lvl w:ilvl="7" w:tplc="040B0003" w:tentative="1">
      <w:start w:val="1"/>
      <w:numFmt w:val="bullet"/>
      <w:lvlText w:val="o"/>
      <w:lvlJc w:val="left"/>
      <w:pPr>
        <w:ind w:left="7064" w:hanging="360"/>
      </w:pPr>
      <w:rPr>
        <w:rFonts w:ascii="Courier New" w:hAnsi="Courier New" w:cs="Courier New" w:hint="default"/>
      </w:rPr>
    </w:lvl>
    <w:lvl w:ilvl="8" w:tplc="040B0005" w:tentative="1">
      <w:start w:val="1"/>
      <w:numFmt w:val="bullet"/>
      <w:lvlText w:val=""/>
      <w:lvlJc w:val="left"/>
      <w:pPr>
        <w:ind w:left="7784" w:hanging="360"/>
      </w:pPr>
      <w:rPr>
        <w:rFonts w:ascii="Wingdings" w:hAnsi="Wingdings" w:hint="default"/>
      </w:rPr>
    </w:lvl>
  </w:abstractNum>
  <w:abstractNum w:abstractNumId="25" w15:restartNumberingAfterBreak="0">
    <w:nsid w:val="5304524C"/>
    <w:multiLevelType w:val="hybridMultilevel"/>
    <w:tmpl w:val="CCB4A8D0"/>
    <w:lvl w:ilvl="0" w:tplc="9CF021D0">
      <w:start w:val="1"/>
      <w:numFmt w:val="bullet"/>
      <w:lvlText w:val=""/>
      <w:lvlJc w:val="left"/>
      <w:pPr>
        <w:ind w:left="720" w:hanging="360"/>
      </w:pPr>
      <w:rPr>
        <w:rFonts w:ascii="Symbol" w:hAnsi="Symbol" w:hint="default"/>
      </w:rPr>
    </w:lvl>
    <w:lvl w:ilvl="1" w:tplc="7D48A386">
      <w:start w:val="1"/>
      <w:numFmt w:val="bullet"/>
      <w:lvlText w:val="o"/>
      <w:lvlJc w:val="left"/>
      <w:pPr>
        <w:ind w:left="1440" w:hanging="360"/>
      </w:pPr>
      <w:rPr>
        <w:rFonts w:ascii="Courier New" w:hAnsi="Courier New" w:hint="default"/>
      </w:rPr>
    </w:lvl>
    <w:lvl w:ilvl="2" w:tplc="CE9A8C56">
      <w:start w:val="1"/>
      <w:numFmt w:val="bullet"/>
      <w:lvlText w:val=""/>
      <w:lvlJc w:val="left"/>
      <w:pPr>
        <w:ind w:left="2160" w:hanging="360"/>
      </w:pPr>
      <w:rPr>
        <w:rFonts w:ascii="Wingdings" w:hAnsi="Wingdings" w:hint="default"/>
      </w:rPr>
    </w:lvl>
    <w:lvl w:ilvl="3" w:tplc="48F4121A">
      <w:start w:val="1"/>
      <w:numFmt w:val="bullet"/>
      <w:lvlText w:val=""/>
      <w:lvlJc w:val="left"/>
      <w:pPr>
        <w:ind w:left="2880" w:hanging="360"/>
      </w:pPr>
      <w:rPr>
        <w:rFonts w:ascii="Symbol" w:hAnsi="Symbol" w:hint="default"/>
      </w:rPr>
    </w:lvl>
    <w:lvl w:ilvl="4" w:tplc="D2D83DA0">
      <w:start w:val="1"/>
      <w:numFmt w:val="bullet"/>
      <w:lvlText w:val="o"/>
      <w:lvlJc w:val="left"/>
      <w:pPr>
        <w:ind w:left="3600" w:hanging="360"/>
      </w:pPr>
      <w:rPr>
        <w:rFonts w:ascii="Courier New" w:hAnsi="Courier New" w:hint="default"/>
      </w:rPr>
    </w:lvl>
    <w:lvl w:ilvl="5" w:tplc="6E9A9BDE">
      <w:start w:val="1"/>
      <w:numFmt w:val="bullet"/>
      <w:lvlText w:val=""/>
      <w:lvlJc w:val="left"/>
      <w:pPr>
        <w:ind w:left="4320" w:hanging="360"/>
      </w:pPr>
      <w:rPr>
        <w:rFonts w:ascii="Wingdings" w:hAnsi="Wingdings" w:hint="default"/>
      </w:rPr>
    </w:lvl>
    <w:lvl w:ilvl="6" w:tplc="1E10D5C6">
      <w:start w:val="1"/>
      <w:numFmt w:val="bullet"/>
      <w:lvlText w:val=""/>
      <w:lvlJc w:val="left"/>
      <w:pPr>
        <w:ind w:left="5040" w:hanging="360"/>
      </w:pPr>
      <w:rPr>
        <w:rFonts w:ascii="Symbol" w:hAnsi="Symbol" w:hint="default"/>
      </w:rPr>
    </w:lvl>
    <w:lvl w:ilvl="7" w:tplc="AF304EA0">
      <w:start w:val="1"/>
      <w:numFmt w:val="bullet"/>
      <w:lvlText w:val="o"/>
      <w:lvlJc w:val="left"/>
      <w:pPr>
        <w:ind w:left="5760" w:hanging="360"/>
      </w:pPr>
      <w:rPr>
        <w:rFonts w:ascii="Courier New" w:hAnsi="Courier New" w:hint="default"/>
      </w:rPr>
    </w:lvl>
    <w:lvl w:ilvl="8" w:tplc="A6385BF0">
      <w:start w:val="1"/>
      <w:numFmt w:val="bullet"/>
      <w:lvlText w:val=""/>
      <w:lvlJc w:val="left"/>
      <w:pPr>
        <w:ind w:left="6480" w:hanging="360"/>
      </w:pPr>
      <w:rPr>
        <w:rFonts w:ascii="Wingdings" w:hAnsi="Wingdings" w:hint="default"/>
      </w:rPr>
    </w:lvl>
  </w:abstractNum>
  <w:abstractNum w:abstractNumId="26" w15:restartNumberingAfterBreak="0">
    <w:nsid w:val="545C0941"/>
    <w:multiLevelType w:val="hybridMultilevel"/>
    <w:tmpl w:val="6CD47FB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7" w15:restartNumberingAfterBreak="0">
    <w:nsid w:val="551C62A6"/>
    <w:multiLevelType w:val="hybridMultilevel"/>
    <w:tmpl w:val="97B8ED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AE00532"/>
    <w:multiLevelType w:val="multilevel"/>
    <w:tmpl w:val="FD682C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5C7D6444"/>
    <w:multiLevelType w:val="multilevel"/>
    <w:tmpl w:val="B3009D18"/>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D055EB6"/>
    <w:multiLevelType w:val="hybridMultilevel"/>
    <w:tmpl w:val="849022E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1" w15:restartNumberingAfterBreak="0">
    <w:nsid w:val="5EB457F4"/>
    <w:multiLevelType w:val="hybridMultilevel"/>
    <w:tmpl w:val="DE723FBC"/>
    <w:lvl w:ilvl="0" w:tplc="040B0001">
      <w:start w:val="1"/>
      <w:numFmt w:val="bullet"/>
      <w:lvlText w:val=""/>
      <w:lvlJc w:val="left"/>
      <w:pPr>
        <w:ind w:left="1080" w:hanging="360"/>
      </w:pPr>
      <w:rPr>
        <w:rFonts w:ascii="Symbol" w:hAnsi="Symbol"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32" w15:restartNumberingAfterBreak="0">
    <w:nsid w:val="5F687036"/>
    <w:multiLevelType w:val="hybridMultilevel"/>
    <w:tmpl w:val="37C6130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3" w15:restartNumberingAfterBreak="0">
    <w:nsid w:val="60B5401E"/>
    <w:multiLevelType w:val="hybridMultilevel"/>
    <w:tmpl w:val="A4865C78"/>
    <w:lvl w:ilvl="0" w:tplc="040B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226049E"/>
    <w:multiLevelType w:val="hybridMultilevel"/>
    <w:tmpl w:val="C49AFEA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5" w15:restartNumberingAfterBreak="0">
    <w:nsid w:val="721B4D86"/>
    <w:multiLevelType w:val="hybridMultilevel"/>
    <w:tmpl w:val="7FF2E89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6" w15:restartNumberingAfterBreak="0">
    <w:nsid w:val="7F9D004A"/>
    <w:multiLevelType w:val="multilevel"/>
    <w:tmpl w:val="811CB534"/>
    <w:lvl w:ilvl="0">
      <w:start w:val="1"/>
      <w:numFmt w:val="bullet"/>
      <w:pStyle w:val="Luettelo"/>
      <w:lvlText w:val=""/>
      <w:lvlJc w:val="left"/>
      <w:pPr>
        <w:ind w:left="1664" w:hanging="360"/>
      </w:pPr>
      <w:rPr>
        <w:rFonts w:ascii="Symbol" w:hAnsi="Symbol" w:hint="default"/>
        <w:color w:val="auto"/>
      </w:rPr>
    </w:lvl>
    <w:lvl w:ilvl="1">
      <w:start w:val="1"/>
      <w:numFmt w:val="bullet"/>
      <w:pStyle w:val="Luettelo2"/>
      <w:lvlText w:val=""/>
      <w:lvlJc w:val="left"/>
      <w:pPr>
        <w:tabs>
          <w:tab w:val="num" w:pos="1661"/>
        </w:tabs>
        <w:ind w:left="2019" w:hanging="358"/>
      </w:pPr>
      <w:rPr>
        <w:rFonts w:ascii="Symbol" w:hAnsi="Symbol" w:hint="default"/>
        <w:color w:val="auto"/>
      </w:rPr>
    </w:lvl>
    <w:lvl w:ilvl="2">
      <w:start w:val="1"/>
      <w:numFmt w:val="bullet"/>
      <w:pStyle w:val="Luettelo3"/>
      <w:lvlText w:val=""/>
      <w:lvlJc w:val="left"/>
      <w:pPr>
        <w:ind w:left="2376" w:hanging="357"/>
      </w:pPr>
      <w:rPr>
        <w:rFonts w:ascii="Symbol" w:hAnsi="Symbol" w:hint="default"/>
      </w:rPr>
    </w:lvl>
    <w:lvl w:ilvl="3">
      <w:start w:val="1"/>
      <w:numFmt w:val="bullet"/>
      <w:pStyle w:val="Luettelo4"/>
      <w:lvlText w:val=""/>
      <w:lvlJc w:val="left"/>
      <w:pPr>
        <w:ind w:left="2733" w:hanging="357"/>
      </w:pPr>
      <w:rPr>
        <w:rFonts w:ascii="Symbol" w:hAnsi="Symbol" w:hint="default"/>
      </w:rPr>
    </w:lvl>
    <w:lvl w:ilvl="4">
      <w:start w:val="1"/>
      <w:numFmt w:val="bullet"/>
      <w:pStyle w:val="Luettelo5"/>
      <w:lvlText w:val=""/>
      <w:lvlJc w:val="left"/>
      <w:pPr>
        <w:ind w:left="3090" w:hanging="357"/>
      </w:pPr>
      <w:rPr>
        <w:rFonts w:ascii="Symbol" w:hAnsi="Symbol" w:hint="default"/>
        <w:color w:val="auto"/>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25"/>
  </w:num>
  <w:num w:numId="2">
    <w:abstractNumId w:val="1"/>
  </w:num>
  <w:num w:numId="3">
    <w:abstractNumId w:val="3"/>
  </w:num>
  <w:num w:numId="4">
    <w:abstractNumId w:val="32"/>
  </w:num>
  <w:num w:numId="5">
    <w:abstractNumId w:val="26"/>
  </w:num>
  <w:num w:numId="6">
    <w:abstractNumId w:val="10"/>
  </w:num>
  <w:num w:numId="7">
    <w:abstractNumId w:val="8"/>
  </w:num>
  <w:num w:numId="8">
    <w:abstractNumId w:val="34"/>
  </w:num>
  <w:num w:numId="9">
    <w:abstractNumId w:val="16"/>
  </w:num>
  <w:num w:numId="10">
    <w:abstractNumId w:val="15"/>
  </w:num>
  <w:num w:numId="11">
    <w:abstractNumId w:val="17"/>
  </w:num>
  <w:num w:numId="12">
    <w:abstractNumId w:val="14"/>
  </w:num>
  <w:num w:numId="13">
    <w:abstractNumId w:val="7"/>
  </w:num>
  <w:num w:numId="14">
    <w:abstractNumId w:val="30"/>
  </w:num>
  <w:num w:numId="15">
    <w:abstractNumId w:val="31"/>
  </w:num>
  <w:num w:numId="16">
    <w:abstractNumId w:val="9"/>
  </w:num>
  <w:num w:numId="17">
    <w:abstractNumId w:val="35"/>
  </w:num>
  <w:num w:numId="18">
    <w:abstractNumId w:val="5"/>
  </w:num>
  <w:num w:numId="19">
    <w:abstractNumId w:val="27"/>
  </w:num>
  <w:num w:numId="20">
    <w:abstractNumId w:val="13"/>
  </w:num>
  <w:num w:numId="21">
    <w:abstractNumId w:val="29"/>
  </w:num>
  <w:num w:numId="22">
    <w:abstractNumId w:val="4"/>
  </w:num>
  <w:num w:numId="23">
    <w:abstractNumId w:val="28"/>
  </w:num>
  <w:num w:numId="24">
    <w:abstractNumId w:val="11"/>
  </w:num>
  <w:num w:numId="25">
    <w:abstractNumId w:val="2"/>
  </w:num>
  <w:num w:numId="26">
    <w:abstractNumId w:val="24"/>
  </w:num>
  <w:num w:numId="27">
    <w:abstractNumId w:val="22"/>
  </w:num>
  <w:num w:numId="28">
    <w:abstractNumId w:val="19"/>
  </w:num>
  <w:num w:numId="29">
    <w:abstractNumId w:val="21"/>
  </w:num>
  <w:num w:numId="30">
    <w:abstractNumId w:val="36"/>
  </w:num>
  <w:num w:numId="31">
    <w:abstractNumId w:val="18"/>
  </w:num>
  <w:num w:numId="32">
    <w:abstractNumId w:val="12"/>
  </w:num>
  <w:num w:numId="33">
    <w:abstractNumId w:val="20"/>
  </w:num>
  <w:num w:numId="34">
    <w:abstractNumId w:val="0"/>
  </w:num>
  <w:num w:numId="35">
    <w:abstractNumId w:val="23"/>
  </w:num>
  <w:num w:numId="36">
    <w:abstractNumId w:val="33"/>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11C"/>
    <w:rsid w:val="00004A1C"/>
    <w:rsid w:val="000058ED"/>
    <w:rsid w:val="000070D0"/>
    <w:rsid w:val="00016496"/>
    <w:rsid w:val="00032ADC"/>
    <w:rsid w:val="00033395"/>
    <w:rsid w:val="00043B13"/>
    <w:rsid w:val="00047B49"/>
    <w:rsid w:val="000639CC"/>
    <w:rsid w:val="00064BA3"/>
    <w:rsid w:val="00071632"/>
    <w:rsid w:val="00074D1C"/>
    <w:rsid w:val="000A6A37"/>
    <w:rsid w:val="000C3BE9"/>
    <w:rsid w:val="000C7201"/>
    <w:rsid w:val="000C7E8C"/>
    <w:rsid w:val="000D20DF"/>
    <w:rsid w:val="000D33B3"/>
    <w:rsid w:val="000E3D0B"/>
    <w:rsid w:val="000F4350"/>
    <w:rsid w:val="00117BC3"/>
    <w:rsid w:val="00117F9C"/>
    <w:rsid w:val="00122EE8"/>
    <w:rsid w:val="00124945"/>
    <w:rsid w:val="00125124"/>
    <w:rsid w:val="0013360B"/>
    <w:rsid w:val="0014405D"/>
    <w:rsid w:val="001609AE"/>
    <w:rsid w:val="00160A8F"/>
    <w:rsid w:val="00165FEE"/>
    <w:rsid w:val="00167DCA"/>
    <w:rsid w:val="001703FE"/>
    <w:rsid w:val="00171F7B"/>
    <w:rsid w:val="00184798"/>
    <w:rsid w:val="001932F9"/>
    <w:rsid w:val="00195851"/>
    <w:rsid w:val="001A2355"/>
    <w:rsid w:val="001A5CD7"/>
    <w:rsid w:val="001A6268"/>
    <w:rsid w:val="001B2BAA"/>
    <w:rsid w:val="001B3DFA"/>
    <w:rsid w:val="001B418F"/>
    <w:rsid w:val="001B5CF2"/>
    <w:rsid w:val="001C40CB"/>
    <w:rsid w:val="001D0077"/>
    <w:rsid w:val="001F4EF0"/>
    <w:rsid w:val="001F5640"/>
    <w:rsid w:val="00201C58"/>
    <w:rsid w:val="00201D0D"/>
    <w:rsid w:val="00206450"/>
    <w:rsid w:val="00211D88"/>
    <w:rsid w:val="002147A0"/>
    <w:rsid w:val="002201D2"/>
    <w:rsid w:val="0022111F"/>
    <w:rsid w:val="0022241C"/>
    <w:rsid w:val="002243A3"/>
    <w:rsid w:val="00243B13"/>
    <w:rsid w:val="002742FA"/>
    <w:rsid w:val="00281E95"/>
    <w:rsid w:val="00287385"/>
    <w:rsid w:val="002912EC"/>
    <w:rsid w:val="002E3CA2"/>
    <w:rsid w:val="0030309C"/>
    <w:rsid w:val="00303A0A"/>
    <w:rsid w:val="00311193"/>
    <w:rsid w:val="0031154F"/>
    <w:rsid w:val="00313BCB"/>
    <w:rsid w:val="00317AA4"/>
    <w:rsid w:val="00322958"/>
    <w:rsid w:val="00323DBB"/>
    <w:rsid w:val="0034367E"/>
    <w:rsid w:val="00345DE7"/>
    <w:rsid w:val="00350642"/>
    <w:rsid w:val="00351C7F"/>
    <w:rsid w:val="00356779"/>
    <w:rsid w:val="003606BB"/>
    <w:rsid w:val="00371133"/>
    <w:rsid w:val="003804DC"/>
    <w:rsid w:val="00387F7C"/>
    <w:rsid w:val="003A1656"/>
    <w:rsid w:val="003A34B9"/>
    <w:rsid w:val="003B7DD9"/>
    <w:rsid w:val="003C19EE"/>
    <w:rsid w:val="003D4166"/>
    <w:rsid w:val="003D70A7"/>
    <w:rsid w:val="003E0879"/>
    <w:rsid w:val="003E0C4E"/>
    <w:rsid w:val="003E10EB"/>
    <w:rsid w:val="003E63DE"/>
    <w:rsid w:val="003F4A60"/>
    <w:rsid w:val="004072ED"/>
    <w:rsid w:val="004145E6"/>
    <w:rsid w:val="00420D16"/>
    <w:rsid w:val="00427BFD"/>
    <w:rsid w:val="00434BA7"/>
    <w:rsid w:val="00434F82"/>
    <w:rsid w:val="00437D93"/>
    <w:rsid w:val="0044358C"/>
    <w:rsid w:val="004541E4"/>
    <w:rsid w:val="00456474"/>
    <w:rsid w:val="0045661C"/>
    <w:rsid w:val="00464F28"/>
    <w:rsid w:val="0047520D"/>
    <w:rsid w:val="00484774"/>
    <w:rsid w:val="004A0AEA"/>
    <w:rsid w:val="004A3916"/>
    <w:rsid w:val="004C2520"/>
    <w:rsid w:val="004E0630"/>
    <w:rsid w:val="004E4251"/>
    <w:rsid w:val="004F36A7"/>
    <w:rsid w:val="004F4BAA"/>
    <w:rsid w:val="004F6B0C"/>
    <w:rsid w:val="005016F8"/>
    <w:rsid w:val="00503F17"/>
    <w:rsid w:val="00504A66"/>
    <w:rsid w:val="00511BE5"/>
    <w:rsid w:val="00513D1E"/>
    <w:rsid w:val="00527C91"/>
    <w:rsid w:val="0054267A"/>
    <w:rsid w:val="00542CD9"/>
    <w:rsid w:val="00554269"/>
    <w:rsid w:val="00572D4E"/>
    <w:rsid w:val="0057507A"/>
    <w:rsid w:val="00580EFE"/>
    <w:rsid w:val="00590FE6"/>
    <w:rsid w:val="005A2D97"/>
    <w:rsid w:val="005B7196"/>
    <w:rsid w:val="005E46C9"/>
    <w:rsid w:val="005E48EA"/>
    <w:rsid w:val="00601D7D"/>
    <w:rsid w:val="00601E0B"/>
    <w:rsid w:val="006043D8"/>
    <w:rsid w:val="00605ACB"/>
    <w:rsid w:val="0060724A"/>
    <w:rsid w:val="006104D1"/>
    <w:rsid w:val="006120D6"/>
    <w:rsid w:val="00612226"/>
    <w:rsid w:val="00614DF3"/>
    <w:rsid w:val="006306A0"/>
    <w:rsid w:val="00634319"/>
    <w:rsid w:val="00653706"/>
    <w:rsid w:val="006739FF"/>
    <w:rsid w:val="006773F7"/>
    <w:rsid w:val="00681A2C"/>
    <w:rsid w:val="00682F81"/>
    <w:rsid w:val="006B2C10"/>
    <w:rsid w:val="006B426D"/>
    <w:rsid w:val="006B7FA8"/>
    <w:rsid w:val="006D657D"/>
    <w:rsid w:val="006D6722"/>
    <w:rsid w:val="006E0F3C"/>
    <w:rsid w:val="006F36F8"/>
    <w:rsid w:val="007051E1"/>
    <w:rsid w:val="00711F89"/>
    <w:rsid w:val="00714450"/>
    <w:rsid w:val="00721B4C"/>
    <w:rsid w:val="0073191E"/>
    <w:rsid w:val="00736F54"/>
    <w:rsid w:val="0073713A"/>
    <w:rsid w:val="0074119C"/>
    <w:rsid w:val="00760947"/>
    <w:rsid w:val="007632A7"/>
    <w:rsid w:val="007727E6"/>
    <w:rsid w:val="00781994"/>
    <w:rsid w:val="00781D4B"/>
    <w:rsid w:val="00796C4D"/>
    <w:rsid w:val="00796E1C"/>
    <w:rsid w:val="007A54E0"/>
    <w:rsid w:val="007A77BC"/>
    <w:rsid w:val="007B22B0"/>
    <w:rsid w:val="007C374E"/>
    <w:rsid w:val="007C7C4F"/>
    <w:rsid w:val="007D1449"/>
    <w:rsid w:val="007F3EC1"/>
    <w:rsid w:val="007F44FF"/>
    <w:rsid w:val="0080351B"/>
    <w:rsid w:val="008217E2"/>
    <w:rsid w:val="00830601"/>
    <w:rsid w:val="00835079"/>
    <w:rsid w:val="00842A3F"/>
    <w:rsid w:val="00843BF7"/>
    <w:rsid w:val="00856991"/>
    <w:rsid w:val="00860E8C"/>
    <w:rsid w:val="0086EF3C"/>
    <w:rsid w:val="008733D4"/>
    <w:rsid w:val="00876CF1"/>
    <w:rsid w:val="00880A75"/>
    <w:rsid w:val="008832FB"/>
    <w:rsid w:val="00893F7D"/>
    <w:rsid w:val="008A14C4"/>
    <w:rsid w:val="008B1667"/>
    <w:rsid w:val="008B759C"/>
    <w:rsid w:val="008E09D6"/>
    <w:rsid w:val="008E5DF6"/>
    <w:rsid w:val="008E71FB"/>
    <w:rsid w:val="008F0610"/>
    <w:rsid w:val="008F0DD8"/>
    <w:rsid w:val="008F78F1"/>
    <w:rsid w:val="0091606C"/>
    <w:rsid w:val="00920BDD"/>
    <w:rsid w:val="00920D1C"/>
    <w:rsid w:val="00961973"/>
    <w:rsid w:val="00967360"/>
    <w:rsid w:val="00971874"/>
    <w:rsid w:val="00973BBD"/>
    <w:rsid w:val="009939B4"/>
    <w:rsid w:val="0099556F"/>
    <w:rsid w:val="009978C4"/>
    <w:rsid w:val="009A286B"/>
    <w:rsid w:val="009B00F8"/>
    <w:rsid w:val="009B3E94"/>
    <w:rsid w:val="009B73DD"/>
    <w:rsid w:val="009C1AF4"/>
    <w:rsid w:val="009C4CA5"/>
    <w:rsid w:val="009D71EA"/>
    <w:rsid w:val="009D7BB0"/>
    <w:rsid w:val="009E1309"/>
    <w:rsid w:val="009E3D1F"/>
    <w:rsid w:val="009E40DA"/>
    <w:rsid w:val="009F2DF9"/>
    <w:rsid w:val="00A01F8D"/>
    <w:rsid w:val="00A0715C"/>
    <w:rsid w:val="00A139D0"/>
    <w:rsid w:val="00A3260C"/>
    <w:rsid w:val="00A40ED0"/>
    <w:rsid w:val="00A50B0A"/>
    <w:rsid w:val="00A55F8B"/>
    <w:rsid w:val="00A65357"/>
    <w:rsid w:val="00A71532"/>
    <w:rsid w:val="00A9511C"/>
    <w:rsid w:val="00A961CB"/>
    <w:rsid w:val="00AB124A"/>
    <w:rsid w:val="00AB3675"/>
    <w:rsid w:val="00AC6C9B"/>
    <w:rsid w:val="00AC7BC5"/>
    <w:rsid w:val="00AD043D"/>
    <w:rsid w:val="00AE12F0"/>
    <w:rsid w:val="00AF69EA"/>
    <w:rsid w:val="00B06142"/>
    <w:rsid w:val="00B14070"/>
    <w:rsid w:val="00B15EFC"/>
    <w:rsid w:val="00B27E8A"/>
    <w:rsid w:val="00B361BA"/>
    <w:rsid w:val="00B36728"/>
    <w:rsid w:val="00B46450"/>
    <w:rsid w:val="00B47A21"/>
    <w:rsid w:val="00B47FDC"/>
    <w:rsid w:val="00B704CF"/>
    <w:rsid w:val="00BA7BA5"/>
    <w:rsid w:val="00BB1B52"/>
    <w:rsid w:val="00BB5549"/>
    <w:rsid w:val="00BB5B18"/>
    <w:rsid w:val="00BB6BE2"/>
    <w:rsid w:val="00BC002D"/>
    <w:rsid w:val="00BC3A08"/>
    <w:rsid w:val="00BC768D"/>
    <w:rsid w:val="00BD5F4E"/>
    <w:rsid w:val="00BE1DEC"/>
    <w:rsid w:val="00BE2CD7"/>
    <w:rsid w:val="00BF430D"/>
    <w:rsid w:val="00C01B63"/>
    <w:rsid w:val="00C05FDB"/>
    <w:rsid w:val="00C10165"/>
    <w:rsid w:val="00C164B8"/>
    <w:rsid w:val="00C2018C"/>
    <w:rsid w:val="00C23806"/>
    <w:rsid w:val="00C257FC"/>
    <w:rsid w:val="00C455E4"/>
    <w:rsid w:val="00C46D72"/>
    <w:rsid w:val="00C479A0"/>
    <w:rsid w:val="00C497F8"/>
    <w:rsid w:val="00C55F4A"/>
    <w:rsid w:val="00C562D6"/>
    <w:rsid w:val="00C56D47"/>
    <w:rsid w:val="00C635DE"/>
    <w:rsid w:val="00C654F9"/>
    <w:rsid w:val="00C71063"/>
    <w:rsid w:val="00C72946"/>
    <w:rsid w:val="00C743E5"/>
    <w:rsid w:val="00C77D13"/>
    <w:rsid w:val="00C8584F"/>
    <w:rsid w:val="00C85D1C"/>
    <w:rsid w:val="00CA0EED"/>
    <w:rsid w:val="00CB11A6"/>
    <w:rsid w:val="00CC6340"/>
    <w:rsid w:val="00CF347E"/>
    <w:rsid w:val="00CF6331"/>
    <w:rsid w:val="00CF64FF"/>
    <w:rsid w:val="00D07AB2"/>
    <w:rsid w:val="00D1080E"/>
    <w:rsid w:val="00D32DA0"/>
    <w:rsid w:val="00D418C4"/>
    <w:rsid w:val="00D41A7E"/>
    <w:rsid w:val="00D43B00"/>
    <w:rsid w:val="00D479BA"/>
    <w:rsid w:val="00D50415"/>
    <w:rsid w:val="00D51F5E"/>
    <w:rsid w:val="00D67C9F"/>
    <w:rsid w:val="00D724D2"/>
    <w:rsid w:val="00D72A44"/>
    <w:rsid w:val="00D74B23"/>
    <w:rsid w:val="00D828B6"/>
    <w:rsid w:val="00D958F2"/>
    <w:rsid w:val="00DA2AC5"/>
    <w:rsid w:val="00DA3383"/>
    <w:rsid w:val="00DB1C14"/>
    <w:rsid w:val="00DC707A"/>
    <w:rsid w:val="00DD1C72"/>
    <w:rsid w:val="00DD3BA1"/>
    <w:rsid w:val="00DF2FF4"/>
    <w:rsid w:val="00DF5FF8"/>
    <w:rsid w:val="00E05681"/>
    <w:rsid w:val="00E1137E"/>
    <w:rsid w:val="00E178BA"/>
    <w:rsid w:val="00E206B2"/>
    <w:rsid w:val="00E20CFE"/>
    <w:rsid w:val="00E219D0"/>
    <w:rsid w:val="00E268A5"/>
    <w:rsid w:val="00E27EE1"/>
    <w:rsid w:val="00E42E45"/>
    <w:rsid w:val="00E7785A"/>
    <w:rsid w:val="00E80176"/>
    <w:rsid w:val="00E81F28"/>
    <w:rsid w:val="00E83753"/>
    <w:rsid w:val="00E847D8"/>
    <w:rsid w:val="00EA3552"/>
    <w:rsid w:val="00EB2C37"/>
    <w:rsid w:val="00EB3F49"/>
    <w:rsid w:val="00ED1D1D"/>
    <w:rsid w:val="00EE009F"/>
    <w:rsid w:val="00EE253B"/>
    <w:rsid w:val="00EE326A"/>
    <w:rsid w:val="00EF7807"/>
    <w:rsid w:val="00F1568B"/>
    <w:rsid w:val="00F21D78"/>
    <w:rsid w:val="00F36689"/>
    <w:rsid w:val="00F40EEB"/>
    <w:rsid w:val="00F445A3"/>
    <w:rsid w:val="00F52E70"/>
    <w:rsid w:val="00F54179"/>
    <w:rsid w:val="00F822F7"/>
    <w:rsid w:val="00F92DDB"/>
    <w:rsid w:val="00FA5E7C"/>
    <w:rsid w:val="00FB5AAD"/>
    <w:rsid w:val="00FC241F"/>
    <w:rsid w:val="00FC4D04"/>
    <w:rsid w:val="00FD70A1"/>
    <w:rsid w:val="00FE697A"/>
    <w:rsid w:val="015B0EE5"/>
    <w:rsid w:val="0293ECE2"/>
    <w:rsid w:val="0333B7BE"/>
    <w:rsid w:val="034E9E92"/>
    <w:rsid w:val="043920CD"/>
    <w:rsid w:val="04D93B78"/>
    <w:rsid w:val="065001FF"/>
    <w:rsid w:val="08A3BE29"/>
    <w:rsid w:val="08D3D94F"/>
    <w:rsid w:val="08FE9387"/>
    <w:rsid w:val="096B09DC"/>
    <w:rsid w:val="09B3DD4C"/>
    <w:rsid w:val="0A0AB35E"/>
    <w:rsid w:val="0A80E399"/>
    <w:rsid w:val="0ACF05A9"/>
    <w:rsid w:val="0B0A0984"/>
    <w:rsid w:val="0C6716BC"/>
    <w:rsid w:val="0D9F0771"/>
    <w:rsid w:val="0E0AA9BF"/>
    <w:rsid w:val="0F628871"/>
    <w:rsid w:val="0F7AD1D7"/>
    <w:rsid w:val="0F9908CF"/>
    <w:rsid w:val="0FDCC6AC"/>
    <w:rsid w:val="10D00F74"/>
    <w:rsid w:val="11AB0F41"/>
    <w:rsid w:val="11D06CF6"/>
    <w:rsid w:val="11D83127"/>
    <w:rsid w:val="11F53209"/>
    <w:rsid w:val="12A02140"/>
    <w:rsid w:val="135D117E"/>
    <w:rsid w:val="1473241A"/>
    <w:rsid w:val="156AEE3B"/>
    <w:rsid w:val="166E308B"/>
    <w:rsid w:val="16FDB96C"/>
    <w:rsid w:val="17A4C0A5"/>
    <w:rsid w:val="17C5909A"/>
    <w:rsid w:val="18F01D26"/>
    <w:rsid w:val="197072FF"/>
    <w:rsid w:val="1A08D95B"/>
    <w:rsid w:val="1C5B789D"/>
    <w:rsid w:val="1C62EAC7"/>
    <w:rsid w:val="1CC3CF80"/>
    <w:rsid w:val="1DFDA4C4"/>
    <w:rsid w:val="1E3B3391"/>
    <w:rsid w:val="1EF9CC22"/>
    <w:rsid w:val="1F3C50C3"/>
    <w:rsid w:val="1F611BB9"/>
    <w:rsid w:val="2075BA19"/>
    <w:rsid w:val="20A7F8C0"/>
    <w:rsid w:val="21ABD334"/>
    <w:rsid w:val="22496C45"/>
    <w:rsid w:val="22C73A2D"/>
    <w:rsid w:val="2427655E"/>
    <w:rsid w:val="25C80984"/>
    <w:rsid w:val="25CFBDA4"/>
    <w:rsid w:val="25DAD029"/>
    <w:rsid w:val="27E9AECA"/>
    <w:rsid w:val="28D883C0"/>
    <w:rsid w:val="2920AC68"/>
    <w:rsid w:val="2947CE1B"/>
    <w:rsid w:val="2ADC4553"/>
    <w:rsid w:val="2C8D9EFB"/>
    <w:rsid w:val="2C8E2DBF"/>
    <w:rsid w:val="2CBE755F"/>
    <w:rsid w:val="2DAC45AB"/>
    <w:rsid w:val="2F92FF2C"/>
    <w:rsid w:val="3029358E"/>
    <w:rsid w:val="3504B04F"/>
    <w:rsid w:val="3591D513"/>
    <w:rsid w:val="359B6CBE"/>
    <w:rsid w:val="37195F12"/>
    <w:rsid w:val="374A7EB7"/>
    <w:rsid w:val="38854B1E"/>
    <w:rsid w:val="3B78F36C"/>
    <w:rsid w:val="3D55140C"/>
    <w:rsid w:val="40900AF8"/>
    <w:rsid w:val="4109FAC8"/>
    <w:rsid w:val="41F9ABA8"/>
    <w:rsid w:val="431F92BF"/>
    <w:rsid w:val="43885534"/>
    <w:rsid w:val="43C0432F"/>
    <w:rsid w:val="45BEF69D"/>
    <w:rsid w:val="465FABD2"/>
    <w:rsid w:val="4823E955"/>
    <w:rsid w:val="49318134"/>
    <w:rsid w:val="49E08520"/>
    <w:rsid w:val="4B98D8F3"/>
    <w:rsid w:val="4CB67A80"/>
    <w:rsid w:val="4CFD546F"/>
    <w:rsid w:val="4D49D2D0"/>
    <w:rsid w:val="51327D03"/>
    <w:rsid w:val="513BE77D"/>
    <w:rsid w:val="51E21985"/>
    <w:rsid w:val="53A5ADA0"/>
    <w:rsid w:val="55873B3D"/>
    <w:rsid w:val="55A5C52F"/>
    <w:rsid w:val="56570A64"/>
    <w:rsid w:val="56AA934F"/>
    <w:rsid w:val="59748627"/>
    <w:rsid w:val="59BB6B74"/>
    <w:rsid w:val="5A47A5F4"/>
    <w:rsid w:val="5A6C99B6"/>
    <w:rsid w:val="5ADF4661"/>
    <w:rsid w:val="5B0CE17C"/>
    <w:rsid w:val="5B405BB3"/>
    <w:rsid w:val="5C9C2B90"/>
    <w:rsid w:val="5CAB4A39"/>
    <w:rsid w:val="5CB9A0B3"/>
    <w:rsid w:val="5CC39F6F"/>
    <w:rsid w:val="5D825FCD"/>
    <w:rsid w:val="5FFE3635"/>
    <w:rsid w:val="61F8D248"/>
    <w:rsid w:val="6439FA5A"/>
    <w:rsid w:val="65729C62"/>
    <w:rsid w:val="68A6F2F3"/>
    <w:rsid w:val="68F92BBA"/>
    <w:rsid w:val="6A5B2CE5"/>
    <w:rsid w:val="6ADF99FA"/>
    <w:rsid w:val="6BAB264B"/>
    <w:rsid w:val="6BAD8CBA"/>
    <w:rsid w:val="6CD6AF65"/>
    <w:rsid w:val="6E650D9C"/>
    <w:rsid w:val="6EB5D7CC"/>
    <w:rsid w:val="6EC7CBB3"/>
    <w:rsid w:val="6F145566"/>
    <w:rsid w:val="7075B1CB"/>
    <w:rsid w:val="70CD001C"/>
    <w:rsid w:val="72471DB1"/>
    <w:rsid w:val="74824F13"/>
    <w:rsid w:val="756EF457"/>
    <w:rsid w:val="77CC8BF3"/>
    <w:rsid w:val="77E38F76"/>
    <w:rsid w:val="7892ED67"/>
    <w:rsid w:val="79BE8483"/>
    <w:rsid w:val="7A1486D7"/>
    <w:rsid w:val="7AE0E21F"/>
    <w:rsid w:val="7B9AC15F"/>
    <w:rsid w:val="7BB03BED"/>
    <w:rsid w:val="7F01CC73"/>
    <w:rsid w:val="7F83B409"/>
  </w:rsids>
  <m:mathPr>
    <m:mathFont m:val="Cambria Math"/>
    <m:brkBin m:val="before"/>
    <m:brkBinSub m:val="--"/>
    <m:smallFrac m:val="0"/>
    <m:dispDef/>
    <m:lMargin m:val="0"/>
    <m:rMargin m:val="0"/>
    <m:defJc m:val="centerGroup"/>
    <m:wrapIndent m:val="1440"/>
    <m:intLim m:val="subSup"/>
    <m:naryLim m:val="undOvr"/>
  </m:mathPr>
  <w:themeFontLang w:val="fi-FI"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2E354"/>
  <w15:docId w15:val="{B007F0FF-B833-41B9-8737-D2531A56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locked="1" w:uiPriority="10" w:qFormat="1"/>
    <w:lsdException w:name="Closing" w:semiHidden="1" w:unhideWhenUsed="1"/>
    <w:lsdException w:name="Signature"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unhideWhenUsed="1"/>
    <w:lsdException w:name="FollowedHyperlink" w:semiHidden="1" w:unhideWhenUsed="1"/>
    <w:lsdException w:name="Strong" w:uiPriority="22" w:qFormat="1"/>
    <w:lsdException w:name="Emphasis" w:semiHidden="1" w:uiPriority="8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67"/>
    <w:lsdException w:name="Quote" w:semiHidden="1" w:uiPriority="90"/>
    <w:lsdException w:name="Intense Quote" w:semiHidden="1" w:uiPriority="9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89"/>
    <w:lsdException w:name="Intense Emphasis" w:semiHidden="1" w:uiPriority="89"/>
    <w:lsdException w:name="Subtle Reference" w:semiHidden="1" w:uiPriority="90"/>
    <w:lsdException w:name="Intense Reference" w:semiHidden="1" w:uiPriority="89"/>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57507A"/>
    <w:pPr>
      <w:tabs>
        <w:tab w:val="left" w:pos="1304"/>
        <w:tab w:val="left" w:pos="2608"/>
      </w:tabs>
    </w:pPr>
    <w:rPr>
      <w:sz w:val="24"/>
    </w:rPr>
  </w:style>
  <w:style w:type="paragraph" w:styleId="Otsikko1">
    <w:name w:val="heading 1"/>
    <w:basedOn w:val="Normaali"/>
    <w:next w:val="Leipteksti"/>
    <w:link w:val="Otsikko1Char"/>
    <w:uiPriority w:val="14"/>
    <w:qFormat/>
    <w:rsid w:val="00C01B63"/>
    <w:pPr>
      <w:keepNext/>
      <w:keepLines/>
      <w:numPr>
        <w:numId w:val="28"/>
      </w:numPr>
      <w:spacing w:before="240" w:after="240" w:line="216" w:lineRule="auto"/>
      <w:outlineLvl w:val="0"/>
    </w:pPr>
    <w:rPr>
      <w:rFonts w:asciiTheme="majorHAnsi" w:eastAsiaTheme="majorEastAsia" w:hAnsiTheme="majorHAnsi" w:cstheme="majorHAnsi"/>
      <w:b/>
      <w:bCs/>
      <w:sz w:val="28"/>
      <w:szCs w:val="28"/>
    </w:rPr>
  </w:style>
  <w:style w:type="paragraph" w:styleId="Otsikko2">
    <w:name w:val="heading 2"/>
    <w:basedOn w:val="Normaali"/>
    <w:next w:val="Leipteksti"/>
    <w:link w:val="Otsikko2Char"/>
    <w:uiPriority w:val="14"/>
    <w:qFormat/>
    <w:rsid w:val="00C01B63"/>
    <w:pPr>
      <w:keepNext/>
      <w:keepLines/>
      <w:numPr>
        <w:ilvl w:val="1"/>
        <w:numId w:val="28"/>
      </w:numPr>
      <w:spacing w:before="240" w:after="240" w:line="216" w:lineRule="auto"/>
      <w:outlineLvl w:val="1"/>
    </w:pPr>
    <w:rPr>
      <w:rFonts w:asciiTheme="majorHAnsi" w:eastAsiaTheme="majorEastAsia" w:hAnsiTheme="majorHAnsi" w:cstheme="majorHAnsi"/>
      <w:b/>
      <w:bCs/>
      <w:sz w:val="28"/>
      <w:szCs w:val="26"/>
    </w:rPr>
  </w:style>
  <w:style w:type="paragraph" w:styleId="Otsikko3">
    <w:name w:val="heading 3"/>
    <w:basedOn w:val="Otsikko2"/>
    <w:next w:val="Leipteksti"/>
    <w:link w:val="Otsikko3Char"/>
    <w:uiPriority w:val="14"/>
    <w:qFormat/>
    <w:rsid w:val="00C01B63"/>
    <w:pPr>
      <w:numPr>
        <w:ilvl w:val="2"/>
      </w:numPr>
      <w:outlineLvl w:val="2"/>
    </w:pPr>
    <w:rPr>
      <w:rFonts w:cstheme="majorBidi"/>
      <w:bCs w:val="0"/>
      <w:sz w:val="24"/>
    </w:rPr>
  </w:style>
  <w:style w:type="paragraph" w:styleId="Otsikko4">
    <w:name w:val="heading 4"/>
    <w:basedOn w:val="Otsikko2"/>
    <w:next w:val="Leipteksti"/>
    <w:link w:val="Otsikko4Char"/>
    <w:uiPriority w:val="14"/>
    <w:semiHidden/>
    <w:rsid w:val="0045661C"/>
    <w:pPr>
      <w:numPr>
        <w:ilvl w:val="3"/>
      </w:numPr>
      <w:outlineLvl w:val="3"/>
    </w:pPr>
    <w:rPr>
      <w:rFonts w:cstheme="majorBidi"/>
      <w:bCs w:val="0"/>
      <w:iCs/>
    </w:rPr>
  </w:style>
  <w:style w:type="paragraph" w:styleId="Otsikko5">
    <w:name w:val="heading 5"/>
    <w:basedOn w:val="Otsikko4"/>
    <w:next w:val="Leipteksti"/>
    <w:link w:val="Otsikko5Char"/>
    <w:uiPriority w:val="14"/>
    <w:semiHidden/>
    <w:rsid w:val="0045661C"/>
    <w:pPr>
      <w:numPr>
        <w:ilvl w:val="4"/>
      </w:numPr>
      <w:outlineLvl w:val="4"/>
    </w:pPr>
  </w:style>
  <w:style w:type="paragraph" w:styleId="Otsikko6">
    <w:name w:val="heading 6"/>
    <w:basedOn w:val="Normaali"/>
    <w:next w:val="Leipteksti"/>
    <w:link w:val="Otsikko6Char"/>
    <w:uiPriority w:val="14"/>
    <w:semiHidden/>
    <w:rsid w:val="0045661C"/>
    <w:pPr>
      <w:keepNext/>
      <w:keepLines/>
      <w:numPr>
        <w:ilvl w:val="5"/>
        <w:numId w:val="28"/>
      </w:numPr>
      <w:outlineLvl w:val="5"/>
    </w:pPr>
    <w:rPr>
      <w:rFonts w:asciiTheme="majorHAnsi" w:eastAsiaTheme="majorEastAsia" w:hAnsiTheme="majorHAnsi" w:cstheme="majorBidi"/>
      <w:b/>
    </w:rPr>
  </w:style>
  <w:style w:type="paragraph" w:styleId="Otsikko7">
    <w:name w:val="heading 7"/>
    <w:basedOn w:val="Normaali"/>
    <w:next w:val="Leipteksti"/>
    <w:link w:val="Otsikko7Char"/>
    <w:uiPriority w:val="15"/>
    <w:semiHidden/>
    <w:rsid w:val="0045661C"/>
    <w:pPr>
      <w:keepNext/>
      <w:keepLines/>
      <w:numPr>
        <w:ilvl w:val="6"/>
        <w:numId w:val="28"/>
      </w:numPr>
      <w:outlineLvl w:val="6"/>
    </w:pPr>
    <w:rPr>
      <w:rFonts w:asciiTheme="majorHAnsi" w:eastAsiaTheme="majorEastAsia" w:hAnsiTheme="majorHAnsi" w:cstheme="majorBidi"/>
      <w:b/>
      <w:iCs/>
    </w:rPr>
  </w:style>
  <w:style w:type="paragraph" w:styleId="Otsikko8">
    <w:name w:val="heading 8"/>
    <w:basedOn w:val="Normaali"/>
    <w:next w:val="Leipteksti"/>
    <w:link w:val="Otsikko8Char"/>
    <w:uiPriority w:val="15"/>
    <w:semiHidden/>
    <w:rsid w:val="0045661C"/>
    <w:pPr>
      <w:keepNext/>
      <w:keepLines/>
      <w:numPr>
        <w:ilvl w:val="7"/>
        <w:numId w:val="28"/>
      </w:numPr>
      <w:outlineLvl w:val="7"/>
    </w:pPr>
    <w:rPr>
      <w:rFonts w:asciiTheme="majorHAnsi" w:eastAsiaTheme="majorEastAsia" w:hAnsiTheme="majorHAnsi" w:cstheme="majorBidi"/>
      <w:b/>
      <w:szCs w:val="21"/>
    </w:rPr>
  </w:style>
  <w:style w:type="paragraph" w:styleId="Otsikko9">
    <w:name w:val="heading 9"/>
    <w:basedOn w:val="Normaali"/>
    <w:next w:val="Leipteksti"/>
    <w:link w:val="Otsikko9Char"/>
    <w:uiPriority w:val="15"/>
    <w:semiHidden/>
    <w:rsid w:val="0045661C"/>
    <w:pPr>
      <w:keepNext/>
      <w:keepLines/>
      <w:numPr>
        <w:ilvl w:val="8"/>
        <w:numId w:val="28"/>
      </w:numPr>
      <w:outlineLvl w:val="8"/>
    </w:pPr>
    <w:rPr>
      <w:rFonts w:asciiTheme="majorHAnsi" w:eastAsiaTheme="majorEastAsia" w:hAnsiTheme="majorHAnsi" w:cstheme="majorBidi"/>
      <w:b/>
      <w:iCs/>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14"/>
    <w:rsid w:val="00C01B63"/>
    <w:rPr>
      <w:rFonts w:asciiTheme="majorHAnsi" w:eastAsiaTheme="majorEastAsia" w:hAnsiTheme="majorHAnsi" w:cstheme="majorHAnsi"/>
      <w:b/>
      <w:bCs/>
      <w:sz w:val="28"/>
      <w:szCs w:val="28"/>
    </w:rPr>
  </w:style>
  <w:style w:type="paragraph" w:styleId="Yltunniste">
    <w:name w:val="header"/>
    <w:basedOn w:val="Normaali"/>
    <w:link w:val="YltunnisteChar"/>
    <w:uiPriority w:val="94"/>
    <w:rsid w:val="0057507A"/>
    <w:pPr>
      <w:ind w:right="170"/>
      <w:jc w:val="right"/>
    </w:pPr>
    <w:rPr>
      <w:color w:val="000000" w:themeColor="text1"/>
    </w:rPr>
  </w:style>
  <w:style w:type="paragraph" w:styleId="Leipteksti">
    <w:name w:val="Body Text"/>
    <w:basedOn w:val="Normaali"/>
    <w:link w:val="LeiptekstiChar"/>
    <w:uiPriority w:val="1"/>
    <w:qFormat/>
    <w:rsid w:val="00781994"/>
    <w:pPr>
      <w:spacing w:after="280" w:line="228" w:lineRule="auto"/>
    </w:pPr>
  </w:style>
  <w:style w:type="character" w:customStyle="1" w:styleId="LeiptekstiChar">
    <w:name w:val="Leipäteksti Char"/>
    <w:basedOn w:val="Kappaleenoletusfontti"/>
    <w:link w:val="Leipteksti"/>
    <w:uiPriority w:val="1"/>
    <w:rsid w:val="00781994"/>
    <w:rPr>
      <w:sz w:val="24"/>
    </w:rPr>
  </w:style>
  <w:style w:type="character" w:customStyle="1" w:styleId="YltunnisteChar">
    <w:name w:val="Ylätunniste Char"/>
    <w:basedOn w:val="Kappaleenoletusfontti"/>
    <w:link w:val="Yltunniste"/>
    <w:uiPriority w:val="94"/>
    <w:rsid w:val="0057507A"/>
    <w:rPr>
      <w:color w:val="000000" w:themeColor="text1"/>
      <w:sz w:val="24"/>
    </w:rPr>
  </w:style>
  <w:style w:type="paragraph" w:styleId="Alatunniste">
    <w:name w:val="footer"/>
    <w:link w:val="AlatunnisteChar"/>
    <w:uiPriority w:val="94"/>
    <w:rsid w:val="003E63DE"/>
    <w:pPr>
      <w:tabs>
        <w:tab w:val="left" w:pos="2359"/>
        <w:tab w:val="left" w:pos="4717"/>
        <w:tab w:val="left" w:pos="7371"/>
      </w:tabs>
      <w:ind w:left="-1894"/>
      <w:jc w:val="center"/>
    </w:pPr>
    <w:rPr>
      <w:noProof/>
      <w:color w:val="255B92" w:themeColor="text2"/>
      <w:spacing w:val="-1"/>
      <w:sz w:val="20"/>
    </w:rPr>
  </w:style>
  <w:style w:type="character" w:customStyle="1" w:styleId="AlatunnisteChar">
    <w:name w:val="Alatunniste Char"/>
    <w:basedOn w:val="Kappaleenoletusfontti"/>
    <w:link w:val="Alatunniste"/>
    <w:uiPriority w:val="94"/>
    <w:rsid w:val="003E63DE"/>
    <w:rPr>
      <w:noProof/>
      <w:color w:val="255B92" w:themeColor="text2"/>
      <w:spacing w:val="-1"/>
      <w:sz w:val="20"/>
    </w:rPr>
  </w:style>
  <w:style w:type="paragraph" w:styleId="Otsikko">
    <w:name w:val="Title"/>
    <w:basedOn w:val="Normaali"/>
    <w:next w:val="Leipteksti"/>
    <w:link w:val="OtsikkoChar"/>
    <w:uiPriority w:val="10"/>
    <w:qFormat/>
    <w:locked/>
    <w:rsid w:val="00C01B63"/>
    <w:pPr>
      <w:spacing w:before="520" w:after="520" w:line="216" w:lineRule="auto"/>
      <w:outlineLvl w:val="0"/>
    </w:pPr>
    <w:rPr>
      <w:rFonts w:asciiTheme="majorHAnsi" w:eastAsiaTheme="majorEastAsia" w:hAnsiTheme="majorHAnsi" w:cstheme="majorHAnsi"/>
      <w:b/>
      <w:color w:val="255B92" w:themeColor="text2"/>
      <w:kern w:val="28"/>
      <w:sz w:val="46"/>
      <w:szCs w:val="52"/>
    </w:rPr>
  </w:style>
  <w:style w:type="character" w:customStyle="1" w:styleId="OtsikkoChar">
    <w:name w:val="Otsikko Char"/>
    <w:basedOn w:val="Kappaleenoletusfontti"/>
    <w:link w:val="Otsikko"/>
    <w:uiPriority w:val="10"/>
    <w:rsid w:val="00C01B63"/>
    <w:rPr>
      <w:rFonts w:asciiTheme="majorHAnsi" w:eastAsiaTheme="majorEastAsia" w:hAnsiTheme="majorHAnsi" w:cstheme="majorHAnsi"/>
      <w:b/>
      <w:color w:val="255B92" w:themeColor="text2"/>
      <w:kern w:val="28"/>
      <w:sz w:val="46"/>
      <w:szCs w:val="52"/>
    </w:rPr>
  </w:style>
  <w:style w:type="character" w:customStyle="1" w:styleId="Otsikko2Char">
    <w:name w:val="Otsikko 2 Char"/>
    <w:basedOn w:val="Kappaleenoletusfontti"/>
    <w:link w:val="Otsikko2"/>
    <w:uiPriority w:val="14"/>
    <w:rsid w:val="00C01B63"/>
    <w:rPr>
      <w:rFonts w:asciiTheme="majorHAnsi" w:eastAsiaTheme="majorEastAsia" w:hAnsiTheme="majorHAnsi" w:cstheme="majorHAnsi"/>
      <w:b/>
      <w:bCs/>
      <w:sz w:val="28"/>
      <w:szCs w:val="26"/>
    </w:rPr>
  </w:style>
  <w:style w:type="paragraph" w:styleId="Alaotsikko">
    <w:name w:val="Subtitle"/>
    <w:basedOn w:val="Normaali"/>
    <w:next w:val="Leipteksti"/>
    <w:link w:val="AlaotsikkoChar"/>
    <w:uiPriority w:val="11"/>
    <w:qFormat/>
    <w:rsid w:val="00781994"/>
    <w:pPr>
      <w:numPr>
        <w:ilvl w:val="1"/>
      </w:numPr>
      <w:spacing w:before="240" w:after="240" w:line="216" w:lineRule="auto"/>
    </w:pPr>
    <w:rPr>
      <w:rFonts w:asciiTheme="majorHAnsi" w:eastAsiaTheme="majorEastAsia" w:hAnsiTheme="majorHAnsi" w:cstheme="majorHAnsi"/>
      <w:b/>
      <w:iCs/>
      <w:color w:val="255B92" w:themeColor="text2"/>
      <w:sz w:val="28"/>
      <w:szCs w:val="24"/>
    </w:rPr>
  </w:style>
  <w:style w:type="character" w:customStyle="1" w:styleId="AlaotsikkoChar">
    <w:name w:val="Alaotsikko Char"/>
    <w:basedOn w:val="Kappaleenoletusfontti"/>
    <w:link w:val="Alaotsikko"/>
    <w:uiPriority w:val="11"/>
    <w:rsid w:val="00781994"/>
    <w:rPr>
      <w:rFonts w:asciiTheme="majorHAnsi" w:eastAsiaTheme="majorEastAsia" w:hAnsiTheme="majorHAnsi" w:cstheme="majorHAnsi"/>
      <w:b/>
      <w:iCs/>
      <w:color w:val="255B92" w:themeColor="text2"/>
      <w:sz w:val="28"/>
      <w:szCs w:val="24"/>
    </w:rPr>
  </w:style>
  <w:style w:type="character" w:customStyle="1" w:styleId="Otsikko4Char">
    <w:name w:val="Otsikko 4 Char"/>
    <w:basedOn w:val="Kappaleenoletusfontti"/>
    <w:link w:val="Otsikko4"/>
    <w:uiPriority w:val="14"/>
    <w:semiHidden/>
    <w:rsid w:val="00047B49"/>
    <w:rPr>
      <w:rFonts w:asciiTheme="majorHAnsi" w:eastAsiaTheme="majorEastAsia" w:hAnsiTheme="majorHAnsi" w:cstheme="majorBidi"/>
      <w:b/>
      <w:iCs/>
      <w:sz w:val="24"/>
      <w:szCs w:val="26"/>
    </w:rPr>
  </w:style>
  <w:style w:type="character" w:customStyle="1" w:styleId="Otsikko3Char">
    <w:name w:val="Otsikko 3 Char"/>
    <w:basedOn w:val="Kappaleenoletusfontti"/>
    <w:link w:val="Otsikko3"/>
    <w:uiPriority w:val="14"/>
    <w:rsid w:val="00C01B63"/>
    <w:rPr>
      <w:rFonts w:asciiTheme="majorHAnsi" w:eastAsiaTheme="majorEastAsia" w:hAnsiTheme="majorHAnsi" w:cstheme="majorBidi"/>
      <w:b/>
      <w:sz w:val="24"/>
      <w:szCs w:val="26"/>
    </w:rPr>
  </w:style>
  <w:style w:type="paragraph" w:styleId="Seliteteksti">
    <w:name w:val="Balloon Text"/>
    <w:basedOn w:val="Normaali"/>
    <w:link w:val="SelitetekstiChar"/>
    <w:uiPriority w:val="99"/>
    <w:semiHidden/>
    <w:unhideWhenUsed/>
    <w:rsid w:val="003606BB"/>
    <w:rPr>
      <w:rFonts w:ascii="Tahoma" w:hAnsi="Tahoma" w:cs="Tahoma"/>
      <w:sz w:val="16"/>
      <w:szCs w:val="16"/>
    </w:rPr>
  </w:style>
  <w:style w:type="character" w:customStyle="1" w:styleId="SelitetekstiChar">
    <w:name w:val="Seliteteksti Char"/>
    <w:basedOn w:val="Kappaleenoletusfontti"/>
    <w:link w:val="Seliteteksti"/>
    <w:uiPriority w:val="99"/>
    <w:semiHidden/>
    <w:rsid w:val="003606BB"/>
    <w:rPr>
      <w:rFonts w:ascii="Tahoma" w:hAnsi="Tahoma" w:cs="Tahoma"/>
      <w:sz w:val="16"/>
      <w:szCs w:val="16"/>
    </w:rPr>
  </w:style>
  <w:style w:type="character" w:styleId="Hyperlinkki">
    <w:name w:val="Hyperlink"/>
    <w:basedOn w:val="Kappaleenoletusfontti"/>
    <w:uiPriority w:val="99"/>
    <w:unhideWhenUsed/>
    <w:rsid w:val="00760947"/>
    <w:rPr>
      <w:color w:val="0563C1" w:themeColor="hyperlink"/>
      <w:u w:val="single"/>
    </w:rPr>
  </w:style>
  <w:style w:type="paragraph" w:styleId="Vaintekstin">
    <w:name w:val="Plain Text"/>
    <w:basedOn w:val="Normaali"/>
    <w:link w:val="VaintekstinChar"/>
    <w:uiPriority w:val="99"/>
    <w:semiHidden/>
    <w:unhideWhenUsed/>
    <w:rsid w:val="0073191E"/>
    <w:rPr>
      <w:rFonts w:ascii="Calibri" w:eastAsia="Times New Roman" w:hAnsi="Calibri" w:cs="Times New Roman"/>
      <w:szCs w:val="21"/>
      <w:lang w:eastAsia="fi-FI"/>
    </w:rPr>
  </w:style>
  <w:style w:type="character" w:customStyle="1" w:styleId="VaintekstinChar">
    <w:name w:val="Vain tekstinä Char"/>
    <w:basedOn w:val="Kappaleenoletusfontti"/>
    <w:link w:val="Vaintekstin"/>
    <w:uiPriority w:val="99"/>
    <w:semiHidden/>
    <w:rsid w:val="0073191E"/>
    <w:rPr>
      <w:rFonts w:ascii="Calibri" w:eastAsia="Times New Roman" w:hAnsi="Calibri" w:cs="Times New Roman"/>
      <w:szCs w:val="21"/>
      <w:lang w:eastAsia="fi-FI"/>
    </w:rPr>
  </w:style>
  <w:style w:type="paragraph" w:styleId="NormaaliWWW">
    <w:name w:val="Normal (Web)"/>
    <w:basedOn w:val="Normaali"/>
    <w:uiPriority w:val="99"/>
    <w:semiHidden/>
    <w:unhideWhenUsed/>
    <w:rsid w:val="00FE697A"/>
    <w:pPr>
      <w:spacing w:after="150"/>
    </w:pPr>
    <w:rPr>
      <w:rFonts w:ascii="Times New Roman" w:eastAsia="Times New Roman" w:hAnsi="Times New Roman" w:cs="Times New Roman"/>
      <w:szCs w:val="24"/>
      <w:lang w:eastAsia="fi-FI"/>
    </w:rPr>
  </w:style>
  <w:style w:type="character" w:customStyle="1" w:styleId="Otsikko6Char">
    <w:name w:val="Otsikko 6 Char"/>
    <w:basedOn w:val="Kappaleenoletusfontti"/>
    <w:link w:val="Otsikko6"/>
    <w:uiPriority w:val="14"/>
    <w:semiHidden/>
    <w:rsid w:val="00047B49"/>
    <w:rPr>
      <w:rFonts w:asciiTheme="majorHAnsi" w:eastAsiaTheme="majorEastAsia" w:hAnsiTheme="majorHAnsi" w:cstheme="majorBidi"/>
      <w:b/>
      <w:sz w:val="24"/>
    </w:rPr>
  </w:style>
  <w:style w:type="character" w:customStyle="1" w:styleId="Otsikko5Char">
    <w:name w:val="Otsikko 5 Char"/>
    <w:basedOn w:val="Kappaleenoletusfontti"/>
    <w:link w:val="Otsikko5"/>
    <w:uiPriority w:val="14"/>
    <w:semiHidden/>
    <w:rsid w:val="00047B49"/>
    <w:rPr>
      <w:rFonts w:asciiTheme="majorHAnsi" w:eastAsiaTheme="majorEastAsia" w:hAnsiTheme="majorHAnsi" w:cstheme="majorBidi"/>
      <w:b/>
      <w:iCs/>
      <w:sz w:val="24"/>
      <w:szCs w:val="26"/>
    </w:rPr>
  </w:style>
  <w:style w:type="character" w:customStyle="1" w:styleId="Otsikko7Char">
    <w:name w:val="Otsikko 7 Char"/>
    <w:basedOn w:val="Kappaleenoletusfontti"/>
    <w:link w:val="Otsikko7"/>
    <w:uiPriority w:val="15"/>
    <w:semiHidden/>
    <w:rsid w:val="003D4166"/>
    <w:rPr>
      <w:rFonts w:asciiTheme="majorHAnsi" w:eastAsiaTheme="majorEastAsia" w:hAnsiTheme="majorHAnsi" w:cstheme="majorBidi"/>
      <w:b/>
      <w:iCs/>
      <w:sz w:val="21"/>
    </w:rPr>
  </w:style>
  <w:style w:type="character" w:customStyle="1" w:styleId="Otsikko8Char">
    <w:name w:val="Otsikko 8 Char"/>
    <w:basedOn w:val="Kappaleenoletusfontti"/>
    <w:link w:val="Otsikko8"/>
    <w:uiPriority w:val="15"/>
    <w:semiHidden/>
    <w:rsid w:val="003D4166"/>
    <w:rPr>
      <w:rFonts w:asciiTheme="majorHAnsi" w:eastAsiaTheme="majorEastAsia" w:hAnsiTheme="majorHAnsi" w:cstheme="majorBidi"/>
      <w:b/>
      <w:sz w:val="21"/>
      <w:szCs w:val="21"/>
    </w:rPr>
  </w:style>
  <w:style w:type="character" w:customStyle="1" w:styleId="Otsikko9Char">
    <w:name w:val="Otsikko 9 Char"/>
    <w:basedOn w:val="Kappaleenoletusfontti"/>
    <w:link w:val="Otsikko9"/>
    <w:uiPriority w:val="15"/>
    <w:semiHidden/>
    <w:rsid w:val="003D4166"/>
    <w:rPr>
      <w:rFonts w:asciiTheme="majorHAnsi" w:eastAsiaTheme="majorEastAsia" w:hAnsiTheme="majorHAnsi" w:cstheme="majorBidi"/>
      <w:b/>
      <w:iCs/>
      <w:sz w:val="21"/>
      <w:szCs w:val="21"/>
    </w:rPr>
  </w:style>
  <w:style w:type="character" w:styleId="Voimakas">
    <w:name w:val="Strong"/>
    <w:basedOn w:val="Kappaleenoletusfontti"/>
    <w:uiPriority w:val="37"/>
    <w:qFormat/>
    <w:rsid w:val="00605ACB"/>
    <w:rPr>
      <w:b/>
      <w:bCs/>
    </w:rPr>
  </w:style>
  <w:style w:type="table" w:styleId="TaulukkoRuudukko">
    <w:name w:val="Table Grid"/>
    <w:basedOn w:val="Normaalitaulukko"/>
    <w:rsid w:val="009939B4"/>
    <w:rPr>
      <w:rFonts w:eastAsia="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ikkamerkkiteksti">
    <w:name w:val="Placeholder Text"/>
    <w:basedOn w:val="Kappaleenoletusfontti"/>
    <w:uiPriority w:val="99"/>
    <w:semiHidden/>
    <w:rsid w:val="00C71063"/>
    <w:rPr>
      <w:color w:val="808080"/>
    </w:rPr>
  </w:style>
  <w:style w:type="paragraph" w:customStyle="1" w:styleId="Luettelonumeroitu">
    <w:name w:val="Luettelo numeroitu"/>
    <w:basedOn w:val="Leipteksti"/>
    <w:uiPriority w:val="66"/>
    <w:semiHidden/>
    <w:rsid w:val="009C4CA5"/>
    <w:pPr>
      <w:numPr>
        <w:numId w:val="29"/>
      </w:numPr>
      <w:tabs>
        <w:tab w:val="clear" w:pos="2608"/>
        <w:tab w:val="left" w:pos="397"/>
      </w:tabs>
      <w:ind w:left="357" w:hanging="357"/>
    </w:pPr>
    <w:rPr>
      <w:rFonts w:eastAsia="Calibri" w:cs="Calibri"/>
    </w:rPr>
  </w:style>
  <w:style w:type="paragraph" w:customStyle="1" w:styleId="Vastaanottaja">
    <w:name w:val="Vastaanottaja"/>
    <w:basedOn w:val="Normaali"/>
    <w:uiPriority w:val="99"/>
    <w:rsid w:val="00C743E5"/>
    <w:pPr>
      <w:spacing w:line="310" w:lineRule="exact"/>
    </w:pPr>
  </w:style>
  <w:style w:type="paragraph" w:styleId="Numeroituluettelo2">
    <w:name w:val="List Number 2"/>
    <w:basedOn w:val="Normaali"/>
    <w:semiHidden/>
    <w:rsid w:val="0080351B"/>
    <w:pPr>
      <w:numPr>
        <w:ilvl w:val="1"/>
        <w:numId w:val="29"/>
      </w:numPr>
      <w:tabs>
        <w:tab w:val="clear" w:pos="2608"/>
      </w:tabs>
      <w:spacing w:line="340" w:lineRule="atLeast"/>
      <w:ind w:left="3322" w:hanging="357"/>
      <w:contextualSpacing/>
    </w:pPr>
    <w:rPr>
      <w:rFonts w:eastAsia="Calibri" w:cs="Calibri"/>
    </w:rPr>
  </w:style>
  <w:style w:type="paragraph" w:styleId="Pivmr">
    <w:name w:val="Date"/>
    <w:basedOn w:val="Normaali"/>
    <w:next w:val="Normaali"/>
    <w:link w:val="PivmrChar"/>
    <w:uiPriority w:val="99"/>
    <w:semiHidden/>
    <w:unhideWhenUsed/>
    <w:rsid w:val="00681A2C"/>
  </w:style>
  <w:style w:type="character" w:customStyle="1" w:styleId="PivmrChar">
    <w:name w:val="Päivämäärä Char"/>
    <w:basedOn w:val="Kappaleenoletusfontti"/>
    <w:link w:val="Pivmr"/>
    <w:uiPriority w:val="99"/>
    <w:semiHidden/>
    <w:rsid w:val="00681A2C"/>
    <w:rPr>
      <w:sz w:val="21"/>
    </w:rPr>
  </w:style>
  <w:style w:type="paragraph" w:styleId="Luettelo">
    <w:name w:val="List"/>
    <w:basedOn w:val="Leipteksti"/>
    <w:uiPriority w:val="66"/>
    <w:semiHidden/>
    <w:rsid w:val="009B73DD"/>
    <w:pPr>
      <w:numPr>
        <w:numId w:val="30"/>
      </w:numPr>
      <w:tabs>
        <w:tab w:val="clear" w:pos="2608"/>
      </w:tabs>
      <w:spacing w:before="280"/>
      <w:ind w:left="357" w:hanging="357"/>
      <w:contextualSpacing/>
    </w:pPr>
    <w:rPr>
      <w:rFonts w:eastAsia="Calibri" w:cs="Calibri"/>
    </w:rPr>
  </w:style>
  <w:style w:type="paragraph" w:styleId="Allekirjoitus">
    <w:name w:val="Signature"/>
    <w:basedOn w:val="Leipteksti"/>
    <w:link w:val="AllekirjoitusChar"/>
    <w:uiPriority w:val="99"/>
    <w:semiHidden/>
    <w:qFormat/>
    <w:rsid w:val="00071632"/>
    <w:pPr>
      <w:spacing w:before="960"/>
    </w:pPr>
  </w:style>
  <w:style w:type="character" w:customStyle="1" w:styleId="AllekirjoitusChar">
    <w:name w:val="Allekirjoitus Char"/>
    <w:basedOn w:val="Kappaleenoletusfontti"/>
    <w:link w:val="Allekirjoitus"/>
    <w:uiPriority w:val="99"/>
    <w:semiHidden/>
    <w:rsid w:val="009A286B"/>
    <w:rPr>
      <w:sz w:val="24"/>
    </w:rPr>
  </w:style>
  <w:style w:type="paragraph" w:styleId="Luettelo2">
    <w:name w:val="List 2"/>
    <w:basedOn w:val="Normaali"/>
    <w:semiHidden/>
    <w:rsid w:val="0080351B"/>
    <w:pPr>
      <w:numPr>
        <w:ilvl w:val="1"/>
        <w:numId w:val="30"/>
      </w:numPr>
      <w:tabs>
        <w:tab w:val="clear" w:pos="2608"/>
      </w:tabs>
      <w:spacing w:line="340" w:lineRule="atLeast"/>
      <w:ind w:left="3322" w:hanging="357"/>
      <w:contextualSpacing/>
    </w:pPr>
    <w:rPr>
      <w:rFonts w:eastAsia="Calibri" w:cs="Calibri"/>
    </w:rPr>
  </w:style>
  <w:style w:type="paragraph" w:styleId="Luettelo3">
    <w:name w:val="List 3"/>
    <w:basedOn w:val="Normaali"/>
    <w:semiHidden/>
    <w:rsid w:val="0080351B"/>
    <w:pPr>
      <w:numPr>
        <w:ilvl w:val="2"/>
        <w:numId w:val="30"/>
      </w:numPr>
      <w:tabs>
        <w:tab w:val="clear" w:pos="2608"/>
      </w:tabs>
      <w:spacing w:line="340" w:lineRule="atLeast"/>
      <w:ind w:left="3680"/>
      <w:contextualSpacing/>
    </w:pPr>
    <w:rPr>
      <w:rFonts w:eastAsia="Calibri" w:cs="Calibri"/>
    </w:rPr>
  </w:style>
  <w:style w:type="paragraph" w:styleId="Luettelo4">
    <w:name w:val="List 4"/>
    <w:basedOn w:val="Normaali"/>
    <w:semiHidden/>
    <w:rsid w:val="0080351B"/>
    <w:pPr>
      <w:numPr>
        <w:ilvl w:val="3"/>
        <w:numId w:val="30"/>
      </w:numPr>
      <w:tabs>
        <w:tab w:val="clear" w:pos="2608"/>
      </w:tabs>
      <w:spacing w:line="340" w:lineRule="atLeast"/>
      <w:ind w:left="4037"/>
      <w:contextualSpacing/>
    </w:pPr>
    <w:rPr>
      <w:rFonts w:eastAsia="Calibri" w:cs="Calibri"/>
    </w:rPr>
  </w:style>
  <w:style w:type="paragraph" w:styleId="Luettelo5">
    <w:name w:val="List 5"/>
    <w:basedOn w:val="Normaali"/>
    <w:semiHidden/>
    <w:rsid w:val="0080351B"/>
    <w:pPr>
      <w:numPr>
        <w:ilvl w:val="4"/>
        <w:numId w:val="30"/>
      </w:numPr>
      <w:tabs>
        <w:tab w:val="clear" w:pos="2608"/>
      </w:tabs>
      <w:spacing w:line="340" w:lineRule="atLeast"/>
      <w:ind w:left="4394"/>
      <w:contextualSpacing/>
    </w:pPr>
    <w:rPr>
      <w:rFonts w:eastAsia="Calibri" w:cs="Calibri"/>
    </w:rPr>
  </w:style>
  <w:style w:type="paragraph" w:styleId="Numeroituluettelo3">
    <w:name w:val="List Number 3"/>
    <w:basedOn w:val="Normaali"/>
    <w:semiHidden/>
    <w:rsid w:val="0080351B"/>
    <w:pPr>
      <w:numPr>
        <w:ilvl w:val="2"/>
        <w:numId w:val="29"/>
      </w:numPr>
      <w:tabs>
        <w:tab w:val="clear" w:pos="2608"/>
      </w:tabs>
      <w:spacing w:line="340" w:lineRule="atLeast"/>
      <w:ind w:left="3680"/>
      <w:contextualSpacing/>
    </w:pPr>
    <w:rPr>
      <w:rFonts w:eastAsia="Calibri" w:cs="Calibri"/>
    </w:rPr>
  </w:style>
  <w:style w:type="paragraph" w:styleId="Numeroituluettelo4">
    <w:name w:val="List Number 4"/>
    <w:basedOn w:val="Normaali"/>
    <w:semiHidden/>
    <w:rsid w:val="0080351B"/>
    <w:pPr>
      <w:numPr>
        <w:ilvl w:val="3"/>
        <w:numId w:val="29"/>
      </w:numPr>
      <w:tabs>
        <w:tab w:val="clear" w:pos="2608"/>
      </w:tabs>
      <w:spacing w:line="340" w:lineRule="atLeast"/>
      <w:ind w:left="4037"/>
      <w:contextualSpacing/>
    </w:pPr>
    <w:rPr>
      <w:rFonts w:ascii="Calibri" w:eastAsia="Calibri" w:hAnsi="Calibri" w:cs="Calibri"/>
    </w:rPr>
  </w:style>
  <w:style w:type="paragraph" w:styleId="Numeroituluettelo5">
    <w:name w:val="List Number 5"/>
    <w:basedOn w:val="Normaali"/>
    <w:semiHidden/>
    <w:rsid w:val="0080351B"/>
    <w:pPr>
      <w:numPr>
        <w:ilvl w:val="4"/>
        <w:numId w:val="29"/>
      </w:numPr>
      <w:tabs>
        <w:tab w:val="clear" w:pos="2608"/>
      </w:tabs>
      <w:spacing w:line="340" w:lineRule="atLeast"/>
      <w:ind w:left="4394"/>
      <w:contextualSpacing/>
    </w:pPr>
    <w:rPr>
      <w:rFonts w:ascii="Calibri" w:eastAsia="Calibri" w:hAnsi="Calibri" w:cs="Calibri"/>
    </w:rPr>
  </w:style>
  <w:style w:type="paragraph" w:customStyle="1" w:styleId="Kansi1">
    <w:name w:val="Kansi 1"/>
    <w:basedOn w:val="Normaali"/>
    <w:uiPriority w:val="59"/>
    <w:qFormat/>
    <w:rsid w:val="0074119C"/>
    <w:pPr>
      <w:spacing w:before="1360" w:line="216" w:lineRule="auto"/>
      <w:ind w:left="-1945"/>
      <w:contextualSpacing/>
    </w:pPr>
    <w:rPr>
      <w:rFonts w:asciiTheme="majorHAnsi" w:hAnsiTheme="majorHAnsi"/>
      <w:b/>
      <w:color w:val="255B92" w:themeColor="text2"/>
      <w:sz w:val="136"/>
    </w:rPr>
  </w:style>
  <w:style w:type="paragraph" w:customStyle="1" w:styleId="Kansi2">
    <w:name w:val="Kansi 2"/>
    <w:basedOn w:val="Kansi1"/>
    <w:uiPriority w:val="59"/>
    <w:qFormat/>
    <w:rsid w:val="009C1AF4"/>
    <w:pPr>
      <w:spacing w:before="0"/>
    </w:pPr>
    <w:rPr>
      <w:rFonts w:ascii="Calibri Light" w:hAnsi="Calibri Light"/>
      <w:b w:val="0"/>
    </w:rPr>
  </w:style>
  <w:style w:type="paragraph" w:customStyle="1" w:styleId="Kansi3">
    <w:name w:val="Kansi 3"/>
    <w:basedOn w:val="Normaali"/>
    <w:uiPriority w:val="59"/>
    <w:qFormat/>
    <w:rsid w:val="009C1AF4"/>
    <w:pPr>
      <w:spacing w:before="120" w:line="216" w:lineRule="auto"/>
      <w:ind w:left="-1945"/>
    </w:pPr>
    <w:rPr>
      <w:b/>
      <w:color w:val="255B92" w:themeColor="text2"/>
      <w:sz w:val="46"/>
    </w:rPr>
  </w:style>
  <w:style w:type="paragraph" w:customStyle="1" w:styleId="Info-leipteksti">
    <w:name w:val="Info-leipäteksti"/>
    <w:basedOn w:val="Normaali"/>
    <w:uiPriority w:val="49"/>
    <w:qFormat/>
    <w:rsid w:val="001B418F"/>
    <w:pPr>
      <w:spacing w:line="228" w:lineRule="auto"/>
    </w:pPr>
    <w:rPr>
      <w:color w:val="000000" w:themeColor="text1"/>
      <w:szCs w:val="24"/>
    </w:rPr>
  </w:style>
  <w:style w:type="table" w:styleId="Tummaluettelotaulukko5-korostus1">
    <w:name w:val="List Table 5 Dark Accent 1"/>
    <w:basedOn w:val="Normaalitaulukko"/>
    <w:uiPriority w:val="50"/>
    <w:rsid w:val="005E46C9"/>
    <w:rPr>
      <w:color w:val="FFFFFF" w:themeColor="background1"/>
    </w:rPr>
    <w:tblPr>
      <w:tblStyleRowBandSize w:val="1"/>
      <w:tblStyleColBandSize w:val="1"/>
      <w:tblBorders>
        <w:top w:val="single" w:sz="24" w:space="0" w:color="255B92" w:themeColor="accent1"/>
        <w:left w:val="single" w:sz="24" w:space="0" w:color="255B92" w:themeColor="accent1"/>
        <w:bottom w:val="single" w:sz="24" w:space="0" w:color="255B92" w:themeColor="accent1"/>
        <w:right w:val="single" w:sz="24" w:space="0" w:color="255B92" w:themeColor="accent1"/>
      </w:tblBorders>
    </w:tblPr>
    <w:tcPr>
      <w:shd w:val="clear" w:color="auto" w:fill="255B9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ummaruudukkotaulukko5-korostus1">
    <w:name w:val="Grid Table 5 Dark Accent 1"/>
    <w:basedOn w:val="Normaalitaulukko"/>
    <w:uiPriority w:val="50"/>
    <w:rsid w:val="00DF2FF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DD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55B9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55B9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55B9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55B92" w:themeFill="accent1"/>
      </w:tcPr>
    </w:tblStylePr>
    <w:tblStylePr w:type="band1Vert">
      <w:tblPr/>
      <w:tcPr>
        <w:shd w:val="clear" w:color="auto" w:fill="96BDE4" w:themeFill="accent1" w:themeFillTint="66"/>
      </w:tcPr>
    </w:tblStylePr>
    <w:tblStylePr w:type="band1Horz">
      <w:tblPr/>
      <w:tcPr>
        <w:shd w:val="clear" w:color="auto" w:fill="96BDE4"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4476">
      <w:bodyDiv w:val="1"/>
      <w:marLeft w:val="0"/>
      <w:marRight w:val="0"/>
      <w:marTop w:val="0"/>
      <w:marBottom w:val="0"/>
      <w:divBdr>
        <w:top w:val="none" w:sz="0" w:space="0" w:color="auto"/>
        <w:left w:val="none" w:sz="0" w:space="0" w:color="auto"/>
        <w:bottom w:val="none" w:sz="0" w:space="0" w:color="auto"/>
        <w:right w:val="none" w:sz="0" w:space="0" w:color="auto"/>
      </w:divBdr>
      <w:divsChild>
        <w:div w:id="1939874601">
          <w:marLeft w:val="0"/>
          <w:marRight w:val="0"/>
          <w:marTop w:val="0"/>
          <w:marBottom w:val="0"/>
          <w:divBdr>
            <w:top w:val="none" w:sz="0" w:space="0" w:color="auto"/>
            <w:left w:val="none" w:sz="0" w:space="0" w:color="auto"/>
            <w:bottom w:val="none" w:sz="0" w:space="0" w:color="auto"/>
            <w:right w:val="none" w:sz="0" w:space="0" w:color="auto"/>
          </w:divBdr>
          <w:divsChild>
            <w:div w:id="1139230778">
              <w:marLeft w:val="0"/>
              <w:marRight w:val="0"/>
              <w:marTop w:val="0"/>
              <w:marBottom w:val="0"/>
              <w:divBdr>
                <w:top w:val="none" w:sz="0" w:space="0" w:color="auto"/>
                <w:left w:val="none" w:sz="0" w:space="0" w:color="auto"/>
                <w:bottom w:val="none" w:sz="0" w:space="0" w:color="auto"/>
                <w:right w:val="none" w:sz="0" w:space="0" w:color="auto"/>
              </w:divBdr>
              <w:divsChild>
                <w:div w:id="468399376">
                  <w:marLeft w:val="0"/>
                  <w:marRight w:val="0"/>
                  <w:marTop w:val="0"/>
                  <w:marBottom w:val="0"/>
                  <w:divBdr>
                    <w:top w:val="none" w:sz="0" w:space="0" w:color="auto"/>
                    <w:left w:val="none" w:sz="0" w:space="0" w:color="auto"/>
                    <w:bottom w:val="none" w:sz="0" w:space="0" w:color="auto"/>
                    <w:right w:val="none" w:sz="0" w:space="0" w:color="auto"/>
                  </w:divBdr>
                  <w:divsChild>
                    <w:div w:id="905997113">
                      <w:marLeft w:val="450"/>
                      <w:marRight w:val="450"/>
                      <w:marTop w:val="0"/>
                      <w:marBottom w:val="900"/>
                      <w:divBdr>
                        <w:top w:val="none" w:sz="0" w:space="0" w:color="auto"/>
                        <w:left w:val="none" w:sz="0" w:space="0" w:color="auto"/>
                        <w:bottom w:val="none" w:sz="0" w:space="0" w:color="auto"/>
                        <w:right w:val="none" w:sz="0" w:space="0" w:color="auto"/>
                      </w:divBdr>
                      <w:divsChild>
                        <w:div w:id="241836736">
                          <w:marLeft w:val="0"/>
                          <w:marRight w:val="0"/>
                          <w:marTop w:val="0"/>
                          <w:marBottom w:val="0"/>
                          <w:divBdr>
                            <w:top w:val="none" w:sz="0" w:space="0" w:color="auto"/>
                            <w:left w:val="none" w:sz="0" w:space="0" w:color="auto"/>
                            <w:bottom w:val="none" w:sz="0" w:space="0" w:color="auto"/>
                            <w:right w:val="none" w:sz="0" w:space="0" w:color="auto"/>
                          </w:divBdr>
                          <w:divsChild>
                            <w:div w:id="881135174">
                              <w:marLeft w:val="0"/>
                              <w:marRight w:val="0"/>
                              <w:marTop w:val="0"/>
                              <w:marBottom w:val="0"/>
                              <w:divBdr>
                                <w:top w:val="none" w:sz="0" w:space="0" w:color="auto"/>
                                <w:left w:val="none" w:sz="0" w:space="0" w:color="auto"/>
                                <w:bottom w:val="none" w:sz="0" w:space="0" w:color="auto"/>
                                <w:right w:val="none" w:sz="0" w:space="0" w:color="auto"/>
                              </w:divBdr>
                              <w:divsChild>
                                <w:div w:id="1500386787">
                                  <w:marLeft w:val="0"/>
                                  <w:marRight w:val="0"/>
                                  <w:marTop w:val="0"/>
                                  <w:marBottom w:val="0"/>
                                  <w:divBdr>
                                    <w:top w:val="none" w:sz="0" w:space="0" w:color="auto"/>
                                    <w:left w:val="none" w:sz="0" w:space="0" w:color="auto"/>
                                    <w:bottom w:val="none" w:sz="0" w:space="0" w:color="auto"/>
                                    <w:right w:val="none" w:sz="0" w:space="0" w:color="auto"/>
                                  </w:divBdr>
                                  <w:divsChild>
                                    <w:div w:id="147961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891218">
      <w:bodyDiv w:val="1"/>
      <w:marLeft w:val="0"/>
      <w:marRight w:val="0"/>
      <w:marTop w:val="0"/>
      <w:marBottom w:val="0"/>
      <w:divBdr>
        <w:top w:val="none" w:sz="0" w:space="0" w:color="auto"/>
        <w:left w:val="none" w:sz="0" w:space="0" w:color="auto"/>
        <w:bottom w:val="none" w:sz="0" w:space="0" w:color="auto"/>
        <w:right w:val="none" w:sz="0" w:space="0" w:color="auto"/>
      </w:divBdr>
    </w:div>
    <w:div w:id="1039352574">
      <w:bodyDiv w:val="1"/>
      <w:marLeft w:val="0"/>
      <w:marRight w:val="0"/>
      <w:marTop w:val="0"/>
      <w:marBottom w:val="0"/>
      <w:divBdr>
        <w:top w:val="none" w:sz="0" w:space="0" w:color="auto"/>
        <w:left w:val="none" w:sz="0" w:space="0" w:color="auto"/>
        <w:bottom w:val="none" w:sz="0" w:space="0" w:color="auto"/>
        <w:right w:val="none" w:sz="0" w:space="0" w:color="auto"/>
      </w:divBdr>
      <w:divsChild>
        <w:div w:id="1163469631">
          <w:marLeft w:val="0"/>
          <w:marRight w:val="0"/>
          <w:marTop w:val="0"/>
          <w:marBottom w:val="0"/>
          <w:divBdr>
            <w:top w:val="none" w:sz="0" w:space="0" w:color="auto"/>
            <w:left w:val="none" w:sz="0" w:space="0" w:color="auto"/>
            <w:bottom w:val="none" w:sz="0" w:space="0" w:color="auto"/>
            <w:right w:val="none" w:sz="0" w:space="0" w:color="auto"/>
          </w:divBdr>
          <w:divsChild>
            <w:div w:id="141502879">
              <w:marLeft w:val="0"/>
              <w:marRight w:val="0"/>
              <w:marTop w:val="0"/>
              <w:marBottom w:val="0"/>
              <w:divBdr>
                <w:top w:val="none" w:sz="0" w:space="0" w:color="auto"/>
                <w:left w:val="none" w:sz="0" w:space="0" w:color="auto"/>
                <w:bottom w:val="none" w:sz="0" w:space="0" w:color="auto"/>
                <w:right w:val="none" w:sz="0" w:space="0" w:color="auto"/>
              </w:divBdr>
              <w:divsChild>
                <w:div w:id="1773090570">
                  <w:marLeft w:val="0"/>
                  <w:marRight w:val="0"/>
                  <w:marTop w:val="0"/>
                  <w:marBottom w:val="0"/>
                  <w:divBdr>
                    <w:top w:val="none" w:sz="0" w:space="0" w:color="auto"/>
                    <w:left w:val="none" w:sz="0" w:space="0" w:color="auto"/>
                    <w:bottom w:val="none" w:sz="0" w:space="0" w:color="auto"/>
                    <w:right w:val="none" w:sz="0" w:space="0" w:color="auto"/>
                  </w:divBdr>
                  <w:divsChild>
                    <w:div w:id="671496699">
                      <w:marLeft w:val="450"/>
                      <w:marRight w:val="450"/>
                      <w:marTop w:val="0"/>
                      <w:marBottom w:val="900"/>
                      <w:divBdr>
                        <w:top w:val="none" w:sz="0" w:space="0" w:color="auto"/>
                        <w:left w:val="none" w:sz="0" w:space="0" w:color="auto"/>
                        <w:bottom w:val="none" w:sz="0" w:space="0" w:color="auto"/>
                        <w:right w:val="none" w:sz="0" w:space="0" w:color="auto"/>
                      </w:divBdr>
                      <w:divsChild>
                        <w:div w:id="1176728438">
                          <w:marLeft w:val="0"/>
                          <w:marRight w:val="0"/>
                          <w:marTop w:val="0"/>
                          <w:marBottom w:val="0"/>
                          <w:divBdr>
                            <w:top w:val="none" w:sz="0" w:space="0" w:color="auto"/>
                            <w:left w:val="none" w:sz="0" w:space="0" w:color="auto"/>
                            <w:bottom w:val="none" w:sz="0" w:space="0" w:color="auto"/>
                            <w:right w:val="none" w:sz="0" w:space="0" w:color="auto"/>
                          </w:divBdr>
                          <w:divsChild>
                            <w:div w:id="786890780">
                              <w:marLeft w:val="0"/>
                              <w:marRight w:val="0"/>
                              <w:marTop w:val="0"/>
                              <w:marBottom w:val="0"/>
                              <w:divBdr>
                                <w:top w:val="none" w:sz="0" w:space="0" w:color="auto"/>
                                <w:left w:val="none" w:sz="0" w:space="0" w:color="auto"/>
                                <w:bottom w:val="none" w:sz="0" w:space="0" w:color="auto"/>
                                <w:right w:val="none" w:sz="0" w:space="0" w:color="auto"/>
                              </w:divBdr>
                              <w:divsChild>
                                <w:div w:id="183515408">
                                  <w:marLeft w:val="0"/>
                                  <w:marRight w:val="0"/>
                                  <w:marTop w:val="0"/>
                                  <w:marBottom w:val="0"/>
                                  <w:divBdr>
                                    <w:top w:val="none" w:sz="0" w:space="0" w:color="auto"/>
                                    <w:left w:val="none" w:sz="0" w:space="0" w:color="auto"/>
                                    <w:bottom w:val="none" w:sz="0" w:space="0" w:color="auto"/>
                                    <w:right w:val="none" w:sz="0" w:space="0" w:color="auto"/>
                                  </w:divBdr>
                                  <w:divsChild>
                                    <w:div w:id="1940332810">
                                      <w:marLeft w:val="0"/>
                                      <w:marRight w:val="0"/>
                                      <w:marTop w:val="0"/>
                                      <w:marBottom w:val="0"/>
                                      <w:divBdr>
                                        <w:top w:val="none" w:sz="0" w:space="0" w:color="auto"/>
                                        <w:left w:val="none" w:sz="0" w:space="0" w:color="auto"/>
                                        <w:bottom w:val="none" w:sz="0" w:space="0" w:color="auto"/>
                                        <w:right w:val="none" w:sz="0" w:space="0" w:color="auto"/>
                                      </w:divBdr>
                                      <w:divsChild>
                                        <w:div w:id="52645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26187687">
      <w:bodyDiv w:val="1"/>
      <w:marLeft w:val="0"/>
      <w:marRight w:val="0"/>
      <w:marTop w:val="0"/>
      <w:marBottom w:val="0"/>
      <w:divBdr>
        <w:top w:val="none" w:sz="0" w:space="0" w:color="auto"/>
        <w:left w:val="none" w:sz="0" w:space="0" w:color="auto"/>
        <w:bottom w:val="none" w:sz="0" w:space="0" w:color="auto"/>
        <w:right w:val="none" w:sz="0" w:space="0" w:color="auto"/>
      </w:divBdr>
      <w:divsChild>
        <w:div w:id="45760378">
          <w:marLeft w:val="0"/>
          <w:marRight w:val="0"/>
          <w:marTop w:val="0"/>
          <w:marBottom w:val="0"/>
          <w:divBdr>
            <w:top w:val="none" w:sz="0" w:space="0" w:color="auto"/>
            <w:left w:val="none" w:sz="0" w:space="0" w:color="auto"/>
            <w:bottom w:val="none" w:sz="0" w:space="0" w:color="auto"/>
            <w:right w:val="none" w:sz="0" w:space="0" w:color="auto"/>
          </w:divBdr>
          <w:divsChild>
            <w:div w:id="1445464682">
              <w:marLeft w:val="0"/>
              <w:marRight w:val="0"/>
              <w:marTop w:val="0"/>
              <w:marBottom w:val="0"/>
              <w:divBdr>
                <w:top w:val="none" w:sz="0" w:space="0" w:color="auto"/>
                <w:left w:val="none" w:sz="0" w:space="0" w:color="auto"/>
                <w:bottom w:val="none" w:sz="0" w:space="0" w:color="auto"/>
                <w:right w:val="none" w:sz="0" w:space="0" w:color="auto"/>
              </w:divBdr>
              <w:divsChild>
                <w:div w:id="1551963456">
                  <w:marLeft w:val="0"/>
                  <w:marRight w:val="0"/>
                  <w:marTop w:val="0"/>
                  <w:marBottom w:val="0"/>
                  <w:divBdr>
                    <w:top w:val="none" w:sz="0" w:space="0" w:color="auto"/>
                    <w:left w:val="none" w:sz="0" w:space="0" w:color="auto"/>
                    <w:bottom w:val="none" w:sz="0" w:space="0" w:color="auto"/>
                    <w:right w:val="none" w:sz="0" w:space="0" w:color="auto"/>
                  </w:divBdr>
                  <w:divsChild>
                    <w:div w:id="417361526">
                      <w:marLeft w:val="-225"/>
                      <w:marRight w:val="-225"/>
                      <w:marTop w:val="0"/>
                      <w:marBottom w:val="0"/>
                      <w:divBdr>
                        <w:top w:val="none" w:sz="0" w:space="0" w:color="auto"/>
                        <w:left w:val="none" w:sz="0" w:space="0" w:color="auto"/>
                        <w:bottom w:val="none" w:sz="0" w:space="0" w:color="auto"/>
                        <w:right w:val="none" w:sz="0" w:space="0" w:color="auto"/>
                      </w:divBdr>
                      <w:divsChild>
                        <w:div w:id="129133436">
                          <w:marLeft w:val="0"/>
                          <w:marRight w:val="0"/>
                          <w:marTop w:val="0"/>
                          <w:marBottom w:val="0"/>
                          <w:divBdr>
                            <w:top w:val="none" w:sz="0" w:space="0" w:color="auto"/>
                            <w:left w:val="none" w:sz="0" w:space="0" w:color="auto"/>
                            <w:bottom w:val="none" w:sz="0" w:space="0" w:color="auto"/>
                            <w:right w:val="none" w:sz="0" w:space="0" w:color="auto"/>
                          </w:divBdr>
                          <w:divsChild>
                            <w:div w:id="1834372895">
                              <w:marLeft w:val="0"/>
                              <w:marRight w:val="0"/>
                              <w:marTop w:val="0"/>
                              <w:marBottom w:val="0"/>
                              <w:divBdr>
                                <w:top w:val="none" w:sz="0" w:space="0" w:color="auto"/>
                                <w:left w:val="none" w:sz="0" w:space="0" w:color="auto"/>
                                <w:bottom w:val="none" w:sz="0" w:space="0" w:color="auto"/>
                                <w:right w:val="none" w:sz="0" w:space="0" w:color="auto"/>
                              </w:divBdr>
                              <w:divsChild>
                                <w:div w:id="169610831">
                                  <w:marLeft w:val="-225"/>
                                  <w:marRight w:val="-225"/>
                                  <w:marTop w:val="0"/>
                                  <w:marBottom w:val="0"/>
                                  <w:divBdr>
                                    <w:top w:val="none" w:sz="0" w:space="0" w:color="auto"/>
                                    <w:left w:val="none" w:sz="0" w:space="0" w:color="auto"/>
                                    <w:bottom w:val="none" w:sz="0" w:space="0" w:color="auto"/>
                                    <w:right w:val="none" w:sz="0" w:space="0" w:color="auto"/>
                                  </w:divBdr>
                                  <w:divsChild>
                                    <w:div w:id="1011175727">
                                      <w:marLeft w:val="0"/>
                                      <w:marRight w:val="0"/>
                                      <w:marTop w:val="0"/>
                                      <w:marBottom w:val="0"/>
                                      <w:divBdr>
                                        <w:top w:val="none" w:sz="0" w:space="0" w:color="auto"/>
                                        <w:left w:val="none" w:sz="0" w:space="0" w:color="auto"/>
                                        <w:bottom w:val="none" w:sz="0" w:space="0" w:color="auto"/>
                                        <w:right w:val="none" w:sz="0" w:space="0" w:color="auto"/>
                                      </w:divBdr>
                                      <w:divsChild>
                                        <w:div w:id="1277714140">
                                          <w:marLeft w:val="0"/>
                                          <w:marRight w:val="0"/>
                                          <w:marTop w:val="0"/>
                                          <w:marBottom w:val="0"/>
                                          <w:divBdr>
                                            <w:top w:val="none" w:sz="0" w:space="0" w:color="auto"/>
                                            <w:left w:val="none" w:sz="0" w:space="0" w:color="auto"/>
                                            <w:bottom w:val="none" w:sz="0" w:space="0" w:color="auto"/>
                                            <w:right w:val="none" w:sz="0" w:space="0" w:color="auto"/>
                                          </w:divBdr>
                                          <w:divsChild>
                                            <w:div w:id="1510677825">
                                              <w:marLeft w:val="0"/>
                                              <w:marRight w:val="0"/>
                                              <w:marTop w:val="0"/>
                                              <w:marBottom w:val="0"/>
                                              <w:divBdr>
                                                <w:top w:val="none" w:sz="0" w:space="0" w:color="auto"/>
                                                <w:left w:val="none" w:sz="0" w:space="0" w:color="auto"/>
                                                <w:bottom w:val="none" w:sz="0" w:space="0" w:color="auto"/>
                                                <w:right w:val="none" w:sz="0" w:space="0" w:color="auto"/>
                                              </w:divBdr>
                                              <w:divsChild>
                                                <w:div w:id="1531138877">
                                                  <w:marLeft w:val="0"/>
                                                  <w:marRight w:val="0"/>
                                                  <w:marTop w:val="0"/>
                                                  <w:marBottom w:val="0"/>
                                                  <w:divBdr>
                                                    <w:top w:val="none" w:sz="0" w:space="0" w:color="auto"/>
                                                    <w:left w:val="none" w:sz="0" w:space="0" w:color="auto"/>
                                                    <w:bottom w:val="none" w:sz="0" w:space="0" w:color="auto"/>
                                                    <w:right w:val="none" w:sz="0" w:space="0" w:color="auto"/>
                                                  </w:divBdr>
                                                  <w:divsChild>
                                                    <w:div w:id="572202385">
                                                      <w:marLeft w:val="0"/>
                                                      <w:marRight w:val="0"/>
                                                      <w:marTop w:val="0"/>
                                                      <w:marBottom w:val="0"/>
                                                      <w:divBdr>
                                                        <w:top w:val="none" w:sz="0" w:space="0" w:color="auto"/>
                                                        <w:left w:val="none" w:sz="0" w:space="0" w:color="auto"/>
                                                        <w:bottom w:val="none" w:sz="0" w:space="0" w:color="auto"/>
                                                        <w:right w:val="none" w:sz="0" w:space="0" w:color="auto"/>
                                                      </w:divBdr>
                                                      <w:divsChild>
                                                        <w:div w:id="499975159">
                                                          <w:marLeft w:val="0"/>
                                                          <w:marRight w:val="0"/>
                                                          <w:marTop w:val="0"/>
                                                          <w:marBottom w:val="0"/>
                                                          <w:divBdr>
                                                            <w:top w:val="none" w:sz="0" w:space="0" w:color="auto"/>
                                                            <w:left w:val="none" w:sz="0" w:space="0" w:color="auto"/>
                                                            <w:bottom w:val="none" w:sz="0" w:space="0" w:color="auto"/>
                                                            <w:right w:val="none" w:sz="0" w:space="0" w:color="auto"/>
                                                          </w:divBdr>
                                                          <w:divsChild>
                                                            <w:div w:id="1702248253">
                                                              <w:marLeft w:val="0"/>
                                                              <w:marRight w:val="60"/>
                                                              <w:marTop w:val="0"/>
                                                              <w:marBottom w:val="0"/>
                                                              <w:divBdr>
                                                                <w:top w:val="none" w:sz="0" w:space="0" w:color="auto"/>
                                                                <w:left w:val="none" w:sz="0" w:space="0" w:color="auto"/>
                                                                <w:bottom w:val="none" w:sz="0" w:space="0" w:color="auto"/>
                                                                <w:right w:val="none" w:sz="0" w:space="0" w:color="auto"/>
                                                              </w:divBdr>
                                                              <w:divsChild>
                                                                <w:div w:id="1823034726">
                                                                  <w:marLeft w:val="0"/>
                                                                  <w:marRight w:val="0"/>
                                                                  <w:marTop w:val="0"/>
                                                                  <w:marBottom w:val="0"/>
                                                                  <w:divBdr>
                                                                    <w:top w:val="none" w:sz="0" w:space="0" w:color="auto"/>
                                                                    <w:left w:val="none" w:sz="0" w:space="0" w:color="auto"/>
                                                                    <w:bottom w:val="none" w:sz="0" w:space="0" w:color="auto"/>
                                                                    <w:right w:val="none" w:sz="0" w:space="0" w:color="auto"/>
                                                                  </w:divBdr>
                                                                  <w:divsChild>
                                                                    <w:div w:id="554045564">
                                                                      <w:marLeft w:val="0"/>
                                                                      <w:marRight w:val="0"/>
                                                                      <w:marTop w:val="0"/>
                                                                      <w:marBottom w:val="0"/>
                                                                      <w:divBdr>
                                                                        <w:top w:val="none" w:sz="0" w:space="0" w:color="auto"/>
                                                                        <w:left w:val="none" w:sz="0" w:space="0" w:color="auto"/>
                                                                        <w:bottom w:val="none" w:sz="0" w:space="0" w:color="auto"/>
                                                                        <w:right w:val="none" w:sz="0" w:space="0" w:color="auto"/>
                                                                      </w:divBdr>
                                                                      <w:divsChild>
                                                                        <w:div w:id="833686886">
                                                                          <w:marLeft w:val="0"/>
                                                                          <w:marRight w:val="0"/>
                                                                          <w:marTop w:val="0"/>
                                                                          <w:marBottom w:val="0"/>
                                                                          <w:divBdr>
                                                                            <w:top w:val="none" w:sz="0" w:space="0" w:color="auto"/>
                                                                            <w:left w:val="none" w:sz="0" w:space="0" w:color="auto"/>
                                                                            <w:bottom w:val="none" w:sz="0" w:space="0" w:color="auto"/>
                                                                            <w:right w:val="none" w:sz="0" w:space="0" w:color="auto"/>
                                                                          </w:divBdr>
                                                                          <w:divsChild>
                                                                            <w:div w:id="699160009">
                                                                              <w:marLeft w:val="0"/>
                                                                              <w:marRight w:val="0"/>
                                                                              <w:marTop w:val="0"/>
                                                                              <w:marBottom w:val="375"/>
                                                                              <w:divBdr>
                                                                                <w:top w:val="none" w:sz="0" w:space="0" w:color="auto"/>
                                                                                <w:left w:val="none" w:sz="0" w:space="0" w:color="auto"/>
                                                                                <w:bottom w:val="none" w:sz="0" w:space="0" w:color="auto"/>
                                                                                <w:right w:val="none" w:sz="0" w:space="0" w:color="auto"/>
                                                                              </w:divBdr>
                                                                              <w:divsChild>
                                                                                <w:div w:id="99421126">
                                                                                  <w:marLeft w:val="0"/>
                                                                                  <w:marRight w:val="0"/>
                                                                                  <w:marTop w:val="0"/>
                                                                                  <w:marBottom w:val="0"/>
                                                                                  <w:divBdr>
                                                                                    <w:top w:val="none" w:sz="0" w:space="0" w:color="auto"/>
                                                                                    <w:left w:val="none" w:sz="0" w:space="0" w:color="auto"/>
                                                                                    <w:bottom w:val="none" w:sz="0" w:space="0" w:color="auto"/>
                                                                                    <w:right w:val="none" w:sz="0" w:space="0" w:color="auto"/>
                                                                                  </w:divBdr>
                                                                                  <w:divsChild>
                                                                                    <w:div w:id="516577159">
                                                                                      <w:marLeft w:val="0"/>
                                                                                      <w:marRight w:val="0"/>
                                                                                      <w:marTop w:val="0"/>
                                                                                      <w:marBottom w:val="0"/>
                                                                                      <w:divBdr>
                                                                                        <w:top w:val="none" w:sz="0" w:space="0" w:color="auto"/>
                                                                                        <w:left w:val="none" w:sz="0" w:space="0" w:color="auto"/>
                                                                                        <w:bottom w:val="none" w:sz="0" w:space="0" w:color="auto"/>
                                                                                        <w:right w:val="none" w:sz="0" w:space="0" w:color="auto"/>
                                                                                      </w:divBdr>
                                                                                      <w:divsChild>
                                                                                        <w:div w:id="409349024">
                                                                                          <w:marLeft w:val="0"/>
                                                                                          <w:marRight w:val="0"/>
                                                                                          <w:marTop w:val="0"/>
                                                                                          <w:marBottom w:val="0"/>
                                                                                          <w:divBdr>
                                                                                            <w:top w:val="none" w:sz="0" w:space="0" w:color="auto"/>
                                                                                            <w:left w:val="none" w:sz="0" w:space="0" w:color="auto"/>
                                                                                            <w:bottom w:val="none" w:sz="0" w:space="0" w:color="auto"/>
                                                                                            <w:right w:val="none" w:sz="0" w:space="0" w:color="auto"/>
                                                                                          </w:divBdr>
                                                                                          <w:divsChild>
                                                                                            <w:div w:id="733309039">
                                                                                              <w:marLeft w:val="945"/>
                                                                                              <w:marRight w:val="0"/>
                                                                                              <w:marTop w:val="0"/>
                                                                                              <w:marBottom w:val="0"/>
                                                                                              <w:divBdr>
                                                                                                <w:top w:val="none" w:sz="0" w:space="0" w:color="auto"/>
                                                                                                <w:left w:val="none" w:sz="0" w:space="0" w:color="auto"/>
                                                                                                <w:bottom w:val="none" w:sz="0" w:space="0" w:color="auto"/>
                                                                                                <w:right w:val="none" w:sz="0" w:space="0" w:color="auto"/>
                                                                                              </w:divBdr>
                                                                                              <w:divsChild>
                                                                                                <w:div w:id="103438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8260951">
      <w:bodyDiv w:val="1"/>
      <w:marLeft w:val="0"/>
      <w:marRight w:val="0"/>
      <w:marTop w:val="0"/>
      <w:marBottom w:val="0"/>
      <w:divBdr>
        <w:top w:val="none" w:sz="0" w:space="0" w:color="auto"/>
        <w:left w:val="none" w:sz="0" w:space="0" w:color="auto"/>
        <w:bottom w:val="none" w:sz="0" w:space="0" w:color="auto"/>
        <w:right w:val="none" w:sz="0" w:space="0" w:color="auto"/>
      </w:divBdr>
    </w:div>
    <w:div w:id="177224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Hyvaks">
      <a:dk1>
        <a:sysClr val="windowText" lastClr="000000"/>
      </a:dk1>
      <a:lt1>
        <a:sysClr val="window" lastClr="FFFFFF"/>
      </a:lt1>
      <a:dk2>
        <a:srgbClr val="255B92"/>
      </a:dk2>
      <a:lt2>
        <a:srgbClr val="EBDCA6"/>
      </a:lt2>
      <a:accent1>
        <a:srgbClr val="255B92"/>
      </a:accent1>
      <a:accent2>
        <a:srgbClr val="B3D384"/>
      </a:accent2>
      <a:accent3>
        <a:srgbClr val="FFCCCC"/>
      </a:accent3>
      <a:accent4>
        <a:srgbClr val="B8CCEA"/>
      </a:accent4>
      <a:accent5>
        <a:srgbClr val="225400"/>
      </a:accent5>
      <a:accent6>
        <a:srgbClr val="F28A00"/>
      </a:accent6>
      <a:hlink>
        <a:srgbClr val="0563C1"/>
      </a:hlink>
      <a:folHlink>
        <a:srgbClr val="954F72"/>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Asiakirja" ma:contentTypeID="0x0101003CCEAC92E288F149B6A0B3C98A933894" ma:contentTypeVersion="1" ma:contentTypeDescription="Luo uusi asiakirja." ma:contentTypeScope="" ma:versionID="71d785926e8b4aa7faf80b3ab198971d">
  <xsd:schema xmlns:xsd="http://www.w3.org/2001/XMLSchema" xmlns:xs="http://www.w3.org/2001/XMLSchema" xmlns:p="http://schemas.microsoft.com/office/2006/metadata/properties" xmlns:ns2="4b40bfcd-8607-489c-a8fa-b146208c6d35" targetNamespace="http://schemas.microsoft.com/office/2006/metadata/properties" ma:root="true" ma:fieldsID="07848c7945550f9e96675b1b7bbff70d" ns2:_="">
    <xsd:import namespace="4b40bfcd-8607-489c-a8fa-b146208c6d3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40bfcd-8607-489c-a8fa-b146208c6d35"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96F48E-1CBE-4D0F-ADB0-970B54C7FDCF}">
  <ds:schemaRefs>
    <ds:schemaRef ds:uri="http://schemas.microsoft.com/sharepoint/v3/contenttype/forms"/>
  </ds:schemaRefs>
</ds:datastoreItem>
</file>

<file path=customXml/itemProps2.xml><?xml version="1.0" encoding="utf-8"?>
<ds:datastoreItem xmlns:ds="http://schemas.openxmlformats.org/officeDocument/2006/customXml" ds:itemID="{4CBFD2AF-5F92-45E4-920D-3C4437CEAB44}">
  <ds:schemaRefs>
    <ds:schemaRef ds:uri="http://purl.org/dc/dcmitype/"/>
    <ds:schemaRef ds:uri="4b40bfcd-8607-489c-a8fa-b146208c6d35"/>
    <ds:schemaRef ds:uri="http://schemas.microsoft.com/office/2006/documentManagement/types"/>
    <ds:schemaRef ds:uri="http://schemas.openxmlformats.org/package/2006/metadata/core-properties"/>
    <ds:schemaRef ds:uri="http://purl.org/dc/elements/1.1/"/>
    <ds:schemaRef ds:uri="http://purl.org/dc/terms/"/>
    <ds:schemaRef ds:uri="http://www.w3.org/XML/1998/namespace"/>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B6D815E-24D8-48FE-9F63-B682A7844810}">
  <ds:schemaRefs>
    <ds:schemaRef ds:uri="http://schemas.openxmlformats.org/officeDocument/2006/bibliography"/>
  </ds:schemaRefs>
</ds:datastoreItem>
</file>

<file path=customXml/itemProps4.xml><?xml version="1.0" encoding="utf-8"?>
<ds:datastoreItem xmlns:ds="http://schemas.openxmlformats.org/officeDocument/2006/customXml" ds:itemID="{72C9BA36-474C-4A08-BECD-3CD33B483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40bfcd-8607-489c-a8fa-b146208c6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950</Words>
  <Characters>7703</Characters>
  <Application>Microsoft Office Word</Application>
  <DocSecurity>0</DocSecurity>
  <Lines>64</Lines>
  <Paragraphs>17</Paragraphs>
  <ScaleCrop>false</ScaleCrop>
  <Company>HYVAKS</Company>
  <LinksUpToDate>false</LinksUpToDate>
  <CharactersWithSpaces>8636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Höök Oona PEL KS</dc:creator>
  <cp:lastModifiedBy>Höök Oona PEL KS</cp:lastModifiedBy>
  <cp:revision>85</cp:revision>
  <dcterms:created xsi:type="dcterms:W3CDTF">2024-03-13T12:19:00Z</dcterms:created>
  <dcterms:modified xsi:type="dcterms:W3CDTF">2026-06-24T10:43:00Z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0x0101003CCEAC92E288F149B6A0B3C98A933894</vt:lpwstr>
  </property>
</Properties>
</file>