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FCAA" w14:textId="77777777" w:rsidR="00E16C85" w:rsidRDefault="00F0216F" w:rsidP="00607459">
      <w:pPr>
        <w:spacing w:line="276" w:lineRule="auto"/>
        <w:rPr>
          <w:b/>
          <w:sz w:val="28"/>
          <w:szCs w:val="28"/>
          <w:lang w:val="fi-FI"/>
        </w:rPr>
      </w:pPr>
      <w:bookmarkStart w:id="0" w:name="_GoBack"/>
      <w:bookmarkEnd w:id="0"/>
      <w:r w:rsidRPr="003B550E">
        <w:rPr>
          <w:b/>
          <w:sz w:val="28"/>
          <w:szCs w:val="28"/>
          <w:lang w:val="fi-FI"/>
        </w:rPr>
        <w:t>Microsoft Syventävä lukuohjelma</w:t>
      </w:r>
      <w:r w:rsidR="003B550E" w:rsidRPr="003B550E">
        <w:rPr>
          <w:b/>
          <w:sz w:val="28"/>
          <w:szCs w:val="28"/>
          <w:lang w:val="fi-FI"/>
        </w:rPr>
        <w:t xml:space="preserve"> ja ”Lukukäytäntö” = Lukuvalmentaja</w:t>
      </w:r>
    </w:p>
    <w:p w14:paraId="6EEAE6CA" w14:textId="77777777" w:rsidR="00607459" w:rsidRDefault="00607459" w:rsidP="00607459">
      <w:pPr>
        <w:spacing w:line="276" w:lineRule="auto"/>
        <w:rPr>
          <w:sz w:val="24"/>
          <w:szCs w:val="24"/>
          <w:lang w:val="fi-FI"/>
        </w:rPr>
      </w:pPr>
    </w:p>
    <w:p w14:paraId="44A4B5D7" w14:textId="77777777" w:rsidR="003B550E" w:rsidRPr="00607459" w:rsidRDefault="003B550E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Microsoft </w:t>
      </w:r>
      <w:r w:rsidRPr="00607459">
        <w:rPr>
          <w:b/>
          <w:sz w:val="24"/>
          <w:szCs w:val="24"/>
          <w:lang w:val="fi-FI"/>
        </w:rPr>
        <w:t>Syventävä lukuohjelma</w:t>
      </w:r>
      <w:r w:rsidRPr="00607459">
        <w:rPr>
          <w:sz w:val="24"/>
          <w:szCs w:val="24"/>
          <w:lang w:val="fi-FI"/>
        </w:rPr>
        <w:t xml:space="preserve"> lukee ja/tai kääntää koko tekstin tai yksittäisen sanan.</w:t>
      </w:r>
    </w:p>
    <w:p w14:paraId="7DE0C6A7" w14:textId="77777777" w:rsidR="003B550E" w:rsidRPr="00607459" w:rsidRDefault="003B550E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”Lukukäytäntö” = Lukuvalmentaja</w:t>
      </w:r>
      <w:r w:rsidRPr="00607459">
        <w:rPr>
          <w:sz w:val="24"/>
          <w:szCs w:val="24"/>
          <w:lang w:val="fi-FI"/>
        </w:rPr>
        <w:t>, jonka avulla voit harjoitella ääntämistä ja lukemista.</w:t>
      </w:r>
    </w:p>
    <w:p w14:paraId="3331F4CC" w14:textId="77777777" w:rsidR="003B550E" w:rsidRDefault="003B550E" w:rsidP="00607459">
      <w:pPr>
        <w:spacing w:line="276" w:lineRule="auto"/>
        <w:rPr>
          <w:lang w:val="fi-FI"/>
        </w:rPr>
      </w:pPr>
    </w:p>
    <w:p w14:paraId="1E8900F7" w14:textId="77777777" w:rsidR="003B550E" w:rsidRPr="003B550E" w:rsidRDefault="003B550E" w:rsidP="00607459">
      <w:pPr>
        <w:spacing w:line="276" w:lineRule="auto"/>
        <w:rPr>
          <w:b/>
          <w:sz w:val="28"/>
          <w:szCs w:val="28"/>
          <w:lang w:val="fi-FI"/>
        </w:rPr>
      </w:pPr>
      <w:r w:rsidRPr="003B550E">
        <w:rPr>
          <w:b/>
          <w:sz w:val="28"/>
          <w:szCs w:val="28"/>
          <w:lang w:val="fi-FI"/>
        </w:rPr>
        <w:t>Toimi näin:</w:t>
      </w:r>
    </w:p>
    <w:p w14:paraId="08F6C8D1" w14:textId="77777777" w:rsidR="00F0216F" w:rsidRPr="00607459" w:rsidRDefault="00F0216F" w:rsidP="0060745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Avaa </w:t>
      </w:r>
      <w:r w:rsidRPr="00607459">
        <w:rPr>
          <w:b/>
          <w:sz w:val="24"/>
          <w:szCs w:val="24"/>
          <w:lang w:val="fi-FI"/>
        </w:rPr>
        <w:t xml:space="preserve">Word </w:t>
      </w:r>
      <w:proofErr w:type="spellStart"/>
      <w:r w:rsidRPr="00607459">
        <w:rPr>
          <w:b/>
          <w:sz w:val="24"/>
          <w:szCs w:val="24"/>
          <w:lang w:val="fi-FI"/>
        </w:rPr>
        <w:t>online</w:t>
      </w:r>
      <w:proofErr w:type="spellEnd"/>
      <w:r w:rsidRPr="00607459">
        <w:rPr>
          <w:sz w:val="24"/>
          <w:szCs w:val="24"/>
          <w:lang w:val="fi-FI"/>
        </w:rPr>
        <w:t xml:space="preserve">. </w:t>
      </w:r>
    </w:p>
    <w:p w14:paraId="7E82BF88" w14:textId="77777777" w:rsidR="00F0216F" w:rsidRPr="00607459" w:rsidRDefault="00F0216F" w:rsidP="0060745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Klikkaa </w:t>
      </w:r>
      <w:r w:rsidRPr="00607459">
        <w:rPr>
          <w:b/>
          <w:sz w:val="24"/>
          <w:szCs w:val="24"/>
          <w:lang w:val="fi-FI"/>
        </w:rPr>
        <w:t>Tyhjä asiakirja</w:t>
      </w:r>
      <w:r w:rsidRPr="00607459">
        <w:rPr>
          <w:sz w:val="24"/>
          <w:szCs w:val="24"/>
          <w:lang w:val="fi-FI"/>
        </w:rPr>
        <w:t xml:space="preserve"> ja </w:t>
      </w:r>
      <w:r w:rsidRPr="00607459">
        <w:rPr>
          <w:b/>
          <w:sz w:val="24"/>
          <w:szCs w:val="24"/>
          <w:lang w:val="fi-FI"/>
        </w:rPr>
        <w:t>kirjoita tai liitä</w:t>
      </w:r>
      <w:r w:rsidRPr="00607459">
        <w:rPr>
          <w:sz w:val="24"/>
          <w:szCs w:val="24"/>
          <w:lang w:val="fi-FI"/>
        </w:rPr>
        <w:t xml:space="preserve"> siihen teksti.</w:t>
      </w:r>
    </w:p>
    <w:p w14:paraId="78FABACA" w14:textId="77777777" w:rsidR="00F0216F" w:rsidRPr="00607459" w:rsidRDefault="00F0216F" w:rsidP="0060745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Klikkaa </w:t>
      </w:r>
      <w:r w:rsidRPr="00607459">
        <w:rPr>
          <w:b/>
          <w:sz w:val="24"/>
          <w:szCs w:val="24"/>
          <w:lang w:val="fi-FI"/>
        </w:rPr>
        <w:t>Näytä</w:t>
      </w:r>
      <w:r w:rsidRPr="00607459">
        <w:rPr>
          <w:sz w:val="24"/>
          <w:szCs w:val="24"/>
          <w:lang w:val="fi-FI"/>
        </w:rPr>
        <w:t xml:space="preserve">. </w:t>
      </w:r>
    </w:p>
    <w:p w14:paraId="45DCD749" w14:textId="77777777" w:rsidR="00F0216F" w:rsidRPr="00607459" w:rsidRDefault="00F0216F" w:rsidP="0060745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Klikkaa </w:t>
      </w:r>
      <w:r w:rsidRPr="00607459">
        <w:rPr>
          <w:b/>
          <w:sz w:val="24"/>
          <w:szCs w:val="24"/>
          <w:lang w:val="fi-FI"/>
        </w:rPr>
        <w:t>Syventävä lukuohjelma</w:t>
      </w:r>
      <w:r w:rsidRPr="00607459">
        <w:rPr>
          <w:sz w:val="24"/>
          <w:szCs w:val="24"/>
          <w:lang w:val="fi-FI"/>
        </w:rPr>
        <w:t>. Mikäli näyttää ”Valitettavasti tällä sivulla ei ole näytettävää tekstiä” tms</w:t>
      </w:r>
      <w:r w:rsidR="003B550E" w:rsidRPr="00607459">
        <w:rPr>
          <w:sz w:val="24"/>
          <w:szCs w:val="24"/>
          <w:lang w:val="fi-FI"/>
        </w:rPr>
        <w:t>.</w:t>
      </w:r>
      <w:r w:rsidRPr="00607459">
        <w:rPr>
          <w:sz w:val="24"/>
          <w:szCs w:val="24"/>
          <w:lang w:val="fi-FI"/>
        </w:rPr>
        <w:t xml:space="preserve">, palaa takaisin tekstitiedostoon ja </w:t>
      </w:r>
      <w:r w:rsidRPr="00607459">
        <w:rPr>
          <w:b/>
          <w:sz w:val="24"/>
          <w:szCs w:val="24"/>
          <w:lang w:val="fi-FI"/>
        </w:rPr>
        <w:t>odota</w:t>
      </w:r>
      <w:r w:rsidRPr="00607459">
        <w:rPr>
          <w:sz w:val="24"/>
          <w:szCs w:val="24"/>
          <w:lang w:val="fi-FI"/>
        </w:rPr>
        <w:t xml:space="preserve"> vähän aikaa ja klikkaa sitten uudelleen ”Syventävä lukuohjelmaa”.</w:t>
      </w:r>
      <w:r w:rsidR="003B550E" w:rsidRPr="00607459">
        <w:rPr>
          <w:sz w:val="24"/>
          <w:szCs w:val="24"/>
          <w:lang w:val="fi-FI"/>
        </w:rPr>
        <w:t xml:space="preserve"> Toista </w:t>
      </w:r>
      <w:proofErr w:type="gramStart"/>
      <w:r w:rsidR="003B550E" w:rsidRPr="00607459">
        <w:rPr>
          <w:sz w:val="24"/>
          <w:szCs w:val="24"/>
          <w:lang w:val="fi-FI"/>
        </w:rPr>
        <w:t>tarvittaessa</w:t>
      </w:r>
      <w:proofErr w:type="gramEnd"/>
      <w:r w:rsidR="003B550E" w:rsidRPr="00607459">
        <w:rPr>
          <w:sz w:val="24"/>
          <w:szCs w:val="24"/>
          <w:lang w:val="fi-FI"/>
        </w:rPr>
        <w:t xml:space="preserve"> kunnes tekstisi tulee näkyviin syventävässä lukuohjelmassa.</w:t>
      </w:r>
    </w:p>
    <w:p w14:paraId="443BE7C2" w14:textId="77777777" w:rsidR="003B550E" w:rsidRDefault="003B550E" w:rsidP="00607459">
      <w:pPr>
        <w:spacing w:line="276" w:lineRule="auto"/>
        <w:rPr>
          <w:lang w:val="fi-FI"/>
        </w:rPr>
      </w:pPr>
    </w:p>
    <w:p w14:paraId="4936C7F4" w14:textId="77777777" w:rsidR="002813B1" w:rsidRPr="003B550E" w:rsidRDefault="003B550E" w:rsidP="00607459">
      <w:pPr>
        <w:spacing w:line="276" w:lineRule="auto"/>
        <w:rPr>
          <w:b/>
          <w:sz w:val="28"/>
          <w:szCs w:val="28"/>
          <w:u w:val="single"/>
          <w:lang w:val="fi-FI"/>
        </w:rPr>
      </w:pPr>
      <w:r w:rsidRPr="003B550E">
        <w:rPr>
          <w:b/>
          <w:sz w:val="28"/>
          <w:szCs w:val="28"/>
          <w:u w:val="single"/>
          <w:lang w:val="fi-FI"/>
        </w:rPr>
        <w:t>Tekstin k</w:t>
      </w:r>
      <w:r w:rsidR="002813B1" w:rsidRPr="003B550E">
        <w:rPr>
          <w:b/>
          <w:sz w:val="28"/>
          <w:szCs w:val="28"/>
          <w:u w:val="single"/>
          <w:lang w:val="fi-FI"/>
        </w:rPr>
        <w:t>uuntelu:</w:t>
      </w:r>
    </w:p>
    <w:p w14:paraId="55A1CA9C" w14:textId="77777777" w:rsidR="002813B1" w:rsidRPr="00607459" w:rsidRDefault="00F0216F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Kun teksti näkyy sivulla, klikkaa </w:t>
      </w:r>
      <w:r w:rsidRPr="00607459">
        <w:rPr>
          <w:b/>
          <w:sz w:val="24"/>
          <w:szCs w:val="24"/>
          <w:lang w:val="fi-FI"/>
        </w:rPr>
        <w:t>Play-nuolta kuunnellaksesi</w:t>
      </w:r>
      <w:r w:rsidRPr="00607459">
        <w:rPr>
          <w:sz w:val="24"/>
          <w:szCs w:val="24"/>
          <w:lang w:val="fi-FI"/>
        </w:rPr>
        <w:t xml:space="preserve"> tekstin. Nuolen vieressä olevaa ikonia klikkaamalla voit </w:t>
      </w:r>
      <w:r w:rsidRPr="00607459">
        <w:rPr>
          <w:b/>
          <w:sz w:val="24"/>
          <w:szCs w:val="24"/>
          <w:lang w:val="fi-FI"/>
        </w:rPr>
        <w:t>valita nais- tai miesäänen ja säätää nopeutta</w:t>
      </w:r>
      <w:r w:rsidRPr="00607459">
        <w:rPr>
          <w:sz w:val="24"/>
          <w:szCs w:val="24"/>
          <w:lang w:val="fi-FI"/>
        </w:rPr>
        <w:t>.</w:t>
      </w:r>
    </w:p>
    <w:p w14:paraId="3AE69CE3" w14:textId="77777777" w:rsidR="002813B1" w:rsidRPr="00607459" w:rsidRDefault="002813B1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sz w:val="24"/>
          <w:szCs w:val="24"/>
          <w:lang w:val="fi-FI"/>
        </w:rPr>
        <w:t xml:space="preserve">Voit myös kuunnella </w:t>
      </w:r>
      <w:r w:rsidRPr="00607459">
        <w:rPr>
          <w:b/>
          <w:sz w:val="24"/>
          <w:szCs w:val="24"/>
          <w:lang w:val="fi-FI"/>
        </w:rPr>
        <w:t>yhden sanan klikkaamalla</w:t>
      </w:r>
      <w:r w:rsidRPr="00607459">
        <w:rPr>
          <w:sz w:val="24"/>
          <w:szCs w:val="24"/>
          <w:lang w:val="fi-FI"/>
        </w:rPr>
        <w:t xml:space="preserve"> sitä.</w:t>
      </w:r>
    </w:p>
    <w:p w14:paraId="3C1D7E9E" w14:textId="77777777" w:rsidR="002813B1" w:rsidRPr="00607459" w:rsidRDefault="002813B1" w:rsidP="00607459">
      <w:pPr>
        <w:spacing w:line="276" w:lineRule="auto"/>
        <w:rPr>
          <w:sz w:val="24"/>
          <w:szCs w:val="24"/>
          <w:lang w:val="fi-FI"/>
        </w:rPr>
      </w:pPr>
      <w:proofErr w:type="spellStart"/>
      <w:r w:rsidRPr="00607459">
        <w:rPr>
          <w:sz w:val="24"/>
          <w:szCs w:val="24"/>
          <w:lang w:val="fi-FI"/>
        </w:rPr>
        <w:t>Ks</w:t>
      </w:r>
      <w:proofErr w:type="spellEnd"/>
      <w:r w:rsidRPr="00607459">
        <w:rPr>
          <w:sz w:val="24"/>
          <w:szCs w:val="24"/>
          <w:lang w:val="fi-FI"/>
        </w:rPr>
        <w:t xml:space="preserve"> myös seuraava kohta.</w:t>
      </w:r>
    </w:p>
    <w:p w14:paraId="528F382F" w14:textId="77777777" w:rsidR="002813B1" w:rsidRDefault="002813B1" w:rsidP="00607459">
      <w:pPr>
        <w:spacing w:line="276" w:lineRule="auto"/>
        <w:rPr>
          <w:lang w:val="fi-FI"/>
        </w:rPr>
      </w:pPr>
    </w:p>
    <w:p w14:paraId="5B6B332C" w14:textId="77777777" w:rsidR="00607459" w:rsidRDefault="00607459" w:rsidP="00607459">
      <w:pPr>
        <w:spacing w:line="276" w:lineRule="auto"/>
        <w:rPr>
          <w:b/>
          <w:sz w:val="28"/>
          <w:szCs w:val="28"/>
          <w:u w:val="single"/>
          <w:lang w:val="fi-FI"/>
        </w:rPr>
      </w:pPr>
    </w:p>
    <w:p w14:paraId="3A96FF7E" w14:textId="77777777" w:rsidR="002813B1" w:rsidRPr="003B550E" w:rsidRDefault="002813B1" w:rsidP="00607459">
      <w:pPr>
        <w:spacing w:line="276" w:lineRule="auto"/>
        <w:rPr>
          <w:b/>
          <w:sz w:val="28"/>
          <w:szCs w:val="28"/>
          <w:u w:val="single"/>
          <w:lang w:val="fi-FI"/>
        </w:rPr>
      </w:pPr>
      <w:r w:rsidRPr="003B550E">
        <w:rPr>
          <w:b/>
          <w:sz w:val="28"/>
          <w:szCs w:val="28"/>
          <w:u w:val="single"/>
          <w:lang w:val="fi-FI"/>
        </w:rPr>
        <w:t>Lukemisen/ääntämisen harjoittelu</w:t>
      </w:r>
      <w:r w:rsidR="00460DAC" w:rsidRPr="003B550E">
        <w:rPr>
          <w:b/>
          <w:sz w:val="28"/>
          <w:szCs w:val="28"/>
          <w:u w:val="single"/>
          <w:lang w:val="fi-FI"/>
        </w:rPr>
        <w:t xml:space="preserve"> + käännös</w:t>
      </w:r>
      <w:r w:rsidRPr="003B550E">
        <w:rPr>
          <w:b/>
          <w:sz w:val="28"/>
          <w:szCs w:val="28"/>
          <w:u w:val="single"/>
          <w:lang w:val="fi-FI"/>
        </w:rPr>
        <w:t>:</w:t>
      </w:r>
    </w:p>
    <w:p w14:paraId="4DD45CD0" w14:textId="77777777" w:rsidR="00F0216F" w:rsidRPr="00607459" w:rsidRDefault="00F0216F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Oikean yläreunan merkeistä</w:t>
      </w:r>
      <w:r w:rsidRPr="00607459">
        <w:rPr>
          <w:sz w:val="24"/>
          <w:szCs w:val="24"/>
          <w:lang w:val="fi-FI"/>
        </w:rPr>
        <w:t xml:space="preserve"> </w:t>
      </w:r>
      <w:r w:rsidR="002813B1" w:rsidRPr="00607459">
        <w:rPr>
          <w:noProof/>
          <w:sz w:val="24"/>
          <w:szCs w:val="24"/>
          <w:lang w:val="fi-FI"/>
        </w:rPr>
        <w:drawing>
          <wp:inline distT="0" distB="0" distL="0" distR="0" wp14:anchorId="44F0E44E" wp14:editId="687369DD">
            <wp:extent cx="2084705" cy="3556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695" cy="37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59">
        <w:rPr>
          <w:sz w:val="24"/>
          <w:szCs w:val="24"/>
          <w:lang w:val="fi-FI"/>
        </w:rPr>
        <w:t>voit säätää tekstiä seuraavasti:</w:t>
      </w:r>
    </w:p>
    <w:p w14:paraId="66F981CF" w14:textId="77777777" w:rsidR="00F0216F" w:rsidRPr="00607459" w:rsidRDefault="00F0216F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 xml:space="preserve"> AA</w:t>
      </w:r>
      <w:r w:rsidRPr="00607459">
        <w:rPr>
          <w:sz w:val="24"/>
          <w:szCs w:val="24"/>
          <w:lang w:val="fi-FI"/>
        </w:rPr>
        <w:t xml:space="preserve"> </w:t>
      </w:r>
      <w:r w:rsidR="002813B1" w:rsidRPr="00607459">
        <w:rPr>
          <w:sz w:val="24"/>
          <w:szCs w:val="24"/>
          <w:lang w:val="fi-FI"/>
        </w:rPr>
        <w:t xml:space="preserve">kuvakkeesta </w:t>
      </w:r>
      <w:r w:rsidRPr="00607459">
        <w:rPr>
          <w:sz w:val="24"/>
          <w:szCs w:val="24"/>
          <w:lang w:val="fi-FI"/>
        </w:rPr>
        <w:t>voi</w:t>
      </w:r>
      <w:r w:rsidR="00460DAC" w:rsidRPr="00607459">
        <w:rPr>
          <w:sz w:val="24"/>
          <w:szCs w:val="24"/>
          <w:lang w:val="fi-FI"/>
        </w:rPr>
        <w:t>t</w:t>
      </w:r>
      <w:r w:rsidRPr="00607459">
        <w:rPr>
          <w:sz w:val="24"/>
          <w:szCs w:val="24"/>
          <w:lang w:val="fi-FI"/>
        </w:rPr>
        <w:t xml:space="preserve"> </w:t>
      </w:r>
      <w:r w:rsidRPr="00607459">
        <w:rPr>
          <w:b/>
          <w:sz w:val="24"/>
          <w:szCs w:val="24"/>
          <w:lang w:val="fi-FI"/>
        </w:rPr>
        <w:t>säätää</w:t>
      </w:r>
      <w:r w:rsidRPr="00607459">
        <w:rPr>
          <w:sz w:val="24"/>
          <w:szCs w:val="24"/>
          <w:lang w:val="fi-FI"/>
        </w:rPr>
        <w:t xml:space="preserve"> kirjasinten </w:t>
      </w:r>
      <w:r w:rsidRPr="00607459">
        <w:rPr>
          <w:b/>
          <w:sz w:val="24"/>
          <w:szCs w:val="24"/>
          <w:lang w:val="fi-FI"/>
        </w:rPr>
        <w:t>kokoa</w:t>
      </w:r>
      <w:r w:rsidRPr="00607459">
        <w:rPr>
          <w:sz w:val="24"/>
          <w:szCs w:val="24"/>
          <w:lang w:val="fi-FI"/>
        </w:rPr>
        <w:t xml:space="preserve">, </w:t>
      </w:r>
      <w:r w:rsidRPr="00607459">
        <w:rPr>
          <w:b/>
          <w:sz w:val="24"/>
          <w:szCs w:val="24"/>
          <w:lang w:val="fi-FI"/>
        </w:rPr>
        <w:t>riviväliä</w:t>
      </w:r>
      <w:r w:rsidRPr="00607459">
        <w:rPr>
          <w:sz w:val="24"/>
          <w:szCs w:val="24"/>
          <w:lang w:val="fi-FI"/>
        </w:rPr>
        <w:t xml:space="preserve">, </w:t>
      </w:r>
      <w:r w:rsidRPr="00607459">
        <w:rPr>
          <w:b/>
          <w:sz w:val="24"/>
          <w:szCs w:val="24"/>
          <w:lang w:val="fi-FI"/>
        </w:rPr>
        <w:t>fonttia</w:t>
      </w:r>
      <w:r w:rsidRPr="00607459">
        <w:rPr>
          <w:sz w:val="24"/>
          <w:szCs w:val="24"/>
          <w:lang w:val="fi-FI"/>
        </w:rPr>
        <w:t xml:space="preserve"> ja </w:t>
      </w:r>
      <w:r w:rsidRPr="00607459">
        <w:rPr>
          <w:b/>
          <w:sz w:val="24"/>
          <w:szCs w:val="24"/>
          <w:lang w:val="fi-FI"/>
        </w:rPr>
        <w:t>taustaväriä</w:t>
      </w:r>
      <w:r w:rsidRPr="00607459">
        <w:rPr>
          <w:sz w:val="24"/>
          <w:szCs w:val="24"/>
          <w:lang w:val="fi-FI"/>
        </w:rPr>
        <w:t>.</w:t>
      </w:r>
    </w:p>
    <w:p w14:paraId="0CF5D1C5" w14:textId="77777777" w:rsidR="00F0216F" w:rsidRDefault="002813B1" w:rsidP="00607459">
      <w:pPr>
        <w:spacing w:line="276" w:lineRule="auto"/>
        <w:rPr>
          <w:sz w:val="24"/>
          <w:szCs w:val="24"/>
          <w:lang w:val="fi-FI"/>
        </w:rPr>
      </w:pPr>
      <w:r w:rsidRPr="00607459">
        <w:rPr>
          <w:noProof/>
          <w:sz w:val="24"/>
          <w:szCs w:val="24"/>
          <w:lang w:val="fi-FI"/>
        </w:rPr>
        <w:drawing>
          <wp:inline distT="0" distB="0" distL="0" distR="0" wp14:anchorId="2EB121D9" wp14:editId="5C6C3E26">
            <wp:extent cx="400071" cy="34291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71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59">
        <w:rPr>
          <w:sz w:val="24"/>
          <w:szCs w:val="24"/>
          <w:lang w:val="fi-FI"/>
        </w:rPr>
        <w:t>kuvakkeesta</w:t>
      </w:r>
      <w:r w:rsidR="00F0216F" w:rsidRPr="00607459">
        <w:rPr>
          <w:sz w:val="24"/>
          <w:szCs w:val="24"/>
          <w:lang w:val="fi-FI"/>
        </w:rPr>
        <w:t xml:space="preserve"> voit valita</w:t>
      </w:r>
      <w:r w:rsidR="00F0216F" w:rsidRPr="00607459">
        <w:rPr>
          <w:b/>
          <w:sz w:val="24"/>
          <w:szCs w:val="24"/>
          <w:lang w:val="fi-FI"/>
        </w:rPr>
        <w:t xml:space="preserve"> värin</w:t>
      </w:r>
      <w:r w:rsidR="00F0216F" w:rsidRPr="00607459">
        <w:rPr>
          <w:sz w:val="24"/>
          <w:szCs w:val="24"/>
          <w:lang w:val="fi-FI"/>
        </w:rPr>
        <w:t xml:space="preserve">, jolla näytetään </w:t>
      </w:r>
      <w:r w:rsidR="00F0216F" w:rsidRPr="00607459">
        <w:rPr>
          <w:b/>
          <w:sz w:val="24"/>
          <w:szCs w:val="24"/>
          <w:lang w:val="fi-FI"/>
        </w:rPr>
        <w:t>eri sanaluokan sanat</w:t>
      </w:r>
      <w:r w:rsidR="00F0216F" w:rsidRPr="00607459">
        <w:rPr>
          <w:sz w:val="24"/>
          <w:szCs w:val="24"/>
          <w:lang w:val="fi-FI"/>
        </w:rPr>
        <w:t xml:space="preserve"> (esim. substantiivit sinisellä, </w:t>
      </w:r>
      <w:r w:rsidRPr="00607459">
        <w:rPr>
          <w:sz w:val="24"/>
          <w:szCs w:val="24"/>
          <w:lang w:val="fi-FI"/>
        </w:rPr>
        <w:t xml:space="preserve">verbit punaisella </w:t>
      </w:r>
      <w:proofErr w:type="spellStart"/>
      <w:r w:rsidRPr="00607459">
        <w:rPr>
          <w:sz w:val="24"/>
          <w:szCs w:val="24"/>
          <w:lang w:val="fi-FI"/>
        </w:rPr>
        <w:t>jne</w:t>
      </w:r>
      <w:proofErr w:type="spellEnd"/>
      <w:r w:rsidRPr="00607459">
        <w:rPr>
          <w:sz w:val="24"/>
          <w:szCs w:val="24"/>
          <w:lang w:val="fi-FI"/>
        </w:rPr>
        <w:t>). Tämän toiminnon voi kytkeä myös pois päältä tai valita yhden tai useamman sanaluokan. Tekstin ymmärtämisen kannalta olennaiset sanat ovat verbit, substantiivit ja adjektiivit. Näiden korostaminen voi auttaa ymmärtämään tekstiä helpommin/paremmin.</w:t>
      </w:r>
    </w:p>
    <w:p w14:paraId="4D7D37CD" w14:textId="77777777" w:rsidR="00607459" w:rsidRPr="00607459" w:rsidRDefault="00607459" w:rsidP="00607459">
      <w:pPr>
        <w:spacing w:line="276" w:lineRule="auto"/>
        <w:rPr>
          <w:sz w:val="24"/>
          <w:szCs w:val="24"/>
          <w:lang w:val="fi-FI"/>
        </w:rPr>
      </w:pPr>
    </w:p>
    <w:p w14:paraId="57D28704" w14:textId="77777777" w:rsidR="00F0216F" w:rsidRPr="00607459" w:rsidRDefault="002813B1" w:rsidP="00607459">
      <w:pPr>
        <w:spacing w:line="360" w:lineRule="auto"/>
        <w:rPr>
          <w:sz w:val="24"/>
          <w:szCs w:val="24"/>
          <w:lang w:val="fi-FI"/>
        </w:rPr>
      </w:pPr>
      <w:r w:rsidRPr="00607459">
        <w:rPr>
          <w:noProof/>
          <w:sz w:val="24"/>
          <w:szCs w:val="24"/>
          <w:lang w:val="fi-FI"/>
        </w:rPr>
        <w:lastRenderedPageBreak/>
        <w:drawing>
          <wp:inline distT="0" distB="0" distL="0" distR="0" wp14:anchorId="3F991A1C" wp14:editId="6F8B89FF">
            <wp:extent cx="444523" cy="425472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23" cy="4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59">
        <w:rPr>
          <w:sz w:val="24"/>
          <w:szCs w:val="24"/>
          <w:lang w:val="fi-FI"/>
        </w:rPr>
        <w:t xml:space="preserve"> kuvakkeesta klikkaamalla pystyt valitsemaan seuraavat:</w:t>
      </w:r>
    </w:p>
    <w:p w14:paraId="42929299" w14:textId="77777777" w:rsidR="00460DAC" w:rsidRPr="00607459" w:rsidRDefault="00460DAC" w:rsidP="00607459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  <w:lang w:val="fi-FI"/>
        </w:rPr>
      </w:pPr>
      <w:r w:rsidRPr="00607459">
        <w:rPr>
          <w:noProof/>
          <w:lang w:val="fi-FI"/>
        </w:rPr>
        <w:drawing>
          <wp:inline distT="0" distB="0" distL="0" distR="0" wp14:anchorId="41964338" wp14:editId="3C9D8DFD">
            <wp:extent cx="1778000" cy="7112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125" cy="7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459">
        <w:rPr>
          <w:sz w:val="24"/>
          <w:szCs w:val="24"/>
          <w:lang w:val="fi-FI"/>
        </w:rPr>
        <w:t xml:space="preserve"> Kun kytket toiminnon päälle, kuten tässä, näkyviin tulee vain muutama rivi tai vain yksi rivi (- merkistä)</w:t>
      </w:r>
    </w:p>
    <w:p w14:paraId="0C0ED1E0" w14:textId="77777777" w:rsidR="002813B1" w:rsidRPr="00607459" w:rsidRDefault="00460DAC" w:rsidP="00607459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Kuvasanasto</w:t>
      </w:r>
      <w:r w:rsidRPr="00607459">
        <w:rPr>
          <w:sz w:val="24"/>
          <w:szCs w:val="24"/>
          <w:lang w:val="fi-FI"/>
        </w:rPr>
        <w:t>: Kun kytket tämän päälle ja klikkaat jotakin sanaa, se näytetään kuvana.</w:t>
      </w:r>
    </w:p>
    <w:p w14:paraId="2F962D22" w14:textId="77777777" w:rsidR="00460DAC" w:rsidRPr="00607459" w:rsidRDefault="00460DAC" w:rsidP="00607459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Käännä</w:t>
      </w:r>
      <w:r w:rsidRPr="00607459">
        <w:rPr>
          <w:sz w:val="24"/>
          <w:szCs w:val="24"/>
          <w:lang w:val="fi-FI"/>
        </w:rPr>
        <w:t>-kohdasta voit valita esim. suomen, jolloin sanaa klikatessa näet sen suomennoksen.</w:t>
      </w:r>
    </w:p>
    <w:p w14:paraId="2F4E3204" w14:textId="77777777" w:rsidR="00460DAC" w:rsidRPr="00607459" w:rsidRDefault="00460DAC" w:rsidP="00607459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Sana kerrallaan</w:t>
      </w:r>
      <w:r w:rsidRPr="00607459">
        <w:rPr>
          <w:sz w:val="24"/>
          <w:szCs w:val="24"/>
          <w:lang w:val="fi-FI"/>
        </w:rPr>
        <w:t>: voit klikata yhtä sanaa, ja sen suomennos (ja jos olet kytkenyt päälle, niin myös kuva) tulee näkyviin.</w:t>
      </w:r>
    </w:p>
    <w:p w14:paraId="65E193ED" w14:textId="77777777" w:rsidR="00607459" w:rsidRDefault="00460DAC" w:rsidP="00607459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Asiakirja:</w:t>
      </w:r>
      <w:r w:rsidRPr="00607459">
        <w:rPr>
          <w:sz w:val="24"/>
          <w:szCs w:val="24"/>
          <w:lang w:val="fi-FI"/>
        </w:rPr>
        <w:t xml:space="preserve"> Koko teksti käännetään suomeksi tai muulle haluamallesi kielelle.</w:t>
      </w:r>
    </w:p>
    <w:p w14:paraId="19F4C816" w14:textId="77777777" w:rsidR="00460DAC" w:rsidRPr="00607459" w:rsidRDefault="00460DAC" w:rsidP="00607459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  <w:lang w:val="fi-FI"/>
        </w:rPr>
      </w:pPr>
      <w:r w:rsidRPr="00607459">
        <w:rPr>
          <w:b/>
          <w:sz w:val="24"/>
          <w:szCs w:val="24"/>
          <w:lang w:val="fi-FI"/>
        </w:rPr>
        <w:t>Lukukäytäntö</w:t>
      </w:r>
      <w:r w:rsidR="003B550E" w:rsidRPr="00607459">
        <w:rPr>
          <w:b/>
          <w:sz w:val="24"/>
          <w:szCs w:val="24"/>
          <w:lang w:val="fi-FI"/>
        </w:rPr>
        <w:t xml:space="preserve"> (= Lukuvalmentaja)</w:t>
      </w:r>
      <w:r w:rsidRPr="00607459">
        <w:rPr>
          <w:b/>
          <w:sz w:val="24"/>
          <w:szCs w:val="24"/>
          <w:lang w:val="fi-FI"/>
        </w:rPr>
        <w:t xml:space="preserve">: </w:t>
      </w:r>
      <w:r w:rsidRPr="00607459">
        <w:rPr>
          <w:sz w:val="24"/>
          <w:szCs w:val="24"/>
          <w:lang w:val="fi-FI"/>
        </w:rPr>
        <w:t>Kun kytket tämän päälle</w:t>
      </w:r>
      <w:r w:rsidR="003B550E" w:rsidRPr="00607459">
        <w:rPr>
          <w:sz w:val="24"/>
          <w:szCs w:val="24"/>
          <w:lang w:val="fi-FI"/>
        </w:rPr>
        <w:t>,</w:t>
      </w:r>
      <w:r w:rsidRPr="00607459">
        <w:rPr>
          <w:sz w:val="24"/>
          <w:szCs w:val="24"/>
          <w:lang w:val="fi-FI"/>
        </w:rPr>
        <w:t xml:space="preserve"> voit </w:t>
      </w:r>
      <w:r w:rsidR="003B550E" w:rsidRPr="00607459">
        <w:rPr>
          <w:sz w:val="24"/>
          <w:szCs w:val="24"/>
          <w:lang w:val="fi-FI"/>
        </w:rPr>
        <w:t xml:space="preserve">valita </w:t>
      </w:r>
      <w:r w:rsidRPr="00607459">
        <w:rPr>
          <w:b/>
          <w:sz w:val="24"/>
          <w:szCs w:val="24"/>
          <w:lang w:val="fi-FI"/>
        </w:rPr>
        <w:t>Muokkaa</w:t>
      </w:r>
      <w:r w:rsidRPr="00607459">
        <w:rPr>
          <w:sz w:val="24"/>
          <w:szCs w:val="24"/>
          <w:lang w:val="fi-FI"/>
        </w:rPr>
        <w:t xml:space="preserve">-kohdasta </w:t>
      </w:r>
      <w:r w:rsidR="003B550E" w:rsidRPr="00607459">
        <w:rPr>
          <w:sz w:val="24"/>
          <w:szCs w:val="24"/>
          <w:lang w:val="fi-FI"/>
        </w:rPr>
        <w:t xml:space="preserve">mm. millaisen ääntämismallin haluat (äänen). Sen jälkeen sulje laatikon oikean ylänurkan rastista laatikko. </w:t>
      </w:r>
      <w:r w:rsidR="003B550E" w:rsidRPr="00607459">
        <w:rPr>
          <w:b/>
          <w:sz w:val="24"/>
          <w:szCs w:val="24"/>
          <w:lang w:val="fi-FI"/>
        </w:rPr>
        <w:t>Klikkaa</w:t>
      </w:r>
      <w:r w:rsidR="003B550E" w:rsidRPr="00607459">
        <w:rPr>
          <w:sz w:val="24"/>
          <w:szCs w:val="24"/>
          <w:lang w:val="fi-FI"/>
        </w:rPr>
        <w:t xml:space="preserve"> sivun alareunan </w:t>
      </w:r>
      <w:r w:rsidR="003B550E" w:rsidRPr="00607459">
        <w:rPr>
          <w:b/>
          <w:sz w:val="24"/>
          <w:szCs w:val="24"/>
          <w:lang w:val="fi-FI"/>
        </w:rPr>
        <w:t>mikrofonin kuvaa</w:t>
      </w:r>
      <w:r w:rsidR="003B550E" w:rsidRPr="00607459">
        <w:rPr>
          <w:sz w:val="24"/>
          <w:szCs w:val="24"/>
          <w:lang w:val="fi-FI"/>
        </w:rPr>
        <w:t xml:space="preserve"> ja </w:t>
      </w:r>
      <w:r w:rsidR="003B550E" w:rsidRPr="00607459">
        <w:rPr>
          <w:b/>
          <w:sz w:val="24"/>
          <w:szCs w:val="24"/>
          <w:lang w:val="fi-FI"/>
        </w:rPr>
        <w:t>lue</w:t>
      </w:r>
      <w:r w:rsidR="003B550E" w:rsidRPr="00607459">
        <w:rPr>
          <w:sz w:val="24"/>
          <w:szCs w:val="24"/>
          <w:lang w:val="fi-FI"/>
        </w:rPr>
        <w:t xml:space="preserve"> teksti ääneen. </w:t>
      </w:r>
      <w:r w:rsidR="003B550E" w:rsidRPr="00607459">
        <w:rPr>
          <w:b/>
          <w:sz w:val="24"/>
          <w:szCs w:val="24"/>
          <w:lang w:val="fi-FI"/>
        </w:rPr>
        <w:t xml:space="preserve">Klikkaa mikrofonia </w:t>
      </w:r>
      <w:proofErr w:type="gramStart"/>
      <w:r w:rsidR="003B550E" w:rsidRPr="00607459">
        <w:rPr>
          <w:b/>
          <w:sz w:val="24"/>
          <w:szCs w:val="24"/>
          <w:lang w:val="fi-FI"/>
        </w:rPr>
        <w:t>uudelleen</w:t>
      </w:r>
      <w:proofErr w:type="gramEnd"/>
      <w:r w:rsidR="003B550E" w:rsidRPr="00607459">
        <w:rPr>
          <w:b/>
          <w:sz w:val="24"/>
          <w:szCs w:val="24"/>
          <w:lang w:val="fi-FI"/>
        </w:rPr>
        <w:t xml:space="preserve"> kun lopetat</w:t>
      </w:r>
      <w:r w:rsidR="003B550E" w:rsidRPr="00607459">
        <w:rPr>
          <w:sz w:val="24"/>
          <w:szCs w:val="24"/>
          <w:lang w:val="fi-FI"/>
        </w:rPr>
        <w:t xml:space="preserve">. Saat </w:t>
      </w:r>
      <w:r w:rsidR="003B550E" w:rsidRPr="00607459">
        <w:rPr>
          <w:b/>
          <w:sz w:val="24"/>
          <w:szCs w:val="24"/>
          <w:lang w:val="fi-FI"/>
        </w:rPr>
        <w:t>palautteen</w:t>
      </w:r>
      <w:r w:rsidR="003B550E" w:rsidRPr="00607459">
        <w:rPr>
          <w:sz w:val="24"/>
          <w:szCs w:val="24"/>
          <w:lang w:val="fi-FI"/>
        </w:rPr>
        <w:t xml:space="preserve"> lukemisestasi ja </w:t>
      </w:r>
      <w:r w:rsidR="003B550E" w:rsidRPr="00607459">
        <w:rPr>
          <w:b/>
          <w:sz w:val="24"/>
          <w:szCs w:val="24"/>
          <w:lang w:val="fi-FI"/>
        </w:rPr>
        <w:t>voit harjoitella</w:t>
      </w:r>
      <w:r w:rsidR="003B550E" w:rsidRPr="00607459">
        <w:rPr>
          <w:sz w:val="24"/>
          <w:szCs w:val="24"/>
          <w:lang w:val="fi-FI"/>
        </w:rPr>
        <w:t xml:space="preserve"> harjoitusta vaativia sanojen </w:t>
      </w:r>
      <w:r w:rsidR="003B550E" w:rsidRPr="00607459">
        <w:rPr>
          <w:b/>
          <w:sz w:val="24"/>
          <w:szCs w:val="24"/>
          <w:lang w:val="fi-FI"/>
        </w:rPr>
        <w:t>ääntämistä sana kerrallaan.</w:t>
      </w:r>
    </w:p>
    <w:p w14:paraId="5EACB76D" w14:textId="77777777" w:rsidR="00607459" w:rsidRPr="00607459" w:rsidRDefault="00607459" w:rsidP="00607459">
      <w:pPr>
        <w:spacing w:line="276" w:lineRule="auto"/>
        <w:rPr>
          <w:sz w:val="24"/>
          <w:szCs w:val="24"/>
          <w:lang w:val="fi-FI"/>
        </w:rPr>
      </w:pPr>
    </w:p>
    <w:sectPr w:rsidR="00607459" w:rsidRPr="006074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ED7"/>
    <w:multiLevelType w:val="hybridMultilevel"/>
    <w:tmpl w:val="EA8A51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942"/>
    <w:multiLevelType w:val="hybridMultilevel"/>
    <w:tmpl w:val="A94C60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E193B"/>
    <w:multiLevelType w:val="hybridMultilevel"/>
    <w:tmpl w:val="324E69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6F"/>
    <w:rsid w:val="002813B1"/>
    <w:rsid w:val="002B2870"/>
    <w:rsid w:val="003B550E"/>
    <w:rsid w:val="00460DAC"/>
    <w:rsid w:val="00607459"/>
    <w:rsid w:val="00E16C85"/>
    <w:rsid w:val="00F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AC46"/>
  <w15:chartTrackingRefBased/>
  <w15:docId w15:val="{C3884646-E4E9-49DB-84A4-FBA7D17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9ded2ca-ba4c-48cd-89fc-8b2eeb8eee6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09EBB1D70E424DABCC9D480A821F17" ma:contentTypeVersion="17" ma:contentTypeDescription="Luo uusi asiakirja." ma:contentTypeScope="" ma:versionID="93fbffa8a0027d9445326b41e808e1b2">
  <xsd:schema xmlns:xsd="http://www.w3.org/2001/XMLSchema" xmlns:xs="http://www.w3.org/2001/XMLSchema" xmlns:p="http://schemas.microsoft.com/office/2006/metadata/properties" xmlns:ns1="http://schemas.microsoft.com/sharepoint/v3" xmlns:ns3="e9ded2ca-ba4c-48cd-89fc-8b2eeb8eee66" targetNamespace="http://schemas.microsoft.com/office/2006/metadata/properties" ma:root="true" ma:fieldsID="8310d0a422202aa52c72b013d7138a83" ns1:_="" ns3:_="">
    <xsd:import namespace="http://schemas.microsoft.com/sharepoint/v3"/>
    <xsd:import namespace="e9ded2ca-ba4c-48cd-89fc-8b2eeb8eee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d2ca-ba4c-48cd-89fc-8b2eeb8ee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60C79-87F7-47FA-A642-24BDA8596B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9ded2ca-ba4c-48cd-89fc-8b2eeb8eee66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F3EEC2-7468-4C08-8AB1-EC2978859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989E-1EFB-4925-A809-45F437DD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ded2ca-ba4c-48cd-89fc-8b2eeb8ee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Hannus Minna</dc:creator>
  <cp:keywords/>
  <dc:description/>
  <cp:lastModifiedBy>Hannus Minna</cp:lastModifiedBy>
  <cp:revision>2</cp:revision>
  <dcterms:created xsi:type="dcterms:W3CDTF">2025-03-12T20:19:00Z</dcterms:created>
  <dcterms:modified xsi:type="dcterms:W3CDTF">2025-03-12T20:19:00Z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0x010100B409EBB1D70E424DABCC9D480A821F17</vt:lpwstr>
  </property>
</Properties>
</file>