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93991" w14:textId="702F9EB6" w:rsidR="000D155C" w:rsidRDefault="001401A6" w:rsidP="00E12363">
      <w:pPr>
        <w:numPr>
          <w:ilvl w:val="0"/>
          <w:numId w:val="1"/>
        </w:numPr>
        <w:rPr>
          <w:rFonts w:cstheme="minorHAnsi"/>
          <w:sz w:val="24"/>
          <w:szCs w:val="24"/>
        </w:rPr>
      </w:pPr>
      <w:r w:rsidRPr="00723131">
        <w:rPr>
          <w:rFonts w:cstheme="minorHAnsi"/>
          <w:sz w:val="24"/>
          <w:szCs w:val="24"/>
        </w:rPr>
        <w:t>Voivatko oppilaat pyöräillä parin kilometrin päässä olevalle pallokentälle ilman pyöräilykypärää, jos siihen on vanhempien lupa? Jos sattuu onnettomuus, niin kenen on vastuu?</w:t>
      </w:r>
    </w:p>
    <w:p w14:paraId="7A021EA7" w14:textId="77777777" w:rsidR="00E12363" w:rsidRPr="00723131" w:rsidRDefault="00E12363" w:rsidP="00723131">
      <w:pPr>
        <w:ind w:left="720"/>
        <w:rPr>
          <w:rFonts w:cstheme="minorHAnsi"/>
          <w:sz w:val="24"/>
          <w:szCs w:val="24"/>
        </w:rPr>
      </w:pPr>
      <w:r w:rsidRPr="00723131">
        <w:rPr>
          <w:rFonts w:cstheme="minorHAnsi"/>
          <w:sz w:val="24"/>
          <w:szCs w:val="24"/>
        </w:rPr>
        <w:t>”Tieliikennelaki edellyttää pyöräilykypärän käyttöä. Opettaja ei voi sallia lainvastaista toimintaa koulun toiminnassa. Vanhempien lupalappu ei poista opettajan vastuusta.” (Liito –lehti 2/2012. Lakimies vastaa. Erkki Mustonen OAJ:n johtava lakimies.)</w:t>
      </w:r>
    </w:p>
    <w:p w14:paraId="3E5EE89A" w14:textId="77777777" w:rsidR="00E12363" w:rsidRPr="00723131" w:rsidRDefault="00E12363" w:rsidP="00E12363">
      <w:pPr>
        <w:ind w:left="720"/>
        <w:rPr>
          <w:rFonts w:cstheme="minorHAnsi"/>
          <w:sz w:val="24"/>
          <w:szCs w:val="24"/>
        </w:rPr>
      </w:pPr>
    </w:p>
    <w:p w14:paraId="5A0E2E71" w14:textId="77777777" w:rsidR="000D155C" w:rsidRPr="00723131" w:rsidRDefault="001401A6" w:rsidP="00E12363">
      <w:pPr>
        <w:numPr>
          <w:ilvl w:val="0"/>
          <w:numId w:val="1"/>
        </w:numPr>
        <w:rPr>
          <w:rFonts w:cstheme="minorHAnsi"/>
          <w:sz w:val="24"/>
          <w:szCs w:val="24"/>
        </w:rPr>
      </w:pPr>
      <w:r w:rsidRPr="00723131">
        <w:rPr>
          <w:rFonts w:cstheme="minorHAnsi"/>
          <w:sz w:val="24"/>
          <w:szCs w:val="24"/>
        </w:rPr>
        <w:t>Liikuntatunnilla on uintia ja opettaja on oppilaiden kanssa uimassa. Voiko osa oppilaista mennä keskenään kävelemään? Jos jotain sattuu, kuka on vastuussa?</w:t>
      </w:r>
    </w:p>
    <w:p w14:paraId="6D187E5D" w14:textId="77777777" w:rsidR="00E12363" w:rsidRPr="00723131" w:rsidRDefault="00E12363" w:rsidP="00E12363">
      <w:pPr>
        <w:ind w:left="720"/>
        <w:rPr>
          <w:rFonts w:cstheme="minorHAnsi"/>
          <w:sz w:val="24"/>
          <w:szCs w:val="24"/>
        </w:rPr>
      </w:pPr>
      <w:r w:rsidRPr="00723131">
        <w:rPr>
          <w:rFonts w:cstheme="minorHAnsi"/>
          <w:sz w:val="24"/>
          <w:szCs w:val="24"/>
        </w:rPr>
        <w:t>”Opettajalla on jakamaton vastuu molemmista ryhmistä, joten ryhmän jakamista kannattaa harkita tarkasti.” (Liito 2/2012)</w:t>
      </w:r>
    </w:p>
    <w:p w14:paraId="5FB4A367" w14:textId="77777777" w:rsidR="00E12363" w:rsidRPr="00723131" w:rsidRDefault="00E12363" w:rsidP="00E12363">
      <w:pPr>
        <w:ind w:left="720"/>
        <w:rPr>
          <w:rFonts w:cstheme="minorHAnsi"/>
          <w:sz w:val="24"/>
          <w:szCs w:val="24"/>
        </w:rPr>
      </w:pPr>
      <w:r w:rsidRPr="00723131">
        <w:rPr>
          <w:rFonts w:cstheme="minorHAnsi"/>
          <w:sz w:val="24"/>
          <w:szCs w:val="24"/>
        </w:rPr>
        <w:t xml:space="preserve">”Jos ryhmä jaetaan, opettaja valvoo aina sellaisen oppilasryhmän liikuntaa, </w:t>
      </w:r>
      <w:r w:rsidR="0027416B" w:rsidRPr="00723131">
        <w:rPr>
          <w:rFonts w:cstheme="minorHAnsi"/>
          <w:sz w:val="24"/>
          <w:szCs w:val="24"/>
        </w:rPr>
        <w:t>jossa vahingoittumisvaara on suurin.” (Poutala</w:t>
      </w:r>
      <w:r w:rsidR="001401A6">
        <w:rPr>
          <w:rFonts w:cstheme="minorHAnsi"/>
          <w:sz w:val="24"/>
          <w:szCs w:val="24"/>
        </w:rPr>
        <w:t>, M. 2010</w:t>
      </w:r>
      <w:r w:rsidR="0027416B" w:rsidRPr="00723131">
        <w:rPr>
          <w:rFonts w:cstheme="minorHAnsi"/>
          <w:sz w:val="24"/>
          <w:szCs w:val="24"/>
        </w:rPr>
        <w:t>)</w:t>
      </w:r>
    </w:p>
    <w:p w14:paraId="2FED9CBB" w14:textId="348A20DE" w:rsidR="0027416B" w:rsidRPr="00723131" w:rsidRDefault="0027416B" w:rsidP="00E12363">
      <w:pPr>
        <w:ind w:left="720"/>
        <w:rPr>
          <w:rFonts w:cstheme="minorHAnsi"/>
          <w:sz w:val="24"/>
          <w:szCs w:val="24"/>
        </w:rPr>
      </w:pPr>
      <w:r w:rsidRPr="00723131">
        <w:rPr>
          <w:rFonts w:cstheme="minorHAnsi"/>
          <w:sz w:val="24"/>
          <w:szCs w:val="24"/>
        </w:rPr>
        <w:t>”Samaan aikaan toteutettavat liikunnanopetuksen muodot on valittava niin että niiden riskit ovat vähäiset ja että ne voi toteuttaa ilman jatkuvaa ja välitöntä valvontaa</w:t>
      </w:r>
      <w:r w:rsidR="0045589A">
        <w:rPr>
          <w:rFonts w:cstheme="minorHAnsi"/>
          <w:sz w:val="24"/>
          <w:szCs w:val="24"/>
        </w:rPr>
        <w:t>.</w:t>
      </w:r>
      <w:r w:rsidRPr="00723131">
        <w:rPr>
          <w:rFonts w:cstheme="minorHAnsi"/>
          <w:sz w:val="24"/>
          <w:szCs w:val="24"/>
        </w:rPr>
        <w:t xml:space="preserve"> Nämäkin liikunnan tavat, esimerkiksi kävely, on järjestettävä niin että kävelyreitti on suunniteltu turvalliseksi.” (Poutala) Koulun toimintatavoista olisi tehtävä yhteiset ohjeet, rehtoria tiedotettava käytänteistä ja näistä on myös syytä informoida koteja -&gt; vuosisuunnitelma.</w:t>
      </w:r>
    </w:p>
    <w:p w14:paraId="49A28481" w14:textId="77777777" w:rsidR="0027416B" w:rsidRPr="00723131" w:rsidRDefault="0027416B" w:rsidP="0027416B">
      <w:pPr>
        <w:rPr>
          <w:rFonts w:cstheme="minorHAnsi"/>
          <w:sz w:val="24"/>
          <w:szCs w:val="24"/>
        </w:rPr>
      </w:pPr>
    </w:p>
    <w:p w14:paraId="7AC22925" w14:textId="77777777" w:rsidR="0027416B" w:rsidRPr="00723131" w:rsidRDefault="0027416B" w:rsidP="0027416B">
      <w:pPr>
        <w:pStyle w:val="Luettelokappale"/>
        <w:numPr>
          <w:ilvl w:val="0"/>
          <w:numId w:val="1"/>
        </w:numPr>
        <w:rPr>
          <w:rFonts w:cstheme="minorHAnsi"/>
          <w:sz w:val="24"/>
          <w:szCs w:val="24"/>
        </w:rPr>
      </w:pPr>
      <w:r w:rsidRPr="00723131">
        <w:rPr>
          <w:rFonts w:cstheme="minorHAnsi"/>
          <w:sz w:val="24"/>
          <w:szCs w:val="24"/>
        </w:rPr>
        <w:t>Ovatko oppilaat uintitunnilla opettajan vastuulla, jos opetuksen hoitaa joku uimahallin henkilökunnasta? Miten opettaja voi varmistaa uinnin opetuksen turvallisuuden? Minkälaisia ryhmäkokoja suositellaan yhdelle opettajalle?</w:t>
      </w:r>
    </w:p>
    <w:p w14:paraId="05B159F2" w14:textId="77777777" w:rsidR="00060F6C" w:rsidRPr="00723131" w:rsidRDefault="0027416B" w:rsidP="008D59DD">
      <w:pPr>
        <w:ind w:left="720"/>
        <w:rPr>
          <w:rFonts w:cstheme="minorHAnsi"/>
          <w:sz w:val="24"/>
          <w:szCs w:val="24"/>
        </w:rPr>
      </w:pPr>
      <w:r w:rsidRPr="00723131">
        <w:rPr>
          <w:rFonts w:cstheme="minorHAnsi"/>
          <w:sz w:val="24"/>
          <w:szCs w:val="24"/>
        </w:rPr>
        <w:t>”Opettajalla on jakamaton vastuu oppilaista, vaikka käytännön uimaopetus olisi annettu uimaopettajan tehtäväksi.</w:t>
      </w:r>
      <w:r w:rsidR="00060F6C" w:rsidRPr="00723131">
        <w:rPr>
          <w:rFonts w:cstheme="minorHAnsi"/>
          <w:sz w:val="24"/>
          <w:szCs w:val="24"/>
        </w:rPr>
        <w:t xml:space="preserve"> Vastuu korostuu esim. siirryttäessä pesu- ja pukuhuonetiloista uima-altaalle. Myös uimaopetuksen aikana opettajan tulee valvoa ryhmäänsä.” (Liito 2/2012)</w:t>
      </w:r>
    </w:p>
    <w:p w14:paraId="7FD442CC" w14:textId="77777777" w:rsidR="00060F6C" w:rsidRPr="00723131" w:rsidRDefault="00060F6C" w:rsidP="00060F6C">
      <w:pPr>
        <w:ind w:left="720"/>
        <w:rPr>
          <w:rFonts w:cstheme="minorHAnsi"/>
          <w:sz w:val="24"/>
          <w:szCs w:val="24"/>
        </w:rPr>
      </w:pPr>
      <w:r w:rsidRPr="00723131">
        <w:rPr>
          <w:rFonts w:cstheme="minorHAnsi"/>
          <w:sz w:val="24"/>
          <w:szCs w:val="24"/>
        </w:rPr>
        <w:t>”Uimaopetustilan fyysiset olosuhteet on oltava sellaiset, että opetus yleensä on turvallista.” ”Opettaja, joka on vastuussa toteuttamastaan uimaopetuksesta, huolehtii siitä, että opetusolosuhteet ovat turvalliset.”</w:t>
      </w:r>
    </w:p>
    <w:p w14:paraId="0D137A8F" w14:textId="77777777" w:rsidR="00060F6C" w:rsidRPr="00723131" w:rsidRDefault="00060F6C" w:rsidP="00060F6C">
      <w:pPr>
        <w:ind w:left="720"/>
        <w:rPr>
          <w:rFonts w:cstheme="minorHAnsi"/>
          <w:sz w:val="24"/>
          <w:szCs w:val="24"/>
        </w:rPr>
      </w:pPr>
      <w:r w:rsidRPr="00723131">
        <w:rPr>
          <w:rFonts w:cstheme="minorHAnsi"/>
          <w:sz w:val="24"/>
          <w:szCs w:val="24"/>
        </w:rPr>
        <w:t>”Kunkin opettajan opetusryhmän kokoa määriteltäessä täytyy ottaa huomioon oppilaiden ikä ja oppilaiden erityisolosuhteet.”</w:t>
      </w:r>
    </w:p>
    <w:p w14:paraId="3F516989" w14:textId="77777777" w:rsidR="008D59DD" w:rsidRPr="00723131" w:rsidRDefault="008D59DD" w:rsidP="00060F6C">
      <w:pPr>
        <w:ind w:left="720"/>
        <w:rPr>
          <w:rFonts w:cstheme="minorHAnsi"/>
          <w:sz w:val="24"/>
          <w:szCs w:val="24"/>
        </w:rPr>
      </w:pPr>
      <w:r w:rsidRPr="00723131">
        <w:rPr>
          <w:rFonts w:cstheme="minorHAnsi"/>
          <w:sz w:val="24"/>
          <w:szCs w:val="24"/>
        </w:rPr>
        <w:t>”Koululla on uimaopetusta järjestettäessä ja toteuttaessaan velvollisuus huolehtia siitä, että valvovia ryhmän opettajia on sekä tytöille että pojille. Ryhmän opettajan on tunnettava oppilaat ja heidän erityisrajoitteensa ja –tarpeensa (esim. uimataitoisuus).”</w:t>
      </w:r>
    </w:p>
    <w:p w14:paraId="314A7F57" w14:textId="77777777" w:rsidR="00060F6C" w:rsidRPr="00723131" w:rsidRDefault="00060F6C" w:rsidP="00060F6C">
      <w:pPr>
        <w:ind w:left="720"/>
        <w:rPr>
          <w:rFonts w:cstheme="minorHAnsi"/>
          <w:sz w:val="24"/>
          <w:szCs w:val="24"/>
        </w:rPr>
      </w:pPr>
      <w:r w:rsidRPr="00723131">
        <w:rPr>
          <w:rFonts w:cstheme="minorHAnsi"/>
          <w:sz w:val="24"/>
          <w:szCs w:val="24"/>
        </w:rPr>
        <w:lastRenderedPageBreak/>
        <w:t>”Suomen Uimaopetus- ja Hengenpelastusliiton suosituksen mukaan yhtä pätevää uimaopettajaa kohti voi alkeisuimakoulussa olla 10 uimataidotonta oppijaa. Jatko- ja taito-/tekniikkauimakoulussa opetusryhmän koko voi suosituksen mukaan olla enintään 20 oppijaa yhtä pätevää uimaopettajaa kohti.”</w:t>
      </w:r>
    </w:p>
    <w:p w14:paraId="12040CE4" w14:textId="77777777" w:rsidR="008D59DD" w:rsidRPr="00723131" w:rsidRDefault="008D59DD" w:rsidP="00060F6C">
      <w:pPr>
        <w:ind w:left="720"/>
        <w:rPr>
          <w:rFonts w:cstheme="minorHAnsi"/>
          <w:sz w:val="24"/>
          <w:szCs w:val="24"/>
        </w:rPr>
      </w:pPr>
      <w:r w:rsidRPr="00723131">
        <w:rPr>
          <w:rFonts w:cstheme="minorHAnsi"/>
          <w:sz w:val="24"/>
          <w:szCs w:val="24"/>
        </w:rPr>
        <w:t>”Oppilaita ei saa päästää allastiloihin yksitellen tai antaa heidän siirtyä omin päin altaalle. Myös opetuksen päättyessä tulee varmistaa, että kaikki oppilaat poistuvat allastiloista yhtä aikaa.”</w:t>
      </w:r>
    </w:p>
    <w:p w14:paraId="406F49F7" w14:textId="77777777" w:rsidR="00060F6C" w:rsidRPr="00723131" w:rsidRDefault="00060F6C" w:rsidP="00060F6C">
      <w:pPr>
        <w:ind w:left="720"/>
        <w:rPr>
          <w:rFonts w:cstheme="minorHAnsi"/>
          <w:sz w:val="24"/>
          <w:szCs w:val="24"/>
        </w:rPr>
      </w:pPr>
      <w:r w:rsidRPr="00723131">
        <w:rPr>
          <w:rFonts w:cstheme="minorHAnsi"/>
          <w:sz w:val="24"/>
          <w:szCs w:val="24"/>
        </w:rPr>
        <w:t xml:space="preserve">Kaikki edelliset sitaatit Opetushallituksen, Suomen Kuntaliiton, OAJ:n ja </w:t>
      </w:r>
      <w:proofErr w:type="spellStart"/>
      <w:r w:rsidRPr="00723131">
        <w:rPr>
          <w:rFonts w:cstheme="minorHAnsi"/>
          <w:sz w:val="24"/>
          <w:szCs w:val="24"/>
        </w:rPr>
        <w:t>SUH:n</w:t>
      </w:r>
      <w:proofErr w:type="spellEnd"/>
      <w:r w:rsidRPr="00723131">
        <w:rPr>
          <w:rFonts w:cstheme="minorHAnsi"/>
          <w:sz w:val="24"/>
          <w:szCs w:val="24"/>
        </w:rPr>
        <w:t xml:space="preserve"> yhteistyössä laatimasta ”Uimaopetus turvallisemmaksi” ohjeistuksesta.</w:t>
      </w:r>
    </w:p>
    <w:p w14:paraId="087558FB" w14:textId="77777777" w:rsidR="00060F6C" w:rsidRPr="00723131" w:rsidRDefault="00060F6C" w:rsidP="00060F6C">
      <w:pPr>
        <w:ind w:left="720"/>
        <w:rPr>
          <w:rFonts w:cstheme="minorHAnsi"/>
          <w:sz w:val="24"/>
          <w:szCs w:val="24"/>
        </w:rPr>
      </w:pPr>
    </w:p>
    <w:p w14:paraId="18E35D44" w14:textId="25C4D2AF" w:rsidR="0027416B" w:rsidRDefault="0027416B" w:rsidP="008D59DD">
      <w:pPr>
        <w:pStyle w:val="Luettelokappale"/>
        <w:numPr>
          <w:ilvl w:val="0"/>
          <w:numId w:val="1"/>
        </w:numPr>
        <w:rPr>
          <w:rFonts w:cstheme="minorHAnsi"/>
          <w:sz w:val="24"/>
          <w:szCs w:val="24"/>
        </w:rPr>
      </w:pPr>
      <w:r w:rsidRPr="00723131">
        <w:rPr>
          <w:rFonts w:cstheme="minorHAnsi"/>
          <w:sz w:val="24"/>
          <w:szCs w:val="24"/>
        </w:rPr>
        <w:t>Voiko opettaja kieltää kännykän käytön tunnilla? Saako opettaja ottaa kännykän oppilaalta pois? Saako kännykällä kuvata koulussa/tunnilla?</w:t>
      </w:r>
    </w:p>
    <w:p w14:paraId="0AD35759" w14:textId="77777777" w:rsidR="00A42251" w:rsidRPr="00723131" w:rsidRDefault="00A42251" w:rsidP="00A42251">
      <w:pPr>
        <w:pStyle w:val="Luettelokappale"/>
        <w:rPr>
          <w:rFonts w:cstheme="minorHAnsi"/>
          <w:sz w:val="24"/>
          <w:szCs w:val="24"/>
        </w:rPr>
      </w:pPr>
    </w:p>
    <w:p w14:paraId="657DC980" w14:textId="77777777" w:rsidR="008D59DD" w:rsidRPr="00723131" w:rsidRDefault="008D59DD" w:rsidP="008D59DD">
      <w:pPr>
        <w:pStyle w:val="Luettelokappale"/>
        <w:rPr>
          <w:rFonts w:cstheme="minorHAnsi"/>
          <w:sz w:val="24"/>
          <w:szCs w:val="24"/>
        </w:rPr>
      </w:pPr>
      <w:r w:rsidRPr="00723131">
        <w:rPr>
          <w:rFonts w:cstheme="minorHAnsi"/>
          <w:sz w:val="24"/>
          <w:szCs w:val="24"/>
        </w:rPr>
        <w:t>Opettaja voi poistaa oppilaalta opetusta häiritsevän esineen ja kieltää sen käytön tunnilla. Kännykkä pitää palauttaa viimeistään kyseisen koulupäivän päätteeksi. Ei saa kuvata, ellei toiminta kuulu opetukseen tai niin olla erikseen sovittu.</w:t>
      </w:r>
      <w:r w:rsidR="00723131">
        <w:rPr>
          <w:rFonts w:cstheme="minorHAnsi"/>
          <w:sz w:val="24"/>
          <w:szCs w:val="24"/>
        </w:rPr>
        <w:t xml:space="preserve"> ”Oppilaalla on oikeus turvalliseen opiskeluympäristöön…”</w:t>
      </w:r>
    </w:p>
    <w:p w14:paraId="25A81E80" w14:textId="77777777" w:rsidR="008D59DD" w:rsidRPr="00723131" w:rsidRDefault="008D59DD" w:rsidP="008D59DD">
      <w:pPr>
        <w:pStyle w:val="Luettelokappale"/>
        <w:rPr>
          <w:rFonts w:cstheme="minorHAnsi"/>
          <w:sz w:val="24"/>
          <w:szCs w:val="24"/>
        </w:rPr>
      </w:pPr>
    </w:p>
    <w:p w14:paraId="3DA6D6AA" w14:textId="77777777" w:rsidR="008D59DD" w:rsidRPr="00723131" w:rsidRDefault="008D59DD" w:rsidP="008D59DD">
      <w:pPr>
        <w:pStyle w:val="Luettelokappale"/>
        <w:rPr>
          <w:rFonts w:cstheme="minorHAnsi"/>
          <w:sz w:val="24"/>
          <w:szCs w:val="24"/>
        </w:rPr>
      </w:pPr>
    </w:p>
    <w:p w14:paraId="4485FA25" w14:textId="77777777" w:rsidR="008D59DD" w:rsidRPr="00723131" w:rsidRDefault="008D59DD" w:rsidP="008D59DD">
      <w:pPr>
        <w:pStyle w:val="Luettelokappale"/>
        <w:numPr>
          <w:ilvl w:val="0"/>
          <w:numId w:val="1"/>
        </w:numPr>
        <w:rPr>
          <w:rFonts w:cstheme="minorHAnsi"/>
          <w:sz w:val="24"/>
          <w:szCs w:val="24"/>
        </w:rPr>
      </w:pPr>
      <w:r w:rsidRPr="00723131">
        <w:rPr>
          <w:rFonts w:cstheme="minorHAnsi"/>
          <w:sz w:val="24"/>
          <w:szCs w:val="24"/>
        </w:rPr>
        <w:t>5a. Pitääkö luistelutunnilla käyttää kypärää? Pitääkö opettajan käyttää kypärää? Jos koululla ei ole kypäriä jääurheiluun, kuka on vastuussa, jos oppilas kaatuu luistimilla ja lyö päänsä?</w:t>
      </w:r>
    </w:p>
    <w:p w14:paraId="62DA34BB" w14:textId="77777777" w:rsidR="008D59DD" w:rsidRPr="00723131" w:rsidRDefault="008D59DD" w:rsidP="008D59DD">
      <w:pPr>
        <w:pStyle w:val="Luettelokappale"/>
        <w:rPr>
          <w:rFonts w:cstheme="minorHAnsi"/>
          <w:sz w:val="24"/>
          <w:szCs w:val="24"/>
        </w:rPr>
      </w:pPr>
    </w:p>
    <w:p w14:paraId="6825DB39" w14:textId="77777777" w:rsidR="008D59DD" w:rsidRPr="00723131" w:rsidRDefault="008D59DD" w:rsidP="008D59DD">
      <w:pPr>
        <w:pStyle w:val="Luettelokappale"/>
        <w:rPr>
          <w:rFonts w:cstheme="minorHAnsi"/>
          <w:sz w:val="24"/>
          <w:szCs w:val="24"/>
        </w:rPr>
      </w:pPr>
      <w:r w:rsidRPr="00723131">
        <w:rPr>
          <w:rFonts w:cstheme="minorHAnsi"/>
          <w:sz w:val="24"/>
          <w:szCs w:val="24"/>
        </w:rPr>
        <w:t>”Oppilaalla on oikeus turvalliseen opiskeluympäristöön</w:t>
      </w:r>
      <w:r w:rsidR="006D6852" w:rsidRPr="00723131">
        <w:rPr>
          <w:rFonts w:cstheme="minorHAnsi"/>
          <w:sz w:val="24"/>
          <w:szCs w:val="24"/>
        </w:rPr>
        <w:t xml:space="preserve"> ja rehtorilla ja opettajalla on velvollisuus sitä edesauttaa. Opettajan tulee aina etukäteen arvioida, ovatko opetusjärjestelyt liikunnassa turvallisia. Arvioinnissa on otettava huomioon oppilaiden ikä ja taito. Lähtökohtaisesti ainakin jääpeleissä tulisi edellyttää kypärän käyttöä. myös opettajan olisi hyvä käyttää luistelussa ja jääpeleissä kypärää, koska hän toimii esimerkkinä oppilaille. Mikäli opettaja katsoo, ettei luistelu ilman kypärää ole turvallista, voi hän turvallisuuteen vedoten kieltää ilman kypärää luistelevan oppilaan osallistumisen.” (Liito 2/2012)</w:t>
      </w:r>
    </w:p>
    <w:p w14:paraId="0F580C20" w14:textId="77777777" w:rsidR="006D6852" w:rsidRPr="00723131" w:rsidRDefault="006D6852" w:rsidP="008D59DD">
      <w:pPr>
        <w:pStyle w:val="Luettelokappale"/>
        <w:rPr>
          <w:rFonts w:cstheme="minorHAnsi"/>
          <w:sz w:val="24"/>
          <w:szCs w:val="24"/>
        </w:rPr>
      </w:pPr>
    </w:p>
    <w:p w14:paraId="3FD5E91D" w14:textId="77777777" w:rsidR="008D59DD" w:rsidRPr="00723131" w:rsidRDefault="008D59DD" w:rsidP="008D59DD">
      <w:pPr>
        <w:pStyle w:val="Luettelokappale"/>
        <w:rPr>
          <w:rFonts w:cstheme="minorHAnsi"/>
          <w:sz w:val="24"/>
          <w:szCs w:val="24"/>
        </w:rPr>
      </w:pPr>
      <w:r w:rsidRPr="00723131">
        <w:rPr>
          <w:rFonts w:cstheme="minorHAnsi"/>
          <w:sz w:val="24"/>
          <w:szCs w:val="24"/>
        </w:rPr>
        <w:t>5b. Pitääkö salibandyä pelattaessa käyttää suojalaseja?</w:t>
      </w:r>
    </w:p>
    <w:p w14:paraId="0C5CCDF0" w14:textId="77777777" w:rsidR="006D6852" w:rsidRPr="00723131" w:rsidRDefault="006D6852" w:rsidP="008D59DD">
      <w:pPr>
        <w:pStyle w:val="Luettelokappale"/>
        <w:rPr>
          <w:rFonts w:cstheme="minorHAnsi"/>
          <w:sz w:val="24"/>
          <w:szCs w:val="24"/>
        </w:rPr>
      </w:pPr>
      <w:r w:rsidRPr="00723131">
        <w:rPr>
          <w:rFonts w:cstheme="minorHAnsi"/>
          <w:sz w:val="24"/>
          <w:szCs w:val="24"/>
        </w:rPr>
        <w:t xml:space="preserve">Tähän OAJ ei ole ottanut kantaa, mutta edelliseen viitaten, suojalasien käyttö olisi turvallisen opiskeluympäristön edesauttamista. </w:t>
      </w:r>
      <w:r w:rsidR="00723131">
        <w:rPr>
          <w:rFonts w:cstheme="minorHAnsi"/>
          <w:sz w:val="24"/>
          <w:szCs w:val="24"/>
        </w:rPr>
        <w:t>Suojalaseja käytetään lajin treeneissä ja kilpailutoiminnassa, niiden käyttö lisäisi turvallisuutta myös koulussa. Turvallisuutta lisäävillä säännöillä voidaan koulupelien turvallisuutta jonkin verran lisätä.</w:t>
      </w:r>
    </w:p>
    <w:p w14:paraId="5F551FD7" w14:textId="6C2470D0" w:rsidR="008D59DD" w:rsidRDefault="008D59DD" w:rsidP="008D59DD">
      <w:pPr>
        <w:pStyle w:val="Luettelokappale"/>
        <w:rPr>
          <w:rFonts w:cstheme="minorHAnsi"/>
          <w:sz w:val="24"/>
          <w:szCs w:val="24"/>
        </w:rPr>
      </w:pPr>
    </w:p>
    <w:p w14:paraId="4D08BCE5" w14:textId="6343753B" w:rsidR="00DF76D4" w:rsidRDefault="00DF76D4" w:rsidP="008D59DD">
      <w:pPr>
        <w:pStyle w:val="Luettelokappale"/>
        <w:rPr>
          <w:rFonts w:cstheme="minorHAnsi"/>
          <w:sz w:val="24"/>
          <w:szCs w:val="24"/>
        </w:rPr>
      </w:pPr>
    </w:p>
    <w:p w14:paraId="2DF542AF" w14:textId="350BFCC8" w:rsidR="00DF76D4" w:rsidRDefault="00DF76D4" w:rsidP="008D59DD">
      <w:pPr>
        <w:pStyle w:val="Luettelokappale"/>
        <w:rPr>
          <w:rFonts w:cstheme="minorHAnsi"/>
          <w:sz w:val="24"/>
          <w:szCs w:val="24"/>
        </w:rPr>
      </w:pPr>
    </w:p>
    <w:p w14:paraId="27ED49E4" w14:textId="77777777" w:rsidR="00DF76D4" w:rsidRPr="00723131" w:rsidRDefault="00DF76D4" w:rsidP="008D59DD">
      <w:pPr>
        <w:pStyle w:val="Luettelokappale"/>
        <w:rPr>
          <w:rFonts w:cstheme="minorHAnsi"/>
          <w:sz w:val="24"/>
          <w:szCs w:val="24"/>
        </w:rPr>
      </w:pPr>
    </w:p>
    <w:p w14:paraId="5FB36906" w14:textId="5538835F" w:rsidR="00684E76" w:rsidRDefault="00684E76" w:rsidP="00684E76">
      <w:pPr>
        <w:pStyle w:val="Luettelokappale"/>
        <w:numPr>
          <w:ilvl w:val="0"/>
          <w:numId w:val="1"/>
        </w:numPr>
        <w:rPr>
          <w:rFonts w:cstheme="minorHAnsi"/>
          <w:sz w:val="24"/>
          <w:szCs w:val="24"/>
        </w:rPr>
      </w:pPr>
      <w:r w:rsidRPr="00723131">
        <w:rPr>
          <w:rFonts w:cstheme="minorHAnsi"/>
          <w:sz w:val="24"/>
          <w:szCs w:val="24"/>
        </w:rPr>
        <w:t xml:space="preserve">6a. Päivän viimeinen tunti pitää yleensä päättää aikaisemmin, jotta oppilaat ehtivät koulukuljetuksiin. Osa oppilaista pääsee siis lähtemään aikaisemmin kotiin </w:t>
      </w:r>
      <w:r w:rsidRPr="00723131">
        <w:rPr>
          <w:rFonts w:cstheme="minorHAnsi"/>
          <w:sz w:val="24"/>
          <w:szCs w:val="24"/>
        </w:rPr>
        <w:lastRenderedPageBreak/>
        <w:t>esimerkiksi polkupyörällä, ja näin ollen kouluaikaa on vielä jäljellä. Jos sattuu onnettomuus tänä aikana, kuka on vastuussa?</w:t>
      </w:r>
    </w:p>
    <w:p w14:paraId="7414C1A7" w14:textId="77777777" w:rsidR="00DF76D4" w:rsidRPr="00723131" w:rsidRDefault="00DF76D4" w:rsidP="00DF76D4">
      <w:pPr>
        <w:pStyle w:val="Luettelokappale"/>
        <w:rPr>
          <w:rFonts w:cstheme="minorHAnsi"/>
          <w:sz w:val="24"/>
          <w:szCs w:val="24"/>
        </w:rPr>
      </w:pPr>
    </w:p>
    <w:p w14:paraId="00D0F6EE" w14:textId="77777777" w:rsidR="00684E76" w:rsidRPr="00723131" w:rsidRDefault="00684E76" w:rsidP="00684E76">
      <w:pPr>
        <w:pStyle w:val="Luettelokappale"/>
        <w:rPr>
          <w:rFonts w:cstheme="minorHAnsi"/>
          <w:sz w:val="24"/>
          <w:szCs w:val="24"/>
        </w:rPr>
      </w:pPr>
      <w:r w:rsidRPr="00723131">
        <w:rPr>
          <w:rFonts w:cstheme="minorHAnsi"/>
          <w:sz w:val="24"/>
          <w:szCs w:val="24"/>
        </w:rPr>
        <w:t>”Koulun lukuvuosisuunnitelmasta, joka tiedotetaan myös koteihin, käy ilmi koulun työajat mukaan lukien esim. oppituntien ajat. Mikäli opettaja poikkeaa näin ilmoitetuista työajoista, tulee siitä ilmoittaa kaikille huoltajille ja jos viimeinen oppitunti pidetään muualla kuin koulun tiloissa, tulee hankkia huoltajien suostumus siihen, että oppilas voi lähteä kotimatkalle sieltä suoraan. Perusopetuslain mukaan koulun toiminnassa tai koulumatkalla sattuneen tapaturman hoito on oppilaalle maksuton. Tämä koskee myös koulumatkaa, jonne oppilas lähtee koulun ulkopuolisesta järjestämispaikasta. Järjestely, josta osa oppilaista ei säännönmukaisesti pysty osallistumaan opetukseen ehtiäkseen koulukyydityksiin, ei ole perusopetuslain mukainen. Mikäli kyseessä ei ole varsinainen koulukuljetus, vaan oppilaat liikkuvat yleisellä bussikuljetuksella, tulee koulun työajat järjestää sellaisiksi, että kaikilla on mahdollisuus osallistua opetukseen.” (Liito 2/2012)</w:t>
      </w:r>
    </w:p>
    <w:p w14:paraId="6B9DC394" w14:textId="77777777" w:rsidR="00684E76" w:rsidRPr="00723131" w:rsidRDefault="00684E76" w:rsidP="00684E76">
      <w:pPr>
        <w:pStyle w:val="Luettelokappale"/>
        <w:rPr>
          <w:rFonts w:cstheme="minorHAnsi"/>
          <w:sz w:val="24"/>
          <w:szCs w:val="24"/>
        </w:rPr>
      </w:pPr>
    </w:p>
    <w:p w14:paraId="1E64EAAC" w14:textId="2446F1DD" w:rsidR="000A7ACC" w:rsidRDefault="00684E76" w:rsidP="00684E76">
      <w:pPr>
        <w:pStyle w:val="Luettelokappale"/>
        <w:rPr>
          <w:rFonts w:cstheme="minorHAnsi"/>
          <w:sz w:val="24"/>
          <w:szCs w:val="24"/>
        </w:rPr>
      </w:pPr>
      <w:r w:rsidRPr="00723131">
        <w:rPr>
          <w:rFonts w:cstheme="minorHAnsi"/>
          <w:sz w:val="24"/>
          <w:szCs w:val="24"/>
        </w:rPr>
        <w:t>6b. Pitääkö oppilaiden lähteä kotimatkalle koulun kautta, vaikka tunti päättyisi muualla (esimerkiksi kilometrin päässä yleisurheilukentällä)?</w:t>
      </w:r>
      <w:r w:rsidR="000A7ACC" w:rsidRPr="00723131">
        <w:rPr>
          <w:rFonts w:cstheme="minorHAnsi"/>
          <w:sz w:val="24"/>
          <w:szCs w:val="24"/>
        </w:rPr>
        <w:t xml:space="preserve"> </w:t>
      </w:r>
    </w:p>
    <w:p w14:paraId="50B9638E" w14:textId="77777777" w:rsidR="00A42251" w:rsidRPr="00723131" w:rsidRDefault="00A42251" w:rsidP="00684E76">
      <w:pPr>
        <w:pStyle w:val="Luettelokappale"/>
        <w:rPr>
          <w:rFonts w:cstheme="minorHAnsi"/>
          <w:sz w:val="24"/>
          <w:szCs w:val="24"/>
        </w:rPr>
      </w:pPr>
    </w:p>
    <w:p w14:paraId="208B88B3" w14:textId="77777777" w:rsidR="00684E76" w:rsidRPr="00723131" w:rsidRDefault="000A7ACC" w:rsidP="00684E76">
      <w:pPr>
        <w:pStyle w:val="Luettelokappale"/>
        <w:rPr>
          <w:rFonts w:cstheme="minorHAnsi"/>
          <w:sz w:val="24"/>
          <w:szCs w:val="24"/>
        </w:rPr>
      </w:pPr>
      <w:r w:rsidRPr="00723131">
        <w:rPr>
          <w:rFonts w:cstheme="minorHAnsi"/>
          <w:sz w:val="24"/>
          <w:szCs w:val="24"/>
        </w:rPr>
        <w:t>”Jos viimeinen oppitunti pidetään muualla kuin koulun tiloissa, tulee hankkia huoltajien suostumus siihen, että oppilas voi lähteä kotimatkalle sieltä suoraan.” (Liito 2/2012)</w:t>
      </w:r>
    </w:p>
    <w:p w14:paraId="2408080E" w14:textId="77777777" w:rsidR="000A7ACC" w:rsidRPr="00723131" w:rsidRDefault="000A7ACC" w:rsidP="00684E76">
      <w:pPr>
        <w:pStyle w:val="Luettelokappale"/>
        <w:rPr>
          <w:rFonts w:cstheme="minorHAnsi"/>
          <w:sz w:val="24"/>
          <w:szCs w:val="24"/>
        </w:rPr>
      </w:pPr>
    </w:p>
    <w:p w14:paraId="6329D06F" w14:textId="77777777" w:rsidR="000A7ACC" w:rsidRPr="00723131" w:rsidRDefault="000A7ACC" w:rsidP="00684E76">
      <w:pPr>
        <w:pStyle w:val="Luettelokappale"/>
        <w:rPr>
          <w:rFonts w:cstheme="minorHAnsi"/>
          <w:sz w:val="24"/>
          <w:szCs w:val="24"/>
        </w:rPr>
      </w:pPr>
      <w:r w:rsidRPr="00723131">
        <w:rPr>
          <w:rFonts w:cstheme="minorHAnsi"/>
          <w:sz w:val="24"/>
          <w:szCs w:val="24"/>
        </w:rPr>
        <w:t>”Koulussa tulee linjata, miten oppilaat voivat siirtyä koulupäivän aikana eri opetuspisteisiin. Samalla tulee arvioida, onko oppilaiden turvallista käyttää siirtymiseen esim. omia kulkuvälineitä. Alaikäisten oppilaiden osalta tulee lisäksi pyytää omatoimiseen kulkemiseen suostumus oppilaan huoltajalta. Lisäksi on muistettava, että alaikäinen oppilas voi mennä täysi-ikäisen oppilaan kuljetusvälineen kyytiin vain huoltajan suostumuksella.” Liito 2/2012</w:t>
      </w:r>
    </w:p>
    <w:p w14:paraId="562E19E0" w14:textId="77777777" w:rsidR="00684E76" w:rsidRPr="00723131" w:rsidRDefault="00684E76" w:rsidP="00684E76">
      <w:pPr>
        <w:pStyle w:val="Luettelokappale"/>
        <w:rPr>
          <w:rFonts w:cstheme="minorHAnsi"/>
          <w:sz w:val="24"/>
          <w:szCs w:val="24"/>
        </w:rPr>
      </w:pPr>
    </w:p>
    <w:p w14:paraId="41A38143" w14:textId="77777777" w:rsidR="00684E76" w:rsidRPr="00723131" w:rsidRDefault="00684E76" w:rsidP="00684E76">
      <w:pPr>
        <w:pStyle w:val="Luettelokappale"/>
        <w:rPr>
          <w:rFonts w:cstheme="minorHAnsi"/>
          <w:sz w:val="24"/>
          <w:szCs w:val="24"/>
        </w:rPr>
      </w:pPr>
    </w:p>
    <w:p w14:paraId="38A2CDD8" w14:textId="77777777" w:rsidR="00684E76" w:rsidRDefault="00684E76" w:rsidP="00684E76">
      <w:pPr>
        <w:pStyle w:val="Luettelokappale"/>
        <w:numPr>
          <w:ilvl w:val="0"/>
          <w:numId w:val="1"/>
        </w:numPr>
        <w:rPr>
          <w:rFonts w:cstheme="minorHAnsi"/>
          <w:sz w:val="24"/>
          <w:szCs w:val="24"/>
        </w:rPr>
      </w:pPr>
      <w:r w:rsidRPr="00723131">
        <w:rPr>
          <w:rFonts w:cstheme="minorHAnsi"/>
          <w:sz w:val="24"/>
          <w:szCs w:val="24"/>
        </w:rPr>
        <w:t>Jos opettaja kuljettaa oppilaita omalla autolla esim. turnaukseen ja matkalla sattuu liikennetapaturma, kuka on vastuussa / korvausvelvollinen? Voiko opettaja viedä oppilaan omalla autollaan sairaalaan?</w:t>
      </w:r>
    </w:p>
    <w:p w14:paraId="58BF9D87" w14:textId="77777777" w:rsidR="001401A6" w:rsidRPr="00723131" w:rsidRDefault="001401A6" w:rsidP="001401A6">
      <w:pPr>
        <w:pStyle w:val="Luettelokappale"/>
        <w:rPr>
          <w:rFonts w:cstheme="minorHAnsi"/>
          <w:sz w:val="24"/>
          <w:szCs w:val="24"/>
        </w:rPr>
      </w:pPr>
    </w:p>
    <w:p w14:paraId="4A0B1783" w14:textId="77777777" w:rsidR="000A7ACC" w:rsidRPr="00723131" w:rsidRDefault="000A7ACC" w:rsidP="000A7ACC">
      <w:pPr>
        <w:pStyle w:val="Luettelokappale"/>
        <w:rPr>
          <w:rFonts w:cstheme="minorHAnsi"/>
          <w:sz w:val="24"/>
          <w:szCs w:val="24"/>
        </w:rPr>
      </w:pPr>
      <w:r w:rsidRPr="00723131">
        <w:rPr>
          <w:rFonts w:cstheme="minorHAnsi"/>
          <w:sz w:val="24"/>
          <w:szCs w:val="24"/>
        </w:rPr>
        <w:t>”Opettaja ei ole velvollinen kuljettamaan oppilaita omalla autollaan. Kuljetusten osalta tulee aina pyrkiä siihen, että ne hoidetaan ammatillisen liikenteenharjoittajan toimesta</w:t>
      </w:r>
      <w:r w:rsidR="00AB34D1" w:rsidRPr="00723131">
        <w:rPr>
          <w:rFonts w:cstheme="minorHAnsi"/>
          <w:sz w:val="24"/>
          <w:szCs w:val="24"/>
        </w:rPr>
        <w:t>. Jos tämä ei ole mahdollista ja opettaja ryhtyy kuljettamaan oppilaita omalla autollaan, tulee asiasta sopia rehtorin kanssa sekä hankkia jokaiselta huoltajalta erikseen kirjallinen suostumus. Onnettomuuden sattuessa korvaa ”syyllisen” auton liikennevakuutus lähtökohtaisesti kaikki onnettomuudesta aiheutuneet henkilövahingot sekä vastapuolen esinevahingot.” Liito 2/2012</w:t>
      </w:r>
    </w:p>
    <w:p w14:paraId="2691E3C5" w14:textId="77777777" w:rsidR="00904977" w:rsidRPr="001401A6" w:rsidRDefault="00AB34D1" w:rsidP="001401A6">
      <w:pPr>
        <w:pStyle w:val="Luettelokappale"/>
        <w:rPr>
          <w:rFonts w:cstheme="minorHAnsi"/>
          <w:sz w:val="24"/>
          <w:szCs w:val="24"/>
        </w:rPr>
      </w:pPr>
      <w:r w:rsidRPr="00723131">
        <w:rPr>
          <w:rFonts w:cstheme="minorHAnsi"/>
          <w:sz w:val="24"/>
          <w:szCs w:val="24"/>
        </w:rPr>
        <w:t xml:space="preserve">”Koulun henkilökunta on velvollinen antamaan hätäensiapua. Jos tilanne ei ole niin akuutti, että oppilas pitäisi viedä ambulanssilla sairaalaan, niin lähtökohta on se, että koululta ollaan yhteydessä huoltajiin tilanteesta ja tarvittaessa huoltajat hakevat </w:t>
      </w:r>
      <w:r w:rsidRPr="00723131">
        <w:rPr>
          <w:rFonts w:cstheme="minorHAnsi"/>
          <w:sz w:val="24"/>
          <w:szCs w:val="24"/>
        </w:rPr>
        <w:lastRenderedPageBreak/>
        <w:t xml:space="preserve">oppilaan koululta ja </w:t>
      </w:r>
      <w:r w:rsidR="00C97D82" w:rsidRPr="00723131">
        <w:rPr>
          <w:rFonts w:cstheme="minorHAnsi"/>
          <w:sz w:val="24"/>
          <w:szCs w:val="24"/>
        </w:rPr>
        <w:t>vievät hänet lääkäriin. Jos huoltajat eivät pääse koululle tuossa tilanteessa, voitaisiin huoltajien kanssa sopia oppilaan viemisestä lääkäriin esim. taksilla.” Liito 2/2012</w:t>
      </w:r>
    </w:p>
    <w:p w14:paraId="45DBB49D" w14:textId="77777777" w:rsidR="00904977" w:rsidRPr="00723131" w:rsidRDefault="00904977" w:rsidP="00904977">
      <w:pPr>
        <w:pStyle w:val="Luettelokappale"/>
        <w:rPr>
          <w:rFonts w:cstheme="minorHAnsi"/>
          <w:sz w:val="24"/>
          <w:szCs w:val="24"/>
        </w:rPr>
      </w:pPr>
    </w:p>
    <w:p w14:paraId="18ACBFC8" w14:textId="732D283B" w:rsidR="00684E76" w:rsidRDefault="00684E76" w:rsidP="00684E76">
      <w:pPr>
        <w:pStyle w:val="Luettelokappale"/>
        <w:numPr>
          <w:ilvl w:val="0"/>
          <w:numId w:val="1"/>
        </w:numPr>
        <w:rPr>
          <w:rFonts w:cstheme="minorHAnsi"/>
          <w:sz w:val="24"/>
          <w:szCs w:val="24"/>
        </w:rPr>
      </w:pPr>
      <w:r w:rsidRPr="00723131">
        <w:rPr>
          <w:rFonts w:cstheme="minorHAnsi"/>
          <w:sz w:val="24"/>
          <w:szCs w:val="24"/>
        </w:rPr>
        <w:t xml:space="preserve">Voiko oppilasta kieltää liikkumasta sukat jalassa liikuntatunnilla? Voidaanko korujen ja lävistysten käyttö kieltää liikuntatunneilla? </w:t>
      </w:r>
    </w:p>
    <w:p w14:paraId="266D63FC" w14:textId="77777777" w:rsidR="00A42251" w:rsidRPr="00A42251" w:rsidRDefault="00A42251" w:rsidP="00A42251">
      <w:pPr>
        <w:ind w:left="360"/>
        <w:rPr>
          <w:rFonts w:cstheme="minorHAnsi"/>
          <w:sz w:val="24"/>
          <w:szCs w:val="24"/>
        </w:rPr>
      </w:pPr>
    </w:p>
    <w:p w14:paraId="36461FD8" w14:textId="77777777" w:rsidR="00C97D82" w:rsidRPr="00723131" w:rsidRDefault="00C97D82" w:rsidP="00C97D82">
      <w:pPr>
        <w:pStyle w:val="Luettelokappale"/>
        <w:rPr>
          <w:rFonts w:cstheme="minorHAnsi"/>
          <w:sz w:val="24"/>
          <w:szCs w:val="24"/>
        </w:rPr>
      </w:pPr>
      <w:r w:rsidRPr="00723131">
        <w:rPr>
          <w:rFonts w:cstheme="minorHAnsi"/>
          <w:sz w:val="24"/>
          <w:szCs w:val="24"/>
        </w:rPr>
        <w:t>”Yleistä korujen tai lävistysten käyttökieltoa ei voida antaa liikuntatunneille. Mikäli opettajalla on turvallisuuteen vedoten perusteltu syy kieltää korut tai lävistykset tietyn urheilulajin (esim. kontaktilaji) osalta, on se mahdollista ja myöskin suositeltavaa.” Liito 2/2012</w:t>
      </w:r>
    </w:p>
    <w:p w14:paraId="3B40602F" w14:textId="77777777" w:rsidR="00C97D82" w:rsidRPr="00723131" w:rsidRDefault="00C97D82" w:rsidP="00C97D82">
      <w:pPr>
        <w:pStyle w:val="Luettelokappale"/>
        <w:rPr>
          <w:rFonts w:cstheme="minorHAnsi"/>
          <w:sz w:val="24"/>
          <w:szCs w:val="24"/>
        </w:rPr>
      </w:pPr>
    </w:p>
    <w:p w14:paraId="2FB6C630" w14:textId="680B5769" w:rsidR="00C97D82" w:rsidRPr="00723131" w:rsidRDefault="00C97D82" w:rsidP="00C97D82">
      <w:pPr>
        <w:pStyle w:val="Luettelokappale"/>
        <w:rPr>
          <w:rFonts w:cstheme="minorHAnsi"/>
          <w:sz w:val="24"/>
          <w:szCs w:val="24"/>
        </w:rPr>
      </w:pPr>
      <w:r w:rsidRPr="00723131">
        <w:rPr>
          <w:rFonts w:cstheme="minorHAnsi"/>
          <w:sz w:val="24"/>
          <w:szCs w:val="24"/>
        </w:rPr>
        <w:t xml:space="preserve">”Korujen tai vaarallisten vaatteiden käyttäminen voidaan kieltää niillä tunneilla, joilla turvallisuus tai hygieniasyyt edellyttävät tiettyä pukeutumista. </w:t>
      </w:r>
      <w:r w:rsidR="00FC71BE">
        <w:rPr>
          <w:rFonts w:cstheme="minorHAnsi"/>
          <w:sz w:val="24"/>
          <w:szCs w:val="24"/>
        </w:rPr>
        <w:t>L</w:t>
      </w:r>
      <w:r w:rsidRPr="00723131">
        <w:rPr>
          <w:rFonts w:cstheme="minorHAnsi"/>
          <w:sz w:val="24"/>
          <w:szCs w:val="24"/>
        </w:rPr>
        <w:t>uonnollisesti liikunnassa on oikeus vaatia asianmukaista liikuntaan sopivaa pukeutumista.” (Poutala</w:t>
      </w:r>
      <w:r w:rsidR="001401A6">
        <w:rPr>
          <w:rFonts w:cstheme="minorHAnsi"/>
          <w:sz w:val="24"/>
          <w:szCs w:val="24"/>
        </w:rPr>
        <w:t>, M. 2010</w:t>
      </w:r>
      <w:r w:rsidRPr="00723131">
        <w:rPr>
          <w:rFonts w:cstheme="minorHAnsi"/>
          <w:sz w:val="24"/>
          <w:szCs w:val="24"/>
        </w:rPr>
        <w:t xml:space="preserve">) </w:t>
      </w:r>
    </w:p>
    <w:p w14:paraId="11DDF47C" w14:textId="77777777" w:rsidR="00C97D82" w:rsidRPr="00723131" w:rsidRDefault="00C97D82" w:rsidP="00C97D82">
      <w:pPr>
        <w:pStyle w:val="Luettelokappale"/>
        <w:numPr>
          <w:ilvl w:val="0"/>
          <w:numId w:val="2"/>
        </w:numPr>
        <w:rPr>
          <w:rFonts w:cstheme="minorHAnsi"/>
          <w:sz w:val="24"/>
          <w:szCs w:val="24"/>
        </w:rPr>
      </w:pPr>
      <w:r w:rsidRPr="00723131">
        <w:rPr>
          <w:rFonts w:cstheme="minorHAnsi"/>
          <w:sz w:val="24"/>
          <w:szCs w:val="24"/>
        </w:rPr>
        <w:t>tämä koskee siis sukkien lisäksi esimerkiksi turvallisuuden kannalta liian väljää vaatetusta</w:t>
      </w:r>
    </w:p>
    <w:p w14:paraId="0AF8F2BF" w14:textId="77777777" w:rsidR="00904977" w:rsidRDefault="00904977" w:rsidP="00904977">
      <w:pPr>
        <w:pStyle w:val="Luettelokappale"/>
        <w:rPr>
          <w:rFonts w:cstheme="minorHAnsi"/>
          <w:sz w:val="24"/>
          <w:szCs w:val="24"/>
        </w:rPr>
      </w:pPr>
    </w:p>
    <w:p w14:paraId="0B85379F" w14:textId="77777777" w:rsidR="001401A6" w:rsidRPr="00723131" w:rsidRDefault="001401A6" w:rsidP="00904977">
      <w:pPr>
        <w:pStyle w:val="Luettelokappale"/>
        <w:rPr>
          <w:rFonts w:cstheme="minorHAnsi"/>
          <w:sz w:val="24"/>
          <w:szCs w:val="24"/>
        </w:rPr>
      </w:pPr>
    </w:p>
    <w:p w14:paraId="10B38503" w14:textId="77777777" w:rsidR="00C97D82" w:rsidRPr="00723131" w:rsidRDefault="00C97D82" w:rsidP="00C97D82">
      <w:pPr>
        <w:pStyle w:val="Luettelokappale"/>
        <w:numPr>
          <w:ilvl w:val="0"/>
          <w:numId w:val="1"/>
        </w:numPr>
        <w:rPr>
          <w:rFonts w:cstheme="minorHAnsi"/>
          <w:sz w:val="24"/>
          <w:szCs w:val="24"/>
        </w:rPr>
      </w:pPr>
      <w:r w:rsidRPr="00723131">
        <w:rPr>
          <w:rFonts w:cstheme="minorHAnsi"/>
          <w:sz w:val="24"/>
          <w:szCs w:val="24"/>
        </w:rPr>
        <w:t xml:space="preserve">9a. Voiko oppilaita viedä liikuntatunnilla pulkkamäkeen ja minkälaisia vastuu/turvallisuus asioita opettajan on huomioitava? </w:t>
      </w:r>
    </w:p>
    <w:p w14:paraId="52028B0C" w14:textId="77777777" w:rsidR="001401A6" w:rsidRDefault="001401A6" w:rsidP="00C97D82">
      <w:pPr>
        <w:pStyle w:val="Luettelokappale"/>
        <w:rPr>
          <w:rFonts w:cstheme="minorHAnsi"/>
          <w:sz w:val="24"/>
          <w:szCs w:val="24"/>
        </w:rPr>
      </w:pPr>
    </w:p>
    <w:p w14:paraId="469D25B9" w14:textId="77777777" w:rsidR="00C97D82" w:rsidRPr="00723131" w:rsidRDefault="00CA290F" w:rsidP="00C97D82">
      <w:pPr>
        <w:pStyle w:val="Luettelokappale"/>
        <w:rPr>
          <w:rFonts w:cstheme="minorHAnsi"/>
          <w:sz w:val="24"/>
          <w:szCs w:val="24"/>
        </w:rPr>
      </w:pPr>
      <w:r w:rsidRPr="00723131">
        <w:rPr>
          <w:rFonts w:cstheme="minorHAnsi"/>
          <w:sz w:val="24"/>
          <w:szCs w:val="24"/>
        </w:rPr>
        <w:t>”Oppilaat voidaan viedä liikuntatunnilla pulkkamäkeen. Opettajan tulee kuitenkin arvioida etukäteen, onko suunniteltu pulkkamäki oppilaille turvallinen ottaen huomioon mm. oppilaiden ikä ja kehitystaso, liikenne pulkkamäen lähistöllä sekä pulkkamäen valvottavuus. Lisäksi oppilaiden kanssa tulee etukäteen sopia yhteiset käyttäytymissäännöt pulkkaretkelle. Pulkkamäkeen ja siltä takaisin tulee siirtyä turvallisesti ja valvotusti.” Liito 2/2012</w:t>
      </w:r>
    </w:p>
    <w:p w14:paraId="15BD064C" w14:textId="77777777" w:rsidR="00CA290F" w:rsidRPr="00723131" w:rsidRDefault="00CA290F" w:rsidP="00C97D82">
      <w:pPr>
        <w:pStyle w:val="Luettelokappale"/>
        <w:rPr>
          <w:rFonts w:cstheme="minorHAnsi"/>
          <w:sz w:val="24"/>
          <w:szCs w:val="24"/>
        </w:rPr>
      </w:pPr>
    </w:p>
    <w:p w14:paraId="0FA74E28" w14:textId="77777777" w:rsidR="00C97D82" w:rsidRPr="00723131" w:rsidRDefault="00C97D82" w:rsidP="00C97D82">
      <w:pPr>
        <w:pStyle w:val="Luettelokappale"/>
        <w:rPr>
          <w:rFonts w:cstheme="minorHAnsi"/>
          <w:sz w:val="24"/>
          <w:szCs w:val="24"/>
        </w:rPr>
      </w:pPr>
      <w:r w:rsidRPr="00723131">
        <w:rPr>
          <w:rFonts w:cstheme="minorHAnsi"/>
          <w:sz w:val="24"/>
          <w:szCs w:val="24"/>
        </w:rPr>
        <w:t>9b. Kuka/ketkä vastaavat liikuntapaikkojen ja -tilojen turvallisuudesta yleensä?</w:t>
      </w:r>
    </w:p>
    <w:p w14:paraId="206DFF05" w14:textId="77777777" w:rsidR="001401A6" w:rsidRDefault="001401A6" w:rsidP="00C97D82">
      <w:pPr>
        <w:pStyle w:val="Luettelokappale"/>
        <w:rPr>
          <w:rFonts w:cstheme="minorHAnsi"/>
          <w:sz w:val="24"/>
          <w:szCs w:val="24"/>
        </w:rPr>
      </w:pPr>
    </w:p>
    <w:p w14:paraId="36DD15EB" w14:textId="77777777" w:rsidR="00CA290F" w:rsidRPr="00723131" w:rsidRDefault="00CA290F" w:rsidP="00C97D82">
      <w:pPr>
        <w:pStyle w:val="Luettelokappale"/>
        <w:rPr>
          <w:rFonts w:cstheme="minorHAnsi"/>
          <w:sz w:val="24"/>
          <w:szCs w:val="24"/>
        </w:rPr>
      </w:pPr>
      <w:r w:rsidRPr="00723131">
        <w:rPr>
          <w:rFonts w:cstheme="minorHAnsi"/>
          <w:sz w:val="24"/>
          <w:szCs w:val="24"/>
        </w:rPr>
        <w:t>Poutala</w:t>
      </w:r>
      <w:r w:rsidR="003B73FF">
        <w:rPr>
          <w:rFonts w:cstheme="minorHAnsi"/>
          <w:sz w:val="24"/>
          <w:szCs w:val="24"/>
        </w:rPr>
        <w:t>, M. 2010</w:t>
      </w:r>
      <w:r w:rsidRPr="00723131">
        <w:rPr>
          <w:rFonts w:cstheme="minorHAnsi"/>
          <w:sz w:val="24"/>
          <w:szCs w:val="24"/>
        </w:rPr>
        <w:t>:</w:t>
      </w:r>
    </w:p>
    <w:p w14:paraId="5A9EAD90" w14:textId="77777777" w:rsidR="00CA290F" w:rsidRPr="00723131" w:rsidRDefault="00CA290F" w:rsidP="00C97D82">
      <w:pPr>
        <w:pStyle w:val="Luettelokappale"/>
        <w:rPr>
          <w:rFonts w:cstheme="minorHAnsi"/>
          <w:sz w:val="24"/>
          <w:szCs w:val="24"/>
        </w:rPr>
      </w:pPr>
      <w:r w:rsidRPr="00723131">
        <w:rPr>
          <w:rFonts w:cstheme="minorHAnsi"/>
          <w:sz w:val="24"/>
          <w:szCs w:val="24"/>
        </w:rPr>
        <w:t>”Liikuntapaikat on valittava niin, että ne ovat turvallisia.”</w:t>
      </w:r>
    </w:p>
    <w:p w14:paraId="14755B4F" w14:textId="77777777" w:rsidR="00CA290F" w:rsidRPr="00723131" w:rsidRDefault="00CA290F" w:rsidP="00C97D82">
      <w:pPr>
        <w:pStyle w:val="Luettelokappale"/>
        <w:rPr>
          <w:rFonts w:cstheme="minorHAnsi"/>
          <w:sz w:val="24"/>
          <w:szCs w:val="24"/>
        </w:rPr>
      </w:pPr>
      <w:r w:rsidRPr="00723131">
        <w:rPr>
          <w:rFonts w:cstheme="minorHAnsi"/>
          <w:sz w:val="24"/>
          <w:szCs w:val="24"/>
        </w:rPr>
        <w:t>”Liikuntatilojen välineistöä olisi tarkastettava säännöllisesti uusimis- ja korjaustarpeen selvittämiseksi.</w:t>
      </w:r>
      <w:r w:rsidR="003B73FF">
        <w:rPr>
          <w:rFonts w:cstheme="minorHAnsi"/>
          <w:sz w:val="24"/>
          <w:szCs w:val="24"/>
        </w:rPr>
        <w:t>”</w:t>
      </w:r>
    </w:p>
    <w:p w14:paraId="753CB20C" w14:textId="77777777" w:rsidR="000D155C" w:rsidRPr="003B73FF" w:rsidRDefault="003B73FF" w:rsidP="003B73FF">
      <w:pPr>
        <w:pStyle w:val="Luettelokappale"/>
        <w:rPr>
          <w:rFonts w:cstheme="minorHAnsi"/>
          <w:sz w:val="24"/>
          <w:szCs w:val="24"/>
        </w:rPr>
      </w:pPr>
      <w:r>
        <w:rPr>
          <w:rFonts w:cstheme="minorHAnsi"/>
          <w:sz w:val="24"/>
          <w:szCs w:val="24"/>
        </w:rPr>
        <w:t xml:space="preserve">-&gt; </w:t>
      </w:r>
      <w:r w:rsidR="001401A6" w:rsidRPr="003B73FF">
        <w:rPr>
          <w:rFonts w:cstheme="minorHAnsi"/>
          <w:sz w:val="24"/>
          <w:szCs w:val="24"/>
        </w:rPr>
        <w:t xml:space="preserve">Opettajan tulee osata arvioida, mihin liikuntamuotoihin tila soveltuu. </w:t>
      </w:r>
    </w:p>
    <w:p w14:paraId="34877A16" w14:textId="77777777" w:rsidR="000D155C" w:rsidRPr="003B73FF" w:rsidRDefault="003B73FF" w:rsidP="003B73FF">
      <w:pPr>
        <w:pStyle w:val="Luettelokappale"/>
        <w:rPr>
          <w:rFonts w:cstheme="minorHAnsi"/>
          <w:sz w:val="24"/>
          <w:szCs w:val="24"/>
        </w:rPr>
      </w:pPr>
      <w:r>
        <w:rPr>
          <w:rFonts w:cstheme="minorHAnsi"/>
          <w:sz w:val="24"/>
          <w:szCs w:val="24"/>
        </w:rPr>
        <w:t xml:space="preserve">-&gt; </w:t>
      </w:r>
      <w:r w:rsidR="001401A6" w:rsidRPr="003B73FF">
        <w:rPr>
          <w:rFonts w:cstheme="minorHAnsi"/>
          <w:sz w:val="24"/>
          <w:szCs w:val="24"/>
        </w:rPr>
        <w:t>Tilan varusteet ja turvallisuus tarkistettava säännöllisesti.</w:t>
      </w:r>
    </w:p>
    <w:p w14:paraId="4C635E0E" w14:textId="77777777" w:rsidR="000D155C" w:rsidRPr="003B73FF" w:rsidRDefault="003B73FF" w:rsidP="003B73FF">
      <w:pPr>
        <w:pStyle w:val="Luettelokappale"/>
        <w:rPr>
          <w:rFonts w:cstheme="minorHAnsi"/>
          <w:sz w:val="24"/>
          <w:szCs w:val="24"/>
        </w:rPr>
      </w:pPr>
      <w:r>
        <w:rPr>
          <w:rFonts w:cstheme="minorHAnsi"/>
          <w:sz w:val="24"/>
          <w:szCs w:val="24"/>
        </w:rPr>
        <w:t xml:space="preserve">-&gt; </w:t>
      </w:r>
      <w:r w:rsidR="001401A6" w:rsidRPr="003B73FF">
        <w:rPr>
          <w:rFonts w:cstheme="minorHAnsi"/>
          <w:sz w:val="24"/>
          <w:szCs w:val="24"/>
        </w:rPr>
        <w:t>Opettajan on ilmoitettava korjaustarpeista ainakin rehtorille, ja estettävä oppilaita käyttämä</w:t>
      </w:r>
      <w:r>
        <w:rPr>
          <w:rFonts w:cstheme="minorHAnsi"/>
          <w:sz w:val="24"/>
          <w:szCs w:val="24"/>
        </w:rPr>
        <w:t>stä rikkinäistä tilaa/välineitä. Opettajan kannattaa myös seurata, että korjaustarpeille tehdään jotakin.</w:t>
      </w:r>
    </w:p>
    <w:p w14:paraId="1B1C248B" w14:textId="77777777" w:rsidR="00CA290F" w:rsidRPr="00723131" w:rsidRDefault="00CA290F" w:rsidP="00C97D82">
      <w:pPr>
        <w:pStyle w:val="Luettelokappale"/>
        <w:rPr>
          <w:rFonts w:cstheme="minorHAnsi"/>
          <w:sz w:val="24"/>
          <w:szCs w:val="24"/>
        </w:rPr>
      </w:pPr>
    </w:p>
    <w:p w14:paraId="21B299BA" w14:textId="77777777" w:rsidR="00723131" w:rsidRDefault="00723131" w:rsidP="00723131">
      <w:pPr>
        <w:pStyle w:val="Luettelokappale"/>
        <w:numPr>
          <w:ilvl w:val="0"/>
          <w:numId w:val="1"/>
        </w:numPr>
        <w:rPr>
          <w:rFonts w:cstheme="minorHAnsi"/>
          <w:sz w:val="24"/>
          <w:szCs w:val="24"/>
        </w:rPr>
      </w:pPr>
      <w:r w:rsidRPr="00723131">
        <w:rPr>
          <w:rFonts w:cstheme="minorHAnsi"/>
          <w:sz w:val="24"/>
          <w:szCs w:val="24"/>
        </w:rPr>
        <w:lastRenderedPageBreak/>
        <w:t>10a. Erästä oppilasta on kiusattu koulumatkalla, siten että toiset oppilaat ovat heitelleet hänen reppuaan ojaan. Kuka/ketkä ovat vastuussa kiusaamisen selvittelystä?</w:t>
      </w:r>
    </w:p>
    <w:p w14:paraId="5BC03502" w14:textId="77777777" w:rsidR="00583FCF" w:rsidRDefault="00583FCF" w:rsidP="00583FCF">
      <w:pPr>
        <w:pStyle w:val="Luettelokappale"/>
        <w:rPr>
          <w:rFonts w:cstheme="minorHAnsi"/>
          <w:sz w:val="24"/>
          <w:szCs w:val="24"/>
        </w:rPr>
      </w:pPr>
      <w:r>
        <w:rPr>
          <w:rFonts w:cstheme="minorHAnsi"/>
          <w:sz w:val="24"/>
          <w:szCs w:val="24"/>
        </w:rPr>
        <w:t>”P</w:t>
      </w:r>
      <w:r w:rsidR="00723131">
        <w:rPr>
          <w:rFonts w:cstheme="minorHAnsi"/>
          <w:sz w:val="24"/>
          <w:szCs w:val="24"/>
        </w:rPr>
        <w:t xml:space="preserve">erusopetuslain mukaan koulun toiminnassa tai koulumatkalla </w:t>
      </w:r>
      <w:r>
        <w:rPr>
          <w:rFonts w:cstheme="minorHAnsi"/>
          <w:sz w:val="24"/>
          <w:szCs w:val="24"/>
        </w:rPr>
        <w:t xml:space="preserve">sattuneen tapaturman hoito on oppilaalle maksutonta.” </w:t>
      </w:r>
      <w:r w:rsidRPr="00583FCF">
        <w:rPr>
          <w:rFonts w:cstheme="minorHAnsi"/>
          <w:sz w:val="24"/>
          <w:szCs w:val="24"/>
        </w:rPr>
        <w:t>Koulumatkan valvonta on koulun</w:t>
      </w:r>
      <w:r>
        <w:rPr>
          <w:rFonts w:cstheme="minorHAnsi"/>
          <w:sz w:val="24"/>
          <w:szCs w:val="24"/>
        </w:rPr>
        <w:t xml:space="preserve"> kuitenkin mahdotonta järjestää, jolloin tilanteen selvittely tapahtuu aina jälkikäteen ja kerrottujen asioiden perusteella. -&gt;</w:t>
      </w:r>
    </w:p>
    <w:p w14:paraId="77BE6FA8" w14:textId="77777777" w:rsidR="00723131" w:rsidRDefault="00583FCF" w:rsidP="00583FCF">
      <w:pPr>
        <w:pStyle w:val="Luettelokappale"/>
        <w:rPr>
          <w:rFonts w:cstheme="minorHAnsi"/>
          <w:color w:val="222222"/>
          <w:sz w:val="24"/>
          <w:szCs w:val="24"/>
          <w:shd w:val="clear" w:color="auto" w:fill="FFFFFF"/>
        </w:rPr>
      </w:pPr>
      <w:r>
        <w:rPr>
          <w:rFonts w:cstheme="minorHAnsi"/>
          <w:sz w:val="24"/>
          <w:szCs w:val="24"/>
        </w:rPr>
        <w:t>”</w:t>
      </w:r>
      <w:r w:rsidR="00723131" w:rsidRPr="00583FCF">
        <w:rPr>
          <w:rFonts w:cstheme="minorHAnsi"/>
          <w:color w:val="222222"/>
          <w:sz w:val="24"/>
          <w:szCs w:val="24"/>
          <w:shd w:val="clear" w:color="auto" w:fill="FFFFFF"/>
        </w:rPr>
        <w:t>Laki ei kiusaamiseen juuri puutu ja lainsäädännön tarpeesta puhutaan lähinnä silloin, kun joku tapaus nousee mediassa julkisuuteen. Koulumatkoihin liittyvä kiusaaminen oli esimerkki tällaisesta: asia sai paljon </w:t>
      </w:r>
      <w:hyperlink r:id="rId5" w:anchor="gs.dgfmut" w:history="1">
        <w:r w:rsidR="00723131" w:rsidRPr="00583FCF">
          <w:rPr>
            <w:rStyle w:val="Hyperlinkki"/>
            <w:rFonts w:cstheme="minorHAnsi"/>
            <w:color w:val="auto"/>
            <w:sz w:val="24"/>
            <w:szCs w:val="24"/>
            <w:u w:val="none"/>
            <w:shd w:val="clear" w:color="auto" w:fill="FFFFFF"/>
          </w:rPr>
          <w:t>julkisuutta</w:t>
        </w:r>
      </w:hyperlink>
      <w:r w:rsidR="00723131" w:rsidRPr="00583FCF">
        <w:rPr>
          <w:rFonts w:cstheme="minorHAnsi"/>
          <w:color w:val="222222"/>
          <w:sz w:val="24"/>
          <w:szCs w:val="24"/>
          <w:shd w:val="clear" w:color="auto" w:fill="FFFFFF"/>
        </w:rPr>
        <w:t>, mutta lakiin tuli lopulta vain lisäys, että koulumatkoilla tapahtuvasta kiusaamisesta pitää ilmoittaa myös kiusaajan ja kiusatun vanhemmille. Siinäkään ei lähdetty miettimään ilmiötä laajemmin.</w:t>
      </w:r>
      <w:r>
        <w:rPr>
          <w:rFonts w:cstheme="minorHAnsi"/>
          <w:color w:val="222222"/>
          <w:sz w:val="24"/>
          <w:szCs w:val="24"/>
          <w:shd w:val="clear" w:color="auto" w:fill="FFFFFF"/>
        </w:rPr>
        <w:t>” (Koulukiusaamista tutkinut Vaasan yliopiston apulaisprofessori Niina Mäntylä)</w:t>
      </w:r>
    </w:p>
    <w:p w14:paraId="5FCE6961" w14:textId="77777777" w:rsidR="00583FCF" w:rsidRPr="00583FCF" w:rsidRDefault="00583FCF" w:rsidP="00583FCF">
      <w:pPr>
        <w:pStyle w:val="NormaaliWWW"/>
        <w:shd w:val="clear" w:color="auto" w:fill="FFFFFF"/>
        <w:spacing w:after="300" w:afterAutospacing="0"/>
        <w:ind w:left="720"/>
        <w:rPr>
          <w:rFonts w:asciiTheme="minorHAnsi" w:hAnsiTheme="minorHAnsi" w:cstheme="minorHAnsi"/>
          <w:color w:val="222222"/>
        </w:rPr>
      </w:pPr>
      <w:r>
        <w:rPr>
          <w:rFonts w:asciiTheme="minorHAnsi" w:hAnsiTheme="minorHAnsi" w:cstheme="minorHAnsi"/>
          <w:color w:val="222222"/>
        </w:rPr>
        <w:t>”</w:t>
      </w:r>
      <w:proofErr w:type="spellStart"/>
      <w:r w:rsidRPr="00583FCF">
        <w:rPr>
          <w:rFonts w:asciiTheme="minorHAnsi" w:hAnsiTheme="minorHAnsi" w:cstheme="minorHAnsi"/>
          <w:color w:val="222222"/>
        </w:rPr>
        <w:t>AVIin</w:t>
      </w:r>
      <w:proofErr w:type="spellEnd"/>
      <w:r w:rsidRPr="00583FCF">
        <w:rPr>
          <w:rFonts w:asciiTheme="minorHAnsi" w:hAnsiTheme="minorHAnsi" w:cstheme="minorHAnsi"/>
          <w:color w:val="222222"/>
        </w:rPr>
        <w:t xml:space="preserve"> eli aluehallintovirastoihin tulleiden kanteluiden perusteella voidaan tulkita, että kiusaamiseen pitäisi puuttua portaittain. Eli jos esimerkiksi kasvatuskeskustelu ja jälki-istunto ei auta, siirrytään seuraavaan, ankarampaan seuraamukseen, kuten varoitukseen. Puuttumista pitäisi myös seurata systemaattisesti. Ongelma on, ettei laiminlyönneistä seuraa kunnille mitään sanktioita.</w:t>
      </w:r>
      <w:r>
        <w:rPr>
          <w:rFonts w:asciiTheme="minorHAnsi" w:hAnsiTheme="minorHAnsi" w:cstheme="minorHAnsi"/>
          <w:color w:val="222222"/>
        </w:rPr>
        <w:t>” (Niina Mäntylä)</w:t>
      </w:r>
    </w:p>
    <w:p w14:paraId="0CAD9711" w14:textId="77777777" w:rsidR="00723131" w:rsidRDefault="00723131" w:rsidP="00723131">
      <w:pPr>
        <w:pStyle w:val="Luettelokappale"/>
        <w:rPr>
          <w:rFonts w:cstheme="minorHAnsi"/>
          <w:sz w:val="24"/>
          <w:szCs w:val="24"/>
        </w:rPr>
      </w:pPr>
      <w:r w:rsidRPr="00723131">
        <w:rPr>
          <w:rFonts w:cstheme="minorHAnsi"/>
          <w:sz w:val="24"/>
          <w:szCs w:val="24"/>
        </w:rPr>
        <w:t>10b. Luokan oppilaat viestittelevät illalla WhatsAppissa ja yhtä oppilasta aletaan nimitellä, niin että hän pahoittaa mielensä ja kokee tulleensa kiusatuksi. Kenen on selvitys vastuu?</w:t>
      </w:r>
    </w:p>
    <w:p w14:paraId="7A891F12" w14:textId="77777777" w:rsidR="00583FCF" w:rsidRDefault="00583FCF" w:rsidP="00583FCF">
      <w:pPr>
        <w:pStyle w:val="NormaaliWWW"/>
        <w:shd w:val="clear" w:color="auto" w:fill="FFFFFF"/>
        <w:spacing w:after="300" w:afterAutospacing="0"/>
        <w:ind w:left="720"/>
        <w:rPr>
          <w:rFonts w:asciiTheme="minorHAnsi" w:hAnsiTheme="minorHAnsi" w:cstheme="minorHAnsi"/>
          <w:color w:val="222222"/>
        </w:rPr>
      </w:pPr>
      <w:r>
        <w:rPr>
          <w:rStyle w:val="Voimakas"/>
          <w:rFonts w:asciiTheme="minorHAnsi" w:hAnsiTheme="minorHAnsi" w:cstheme="minorHAnsi"/>
          <w:b w:val="0"/>
          <w:color w:val="222222"/>
        </w:rPr>
        <w:t>”K</w:t>
      </w:r>
      <w:r w:rsidRPr="00583FCF">
        <w:rPr>
          <w:rFonts w:asciiTheme="minorHAnsi" w:hAnsiTheme="minorHAnsi" w:cstheme="minorHAnsi"/>
          <w:color w:val="222222"/>
        </w:rPr>
        <w:t xml:space="preserve">iusaaminen on niin monitahoinen ilmiö. Fyysinen kiusaaminen on nykyään aika vähäistä ja kiusaaminen on entistä hienovaraisempaa: se on joukosta pois jättämistä ja juoruilua. Aikuisten on usein vaikea huomata sosiaalisessa mediassa tapahtuvaa kiusaamista. Harvoin ketään kuitenkaan </w:t>
      </w:r>
      <w:proofErr w:type="spellStart"/>
      <w:r w:rsidRPr="00583FCF">
        <w:rPr>
          <w:rFonts w:asciiTheme="minorHAnsi" w:hAnsiTheme="minorHAnsi" w:cstheme="minorHAnsi"/>
          <w:color w:val="222222"/>
        </w:rPr>
        <w:t>koulukiusataan</w:t>
      </w:r>
      <w:proofErr w:type="spellEnd"/>
      <w:r w:rsidRPr="00583FCF">
        <w:rPr>
          <w:rFonts w:asciiTheme="minorHAnsi" w:hAnsiTheme="minorHAnsi" w:cstheme="minorHAnsi"/>
          <w:color w:val="222222"/>
        </w:rPr>
        <w:t xml:space="preserve"> pelkästään netissä, vaan siihen liittyy lähes aina myös muuta kiusaamista."</w:t>
      </w:r>
      <w:r>
        <w:rPr>
          <w:rFonts w:asciiTheme="minorHAnsi" w:hAnsiTheme="minorHAnsi" w:cstheme="minorHAnsi"/>
          <w:color w:val="222222"/>
        </w:rPr>
        <w:t xml:space="preserve"> (Mäntylä)</w:t>
      </w:r>
    </w:p>
    <w:p w14:paraId="7979E2B5" w14:textId="77777777" w:rsidR="00583FCF" w:rsidRPr="00583FCF" w:rsidRDefault="00583FCF" w:rsidP="00583FCF">
      <w:pPr>
        <w:pStyle w:val="NormaaliWWW"/>
        <w:shd w:val="clear" w:color="auto" w:fill="FFFFFF"/>
        <w:spacing w:after="300" w:afterAutospacing="0"/>
        <w:ind w:left="720"/>
        <w:rPr>
          <w:rFonts w:cstheme="minorHAnsi"/>
        </w:rPr>
      </w:pPr>
      <w:r>
        <w:rPr>
          <w:rFonts w:asciiTheme="minorHAnsi" w:hAnsiTheme="minorHAnsi" w:cstheme="minorHAnsi"/>
          <w:color w:val="222222"/>
        </w:rPr>
        <w:t>Koulun (opettajan, rehtorin…) on mahdoton puuttua vapaa-ajalla tapahtuvaan kiusaamiseen, sen selvittäminen on kotien vastuulla. Kuitenkin kiusaamisen selvittäminen ja lopettaminen on tietenkin k</w:t>
      </w:r>
      <w:r w:rsidR="001401A6">
        <w:rPr>
          <w:rFonts w:asciiTheme="minorHAnsi" w:hAnsiTheme="minorHAnsi" w:cstheme="minorHAnsi"/>
          <w:color w:val="222222"/>
        </w:rPr>
        <w:t>aikkien etu ja koulu</w:t>
      </w:r>
      <w:r>
        <w:rPr>
          <w:rFonts w:asciiTheme="minorHAnsi" w:hAnsiTheme="minorHAnsi" w:cstheme="minorHAnsi"/>
          <w:color w:val="222222"/>
        </w:rPr>
        <w:t xml:space="preserve"> auttaa omalta osaltaan.</w:t>
      </w:r>
    </w:p>
    <w:p w14:paraId="53FB2C9E" w14:textId="77777777" w:rsidR="00583FCF" w:rsidRPr="00723131" w:rsidRDefault="00583FCF" w:rsidP="00723131">
      <w:pPr>
        <w:pStyle w:val="Luettelokappale"/>
        <w:rPr>
          <w:rFonts w:cstheme="minorHAnsi"/>
          <w:sz w:val="24"/>
          <w:szCs w:val="24"/>
        </w:rPr>
      </w:pPr>
    </w:p>
    <w:p w14:paraId="65EB94C5" w14:textId="77777777" w:rsidR="003B73FF" w:rsidRDefault="003B73FF" w:rsidP="003B73FF">
      <w:pPr>
        <w:pStyle w:val="Luettelokappale"/>
        <w:numPr>
          <w:ilvl w:val="0"/>
          <w:numId w:val="1"/>
        </w:numPr>
        <w:rPr>
          <w:rFonts w:cstheme="minorHAnsi"/>
          <w:sz w:val="24"/>
          <w:szCs w:val="24"/>
        </w:rPr>
      </w:pPr>
      <w:r w:rsidRPr="003B73FF">
        <w:rPr>
          <w:rFonts w:cstheme="minorHAnsi"/>
          <w:sz w:val="24"/>
          <w:szCs w:val="24"/>
        </w:rPr>
        <w:t>11a. Terveystiedontunnilla huomaat, että yläkoulun oppilaalla on nuuskarasia. Miten toimit?</w:t>
      </w:r>
    </w:p>
    <w:p w14:paraId="19B72E93" w14:textId="77777777" w:rsidR="003B73FF" w:rsidRPr="003B73FF" w:rsidRDefault="003B73FF" w:rsidP="003B73FF">
      <w:pPr>
        <w:pStyle w:val="Luettelokappale"/>
        <w:rPr>
          <w:rFonts w:cstheme="minorHAnsi"/>
          <w:sz w:val="24"/>
          <w:szCs w:val="24"/>
        </w:rPr>
      </w:pPr>
    </w:p>
    <w:p w14:paraId="23826B30" w14:textId="77777777" w:rsidR="003B73FF" w:rsidRDefault="003B73FF" w:rsidP="003B73FF">
      <w:pPr>
        <w:pStyle w:val="Luettelokappale"/>
        <w:rPr>
          <w:rFonts w:cstheme="minorHAnsi"/>
          <w:sz w:val="24"/>
          <w:szCs w:val="24"/>
        </w:rPr>
      </w:pPr>
      <w:r w:rsidRPr="003B73FF">
        <w:rPr>
          <w:rFonts w:cstheme="minorHAnsi"/>
          <w:sz w:val="24"/>
          <w:szCs w:val="24"/>
        </w:rPr>
        <w:t>11b. Lukiolaisella (18-vuotta täyttänyt) on nuuska huulessa välitunnilla. Miten opettajan kuuluu toimia?</w:t>
      </w:r>
    </w:p>
    <w:p w14:paraId="5D56C33D" w14:textId="77777777" w:rsidR="003B73FF" w:rsidRDefault="003B73FF" w:rsidP="003B73FF">
      <w:pPr>
        <w:pStyle w:val="Luettelokappale"/>
        <w:rPr>
          <w:rFonts w:cstheme="minorHAnsi"/>
          <w:sz w:val="24"/>
          <w:szCs w:val="24"/>
        </w:rPr>
      </w:pPr>
    </w:p>
    <w:p w14:paraId="648CDAD7" w14:textId="77777777" w:rsidR="003B73FF" w:rsidRPr="003B73FF" w:rsidRDefault="003B73FF" w:rsidP="003B73FF">
      <w:pPr>
        <w:pStyle w:val="Luettelokappale"/>
        <w:rPr>
          <w:rFonts w:cstheme="minorHAnsi"/>
          <w:b/>
          <w:sz w:val="24"/>
          <w:szCs w:val="24"/>
        </w:rPr>
      </w:pPr>
      <w:r w:rsidRPr="003B73FF">
        <w:rPr>
          <w:rFonts w:cstheme="minorHAnsi"/>
          <w:b/>
          <w:sz w:val="24"/>
          <w:szCs w:val="24"/>
        </w:rPr>
        <w:t>74 § Yleiset tupakointikiellot</w:t>
      </w:r>
    </w:p>
    <w:p w14:paraId="0AB46897" w14:textId="77777777" w:rsidR="003B73FF" w:rsidRPr="003B73FF" w:rsidRDefault="003B73FF" w:rsidP="003B73FF">
      <w:pPr>
        <w:pStyle w:val="Luettelokappale"/>
        <w:rPr>
          <w:rFonts w:cstheme="minorHAnsi"/>
          <w:sz w:val="24"/>
          <w:szCs w:val="24"/>
        </w:rPr>
      </w:pPr>
      <w:r>
        <w:rPr>
          <w:rFonts w:cstheme="minorHAnsi"/>
          <w:sz w:val="24"/>
          <w:szCs w:val="24"/>
        </w:rPr>
        <w:lastRenderedPageBreak/>
        <w:t xml:space="preserve">Tupakoida ei saa: (3. momentti) </w:t>
      </w:r>
      <w:r w:rsidRPr="003B73FF">
        <w:rPr>
          <w:rFonts w:cstheme="minorHAnsi"/>
          <w:sz w:val="24"/>
          <w:szCs w:val="24"/>
        </w:rPr>
        <w:t>päiväkotien taikka esi- tai perusopetusta, ammatillista koulutusta tai lukio-opetusta antavien oppilaitosten ulkotiloissa.</w:t>
      </w:r>
    </w:p>
    <w:p w14:paraId="461D0D58" w14:textId="77777777" w:rsidR="003B73FF" w:rsidRPr="003B73FF" w:rsidRDefault="003B73FF" w:rsidP="003B73FF">
      <w:pPr>
        <w:pStyle w:val="Luettelokappale"/>
        <w:rPr>
          <w:rFonts w:cstheme="minorHAnsi"/>
          <w:sz w:val="24"/>
          <w:szCs w:val="24"/>
        </w:rPr>
      </w:pPr>
      <w:r w:rsidRPr="003B73FF">
        <w:rPr>
          <w:rFonts w:cstheme="minorHAnsi"/>
          <w:sz w:val="24"/>
          <w:szCs w:val="24"/>
        </w:rPr>
        <w:t xml:space="preserve">Tupakoida ei myöskään saa yksityisessä käytössä olevan kulkuneuvon sisällä, kun siellä oleskelee alle 15-vuotias. </w:t>
      </w:r>
      <w:r w:rsidRPr="003B73FF">
        <w:rPr>
          <w:rFonts w:cstheme="minorHAnsi"/>
          <w:b/>
          <w:bCs/>
          <w:sz w:val="24"/>
          <w:szCs w:val="24"/>
        </w:rPr>
        <w:t>Savutonta tupakkatuotetta ei saa käyttää päiväkotien taikka esi- tai perusopetusta, ammatillista koulutusta tai lukio-opetusta antavien oppilaitosten sisä- tai ulkotiloissa.</w:t>
      </w:r>
    </w:p>
    <w:p w14:paraId="6395D46A" w14:textId="77777777" w:rsidR="003B73FF" w:rsidRPr="003B73FF" w:rsidRDefault="003B73FF" w:rsidP="003B73FF">
      <w:pPr>
        <w:pStyle w:val="Luettelokappale"/>
        <w:rPr>
          <w:rFonts w:cstheme="minorHAnsi"/>
          <w:sz w:val="24"/>
          <w:szCs w:val="24"/>
        </w:rPr>
      </w:pPr>
      <w:r w:rsidRPr="003B73FF">
        <w:rPr>
          <w:rFonts w:cstheme="minorHAnsi"/>
          <w:sz w:val="24"/>
          <w:szCs w:val="24"/>
        </w:rPr>
        <w:t xml:space="preserve">Tupakkatuotteita ja nikotiininesteitä ei saa myydä tai muutoin luovuttaa eikä välittää alle 18-vuotiaalle. </w:t>
      </w:r>
    </w:p>
    <w:p w14:paraId="0602D27C" w14:textId="77777777" w:rsidR="003B73FF" w:rsidRPr="003B73FF" w:rsidRDefault="003B73FF" w:rsidP="003B73FF">
      <w:pPr>
        <w:pStyle w:val="Luettelokappale"/>
        <w:rPr>
          <w:rFonts w:cstheme="minorHAnsi"/>
          <w:sz w:val="24"/>
          <w:szCs w:val="24"/>
        </w:rPr>
      </w:pPr>
      <w:r w:rsidRPr="003B73FF">
        <w:rPr>
          <w:rFonts w:cstheme="minorHAnsi"/>
          <w:b/>
          <w:bCs/>
          <w:sz w:val="24"/>
          <w:szCs w:val="24"/>
        </w:rPr>
        <w:t>118 § Hallussapitokielto</w:t>
      </w:r>
    </w:p>
    <w:p w14:paraId="355188B5" w14:textId="77777777" w:rsidR="003B73FF" w:rsidRPr="003B73FF" w:rsidRDefault="003B73FF" w:rsidP="003B73FF">
      <w:pPr>
        <w:pStyle w:val="Luettelokappale"/>
        <w:rPr>
          <w:rFonts w:cstheme="minorHAnsi"/>
          <w:sz w:val="24"/>
          <w:szCs w:val="24"/>
        </w:rPr>
      </w:pPr>
      <w:r w:rsidRPr="003B73FF">
        <w:rPr>
          <w:rFonts w:cstheme="minorHAnsi"/>
          <w:sz w:val="24"/>
          <w:szCs w:val="24"/>
        </w:rPr>
        <w:t>Alle 18-vuotias ei saa pitää hallussaan tupakkatuotetta tai nikotiininestettä.</w:t>
      </w:r>
    </w:p>
    <w:p w14:paraId="13F6614C" w14:textId="77777777" w:rsidR="003B73FF" w:rsidRPr="003B73FF" w:rsidRDefault="003B73FF" w:rsidP="003B73FF">
      <w:pPr>
        <w:pStyle w:val="Luettelokappale"/>
        <w:rPr>
          <w:rFonts w:cstheme="minorHAnsi"/>
          <w:sz w:val="24"/>
          <w:szCs w:val="24"/>
        </w:rPr>
      </w:pPr>
      <w:r w:rsidRPr="003B73FF">
        <w:rPr>
          <w:rFonts w:cstheme="minorHAnsi"/>
          <w:b/>
          <w:bCs/>
          <w:sz w:val="24"/>
          <w:szCs w:val="24"/>
        </w:rPr>
        <w:t>113 § Tupakointirikkomus</w:t>
      </w:r>
    </w:p>
    <w:p w14:paraId="6DFF5668" w14:textId="77777777" w:rsidR="003B73FF" w:rsidRPr="003B73FF" w:rsidRDefault="003B73FF" w:rsidP="003B73FF">
      <w:pPr>
        <w:pStyle w:val="Luettelokappale"/>
        <w:rPr>
          <w:rFonts w:cstheme="minorHAnsi"/>
          <w:sz w:val="24"/>
          <w:szCs w:val="24"/>
        </w:rPr>
      </w:pPr>
      <w:r w:rsidRPr="003B73FF">
        <w:rPr>
          <w:rFonts w:cstheme="minorHAnsi"/>
          <w:sz w:val="24"/>
          <w:szCs w:val="24"/>
        </w:rPr>
        <w:t xml:space="preserve">Joka tahallaan yleisen kulkuneuvon, sisätilan tai ulkoalueen haltijan tai hänen edustajansa taikka yleisen tilaisuuden järjestäjän tai siellä järjestyksenvalvojana toimivan taikka valvontaviranomaisen huomautuksesta huolimatta jatkaa tupakointia sisätilassa tai ulkoalueella, jossa tupakointi on 74 §:n 1 momentin mukaan kielletty, on tuomittava </w:t>
      </w:r>
      <w:r w:rsidRPr="003B73FF">
        <w:rPr>
          <w:rFonts w:cstheme="minorHAnsi"/>
          <w:i/>
          <w:iCs/>
          <w:sz w:val="24"/>
          <w:szCs w:val="24"/>
        </w:rPr>
        <w:t>tupakointirikkomuksesta</w:t>
      </w:r>
      <w:r w:rsidRPr="003B73FF">
        <w:rPr>
          <w:rFonts w:cstheme="minorHAnsi"/>
          <w:sz w:val="24"/>
          <w:szCs w:val="24"/>
        </w:rPr>
        <w:t xml:space="preserve"> sakkoon.</w:t>
      </w:r>
    </w:p>
    <w:p w14:paraId="77A2BDA7" w14:textId="77777777" w:rsidR="003B73FF" w:rsidRPr="003B73FF" w:rsidRDefault="003B73FF" w:rsidP="003B73FF">
      <w:pPr>
        <w:pStyle w:val="Luettelokappale"/>
        <w:rPr>
          <w:rFonts w:cstheme="minorHAnsi"/>
          <w:sz w:val="24"/>
          <w:szCs w:val="24"/>
        </w:rPr>
      </w:pPr>
      <w:r w:rsidRPr="003B73FF">
        <w:rPr>
          <w:rFonts w:cstheme="minorHAnsi"/>
          <w:sz w:val="24"/>
          <w:szCs w:val="24"/>
        </w:rPr>
        <w:t>Mitä 1 momentissa säädetään tupakoinnista, koskee myös poltettavaksi tarkoitetun kasviperäisen tuotteen polttamista ja sähkösavukkeen käyttämistä sekä savuttoman tupakkatuotteen käyttämistä 74 §:n 3 momentin vastaisesti päiväkodin taikka esi- tai perusopetusta, ammatillista koulutusta tai lukio-opetusta antavan oppilaitoksen sisä- ja ulkotiloissa.</w:t>
      </w:r>
    </w:p>
    <w:p w14:paraId="3952A2D5" w14:textId="77777777" w:rsidR="003B73FF" w:rsidRPr="003B73FF" w:rsidRDefault="003B73FF" w:rsidP="003B73FF">
      <w:pPr>
        <w:pStyle w:val="Luettelokappale"/>
        <w:rPr>
          <w:rFonts w:cstheme="minorHAnsi"/>
          <w:sz w:val="24"/>
          <w:szCs w:val="24"/>
        </w:rPr>
      </w:pPr>
    </w:p>
    <w:p w14:paraId="323DA643" w14:textId="77777777" w:rsidR="003B73FF" w:rsidRPr="003B73FF" w:rsidRDefault="003B73FF" w:rsidP="003B73FF">
      <w:pPr>
        <w:pStyle w:val="Luettelokappale"/>
        <w:numPr>
          <w:ilvl w:val="0"/>
          <w:numId w:val="1"/>
        </w:numPr>
        <w:rPr>
          <w:rFonts w:cstheme="minorHAnsi"/>
          <w:sz w:val="24"/>
          <w:szCs w:val="24"/>
        </w:rPr>
      </w:pPr>
      <w:r w:rsidRPr="003B73FF">
        <w:rPr>
          <w:rFonts w:cstheme="minorHAnsi"/>
          <w:sz w:val="24"/>
          <w:szCs w:val="24"/>
        </w:rPr>
        <w:t>Mitä tarkoittaa opettajan salassapitovastuu?</w:t>
      </w:r>
    </w:p>
    <w:p w14:paraId="02202CDD" w14:textId="77777777" w:rsidR="000D155C" w:rsidRPr="003B73FF" w:rsidRDefault="001401A6" w:rsidP="003B73FF">
      <w:pPr>
        <w:pStyle w:val="Luettelokappale"/>
        <w:rPr>
          <w:rFonts w:cstheme="minorHAnsi"/>
          <w:sz w:val="24"/>
          <w:szCs w:val="24"/>
        </w:rPr>
      </w:pPr>
      <w:r w:rsidRPr="003B73FF">
        <w:rPr>
          <w:rFonts w:cstheme="minorHAnsi"/>
          <w:sz w:val="24"/>
          <w:szCs w:val="24"/>
        </w:rPr>
        <w:t>Sivullisille ei saa ilmaista, mitä opettajana on saanut tietää oppilaiden tai heidän perheen jäsentensä henkilökohtaisista oloista ja taloudellisesta asemasta. Ei myöskään tarpeettomasti toisille opettajille!</w:t>
      </w:r>
      <w:r w:rsidR="003B73FF">
        <w:rPr>
          <w:rFonts w:cstheme="minorHAnsi"/>
          <w:sz w:val="24"/>
          <w:szCs w:val="24"/>
        </w:rPr>
        <w:t xml:space="preserve"> </w:t>
      </w:r>
      <w:r w:rsidRPr="003B73FF">
        <w:rPr>
          <w:rFonts w:cstheme="minorHAnsi"/>
          <w:sz w:val="24"/>
          <w:szCs w:val="24"/>
        </w:rPr>
        <w:t xml:space="preserve">Kuitenkin opettajilla on oikeus saada toisiltaan ja luovuttaa toisilleen oppilaan opetuksen asianmukaiseen järjestämiseen tarvittavat välttämättömät tiedot (koskee myös terveydenhuoltoa ja sosiaalitoimea). </w:t>
      </w:r>
    </w:p>
    <w:p w14:paraId="2765C991" w14:textId="77777777" w:rsidR="003B73FF" w:rsidRPr="003B73FF" w:rsidRDefault="003B73FF" w:rsidP="003B73FF">
      <w:pPr>
        <w:pStyle w:val="Luettelokappale"/>
        <w:rPr>
          <w:rFonts w:cstheme="minorHAnsi"/>
          <w:sz w:val="24"/>
          <w:szCs w:val="24"/>
        </w:rPr>
      </w:pPr>
      <w:r>
        <w:rPr>
          <w:rFonts w:cstheme="minorHAnsi"/>
          <w:sz w:val="24"/>
          <w:szCs w:val="24"/>
        </w:rPr>
        <w:tab/>
      </w:r>
      <w:r>
        <w:rPr>
          <w:rFonts w:cstheme="minorHAnsi"/>
          <w:sz w:val="24"/>
          <w:szCs w:val="24"/>
        </w:rPr>
        <w:tab/>
      </w:r>
      <w:r w:rsidRPr="003B73FF">
        <w:rPr>
          <w:rFonts w:cstheme="minorHAnsi"/>
          <w:sz w:val="24"/>
          <w:szCs w:val="24"/>
        </w:rPr>
        <w:t>(LÄHDE: Kangasoja, M. 2017. Teoksessa Liikuntapedagogiikka)</w:t>
      </w:r>
    </w:p>
    <w:p w14:paraId="06F28AC3" w14:textId="77777777" w:rsidR="00CA290F" w:rsidRPr="00723131" w:rsidRDefault="00CA290F" w:rsidP="003B73FF">
      <w:pPr>
        <w:pStyle w:val="Luettelokappale"/>
        <w:rPr>
          <w:rFonts w:cstheme="minorHAnsi"/>
          <w:sz w:val="24"/>
          <w:szCs w:val="24"/>
        </w:rPr>
      </w:pPr>
    </w:p>
    <w:p w14:paraId="21C1FF1B" w14:textId="77777777" w:rsidR="003B73FF" w:rsidRPr="003B73FF" w:rsidRDefault="003B73FF" w:rsidP="003B73FF">
      <w:pPr>
        <w:pStyle w:val="Luettelokappale"/>
        <w:rPr>
          <w:rFonts w:cstheme="minorHAnsi"/>
          <w:sz w:val="24"/>
          <w:szCs w:val="24"/>
        </w:rPr>
      </w:pPr>
      <w:r w:rsidRPr="003B73FF">
        <w:rPr>
          <w:rFonts w:cstheme="minorHAnsi"/>
          <w:sz w:val="24"/>
          <w:szCs w:val="24"/>
        </w:rPr>
        <w:t>Jäntin (2003) tulkinnan mukaan oppilaiden asioista ei tulisi opettajainhuoneissakaan p</w:t>
      </w:r>
      <w:r>
        <w:rPr>
          <w:rFonts w:cstheme="minorHAnsi"/>
          <w:sz w:val="24"/>
          <w:szCs w:val="24"/>
        </w:rPr>
        <w:t>uhua avoimesti, koska myös muut</w:t>
      </w:r>
      <w:r w:rsidRPr="003B73FF">
        <w:rPr>
          <w:rFonts w:cstheme="minorHAnsi"/>
          <w:sz w:val="24"/>
          <w:szCs w:val="24"/>
        </w:rPr>
        <w:t xml:space="preserve"> opettajat, jotka tässä mielessä ovat sivullisia, kuulevat kyseiset keskustelut ja siksi opettajien tulisi olla erityisen hienovaraisia oppilaiden asioista keskustellessaan.</w:t>
      </w:r>
    </w:p>
    <w:p w14:paraId="2A64855A" w14:textId="77777777" w:rsidR="00CA290F" w:rsidRPr="00723131" w:rsidRDefault="00CA290F" w:rsidP="00C97D82">
      <w:pPr>
        <w:pStyle w:val="Luettelokappale"/>
        <w:rPr>
          <w:rFonts w:cstheme="minorHAnsi"/>
          <w:sz w:val="24"/>
          <w:szCs w:val="24"/>
        </w:rPr>
      </w:pPr>
    </w:p>
    <w:p w14:paraId="6D5C9FAA" w14:textId="77777777" w:rsidR="008D59DD" w:rsidRPr="00723131" w:rsidRDefault="008D59DD" w:rsidP="001401A6">
      <w:pPr>
        <w:pStyle w:val="Luettelokappale"/>
        <w:rPr>
          <w:rFonts w:cstheme="minorHAnsi"/>
          <w:sz w:val="24"/>
          <w:szCs w:val="24"/>
        </w:rPr>
      </w:pPr>
    </w:p>
    <w:p w14:paraId="15663206" w14:textId="77777777" w:rsidR="0027416B" w:rsidRPr="00723131" w:rsidRDefault="0027416B" w:rsidP="0027416B">
      <w:pPr>
        <w:rPr>
          <w:rFonts w:cstheme="minorHAnsi"/>
          <w:sz w:val="24"/>
          <w:szCs w:val="24"/>
        </w:rPr>
      </w:pPr>
    </w:p>
    <w:p w14:paraId="0C99CE00" w14:textId="77777777" w:rsidR="0027416B" w:rsidRPr="00723131" w:rsidRDefault="0027416B" w:rsidP="0027416B">
      <w:pPr>
        <w:rPr>
          <w:rFonts w:cstheme="minorHAnsi"/>
          <w:sz w:val="24"/>
          <w:szCs w:val="24"/>
        </w:rPr>
      </w:pPr>
    </w:p>
    <w:p w14:paraId="038083DC" w14:textId="77777777" w:rsidR="0027416B" w:rsidRPr="00723131" w:rsidRDefault="0027416B" w:rsidP="0027416B">
      <w:pPr>
        <w:rPr>
          <w:rFonts w:cstheme="minorHAnsi"/>
          <w:sz w:val="24"/>
          <w:szCs w:val="24"/>
        </w:rPr>
      </w:pPr>
    </w:p>
    <w:p w14:paraId="744F48B0" w14:textId="77777777" w:rsidR="0027416B" w:rsidRPr="00723131" w:rsidRDefault="0027416B" w:rsidP="00E12363">
      <w:pPr>
        <w:ind w:left="720"/>
        <w:rPr>
          <w:rFonts w:cstheme="minorHAnsi"/>
          <w:sz w:val="24"/>
          <w:szCs w:val="24"/>
        </w:rPr>
      </w:pPr>
    </w:p>
    <w:p w14:paraId="20A489DE" w14:textId="426DF4F0" w:rsidR="00F81161" w:rsidRDefault="00F81161">
      <w:pPr>
        <w:rPr>
          <w:rFonts w:cstheme="minorHAnsi"/>
          <w:sz w:val="24"/>
          <w:szCs w:val="24"/>
        </w:rPr>
      </w:pPr>
    </w:p>
    <w:p w14:paraId="4AF5E86C" w14:textId="176EE2EE" w:rsidR="00A42251" w:rsidRDefault="00A42251">
      <w:pPr>
        <w:rPr>
          <w:rFonts w:cstheme="minorHAnsi"/>
          <w:sz w:val="24"/>
          <w:szCs w:val="24"/>
        </w:rPr>
      </w:pPr>
      <w:r>
        <w:rPr>
          <w:rFonts w:cstheme="minorHAnsi"/>
          <w:sz w:val="24"/>
          <w:szCs w:val="24"/>
        </w:rPr>
        <w:lastRenderedPageBreak/>
        <w:t>Kysymykset:</w:t>
      </w:r>
    </w:p>
    <w:p w14:paraId="080B6DDA" w14:textId="18817E40" w:rsidR="00A42251" w:rsidRDefault="00A42251" w:rsidP="00A42251">
      <w:pPr>
        <w:pStyle w:val="Luettelokappale"/>
        <w:numPr>
          <w:ilvl w:val="0"/>
          <w:numId w:val="5"/>
        </w:numPr>
        <w:rPr>
          <w:rFonts w:cstheme="minorHAnsi"/>
          <w:sz w:val="24"/>
          <w:szCs w:val="24"/>
        </w:rPr>
      </w:pPr>
      <w:r w:rsidRPr="00A42251">
        <w:rPr>
          <w:rFonts w:cstheme="minorHAnsi"/>
          <w:sz w:val="24"/>
          <w:szCs w:val="24"/>
        </w:rPr>
        <w:t>Voivatko oppilaat pyöräillä parin kilometrin päässä olevalle pallokentälle ilman pyöräilykypärää, jos siihen on vanhempien lupa? Jos sattuu onnettomuus, niin kenen on vastuu?</w:t>
      </w:r>
    </w:p>
    <w:p w14:paraId="3AD51359" w14:textId="77777777" w:rsidR="00A42251" w:rsidRDefault="00A42251" w:rsidP="00A42251">
      <w:pPr>
        <w:pStyle w:val="Luettelokappale"/>
        <w:rPr>
          <w:rFonts w:cstheme="minorHAnsi"/>
          <w:sz w:val="24"/>
          <w:szCs w:val="24"/>
        </w:rPr>
      </w:pPr>
    </w:p>
    <w:p w14:paraId="6C7DD354" w14:textId="1B541CB8" w:rsidR="00A42251" w:rsidRDefault="00A42251" w:rsidP="00A42251">
      <w:pPr>
        <w:numPr>
          <w:ilvl w:val="0"/>
          <w:numId w:val="5"/>
        </w:numPr>
        <w:rPr>
          <w:rFonts w:cstheme="minorHAnsi"/>
          <w:sz w:val="24"/>
          <w:szCs w:val="24"/>
        </w:rPr>
      </w:pPr>
      <w:r w:rsidRPr="00723131">
        <w:rPr>
          <w:rFonts w:cstheme="minorHAnsi"/>
          <w:sz w:val="24"/>
          <w:szCs w:val="24"/>
        </w:rPr>
        <w:t>Liikuntatunnilla on uintia ja opettaja on oppilaiden kanssa uimassa. Voiko osa oppilaista mennä keskenään kävelemään? Jos jotain sattuu, kuka on vastuussa?</w:t>
      </w:r>
    </w:p>
    <w:p w14:paraId="04DE7B17" w14:textId="77777777" w:rsidR="00A42251" w:rsidRPr="00723131" w:rsidRDefault="00A42251" w:rsidP="00A42251">
      <w:pPr>
        <w:rPr>
          <w:rFonts w:cstheme="minorHAnsi"/>
          <w:sz w:val="24"/>
          <w:szCs w:val="24"/>
        </w:rPr>
      </w:pPr>
    </w:p>
    <w:p w14:paraId="2A51F8DC" w14:textId="2E3F3E77" w:rsidR="00A42251" w:rsidRDefault="00A42251" w:rsidP="00A42251">
      <w:pPr>
        <w:pStyle w:val="Luettelokappale"/>
        <w:numPr>
          <w:ilvl w:val="0"/>
          <w:numId w:val="5"/>
        </w:numPr>
        <w:rPr>
          <w:rFonts w:cstheme="minorHAnsi"/>
          <w:sz w:val="24"/>
          <w:szCs w:val="24"/>
        </w:rPr>
      </w:pPr>
      <w:r w:rsidRPr="00723131">
        <w:rPr>
          <w:rFonts w:cstheme="minorHAnsi"/>
          <w:sz w:val="24"/>
          <w:szCs w:val="24"/>
        </w:rPr>
        <w:t>Ovatko oppilaat uintitunnilla opettajan vastuulla, jos opetuksen hoitaa joku uimahallin henkilökunnasta? Miten opettaja voi varmistaa uinnin opetuksen turvallisuuden? Minkälaisia ryhmäkokoja suositellaan yhdelle opettajalle?</w:t>
      </w:r>
    </w:p>
    <w:p w14:paraId="44B10FD1" w14:textId="77777777" w:rsidR="00A42251" w:rsidRPr="00A42251" w:rsidRDefault="00A42251" w:rsidP="00A42251">
      <w:pPr>
        <w:pStyle w:val="Luettelokappale"/>
        <w:rPr>
          <w:rFonts w:cstheme="minorHAnsi"/>
          <w:sz w:val="24"/>
          <w:szCs w:val="24"/>
        </w:rPr>
      </w:pPr>
    </w:p>
    <w:p w14:paraId="4B4C2EED" w14:textId="77777777" w:rsidR="00A42251" w:rsidRPr="00723131" w:rsidRDefault="00A42251" w:rsidP="00A42251">
      <w:pPr>
        <w:pStyle w:val="Luettelokappale"/>
        <w:rPr>
          <w:rFonts w:cstheme="minorHAnsi"/>
          <w:sz w:val="24"/>
          <w:szCs w:val="24"/>
        </w:rPr>
      </w:pPr>
    </w:p>
    <w:p w14:paraId="418EA5F5" w14:textId="6B8BB243" w:rsidR="00A42251" w:rsidRDefault="00A42251" w:rsidP="00A42251">
      <w:pPr>
        <w:pStyle w:val="Luettelokappale"/>
        <w:numPr>
          <w:ilvl w:val="0"/>
          <w:numId w:val="5"/>
        </w:numPr>
        <w:rPr>
          <w:rFonts w:cstheme="minorHAnsi"/>
          <w:sz w:val="24"/>
          <w:szCs w:val="24"/>
        </w:rPr>
      </w:pPr>
      <w:r w:rsidRPr="00723131">
        <w:rPr>
          <w:rFonts w:cstheme="minorHAnsi"/>
          <w:sz w:val="24"/>
          <w:szCs w:val="24"/>
        </w:rPr>
        <w:t>Voiko opettaja kieltää kännykän käytön tunnilla? Saako opettaja ottaa kännykän oppilaalta pois? Saako kännykällä kuvata koulussa/tunnilla?</w:t>
      </w:r>
    </w:p>
    <w:p w14:paraId="69429944" w14:textId="77777777" w:rsidR="00A42251" w:rsidRPr="00A42251" w:rsidRDefault="00A42251" w:rsidP="00A42251">
      <w:pPr>
        <w:rPr>
          <w:rFonts w:cstheme="minorHAnsi"/>
          <w:sz w:val="24"/>
          <w:szCs w:val="24"/>
        </w:rPr>
      </w:pPr>
    </w:p>
    <w:p w14:paraId="0857962B" w14:textId="00A97550" w:rsidR="00A42251" w:rsidRPr="00A42251" w:rsidRDefault="00A42251" w:rsidP="00A42251">
      <w:pPr>
        <w:pStyle w:val="Luettelokappale"/>
        <w:numPr>
          <w:ilvl w:val="0"/>
          <w:numId w:val="5"/>
        </w:numPr>
        <w:rPr>
          <w:rFonts w:cstheme="minorHAnsi"/>
          <w:sz w:val="24"/>
          <w:szCs w:val="24"/>
        </w:rPr>
      </w:pPr>
      <w:r w:rsidRPr="00723131">
        <w:rPr>
          <w:rFonts w:cstheme="minorHAnsi"/>
          <w:sz w:val="24"/>
          <w:szCs w:val="24"/>
        </w:rPr>
        <w:t>5a. Pitääkö luistelutunnilla käyttää kypärää? Pitääkö opettajan käyttää kypärää? Jos koululla ei ole kypäriä jääurheiluun, kuka on vastuussa, jos oppilas kaatuu luistimilla ja lyö päänsä?</w:t>
      </w:r>
    </w:p>
    <w:p w14:paraId="14F85515" w14:textId="77777777" w:rsidR="00A42251" w:rsidRPr="00723131" w:rsidRDefault="00A42251" w:rsidP="00A42251">
      <w:pPr>
        <w:pStyle w:val="Luettelokappale"/>
        <w:rPr>
          <w:rFonts w:cstheme="minorHAnsi"/>
          <w:sz w:val="24"/>
          <w:szCs w:val="24"/>
        </w:rPr>
      </w:pPr>
      <w:r w:rsidRPr="00723131">
        <w:rPr>
          <w:rFonts w:cstheme="minorHAnsi"/>
          <w:sz w:val="24"/>
          <w:szCs w:val="24"/>
        </w:rPr>
        <w:t>5b. Pitääkö salibandyä pelattaessa käyttää suojalaseja?</w:t>
      </w:r>
    </w:p>
    <w:p w14:paraId="3F06F0FB" w14:textId="77777777" w:rsidR="00A42251" w:rsidRPr="00723131" w:rsidRDefault="00A42251" w:rsidP="00A42251">
      <w:pPr>
        <w:pStyle w:val="Luettelokappale"/>
        <w:rPr>
          <w:rFonts w:cstheme="minorHAnsi"/>
          <w:sz w:val="24"/>
          <w:szCs w:val="24"/>
        </w:rPr>
      </w:pPr>
    </w:p>
    <w:p w14:paraId="7F323820" w14:textId="251B45CA" w:rsidR="00A42251" w:rsidRPr="00A42251" w:rsidRDefault="00A42251" w:rsidP="00A42251">
      <w:pPr>
        <w:pStyle w:val="Luettelokappale"/>
        <w:numPr>
          <w:ilvl w:val="0"/>
          <w:numId w:val="5"/>
        </w:numPr>
        <w:rPr>
          <w:rFonts w:cstheme="minorHAnsi"/>
          <w:sz w:val="24"/>
          <w:szCs w:val="24"/>
        </w:rPr>
      </w:pPr>
      <w:r w:rsidRPr="00723131">
        <w:rPr>
          <w:rFonts w:cstheme="minorHAnsi"/>
          <w:sz w:val="24"/>
          <w:szCs w:val="24"/>
        </w:rPr>
        <w:t>6a. Päivän viimeinen tunti pitää yleensä päättää aikaisemmin, jotta oppilaat ehtivät koulukuljetuksiin. Osa oppilaista pääsee siis lähtemään aikaisemmin kotiin esimerkiksi polkupyörällä, ja näin ollen kouluaikaa on vielä jäljellä. Jos sattuu onnettomuus tänä aikana, kuka on vastuussa?</w:t>
      </w:r>
    </w:p>
    <w:p w14:paraId="7A121F47" w14:textId="77777777" w:rsidR="00A42251" w:rsidRPr="00723131" w:rsidRDefault="00A42251" w:rsidP="00A42251">
      <w:pPr>
        <w:pStyle w:val="Luettelokappale"/>
        <w:rPr>
          <w:rFonts w:cstheme="minorHAnsi"/>
          <w:sz w:val="24"/>
          <w:szCs w:val="24"/>
        </w:rPr>
      </w:pPr>
      <w:r w:rsidRPr="00723131">
        <w:rPr>
          <w:rFonts w:cstheme="minorHAnsi"/>
          <w:sz w:val="24"/>
          <w:szCs w:val="24"/>
        </w:rPr>
        <w:t xml:space="preserve">6b. Pitääkö oppilaiden lähteä kotimatkalle koulun kautta, vaikka tunti päättyisi muualla (esimerkiksi kilometrin päässä yleisurheilukentällä)? </w:t>
      </w:r>
    </w:p>
    <w:p w14:paraId="0BEC0F42" w14:textId="77777777" w:rsidR="00A42251" w:rsidRDefault="00A42251" w:rsidP="00A42251">
      <w:pPr>
        <w:pStyle w:val="Luettelokappale"/>
        <w:rPr>
          <w:rFonts w:cstheme="minorHAnsi"/>
          <w:sz w:val="24"/>
          <w:szCs w:val="24"/>
        </w:rPr>
      </w:pPr>
    </w:p>
    <w:p w14:paraId="7D9043EA" w14:textId="77777777" w:rsidR="00A42251" w:rsidRPr="00723131" w:rsidRDefault="00A42251" w:rsidP="00A42251">
      <w:pPr>
        <w:pStyle w:val="Luettelokappale"/>
        <w:rPr>
          <w:rFonts w:cstheme="minorHAnsi"/>
          <w:sz w:val="24"/>
          <w:szCs w:val="24"/>
        </w:rPr>
      </w:pPr>
    </w:p>
    <w:p w14:paraId="46E3D862" w14:textId="2DF10770" w:rsidR="00A42251" w:rsidRDefault="00A42251" w:rsidP="00A42251">
      <w:pPr>
        <w:pStyle w:val="Luettelokappale"/>
        <w:numPr>
          <w:ilvl w:val="0"/>
          <w:numId w:val="5"/>
        </w:numPr>
        <w:rPr>
          <w:rFonts w:cstheme="minorHAnsi"/>
          <w:sz w:val="24"/>
          <w:szCs w:val="24"/>
        </w:rPr>
      </w:pPr>
      <w:r w:rsidRPr="00723131">
        <w:rPr>
          <w:rFonts w:cstheme="minorHAnsi"/>
          <w:sz w:val="24"/>
          <w:szCs w:val="24"/>
        </w:rPr>
        <w:t>Jos opettaja kuljettaa oppilaita omalla autolla esim. turnaukseen ja matkalla sattuu liikennetapaturma, kuka on vastuussa / korvausvelvollinen? Voiko opettaja viedä oppilaan omalla autollaan sairaalaan?</w:t>
      </w:r>
    </w:p>
    <w:p w14:paraId="12B71361" w14:textId="77777777" w:rsidR="00A42251" w:rsidRDefault="00A42251" w:rsidP="00A42251">
      <w:pPr>
        <w:pStyle w:val="Luettelokappale"/>
        <w:rPr>
          <w:rFonts w:cstheme="minorHAnsi"/>
          <w:sz w:val="24"/>
          <w:szCs w:val="24"/>
        </w:rPr>
      </w:pPr>
    </w:p>
    <w:p w14:paraId="08FE9B08" w14:textId="2A8E4079" w:rsidR="00A42251" w:rsidRDefault="00A42251" w:rsidP="00A42251">
      <w:pPr>
        <w:pStyle w:val="Luettelokappale"/>
        <w:numPr>
          <w:ilvl w:val="0"/>
          <w:numId w:val="5"/>
        </w:numPr>
        <w:rPr>
          <w:rFonts w:cstheme="minorHAnsi"/>
          <w:sz w:val="24"/>
          <w:szCs w:val="24"/>
        </w:rPr>
      </w:pPr>
      <w:r w:rsidRPr="00723131">
        <w:rPr>
          <w:rFonts w:cstheme="minorHAnsi"/>
          <w:sz w:val="24"/>
          <w:szCs w:val="24"/>
        </w:rPr>
        <w:t xml:space="preserve">Voiko oppilasta kieltää liikkumasta sukat jalassa liikuntatunnilla? Voidaanko korujen ja lävistysten käyttö kieltää liikuntatunneilla? </w:t>
      </w:r>
    </w:p>
    <w:p w14:paraId="3BB908A3" w14:textId="77777777" w:rsidR="00A42251" w:rsidRPr="00A42251" w:rsidRDefault="00A42251" w:rsidP="00A42251">
      <w:pPr>
        <w:pStyle w:val="Luettelokappale"/>
        <w:rPr>
          <w:rFonts w:cstheme="minorHAnsi"/>
          <w:sz w:val="24"/>
          <w:szCs w:val="24"/>
        </w:rPr>
      </w:pPr>
    </w:p>
    <w:p w14:paraId="2E4C2F22" w14:textId="77777777" w:rsidR="00A42251" w:rsidRDefault="00A42251" w:rsidP="00A42251">
      <w:pPr>
        <w:pStyle w:val="Luettelokappale"/>
        <w:rPr>
          <w:rFonts w:cstheme="minorHAnsi"/>
          <w:sz w:val="24"/>
          <w:szCs w:val="24"/>
        </w:rPr>
      </w:pPr>
    </w:p>
    <w:p w14:paraId="79F64C69" w14:textId="04B41607" w:rsidR="00A42251" w:rsidRDefault="00A42251" w:rsidP="00A42251">
      <w:pPr>
        <w:pStyle w:val="Luettelokappale"/>
        <w:numPr>
          <w:ilvl w:val="0"/>
          <w:numId w:val="5"/>
        </w:numPr>
        <w:rPr>
          <w:rFonts w:cstheme="minorHAnsi"/>
          <w:sz w:val="24"/>
          <w:szCs w:val="24"/>
        </w:rPr>
      </w:pPr>
      <w:r w:rsidRPr="00723131">
        <w:rPr>
          <w:rFonts w:cstheme="minorHAnsi"/>
          <w:sz w:val="24"/>
          <w:szCs w:val="24"/>
        </w:rPr>
        <w:t xml:space="preserve">9a. Voiko oppilaita viedä liikuntatunnilla pulkkamäkeen ja minkälaisia vastuu/turvallisuus asioita opettajan on huomioitava? </w:t>
      </w:r>
    </w:p>
    <w:p w14:paraId="0BF2B7AD" w14:textId="77777777" w:rsidR="00A42251" w:rsidRPr="00723131" w:rsidRDefault="00A42251" w:rsidP="00A42251">
      <w:pPr>
        <w:pStyle w:val="Luettelokappale"/>
        <w:rPr>
          <w:rFonts w:cstheme="minorHAnsi"/>
          <w:sz w:val="24"/>
          <w:szCs w:val="24"/>
        </w:rPr>
      </w:pPr>
      <w:r w:rsidRPr="00723131">
        <w:rPr>
          <w:rFonts w:cstheme="minorHAnsi"/>
          <w:sz w:val="24"/>
          <w:szCs w:val="24"/>
        </w:rPr>
        <w:t>9b. Kuka/ketkä vastaavat liikuntapaikkojen ja -tilojen turvallisuudesta yleensä?</w:t>
      </w:r>
    </w:p>
    <w:p w14:paraId="5892D3AB" w14:textId="299ABDDD" w:rsidR="00A42251" w:rsidRDefault="00A42251" w:rsidP="00A42251">
      <w:pPr>
        <w:pStyle w:val="Luettelokappale"/>
        <w:numPr>
          <w:ilvl w:val="0"/>
          <w:numId w:val="5"/>
        </w:numPr>
        <w:rPr>
          <w:rFonts w:cstheme="minorHAnsi"/>
          <w:sz w:val="24"/>
          <w:szCs w:val="24"/>
        </w:rPr>
      </w:pPr>
      <w:r w:rsidRPr="00723131">
        <w:rPr>
          <w:rFonts w:cstheme="minorHAnsi"/>
          <w:sz w:val="24"/>
          <w:szCs w:val="24"/>
        </w:rPr>
        <w:lastRenderedPageBreak/>
        <w:t>10a. Erästä oppilasta on kiusattu koulumatkalla, siten että toiset oppilaat ovat heitelleet hänen reppuaan ojaan. Kuka/ketkä ovat vastuussa kiusaamisen selvittelystä?</w:t>
      </w:r>
    </w:p>
    <w:p w14:paraId="361DF702" w14:textId="2D94142A" w:rsidR="00A42251" w:rsidRDefault="00A42251" w:rsidP="00A42251">
      <w:pPr>
        <w:pStyle w:val="Luettelokappale"/>
        <w:rPr>
          <w:rFonts w:cstheme="minorHAnsi"/>
          <w:sz w:val="24"/>
          <w:szCs w:val="24"/>
        </w:rPr>
      </w:pPr>
      <w:r w:rsidRPr="00723131">
        <w:rPr>
          <w:rFonts w:cstheme="minorHAnsi"/>
          <w:sz w:val="24"/>
          <w:szCs w:val="24"/>
        </w:rPr>
        <w:t>10b. Luokan oppilaat viestittelevät illalla WhatsAppissa ja yhtä oppilasta aletaan nimitellä, niin että hän pahoittaa mielensä ja kokee tulleensa kiusatuksi. Kenen on selvitys vastuu?</w:t>
      </w:r>
    </w:p>
    <w:p w14:paraId="107A5DA4" w14:textId="77777777" w:rsidR="00A42251" w:rsidRDefault="00A42251" w:rsidP="00A42251">
      <w:pPr>
        <w:pStyle w:val="Luettelokappale"/>
        <w:rPr>
          <w:rFonts w:cstheme="minorHAnsi"/>
          <w:sz w:val="24"/>
          <w:szCs w:val="24"/>
        </w:rPr>
      </w:pPr>
    </w:p>
    <w:p w14:paraId="03902216" w14:textId="3CBF4F21" w:rsidR="00A42251" w:rsidRPr="00A42251" w:rsidRDefault="00A42251" w:rsidP="00A42251">
      <w:pPr>
        <w:pStyle w:val="Luettelokappale"/>
        <w:numPr>
          <w:ilvl w:val="0"/>
          <w:numId w:val="5"/>
        </w:numPr>
        <w:rPr>
          <w:rFonts w:cstheme="minorHAnsi"/>
          <w:sz w:val="24"/>
          <w:szCs w:val="24"/>
        </w:rPr>
      </w:pPr>
      <w:r w:rsidRPr="003B73FF">
        <w:rPr>
          <w:rFonts w:cstheme="minorHAnsi"/>
          <w:sz w:val="24"/>
          <w:szCs w:val="24"/>
        </w:rPr>
        <w:t>11a. Terveystiedontunnilla huomaat, että yläkoulun oppilaalla on nuuskarasia. Miten toimit?</w:t>
      </w:r>
    </w:p>
    <w:p w14:paraId="4B78501A" w14:textId="70E63E77" w:rsidR="00A42251" w:rsidRDefault="00A42251" w:rsidP="00A42251">
      <w:pPr>
        <w:pStyle w:val="Luettelokappale"/>
        <w:rPr>
          <w:rFonts w:cstheme="minorHAnsi"/>
          <w:sz w:val="24"/>
          <w:szCs w:val="24"/>
        </w:rPr>
      </w:pPr>
      <w:r w:rsidRPr="003B73FF">
        <w:rPr>
          <w:rFonts w:cstheme="minorHAnsi"/>
          <w:sz w:val="24"/>
          <w:szCs w:val="24"/>
        </w:rPr>
        <w:t>11b. Lukiolaisella (18-vuotta täyttänyt) on nuuska huulessa välitunnilla. Miten opettajan kuuluu toimia?</w:t>
      </w:r>
    </w:p>
    <w:p w14:paraId="4BF7603A" w14:textId="6C337ACB" w:rsidR="00A42251" w:rsidRDefault="00A42251" w:rsidP="00A42251">
      <w:pPr>
        <w:pStyle w:val="Luettelokappale"/>
        <w:rPr>
          <w:rFonts w:cstheme="minorHAnsi"/>
          <w:sz w:val="24"/>
          <w:szCs w:val="24"/>
        </w:rPr>
      </w:pPr>
    </w:p>
    <w:p w14:paraId="61AE6668" w14:textId="4323F5FD" w:rsidR="00A42251" w:rsidRDefault="00A42251" w:rsidP="00A42251">
      <w:pPr>
        <w:pStyle w:val="Luettelokappale"/>
        <w:numPr>
          <w:ilvl w:val="0"/>
          <w:numId w:val="5"/>
        </w:numPr>
        <w:rPr>
          <w:rFonts w:cstheme="minorHAnsi"/>
          <w:sz w:val="24"/>
          <w:szCs w:val="24"/>
        </w:rPr>
      </w:pPr>
      <w:r w:rsidRPr="003B73FF">
        <w:rPr>
          <w:rFonts w:cstheme="minorHAnsi"/>
          <w:sz w:val="24"/>
          <w:szCs w:val="24"/>
        </w:rPr>
        <w:t>Mitä tarkoittaa opettajan salassapitovastuu?</w:t>
      </w:r>
    </w:p>
    <w:p w14:paraId="55A0D635" w14:textId="660522FB" w:rsidR="00700FA2" w:rsidRDefault="00700FA2" w:rsidP="00700FA2">
      <w:pPr>
        <w:rPr>
          <w:rFonts w:cstheme="minorHAnsi"/>
          <w:sz w:val="24"/>
          <w:szCs w:val="24"/>
        </w:rPr>
      </w:pPr>
    </w:p>
    <w:p w14:paraId="6E1BF43D" w14:textId="4175A812" w:rsidR="00700FA2" w:rsidRDefault="00700FA2" w:rsidP="00700FA2">
      <w:pPr>
        <w:rPr>
          <w:rFonts w:cstheme="minorHAnsi"/>
          <w:sz w:val="24"/>
          <w:szCs w:val="24"/>
        </w:rPr>
      </w:pPr>
    </w:p>
    <w:p w14:paraId="59BD8132" w14:textId="56124004" w:rsidR="00700FA2" w:rsidRDefault="00700FA2" w:rsidP="00700FA2">
      <w:pPr>
        <w:rPr>
          <w:rFonts w:cstheme="minorHAnsi"/>
          <w:sz w:val="24"/>
          <w:szCs w:val="24"/>
        </w:rPr>
      </w:pPr>
    </w:p>
    <w:p w14:paraId="152EC607" w14:textId="3E6FB596" w:rsidR="00700FA2" w:rsidRDefault="00700FA2" w:rsidP="00700FA2">
      <w:pPr>
        <w:rPr>
          <w:rFonts w:cstheme="minorHAnsi"/>
          <w:sz w:val="24"/>
          <w:szCs w:val="24"/>
        </w:rPr>
      </w:pPr>
    </w:p>
    <w:p w14:paraId="5E961A6D" w14:textId="3F80A6C2" w:rsidR="00700FA2" w:rsidRDefault="00700FA2" w:rsidP="00700FA2">
      <w:pPr>
        <w:rPr>
          <w:rFonts w:cstheme="minorHAnsi"/>
          <w:sz w:val="24"/>
          <w:szCs w:val="24"/>
        </w:rPr>
      </w:pPr>
    </w:p>
    <w:p w14:paraId="458A2E2D" w14:textId="611A5C0C" w:rsidR="00700FA2" w:rsidRDefault="00700FA2" w:rsidP="00700FA2">
      <w:pPr>
        <w:rPr>
          <w:rFonts w:cstheme="minorHAnsi"/>
          <w:sz w:val="24"/>
          <w:szCs w:val="24"/>
        </w:rPr>
      </w:pPr>
    </w:p>
    <w:p w14:paraId="4B4A212F" w14:textId="75E7E655" w:rsidR="00700FA2" w:rsidRDefault="00700FA2" w:rsidP="00700FA2">
      <w:pPr>
        <w:rPr>
          <w:rFonts w:cstheme="minorHAnsi"/>
          <w:sz w:val="24"/>
          <w:szCs w:val="24"/>
        </w:rPr>
      </w:pPr>
    </w:p>
    <w:p w14:paraId="5C7C380C" w14:textId="247F173A" w:rsidR="00700FA2" w:rsidRDefault="00700FA2" w:rsidP="00700FA2">
      <w:pPr>
        <w:rPr>
          <w:rFonts w:cstheme="minorHAnsi"/>
          <w:sz w:val="24"/>
          <w:szCs w:val="24"/>
        </w:rPr>
      </w:pPr>
    </w:p>
    <w:p w14:paraId="3AAAD101" w14:textId="4620F166" w:rsidR="00700FA2" w:rsidRDefault="00700FA2" w:rsidP="00700FA2">
      <w:pPr>
        <w:rPr>
          <w:rFonts w:cstheme="minorHAnsi"/>
          <w:sz w:val="24"/>
          <w:szCs w:val="24"/>
        </w:rPr>
      </w:pPr>
    </w:p>
    <w:p w14:paraId="78D9AE51" w14:textId="52015894" w:rsidR="00700FA2" w:rsidRDefault="00700FA2" w:rsidP="00700FA2">
      <w:pPr>
        <w:rPr>
          <w:rFonts w:cstheme="minorHAnsi"/>
          <w:sz w:val="24"/>
          <w:szCs w:val="24"/>
        </w:rPr>
      </w:pPr>
    </w:p>
    <w:p w14:paraId="18B0090C" w14:textId="3457DEB0" w:rsidR="00700FA2" w:rsidRDefault="00700FA2" w:rsidP="00700FA2">
      <w:pPr>
        <w:rPr>
          <w:rFonts w:cstheme="minorHAnsi"/>
          <w:sz w:val="24"/>
          <w:szCs w:val="24"/>
        </w:rPr>
      </w:pPr>
    </w:p>
    <w:p w14:paraId="2A06CACC" w14:textId="619ECB2D" w:rsidR="00700FA2" w:rsidRDefault="00700FA2" w:rsidP="00700FA2">
      <w:pPr>
        <w:rPr>
          <w:rFonts w:cstheme="minorHAnsi"/>
          <w:sz w:val="24"/>
          <w:szCs w:val="24"/>
        </w:rPr>
      </w:pPr>
    </w:p>
    <w:p w14:paraId="23E559BC" w14:textId="30B059B7" w:rsidR="00700FA2" w:rsidRDefault="00700FA2" w:rsidP="00700FA2">
      <w:pPr>
        <w:rPr>
          <w:rFonts w:cstheme="minorHAnsi"/>
          <w:sz w:val="24"/>
          <w:szCs w:val="24"/>
        </w:rPr>
      </w:pPr>
    </w:p>
    <w:p w14:paraId="786E81D7" w14:textId="4278166F" w:rsidR="00700FA2" w:rsidRDefault="00700FA2" w:rsidP="00700FA2">
      <w:pPr>
        <w:rPr>
          <w:rFonts w:cstheme="minorHAnsi"/>
          <w:sz w:val="24"/>
          <w:szCs w:val="24"/>
        </w:rPr>
      </w:pPr>
    </w:p>
    <w:p w14:paraId="14016796" w14:textId="14EF8F01" w:rsidR="00700FA2" w:rsidRDefault="00700FA2" w:rsidP="00700FA2">
      <w:pPr>
        <w:rPr>
          <w:rFonts w:cstheme="minorHAnsi"/>
          <w:sz w:val="24"/>
          <w:szCs w:val="24"/>
        </w:rPr>
      </w:pPr>
    </w:p>
    <w:p w14:paraId="454DE4F7" w14:textId="5855BC22" w:rsidR="00700FA2" w:rsidRDefault="00700FA2" w:rsidP="00700FA2">
      <w:pPr>
        <w:rPr>
          <w:rFonts w:cstheme="minorHAnsi"/>
          <w:sz w:val="24"/>
          <w:szCs w:val="24"/>
        </w:rPr>
      </w:pPr>
    </w:p>
    <w:p w14:paraId="6C1F4D79" w14:textId="07EC1518" w:rsidR="00700FA2" w:rsidRDefault="00700FA2" w:rsidP="00700FA2">
      <w:pPr>
        <w:rPr>
          <w:rFonts w:cstheme="minorHAnsi"/>
          <w:sz w:val="24"/>
          <w:szCs w:val="24"/>
        </w:rPr>
      </w:pPr>
    </w:p>
    <w:p w14:paraId="06F1F032" w14:textId="0A9863AB" w:rsidR="00700FA2" w:rsidRDefault="00700FA2" w:rsidP="00700FA2">
      <w:pPr>
        <w:rPr>
          <w:rFonts w:cstheme="minorHAnsi"/>
          <w:sz w:val="24"/>
          <w:szCs w:val="24"/>
        </w:rPr>
      </w:pPr>
    </w:p>
    <w:p w14:paraId="13343EC3" w14:textId="565875B0" w:rsidR="00700FA2" w:rsidRDefault="00700FA2" w:rsidP="00700FA2">
      <w:pPr>
        <w:rPr>
          <w:rFonts w:cstheme="minorHAnsi"/>
          <w:sz w:val="24"/>
          <w:szCs w:val="24"/>
        </w:rPr>
      </w:pPr>
    </w:p>
    <w:p w14:paraId="1AA7B948" w14:textId="2F7BB88D" w:rsidR="00700FA2" w:rsidRDefault="00700FA2" w:rsidP="00700FA2">
      <w:pPr>
        <w:rPr>
          <w:rFonts w:cstheme="minorHAnsi"/>
          <w:sz w:val="24"/>
          <w:szCs w:val="24"/>
        </w:rPr>
      </w:pPr>
    </w:p>
    <w:p w14:paraId="1F9E9B74" w14:textId="77777777" w:rsidR="00700FA2" w:rsidRPr="00700FA2" w:rsidRDefault="00700FA2" w:rsidP="00700FA2">
      <w:pPr>
        <w:rPr>
          <w:rFonts w:cstheme="minorHAnsi"/>
          <w:sz w:val="24"/>
          <w:szCs w:val="24"/>
        </w:rPr>
      </w:pPr>
      <w:r w:rsidRPr="00700FA2">
        <w:rPr>
          <w:rFonts w:cstheme="minorHAnsi"/>
          <w:b/>
          <w:bCs/>
          <w:sz w:val="24"/>
          <w:szCs w:val="24"/>
        </w:rPr>
        <w:lastRenderedPageBreak/>
        <w:t>Yhdenvertaisuudella tarkoitetaan sitä, että kaikki ihmiset ovat samanarvoisia riippumatta heidän sukupuolestaan, iästään, etnisestä tai kansallisesta alkuperästään, kansalaisuudestaan, kielestään, uskonnostaan ja vakaumuksestaan, mielipiteestään, vammastaan, terveydentilastaan, seksuaalisesta suuntautumisestaan tai muusta henkilöön liittyvästä syystä.</w:t>
      </w:r>
    </w:p>
    <w:p w14:paraId="3863D84F" w14:textId="7DB3ACBB" w:rsidR="00700FA2" w:rsidRDefault="00700FA2" w:rsidP="00700FA2">
      <w:pPr>
        <w:rPr>
          <w:rFonts w:cstheme="minorHAnsi"/>
          <w:sz w:val="24"/>
          <w:szCs w:val="24"/>
        </w:rPr>
      </w:pPr>
    </w:p>
    <w:p w14:paraId="70F67792" w14:textId="3EF31ECA" w:rsidR="00700FA2" w:rsidRPr="00700FA2" w:rsidRDefault="00700FA2" w:rsidP="00700FA2">
      <w:pPr>
        <w:rPr>
          <w:rFonts w:cstheme="minorHAnsi"/>
          <w:b/>
          <w:bCs/>
          <w:sz w:val="24"/>
          <w:szCs w:val="24"/>
        </w:rPr>
      </w:pPr>
      <w:r w:rsidRPr="00700FA2">
        <w:rPr>
          <w:rFonts w:cstheme="minorHAnsi"/>
          <w:b/>
          <w:bCs/>
          <w:sz w:val="24"/>
          <w:szCs w:val="24"/>
        </w:rPr>
        <w:t>YHDENVERTAISUUS JA LIIKUNTA</w:t>
      </w:r>
    </w:p>
    <w:p w14:paraId="1625EA37" w14:textId="77777777" w:rsidR="00700FA2" w:rsidRDefault="00700FA2" w:rsidP="00700FA2">
      <w:pPr>
        <w:rPr>
          <w:rFonts w:cstheme="minorHAnsi"/>
          <w:b/>
          <w:bCs/>
          <w:sz w:val="24"/>
          <w:szCs w:val="24"/>
        </w:rPr>
      </w:pPr>
    </w:p>
    <w:p w14:paraId="6843DAF9" w14:textId="1E2F42E4" w:rsidR="00700FA2" w:rsidRPr="00700FA2" w:rsidRDefault="00700FA2" w:rsidP="00700FA2">
      <w:pPr>
        <w:rPr>
          <w:rFonts w:cstheme="minorHAnsi"/>
          <w:sz w:val="24"/>
          <w:szCs w:val="24"/>
        </w:rPr>
      </w:pPr>
      <w:r w:rsidRPr="00700FA2">
        <w:rPr>
          <w:rFonts w:cstheme="minorHAnsi"/>
          <w:b/>
          <w:bCs/>
          <w:sz w:val="24"/>
          <w:szCs w:val="24"/>
        </w:rPr>
        <w:t>KULTUURI</w:t>
      </w:r>
    </w:p>
    <w:p w14:paraId="0E3462BE" w14:textId="77777777" w:rsidR="00700FA2" w:rsidRPr="00700FA2" w:rsidRDefault="00700FA2" w:rsidP="00700FA2">
      <w:pPr>
        <w:rPr>
          <w:rFonts w:cstheme="minorHAnsi"/>
          <w:sz w:val="24"/>
          <w:szCs w:val="24"/>
        </w:rPr>
      </w:pPr>
      <w:r w:rsidRPr="00700FA2">
        <w:rPr>
          <w:rFonts w:cstheme="minorHAnsi"/>
          <w:sz w:val="24"/>
          <w:szCs w:val="24"/>
        </w:rPr>
        <w:tab/>
        <w:t>- kieli, uskonto, kansallisuus</w:t>
      </w:r>
    </w:p>
    <w:p w14:paraId="0ABCD62A" w14:textId="77777777" w:rsidR="00700FA2" w:rsidRPr="00700FA2" w:rsidRDefault="00700FA2" w:rsidP="00700FA2">
      <w:pPr>
        <w:rPr>
          <w:rFonts w:cstheme="minorHAnsi"/>
          <w:sz w:val="24"/>
          <w:szCs w:val="24"/>
        </w:rPr>
      </w:pPr>
      <w:r w:rsidRPr="00700FA2">
        <w:rPr>
          <w:rFonts w:cstheme="minorHAnsi"/>
          <w:b/>
          <w:bCs/>
          <w:sz w:val="24"/>
          <w:szCs w:val="24"/>
        </w:rPr>
        <w:t>SUKUPUOLET</w:t>
      </w:r>
    </w:p>
    <w:p w14:paraId="0970B325" w14:textId="77777777" w:rsidR="00700FA2" w:rsidRPr="00700FA2" w:rsidRDefault="00700FA2" w:rsidP="00700FA2">
      <w:pPr>
        <w:rPr>
          <w:rFonts w:cstheme="minorHAnsi"/>
          <w:sz w:val="24"/>
          <w:szCs w:val="24"/>
        </w:rPr>
      </w:pPr>
      <w:r w:rsidRPr="00700FA2">
        <w:rPr>
          <w:rFonts w:cstheme="minorHAnsi"/>
          <w:sz w:val="24"/>
          <w:szCs w:val="24"/>
        </w:rPr>
        <w:tab/>
        <w:t>- kaikki eri sukupuolet, sateenkaariperheet</w:t>
      </w:r>
    </w:p>
    <w:p w14:paraId="43955A86" w14:textId="77777777" w:rsidR="00700FA2" w:rsidRPr="00700FA2" w:rsidRDefault="00700FA2" w:rsidP="00700FA2">
      <w:pPr>
        <w:rPr>
          <w:rFonts w:cstheme="minorHAnsi"/>
          <w:sz w:val="24"/>
          <w:szCs w:val="24"/>
        </w:rPr>
      </w:pPr>
      <w:r w:rsidRPr="00700FA2">
        <w:rPr>
          <w:rFonts w:cstheme="minorHAnsi"/>
          <w:b/>
          <w:bCs/>
          <w:sz w:val="24"/>
          <w:szCs w:val="24"/>
        </w:rPr>
        <w:t>TYTÖT JA TASA-ARVO</w:t>
      </w:r>
    </w:p>
    <w:p w14:paraId="53BE967A" w14:textId="0FF0F0C5" w:rsidR="00700FA2" w:rsidRPr="00700FA2" w:rsidRDefault="00700FA2" w:rsidP="00700FA2">
      <w:pPr>
        <w:rPr>
          <w:rFonts w:cstheme="minorHAnsi"/>
          <w:sz w:val="24"/>
          <w:szCs w:val="24"/>
        </w:rPr>
      </w:pPr>
      <w:r w:rsidRPr="00700FA2">
        <w:rPr>
          <w:rFonts w:cstheme="minorHAnsi"/>
          <w:sz w:val="24"/>
          <w:szCs w:val="24"/>
        </w:rPr>
        <w:tab/>
        <w:t>- koulutus, asenteet perheessä ja yhteiskunnassa, ympärileikkaus (Plan)</w:t>
      </w:r>
    </w:p>
    <w:p w14:paraId="519FB151" w14:textId="77777777" w:rsidR="00700FA2" w:rsidRPr="00700FA2" w:rsidRDefault="00700FA2" w:rsidP="00700FA2">
      <w:pPr>
        <w:rPr>
          <w:rFonts w:cstheme="minorHAnsi"/>
          <w:sz w:val="24"/>
          <w:szCs w:val="24"/>
        </w:rPr>
      </w:pPr>
      <w:r w:rsidRPr="00700FA2">
        <w:rPr>
          <w:rFonts w:cstheme="minorHAnsi"/>
          <w:b/>
          <w:bCs/>
          <w:sz w:val="24"/>
          <w:szCs w:val="24"/>
        </w:rPr>
        <w:t>MIELENTERVEYS</w:t>
      </w:r>
    </w:p>
    <w:p w14:paraId="766258F3" w14:textId="3534ED55" w:rsidR="00700FA2" w:rsidRPr="00700FA2" w:rsidRDefault="00700FA2" w:rsidP="00700FA2">
      <w:pPr>
        <w:ind w:left="1300"/>
        <w:rPr>
          <w:rFonts w:cstheme="minorHAnsi"/>
          <w:sz w:val="24"/>
          <w:szCs w:val="24"/>
        </w:rPr>
      </w:pPr>
      <w:r w:rsidRPr="00700FA2">
        <w:rPr>
          <w:rFonts w:cstheme="minorHAnsi"/>
          <w:sz w:val="24"/>
          <w:szCs w:val="24"/>
        </w:rPr>
        <w:t>- paniikkihäiriöt, ryhmätilanteiden pelko, oman kehon hyväksymi</w:t>
      </w:r>
      <w:r>
        <w:rPr>
          <w:rFonts w:cstheme="minorHAnsi"/>
          <w:sz w:val="24"/>
          <w:szCs w:val="24"/>
        </w:rPr>
        <w:t>s</w:t>
      </w:r>
      <w:r w:rsidRPr="00700FA2">
        <w:rPr>
          <w:rFonts w:cstheme="minorHAnsi"/>
          <w:sz w:val="24"/>
          <w:szCs w:val="24"/>
        </w:rPr>
        <w:t xml:space="preserve">en ongelmat </w:t>
      </w:r>
      <w:r w:rsidRPr="00700FA2">
        <w:rPr>
          <w:rFonts w:cstheme="minorHAnsi"/>
          <w:sz w:val="24"/>
          <w:szCs w:val="24"/>
        </w:rPr>
        <w:sym w:font="Wingdings" w:char="F0E0"/>
      </w:r>
      <w:r w:rsidRPr="00700FA2">
        <w:rPr>
          <w:rFonts w:cstheme="minorHAnsi"/>
          <w:sz w:val="24"/>
          <w:szCs w:val="24"/>
        </w:rPr>
        <w:t>stigma, kiusaaminen, syrjintä</w:t>
      </w:r>
    </w:p>
    <w:p w14:paraId="3F3908C8" w14:textId="1F92AC6D" w:rsidR="00700FA2" w:rsidRDefault="00700FA2" w:rsidP="00700FA2">
      <w:pPr>
        <w:rPr>
          <w:rFonts w:cstheme="minorHAnsi"/>
          <w:sz w:val="24"/>
          <w:szCs w:val="24"/>
        </w:rPr>
      </w:pPr>
    </w:p>
    <w:p w14:paraId="58ED9315" w14:textId="77777777" w:rsidR="00700FA2" w:rsidRDefault="00700FA2" w:rsidP="00700FA2">
      <w:pPr>
        <w:rPr>
          <w:rFonts w:cstheme="minorHAnsi"/>
          <w:sz w:val="24"/>
          <w:szCs w:val="24"/>
        </w:rPr>
      </w:pPr>
    </w:p>
    <w:p w14:paraId="6A256FB3" w14:textId="2116B36E" w:rsidR="00700FA2" w:rsidRDefault="00700FA2" w:rsidP="00700FA2">
      <w:pPr>
        <w:rPr>
          <w:rFonts w:cstheme="minorHAnsi"/>
          <w:sz w:val="24"/>
          <w:szCs w:val="24"/>
        </w:rPr>
      </w:pPr>
      <w:r>
        <w:rPr>
          <w:rFonts w:cstheme="minorHAnsi"/>
          <w:sz w:val="24"/>
          <w:szCs w:val="24"/>
        </w:rPr>
        <w:t xml:space="preserve">RYHMÄTEHTÄVÄ: </w:t>
      </w:r>
    </w:p>
    <w:p w14:paraId="79328F33" w14:textId="77777777" w:rsidR="00700FA2" w:rsidRPr="00700FA2" w:rsidRDefault="00700FA2" w:rsidP="00700FA2">
      <w:pPr>
        <w:rPr>
          <w:rFonts w:cstheme="minorHAnsi"/>
          <w:sz w:val="24"/>
          <w:szCs w:val="24"/>
        </w:rPr>
      </w:pPr>
      <w:r w:rsidRPr="00700FA2">
        <w:rPr>
          <w:rFonts w:cstheme="minorHAnsi"/>
          <w:sz w:val="24"/>
          <w:szCs w:val="24"/>
        </w:rPr>
        <w:t>Tutustukaa omaan aiheeseenne:</w:t>
      </w:r>
    </w:p>
    <w:p w14:paraId="23AC8141" w14:textId="77777777" w:rsidR="00700FA2" w:rsidRPr="00700FA2" w:rsidRDefault="00700FA2" w:rsidP="00700FA2">
      <w:pPr>
        <w:numPr>
          <w:ilvl w:val="1"/>
          <w:numId w:val="6"/>
        </w:numPr>
        <w:rPr>
          <w:rFonts w:cstheme="minorHAnsi"/>
          <w:sz w:val="24"/>
          <w:szCs w:val="24"/>
        </w:rPr>
      </w:pPr>
      <w:r w:rsidRPr="00700FA2">
        <w:rPr>
          <w:rFonts w:cstheme="minorHAnsi"/>
          <w:sz w:val="24"/>
          <w:szCs w:val="24"/>
        </w:rPr>
        <w:t>hankkikaa tietoa ja</w:t>
      </w:r>
    </w:p>
    <w:p w14:paraId="2BE7597B" w14:textId="7EEE4F62" w:rsidR="00700FA2" w:rsidRDefault="00700FA2" w:rsidP="00700FA2">
      <w:pPr>
        <w:numPr>
          <w:ilvl w:val="1"/>
          <w:numId w:val="6"/>
        </w:numPr>
        <w:rPr>
          <w:rFonts w:cstheme="minorHAnsi"/>
          <w:sz w:val="24"/>
          <w:szCs w:val="24"/>
        </w:rPr>
      </w:pPr>
      <w:r w:rsidRPr="00700FA2">
        <w:rPr>
          <w:rFonts w:cstheme="minorHAnsi"/>
          <w:sz w:val="24"/>
          <w:szCs w:val="24"/>
        </w:rPr>
        <w:t>valmistelkaa lyhyt infoisku aiheesta keskustelun pohjaksi.</w:t>
      </w:r>
    </w:p>
    <w:p w14:paraId="17686D4C" w14:textId="2D308364" w:rsidR="00700FA2" w:rsidRDefault="00700FA2" w:rsidP="00700FA2">
      <w:pPr>
        <w:rPr>
          <w:rFonts w:cstheme="minorHAnsi"/>
          <w:sz w:val="24"/>
          <w:szCs w:val="24"/>
        </w:rPr>
      </w:pPr>
    </w:p>
    <w:p w14:paraId="392D6959" w14:textId="77777777" w:rsidR="00700FA2" w:rsidRPr="00700FA2" w:rsidRDefault="00700FA2" w:rsidP="00700FA2">
      <w:pPr>
        <w:rPr>
          <w:rFonts w:cstheme="minorHAnsi"/>
          <w:sz w:val="24"/>
          <w:szCs w:val="24"/>
        </w:rPr>
      </w:pPr>
    </w:p>
    <w:p w14:paraId="6560865E" w14:textId="77777777" w:rsidR="00700FA2" w:rsidRPr="00700FA2" w:rsidRDefault="00700FA2" w:rsidP="00700FA2">
      <w:pPr>
        <w:rPr>
          <w:rFonts w:cstheme="minorHAnsi"/>
          <w:sz w:val="24"/>
          <w:szCs w:val="24"/>
        </w:rPr>
      </w:pPr>
      <w:r w:rsidRPr="00700FA2">
        <w:rPr>
          <w:rFonts w:cstheme="minorHAnsi"/>
          <w:sz w:val="24"/>
          <w:szCs w:val="24"/>
        </w:rPr>
        <w:t>Miten huomioitava liikunnassa? (tanssi, uinti)</w:t>
      </w:r>
    </w:p>
    <w:p w14:paraId="430FB750" w14:textId="77777777" w:rsidR="00700FA2" w:rsidRPr="00700FA2" w:rsidRDefault="00700FA2" w:rsidP="00700FA2">
      <w:pPr>
        <w:rPr>
          <w:rFonts w:cstheme="minorHAnsi"/>
          <w:sz w:val="24"/>
          <w:szCs w:val="24"/>
        </w:rPr>
      </w:pPr>
      <w:r w:rsidRPr="00700FA2">
        <w:rPr>
          <w:rFonts w:cstheme="minorHAnsi"/>
          <w:sz w:val="24"/>
          <w:szCs w:val="24"/>
        </w:rPr>
        <w:t>Miten eri liikuntaympäristöissä? (talviliikunta, suunnistus, uinti)</w:t>
      </w:r>
    </w:p>
    <w:p w14:paraId="4CF858DF" w14:textId="77777777" w:rsidR="00700FA2" w:rsidRPr="00700FA2" w:rsidRDefault="00700FA2" w:rsidP="00700FA2">
      <w:pPr>
        <w:rPr>
          <w:rFonts w:cstheme="minorHAnsi"/>
          <w:sz w:val="24"/>
          <w:szCs w:val="24"/>
        </w:rPr>
      </w:pPr>
      <w:r w:rsidRPr="00700FA2">
        <w:rPr>
          <w:rFonts w:cstheme="minorHAnsi"/>
          <w:sz w:val="24"/>
          <w:szCs w:val="24"/>
        </w:rPr>
        <w:t>Arviointi?</w:t>
      </w:r>
    </w:p>
    <w:p w14:paraId="6E76308F" w14:textId="77777777" w:rsidR="00700FA2" w:rsidRPr="00700FA2" w:rsidRDefault="00700FA2" w:rsidP="00700FA2">
      <w:pPr>
        <w:rPr>
          <w:rFonts w:cstheme="minorHAnsi"/>
          <w:sz w:val="24"/>
          <w:szCs w:val="24"/>
        </w:rPr>
      </w:pPr>
      <w:r w:rsidRPr="00700FA2">
        <w:rPr>
          <w:rFonts w:cstheme="minorHAnsi"/>
          <w:sz w:val="24"/>
          <w:szCs w:val="24"/>
        </w:rPr>
        <w:t>Millaisia ”elävän elämän live-tilanteita”?</w:t>
      </w:r>
    </w:p>
    <w:p w14:paraId="30A01326" w14:textId="77777777" w:rsidR="00A42251" w:rsidRPr="00723131" w:rsidRDefault="00A42251">
      <w:pPr>
        <w:rPr>
          <w:rFonts w:cstheme="minorHAnsi"/>
          <w:sz w:val="24"/>
          <w:szCs w:val="24"/>
        </w:rPr>
      </w:pPr>
    </w:p>
    <w:sectPr w:rsidR="00A42251" w:rsidRPr="00723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853CC"/>
    <w:multiLevelType w:val="hybridMultilevel"/>
    <w:tmpl w:val="FD02B7C4"/>
    <w:lvl w:ilvl="0" w:tplc="6F743BA8">
      <w:start w:val="1"/>
      <w:numFmt w:val="bullet"/>
      <w:lvlText w:val=""/>
      <w:lvlJc w:val="left"/>
      <w:pPr>
        <w:tabs>
          <w:tab w:val="num" w:pos="720"/>
        </w:tabs>
        <w:ind w:left="720" w:hanging="360"/>
      </w:pPr>
      <w:rPr>
        <w:rFonts w:ascii="Wingdings" w:hAnsi="Wingdings" w:hint="default"/>
      </w:rPr>
    </w:lvl>
    <w:lvl w:ilvl="1" w:tplc="048819A6" w:tentative="1">
      <w:start w:val="1"/>
      <w:numFmt w:val="bullet"/>
      <w:lvlText w:val=""/>
      <w:lvlJc w:val="left"/>
      <w:pPr>
        <w:tabs>
          <w:tab w:val="num" w:pos="1440"/>
        </w:tabs>
        <w:ind w:left="1440" w:hanging="360"/>
      </w:pPr>
      <w:rPr>
        <w:rFonts w:ascii="Wingdings" w:hAnsi="Wingdings" w:hint="default"/>
      </w:rPr>
    </w:lvl>
    <w:lvl w:ilvl="2" w:tplc="4A02B160" w:tentative="1">
      <w:start w:val="1"/>
      <w:numFmt w:val="bullet"/>
      <w:lvlText w:val=""/>
      <w:lvlJc w:val="left"/>
      <w:pPr>
        <w:tabs>
          <w:tab w:val="num" w:pos="2160"/>
        </w:tabs>
        <w:ind w:left="2160" w:hanging="360"/>
      </w:pPr>
      <w:rPr>
        <w:rFonts w:ascii="Wingdings" w:hAnsi="Wingdings" w:hint="default"/>
      </w:rPr>
    </w:lvl>
    <w:lvl w:ilvl="3" w:tplc="599646DA" w:tentative="1">
      <w:start w:val="1"/>
      <w:numFmt w:val="bullet"/>
      <w:lvlText w:val=""/>
      <w:lvlJc w:val="left"/>
      <w:pPr>
        <w:tabs>
          <w:tab w:val="num" w:pos="2880"/>
        </w:tabs>
        <w:ind w:left="2880" w:hanging="360"/>
      </w:pPr>
      <w:rPr>
        <w:rFonts w:ascii="Wingdings" w:hAnsi="Wingdings" w:hint="default"/>
      </w:rPr>
    </w:lvl>
    <w:lvl w:ilvl="4" w:tplc="968CE086" w:tentative="1">
      <w:start w:val="1"/>
      <w:numFmt w:val="bullet"/>
      <w:lvlText w:val=""/>
      <w:lvlJc w:val="left"/>
      <w:pPr>
        <w:tabs>
          <w:tab w:val="num" w:pos="3600"/>
        </w:tabs>
        <w:ind w:left="3600" w:hanging="360"/>
      </w:pPr>
      <w:rPr>
        <w:rFonts w:ascii="Wingdings" w:hAnsi="Wingdings" w:hint="default"/>
      </w:rPr>
    </w:lvl>
    <w:lvl w:ilvl="5" w:tplc="17C2F5D0" w:tentative="1">
      <w:start w:val="1"/>
      <w:numFmt w:val="bullet"/>
      <w:lvlText w:val=""/>
      <w:lvlJc w:val="left"/>
      <w:pPr>
        <w:tabs>
          <w:tab w:val="num" w:pos="4320"/>
        </w:tabs>
        <w:ind w:left="4320" w:hanging="360"/>
      </w:pPr>
      <w:rPr>
        <w:rFonts w:ascii="Wingdings" w:hAnsi="Wingdings" w:hint="default"/>
      </w:rPr>
    </w:lvl>
    <w:lvl w:ilvl="6" w:tplc="DDC0A610" w:tentative="1">
      <w:start w:val="1"/>
      <w:numFmt w:val="bullet"/>
      <w:lvlText w:val=""/>
      <w:lvlJc w:val="left"/>
      <w:pPr>
        <w:tabs>
          <w:tab w:val="num" w:pos="5040"/>
        </w:tabs>
        <w:ind w:left="5040" w:hanging="360"/>
      </w:pPr>
      <w:rPr>
        <w:rFonts w:ascii="Wingdings" w:hAnsi="Wingdings" w:hint="default"/>
      </w:rPr>
    </w:lvl>
    <w:lvl w:ilvl="7" w:tplc="49689654" w:tentative="1">
      <w:start w:val="1"/>
      <w:numFmt w:val="bullet"/>
      <w:lvlText w:val=""/>
      <w:lvlJc w:val="left"/>
      <w:pPr>
        <w:tabs>
          <w:tab w:val="num" w:pos="5760"/>
        </w:tabs>
        <w:ind w:left="5760" w:hanging="360"/>
      </w:pPr>
      <w:rPr>
        <w:rFonts w:ascii="Wingdings" w:hAnsi="Wingdings" w:hint="default"/>
      </w:rPr>
    </w:lvl>
    <w:lvl w:ilvl="8" w:tplc="81121D2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90E9E"/>
    <w:multiLevelType w:val="hybridMultilevel"/>
    <w:tmpl w:val="A5D453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252603A"/>
    <w:multiLevelType w:val="hybridMultilevel"/>
    <w:tmpl w:val="B51A4B2A"/>
    <w:lvl w:ilvl="0" w:tplc="EC04D944">
      <w:start w:val="1"/>
      <w:numFmt w:val="bullet"/>
      <w:lvlText w:val="•"/>
      <w:lvlJc w:val="left"/>
      <w:pPr>
        <w:tabs>
          <w:tab w:val="num" w:pos="720"/>
        </w:tabs>
        <w:ind w:left="720" w:hanging="360"/>
      </w:pPr>
      <w:rPr>
        <w:rFonts w:ascii="Arial" w:hAnsi="Arial" w:hint="default"/>
      </w:rPr>
    </w:lvl>
    <w:lvl w:ilvl="1" w:tplc="A580B642" w:tentative="1">
      <w:start w:val="1"/>
      <w:numFmt w:val="bullet"/>
      <w:lvlText w:val="•"/>
      <w:lvlJc w:val="left"/>
      <w:pPr>
        <w:tabs>
          <w:tab w:val="num" w:pos="1440"/>
        </w:tabs>
        <w:ind w:left="1440" w:hanging="360"/>
      </w:pPr>
      <w:rPr>
        <w:rFonts w:ascii="Arial" w:hAnsi="Arial" w:hint="default"/>
      </w:rPr>
    </w:lvl>
    <w:lvl w:ilvl="2" w:tplc="A72AA716" w:tentative="1">
      <w:start w:val="1"/>
      <w:numFmt w:val="bullet"/>
      <w:lvlText w:val="•"/>
      <w:lvlJc w:val="left"/>
      <w:pPr>
        <w:tabs>
          <w:tab w:val="num" w:pos="2160"/>
        </w:tabs>
        <w:ind w:left="2160" w:hanging="360"/>
      </w:pPr>
      <w:rPr>
        <w:rFonts w:ascii="Arial" w:hAnsi="Arial" w:hint="default"/>
      </w:rPr>
    </w:lvl>
    <w:lvl w:ilvl="3" w:tplc="7D9C6A7E" w:tentative="1">
      <w:start w:val="1"/>
      <w:numFmt w:val="bullet"/>
      <w:lvlText w:val="•"/>
      <w:lvlJc w:val="left"/>
      <w:pPr>
        <w:tabs>
          <w:tab w:val="num" w:pos="2880"/>
        </w:tabs>
        <w:ind w:left="2880" w:hanging="360"/>
      </w:pPr>
      <w:rPr>
        <w:rFonts w:ascii="Arial" w:hAnsi="Arial" w:hint="default"/>
      </w:rPr>
    </w:lvl>
    <w:lvl w:ilvl="4" w:tplc="E500F33C" w:tentative="1">
      <w:start w:val="1"/>
      <w:numFmt w:val="bullet"/>
      <w:lvlText w:val="•"/>
      <w:lvlJc w:val="left"/>
      <w:pPr>
        <w:tabs>
          <w:tab w:val="num" w:pos="3600"/>
        </w:tabs>
        <w:ind w:left="3600" w:hanging="360"/>
      </w:pPr>
      <w:rPr>
        <w:rFonts w:ascii="Arial" w:hAnsi="Arial" w:hint="default"/>
      </w:rPr>
    </w:lvl>
    <w:lvl w:ilvl="5" w:tplc="0DC491E8" w:tentative="1">
      <w:start w:val="1"/>
      <w:numFmt w:val="bullet"/>
      <w:lvlText w:val="•"/>
      <w:lvlJc w:val="left"/>
      <w:pPr>
        <w:tabs>
          <w:tab w:val="num" w:pos="4320"/>
        </w:tabs>
        <w:ind w:left="4320" w:hanging="360"/>
      </w:pPr>
      <w:rPr>
        <w:rFonts w:ascii="Arial" w:hAnsi="Arial" w:hint="default"/>
      </w:rPr>
    </w:lvl>
    <w:lvl w:ilvl="6" w:tplc="0F70BD52" w:tentative="1">
      <w:start w:val="1"/>
      <w:numFmt w:val="bullet"/>
      <w:lvlText w:val="•"/>
      <w:lvlJc w:val="left"/>
      <w:pPr>
        <w:tabs>
          <w:tab w:val="num" w:pos="5040"/>
        </w:tabs>
        <w:ind w:left="5040" w:hanging="360"/>
      </w:pPr>
      <w:rPr>
        <w:rFonts w:ascii="Arial" w:hAnsi="Arial" w:hint="default"/>
      </w:rPr>
    </w:lvl>
    <w:lvl w:ilvl="7" w:tplc="62F83DFA" w:tentative="1">
      <w:start w:val="1"/>
      <w:numFmt w:val="bullet"/>
      <w:lvlText w:val="•"/>
      <w:lvlJc w:val="left"/>
      <w:pPr>
        <w:tabs>
          <w:tab w:val="num" w:pos="5760"/>
        </w:tabs>
        <w:ind w:left="5760" w:hanging="360"/>
      </w:pPr>
      <w:rPr>
        <w:rFonts w:ascii="Arial" w:hAnsi="Arial" w:hint="default"/>
      </w:rPr>
    </w:lvl>
    <w:lvl w:ilvl="8" w:tplc="2F3469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A457CA"/>
    <w:multiLevelType w:val="hybridMultilevel"/>
    <w:tmpl w:val="205A7E9A"/>
    <w:lvl w:ilvl="0" w:tplc="8BE0A032">
      <w:start w:val="4"/>
      <w:numFmt w:val="bullet"/>
      <w:lvlText w:val=""/>
      <w:lvlJc w:val="left"/>
      <w:pPr>
        <w:ind w:left="1080" w:hanging="360"/>
      </w:pPr>
      <w:rPr>
        <w:rFonts w:ascii="Wingdings" w:eastAsiaTheme="minorHAnsi" w:hAnsi="Wingding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49016F2B"/>
    <w:multiLevelType w:val="hybridMultilevel"/>
    <w:tmpl w:val="46D48FEC"/>
    <w:lvl w:ilvl="0" w:tplc="F28C74CC">
      <w:start w:val="1"/>
      <w:numFmt w:val="decimal"/>
      <w:lvlText w:val="%1."/>
      <w:lvlJc w:val="left"/>
      <w:pPr>
        <w:tabs>
          <w:tab w:val="num" w:pos="720"/>
        </w:tabs>
        <w:ind w:left="720" w:hanging="360"/>
      </w:pPr>
    </w:lvl>
    <w:lvl w:ilvl="1" w:tplc="32C05084" w:tentative="1">
      <w:start w:val="1"/>
      <w:numFmt w:val="decimal"/>
      <w:lvlText w:val="%2."/>
      <w:lvlJc w:val="left"/>
      <w:pPr>
        <w:tabs>
          <w:tab w:val="num" w:pos="1440"/>
        </w:tabs>
        <w:ind w:left="1440" w:hanging="360"/>
      </w:pPr>
    </w:lvl>
    <w:lvl w:ilvl="2" w:tplc="526EDEF6" w:tentative="1">
      <w:start w:val="1"/>
      <w:numFmt w:val="decimal"/>
      <w:lvlText w:val="%3."/>
      <w:lvlJc w:val="left"/>
      <w:pPr>
        <w:tabs>
          <w:tab w:val="num" w:pos="2160"/>
        </w:tabs>
        <w:ind w:left="2160" w:hanging="360"/>
      </w:pPr>
    </w:lvl>
    <w:lvl w:ilvl="3" w:tplc="2AC888DA" w:tentative="1">
      <w:start w:val="1"/>
      <w:numFmt w:val="decimal"/>
      <w:lvlText w:val="%4."/>
      <w:lvlJc w:val="left"/>
      <w:pPr>
        <w:tabs>
          <w:tab w:val="num" w:pos="2880"/>
        </w:tabs>
        <w:ind w:left="2880" w:hanging="360"/>
      </w:pPr>
    </w:lvl>
    <w:lvl w:ilvl="4" w:tplc="94DC4D94" w:tentative="1">
      <w:start w:val="1"/>
      <w:numFmt w:val="decimal"/>
      <w:lvlText w:val="%5."/>
      <w:lvlJc w:val="left"/>
      <w:pPr>
        <w:tabs>
          <w:tab w:val="num" w:pos="3600"/>
        </w:tabs>
        <w:ind w:left="3600" w:hanging="360"/>
      </w:pPr>
    </w:lvl>
    <w:lvl w:ilvl="5" w:tplc="8B047F50" w:tentative="1">
      <w:start w:val="1"/>
      <w:numFmt w:val="decimal"/>
      <w:lvlText w:val="%6."/>
      <w:lvlJc w:val="left"/>
      <w:pPr>
        <w:tabs>
          <w:tab w:val="num" w:pos="4320"/>
        </w:tabs>
        <w:ind w:left="4320" w:hanging="360"/>
      </w:pPr>
    </w:lvl>
    <w:lvl w:ilvl="6" w:tplc="8AD6C90E" w:tentative="1">
      <w:start w:val="1"/>
      <w:numFmt w:val="decimal"/>
      <w:lvlText w:val="%7."/>
      <w:lvlJc w:val="left"/>
      <w:pPr>
        <w:tabs>
          <w:tab w:val="num" w:pos="5040"/>
        </w:tabs>
        <w:ind w:left="5040" w:hanging="360"/>
      </w:pPr>
    </w:lvl>
    <w:lvl w:ilvl="7" w:tplc="AF2249F0" w:tentative="1">
      <w:start w:val="1"/>
      <w:numFmt w:val="decimal"/>
      <w:lvlText w:val="%8."/>
      <w:lvlJc w:val="left"/>
      <w:pPr>
        <w:tabs>
          <w:tab w:val="num" w:pos="5760"/>
        </w:tabs>
        <w:ind w:left="5760" w:hanging="360"/>
      </w:pPr>
    </w:lvl>
    <w:lvl w:ilvl="8" w:tplc="04D498E6" w:tentative="1">
      <w:start w:val="1"/>
      <w:numFmt w:val="decimal"/>
      <w:lvlText w:val="%9."/>
      <w:lvlJc w:val="left"/>
      <w:pPr>
        <w:tabs>
          <w:tab w:val="num" w:pos="6480"/>
        </w:tabs>
        <w:ind w:left="6480" w:hanging="360"/>
      </w:pPr>
    </w:lvl>
  </w:abstractNum>
  <w:abstractNum w:abstractNumId="5" w15:restartNumberingAfterBreak="0">
    <w:nsid w:val="5A5708A1"/>
    <w:multiLevelType w:val="hybridMultilevel"/>
    <w:tmpl w:val="7DA00100"/>
    <w:lvl w:ilvl="0" w:tplc="9D00A826">
      <w:start w:val="1"/>
      <w:numFmt w:val="bullet"/>
      <w:lvlText w:val="–"/>
      <w:lvlJc w:val="left"/>
      <w:pPr>
        <w:tabs>
          <w:tab w:val="num" w:pos="720"/>
        </w:tabs>
        <w:ind w:left="720" w:hanging="360"/>
      </w:pPr>
      <w:rPr>
        <w:rFonts w:ascii="Lato" w:hAnsi="Lato" w:hint="default"/>
      </w:rPr>
    </w:lvl>
    <w:lvl w:ilvl="1" w:tplc="3600F85E">
      <w:start w:val="1"/>
      <w:numFmt w:val="bullet"/>
      <w:lvlText w:val="–"/>
      <w:lvlJc w:val="left"/>
      <w:pPr>
        <w:tabs>
          <w:tab w:val="num" w:pos="1440"/>
        </w:tabs>
        <w:ind w:left="1440" w:hanging="360"/>
      </w:pPr>
      <w:rPr>
        <w:rFonts w:ascii="Lato" w:hAnsi="Lato" w:hint="default"/>
      </w:rPr>
    </w:lvl>
    <w:lvl w:ilvl="2" w:tplc="C75CC26E" w:tentative="1">
      <w:start w:val="1"/>
      <w:numFmt w:val="bullet"/>
      <w:lvlText w:val="–"/>
      <w:lvlJc w:val="left"/>
      <w:pPr>
        <w:tabs>
          <w:tab w:val="num" w:pos="2160"/>
        </w:tabs>
        <w:ind w:left="2160" w:hanging="360"/>
      </w:pPr>
      <w:rPr>
        <w:rFonts w:ascii="Lato" w:hAnsi="Lato" w:hint="default"/>
      </w:rPr>
    </w:lvl>
    <w:lvl w:ilvl="3" w:tplc="6A801718" w:tentative="1">
      <w:start w:val="1"/>
      <w:numFmt w:val="bullet"/>
      <w:lvlText w:val="–"/>
      <w:lvlJc w:val="left"/>
      <w:pPr>
        <w:tabs>
          <w:tab w:val="num" w:pos="2880"/>
        </w:tabs>
        <w:ind w:left="2880" w:hanging="360"/>
      </w:pPr>
      <w:rPr>
        <w:rFonts w:ascii="Lato" w:hAnsi="Lato" w:hint="default"/>
      </w:rPr>
    </w:lvl>
    <w:lvl w:ilvl="4" w:tplc="75F26638" w:tentative="1">
      <w:start w:val="1"/>
      <w:numFmt w:val="bullet"/>
      <w:lvlText w:val="–"/>
      <w:lvlJc w:val="left"/>
      <w:pPr>
        <w:tabs>
          <w:tab w:val="num" w:pos="3600"/>
        </w:tabs>
        <w:ind w:left="3600" w:hanging="360"/>
      </w:pPr>
      <w:rPr>
        <w:rFonts w:ascii="Lato" w:hAnsi="Lato" w:hint="default"/>
      </w:rPr>
    </w:lvl>
    <w:lvl w:ilvl="5" w:tplc="CD1AEF1A" w:tentative="1">
      <w:start w:val="1"/>
      <w:numFmt w:val="bullet"/>
      <w:lvlText w:val="–"/>
      <w:lvlJc w:val="left"/>
      <w:pPr>
        <w:tabs>
          <w:tab w:val="num" w:pos="4320"/>
        </w:tabs>
        <w:ind w:left="4320" w:hanging="360"/>
      </w:pPr>
      <w:rPr>
        <w:rFonts w:ascii="Lato" w:hAnsi="Lato" w:hint="default"/>
      </w:rPr>
    </w:lvl>
    <w:lvl w:ilvl="6" w:tplc="54A22B80" w:tentative="1">
      <w:start w:val="1"/>
      <w:numFmt w:val="bullet"/>
      <w:lvlText w:val="–"/>
      <w:lvlJc w:val="left"/>
      <w:pPr>
        <w:tabs>
          <w:tab w:val="num" w:pos="5040"/>
        </w:tabs>
        <w:ind w:left="5040" w:hanging="360"/>
      </w:pPr>
      <w:rPr>
        <w:rFonts w:ascii="Lato" w:hAnsi="Lato" w:hint="default"/>
      </w:rPr>
    </w:lvl>
    <w:lvl w:ilvl="7" w:tplc="4C7829FE" w:tentative="1">
      <w:start w:val="1"/>
      <w:numFmt w:val="bullet"/>
      <w:lvlText w:val="–"/>
      <w:lvlJc w:val="left"/>
      <w:pPr>
        <w:tabs>
          <w:tab w:val="num" w:pos="5760"/>
        </w:tabs>
        <w:ind w:left="5760" w:hanging="360"/>
      </w:pPr>
      <w:rPr>
        <w:rFonts w:ascii="Lato" w:hAnsi="Lato" w:hint="default"/>
      </w:rPr>
    </w:lvl>
    <w:lvl w:ilvl="8" w:tplc="68FE604E" w:tentative="1">
      <w:start w:val="1"/>
      <w:numFmt w:val="bullet"/>
      <w:lvlText w:val="–"/>
      <w:lvlJc w:val="left"/>
      <w:pPr>
        <w:tabs>
          <w:tab w:val="num" w:pos="6480"/>
        </w:tabs>
        <w:ind w:left="6480" w:hanging="360"/>
      </w:pPr>
      <w:rPr>
        <w:rFonts w:ascii="Lato" w:hAnsi="Lato"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363"/>
    <w:rsid w:val="00034C13"/>
    <w:rsid w:val="00060F6C"/>
    <w:rsid w:val="000A7ACC"/>
    <w:rsid w:val="000D155C"/>
    <w:rsid w:val="000E169A"/>
    <w:rsid w:val="001401A6"/>
    <w:rsid w:val="001A72CA"/>
    <w:rsid w:val="0027416B"/>
    <w:rsid w:val="002831C4"/>
    <w:rsid w:val="003257C4"/>
    <w:rsid w:val="003B73FF"/>
    <w:rsid w:val="0045589A"/>
    <w:rsid w:val="00474AFA"/>
    <w:rsid w:val="00493F77"/>
    <w:rsid w:val="00583FCF"/>
    <w:rsid w:val="00684E76"/>
    <w:rsid w:val="006D6852"/>
    <w:rsid w:val="00700FA2"/>
    <w:rsid w:val="00723131"/>
    <w:rsid w:val="008D59DD"/>
    <w:rsid w:val="008F0111"/>
    <w:rsid w:val="00904977"/>
    <w:rsid w:val="00A00F17"/>
    <w:rsid w:val="00A14B0E"/>
    <w:rsid w:val="00A42251"/>
    <w:rsid w:val="00AB34D1"/>
    <w:rsid w:val="00BB1BEC"/>
    <w:rsid w:val="00C97D82"/>
    <w:rsid w:val="00CA290F"/>
    <w:rsid w:val="00CD457D"/>
    <w:rsid w:val="00DF76D4"/>
    <w:rsid w:val="00E12363"/>
    <w:rsid w:val="00ED7335"/>
    <w:rsid w:val="00F81161"/>
    <w:rsid w:val="00FC71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485E"/>
  <w15:chartTrackingRefBased/>
  <w15:docId w15:val="{4853FFBE-E845-458B-A15F-79C3B7CD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7416B"/>
    <w:pPr>
      <w:ind w:left="720"/>
      <w:contextualSpacing/>
    </w:pPr>
  </w:style>
  <w:style w:type="character" w:styleId="Hyperlinkki">
    <w:name w:val="Hyperlink"/>
    <w:basedOn w:val="Kappaleenoletusfontti"/>
    <w:uiPriority w:val="99"/>
    <w:semiHidden/>
    <w:unhideWhenUsed/>
    <w:rsid w:val="00723131"/>
    <w:rPr>
      <w:color w:val="0000FF"/>
      <w:u w:val="single"/>
    </w:rPr>
  </w:style>
  <w:style w:type="paragraph" w:styleId="NormaaliWWW">
    <w:name w:val="Normal (Web)"/>
    <w:basedOn w:val="Normaali"/>
    <w:uiPriority w:val="99"/>
    <w:unhideWhenUsed/>
    <w:rsid w:val="00583FC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583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54835">
      <w:bodyDiv w:val="1"/>
      <w:marLeft w:val="0"/>
      <w:marRight w:val="0"/>
      <w:marTop w:val="0"/>
      <w:marBottom w:val="0"/>
      <w:divBdr>
        <w:top w:val="none" w:sz="0" w:space="0" w:color="auto"/>
        <w:left w:val="none" w:sz="0" w:space="0" w:color="auto"/>
        <w:bottom w:val="none" w:sz="0" w:space="0" w:color="auto"/>
        <w:right w:val="none" w:sz="0" w:space="0" w:color="auto"/>
      </w:divBdr>
    </w:div>
    <w:div w:id="375549476">
      <w:bodyDiv w:val="1"/>
      <w:marLeft w:val="0"/>
      <w:marRight w:val="0"/>
      <w:marTop w:val="0"/>
      <w:marBottom w:val="0"/>
      <w:divBdr>
        <w:top w:val="none" w:sz="0" w:space="0" w:color="auto"/>
        <w:left w:val="none" w:sz="0" w:space="0" w:color="auto"/>
        <w:bottom w:val="none" w:sz="0" w:space="0" w:color="auto"/>
        <w:right w:val="none" w:sz="0" w:space="0" w:color="auto"/>
      </w:divBdr>
    </w:div>
    <w:div w:id="381099746">
      <w:bodyDiv w:val="1"/>
      <w:marLeft w:val="0"/>
      <w:marRight w:val="0"/>
      <w:marTop w:val="0"/>
      <w:marBottom w:val="0"/>
      <w:divBdr>
        <w:top w:val="none" w:sz="0" w:space="0" w:color="auto"/>
        <w:left w:val="none" w:sz="0" w:space="0" w:color="auto"/>
        <w:bottom w:val="none" w:sz="0" w:space="0" w:color="auto"/>
        <w:right w:val="none" w:sz="0" w:space="0" w:color="auto"/>
      </w:divBdr>
    </w:div>
    <w:div w:id="402143807">
      <w:bodyDiv w:val="1"/>
      <w:marLeft w:val="0"/>
      <w:marRight w:val="0"/>
      <w:marTop w:val="0"/>
      <w:marBottom w:val="0"/>
      <w:divBdr>
        <w:top w:val="none" w:sz="0" w:space="0" w:color="auto"/>
        <w:left w:val="none" w:sz="0" w:space="0" w:color="auto"/>
        <w:bottom w:val="none" w:sz="0" w:space="0" w:color="auto"/>
        <w:right w:val="none" w:sz="0" w:space="0" w:color="auto"/>
      </w:divBdr>
      <w:divsChild>
        <w:div w:id="1643651526">
          <w:marLeft w:val="850"/>
          <w:marRight w:val="0"/>
          <w:marTop w:val="80"/>
          <w:marBottom w:val="0"/>
          <w:divBdr>
            <w:top w:val="none" w:sz="0" w:space="0" w:color="auto"/>
            <w:left w:val="none" w:sz="0" w:space="0" w:color="auto"/>
            <w:bottom w:val="none" w:sz="0" w:space="0" w:color="auto"/>
            <w:right w:val="none" w:sz="0" w:space="0" w:color="auto"/>
          </w:divBdr>
        </w:div>
        <w:div w:id="897786009">
          <w:marLeft w:val="850"/>
          <w:marRight w:val="0"/>
          <w:marTop w:val="80"/>
          <w:marBottom w:val="0"/>
          <w:divBdr>
            <w:top w:val="none" w:sz="0" w:space="0" w:color="auto"/>
            <w:left w:val="none" w:sz="0" w:space="0" w:color="auto"/>
            <w:bottom w:val="none" w:sz="0" w:space="0" w:color="auto"/>
            <w:right w:val="none" w:sz="0" w:space="0" w:color="auto"/>
          </w:divBdr>
        </w:div>
      </w:divsChild>
    </w:div>
    <w:div w:id="594217772">
      <w:bodyDiv w:val="1"/>
      <w:marLeft w:val="0"/>
      <w:marRight w:val="0"/>
      <w:marTop w:val="0"/>
      <w:marBottom w:val="0"/>
      <w:divBdr>
        <w:top w:val="none" w:sz="0" w:space="0" w:color="auto"/>
        <w:left w:val="none" w:sz="0" w:space="0" w:color="auto"/>
        <w:bottom w:val="none" w:sz="0" w:space="0" w:color="auto"/>
        <w:right w:val="none" w:sz="0" w:space="0" w:color="auto"/>
      </w:divBdr>
    </w:div>
    <w:div w:id="768702795">
      <w:bodyDiv w:val="1"/>
      <w:marLeft w:val="0"/>
      <w:marRight w:val="0"/>
      <w:marTop w:val="0"/>
      <w:marBottom w:val="0"/>
      <w:divBdr>
        <w:top w:val="none" w:sz="0" w:space="0" w:color="auto"/>
        <w:left w:val="none" w:sz="0" w:space="0" w:color="auto"/>
        <w:bottom w:val="none" w:sz="0" w:space="0" w:color="auto"/>
        <w:right w:val="none" w:sz="0" w:space="0" w:color="auto"/>
      </w:divBdr>
      <w:divsChild>
        <w:div w:id="1909916311">
          <w:marLeft w:val="720"/>
          <w:marRight w:val="0"/>
          <w:marTop w:val="154"/>
          <w:marBottom w:val="0"/>
          <w:divBdr>
            <w:top w:val="none" w:sz="0" w:space="0" w:color="auto"/>
            <w:left w:val="none" w:sz="0" w:space="0" w:color="auto"/>
            <w:bottom w:val="none" w:sz="0" w:space="0" w:color="auto"/>
            <w:right w:val="none" w:sz="0" w:space="0" w:color="auto"/>
          </w:divBdr>
        </w:div>
        <w:div w:id="834078664">
          <w:marLeft w:val="720"/>
          <w:marRight w:val="0"/>
          <w:marTop w:val="154"/>
          <w:marBottom w:val="0"/>
          <w:divBdr>
            <w:top w:val="none" w:sz="0" w:space="0" w:color="auto"/>
            <w:left w:val="none" w:sz="0" w:space="0" w:color="auto"/>
            <w:bottom w:val="none" w:sz="0" w:space="0" w:color="auto"/>
            <w:right w:val="none" w:sz="0" w:space="0" w:color="auto"/>
          </w:divBdr>
        </w:div>
        <w:div w:id="1825198200">
          <w:marLeft w:val="720"/>
          <w:marRight w:val="0"/>
          <w:marTop w:val="154"/>
          <w:marBottom w:val="0"/>
          <w:divBdr>
            <w:top w:val="none" w:sz="0" w:space="0" w:color="auto"/>
            <w:left w:val="none" w:sz="0" w:space="0" w:color="auto"/>
            <w:bottom w:val="none" w:sz="0" w:space="0" w:color="auto"/>
            <w:right w:val="none" w:sz="0" w:space="0" w:color="auto"/>
          </w:divBdr>
        </w:div>
      </w:divsChild>
    </w:div>
    <w:div w:id="832329740">
      <w:bodyDiv w:val="1"/>
      <w:marLeft w:val="0"/>
      <w:marRight w:val="0"/>
      <w:marTop w:val="0"/>
      <w:marBottom w:val="0"/>
      <w:divBdr>
        <w:top w:val="none" w:sz="0" w:space="0" w:color="auto"/>
        <w:left w:val="none" w:sz="0" w:space="0" w:color="auto"/>
        <w:bottom w:val="none" w:sz="0" w:space="0" w:color="auto"/>
        <w:right w:val="none" w:sz="0" w:space="0" w:color="auto"/>
      </w:divBdr>
    </w:div>
    <w:div w:id="937903433">
      <w:bodyDiv w:val="1"/>
      <w:marLeft w:val="0"/>
      <w:marRight w:val="0"/>
      <w:marTop w:val="0"/>
      <w:marBottom w:val="0"/>
      <w:divBdr>
        <w:top w:val="none" w:sz="0" w:space="0" w:color="auto"/>
        <w:left w:val="none" w:sz="0" w:space="0" w:color="auto"/>
        <w:bottom w:val="none" w:sz="0" w:space="0" w:color="auto"/>
        <w:right w:val="none" w:sz="0" w:space="0" w:color="auto"/>
      </w:divBdr>
    </w:div>
    <w:div w:id="1028481404">
      <w:bodyDiv w:val="1"/>
      <w:marLeft w:val="0"/>
      <w:marRight w:val="0"/>
      <w:marTop w:val="0"/>
      <w:marBottom w:val="0"/>
      <w:divBdr>
        <w:top w:val="none" w:sz="0" w:space="0" w:color="auto"/>
        <w:left w:val="none" w:sz="0" w:space="0" w:color="auto"/>
        <w:bottom w:val="none" w:sz="0" w:space="0" w:color="auto"/>
        <w:right w:val="none" w:sz="0" w:space="0" w:color="auto"/>
      </w:divBdr>
    </w:div>
    <w:div w:id="1265184306">
      <w:bodyDiv w:val="1"/>
      <w:marLeft w:val="0"/>
      <w:marRight w:val="0"/>
      <w:marTop w:val="0"/>
      <w:marBottom w:val="0"/>
      <w:divBdr>
        <w:top w:val="none" w:sz="0" w:space="0" w:color="auto"/>
        <w:left w:val="none" w:sz="0" w:space="0" w:color="auto"/>
        <w:bottom w:val="none" w:sz="0" w:space="0" w:color="auto"/>
        <w:right w:val="none" w:sz="0" w:space="0" w:color="auto"/>
      </w:divBdr>
    </w:div>
    <w:div w:id="1353917782">
      <w:bodyDiv w:val="1"/>
      <w:marLeft w:val="0"/>
      <w:marRight w:val="0"/>
      <w:marTop w:val="0"/>
      <w:marBottom w:val="0"/>
      <w:divBdr>
        <w:top w:val="none" w:sz="0" w:space="0" w:color="auto"/>
        <w:left w:val="none" w:sz="0" w:space="0" w:color="auto"/>
        <w:bottom w:val="none" w:sz="0" w:space="0" w:color="auto"/>
        <w:right w:val="none" w:sz="0" w:space="0" w:color="auto"/>
      </w:divBdr>
      <w:divsChild>
        <w:div w:id="277638107">
          <w:marLeft w:val="806"/>
          <w:marRight w:val="0"/>
          <w:marTop w:val="154"/>
          <w:marBottom w:val="0"/>
          <w:divBdr>
            <w:top w:val="none" w:sz="0" w:space="0" w:color="auto"/>
            <w:left w:val="none" w:sz="0" w:space="0" w:color="auto"/>
            <w:bottom w:val="none" w:sz="0" w:space="0" w:color="auto"/>
            <w:right w:val="none" w:sz="0" w:space="0" w:color="auto"/>
          </w:divBdr>
        </w:div>
        <w:div w:id="1511334406">
          <w:marLeft w:val="806"/>
          <w:marRight w:val="0"/>
          <w:marTop w:val="154"/>
          <w:marBottom w:val="0"/>
          <w:divBdr>
            <w:top w:val="none" w:sz="0" w:space="0" w:color="auto"/>
            <w:left w:val="none" w:sz="0" w:space="0" w:color="auto"/>
            <w:bottom w:val="none" w:sz="0" w:space="0" w:color="auto"/>
            <w:right w:val="none" w:sz="0" w:space="0" w:color="auto"/>
          </w:divBdr>
        </w:div>
      </w:divsChild>
    </w:div>
    <w:div w:id="1398474213">
      <w:bodyDiv w:val="1"/>
      <w:marLeft w:val="0"/>
      <w:marRight w:val="0"/>
      <w:marTop w:val="0"/>
      <w:marBottom w:val="0"/>
      <w:divBdr>
        <w:top w:val="none" w:sz="0" w:space="0" w:color="auto"/>
        <w:left w:val="none" w:sz="0" w:space="0" w:color="auto"/>
        <w:bottom w:val="none" w:sz="0" w:space="0" w:color="auto"/>
        <w:right w:val="none" w:sz="0" w:space="0" w:color="auto"/>
      </w:divBdr>
    </w:div>
    <w:div w:id="1591311895">
      <w:bodyDiv w:val="1"/>
      <w:marLeft w:val="0"/>
      <w:marRight w:val="0"/>
      <w:marTop w:val="0"/>
      <w:marBottom w:val="0"/>
      <w:divBdr>
        <w:top w:val="none" w:sz="0" w:space="0" w:color="auto"/>
        <w:left w:val="none" w:sz="0" w:space="0" w:color="auto"/>
        <w:bottom w:val="none" w:sz="0" w:space="0" w:color="auto"/>
        <w:right w:val="none" w:sz="0" w:space="0" w:color="auto"/>
      </w:divBdr>
    </w:div>
    <w:div w:id="1664427386">
      <w:bodyDiv w:val="1"/>
      <w:marLeft w:val="0"/>
      <w:marRight w:val="0"/>
      <w:marTop w:val="0"/>
      <w:marBottom w:val="0"/>
      <w:divBdr>
        <w:top w:val="none" w:sz="0" w:space="0" w:color="auto"/>
        <w:left w:val="none" w:sz="0" w:space="0" w:color="auto"/>
        <w:bottom w:val="none" w:sz="0" w:space="0" w:color="auto"/>
        <w:right w:val="none" w:sz="0" w:space="0" w:color="auto"/>
      </w:divBdr>
    </w:div>
    <w:div w:id="1696467897">
      <w:bodyDiv w:val="1"/>
      <w:marLeft w:val="0"/>
      <w:marRight w:val="0"/>
      <w:marTop w:val="0"/>
      <w:marBottom w:val="0"/>
      <w:divBdr>
        <w:top w:val="none" w:sz="0" w:space="0" w:color="auto"/>
        <w:left w:val="none" w:sz="0" w:space="0" w:color="auto"/>
        <w:bottom w:val="none" w:sz="0" w:space="0" w:color="auto"/>
        <w:right w:val="none" w:sz="0" w:space="0" w:color="auto"/>
      </w:divBdr>
    </w:div>
    <w:div w:id="1880391574">
      <w:bodyDiv w:val="1"/>
      <w:marLeft w:val="0"/>
      <w:marRight w:val="0"/>
      <w:marTop w:val="0"/>
      <w:marBottom w:val="0"/>
      <w:divBdr>
        <w:top w:val="none" w:sz="0" w:space="0" w:color="auto"/>
        <w:left w:val="none" w:sz="0" w:space="0" w:color="auto"/>
        <w:bottom w:val="none" w:sz="0" w:space="0" w:color="auto"/>
        <w:right w:val="none" w:sz="0" w:space="0" w:color="auto"/>
      </w:divBdr>
    </w:div>
    <w:div w:id="2111928139">
      <w:bodyDiv w:val="1"/>
      <w:marLeft w:val="0"/>
      <w:marRight w:val="0"/>
      <w:marTop w:val="0"/>
      <w:marBottom w:val="0"/>
      <w:divBdr>
        <w:top w:val="none" w:sz="0" w:space="0" w:color="auto"/>
        <w:left w:val="none" w:sz="0" w:space="0" w:color="auto"/>
        <w:bottom w:val="none" w:sz="0" w:space="0" w:color="auto"/>
        <w:right w:val="none" w:sz="0" w:space="0" w:color="auto"/>
      </w:divBdr>
      <w:divsChild>
        <w:div w:id="1322806737">
          <w:marLeft w:val="432"/>
          <w:marRight w:val="0"/>
          <w:marTop w:val="80"/>
          <w:marBottom w:val="0"/>
          <w:divBdr>
            <w:top w:val="none" w:sz="0" w:space="0" w:color="auto"/>
            <w:left w:val="none" w:sz="0" w:space="0" w:color="auto"/>
            <w:bottom w:val="none" w:sz="0" w:space="0" w:color="auto"/>
            <w:right w:val="none" w:sz="0" w:space="0" w:color="auto"/>
          </w:divBdr>
        </w:div>
        <w:div w:id="912474260">
          <w:marLeft w:val="432"/>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tvuutiset.fi/artikkeli/koulu-ei-saa-puuttua-kiusaamiseen-koulumatkoilla-rehtorin-hatahuuto-jarjetonta-lain-saatajat-eivat-tajua-kouluelamasta-mitaan/61709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1778</TotalTime>
  <Pages>10</Pages>
  <Words>2004</Words>
  <Characters>16233</Characters>
  <Application>Microsoft Office Word</Application>
  <DocSecurity>0</DocSecurity>
  <Lines>135</Lines>
  <Paragraphs>36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Kääpä, Mari</dc:creator>
  <cp:keywords/>
  <dc:description/>
  <cp:lastModifiedBy>Kääpä, Mari</cp:lastModifiedBy>
  <cp:revision>5</cp:revision>
  <cp:lastPrinted>2021-11-08T08:19:00Z</cp:lastPrinted>
  <dcterms:created xsi:type="dcterms:W3CDTF">2021-11-05T14:12:00Z</dcterms:created>
  <dcterms:modified xsi:type="dcterms:W3CDTF">2021-11-13T12:16:00Z</dcterms:modified>
</cp:coreProperties>
</file>