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AA07D" w14:textId="77777777" w:rsidR="00E433A5" w:rsidRDefault="00900C2A" w:rsidP="00B2454A">
      <w:pPr>
        <w:rPr>
          <w:b/>
          <w:sz w:val="28"/>
        </w:rPr>
      </w:pPr>
      <w:r>
        <w:rPr>
          <w:b/>
          <w:sz w:val="28"/>
        </w:rPr>
        <w:t>Yhteyttäminen ja mallinnus</w:t>
      </w:r>
    </w:p>
    <w:p w14:paraId="1B8BB7E0" w14:textId="77777777" w:rsidR="00900C2A" w:rsidRDefault="00900C2A" w:rsidP="00B2454A">
      <w:pPr>
        <w:rPr>
          <w:b/>
          <w:sz w:val="28"/>
        </w:rPr>
      </w:pPr>
    </w:p>
    <w:p w14:paraId="5A19C565" w14:textId="77777777" w:rsidR="006078D9" w:rsidRPr="00B84644" w:rsidRDefault="00B84644" w:rsidP="00B2454A">
      <w:pPr>
        <w:rPr>
          <w:sz w:val="24"/>
        </w:rPr>
      </w:pPr>
      <w:r w:rsidRPr="00B84644">
        <w:rPr>
          <w:sz w:val="24"/>
        </w:rPr>
        <w:t>Kolme tehtäväpistettä, n. 20 min / piste</w:t>
      </w:r>
    </w:p>
    <w:p w14:paraId="29B6964C" w14:textId="77777777" w:rsidR="006078D9" w:rsidRDefault="006078D9" w:rsidP="00B2454A">
      <w:pPr>
        <w:rPr>
          <w:b/>
          <w:sz w:val="28"/>
        </w:rPr>
      </w:pPr>
    </w:p>
    <w:p w14:paraId="5CB0BCF2" w14:textId="77777777" w:rsidR="00E433A5" w:rsidRPr="00900C2A" w:rsidRDefault="000F509E" w:rsidP="002A1628">
      <w:pPr>
        <w:pStyle w:val="ListParagraph"/>
        <w:numPr>
          <w:ilvl w:val="0"/>
          <w:numId w:val="8"/>
        </w:numPr>
        <w:rPr>
          <w:b/>
        </w:rPr>
      </w:pPr>
      <w:r w:rsidRPr="00900C2A">
        <w:rPr>
          <w:b/>
          <w:sz w:val="24"/>
        </w:rPr>
        <w:t>Mittaustehtävä</w:t>
      </w:r>
      <w:r w:rsidR="004F5371" w:rsidRPr="00900C2A">
        <w:rPr>
          <w:b/>
          <w:sz w:val="24"/>
        </w:rPr>
        <w:t xml:space="preserve"> </w:t>
      </w:r>
    </w:p>
    <w:p w14:paraId="034D79DE" w14:textId="77777777" w:rsidR="00745563" w:rsidRDefault="00745563" w:rsidP="00745563">
      <w:r>
        <w:t>Tutkitaan</w:t>
      </w:r>
      <w:r w:rsidR="001D6090">
        <w:t xml:space="preserve"> yhteytysnopeu</w:t>
      </w:r>
      <w:r>
        <w:t>tta</w:t>
      </w:r>
      <w:r w:rsidR="002E158C">
        <w:t xml:space="preserve"> eri valo-olosuhteissa</w:t>
      </w:r>
      <w:r>
        <w:t xml:space="preserve">. </w:t>
      </w:r>
    </w:p>
    <w:p w14:paraId="4E48E6FB" w14:textId="77777777" w:rsidR="00745563" w:rsidRDefault="00900C2A" w:rsidP="00745563">
      <w:r>
        <w:t>Laitetaan kammioon (muovipurkki tai muovipussi)</w:t>
      </w:r>
      <w:r w:rsidR="003648CD">
        <w:t xml:space="preserve"> </w:t>
      </w:r>
      <w:r w:rsidR="00745563">
        <w:t>havupuun oksia. Aset</w:t>
      </w:r>
      <w:r w:rsidR="00AA0171">
        <w:t>etaan valoanturi kammion päälle</w:t>
      </w:r>
      <w:r>
        <w:t xml:space="preserve"> / viereen</w:t>
      </w:r>
      <w:r w:rsidR="00745563">
        <w:t>.</w:t>
      </w:r>
      <w:r w:rsidR="00AA0171">
        <w:t xml:space="preserve"> Katsotaan ensin, mitä tapahtuu hämärässä:</w:t>
      </w:r>
      <w:r w:rsidR="00745563">
        <w:t xml:space="preserve"> </w:t>
      </w:r>
      <w:r>
        <w:t xml:space="preserve">laitetaan hiilidioksidimittari kammioon ja </w:t>
      </w:r>
      <w:r w:rsidR="00AA0171">
        <w:t>s</w:t>
      </w:r>
      <w:r w:rsidR="00745563">
        <w:t xml:space="preserve">uljetaan kammio hengittämättä </w:t>
      </w:r>
      <w:r w:rsidR="00AA0171">
        <w:t>sen</w:t>
      </w:r>
      <w:r w:rsidR="00745563">
        <w:t xml:space="preserve"> suuntaan.</w:t>
      </w:r>
    </w:p>
    <w:p w14:paraId="5DD200E7" w14:textId="77777777" w:rsidR="000F509E" w:rsidRDefault="00745563" w:rsidP="00745563">
      <w:r>
        <w:t xml:space="preserve">Kirjataan keskimääräinen valon määrä ylös. </w:t>
      </w:r>
      <w:r w:rsidR="000F509E">
        <w:t xml:space="preserve">Kirjataan </w:t>
      </w:r>
      <w:r w:rsidR="00E433A5">
        <w:t>hiilidioksidimittarin</w:t>
      </w:r>
      <w:r w:rsidR="000F509E">
        <w:t xml:space="preserve"> lukema: </w:t>
      </w:r>
    </w:p>
    <w:p w14:paraId="5C7986F7" w14:textId="77777777" w:rsidR="000F509E" w:rsidRDefault="00AA0171" w:rsidP="000F509E">
      <w:pPr>
        <w:pStyle w:val="ListParagraph"/>
        <w:numPr>
          <w:ilvl w:val="0"/>
          <w:numId w:val="6"/>
        </w:numPr>
      </w:pPr>
      <w:r>
        <w:t>1 minuutin kohdalla (= hiilidioksidi alussa)</w:t>
      </w:r>
    </w:p>
    <w:p w14:paraId="3D3BA4E5" w14:textId="77777777" w:rsidR="000F509E" w:rsidRDefault="00AA0171" w:rsidP="00AA0171">
      <w:pPr>
        <w:pStyle w:val="ListParagraph"/>
        <w:numPr>
          <w:ilvl w:val="0"/>
          <w:numId w:val="6"/>
        </w:numPr>
      </w:pPr>
      <w:r>
        <w:t>5 minuutin kohdalla (= hiilidioksidi lopussa)</w:t>
      </w:r>
    </w:p>
    <w:p w14:paraId="3431C600" w14:textId="77777777" w:rsidR="000F509E" w:rsidRDefault="000F509E" w:rsidP="000F509E">
      <w:pPr>
        <w:pStyle w:val="ListParagraph"/>
      </w:pPr>
    </w:p>
    <w:p w14:paraId="7485BB8C" w14:textId="77777777" w:rsidR="00745563" w:rsidRDefault="000F509E" w:rsidP="000F509E">
      <w:r>
        <w:t>Katsotaan mittarin kuvaajasta</w:t>
      </w:r>
      <w:r w:rsidR="00745563">
        <w:t xml:space="preserve"> näyttääkö se järkevältä. Pimeässä hiilidioksidin määrän pit</w:t>
      </w:r>
      <w:r w:rsidR="00AA0171">
        <w:t>äisi nousta</w:t>
      </w:r>
      <w:r w:rsidR="00745563">
        <w:t>.</w:t>
      </w:r>
    </w:p>
    <w:p w14:paraId="4978E9FD" w14:textId="77777777" w:rsidR="00AA0171" w:rsidRDefault="00AA0171" w:rsidP="00745563">
      <w:r>
        <w:t xml:space="preserve">Sytytetään seuraavaksi </w:t>
      </w:r>
      <w:r w:rsidR="00900C2A">
        <w:t>lamput</w:t>
      </w:r>
      <w:r>
        <w:t>. Kirjataan valomittarin lukema.</w:t>
      </w:r>
    </w:p>
    <w:p w14:paraId="3EB559C4" w14:textId="77777777" w:rsidR="00AA0171" w:rsidRDefault="00AA0171" w:rsidP="00745563">
      <w:r>
        <w:t>Kirjataan hiilidioksidimittarin lukema</w:t>
      </w:r>
    </w:p>
    <w:p w14:paraId="4E417949" w14:textId="77777777" w:rsidR="00AA0171" w:rsidRDefault="00AA0171" w:rsidP="00AA0171">
      <w:pPr>
        <w:pStyle w:val="ListParagraph"/>
        <w:numPr>
          <w:ilvl w:val="0"/>
          <w:numId w:val="7"/>
        </w:numPr>
      </w:pPr>
      <w:r>
        <w:t>2 minuutin kohdalla (= hiilidioksidi alussa)</w:t>
      </w:r>
    </w:p>
    <w:p w14:paraId="40D6D17E" w14:textId="77777777" w:rsidR="00AA0171" w:rsidRDefault="00AA0171" w:rsidP="00AA0171">
      <w:pPr>
        <w:pStyle w:val="ListParagraph"/>
        <w:numPr>
          <w:ilvl w:val="0"/>
          <w:numId w:val="7"/>
        </w:numPr>
      </w:pPr>
      <w:r>
        <w:t>6 minuutin kohdalla (= hiilidioksidi lopussa)</w:t>
      </w:r>
    </w:p>
    <w:p w14:paraId="0C2F9ECD" w14:textId="77777777" w:rsidR="00AA0171" w:rsidRDefault="00FD32DC" w:rsidP="00FD32DC">
      <w:r>
        <w:t xml:space="preserve">Tarkkaillaan samalla mittarin kuvaajaa. </w:t>
      </w:r>
      <w:r w:rsidR="00900C2A">
        <w:t>H</w:t>
      </w:r>
      <w:r>
        <w:t>iilidioksidin pitäisi laskea kammiossa.</w:t>
      </w:r>
    </w:p>
    <w:p w14:paraId="19EBD1A7" w14:textId="77777777" w:rsidR="00E433A5" w:rsidRDefault="00E433A5" w:rsidP="00745563"/>
    <w:tbl>
      <w:tblPr>
        <w:tblStyle w:val="TableGrid"/>
        <w:tblW w:w="0" w:type="auto"/>
        <w:tblLook w:val="04A0" w:firstRow="1" w:lastRow="0" w:firstColumn="1" w:lastColumn="0" w:noHBand="0" w:noVBand="1"/>
      </w:tblPr>
      <w:tblGrid>
        <w:gridCol w:w="1604"/>
        <w:gridCol w:w="1368"/>
        <w:gridCol w:w="1418"/>
        <w:gridCol w:w="1701"/>
      </w:tblGrid>
      <w:tr w:rsidR="00AA0171" w14:paraId="4F6CBB6B" w14:textId="77777777" w:rsidTr="00E433A5">
        <w:trPr>
          <w:trHeight w:val="737"/>
        </w:trPr>
        <w:tc>
          <w:tcPr>
            <w:tcW w:w="1604" w:type="dxa"/>
          </w:tcPr>
          <w:p w14:paraId="06D6A978" w14:textId="77777777" w:rsidR="00AA0171" w:rsidRDefault="00AA0171" w:rsidP="00745563"/>
        </w:tc>
        <w:tc>
          <w:tcPr>
            <w:tcW w:w="1368" w:type="dxa"/>
          </w:tcPr>
          <w:p w14:paraId="7430241A" w14:textId="77777777" w:rsidR="00AA0171" w:rsidRDefault="00AA0171" w:rsidP="00745563">
            <w:r>
              <w:t xml:space="preserve">valo,   </w:t>
            </w:r>
            <m:oMath>
              <m:f>
                <m:fPr>
                  <m:ctrlPr>
                    <w:rPr>
                      <w:rFonts w:ascii="Cambria Math" w:hAnsi="Cambria Math"/>
                      <w:i/>
                    </w:rPr>
                  </m:ctrlPr>
                </m:fPr>
                <m:num>
                  <m:r>
                    <w:rPr>
                      <w:rFonts w:ascii="Cambria Math" w:hAnsi="Cambria Math"/>
                    </w:rPr>
                    <m:t>µmol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s</m:t>
                  </m:r>
                </m:den>
              </m:f>
            </m:oMath>
          </w:p>
        </w:tc>
        <w:tc>
          <w:tcPr>
            <w:tcW w:w="1418" w:type="dxa"/>
          </w:tcPr>
          <w:p w14:paraId="75E5EC88" w14:textId="77777777" w:rsidR="00AA0171" w:rsidRDefault="00AA0171" w:rsidP="00AA0171">
            <w:r>
              <w:t>hiilidioksidi alussa, ppm</w:t>
            </w:r>
          </w:p>
        </w:tc>
        <w:tc>
          <w:tcPr>
            <w:tcW w:w="1701" w:type="dxa"/>
          </w:tcPr>
          <w:p w14:paraId="10B01D9D" w14:textId="77777777" w:rsidR="00AA0171" w:rsidRDefault="00AA0171" w:rsidP="00AA0171">
            <w:r>
              <w:t>hiilidioksidi lopussa, ppm</w:t>
            </w:r>
          </w:p>
        </w:tc>
      </w:tr>
      <w:tr w:rsidR="00AA0171" w14:paraId="5F86EF63" w14:textId="77777777" w:rsidTr="00E433A5">
        <w:trPr>
          <w:trHeight w:val="737"/>
        </w:trPr>
        <w:tc>
          <w:tcPr>
            <w:tcW w:w="1604" w:type="dxa"/>
          </w:tcPr>
          <w:p w14:paraId="195ED83B" w14:textId="77777777" w:rsidR="00AA0171" w:rsidRDefault="00AA0171" w:rsidP="00900C2A">
            <w:r>
              <w:t xml:space="preserve">ei </w:t>
            </w:r>
            <w:r w:rsidR="00900C2A">
              <w:t>valoa</w:t>
            </w:r>
          </w:p>
        </w:tc>
        <w:tc>
          <w:tcPr>
            <w:tcW w:w="1368" w:type="dxa"/>
          </w:tcPr>
          <w:p w14:paraId="669A1989" w14:textId="77777777" w:rsidR="00AA0171" w:rsidRDefault="00AA0171" w:rsidP="00745563"/>
        </w:tc>
        <w:tc>
          <w:tcPr>
            <w:tcW w:w="1418" w:type="dxa"/>
          </w:tcPr>
          <w:p w14:paraId="40D28F43" w14:textId="77777777" w:rsidR="00AA0171" w:rsidRDefault="00AA0171" w:rsidP="00745563"/>
        </w:tc>
        <w:tc>
          <w:tcPr>
            <w:tcW w:w="1701" w:type="dxa"/>
          </w:tcPr>
          <w:p w14:paraId="68CEC5CB" w14:textId="77777777" w:rsidR="00AA0171" w:rsidRDefault="00AA0171" w:rsidP="00745563"/>
        </w:tc>
      </w:tr>
      <w:tr w:rsidR="00AA0171" w14:paraId="5EF3558A" w14:textId="77777777" w:rsidTr="00E433A5">
        <w:trPr>
          <w:trHeight w:val="737"/>
        </w:trPr>
        <w:tc>
          <w:tcPr>
            <w:tcW w:w="1604" w:type="dxa"/>
          </w:tcPr>
          <w:p w14:paraId="569A7F5B" w14:textId="77777777" w:rsidR="00AA0171" w:rsidRDefault="00900C2A" w:rsidP="00745563">
            <w:r>
              <w:t>valo</w:t>
            </w:r>
          </w:p>
        </w:tc>
        <w:tc>
          <w:tcPr>
            <w:tcW w:w="1368" w:type="dxa"/>
          </w:tcPr>
          <w:p w14:paraId="0014B076" w14:textId="77777777" w:rsidR="00AA0171" w:rsidRDefault="00AA0171" w:rsidP="00745563"/>
        </w:tc>
        <w:tc>
          <w:tcPr>
            <w:tcW w:w="1418" w:type="dxa"/>
          </w:tcPr>
          <w:p w14:paraId="34C24FA6" w14:textId="77777777" w:rsidR="00AA0171" w:rsidRDefault="00AA0171" w:rsidP="00745563"/>
        </w:tc>
        <w:tc>
          <w:tcPr>
            <w:tcW w:w="1701" w:type="dxa"/>
          </w:tcPr>
          <w:p w14:paraId="1D76504D" w14:textId="77777777" w:rsidR="00AA0171" w:rsidRDefault="00AA0171" w:rsidP="00745563"/>
        </w:tc>
      </w:tr>
    </w:tbl>
    <w:p w14:paraId="3825787C" w14:textId="77777777" w:rsidR="00E433A5" w:rsidRDefault="00E433A5" w:rsidP="00745563"/>
    <w:p w14:paraId="636A6CBE" w14:textId="77777777" w:rsidR="001D6090" w:rsidRDefault="001D6090" w:rsidP="00B2454A"/>
    <w:p w14:paraId="04DAAA71" w14:textId="77777777" w:rsidR="000F509E" w:rsidRDefault="000F509E" w:rsidP="00B2454A">
      <w:r>
        <w:t>Lasketaan hiilenvaihtonopeus eli yhteytyksen ja hengityksen erotus</w:t>
      </w:r>
      <w:r w:rsidR="00900C2A">
        <w:t xml:space="preserve"> ilman lamppuja ja lamppujen kanssa,</w:t>
      </w:r>
      <w:r>
        <w:t xml:space="preserve"> hiilidioksidilukemista </w:t>
      </w:r>
      <w:r w:rsidR="00AA0171">
        <w:t>alussa</w:t>
      </w:r>
      <w:r>
        <w:t xml:space="preserve"> </w:t>
      </w:r>
      <w:r w:rsidR="00900C2A">
        <w:t xml:space="preserve">ja </w:t>
      </w:r>
      <w:r w:rsidR="00AA0171">
        <w:t>lopussa</w:t>
      </w:r>
      <w:r w:rsidR="003648CD">
        <w:t>:</w:t>
      </w:r>
      <w:r>
        <w:t xml:space="preserve"> </w:t>
      </w:r>
    </w:p>
    <w:p w14:paraId="53C9565D" w14:textId="77777777" w:rsidR="001D6090" w:rsidRDefault="00745563" w:rsidP="00B2454A">
      <w:pPr>
        <w:rPr>
          <w:i/>
        </w:rPr>
      </w:pPr>
      <w:r>
        <w:t>Hiilenvaihto</w:t>
      </w:r>
      <w:r w:rsidR="001D6090">
        <w:t xml:space="preserve"> </w:t>
      </w:r>
      <w:r w:rsidR="000F509E">
        <w:t xml:space="preserve">= </w:t>
      </w:r>
      <w:r w:rsidR="001D6090">
        <w:t>ppm-</w:t>
      </w:r>
      <w:r w:rsidR="000F509E">
        <w:t xml:space="preserve">lukema </w:t>
      </w:r>
      <w:r w:rsidR="00AA0171">
        <w:t>alussa</w:t>
      </w:r>
      <w:r w:rsidR="001D6090">
        <w:t xml:space="preserve"> </w:t>
      </w:r>
      <w:r>
        <w:t xml:space="preserve">– ppm-lukema </w:t>
      </w:r>
      <w:r w:rsidR="00AA0171">
        <w:t>lopussa</w:t>
      </w:r>
      <w:r w:rsidR="000F509E">
        <w:t xml:space="preserve">, </w:t>
      </w:r>
      <w:r w:rsidR="00C04D44">
        <w:t>(</w:t>
      </w:r>
      <w:r w:rsidR="000F509E">
        <w:t>yksikkönä: ppm CO2 / (kammio*</w:t>
      </w:r>
      <w:r w:rsidR="00AA0171">
        <w:t>4</w:t>
      </w:r>
      <w:r w:rsidR="000F509E">
        <w:t xml:space="preserve"> minuuttia)</w:t>
      </w:r>
      <w:r w:rsidR="00C04D44">
        <w:t>)</w:t>
      </w:r>
      <w:r>
        <w:rPr>
          <w:i/>
        </w:rPr>
        <w:t xml:space="preserve"> </w:t>
      </w:r>
    </w:p>
    <w:tbl>
      <w:tblPr>
        <w:tblStyle w:val="TableGrid"/>
        <w:tblW w:w="0" w:type="auto"/>
        <w:tblLook w:val="04A0" w:firstRow="1" w:lastRow="0" w:firstColumn="1" w:lastColumn="0" w:noHBand="0" w:noVBand="1"/>
      </w:tblPr>
      <w:tblGrid>
        <w:gridCol w:w="1980"/>
        <w:gridCol w:w="3260"/>
      </w:tblGrid>
      <w:tr w:rsidR="00AA0171" w14:paraId="0F9373EB" w14:textId="77777777" w:rsidTr="00AA0171">
        <w:trPr>
          <w:trHeight w:val="737"/>
        </w:trPr>
        <w:tc>
          <w:tcPr>
            <w:tcW w:w="1980" w:type="dxa"/>
            <w:vAlign w:val="center"/>
          </w:tcPr>
          <w:p w14:paraId="6E031928" w14:textId="77777777" w:rsidR="00AA0171" w:rsidRPr="00E433A5" w:rsidRDefault="00AA0171" w:rsidP="00B735C3"/>
        </w:tc>
        <w:tc>
          <w:tcPr>
            <w:tcW w:w="3260" w:type="dxa"/>
            <w:vAlign w:val="center"/>
          </w:tcPr>
          <w:p w14:paraId="07E8F88A" w14:textId="77777777" w:rsidR="00AA0171" w:rsidRDefault="00C04D44" w:rsidP="00AA0171">
            <w:pPr>
              <w:jc w:val="center"/>
              <w:rPr>
                <w:i/>
              </w:rPr>
            </w:pPr>
            <w:r>
              <w:t>hiilenvaihto</w:t>
            </w:r>
            <w:r w:rsidR="00AA0171">
              <w:t xml:space="preserve">  </w:t>
            </w:r>
            <w:r>
              <w:t>(</w:t>
            </w:r>
            <w:r w:rsidR="00AA0171">
              <w:t xml:space="preserve"> </w:t>
            </w:r>
            <m:oMath>
              <m:f>
                <m:fPr>
                  <m:ctrlPr>
                    <w:rPr>
                      <w:rFonts w:ascii="Cambria Math" w:hAnsi="Cambria Math"/>
                      <w:i/>
                    </w:rPr>
                  </m:ctrlPr>
                </m:fPr>
                <m:num>
                  <m:r>
                    <w:rPr>
                      <w:rFonts w:ascii="Cambria Math" w:hAnsi="Cambria Math"/>
                    </w:rPr>
                    <m:t>ppm</m:t>
                  </m:r>
                </m:num>
                <m:den>
                  <m:r>
                    <w:rPr>
                      <w:rFonts w:ascii="Cambria Math" w:hAnsi="Cambria Math"/>
                    </w:rPr>
                    <m:t>kammio*4min</m:t>
                  </m:r>
                </m:den>
              </m:f>
              <m:r>
                <w:rPr>
                  <w:rFonts w:ascii="Cambria Math" w:hAnsi="Cambria Math"/>
                </w:rPr>
                <m:t>)</m:t>
              </m:r>
            </m:oMath>
          </w:p>
        </w:tc>
      </w:tr>
      <w:tr w:rsidR="00E433A5" w14:paraId="6BFCAC3C" w14:textId="77777777" w:rsidTr="00B735C3">
        <w:trPr>
          <w:trHeight w:val="737"/>
        </w:trPr>
        <w:tc>
          <w:tcPr>
            <w:tcW w:w="1980" w:type="dxa"/>
            <w:vAlign w:val="center"/>
          </w:tcPr>
          <w:p w14:paraId="26D2B12D" w14:textId="77777777" w:rsidR="00E433A5" w:rsidRPr="00E433A5" w:rsidRDefault="00E433A5" w:rsidP="00900C2A">
            <w:r w:rsidRPr="00E433A5">
              <w:t>ei</w:t>
            </w:r>
            <w:r>
              <w:t xml:space="preserve"> </w:t>
            </w:r>
            <w:r w:rsidR="00900C2A">
              <w:t>valoa</w:t>
            </w:r>
          </w:p>
        </w:tc>
        <w:tc>
          <w:tcPr>
            <w:tcW w:w="3260" w:type="dxa"/>
          </w:tcPr>
          <w:p w14:paraId="7BE3C4AA" w14:textId="77777777" w:rsidR="00E433A5" w:rsidRDefault="00E433A5" w:rsidP="00B2454A">
            <w:pPr>
              <w:rPr>
                <w:i/>
              </w:rPr>
            </w:pPr>
          </w:p>
        </w:tc>
      </w:tr>
      <w:tr w:rsidR="00E433A5" w14:paraId="77EE7C9C" w14:textId="77777777" w:rsidTr="00B735C3">
        <w:trPr>
          <w:trHeight w:val="737"/>
        </w:trPr>
        <w:tc>
          <w:tcPr>
            <w:tcW w:w="1980" w:type="dxa"/>
            <w:vAlign w:val="center"/>
          </w:tcPr>
          <w:p w14:paraId="57686B03" w14:textId="77777777" w:rsidR="00E433A5" w:rsidRPr="00E433A5" w:rsidRDefault="00900C2A" w:rsidP="00B735C3">
            <w:r>
              <w:t>valo</w:t>
            </w:r>
          </w:p>
        </w:tc>
        <w:tc>
          <w:tcPr>
            <w:tcW w:w="3260" w:type="dxa"/>
          </w:tcPr>
          <w:p w14:paraId="5BDE3D9C" w14:textId="77777777" w:rsidR="00E433A5" w:rsidRDefault="00E433A5" w:rsidP="00B2454A">
            <w:pPr>
              <w:rPr>
                <w:i/>
              </w:rPr>
            </w:pPr>
          </w:p>
        </w:tc>
      </w:tr>
    </w:tbl>
    <w:p w14:paraId="132F5EF1" w14:textId="77777777" w:rsidR="00E433A5" w:rsidRDefault="00E433A5" w:rsidP="00B2454A">
      <w:pPr>
        <w:rPr>
          <w:i/>
        </w:rPr>
      </w:pPr>
    </w:p>
    <w:p w14:paraId="1B59F72E" w14:textId="77777777" w:rsidR="006364B3" w:rsidRDefault="006364B3" w:rsidP="00B2454A"/>
    <w:p w14:paraId="656C58F4" w14:textId="77777777" w:rsidR="00E55100" w:rsidRDefault="00E55100" w:rsidP="00B2454A"/>
    <w:p w14:paraId="089D8028" w14:textId="77777777" w:rsidR="00881172" w:rsidRPr="00E55100" w:rsidRDefault="009C1847" w:rsidP="00706C9E">
      <w:pPr>
        <w:pStyle w:val="ListParagraph"/>
        <w:numPr>
          <w:ilvl w:val="0"/>
          <w:numId w:val="8"/>
        </w:numPr>
        <w:rPr>
          <w:b/>
          <w:sz w:val="24"/>
        </w:rPr>
      </w:pPr>
      <w:r>
        <w:rPr>
          <w:b/>
          <w:sz w:val="24"/>
        </w:rPr>
        <w:t>Mallitehtävä</w:t>
      </w:r>
    </w:p>
    <w:p w14:paraId="73BBBEE3" w14:textId="77777777" w:rsidR="00DB171F" w:rsidRDefault="00DB171F" w:rsidP="00DB171F">
      <w:r>
        <w:t xml:space="preserve">Tutustu R-ohjelmointikielellä tehtyyn lyhyeen malliin, joka kuvaa puun kasvua sadan vuoden aikana. Mallissa puu yhteyttää sen mukaan, kuinka paljon sillä on lehtiä (männyn tapauksessa neulasia). Kun puu saavuttaa n. 40 vuoden iän, sen lehtimäärä ei enää kasva, jos ympäriltä ei kuole puita, koska puiden lehdet täyttävät koko ympäröimänsä ilmatilan. </w:t>
      </w:r>
      <w:r w:rsidRPr="009720FF">
        <w:t>Puu käyttää yhteytettyä sokeria kasvuun (uusien rakenteiden muodostamiseen) ja hengitykseen</w:t>
      </w:r>
      <w:r>
        <w:t xml:space="preserve">. </w:t>
      </w:r>
      <w:r w:rsidRPr="009720FF">
        <w:t>Puu hengittää sitä enemmän, mitä isompi se on. Silloin kasvuun on käytettävissä vähemmän sokeria.</w:t>
      </w:r>
    </w:p>
    <w:p w14:paraId="0496EE6C" w14:textId="77777777" w:rsidR="00DB171F" w:rsidRDefault="00DB171F" w:rsidP="00DB171F">
      <w:r>
        <w:t xml:space="preserve">Huomioita koodista: Risuaidan jälkeen olevat vihreät tekstit ovat kommentteja, ne eivät vaikuta koodin toimintaan. Mustalla oleva teksti on koodia. </w:t>
      </w:r>
    </w:p>
    <w:p w14:paraId="2D4564B3" w14:textId="77777777" w:rsidR="00DB171F" w:rsidRDefault="00DB171F" w:rsidP="00DB171F">
      <w:r>
        <w:t>Koodissa määritellään ensin kaksi parametria: Yhteytysparametri ja Hengitysparametri. Anna niiden ensin olla alkutilassaan. Myöhemmin voit muuttaa näitä. Älä muokkaa loppuosiota koodista.</w:t>
      </w:r>
    </w:p>
    <w:p w14:paraId="5A34FB18" w14:textId="77777777" w:rsidR="00DB171F" w:rsidRDefault="00DB171F" w:rsidP="00DB171F">
      <w:r>
        <w:t>Ensimmäinen varsinainen asia, jonka koodi tekee, on lehtimassan kehityksen laskeminen siihen ennalta laitettujen tietojen perusteella.</w:t>
      </w:r>
    </w:p>
    <w:p w14:paraId="3D91C047" w14:textId="77777777" w:rsidR="00DB171F" w:rsidRDefault="00DB171F" w:rsidP="00DB171F">
      <w:r>
        <w:t>Seuraavaksi koodi laskee yhteytysnopeuden käyttämällä lehtimassaa ja alussa antamaasi yhteytysparametria.</w:t>
      </w:r>
    </w:p>
    <w:p w14:paraId="1B8A479A" w14:textId="77777777" w:rsidR="00DB171F" w:rsidRDefault="00DB171F" w:rsidP="00DB171F">
      <w:r>
        <w:t>Sen jälkeen luodaan silmukka (nk. for-</w:t>
      </w:r>
      <w:proofErr w:type="spellStart"/>
      <w:r>
        <w:t>loop</w:t>
      </w:r>
      <w:proofErr w:type="spellEnd"/>
      <w:r>
        <w:t>), joka laskee jokaiselle vuodelle puun hengityksen ja kasvun ja näiden perusteella puun uuden koon vuoden lopussa.</w:t>
      </w:r>
    </w:p>
    <w:p w14:paraId="22E99053" w14:textId="77777777" w:rsidR="00DB171F" w:rsidRDefault="00DB171F" w:rsidP="00DB171F">
      <w:r>
        <w:t>Puun hengitys riippuu puun koosta ja alussa antamastasi hengitysparametrista.</w:t>
      </w:r>
    </w:p>
    <w:p w14:paraId="75528E86" w14:textId="77777777" w:rsidR="00DB171F" w:rsidRDefault="00DB171F" w:rsidP="00DB171F">
      <w:r>
        <w:t>Kasvuun käytetään loppu hiilestä.</w:t>
      </w:r>
    </w:p>
    <w:p w14:paraId="7B32AABB" w14:textId="77777777" w:rsidR="00DB171F" w:rsidRDefault="00DB171F" w:rsidP="00DB171F">
      <w:r>
        <w:t>Koodin lopussa piirretään kuva, jossa on neljä kuvaajaa:</w:t>
      </w:r>
    </w:p>
    <w:p w14:paraId="61CCB21B" w14:textId="77777777" w:rsidR="00DB171F" w:rsidRDefault="00DB171F" w:rsidP="00DB171F">
      <w:pPr>
        <w:pStyle w:val="ListParagraph"/>
        <w:numPr>
          <w:ilvl w:val="0"/>
          <w:numId w:val="9"/>
        </w:numPr>
      </w:pPr>
      <w:r>
        <w:t>Puun lehtimassa, (kg)</w:t>
      </w:r>
    </w:p>
    <w:p w14:paraId="04D99E7D" w14:textId="77777777" w:rsidR="00DB171F" w:rsidRDefault="00DB171F" w:rsidP="00DB171F">
      <w:pPr>
        <w:pStyle w:val="ListParagraph"/>
        <w:numPr>
          <w:ilvl w:val="0"/>
          <w:numId w:val="9"/>
        </w:numPr>
      </w:pPr>
      <w:r>
        <w:t>Puun yhteytysnopeus, (kg/vuosi)</w:t>
      </w:r>
    </w:p>
    <w:p w14:paraId="2BA1CB5F" w14:textId="77777777" w:rsidR="00DB171F" w:rsidRDefault="00DB171F" w:rsidP="00DB171F">
      <w:pPr>
        <w:pStyle w:val="ListParagraph"/>
        <w:numPr>
          <w:ilvl w:val="0"/>
          <w:numId w:val="9"/>
        </w:numPr>
      </w:pPr>
      <w:r>
        <w:t>Puun kasvu ja hengitys, (kg/vuosi)</w:t>
      </w:r>
    </w:p>
    <w:p w14:paraId="7903CA8F" w14:textId="77777777" w:rsidR="00DB171F" w:rsidRDefault="00DB171F" w:rsidP="00DB171F">
      <w:pPr>
        <w:pStyle w:val="ListParagraph"/>
        <w:numPr>
          <w:ilvl w:val="0"/>
          <w:numId w:val="9"/>
        </w:numPr>
      </w:pPr>
      <w:r>
        <w:t>Puun koko vuoden lopussa, (kg)</w:t>
      </w:r>
    </w:p>
    <w:p w14:paraId="217EC1FE" w14:textId="77777777" w:rsidR="00DB171F" w:rsidRDefault="00DB171F" w:rsidP="00DB171F"/>
    <w:p w14:paraId="16E4F26F" w14:textId="77777777" w:rsidR="00DB171F" w:rsidRPr="006101C9" w:rsidRDefault="00DB171F" w:rsidP="00DB171F">
      <w:pPr>
        <w:rPr>
          <w:b/>
          <w:bCs/>
        </w:rPr>
      </w:pPr>
      <w:r w:rsidRPr="006101C9">
        <w:rPr>
          <w:b/>
          <w:bCs/>
        </w:rPr>
        <w:t xml:space="preserve">Malli ajetaan valitsemalla koko kooditeksti joko maalamalla hiirellä tai näppäimistöllä </w:t>
      </w:r>
      <w:proofErr w:type="spellStart"/>
      <w:r w:rsidRPr="006101C9">
        <w:rPr>
          <w:b/>
          <w:bCs/>
        </w:rPr>
        <w:t>ctrl+A</w:t>
      </w:r>
      <w:proofErr w:type="spellEnd"/>
      <w:r w:rsidRPr="006101C9">
        <w:rPr>
          <w:b/>
          <w:bCs/>
        </w:rPr>
        <w:t xml:space="preserve"> ja sen jälkeen </w:t>
      </w:r>
      <w:proofErr w:type="spellStart"/>
      <w:r w:rsidRPr="006101C9">
        <w:rPr>
          <w:b/>
          <w:bCs/>
        </w:rPr>
        <w:t>ctrl+Enter</w:t>
      </w:r>
      <w:proofErr w:type="spellEnd"/>
      <w:r w:rsidRPr="006101C9">
        <w:rPr>
          <w:b/>
          <w:bCs/>
        </w:rPr>
        <w:t xml:space="preserve"> (tai valikosta ”</w:t>
      </w:r>
      <w:proofErr w:type="spellStart"/>
      <w:r w:rsidRPr="006101C9">
        <w:rPr>
          <w:b/>
          <w:bCs/>
        </w:rPr>
        <w:t>code</w:t>
      </w:r>
      <w:proofErr w:type="spellEnd"/>
      <w:r w:rsidRPr="006101C9">
        <w:rPr>
          <w:b/>
          <w:bCs/>
        </w:rPr>
        <w:t>”-&gt; ”</w:t>
      </w:r>
      <w:proofErr w:type="spellStart"/>
      <w:r w:rsidRPr="006101C9">
        <w:rPr>
          <w:b/>
          <w:bCs/>
        </w:rPr>
        <w:t>Run</w:t>
      </w:r>
      <w:proofErr w:type="spellEnd"/>
      <w:r w:rsidRPr="006101C9">
        <w:rPr>
          <w:b/>
          <w:bCs/>
        </w:rPr>
        <w:t xml:space="preserve"> </w:t>
      </w:r>
      <w:proofErr w:type="spellStart"/>
      <w:r w:rsidRPr="006101C9">
        <w:rPr>
          <w:b/>
          <w:bCs/>
        </w:rPr>
        <w:t>selected</w:t>
      </w:r>
      <w:proofErr w:type="spellEnd"/>
      <w:r w:rsidRPr="006101C9">
        <w:rPr>
          <w:b/>
          <w:bCs/>
        </w:rPr>
        <w:t xml:space="preserve"> </w:t>
      </w:r>
      <w:proofErr w:type="spellStart"/>
      <w:r w:rsidRPr="006101C9">
        <w:rPr>
          <w:b/>
          <w:bCs/>
        </w:rPr>
        <w:t>line</w:t>
      </w:r>
      <w:proofErr w:type="spellEnd"/>
      <w:r w:rsidRPr="006101C9">
        <w:rPr>
          <w:b/>
          <w:bCs/>
        </w:rPr>
        <w:t>(s)”)</w:t>
      </w:r>
    </w:p>
    <w:p w14:paraId="683558E6" w14:textId="77777777" w:rsidR="00DB171F" w:rsidRDefault="00DB171F" w:rsidP="00DB171F">
      <w:r>
        <w:t>Koodin pitäisi tällöin myös piirtää kuva automaattisesti.</w:t>
      </w:r>
    </w:p>
    <w:p w14:paraId="61A061D2" w14:textId="77777777" w:rsidR="00DB171F" w:rsidRDefault="00DB171F" w:rsidP="00DB171F">
      <w:r>
        <w:t xml:space="preserve">Tarkastele kuvaa aloitusarvoilla ja muuta sen jälkeen yhteytysparametria esim. välillä </w:t>
      </w:r>
      <w:proofErr w:type="gramStart"/>
      <w:r>
        <w:t>1-3</w:t>
      </w:r>
      <w:proofErr w:type="gramEnd"/>
      <w:r>
        <w:t xml:space="preserve"> ja hengitysparametria välillä 0.01-0.3. Vaihda yhtä parametria kerrallaan</w:t>
      </w:r>
    </w:p>
    <w:p w14:paraId="60D58F34" w14:textId="77777777" w:rsidR="00DB171F" w:rsidRPr="00DB171F" w:rsidRDefault="00DB171F" w:rsidP="00DB171F">
      <w:r w:rsidRPr="00DB171F">
        <w:t>Miten yhteytysnopeus, hengitysnopeus, puun kasvu ja puun koko muuttuvat, kun parametreja muuttaa?</w:t>
      </w:r>
    </w:p>
    <w:p w14:paraId="7BE39687" w14:textId="77777777" w:rsidR="00DB171F" w:rsidRDefault="00DB171F" w:rsidP="00DB171F">
      <w:r>
        <w:t>_____________________________________________________________________________</w:t>
      </w:r>
    </w:p>
    <w:p w14:paraId="6512B4AC" w14:textId="77777777" w:rsidR="00DB171F" w:rsidRDefault="00DB171F" w:rsidP="00DB171F">
      <w:r>
        <w:t>_____________________________________________________________________________</w:t>
      </w:r>
    </w:p>
    <w:p w14:paraId="19AA1F9A" w14:textId="77777777" w:rsidR="00DB171F" w:rsidRDefault="00DB171F" w:rsidP="00DB171F">
      <w:r>
        <w:t>_____________________________________________________________________________</w:t>
      </w:r>
    </w:p>
    <w:p w14:paraId="2E8B06C0" w14:textId="500A7663" w:rsidR="00DB171F" w:rsidRDefault="00DB171F" w:rsidP="00DB171F"/>
    <w:p w14:paraId="3C6C88A2" w14:textId="2AC2926F" w:rsidR="00133578" w:rsidRDefault="00133578" w:rsidP="00DB171F"/>
    <w:p w14:paraId="05786F2A" w14:textId="766E4057" w:rsidR="00133578" w:rsidRDefault="00133578" w:rsidP="00133578">
      <w:pPr>
        <w:jc w:val="right"/>
      </w:pPr>
      <w:r>
        <w:t>Jatkuu -&gt;</w:t>
      </w:r>
    </w:p>
    <w:p w14:paraId="7EA737F9" w14:textId="77777777" w:rsidR="00133578" w:rsidRDefault="00133578" w:rsidP="00133578">
      <w:pPr>
        <w:jc w:val="right"/>
      </w:pPr>
    </w:p>
    <w:p w14:paraId="268EC93F" w14:textId="77777777" w:rsidR="00DB171F" w:rsidRPr="00DB171F" w:rsidRDefault="00DB171F" w:rsidP="00DB171F">
      <w:r w:rsidRPr="00DB171F">
        <w:t>Miten parametreille voisi keksiä/löytää ”oikeat” arvot, joilla se kuvaisi todellisuutta mahdollisimman hyvin?</w:t>
      </w:r>
    </w:p>
    <w:p w14:paraId="4ECB3307" w14:textId="77777777" w:rsidR="00DB171F" w:rsidRDefault="00DB171F" w:rsidP="00DB171F">
      <w:r>
        <w:t>_____________________________________________________________________________</w:t>
      </w:r>
    </w:p>
    <w:p w14:paraId="647175C6" w14:textId="77777777" w:rsidR="00DB171F" w:rsidRDefault="00DB171F" w:rsidP="00DB171F">
      <w:r>
        <w:t>______________________________________________________________________</w:t>
      </w:r>
    </w:p>
    <w:p w14:paraId="6FC00BC9" w14:textId="77777777" w:rsidR="00DB171F" w:rsidRDefault="00DB171F" w:rsidP="00DB171F">
      <w:r>
        <w:t>______________________________________________________________________</w:t>
      </w:r>
    </w:p>
    <w:p w14:paraId="35911C93" w14:textId="77777777" w:rsidR="00DB171F" w:rsidRDefault="00DB171F" w:rsidP="00DB171F"/>
    <w:p w14:paraId="1B02054D" w14:textId="77777777" w:rsidR="00DB171F" w:rsidRPr="00DB171F" w:rsidRDefault="00DB171F" w:rsidP="00DB171F">
      <w:r w:rsidRPr="00DB171F">
        <w:t>Voit kokeilla parametreille myös muita arvoja. Saatko mallin kaatumaan tai puun yhteytyksen tai kasvun käyttäytymään epätodenmukaisella tavalla?</w:t>
      </w:r>
    </w:p>
    <w:p w14:paraId="379222E8" w14:textId="77777777" w:rsidR="00DB171F" w:rsidRDefault="00DB171F" w:rsidP="00DB171F">
      <w:r>
        <w:t>_______________________________________________________________________</w:t>
      </w:r>
    </w:p>
    <w:p w14:paraId="7C51E024" w14:textId="77777777" w:rsidR="00DB171F" w:rsidRDefault="00DB171F" w:rsidP="00DB171F"/>
    <w:p w14:paraId="6C10B851" w14:textId="77777777" w:rsidR="00DB171F" w:rsidRDefault="00DB171F" w:rsidP="00DB171F">
      <w:r>
        <w:t>Malleja on tärkeä soveltaa aina sellaiseen tilanteeseen ja sellaisilla arvoilla, joihin ne on tarkoitettu ja joissa niiden toiminta on testattu! Muuten voidaan tehdä pahojakin virhepäätelmiä. Eli: mallin tulos on vain niin hyvä kuin se huonoimmin tehty osa.</w:t>
      </w:r>
    </w:p>
    <w:p w14:paraId="587BE35A" w14:textId="77777777" w:rsidR="00DB171F" w:rsidRDefault="00DB171F" w:rsidP="00DB171F">
      <w:r>
        <w:t xml:space="preserve"> </w:t>
      </w:r>
    </w:p>
    <w:p w14:paraId="42AFD585" w14:textId="2684E4F9" w:rsidR="00733DB6" w:rsidRDefault="00733DB6" w:rsidP="00B2454A"/>
    <w:p w14:paraId="6E9F2196" w14:textId="0824DBEA" w:rsidR="00C626D6" w:rsidRDefault="00C626D6" w:rsidP="00B2454A"/>
    <w:p w14:paraId="091558BB" w14:textId="12F9C4AB" w:rsidR="00DB171F" w:rsidRDefault="00DB171F" w:rsidP="00B2454A"/>
    <w:p w14:paraId="12FA9995" w14:textId="32E2AB37" w:rsidR="00DB171F" w:rsidRDefault="00DB171F" w:rsidP="00B2454A"/>
    <w:p w14:paraId="3CCF3EC3" w14:textId="75A79A40" w:rsidR="00DB171F" w:rsidRDefault="00DB171F" w:rsidP="00B2454A"/>
    <w:p w14:paraId="39D57A2B" w14:textId="4DBC9345" w:rsidR="00DB171F" w:rsidRDefault="00DB171F" w:rsidP="00B2454A"/>
    <w:p w14:paraId="566A9B20" w14:textId="33C09DAD" w:rsidR="00DB171F" w:rsidRDefault="00DB171F" w:rsidP="00B2454A"/>
    <w:p w14:paraId="7F6DD7ED" w14:textId="34019662" w:rsidR="00133578" w:rsidRDefault="00133578" w:rsidP="00B2454A"/>
    <w:p w14:paraId="3BF30E09" w14:textId="77777777" w:rsidR="00133578" w:rsidRDefault="00133578" w:rsidP="00B2454A"/>
    <w:p w14:paraId="4597E354" w14:textId="6EF8EBD9" w:rsidR="00DB171F" w:rsidRDefault="00DB171F" w:rsidP="00B2454A"/>
    <w:p w14:paraId="5E7CD7F8" w14:textId="767633E9" w:rsidR="00DB171F" w:rsidRDefault="00DB171F" w:rsidP="00B2454A"/>
    <w:p w14:paraId="2FB26449" w14:textId="6EFB47A3" w:rsidR="00DB171F" w:rsidRDefault="00DB171F" w:rsidP="00B2454A"/>
    <w:p w14:paraId="38F81E58" w14:textId="21B0DFA0" w:rsidR="00133578" w:rsidRDefault="00133578" w:rsidP="00B2454A"/>
    <w:p w14:paraId="197FC5CF" w14:textId="55D45104" w:rsidR="00133578" w:rsidRDefault="00133578" w:rsidP="00B2454A"/>
    <w:p w14:paraId="4D34F6D8" w14:textId="03EEA7FF" w:rsidR="00133578" w:rsidRDefault="00133578" w:rsidP="00B2454A"/>
    <w:p w14:paraId="75AF87D9" w14:textId="69FB8218" w:rsidR="00133578" w:rsidRDefault="00133578" w:rsidP="00B2454A"/>
    <w:p w14:paraId="70BAD311" w14:textId="4A403926" w:rsidR="00133578" w:rsidRDefault="00133578" w:rsidP="00B2454A"/>
    <w:p w14:paraId="1CDD37F4" w14:textId="6DB85A9D" w:rsidR="00133578" w:rsidRDefault="00133578" w:rsidP="00B2454A"/>
    <w:p w14:paraId="5479241B" w14:textId="466B0F60" w:rsidR="00133578" w:rsidRDefault="00133578" w:rsidP="00B2454A"/>
    <w:p w14:paraId="1439C17A" w14:textId="06C01282" w:rsidR="00133578" w:rsidRDefault="00133578" w:rsidP="00B2454A"/>
    <w:p w14:paraId="1192A6A6" w14:textId="420FE23B" w:rsidR="00133578" w:rsidRDefault="00133578" w:rsidP="00B2454A"/>
    <w:p w14:paraId="7666C68D" w14:textId="77777777" w:rsidR="00133578" w:rsidRDefault="00133578" w:rsidP="00B2454A"/>
    <w:p w14:paraId="3D2106C9" w14:textId="77777777" w:rsidR="00DB171F" w:rsidRDefault="00DB171F" w:rsidP="00B2454A"/>
    <w:p w14:paraId="69D86243" w14:textId="77777777" w:rsidR="00C626D6" w:rsidRDefault="00C626D6" w:rsidP="00B2454A"/>
    <w:p w14:paraId="2D3E9E66" w14:textId="77777777" w:rsidR="009D5AB8" w:rsidRPr="00E55100" w:rsidRDefault="00B735C3" w:rsidP="00706C9E">
      <w:pPr>
        <w:pStyle w:val="ListParagraph"/>
        <w:numPr>
          <w:ilvl w:val="0"/>
          <w:numId w:val="8"/>
        </w:numPr>
        <w:rPr>
          <w:b/>
          <w:sz w:val="24"/>
        </w:rPr>
      </w:pPr>
      <w:r w:rsidRPr="00E55100">
        <w:rPr>
          <w:b/>
          <w:sz w:val="24"/>
        </w:rPr>
        <w:t xml:space="preserve">Datatehtävä + </w:t>
      </w:r>
      <w:r w:rsidR="00050D6C" w:rsidRPr="00E55100">
        <w:rPr>
          <w:b/>
          <w:sz w:val="24"/>
        </w:rPr>
        <w:t>pohdintatehtävä</w:t>
      </w:r>
      <w:r w:rsidRPr="00E55100">
        <w:rPr>
          <w:b/>
          <w:sz w:val="24"/>
        </w:rPr>
        <w:t xml:space="preserve"> </w:t>
      </w:r>
    </w:p>
    <w:p w14:paraId="564F84C6" w14:textId="77777777" w:rsidR="009252D1" w:rsidRPr="009252D1" w:rsidRDefault="009252D1">
      <w:r>
        <w:t>Tehtävässä 1 mittaatte itse yhteytyksen valovastetta. Alla olevassa kuvassa on aikaisemmin tehdyistä vastaavista mittauksista piirretty kuvaaja.</w:t>
      </w:r>
      <w:r w:rsidR="009D5AB8">
        <w:t xml:space="preserve"> Y</w:t>
      </w:r>
      <w:r>
        <w:t>mpyröillä on merkitty mitta</w:t>
      </w:r>
      <w:r w:rsidR="009D5AB8">
        <w:t xml:space="preserve">ushavaintoja ja </w:t>
      </w:r>
      <w:r>
        <w:t>viiva</w:t>
      </w:r>
      <w:r w:rsidR="009D5AB8">
        <w:t>t ovat mittausten perusteella tehtyjä mallikuvaajia</w:t>
      </w:r>
      <w:r>
        <w:t>.</w:t>
      </w:r>
      <w:r w:rsidR="009D5AB8">
        <w:t xml:space="preserve"> Sininen kuvaa normaalitilaista mäntyä, vihreä mäntyä, jota on lannoitettu typpilannoitteella.</w:t>
      </w:r>
    </w:p>
    <w:p w14:paraId="43A571FA" w14:textId="77777777" w:rsidR="00294EC0" w:rsidRDefault="009D5AB8">
      <w:r>
        <w:rPr>
          <w:noProof/>
          <w:lang w:eastAsia="fi-FI"/>
        </w:rPr>
        <w:drawing>
          <wp:inline distT="0" distB="0" distL="0" distR="0" wp14:anchorId="0530FC3A" wp14:editId="4348E156">
            <wp:extent cx="6120130" cy="2538095"/>
            <wp:effectExtent l="0" t="0" r="13970" b="1460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D1259B0" w14:textId="77777777" w:rsidR="009252D1" w:rsidRDefault="009252D1"/>
    <w:p w14:paraId="040794ED" w14:textId="77777777" w:rsidR="009252D1" w:rsidRDefault="009252D1">
      <w:r>
        <w:t>Tulkitse kuvaajasta, mitä yhteytysnopeudelle tapahtuu, kun valo lisääntyy nollasta ylöspäin</w:t>
      </w:r>
    </w:p>
    <w:p w14:paraId="31E8EF5C" w14:textId="77777777" w:rsidR="009252D1" w:rsidRDefault="009252D1">
      <w:r>
        <w:t>_____________________________________________________________</w:t>
      </w:r>
    </w:p>
    <w:p w14:paraId="50337D27" w14:textId="77777777" w:rsidR="009252D1" w:rsidRDefault="009252D1"/>
    <w:p w14:paraId="62552E1D" w14:textId="77777777" w:rsidR="009252D1" w:rsidRDefault="009252D1">
      <w:r>
        <w:t>Mitä tapahtuu yhteytysnopeudelle, kun valo lisääntyy loputtomiin?</w:t>
      </w:r>
    </w:p>
    <w:p w14:paraId="78D6EC6B" w14:textId="77777777" w:rsidR="009252D1" w:rsidRDefault="009252D1">
      <w:r>
        <w:t xml:space="preserve">______________________________________________________________ </w:t>
      </w:r>
    </w:p>
    <w:p w14:paraId="6838B590" w14:textId="77777777" w:rsidR="009D5AB8" w:rsidRDefault="009D5AB8"/>
    <w:p w14:paraId="629A3658" w14:textId="77777777" w:rsidR="009D5AB8" w:rsidRDefault="009D5AB8">
      <w:r>
        <w:t>Miten lannoittaminen vaikuttaa yhteyttämiseen?</w:t>
      </w:r>
    </w:p>
    <w:p w14:paraId="5123B06C" w14:textId="77777777" w:rsidR="009D5AB8" w:rsidRDefault="009D5AB8">
      <w:r>
        <w:t>_______________________________________________________________</w:t>
      </w:r>
    </w:p>
    <w:p w14:paraId="613412FF" w14:textId="77777777" w:rsidR="00050D6C" w:rsidRDefault="00050D6C">
      <w:r>
        <w:t>Pohdintatehtävä 1:</w:t>
      </w:r>
    </w:p>
    <w:p w14:paraId="25C9B2D4" w14:textId="77777777" w:rsidR="00AA0939" w:rsidRDefault="00AA0939">
      <w:r>
        <w:t>Miten metsien käyttö</w:t>
      </w:r>
      <w:r w:rsidR="009D5AB8">
        <w:t xml:space="preserve"> </w:t>
      </w:r>
      <w:r>
        <w:t>liittyy ilmastonmuutokseen?</w:t>
      </w:r>
    </w:p>
    <w:p w14:paraId="45DE41F6" w14:textId="77777777" w:rsidR="00AA0939" w:rsidRDefault="00AA0939">
      <w:r>
        <w:t>_______________________________________________________________________</w:t>
      </w:r>
      <w:r w:rsidR="00050D6C">
        <w:t>_____________</w:t>
      </w:r>
    </w:p>
    <w:p w14:paraId="7A955720" w14:textId="77777777" w:rsidR="00050D6C" w:rsidRDefault="00050D6C">
      <w:r>
        <w:t>____________________________________________________________________________________</w:t>
      </w:r>
    </w:p>
    <w:p w14:paraId="4E3C61E2" w14:textId="77777777" w:rsidR="00050D6C" w:rsidRDefault="00050D6C">
      <w:r>
        <w:t>____________________________________________________________________________________</w:t>
      </w:r>
    </w:p>
    <w:p w14:paraId="7D83ED4B" w14:textId="77777777" w:rsidR="00050D6C" w:rsidRDefault="00050D6C">
      <w:r>
        <w:t>____________________________________________________________________________________</w:t>
      </w:r>
    </w:p>
    <w:p w14:paraId="4933606A" w14:textId="5FDBF63F" w:rsidR="004C4B6D" w:rsidRDefault="004C4B6D"/>
    <w:p w14:paraId="1482C5CD" w14:textId="77EB0710" w:rsidR="00133578" w:rsidRDefault="00133578"/>
    <w:p w14:paraId="24E8A7A3" w14:textId="77777777" w:rsidR="006101C9" w:rsidRDefault="006101C9" w:rsidP="006101C9">
      <w:pPr>
        <w:jc w:val="right"/>
      </w:pPr>
      <w:r>
        <w:t>Jatkuu -&gt;</w:t>
      </w:r>
    </w:p>
    <w:p w14:paraId="0E7AD67E" w14:textId="198365FC" w:rsidR="00133578" w:rsidRDefault="00133578"/>
    <w:p w14:paraId="53069A3F" w14:textId="77777777" w:rsidR="00B46072" w:rsidRDefault="00B46072"/>
    <w:p w14:paraId="3F5857A0" w14:textId="77777777" w:rsidR="004C4B6D" w:rsidRDefault="004C4B6D">
      <w:r>
        <w:t>Mitä hyötyjä on metsän hakkaamisesta / hakkaamatta jättämisestä ilmaston kannalta? Miten nämä hyödyt voi yhdistää metsänomistajan tavoitteiden kanssa</w:t>
      </w:r>
      <w:r w:rsidR="009D5AB8">
        <w:t xml:space="preserve"> vai voiko ylipäätään</w:t>
      </w:r>
      <w:r>
        <w:t>?</w:t>
      </w:r>
    </w:p>
    <w:p w14:paraId="3B266ED1" w14:textId="77777777" w:rsidR="004C4B6D" w:rsidRDefault="004C4B6D">
      <w:r>
        <w:t>_____________________________________________________________________________________</w:t>
      </w:r>
    </w:p>
    <w:p w14:paraId="4C760BA9" w14:textId="77777777" w:rsidR="004C4B6D" w:rsidRDefault="004C4B6D">
      <w:r>
        <w:t>_____________________________________________________________________________________</w:t>
      </w:r>
    </w:p>
    <w:p w14:paraId="67AA3406" w14:textId="77777777" w:rsidR="004C4B6D" w:rsidRDefault="004C4B6D">
      <w:r>
        <w:t>_____________________________________________________________________________________</w:t>
      </w:r>
    </w:p>
    <w:p w14:paraId="079ABE06" w14:textId="77777777" w:rsidR="004C4B6D" w:rsidRDefault="004C4B6D">
      <w:r>
        <w:t>_____________________________________________________________________________________</w:t>
      </w:r>
    </w:p>
    <w:p w14:paraId="5678989C" w14:textId="77777777" w:rsidR="00050D6C" w:rsidRDefault="00050D6C"/>
    <w:p w14:paraId="6B838DDB" w14:textId="77777777" w:rsidR="00050D6C" w:rsidRDefault="00050D6C">
      <w:r>
        <w:t xml:space="preserve">Pohdintatehtävä </w:t>
      </w:r>
      <w:proofErr w:type="gramStart"/>
      <w:r>
        <w:t>2:  Mänty</w:t>
      </w:r>
      <w:proofErr w:type="gramEnd"/>
      <w:r>
        <w:t xml:space="preserve"> on nyt 2 kertaa niin vanha kuin kuusi oli silloin, kun kuusi oli 2 kertaa niin vanha kuin mänty. Kuusi on nyt 315 vuotta. Mikä on männyn ikä nyt?</w:t>
      </w:r>
    </w:p>
    <w:p w14:paraId="30E60E0F" w14:textId="77777777" w:rsidR="00532480" w:rsidRDefault="00532480"/>
    <w:p w14:paraId="04B626E6" w14:textId="77777777" w:rsidR="00474C65" w:rsidRDefault="00050D6C" w:rsidP="00474C65">
      <w:r>
        <w:t>____________ vuotta</w:t>
      </w:r>
      <w:r w:rsidR="00474C65">
        <w:t xml:space="preserve"> </w:t>
      </w:r>
      <w:r w:rsidR="00474C65">
        <w:tab/>
      </w:r>
      <w:r w:rsidR="00474C65">
        <w:tab/>
      </w:r>
      <w:r w:rsidR="00474C65">
        <w:tab/>
        <w:t xml:space="preserve">(lähteestä: </w:t>
      </w:r>
      <w:r w:rsidR="00474C65" w:rsidRPr="00050D6C">
        <w:t>https://opetus.tv/extrat/</w:t>
      </w:r>
      <w:r w:rsidR="00474C65">
        <w:t>)</w:t>
      </w:r>
    </w:p>
    <w:p w14:paraId="5AFF0A0A" w14:textId="77777777" w:rsidR="00050D6C" w:rsidRDefault="00050D6C"/>
    <w:sectPr w:rsidR="00050D6C" w:rsidSect="00133578">
      <w:pgSz w:w="11906" w:h="16838"/>
      <w:pgMar w:top="720" w:right="1134"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C73"/>
    <w:multiLevelType w:val="hybridMultilevel"/>
    <w:tmpl w:val="011CD1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FB37549"/>
    <w:multiLevelType w:val="hybridMultilevel"/>
    <w:tmpl w:val="A5EAA1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86F0EF2"/>
    <w:multiLevelType w:val="hybridMultilevel"/>
    <w:tmpl w:val="C7F46E0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CD145B8"/>
    <w:multiLevelType w:val="hybridMultilevel"/>
    <w:tmpl w:val="E38AB3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17A00D9"/>
    <w:multiLevelType w:val="hybridMultilevel"/>
    <w:tmpl w:val="D93C672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F4F266C"/>
    <w:multiLevelType w:val="hybridMultilevel"/>
    <w:tmpl w:val="5BDA41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FEE79BE"/>
    <w:multiLevelType w:val="hybridMultilevel"/>
    <w:tmpl w:val="64C08C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0F3164E"/>
    <w:multiLevelType w:val="hybridMultilevel"/>
    <w:tmpl w:val="D562A388"/>
    <w:lvl w:ilvl="0" w:tplc="040B0001">
      <w:start w:val="1"/>
      <w:numFmt w:val="bullet"/>
      <w:lvlText w:val=""/>
      <w:lvlJc w:val="left"/>
      <w:pPr>
        <w:ind w:left="2070" w:hanging="360"/>
      </w:pPr>
      <w:rPr>
        <w:rFonts w:ascii="Symbol" w:hAnsi="Symbol" w:hint="default"/>
      </w:rPr>
    </w:lvl>
    <w:lvl w:ilvl="1" w:tplc="040B0003" w:tentative="1">
      <w:start w:val="1"/>
      <w:numFmt w:val="bullet"/>
      <w:lvlText w:val="o"/>
      <w:lvlJc w:val="left"/>
      <w:pPr>
        <w:ind w:left="2790" w:hanging="360"/>
      </w:pPr>
      <w:rPr>
        <w:rFonts w:ascii="Courier New" w:hAnsi="Courier New" w:cs="Courier New" w:hint="default"/>
      </w:rPr>
    </w:lvl>
    <w:lvl w:ilvl="2" w:tplc="040B0005" w:tentative="1">
      <w:start w:val="1"/>
      <w:numFmt w:val="bullet"/>
      <w:lvlText w:val=""/>
      <w:lvlJc w:val="left"/>
      <w:pPr>
        <w:ind w:left="3510" w:hanging="360"/>
      </w:pPr>
      <w:rPr>
        <w:rFonts w:ascii="Wingdings" w:hAnsi="Wingdings" w:hint="default"/>
      </w:rPr>
    </w:lvl>
    <w:lvl w:ilvl="3" w:tplc="040B0001" w:tentative="1">
      <w:start w:val="1"/>
      <w:numFmt w:val="bullet"/>
      <w:lvlText w:val=""/>
      <w:lvlJc w:val="left"/>
      <w:pPr>
        <w:ind w:left="4230" w:hanging="360"/>
      </w:pPr>
      <w:rPr>
        <w:rFonts w:ascii="Symbol" w:hAnsi="Symbol" w:hint="default"/>
      </w:rPr>
    </w:lvl>
    <w:lvl w:ilvl="4" w:tplc="040B0003" w:tentative="1">
      <w:start w:val="1"/>
      <w:numFmt w:val="bullet"/>
      <w:lvlText w:val="o"/>
      <w:lvlJc w:val="left"/>
      <w:pPr>
        <w:ind w:left="4950" w:hanging="360"/>
      </w:pPr>
      <w:rPr>
        <w:rFonts w:ascii="Courier New" w:hAnsi="Courier New" w:cs="Courier New" w:hint="default"/>
      </w:rPr>
    </w:lvl>
    <w:lvl w:ilvl="5" w:tplc="040B0005" w:tentative="1">
      <w:start w:val="1"/>
      <w:numFmt w:val="bullet"/>
      <w:lvlText w:val=""/>
      <w:lvlJc w:val="left"/>
      <w:pPr>
        <w:ind w:left="5670" w:hanging="360"/>
      </w:pPr>
      <w:rPr>
        <w:rFonts w:ascii="Wingdings" w:hAnsi="Wingdings" w:hint="default"/>
      </w:rPr>
    </w:lvl>
    <w:lvl w:ilvl="6" w:tplc="040B0001" w:tentative="1">
      <w:start w:val="1"/>
      <w:numFmt w:val="bullet"/>
      <w:lvlText w:val=""/>
      <w:lvlJc w:val="left"/>
      <w:pPr>
        <w:ind w:left="6390" w:hanging="360"/>
      </w:pPr>
      <w:rPr>
        <w:rFonts w:ascii="Symbol" w:hAnsi="Symbol" w:hint="default"/>
      </w:rPr>
    </w:lvl>
    <w:lvl w:ilvl="7" w:tplc="040B0003" w:tentative="1">
      <w:start w:val="1"/>
      <w:numFmt w:val="bullet"/>
      <w:lvlText w:val="o"/>
      <w:lvlJc w:val="left"/>
      <w:pPr>
        <w:ind w:left="7110" w:hanging="360"/>
      </w:pPr>
      <w:rPr>
        <w:rFonts w:ascii="Courier New" w:hAnsi="Courier New" w:cs="Courier New" w:hint="default"/>
      </w:rPr>
    </w:lvl>
    <w:lvl w:ilvl="8" w:tplc="040B0005" w:tentative="1">
      <w:start w:val="1"/>
      <w:numFmt w:val="bullet"/>
      <w:lvlText w:val=""/>
      <w:lvlJc w:val="left"/>
      <w:pPr>
        <w:ind w:left="7830" w:hanging="360"/>
      </w:pPr>
      <w:rPr>
        <w:rFonts w:ascii="Wingdings" w:hAnsi="Wingdings" w:hint="default"/>
      </w:rPr>
    </w:lvl>
  </w:abstractNum>
  <w:abstractNum w:abstractNumId="8" w15:restartNumberingAfterBreak="0">
    <w:nsid w:val="6A586E2C"/>
    <w:multiLevelType w:val="hybridMultilevel"/>
    <w:tmpl w:val="A1FA70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941960397">
    <w:abstractNumId w:val="7"/>
  </w:num>
  <w:num w:numId="2" w16cid:durableId="1507331412">
    <w:abstractNumId w:val="8"/>
  </w:num>
  <w:num w:numId="3" w16cid:durableId="1119952144">
    <w:abstractNumId w:val="6"/>
  </w:num>
  <w:num w:numId="4" w16cid:durableId="1422408269">
    <w:abstractNumId w:val="5"/>
  </w:num>
  <w:num w:numId="5" w16cid:durableId="893004533">
    <w:abstractNumId w:val="3"/>
  </w:num>
  <w:num w:numId="6" w16cid:durableId="1569537434">
    <w:abstractNumId w:val="0"/>
  </w:num>
  <w:num w:numId="7" w16cid:durableId="736591167">
    <w:abstractNumId w:val="1"/>
  </w:num>
  <w:num w:numId="8" w16cid:durableId="1656956081">
    <w:abstractNumId w:val="2"/>
  </w:num>
  <w:num w:numId="9" w16cid:durableId="786896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54A"/>
    <w:rsid w:val="00050D6C"/>
    <w:rsid w:val="000F509E"/>
    <w:rsid w:val="00133578"/>
    <w:rsid w:val="001D6090"/>
    <w:rsid w:val="00294EC0"/>
    <w:rsid w:val="002E158C"/>
    <w:rsid w:val="002F6337"/>
    <w:rsid w:val="0033264B"/>
    <w:rsid w:val="003648CD"/>
    <w:rsid w:val="00474C65"/>
    <w:rsid w:val="004C4B6D"/>
    <w:rsid w:val="004F5371"/>
    <w:rsid w:val="00532480"/>
    <w:rsid w:val="00552340"/>
    <w:rsid w:val="006078D9"/>
    <w:rsid w:val="006101C9"/>
    <w:rsid w:val="00620816"/>
    <w:rsid w:val="006364B3"/>
    <w:rsid w:val="00706C9E"/>
    <w:rsid w:val="00733DB6"/>
    <w:rsid w:val="00745563"/>
    <w:rsid w:val="00881172"/>
    <w:rsid w:val="00900C2A"/>
    <w:rsid w:val="00913790"/>
    <w:rsid w:val="009252D1"/>
    <w:rsid w:val="009B45A5"/>
    <w:rsid w:val="009C1847"/>
    <w:rsid w:val="009D5AB8"/>
    <w:rsid w:val="00AA0171"/>
    <w:rsid w:val="00AA0939"/>
    <w:rsid w:val="00B2454A"/>
    <w:rsid w:val="00B46072"/>
    <w:rsid w:val="00B735C3"/>
    <w:rsid w:val="00B84644"/>
    <w:rsid w:val="00BA739A"/>
    <w:rsid w:val="00C04D44"/>
    <w:rsid w:val="00C626D6"/>
    <w:rsid w:val="00DB171F"/>
    <w:rsid w:val="00E433A5"/>
    <w:rsid w:val="00E55100"/>
    <w:rsid w:val="00ED0101"/>
    <w:rsid w:val="00F42EF3"/>
    <w:rsid w:val="00F51A9C"/>
    <w:rsid w:val="00FC5961"/>
    <w:rsid w:val="00FD32DC"/>
    <w:rsid w:val="00FE2CD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8FD81"/>
  <w15:chartTrackingRefBased/>
  <w15:docId w15:val="{66421907-2FC6-4314-A621-32576A28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4B3"/>
    <w:pPr>
      <w:ind w:left="720"/>
      <w:contextualSpacing/>
    </w:pPr>
  </w:style>
  <w:style w:type="table" w:styleId="TableGrid">
    <w:name w:val="Table Grid"/>
    <w:basedOn w:val="TableNormal"/>
    <w:uiPriority w:val="39"/>
    <w:rsid w:val="00E43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433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D:\opetus\syksyn%20kurssi\sovitu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 (2)'!$O$1</c:f>
              <c:strCache>
                <c:ptCount val="1"/>
                <c:pt idx="0">
                  <c:v>normaali</c:v>
                </c:pt>
              </c:strCache>
            </c:strRef>
          </c:tx>
          <c:spPr>
            <a:ln w="19050" cap="rnd">
              <a:solidFill>
                <a:schemeClr val="accent1"/>
              </a:solidFill>
              <a:round/>
            </a:ln>
            <a:effectLst/>
          </c:spPr>
          <c:marker>
            <c:symbol val="none"/>
          </c:marker>
          <c:xVal>
            <c:numRef>
              <c:f>'Sheet1 (2)'!$R$3:$R$32</c:f>
              <c:numCache>
                <c:formatCode>General</c:formatCode>
                <c:ptCount val="30"/>
                <c:pt idx="0">
                  <c:v>0</c:v>
                </c:pt>
                <c:pt idx="1">
                  <c:v>50</c:v>
                </c:pt>
                <c:pt idx="2">
                  <c:v>100</c:v>
                </c:pt>
                <c:pt idx="3">
                  <c:v>150</c:v>
                </c:pt>
                <c:pt idx="4">
                  <c:v>200</c:v>
                </c:pt>
                <c:pt idx="5">
                  <c:v>250</c:v>
                </c:pt>
                <c:pt idx="6">
                  <c:v>300</c:v>
                </c:pt>
                <c:pt idx="7">
                  <c:v>350</c:v>
                </c:pt>
                <c:pt idx="8">
                  <c:v>400</c:v>
                </c:pt>
                <c:pt idx="9">
                  <c:v>450</c:v>
                </c:pt>
                <c:pt idx="10">
                  <c:v>500</c:v>
                </c:pt>
                <c:pt idx="11">
                  <c:v>550</c:v>
                </c:pt>
                <c:pt idx="12">
                  <c:v>600</c:v>
                </c:pt>
                <c:pt idx="13">
                  <c:v>650</c:v>
                </c:pt>
                <c:pt idx="14">
                  <c:v>700</c:v>
                </c:pt>
                <c:pt idx="15">
                  <c:v>750</c:v>
                </c:pt>
                <c:pt idx="16">
                  <c:v>800</c:v>
                </c:pt>
                <c:pt idx="17">
                  <c:v>850</c:v>
                </c:pt>
                <c:pt idx="18">
                  <c:v>900</c:v>
                </c:pt>
                <c:pt idx="19">
                  <c:v>950</c:v>
                </c:pt>
                <c:pt idx="20">
                  <c:v>1000</c:v>
                </c:pt>
                <c:pt idx="21">
                  <c:v>1050</c:v>
                </c:pt>
                <c:pt idx="22">
                  <c:v>1100</c:v>
                </c:pt>
                <c:pt idx="23">
                  <c:v>1150</c:v>
                </c:pt>
                <c:pt idx="24">
                  <c:v>1200</c:v>
                </c:pt>
                <c:pt idx="25">
                  <c:v>1250</c:v>
                </c:pt>
                <c:pt idx="26">
                  <c:v>1300</c:v>
                </c:pt>
                <c:pt idx="27">
                  <c:v>1350</c:v>
                </c:pt>
                <c:pt idx="28">
                  <c:v>1400</c:v>
                </c:pt>
                <c:pt idx="29">
                  <c:v>1450</c:v>
                </c:pt>
              </c:numCache>
            </c:numRef>
          </c:xVal>
          <c:yVal>
            <c:numRef>
              <c:f>'Sheet1 (2)'!$P$3:$P$32</c:f>
              <c:numCache>
                <c:formatCode>General</c:formatCode>
                <c:ptCount val="30"/>
                <c:pt idx="0">
                  <c:v>-3</c:v>
                </c:pt>
                <c:pt idx="1">
                  <c:v>0.42592592592592604</c:v>
                </c:pt>
                <c:pt idx="2">
                  <c:v>2.5778894472361813</c:v>
                </c:pt>
                <c:pt idx="3">
                  <c:v>4.0550847457627119</c:v>
                </c:pt>
                <c:pt idx="4">
                  <c:v>5.1318681318681314</c:v>
                </c:pt>
                <c:pt idx="5">
                  <c:v>5.9516129032258061</c:v>
                </c:pt>
                <c:pt idx="6">
                  <c:v>6.5965417867435168</c:v>
                </c:pt>
                <c:pt idx="7">
                  <c:v>7.1171875000000018</c:v>
                </c:pt>
                <c:pt idx="8">
                  <c:v>7.5463182897862247</c:v>
                </c:pt>
                <c:pt idx="9">
                  <c:v>7.9061135371179034</c:v>
                </c:pt>
                <c:pt idx="10">
                  <c:v>8.2121212121212128</c:v>
                </c:pt>
                <c:pt idx="11">
                  <c:v>8.4755639097744364</c:v>
                </c:pt>
                <c:pt idx="12">
                  <c:v>8.7047451669595794</c:v>
                </c:pt>
                <c:pt idx="13">
                  <c:v>8.9059405940594072</c:v>
                </c:pt>
                <c:pt idx="14">
                  <c:v>9.0839813374805622</c:v>
                </c:pt>
                <c:pt idx="15">
                  <c:v>9.242647058823529</c:v>
                </c:pt>
                <c:pt idx="16">
                  <c:v>9.3849372384937251</c:v>
                </c:pt>
                <c:pt idx="17">
                  <c:v>9.5132625994694955</c:v>
                </c:pt>
                <c:pt idx="18">
                  <c:v>9.629582806573957</c:v>
                </c:pt>
                <c:pt idx="19">
                  <c:v>9.7355072463768124</c:v>
                </c:pt>
                <c:pt idx="20">
                  <c:v>9.8323699421965323</c:v>
                </c:pt>
                <c:pt idx="21">
                  <c:v>9.9212860310421291</c:v>
                </c:pt>
                <c:pt idx="22">
                  <c:v>10.003194888178914</c:v>
                </c:pt>
                <c:pt idx="23">
                  <c:v>10.078893442622952</c:v>
                </c:pt>
                <c:pt idx="24">
                  <c:v>10.149062191510366</c:v>
                </c:pt>
                <c:pt idx="25">
                  <c:v>10.214285714285714</c:v>
                </c:pt>
                <c:pt idx="26">
                  <c:v>10.275068997240112</c:v>
                </c:pt>
                <c:pt idx="27">
                  <c:v>10.331850533807829</c:v>
                </c:pt>
                <c:pt idx="28">
                  <c:v>10.385012919896642</c:v>
                </c:pt>
                <c:pt idx="29">
                  <c:v>10.434891485809681</c:v>
                </c:pt>
              </c:numCache>
            </c:numRef>
          </c:yVal>
          <c:smooth val="0"/>
          <c:extLst>
            <c:ext xmlns:c16="http://schemas.microsoft.com/office/drawing/2014/chart" uri="{C3380CC4-5D6E-409C-BE32-E72D297353CC}">
              <c16:uniqueId val="{00000000-9006-435B-A05B-78ED5442DA8C}"/>
            </c:ext>
          </c:extLst>
        </c:ser>
        <c:ser>
          <c:idx val="1"/>
          <c:order val="1"/>
          <c:spPr>
            <a:ln w="25400" cap="rnd">
              <a:noFill/>
              <a:round/>
            </a:ln>
            <a:effectLst/>
          </c:spPr>
          <c:marker>
            <c:symbol val="circle"/>
            <c:size val="5"/>
            <c:spPr>
              <a:solidFill>
                <a:schemeClr val="accent1"/>
              </a:solidFill>
              <a:ln w="9525">
                <a:solidFill>
                  <a:schemeClr val="accent1"/>
                </a:solidFill>
              </a:ln>
              <a:effectLst/>
            </c:spPr>
          </c:marker>
          <c:xVal>
            <c:numRef>
              <c:f>'Sheet1 (2)'!$H$3:$H$28</c:f>
              <c:numCache>
                <c:formatCode>General</c:formatCode>
                <c:ptCount val="26"/>
                <c:pt idx="0">
                  <c:v>0</c:v>
                </c:pt>
                <c:pt idx="1">
                  <c:v>10</c:v>
                </c:pt>
                <c:pt idx="2">
                  <c:v>10</c:v>
                </c:pt>
                <c:pt idx="3">
                  <c:v>45</c:v>
                </c:pt>
                <c:pt idx="4">
                  <c:v>50</c:v>
                </c:pt>
                <c:pt idx="5">
                  <c:v>60</c:v>
                </c:pt>
                <c:pt idx="6">
                  <c:v>100</c:v>
                </c:pt>
                <c:pt idx="7">
                  <c:v>100</c:v>
                </c:pt>
                <c:pt idx="8">
                  <c:v>200</c:v>
                </c:pt>
                <c:pt idx="9">
                  <c:v>200</c:v>
                </c:pt>
                <c:pt idx="10">
                  <c:v>210</c:v>
                </c:pt>
                <c:pt idx="11">
                  <c:v>400</c:v>
                </c:pt>
                <c:pt idx="12">
                  <c:v>400</c:v>
                </c:pt>
                <c:pt idx="13">
                  <c:v>400</c:v>
                </c:pt>
                <c:pt idx="14">
                  <c:v>600</c:v>
                </c:pt>
                <c:pt idx="15">
                  <c:v>600</c:v>
                </c:pt>
                <c:pt idx="16">
                  <c:v>600</c:v>
                </c:pt>
                <c:pt idx="17">
                  <c:v>800</c:v>
                </c:pt>
                <c:pt idx="18">
                  <c:v>800</c:v>
                </c:pt>
                <c:pt idx="19">
                  <c:v>800</c:v>
                </c:pt>
                <c:pt idx="20">
                  <c:v>1200</c:v>
                </c:pt>
                <c:pt idx="21">
                  <c:v>1200</c:v>
                </c:pt>
                <c:pt idx="22">
                  <c:v>1200</c:v>
                </c:pt>
              </c:numCache>
            </c:numRef>
          </c:xVal>
          <c:yVal>
            <c:numRef>
              <c:f>'Sheet1 (2)'!$I$3:$I$28</c:f>
              <c:numCache>
                <c:formatCode>General</c:formatCode>
                <c:ptCount val="26"/>
                <c:pt idx="0">
                  <c:v>-3</c:v>
                </c:pt>
                <c:pt idx="1">
                  <c:v>-3.2</c:v>
                </c:pt>
                <c:pt idx="2">
                  <c:v>-2.5</c:v>
                </c:pt>
                <c:pt idx="3">
                  <c:v>-1</c:v>
                </c:pt>
                <c:pt idx="4">
                  <c:v>-0.8</c:v>
                </c:pt>
                <c:pt idx="5">
                  <c:v>-0.6</c:v>
                </c:pt>
                <c:pt idx="6">
                  <c:v>1.6</c:v>
                </c:pt>
                <c:pt idx="7">
                  <c:v>2.5</c:v>
                </c:pt>
                <c:pt idx="8">
                  <c:v>4.5</c:v>
                </c:pt>
                <c:pt idx="9">
                  <c:v>5</c:v>
                </c:pt>
                <c:pt idx="10">
                  <c:v>6</c:v>
                </c:pt>
                <c:pt idx="11">
                  <c:v>7.5</c:v>
                </c:pt>
                <c:pt idx="12">
                  <c:v>7</c:v>
                </c:pt>
                <c:pt idx="13">
                  <c:v>6.1</c:v>
                </c:pt>
                <c:pt idx="14">
                  <c:v>9</c:v>
                </c:pt>
                <c:pt idx="15">
                  <c:v>8</c:v>
                </c:pt>
                <c:pt idx="16">
                  <c:v>7</c:v>
                </c:pt>
                <c:pt idx="17">
                  <c:v>9</c:v>
                </c:pt>
                <c:pt idx="18">
                  <c:v>8.6</c:v>
                </c:pt>
                <c:pt idx="19">
                  <c:v>9.5</c:v>
                </c:pt>
                <c:pt idx="20">
                  <c:v>10.5</c:v>
                </c:pt>
                <c:pt idx="21">
                  <c:v>10</c:v>
                </c:pt>
                <c:pt idx="22">
                  <c:v>9</c:v>
                </c:pt>
              </c:numCache>
            </c:numRef>
          </c:yVal>
          <c:smooth val="0"/>
          <c:extLst>
            <c:ext xmlns:c16="http://schemas.microsoft.com/office/drawing/2014/chart" uri="{C3380CC4-5D6E-409C-BE32-E72D297353CC}">
              <c16:uniqueId val="{00000001-9006-435B-A05B-78ED5442DA8C}"/>
            </c:ext>
          </c:extLst>
        </c:ser>
        <c:ser>
          <c:idx val="2"/>
          <c:order val="2"/>
          <c:tx>
            <c:strRef>
              <c:f>'Sheet1 (2)'!$P$1</c:f>
              <c:strCache>
                <c:ptCount val="1"/>
                <c:pt idx="0">
                  <c:v>lannoitettu</c:v>
                </c:pt>
              </c:strCache>
            </c:strRef>
          </c:tx>
          <c:spPr>
            <a:ln w="19050" cap="rnd">
              <a:solidFill>
                <a:schemeClr val="accent6"/>
              </a:solidFill>
              <a:round/>
            </a:ln>
            <a:effectLst/>
          </c:spPr>
          <c:marker>
            <c:symbol val="none"/>
          </c:marker>
          <c:xVal>
            <c:numRef>
              <c:f>'Sheet1 (2)'!$R$3:$R$32</c:f>
              <c:numCache>
                <c:formatCode>General</c:formatCode>
                <c:ptCount val="30"/>
                <c:pt idx="0">
                  <c:v>0</c:v>
                </c:pt>
                <c:pt idx="1">
                  <c:v>50</c:v>
                </c:pt>
                <c:pt idx="2">
                  <c:v>100</c:v>
                </c:pt>
                <c:pt idx="3">
                  <c:v>150</c:v>
                </c:pt>
                <c:pt idx="4">
                  <c:v>200</c:v>
                </c:pt>
                <c:pt idx="5">
                  <c:v>250</c:v>
                </c:pt>
                <c:pt idx="6">
                  <c:v>300</c:v>
                </c:pt>
                <c:pt idx="7">
                  <c:v>350</c:v>
                </c:pt>
                <c:pt idx="8">
                  <c:v>400</c:v>
                </c:pt>
                <c:pt idx="9">
                  <c:v>450</c:v>
                </c:pt>
                <c:pt idx="10">
                  <c:v>500</c:v>
                </c:pt>
                <c:pt idx="11">
                  <c:v>550</c:v>
                </c:pt>
                <c:pt idx="12">
                  <c:v>600</c:v>
                </c:pt>
                <c:pt idx="13">
                  <c:v>650</c:v>
                </c:pt>
                <c:pt idx="14">
                  <c:v>700</c:v>
                </c:pt>
                <c:pt idx="15">
                  <c:v>750</c:v>
                </c:pt>
                <c:pt idx="16">
                  <c:v>800</c:v>
                </c:pt>
                <c:pt idx="17">
                  <c:v>850</c:v>
                </c:pt>
                <c:pt idx="18">
                  <c:v>900</c:v>
                </c:pt>
                <c:pt idx="19">
                  <c:v>950</c:v>
                </c:pt>
                <c:pt idx="20">
                  <c:v>1000</c:v>
                </c:pt>
                <c:pt idx="21">
                  <c:v>1050</c:v>
                </c:pt>
                <c:pt idx="22">
                  <c:v>1100</c:v>
                </c:pt>
                <c:pt idx="23">
                  <c:v>1150</c:v>
                </c:pt>
                <c:pt idx="24">
                  <c:v>1200</c:v>
                </c:pt>
                <c:pt idx="25">
                  <c:v>1250</c:v>
                </c:pt>
                <c:pt idx="26">
                  <c:v>1300</c:v>
                </c:pt>
                <c:pt idx="27">
                  <c:v>1350</c:v>
                </c:pt>
                <c:pt idx="28">
                  <c:v>1400</c:v>
                </c:pt>
                <c:pt idx="29">
                  <c:v>1450</c:v>
                </c:pt>
              </c:numCache>
            </c:numRef>
          </c:xVal>
          <c:yVal>
            <c:numRef>
              <c:f>'Sheet1 (2)'!$O$3:$O$32</c:f>
              <c:numCache>
                <c:formatCode>General</c:formatCode>
                <c:ptCount val="30"/>
                <c:pt idx="0">
                  <c:v>-3</c:v>
                </c:pt>
                <c:pt idx="1">
                  <c:v>0.63338788870703722</c:v>
                </c:pt>
                <c:pt idx="2">
                  <c:v>3.1495844875346251</c:v>
                </c:pt>
                <c:pt idx="3">
                  <c:v>4.9951980792316917</c:v>
                </c:pt>
                <c:pt idx="4">
                  <c:v>6.4067796610169481</c:v>
                </c:pt>
                <c:pt idx="5">
                  <c:v>7.5213270142180093</c:v>
                </c:pt>
                <c:pt idx="6">
                  <c:v>8.4236706689536867</c:v>
                </c:pt>
                <c:pt idx="7">
                  <c:v>9.1691464369616291</c:v>
                </c:pt>
                <c:pt idx="8">
                  <c:v>9.7953890489913533</c:v>
                </c:pt>
                <c:pt idx="9">
                  <c:v>10.328885923949301</c:v>
                </c:pt>
                <c:pt idx="10">
                  <c:v>10.788819875776396</c:v>
                </c:pt>
                <c:pt idx="11">
                  <c:v>11.189424753050552</c:v>
                </c:pt>
                <c:pt idx="12">
                  <c:v>11.541484716157203</c:v>
                </c:pt>
                <c:pt idx="13">
                  <c:v>11.853319608852292</c:v>
                </c:pt>
                <c:pt idx="14">
                  <c:v>12.13145082765336</c:v>
                </c:pt>
                <c:pt idx="15">
                  <c:v>12.381062355658196</c:v>
                </c:pt>
                <c:pt idx="16">
                  <c:v>12.606326889279437</c:v>
                </c:pt>
                <c:pt idx="17">
                  <c:v>12.810640971931292</c:v>
                </c:pt>
                <c:pt idx="18">
                  <c:v>12.996797437950361</c:v>
                </c:pt>
                <c:pt idx="19">
                  <c:v>13.16711383671905</c:v>
                </c:pt>
                <c:pt idx="20">
                  <c:v>13.323529411764707</c:v>
                </c:pt>
                <c:pt idx="21">
                  <c:v>13.467679265277287</c:v>
                </c:pt>
                <c:pt idx="22">
                  <c:v>13.600951733514616</c:v>
                </c:pt>
                <c:pt idx="23">
                  <c:v>13.724533245987555</c:v>
                </c:pt>
                <c:pt idx="24">
                  <c:v>13.839443742098609</c:v>
                </c:pt>
                <c:pt idx="25">
                  <c:v>13.946564885496183</c:v>
                </c:pt>
                <c:pt idx="26">
                  <c:v>14.046662728883639</c:v>
                </c:pt>
                <c:pt idx="27">
                  <c:v>14.140406062339149</c:v>
                </c:pt>
                <c:pt idx="28">
                  <c:v>14.22838137472284</c:v>
                </c:pt>
                <c:pt idx="29">
                  <c:v>14.311105135789187</c:v>
                </c:pt>
              </c:numCache>
            </c:numRef>
          </c:yVal>
          <c:smooth val="0"/>
          <c:extLst>
            <c:ext xmlns:c16="http://schemas.microsoft.com/office/drawing/2014/chart" uri="{C3380CC4-5D6E-409C-BE32-E72D297353CC}">
              <c16:uniqueId val="{00000002-9006-435B-A05B-78ED5442DA8C}"/>
            </c:ext>
          </c:extLst>
        </c:ser>
        <c:ser>
          <c:idx val="3"/>
          <c:order val="3"/>
          <c:spPr>
            <a:ln w="19050" cap="rnd">
              <a:noFill/>
              <a:round/>
            </a:ln>
            <a:effectLst/>
          </c:spPr>
          <c:marker>
            <c:symbol val="circle"/>
            <c:size val="5"/>
            <c:spPr>
              <a:solidFill>
                <a:schemeClr val="accent6">
                  <a:lumMod val="75000"/>
                </a:schemeClr>
              </a:solidFill>
              <a:ln w="9525">
                <a:solidFill>
                  <a:schemeClr val="accent6">
                    <a:lumMod val="50000"/>
                  </a:schemeClr>
                </a:solidFill>
              </a:ln>
              <a:effectLst/>
            </c:spPr>
          </c:marker>
          <c:xVal>
            <c:numRef>
              <c:f>'Sheet1 (2)'!$H$3:$H$25</c:f>
              <c:numCache>
                <c:formatCode>General</c:formatCode>
                <c:ptCount val="23"/>
                <c:pt idx="0">
                  <c:v>0</c:v>
                </c:pt>
                <c:pt idx="1">
                  <c:v>10</c:v>
                </c:pt>
                <c:pt idx="2">
                  <c:v>10</c:v>
                </c:pt>
                <c:pt idx="3">
                  <c:v>45</c:v>
                </c:pt>
                <c:pt idx="4">
                  <c:v>50</c:v>
                </c:pt>
                <c:pt idx="5">
                  <c:v>60</c:v>
                </c:pt>
                <c:pt idx="6">
                  <c:v>100</c:v>
                </c:pt>
                <c:pt idx="7">
                  <c:v>100</c:v>
                </c:pt>
                <c:pt idx="8">
                  <c:v>200</c:v>
                </c:pt>
                <c:pt idx="9">
                  <c:v>200</c:v>
                </c:pt>
                <c:pt idx="10">
                  <c:v>210</c:v>
                </c:pt>
                <c:pt idx="11">
                  <c:v>400</c:v>
                </c:pt>
                <c:pt idx="12">
                  <c:v>400</c:v>
                </c:pt>
                <c:pt idx="13">
                  <c:v>400</c:v>
                </c:pt>
                <c:pt idx="14">
                  <c:v>600</c:v>
                </c:pt>
                <c:pt idx="15">
                  <c:v>600</c:v>
                </c:pt>
                <c:pt idx="16">
                  <c:v>600</c:v>
                </c:pt>
                <c:pt idx="17">
                  <c:v>800</c:v>
                </c:pt>
                <c:pt idx="18">
                  <c:v>800</c:v>
                </c:pt>
                <c:pt idx="19">
                  <c:v>800</c:v>
                </c:pt>
                <c:pt idx="20">
                  <c:v>1200</c:v>
                </c:pt>
                <c:pt idx="21">
                  <c:v>1200</c:v>
                </c:pt>
                <c:pt idx="22">
                  <c:v>1200</c:v>
                </c:pt>
              </c:numCache>
            </c:numRef>
          </c:xVal>
          <c:yVal>
            <c:numRef>
              <c:f>'Sheet1 (2)'!$J$3:$J$26</c:f>
              <c:numCache>
                <c:formatCode>General</c:formatCode>
                <c:ptCount val="24"/>
                <c:pt idx="0">
                  <c:v>-3</c:v>
                </c:pt>
                <c:pt idx="1">
                  <c:v>-3.6</c:v>
                </c:pt>
                <c:pt idx="2">
                  <c:v>-2.2000000000000002</c:v>
                </c:pt>
                <c:pt idx="3">
                  <c:v>-0.8</c:v>
                </c:pt>
                <c:pt idx="4">
                  <c:v>0</c:v>
                </c:pt>
                <c:pt idx="5">
                  <c:v>-0.1</c:v>
                </c:pt>
                <c:pt idx="6">
                  <c:v>2.5</c:v>
                </c:pt>
                <c:pt idx="7">
                  <c:v>3</c:v>
                </c:pt>
                <c:pt idx="8">
                  <c:v>5.6</c:v>
                </c:pt>
                <c:pt idx="9">
                  <c:v>5.2</c:v>
                </c:pt>
                <c:pt idx="10">
                  <c:v>6.5</c:v>
                </c:pt>
                <c:pt idx="11">
                  <c:v>11.6</c:v>
                </c:pt>
                <c:pt idx="12">
                  <c:v>10</c:v>
                </c:pt>
                <c:pt idx="13">
                  <c:v>9</c:v>
                </c:pt>
                <c:pt idx="14">
                  <c:v>11.6</c:v>
                </c:pt>
                <c:pt idx="15">
                  <c:v>11</c:v>
                </c:pt>
                <c:pt idx="16">
                  <c:v>10</c:v>
                </c:pt>
                <c:pt idx="17">
                  <c:v>12</c:v>
                </c:pt>
                <c:pt idx="18">
                  <c:v>11.6</c:v>
                </c:pt>
                <c:pt idx="19">
                  <c:v>12.9</c:v>
                </c:pt>
                <c:pt idx="20">
                  <c:v>15</c:v>
                </c:pt>
                <c:pt idx="21">
                  <c:v>14</c:v>
                </c:pt>
                <c:pt idx="22">
                  <c:v>13</c:v>
                </c:pt>
              </c:numCache>
            </c:numRef>
          </c:yVal>
          <c:smooth val="0"/>
          <c:extLst>
            <c:ext xmlns:c16="http://schemas.microsoft.com/office/drawing/2014/chart" uri="{C3380CC4-5D6E-409C-BE32-E72D297353CC}">
              <c16:uniqueId val="{00000003-9006-435B-A05B-78ED5442DA8C}"/>
            </c:ext>
          </c:extLst>
        </c:ser>
        <c:dLbls>
          <c:showLegendKey val="0"/>
          <c:showVal val="0"/>
          <c:showCatName val="0"/>
          <c:showSerName val="0"/>
          <c:showPercent val="0"/>
          <c:showBubbleSize val="0"/>
        </c:dLbls>
        <c:axId val="388601608"/>
        <c:axId val="384176976"/>
      </c:scatterChart>
      <c:valAx>
        <c:axId val="388601608"/>
        <c:scaling>
          <c:orientation val="minMax"/>
          <c:max val="15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i-FI"/>
                  <a:t>Valo, µmol / (m2 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i-FI"/>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384176976"/>
        <c:crosses val="autoZero"/>
        <c:crossBetween val="midCat"/>
      </c:valAx>
      <c:valAx>
        <c:axId val="384176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fi-FI" sz="1000"/>
                  <a:t>Yhteytysnopeus </a:t>
                </a:r>
                <a:r>
                  <a:rPr lang="fi-FI" sz="1000" b="0" i="0" baseline="0">
                    <a:effectLst/>
                  </a:rPr>
                  <a:t>, µmol / (m2 s)</a:t>
                </a:r>
                <a:endParaRPr lang="fi-FI" sz="10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fi-FI"/>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fi-FI"/>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388601608"/>
        <c:crosses val="autoZero"/>
        <c:crossBetween val="midCat"/>
      </c:valAx>
      <c:spPr>
        <a:noFill/>
        <a:ln>
          <a:noFill/>
        </a:ln>
        <a:effectLst/>
      </c:spPr>
    </c:plotArea>
    <c:legend>
      <c:legendPos val="r"/>
      <c:legendEntry>
        <c:idx val="1"/>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708</Words>
  <Characters>5741</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Helsinki</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Schiestl-Aalto, Piia P</dc:creator>
  <cp:keywords/>
  <dc:description/>
  <cp:lastModifiedBy>Matilainen, Reetta S</cp:lastModifiedBy>
  <cp:revision>4</cp:revision>
  <dcterms:created xsi:type="dcterms:W3CDTF">2022-09-26T12:53:00Z</dcterms:created>
  <dcterms:modified xsi:type="dcterms:W3CDTF">2023-04-11T06:14:00Z</dcterms:modified>
</cp:coreProperties>
</file>