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212D73">
      <w:pPr>
        <w:rPr>
          <w:sz w:val="24"/>
          <w:szCs w:val="24"/>
        </w:rPr>
      </w:pPr>
      <w:r>
        <w:rPr>
          <w:sz w:val="24"/>
          <w:szCs w:val="24"/>
        </w:rPr>
        <w:t>A</w:t>
      </w:r>
      <w:r w:rsidR="00FE341D">
        <w:rPr>
          <w:sz w:val="24"/>
          <w:szCs w:val="24"/>
        </w:rPr>
        <w:t xml:space="preserve">ika: </w:t>
      </w:r>
      <w:r w:rsidR="00FE341D">
        <w:rPr>
          <w:sz w:val="24"/>
          <w:szCs w:val="24"/>
        </w:rPr>
        <w:tab/>
        <w:t>5.2.19 klo 12-13.30</w:t>
      </w:r>
    </w:p>
    <w:p w:rsidR="005F7EFF" w:rsidRDefault="005F7EFF">
      <w:pPr>
        <w:rPr>
          <w:sz w:val="24"/>
          <w:szCs w:val="24"/>
        </w:rPr>
      </w:pPr>
      <w:r>
        <w:rPr>
          <w:sz w:val="24"/>
          <w:szCs w:val="24"/>
        </w:rPr>
        <w:t xml:space="preserve">Paikka: </w:t>
      </w:r>
      <w:r>
        <w:rPr>
          <w:sz w:val="24"/>
          <w:szCs w:val="24"/>
        </w:rPr>
        <w:tab/>
      </w:r>
      <w:r w:rsidR="00A1060A">
        <w:rPr>
          <w:sz w:val="24"/>
          <w:szCs w:val="24"/>
        </w:rPr>
        <w:t>Sivistyshallinto, Akvaario</w:t>
      </w:r>
    </w:p>
    <w:p w:rsidR="009B37C3" w:rsidRDefault="001A1882" w:rsidP="009B37C3">
      <w:pPr>
        <w:ind w:left="1304" w:hanging="1304"/>
        <w:rPr>
          <w:sz w:val="24"/>
          <w:szCs w:val="24"/>
        </w:rPr>
      </w:pPr>
      <w:r>
        <w:rPr>
          <w:sz w:val="24"/>
          <w:szCs w:val="24"/>
        </w:rPr>
        <w:t>Osallistujat:</w:t>
      </w:r>
      <w:r>
        <w:rPr>
          <w:sz w:val="24"/>
          <w:szCs w:val="24"/>
        </w:rPr>
        <w:tab/>
      </w:r>
      <w:r w:rsidRPr="00FE341D">
        <w:rPr>
          <w:strike/>
          <w:sz w:val="24"/>
          <w:szCs w:val="24"/>
        </w:rPr>
        <w:t xml:space="preserve">Leena Kivimäki, </w:t>
      </w:r>
      <w:r w:rsidR="00A1060A" w:rsidRPr="00FE341D">
        <w:rPr>
          <w:strike/>
          <w:sz w:val="24"/>
          <w:szCs w:val="24"/>
        </w:rPr>
        <w:t>Johanna Ylikoski</w:t>
      </w:r>
      <w:r w:rsidR="00A1060A">
        <w:rPr>
          <w:sz w:val="24"/>
          <w:szCs w:val="24"/>
        </w:rPr>
        <w:t xml:space="preserve">, </w:t>
      </w:r>
      <w:r w:rsidRPr="00A5105A">
        <w:rPr>
          <w:sz w:val="24"/>
          <w:szCs w:val="24"/>
        </w:rPr>
        <w:t>Anna Kuromaa</w:t>
      </w:r>
      <w:r w:rsidRPr="001A1882">
        <w:rPr>
          <w:sz w:val="24"/>
          <w:szCs w:val="24"/>
        </w:rPr>
        <w:t xml:space="preserve">, </w:t>
      </w:r>
      <w:r w:rsidRPr="00FE341D">
        <w:rPr>
          <w:sz w:val="24"/>
          <w:szCs w:val="24"/>
        </w:rPr>
        <w:t>Maritta Falin</w:t>
      </w:r>
      <w:r w:rsidR="00B71ED8">
        <w:rPr>
          <w:sz w:val="24"/>
          <w:szCs w:val="24"/>
        </w:rPr>
        <w:t>,</w:t>
      </w:r>
      <w:r w:rsidR="00B65F27">
        <w:rPr>
          <w:sz w:val="24"/>
          <w:szCs w:val="24"/>
        </w:rPr>
        <w:t xml:space="preserve"> </w:t>
      </w:r>
      <w:r w:rsidR="00B65F27" w:rsidRPr="00A5105A">
        <w:rPr>
          <w:strike/>
          <w:sz w:val="24"/>
          <w:szCs w:val="24"/>
        </w:rPr>
        <w:t>Päivi Tiesmaa</w:t>
      </w:r>
      <w:r w:rsidR="00A1060A">
        <w:rPr>
          <w:sz w:val="24"/>
          <w:szCs w:val="24"/>
        </w:rPr>
        <w:t xml:space="preserve">, </w:t>
      </w:r>
      <w:r w:rsidR="00A5105A" w:rsidRPr="00FE341D">
        <w:rPr>
          <w:sz w:val="24"/>
          <w:szCs w:val="24"/>
        </w:rPr>
        <w:t>Jaana Ahvenjärvi,</w:t>
      </w:r>
      <w:r w:rsidR="00A5105A">
        <w:rPr>
          <w:sz w:val="24"/>
          <w:szCs w:val="24"/>
        </w:rPr>
        <w:t xml:space="preserve"> </w:t>
      </w:r>
      <w:r w:rsidR="00B71ED8">
        <w:rPr>
          <w:sz w:val="24"/>
          <w:szCs w:val="24"/>
        </w:rPr>
        <w:t>Hanna Viljanen-Lehto,</w:t>
      </w:r>
      <w:r w:rsidR="003015FE">
        <w:rPr>
          <w:sz w:val="24"/>
          <w:szCs w:val="24"/>
        </w:rPr>
        <w:t xml:space="preserve"> (pj.)</w:t>
      </w:r>
      <w:r w:rsidR="00C924D1">
        <w:rPr>
          <w:sz w:val="24"/>
          <w:szCs w:val="24"/>
        </w:rPr>
        <w:t xml:space="preserve"> ja Sari Ågren (siht.)</w:t>
      </w:r>
    </w:p>
    <w:p w:rsidR="005F7EFF" w:rsidRDefault="005F7EFF">
      <w:pPr>
        <w:rPr>
          <w:sz w:val="24"/>
          <w:szCs w:val="24"/>
        </w:rPr>
      </w:pPr>
    </w:p>
    <w:p w:rsidR="00091901" w:rsidRDefault="00091901">
      <w:pPr>
        <w:rPr>
          <w:sz w:val="24"/>
          <w:szCs w:val="24"/>
        </w:rPr>
      </w:pPr>
    </w:p>
    <w:p w:rsidR="005F7EFF" w:rsidRDefault="00C02128">
      <w:pPr>
        <w:rPr>
          <w:b/>
          <w:sz w:val="24"/>
          <w:szCs w:val="24"/>
        </w:rPr>
      </w:pPr>
      <w:r>
        <w:rPr>
          <w:b/>
          <w:sz w:val="24"/>
          <w:szCs w:val="24"/>
        </w:rPr>
        <w:t>MUISTIO</w:t>
      </w:r>
    </w:p>
    <w:p w:rsidR="00C924D1" w:rsidRPr="00EF579E" w:rsidRDefault="00C924D1">
      <w:pPr>
        <w:rPr>
          <w:b/>
          <w:sz w:val="24"/>
          <w:szCs w:val="24"/>
        </w:rPr>
      </w:pPr>
    </w:p>
    <w:p w:rsidR="009B37C3" w:rsidRPr="006A2932" w:rsidRDefault="009B37C3" w:rsidP="006A2932">
      <w:pPr>
        <w:pStyle w:val="Luettelokappale"/>
        <w:numPr>
          <w:ilvl w:val="0"/>
          <w:numId w:val="4"/>
        </w:numPr>
        <w:rPr>
          <w:sz w:val="24"/>
          <w:szCs w:val="24"/>
        </w:rPr>
      </w:pPr>
      <w:r w:rsidRPr="006A2932">
        <w:rPr>
          <w:b/>
          <w:sz w:val="24"/>
          <w:szCs w:val="24"/>
        </w:rPr>
        <w:t>Kokouksen avaus</w:t>
      </w:r>
      <w:r w:rsidR="00C924D1" w:rsidRPr="006A2932">
        <w:rPr>
          <w:b/>
          <w:sz w:val="24"/>
          <w:szCs w:val="24"/>
        </w:rPr>
        <w:t xml:space="preserve"> </w:t>
      </w:r>
    </w:p>
    <w:p w:rsidR="001A1882" w:rsidRPr="006A2932" w:rsidRDefault="001A1882" w:rsidP="006A2932">
      <w:pPr>
        <w:ind w:left="1080"/>
        <w:rPr>
          <w:sz w:val="24"/>
          <w:szCs w:val="24"/>
        </w:rPr>
      </w:pPr>
      <w:r w:rsidRPr="006A2932">
        <w:rPr>
          <w:sz w:val="24"/>
          <w:szCs w:val="24"/>
        </w:rPr>
        <w:t>Puheenjohtaja avasi kokouksen</w:t>
      </w:r>
      <w:r w:rsidR="00EB2C1F" w:rsidRPr="006A2932">
        <w:rPr>
          <w:sz w:val="24"/>
          <w:szCs w:val="24"/>
        </w:rPr>
        <w:t>.</w:t>
      </w:r>
    </w:p>
    <w:p w:rsidR="001A1882" w:rsidRPr="009B37C3" w:rsidRDefault="001A1882" w:rsidP="006A2932">
      <w:pPr>
        <w:pStyle w:val="Luettelokappale"/>
        <w:rPr>
          <w:sz w:val="24"/>
          <w:szCs w:val="24"/>
        </w:rPr>
      </w:pPr>
    </w:p>
    <w:p w:rsidR="00C02128" w:rsidRPr="006A2932" w:rsidRDefault="004C76FF" w:rsidP="006A2932">
      <w:pPr>
        <w:pStyle w:val="Luettelokappale"/>
        <w:numPr>
          <w:ilvl w:val="0"/>
          <w:numId w:val="4"/>
        </w:numPr>
        <w:rPr>
          <w:b/>
          <w:sz w:val="24"/>
          <w:szCs w:val="24"/>
        </w:rPr>
      </w:pPr>
      <w:r>
        <w:rPr>
          <w:b/>
          <w:sz w:val="24"/>
          <w:szCs w:val="24"/>
        </w:rPr>
        <w:t>Opiskeluhuollon palveluyksikön kuulumiset</w:t>
      </w:r>
    </w:p>
    <w:p w:rsidR="006A2932" w:rsidRDefault="00C7561A" w:rsidP="00193F62">
      <w:pPr>
        <w:pStyle w:val="Luettelokappale"/>
        <w:rPr>
          <w:sz w:val="24"/>
          <w:szCs w:val="24"/>
        </w:rPr>
      </w:pPr>
      <w:r>
        <w:rPr>
          <w:sz w:val="24"/>
          <w:szCs w:val="24"/>
        </w:rPr>
        <w:t>Sari kävi lyhyesti läpi opiskeluhuollon henkilöstön kuulumisia:</w:t>
      </w:r>
    </w:p>
    <w:p w:rsidR="00C7561A" w:rsidRDefault="00C7561A" w:rsidP="00C7561A">
      <w:pPr>
        <w:pStyle w:val="Luettelokappale"/>
        <w:numPr>
          <w:ilvl w:val="0"/>
          <w:numId w:val="5"/>
        </w:numPr>
        <w:rPr>
          <w:sz w:val="24"/>
          <w:szCs w:val="24"/>
        </w:rPr>
      </w:pPr>
      <w:r>
        <w:rPr>
          <w:sz w:val="24"/>
          <w:szCs w:val="24"/>
        </w:rPr>
        <w:t xml:space="preserve">Aura-ohjelmaa ollaan ottamassa käyttöön kuraattoreillekin asiakaskirjaamista varten. Koulutuspäivä asiasta on tulossa 8.2. ja kevään aikana kirjaaminen Pro </w:t>
      </w:r>
      <w:proofErr w:type="spellStart"/>
      <w:r>
        <w:rPr>
          <w:sz w:val="24"/>
          <w:szCs w:val="24"/>
        </w:rPr>
        <w:t>Consona</w:t>
      </w:r>
      <w:proofErr w:type="spellEnd"/>
      <w:r>
        <w:rPr>
          <w:sz w:val="24"/>
          <w:szCs w:val="24"/>
        </w:rPr>
        <w:t>- ohjelmaan lopetetaan.</w:t>
      </w:r>
    </w:p>
    <w:p w:rsidR="00C7561A" w:rsidRDefault="00C7561A" w:rsidP="00C7561A">
      <w:pPr>
        <w:pStyle w:val="Luettelokappale"/>
        <w:numPr>
          <w:ilvl w:val="0"/>
          <w:numId w:val="5"/>
        </w:numPr>
        <w:rPr>
          <w:sz w:val="24"/>
          <w:szCs w:val="24"/>
        </w:rPr>
      </w:pPr>
      <w:r>
        <w:rPr>
          <w:sz w:val="24"/>
          <w:szCs w:val="24"/>
        </w:rPr>
        <w:t>VTJ-oikeuksista ja sitä kautta tapahtuvista henkilö- tai huoltajuustietojen tarkastamisesta on ollut puhetta ja osa kuraattoreista pitäisi oikeuksia tarpeellisena. Sivistystoimialalla tietojen tarkastaminen onnistuu vain varhaiskasvatuksen palvelusihteerin kautta ja sitäkin oikeutta käytetään vain perustellusti, tilanteessa jossa muuta vaihtoehtoa ei ole. Pyynnöt osoitetaan aina esimiehelle (Sarille) ja hän tekee pyynnön tietojen tarkastamiseksi, mikäli näkee sen perustelluksi.</w:t>
      </w:r>
    </w:p>
    <w:p w:rsidR="00D71299" w:rsidRDefault="00D71299" w:rsidP="00C7561A">
      <w:pPr>
        <w:pStyle w:val="Luettelokappale"/>
        <w:numPr>
          <w:ilvl w:val="0"/>
          <w:numId w:val="5"/>
        </w:numPr>
        <w:rPr>
          <w:sz w:val="24"/>
          <w:szCs w:val="24"/>
        </w:rPr>
      </w:pPr>
      <w:r>
        <w:rPr>
          <w:sz w:val="24"/>
          <w:szCs w:val="24"/>
        </w:rPr>
        <w:t xml:space="preserve">Kesäkuun ensimmäisellä viikolla järjestetään henkilöstölle koulutusta sekä </w:t>
      </w:r>
      <w:proofErr w:type="spellStart"/>
      <w:r>
        <w:rPr>
          <w:sz w:val="24"/>
          <w:szCs w:val="24"/>
        </w:rPr>
        <w:t>tyhy</w:t>
      </w:r>
      <w:proofErr w:type="spellEnd"/>
      <w:r>
        <w:rPr>
          <w:sz w:val="24"/>
          <w:szCs w:val="24"/>
        </w:rPr>
        <w:t>-toimintaa.</w:t>
      </w:r>
    </w:p>
    <w:p w:rsidR="00D71299" w:rsidRDefault="00D71299" w:rsidP="00C7561A">
      <w:pPr>
        <w:pStyle w:val="Luettelokappale"/>
        <w:numPr>
          <w:ilvl w:val="0"/>
          <w:numId w:val="5"/>
        </w:numPr>
        <w:rPr>
          <w:sz w:val="24"/>
          <w:szCs w:val="24"/>
        </w:rPr>
      </w:pPr>
      <w:r>
        <w:rPr>
          <w:sz w:val="24"/>
          <w:szCs w:val="24"/>
        </w:rPr>
        <w:t xml:space="preserve">Digiräplääjät – ryhmä kokoontuu Johannan johdolla edelleen ja suunnitteilla on iso koulutustapahtuma henkilöstölle ja vanhemmille 8.5. Rauma-salissa. Luvassa on tietoutta lasten/nuorten pelaamisesta, </w:t>
      </w:r>
      <w:proofErr w:type="spellStart"/>
      <w:r>
        <w:rPr>
          <w:sz w:val="24"/>
          <w:szCs w:val="24"/>
        </w:rPr>
        <w:t>sometuksesta</w:t>
      </w:r>
      <w:proofErr w:type="spellEnd"/>
      <w:r>
        <w:rPr>
          <w:sz w:val="24"/>
          <w:szCs w:val="24"/>
        </w:rPr>
        <w:t xml:space="preserve">, netin käytöstä, uusimmista trendeistä, seksuaalisen hyväksikäytön mahdollistumisesta </w:t>
      </w:r>
      <w:proofErr w:type="spellStart"/>
      <w:r>
        <w:rPr>
          <w:sz w:val="24"/>
          <w:szCs w:val="24"/>
        </w:rPr>
        <w:t>somessa</w:t>
      </w:r>
      <w:proofErr w:type="spellEnd"/>
      <w:r>
        <w:rPr>
          <w:sz w:val="24"/>
          <w:szCs w:val="24"/>
        </w:rPr>
        <w:t xml:space="preserve"> yms.</w:t>
      </w:r>
    </w:p>
    <w:p w:rsidR="00D71299" w:rsidRDefault="00D71299" w:rsidP="00C7561A">
      <w:pPr>
        <w:pStyle w:val="Luettelokappale"/>
        <w:numPr>
          <w:ilvl w:val="0"/>
          <w:numId w:val="5"/>
        </w:numPr>
        <w:rPr>
          <w:sz w:val="24"/>
          <w:szCs w:val="24"/>
        </w:rPr>
      </w:pPr>
      <w:r>
        <w:rPr>
          <w:sz w:val="24"/>
          <w:szCs w:val="24"/>
        </w:rPr>
        <w:t>Kura</w:t>
      </w:r>
      <w:r w:rsidR="00F80752">
        <w:rPr>
          <w:sz w:val="24"/>
          <w:szCs w:val="24"/>
        </w:rPr>
        <w:t>a</w:t>
      </w:r>
      <w:r>
        <w:rPr>
          <w:sz w:val="24"/>
          <w:szCs w:val="24"/>
        </w:rPr>
        <w:t xml:space="preserve">ttorit ja </w:t>
      </w:r>
      <w:r w:rsidR="00F80752">
        <w:rPr>
          <w:sz w:val="24"/>
          <w:szCs w:val="24"/>
        </w:rPr>
        <w:t>psykologit siirtyivät mobiilikulunvalvontaan 21.1.</w:t>
      </w:r>
    </w:p>
    <w:p w:rsidR="00F80752" w:rsidRDefault="00F80752" w:rsidP="00F80752">
      <w:pPr>
        <w:pStyle w:val="Luettelokappale"/>
        <w:ind w:left="1080"/>
        <w:rPr>
          <w:sz w:val="24"/>
          <w:szCs w:val="24"/>
        </w:rPr>
      </w:pPr>
    </w:p>
    <w:p w:rsidR="00286EA0" w:rsidRDefault="00286EA0" w:rsidP="00193F62">
      <w:pPr>
        <w:pStyle w:val="Luettelokappale"/>
        <w:rPr>
          <w:sz w:val="24"/>
          <w:szCs w:val="24"/>
        </w:rPr>
      </w:pPr>
    </w:p>
    <w:p w:rsidR="00E47902" w:rsidRDefault="0077400B" w:rsidP="006A2932">
      <w:pPr>
        <w:pStyle w:val="Luettelokappale"/>
        <w:numPr>
          <w:ilvl w:val="0"/>
          <w:numId w:val="4"/>
        </w:numPr>
        <w:rPr>
          <w:b/>
          <w:sz w:val="24"/>
          <w:szCs w:val="24"/>
        </w:rPr>
      </w:pPr>
      <w:r>
        <w:rPr>
          <w:b/>
          <w:sz w:val="24"/>
          <w:szCs w:val="24"/>
        </w:rPr>
        <w:t>Opiskeluhuollon 12.3. tapaamisen suunnittelu</w:t>
      </w:r>
    </w:p>
    <w:p w:rsidR="00B372C4" w:rsidRDefault="0077400B" w:rsidP="00E47902">
      <w:pPr>
        <w:pStyle w:val="Luettelokappale"/>
        <w:rPr>
          <w:sz w:val="24"/>
          <w:szCs w:val="24"/>
        </w:rPr>
      </w:pPr>
      <w:r>
        <w:rPr>
          <w:sz w:val="24"/>
          <w:szCs w:val="24"/>
        </w:rPr>
        <w:t xml:space="preserve">Maritta ja Sari ovat sopineet koko opiskeluhuollon henkilöstön yhteisestä tapaamisesta 12.3. Tarkoituksena on, että perusopetuksen ja toisen asteen kuraattorit, koulupsykologit </w:t>
      </w:r>
      <w:r>
        <w:rPr>
          <w:sz w:val="24"/>
          <w:szCs w:val="24"/>
        </w:rPr>
        <w:lastRenderedPageBreak/>
        <w:t xml:space="preserve">ja terveydenhoitajat kokoontuvat juttelemaan ja tiedottamaan toisiaan ajankohtaisista asioista. Sovittiin, että ammattikunnat keskuudestaan valmistelevat esille otettavia asioita. </w:t>
      </w:r>
    </w:p>
    <w:p w:rsidR="0077400B" w:rsidRDefault="0077400B" w:rsidP="00E47902">
      <w:pPr>
        <w:pStyle w:val="Luettelokappale"/>
        <w:rPr>
          <w:sz w:val="24"/>
          <w:szCs w:val="24"/>
        </w:rPr>
      </w:pPr>
      <w:r>
        <w:rPr>
          <w:sz w:val="24"/>
          <w:szCs w:val="24"/>
        </w:rPr>
        <w:t>Psykiatrinen sairaanhoitaja tulee myös kertomaan lähetekriteerejä liittyen koululääkärin sekä lasten ja nuorten psykiatrien kautta eteenpäin ohjattaville</w:t>
      </w:r>
      <w:r w:rsidR="00D963E9">
        <w:rPr>
          <w:sz w:val="24"/>
          <w:szCs w:val="24"/>
        </w:rPr>
        <w:t xml:space="preserve"> asiakastapauksille.</w:t>
      </w:r>
    </w:p>
    <w:p w:rsidR="00D963E9" w:rsidRDefault="00D963E9" w:rsidP="00E47902">
      <w:pPr>
        <w:pStyle w:val="Luettelokappale"/>
        <w:rPr>
          <w:sz w:val="24"/>
          <w:szCs w:val="24"/>
        </w:rPr>
      </w:pPr>
    </w:p>
    <w:p w:rsidR="0094737B" w:rsidRPr="0094737B" w:rsidRDefault="00D963E9" w:rsidP="006A2932">
      <w:pPr>
        <w:pStyle w:val="Luettelokappale"/>
        <w:numPr>
          <w:ilvl w:val="0"/>
          <w:numId w:val="4"/>
        </w:numPr>
        <w:rPr>
          <w:b/>
          <w:sz w:val="24"/>
          <w:szCs w:val="24"/>
        </w:rPr>
      </w:pPr>
      <w:r>
        <w:rPr>
          <w:b/>
          <w:sz w:val="24"/>
          <w:szCs w:val="24"/>
        </w:rPr>
        <w:t>Koulujen oppilashuoltoryhmien muistiot</w:t>
      </w:r>
    </w:p>
    <w:p w:rsidR="009D0216" w:rsidRDefault="00D963E9" w:rsidP="00E47902">
      <w:pPr>
        <w:pStyle w:val="Luettelokappale"/>
        <w:rPr>
          <w:sz w:val="24"/>
          <w:szCs w:val="24"/>
        </w:rPr>
      </w:pPr>
      <w:r>
        <w:rPr>
          <w:sz w:val="24"/>
          <w:szCs w:val="24"/>
        </w:rPr>
        <w:t xml:space="preserve">Melkein kaikki koulut olivat muistaneet toimittaa Sarille oppilashuollon muistiot. Niistä ei ilmennyt ohjausryhmälle käsiteltäviä asioita. Osa muistioista oli sisällöltään heikkoja ja muistuttivat enemmän esityslistaa. Sovittiin, että Sari muistuttelee rehtoripalaverissa siitä, millaisia muistioiden tulisi olla, jotta niistä olisi käyttäjilleen jotain hyötyä. </w:t>
      </w:r>
    </w:p>
    <w:p w:rsidR="00D963E9" w:rsidRDefault="00D963E9" w:rsidP="00E47902">
      <w:pPr>
        <w:pStyle w:val="Luettelokappale"/>
        <w:rPr>
          <w:sz w:val="24"/>
          <w:szCs w:val="24"/>
        </w:rPr>
      </w:pPr>
    </w:p>
    <w:p w:rsidR="00655129" w:rsidRPr="00602E00" w:rsidRDefault="00D963E9" w:rsidP="006A2932">
      <w:pPr>
        <w:pStyle w:val="Luettelokappale"/>
        <w:numPr>
          <w:ilvl w:val="0"/>
          <w:numId w:val="4"/>
        </w:numPr>
        <w:rPr>
          <w:b/>
          <w:sz w:val="24"/>
          <w:szCs w:val="24"/>
        </w:rPr>
      </w:pPr>
      <w:r>
        <w:rPr>
          <w:b/>
          <w:sz w:val="24"/>
          <w:szCs w:val="24"/>
        </w:rPr>
        <w:t>Terveellisyyden, turvallisuuden ja hyvinvoinnin tarkastukset</w:t>
      </w:r>
    </w:p>
    <w:p w:rsidR="002D6182" w:rsidRDefault="00D963E9" w:rsidP="002D6182">
      <w:pPr>
        <w:pStyle w:val="Luettelokappale"/>
        <w:rPr>
          <w:sz w:val="24"/>
          <w:szCs w:val="24"/>
        </w:rPr>
      </w:pPr>
      <w:r>
        <w:rPr>
          <w:sz w:val="24"/>
          <w:szCs w:val="24"/>
        </w:rPr>
        <w:t>TTH-tarkastukset ovat jälleen käynnistymässä. Maritta ja Sari vetävät osallistuville kouluille ja muille osallisille alkuinfon 6.2. Alkuinfossa esitellään tarkastusmalli sekä sen taustaa, asiakirjojen tallentaminen Sharepoint-ohjelmaan, käydään läpi tarkastusten etenemistä ja kerrotaan palautetta viime vuoden tarkastuksista.</w:t>
      </w:r>
    </w:p>
    <w:p w:rsidR="00D963E9" w:rsidRDefault="00D963E9" w:rsidP="002D6182">
      <w:pPr>
        <w:pStyle w:val="Luettelokappale"/>
        <w:rPr>
          <w:sz w:val="24"/>
          <w:szCs w:val="24"/>
        </w:rPr>
      </w:pPr>
      <w:r>
        <w:rPr>
          <w:sz w:val="24"/>
          <w:szCs w:val="24"/>
        </w:rPr>
        <w:t>Seuraavassa kokouksessa käsitellään 2018 syksyn tarkastusten yhteenvetoja.</w:t>
      </w:r>
    </w:p>
    <w:p w:rsidR="00D963E9" w:rsidRDefault="00D963E9" w:rsidP="002D6182">
      <w:pPr>
        <w:pStyle w:val="Luettelokappale"/>
        <w:rPr>
          <w:sz w:val="24"/>
          <w:szCs w:val="24"/>
        </w:rPr>
      </w:pPr>
    </w:p>
    <w:p w:rsidR="002D6182" w:rsidRPr="002D6182" w:rsidRDefault="00D963E9" w:rsidP="002D6182">
      <w:pPr>
        <w:pStyle w:val="Luettelokappale"/>
        <w:numPr>
          <w:ilvl w:val="0"/>
          <w:numId w:val="4"/>
        </w:numPr>
        <w:rPr>
          <w:b/>
          <w:sz w:val="24"/>
          <w:szCs w:val="24"/>
        </w:rPr>
      </w:pPr>
      <w:r>
        <w:rPr>
          <w:b/>
          <w:sz w:val="24"/>
          <w:szCs w:val="24"/>
        </w:rPr>
        <w:t xml:space="preserve">Muita asioita </w:t>
      </w:r>
    </w:p>
    <w:p w:rsidR="00154195" w:rsidRDefault="00B07D0E" w:rsidP="002D6182">
      <w:pPr>
        <w:pStyle w:val="Luettelokappale"/>
        <w:rPr>
          <w:sz w:val="24"/>
          <w:szCs w:val="24"/>
        </w:rPr>
      </w:pPr>
      <w:r>
        <w:rPr>
          <w:sz w:val="24"/>
          <w:szCs w:val="24"/>
        </w:rPr>
        <w:t xml:space="preserve">Normaalikoulusta ja </w:t>
      </w:r>
      <w:proofErr w:type="spellStart"/>
      <w:r>
        <w:rPr>
          <w:sz w:val="24"/>
          <w:szCs w:val="24"/>
        </w:rPr>
        <w:t>Freinet</w:t>
      </w:r>
      <w:proofErr w:type="spellEnd"/>
      <w:r>
        <w:rPr>
          <w:sz w:val="24"/>
          <w:szCs w:val="24"/>
        </w:rPr>
        <w:t>-koulusta on kuulunut toivetta osallistua lasten, nuorten ja perheiden palveluverkoston kokouksiin yhteistyön ja tiedoksi saamisen merkeissä. Päätettiin, että edustajat ko. kouluista kutsutaan vuosittain yhteen opiskeluhuollon ohjausryhmään. Sari laittaa heille kutsut seuraavaan kokoukseen.</w:t>
      </w:r>
    </w:p>
    <w:p w:rsidR="00B07D0E" w:rsidRDefault="00B07D0E" w:rsidP="002D6182">
      <w:pPr>
        <w:pStyle w:val="Luettelokappale"/>
        <w:rPr>
          <w:sz w:val="24"/>
          <w:szCs w:val="24"/>
        </w:rPr>
      </w:pPr>
    </w:p>
    <w:p w:rsidR="00B07D0E" w:rsidRDefault="00B07D0E" w:rsidP="002D6182">
      <w:pPr>
        <w:pStyle w:val="Luettelokappale"/>
        <w:rPr>
          <w:sz w:val="24"/>
          <w:szCs w:val="24"/>
        </w:rPr>
      </w:pPr>
      <w:r>
        <w:rPr>
          <w:sz w:val="24"/>
          <w:szCs w:val="24"/>
        </w:rPr>
        <w:t xml:space="preserve">Freestyle-kiertue tulee kouluille 9-12.4. Tieto kouluille on toimitettu ja terveydenhoitajien vastuulla on organisoida tapahtuman järjestelyt kouluilla. Huoltajille tarkoitettua iltatapahtumaa varten Hanna varaa </w:t>
      </w:r>
      <w:proofErr w:type="spellStart"/>
      <w:r>
        <w:rPr>
          <w:sz w:val="24"/>
          <w:szCs w:val="24"/>
        </w:rPr>
        <w:t>Raumanmeren</w:t>
      </w:r>
      <w:proofErr w:type="spellEnd"/>
      <w:r>
        <w:rPr>
          <w:sz w:val="24"/>
          <w:szCs w:val="24"/>
        </w:rPr>
        <w:t xml:space="preserve"> koulun auditorion. Iltatapahtuma pidetään 11.4. klo 18-19.</w:t>
      </w:r>
    </w:p>
    <w:p w:rsidR="00655129" w:rsidRDefault="00655129" w:rsidP="001A61EA">
      <w:pPr>
        <w:pStyle w:val="Luettelokappale"/>
        <w:ind w:left="502"/>
        <w:rPr>
          <w:sz w:val="24"/>
          <w:szCs w:val="24"/>
        </w:rPr>
      </w:pPr>
    </w:p>
    <w:p w:rsidR="001A61EA" w:rsidRDefault="00B07D0E" w:rsidP="006A2932">
      <w:pPr>
        <w:pStyle w:val="Luettelokappale"/>
        <w:numPr>
          <w:ilvl w:val="0"/>
          <w:numId w:val="4"/>
        </w:numPr>
        <w:rPr>
          <w:b/>
          <w:sz w:val="24"/>
          <w:szCs w:val="24"/>
        </w:rPr>
      </w:pPr>
      <w:r>
        <w:rPr>
          <w:b/>
          <w:sz w:val="24"/>
          <w:szCs w:val="24"/>
        </w:rPr>
        <w:t>Seuraava kokous</w:t>
      </w:r>
      <w:r w:rsidR="00E158E3">
        <w:rPr>
          <w:b/>
          <w:sz w:val="24"/>
          <w:szCs w:val="24"/>
        </w:rPr>
        <w:t xml:space="preserve"> ja kokouksen päättäminen</w:t>
      </w:r>
    </w:p>
    <w:p w:rsidR="003A28B9" w:rsidRDefault="00B07D0E" w:rsidP="00154195">
      <w:pPr>
        <w:pStyle w:val="Luettelokappale"/>
        <w:rPr>
          <w:sz w:val="24"/>
          <w:szCs w:val="24"/>
        </w:rPr>
      </w:pPr>
      <w:r>
        <w:rPr>
          <w:sz w:val="24"/>
          <w:szCs w:val="24"/>
        </w:rPr>
        <w:t>Seuraava kokous pidetään 28.3. Akvaariossa.</w:t>
      </w:r>
      <w:bookmarkStart w:id="0" w:name="_GoBack"/>
      <w:bookmarkEnd w:id="0"/>
    </w:p>
    <w:p w:rsidR="00654A60" w:rsidRDefault="00654A60" w:rsidP="00154195">
      <w:pPr>
        <w:pStyle w:val="Luettelokappale"/>
        <w:rPr>
          <w:sz w:val="24"/>
          <w:szCs w:val="24"/>
        </w:rPr>
      </w:pPr>
    </w:p>
    <w:p w:rsidR="00FE5890" w:rsidRPr="00FE5890" w:rsidRDefault="00E158E3" w:rsidP="00654A60">
      <w:pPr>
        <w:pStyle w:val="Luettelokappale"/>
        <w:ind w:left="502" w:firstLine="218"/>
        <w:rPr>
          <w:sz w:val="24"/>
          <w:szCs w:val="24"/>
        </w:rPr>
      </w:pPr>
      <w:r>
        <w:rPr>
          <w:sz w:val="24"/>
          <w:szCs w:val="24"/>
        </w:rPr>
        <w:t>Puheenjohtaja päätti kokouksen.</w:t>
      </w:r>
    </w:p>
    <w:sectPr w:rsidR="00FE5890" w:rsidRPr="00FE589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30D5B"/>
    <w:multiLevelType w:val="hybridMultilevel"/>
    <w:tmpl w:val="0C403F7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3582767A"/>
    <w:multiLevelType w:val="hybridMultilevel"/>
    <w:tmpl w:val="09A0ACAE"/>
    <w:lvl w:ilvl="0" w:tplc="040B0001">
      <w:start w:val="1"/>
      <w:numFmt w:val="bullet"/>
      <w:lvlText w:val=""/>
      <w:lvlJc w:val="left"/>
      <w:pPr>
        <w:ind w:left="502" w:hanging="360"/>
      </w:pPr>
      <w:rPr>
        <w:rFonts w:ascii="Symbol" w:hAnsi="Symbol"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D2A567C"/>
    <w:multiLevelType w:val="hybridMultilevel"/>
    <w:tmpl w:val="707C9DA2"/>
    <w:lvl w:ilvl="0" w:tplc="4624330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624669E6"/>
    <w:multiLevelType w:val="hybridMultilevel"/>
    <w:tmpl w:val="727A10CA"/>
    <w:lvl w:ilvl="0" w:tplc="EC7E5CDA">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8251133"/>
    <w:multiLevelType w:val="hybridMultilevel"/>
    <w:tmpl w:val="E8DCBC4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FF"/>
    <w:rsid w:val="000257C3"/>
    <w:rsid w:val="000326EB"/>
    <w:rsid w:val="0007473E"/>
    <w:rsid w:val="0008145D"/>
    <w:rsid w:val="00091901"/>
    <w:rsid w:val="000C3E04"/>
    <w:rsid w:val="000D4AFA"/>
    <w:rsid w:val="000E3619"/>
    <w:rsid w:val="000F5788"/>
    <w:rsid w:val="00154195"/>
    <w:rsid w:val="00193F62"/>
    <w:rsid w:val="001A0260"/>
    <w:rsid w:val="001A1882"/>
    <w:rsid w:val="001A3EBF"/>
    <w:rsid w:val="001A61EA"/>
    <w:rsid w:val="001B7664"/>
    <w:rsid w:val="001C3A52"/>
    <w:rsid w:val="00202728"/>
    <w:rsid w:val="00212D73"/>
    <w:rsid w:val="00245EA7"/>
    <w:rsid w:val="00257B83"/>
    <w:rsid w:val="00265F3E"/>
    <w:rsid w:val="0027034B"/>
    <w:rsid w:val="00271B60"/>
    <w:rsid w:val="002834C9"/>
    <w:rsid w:val="00286EA0"/>
    <w:rsid w:val="002A42A7"/>
    <w:rsid w:val="002A7FC7"/>
    <w:rsid w:val="002D6182"/>
    <w:rsid w:val="002E6286"/>
    <w:rsid w:val="002E7F86"/>
    <w:rsid w:val="00300A3C"/>
    <w:rsid w:val="003015FE"/>
    <w:rsid w:val="003318B1"/>
    <w:rsid w:val="003320B8"/>
    <w:rsid w:val="003763E6"/>
    <w:rsid w:val="00391FC6"/>
    <w:rsid w:val="003A28B9"/>
    <w:rsid w:val="003B68F8"/>
    <w:rsid w:val="003C4C36"/>
    <w:rsid w:val="003D1B1B"/>
    <w:rsid w:val="003D7617"/>
    <w:rsid w:val="004052E1"/>
    <w:rsid w:val="00416EA8"/>
    <w:rsid w:val="004331AF"/>
    <w:rsid w:val="0043614D"/>
    <w:rsid w:val="004363A3"/>
    <w:rsid w:val="004C76FF"/>
    <w:rsid w:val="004E2701"/>
    <w:rsid w:val="004E5E18"/>
    <w:rsid w:val="004F5B3F"/>
    <w:rsid w:val="00592AA6"/>
    <w:rsid w:val="005B78DC"/>
    <w:rsid w:val="005D1A48"/>
    <w:rsid w:val="005F7EFF"/>
    <w:rsid w:val="00602E00"/>
    <w:rsid w:val="00647BDC"/>
    <w:rsid w:val="00654A60"/>
    <w:rsid w:val="00655129"/>
    <w:rsid w:val="00682EE7"/>
    <w:rsid w:val="006A2932"/>
    <w:rsid w:val="006B1F65"/>
    <w:rsid w:val="006C48E1"/>
    <w:rsid w:val="006E03EA"/>
    <w:rsid w:val="006F2366"/>
    <w:rsid w:val="00736045"/>
    <w:rsid w:val="00741161"/>
    <w:rsid w:val="00764900"/>
    <w:rsid w:val="0077400B"/>
    <w:rsid w:val="00785770"/>
    <w:rsid w:val="007A4834"/>
    <w:rsid w:val="007B536F"/>
    <w:rsid w:val="007D2F42"/>
    <w:rsid w:val="008057A0"/>
    <w:rsid w:val="00830E83"/>
    <w:rsid w:val="00834330"/>
    <w:rsid w:val="00846FD9"/>
    <w:rsid w:val="00875E3A"/>
    <w:rsid w:val="00890C64"/>
    <w:rsid w:val="00896365"/>
    <w:rsid w:val="008B2A30"/>
    <w:rsid w:val="008F5C3C"/>
    <w:rsid w:val="00913355"/>
    <w:rsid w:val="009308FA"/>
    <w:rsid w:val="0094737B"/>
    <w:rsid w:val="009A10A4"/>
    <w:rsid w:val="009A3B3C"/>
    <w:rsid w:val="009B2A62"/>
    <w:rsid w:val="009B37C3"/>
    <w:rsid w:val="009B73EF"/>
    <w:rsid w:val="009D0216"/>
    <w:rsid w:val="00A1060A"/>
    <w:rsid w:val="00A47E8F"/>
    <w:rsid w:val="00A5105A"/>
    <w:rsid w:val="00A65FA8"/>
    <w:rsid w:val="00AB3EF7"/>
    <w:rsid w:val="00AC6082"/>
    <w:rsid w:val="00B014CE"/>
    <w:rsid w:val="00B02383"/>
    <w:rsid w:val="00B06FBA"/>
    <w:rsid w:val="00B07D0E"/>
    <w:rsid w:val="00B25E1B"/>
    <w:rsid w:val="00B25FCA"/>
    <w:rsid w:val="00B372C4"/>
    <w:rsid w:val="00B6107D"/>
    <w:rsid w:val="00B65F27"/>
    <w:rsid w:val="00B71ED8"/>
    <w:rsid w:val="00BA40D9"/>
    <w:rsid w:val="00BB3435"/>
    <w:rsid w:val="00BB7C36"/>
    <w:rsid w:val="00BC4DBE"/>
    <w:rsid w:val="00BC6E44"/>
    <w:rsid w:val="00BD78E8"/>
    <w:rsid w:val="00C02128"/>
    <w:rsid w:val="00C1783A"/>
    <w:rsid w:val="00C432DB"/>
    <w:rsid w:val="00C7561A"/>
    <w:rsid w:val="00C924D1"/>
    <w:rsid w:val="00CA7C25"/>
    <w:rsid w:val="00CE00B8"/>
    <w:rsid w:val="00CF0CB7"/>
    <w:rsid w:val="00D4180F"/>
    <w:rsid w:val="00D47F0A"/>
    <w:rsid w:val="00D51A19"/>
    <w:rsid w:val="00D53CED"/>
    <w:rsid w:val="00D71299"/>
    <w:rsid w:val="00D81EAC"/>
    <w:rsid w:val="00D9447E"/>
    <w:rsid w:val="00D963E9"/>
    <w:rsid w:val="00DC715F"/>
    <w:rsid w:val="00DE358A"/>
    <w:rsid w:val="00E1094A"/>
    <w:rsid w:val="00E14F02"/>
    <w:rsid w:val="00E158E3"/>
    <w:rsid w:val="00E21C0A"/>
    <w:rsid w:val="00E30B2A"/>
    <w:rsid w:val="00E472F5"/>
    <w:rsid w:val="00E47902"/>
    <w:rsid w:val="00E86D57"/>
    <w:rsid w:val="00EB2C1F"/>
    <w:rsid w:val="00ED0648"/>
    <w:rsid w:val="00EF579E"/>
    <w:rsid w:val="00F46A36"/>
    <w:rsid w:val="00F76D4B"/>
    <w:rsid w:val="00F80752"/>
    <w:rsid w:val="00F9642A"/>
    <w:rsid w:val="00FB1209"/>
    <w:rsid w:val="00FB2BB8"/>
    <w:rsid w:val="00FE341D"/>
    <w:rsid w:val="00FE395D"/>
    <w:rsid w:val="00FE5890"/>
    <w:rsid w:val="00FF0B26"/>
    <w:rsid w:val="00FF72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0700"/>
  <w15:docId w15:val="{63DACAD0-268C-416B-81FE-54D94EC2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 w:type="paragraph" w:styleId="Seliteteksti">
    <w:name w:val="Balloon Text"/>
    <w:basedOn w:val="Normaali"/>
    <w:link w:val="SelitetekstiChar"/>
    <w:uiPriority w:val="99"/>
    <w:semiHidden/>
    <w:unhideWhenUsed/>
    <w:rsid w:val="009A10A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A1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036CE-4422-4E55-AC9A-616F7AE0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413</Words>
  <Characters>3352</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5</cp:revision>
  <cp:lastPrinted>2018-04-23T09:37:00Z</cp:lastPrinted>
  <dcterms:created xsi:type="dcterms:W3CDTF">2019-02-11T13:09:00Z</dcterms:created>
  <dcterms:modified xsi:type="dcterms:W3CDTF">2019-02-11T14:37:00Z</dcterms:modified>
</cp:coreProperties>
</file>