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C24DB4">
        <w:rPr>
          <w:b/>
          <w:sz w:val="24"/>
          <w:szCs w:val="24"/>
        </w:rPr>
        <w:t>Integraatio 2015</w:t>
      </w:r>
      <w:r w:rsidR="006959DA">
        <w:rPr>
          <w:b/>
          <w:sz w:val="24"/>
          <w:szCs w:val="24"/>
        </w:rPr>
        <w:t xml:space="preserve"> 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02"/>
        <w:gridCol w:w="677"/>
        <w:gridCol w:w="1560"/>
        <w:gridCol w:w="901"/>
        <w:gridCol w:w="1503"/>
        <w:gridCol w:w="1207"/>
        <w:gridCol w:w="2599"/>
        <w:gridCol w:w="824"/>
        <w:gridCol w:w="1944"/>
        <w:gridCol w:w="566"/>
        <w:gridCol w:w="1620"/>
        <w:gridCol w:w="871"/>
      </w:tblGrid>
      <w:tr w:rsidR="0044317B" w:rsidRPr="00332914" w:rsidTr="00470B05">
        <w:trPr>
          <w:trHeight w:val="219"/>
        </w:trPr>
        <w:tc>
          <w:tcPr>
            <w:tcW w:w="234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26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22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905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43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38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32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470B05" w:rsidRPr="00332914" w:rsidTr="00470B05">
        <w:trPr>
          <w:trHeight w:val="219"/>
        </w:trPr>
        <w:tc>
          <w:tcPr>
            <w:tcW w:w="234" w:type="pct"/>
            <w:vMerge w:val="restart"/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4B7828" w:rsidRDefault="00470B05" w:rsidP="00046487">
            <w:pPr>
              <w:rPr>
                <w:sz w:val="18"/>
                <w:szCs w:val="18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laadulliset tutkimusmenetelmät/</w:t>
            </w:r>
          </w:p>
          <w:p w:rsidR="00470B05" w:rsidRPr="00615BBC" w:rsidRDefault="00470B05" w:rsidP="00046487">
            <w:pPr>
              <w:pStyle w:val="Oletus"/>
              <w:rPr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 xml:space="preserve">OKLA215 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>Vuorovaikutus ja oppiminen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Default="00470B05">
            <w:r w:rsidRPr="00EA6211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615BBC" w:rsidRDefault="00470B05" w:rsidP="00046487">
            <w:pPr>
              <w:rPr>
                <w:sz w:val="16"/>
                <w:szCs w:val="16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</w:t>
            </w:r>
            <w:r w:rsidRPr="004B7828">
              <w:rPr>
                <w:b/>
                <w:sz w:val="18"/>
                <w:szCs w:val="18"/>
              </w:rPr>
              <w:t xml:space="preserve">OKLA215 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Default="00470B05">
            <w:r w:rsidRPr="00EA6211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470B05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470B05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OKLA615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470B05" w:rsidRDefault="00470B05" w:rsidP="00470B05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kielet?</w:t>
            </w:r>
            <w:bookmarkEnd w:id="0"/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POM1YKS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64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</w:t>
            </w: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-luennot</w:t>
            </w:r>
            <w:proofErr w:type="spellEnd"/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POM1YKS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24DB4" w:rsidRPr="00332914" w:rsidTr="00470B05">
        <w:trPr>
          <w:trHeight w:val="229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24DB4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24DB4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POM1YAI</w:t>
            </w:r>
            <w:r w:rsidR="00C24DB4"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luento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19"/>
        </w:trPr>
        <w:tc>
          <w:tcPr>
            <w:tcW w:w="234" w:type="pct"/>
            <w:vMerge w:val="restar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4B7828" w:rsidRDefault="00470B05" w:rsidP="00046487">
            <w:pPr>
              <w:rPr>
                <w:sz w:val="18"/>
                <w:szCs w:val="18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laadulliset tutkimusmenetelmät/</w:t>
            </w:r>
          </w:p>
          <w:p w:rsidR="00470B05" w:rsidRPr="00615BBC" w:rsidRDefault="00470B05" w:rsidP="00046487">
            <w:pPr>
              <w:pStyle w:val="Oletus"/>
              <w:rPr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 xml:space="preserve">OKLA215 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>Vuorovaikutus ja oppiminen</w:t>
            </w: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Default="00470B05">
            <w:r w:rsidRPr="005E65F9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615BBC" w:rsidRDefault="00470B05" w:rsidP="00046487">
            <w:pPr>
              <w:rPr>
                <w:sz w:val="16"/>
                <w:szCs w:val="16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</w:t>
            </w:r>
            <w:r w:rsidRPr="004B7828">
              <w:rPr>
                <w:b/>
                <w:sz w:val="18"/>
                <w:szCs w:val="18"/>
              </w:rPr>
              <w:t xml:space="preserve">OKLA215 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Default="00470B05">
            <w:r w:rsidRPr="005E65F9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51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470B05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OKLA615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470B05" w:rsidRDefault="00470B05" w:rsidP="00046487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kielet?</w:t>
            </w: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174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24DB4" w:rsidRPr="00332914" w:rsidTr="00470B05">
        <w:trPr>
          <w:trHeight w:val="235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75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bottom w:val="single" w:sz="4" w:space="0" w:color="auto"/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19"/>
        </w:trPr>
        <w:tc>
          <w:tcPr>
            <w:tcW w:w="234" w:type="pct"/>
            <w:vMerge w:val="restar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OKLA616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Määrälliset tutkimusmenetelmät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OKLA315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29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OKLA616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OKLA315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OKLA616 </w:t>
            </w: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demot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POM2SMA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470B05" w:rsidRDefault="00470B05" w:rsidP="00470B05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470B05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KTKO105</w:t>
            </w: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18.1.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POM2SMA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24DB4" w:rsidRPr="00332914" w:rsidTr="00470B05">
        <w:trPr>
          <w:trHeight w:val="235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19"/>
        </w:trPr>
        <w:tc>
          <w:tcPr>
            <w:tcW w:w="234" w:type="pct"/>
            <w:vMerge w:val="restar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OKLA616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Määrälliset tutkimusmenetelmät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OKLA315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double" w:sz="4" w:space="0" w:color="auto"/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OKLA616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OKLA315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046487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OKLA616 </w:t>
            </w: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demot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470B05" w:rsidRPr="00332914" w:rsidTr="00470B05">
        <w:trPr>
          <w:trHeight w:val="235"/>
        </w:trPr>
        <w:tc>
          <w:tcPr>
            <w:tcW w:w="234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OKLA616 </w:t>
            </w: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demot</w:t>
            </w: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OKLA16</w:t>
            </w:r>
          </w:p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l</w:t>
            </w: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uento</w:t>
            </w: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OKLA616 </w:t>
            </w: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C24DB4" w:rsidRPr="00332914" w:rsidTr="00470B05">
        <w:trPr>
          <w:trHeight w:val="235"/>
        </w:trPr>
        <w:tc>
          <w:tcPr>
            <w:tcW w:w="234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C24DB4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OKLA616</w:t>
            </w:r>
            <w:r w:rsidRPr="00470B05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demot</w:t>
            </w: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565EF4" w:rsidRDefault="00B6103E" w:rsidP="00C76252">
      <w:pPr>
        <w:rPr>
          <w:color w:val="FF0000"/>
          <w:sz w:val="18"/>
          <w:szCs w:val="18"/>
        </w:rPr>
      </w:pP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4317B"/>
    <w:rsid w:val="00450279"/>
    <w:rsid w:val="0045405B"/>
    <w:rsid w:val="004707E9"/>
    <w:rsid w:val="00470B05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2806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24DB4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2F3F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Martin Anne</cp:lastModifiedBy>
  <cp:revision>3</cp:revision>
  <cp:lastPrinted>2016-06-07T06:47:00Z</cp:lastPrinted>
  <dcterms:created xsi:type="dcterms:W3CDTF">2016-06-16T12:02:00Z</dcterms:created>
  <dcterms:modified xsi:type="dcterms:W3CDTF">2016-06-16T12:09:00Z</dcterms:modified>
</cp:coreProperties>
</file>