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05" w:rsidRPr="00A713CE" w:rsidRDefault="00C36FCB" w:rsidP="00F93124">
      <w:pPr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margin-left:75.8pt;margin-top:-5.25pt;width:323.25pt;height:101.25pt;z-index:251655680" o:allowoverlap="f" fillcolor="#e36c0a" strokecolor="#974706">
            <v:shadow color="#868686"/>
            <v:textpath style="font-family:&quot;Arial Black&quot;" fitshape="t" trim="t" string="Puhumaan!"/>
            <w10:wrap side="right"/>
          </v:shape>
        </w:pict>
      </w:r>
    </w:p>
    <w:p w:rsidR="00D80405" w:rsidRPr="00D80405" w:rsidRDefault="00D80405" w:rsidP="00F93124">
      <w:pPr>
        <w:rPr>
          <w:lang w:val="en-US"/>
        </w:rPr>
      </w:pPr>
    </w:p>
    <w:p w:rsidR="00D80405" w:rsidRPr="00D46AE3" w:rsidRDefault="000D4AA4" w:rsidP="005B5EB6">
      <w:pPr>
        <w:jc w:val="center"/>
        <w:rPr>
          <w:b/>
          <w:color w:val="C00000"/>
          <w:sz w:val="36"/>
          <w:szCs w:val="36"/>
        </w:rPr>
      </w:pPr>
      <w:r w:rsidRPr="00D46AE3">
        <w:rPr>
          <w:b/>
          <w:color w:val="C00000"/>
          <w:sz w:val="36"/>
          <w:szCs w:val="36"/>
        </w:rPr>
        <w:t>Auta lapsia löytämään ää</w:t>
      </w:r>
      <w:r w:rsidR="00C203BE">
        <w:rPr>
          <w:b/>
          <w:color w:val="C00000"/>
          <w:sz w:val="36"/>
          <w:szCs w:val="36"/>
        </w:rPr>
        <w:t>nensä päiväkotiin tullessa</w:t>
      </w:r>
    </w:p>
    <w:p w:rsidR="00B75B5B" w:rsidRPr="00B75B5B" w:rsidRDefault="005B5EB6" w:rsidP="00A01924">
      <w:pPr>
        <w:suppressAutoHyphens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758958" wp14:editId="0622C97E">
                <wp:simplePos x="0" y="0"/>
                <wp:positionH relativeFrom="column">
                  <wp:posOffset>22860</wp:posOffset>
                </wp:positionH>
                <wp:positionV relativeFrom="paragraph">
                  <wp:posOffset>94615</wp:posOffset>
                </wp:positionV>
                <wp:extent cx="695325" cy="1000125"/>
                <wp:effectExtent l="0" t="0" r="9525" b="9525"/>
                <wp:wrapSquare wrapText="bothSides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64E" w:rsidRPr="002B7E8E" w:rsidRDefault="0071364E" w:rsidP="0071364E">
                            <w:pPr>
                              <w:jc w:val="center"/>
                              <w:rPr>
                                <w:b/>
                                <w:outline/>
                                <w:color w:val="65D965"/>
                                <w:sz w:val="144"/>
                                <w:szCs w:val="144"/>
                                <w14:textOutline w14:w="9525" w14:cap="flat" w14:cmpd="sng" w14:algn="ctr">
                                  <w14:solidFill>
                                    <w14:srgbClr w14:val="1D791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E8E">
                              <w:rPr>
                                <w:b/>
                                <w:outline/>
                                <w:color w:val="65D965"/>
                                <w:sz w:val="144"/>
                                <w:szCs w:val="144"/>
                                <w14:textOutline w14:w="9525" w14:cap="flat" w14:cmpd="sng" w14:algn="ctr">
                                  <w14:solidFill>
                                    <w14:srgbClr w14:val="1D791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75895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.8pt;margin-top:7.45pt;width:54.75pt;height:7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" stroked="f" strokeweight="0">
                <v:textbox>
                  <w:txbxContent>
                    <w:p w:rsidR="0071364E" w:rsidRPr="002B7E8E" w:rsidRDefault="0071364E" w:rsidP="0071364E">
                      <w:pPr>
                        <w:jc w:val="center"/>
                        <w:rPr>
                          <w:b/>
                          <w:outline/>
                          <w:color w:val="65D965"/>
                          <w:sz w:val="144"/>
                          <w:szCs w:val="144"/>
                          <w14:textOutline w14:w="9525" w14:cap="flat" w14:cmpd="sng" w14:algn="ctr">
                            <w14:solidFill>
                              <w14:srgbClr w14:val="1D791D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7E8E">
                        <w:rPr>
                          <w:b/>
                          <w:outline/>
                          <w:color w:val="65D965"/>
                          <w:sz w:val="144"/>
                          <w:szCs w:val="144"/>
                          <w14:textOutline w14:w="9525" w14:cap="flat" w14:cmpd="sng" w14:algn="ctr">
                            <w14:solidFill>
                              <w14:srgbClr w14:val="1D791D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5AAE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B05F83" wp14:editId="164D16EF">
                <wp:simplePos x="0" y="0"/>
                <wp:positionH relativeFrom="column">
                  <wp:posOffset>22860</wp:posOffset>
                </wp:positionH>
                <wp:positionV relativeFrom="paragraph">
                  <wp:posOffset>37465</wp:posOffset>
                </wp:positionV>
                <wp:extent cx="695325" cy="476250"/>
                <wp:effectExtent l="3810" t="0" r="0" b="63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64E" w:rsidRPr="0071364E" w:rsidRDefault="0071364E" w:rsidP="0071364E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B05F83" id="Text Box 14" o:spid="_x0000_s1027" type="#_x0000_t202" style="position:absolute;margin-left:1.8pt;margin-top:2.95pt;width:54.7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DcggIAABM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" stroked="f" strokeweight="0">
                <v:textbox>
                  <w:txbxContent>
                    <w:p w:rsidR="0071364E" w:rsidRPr="0071364E" w:rsidRDefault="0071364E" w:rsidP="0071364E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127C">
        <w:rPr>
          <w:sz w:val="24"/>
          <w:szCs w:val="24"/>
        </w:rPr>
        <w:t>Moni meistä on kohdannut lapsia, jotka</w:t>
      </w:r>
      <w:r w:rsidR="00E24572">
        <w:rPr>
          <w:sz w:val="24"/>
          <w:szCs w:val="24"/>
        </w:rPr>
        <w:t xml:space="preserve"> </w:t>
      </w:r>
      <w:r w:rsidR="00837201" w:rsidRPr="00B75B5B">
        <w:rPr>
          <w:sz w:val="24"/>
          <w:szCs w:val="24"/>
        </w:rPr>
        <w:t>puhuvat iloisesti ja vilkkaasti kotona perheen parissa, mutta päiväkodissa he vaikenevat.</w:t>
      </w:r>
    </w:p>
    <w:p w:rsidR="00680C31" w:rsidRPr="00B75B5B" w:rsidRDefault="00837201" w:rsidP="00D46AE3">
      <w:pPr>
        <w:spacing w:after="0"/>
        <w:rPr>
          <w:b/>
          <w:color w:val="C00000"/>
          <w:sz w:val="32"/>
          <w:szCs w:val="32"/>
        </w:rPr>
      </w:pPr>
      <w:r w:rsidRPr="00B75B5B">
        <w:rPr>
          <w:b/>
          <w:color w:val="C00000"/>
          <w:sz w:val="32"/>
          <w:szCs w:val="32"/>
        </w:rPr>
        <w:t xml:space="preserve">                           </w:t>
      </w:r>
      <w:r w:rsidR="00D46AE3">
        <w:rPr>
          <w:b/>
          <w:color w:val="C00000"/>
          <w:sz w:val="32"/>
          <w:szCs w:val="32"/>
        </w:rPr>
        <w:t xml:space="preserve">    </w:t>
      </w:r>
      <w:r w:rsidR="00E63962">
        <w:rPr>
          <w:b/>
          <w:color w:val="C00000"/>
          <w:sz w:val="32"/>
          <w:szCs w:val="32"/>
        </w:rPr>
        <w:t xml:space="preserve">     </w:t>
      </w:r>
      <w:r w:rsidR="00D46AE3">
        <w:rPr>
          <w:b/>
          <w:color w:val="C00000"/>
          <w:sz w:val="32"/>
          <w:szCs w:val="32"/>
        </w:rPr>
        <w:t xml:space="preserve"> </w:t>
      </w:r>
      <w:r w:rsidR="00E63962">
        <w:rPr>
          <w:b/>
          <w:color w:val="C00000"/>
          <w:sz w:val="32"/>
          <w:szCs w:val="32"/>
        </w:rPr>
        <w:t>Miksi</w:t>
      </w:r>
      <w:r w:rsidRPr="00B75B5B">
        <w:rPr>
          <w:b/>
          <w:color w:val="C00000"/>
          <w:sz w:val="32"/>
          <w:szCs w:val="32"/>
        </w:rPr>
        <w:t>?</w:t>
      </w:r>
    </w:p>
    <w:p w:rsidR="006535CD" w:rsidRPr="00B75B5B" w:rsidRDefault="00205739" w:rsidP="003B1D12">
      <w:pPr>
        <w:spacing w:after="120" w:line="240" w:lineRule="auto"/>
        <w:rPr>
          <w:sz w:val="24"/>
          <w:szCs w:val="24"/>
        </w:rPr>
      </w:pPr>
      <w:r w:rsidRPr="00B75B5B">
        <w:rPr>
          <w:sz w:val="24"/>
          <w:szCs w:val="24"/>
        </w:rPr>
        <w:t>Aloittaessaan</w:t>
      </w:r>
      <w:r w:rsidR="006535CD" w:rsidRPr="00B75B5B">
        <w:rPr>
          <w:sz w:val="24"/>
          <w:szCs w:val="24"/>
        </w:rPr>
        <w:t xml:space="preserve"> päivähoidon päiväkodissa osa</w:t>
      </w:r>
      <w:r w:rsidRPr="00B75B5B">
        <w:rPr>
          <w:sz w:val="24"/>
          <w:szCs w:val="24"/>
        </w:rPr>
        <w:t xml:space="preserve"> l</w:t>
      </w:r>
      <w:r w:rsidR="006535CD" w:rsidRPr="00B75B5B">
        <w:rPr>
          <w:sz w:val="24"/>
          <w:szCs w:val="24"/>
        </w:rPr>
        <w:t>apsista</w:t>
      </w:r>
      <w:r w:rsidRPr="00B75B5B">
        <w:rPr>
          <w:sz w:val="24"/>
          <w:szCs w:val="24"/>
        </w:rPr>
        <w:t xml:space="preserve"> ei ole ehkä vielä valmiita irro</w:t>
      </w:r>
      <w:r w:rsidRPr="00B75B5B">
        <w:rPr>
          <w:sz w:val="24"/>
          <w:szCs w:val="24"/>
        </w:rPr>
        <w:t>t</w:t>
      </w:r>
      <w:r w:rsidRPr="00B75B5B">
        <w:rPr>
          <w:sz w:val="24"/>
          <w:szCs w:val="24"/>
        </w:rPr>
        <w:t>tautumaan vanhemmistaan ja puhumaan</w:t>
      </w:r>
      <w:r w:rsidR="00E97737" w:rsidRPr="00B75B5B">
        <w:rPr>
          <w:sz w:val="24"/>
          <w:szCs w:val="24"/>
        </w:rPr>
        <w:t xml:space="preserve"> </w:t>
      </w:r>
      <w:r w:rsidR="006535CD" w:rsidRPr="00B75B5B">
        <w:rPr>
          <w:sz w:val="24"/>
          <w:szCs w:val="24"/>
        </w:rPr>
        <w:t>luottavaisesti vieraille ihmisille. Kuitenkin henkilökunnan odotetaan</w:t>
      </w:r>
      <w:r w:rsidR="00E97737" w:rsidRPr="00B75B5B">
        <w:rPr>
          <w:sz w:val="24"/>
          <w:szCs w:val="24"/>
        </w:rPr>
        <w:t xml:space="preserve"> </w:t>
      </w:r>
      <w:r w:rsidR="006535CD" w:rsidRPr="00B75B5B">
        <w:rPr>
          <w:sz w:val="24"/>
          <w:szCs w:val="24"/>
        </w:rPr>
        <w:t>oh</w:t>
      </w:r>
      <w:r w:rsidR="005F16D3">
        <w:rPr>
          <w:sz w:val="24"/>
          <w:szCs w:val="24"/>
        </w:rPr>
        <w:t xml:space="preserve">jaavan lapsia vuorovaikutukseen </w:t>
      </w:r>
      <w:r w:rsidR="006535CD" w:rsidRPr="00B75B5B">
        <w:rPr>
          <w:sz w:val="24"/>
          <w:szCs w:val="24"/>
        </w:rPr>
        <w:t>ja</w:t>
      </w:r>
      <w:r w:rsidR="00A01924">
        <w:rPr>
          <w:sz w:val="24"/>
          <w:szCs w:val="24"/>
        </w:rPr>
        <w:t xml:space="preserve"> keskus</w:t>
      </w:r>
      <w:r w:rsidR="006535CD" w:rsidRPr="00B75B5B">
        <w:rPr>
          <w:sz w:val="24"/>
          <w:szCs w:val="24"/>
        </w:rPr>
        <w:t>teluun ry</w:t>
      </w:r>
      <w:r w:rsidR="006535CD" w:rsidRPr="00B75B5B">
        <w:rPr>
          <w:sz w:val="24"/>
          <w:szCs w:val="24"/>
        </w:rPr>
        <w:t>h</w:t>
      </w:r>
      <w:r w:rsidR="006535CD" w:rsidRPr="00B75B5B">
        <w:rPr>
          <w:sz w:val="24"/>
          <w:szCs w:val="24"/>
        </w:rPr>
        <w:t>mässä. Jotkut</w:t>
      </w:r>
      <w:r w:rsidR="00E97737" w:rsidRPr="00B75B5B">
        <w:rPr>
          <w:sz w:val="24"/>
          <w:szCs w:val="24"/>
        </w:rPr>
        <w:t xml:space="preserve"> </w:t>
      </w:r>
      <w:r w:rsidR="006535CD" w:rsidRPr="00B75B5B">
        <w:rPr>
          <w:sz w:val="24"/>
          <w:szCs w:val="24"/>
        </w:rPr>
        <w:t xml:space="preserve">lapset ovat erityisen herkkiä muutoksille, ja </w:t>
      </w:r>
      <w:r w:rsidR="00803D98" w:rsidRPr="00B75B5B">
        <w:rPr>
          <w:sz w:val="24"/>
          <w:szCs w:val="24"/>
        </w:rPr>
        <w:t>he</w:t>
      </w:r>
      <w:r w:rsidR="00DF1A05">
        <w:rPr>
          <w:sz w:val="24"/>
          <w:szCs w:val="24"/>
        </w:rPr>
        <w:t>idän</w:t>
      </w:r>
      <w:r w:rsidR="00A01924">
        <w:rPr>
          <w:sz w:val="24"/>
          <w:szCs w:val="24"/>
        </w:rPr>
        <w:t xml:space="preserve"> luon</w:t>
      </w:r>
      <w:r w:rsidR="00DF1A05">
        <w:rPr>
          <w:sz w:val="24"/>
          <w:szCs w:val="24"/>
        </w:rPr>
        <w:t>tainen jännittyneisyytensä tässä tilanteessa kohdistuu</w:t>
      </w:r>
      <w:r w:rsidR="00803D98" w:rsidRPr="00B75B5B">
        <w:rPr>
          <w:sz w:val="24"/>
          <w:szCs w:val="24"/>
        </w:rPr>
        <w:t xml:space="preserve"> siihen, että heidän odotetaan puhuvan muil</w:t>
      </w:r>
      <w:r w:rsidR="005B5EB6">
        <w:rPr>
          <w:sz w:val="24"/>
          <w:szCs w:val="24"/>
        </w:rPr>
        <w:t>le. Me aikuiset koemme tässä</w:t>
      </w:r>
      <w:r w:rsidR="00803D98" w:rsidRPr="00B75B5B">
        <w:rPr>
          <w:sz w:val="24"/>
          <w:szCs w:val="24"/>
        </w:rPr>
        <w:t xml:space="preserve"> tilantees</w:t>
      </w:r>
      <w:r w:rsidR="005B5EB6">
        <w:rPr>
          <w:sz w:val="24"/>
          <w:szCs w:val="24"/>
        </w:rPr>
        <w:t>sa myös itseemme kohdistuvia odotuksia</w:t>
      </w:r>
      <w:r w:rsidR="00C203BE">
        <w:rPr>
          <w:sz w:val="24"/>
          <w:szCs w:val="24"/>
        </w:rPr>
        <w:t>,</w:t>
      </w:r>
      <w:r w:rsidR="006535CD" w:rsidRPr="00B75B5B">
        <w:rPr>
          <w:sz w:val="24"/>
          <w:szCs w:val="24"/>
        </w:rPr>
        <w:t xml:space="preserve"> ja saatamme </w:t>
      </w:r>
      <w:r w:rsidR="005B5EB6">
        <w:rPr>
          <w:sz w:val="24"/>
          <w:szCs w:val="24"/>
        </w:rPr>
        <w:t xml:space="preserve">siksi </w:t>
      </w:r>
      <w:r w:rsidR="006535CD" w:rsidRPr="00B75B5B">
        <w:rPr>
          <w:sz w:val="24"/>
          <w:szCs w:val="24"/>
        </w:rPr>
        <w:t>huomaamattam</w:t>
      </w:r>
      <w:r w:rsidR="005B5EB6">
        <w:rPr>
          <w:sz w:val="24"/>
          <w:szCs w:val="24"/>
        </w:rPr>
        <w:t xml:space="preserve">me </w:t>
      </w:r>
      <w:r w:rsidR="00E97737" w:rsidRPr="00B75B5B">
        <w:rPr>
          <w:sz w:val="24"/>
          <w:szCs w:val="24"/>
        </w:rPr>
        <w:t>tehdä puhumi</w:t>
      </w:r>
      <w:r w:rsidR="005B5EB6">
        <w:rPr>
          <w:sz w:val="24"/>
          <w:szCs w:val="24"/>
        </w:rPr>
        <w:t>sen lapsille jopa haastava</w:t>
      </w:r>
      <w:r w:rsidR="00803D98" w:rsidRPr="00B75B5B">
        <w:rPr>
          <w:sz w:val="24"/>
          <w:szCs w:val="24"/>
        </w:rPr>
        <w:t>mmaksi. Tämä voi haitata</w:t>
      </w:r>
      <w:r w:rsidR="00E97737" w:rsidRPr="00B75B5B">
        <w:rPr>
          <w:sz w:val="24"/>
          <w:szCs w:val="24"/>
        </w:rPr>
        <w:t xml:space="preserve"> huomattavasti heidän mahdoll</w:t>
      </w:r>
      <w:r w:rsidR="00E97737" w:rsidRPr="00B75B5B">
        <w:rPr>
          <w:sz w:val="24"/>
          <w:szCs w:val="24"/>
        </w:rPr>
        <w:t>i</w:t>
      </w:r>
      <w:r w:rsidR="00E97737" w:rsidRPr="00B75B5B">
        <w:rPr>
          <w:sz w:val="24"/>
          <w:szCs w:val="24"/>
        </w:rPr>
        <w:t>suuksi</w:t>
      </w:r>
      <w:r w:rsidR="00333D2E">
        <w:rPr>
          <w:sz w:val="24"/>
          <w:szCs w:val="24"/>
        </w:rPr>
        <w:t>aan</w:t>
      </w:r>
      <w:r w:rsidR="00E97737" w:rsidRPr="00B75B5B">
        <w:rPr>
          <w:sz w:val="24"/>
          <w:szCs w:val="24"/>
        </w:rPr>
        <w:t xml:space="preserve"> </w:t>
      </w:r>
      <w:r w:rsidR="00803D98" w:rsidRPr="00B75B5B">
        <w:rPr>
          <w:sz w:val="24"/>
          <w:szCs w:val="24"/>
        </w:rPr>
        <w:t>osallistua toimintaan</w:t>
      </w:r>
      <w:r w:rsidR="00E97737" w:rsidRPr="00B75B5B">
        <w:rPr>
          <w:sz w:val="24"/>
          <w:szCs w:val="24"/>
        </w:rPr>
        <w:t xml:space="preserve"> päiväkodissa</w:t>
      </w:r>
      <w:r w:rsidR="00333D2E">
        <w:rPr>
          <w:sz w:val="24"/>
          <w:szCs w:val="24"/>
        </w:rPr>
        <w:t xml:space="preserve"> ja luoda ystävyyssuhteita,</w:t>
      </w:r>
      <w:r w:rsidR="00E97737" w:rsidRPr="00B75B5B">
        <w:rPr>
          <w:sz w:val="24"/>
          <w:szCs w:val="24"/>
        </w:rPr>
        <w:t xml:space="preserve"> ja voi </w:t>
      </w:r>
      <w:r w:rsidR="00803D98" w:rsidRPr="00B75B5B">
        <w:rPr>
          <w:sz w:val="24"/>
          <w:szCs w:val="24"/>
        </w:rPr>
        <w:t xml:space="preserve">pahimmillaan </w:t>
      </w:r>
      <w:r w:rsidR="00E97737" w:rsidRPr="00B75B5B">
        <w:rPr>
          <w:sz w:val="24"/>
          <w:szCs w:val="24"/>
        </w:rPr>
        <w:t>johtaa täy</w:t>
      </w:r>
      <w:r w:rsidR="00803D98" w:rsidRPr="00B75B5B">
        <w:rPr>
          <w:sz w:val="24"/>
          <w:szCs w:val="24"/>
        </w:rPr>
        <w:t>delliseen puhumattomuuteen</w:t>
      </w:r>
      <w:r w:rsidR="00C203BE">
        <w:rPr>
          <w:sz w:val="24"/>
          <w:szCs w:val="24"/>
        </w:rPr>
        <w:t>, jos lapsi jätetään selviytymään tilanteesta itsekseen.</w:t>
      </w:r>
      <w:r w:rsidR="00803D98" w:rsidRPr="00B75B5B">
        <w:rPr>
          <w:sz w:val="24"/>
          <w:szCs w:val="24"/>
        </w:rPr>
        <w:t xml:space="preserve"> </w:t>
      </w:r>
      <w:r w:rsidR="00E97737" w:rsidRPr="00B75B5B">
        <w:rPr>
          <w:sz w:val="24"/>
          <w:szCs w:val="24"/>
        </w:rPr>
        <w:t xml:space="preserve">  </w:t>
      </w:r>
      <w:r w:rsidR="006535CD" w:rsidRPr="00B75B5B">
        <w:rPr>
          <w:sz w:val="24"/>
          <w:szCs w:val="24"/>
        </w:rPr>
        <w:t xml:space="preserve">  </w:t>
      </w:r>
    </w:p>
    <w:p w:rsidR="00205739" w:rsidRPr="00DD7ACA" w:rsidRDefault="00455AAE" w:rsidP="00DD7ACA">
      <w:pPr>
        <w:suppressAutoHyphens/>
        <w:spacing w:after="0"/>
        <w:rPr>
          <w:b/>
          <w:color w:val="C00000"/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</wp:posOffset>
            </wp:positionV>
            <wp:extent cx="704215" cy="704215"/>
            <wp:effectExtent l="0" t="0" r="0" b="0"/>
            <wp:wrapSquare wrapText="bothSides"/>
            <wp:docPr id="1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B67">
        <w:rPr>
          <w:sz w:val="28"/>
          <w:szCs w:val="28"/>
        </w:rPr>
        <w:t xml:space="preserve">                            </w:t>
      </w:r>
      <w:r w:rsidR="00DD7ACA" w:rsidRPr="00DD7ACA">
        <w:rPr>
          <w:b/>
          <w:color w:val="C00000"/>
          <w:sz w:val="28"/>
          <w:szCs w:val="28"/>
        </w:rPr>
        <w:t>Tämä voidaan muuttaa</w:t>
      </w:r>
      <w:r w:rsidR="00803D98" w:rsidRPr="00DD7ACA">
        <w:rPr>
          <w:b/>
          <w:color w:val="C00000"/>
          <w:sz w:val="32"/>
          <w:szCs w:val="32"/>
        </w:rPr>
        <w:t>!</w:t>
      </w:r>
    </w:p>
    <w:p w:rsidR="00D46AE3" w:rsidRDefault="00D46AE3" w:rsidP="00A01924">
      <w:pPr>
        <w:suppressAutoHyphens/>
        <w:spacing w:after="0" w:line="240" w:lineRule="auto"/>
        <w:ind w:left="1304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    </w:t>
      </w:r>
      <w:r w:rsidR="00B93041" w:rsidRPr="00B75B5B">
        <w:rPr>
          <w:color w:val="C00000"/>
          <w:sz w:val="24"/>
          <w:szCs w:val="24"/>
        </w:rPr>
        <w:t xml:space="preserve">Odottamalla </w:t>
      </w:r>
      <w:r w:rsidR="00B93041" w:rsidRPr="00B75B5B">
        <w:rPr>
          <w:b/>
          <w:color w:val="C00000"/>
          <w:sz w:val="24"/>
          <w:szCs w:val="24"/>
        </w:rPr>
        <w:t>vähemmän</w:t>
      </w:r>
      <w:r w:rsidR="00B93041" w:rsidRPr="00B75B5B">
        <w:rPr>
          <w:color w:val="C00000"/>
          <w:sz w:val="24"/>
          <w:szCs w:val="24"/>
        </w:rPr>
        <w:t xml:space="preserve"> ja antamalla tukea </w:t>
      </w:r>
      <w:r w:rsidR="00B93041" w:rsidRPr="00B75B5B">
        <w:rPr>
          <w:b/>
          <w:color w:val="C00000"/>
          <w:sz w:val="24"/>
          <w:szCs w:val="24"/>
        </w:rPr>
        <w:t>enemmän</w:t>
      </w:r>
      <w:r w:rsidR="00B93041" w:rsidRPr="00B75B5B">
        <w:rPr>
          <w:color w:val="C00000"/>
          <w:sz w:val="24"/>
          <w:szCs w:val="24"/>
        </w:rPr>
        <w:t>, me autamme lapsia</w:t>
      </w:r>
    </w:p>
    <w:p w:rsidR="00B75B5B" w:rsidRDefault="00B93041" w:rsidP="00A01924">
      <w:pPr>
        <w:suppressAutoHyphens/>
        <w:spacing w:after="120" w:line="240" w:lineRule="auto"/>
        <w:ind w:left="1304"/>
        <w:rPr>
          <w:color w:val="C00000"/>
          <w:sz w:val="24"/>
          <w:szCs w:val="24"/>
        </w:rPr>
      </w:pPr>
      <w:r w:rsidRPr="00B75B5B">
        <w:rPr>
          <w:color w:val="C00000"/>
          <w:sz w:val="24"/>
          <w:szCs w:val="24"/>
        </w:rPr>
        <w:t xml:space="preserve"> </w:t>
      </w:r>
      <w:r w:rsidR="00D46AE3">
        <w:rPr>
          <w:color w:val="C00000"/>
          <w:sz w:val="24"/>
          <w:szCs w:val="24"/>
        </w:rPr>
        <w:t xml:space="preserve">   </w:t>
      </w:r>
      <w:r w:rsidRPr="00B75B5B">
        <w:rPr>
          <w:color w:val="C00000"/>
          <w:sz w:val="24"/>
          <w:szCs w:val="24"/>
        </w:rPr>
        <w:t xml:space="preserve">onnistumaan ja luottamaan kykyynsä edistyä pienin askelin. </w:t>
      </w:r>
    </w:p>
    <w:p w:rsidR="009F6E9B" w:rsidRDefault="009F6E9B" w:rsidP="00A01924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Vanhemmat voivat vähentää eroahdistusta jättämällä lapselle jotain heille kuuluvaa hoitopäivän ajaksi. Ota vanhemmat mukaan osallistumaan ryhmän toimintaan, erityisesti hakutilanteissa</w:t>
      </w:r>
      <w:r w:rsidR="00694077">
        <w:rPr>
          <w:sz w:val="24"/>
          <w:szCs w:val="24"/>
        </w:rPr>
        <w:t xml:space="preserve">, jolloin lapselle jää </w:t>
      </w:r>
      <w:r w:rsidR="005E7EDC">
        <w:rPr>
          <w:sz w:val="24"/>
          <w:szCs w:val="24"/>
        </w:rPr>
        <w:t xml:space="preserve">hoitopäivästä </w:t>
      </w:r>
      <w:r w:rsidR="00694077">
        <w:rPr>
          <w:sz w:val="24"/>
          <w:szCs w:val="24"/>
        </w:rPr>
        <w:t>myönteinen mielikuva.</w:t>
      </w:r>
    </w:p>
    <w:p w:rsidR="009F6E9B" w:rsidRDefault="001C174F" w:rsidP="00A01924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Rohkaise vieraskielisiä vanhempia käyttämään suomea päiväkodissa, koska tämä antaa lapselle</w:t>
      </w:r>
      <w:r w:rsidR="005E7EDC">
        <w:rPr>
          <w:sz w:val="24"/>
          <w:szCs w:val="24"/>
        </w:rPr>
        <w:t>kin</w:t>
      </w:r>
      <w:r>
        <w:rPr>
          <w:sz w:val="24"/>
          <w:szCs w:val="24"/>
        </w:rPr>
        <w:t xml:space="preserve"> luvan virheisiin.</w:t>
      </w:r>
    </w:p>
    <w:p w:rsidR="001C174F" w:rsidRDefault="001C174F" w:rsidP="00A01924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Anna lasten ilmaista haluama</w:t>
      </w:r>
      <w:r w:rsidR="00E24572">
        <w:rPr>
          <w:sz w:val="24"/>
          <w:szCs w:val="24"/>
        </w:rPr>
        <w:t>a</w:t>
      </w:r>
      <w:r>
        <w:rPr>
          <w:sz w:val="24"/>
          <w:szCs w:val="24"/>
        </w:rPr>
        <w:t>nsa osoittamalla. Älä painosta lapsia puhumaan ennen kuin he ovat siihen valmiita.</w:t>
      </w:r>
    </w:p>
    <w:p w:rsidR="005052B7" w:rsidRDefault="005052B7" w:rsidP="00A01924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Vältä oman vuoron odottamiseen liittyvää pelkoa kysymällä esim. aamupiirissä mieluum- min, kuka </w:t>
      </w:r>
      <w:r w:rsidRPr="005052B7">
        <w:rPr>
          <w:b/>
          <w:sz w:val="24"/>
          <w:szCs w:val="24"/>
        </w:rPr>
        <w:t xml:space="preserve">haluaisi </w:t>
      </w:r>
      <w:r>
        <w:rPr>
          <w:sz w:val="24"/>
          <w:szCs w:val="24"/>
        </w:rPr>
        <w:t>sanoa jotain kuin odottamalla, että jokainen lapsi vastaa vuorollaan.</w:t>
      </w:r>
    </w:p>
    <w:p w:rsidR="005D35CC" w:rsidRDefault="003D504F" w:rsidP="00A01924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Jos lapsi on vastahakoinen puhumaan aamupiirissä, ohjaa hänet puhumisen sijasta </w:t>
      </w:r>
      <w:r w:rsidRPr="003D504F">
        <w:rPr>
          <w:b/>
          <w:sz w:val="24"/>
          <w:szCs w:val="24"/>
        </w:rPr>
        <w:t xml:space="preserve">tekemään </w:t>
      </w:r>
      <w:r>
        <w:rPr>
          <w:sz w:val="24"/>
          <w:szCs w:val="24"/>
        </w:rPr>
        <w:t xml:space="preserve">jotain: </w:t>
      </w:r>
      <w:r w:rsidR="005D35CC">
        <w:rPr>
          <w:sz w:val="24"/>
          <w:szCs w:val="24"/>
        </w:rPr>
        <w:t>antamaan kuvia, näyttämään omaa lelua jne.</w:t>
      </w:r>
    </w:p>
    <w:p w:rsidR="001C174F" w:rsidRDefault="005D35CC" w:rsidP="00A01924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Lisää aktiviteetteja, joissa lapset puhuvat, liikkuvat tai laulavat </w:t>
      </w:r>
      <w:r w:rsidRPr="005D35CC">
        <w:rPr>
          <w:b/>
          <w:sz w:val="24"/>
          <w:szCs w:val="24"/>
        </w:rPr>
        <w:t>yhdessä.</w:t>
      </w:r>
      <w:r w:rsidR="003D504F">
        <w:rPr>
          <w:sz w:val="24"/>
          <w:szCs w:val="24"/>
        </w:rPr>
        <w:t xml:space="preserve"> </w:t>
      </w:r>
    </w:p>
    <w:p w:rsidR="005D35CC" w:rsidRDefault="00E62F4B" w:rsidP="00A01924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Ohjaa hiljaiset lapset leikkimään sellaisten lasten kanssa, jotka ovat ystävällisiä ja ottavat h</w:t>
      </w:r>
      <w:r w:rsidR="005E7EDC">
        <w:rPr>
          <w:sz w:val="24"/>
          <w:szCs w:val="24"/>
        </w:rPr>
        <w:t>iljaisetkin lapset</w:t>
      </w:r>
      <w:r>
        <w:rPr>
          <w:sz w:val="24"/>
          <w:szCs w:val="24"/>
        </w:rPr>
        <w:t xml:space="preserve"> mukaan. </w:t>
      </w:r>
    </w:p>
    <w:p w:rsidR="00E62F4B" w:rsidRDefault="00E62F4B" w:rsidP="00A01924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Hymyile kannustavasti ja anna huomiotasi, kun lapset yrittävät mitä tahansa uutta. Tee asioita lasten kanssa tai muuta tehtävää </w:t>
      </w:r>
      <w:r w:rsidRPr="00E62F4B">
        <w:rPr>
          <w:b/>
          <w:sz w:val="24"/>
          <w:szCs w:val="24"/>
        </w:rPr>
        <w:t xml:space="preserve">helpommaksi </w:t>
      </w:r>
      <w:r>
        <w:rPr>
          <w:sz w:val="24"/>
          <w:szCs w:val="24"/>
        </w:rPr>
        <w:t xml:space="preserve">mieluummin kuin teet </w:t>
      </w:r>
      <w:r w:rsidR="00584177">
        <w:rPr>
          <w:sz w:val="24"/>
          <w:szCs w:val="24"/>
        </w:rPr>
        <w:t xml:space="preserve">sen </w:t>
      </w:r>
      <w:r>
        <w:rPr>
          <w:sz w:val="24"/>
          <w:szCs w:val="24"/>
        </w:rPr>
        <w:t xml:space="preserve">heidän puolestaan. </w:t>
      </w:r>
    </w:p>
    <w:p w:rsidR="00E62F4B" w:rsidRDefault="00A4144E" w:rsidP="00A01924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Kommentoi</w:t>
      </w:r>
      <w:r w:rsidR="00E62F4B">
        <w:rPr>
          <w:sz w:val="24"/>
          <w:szCs w:val="24"/>
        </w:rPr>
        <w:t xml:space="preserve"> lapsille </w:t>
      </w:r>
      <w:r>
        <w:rPr>
          <w:sz w:val="24"/>
          <w:szCs w:val="24"/>
        </w:rPr>
        <w:t xml:space="preserve">asioita </w:t>
      </w:r>
      <w:r w:rsidR="00E62F4B">
        <w:rPr>
          <w:sz w:val="24"/>
          <w:szCs w:val="24"/>
        </w:rPr>
        <w:t>rupatellen tai ihaillen mieluummin kuin kyselemällä kysymyksiä.</w:t>
      </w:r>
    </w:p>
    <w:p w:rsidR="00C0168E" w:rsidRDefault="00C0168E" w:rsidP="00A01924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Osoita huomaavaista ystävällisyyttä, ota mukaan ja rohkaise hiljaisia lapsia, jotka helposti saatetaan ohittaa ja </w:t>
      </w:r>
      <w:r w:rsidR="007E7164">
        <w:rPr>
          <w:sz w:val="24"/>
          <w:szCs w:val="24"/>
        </w:rPr>
        <w:t xml:space="preserve">he </w:t>
      </w:r>
      <w:r>
        <w:rPr>
          <w:sz w:val="24"/>
          <w:szCs w:val="24"/>
        </w:rPr>
        <w:t>voivat siksi tuntea itsensä yksinäisiksi, torjutuiksi ja ahdistuneiksi</w:t>
      </w:r>
      <w:r w:rsidR="007E7164">
        <w:rPr>
          <w:sz w:val="24"/>
          <w:szCs w:val="24"/>
        </w:rPr>
        <w:t>.</w:t>
      </w:r>
    </w:p>
    <w:p w:rsidR="00F739A0" w:rsidRPr="00F739A0" w:rsidRDefault="00F739A0" w:rsidP="00A01924">
      <w:pPr>
        <w:numPr>
          <w:ilvl w:val="0"/>
          <w:numId w:val="1"/>
        </w:numPr>
        <w:suppressAutoHyphens/>
        <w:spacing w:after="0" w:line="240" w:lineRule="auto"/>
        <w:ind w:left="714" w:hanging="357"/>
        <w:rPr>
          <w:b/>
          <w:sz w:val="24"/>
          <w:szCs w:val="24"/>
        </w:rPr>
      </w:pPr>
      <w:r>
        <w:rPr>
          <w:sz w:val="24"/>
          <w:szCs w:val="24"/>
        </w:rPr>
        <w:t xml:space="preserve">Muista, että hiljaiset lapset ovat yleensä liian peloissaan puhuakseen, vaikka he vaikuttaisivat kuinka luottavaisilta tahansa, kun puhetta ei vaadita. Vakuuta heille, että heidän ei tarvitse puhua vielä. </w:t>
      </w:r>
      <w:r w:rsidRPr="00F739A0">
        <w:rPr>
          <w:b/>
          <w:sz w:val="24"/>
          <w:szCs w:val="24"/>
        </w:rPr>
        <w:t>Aikaa on runsaasti.</w:t>
      </w:r>
    </w:p>
    <w:sectPr w:rsidR="00F739A0" w:rsidRPr="00F739A0" w:rsidSect="001660BD"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CB" w:rsidRDefault="00C36FCB" w:rsidP="00774E1D">
      <w:pPr>
        <w:spacing w:after="0" w:line="240" w:lineRule="auto"/>
      </w:pPr>
      <w:r>
        <w:separator/>
      </w:r>
    </w:p>
  </w:endnote>
  <w:endnote w:type="continuationSeparator" w:id="0">
    <w:p w:rsidR="00C36FCB" w:rsidRDefault="00C36FCB" w:rsidP="0077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BD" w:rsidRDefault="00774E1D" w:rsidP="001660BD">
    <w:pPr>
      <w:pStyle w:val="Alatunniste"/>
      <w:spacing w:after="0" w:line="240" w:lineRule="auto"/>
      <w:rPr>
        <w:lang w:val="en-US"/>
      </w:rPr>
    </w:pPr>
    <w:r>
      <w:tab/>
    </w:r>
    <w:r w:rsidRPr="00774E1D">
      <w:rPr>
        <w:lang w:val="en-US"/>
      </w:rPr>
      <w:t xml:space="preserve">    </w:t>
    </w:r>
    <w:r w:rsidRPr="00774E1D">
      <w:rPr>
        <w:lang w:val="en-US"/>
      </w:rPr>
      <w:tab/>
      <w:t>Nurseries/Infant Schools, Maggie Johnson 2013</w:t>
    </w:r>
  </w:p>
  <w:p w:rsidR="00B03993" w:rsidRPr="00B03993" w:rsidRDefault="001660BD" w:rsidP="001660BD">
    <w:pPr>
      <w:pStyle w:val="Alatunniste"/>
      <w:spacing w:after="0" w:line="240" w:lineRule="auto"/>
    </w:pPr>
    <w:r>
      <w:rPr>
        <w:lang w:val="en-US"/>
      </w:rPr>
      <w:tab/>
    </w:r>
    <w:r w:rsidRPr="002B7E8E">
      <w:rPr>
        <w:lang w:val="en-US"/>
      </w:rPr>
      <w:t xml:space="preserve">                                                                        </w:t>
    </w:r>
    <w:r w:rsidR="00B03993" w:rsidRPr="002B7E8E">
      <w:rPr>
        <w:lang w:val="en-US"/>
      </w:rPr>
      <w:t xml:space="preserve"> </w:t>
    </w:r>
    <w:r w:rsidRPr="002B7E8E">
      <w:rPr>
        <w:lang w:val="en-US"/>
      </w:rPr>
      <w:t xml:space="preserve">              </w:t>
    </w:r>
    <w:r w:rsidR="00B03993" w:rsidRPr="002B7E8E">
      <w:rPr>
        <w:lang w:val="en-US"/>
      </w:rPr>
      <w:t xml:space="preserve">          </w:t>
    </w:r>
    <w:r w:rsidRPr="00B03993">
      <w:t xml:space="preserve">Kääntänyt </w:t>
    </w:r>
    <w:r w:rsidR="00B03993" w:rsidRPr="00B03993">
      <w:t>ja suomal.</w:t>
    </w:r>
    <w:r w:rsidR="00B03993">
      <w:t xml:space="preserve"> </w:t>
    </w:r>
    <w:r w:rsidR="00B03993" w:rsidRPr="00B03993">
      <w:t xml:space="preserve">oloihin muokannut </w:t>
    </w:r>
  </w:p>
  <w:p w:rsidR="001660BD" w:rsidRPr="00B03993" w:rsidRDefault="00B03993" w:rsidP="001660BD">
    <w:pPr>
      <w:pStyle w:val="Alatunniste"/>
      <w:spacing w:after="0" w:line="240" w:lineRule="auto"/>
    </w:pPr>
    <w:r w:rsidRPr="00B03993">
      <w:tab/>
      <w:t xml:space="preserve">                                                                  </w:t>
    </w:r>
    <w:r w:rsidR="001660BD" w:rsidRPr="00B03993">
      <w:t>Susanna Huttunen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CB" w:rsidRDefault="00C36FCB" w:rsidP="00774E1D">
      <w:pPr>
        <w:spacing w:after="0" w:line="240" w:lineRule="auto"/>
      </w:pPr>
      <w:r>
        <w:separator/>
      </w:r>
    </w:p>
  </w:footnote>
  <w:footnote w:type="continuationSeparator" w:id="0">
    <w:p w:rsidR="00C36FCB" w:rsidRDefault="00C36FCB" w:rsidP="0077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1D" w:rsidRDefault="00680C31" w:rsidP="00EB7A56">
    <w:pPr>
      <w:pStyle w:val="Yltunniste"/>
      <w:spacing w:after="0"/>
    </w:pPr>
    <w:r>
      <w:t xml:space="preserve">Mutismihanke              </w:t>
    </w:r>
    <w:r w:rsidR="00EB7A56">
      <w:t xml:space="preserve">                                                                                                     Jämsän perhepalvelukeskus</w:t>
    </w:r>
  </w:p>
  <w:p w:rsidR="00774E1D" w:rsidRDefault="00774E1D" w:rsidP="00774E1D">
    <w:pPr>
      <w:pStyle w:val="Yltunniste"/>
      <w:spacing w:after="0"/>
    </w:pPr>
  </w:p>
  <w:p w:rsidR="00774E1D" w:rsidRDefault="00774E1D" w:rsidP="00774E1D">
    <w:pPr>
      <w:pStyle w:val="Yltunnist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02AF8"/>
    <w:multiLevelType w:val="hybridMultilevel"/>
    <w:tmpl w:val="C908D3F4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48"/>
    <w:rsid w:val="000B13EA"/>
    <w:rsid w:val="000C0878"/>
    <w:rsid w:val="000D4AA4"/>
    <w:rsid w:val="001660BD"/>
    <w:rsid w:val="001C174F"/>
    <w:rsid w:val="001E127C"/>
    <w:rsid w:val="00204BB4"/>
    <w:rsid w:val="00205739"/>
    <w:rsid w:val="002B7E8E"/>
    <w:rsid w:val="002F3E57"/>
    <w:rsid w:val="00333D2E"/>
    <w:rsid w:val="003445A6"/>
    <w:rsid w:val="003B1D12"/>
    <w:rsid w:val="003D504F"/>
    <w:rsid w:val="00455AAE"/>
    <w:rsid w:val="00470A36"/>
    <w:rsid w:val="004B6218"/>
    <w:rsid w:val="005052B7"/>
    <w:rsid w:val="00535DE8"/>
    <w:rsid w:val="00584177"/>
    <w:rsid w:val="005B4248"/>
    <w:rsid w:val="005B5EB6"/>
    <w:rsid w:val="005D35CC"/>
    <w:rsid w:val="005E7EDC"/>
    <w:rsid w:val="005F16D3"/>
    <w:rsid w:val="006038E6"/>
    <w:rsid w:val="006535CD"/>
    <w:rsid w:val="00680C31"/>
    <w:rsid w:val="00694077"/>
    <w:rsid w:val="0071364E"/>
    <w:rsid w:val="00774E1D"/>
    <w:rsid w:val="00794078"/>
    <w:rsid w:val="007A0776"/>
    <w:rsid w:val="007E7164"/>
    <w:rsid w:val="00803D98"/>
    <w:rsid w:val="00837201"/>
    <w:rsid w:val="008B7B67"/>
    <w:rsid w:val="009257E8"/>
    <w:rsid w:val="00926E31"/>
    <w:rsid w:val="009F6E9B"/>
    <w:rsid w:val="00A01924"/>
    <w:rsid w:val="00A14B2A"/>
    <w:rsid w:val="00A3083B"/>
    <w:rsid w:val="00A4144E"/>
    <w:rsid w:val="00A713CE"/>
    <w:rsid w:val="00AF3501"/>
    <w:rsid w:val="00B03993"/>
    <w:rsid w:val="00B75B5B"/>
    <w:rsid w:val="00B93041"/>
    <w:rsid w:val="00C0168E"/>
    <w:rsid w:val="00C203BE"/>
    <w:rsid w:val="00C36FCB"/>
    <w:rsid w:val="00C81C91"/>
    <w:rsid w:val="00D46AE3"/>
    <w:rsid w:val="00D80405"/>
    <w:rsid w:val="00DD7ACA"/>
    <w:rsid w:val="00DF1A05"/>
    <w:rsid w:val="00E24572"/>
    <w:rsid w:val="00E62F4B"/>
    <w:rsid w:val="00E63962"/>
    <w:rsid w:val="00E97737"/>
    <w:rsid w:val="00EB7A56"/>
    <w:rsid w:val="00EF3DB1"/>
    <w:rsid w:val="00F739A0"/>
    <w:rsid w:val="00F93124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93124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774E1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774E1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774E1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774E1D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7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74E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93124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774E1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774E1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774E1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774E1D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7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74E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5679-F0F7-48DD-AA27-88833D30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</dc:creator>
  <cp:lastModifiedBy>Soile Kukkonen</cp:lastModifiedBy>
  <cp:revision>2</cp:revision>
  <dcterms:created xsi:type="dcterms:W3CDTF">2016-04-25T08:46:00Z</dcterms:created>
  <dcterms:modified xsi:type="dcterms:W3CDTF">2016-04-25T08:46:00Z</dcterms:modified>
</cp:coreProperties>
</file>