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1122192992"/>
        <w:docPartObj>
          <w:docPartGallery w:val="Cover Pages"/>
          <w:docPartUnique/>
        </w:docPartObj>
      </w:sdtPr>
      <w:sdtEndPr>
        <w:rPr>
          <w:rFonts w:asciiTheme="minorHAnsi" w:eastAsiaTheme="minorHAnsi" w:hAnsiTheme="minorHAnsi" w:cstheme="minorBidi"/>
          <w: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312"/>
          </w:tblGrid>
          <w:tr w:rsidR="0057134A">
            <w:sdt>
              <w:sdtPr>
                <w:rPr>
                  <w:rFonts w:asciiTheme="majorHAnsi" w:eastAsiaTheme="majorEastAsia" w:hAnsiTheme="majorHAnsi" w:cstheme="majorBidi"/>
                </w:rPr>
                <w:alias w:val="Yritys"/>
                <w:id w:val="13406915"/>
                <w:dataBinding w:prefixMappings="xmlns:ns0='http://schemas.openxmlformats.org/officeDocument/2006/extended-properties'" w:xpath="/ns0:Properties[1]/ns0:Company[1]" w:storeItemID="{6668398D-A668-4E3E-A5EB-62B293D839F1}"/>
                <w:text/>
              </w:sdtPr>
              <w:sdtEndPr>
                <w:rPr>
                  <w:sz w:val="52"/>
                  <w:szCs w:val="52"/>
                </w:rPr>
              </w:sdtEndPr>
              <w:sdtContent>
                <w:tc>
                  <w:tcPr>
                    <w:tcW w:w="7672" w:type="dxa"/>
                    <w:tcMar>
                      <w:top w:w="216" w:type="dxa"/>
                      <w:left w:w="115" w:type="dxa"/>
                      <w:bottom w:w="216" w:type="dxa"/>
                      <w:right w:w="115" w:type="dxa"/>
                    </w:tcMar>
                  </w:tcPr>
                  <w:p w:rsidR="0057134A" w:rsidRDefault="0057134A">
                    <w:pPr>
                      <w:pStyle w:val="Eivli"/>
                      <w:rPr>
                        <w:rFonts w:asciiTheme="majorHAnsi" w:eastAsiaTheme="majorEastAsia" w:hAnsiTheme="majorHAnsi" w:cstheme="majorBidi"/>
                      </w:rPr>
                    </w:pPr>
                    <w:r w:rsidRPr="0047364B">
                      <w:rPr>
                        <w:rFonts w:asciiTheme="majorHAnsi" w:eastAsiaTheme="majorEastAsia" w:hAnsiTheme="majorHAnsi" w:cstheme="majorBidi"/>
                        <w:sz w:val="52"/>
                        <w:szCs w:val="52"/>
                      </w:rPr>
                      <w:t>Opetushallitus</w:t>
                    </w:r>
                  </w:p>
                </w:tc>
              </w:sdtContent>
            </w:sdt>
          </w:tr>
          <w:tr w:rsidR="0057134A">
            <w:tc>
              <w:tcPr>
                <w:tcW w:w="7672" w:type="dxa"/>
              </w:tcPr>
              <w:sdt>
                <w:sdtPr>
                  <w:rPr>
                    <w:rFonts w:asciiTheme="majorHAnsi" w:eastAsiaTheme="majorEastAsia" w:hAnsiTheme="majorHAnsi" w:cstheme="majorBidi"/>
                    <w:color w:val="4F81BD" w:themeColor="accent1"/>
                    <w:sz w:val="92"/>
                    <w:szCs w:val="92"/>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rsidR="0057134A" w:rsidRDefault="00AB12D1" w:rsidP="00AB12D1">
                    <w:pPr>
                      <w:pStyle w:val="Eivli"/>
                      <w:rPr>
                        <w:rFonts w:asciiTheme="majorHAnsi" w:eastAsiaTheme="majorEastAsia" w:hAnsiTheme="majorHAnsi" w:cstheme="majorBidi"/>
                        <w:color w:val="4F81BD" w:themeColor="accent1"/>
                        <w:sz w:val="80"/>
                        <w:szCs w:val="80"/>
                      </w:rPr>
                    </w:pPr>
                    <w:r w:rsidRPr="0047364B">
                      <w:rPr>
                        <w:rFonts w:asciiTheme="majorHAnsi" w:eastAsiaTheme="majorEastAsia" w:hAnsiTheme="majorHAnsi" w:cstheme="majorBidi"/>
                        <w:color w:val="4F81BD" w:themeColor="accent1"/>
                        <w:sz w:val="92"/>
                        <w:szCs w:val="92"/>
                      </w:rPr>
                      <w:t>Perusopetuksen opetussuunnitelman perusteet</w:t>
                    </w:r>
                    <w:r w:rsidR="00F82F60" w:rsidRPr="0047364B">
                      <w:rPr>
                        <w:rFonts w:asciiTheme="majorHAnsi" w:eastAsiaTheme="majorEastAsia" w:hAnsiTheme="majorHAnsi" w:cstheme="majorBidi"/>
                        <w:color w:val="4F81BD" w:themeColor="accent1"/>
                        <w:sz w:val="92"/>
                        <w:szCs w:val="92"/>
                      </w:rPr>
                      <w:t xml:space="preserve"> 2014</w:t>
                    </w:r>
                  </w:p>
                </w:sdtContent>
              </w:sdt>
            </w:tc>
          </w:tr>
          <w:tr w:rsidR="0057134A">
            <w:sdt>
              <w:sdtPr>
                <w:rPr>
                  <w:rFonts w:asciiTheme="majorHAnsi" w:eastAsiaTheme="majorEastAsia" w:hAnsiTheme="majorHAnsi" w:cstheme="majorBidi"/>
                  <w:sz w:val="28"/>
                  <w:szCs w:val="28"/>
                </w:rPr>
                <w:alias w:val="Alaotsikko"/>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57134A" w:rsidRDefault="006454A2" w:rsidP="006454A2">
                    <w:pPr>
                      <w:pStyle w:val="Eivli"/>
                      <w:rPr>
                        <w:rFonts w:asciiTheme="majorHAnsi" w:eastAsiaTheme="majorEastAsia" w:hAnsiTheme="majorHAnsi" w:cstheme="majorBidi"/>
                      </w:rPr>
                    </w:pPr>
                    <w:r>
                      <w:rPr>
                        <w:rFonts w:asciiTheme="majorHAnsi" w:eastAsiaTheme="majorEastAsia" w:hAnsiTheme="majorHAnsi" w:cstheme="majorBidi"/>
                        <w:sz w:val="28"/>
                        <w:szCs w:val="28"/>
                      </w:rPr>
                      <w:t xml:space="preserve">     </w:t>
                    </w:r>
                  </w:p>
                </w:tc>
              </w:sdtContent>
            </w:sdt>
          </w:tr>
        </w:tbl>
        <w:p w:rsidR="0057134A" w:rsidRDefault="0057134A"/>
        <w:p w:rsidR="0057134A" w:rsidRDefault="0057134A"/>
        <w:p w:rsidR="0057134A" w:rsidRDefault="0057134A"/>
        <w:p w:rsidR="0057134A" w:rsidRDefault="0057134A">
          <w:pPr>
            <w:rPr>
              <w:b/>
            </w:rPr>
          </w:pPr>
          <w:r>
            <w:rPr>
              <w:b/>
            </w:rPr>
            <w:br w:type="page"/>
          </w:r>
        </w:p>
      </w:sdtContent>
    </w:sdt>
    <w:p w:rsidR="00FB3FD2" w:rsidRPr="005222F0" w:rsidRDefault="00FB3FD2" w:rsidP="005222F0">
      <w:pPr>
        <w:rPr>
          <w:color w:val="548DD4" w:themeColor="text2" w:themeTint="99"/>
          <w:sz w:val="40"/>
          <w:szCs w:val="40"/>
          <w:lang w:eastAsia="fi-FI"/>
        </w:rPr>
      </w:pPr>
      <w:bookmarkStart w:id="1" w:name="_Toc398616855"/>
      <w:bookmarkStart w:id="2" w:name="_Toc398730349"/>
      <w:bookmarkStart w:id="3" w:name="_Toc398734001"/>
      <w:bookmarkStart w:id="4" w:name="_Toc404166678"/>
      <w:bookmarkStart w:id="5" w:name="_Toc398547769"/>
      <w:r w:rsidRPr="005222F0">
        <w:rPr>
          <w:color w:val="548DD4" w:themeColor="text2" w:themeTint="99"/>
          <w:sz w:val="40"/>
          <w:szCs w:val="40"/>
          <w:lang w:eastAsia="fi-FI"/>
        </w:rPr>
        <w:lastRenderedPageBreak/>
        <w:t>Sisällys</w:t>
      </w:r>
      <w:bookmarkEnd w:id="1"/>
      <w:bookmarkEnd w:id="2"/>
      <w:bookmarkEnd w:id="3"/>
      <w:bookmarkEnd w:id="4"/>
      <w:r w:rsidR="00304ABE" w:rsidRPr="005222F0">
        <w:rPr>
          <w:color w:val="548DD4" w:themeColor="text2" w:themeTint="99"/>
          <w:sz w:val="40"/>
          <w:szCs w:val="40"/>
          <w:lang w:eastAsia="fi-FI"/>
        </w:rPr>
        <w:t xml:space="preserve"> </w:t>
      </w:r>
      <w:bookmarkEnd w:id="5"/>
    </w:p>
    <w:p w:rsidR="00F82F60" w:rsidRDefault="00133BE2">
      <w:pPr>
        <w:pStyle w:val="Sisluet2"/>
        <w:rPr>
          <w:rFonts w:eastAsiaTheme="minorEastAsia"/>
          <w:noProof/>
          <w:lang w:eastAsia="fi-FI"/>
        </w:rPr>
      </w:pPr>
      <w:r>
        <w:fldChar w:fldCharType="begin"/>
      </w:r>
      <w:r>
        <w:instrText xml:space="preserve"> TOC \o "1-4" \h \z \u </w:instrText>
      </w:r>
      <w:r>
        <w:fldChar w:fldCharType="separate"/>
      </w:r>
      <w:hyperlink w:anchor="_Toc406762724" w:history="1">
        <w:r w:rsidR="00F82F60" w:rsidRPr="00964CD4">
          <w:rPr>
            <w:rStyle w:val="Hyperlinkki"/>
            <w:noProof/>
          </w:rPr>
          <w:t>LUKU 1 PAIKALLISEN OPETUSSUUNNITELMAN MERKITYS JA LAADINTA</w:t>
        </w:r>
        <w:r w:rsidR="00F82F60">
          <w:rPr>
            <w:noProof/>
            <w:webHidden/>
          </w:rPr>
          <w:tab/>
        </w:r>
        <w:r w:rsidR="00F82F60">
          <w:rPr>
            <w:noProof/>
            <w:webHidden/>
          </w:rPr>
          <w:fldChar w:fldCharType="begin"/>
        </w:r>
        <w:r w:rsidR="00F82F60">
          <w:rPr>
            <w:noProof/>
            <w:webHidden/>
          </w:rPr>
          <w:instrText xml:space="preserve"> PAGEREF _Toc406762724 \h </w:instrText>
        </w:r>
        <w:r w:rsidR="00F82F60">
          <w:rPr>
            <w:noProof/>
            <w:webHidden/>
          </w:rPr>
        </w:r>
        <w:r w:rsidR="00F82F60">
          <w:rPr>
            <w:noProof/>
            <w:webHidden/>
          </w:rPr>
          <w:fldChar w:fldCharType="separate"/>
        </w:r>
        <w:r w:rsidR="00F82F60">
          <w:rPr>
            <w:noProof/>
            <w:webHidden/>
          </w:rPr>
          <w:t>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25" w:history="1">
        <w:r w:rsidR="00F82F60" w:rsidRPr="00964CD4">
          <w:rPr>
            <w:rStyle w:val="Hyperlinkki"/>
            <w:noProof/>
          </w:rPr>
          <w:t>1.1 Opetussuunnitelman perusteet ja paikallinen opetussuunnitelma</w:t>
        </w:r>
        <w:r w:rsidR="00F82F60">
          <w:rPr>
            <w:noProof/>
            <w:webHidden/>
          </w:rPr>
          <w:tab/>
        </w:r>
        <w:r w:rsidR="00F82F60">
          <w:rPr>
            <w:noProof/>
            <w:webHidden/>
          </w:rPr>
          <w:fldChar w:fldCharType="begin"/>
        </w:r>
        <w:r w:rsidR="00F82F60">
          <w:rPr>
            <w:noProof/>
            <w:webHidden/>
          </w:rPr>
          <w:instrText xml:space="preserve"> PAGEREF _Toc406762725 \h </w:instrText>
        </w:r>
        <w:r w:rsidR="00F82F60">
          <w:rPr>
            <w:noProof/>
            <w:webHidden/>
          </w:rPr>
        </w:r>
        <w:r w:rsidR="00F82F60">
          <w:rPr>
            <w:noProof/>
            <w:webHidden/>
          </w:rPr>
          <w:fldChar w:fldCharType="separate"/>
        </w:r>
        <w:r w:rsidR="00F82F60">
          <w:rPr>
            <w:noProof/>
            <w:webHidden/>
          </w:rPr>
          <w:t>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26" w:history="1">
        <w:r w:rsidR="00F82F60" w:rsidRPr="00964CD4">
          <w:rPr>
            <w:rStyle w:val="Hyperlinkki"/>
            <w:noProof/>
          </w:rPr>
          <w:t>1.2 Paikallisen opetussuunnitelman laatimista ohjaavat periaatteet</w:t>
        </w:r>
        <w:r w:rsidR="00F82F60">
          <w:rPr>
            <w:noProof/>
            <w:webHidden/>
          </w:rPr>
          <w:tab/>
        </w:r>
        <w:r w:rsidR="00F82F60">
          <w:rPr>
            <w:noProof/>
            <w:webHidden/>
          </w:rPr>
          <w:fldChar w:fldCharType="begin"/>
        </w:r>
        <w:r w:rsidR="00F82F60">
          <w:rPr>
            <w:noProof/>
            <w:webHidden/>
          </w:rPr>
          <w:instrText xml:space="preserve"> PAGEREF _Toc406762726 \h </w:instrText>
        </w:r>
        <w:r w:rsidR="00F82F60">
          <w:rPr>
            <w:noProof/>
            <w:webHidden/>
          </w:rPr>
        </w:r>
        <w:r w:rsidR="00F82F60">
          <w:rPr>
            <w:noProof/>
            <w:webHidden/>
          </w:rPr>
          <w:fldChar w:fldCharType="separate"/>
        </w:r>
        <w:r w:rsidR="00F82F60">
          <w:rPr>
            <w:noProof/>
            <w:webHidden/>
          </w:rPr>
          <w:t>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27" w:history="1">
        <w:r w:rsidR="00F82F60" w:rsidRPr="00964CD4">
          <w:rPr>
            <w:rStyle w:val="Hyperlinkki"/>
            <w:noProof/>
          </w:rPr>
          <w:t>1.3 Paikallisen opetussuunnitelman arviointi ja kehittäminen</w:t>
        </w:r>
        <w:r w:rsidR="00F82F60">
          <w:rPr>
            <w:noProof/>
            <w:webHidden/>
          </w:rPr>
          <w:tab/>
        </w:r>
        <w:r w:rsidR="00F82F60">
          <w:rPr>
            <w:noProof/>
            <w:webHidden/>
          </w:rPr>
          <w:fldChar w:fldCharType="begin"/>
        </w:r>
        <w:r w:rsidR="00F82F60">
          <w:rPr>
            <w:noProof/>
            <w:webHidden/>
          </w:rPr>
          <w:instrText xml:space="preserve"> PAGEREF _Toc406762727 \h </w:instrText>
        </w:r>
        <w:r w:rsidR="00F82F60">
          <w:rPr>
            <w:noProof/>
            <w:webHidden/>
          </w:rPr>
        </w:r>
        <w:r w:rsidR="00F82F60">
          <w:rPr>
            <w:noProof/>
            <w:webHidden/>
          </w:rPr>
          <w:fldChar w:fldCharType="separate"/>
        </w:r>
        <w:r w:rsidR="00F82F60">
          <w:rPr>
            <w:noProof/>
            <w:webHidden/>
          </w:rPr>
          <w:t>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28" w:history="1">
        <w:r w:rsidR="00F82F60" w:rsidRPr="00964CD4">
          <w:rPr>
            <w:rStyle w:val="Hyperlinkki"/>
            <w:noProof/>
          </w:rPr>
          <w:t>1.4 Paikallisen opetussuunnitelman laadinta ja keskeiset opetusta ohjaavat ratkaisut</w:t>
        </w:r>
        <w:r w:rsidR="00F82F60">
          <w:rPr>
            <w:noProof/>
            <w:webHidden/>
          </w:rPr>
          <w:tab/>
        </w:r>
        <w:r w:rsidR="00F82F60">
          <w:rPr>
            <w:noProof/>
            <w:webHidden/>
          </w:rPr>
          <w:fldChar w:fldCharType="begin"/>
        </w:r>
        <w:r w:rsidR="00F82F60">
          <w:rPr>
            <w:noProof/>
            <w:webHidden/>
          </w:rPr>
          <w:instrText xml:space="preserve"> PAGEREF _Toc406762728 \h </w:instrText>
        </w:r>
        <w:r w:rsidR="00F82F60">
          <w:rPr>
            <w:noProof/>
            <w:webHidden/>
          </w:rPr>
        </w:r>
        <w:r w:rsidR="00F82F60">
          <w:rPr>
            <w:noProof/>
            <w:webHidden/>
          </w:rPr>
          <w:fldChar w:fldCharType="separate"/>
        </w:r>
        <w:r w:rsidR="00F82F60">
          <w:rPr>
            <w:noProof/>
            <w:webHidden/>
          </w:rPr>
          <w:t>9</w:t>
        </w:r>
        <w:r w:rsidR="00F82F60">
          <w:rPr>
            <w:noProof/>
            <w:webHidden/>
          </w:rPr>
          <w:fldChar w:fldCharType="end"/>
        </w:r>
      </w:hyperlink>
    </w:p>
    <w:p w:rsidR="00F82F60" w:rsidRDefault="00B221DC">
      <w:pPr>
        <w:pStyle w:val="Sisluet2"/>
        <w:rPr>
          <w:rFonts w:eastAsiaTheme="minorEastAsia"/>
          <w:noProof/>
          <w:lang w:eastAsia="fi-FI"/>
        </w:rPr>
      </w:pPr>
      <w:hyperlink w:anchor="_Toc406762729" w:history="1">
        <w:r w:rsidR="00F82F60" w:rsidRPr="00964CD4">
          <w:rPr>
            <w:rStyle w:val="Hyperlinkki"/>
            <w:noProof/>
          </w:rPr>
          <w:t>LUKU 2 PERUSOPETUS YLEISSIVISTYKSEN PERUSTANA</w:t>
        </w:r>
        <w:r w:rsidR="00F82F60">
          <w:rPr>
            <w:noProof/>
            <w:webHidden/>
          </w:rPr>
          <w:tab/>
        </w:r>
        <w:r w:rsidR="00F82F60">
          <w:rPr>
            <w:noProof/>
            <w:webHidden/>
          </w:rPr>
          <w:fldChar w:fldCharType="begin"/>
        </w:r>
        <w:r w:rsidR="00F82F60">
          <w:rPr>
            <w:noProof/>
            <w:webHidden/>
          </w:rPr>
          <w:instrText xml:space="preserve"> PAGEREF _Toc406762729 \h </w:instrText>
        </w:r>
        <w:r w:rsidR="00F82F60">
          <w:rPr>
            <w:noProof/>
            <w:webHidden/>
          </w:rPr>
        </w:r>
        <w:r w:rsidR="00F82F60">
          <w:rPr>
            <w:noProof/>
            <w:webHidden/>
          </w:rPr>
          <w:fldChar w:fldCharType="separate"/>
        </w:r>
        <w:r w:rsidR="00F82F60">
          <w:rPr>
            <w:noProof/>
            <w:webHidden/>
          </w:rPr>
          <w:t>11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0" w:history="1">
        <w:r w:rsidR="00F82F60" w:rsidRPr="00964CD4">
          <w:rPr>
            <w:rStyle w:val="Hyperlinkki"/>
            <w:noProof/>
          </w:rPr>
          <w:t>2.1 Opetuksen järjestämistä ohjaavat velvoitteet</w:t>
        </w:r>
        <w:r w:rsidR="00F82F60">
          <w:rPr>
            <w:noProof/>
            <w:webHidden/>
          </w:rPr>
          <w:tab/>
        </w:r>
        <w:r w:rsidR="00F82F60">
          <w:rPr>
            <w:noProof/>
            <w:webHidden/>
          </w:rPr>
          <w:fldChar w:fldCharType="begin"/>
        </w:r>
        <w:r w:rsidR="00F82F60">
          <w:rPr>
            <w:noProof/>
            <w:webHidden/>
          </w:rPr>
          <w:instrText xml:space="preserve"> PAGEREF _Toc406762730 \h </w:instrText>
        </w:r>
        <w:r w:rsidR="00F82F60">
          <w:rPr>
            <w:noProof/>
            <w:webHidden/>
          </w:rPr>
        </w:r>
        <w:r w:rsidR="00F82F60">
          <w:rPr>
            <w:noProof/>
            <w:webHidden/>
          </w:rPr>
          <w:fldChar w:fldCharType="separate"/>
        </w:r>
        <w:r w:rsidR="00F82F60">
          <w:rPr>
            <w:noProof/>
            <w:webHidden/>
          </w:rPr>
          <w:t>11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1" w:history="1">
        <w:r w:rsidR="00F82F60" w:rsidRPr="00964CD4">
          <w:rPr>
            <w:rStyle w:val="Hyperlinkki"/>
            <w:noProof/>
          </w:rPr>
          <w:t>2.2 Perusopetuksen arvoperusta</w:t>
        </w:r>
        <w:r w:rsidR="00F82F60">
          <w:rPr>
            <w:noProof/>
            <w:webHidden/>
          </w:rPr>
          <w:tab/>
        </w:r>
        <w:r w:rsidR="00F82F60">
          <w:rPr>
            <w:noProof/>
            <w:webHidden/>
          </w:rPr>
          <w:fldChar w:fldCharType="begin"/>
        </w:r>
        <w:r w:rsidR="00F82F60">
          <w:rPr>
            <w:noProof/>
            <w:webHidden/>
          </w:rPr>
          <w:instrText xml:space="preserve"> PAGEREF _Toc406762731 \h </w:instrText>
        </w:r>
        <w:r w:rsidR="00F82F60">
          <w:rPr>
            <w:noProof/>
            <w:webHidden/>
          </w:rPr>
        </w:r>
        <w:r w:rsidR="00F82F60">
          <w:rPr>
            <w:noProof/>
            <w:webHidden/>
          </w:rPr>
          <w:fldChar w:fldCharType="separate"/>
        </w:r>
        <w:r w:rsidR="00F82F60">
          <w:rPr>
            <w:noProof/>
            <w:webHidden/>
          </w:rPr>
          <w:t>12</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2" w:history="1">
        <w:r w:rsidR="00F82F60" w:rsidRPr="00964CD4">
          <w:rPr>
            <w:rStyle w:val="Hyperlinkki"/>
            <w:noProof/>
          </w:rPr>
          <w:t>2.3 Oppimiskäsitys</w:t>
        </w:r>
        <w:r w:rsidR="00F82F60">
          <w:rPr>
            <w:noProof/>
            <w:webHidden/>
          </w:rPr>
          <w:tab/>
        </w:r>
        <w:r w:rsidR="00F82F60">
          <w:rPr>
            <w:noProof/>
            <w:webHidden/>
          </w:rPr>
          <w:fldChar w:fldCharType="begin"/>
        </w:r>
        <w:r w:rsidR="00F82F60">
          <w:rPr>
            <w:noProof/>
            <w:webHidden/>
          </w:rPr>
          <w:instrText xml:space="preserve"> PAGEREF _Toc406762732 \h </w:instrText>
        </w:r>
        <w:r w:rsidR="00F82F60">
          <w:rPr>
            <w:noProof/>
            <w:webHidden/>
          </w:rPr>
        </w:r>
        <w:r w:rsidR="00F82F60">
          <w:rPr>
            <w:noProof/>
            <w:webHidden/>
          </w:rPr>
          <w:fldChar w:fldCharType="separate"/>
        </w:r>
        <w:r w:rsidR="00F82F60">
          <w:rPr>
            <w:noProof/>
            <w:webHidden/>
          </w:rPr>
          <w:t>14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3" w:history="1">
        <w:r w:rsidR="00F82F60" w:rsidRPr="00964CD4">
          <w:rPr>
            <w:rStyle w:val="Hyperlinkki"/>
            <w:noProof/>
          </w:rPr>
          <w:t>2.4 Paikallisesti päätettävät asiat</w:t>
        </w:r>
        <w:r w:rsidR="00F82F60">
          <w:rPr>
            <w:noProof/>
            <w:webHidden/>
          </w:rPr>
          <w:tab/>
        </w:r>
        <w:r w:rsidR="00F82F60">
          <w:rPr>
            <w:noProof/>
            <w:webHidden/>
          </w:rPr>
          <w:fldChar w:fldCharType="begin"/>
        </w:r>
        <w:r w:rsidR="00F82F60">
          <w:rPr>
            <w:noProof/>
            <w:webHidden/>
          </w:rPr>
          <w:instrText xml:space="preserve"> PAGEREF _Toc406762733 \h </w:instrText>
        </w:r>
        <w:r w:rsidR="00F82F60">
          <w:rPr>
            <w:noProof/>
            <w:webHidden/>
          </w:rPr>
        </w:r>
        <w:r w:rsidR="00F82F60">
          <w:rPr>
            <w:noProof/>
            <w:webHidden/>
          </w:rPr>
          <w:fldChar w:fldCharType="separate"/>
        </w:r>
        <w:r w:rsidR="00F82F60">
          <w:rPr>
            <w:noProof/>
            <w:webHidden/>
          </w:rPr>
          <w:t>15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4" w:history="1">
        <w:r w:rsidR="00F82F60" w:rsidRPr="00964CD4">
          <w:rPr>
            <w:rStyle w:val="Hyperlinkki"/>
            <w:rFonts w:cstheme="minorHAnsi"/>
            <w:noProof/>
          </w:rPr>
          <w:t>Opetuksen järjestäjä päättää ja kuvaa opetussuunnitelmassa</w:t>
        </w:r>
        <w:r w:rsidR="00F82F60">
          <w:rPr>
            <w:noProof/>
            <w:webHidden/>
          </w:rPr>
          <w:tab/>
        </w:r>
        <w:r w:rsidR="00F82F60">
          <w:rPr>
            <w:noProof/>
            <w:webHidden/>
          </w:rPr>
          <w:fldChar w:fldCharType="begin"/>
        </w:r>
        <w:r w:rsidR="00F82F60">
          <w:rPr>
            <w:noProof/>
            <w:webHidden/>
          </w:rPr>
          <w:instrText xml:space="preserve"> PAGEREF _Toc406762734 \h </w:instrText>
        </w:r>
        <w:r w:rsidR="00F82F60">
          <w:rPr>
            <w:noProof/>
            <w:webHidden/>
          </w:rPr>
        </w:r>
        <w:r w:rsidR="00F82F60">
          <w:rPr>
            <w:noProof/>
            <w:webHidden/>
          </w:rPr>
          <w:fldChar w:fldCharType="separate"/>
        </w:r>
        <w:r w:rsidR="00F82F60">
          <w:rPr>
            <w:noProof/>
            <w:webHidden/>
          </w:rPr>
          <w:t>15</w:t>
        </w:r>
        <w:r w:rsidR="00F82F60">
          <w:rPr>
            <w:noProof/>
            <w:webHidden/>
          </w:rPr>
          <w:fldChar w:fldCharType="end"/>
        </w:r>
      </w:hyperlink>
    </w:p>
    <w:p w:rsidR="00F82F60" w:rsidRDefault="00B221DC">
      <w:pPr>
        <w:pStyle w:val="Sisluet2"/>
        <w:rPr>
          <w:rFonts w:eastAsiaTheme="minorEastAsia"/>
          <w:noProof/>
          <w:lang w:eastAsia="fi-FI"/>
        </w:rPr>
      </w:pPr>
      <w:hyperlink w:anchor="_Toc406762735" w:history="1">
        <w:r w:rsidR="00F82F60" w:rsidRPr="00964CD4">
          <w:rPr>
            <w:rStyle w:val="Hyperlinkki"/>
            <w:noProof/>
          </w:rPr>
          <w:t>LUKU 3 PERUSOPETUKSEN TEHTÄVÄ JA YLEISET TAVOITTEET</w:t>
        </w:r>
        <w:r w:rsidR="00F82F60">
          <w:rPr>
            <w:noProof/>
            <w:webHidden/>
          </w:rPr>
          <w:tab/>
        </w:r>
        <w:r w:rsidR="00F82F60">
          <w:rPr>
            <w:noProof/>
            <w:webHidden/>
          </w:rPr>
          <w:fldChar w:fldCharType="begin"/>
        </w:r>
        <w:r w:rsidR="00F82F60">
          <w:rPr>
            <w:noProof/>
            <w:webHidden/>
          </w:rPr>
          <w:instrText xml:space="preserve"> PAGEREF _Toc406762735 \h </w:instrText>
        </w:r>
        <w:r w:rsidR="00F82F60">
          <w:rPr>
            <w:noProof/>
            <w:webHidden/>
          </w:rPr>
        </w:r>
        <w:r w:rsidR="00F82F60">
          <w:rPr>
            <w:noProof/>
            <w:webHidden/>
          </w:rPr>
          <w:fldChar w:fldCharType="separate"/>
        </w:r>
        <w:r w:rsidR="00F82F60">
          <w:rPr>
            <w:noProof/>
            <w:webHidden/>
          </w:rPr>
          <w:t>15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6" w:history="1">
        <w:r w:rsidR="00F82F60" w:rsidRPr="00964CD4">
          <w:rPr>
            <w:rStyle w:val="Hyperlinkki"/>
            <w:noProof/>
          </w:rPr>
          <w:t>3.1 Perusopetuksen tehtävä</w:t>
        </w:r>
        <w:r w:rsidR="00F82F60">
          <w:rPr>
            <w:noProof/>
            <w:webHidden/>
          </w:rPr>
          <w:tab/>
        </w:r>
        <w:r w:rsidR="00F82F60">
          <w:rPr>
            <w:noProof/>
            <w:webHidden/>
          </w:rPr>
          <w:fldChar w:fldCharType="begin"/>
        </w:r>
        <w:r w:rsidR="00F82F60">
          <w:rPr>
            <w:noProof/>
            <w:webHidden/>
          </w:rPr>
          <w:instrText xml:space="preserve"> PAGEREF _Toc406762736 \h </w:instrText>
        </w:r>
        <w:r w:rsidR="00F82F60">
          <w:rPr>
            <w:noProof/>
            <w:webHidden/>
          </w:rPr>
        </w:r>
        <w:r w:rsidR="00F82F60">
          <w:rPr>
            <w:noProof/>
            <w:webHidden/>
          </w:rPr>
          <w:fldChar w:fldCharType="separate"/>
        </w:r>
        <w:r w:rsidR="00F82F60">
          <w:rPr>
            <w:noProof/>
            <w:webHidden/>
          </w:rPr>
          <w:t>15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7" w:history="1">
        <w:r w:rsidR="00F82F60" w:rsidRPr="00964CD4">
          <w:rPr>
            <w:rStyle w:val="Hyperlinkki"/>
            <w:noProof/>
          </w:rPr>
          <w:t>3.2 Opetuksen ja kasvatuksen valtakunnalliset tavoitteet</w:t>
        </w:r>
        <w:r w:rsidR="00F82F60">
          <w:rPr>
            <w:noProof/>
            <w:webHidden/>
          </w:rPr>
          <w:tab/>
        </w:r>
        <w:r w:rsidR="00F82F60">
          <w:rPr>
            <w:noProof/>
            <w:webHidden/>
          </w:rPr>
          <w:fldChar w:fldCharType="begin"/>
        </w:r>
        <w:r w:rsidR="00F82F60">
          <w:rPr>
            <w:noProof/>
            <w:webHidden/>
          </w:rPr>
          <w:instrText xml:space="preserve"> PAGEREF _Toc406762737 \h </w:instrText>
        </w:r>
        <w:r w:rsidR="00F82F60">
          <w:rPr>
            <w:noProof/>
            <w:webHidden/>
          </w:rPr>
        </w:r>
        <w:r w:rsidR="00F82F60">
          <w:rPr>
            <w:noProof/>
            <w:webHidden/>
          </w:rPr>
          <w:fldChar w:fldCharType="separate"/>
        </w:r>
        <w:r w:rsidR="00F82F60">
          <w:rPr>
            <w:noProof/>
            <w:webHidden/>
          </w:rPr>
          <w:t>16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8" w:history="1">
        <w:r w:rsidR="00F82F60" w:rsidRPr="00964CD4">
          <w:rPr>
            <w:rStyle w:val="Hyperlinkki"/>
            <w:noProof/>
          </w:rPr>
          <w:t>3.3 Tavoitteena laaja-alainen osaaminen</w:t>
        </w:r>
        <w:r w:rsidR="00F82F60">
          <w:rPr>
            <w:noProof/>
            <w:webHidden/>
          </w:rPr>
          <w:tab/>
        </w:r>
        <w:r w:rsidR="00F82F60">
          <w:rPr>
            <w:noProof/>
            <w:webHidden/>
          </w:rPr>
          <w:fldChar w:fldCharType="begin"/>
        </w:r>
        <w:r w:rsidR="00F82F60">
          <w:rPr>
            <w:noProof/>
            <w:webHidden/>
          </w:rPr>
          <w:instrText xml:space="preserve"> PAGEREF _Toc406762738 \h </w:instrText>
        </w:r>
        <w:r w:rsidR="00F82F60">
          <w:rPr>
            <w:noProof/>
            <w:webHidden/>
          </w:rPr>
        </w:r>
        <w:r w:rsidR="00F82F60">
          <w:rPr>
            <w:noProof/>
            <w:webHidden/>
          </w:rPr>
          <w:fldChar w:fldCharType="separate"/>
        </w:r>
        <w:r w:rsidR="00F82F60">
          <w:rPr>
            <w:noProof/>
            <w:webHidden/>
          </w:rPr>
          <w:t>17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39" w:history="1">
        <w:r w:rsidR="00F82F60" w:rsidRPr="00964CD4">
          <w:rPr>
            <w:rStyle w:val="Hyperlinkki"/>
            <w:noProof/>
          </w:rPr>
          <w:t>3.4 Paikallisesti päätettävät asiat</w:t>
        </w:r>
        <w:r w:rsidR="00F82F60">
          <w:rPr>
            <w:noProof/>
            <w:webHidden/>
          </w:rPr>
          <w:tab/>
        </w:r>
        <w:r w:rsidR="00F82F60">
          <w:rPr>
            <w:noProof/>
            <w:webHidden/>
          </w:rPr>
          <w:fldChar w:fldCharType="begin"/>
        </w:r>
        <w:r w:rsidR="00F82F60">
          <w:rPr>
            <w:noProof/>
            <w:webHidden/>
          </w:rPr>
          <w:instrText xml:space="preserve"> PAGEREF _Toc406762739 \h </w:instrText>
        </w:r>
        <w:r w:rsidR="00F82F60">
          <w:rPr>
            <w:noProof/>
            <w:webHidden/>
          </w:rPr>
        </w:r>
        <w:r w:rsidR="00F82F60">
          <w:rPr>
            <w:noProof/>
            <w:webHidden/>
          </w:rPr>
          <w:fldChar w:fldCharType="separate"/>
        </w:r>
        <w:r w:rsidR="00F82F60">
          <w:rPr>
            <w:noProof/>
            <w:webHidden/>
          </w:rPr>
          <w:t>23</w:t>
        </w:r>
        <w:r w:rsidR="00F82F60">
          <w:rPr>
            <w:noProof/>
            <w:webHidden/>
          </w:rPr>
          <w:fldChar w:fldCharType="end"/>
        </w:r>
      </w:hyperlink>
    </w:p>
    <w:p w:rsidR="00F82F60" w:rsidRDefault="00B221DC">
      <w:pPr>
        <w:pStyle w:val="Sisluet2"/>
        <w:rPr>
          <w:rFonts w:eastAsiaTheme="minorEastAsia"/>
          <w:noProof/>
          <w:lang w:eastAsia="fi-FI"/>
        </w:rPr>
      </w:pPr>
      <w:hyperlink w:anchor="_Toc406762740" w:history="1">
        <w:r w:rsidR="00F82F60" w:rsidRPr="00964CD4">
          <w:rPr>
            <w:rStyle w:val="Hyperlinkki"/>
            <w:noProof/>
          </w:rPr>
          <w:t>LUKU 4 YHTENÄISEN PERUSOPETUKSEN TOIMINTAKULTTUURI</w:t>
        </w:r>
        <w:r w:rsidR="00F82F60">
          <w:rPr>
            <w:noProof/>
            <w:webHidden/>
          </w:rPr>
          <w:tab/>
        </w:r>
        <w:r w:rsidR="00F82F60">
          <w:rPr>
            <w:noProof/>
            <w:webHidden/>
          </w:rPr>
          <w:fldChar w:fldCharType="begin"/>
        </w:r>
        <w:r w:rsidR="00F82F60">
          <w:rPr>
            <w:noProof/>
            <w:webHidden/>
          </w:rPr>
          <w:instrText xml:space="preserve"> PAGEREF _Toc406762740 \h </w:instrText>
        </w:r>
        <w:r w:rsidR="00F82F60">
          <w:rPr>
            <w:noProof/>
            <w:webHidden/>
          </w:rPr>
        </w:r>
        <w:r w:rsidR="00F82F60">
          <w:rPr>
            <w:noProof/>
            <w:webHidden/>
          </w:rPr>
          <w:fldChar w:fldCharType="separate"/>
        </w:r>
        <w:r w:rsidR="00F82F60">
          <w:rPr>
            <w:noProof/>
            <w:webHidden/>
          </w:rPr>
          <w:t>24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1" w:history="1">
        <w:r w:rsidR="00F82F60" w:rsidRPr="00964CD4">
          <w:rPr>
            <w:rStyle w:val="Hyperlinkki"/>
            <w:noProof/>
          </w:rPr>
          <w:t>4.1 Toimintakulttuurin merkitys ja kehittäminen</w:t>
        </w:r>
        <w:r w:rsidR="00F82F60">
          <w:rPr>
            <w:noProof/>
            <w:webHidden/>
          </w:rPr>
          <w:tab/>
        </w:r>
        <w:r w:rsidR="00F82F60">
          <w:rPr>
            <w:noProof/>
            <w:webHidden/>
          </w:rPr>
          <w:fldChar w:fldCharType="begin"/>
        </w:r>
        <w:r w:rsidR="00F82F60">
          <w:rPr>
            <w:noProof/>
            <w:webHidden/>
          </w:rPr>
          <w:instrText xml:space="preserve"> PAGEREF _Toc406762741 \h </w:instrText>
        </w:r>
        <w:r w:rsidR="00F82F60">
          <w:rPr>
            <w:noProof/>
            <w:webHidden/>
          </w:rPr>
        </w:r>
        <w:r w:rsidR="00F82F60">
          <w:rPr>
            <w:noProof/>
            <w:webHidden/>
          </w:rPr>
          <w:fldChar w:fldCharType="separate"/>
        </w:r>
        <w:r w:rsidR="00F82F60">
          <w:rPr>
            <w:noProof/>
            <w:webHidden/>
          </w:rPr>
          <w:t>24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2" w:history="1">
        <w:r w:rsidR="00F82F60" w:rsidRPr="00964CD4">
          <w:rPr>
            <w:rStyle w:val="Hyperlinkki"/>
            <w:noProof/>
          </w:rPr>
          <w:t>4.2 Toimintakulttuurin kehittämistä ohjaavat periaatteet</w:t>
        </w:r>
        <w:r w:rsidR="00F82F60">
          <w:rPr>
            <w:noProof/>
            <w:webHidden/>
          </w:rPr>
          <w:tab/>
        </w:r>
        <w:r w:rsidR="00F82F60">
          <w:rPr>
            <w:noProof/>
            <w:webHidden/>
          </w:rPr>
          <w:fldChar w:fldCharType="begin"/>
        </w:r>
        <w:r w:rsidR="00F82F60">
          <w:rPr>
            <w:noProof/>
            <w:webHidden/>
          </w:rPr>
          <w:instrText xml:space="preserve"> PAGEREF _Toc406762742 \h </w:instrText>
        </w:r>
        <w:r w:rsidR="00F82F60">
          <w:rPr>
            <w:noProof/>
            <w:webHidden/>
          </w:rPr>
        </w:r>
        <w:r w:rsidR="00F82F60">
          <w:rPr>
            <w:noProof/>
            <w:webHidden/>
          </w:rPr>
          <w:fldChar w:fldCharType="separate"/>
        </w:r>
        <w:r w:rsidR="00F82F60">
          <w:rPr>
            <w:noProof/>
            <w:webHidden/>
          </w:rPr>
          <w:t>24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3" w:history="1">
        <w:r w:rsidR="00F82F60" w:rsidRPr="00964CD4">
          <w:rPr>
            <w:rStyle w:val="Hyperlinkki"/>
            <w:noProof/>
          </w:rPr>
          <w:t>4.3 Oppimisympäristöt ja työtavat</w:t>
        </w:r>
        <w:r w:rsidR="00F82F60">
          <w:rPr>
            <w:noProof/>
            <w:webHidden/>
          </w:rPr>
          <w:tab/>
        </w:r>
        <w:r w:rsidR="00F82F60">
          <w:rPr>
            <w:noProof/>
            <w:webHidden/>
          </w:rPr>
          <w:fldChar w:fldCharType="begin"/>
        </w:r>
        <w:r w:rsidR="00F82F60">
          <w:rPr>
            <w:noProof/>
            <w:webHidden/>
          </w:rPr>
          <w:instrText xml:space="preserve"> PAGEREF _Toc406762743 \h </w:instrText>
        </w:r>
        <w:r w:rsidR="00F82F60">
          <w:rPr>
            <w:noProof/>
            <w:webHidden/>
          </w:rPr>
        </w:r>
        <w:r w:rsidR="00F82F60">
          <w:rPr>
            <w:noProof/>
            <w:webHidden/>
          </w:rPr>
          <w:fldChar w:fldCharType="separate"/>
        </w:r>
        <w:r w:rsidR="00F82F60">
          <w:rPr>
            <w:noProof/>
            <w:webHidden/>
          </w:rPr>
          <w:t>27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4" w:history="1">
        <w:r w:rsidR="00F82F60" w:rsidRPr="00964CD4">
          <w:rPr>
            <w:rStyle w:val="Hyperlinkki"/>
            <w:noProof/>
          </w:rPr>
          <w:t>4.4 Opetuksen eheyttäminen ja monialaiset oppimiskokonaisuudet</w:t>
        </w:r>
        <w:r w:rsidR="00F82F60">
          <w:rPr>
            <w:noProof/>
            <w:webHidden/>
          </w:rPr>
          <w:tab/>
        </w:r>
        <w:r w:rsidR="00F82F60">
          <w:rPr>
            <w:noProof/>
            <w:webHidden/>
          </w:rPr>
          <w:fldChar w:fldCharType="begin"/>
        </w:r>
        <w:r w:rsidR="00F82F60">
          <w:rPr>
            <w:noProof/>
            <w:webHidden/>
          </w:rPr>
          <w:instrText xml:space="preserve"> PAGEREF _Toc406762744 \h </w:instrText>
        </w:r>
        <w:r w:rsidR="00F82F60">
          <w:rPr>
            <w:noProof/>
            <w:webHidden/>
          </w:rPr>
        </w:r>
        <w:r w:rsidR="00F82F60">
          <w:rPr>
            <w:noProof/>
            <w:webHidden/>
          </w:rPr>
          <w:fldChar w:fldCharType="separate"/>
        </w:r>
        <w:r w:rsidR="00F82F60">
          <w:rPr>
            <w:noProof/>
            <w:webHidden/>
          </w:rPr>
          <w:t>29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5" w:history="1">
        <w:r w:rsidR="00F82F60" w:rsidRPr="00964CD4">
          <w:rPr>
            <w:rStyle w:val="Hyperlinkki"/>
            <w:noProof/>
          </w:rPr>
          <w:t>4.5 Paikallisesti päätettävät asiat</w:t>
        </w:r>
        <w:r w:rsidR="00F82F60">
          <w:rPr>
            <w:noProof/>
            <w:webHidden/>
          </w:rPr>
          <w:tab/>
        </w:r>
        <w:r w:rsidR="00F82F60">
          <w:rPr>
            <w:noProof/>
            <w:webHidden/>
          </w:rPr>
          <w:fldChar w:fldCharType="begin"/>
        </w:r>
        <w:r w:rsidR="00F82F60">
          <w:rPr>
            <w:noProof/>
            <w:webHidden/>
          </w:rPr>
          <w:instrText xml:space="preserve"> PAGEREF _Toc406762745 \h </w:instrText>
        </w:r>
        <w:r w:rsidR="00F82F60">
          <w:rPr>
            <w:noProof/>
            <w:webHidden/>
          </w:rPr>
        </w:r>
        <w:r w:rsidR="00F82F60">
          <w:rPr>
            <w:noProof/>
            <w:webHidden/>
          </w:rPr>
          <w:fldChar w:fldCharType="separate"/>
        </w:r>
        <w:r w:rsidR="00F82F60">
          <w:rPr>
            <w:noProof/>
            <w:webHidden/>
          </w:rPr>
          <w:t>31</w:t>
        </w:r>
        <w:r w:rsidR="00F82F60">
          <w:rPr>
            <w:noProof/>
            <w:webHidden/>
          </w:rPr>
          <w:fldChar w:fldCharType="end"/>
        </w:r>
      </w:hyperlink>
    </w:p>
    <w:p w:rsidR="00F82F60" w:rsidRDefault="00B221DC">
      <w:pPr>
        <w:pStyle w:val="Sisluet2"/>
        <w:rPr>
          <w:rFonts w:eastAsiaTheme="minorEastAsia"/>
          <w:noProof/>
          <w:lang w:eastAsia="fi-FI"/>
        </w:rPr>
      </w:pPr>
      <w:hyperlink w:anchor="_Toc406762746" w:history="1">
        <w:r w:rsidR="00F82F60" w:rsidRPr="00964CD4">
          <w:rPr>
            <w:rStyle w:val="Hyperlinkki"/>
            <w:noProof/>
          </w:rPr>
          <w:t>LUKU 5 OPPIMISTA JA HYVINVOINTIA EDISTÄVÄ KOULUTYÖN JÄRJESTÄMINEN</w:t>
        </w:r>
        <w:r w:rsidR="00F82F60">
          <w:rPr>
            <w:noProof/>
            <w:webHidden/>
          </w:rPr>
          <w:tab/>
        </w:r>
        <w:r w:rsidR="00F82F60">
          <w:rPr>
            <w:noProof/>
            <w:webHidden/>
          </w:rPr>
          <w:fldChar w:fldCharType="begin"/>
        </w:r>
        <w:r w:rsidR="00F82F60">
          <w:rPr>
            <w:noProof/>
            <w:webHidden/>
          </w:rPr>
          <w:instrText xml:space="preserve"> PAGEREF _Toc406762746 \h </w:instrText>
        </w:r>
        <w:r w:rsidR="00F82F60">
          <w:rPr>
            <w:noProof/>
            <w:webHidden/>
          </w:rPr>
        </w:r>
        <w:r w:rsidR="00F82F60">
          <w:rPr>
            <w:noProof/>
            <w:webHidden/>
          </w:rPr>
          <w:fldChar w:fldCharType="separate"/>
        </w:r>
        <w:r w:rsidR="00F82F60">
          <w:rPr>
            <w:noProof/>
            <w:webHidden/>
          </w:rPr>
          <w:t>33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7" w:history="1">
        <w:r w:rsidR="00F82F60" w:rsidRPr="00964CD4">
          <w:rPr>
            <w:rStyle w:val="Hyperlinkki"/>
            <w:noProof/>
          </w:rPr>
          <w:t>5.1 Yhteinen vastuu koulupäivästä</w:t>
        </w:r>
        <w:r w:rsidR="00F82F60">
          <w:rPr>
            <w:noProof/>
            <w:webHidden/>
          </w:rPr>
          <w:tab/>
        </w:r>
        <w:r w:rsidR="00F82F60">
          <w:rPr>
            <w:noProof/>
            <w:webHidden/>
          </w:rPr>
          <w:fldChar w:fldCharType="begin"/>
        </w:r>
        <w:r w:rsidR="00F82F60">
          <w:rPr>
            <w:noProof/>
            <w:webHidden/>
          </w:rPr>
          <w:instrText xml:space="preserve"> PAGEREF _Toc406762747 \h </w:instrText>
        </w:r>
        <w:r w:rsidR="00F82F60">
          <w:rPr>
            <w:noProof/>
            <w:webHidden/>
          </w:rPr>
        </w:r>
        <w:r w:rsidR="00F82F60">
          <w:rPr>
            <w:noProof/>
            <w:webHidden/>
          </w:rPr>
          <w:fldChar w:fldCharType="separate"/>
        </w:r>
        <w:r w:rsidR="00F82F60">
          <w:rPr>
            <w:noProof/>
            <w:webHidden/>
          </w:rPr>
          <w:t>33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8" w:history="1">
        <w:r w:rsidR="00F82F60" w:rsidRPr="00964CD4">
          <w:rPr>
            <w:rStyle w:val="Hyperlinkki"/>
            <w:noProof/>
          </w:rPr>
          <w:t>5.2 Yhteistyö</w:t>
        </w:r>
        <w:r w:rsidR="00F82F60">
          <w:rPr>
            <w:noProof/>
            <w:webHidden/>
          </w:rPr>
          <w:tab/>
        </w:r>
        <w:r w:rsidR="00F82F60">
          <w:rPr>
            <w:noProof/>
            <w:webHidden/>
          </w:rPr>
          <w:fldChar w:fldCharType="begin"/>
        </w:r>
        <w:r w:rsidR="00F82F60">
          <w:rPr>
            <w:noProof/>
            <w:webHidden/>
          </w:rPr>
          <w:instrText xml:space="preserve"> PAGEREF _Toc406762748 \h </w:instrText>
        </w:r>
        <w:r w:rsidR="00F82F60">
          <w:rPr>
            <w:noProof/>
            <w:webHidden/>
          </w:rPr>
        </w:r>
        <w:r w:rsidR="00F82F60">
          <w:rPr>
            <w:noProof/>
            <w:webHidden/>
          </w:rPr>
          <w:fldChar w:fldCharType="separate"/>
        </w:r>
        <w:r w:rsidR="00F82F60">
          <w:rPr>
            <w:noProof/>
            <w:webHidden/>
          </w:rPr>
          <w:t>34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49" w:history="1">
        <w:r w:rsidR="00F82F60" w:rsidRPr="00964CD4">
          <w:rPr>
            <w:rStyle w:val="Hyperlinkki"/>
            <w:noProof/>
          </w:rPr>
          <w:t>5.3 Kasvatuskeskustelut ja kurinpidollisten keinojen käyttö</w:t>
        </w:r>
        <w:r w:rsidR="00F82F60">
          <w:rPr>
            <w:noProof/>
            <w:webHidden/>
          </w:rPr>
          <w:tab/>
        </w:r>
        <w:r w:rsidR="00F82F60">
          <w:rPr>
            <w:noProof/>
            <w:webHidden/>
          </w:rPr>
          <w:fldChar w:fldCharType="begin"/>
        </w:r>
        <w:r w:rsidR="00F82F60">
          <w:rPr>
            <w:noProof/>
            <w:webHidden/>
          </w:rPr>
          <w:instrText xml:space="preserve"> PAGEREF _Toc406762749 \h </w:instrText>
        </w:r>
        <w:r w:rsidR="00F82F60">
          <w:rPr>
            <w:noProof/>
            <w:webHidden/>
          </w:rPr>
        </w:r>
        <w:r w:rsidR="00F82F60">
          <w:rPr>
            <w:noProof/>
            <w:webHidden/>
          </w:rPr>
          <w:fldChar w:fldCharType="separate"/>
        </w:r>
        <w:r w:rsidR="00F82F60">
          <w:rPr>
            <w:noProof/>
            <w:webHidden/>
          </w:rPr>
          <w:t>36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0" w:history="1">
        <w:r w:rsidR="00F82F60" w:rsidRPr="00964CD4">
          <w:rPr>
            <w:rStyle w:val="Hyperlinkki"/>
            <w:noProof/>
          </w:rPr>
          <w:t>5.4 Opetuksen järjestämistapoja</w:t>
        </w:r>
        <w:r w:rsidR="00F82F60">
          <w:rPr>
            <w:noProof/>
            <w:webHidden/>
          </w:rPr>
          <w:tab/>
        </w:r>
        <w:r w:rsidR="00F82F60">
          <w:rPr>
            <w:noProof/>
            <w:webHidden/>
          </w:rPr>
          <w:fldChar w:fldCharType="begin"/>
        </w:r>
        <w:r w:rsidR="00F82F60">
          <w:rPr>
            <w:noProof/>
            <w:webHidden/>
          </w:rPr>
          <w:instrText xml:space="preserve"> PAGEREF _Toc406762750 \h </w:instrText>
        </w:r>
        <w:r w:rsidR="00F82F60">
          <w:rPr>
            <w:noProof/>
            <w:webHidden/>
          </w:rPr>
        </w:r>
        <w:r w:rsidR="00F82F60">
          <w:rPr>
            <w:noProof/>
            <w:webHidden/>
          </w:rPr>
          <w:fldChar w:fldCharType="separate"/>
        </w:r>
        <w:r w:rsidR="00F82F60">
          <w:rPr>
            <w:noProof/>
            <w:webHidden/>
          </w:rPr>
          <w:t>37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1" w:history="1">
        <w:r w:rsidR="00F82F60" w:rsidRPr="00964CD4">
          <w:rPr>
            <w:rStyle w:val="Hyperlinkki"/>
            <w:noProof/>
          </w:rPr>
          <w:t>5.5 Opetuksen ja kasvatuksen tavoitteita tukeva muu toiminta</w:t>
        </w:r>
        <w:r w:rsidR="00F82F60">
          <w:rPr>
            <w:noProof/>
            <w:webHidden/>
          </w:rPr>
          <w:tab/>
        </w:r>
        <w:r w:rsidR="00F82F60">
          <w:rPr>
            <w:noProof/>
            <w:webHidden/>
          </w:rPr>
          <w:fldChar w:fldCharType="begin"/>
        </w:r>
        <w:r w:rsidR="00F82F60">
          <w:rPr>
            <w:noProof/>
            <w:webHidden/>
          </w:rPr>
          <w:instrText xml:space="preserve"> PAGEREF _Toc406762751 \h </w:instrText>
        </w:r>
        <w:r w:rsidR="00F82F60">
          <w:rPr>
            <w:noProof/>
            <w:webHidden/>
          </w:rPr>
        </w:r>
        <w:r w:rsidR="00F82F60">
          <w:rPr>
            <w:noProof/>
            <w:webHidden/>
          </w:rPr>
          <w:fldChar w:fldCharType="separate"/>
        </w:r>
        <w:r w:rsidR="00F82F60">
          <w:rPr>
            <w:noProof/>
            <w:webHidden/>
          </w:rPr>
          <w:t>41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2" w:history="1">
        <w:r w:rsidR="00F82F60" w:rsidRPr="00964CD4">
          <w:rPr>
            <w:rStyle w:val="Hyperlinkki"/>
            <w:noProof/>
          </w:rPr>
          <w:t>5.6 Paikallisesti päätettävät asiat</w:t>
        </w:r>
        <w:r w:rsidR="00F82F60">
          <w:rPr>
            <w:noProof/>
            <w:webHidden/>
          </w:rPr>
          <w:tab/>
        </w:r>
        <w:r w:rsidR="00F82F60">
          <w:rPr>
            <w:noProof/>
            <w:webHidden/>
          </w:rPr>
          <w:fldChar w:fldCharType="begin"/>
        </w:r>
        <w:r w:rsidR="00F82F60">
          <w:rPr>
            <w:noProof/>
            <w:webHidden/>
          </w:rPr>
          <w:instrText xml:space="preserve"> PAGEREF _Toc406762752 \h </w:instrText>
        </w:r>
        <w:r w:rsidR="00F82F60">
          <w:rPr>
            <w:noProof/>
            <w:webHidden/>
          </w:rPr>
        </w:r>
        <w:r w:rsidR="00F82F60">
          <w:rPr>
            <w:noProof/>
            <w:webHidden/>
          </w:rPr>
          <w:fldChar w:fldCharType="separate"/>
        </w:r>
        <w:r w:rsidR="00F82F60">
          <w:rPr>
            <w:noProof/>
            <w:webHidden/>
          </w:rPr>
          <w:t>44</w:t>
        </w:r>
        <w:r w:rsidR="00F82F60">
          <w:rPr>
            <w:noProof/>
            <w:webHidden/>
          </w:rPr>
          <w:fldChar w:fldCharType="end"/>
        </w:r>
      </w:hyperlink>
    </w:p>
    <w:p w:rsidR="00F82F60" w:rsidRDefault="00B221DC">
      <w:pPr>
        <w:pStyle w:val="Sisluet2"/>
        <w:rPr>
          <w:rFonts w:eastAsiaTheme="minorEastAsia"/>
          <w:noProof/>
          <w:lang w:eastAsia="fi-FI"/>
        </w:rPr>
      </w:pPr>
      <w:hyperlink w:anchor="_Toc406762753" w:history="1">
        <w:r w:rsidR="00F82F60" w:rsidRPr="00964CD4">
          <w:rPr>
            <w:rStyle w:val="Hyperlinkki"/>
            <w:noProof/>
          </w:rPr>
          <w:t>LUKU 6 OPPIMISEN ARVIOINTI</w:t>
        </w:r>
        <w:r w:rsidR="00F82F60">
          <w:rPr>
            <w:noProof/>
            <w:webHidden/>
          </w:rPr>
          <w:tab/>
        </w:r>
        <w:r w:rsidR="00F82F60">
          <w:rPr>
            <w:noProof/>
            <w:webHidden/>
          </w:rPr>
          <w:fldChar w:fldCharType="begin"/>
        </w:r>
        <w:r w:rsidR="00F82F60">
          <w:rPr>
            <w:noProof/>
            <w:webHidden/>
          </w:rPr>
          <w:instrText xml:space="preserve"> PAGEREF _Toc406762753 \h </w:instrText>
        </w:r>
        <w:r w:rsidR="00F82F60">
          <w:rPr>
            <w:noProof/>
            <w:webHidden/>
          </w:rPr>
        </w:r>
        <w:r w:rsidR="00F82F60">
          <w:rPr>
            <w:noProof/>
            <w:webHidden/>
          </w:rPr>
          <w:fldChar w:fldCharType="separate"/>
        </w:r>
        <w:r w:rsidR="00F82F60">
          <w:rPr>
            <w:noProof/>
            <w:webHidden/>
          </w:rPr>
          <w:t>46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4" w:history="1">
        <w:r w:rsidR="00F82F60" w:rsidRPr="00964CD4">
          <w:rPr>
            <w:rStyle w:val="Hyperlinkki"/>
            <w:noProof/>
          </w:rPr>
          <w:t>6.1 Arvioinnin tehtävät ja oppimista tukeva arviointikulttuuri</w:t>
        </w:r>
        <w:r w:rsidR="00F82F60">
          <w:rPr>
            <w:noProof/>
            <w:webHidden/>
          </w:rPr>
          <w:tab/>
        </w:r>
        <w:r w:rsidR="00F82F60">
          <w:rPr>
            <w:noProof/>
            <w:webHidden/>
          </w:rPr>
          <w:fldChar w:fldCharType="begin"/>
        </w:r>
        <w:r w:rsidR="00F82F60">
          <w:rPr>
            <w:noProof/>
            <w:webHidden/>
          </w:rPr>
          <w:instrText xml:space="preserve"> PAGEREF _Toc406762754 \h </w:instrText>
        </w:r>
        <w:r w:rsidR="00F82F60">
          <w:rPr>
            <w:noProof/>
            <w:webHidden/>
          </w:rPr>
        </w:r>
        <w:r w:rsidR="00F82F60">
          <w:rPr>
            <w:noProof/>
            <w:webHidden/>
          </w:rPr>
          <w:fldChar w:fldCharType="separate"/>
        </w:r>
        <w:r w:rsidR="00F82F60">
          <w:rPr>
            <w:noProof/>
            <w:webHidden/>
          </w:rPr>
          <w:t>46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5" w:history="1">
        <w:r w:rsidR="00F82F60" w:rsidRPr="00964CD4">
          <w:rPr>
            <w:rStyle w:val="Hyperlinkki"/>
            <w:noProof/>
          </w:rPr>
          <w:t>6.2 Arvioinnin luonne ja yleiset periaatteet</w:t>
        </w:r>
        <w:r w:rsidR="00F82F60">
          <w:rPr>
            <w:noProof/>
            <w:webHidden/>
          </w:rPr>
          <w:tab/>
        </w:r>
        <w:r w:rsidR="00F82F60">
          <w:rPr>
            <w:noProof/>
            <w:webHidden/>
          </w:rPr>
          <w:fldChar w:fldCharType="begin"/>
        </w:r>
        <w:r w:rsidR="00F82F60">
          <w:rPr>
            <w:noProof/>
            <w:webHidden/>
          </w:rPr>
          <w:instrText xml:space="preserve"> PAGEREF _Toc406762755 \h </w:instrText>
        </w:r>
        <w:r w:rsidR="00F82F60">
          <w:rPr>
            <w:noProof/>
            <w:webHidden/>
          </w:rPr>
        </w:r>
        <w:r w:rsidR="00F82F60">
          <w:rPr>
            <w:noProof/>
            <w:webHidden/>
          </w:rPr>
          <w:fldChar w:fldCharType="separate"/>
        </w:r>
        <w:r w:rsidR="00F82F60">
          <w:rPr>
            <w:noProof/>
            <w:webHidden/>
          </w:rPr>
          <w:t>47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6" w:history="1">
        <w:r w:rsidR="00F82F60" w:rsidRPr="00964CD4">
          <w:rPr>
            <w:rStyle w:val="Hyperlinkki"/>
            <w:noProof/>
          </w:rPr>
          <w:t>6.3 Arvioinnin kohteet</w:t>
        </w:r>
        <w:r w:rsidR="00F82F60">
          <w:rPr>
            <w:noProof/>
            <w:webHidden/>
          </w:rPr>
          <w:tab/>
        </w:r>
        <w:r w:rsidR="00F82F60">
          <w:rPr>
            <w:noProof/>
            <w:webHidden/>
          </w:rPr>
          <w:fldChar w:fldCharType="begin"/>
        </w:r>
        <w:r w:rsidR="00F82F60">
          <w:rPr>
            <w:noProof/>
            <w:webHidden/>
          </w:rPr>
          <w:instrText xml:space="preserve"> PAGEREF _Toc406762756 \h </w:instrText>
        </w:r>
        <w:r w:rsidR="00F82F60">
          <w:rPr>
            <w:noProof/>
            <w:webHidden/>
          </w:rPr>
        </w:r>
        <w:r w:rsidR="00F82F60">
          <w:rPr>
            <w:noProof/>
            <w:webHidden/>
          </w:rPr>
          <w:fldChar w:fldCharType="separate"/>
        </w:r>
        <w:r w:rsidR="00F82F60">
          <w:rPr>
            <w:noProof/>
            <w:webHidden/>
          </w:rPr>
          <w:t>49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57" w:history="1">
        <w:r w:rsidR="00F82F60" w:rsidRPr="00964CD4">
          <w:rPr>
            <w:rStyle w:val="Hyperlinkki"/>
            <w:noProof/>
          </w:rPr>
          <w:t>6.4 Opintojen aikainen arviointi</w:t>
        </w:r>
        <w:r w:rsidR="00F82F60">
          <w:rPr>
            <w:noProof/>
            <w:webHidden/>
          </w:rPr>
          <w:tab/>
        </w:r>
        <w:r w:rsidR="00F82F60">
          <w:rPr>
            <w:noProof/>
            <w:webHidden/>
          </w:rPr>
          <w:fldChar w:fldCharType="begin"/>
        </w:r>
        <w:r w:rsidR="00F82F60">
          <w:rPr>
            <w:noProof/>
            <w:webHidden/>
          </w:rPr>
          <w:instrText xml:space="preserve"> PAGEREF _Toc406762757 \h </w:instrText>
        </w:r>
        <w:r w:rsidR="00F82F60">
          <w:rPr>
            <w:noProof/>
            <w:webHidden/>
          </w:rPr>
        </w:r>
        <w:r w:rsidR="00F82F60">
          <w:rPr>
            <w:noProof/>
            <w:webHidden/>
          </w:rPr>
          <w:fldChar w:fldCharType="separate"/>
        </w:r>
        <w:r w:rsidR="00F82F60">
          <w:rPr>
            <w:noProof/>
            <w:webHidden/>
          </w:rPr>
          <w:t>50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58" w:history="1">
        <w:r w:rsidR="00F82F60" w:rsidRPr="00964CD4">
          <w:rPr>
            <w:rStyle w:val="Hyperlinkki"/>
            <w:noProof/>
          </w:rPr>
          <w:t>6.4.1 Arviointi lukuvuoden aikana</w:t>
        </w:r>
        <w:r w:rsidR="00F82F60">
          <w:rPr>
            <w:noProof/>
            <w:webHidden/>
          </w:rPr>
          <w:tab/>
        </w:r>
        <w:r w:rsidR="00F82F60">
          <w:rPr>
            <w:noProof/>
            <w:webHidden/>
          </w:rPr>
          <w:fldChar w:fldCharType="begin"/>
        </w:r>
        <w:r w:rsidR="00F82F60">
          <w:rPr>
            <w:noProof/>
            <w:webHidden/>
          </w:rPr>
          <w:instrText xml:space="preserve"> PAGEREF _Toc406762758 \h </w:instrText>
        </w:r>
        <w:r w:rsidR="00F82F60">
          <w:rPr>
            <w:noProof/>
            <w:webHidden/>
          </w:rPr>
        </w:r>
        <w:r w:rsidR="00F82F60">
          <w:rPr>
            <w:noProof/>
            <w:webHidden/>
          </w:rPr>
          <w:fldChar w:fldCharType="separate"/>
        </w:r>
        <w:r w:rsidR="00F82F60">
          <w:rPr>
            <w:noProof/>
            <w:webHidden/>
          </w:rPr>
          <w:t>50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59" w:history="1">
        <w:r w:rsidR="00F82F60" w:rsidRPr="00964CD4">
          <w:rPr>
            <w:rStyle w:val="Hyperlinkki"/>
            <w:noProof/>
          </w:rPr>
          <w:t>6.4.2 Arviointi lukuvuoden päättyessä</w:t>
        </w:r>
        <w:r w:rsidR="00F82F60">
          <w:rPr>
            <w:noProof/>
            <w:webHidden/>
          </w:rPr>
          <w:tab/>
        </w:r>
        <w:r w:rsidR="00F82F60">
          <w:rPr>
            <w:noProof/>
            <w:webHidden/>
          </w:rPr>
          <w:fldChar w:fldCharType="begin"/>
        </w:r>
        <w:r w:rsidR="00F82F60">
          <w:rPr>
            <w:noProof/>
            <w:webHidden/>
          </w:rPr>
          <w:instrText xml:space="preserve"> PAGEREF _Toc406762759 \h </w:instrText>
        </w:r>
        <w:r w:rsidR="00F82F60">
          <w:rPr>
            <w:noProof/>
            <w:webHidden/>
          </w:rPr>
        </w:r>
        <w:r w:rsidR="00F82F60">
          <w:rPr>
            <w:noProof/>
            <w:webHidden/>
          </w:rPr>
          <w:fldChar w:fldCharType="separate"/>
        </w:r>
        <w:r w:rsidR="00F82F60">
          <w:rPr>
            <w:noProof/>
            <w:webHidden/>
          </w:rPr>
          <w:t>51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60" w:history="1">
        <w:r w:rsidR="00F82F60" w:rsidRPr="00964CD4">
          <w:rPr>
            <w:rStyle w:val="Hyperlinkki"/>
            <w:noProof/>
          </w:rPr>
          <w:t>6.4.3 Opinnoissa eteneminen perusopetuksen aikana</w:t>
        </w:r>
        <w:r w:rsidR="00F82F60">
          <w:rPr>
            <w:noProof/>
            <w:webHidden/>
          </w:rPr>
          <w:tab/>
        </w:r>
        <w:r w:rsidR="00F82F60">
          <w:rPr>
            <w:noProof/>
            <w:webHidden/>
          </w:rPr>
          <w:fldChar w:fldCharType="begin"/>
        </w:r>
        <w:r w:rsidR="00F82F60">
          <w:rPr>
            <w:noProof/>
            <w:webHidden/>
          </w:rPr>
          <w:instrText xml:space="preserve"> PAGEREF _Toc406762760 \h </w:instrText>
        </w:r>
        <w:r w:rsidR="00F82F60">
          <w:rPr>
            <w:noProof/>
            <w:webHidden/>
          </w:rPr>
        </w:r>
        <w:r w:rsidR="00F82F60">
          <w:rPr>
            <w:noProof/>
            <w:webHidden/>
          </w:rPr>
          <w:fldChar w:fldCharType="separate"/>
        </w:r>
        <w:r w:rsidR="00F82F60">
          <w:rPr>
            <w:noProof/>
            <w:webHidden/>
          </w:rPr>
          <w:t>51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61" w:history="1">
        <w:r w:rsidR="00F82F60" w:rsidRPr="00964CD4">
          <w:rPr>
            <w:rStyle w:val="Hyperlinkki"/>
            <w:noProof/>
          </w:rPr>
          <w:t>6.4.4 Arviointi nivelvaiheissa</w:t>
        </w:r>
        <w:r w:rsidR="00F82F60">
          <w:rPr>
            <w:noProof/>
            <w:webHidden/>
          </w:rPr>
          <w:tab/>
        </w:r>
        <w:r w:rsidR="00F82F60">
          <w:rPr>
            <w:noProof/>
            <w:webHidden/>
          </w:rPr>
          <w:fldChar w:fldCharType="begin"/>
        </w:r>
        <w:r w:rsidR="00F82F60">
          <w:rPr>
            <w:noProof/>
            <w:webHidden/>
          </w:rPr>
          <w:instrText xml:space="preserve"> PAGEREF _Toc406762761 \h </w:instrText>
        </w:r>
        <w:r w:rsidR="00F82F60">
          <w:rPr>
            <w:noProof/>
            <w:webHidden/>
          </w:rPr>
        </w:r>
        <w:r w:rsidR="00F82F60">
          <w:rPr>
            <w:noProof/>
            <w:webHidden/>
          </w:rPr>
          <w:fldChar w:fldCharType="separate"/>
        </w:r>
        <w:r w:rsidR="00F82F60">
          <w:rPr>
            <w:noProof/>
            <w:webHidden/>
          </w:rPr>
          <w:t>52</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62" w:history="1">
        <w:r w:rsidR="00F82F60" w:rsidRPr="00964CD4">
          <w:rPr>
            <w:rStyle w:val="Hyperlinkki"/>
            <w:rFonts w:eastAsia="Times New Roman"/>
            <w:noProof/>
          </w:rPr>
          <w:t>6.5 Perusopetuksen päättöarviointi</w:t>
        </w:r>
        <w:r w:rsidR="00F82F60">
          <w:rPr>
            <w:noProof/>
            <w:webHidden/>
          </w:rPr>
          <w:tab/>
        </w:r>
        <w:r w:rsidR="00F82F60">
          <w:rPr>
            <w:noProof/>
            <w:webHidden/>
          </w:rPr>
          <w:fldChar w:fldCharType="begin"/>
        </w:r>
        <w:r w:rsidR="00F82F60">
          <w:rPr>
            <w:noProof/>
            <w:webHidden/>
          </w:rPr>
          <w:instrText xml:space="preserve"> PAGEREF _Toc406762762 \h </w:instrText>
        </w:r>
        <w:r w:rsidR="00F82F60">
          <w:rPr>
            <w:noProof/>
            <w:webHidden/>
          </w:rPr>
        </w:r>
        <w:r w:rsidR="00F82F60">
          <w:rPr>
            <w:noProof/>
            <w:webHidden/>
          </w:rPr>
          <w:fldChar w:fldCharType="separate"/>
        </w:r>
        <w:r w:rsidR="00F82F60">
          <w:rPr>
            <w:noProof/>
            <w:webHidden/>
          </w:rPr>
          <w:t>54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63" w:history="1">
        <w:r w:rsidR="00F82F60" w:rsidRPr="00964CD4">
          <w:rPr>
            <w:rStyle w:val="Hyperlinkki"/>
            <w:rFonts w:eastAsia="Times New Roman"/>
            <w:noProof/>
          </w:rPr>
          <w:t>6.5.1 Päättöarvosanan muodostaminen</w:t>
        </w:r>
        <w:r w:rsidR="00F82F60">
          <w:rPr>
            <w:noProof/>
            <w:webHidden/>
          </w:rPr>
          <w:tab/>
        </w:r>
        <w:r w:rsidR="00F82F60">
          <w:rPr>
            <w:noProof/>
            <w:webHidden/>
          </w:rPr>
          <w:fldChar w:fldCharType="begin"/>
        </w:r>
        <w:r w:rsidR="00F82F60">
          <w:rPr>
            <w:noProof/>
            <w:webHidden/>
          </w:rPr>
          <w:instrText xml:space="preserve"> PAGEREF _Toc406762763 \h </w:instrText>
        </w:r>
        <w:r w:rsidR="00F82F60">
          <w:rPr>
            <w:noProof/>
            <w:webHidden/>
          </w:rPr>
        </w:r>
        <w:r w:rsidR="00F82F60">
          <w:rPr>
            <w:noProof/>
            <w:webHidden/>
          </w:rPr>
          <w:fldChar w:fldCharType="separate"/>
        </w:r>
        <w:r w:rsidR="00F82F60">
          <w:rPr>
            <w:noProof/>
            <w:webHidden/>
          </w:rPr>
          <w:t>54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64" w:history="1">
        <w:r w:rsidR="00F82F60" w:rsidRPr="00964CD4">
          <w:rPr>
            <w:rStyle w:val="Hyperlinkki"/>
            <w:rFonts w:eastAsia="Times New Roman"/>
            <w:noProof/>
          </w:rPr>
          <w:t>6.5.2 Johonkin oppiaineeseen tai erityiseen tehtävään painottuva opetus ja päättöarviointi</w:t>
        </w:r>
        <w:r w:rsidR="00F82F60">
          <w:rPr>
            <w:noProof/>
            <w:webHidden/>
          </w:rPr>
          <w:tab/>
        </w:r>
        <w:r w:rsidR="00F82F60">
          <w:rPr>
            <w:noProof/>
            <w:webHidden/>
          </w:rPr>
          <w:fldChar w:fldCharType="begin"/>
        </w:r>
        <w:r w:rsidR="00F82F60">
          <w:rPr>
            <w:noProof/>
            <w:webHidden/>
          </w:rPr>
          <w:instrText xml:space="preserve"> PAGEREF _Toc406762764 \h </w:instrText>
        </w:r>
        <w:r w:rsidR="00F82F60">
          <w:rPr>
            <w:noProof/>
            <w:webHidden/>
          </w:rPr>
        </w:r>
        <w:r w:rsidR="00F82F60">
          <w:rPr>
            <w:noProof/>
            <w:webHidden/>
          </w:rPr>
          <w:fldChar w:fldCharType="separate"/>
        </w:r>
        <w:r w:rsidR="00F82F60">
          <w:rPr>
            <w:noProof/>
            <w:webHidden/>
          </w:rPr>
          <w:t>55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65" w:history="1">
        <w:r w:rsidR="00F82F60" w:rsidRPr="00964CD4">
          <w:rPr>
            <w:rStyle w:val="Hyperlinkki"/>
            <w:noProof/>
          </w:rPr>
          <w:t>6.6 Perusopetuksessa käytettävät todistukset ja todistusmerkinnät</w:t>
        </w:r>
        <w:r w:rsidR="00F82F60">
          <w:rPr>
            <w:noProof/>
            <w:webHidden/>
          </w:rPr>
          <w:tab/>
        </w:r>
        <w:r w:rsidR="00F82F60">
          <w:rPr>
            <w:noProof/>
            <w:webHidden/>
          </w:rPr>
          <w:fldChar w:fldCharType="begin"/>
        </w:r>
        <w:r w:rsidR="00F82F60">
          <w:rPr>
            <w:noProof/>
            <w:webHidden/>
          </w:rPr>
          <w:instrText xml:space="preserve"> PAGEREF _Toc406762765 \h </w:instrText>
        </w:r>
        <w:r w:rsidR="00F82F60">
          <w:rPr>
            <w:noProof/>
            <w:webHidden/>
          </w:rPr>
        </w:r>
        <w:r w:rsidR="00F82F60">
          <w:rPr>
            <w:noProof/>
            <w:webHidden/>
          </w:rPr>
          <w:fldChar w:fldCharType="separate"/>
        </w:r>
        <w:r w:rsidR="00F82F60">
          <w:rPr>
            <w:noProof/>
            <w:webHidden/>
          </w:rPr>
          <w:t>56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66" w:history="1">
        <w:r w:rsidR="00F82F60" w:rsidRPr="00964CD4">
          <w:rPr>
            <w:rStyle w:val="Hyperlinkki"/>
            <w:noProof/>
          </w:rPr>
          <w:t>6.7 Erityinen tutkinto ja siitä annettavat todistukset</w:t>
        </w:r>
        <w:r w:rsidR="00F82F60">
          <w:rPr>
            <w:noProof/>
            <w:webHidden/>
          </w:rPr>
          <w:tab/>
        </w:r>
        <w:r w:rsidR="00F82F60">
          <w:rPr>
            <w:noProof/>
            <w:webHidden/>
          </w:rPr>
          <w:fldChar w:fldCharType="begin"/>
        </w:r>
        <w:r w:rsidR="00F82F60">
          <w:rPr>
            <w:noProof/>
            <w:webHidden/>
          </w:rPr>
          <w:instrText xml:space="preserve"> PAGEREF _Toc406762766 \h </w:instrText>
        </w:r>
        <w:r w:rsidR="00F82F60">
          <w:rPr>
            <w:noProof/>
            <w:webHidden/>
          </w:rPr>
        </w:r>
        <w:r w:rsidR="00F82F60">
          <w:rPr>
            <w:noProof/>
            <w:webHidden/>
          </w:rPr>
          <w:fldChar w:fldCharType="separate"/>
        </w:r>
        <w:r w:rsidR="00F82F60">
          <w:rPr>
            <w:noProof/>
            <w:webHidden/>
          </w:rPr>
          <w:t>60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67" w:history="1">
        <w:r w:rsidR="00F82F60" w:rsidRPr="00964CD4">
          <w:rPr>
            <w:rStyle w:val="Hyperlinkki"/>
            <w:noProof/>
          </w:rPr>
          <w:t>6.8  Paikallisesti päätettävät asiat</w:t>
        </w:r>
        <w:r w:rsidR="00F82F60">
          <w:rPr>
            <w:noProof/>
            <w:webHidden/>
          </w:rPr>
          <w:tab/>
        </w:r>
        <w:r w:rsidR="00F82F60">
          <w:rPr>
            <w:noProof/>
            <w:webHidden/>
          </w:rPr>
          <w:fldChar w:fldCharType="begin"/>
        </w:r>
        <w:r w:rsidR="00F82F60">
          <w:rPr>
            <w:noProof/>
            <w:webHidden/>
          </w:rPr>
          <w:instrText xml:space="preserve"> PAGEREF _Toc406762767 \h </w:instrText>
        </w:r>
        <w:r w:rsidR="00F82F60">
          <w:rPr>
            <w:noProof/>
            <w:webHidden/>
          </w:rPr>
        </w:r>
        <w:r w:rsidR="00F82F60">
          <w:rPr>
            <w:noProof/>
            <w:webHidden/>
          </w:rPr>
          <w:fldChar w:fldCharType="separate"/>
        </w:r>
        <w:r w:rsidR="00F82F60">
          <w:rPr>
            <w:noProof/>
            <w:webHidden/>
          </w:rPr>
          <w:t>60</w:t>
        </w:r>
        <w:r w:rsidR="00F82F60">
          <w:rPr>
            <w:noProof/>
            <w:webHidden/>
          </w:rPr>
          <w:fldChar w:fldCharType="end"/>
        </w:r>
      </w:hyperlink>
    </w:p>
    <w:p w:rsidR="00F82F60" w:rsidRDefault="00B221DC">
      <w:pPr>
        <w:pStyle w:val="Sisluet2"/>
        <w:rPr>
          <w:rFonts w:eastAsiaTheme="minorEastAsia"/>
          <w:noProof/>
          <w:lang w:eastAsia="fi-FI"/>
        </w:rPr>
      </w:pPr>
      <w:hyperlink w:anchor="_Toc406762768" w:history="1">
        <w:r w:rsidR="00F82F60" w:rsidRPr="00964CD4">
          <w:rPr>
            <w:rStyle w:val="Hyperlinkki"/>
            <w:noProof/>
          </w:rPr>
          <w:t>LUKU 7 OPPIMISEN JA KOULUNKÄYNNIN TUKI</w:t>
        </w:r>
        <w:r w:rsidR="00F82F60">
          <w:rPr>
            <w:noProof/>
            <w:webHidden/>
          </w:rPr>
          <w:tab/>
        </w:r>
        <w:r w:rsidR="00F82F60">
          <w:rPr>
            <w:noProof/>
            <w:webHidden/>
          </w:rPr>
          <w:fldChar w:fldCharType="begin"/>
        </w:r>
        <w:r w:rsidR="00F82F60">
          <w:rPr>
            <w:noProof/>
            <w:webHidden/>
          </w:rPr>
          <w:instrText xml:space="preserve"> PAGEREF _Toc406762768 \h </w:instrText>
        </w:r>
        <w:r w:rsidR="00F82F60">
          <w:rPr>
            <w:noProof/>
            <w:webHidden/>
          </w:rPr>
        </w:r>
        <w:r w:rsidR="00F82F60">
          <w:rPr>
            <w:noProof/>
            <w:webHidden/>
          </w:rPr>
          <w:fldChar w:fldCharType="separate"/>
        </w:r>
        <w:r w:rsidR="00F82F60">
          <w:rPr>
            <w:noProof/>
            <w:webHidden/>
          </w:rPr>
          <w:t>61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69" w:history="1">
        <w:r w:rsidR="00F82F60" w:rsidRPr="00964CD4">
          <w:rPr>
            <w:rStyle w:val="Hyperlinkki"/>
            <w:noProof/>
          </w:rPr>
          <w:t>7.1 Tuen järjestämistä ohjaavat periaatteet</w:t>
        </w:r>
        <w:r w:rsidR="00F82F60">
          <w:rPr>
            <w:noProof/>
            <w:webHidden/>
          </w:rPr>
          <w:tab/>
        </w:r>
        <w:r w:rsidR="00F82F60">
          <w:rPr>
            <w:noProof/>
            <w:webHidden/>
          </w:rPr>
          <w:fldChar w:fldCharType="begin"/>
        </w:r>
        <w:r w:rsidR="00F82F60">
          <w:rPr>
            <w:noProof/>
            <w:webHidden/>
          </w:rPr>
          <w:instrText xml:space="preserve"> PAGEREF _Toc406762769 \h </w:instrText>
        </w:r>
        <w:r w:rsidR="00F82F60">
          <w:rPr>
            <w:noProof/>
            <w:webHidden/>
          </w:rPr>
        </w:r>
        <w:r w:rsidR="00F82F60">
          <w:rPr>
            <w:noProof/>
            <w:webHidden/>
          </w:rPr>
          <w:fldChar w:fldCharType="separate"/>
        </w:r>
        <w:r w:rsidR="00F82F60">
          <w:rPr>
            <w:noProof/>
            <w:webHidden/>
          </w:rPr>
          <w:t>61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0" w:history="1">
        <w:r w:rsidR="00F82F60" w:rsidRPr="00964CD4">
          <w:rPr>
            <w:rStyle w:val="Hyperlinkki"/>
            <w:noProof/>
          </w:rPr>
          <w:t>7.1.1 Ohjaus tuen aikana</w:t>
        </w:r>
        <w:r w:rsidR="00F82F60">
          <w:rPr>
            <w:noProof/>
            <w:webHidden/>
          </w:rPr>
          <w:tab/>
        </w:r>
        <w:r w:rsidR="00F82F60">
          <w:rPr>
            <w:noProof/>
            <w:webHidden/>
          </w:rPr>
          <w:fldChar w:fldCharType="begin"/>
        </w:r>
        <w:r w:rsidR="00F82F60">
          <w:rPr>
            <w:noProof/>
            <w:webHidden/>
          </w:rPr>
          <w:instrText xml:space="preserve"> PAGEREF _Toc406762770 \h </w:instrText>
        </w:r>
        <w:r w:rsidR="00F82F60">
          <w:rPr>
            <w:noProof/>
            <w:webHidden/>
          </w:rPr>
        </w:r>
        <w:r w:rsidR="00F82F60">
          <w:rPr>
            <w:noProof/>
            <w:webHidden/>
          </w:rPr>
          <w:fldChar w:fldCharType="separate"/>
        </w:r>
        <w:r w:rsidR="00F82F60">
          <w:rPr>
            <w:noProof/>
            <w:webHidden/>
          </w:rPr>
          <w:t>62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1" w:history="1">
        <w:r w:rsidR="00F82F60" w:rsidRPr="00964CD4">
          <w:rPr>
            <w:rStyle w:val="Hyperlinkki"/>
            <w:noProof/>
          </w:rPr>
          <w:t>7.1.2 Kodin ja koulun yhteistyö tuen aikana</w:t>
        </w:r>
        <w:r w:rsidR="00F82F60">
          <w:rPr>
            <w:noProof/>
            <w:webHidden/>
          </w:rPr>
          <w:tab/>
        </w:r>
        <w:r w:rsidR="00F82F60">
          <w:rPr>
            <w:noProof/>
            <w:webHidden/>
          </w:rPr>
          <w:fldChar w:fldCharType="begin"/>
        </w:r>
        <w:r w:rsidR="00F82F60">
          <w:rPr>
            <w:noProof/>
            <w:webHidden/>
          </w:rPr>
          <w:instrText xml:space="preserve"> PAGEREF _Toc406762771 \h </w:instrText>
        </w:r>
        <w:r w:rsidR="00F82F60">
          <w:rPr>
            <w:noProof/>
            <w:webHidden/>
          </w:rPr>
        </w:r>
        <w:r w:rsidR="00F82F60">
          <w:rPr>
            <w:noProof/>
            <w:webHidden/>
          </w:rPr>
          <w:fldChar w:fldCharType="separate"/>
        </w:r>
        <w:r w:rsidR="00F82F60">
          <w:rPr>
            <w:noProof/>
            <w:webHidden/>
          </w:rPr>
          <w:t>63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72" w:history="1">
        <w:r w:rsidR="00F82F60" w:rsidRPr="00964CD4">
          <w:rPr>
            <w:rStyle w:val="Hyperlinkki"/>
            <w:noProof/>
            <w:lang w:eastAsia="fi-FI"/>
          </w:rPr>
          <w:t>7.2 Yleinen tuki</w:t>
        </w:r>
        <w:r w:rsidR="00F82F60">
          <w:rPr>
            <w:noProof/>
            <w:webHidden/>
          </w:rPr>
          <w:tab/>
        </w:r>
        <w:r w:rsidR="00F82F60">
          <w:rPr>
            <w:noProof/>
            <w:webHidden/>
          </w:rPr>
          <w:fldChar w:fldCharType="begin"/>
        </w:r>
        <w:r w:rsidR="00F82F60">
          <w:rPr>
            <w:noProof/>
            <w:webHidden/>
          </w:rPr>
          <w:instrText xml:space="preserve"> PAGEREF _Toc406762772 \h </w:instrText>
        </w:r>
        <w:r w:rsidR="00F82F60">
          <w:rPr>
            <w:noProof/>
            <w:webHidden/>
          </w:rPr>
        </w:r>
        <w:r w:rsidR="00F82F60">
          <w:rPr>
            <w:noProof/>
            <w:webHidden/>
          </w:rPr>
          <w:fldChar w:fldCharType="separate"/>
        </w:r>
        <w:r w:rsidR="00F82F60">
          <w:rPr>
            <w:noProof/>
            <w:webHidden/>
          </w:rPr>
          <w:t>63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73" w:history="1">
        <w:r w:rsidR="00F82F60" w:rsidRPr="00964CD4">
          <w:rPr>
            <w:rStyle w:val="Hyperlinkki"/>
            <w:noProof/>
            <w:lang w:eastAsia="fi-FI"/>
          </w:rPr>
          <w:t>7.3 Tehostettu tuki</w:t>
        </w:r>
        <w:r w:rsidR="00F82F60">
          <w:rPr>
            <w:noProof/>
            <w:webHidden/>
          </w:rPr>
          <w:tab/>
        </w:r>
        <w:r w:rsidR="00F82F60">
          <w:rPr>
            <w:noProof/>
            <w:webHidden/>
          </w:rPr>
          <w:fldChar w:fldCharType="begin"/>
        </w:r>
        <w:r w:rsidR="00F82F60">
          <w:rPr>
            <w:noProof/>
            <w:webHidden/>
          </w:rPr>
          <w:instrText xml:space="preserve"> PAGEREF _Toc406762773 \h </w:instrText>
        </w:r>
        <w:r w:rsidR="00F82F60">
          <w:rPr>
            <w:noProof/>
            <w:webHidden/>
          </w:rPr>
        </w:r>
        <w:r w:rsidR="00F82F60">
          <w:rPr>
            <w:noProof/>
            <w:webHidden/>
          </w:rPr>
          <w:fldChar w:fldCharType="separate"/>
        </w:r>
        <w:r w:rsidR="00F82F60">
          <w:rPr>
            <w:noProof/>
            <w:webHidden/>
          </w:rPr>
          <w:t>64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4" w:history="1">
        <w:r w:rsidR="00F82F60" w:rsidRPr="00964CD4">
          <w:rPr>
            <w:rStyle w:val="Hyperlinkki"/>
            <w:noProof/>
            <w:lang w:eastAsia="fi-FI"/>
          </w:rPr>
          <w:t>7.3.1 Pedagoginen arvio</w:t>
        </w:r>
        <w:r w:rsidR="00F82F60">
          <w:rPr>
            <w:noProof/>
            <w:webHidden/>
          </w:rPr>
          <w:tab/>
        </w:r>
        <w:r w:rsidR="00F82F60">
          <w:rPr>
            <w:noProof/>
            <w:webHidden/>
          </w:rPr>
          <w:fldChar w:fldCharType="begin"/>
        </w:r>
        <w:r w:rsidR="00F82F60">
          <w:rPr>
            <w:noProof/>
            <w:webHidden/>
          </w:rPr>
          <w:instrText xml:space="preserve"> PAGEREF _Toc406762774 \h </w:instrText>
        </w:r>
        <w:r w:rsidR="00F82F60">
          <w:rPr>
            <w:noProof/>
            <w:webHidden/>
          </w:rPr>
        </w:r>
        <w:r w:rsidR="00F82F60">
          <w:rPr>
            <w:noProof/>
            <w:webHidden/>
          </w:rPr>
          <w:fldChar w:fldCharType="separate"/>
        </w:r>
        <w:r w:rsidR="00F82F60">
          <w:rPr>
            <w:noProof/>
            <w:webHidden/>
          </w:rPr>
          <w:t>64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5" w:history="1">
        <w:r w:rsidR="00F82F60" w:rsidRPr="00964CD4">
          <w:rPr>
            <w:rStyle w:val="Hyperlinkki"/>
            <w:noProof/>
            <w:lang w:eastAsia="fi-FI"/>
          </w:rPr>
          <w:t>7.3.2 Oppimissuunnitelma tehostetun tuen aikana</w:t>
        </w:r>
        <w:r w:rsidR="00F82F60">
          <w:rPr>
            <w:noProof/>
            <w:webHidden/>
          </w:rPr>
          <w:tab/>
        </w:r>
        <w:r w:rsidR="00F82F60">
          <w:rPr>
            <w:noProof/>
            <w:webHidden/>
          </w:rPr>
          <w:fldChar w:fldCharType="begin"/>
        </w:r>
        <w:r w:rsidR="00F82F60">
          <w:rPr>
            <w:noProof/>
            <w:webHidden/>
          </w:rPr>
          <w:instrText xml:space="preserve"> PAGEREF _Toc406762775 \h </w:instrText>
        </w:r>
        <w:r w:rsidR="00F82F60">
          <w:rPr>
            <w:noProof/>
            <w:webHidden/>
          </w:rPr>
        </w:r>
        <w:r w:rsidR="00F82F60">
          <w:rPr>
            <w:noProof/>
            <w:webHidden/>
          </w:rPr>
          <w:fldChar w:fldCharType="separate"/>
        </w:r>
        <w:r w:rsidR="00F82F60">
          <w:rPr>
            <w:noProof/>
            <w:webHidden/>
          </w:rPr>
          <w:t>65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76" w:history="1">
        <w:r w:rsidR="00F82F60" w:rsidRPr="00964CD4">
          <w:rPr>
            <w:rStyle w:val="Hyperlinkki"/>
            <w:noProof/>
            <w:lang w:eastAsia="fi-FI"/>
          </w:rPr>
          <w:t>7.4 Erityinen tuki</w:t>
        </w:r>
        <w:r w:rsidR="00F82F60">
          <w:rPr>
            <w:noProof/>
            <w:webHidden/>
          </w:rPr>
          <w:tab/>
        </w:r>
        <w:r w:rsidR="00F82F60">
          <w:rPr>
            <w:noProof/>
            <w:webHidden/>
          </w:rPr>
          <w:fldChar w:fldCharType="begin"/>
        </w:r>
        <w:r w:rsidR="00F82F60">
          <w:rPr>
            <w:noProof/>
            <w:webHidden/>
          </w:rPr>
          <w:instrText xml:space="preserve"> PAGEREF _Toc406762776 \h </w:instrText>
        </w:r>
        <w:r w:rsidR="00F82F60">
          <w:rPr>
            <w:noProof/>
            <w:webHidden/>
          </w:rPr>
        </w:r>
        <w:r w:rsidR="00F82F60">
          <w:rPr>
            <w:noProof/>
            <w:webHidden/>
          </w:rPr>
          <w:fldChar w:fldCharType="separate"/>
        </w:r>
        <w:r w:rsidR="00F82F60">
          <w:rPr>
            <w:noProof/>
            <w:webHidden/>
          </w:rPr>
          <w:t>66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7" w:history="1">
        <w:r w:rsidR="00F82F60" w:rsidRPr="00964CD4">
          <w:rPr>
            <w:rStyle w:val="Hyperlinkki"/>
            <w:noProof/>
            <w:lang w:eastAsia="fi-FI"/>
          </w:rPr>
          <w:t>7.4.1 Pedagoginen selvitys</w:t>
        </w:r>
        <w:r w:rsidR="00F82F60">
          <w:rPr>
            <w:noProof/>
            <w:webHidden/>
          </w:rPr>
          <w:tab/>
        </w:r>
        <w:r w:rsidR="00F82F60">
          <w:rPr>
            <w:noProof/>
            <w:webHidden/>
          </w:rPr>
          <w:fldChar w:fldCharType="begin"/>
        </w:r>
        <w:r w:rsidR="00F82F60">
          <w:rPr>
            <w:noProof/>
            <w:webHidden/>
          </w:rPr>
          <w:instrText xml:space="preserve"> PAGEREF _Toc406762777 \h </w:instrText>
        </w:r>
        <w:r w:rsidR="00F82F60">
          <w:rPr>
            <w:noProof/>
            <w:webHidden/>
          </w:rPr>
        </w:r>
        <w:r w:rsidR="00F82F60">
          <w:rPr>
            <w:noProof/>
            <w:webHidden/>
          </w:rPr>
          <w:fldChar w:fldCharType="separate"/>
        </w:r>
        <w:r w:rsidR="00F82F60">
          <w:rPr>
            <w:noProof/>
            <w:webHidden/>
          </w:rPr>
          <w:t>67</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8" w:history="1">
        <w:r w:rsidR="00F82F60" w:rsidRPr="00964CD4">
          <w:rPr>
            <w:rStyle w:val="Hyperlinkki"/>
            <w:noProof/>
            <w:lang w:eastAsia="fi-FI"/>
          </w:rPr>
          <w:t>7.4.2 Erityisen tuen päätös</w:t>
        </w:r>
        <w:r w:rsidR="00F82F60">
          <w:rPr>
            <w:noProof/>
            <w:webHidden/>
          </w:rPr>
          <w:tab/>
        </w:r>
        <w:r w:rsidR="00F82F60">
          <w:rPr>
            <w:noProof/>
            <w:webHidden/>
          </w:rPr>
          <w:fldChar w:fldCharType="begin"/>
        </w:r>
        <w:r w:rsidR="00F82F60">
          <w:rPr>
            <w:noProof/>
            <w:webHidden/>
          </w:rPr>
          <w:instrText xml:space="preserve"> PAGEREF _Toc406762778 \h </w:instrText>
        </w:r>
        <w:r w:rsidR="00F82F60">
          <w:rPr>
            <w:noProof/>
            <w:webHidden/>
          </w:rPr>
        </w:r>
        <w:r w:rsidR="00F82F60">
          <w:rPr>
            <w:noProof/>
            <w:webHidden/>
          </w:rPr>
          <w:fldChar w:fldCharType="separate"/>
        </w:r>
        <w:r w:rsidR="00F82F60">
          <w:rPr>
            <w:noProof/>
            <w:webHidden/>
          </w:rPr>
          <w:t>68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79" w:history="1">
        <w:r w:rsidR="00F82F60" w:rsidRPr="00964CD4">
          <w:rPr>
            <w:rStyle w:val="Hyperlinkki"/>
            <w:noProof/>
            <w:lang w:eastAsia="fi-FI"/>
          </w:rPr>
          <w:t>7.4.3 Henkilökohtainen opetuksen järjestämistä koskeva suunnitelma</w:t>
        </w:r>
        <w:r w:rsidR="00F82F60">
          <w:rPr>
            <w:noProof/>
            <w:webHidden/>
          </w:rPr>
          <w:tab/>
        </w:r>
        <w:r w:rsidR="00F82F60">
          <w:rPr>
            <w:noProof/>
            <w:webHidden/>
          </w:rPr>
          <w:fldChar w:fldCharType="begin"/>
        </w:r>
        <w:r w:rsidR="00F82F60">
          <w:rPr>
            <w:noProof/>
            <w:webHidden/>
          </w:rPr>
          <w:instrText xml:space="preserve"> PAGEREF _Toc406762779 \h </w:instrText>
        </w:r>
        <w:r w:rsidR="00F82F60">
          <w:rPr>
            <w:noProof/>
            <w:webHidden/>
          </w:rPr>
        </w:r>
        <w:r w:rsidR="00F82F60">
          <w:rPr>
            <w:noProof/>
            <w:webHidden/>
          </w:rPr>
          <w:fldChar w:fldCharType="separate"/>
        </w:r>
        <w:r w:rsidR="00F82F60">
          <w:rPr>
            <w:noProof/>
            <w:webHidden/>
          </w:rPr>
          <w:t>69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0" w:history="1">
        <w:r w:rsidR="00F82F60" w:rsidRPr="00964CD4">
          <w:rPr>
            <w:rStyle w:val="Hyperlinkki"/>
            <w:noProof/>
            <w:lang w:eastAsia="fi-FI"/>
          </w:rPr>
          <w:t>7.4.4 Oppiaineen oppimäärän yksilöllistäminen ja opetuksesta vapauttaminen</w:t>
        </w:r>
        <w:r w:rsidR="00F82F60">
          <w:rPr>
            <w:noProof/>
            <w:webHidden/>
          </w:rPr>
          <w:tab/>
        </w:r>
        <w:r w:rsidR="00F82F60">
          <w:rPr>
            <w:noProof/>
            <w:webHidden/>
          </w:rPr>
          <w:fldChar w:fldCharType="begin"/>
        </w:r>
        <w:r w:rsidR="00F82F60">
          <w:rPr>
            <w:noProof/>
            <w:webHidden/>
          </w:rPr>
          <w:instrText xml:space="preserve"> PAGEREF _Toc406762780 \h </w:instrText>
        </w:r>
        <w:r w:rsidR="00F82F60">
          <w:rPr>
            <w:noProof/>
            <w:webHidden/>
          </w:rPr>
        </w:r>
        <w:r w:rsidR="00F82F60">
          <w:rPr>
            <w:noProof/>
            <w:webHidden/>
          </w:rPr>
          <w:fldChar w:fldCharType="separate"/>
        </w:r>
        <w:r w:rsidR="00F82F60">
          <w:rPr>
            <w:noProof/>
            <w:webHidden/>
          </w:rPr>
          <w:t>71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1" w:history="1">
        <w:r w:rsidR="00F82F60" w:rsidRPr="00964CD4">
          <w:rPr>
            <w:rStyle w:val="Hyperlinkki"/>
            <w:noProof/>
            <w:lang w:eastAsia="fi-FI"/>
          </w:rPr>
          <w:t>7.4.5 Pidennetty oppivelvollisuus</w:t>
        </w:r>
        <w:r w:rsidR="00F82F60">
          <w:rPr>
            <w:noProof/>
            <w:webHidden/>
          </w:rPr>
          <w:tab/>
        </w:r>
        <w:r w:rsidR="00F82F60">
          <w:rPr>
            <w:noProof/>
            <w:webHidden/>
          </w:rPr>
          <w:fldChar w:fldCharType="begin"/>
        </w:r>
        <w:r w:rsidR="00F82F60">
          <w:rPr>
            <w:noProof/>
            <w:webHidden/>
          </w:rPr>
          <w:instrText xml:space="preserve"> PAGEREF _Toc406762781 \h </w:instrText>
        </w:r>
        <w:r w:rsidR="00F82F60">
          <w:rPr>
            <w:noProof/>
            <w:webHidden/>
          </w:rPr>
        </w:r>
        <w:r w:rsidR="00F82F60">
          <w:rPr>
            <w:noProof/>
            <w:webHidden/>
          </w:rPr>
          <w:fldChar w:fldCharType="separate"/>
        </w:r>
        <w:r w:rsidR="00F82F60">
          <w:rPr>
            <w:noProof/>
            <w:webHidden/>
          </w:rPr>
          <w:t>72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2" w:history="1">
        <w:r w:rsidR="00F82F60" w:rsidRPr="00964CD4">
          <w:rPr>
            <w:rStyle w:val="Hyperlinkki"/>
            <w:noProof/>
            <w:lang w:eastAsia="fi-FI"/>
          </w:rPr>
          <w:t>7.4.6 Toiminta-alueittain järjestettävä opetus</w:t>
        </w:r>
        <w:r w:rsidR="00F82F60">
          <w:rPr>
            <w:noProof/>
            <w:webHidden/>
          </w:rPr>
          <w:tab/>
        </w:r>
        <w:r w:rsidR="00F82F60">
          <w:rPr>
            <w:noProof/>
            <w:webHidden/>
          </w:rPr>
          <w:fldChar w:fldCharType="begin"/>
        </w:r>
        <w:r w:rsidR="00F82F60">
          <w:rPr>
            <w:noProof/>
            <w:webHidden/>
          </w:rPr>
          <w:instrText xml:space="preserve"> PAGEREF _Toc406762782 \h </w:instrText>
        </w:r>
        <w:r w:rsidR="00F82F60">
          <w:rPr>
            <w:noProof/>
            <w:webHidden/>
          </w:rPr>
        </w:r>
        <w:r w:rsidR="00F82F60">
          <w:rPr>
            <w:noProof/>
            <w:webHidden/>
          </w:rPr>
          <w:fldChar w:fldCharType="separate"/>
        </w:r>
        <w:r w:rsidR="00F82F60">
          <w:rPr>
            <w:noProof/>
            <w:webHidden/>
          </w:rPr>
          <w:t>73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83" w:history="1">
        <w:r w:rsidR="00F82F60" w:rsidRPr="00964CD4">
          <w:rPr>
            <w:rStyle w:val="Hyperlinkki"/>
            <w:noProof/>
            <w:lang w:eastAsia="fi-FI"/>
          </w:rPr>
          <w:t>7.5 Perusopetuslaissa säädetyt tukimuodot</w:t>
        </w:r>
        <w:r w:rsidR="00F82F60">
          <w:rPr>
            <w:noProof/>
            <w:webHidden/>
          </w:rPr>
          <w:tab/>
        </w:r>
        <w:r w:rsidR="00F82F60">
          <w:rPr>
            <w:noProof/>
            <w:webHidden/>
          </w:rPr>
          <w:fldChar w:fldCharType="begin"/>
        </w:r>
        <w:r w:rsidR="00F82F60">
          <w:rPr>
            <w:noProof/>
            <w:webHidden/>
          </w:rPr>
          <w:instrText xml:space="preserve"> PAGEREF _Toc406762783 \h </w:instrText>
        </w:r>
        <w:r w:rsidR="00F82F60">
          <w:rPr>
            <w:noProof/>
            <w:webHidden/>
          </w:rPr>
        </w:r>
        <w:r w:rsidR="00F82F60">
          <w:rPr>
            <w:noProof/>
            <w:webHidden/>
          </w:rPr>
          <w:fldChar w:fldCharType="separate"/>
        </w:r>
        <w:r w:rsidR="00F82F60">
          <w:rPr>
            <w:noProof/>
            <w:webHidden/>
          </w:rPr>
          <w:t>75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4" w:history="1">
        <w:r w:rsidR="00F82F60" w:rsidRPr="00964CD4">
          <w:rPr>
            <w:rStyle w:val="Hyperlinkki"/>
            <w:noProof/>
            <w:lang w:eastAsia="fi-FI"/>
          </w:rPr>
          <w:t>7.5.1 Tukiopetus</w:t>
        </w:r>
        <w:r w:rsidR="00F82F60">
          <w:rPr>
            <w:noProof/>
            <w:webHidden/>
          </w:rPr>
          <w:tab/>
        </w:r>
        <w:r w:rsidR="00F82F60">
          <w:rPr>
            <w:noProof/>
            <w:webHidden/>
          </w:rPr>
          <w:fldChar w:fldCharType="begin"/>
        </w:r>
        <w:r w:rsidR="00F82F60">
          <w:rPr>
            <w:noProof/>
            <w:webHidden/>
          </w:rPr>
          <w:instrText xml:space="preserve"> PAGEREF _Toc406762784 \h </w:instrText>
        </w:r>
        <w:r w:rsidR="00F82F60">
          <w:rPr>
            <w:noProof/>
            <w:webHidden/>
          </w:rPr>
        </w:r>
        <w:r w:rsidR="00F82F60">
          <w:rPr>
            <w:noProof/>
            <w:webHidden/>
          </w:rPr>
          <w:fldChar w:fldCharType="separate"/>
        </w:r>
        <w:r w:rsidR="00F82F60">
          <w:rPr>
            <w:noProof/>
            <w:webHidden/>
          </w:rPr>
          <w:t>75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5" w:history="1">
        <w:r w:rsidR="00F82F60" w:rsidRPr="00964CD4">
          <w:rPr>
            <w:rStyle w:val="Hyperlinkki"/>
            <w:noProof/>
            <w:lang w:eastAsia="fi-FI"/>
          </w:rPr>
          <w:t>7.5.2 Osa-aikainen erityisopetus</w:t>
        </w:r>
        <w:r w:rsidR="00F82F60">
          <w:rPr>
            <w:noProof/>
            <w:webHidden/>
          </w:rPr>
          <w:tab/>
        </w:r>
        <w:r w:rsidR="00F82F60">
          <w:rPr>
            <w:noProof/>
            <w:webHidden/>
          </w:rPr>
          <w:fldChar w:fldCharType="begin"/>
        </w:r>
        <w:r w:rsidR="00F82F60">
          <w:rPr>
            <w:noProof/>
            <w:webHidden/>
          </w:rPr>
          <w:instrText xml:space="preserve"> PAGEREF _Toc406762785 \h </w:instrText>
        </w:r>
        <w:r w:rsidR="00F82F60">
          <w:rPr>
            <w:noProof/>
            <w:webHidden/>
          </w:rPr>
        </w:r>
        <w:r w:rsidR="00F82F60">
          <w:rPr>
            <w:noProof/>
            <w:webHidden/>
          </w:rPr>
          <w:fldChar w:fldCharType="separate"/>
        </w:r>
        <w:r w:rsidR="00F82F60">
          <w:rPr>
            <w:noProof/>
            <w:webHidden/>
          </w:rPr>
          <w:t>75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86" w:history="1">
        <w:r w:rsidR="00F82F60" w:rsidRPr="00964CD4">
          <w:rPr>
            <w:rStyle w:val="Hyperlinkki"/>
            <w:noProof/>
            <w:lang w:eastAsia="fi-FI"/>
          </w:rPr>
          <w:t>7.5.3 Opetukseen osallistumisen edellyttämät palvelut ja apuvälineet</w:t>
        </w:r>
        <w:r w:rsidR="00F82F60">
          <w:rPr>
            <w:noProof/>
            <w:webHidden/>
          </w:rPr>
          <w:tab/>
        </w:r>
        <w:r w:rsidR="00F82F60">
          <w:rPr>
            <w:noProof/>
            <w:webHidden/>
          </w:rPr>
          <w:fldChar w:fldCharType="begin"/>
        </w:r>
        <w:r w:rsidR="00F82F60">
          <w:rPr>
            <w:noProof/>
            <w:webHidden/>
          </w:rPr>
          <w:instrText xml:space="preserve"> PAGEREF _Toc406762786 \h </w:instrText>
        </w:r>
        <w:r w:rsidR="00F82F60">
          <w:rPr>
            <w:noProof/>
            <w:webHidden/>
          </w:rPr>
        </w:r>
        <w:r w:rsidR="00F82F60">
          <w:rPr>
            <w:noProof/>
            <w:webHidden/>
          </w:rPr>
          <w:fldChar w:fldCharType="separate"/>
        </w:r>
        <w:r w:rsidR="00F82F60">
          <w:rPr>
            <w:noProof/>
            <w:webHidden/>
          </w:rPr>
          <w:t>76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87" w:history="1">
        <w:r w:rsidR="00F82F60" w:rsidRPr="00964CD4">
          <w:rPr>
            <w:rStyle w:val="Hyperlinkki"/>
            <w:rFonts w:eastAsia="Times New Roman"/>
            <w:noProof/>
            <w:lang w:eastAsia="fi-FI"/>
          </w:rPr>
          <w:t>7.6 Paikallisesti päätettävät asiat</w:t>
        </w:r>
        <w:r w:rsidR="00F82F60">
          <w:rPr>
            <w:noProof/>
            <w:webHidden/>
          </w:rPr>
          <w:tab/>
        </w:r>
        <w:r w:rsidR="00F82F60">
          <w:rPr>
            <w:noProof/>
            <w:webHidden/>
          </w:rPr>
          <w:fldChar w:fldCharType="begin"/>
        </w:r>
        <w:r w:rsidR="00F82F60">
          <w:rPr>
            <w:noProof/>
            <w:webHidden/>
          </w:rPr>
          <w:instrText xml:space="preserve"> PAGEREF _Toc406762787 \h </w:instrText>
        </w:r>
        <w:r w:rsidR="00F82F60">
          <w:rPr>
            <w:noProof/>
            <w:webHidden/>
          </w:rPr>
        </w:r>
        <w:r w:rsidR="00F82F60">
          <w:rPr>
            <w:noProof/>
            <w:webHidden/>
          </w:rPr>
          <w:fldChar w:fldCharType="separate"/>
        </w:r>
        <w:r w:rsidR="00F82F60">
          <w:rPr>
            <w:noProof/>
            <w:webHidden/>
          </w:rPr>
          <w:t>77</w:t>
        </w:r>
        <w:r w:rsidR="00F82F60">
          <w:rPr>
            <w:noProof/>
            <w:webHidden/>
          </w:rPr>
          <w:fldChar w:fldCharType="end"/>
        </w:r>
      </w:hyperlink>
    </w:p>
    <w:p w:rsidR="00F82F60" w:rsidRDefault="00B221DC">
      <w:pPr>
        <w:pStyle w:val="Sisluet2"/>
        <w:rPr>
          <w:rFonts w:eastAsiaTheme="minorEastAsia"/>
          <w:noProof/>
          <w:lang w:eastAsia="fi-FI"/>
        </w:rPr>
      </w:pPr>
      <w:hyperlink w:anchor="_Toc406762788" w:history="1">
        <w:r w:rsidR="00F82F60" w:rsidRPr="00964CD4">
          <w:rPr>
            <w:rStyle w:val="Hyperlinkki"/>
            <w:noProof/>
          </w:rPr>
          <w:t>LUKU 8 OPPILASHUOLTO</w:t>
        </w:r>
        <w:r w:rsidR="00F82F60">
          <w:rPr>
            <w:noProof/>
            <w:webHidden/>
          </w:rPr>
          <w:tab/>
        </w:r>
        <w:r w:rsidR="00F82F60">
          <w:rPr>
            <w:noProof/>
            <w:webHidden/>
          </w:rPr>
          <w:fldChar w:fldCharType="begin"/>
        </w:r>
        <w:r w:rsidR="00F82F60">
          <w:rPr>
            <w:noProof/>
            <w:webHidden/>
          </w:rPr>
          <w:instrText xml:space="preserve"> PAGEREF _Toc406762788 \h </w:instrText>
        </w:r>
        <w:r w:rsidR="00F82F60">
          <w:rPr>
            <w:noProof/>
            <w:webHidden/>
          </w:rPr>
        </w:r>
        <w:r w:rsidR="00F82F60">
          <w:rPr>
            <w:noProof/>
            <w:webHidden/>
          </w:rPr>
          <w:fldChar w:fldCharType="separate"/>
        </w:r>
        <w:r w:rsidR="00F82F60">
          <w:rPr>
            <w:noProof/>
            <w:webHidden/>
          </w:rPr>
          <w:t>79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89" w:history="1">
        <w:r w:rsidR="00F82F60" w:rsidRPr="00964CD4">
          <w:rPr>
            <w:rStyle w:val="Hyperlinkki"/>
            <w:rFonts w:eastAsia="Times New Roman"/>
            <w:noProof/>
            <w:lang w:eastAsia="fi-FI"/>
          </w:rPr>
          <w:t>8.1 Monialainen oppilashuollon yhteistyö</w:t>
        </w:r>
        <w:r w:rsidR="00F82F60">
          <w:rPr>
            <w:noProof/>
            <w:webHidden/>
          </w:rPr>
          <w:tab/>
        </w:r>
        <w:r w:rsidR="00F82F60">
          <w:rPr>
            <w:noProof/>
            <w:webHidden/>
          </w:rPr>
          <w:fldChar w:fldCharType="begin"/>
        </w:r>
        <w:r w:rsidR="00F82F60">
          <w:rPr>
            <w:noProof/>
            <w:webHidden/>
          </w:rPr>
          <w:instrText xml:space="preserve"> PAGEREF _Toc406762789 \h </w:instrText>
        </w:r>
        <w:r w:rsidR="00F82F60">
          <w:rPr>
            <w:noProof/>
            <w:webHidden/>
          </w:rPr>
        </w:r>
        <w:r w:rsidR="00F82F60">
          <w:rPr>
            <w:noProof/>
            <w:webHidden/>
          </w:rPr>
          <w:fldChar w:fldCharType="separate"/>
        </w:r>
        <w:r w:rsidR="00F82F60">
          <w:rPr>
            <w:noProof/>
            <w:webHidden/>
          </w:rPr>
          <w:t>79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0" w:history="1">
        <w:r w:rsidR="00F82F60" w:rsidRPr="00964CD4">
          <w:rPr>
            <w:rStyle w:val="Hyperlinkki"/>
            <w:rFonts w:eastAsia="Times New Roman"/>
            <w:noProof/>
            <w:lang w:eastAsia="fi-FI"/>
          </w:rPr>
          <w:t>8.2 Yhteisöllinen oppilashuolto</w:t>
        </w:r>
        <w:r w:rsidR="00F82F60">
          <w:rPr>
            <w:noProof/>
            <w:webHidden/>
          </w:rPr>
          <w:tab/>
        </w:r>
        <w:r w:rsidR="00F82F60">
          <w:rPr>
            <w:noProof/>
            <w:webHidden/>
          </w:rPr>
          <w:fldChar w:fldCharType="begin"/>
        </w:r>
        <w:r w:rsidR="00F82F60">
          <w:rPr>
            <w:noProof/>
            <w:webHidden/>
          </w:rPr>
          <w:instrText xml:space="preserve"> PAGEREF _Toc406762790 \h </w:instrText>
        </w:r>
        <w:r w:rsidR="00F82F60">
          <w:rPr>
            <w:noProof/>
            <w:webHidden/>
          </w:rPr>
        </w:r>
        <w:r w:rsidR="00F82F60">
          <w:rPr>
            <w:noProof/>
            <w:webHidden/>
          </w:rPr>
          <w:fldChar w:fldCharType="separate"/>
        </w:r>
        <w:r w:rsidR="00F82F60">
          <w:rPr>
            <w:noProof/>
            <w:webHidden/>
          </w:rPr>
          <w:t>81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1" w:history="1">
        <w:r w:rsidR="00F82F60" w:rsidRPr="00964CD4">
          <w:rPr>
            <w:rStyle w:val="Hyperlinkki"/>
            <w:rFonts w:eastAsia="Times New Roman"/>
            <w:noProof/>
            <w:lang w:eastAsia="fi-FI"/>
          </w:rPr>
          <w:t>8.3 Yksilökohtainen oppilashuolto</w:t>
        </w:r>
        <w:r w:rsidR="00F82F60">
          <w:rPr>
            <w:noProof/>
            <w:webHidden/>
          </w:rPr>
          <w:tab/>
        </w:r>
        <w:r w:rsidR="00F82F60">
          <w:rPr>
            <w:noProof/>
            <w:webHidden/>
          </w:rPr>
          <w:fldChar w:fldCharType="begin"/>
        </w:r>
        <w:r w:rsidR="00F82F60">
          <w:rPr>
            <w:noProof/>
            <w:webHidden/>
          </w:rPr>
          <w:instrText xml:space="preserve"> PAGEREF _Toc406762791 \h </w:instrText>
        </w:r>
        <w:r w:rsidR="00F82F60">
          <w:rPr>
            <w:noProof/>
            <w:webHidden/>
          </w:rPr>
        </w:r>
        <w:r w:rsidR="00F82F60">
          <w:rPr>
            <w:noProof/>
            <w:webHidden/>
          </w:rPr>
          <w:fldChar w:fldCharType="separate"/>
        </w:r>
        <w:r w:rsidR="00F82F60">
          <w:rPr>
            <w:noProof/>
            <w:webHidden/>
          </w:rPr>
          <w:t>82</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2" w:history="1">
        <w:r w:rsidR="00F82F60" w:rsidRPr="00964CD4">
          <w:rPr>
            <w:rStyle w:val="Hyperlinkki"/>
            <w:rFonts w:eastAsia="Times New Roman"/>
            <w:noProof/>
            <w:lang w:eastAsia="fi-FI"/>
          </w:rPr>
          <w:t>8.4 Oppilashuoltosuunnitelmat</w:t>
        </w:r>
        <w:r w:rsidR="00F82F60">
          <w:rPr>
            <w:noProof/>
            <w:webHidden/>
          </w:rPr>
          <w:tab/>
        </w:r>
        <w:r w:rsidR="00F82F60">
          <w:rPr>
            <w:noProof/>
            <w:webHidden/>
          </w:rPr>
          <w:fldChar w:fldCharType="begin"/>
        </w:r>
        <w:r w:rsidR="00F82F60">
          <w:rPr>
            <w:noProof/>
            <w:webHidden/>
          </w:rPr>
          <w:instrText xml:space="preserve"> PAGEREF _Toc406762792 \h </w:instrText>
        </w:r>
        <w:r w:rsidR="00F82F60">
          <w:rPr>
            <w:noProof/>
            <w:webHidden/>
          </w:rPr>
        </w:r>
        <w:r w:rsidR="00F82F60">
          <w:rPr>
            <w:noProof/>
            <w:webHidden/>
          </w:rPr>
          <w:fldChar w:fldCharType="separate"/>
        </w:r>
        <w:r w:rsidR="00F82F60">
          <w:rPr>
            <w:noProof/>
            <w:webHidden/>
          </w:rPr>
          <w:t>84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3" w:history="1">
        <w:r w:rsidR="00F82F60" w:rsidRPr="00964CD4">
          <w:rPr>
            <w:rStyle w:val="Hyperlinkki"/>
            <w:rFonts w:eastAsia="Times New Roman"/>
            <w:noProof/>
            <w:lang w:eastAsia="fi-FI"/>
          </w:rPr>
          <w:t>8.5 Paikallisesti päätettävät asiat ja koulukohtaisen oppilashuoltosuunnitelman laadinta</w:t>
        </w:r>
        <w:r w:rsidR="00F82F60">
          <w:rPr>
            <w:noProof/>
            <w:webHidden/>
          </w:rPr>
          <w:tab/>
        </w:r>
        <w:r w:rsidR="00F82F60">
          <w:rPr>
            <w:noProof/>
            <w:webHidden/>
          </w:rPr>
          <w:fldChar w:fldCharType="begin"/>
        </w:r>
        <w:r w:rsidR="00F82F60">
          <w:rPr>
            <w:noProof/>
            <w:webHidden/>
          </w:rPr>
          <w:instrText xml:space="preserve"> PAGEREF _Toc406762793 \h </w:instrText>
        </w:r>
        <w:r w:rsidR="00F82F60">
          <w:rPr>
            <w:noProof/>
            <w:webHidden/>
          </w:rPr>
        </w:r>
        <w:r w:rsidR="00F82F60">
          <w:rPr>
            <w:noProof/>
            <w:webHidden/>
          </w:rPr>
          <w:fldChar w:fldCharType="separate"/>
        </w:r>
        <w:r w:rsidR="00F82F60">
          <w:rPr>
            <w:noProof/>
            <w:webHidden/>
          </w:rPr>
          <w:t>84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4" w:history="1">
        <w:r w:rsidR="00F82F60" w:rsidRPr="00964CD4">
          <w:rPr>
            <w:rStyle w:val="Hyperlinkki"/>
            <w:noProof/>
          </w:rPr>
          <w:t>LUKU 9 KIELEEN JA KULTTUURIIN LIITTYVIÄ ERITYISKYSYMYKSIÄ</w:t>
        </w:r>
        <w:r w:rsidR="00F82F60">
          <w:rPr>
            <w:noProof/>
            <w:webHidden/>
          </w:rPr>
          <w:tab/>
        </w:r>
        <w:r w:rsidR="00F82F60">
          <w:rPr>
            <w:noProof/>
            <w:webHidden/>
          </w:rPr>
          <w:fldChar w:fldCharType="begin"/>
        </w:r>
        <w:r w:rsidR="00F82F60">
          <w:rPr>
            <w:noProof/>
            <w:webHidden/>
          </w:rPr>
          <w:instrText xml:space="preserve"> PAGEREF _Toc406762794 \h </w:instrText>
        </w:r>
        <w:r w:rsidR="00F82F60">
          <w:rPr>
            <w:noProof/>
            <w:webHidden/>
          </w:rPr>
        </w:r>
        <w:r w:rsidR="00F82F60">
          <w:rPr>
            <w:noProof/>
            <w:webHidden/>
          </w:rPr>
          <w:fldChar w:fldCharType="separate"/>
        </w:r>
        <w:r w:rsidR="00F82F60">
          <w:rPr>
            <w:noProof/>
            <w:webHidden/>
          </w:rPr>
          <w:t>88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95" w:history="1">
        <w:r w:rsidR="00F82F60" w:rsidRPr="00964CD4">
          <w:rPr>
            <w:rStyle w:val="Hyperlinkki"/>
            <w:noProof/>
          </w:rPr>
          <w:t>9.1. Saamelaiset ja saamenkieliset</w:t>
        </w:r>
        <w:r w:rsidR="00F82F60">
          <w:rPr>
            <w:noProof/>
            <w:webHidden/>
          </w:rPr>
          <w:tab/>
        </w:r>
        <w:r w:rsidR="00F82F60">
          <w:rPr>
            <w:noProof/>
            <w:webHidden/>
          </w:rPr>
          <w:fldChar w:fldCharType="begin"/>
        </w:r>
        <w:r w:rsidR="00F82F60">
          <w:rPr>
            <w:noProof/>
            <w:webHidden/>
          </w:rPr>
          <w:instrText xml:space="preserve"> PAGEREF _Toc406762795 \h </w:instrText>
        </w:r>
        <w:r w:rsidR="00F82F60">
          <w:rPr>
            <w:noProof/>
            <w:webHidden/>
          </w:rPr>
        </w:r>
        <w:r w:rsidR="00F82F60">
          <w:rPr>
            <w:noProof/>
            <w:webHidden/>
          </w:rPr>
          <w:fldChar w:fldCharType="separate"/>
        </w:r>
        <w:r w:rsidR="00F82F60">
          <w:rPr>
            <w:noProof/>
            <w:webHidden/>
          </w:rPr>
          <w:t>88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96" w:history="1">
        <w:r w:rsidR="00F82F60" w:rsidRPr="00964CD4">
          <w:rPr>
            <w:rStyle w:val="Hyperlinkki"/>
            <w:noProof/>
          </w:rPr>
          <w:t>9.2. Romanit</w:t>
        </w:r>
        <w:r w:rsidR="00F82F60">
          <w:rPr>
            <w:noProof/>
            <w:webHidden/>
          </w:rPr>
          <w:tab/>
        </w:r>
        <w:r w:rsidR="00F82F60">
          <w:rPr>
            <w:noProof/>
            <w:webHidden/>
          </w:rPr>
          <w:fldChar w:fldCharType="begin"/>
        </w:r>
        <w:r w:rsidR="00F82F60">
          <w:rPr>
            <w:noProof/>
            <w:webHidden/>
          </w:rPr>
          <w:instrText xml:space="preserve"> PAGEREF _Toc406762796 \h </w:instrText>
        </w:r>
        <w:r w:rsidR="00F82F60">
          <w:rPr>
            <w:noProof/>
            <w:webHidden/>
          </w:rPr>
        </w:r>
        <w:r w:rsidR="00F82F60">
          <w:rPr>
            <w:noProof/>
            <w:webHidden/>
          </w:rPr>
          <w:fldChar w:fldCharType="separate"/>
        </w:r>
        <w:r w:rsidR="00F82F60">
          <w:rPr>
            <w:noProof/>
            <w:webHidden/>
          </w:rPr>
          <w:t>89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97" w:history="1">
        <w:r w:rsidR="00F82F60" w:rsidRPr="00964CD4">
          <w:rPr>
            <w:rStyle w:val="Hyperlinkki"/>
            <w:noProof/>
          </w:rPr>
          <w:t>9.3. Viittomakieliset</w:t>
        </w:r>
        <w:r w:rsidR="00F82F60">
          <w:rPr>
            <w:noProof/>
            <w:webHidden/>
          </w:rPr>
          <w:tab/>
        </w:r>
        <w:r w:rsidR="00F82F60">
          <w:rPr>
            <w:noProof/>
            <w:webHidden/>
          </w:rPr>
          <w:fldChar w:fldCharType="begin"/>
        </w:r>
        <w:r w:rsidR="00F82F60">
          <w:rPr>
            <w:noProof/>
            <w:webHidden/>
          </w:rPr>
          <w:instrText xml:space="preserve"> PAGEREF _Toc406762797 \h </w:instrText>
        </w:r>
        <w:r w:rsidR="00F82F60">
          <w:rPr>
            <w:noProof/>
            <w:webHidden/>
          </w:rPr>
        </w:r>
        <w:r w:rsidR="00F82F60">
          <w:rPr>
            <w:noProof/>
            <w:webHidden/>
          </w:rPr>
          <w:fldChar w:fldCharType="separate"/>
        </w:r>
        <w:r w:rsidR="00F82F60">
          <w:rPr>
            <w:noProof/>
            <w:webHidden/>
          </w:rPr>
          <w:t>89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798" w:history="1">
        <w:r w:rsidR="00F82F60" w:rsidRPr="00964CD4">
          <w:rPr>
            <w:rStyle w:val="Hyperlinkki"/>
            <w:noProof/>
          </w:rPr>
          <w:t>9.4. Muut monikieliset oppilaat</w:t>
        </w:r>
        <w:r w:rsidR="00F82F60">
          <w:rPr>
            <w:noProof/>
            <w:webHidden/>
          </w:rPr>
          <w:tab/>
        </w:r>
        <w:r w:rsidR="00F82F60">
          <w:rPr>
            <w:noProof/>
            <w:webHidden/>
          </w:rPr>
          <w:fldChar w:fldCharType="begin"/>
        </w:r>
        <w:r w:rsidR="00F82F60">
          <w:rPr>
            <w:noProof/>
            <w:webHidden/>
          </w:rPr>
          <w:instrText xml:space="preserve"> PAGEREF _Toc406762798 \h </w:instrText>
        </w:r>
        <w:r w:rsidR="00F82F60">
          <w:rPr>
            <w:noProof/>
            <w:webHidden/>
          </w:rPr>
        </w:r>
        <w:r w:rsidR="00F82F60">
          <w:rPr>
            <w:noProof/>
            <w:webHidden/>
          </w:rPr>
          <w:fldChar w:fldCharType="separate"/>
        </w:r>
        <w:r w:rsidR="00F82F60">
          <w:rPr>
            <w:noProof/>
            <w:webHidden/>
          </w:rPr>
          <w:t>90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799" w:history="1">
        <w:r w:rsidR="00F82F60" w:rsidRPr="00964CD4">
          <w:rPr>
            <w:rStyle w:val="Hyperlinkki"/>
            <w:noProof/>
          </w:rPr>
          <w:t>9.5 Paikallisesti päätettävät asiat</w:t>
        </w:r>
        <w:r w:rsidR="00F82F60">
          <w:rPr>
            <w:noProof/>
            <w:webHidden/>
          </w:rPr>
          <w:tab/>
        </w:r>
        <w:r w:rsidR="00F82F60">
          <w:rPr>
            <w:noProof/>
            <w:webHidden/>
          </w:rPr>
          <w:fldChar w:fldCharType="begin"/>
        </w:r>
        <w:r w:rsidR="00F82F60">
          <w:rPr>
            <w:noProof/>
            <w:webHidden/>
          </w:rPr>
          <w:instrText xml:space="preserve"> PAGEREF _Toc406762799 \h </w:instrText>
        </w:r>
        <w:r w:rsidR="00F82F60">
          <w:rPr>
            <w:noProof/>
            <w:webHidden/>
          </w:rPr>
        </w:r>
        <w:r w:rsidR="00F82F60">
          <w:rPr>
            <w:noProof/>
            <w:webHidden/>
          </w:rPr>
          <w:fldChar w:fldCharType="separate"/>
        </w:r>
        <w:r w:rsidR="00F82F60">
          <w:rPr>
            <w:noProof/>
            <w:webHidden/>
          </w:rPr>
          <w:t>90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0" w:history="1">
        <w:r w:rsidR="00F82F60" w:rsidRPr="00964CD4">
          <w:rPr>
            <w:rStyle w:val="Hyperlinkki"/>
            <w:noProof/>
          </w:rPr>
          <w:t>LUKU 10 KAKSIKIELINEN OPETUS</w:t>
        </w:r>
        <w:r w:rsidR="00F82F60">
          <w:rPr>
            <w:noProof/>
            <w:webHidden/>
          </w:rPr>
          <w:tab/>
        </w:r>
        <w:r w:rsidR="00F82F60">
          <w:rPr>
            <w:noProof/>
            <w:webHidden/>
          </w:rPr>
          <w:fldChar w:fldCharType="begin"/>
        </w:r>
        <w:r w:rsidR="00F82F60">
          <w:rPr>
            <w:noProof/>
            <w:webHidden/>
          </w:rPr>
          <w:instrText xml:space="preserve"> PAGEREF _Toc406762800 \h </w:instrText>
        </w:r>
        <w:r w:rsidR="00F82F60">
          <w:rPr>
            <w:noProof/>
            <w:webHidden/>
          </w:rPr>
        </w:r>
        <w:r w:rsidR="00F82F60">
          <w:rPr>
            <w:noProof/>
            <w:webHidden/>
          </w:rPr>
          <w:fldChar w:fldCharType="separate"/>
        </w:r>
        <w:r w:rsidR="00F82F60">
          <w:rPr>
            <w:noProof/>
            <w:webHidden/>
          </w:rPr>
          <w:t>91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1" w:history="1">
        <w:r w:rsidR="00F82F60" w:rsidRPr="00964CD4">
          <w:rPr>
            <w:rStyle w:val="Hyperlinkki"/>
            <w:noProof/>
          </w:rPr>
          <w:t>10.1 Kaksikielisen opetuksen tavoitteet ja opetuksen järjestämisen lähtökohtia</w:t>
        </w:r>
        <w:r w:rsidR="00F82F60">
          <w:rPr>
            <w:noProof/>
            <w:webHidden/>
          </w:rPr>
          <w:tab/>
        </w:r>
        <w:r w:rsidR="00F82F60">
          <w:rPr>
            <w:noProof/>
            <w:webHidden/>
          </w:rPr>
          <w:fldChar w:fldCharType="begin"/>
        </w:r>
        <w:r w:rsidR="00F82F60">
          <w:rPr>
            <w:noProof/>
            <w:webHidden/>
          </w:rPr>
          <w:instrText xml:space="preserve"> PAGEREF _Toc406762801 \h </w:instrText>
        </w:r>
        <w:r w:rsidR="00F82F60">
          <w:rPr>
            <w:noProof/>
            <w:webHidden/>
          </w:rPr>
        </w:r>
        <w:r w:rsidR="00F82F60">
          <w:rPr>
            <w:noProof/>
            <w:webHidden/>
          </w:rPr>
          <w:fldChar w:fldCharType="separate"/>
        </w:r>
        <w:r w:rsidR="00F82F60">
          <w:rPr>
            <w:noProof/>
            <w:webHidden/>
          </w:rPr>
          <w:t>91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02" w:history="1">
        <w:r w:rsidR="00F82F60" w:rsidRPr="00964CD4">
          <w:rPr>
            <w:rStyle w:val="Hyperlinkki"/>
            <w:noProof/>
          </w:rPr>
          <w:t>10.1.1 Laajamittainen kaksikielinen opetus</w:t>
        </w:r>
        <w:r w:rsidR="00F82F60">
          <w:rPr>
            <w:noProof/>
            <w:webHidden/>
          </w:rPr>
          <w:tab/>
        </w:r>
        <w:r w:rsidR="00F82F60">
          <w:rPr>
            <w:noProof/>
            <w:webHidden/>
          </w:rPr>
          <w:fldChar w:fldCharType="begin"/>
        </w:r>
        <w:r w:rsidR="00F82F60">
          <w:rPr>
            <w:noProof/>
            <w:webHidden/>
          </w:rPr>
          <w:instrText xml:space="preserve"> PAGEREF _Toc406762802 \h </w:instrText>
        </w:r>
        <w:r w:rsidR="00F82F60">
          <w:rPr>
            <w:noProof/>
            <w:webHidden/>
          </w:rPr>
        </w:r>
        <w:r w:rsidR="00F82F60">
          <w:rPr>
            <w:noProof/>
            <w:webHidden/>
          </w:rPr>
          <w:fldChar w:fldCharType="separate"/>
        </w:r>
        <w:r w:rsidR="00F82F60">
          <w:rPr>
            <w:noProof/>
            <w:webHidden/>
          </w:rPr>
          <w:t>93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03" w:history="1">
        <w:r w:rsidR="00F82F60" w:rsidRPr="00964CD4">
          <w:rPr>
            <w:rStyle w:val="Hyperlinkki"/>
            <w:noProof/>
          </w:rPr>
          <w:t>10.1.2 Suppeampi kaksikielinen opetus</w:t>
        </w:r>
        <w:r w:rsidR="00F82F60">
          <w:rPr>
            <w:noProof/>
            <w:webHidden/>
          </w:rPr>
          <w:tab/>
        </w:r>
        <w:r w:rsidR="00F82F60">
          <w:rPr>
            <w:noProof/>
            <w:webHidden/>
          </w:rPr>
          <w:fldChar w:fldCharType="begin"/>
        </w:r>
        <w:r w:rsidR="00F82F60">
          <w:rPr>
            <w:noProof/>
            <w:webHidden/>
          </w:rPr>
          <w:instrText xml:space="preserve"> PAGEREF _Toc406762803 \h </w:instrText>
        </w:r>
        <w:r w:rsidR="00F82F60">
          <w:rPr>
            <w:noProof/>
            <w:webHidden/>
          </w:rPr>
        </w:r>
        <w:r w:rsidR="00F82F60">
          <w:rPr>
            <w:noProof/>
            <w:webHidden/>
          </w:rPr>
          <w:fldChar w:fldCharType="separate"/>
        </w:r>
        <w:r w:rsidR="00F82F60">
          <w:rPr>
            <w:noProof/>
            <w:webHidden/>
          </w:rPr>
          <w:t>94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4" w:history="1">
        <w:r w:rsidR="00F82F60" w:rsidRPr="00964CD4">
          <w:rPr>
            <w:rStyle w:val="Hyperlinkki"/>
            <w:noProof/>
          </w:rPr>
          <w:t>10.2 Paikallisesti päätettävät asiat</w:t>
        </w:r>
        <w:r w:rsidR="00F82F60">
          <w:rPr>
            <w:noProof/>
            <w:webHidden/>
          </w:rPr>
          <w:tab/>
        </w:r>
        <w:r w:rsidR="00F82F60">
          <w:rPr>
            <w:noProof/>
            <w:webHidden/>
          </w:rPr>
          <w:fldChar w:fldCharType="begin"/>
        </w:r>
        <w:r w:rsidR="00F82F60">
          <w:rPr>
            <w:noProof/>
            <w:webHidden/>
          </w:rPr>
          <w:instrText xml:space="preserve"> PAGEREF _Toc406762804 \h </w:instrText>
        </w:r>
        <w:r w:rsidR="00F82F60">
          <w:rPr>
            <w:noProof/>
            <w:webHidden/>
          </w:rPr>
        </w:r>
        <w:r w:rsidR="00F82F60">
          <w:rPr>
            <w:noProof/>
            <w:webHidden/>
          </w:rPr>
          <w:fldChar w:fldCharType="separate"/>
        </w:r>
        <w:r w:rsidR="00F82F60">
          <w:rPr>
            <w:noProof/>
            <w:webHidden/>
          </w:rPr>
          <w:t>95</w:t>
        </w:r>
        <w:r w:rsidR="00F82F60">
          <w:rPr>
            <w:noProof/>
            <w:webHidden/>
          </w:rPr>
          <w:fldChar w:fldCharType="end"/>
        </w:r>
      </w:hyperlink>
    </w:p>
    <w:p w:rsidR="00F82F60" w:rsidRDefault="00B221DC">
      <w:pPr>
        <w:pStyle w:val="Sisluet2"/>
        <w:rPr>
          <w:rFonts w:eastAsiaTheme="minorEastAsia"/>
          <w:noProof/>
          <w:lang w:eastAsia="fi-FI"/>
        </w:rPr>
      </w:pPr>
      <w:hyperlink w:anchor="_Toc406762805" w:history="1">
        <w:r w:rsidR="00F82F60" w:rsidRPr="00964CD4">
          <w:rPr>
            <w:rStyle w:val="Hyperlinkki"/>
            <w:noProof/>
          </w:rPr>
          <w:t>LUKU 11 ERITYISEEN MAAILMANKATSOMUKSEEN TAI KASVATUSOPILLISEEN JÄRJESTELMÄÄN PERUSTUVA PERUSOPETUS</w:t>
        </w:r>
        <w:r w:rsidR="00F82F60">
          <w:rPr>
            <w:noProof/>
            <w:webHidden/>
          </w:rPr>
          <w:tab/>
        </w:r>
        <w:r w:rsidR="00F82F60">
          <w:rPr>
            <w:noProof/>
            <w:webHidden/>
          </w:rPr>
          <w:fldChar w:fldCharType="begin"/>
        </w:r>
        <w:r w:rsidR="00F82F60">
          <w:rPr>
            <w:noProof/>
            <w:webHidden/>
          </w:rPr>
          <w:instrText xml:space="preserve"> PAGEREF _Toc406762805 \h </w:instrText>
        </w:r>
        <w:r w:rsidR="00F82F60">
          <w:rPr>
            <w:noProof/>
            <w:webHidden/>
          </w:rPr>
        </w:r>
        <w:r w:rsidR="00F82F60">
          <w:rPr>
            <w:noProof/>
            <w:webHidden/>
          </w:rPr>
          <w:fldChar w:fldCharType="separate"/>
        </w:r>
        <w:r w:rsidR="00F82F60">
          <w:rPr>
            <w:noProof/>
            <w:webHidden/>
          </w:rPr>
          <w:t>95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6" w:history="1">
        <w:r w:rsidR="00F82F60" w:rsidRPr="00964CD4">
          <w:rPr>
            <w:rStyle w:val="Hyperlinkki"/>
            <w:noProof/>
          </w:rPr>
          <w:t>11.1 Opetuksen järjestämisen periaatteet</w:t>
        </w:r>
        <w:r w:rsidR="00F82F60">
          <w:rPr>
            <w:noProof/>
            <w:webHidden/>
          </w:rPr>
          <w:tab/>
        </w:r>
        <w:r w:rsidR="00F82F60">
          <w:rPr>
            <w:noProof/>
            <w:webHidden/>
          </w:rPr>
          <w:fldChar w:fldCharType="begin"/>
        </w:r>
        <w:r w:rsidR="00F82F60">
          <w:rPr>
            <w:noProof/>
            <w:webHidden/>
          </w:rPr>
          <w:instrText xml:space="preserve"> PAGEREF _Toc406762806 \h </w:instrText>
        </w:r>
        <w:r w:rsidR="00F82F60">
          <w:rPr>
            <w:noProof/>
            <w:webHidden/>
          </w:rPr>
        </w:r>
        <w:r w:rsidR="00F82F60">
          <w:rPr>
            <w:noProof/>
            <w:webHidden/>
          </w:rPr>
          <w:fldChar w:fldCharType="separate"/>
        </w:r>
        <w:r w:rsidR="00F82F60">
          <w:rPr>
            <w:noProof/>
            <w:webHidden/>
          </w:rPr>
          <w:t>95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7" w:history="1">
        <w:r w:rsidR="00F82F60" w:rsidRPr="00964CD4">
          <w:rPr>
            <w:rStyle w:val="Hyperlinkki"/>
            <w:noProof/>
          </w:rPr>
          <w:t>11.2 Paikallisesti päätettävät asiat</w:t>
        </w:r>
        <w:r w:rsidR="00F82F60">
          <w:rPr>
            <w:noProof/>
            <w:webHidden/>
          </w:rPr>
          <w:tab/>
        </w:r>
        <w:r w:rsidR="00F82F60">
          <w:rPr>
            <w:noProof/>
            <w:webHidden/>
          </w:rPr>
          <w:fldChar w:fldCharType="begin"/>
        </w:r>
        <w:r w:rsidR="00F82F60">
          <w:rPr>
            <w:noProof/>
            <w:webHidden/>
          </w:rPr>
          <w:instrText xml:space="preserve"> PAGEREF _Toc406762807 \h </w:instrText>
        </w:r>
        <w:r w:rsidR="00F82F60">
          <w:rPr>
            <w:noProof/>
            <w:webHidden/>
          </w:rPr>
        </w:r>
        <w:r w:rsidR="00F82F60">
          <w:rPr>
            <w:noProof/>
            <w:webHidden/>
          </w:rPr>
          <w:fldChar w:fldCharType="separate"/>
        </w:r>
        <w:r w:rsidR="00F82F60">
          <w:rPr>
            <w:noProof/>
            <w:webHidden/>
          </w:rPr>
          <w:t>96</w:t>
        </w:r>
        <w:r w:rsidR="00F82F60">
          <w:rPr>
            <w:noProof/>
            <w:webHidden/>
          </w:rPr>
          <w:fldChar w:fldCharType="end"/>
        </w:r>
      </w:hyperlink>
    </w:p>
    <w:p w:rsidR="00F82F60" w:rsidRDefault="00B221DC">
      <w:pPr>
        <w:pStyle w:val="Sisluet2"/>
        <w:rPr>
          <w:rFonts w:eastAsiaTheme="minorEastAsia"/>
          <w:noProof/>
          <w:lang w:eastAsia="fi-FI"/>
        </w:rPr>
      </w:pPr>
      <w:hyperlink w:anchor="_Toc406762808" w:history="1">
        <w:r w:rsidR="00F82F60" w:rsidRPr="00964CD4">
          <w:rPr>
            <w:rStyle w:val="Hyperlinkki"/>
            <w:noProof/>
          </w:rPr>
          <w:t>LUKU 12 VALINNAISUUS PERUSOPETUKSESSA</w:t>
        </w:r>
        <w:r w:rsidR="00F82F60">
          <w:rPr>
            <w:noProof/>
            <w:webHidden/>
          </w:rPr>
          <w:tab/>
        </w:r>
        <w:r w:rsidR="00F82F60">
          <w:rPr>
            <w:noProof/>
            <w:webHidden/>
          </w:rPr>
          <w:fldChar w:fldCharType="begin"/>
        </w:r>
        <w:r w:rsidR="00F82F60">
          <w:rPr>
            <w:noProof/>
            <w:webHidden/>
          </w:rPr>
          <w:instrText xml:space="preserve"> PAGEREF _Toc406762808 \h </w:instrText>
        </w:r>
        <w:r w:rsidR="00F82F60">
          <w:rPr>
            <w:noProof/>
            <w:webHidden/>
          </w:rPr>
        </w:r>
        <w:r w:rsidR="00F82F60">
          <w:rPr>
            <w:noProof/>
            <w:webHidden/>
          </w:rPr>
          <w:fldChar w:fldCharType="separate"/>
        </w:r>
        <w:r w:rsidR="00F82F60">
          <w:rPr>
            <w:noProof/>
            <w:webHidden/>
          </w:rPr>
          <w:t>96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09" w:history="1">
        <w:r w:rsidR="00F82F60" w:rsidRPr="00964CD4">
          <w:rPr>
            <w:rStyle w:val="Hyperlinkki"/>
            <w:noProof/>
          </w:rPr>
          <w:t>12.1 Taide- ja taitoaineiden valinnaiset tunnit</w:t>
        </w:r>
        <w:r w:rsidR="00F82F60">
          <w:rPr>
            <w:noProof/>
            <w:webHidden/>
          </w:rPr>
          <w:tab/>
        </w:r>
        <w:r w:rsidR="00F82F60">
          <w:rPr>
            <w:noProof/>
            <w:webHidden/>
          </w:rPr>
          <w:fldChar w:fldCharType="begin"/>
        </w:r>
        <w:r w:rsidR="00F82F60">
          <w:rPr>
            <w:noProof/>
            <w:webHidden/>
          </w:rPr>
          <w:instrText xml:space="preserve"> PAGEREF _Toc406762809 \h </w:instrText>
        </w:r>
        <w:r w:rsidR="00F82F60">
          <w:rPr>
            <w:noProof/>
            <w:webHidden/>
          </w:rPr>
        </w:r>
        <w:r w:rsidR="00F82F60">
          <w:rPr>
            <w:noProof/>
            <w:webHidden/>
          </w:rPr>
          <w:fldChar w:fldCharType="separate"/>
        </w:r>
        <w:r w:rsidR="00F82F60">
          <w:rPr>
            <w:noProof/>
            <w:webHidden/>
          </w:rPr>
          <w:t>96</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0" w:history="1">
        <w:r w:rsidR="00F82F60" w:rsidRPr="00964CD4">
          <w:rPr>
            <w:rStyle w:val="Hyperlinkki"/>
            <w:noProof/>
          </w:rPr>
          <w:t>12.2 Valinnaiset aineet</w:t>
        </w:r>
        <w:r w:rsidR="00F82F60">
          <w:rPr>
            <w:noProof/>
            <w:webHidden/>
          </w:rPr>
          <w:tab/>
        </w:r>
        <w:r w:rsidR="00F82F60">
          <w:rPr>
            <w:noProof/>
            <w:webHidden/>
          </w:rPr>
          <w:fldChar w:fldCharType="begin"/>
        </w:r>
        <w:r w:rsidR="00F82F60">
          <w:rPr>
            <w:noProof/>
            <w:webHidden/>
          </w:rPr>
          <w:instrText xml:space="preserve"> PAGEREF _Toc406762810 \h </w:instrText>
        </w:r>
        <w:r w:rsidR="00F82F60">
          <w:rPr>
            <w:noProof/>
            <w:webHidden/>
          </w:rPr>
        </w:r>
        <w:r w:rsidR="00F82F60">
          <w:rPr>
            <w:noProof/>
            <w:webHidden/>
          </w:rPr>
          <w:fldChar w:fldCharType="separate"/>
        </w:r>
        <w:r w:rsidR="00F82F60">
          <w:rPr>
            <w:noProof/>
            <w:webHidden/>
          </w:rPr>
          <w:t>97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1" w:history="1">
        <w:r w:rsidR="00F82F60" w:rsidRPr="00964CD4">
          <w:rPr>
            <w:rStyle w:val="Hyperlinkki"/>
            <w:noProof/>
          </w:rPr>
          <w:t>12.3 Vieraiden kielten vapaaehtoiset ja valinnaiset oppimäärät</w:t>
        </w:r>
        <w:r w:rsidR="00F82F60">
          <w:rPr>
            <w:noProof/>
            <w:webHidden/>
          </w:rPr>
          <w:tab/>
        </w:r>
        <w:r w:rsidR="00F82F60">
          <w:rPr>
            <w:noProof/>
            <w:webHidden/>
          </w:rPr>
          <w:fldChar w:fldCharType="begin"/>
        </w:r>
        <w:r w:rsidR="00F82F60">
          <w:rPr>
            <w:noProof/>
            <w:webHidden/>
          </w:rPr>
          <w:instrText xml:space="preserve"> PAGEREF _Toc406762811 \h </w:instrText>
        </w:r>
        <w:r w:rsidR="00F82F60">
          <w:rPr>
            <w:noProof/>
            <w:webHidden/>
          </w:rPr>
        </w:r>
        <w:r w:rsidR="00F82F60">
          <w:rPr>
            <w:noProof/>
            <w:webHidden/>
          </w:rPr>
          <w:fldChar w:fldCharType="separate"/>
        </w:r>
        <w:r w:rsidR="00F82F60">
          <w:rPr>
            <w:noProof/>
            <w:webHidden/>
          </w:rPr>
          <w:t>97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2" w:history="1">
        <w:r w:rsidR="00F82F60" w:rsidRPr="00964CD4">
          <w:rPr>
            <w:rStyle w:val="Hyperlinkki"/>
            <w:noProof/>
          </w:rPr>
          <w:t>12.4 Paikallisesti päätettävät asiat</w:t>
        </w:r>
        <w:r w:rsidR="00F82F60">
          <w:rPr>
            <w:noProof/>
            <w:webHidden/>
          </w:rPr>
          <w:tab/>
        </w:r>
        <w:r w:rsidR="00F82F60">
          <w:rPr>
            <w:noProof/>
            <w:webHidden/>
          </w:rPr>
          <w:fldChar w:fldCharType="begin"/>
        </w:r>
        <w:r w:rsidR="00F82F60">
          <w:rPr>
            <w:noProof/>
            <w:webHidden/>
          </w:rPr>
          <w:instrText xml:space="preserve"> PAGEREF _Toc406762812 \h </w:instrText>
        </w:r>
        <w:r w:rsidR="00F82F60">
          <w:rPr>
            <w:noProof/>
            <w:webHidden/>
          </w:rPr>
        </w:r>
        <w:r w:rsidR="00F82F60">
          <w:rPr>
            <w:noProof/>
            <w:webHidden/>
          </w:rPr>
          <w:fldChar w:fldCharType="separate"/>
        </w:r>
        <w:r w:rsidR="00F82F60">
          <w:rPr>
            <w:noProof/>
            <w:webHidden/>
          </w:rPr>
          <w:t>98</w:t>
        </w:r>
        <w:r w:rsidR="00F82F60">
          <w:rPr>
            <w:noProof/>
            <w:webHidden/>
          </w:rPr>
          <w:fldChar w:fldCharType="end"/>
        </w:r>
      </w:hyperlink>
    </w:p>
    <w:p w:rsidR="00F82F60" w:rsidRDefault="00B221DC">
      <w:pPr>
        <w:pStyle w:val="Sisluet2"/>
        <w:rPr>
          <w:rFonts w:eastAsiaTheme="minorEastAsia"/>
          <w:noProof/>
          <w:lang w:eastAsia="fi-FI"/>
        </w:rPr>
      </w:pPr>
      <w:hyperlink w:anchor="_Toc406762813" w:history="1">
        <w:r w:rsidR="00F82F60" w:rsidRPr="00964CD4">
          <w:rPr>
            <w:rStyle w:val="Hyperlinkki"/>
            <w:noProof/>
          </w:rPr>
          <w:t>LUKU 13 VUOSILUOKAT 1-2</w:t>
        </w:r>
        <w:r w:rsidR="00F82F60">
          <w:rPr>
            <w:noProof/>
            <w:webHidden/>
          </w:rPr>
          <w:tab/>
        </w:r>
        <w:r w:rsidR="00F82F60">
          <w:rPr>
            <w:noProof/>
            <w:webHidden/>
          </w:rPr>
          <w:fldChar w:fldCharType="begin"/>
        </w:r>
        <w:r w:rsidR="00F82F60">
          <w:rPr>
            <w:noProof/>
            <w:webHidden/>
          </w:rPr>
          <w:instrText xml:space="preserve"> PAGEREF _Toc406762813 \h </w:instrText>
        </w:r>
        <w:r w:rsidR="00F82F60">
          <w:rPr>
            <w:noProof/>
            <w:webHidden/>
          </w:rPr>
        </w:r>
        <w:r w:rsidR="00F82F60">
          <w:rPr>
            <w:noProof/>
            <w:webHidden/>
          </w:rPr>
          <w:fldChar w:fldCharType="separate"/>
        </w:r>
        <w:r w:rsidR="00F82F60">
          <w:rPr>
            <w:noProof/>
            <w:webHidden/>
          </w:rPr>
          <w:t>100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4" w:history="1">
        <w:r w:rsidR="00F82F60" w:rsidRPr="00964CD4">
          <w:rPr>
            <w:rStyle w:val="Hyperlinkki"/>
            <w:noProof/>
          </w:rPr>
          <w:t>13.1 Siirtymä esiopetuksesta perusopetukseen sekä vuosiluokkien 1-2 tehtävä</w:t>
        </w:r>
        <w:r w:rsidR="00F82F60">
          <w:rPr>
            <w:noProof/>
            <w:webHidden/>
          </w:rPr>
          <w:tab/>
        </w:r>
        <w:r w:rsidR="00F82F60">
          <w:rPr>
            <w:noProof/>
            <w:webHidden/>
          </w:rPr>
          <w:fldChar w:fldCharType="begin"/>
        </w:r>
        <w:r w:rsidR="00F82F60">
          <w:rPr>
            <w:noProof/>
            <w:webHidden/>
          </w:rPr>
          <w:instrText xml:space="preserve"> PAGEREF _Toc406762814 \h </w:instrText>
        </w:r>
        <w:r w:rsidR="00F82F60">
          <w:rPr>
            <w:noProof/>
            <w:webHidden/>
          </w:rPr>
        </w:r>
        <w:r w:rsidR="00F82F60">
          <w:rPr>
            <w:noProof/>
            <w:webHidden/>
          </w:rPr>
          <w:fldChar w:fldCharType="separate"/>
        </w:r>
        <w:r w:rsidR="00F82F60">
          <w:rPr>
            <w:noProof/>
            <w:webHidden/>
          </w:rPr>
          <w:t>100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5" w:history="1">
        <w:r w:rsidR="00F82F60" w:rsidRPr="00964CD4">
          <w:rPr>
            <w:rStyle w:val="Hyperlinkki"/>
            <w:noProof/>
          </w:rPr>
          <w:t>13.2 Laaja-alainen osaaminen vuosiluokilla 1-2</w:t>
        </w:r>
        <w:r w:rsidR="00F82F60">
          <w:rPr>
            <w:noProof/>
            <w:webHidden/>
          </w:rPr>
          <w:tab/>
        </w:r>
        <w:r w:rsidR="00F82F60">
          <w:rPr>
            <w:noProof/>
            <w:webHidden/>
          </w:rPr>
          <w:fldChar w:fldCharType="begin"/>
        </w:r>
        <w:r w:rsidR="00F82F60">
          <w:rPr>
            <w:noProof/>
            <w:webHidden/>
          </w:rPr>
          <w:instrText xml:space="preserve"> PAGEREF _Toc406762815 \h </w:instrText>
        </w:r>
        <w:r w:rsidR="00F82F60">
          <w:rPr>
            <w:noProof/>
            <w:webHidden/>
          </w:rPr>
        </w:r>
        <w:r w:rsidR="00F82F60">
          <w:rPr>
            <w:noProof/>
            <w:webHidden/>
          </w:rPr>
          <w:fldChar w:fldCharType="separate"/>
        </w:r>
        <w:r w:rsidR="00F82F60">
          <w:rPr>
            <w:noProof/>
            <w:webHidden/>
          </w:rPr>
          <w:t>101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6" w:history="1">
        <w:r w:rsidR="00F82F60" w:rsidRPr="00964CD4">
          <w:rPr>
            <w:rStyle w:val="Hyperlinkki"/>
            <w:noProof/>
          </w:rPr>
          <w:t>13.3. Paikallisesti päätettävät asiat</w:t>
        </w:r>
        <w:r w:rsidR="00F82F60">
          <w:rPr>
            <w:noProof/>
            <w:webHidden/>
          </w:rPr>
          <w:tab/>
        </w:r>
        <w:r w:rsidR="00F82F60">
          <w:rPr>
            <w:noProof/>
            <w:webHidden/>
          </w:rPr>
          <w:fldChar w:fldCharType="begin"/>
        </w:r>
        <w:r w:rsidR="00F82F60">
          <w:rPr>
            <w:noProof/>
            <w:webHidden/>
          </w:rPr>
          <w:instrText xml:space="preserve"> PAGEREF _Toc406762816 \h </w:instrText>
        </w:r>
        <w:r w:rsidR="00F82F60">
          <w:rPr>
            <w:noProof/>
            <w:webHidden/>
          </w:rPr>
        </w:r>
        <w:r w:rsidR="00F82F60">
          <w:rPr>
            <w:noProof/>
            <w:webHidden/>
          </w:rPr>
          <w:fldChar w:fldCharType="separate"/>
        </w:r>
        <w:r w:rsidR="00F82F60">
          <w:rPr>
            <w:noProof/>
            <w:webHidden/>
          </w:rPr>
          <w:t>104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17" w:history="1">
        <w:r w:rsidR="00F82F60" w:rsidRPr="00964CD4">
          <w:rPr>
            <w:rStyle w:val="Hyperlinkki"/>
            <w:noProof/>
          </w:rPr>
          <w:t>13.4 Oppiaineet vuosiluokilla 1-2</w:t>
        </w:r>
        <w:r w:rsidR="00F82F60">
          <w:rPr>
            <w:noProof/>
            <w:webHidden/>
          </w:rPr>
          <w:tab/>
        </w:r>
        <w:r w:rsidR="00F82F60">
          <w:rPr>
            <w:noProof/>
            <w:webHidden/>
          </w:rPr>
          <w:fldChar w:fldCharType="begin"/>
        </w:r>
        <w:r w:rsidR="00F82F60">
          <w:rPr>
            <w:noProof/>
            <w:webHidden/>
          </w:rPr>
          <w:instrText xml:space="preserve"> PAGEREF _Toc406762817 \h </w:instrText>
        </w:r>
        <w:r w:rsidR="00F82F60">
          <w:rPr>
            <w:noProof/>
            <w:webHidden/>
          </w:rPr>
        </w:r>
        <w:r w:rsidR="00F82F60">
          <w:rPr>
            <w:noProof/>
            <w:webHidden/>
          </w:rPr>
          <w:fldChar w:fldCharType="separate"/>
        </w:r>
        <w:r w:rsidR="00F82F60">
          <w:rPr>
            <w:noProof/>
            <w:webHidden/>
          </w:rPr>
          <w:t>104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18" w:history="1">
        <w:r w:rsidR="00F82F60" w:rsidRPr="00964CD4">
          <w:rPr>
            <w:rStyle w:val="Hyperlinkki"/>
            <w:noProof/>
          </w:rPr>
          <w:t>13.4.1 ÄIDINKIELI JA KIRJALLISUUS</w:t>
        </w:r>
        <w:r w:rsidR="00F82F60">
          <w:rPr>
            <w:noProof/>
            <w:webHidden/>
          </w:rPr>
          <w:tab/>
        </w:r>
        <w:r w:rsidR="00F82F60">
          <w:rPr>
            <w:noProof/>
            <w:webHidden/>
          </w:rPr>
          <w:fldChar w:fldCharType="begin"/>
        </w:r>
        <w:r w:rsidR="00F82F60">
          <w:rPr>
            <w:noProof/>
            <w:webHidden/>
          </w:rPr>
          <w:instrText xml:space="preserve"> PAGEREF _Toc406762818 \h </w:instrText>
        </w:r>
        <w:r w:rsidR="00F82F60">
          <w:rPr>
            <w:noProof/>
            <w:webHidden/>
          </w:rPr>
        </w:r>
        <w:r w:rsidR="00F82F60">
          <w:rPr>
            <w:noProof/>
            <w:webHidden/>
          </w:rPr>
          <w:fldChar w:fldCharType="separate"/>
        </w:r>
        <w:r w:rsidR="00F82F60">
          <w:rPr>
            <w:noProof/>
            <w:webHidden/>
          </w:rPr>
          <w:t>105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19" w:history="1">
        <w:r w:rsidR="00F82F60" w:rsidRPr="00964CD4">
          <w:rPr>
            <w:rStyle w:val="Hyperlinkki"/>
            <w:noProof/>
          </w:rPr>
          <w:t>13.4.2 TOINEN KOTIMAINEN KIELI</w:t>
        </w:r>
        <w:r w:rsidR="00F82F60">
          <w:rPr>
            <w:noProof/>
            <w:webHidden/>
          </w:rPr>
          <w:tab/>
        </w:r>
        <w:r w:rsidR="00F82F60">
          <w:rPr>
            <w:noProof/>
            <w:webHidden/>
          </w:rPr>
          <w:fldChar w:fldCharType="begin"/>
        </w:r>
        <w:r w:rsidR="00F82F60">
          <w:rPr>
            <w:noProof/>
            <w:webHidden/>
          </w:rPr>
          <w:instrText xml:space="preserve"> PAGEREF _Toc406762819 \h </w:instrText>
        </w:r>
        <w:r w:rsidR="00F82F60">
          <w:rPr>
            <w:noProof/>
            <w:webHidden/>
          </w:rPr>
        </w:r>
        <w:r w:rsidR="00F82F60">
          <w:rPr>
            <w:noProof/>
            <w:webHidden/>
          </w:rPr>
          <w:fldChar w:fldCharType="separate"/>
        </w:r>
        <w:r w:rsidR="00F82F60">
          <w:rPr>
            <w:noProof/>
            <w:webHidden/>
          </w:rPr>
          <w:t>130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0" w:history="1">
        <w:r w:rsidR="00F82F60" w:rsidRPr="00964CD4">
          <w:rPr>
            <w:rStyle w:val="Hyperlinkki"/>
            <w:noProof/>
          </w:rPr>
          <w:t>13.4.3 VIERAAT KIELET</w:t>
        </w:r>
        <w:r w:rsidR="00F82F60">
          <w:rPr>
            <w:noProof/>
            <w:webHidden/>
          </w:rPr>
          <w:tab/>
        </w:r>
        <w:r w:rsidR="00F82F60">
          <w:rPr>
            <w:noProof/>
            <w:webHidden/>
          </w:rPr>
          <w:fldChar w:fldCharType="begin"/>
        </w:r>
        <w:r w:rsidR="00F82F60">
          <w:rPr>
            <w:noProof/>
            <w:webHidden/>
          </w:rPr>
          <w:instrText xml:space="preserve"> PAGEREF _Toc406762820 \h </w:instrText>
        </w:r>
        <w:r w:rsidR="00F82F60">
          <w:rPr>
            <w:noProof/>
            <w:webHidden/>
          </w:rPr>
        </w:r>
        <w:r w:rsidR="00F82F60">
          <w:rPr>
            <w:noProof/>
            <w:webHidden/>
          </w:rPr>
          <w:fldChar w:fldCharType="separate"/>
        </w:r>
        <w:r w:rsidR="00F82F60">
          <w:rPr>
            <w:noProof/>
            <w:webHidden/>
          </w:rPr>
          <w:t>133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1" w:history="1">
        <w:r w:rsidR="00F82F60" w:rsidRPr="00964CD4">
          <w:rPr>
            <w:rStyle w:val="Hyperlinkki"/>
            <w:noProof/>
          </w:rPr>
          <w:t>13.4.4 MATEMATIIKKA</w:t>
        </w:r>
        <w:r w:rsidR="00F82F60">
          <w:rPr>
            <w:noProof/>
            <w:webHidden/>
          </w:rPr>
          <w:tab/>
        </w:r>
        <w:r w:rsidR="00F82F60">
          <w:rPr>
            <w:noProof/>
            <w:webHidden/>
          </w:rPr>
          <w:fldChar w:fldCharType="begin"/>
        </w:r>
        <w:r w:rsidR="00F82F60">
          <w:rPr>
            <w:noProof/>
            <w:webHidden/>
          </w:rPr>
          <w:instrText xml:space="preserve"> PAGEREF _Toc406762821 \h </w:instrText>
        </w:r>
        <w:r w:rsidR="00F82F60">
          <w:rPr>
            <w:noProof/>
            <w:webHidden/>
          </w:rPr>
        </w:r>
        <w:r w:rsidR="00F82F60">
          <w:rPr>
            <w:noProof/>
            <w:webHidden/>
          </w:rPr>
          <w:fldChar w:fldCharType="separate"/>
        </w:r>
        <w:r w:rsidR="00F82F60">
          <w:rPr>
            <w:noProof/>
            <w:webHidden/>
          </w:rPr>
          <w:t>135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2" w:history="1">
        <w:r w:rsidR="00F82F60" w:rsidRPr="00964CD4">
          <w:rPr>
            <w:rStyle w:val="Hyperlinkki"/>
            <w:noProof/>
          </w:rPr>
          <w:t>13.4.5 YMPÄRISTÖOPPI</w:t>
        </w:r>
        <w:r w:rsidR="00F82F60">
          <w:rPr>
            <w:noProof/>
            <w:webHidden/>
          </w:rPr>
          <w:tab/>
        </w:r>
        <w:r w:rsidR="00F82F60">
          <w:rPr>
            <w:noProof/>
            <w:webHidden/>
          </w:rPr>
          <w:fldChar w:fldCharType="begin"/>
        </w:r>
        <w:r w:rsidR="00F82F60">
          <w:rPr>
            <w:noProof/>
            <w:webHidden/>
          </w:rPr>
          <w:instrText xml:space="preserve"> PAGEREF _Toc406762822 \h </w:instrText>
        </w:r>
        <w:r w:rsidR="00F82F60">
          <w:rPr>
            <w:noProof/>
            <w:webHidden/>
          </w:rPr>
        </w:r>
        <w:r w:rsidR="00F82F60">
          <w:rPr>
            <w:noProof/>
            <w:webHidden/>
          </w:rPr>
          <w:fldChar w:fldCharType="separate"/>
        </w:r>
        <w:r w:rsidR="00F82F60">
          <w:rPr>
            <w:noProof/>
            <w:webHidden/>
          </w:rPr>
          <w:t>138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3" w:history="1">
        <w:r w:rsidR="00F82F60" w:rsidRPr="00964CD4">
          <w:rPr>
            <w:rStyle w:val="Hyperlinkki"/>
            <w:noProof/>
          </w:rPr>
          <w:t>13.4.6 USKONTO</w:t>
        </w:r>
        <w:r w:rsidR="00F82F60">
          <w:rPr>
            <w:noProof/>
            <w:webHidden/>
          </w:rPr>
          <w:tab/>
        </w:r>
        <w:r w:rsidR="00F82F60">
          <w:rPr>
            <w:noProof/>
            <w:webHidden/>
          </w:rPr>
          <w:fldChar w:fldCharType="begin"/>
        </w:r>
        <w:r w:rsidR="00F82F60">
          <w:rPr>
            <w:noProof/>
            <w:webHidden/>
          </w:rPr>
          <w:instrText xml:space="preserve"> PAGEREF _Toc406762823 \h </w:instrText>
        </w:r>
        <w:r w:rsidR="00F82F60">
          <w:rPr>
            <w:noProof/>
            <w:webHidden/>
          </w:rPr>
        </w:r>
        <w:r w:rsidR="00F82F60">
          <w:rPr>
            <w:noProof/>
            <w:webHidden/>
          </w:rPr>
          <w:fldChar w:fldCharType="separate"/>
        </w:r>
        <w:r w:rsidR="00F82F60">
          <w:rPr>
            <w:noProof/>
            <w:webHidden/>
          </w:rPr>
          <w:t>142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4" w:history="1">
        <w:r w:rsidR="00F82F60" w:rsidRPr="00964CD4">
          <w:rPr>
            <w:rStyle w:val="Hyperlinkki"/>
            <w:noProof/>
          </w:rPr>
          <w:t>13.4.7 ELÄMÄNKATSOMUSTIETO</w:t>
        </w:r>
        <w:r w:rsidR="00F82F60">
          <w:rPr>
            <w:noProof/>
            <w:webHidden/>
          </w:rPr>
          <w:tab/>
        </w:r>
        <w:r w:rsidR="00F82F60">
          <w:rPr>
            <w:noProof/>
            <w:webHidden/>
          </w:rPr>
          <w:fldChar w:fldCharType="begin"/>
        </w:r>
        <w:r w:rsidR="00F82F60">
          <w:rPr>
            <w:noProof/>
            <w:webHidden/>
          </w:rPr>
          <w:instrText xml:space="preserve"> PAGEREF _Toc406762824 \h </w:instrText>
        </w:r>
        <w:r w:rsidR="00F82F60">
          <w:rPr>
            <w:noProof/>
            <w:webHidden/>
          </w:rPr>
        </w:r>
        <w:r w:rsidR="00F82F60">
          <w:rPr>
            <w:noProof/>
            <w:webHidden/>
          </w:rPr>
          <w:fldChar w:fldCharType="separate"/>
        </w:r>
        <w:r w:rsidR="00F82F60">
          <w:rPr>
            <w:noProof/>
            <w:webHidden/>
          </w:rPr>
          <w:t>147</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5" w:history="1">
        <w:r w:rsidR="00F82F60" w:rsidRPr="00964CD4">
          <w:rPr>
            <w:rStyle w:val="Hyperlinkki"/>
            <w:noProof/>
          </w:rPr>
          <w:t>13.4.8 MUSIIKKI</w:t>
        </w:r>
        <w:r w:rsidR="00F82F60">
          <w:rPr>
            <w:noProof/>
            <w:webHidden/>
          </w:rPr>
          <w:tab/>
        </w:r>
        <w:r w:rsidR="00F82F60">
          <w:rPr>
            <w:noProof/>
            <w:webHidden/>
          </w:rPr>
          <w:fldChar w:fldCharType="begin"/>
        </w:r>
        <w:r w:rsidR="00F82F60">
          <w:rPr>
            <w:noProof/>
            <w:webHidden/>
          </w:rPr>
          <w:instrText xml:space="preserve"> PAGEREF _Toc406762825 \h </w:instrText>
        </w:r>
        <w:r w:rsidR="00F82F60">
          <w:rPr>
            <w:noProof/>
            <w:webHidden/>
          </w:rPr>
        </w:r>
        <w:r w:rsidR="00F82F60">
          <w:rPr>
            <w:noProof/>
            <w:webHidden/>
          </w:rPr>
          <w:fldChar w:fldCharType="separate"/>
        </w:r>
        <w:r w:rsidR="00F82F60">
          <w:rPr>
            <w:noProof/>
            <w:webHidden/>
          </w:rPr>
          <w:t>149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6" w:history="1">
        <w:r w:rsidR="00F82F60" w:rsidRPr="00964CD4">
          <w:rPr>
            <w:rStyle w:val="Hyperlinkki"/>
            <w:noProof/>
          </w:rPr>
          <w:t>13.4.9 KUVATAIDE</w:t>
        </w:r>
        <w:r w:rsidR="00F82F60">
          <w:rPr>
            <w:noProof/>
            <w:webHidden/>
          </w:rPr>
          <w:tab/>
        </w:r>
        <w:r w:rsidR="00F82F60">
          <w:rPr>
            <w:noProof/>
            <w:webHidden/>
          </w:rPr>
          <w:fldChar w:fldCharType="begin"/>
        </w:r>
        <w:r w:rsidR="00F82F60">
          <w:rPr>
            <w:noProof/>
            <w:webHidden/>
          </w:rPr>
          <w:instrText xml:space="preserve"> PAGEREF _Toc406762826 \h </w:instrText>
        </w:r>
        <w:r w:rsidR="00F82F60">
          <w:rPr>
            <w:noProof/>
            <w:webHidden/>
          </w:rPr>
        </w:r>
        <w:r w:rsidR="00F82F60">
          <w:rPr>
            <w:noProof/>
            <w:webHidden/>
          </w:rPr>
          <w:fldChar w:fldCharType="separate"/>
        </w:r>
        <w:r w:rsidR="00F82F60">
          <w:rPr>
            <w:noProof/>
            <w:webHidden/>
          </w:rPr>
          <w:t>152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7" w:history="1">
        <w:r w:rsidR="00F82F60" w:rsidRPr="00964CD4">
          <w:rPr>
            <w:rStyle w:val="Hyperlinkki"/>
            <w:noProof/>
          </w:rPr>
          <w:t>13.4.10 KÄSITYÖ</w:t>
        </w:r>
        <w:r w:rsidR="00F82F60">
          <w:rPr>
            <w:noProof/>
            <w:webHidden/>
          </w:rPr>
          <w:tab/>
        </w:r>
        <w:r w:rsidR="00F82F60">
          <w:rPr>
            <w:noProof/>
            <w:webHidden/>
          </w:rPr>
          <w:fldChar w:fldCharType="begin"/>
        </w:r>
        <w:r w:rsidR="00F82F60">
          <w:rPr>
            <w:noProof/>
            <w:webHidden/>
          </w:rPr>
          <w:instrText xml:space="preserve"> PAGEREF _Toc406762827 \h </w:instrText>
        </w:r>
        <w:r w:rsidR="00F82F60">
          <w:rPr>
            <w:noProof/>
            <w:webHidden/>
          </w:rPr>
        </w:r>
        <w:r w:rsidR="00F82F60">
          <w:rPr>
            <w:noProof/>
            <w:webHidden/>
          </w:rPr>
          <w:fldChar w:fldCharType="separate"/>
        </w:r>
        <w:r w:rsidR="00F82F60">
          <w:rPr>
            <w:noProof/>
            <w:webHidden/>
          </w:rPr>
          <w:t>155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8" w:history="1">
        <w:r w:rsidR="00F82F60" w:rsidRPr="00964CD4">
          <w:rPr>
            <w:rStyle w:val="Hyperlinkki"/>
            <w:noProof/>
          </w:rPr>
          <w:t>13.4.11 LIIKUNTA</w:t>
        </w:r>
        <w:r w:rsidR="00F82F60">
          <w:rPr>
            <w:noProof/>
            <w:webHidden/>
          </w:rPr>
          <w:tab/>
        </w:r>
        <w:r w:rsidR="00F82F60">
          <w:rPr>
            <w:noProof/>
            <w:webHidden/>
          </w:rPr>
          <w:fldChar w:fldCharType="begin"/>
        </w:r>
        <w:r w:rsidR="00F82F60">
          <w:rPr>
            <w:noProof/>
            <w:webHidden/>
          </w:rPr>
          <w:instrText xml:space="preserve"> PAGEREF _Toc406762828 \h </w:instrText>
        </w:r>
        <w:r w:rsidR="00F82F60">
          <w:rPr>
            <w:noProof/>
            <w:webHidden/>
          </w:rPr>
        </w:r>
        <w:r w:rsidR="00F82F60">
          <w:rPr>
            <w:noProof/>
            <w:webHidden/>
          </w:rPr>
          <w:fldChar w:fldCharType="separate"/>
        </w:r>
        <w:r w:rsidR="00F82F60">
          <w:rPr>
            <w:noProof/>
            <w:webHidden/>
          </w:rPr>
          <w:t>157</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29" w:history="1">
        <w:r w:rsidR="00F82F60" w:rsidRPr="00964CD4">
          <w:rPr>
            <w:rStyle w:val="Hyperlinkki"/>
            <w:noProof/>
          </w:rPr>
          <w:t>13.4.12 OPPILAANOHJAUS</w:t>
        </w:r>
        <w:r w:rsidR="00F82F60">
          <w:rPr>
            <w:noProof/>
            <w:webHidden/>
          </w:rPr>
          <w:tab/>
        </w:r>
        <w:r w:rsidR="00F82F60">
          <w:rPr>
            <w:noProof/>
            <w:webHidden/>
          </w:rPr>
          <w:fldChar w:fldCharType="begin"/>
        </w:r>
        <w:r w:rsidR="00F82F60">
          <w:rPr>
            <w:noProof/>
            <w:webHidden/>
          </w:rPr>
          <w:instrText xml:space="preserve"> PAGEREF _Toc406762829 \h </w:instrText>
        </w:r>
        <w:r w:rsidR="00F82F60">
          <w:rPr>
            <w:noProof/>
            <w:webHidden/>
          </w:rPr>
        </w:r>
        <w:r w:rsidR="00F82F60">
          <w:rPr>
            <w:noProof/>
            <w:webHidden/>
          </w:rPr>
          <w:fldChar w:fldCharType="separate"/>
        </w:r>
        <w:r w:rsidR="00F82F60">
          <w:rPr>
            <w:noProof/>
            <w:webHidden/>
          </w:rPr>
          <w:t>160</w:t>
        </w:r>
        <w:r w:rsidR="00F82F60">
          <w:rPr>
            <w:noProof/>
            <w:webHidden/>
          </w:rPr>
          <w:fldChar w:fldCharType="end"/>
        </w:r>
      </w:hyperlink>
    </w:p>
    <w:p w:rsidR="00F82F60" w:rsidRDefault="00B221DC">
      <w:pPr>
        <w:pStyle w:val="Sisluet2"/>
        <w:rPr>
          <w:rFonts w:eastAsiaTheme="minorEastAsia"/>
          <w:noProof/>
          <w:lang w:eastAsia="fi-FI"/>
        </w:rPr>
      </w:pPr>
      <w:hyperlink w:anchor="_Toc406762830" w:history="1">
        <w:r w:rsidR="00F82F60" w:rsidRPr="00964CD4">
          <w:rPr>
            <w:rStyle w:val="Hyperlinkki"/>
            <w:noProof/>
          </w:rPr>
          <w:t>LUKU 14 VUOSILUOKAT 3-6</w:t>
        </w:r>
        <w:r w:rsidR="00F82F60">
          <w:rPr>
            <w:noProof/>
            <w:webHidden/>
          </w:rPr>
          <w:tab/>
        </w:r>
        <w:r w:rsidR="00F82F60">
          <w:rPr>
            <w:noProof/>
            <w:webHidden/>
          </w:rPr>
          <w:fldChar w:fldCharType="begin"/>
        </w:r>
        <w:r w:rsidR="00F82F60">
          <w:rPr>
            <w:noProof/>
            <w:webHidden/>
          </w:rPr>
          <w:instrText xml:space="preserve"> PAGEREF _Toc406762830 \h </w:instrText>
        </w:r>
        <w:r w:rsidR="00F82F60">
          <w:rPr>
            <w:noProof/>
            <w:webHidden/>
          </w:rPr>
        </w:r>
        <w:r w:rsidR="00F82F60">
          <w:rPr>
            <w:noProof/>
            <w:webHidden/>
          </w:rPr>
          <w:fldChar w:fldCharType="separate"/>
        </w:r>
        <w:r w:rsidR="00F82F60">
          <w:rPr>
            <w:noProof/>
            <w:webHidden/>
          </w:rPr>
          <w:t>163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1" w:history="1">
        <w:r w:rsidR="00F82F60" w:rsidRPr="00964CD4">
          <w:rPr>
            <w:rStyle w:val="Hyperlinkki"/>
            <w:noProof/>
          </w:rPr>
          <w:t>14.1 Vuosiluokkien 2 ja 3 välinen siirtymävaihe ja vuosiluokkien 3-6 tehtävä</w:t>
        </w:r>
        <w:r w:rsidR="00F82F60">
          <w:rPr>
            <w:noProof/>
            <w:webHidden/>
          </w:rPr>
          <w:tab/>
        </w:r>
        <w:r w:rsidR="00F82F60">
          <w:rPr>
            <w:noProof/>
            <w:webHidden/>
          </w:rPr>
          <w:fldChar w:fldCharType="begin"/>
        </w:r>
        <w:r w:rsidR="00F82F60">
          <w:rPr>
            <w:noProof/>
            <w:webHidden/>
          </w:rPr>
          <w:instrText xml:space="preserve"> PAGEREF _Toc406762831 \h </w:instrText>
        </w:r>
        <w:r w:rsidR="00F82F60">
          <w:rPr>
            <w:noProof/>
            <w:webHidden/>
          </w:rPr>
        </w:r>
        <w:r w:rsidR="00F82F60">
          <w:rPr>
            <w:noProof/>
            <w:webHidden/>
          </w:rPr>
          <w:fldChar w:fldCharType="separate"/>
        </w:r>
        <w:r w:rsidR="00F82F60">
          <w:rPr>
            <w:noProof/>
            <w:webHidden/>
          </w:rPr>
          <w:t>163</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2" w:history="1">
        <w:r w:rsidR="00F82F60" w:rsidRPr="00964CD4">
          <w:rPr>
            <w:rStyle w:val="Hyperlinkki"/>
            <w:noProof/>
          </w:rPr>
          <w:t>14.2 Laaja-alainen osaaminen vuosiluokilla 3-6</w:t>
        </w:r>
        <w:r w:rsidR="00F82F60">
          <w:rPr>
            <w:noProof/>
            <w:webHidden/>
          </w:rPr>
          <w:tab/>
        </w:r>
        <w:r w:rsidR="00F82F60">
          <w:rPr>
            <w:noProof/>
            <w:webHidden/>
          </w:rPr>
          <w:fldChar w:fldCharType="begin"/>
        </w:r>
        <w:r w:rsidR="00F82F60">
          <w:rPr>
            <w:noProof/>
            <w:webHidden/>
          </w:rPr>
          <w:instrText xml:space="preserve"> PAGEREF _Toc406762832 \h </w:instrText>
        </w:r>
        <w:r w:rsidR="00F82F60">
          <w:rPr>
            <w:noProof/>
            <w:webHidden/>
          </w:rPr>
        </w:r>
        <w:r w:rsidR="00F82F60">
          <w:rPr>
            <w:noProof/>
            <w:webHidden/>
          </w:rPr>
          <w:fldChar w:fldCharType="separate"/>
        </w:r>
        <w:r w:rsidR="00F82F60">
          <w:rPr>
            <w:noProof/>
            <w:webHidden/>
          </w:rPr>
          <w:t>164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3" w:history="1">
        <w:r w:rsidR="00F82F60" w:rsidRPr="00964CD4">
          <w:rPr>
            <w:rStyle w:val="Hyperlinkki"/>
            <w:noProof/>
          </w:rPr>
          <w:t>14.3. Paikallisesti päätettävät asiat</w:t>
        </w:r>
        <w:r w:rsidR="00F82F60">
          <w:rPr>
            <w:noProof/>
            <w:webHidden/>
          </w:rPr>
          <w:tab/>
        </w:r>
        <w:r w:rsidR="00F82F60">
          <w:rPr>
            <w:noProof/>
            <w:webHidden/>
          </w:rPr>
          <w:fldChar w:fldCharType="begin"/>
        </w:r>
        <w:r w:rsidR="00F82F60">
          <w:rPr>
            <w:noProof/>
            <w:webHidden/>
          </w:rPr>
          <w:instrText xml:space="preserve"> PAGEREF _Toc406762833 \h </w:instrText>
        </w:r>
        <w:r w:rsidR="00F82F60">
          <w:rPr>
            <w:noProof/>
            <w:webHidden/>
          </w:rPr>
        </w:r>
        <w:r w:rsidR="00F82F60">
          <w:rPr>
            <w:noProof/>
            <w:webHidden/>
          </w:rPr>
          <w:fldChar w:fldCharType="separate"/>
        </w:r>
        <w:r w:rsidR="00F82F60">
          <w:rPr>
            <w:noProof/>
            <w:webHidden/>
          </w:rPr>
          <w:t>167</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4" w:history="1">
        <w:r w:rsidR="00F82F60" w:rsidRPr="00964CD4">
          <w:rPr>
            <w:rStyle w:val="Hyperlinkki"/>
            <w:noProof/>
          </w:rPr>
          <w:t>14.4 Oppiaineet vuosiluokilla 3-6</w:t>
        </w:r>
        <w:r w:rsidR="00F82F60">
          <w:rPr>
            <w:noProof/>
            <w:webHidden/>
          </w:rPr>
          <w:tab/>
        </w:r>
        <w:r w:rsidR="00F82F60">
          <w:rPr>
            <w:noProof/>
            <w:webHidden/>
          </w:rPr>
          <w:fldChar w:fldCharType="begin"/>
        </w:r>
        <w:r w:rsidR="00F82F60">
          <w:rPr>
            <w:noProof/>
            <w:webHidden/>
          </w:rPr>
          <w:instrText xml:space="preserve"> PAGEREF _Toc406762834 \h </w:instrText>
        </w:r>
        <w:r w:rsidR="00F82F60">
          <w:rPr>
            <w:noProof/>
            <w:webHidden/>
          </w:rPr>
        </w:r>
        <w:r w:rsidR="00F82F60">
          <w:rPr>
            <w:noProof/>
            <w:webHidden/>
          </w:rPr>
          <w:fldChar w:fldCharType="separate"/>
        </w:r>
        <w:r w:rsidR="00F82F60">
          <w:rPr>
            <w:noProof/>
            <w:webHidden/>
          </w:rPr>
          <w:t>168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35" w:history="1">
        <w:r w:rsidR="00F82F60" w:rsidRPr="00964CD4">
          <w:rPr>
            <w:rStyle w:val="Hyperlinkki"/>
            <w:noProof/>
          </w:rPr>
          <w:t>14.4.1 ÄIDINKIELI JA KIRJALLISUUS</w:t>
        </w:r>
        <w:r w:rsidR="00F82F60">
          <w:rPr>
            <w:noProof/>
            <w:webHidden/>
          </w:rPr>
          <w:tab/>
        </w:r>
        <w:r w:rsidR="00F82F60">
          <w:rPr>
            <w:noProof/>
            <w:webHidden/>
          </w:rPr>
          <w:fldChar w:fldCharType="begin"/>
        </w:r>
        <w:r w:rsidR="00F82F60">
          <w:rPr>
            <w:noProof/>
            <w:webHidden/>
          </w:rPr>
          <w:instrText xml:space="preserve"> PAGEREF _Toc406762835 \h </w:instrText>
        </w:r>
        <w:r w:rsidR="00F82F60">
          <w:rPr>
            <w:noProof/>
            <w:webHidden/>
          </w:rPr>
        </w:r>
        <w:r w:rsidR="00F82F60">
          <w:rPr>
            <w:noProof/>
            <w:webHidden/>
          </w:rPr>
          <w:fldChar w:fldCharType="separate"/>
        </w:r>
        <w:r w:rsidR="00F82F60">
          <w:rPr>
            <w:noProof/>
            <w:webHidden/>
          </w:rPr>
          <w:t>169</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6" w:history="1">
        <w:r w:rsidR="00F82F60" w:rsidRPr="00964CD4">
          <w:rPr>
            <w:rStyle w:val="Hyperlinkki"/>
            <w:rFonts w:asciiTheme="majorHAnsi" w:eastAsiaTheme="majorEastAsia" w:hAnsiTheme="majorHAnsi" w:cstheme="majorBidi"/>
            <w:noProof/>
            <w:lang w:val="sv-SE"/>
          </w:rPr>
          <w:t>RUOTSI SAAMENKIELISILLE  (</w:t>
        </w:r>
        <w:r w:rsidR="00F82F60" w:rsidRPr="00964CD4">
          <w:rPr>
            <w:rStyle w:val="Hyperlinkki"/>
            <w:rFonts w:asciiTheme="majorHAnsi" w:hAnsiTheme="majorHAnsi"/>
            <w:noProof/>
            <w:lang w:val="sv-SE"/>
          </w:rPr>
          <w:t>SVENSKA FÖR SAMISKTALANDE)</w:t>
        </w:r>
        <w:r w:rsidR="00F82F60">
          <w:rPr>
            <w:noProof/>
            <w:webHidden/>
          </w:rPr>
          <w:tab/>
        </w:r>
        <w:r w:rsidR="00F82F60">
          <w:rPr>
            <w:noProof/>
            <w:webHidden/>
          </w:rPr>
          <w:fldChar w:fldCharType="begin"/>
        </w:r>
        <w:r w:rsidR="00F82F60">
          <w:rPr>
            <w:noProof/>
            <w:webHidden/>
          </w:rPr>
          <w:instrText xml:space="preserve"> PAGEREF _Toc406762836 \h </w:instrText>
        </w:r>
        <w:r w:rsidR="00F82F60">
          <w:rPr>
            <w:noProof/>
            <w:webHidden/>
          </w:rPr>
        </w:r>
        <w:r w:rsidR="00F82F60">
          <w:rPr>
            <w:noProof/>
            <w:webHidden/>
          </w:rPr>
          <w:fldChar w:fldCharType="separate"/>
        </w:r>
        <w:r w:rsidR="00F82F60">
          <w:rPr>
            <w:noProof/>
            <w:webHidden/>
          </w:rPr>
          <w:t>215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37" w:history="1">
        <w:r w:rsidR="00F82F60" w:rsidRPr="00964CD4">
          <w:rPr>
            <w:rStyle w:val="Hyperlinkki"/>
            <w:rFonts w:asciiTheme="majorHAnsi" w:eastAsiaTheme="majorEastAsia" w:hAnsiTheme="majorHAnsi" w:cstheme="majorBidi"/>
            <w:noProof/>
            <w:lang w:val="sv-SE"/>
          </w:rPr>
          <w:t>RUOTSI VIITTOMAKIELISILLE (</w:t>
        </w:r>
        <w:r w:rsidR="00F82F60" w:rsidRPr="00964CD4">
          <w:rPr>
            <w:rStyle w:val="Hyperlinkki"/>
            <w:rFonts w:asciiTheme="majorHAnsi" w:hAnsiTheme="majorHAnsi"/>
            <w:noProof/>
            <w:lang w:val="sv-SE"/>
          </w:rPr>
          <w:t>SVENSKA FÖR TECKENSPRÅKIGA)</w:t>
        </w:r>
        <w:r w:rsidR="00F82F60">
          <w:rPr>
            <w:noProof/>
            <w:webHidden/>
          </w:rPr>
          <w:tab/>
        </w:r>
        <w:r w:rsidR="00F82F60">
          <w:rPr>
            <w:noProof/>
            <w:webHidden/>
          </w:rPr>
          <w:fldChar w:fldCharType="begin"/>
        </w:r>
        <w:r w:rsidR="00F82F60">
          <w:rPr>
            <w:noProof/>
            <w:webHidden/>
          </w:rPr>
          <w:instrText xml:space="preserve"> PAGEREF _Toc406762837 \h </w:instrText>
        </w:r>
        <w:r w:rsidR="00F82F60">
          <w:rPr>
            <w:noProof/>
            <w:webHidden/>
          </w:rPr>
        </w:r>
        <w:r w:rsidR="00F82F60">
          <w:rPr>
            <w:noProof/>
            <w:webHidden/>
          </w:rPr>
          <w:fldChar w:fldCharType="separate"/>
        </w:r>
        <w:r w:rsidR="00F82F60">
          <w:rPr>
            <w:noProof/>
            <w:webHidden/>
          </w:rPr>
          <w:t>216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38" w:history="1">
        <w:r w:rsidR="00F82F60" w:rsidRPr="00964CD4">
          <w:rPr>
            <w:rStyle w:val="Hyperlinkki"/>
            <w:noProof/>
          </w:rPr>
          <w:t>14.4.2 TOINEN KOTIMAINEN KIELI</w:t>
        </w:r>
        <w:r w:rsidR="00F82F60">
          <w:rPr>
            <w:noProof/>
            <w:webHidden/>
          </w:rPr>
          <w:tab/>
        </w:r>
        <w:r w:rsidR="00F82F60">
          <w:rPr>
            <w:noProof/>
            <w:webHidden/>
          </w:rPr>
          <w:fldChar w:fldCharType="begin"/>
        </w:r>
        <w:r w:rsidR="00F82F60">
          <w:rPr>
            <w:noProof/>
            <w:webHidden/>
          </w:rPr>
          <w:instrText xml:space="preserve"> PAGEREF _Toc406762838 \h </w:instrText>
        </w:r>
        <w:r w:rsidR="00F82F60">
          <w:rPr>
            <w:noProof/>
            <w:webHidden/>
          </w:rPr>
        </w:r>
        <w:r w:rsidR="00F82F60">
          <w:rPr>
            <w:noProof/>
            <w:webHidden/>
          </w:rPr>
          <w:fldChar w:fldCharType="separate"/>
        </w:r>
        <w:r w:rsidR="00F82F60">
          <w:rPr>
            <w:noProof/>
            <w:webHidden/>
          </w:rPr>
          <w:t>216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39" w:history="1">
        <w:r w:rsidR="00F82F60" w:rsidRPr="00964CD4">
          <w:rPr>
            <w:rStyle w:val="Hyperlinkki"/>
            <w:noProof/>
          </w:rPr>
          <w:t>14.4.4 VIERAAT KIELET</w:t>
        </w:r>
        <w:r w:rsidR="00F82F60">
          <w:rPr>
            <w:noProof/>
            <w:webHidden/>
          </w:rPr>
          <w:tab/>
        </w:r>
        <w:r w:rsidR="00F82F60">
          <w:rPr>
            <w:noProof/>
            <w:webHidden/>
          </w:rPr>
          <w:fldChar w:fldCharType="begin"/>
        </w:r>
        <w:r w:rsidR="00F82F60">
          <w:rPr>
            <w:noProof/>
            <w:webHidden/>
          </w:rPr>
          <w:instrText xml:space="preserve"> PAGEREF _Toc406762839 \h </w:instrText>
        </w:r>
        <w:r w:rsidR="00F82F60">
          <w:rPr>
            <w:noProof/>
            <w:webHidden/>
          </w:rPr>
        </w:r>
        <w:r w:rsidR="00F82F60">
          <w:rPr>
            <w:noProof/>
            <w:webHidden/>
          </w:rPr>
          <w:fldChar w:fldCharType="separate"/>
        </w:r>
        <w:r w:rsidR="00F82F60">
          <w:rPr>
            <w:noProof/>
            <w:webHidden/>
          </w:rPr>
          <w:t>243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0" w:history="1">
        <w:r w:rsidR="00F82F60" w:rsidRPr="00964CD4">
          <w:rPr>
            <w:rStyle w:val="Hyperlinkki"/>
            <w:rFonts w:eastAsia="Times New Roman"/>
            <w:noProof/>
          </w:rPr>
          <w:t>14.4.5 MATEMATIIKKA</w:t>
        </w:r>
        <w:r w:rsidR="00F82F60">
          <w:rPr>
            <w:noProof/>
            <w:webHidden/>
          </w:rPr>
          <w:tab/>
        </w:r>
        <w:r w:rsidR="00F82F60">
          <w:rPr>
            <w:noProof/>
            <w:webHidden/>
          </w:rPr>
          <w:fldChar w:fldCharType="begin"/>
        </w:r>
        <w:r w:rsidR="00F82F60">
          <w:rPr>
            <w:noProof/>
            <w:webHidden/>
          </w:rPr>
          <w:instrText xml:space="preserve"> PAGEREF _Toc406762840 \h </w:instrText>
        </w:r>
        <w:r w:rsidR="00F82F60">
          <w:rPr>
            <w:noProof/>
            <w:webHidden/>
          </w:rPr>
        </w:r>
        <w:r w:rsidR="00F82F60">
          <w:rPr>
            <w:noProof/>
            <w:webHidden/>
          </w:rPr>
          <w:fldChar w:fldCharType="separate"/>
        </w:r>
        <w:r w:rsidR="00F82F60">
          <w:rPr>
            <w:noProof/>
            <w:webHidden/>
          </w:rPr>
          <w:t>261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1" w:history="1">
        <w:r w:rsidR="00F82F60" w:rsidRPr="00964CD4">
          <w:rPr>
            <w:rStyle w:val="Hyperlinkki"/>
            <w:noProof/>
          </w:rPr>
          <w:t>14.4.6 YMPÄRISTÖOPPI</w:t>
        </w:r>
        <w:r w:rsidR="00F82F60">
          <w:rPr>
            <w:noProof/>
            <w:webHidden/>
          </w:rPr>
          <w:tab/>
        </w:r>
        <w:r w:rsidR="00F82F60">
          <w:rPr>
            <w:noProof/>
            <w:webHidden/>
          </w:rPr>
          <w:fldChar w:fldCharType="begin"/>
        </w:r>
        <w:r w:rsidR="00F82F60">
          <w:rPr>
            <w:noProof/>
            <w:webHidden/>
          </w:rPr>
          <w:instrText xml:space="preserve"> PAGEREF _Toc406762841 \h </w:instrText>
        </w:r>
        <w:r w:rsidR="00F82F60">
          <w:rPr>
            <w:noProof/>
            <w:webHidden/>
          </w:rPr>
        </w:r>
        <w:r w:rsidR="00F82F60">
          <w:rPr>
            <w:noProof/>
            <w:webHidden/>
          </w:rPr>
          <w:fldChar w:fldCharType="separate"/>
        </w:r>
        <w:r w:rsidR="00F82F60">
          <w:rPr>
            <w:noProof/>
            <w:webHidden/>
          </w:rPr>
          <w:t>266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2" w:history="1">
        <w:r w:rsidR="00F82F60" w:rsidRPr="00964CD4">
          <w:rPr>
            <w:rStyle w:val="Hyperlinkki"/>
            <w:noProof/>
          </w:rPr>
          <w:t>14.4.7 USKONTO</w:t>
        </w:r>
        <w:r w:rsidR="00F82F60">
          <w:rPr>
            <w:noProof/>
            <w:webHidden/>
          </w:rPr>
          <w:tab/>
        </w:r>
        <w:r w:rsidR="00F82F60">
          <w:rPr>
            <w:noProof/>
            <w:webHidden/>
          </w:rPr>
          <w:fldChar w:fldCharType="begin"/>
        </w:r>
        <w:r w:rsidR="00F82F60">
          <w:rPr>
            <w:noProof/>
            <w:webHidden/>
          </w:rPr>
          <w:instrText xml:space="preserve"> PAGEREF _Toc406762842 \h </w:instrText>
        </w:r>
        <w:r w:rsidR="00F82F60">
          <w:rPr>
            <w:noProof/>
            <w:webHidden/>
          </w:rPr>
        </w:r>
        <w:r w:rsidR="00F82F60">
          <w:rPr>
            <w:noProof/>
            <w:webHidden/>
          </w:rPr>
          <w:fldChar w:fldCharType="separate"/>
        </w:r>
        <w:r w:rsidR="00F82F60">
          <w:rPr>
            <w:noProof/>
            <w:webHidden/>
          </w:rPr>
          <w:t>274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3" w:history="1">
        <w:r w:rsidR="00F82F60" w:rsidRPr="00964CD4">
          <w:rPr>
            <w:rStyle w:val="Hyperlinkki"/>
            <w:noProof/>
          </w:rPr>
          <w:t>14.4.8 ELÄMÄNKATSOMUSTIETO</w:t>
        </w:r>
        <w:r w:rsidR="00F82F60">
          <w:rPr>
            <w:noProof/>
            <w:webHidden/>
          </w:rPr>
          <w:tab/>
        </w:r>
        <w:r w:rsidR="00F82F60">
          <w:rPr>
            <w:noProof/>
            <w:webHidden/>
          </w:rPr>
          <w:fldChar w:fldCharType="begin"/>
        </w:r>
        <w:r w:rsidR="00F82F60">
          <w:rPr>
            <w:noProof/>
            <w:webHidden/>
          </w:rPr>
          <w:instrText xml:space="preserve"> PAGEREF _Toc406762843 \h </w:instrText>
        </w:r>
        <w:r w:rsidR="00F82F60">
          <w:rPr>
            <w:noProof/>
            <w:webHidden/>
          </w:rPr>
        </w:r>
        <w:r w:rsidR="00F82F60">
          <w:rPr>
            <w:noProof/>
            <w:webHidden/>
          </w:rPr>
          <w:fldChar w:fldCharType="separate"/>
        </w:r>
        <w:r w:rsidR="00F82F60">
          <w:rPr>
            <w:noProof/>
            <w:webHidden/>
          </w:rPr>
          <w:t>282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4" w:history="1">
        <w:r w:rsidR="00F82F60" w:rsidRPr="00964CD4">
          <w:rPr>
            <w:rStyle w:val="Hyperlinkki"/>
            <w:noProof/>
          </w:rPr>
          <w:t>14.4.9 HISTORIA</w:t>
        </w:r>
        <w:r w:rsidR="00F82F60">
          <w:rPr>
            <w:noProof/>
            <w:webHidden/>
          </w:rPr>
          <w:tab/>
        </w:r>
        <w:r w:rsidR="00F82F60">
          <w:rPr>
            <w:noProof/>
            <w:webHidden/>
          </w:rPr>
          <w:fldChar w:fldCharType="begin"/>
        </w:r>
        <w:r w:rsidR="00F82F60">
          <w:rPr>
            <w:noProof/>
            <w:webHidden/>
          </w:rPr>
          <w:instrText xml:space="preserve"> PAGEREF _Toc406762844 \h </w:instrText>
        </w:r>
        <w:r w:rsidR="00F82F60">
          <w:rPr>
            <w:noProof/>
            <w:webHidden/>
          </w:rPr>
        </w:r>
        <w:r w:rsidR="00F82F60">
          <w:rPr>
            <w:noProof/>
            <w:webHidden/>
          </w:rPr>
          <w:fldChar w:fldCharType="separate"/>
        </w:r>
        <w:r w:rsidR="00F82F60">
          <w:rPr>
            <w:noProof/>
            <w:webHidden/>
          </w:rPr>
          <w:t>286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5" w:history="1">
        <w:r w:rsidR="00F82F60" w:rsidRPr="00964CD4">
          <w:rPr>
            <w:rStyle w:val="Hyperlinkki"/>
            <w:noProof/>
          </w:rPr>
          <w:t>14.4.10 YHTEISKUNTAOPPI</w:t>
        </w:r>
        <w:r w:rsidR="00F82F60">
          <w:rPr>
            <w:noProof/>
            <w:webHidden/>
          </w:rPr>
          <w:tab/>
        </w:r>
        <w:r w:rsidR="00F82F60">
          <w:rPr>
            <w:noProof/>
            <w:webHidden/>
          </w:rPr>
          <w:fldChar w:fldCharType="begin"/>
        </w:r>
        <w:r w:rsidR="00F82F60">
          <w:rPr>
            <w:noProof/>
            <w:webHidden/>
          </w:rPr>
          <w:instrText xml:space="preserve"> PAGEREF _Toc406762845 \h </w:instrText>
        </w:r>
        <w:r w:rsidR="00F82F60">
          <w:rPr>
            <w:noProof/>
            <w:webHidden/>
          </w:rPr>
        </w:r>
        <w:r w:rsidR="00F82F60">
          <w:rPr>
            <w:noProof/>
            <w:webHidden/>
          </w:rPr>
          <w:fldChar w:fldCharType="separate"/>
        </w:r>
        <w:r w:rsidR="00F82F60">
          <w:rPr>
            <w:noProof/>
            <w:webHidden/>
          </w:rPr>
          <w:t>290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6" w:history="1">
        <w:r w:rsidR="00F82F60" w:rsidRPr="00964CD4">
          <w:rPr>
            <w:rStyle w:val="Hyperlinkki"/>
            <w:noProof/>
          </w:rPr>
          <w:t>14.4.11 MUSIIKKI</w:t>
        </w:r>
        <w:r w:rsidR="00F82F60">
          <w:rPr>
            <w:noProof/>
            <w:webHidden/>
          </w:rPr>
          <w:tab/>
        </w:r>
        <w:r w:rsidR="00F82F60">
          <w:rPr>
            <w:noProof/>
            <w:webHidden/>
          </w:rPr>
          <w:fldChar w:fldCharType="begin"/>
        </w:r>
        <w:r w:rsidR="00F82F60">
          <w:rPr>
            <w:noProof/>
            <w:webHidden/>
          </w:rPr>
          <w:instrText xml:space="preserve"> PAGEREF _Toc406762846 \h </w:instrText>
        </w:r>
        <w:r w:rsidR="00F82F60">
          <w:rPr>
            <w:noProof/>
            <w:webHidden/>
          </w:rPr>
        </w:r>
        <w:r w:rsidR="00F82F60">
          <w:rPr>
            <w:noProof/>
            <w:webHidden/>
          </w:rPr>
          <w:fldChar w:fldCharType="separate"/>
        </w:r>
        <w:r w:rsidR="00F82F60">
          <w:rPr>
            <w:noProof/>
            <w:webHidden/>
          </w:rPr>
          <w:t>294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7" w:history="1">
        <w:r w:rsidR="00F82F60" w:rsidRPr="00964CD4">
          <w:rPr>
            <w:rStyle w:val="Hyperlinkki"/>
            <w:noProof/>
          </w:rPr>
          <w:t>14.4.12 KUVATAIDE</w:t>
        </w:r>
        <w:r w:rsidR="00F82F60">
          <w:rPr>
            <w:noProof/>
            <w:webHidden/>
          </w:rPr>
          <w:tab/>
        </w:r>
        <w:r w:rsidR="00F82F60">
          <w:rPr>
            <w:noProof/>
            <w:webHidden/>
          </w:rPr>
          <w:fldChar w:fldCharType="begin"/>
        </w:r>
        <w:r w:rsidR="00F82F60">
          <w:rPr>
            <w:noProof/>
            <w:webHidden/>
          </w:rPr>
          <w:instrText xml:space="preserve"> PAGEREF _Toc406762847 \h </w:instrText>
        </w:r>
        <w:r w:rsidR="00F82F60">
          <w:rPr>
            <w:noProof/>
            <w:webHidden/>
          </w:rPr>
        </w:r>
        <w:r w:rsidR="00F82F60">
          <w:rPr>
            <w:noProof/>
            <w:webHidden/>
          </w:rPr>
          <w:fldChar w:fldCharType="separate"/>
        </w:r>
        <w:r w:rsidR="00F82F60">
          <w:rPr>
            <w:noProof/>
            <w:webHidden/>
          </w:rPr>
          <w:t>298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8" w:history="1">
        <w:r w:rsidR="00F82F60" w:rsidRPr="00964CD4">
          <w:rPr>
            <w:rStyle w:val="Hyperlinkki"/>
            <w:noProof/>
          </w:rPr>
          <w:t>14.4.13 KÄSITYÖ</w:t>
        </w:r>
        <w:r w:rsidR="00F82F60">
          <w:rPr>
            <w:noProof/>
            <w:webHidden/>
          </w:rPr>
          <w:tab/>
        </w:r>
        <w:r w:rsidR="00F82F60">
          <w:rPr>
            <w:noProof/>
            <w:webHidden/>
          </w:rPr>
          <w:fldChar w:fldCharType="begin"/>
        </w:r>
        <w:r w:rsidR="00F82F60">
          <w:rPr>
            <w:noProof/>
            <w:webHidden/>
          </w:rPr>
          <w:instrText xml:space="preserve"> PAGEREF _Toc406762848 \h </w:instrText>
        </w:r>
        <w:r w:rsidR="00F82F60">
          <w:rPr>
            <w:noProof/>
            <w:webHidden/>
          </w:rPr>
        </w:r>
        <w:r w:rsidR="00F82F60">
          <w:rPr>
            <w:noProof/>
            <w:webHidden/>
          </w:rPr>
          <w:fldChar w:fldCharType="separate"/>
        </w:r>
        <w:r w:rsidR="00F82F60">
          <w:rPr>
            <w:noProof/>
            <w:webHidden/>
          </w:rPr>
          <w:t>302</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49" w:history="1">
        <w:r w:rsidR="00F82F60" w:rsidRPr="00964CD4">
          <w:rPr>
            <w:rStyle w:val="Hyperlinkki"/>
            <w:noProof/>
          </w:rPr>
          <w:t>14.4.14 LIIKUNTA</w:t>
        </w:r>
        <w:r w:rsidR="00F82F60">
          <w:rPr>
            <w:noProof/>
            <w:webHidden/>
          </w:rPr>
          <w:tab/>
        </w:r>
        <w:r w:rsidR="00F82F60">
          <w:rPr>
            <w:noProof/>
            <w:webHidden/>
          </w:rPr>
          <w:fldChar w:fldCharType="begin"/>
        </w:r>
        <w:r w:rsidR="00F82F60">
          <w:rPr>
            <w:noProof/>
            <w:webHidden/>
          </w:rPr>
          <w:instrText xml:space="preserve"> PAGEREF _Toc406762849 \h </w:instrText>
        </w:r>
        <w:r w:rsidR="00F82F60">
          <w:rPr>
            <w:noProof/>
            <w:webHidden/>
          </w:rPr>
        </w:r>
        <w:r w:rsidR="00F82F60">
          <w:rPr>
            <w:noProof/>
            <w:webHidden/>
          </w:rPr>
          <w:fldChar w:fldCharType="separate"/>
        </w:r>
        <w:r w:rsidR="00F82F60">
          <w:rPr>
            <w:noProof/>
            <w:webHidden/>
          </w:rPr>
          <w:t>306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50" w:history="1">
        <w:r w:rsidR="00F82F60" w:rsidRPr="00964CD4">
          <w:rPr>
            <w:rStyle w:val="Hyperlinkki"/>
            <w:noProof/>
          </w:rPr>
          <w:t>14.4.15 OPPILAANOHJAUS</w:t>
        </w:r>
        <w:r w:rsidR="00F82F60">
          <w:rPr>
            <w:noProof/>
            <w:webHidden/>
          </w:rPr>
          <w:tab/>
        </w:r>
        <w:r w:rsidR="00F82F60">
          <w:rPr>
            <w:noProof/>
            <w:webHidden/>
          </w:rPr>
          <w:fldChar w:fldCharType="begin"/>
        </w:r>
        <w:r w:rsidR="00F82F60">
          <w:rPr>
            <w:noProof/>
            <w:webHidden/>
          </w:rPr>
          <w:instrText xml:space="preserve"> PAGEREF _Toc406762850 \h </w:instrText>
        </w:r>
        <w:r w:rsidR="00F82F60">
          <w:rPr>
            <w:noProof/>
            <w:webHidden/>
          </w:rPr>
        </w:r>
        <w:r w:rsidR="00F82F60">
          <w:rPr>
            <w:noProof/>
            <w:webHidden/>
          </w:rPr>
          <w:fldChar w:fldCharType="separate"/>
        </w:r>
        <w:r w:rsidR="00F82F60">
          <w:rPr>
            <w:noProof/>
            <w:webHidden/>
          </w:rPr>
          <w:t>311</w:t>
        </w:r>
        <w:r w:rsidR="00F82F60">
          <w:rPr>
            <w:noProof/>
            <w:webHidden/>
          </w:rPr>
          <w:fldChar w:fldCharType="end"/>
        </w:r>
      </w:hyperlink>
    </w:p>
    <w:p w:rsidR="00F82F60" w:rsidRDefault="00B221DC">
      <w:pPr>
        <w:pStyle w:val="Sisluet2"/>
        <w:rPr>
          <w:rFonts w:eastAsiaTheme="minorEastAsia"/>
          <w:noProof/>
          <w:lang w:eastAsia="fi-FI"/>
        </w:rPr>
      </w:pPr>
      <w:hyperlink w:anchor="_Toc406762851" w:history="1">
        <w:r w:rsidR="00F82F60" w:rsidRPr="00964CD4">
          <w:rPr>
            <w:rStyle w:val="Hyperlinkki"/>
            <w:noProof/>
          </w:rPr>
          <w:t>LUKU 15 VUOSILUOKAT 7-9</w:t>
        </w:r>
        <w:r w:rsidR="00F82F60">
          <w:rPr>
            <w:noProof/>
            <w:webHidden/>
          </w:rPr>
          <w:tab/>
        </w:r>
        <w:r w:rsidR="00F82F60">
          <w:rPr>
            <w:noProof/>
            <w:webHidden/>
          </w:rPr>
          <w:fldChar w:fldCharType="begin"/>
        </w:r>
        <w:r w:rsidR="00F82F60">
          <w:rPr>
            <w:noProof/>
            <w:webHidden/>
          </w:rPr>
          <w:instrText xml:space="preserve"> PAGEREF _Toc406762851 \h </w:instrText>
        </w:r>
        <w:r w:rsidR="00F82F60">
          <w:rPr>
            <w:noProof/>
            <w:webHidden/>
          </w:rPr>
        </w:r>
        <w:r w:rsidR="00F82F60">
          <w:rPr>
            <w:noProof/>
            <w:webHidden/>
          </w:rPr>
          <w:fldChar w:fldCharType="separate"/>
        </w:r>
        <w:r w:rsidR="00F82F60">
          <w:rPr>
            <w:noProof/>
            <w:webHidden/>
          </w:rPr>
          <w:t>314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52" w:history="1">
        <w:r w:rsidR="00F82F60" w:rsidRPr="00964CD4">
          <w:rPr>
            <w:rStyle w:val="Hyperlinkki"/>
            <w:noProof/>
          </w:rPr>
          <w:t>15.1 Vuosiluokkien 6 ja 7 välinen siirtymävaihe sekä vuosiluokkien 7-9 tehtävä</w:t>
        </w:r>
        <w:r w:rsidR="00F82F60">
          <w:rPr>
            <w:noProof/>
            <w:webHidden/>
          </w:rPr>
          <w:tab/>
        </w:r>
        <w:r w:rsidR="00F82F60">
          <w:rPr>
            <w:noProof/>
            <w:webHidden/>
          </w:rPr>
          <w:fldChar w:fldCharType="begin"/>
        </w:r>
        <w:r w:rsidR="00F82F60">
          <w:rPr>
            <w:noProof/>
            <w:webHidden/>
          </w:rPr>
          <w:instrText xml:space="preserve"> PAGEREF _Toc406762852 \h </w:instrText>
        </w:r>
        <w:r w:rsidR="00F82F60">
          <w:rPr>
            <w:noProof/>
            <w:webHidden/>
          </w:rPr>
        </w:r>
        <w:r w:rsidR="00F82F60">
          <w:rPr>
            <w:noProof/>
            <w:webHidden/>
          </w:rPr>
          <w:fldChar w:fldCharType="separate"/>
        </w:r>
        <w:r w:rsidR="00F82F60">
          <w:rPr>
            <w:noProof/>
            <w:webHidden/>
          </w:rPr>
          <w:t>314</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53" w:history="1">
        <w:r w:rsidR="00F82F60" w:rsidRPr="00964CD4">
          <w:rPr>
            <w:rStyle w:val="Hyperlinkki"/>
            <w:noProof/>
          </w:rPr>
          <w:t>15.2 Laaja-alainen osaaminen vuosiluokilla 7-9</w:t>
        </w:r>
        <w:r w:rsidR="00F82F60">
          <w:rPr>
            <w:noProof/>
            <w:webHidden/>
          </w:rPr>
          <w:tab/>
        </w:r>
        <w:r w:rsidR="00F82F60">
          <w:rPr>
            <w:noProof/>
            <w:webHidden/>
          </w:rPr>
          <w:fldChar w:fldCharType="begin"/>
        </w:r>
        <w:r w:rsidR="00F82F60">
          <w:rPr>
            <w:noProof/>
            <w:webHidden/>
          </w:rPr>
          <w:instrText xml:space="preserve"> PAGEREF _Toc406762853 \h </w:instrText>
        </w:r>
        <w:r w:rsidR="00F82F60">
          <w:rPr>
            <w:noProof/>
            <w:webHidden/>
          </w:rPr>
        </w:r>
        <w:r w:rsidR="00F82F60">
          <w:rPr>
            <w:noProof/>
            <w:webHidden/>
          </w:rPr>
          <w:fldChar w:fldCharType="separate"/>
        </w:r>
        <w:r w:rsidR="00F82F60">
          <w:rPr>
            <w:noProof/>
            <w:webHidden/>
          </w:rPr>
          <w:t>315</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54" w:history="1">
        <w:r w:rsidR="00F82F60" w:rsidRPr="00964CD4">
          <w:rPr>
            <w:rStyle w:val="Hyperlinkki"/>
            <w:noProof/>
          </w:rPr>
          <w:t>15.3. Paikallisesti päätettävät asiat</w:t>
        </w:r>
        <w:r w:rsidR="00F82F60">
          <w:rPr>
            <w:noProof/>
            <w:webHidden/>
          </w:rPr>
          <w:tab/>
        </w:r>
        <w:r w:rsidR="00F82F60">
          <w:rPr>
            <w:noProof/>
            <w:webHidden/>
          </w:rPr>
          <w:fldChar w:fldCharType="begin"/>
        </w:r>
        <w:r w:rsidR="00F82F60">
          <w:rPr>
            <w:noProof/>
            <w:webHidden/>
          </w:rPr>
          <w:instrText xml:space="preserve"> PAGEREF _Toc406762854 \h </w:instrText>
        </w:r>
        <w:r w:rsidR="00F82F60">
          <w:rPr>
            <w:noProof/>
            <w:webHidden/>
          </w:rPr>
        </w:r>
        <w:r w:rsidR="00F82F60">
          <w:rPr>
            <w:noProof/>
            <w:webHidden/>
          </w:rPr>
          <w:fldChar w:fldCharType="separate"/>
        </w:r>
        <w:r w:rsidR="00F82F60">
          <w:rPr>
            <w:noProof/>
            <w:webHidden/>
          </w:rPr>
          <w:t>320</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55" w:history="1">
        <w:r w:rsidR="00F82F60" w:rsidRPr="00964CD4">
          <w:rPr>
            <w:rStyle w:val="Hyperlinkki"/>
            <w:noProof/>
          </w:rPr>
          <w:t>15.4 Oppiaineet vuosiluokilla 7-9</w:t>
        </w:r>
        <w:r w:rsidR="00F82F60">
          <w:rPr>
            <w:noProof/>
            <w:webHidden/>
          </w:rPr>
          <w:tab/>
        </w:r>
        <w:r w:rsidR="00F82F60">
          <w:rPr>
            <w:noProof/>
            <w:webHidden/>
          </w:rPr>
          <w:fldChar w:fldCharType="begin"/>
        </w:r>
        <w:r w:rsidR="00F82F60">
          <w:rPr>
            <w:noProof/>
            <w:webHidden/>
          </w:rPr>
          <w:instrText xml:space="preserve"> PAGEREF _Toc406762855 \h </w:instrText>
        </w:r>
        <w:r w:rsidR="00F82F60">
          <w:rPr>
            <w:noProof/>
            <w:webHidden/>
          </w:rPr>
        </w:r>
        <w:r w:rsidR="00F82F60">
          <w:rPr>
            <w:noProof/>
            <w:webHidden/>
          </w:rPr>
          <w:fldChar w:fldCharType="separate"/>
        </w:r>
        <w:r w:rsidR="00F82F60">
          <w:rPr>
            <w:noProof/>
            <w:webHidden/>
          </w:rPr>
          <w:t>320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56" w:history="1">
        <w:r w:rsidR="00F82F60" w:rsidRPr="00964CD4">
          <w:rPr>
            <w:rStyle w:val="Hyperlinkki"/>
            <w:noProof/>
          </w:rPr>
          <w:t>15.4.1 ÄIDINKIELI JA KIRJALLISUUS</w:t>
        </w:r>
        <w:r w:rsidR="00F82F60">
          <w:rPr>
            <w:noProof/>
            <w:webHidden/>
          </w:rPr>
          <w:tab/>
        </w:r>
        <w:r w:rsidR="00F82F60">
          <w:rPr>
            <w:noProof/>
            <w:webHidden/>
          </w:rPr>
          <w:fldChar w:fldCharType="begin"/>
        </w:r>
        <w:r w:rsidR="00F82F60">
          <w:rPr>
            <w:noProof/>
            <w:webHidden/>
          </w:rPr>
          <w:instrText xml:space="preserve"> PAGEREF _Toc406762856 \h </w:instrText>
        </w:r>
        <w:r w:rsidR="00F82F60">
          <w:rPr>
            <w:noProof/>
            <w:webHidden/>
          </w:rPr>
        </w:r>
        <w:r w:rsidR="00F82F60">
          <w:rPr>
            <w:noProof/>
            <w:webHidden/>
          </w:rPr>
          <w:fldChar w:fldCharType="separate"/>
        </w:r>
        <w:r w:rsidR="00F82F60">
          <w:rPr>
            <w:noProof/>
            <w:webHidden/>
          </w:rPr>
          <w:t>321</w:t>
        </w:r>
        <w:r w:rsidR="00F82F60">
          <w:rPr>
            <w:noProof/>
            <w:webHidden/>
          </w:rPr>
          <w:fldChar w:fldCharType="end"/>
        </w:r>
      </w:hyperlink>
    </w:p>
    <w:p w:rsidR="00F82F60" w:rsidRDefault="00B221DC">
      <w:pPr>
        <w:pStyle w:val="Sisluet3"/>
        <w:tabs>
          <w:tab w:val="right" w:leader="dot" w:pos="9628"/>
        </w:tabs>
        <w:rPr>
          <w:rFonts w:eastAsiaTheme="minorEastAsia"/>
          <w:noProof/>
          <w:lang w:eastAsia="fi-FI"/>
        </w:rPr>
      </w:pPr>
      <w:hyperlink w:anchor="_Toc406762857" w:history="1">
        <w:r w:rsidR="00F82F60" w:rsidRPr="00964CD4">
          <w:rPr>
            <w:rStyle w:val="Hyperlinkki"/>
            <w:rFonts w:asciiTheme="majorHAnsi" w:eastAsiaTheme="majorEastAsia" w:hAnsiTheme="majorHAnsi" w:cstheme="majorBidi"/>
            <w:noProof/>
            <w:lang w:val="sv-SE"/>
          </w:rPr>
          <w:t xml:space="preserve">RUOTSI </w:t>
        </w:r>
        <w:r w:rsidR="00F82F60" w:rsidRPr="00964CD4">
          <w:rPr>
            <w:rStyle w:val="Hyperlinkki"/>
            <w:rFonts w:asciiTheme="majorHAnsi" w:hAnsiTheme="majorHAnsi"/>
            <w:noProof/>
            <w:lang w:val="sv-SE"/>
          </w:rPr>
          <w:t>VIITTOMAKIELISILLE (SVENSKA FÖR TECKENSPRÅKIGA)</w:t>
        </w:r>
        <w:r w:rsidR="00F82F60">
          <w:rPr>
            <w:noProof/>
            <w:webHidden/>
          </w:rPr>
          <w:tab/>
        </w:r>
        <w:r w:rsidR="00F82F60">
          <w:rPr>
            <w:noProof/>
            <w:webHidden/>
          </w:rPr>
          <w:fldChar w:fldCharType="begin"/>
        </w:r>
        <w:r w:rsidR="00F82F60">
          <w:rPr>
            <w:noProof/>
            <w:webHidden/>
          </w:rPr>
          <w:instrText xml:space="preserve"> PAGEREF _Toc406762857 \h </w:instrText>
        </w:r>
        <w:r w:rsidR="00F82F60">
          <w:rPr>
            <w:noProof/>
            <w:webHidden/>
          </w:rPr>
        </w:r>
        <w:r w:rsidR="00F82F60">
          <w:rPr>
            <w:noProof/>
            <w:webHidden/>
          </w:rPr>
          <w:fldChar w:fldCharType="separate"/>
        </w:r>
        <w:r w:rsidR="00F82F60">
          <w:rPr>
            <w:noProof/>
            <w:webHidden/>
          </w:rPr>
          <w:t>368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58" w:history="1">
        <w:r w:rsidR="00F82F60" w:rsidRPr="00964CD4">
          <w:rPr>
            <w:rStyle w:val="Hyperlinkki"/>
            <w:noProof/>
          </w:rPr>
          <w:t>15.4.2 TOINEN KOTIMAINEN KIELI</w:t>
        </w:r>
        <w:r w:rsidR="00F82F60">
          <w:rPr>
            <w:noProof/>
            <w:webHidden/>
          </w:rPr>
          <w:tab/>
        </w:r>
        <w:r w:rsidR="00F82F60">
          <w:rPr>
            <w:noProof/>
            <w:webHidden/>
          </w:rPr>
          <w:fldChar w:fldCharType="begin"/>
        </w:r>
        <w:r w:rsidR="00F82F60">
          <w:rPr>
            <w:noProof/>
            <w:webHidden/>
          </w:rPr>
          <w:instrText xml:space="preserve"> PAGEREF _Toc406762858 \h </w:instrText>
        </w:r>
        <w:r w:rsidR="00F82F60">
          <w:rPr>
            <w:noProof/>
            <w:webHidden/>
          </w:rPr>
        </w:r>
        <w:r w:rsidR="00F82F60">
          <w:rPr>
            <w:noProof/>
            <w:webHidden/>
          </w:rPr>
          <w:fldChar w:fldCharType="separate"/>
        </w:r>
        <w:r w:rsidR="00F82F60">
          <w:rPr>
            <w:noProof/>
            <w:webHidden/>
          </w:rPr>
          <w:t>369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59" w:history="1">
        <w:r w:rsidR="00F82F60" w:rsidRPr="00964CD4">
          <w:rPr>
            <w:rStyle w:val="Hyperlinkki"/>
            <w:noProof/>
          </w:rPr>
          <w:t>15.4.4 VIERAAT KIELET</w:t>
        </w:r>
        <w:r w:rsidR="00F82F60">
          <w:rPr>
            <w:noProof/>
            <w:webHidden/>
          </w:rPr>
          <w:tab/>
        </w:r>
        <w:r w:rsidR="00F82F60">
          <w:rPr>
            <w:noProof/>
            <w:webHidden/>
          </w:rPr>
          <w:fldChar w:fldCharType="begin"/>
        </w:r>
        <w:r w:rsidR="00F82F60">
          <w:rPr>
            <w:noProof/>
            <w:webHidden/>
          </w:rPr>
          <w:instrText xml:space="preserve"> PAGEREF _Toc406762859 \h </w:instrText>
        </w:r>
        <w:r w:rsidR="00F82F60">
          <w:rPr>
            <w:noProof/>
            <w:webHidden/>
          </w:rPr>
        </w:r>
        <w:r w:rsidR="00F82F60">
          <w:rPr>
            <w:noProof/>
            <w:webHidden/>
          </w:rPr>
          <w:fldChar w:fldCharType="separate"/>
        </w:r>
        <w:r w:rsidR="00F82F60">
          <w:rPr>
            <w:noProof/>
            <w:webHidden/>
          </w:rPr>
          <w:t>398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0" w:history="1">
        <w:r w:rsidR="00F82F60" w:rsidRPr="00964CD4">
          <w:rPr>
            <w:rStyle w:val="Hyperlinkki"/>
            <w:noProof/>
          </w:rPr>
          <w:t>15.4.5 MATEMATIIKKA</w:t>
        </w:r>
        <w:r w:rsidR="00F82F60">
          <w:rPr>
            <w:noProof/>
            <w:webHidden/>
          </w:rPr>
          <w:tab/>
        </w:r>
        <w:r w:rsidR="00F82F60">
          <w:rPr>
            <w:noProof/>
            <w:webHidden/>
          </w:rPr>
          <w:fldChar w:fldCharType="begin"/>
        </w:r>
        <w:r w:rsidR="00F82F60">
          <w:rPr>
            <w:noProof/>
            <w:webHidden/>
          </w:rPr>
          <w:instrText xml:space="preserve"> PAGEREF _Toc406762860 \h </w:instrText>
        </w:r>
        <w:r w:rsidR="00F82F60">
          <w:rPr>
            <w:noProof/>
            <w:webHidden/>
          </w:rPr>
        </w:r>
        <w:r w:rsidR="00F82F60">
          <w:rPr>
            <w:noProof/>
            <w:webHidden/>
          </w:rPr>
          <w:fldChar w:fldCharType="separate"/>
        </w:r>
        <w:r w:rsidR="00F82F60">
          <w:rPr>
            <w:noProof/>
            <w:webHidden/>
          </w:rPr>
          <w:t>429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1" w:history="1">
        <w:r w:rsidR="00F82F60" w:rsidRPr="00964CD4">
          <w:rPr>
            <w:rStyle w:val="Hyperlinkki"/>
            <w:noProof/>
          </w:rPr>
          <w:t>15.4.6 BIOLOGIA</w:t>
        </w:r>
        <w:r w:rsidR="00F82F60">
          <w:rPr>
            <w:noProof/>
            <w:webHidden/>
          </w:rPr>
          <w:tab/>
        </w:r>
        <w:r w:rsidR="00F82F60">
          <w:rPr>
            <w:noProof/>
            <w:webHidden/>
          </w:rPr>
          <w:fldChar w:fldCharType="begin"/>
        </w:r>
        <w:r w:rsidR="00F82F60">
          <w:rPr>
            <w:noProof/>
            <w:webHidden/>
          </w:rPr>
          <w:instrText xml:space="preserve"> PAGEREF _Toc406762861 \h </w:instrText>
        </w:r>
        <w:r w:rsidR="00F82F60">
          <w:rPr>
            <w:noProof/>
            <w:webHidden/>
          </w:rPr>
        </w:r>
        <w:r w:rsidR="00F82F60">
          <w:rPr>
            <w:noProof/>
            <w:webHidden/>
          </w:rPr>
          <w:fldChar w:fldCharType="separate"/>
        </w:r>
        <w:r w:rsidR="00F82F60">
          <w:rPr>
            <w:noProof/>
            <w:webHidden/>
          </w:rPr>
          <w:t>436</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2" w:history="1">
        <w:r w:rsidR="00F82F60" w:rsidRPr="00964CD4">
          <w:rPr>
            <w:rStyle w:val="Hyperlinkki"/>
            <w:noProof/>
          </w:rPr>
          <w:t>15.4.7 MAANTIETO</w:t>
        </w:r>
        <w:r w:rsidR="00F82F60">
          <w:rPr>
            <w:noProof/>
            <w:webHidden/>
          </w:rPr>
          <w:tab/>
        </w:r>
        <w:r w:rsidR="00F82F60">
          <w:rPr>
            <w:noProof/>
            <w:webHidden/>
          </w:rPr>
          <w:fldChar w:fldCharType="begin"/>
        </w:r>
        <w:r w:rsidR="00F82F60">
          <w:rPr>
            <w:noProof/>
            <w:webHidden/>
          </w:rPr>
          <w:instrText xml:space="preserve"> PAGEREF _Toc406762862 \h </w:instrText>
        </w:r>
        <w:r w:rsidR="00F82F60">
          <w:rPr>
            <w:noProof/>
            <w:webHidden/>
          </w:rPr>
        </w:r>
        <w:r w:rsidR="00F82F60">
          <w:rPr>
            <w:noProof/>
            <w:webHidden/>
          </w:rPr>
          <w:fldChar w:fldCharType="separate"/>
        </w:r>
        <w:r w:rsidR="00F82F60">
          <w:rPr>
            <w:noProof/>
            <w:webHidden/>
          </w:rPr>
          <w:t>441</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3" w:history="1">
        <w:r w:rsidR="00F82F60" w:rsidRPr="00964CD4">
          <w:rPr>
            <w:rStyle w:val="Hyperlinkki"/>
            <w:noProof/>
          </w:rPr>
          <w:t>15.4.8 FYSIIKKA</w:t>
        </w:r>
        <w:r w:rsidR="00F82F60">
          <w:rPr>
            <w:noProof/>
            <w:webHidden/>
          </w:rPr>
          <w:tab/>
        </w:r>
        <w:r w:rsidR="00F82F60">
          <w:rPr>
            <w:noProof/>
            <w:webHidden/>
          </w:rPr>
          <w:fldChar w:fldCharType="begin"/>
        </w:r>
        <w:r w:rsidR="00F82F60">
          <w:rPr>
            <w:noProof/>
            <w:webHidden/>
          </w:rPr>
          <w:instrText xml:space="preserve"> PAGEREF _Toc406762863 \h </w:instrText>
        </w:r>
        <w:r w:rsidR="00F82F60">
          <w:rPr>
            <w:noProof/>
            <w:webHidden/>
          </w:rPr>
        </w:r>
        <w:r w:rsidR="00F82F60">
          <w:rPr>
            <w:noProof/>
            <w:webHidden/>
          </w:rPr>
          <w:fldChar w:fldCharType="separate"/>
        </w:r>
        <w:r w:rsidR="00F82F60">
          <w:rPr>
            <w:noProof/>
            <w:webHidden/>
          </w:rPr>
          <w:t>447</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4" w:history="1">
        <w:r w:rsidR="00F82F60" w:rsidRPr="00964CD4">
          <w:rPr>
            <w:rStyle w:val="Hyperlinkki"/>
            <w:noProof/>
          </w:rPr>
          <w:t>15.4.9 KEMIA</w:t>
        </w:r>
        <w:r w:rsidR="00F82F60">
          <w:rPr>
            <w:noProof/>
            <w:webHidden/>
          </w:rPr>
          <w:tab/>
        </w:r>
        <w:r w:rsidR="00F82F60">
          <w:rPr>
            <w:noProof/>
            <w:webHidden/>
          </w:rPr>
          <w:fldChar w:fldCharType="begin"/>
        </w:r>
        <w:r w:rsidR="00F82F60">
          <w:rPr>
            <w:noProof/>
            <w:webHidden/>
          </w:rPr>
          <w:instrText xml:space="preserve"> PAGEREF _Toc406762864 \h </w:instrText>
        </w:r>
        <w:r w:rsidR="00F82F60">
          <w:rPr>
            <w:noProof/>
            <w:webHidden/>
          </w:rPr>
        </w:r>
        <w:r w:rsidR="00F82F60">
          <w:rPr>
            <w:noProof/>
            <w:webHidden/>
          </w:rPr>
          <w:fldChar w:fldCharType="separate"/>
        </w:r>
        <w:r w:rsidR="00F82F60">
          <w:rPr>
            <w:noProof/>
            <w:webHidden/>
          </w:rPr>
          <w:t>453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5" w:history="1">
        <w:r w:rsidR="00F82F60" w:rsidRPr="00964CD4">
          <w:rPr>
            <w:rStyle w:val="Hyperlinkki"/>
            <w:noProof/>
          </w:rPr>
          <w:t>15.4.10 TERVEYSTIETO</w:t>
        </w:r>
        <w:r w:rsidR="00F82F60">
          <w:rPr>
            <w:noProof/>
            <w:webHidden/>
          </w:rPr>
          <w:tab/>
        </w:r>
        <w:r w:rsidR="00F82F60">
          <w:rPr>
            <w:noProof/>
            <w:webHidden/>
          </w:rPr>
          <w:fldChar w:fldCharType="begin"/>
        </w:r>
        <w:r w:rsidR="00F82F60">
          <w:rPr>
            <w:noProof/>
            <w:webHidden/>
          </w:rPr>
          <w:instrText xml:space="preserve"> PAGEREF _Toc406762865 \h </w:instrText>
        </w:r>
        <w:r w:rsidR="00F82F60">
          <w:rPr>
            <w:noProof/>
            <w:webHidden/>
          </w:rPr>
        </w:r>
        <w:r w:rsidR="00F82F60">
          <w:rPr>
            <w:noProof/>
            <w:webHidden/>
          </w:rPr>
          <w:fldChar w:fldCharType="separate"/>
        </w:r>
        <w:r w:rsidR="00F82F60">
          <w:rPr>
            <w:noProof/>
            <w:webHidden/>
          </w:rPr>
          <w:t>459</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6" w:history="1">
        <w:r w:rsidR="00F82F60" w:rsidRPr="00964CD4">
          <w:rPr>
            <w:rStyle w:val="Hyperlinkki"/>
            <w:noProof/>
          </w:rPr>
          <w:t>15.4.11 USKONTO</w:t>
        </w:r>
        <w:r w:rsidR="00F82F60">
          <w:rPr>
            <w:noProof/>
            <w:webHidden/>
          </w:rPr>
          <w:tab/>
        </w:r>
        <w:r w:rsidR="00F82F60">
          <w:rPr>
            <w:noProof/>
            <w:webHidden/>
          </w:rPr>
          <w:fldChar w:fldCharType="begin"/>
        </w:r>
        <w:r w:rsidR="00F82F60">
          <w:rPr>
            <w:noProof/>
            <w:webHidden/>
          </w:rPr>
          <w:instrText xml:space="preserve"> PAGEREF _Toc406762866 \h </w:instrText>
        </w:r>
        <w:r w:rsidR="00F82F60">
          <w:rPr>
            <w:noProof/>
            <w:webHidden/>
          </w:rPr>
        </w:r>
        <w:r w:rsidR="00F82F60">
          <w:rPr>
            <w:noProof/>
            <w:webHidden/>
          </w:rPr>
          <w:fldChar w:fldCharType="separate"/>
        </w:r>
        <w:r w:rsidR="00F82F60">
          <w:rPr>
            <w:noProof/>
            <w:webHidden/>
          </w:rPr>
          <w:t>467</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7" w:history="1">
        <w:r w:rsidR="00F82F60" w:rsidRPr="00964CD4">
          <w:rPr>
            <w:rStyle w:val="Hyperlinkki"/>
            <w:noProof/>
          </w:rPr>
          <w:t>15.4.12 ELÄMÄNKATSOMUSTIETO</w:t>
        </w:r>
        <w:r w:rsidR="00F82F60">
          <w:rPr>
            <w:noProof/>
            <w:webHidden/>
          </w:rPr>
          <w:tab/>
        </w:r>
        <w:r w:rsidR="00F82F60">
          <w:rPr>
            <w:noProof/>
            <w:webHidden/>
          </w:rPr>
          <w:fldChar w:fldCharType="begin"/>
        </w:r>
        <w:r w:rsidR="00F82F60">
          <w:rPr>
            <w:noProof/>
            <w:webHidden/>
          </w:rPr>
          <w:instrText xml:space="preserve"> PAGEREF _Toc406762867 \h </w:instrText>
        </w:r>
        <w:r w:rsidR="00F82F60">
          <w:rPr>
            <w:noProof/>
            <w:webHidden/>
          </w:rPr>
        </w:r>
        <w:r w:rsidR="00F82F60">
          <w:rPr>
            <w:noProof/>
            <w:webHidden/>
          </w:rPr>
          <w:fldChar w:fldCharType="separate"/>
        </w:r>
        <w:r w:rsidR="00F82F60">
          <w:rPr>
            <w:noProof/>
            <w:webHidden/>
          </w:rPr>
          <w:t>475</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8" w:history="1">
        <w:r w:rsidR="00F82F60" w:rsidRPr="00964CD4">
          <w:rPr>
            <w:rStyle w:val="Hyperlinkki"/>
            <w:noProof/>
          </w:rPr>
          <w:t>15.4.13 HISTORIA</w:t>
        </w:r>
        <w:r w:rsidR="00F82F60">
          <w:rPr>
            <w:noProof/>
            <w:webHidden/>
          </w:rPr>
          <w:tab/>
        </w:r>
        <w:r w:rsidR="00F82F60">
          <w:rPr>
            <w:noProof/>
            <w:webHidden/>
          </w:rPr>
          <w:fldChar w:fldCharType="begin"/>
        </w:r>
        <w:r w:rsidR="00F82F60">
          <w:rPr>
            <w:noProof/>
            <w:webHidden/>
          </w:rPr>
          <w:instrText xml:space="preserve"> PAGEREF _Toc406762868 \h </w:instrText>
        </w:r>
        <w:r w:rsidR="00F82F60">
          <w:rPr>
            <w:noProof/>
            <w:webHidden/>
          </w:rPr>
        </w:r>
        <w:r w:rsidR="00F82F60">
          <w:rPr>
            <w:noProof/>
            <w:webHidden/>
          </w:rPr>
          <w:fldChar w:fldCharType="separate"/>
        </w:r>
        <w:r w:rsidR="00F82F60">
          <w:rPr>
            <w:noProof/>
            <w:webHidden/>
          </w:rPr>
          <w:t>480</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69" w:history="1">
        <w:r w:rsidR="00F82F60" w:rsidRPr="00964CD4">
          <w:rPr>
            <w:rStyle w:val="Hyperlinkki"/>
            <w:noProof/>
          </w:rPr>
          <w:t>15.4.14 YHTEISKUNTAOPPI</w:t>
        </w:r>
        <w:r w:rsidR="00F82F60">
          <w:rPr>
            <w:noProof/>
            <w:webHidden/>
          </w:rPr>
          <w:tab/>
        </w:r>
        <w:r w:rsidR="00F82F60">
          <w:rPr>
            <w:noProof/>
            <w:webHidden/>
          </w:rPr>
          <w:fldChar w:fldCharType="begin"/>
        </w:r>
        <w:r w:rsidR="00F82F60">
          <w:rPr>
            <w:noProof/>
            <w:webHidden/>
          </w:rPr>
          <w:instrText xml:space="preserve"> PAGEREF _Toc406762869 \h </w:instrText>
        </w:r>
        <w:r w:rsidR="00F82F60">
          <w:rPr>
            <w:noProof/>
            <w:webHidden/>
          </w:rPr>
        </w:r>
        <w:r w:rsidR="00F82F60">
          <w:rPr>
            <w:noProof/>
            <w:webHidden/>
          </w:rPr>
          <w:fldChar w:fldCharType="separate"/>
        </w:r>
        <w:r w:rsidR="00F82F60">
          <w:rPr>
            <w:noProof/>
            <w:webHidden/>
          </w:rPr>
          <w:t>484</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0" w:history="1">
        <w:r w:rsidR="00F82F60" w:rsidRPr="00964CD4">
          <w:rPr>
            <w:rStyle w:val="Hyperlinkki"/>
            <w:noProof/>
          </w:rPr>
          <w:t>15.4.15 MUSIIKKI</w:t>
        </w:r>
        <w:r w:rsidR="00F82F60">
          <w:rPr>
            <w:noProof/>
            <w:webHidden/>
          </w:rPr>
          <w:tab/>
        </w:r>
        <w:r w:rsidR="00F82F60">
          <w:rPr>
            <w:noProof/>
            <w:webHidden/>
          </w:rPr>
          <w:fldChar w:fldCharType="begin"/>
        </w:r>
        <w:r w:rsidR="00F82F60">
          <w:rPr>
            <w:noProof/>
            <w:webHidden/>
          </w:rPr>
          <w:instrText xml:space="preserve"> PAGEREF _Toc406762870 \h </w:instrText>
        </w:r>
        <w:r w:rsidR="00F82F60">
          <w:rPr>
            <w:noProof/>
            <w:webHidden/>
          </w:rPr>
        </w:r>
        <w:r w:rsidR="00F82F60">
          <w:rPr>
            <w:noProof/>
            <w:webHidden/>
          </w:rPr>
          <w:fldChar w:fldCharType="separate"/>
        </w:r>
        <w:r w:rsidR="00F82F60">
          <w:rPr>
            <w:noProof/>
            <w:webHidden/>
          </w:rPr>
          <w:t>488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1" w:history="1">
        <w:r w:rsidR="00F82F60" w:rsidRPr="00964CD4">
          <w:rPr>
            <w:rStyle w:val="Hyperlinkki"/>
            <w:noProof/>
          </w:rPr>
          <w:t>15.4.16 KUVATAIDE</w:t>
        </w:r>
        <w:r w:rsidR="00F82F60">
          <w:rPr>
            <w:noProof/>
            <w:webHidden/>
          </w:rPr>
          <w:tab/>
        </w:r>
        <w:r w:rsidR="00F82F60">
          <w:rPr>
            <w:noProof/>
            <w:webHidden/>
          </w:rPr>
          <w:fldChar w:fldCharType="begin"/>
        </w:r>
        <w:r w:rsidR="00F82F60">
          <w:rPr>
            <w:noProof/>
            <w:webHidden/>
          </w:rPr>
          <w:instrText xml:space="preserve"> PAGEREF _Toc406762871 \h </w:instrText>
        </w:r>
        <w:r w:rsidR="00F82F60">
          <w:rPr>
            <w:noProof/>
            <w:webHidden/>
          </w:rPr>
        </w:r>
        <w:r w:rsidR="00F82F60">
          <w:rPr>
            <w:noProof/>
            <w:webHidden/>
          </w:rPr>
          <w:fldChar w:fldCharType="separate"/>
        </w:r>
        <w:r w:rsidR="00F82F60">
          <w:rPr>
            <w:noProof/>
            <w:webHidden/>
          </w:rPr>
          <w:t>493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2" w:history="1">
        <w:r w:rsidR="00F82F60" w:rsidRPr="00964CD4">
          <w:rPr>
            <w:rStyle w:val="Hyperlinkki"/>
            <w:noProof/>
          </w:rPr>
          <w:t>15.4.17 KÄSITYÖ</w:t>
        </w:r>
        <w:r w:rsidR="00F82F60">
          <w:rPr>
            <w:noProof/>
            <w:webHidden/>
          </w:rPr>
          <w:tab/>
        </w:r>
        <w:r w:rsidR="00F82F60">
          <w:rPr>
            <w:noProof/>
            <w:webHidden/>
          </w:rPr>
          <w:fldChar w:fldCharType="begin"/>
        </w:r>
        <w:r w:rsidR="00F82F60">
          <w:rPr>
            <w:noProof/>
            <w:webHidden/>
          </w:rPr>
          <w:instrText xml:space="preserve"> PAGEREF _Toc406762872 \h </w:instrText>
        </w:r>
        <w:r w:rsidR="00F82F60">
          <w:rPr>
            <w:noProof/>
            <w:webHidden/>
          </w:rPr>
        </w:r>
        <w:r w:rsidR="00F82F60">
          <w:rPr>
            <w:noProof/>
            <w:webHidden/>
          </w:rPr>
          <w:fldChar w:fldCharType="separate"/>
        </w:r>
        <w:r w:rsidR="00F82F60">
          <w:rPr>
            <w:noProof/>
            <w:webHidden/>
          </w:rPr>
          <w:t>498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3" w:history="1">
        <w:r w:rsidR="00F82F60" w:rsidRPr="00964CD4">
          <w:rPr>
            <w:rStyle w:val="Hyperlinkki"/>
            <w:noProof/>
          </w:rPr>
          <w:t>15.4.18 LIIKUNTA</w:t>
        </w:r>
        <w:r w:rsidR="00F82F60">
          <w:rPr>
            <w:noProof/>
            <w:webHidden/>
          </w:rPr>
          <w:tab/>
        </w:r>
        <w:r w:rsidR="00F82F60">
          <w:rPr>
            <w:noProof/>
            <w:webHidden/>
          </w:rPr>
          <w:fldChar w:fldCharType="begin"/>
        </w:r>
        <w:r w:rsidR="00F82F60">
          <w:rPr>
            <w:noProof/>
            <w:webHidden/>
          </w:rPr>
          <w:instrText xml:space="preserve"> PAGEREF _Toc406762873 \h </w:instrText>
        </w:r>
        <w:r w:rsidR="00F82F60">
          <w:rPr>
            <w:noProof/>
            <w:webHidden/>
          </w:rPr>
        </w:r>
        <w:r w:rsidR="00F82F60">
          <w:rPr>
            <w:noProof/>
            <w:webHidden/>
          </w:rPr>
          <w:fldChar w:fldCharType="separate"/>
        </w:r>
        <w:r w:rsidR="00F82F60">
          <w:rPr>
            <w:noProof/>
            <w:webHidden/>
          </w:rPr>
          <w:t>503</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4" w:history="1">
        <w:r w:rsidR="00F82F60" w:rsidRPr="00964CD4">
          <w:rPr>
            <w:rStyle w:val="Hyperlinkki"/>
            <w:noProof/>
          </w:rPr>
          <w:t>15.4.19 KOTITALOUS</w:t>
        </w:r>
        <w:r w:rsidR="00F82F60">
          <w:rPr>
            <w:noProof/>
            <w:webHidden/>
          </w:rPr>
          <w:tab/>
        </w:r>
        <w:r w:rsidR="00F82F60">
          <w:rPr>
            <w:noProof/>
            <w:webHidden/>
          </w:rPr>
          <w:fldChar w:fldCharType="begin"/>
        </w:r>
        <w:r w:rsidR="00F82F60">
          <w:rPr>
            <w:noProof/>
            <w:webHidden/>
          </w:rPr>
          <w:instrText xml:space="preserve"> PAGEREF _Toc406762874 \h </w:instrText>
        </w:r>
        <w:r w:rsidR="00F82F60">
          <w:rPr>
            <w:noProof/>
            <w:webHidden/>
          </w:rPr>
        </w:r>
        <w:r w:rsidR="00F82F60">
          <w:rPr>
            <w:noProof/>
            <w:webHidden/>
          </w:rPr>
          <w:fldChar w:fldCharType="separate"/>
        </w:r>
        <w:r w:rsidR="00F82F60">
          <w:rPr>
            <w:noProof/>
            <w:webHidden/>
          </w:rPr>
          <w:t>508</w:t>
        </w:r>
        <w:r w:rsidR="00F82F60">
          <w:rPr>
            <w:noProof/>
            <w:webHidden/>
          </w:rPr>
          <w:fldChar w:fldCharType="end"/>
        </w:r>
      </w:hyperlink>
    </w:p>
    <w:p w:rsidR="00F82F60" w:rsidRDefault="00B221DC">
      <w:pPr>
        <w:pStyle w:val="Sisluet4"/>
        <w:tabs>
          <w:tab w:val="right" w:leader="dot" w:pos="9628"/>
        </w:tabs>
        <w:rPr>
          <w:rFonts w:eastAsiaTheme="minorEastAsia"/>
          <w:noProof/>
          <w:lang w:eastAsia="fi-FI"/>
        </w:rPr>
      </w:pPr>
      <w:hyperlink w:anchor="_Toc406762875" w:history="1">
        <w:r w:rsidR="00F82F60" w:rsidRPr="00964CD4">
          <w:rPr>
            <w:rStyle w:val="Hyperlinkki"/>
            <w:noProof/>
          </w:rPr>
          <w:t>15.4.20 OPPILAANOHJAUS</w:t>
        </w:r>
        <w:r w:rsidR="00F82F60">
          <w:rPr>
            <w:noProof/>
            <w:webHidden/>
          </w:rPr>
          <w:tab/>
        </w:r>
        <w:r w:rsidR="00F82F60">
          <w:rPr>
            <w:noProof/>
            <w:webHidden/>
          </w:rPr>
          <w:fldChar w:fldCharType="begin"/>
        </w:r>
        <w:r w:rsidR="00F82F60">
          <w:rPr>
            <w:noProof/>
            <w:webHidden/>
          </w:rPr>
          <w:instrText xml:space="preserve"> PAGEREF _Toc406762875 \h </w:instrText>
        </w:r>
        <w:r w:rsidR="00F82F60">
          <w:rPr>
            <w:noProof/>
            <w:webHidden/>
          </w:rPr>
        </w:r>
        <w:r w:rsidR="00F82F60">
          <w:rPr>
            <w:noProof/>
            <w:webHidden/>
          </w:rPr>
          <w:fldChar w:fldCharType="separate"/>
        </w:r>
        <w:r w:rsidR="00F82F60">
          <w:rPr>
            <w:noProof/>
            <w:webHidden/>
          </w:rPr>
          <w:t>514</w:t>
        </w:r>
        <w:r w:rsidR="00F82F60">
          <w:rPr>
            <w:noProof/>
            <w:webHidden/>
          </w:rPr>
          <w:fldChar w:fldCharType="end"/>
        </w:r>
      </w:hyperlink>
    </w:p>
    <w:p w:rsidR="00F82F60" w:rsidRDefault="00B221DC">
      <w:pPr>
        <w:pStyle w:val="Sisluet2"/>
        <w:rPr>
          <w:rFonts w:eastAsiaTheme="minorEastAsia"/>
          <w:noProof/>
          <w:lang w:eastAsia="fi-FI"/>
        </w:rPr>
      </w:pPr>
      <w:hyperlink w:anchor="_Toc406762876" w:history="1">
        <w:r w:rsidR="00F82F60" w:rsidRPr="00964CD4">
          <w:rPr>
            <w:rStyle w:val="Hyperlinkki"/>
            <w:noProof/>
          </w:rPr>
          <w:t>LIITE 1 PERUSOPETUSTA TÄYDENTÄVÄN SAAMEN KIELEN OPETUKSEN TAVOITTEET, SISÄLLÖT JA OPPILAAN OPPIMISEN ARVIOINTI</w:t>
        </w:r>
        <w:r w:rsidR="00F82F60">
          <w:rPr>
            <w:noProof/>
            <w:webHidden/>
          </w:rPr>
          <w:tab/>
        </w:r>
        <w:r w:rsidR="00F82F60">
          <w:rPr>
            <w:noProof/>
            <w:webHidden/>
          </w:rPr>
          <w:fldChar w:fldCharType="begin"/>
        </w:r>
        <w:r w:rsidR="00F82F60">
          <w:rPr>
            <w:noProof/>
            <w:webHidden/>
          </w:rPr>
          <w:instrText xml:space="preserve"> PAGEREF _Toc406762876 \h </w:instrText>
        </w:r>
        <w:r w:rsidR="00F82F60">
          <w:rPr>
            <w:noProof/>
            <w:webHidden/>
          </w:rPr>
        </w:r>
        <w:r w:rsidR="00F82F60">
          <w:rPr>
            <w:noProof/>
            <w:webHidden/>
          </w:rPr>
          <w:fldChar w:fldCharType="separate"/>
        </w:r>
        <w:r w:rsidR="00F82F60">
          <w:rPr>
            <w:noProof/>
            <w:webHidden/>
          </w:rPr>
          <w:t>519</w:t>
        </w:r>
        <w:r w:rsidR="00F82F60">
          <w:rPr>
            <w:noProof/>
            <w:webHidden/>
          </w:rPr>
          <w:fldChar w:fldCharType="end"/>
        </w:r>
      </w:hyperlink>
    </w:p>
    <w:p w:rsidR="00F82F60" w:rsidRDefault="00B221DC">
      <w:pPr>
        <w:pStyle w:val="Sisluet2"/>
        <w:rPr>
          <w:rFonts w:eastAsiaTheme="minorEastAsia"/>
          <w:noProof/>
          <w:lang w:eastAsia="fi-FI"/>
        </w:rPr>
      </w:pPr>
      <w:hyperlink w:anchor="_Toc406762877" w:history="1">
        <w:r w:rsidR="00F82F60" w:rsidRPr="00964CD4">
          <w:rPr>
            <w:rStyle w:val="Hyperlinkki"/>
            <w:noProof/>
          </w:rPr>
          <w:t>LIITE 2 PERUSOPETUSTA TÄYDENTÄVÄN ROMANIKIELEN OPETUKSEN TAVOITTEET, SISÄLLÖT JA OPPILAAN OPPIMISEN ARVIOINTI</w:t>
        </w:r>
        <w:r w:rsidR="00F82F60">
          <w:rPr>
            <w:noProof/>
            <w:webHidden/>
          </w:rPr>
          <w:tab/>
        </w:r>
        <w:r w:rsidR="00F82F60">
          <w:rPr>
            <w:noProof/>
            <w:webHidden/>
          </w:rPr>
          <w:fldChar w:fldCharType="begin"/>
        </w:r>
        <w:r w:rsidR="00F82F60">
          <w:rPr>
            <w:noProof/>
            <w:webHidden/>
          </w:rPr>
          <w:instrText xml:space="preserve"> PAGEREF _Toc406762877 \h </w:instrText>
        </w:r>
        <w:r w:rsidR="00F82F60">
          <w:rPr>
            <w:noProof/>
            <w:webHidden/>
          </w:rPr>
        </w:r>
        <w:r w:rsidR="00F82F60">
          <w:rPr>
            <w:noProof/>
            <w:webHidden/>
          </w:rPr>
          <w:fldChar w:fldCharType="separate"/>
        </w:r>
        <w:r w:rsidR="00F82F60">
          <w:rPr>
            <w:noProof/>
            <w:webHidden/>
          </w:rPr>
          <w:t>530</w:t>
        </w:r>
        <w:r w:rsidR="00F82F60">
          <w:rPr>
            <w:noProof/>
            <w:webHidden/>
          </w:rPr>
          <w:fldChar w:fldCharType="end"/>
        </w:r>
      </w:hyperlink>
    </w:p>
    <w:p w:rsidR="00F82F60" w:rsidRDefault="00B221DC">
      <w:pPr>
        <w:pStyle w:val="Sisluet2"/>
        <w:rPr>
          <w:rFonts w:eastAsiaTheme="minorEastAsia"/>
          <w:noProof/>
          <w:lang w:eastAsia="fi-FI"/>
        </w:rPr>
      </w:pPr>
      <w:hyperlink w:anchor="_Toc406762878" w:history="1">
        <w:r w:rsidR="00F82F60" w:rsidRPr="00964CD4">
          <w:rPr>
            <w:rStyle w:val="Hyperlinkki"/>
            <w:noProof/>
          </w:rPr>
          <w:t>LIITE 3 PERUSOPETUSTA TÄYDENTÄVÄN OPPILAAN OMAN ÄIDINKIELEN OPETUKSEN TAVOITTEET, SISÄLLÖT JA OPPILAAN OPPIMISEN ARVIOINTI</w:t>
        </w:r>
        <w:r w:rsidR="00F82F60">
          <w:rPr>
            <w:noProof/>
            <w:webHidden/>
          </w:rPr>
          <w:tab/>
        </w:r>
        <w:r w:rsidR="00F82F60">
          <w:rPr>
            <w:noProof/>
            <w:webHidden/>
          </w:rPr>
          <w:fldChar w:fldCharType="begin"/>
        </w:r>
        <w:r w:rsidR="00F82F60">
          <w:rPr>
            <w:noProof/>
            <w:webHidden/>
          </w:rPr>
          <w:instrText xml:space="preserve"> PAGEREF _Toc406762878 \h </w:instrText>
        </w:r>
        <w:r w:rsidR="00F82F60">
          <w:rPr>
            <w:noProof/>
            <w:webHidden/>
          </w:rPr>
        </w:r>
        <w:r w:rsidR="00F82F60">
          <w:rPr>
            <w:noProof/>
            <w:webHidden/>
          </w:rPr>
          <w:fldChar w:fldCharType="separate"/>
        </w:r>
        <w:r w:rsidR="00F82F60">
          <w:rPr>
            <w:noProof/>
            <w:webHidden/>
          </w:rPr>
          <w:t>538</w:t>
        </w:r>
        <w:r w:rsidR="00F82F60">
          <w:rPr>
            <w:noProof/>
            <w:webHidden/>
          </w:rPr>
          <w:fldChar w:fldCharType="end"/>
        </w:r>
      </w:hyperlink>
    </w:p>
    <w:p w:rsidR="008408A5" w:rsidRDefault="00133BE2" w:rsidP="008408A5">
      <w:r>
        <w:fldChar w:fldCharType="end"/>
      </w:r>
    </w:p>
    <w:p w:rsidR="008408A5" w:rsidRDefault="008408A5">
      <w:pPr>
        <w:rPr>
          <w:b/>
        </w:rPr>
      </w:pPr>
      <w:r>
        <w:rPr>
          <w:b/>
        </w:rPr>
        <w:br w:type="page"/>
      </w:r>
    </w:p>
    <w:p w:rsidR="008408A5" w:rsidRPr="00BC7B9C" w:rsidRDefault="008408A5" w:rsidP="00753AA0">
      <w:pPr>
        <w:pStyle w:val="Otsikko2"/>
      </w:pPr>
      <w:bookmarkStart w:id="6" w:name="_Toc406762724"/>
      <w:r w:rsidRPr="00BC7B9C">
        <w:t>LUKU 1 PAIKALLISEN OPETUSSUUNNITELMAN MERKITYS JA LAADINTA</w:t>
      </w:r>
      <w:bookmarkEnd w:id="6"/>
      <w:r w:rsidRPr="00BC7B9C">
        <w:tab/>
        <w:t xml:space="preserve"> </w:t>
      </w:r>
    </w:p>
    <w:p w:rsidR="003E7AA2" w:rsidRPr="003E7AA2" w:rsidRDefault="000F29C1" w:rsidP="00C10C1D">
      <w:pPr>
        <w:pStyle w:val="Otsikko3"/>
      </w:pPr>
      <w:bookmarkStart w:id="7" w:name="_Toc406762725"/>
      <w:r>
        <w:t xml:space="preserve">1.1 </w:t>
      </w:r>
      <w:r w:rsidR="008408A5" w:rsidRPr="00BC7B9C">
        <w:t>Opetussuunnitelman perusteet ja paikallinen opetussuunnitelma</w:t>
      </w:r>
      <w:bookmarkEnd w:id="7"/>
      <w:r w:rsidR="00C10C1D">
        <w:br/>
      </w:r>
    </w:p>
    <w:p w:rsidR="00BE25CA" w:rsidRDefault="00BE25CA" w:rsidP="00BF252B">
      <w:pPr>
        <w:ind w:left="360"/>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rsidR="00BE25CA" w:rsidRPr="00721C3D" w:rsidRDefault="00BE25CA" w:rsidP="00721C3D">
      <w:pPr>
        <w:ind w:left="360"/>
        <w:jc w:val="both"/>
      </w:pPr>
      <w:r w:rsidRPr="004A258A">
        <w:t>Opetussuunnitelman perusteet laaditaan perusopetuslain ja -asetuksen sekä tavoitteet ja tuntijaon määrittävän valtioneuvoston asetuksen pohjalta</w:t>
      </w:r>
      <w:r w:rsidRPr="004A258A">
        <w:rPr>
          <w:rStyle w:val="Alaviitteenviite"/>
        </w:rPr>
        <w:footnoteReference w:id="1"/>
      </w:r>
      <w:r w:rsidRPr="004A258A">
        <w:t>. Perusteasiakirja on Opetushallituksen antama valtakunnallinen määräys, jonka mukaisesti paikallinen opetussuunnitelma valmistellaan</w:t>
      </w:r>
      <w:r w:rsidRPr="004A258A">
        <w:rPr>
          <w:rStyle w:val="Alaviitteenviite"/>
        </w:rPr>
        <w:footnoteReference w:id="2"/>
      </w:r>
      <w:r w:rsidRPr="004A258A">
        <w:t xml:space="preserve">. Opetussuunnitelman perusteiden tehtävänä on tukea ja ohjata opetuksen järjestämistä ja koulutyötä sekä edistää yhtenäisen perusopetuksen yhdenvertaista toteutumista. </w:t>
      </w:r>
    </w:p>
    <w:p w:rsidR="00BE25CA" w:rsidRPr="004A258A" w:rsidRDefault="00BE25CA" w:rsidP="00BE25CA">
      <w:pPr>
        <w:pStyle w:val="Luettelokappale"/>
        <w:ind w:left="360"/>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liittyvät yhteen ja muodostavat 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rsidR="00BE25CA" w:rsidRPr="004A258A" w:rsidRDefault="00BE25CA" w:rsidP="00BE25CA">
      <w:pPr>
        <w:pStyle w:val="Luettelokappale"/>
        <w:ind w:left="360"/>
        <w:jc w:val="both"/>
        <w:rPr>
          <w:sz w:val="24"/>
          <w:szCs w:val="24"/>
        </w:rPr>
      </w:pPr>
    </w:p>
    <w:p w:rsidR="003E7AA2" w:rsidRPr="004A258A" w:rsidRDefault="00BE25CA" w:rsidP="00933DAE">
      <w:pPr>
        <w:pStyle w:val="Luettelokappale"/>
        <w:ind w:left="360"/>
        <w:jc w:val="both"/>
      </w:pPr>
      <w:r w:rsidRPr="004A258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w:t>
      </w:r>
      <w:r w:rsidRPr="00B95B19">
        <w:t xml:space="preserve">päivittäiselle koulutyölle. Se on strateginen ja pedagoginen työkalu, joka linjaa opetuksen järjestäjän toimintaa sekä koulujen työtä. Opetussuunnitelma liittää </w:t>
      </w:r>
      <w:r w:rsidR="00424862" w:rsidRPr="00B95B19">
        <w:t>koulujen</w:t>
      </w:r>
      <w:r w:rsidRPr="00B95B19">
        <w:t xml:space="preserve"> toiminnan muuhun </w:t>
      </w:r>
      <w:r w:rsidR="004237DB" w:rsidRPr="00B95B19">
        <w:t xml:space="preserve">paikalliseen </w:t>
      </w:r>
      <w:r w:rsidRPr="00B95B19">
        <w:t>toimintaan</w:t>
      </w:r>
      <w:r w:rsidRPr="004A258A">
        <w:t xml:space="preserve"> lasten ja nuorten hyvinvoinnin ja oppimisen edistämiseksi. </w:t>
      </w:r>
    </w:p>
    <w:p w:rsidR="003D7E22" w:rsidRDefault="000F29C1" w:rsidP="003D7E22">
      <w:pPr>
        <w:pStyle w:val="Otsikko3"/>
      </w:pPr>
      <w:bookmarkStart w:id="8" w:name="_Toc406762726"/>
      <w:r>
        <w:t xml:space="preserve">1.2 </w:t>
      </w:r>
      <w:r w:rsidR="00BE25CA" w:rsidRPr="004A258A">
        <w:t>Paikallisen opetussuunnitelman laatimista ohjaavat periaatteet</w:t>
      </w:r>
      <w:bookmarkEnd w:id="8"/>
      <w:r w:rsidR="00BE25CA" w:rsidRPr="004A258A">
        <w:t xml:space="preserve"> </w:t>
      </w:r>
      <w:r w:rsidR="003D7E22">
        <w:br/>
      </w:r>
    </w:p>
    <w:p w:rsidR="00BE25CA" w:rsidRPr="00840D16" w:rsidRDefault="00BE25CA" w:rsidP="00BF252B">
      <w:pPr>
        <w:ind w:left="360"/>
        <w:jc w:val="both"/>
      </w:pPr>
      <w:r w:rsidRPr="004A258A">
        <w:t>Opetuksen järjestäjällä on vastuu paikallisen opetussuunnitelman laadinnasta ja kehittämisestä</w:t>
      </w:r>
      <w:r w:rsidRPr="004A258A">
        <w:rPr>
          <w:rStyle w:val="Alaviitteenviite"/>
        </w:rPr>
        <w:footnoteReference w:id="3"/>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4A258A">
        <w:t>toteuttamisesta. Siinä täydennetään ja</w:t>
      </w:r>
      <w:r w:rsidRPr="003D7E22">
        <w:rPr>
          <w:sz w:val="24"/>
          <w:szCs w:val="24"/>
        </w:rPr>
        <w:t xml:space="preserve"> </w:t>
      </w:r>
      <w:r w:rsidRPr="004A258A">
        <w:t>painotetaan opetussuunnitelman perusteissa määriteltyjä tavoitteita, toimintaa ohjaavia linjauksia, keskeisiä sisältöjä ja muita opetuksen järjestämiseen liittyviä seikkoja paikallisesta näkökulmasta. Opetuksen järjestäjä</w:t>
      </w:r>
      <w:r w:rsidRPr="003D7E22">
        <w:rPr>
          <w:sz w:val="24"/>
          <w:szCs w:val="24"/>
        </w:rPr>
        <w:t xml:space="preserve"> </w:t>
      </w:r>
      <w:r w:rsidRPr="004A258A">
        <w:t xml:space="preserve">ottaa </w:t>
      </w:r>
      <w:r w:rsidR="0077323F">
        <w:t xml:space="preserve">opetussuunnitelmaa laatiessaan </w:t>
      </w:r>
      <w:r w:rsidRPr="004A258A">
        <w:t>huomioon oppilaiden tarpeet, paikalliset erityispiirteet sekä itsearvioinnin ja kehittämistyön tulokset</w:t>
      </w:r>
      <w:r w:rsidR="0077323F">
        <w:t>.</w:t>
      </w:r>
      <w:r w:rsidRPr="004A258A">
        <w:t xml:space="preserve"> </w:t>
      </w:r>
    </w:p>
    <w:p w:rsidR="00BE25CA" w:rsidRPr="00840D16" w:rsidRDefault="00BE25CA" w:rsidP="00BE25CA">
      <w:pPr>
        <w:pStyle w:val="Luettelokappale"/>
        <w:ind w:left="360"/>
        <w:jc w:val="both"/>
      </w:pPr>
    </w:p>
    <w:p w:rsidR="00BE25CA" w:rsidRPr="004A258A" w:rsidRDefault="00BE25CA" w:rsidP="00BE25CA">
      <w:pPr>
        <w:pStyle w:val="Luettelokappale"/>
        <w:ind w:left="360"/>
        <w:jc w:val="both"/>
      </w:pPr>
      <w:r w:rsidRPr="004A258A">
        <w:t xml:space="preserve">Opetussuunnitelman tehtävänä on edistää opetuksen laadun jatkuvaa kehittämistä ja vahvistaa koulutuksellista jatkumoa. Se luo perustan esiopetuksesta perusopetukseen ja perusopetuksesta seuraavaan koulutusvaiheeseen siirtymiselle. Laadinnassa otetaan huomioon muut paikalliset suunnitelmat kuten </w:t>
      </w:r>
    </w:p>
    <w:p w:rsidR="00BE25CA" w:rsidRPr="004A258A" w:rsidRDefault="00BE25CA" w:rsidP="00DB6678">
      <w:pPr>
        <w:pStyle w:val="Luettelokappale"/>
        <w:numPr>
          <w:ilvl w:val="0"/>
          <w:numId w:val="2"/>
        </w:numPr>
        <w:jc w:val="both"/>
      </w:pPr>
      <w:r w:rsidRPr="004A258A">
        <w:t>mahdollinen</w:t>
      </w:r>
      <w:r w:rsidR="00D455D4">
        <w:t xml:space="preserve"> varhaiskasvatuksen suunnitelma</w:t>
      </w:r>
      <w:r w:rsidRPr="004A258A">
        <w:t xml:space="preserve"> </w:t>
      </w:r>
    </w:p>
    <w:p w:rsidR="00C329B7" w:rsidRDefault="00D455D4" w:rsidP="00DB6678">
      <w:pPr>
        <w:pStyle w:val="Luettelokappale"/>
        <w:numPr>
          <w:ilvl w:val="0"/>
          <w:numId w:val="2"/>
        </w:numPr>
        <w:jc w:val="both"/>
      </w:pPr>
      <w:r>
        <w:t>esiopetuksen opetussuunnitelma</w:t>
      </w:r>
    </w:p>
    <w:p w:rsidR="00BE25CA" w:rsidRPr="004A258A" w:rsidRDefault="00BE25CA" w:rsidP="00DB6678">
      <w:pPr>
        <w:pStyle w:val="Luettelokappale"/>
        <w:numPr>
          <w:ilvl w:val="0"/>
          <w:numId w:val="2"/>
        </w:numPr>
        <w:jc w:val="both"/>
      </w:pPr>
      <w:r w:rsidRPr="004A258A">
        <w:t>mahdollinen perusopetukseen va</w:t>
      </w:r>
      <w:r w:rsidR="00D455D4">
        <w:t>lmistavan opetuksen suunnitelma</w:t>
      </w:r>
      <w:r w:rsidRPr="004A258A">
        <w:t xml:space="preserve"> </w:t>
      </w:r>
    </w:p>
    <w:p w:rsidR="00BE25CA" w:rsidRPr="004A258A" w:rsidRDefault="00BE25CA" w:rsidP="00DB6678">
      <w:pPr>
        <w:pStyle w:val="Luettelokappale"/>
        <w:numPr>
          <w:ilvl w:val="0"/>
          <w:numId w:val="2"/>
        </w:numPr>
        <w:jc w:val="both"/>
      </w:pPr>
      <w:r w:rsidRPr="004A258A">
        <w:t>mahdollinen aamu- ja</w:t>
      </w:r>
      <w:r w:rsidR="00D455D4">
        <w:t xml:space="preserve"> iltapäivätoiminnan suunnitelma</w:t>
      </w:r>
    </w:p>
    <w:p w:rsidR="00BE25CA" w:rsidRPr="004A258A" w:rsidRDefault="00BE25CA" w:rsidP="00DB6678">
      <w:pPr>
        <w:pStyle w:val="Luettelokappale"/>
        <w:numPr>
          <w:ilvl w:val="0"/>
          <w:numId w:val="2"/>
        </w:numPr>
        <w:jc w:val="both"/>
      </w:pPr>
      <w:r w:rsidRPr="004A258A">
        <w:t>lastensuojelulain mukainen lasten ja nuorten hyvinvointisuunnitelma</w:t>
      </w:r>
      <w:r w:rsidRPr="004A258A">
        <w:rPr>
          <w:rStyle w:val="Alaviitteenviite"/>
        </w:rPr>
        <w:footnoteReference w:id="4"/>
      </w:r>
    </w:p>
    <w:p w:rsidR="00BE25CA" w:rsidRPr="004A258A" w:rsidRDefault="00BE25CA" w:rsidP="00DB6678">
      <w:pPr>
        <w:pStyle w:val="Luettelokappale"/>
        <w:numPr>
          <w:ilvl w:val="0"/>
          <w:numId w:val="2"/>
        </w:numPr>
        <w:jc w:val="both"/>
      </w:pPr>
      <w:r w:rsidRPr="004A258A">
        <w:t>yhdenvertaisuuslain mukainen yhdenvertaisuussuunnitelma</w:t>
      </w:r>
      <w:r w:rsidRPr="004A258A">
        <w:rPr>
          <w:rStyle w:val="Alaviitteenviite"/>
        </w:rPr>
        <w:footnoteReference w:id="5"/>
      </w:r>
    </w:p>
    <w:p w:rsidR="00BE25CA" w:rsidRPr="004A258A" w:rsidRDefault="00BE25CA" w:rsidP="00DB6678">
      <w:pPr>
        <w:pStyle w:val="Luettelokappale"/>
        <w:numPr>
          <w:ilvl w:val="0"/>
          <w:numId w:val="2"/>
        </w:numPr>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rsidR="00BE25CA" w:rsidRDefault="00BE25CA" w:rsidP="00BE25CA">
      <w:pPr>
        <w:pStyle w:val="Luettelokappale"/>
        <w:ind w:left="360"/>
        <w:jc w:val="both"/>
      </w:pPr>
    </w:p>
    <w:p w:rsidR="00BE25CA" w:rsidRDefault="00BE25CA" w:rsidP="00BE25CA">
      <w:pPr>
        <w:pStyle w:val="Luettelokappale"/>
        <w:ind w:left="360"/>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6"/>
      </w:r>
      <w:r w:rsidRPr="004A258A">
        <w:t>. Paikallinen opetussuunnitelma voidaan laatia kaikille saman opetuksen järjestäjän kouluille yhteisenä tai siten, että</w:t>
      </w:r>
      <w:r w:rsidRPr="00840D16">
        <w:t xml:space="preserve">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rsidR="00063ABF" w:rsidRDefault="00063ABF" w:rsidP="00BE25CA">
      <w:pPr>
        <w:pStyle w:val="Luettelokappale"/>
        <w:ind w:left="360"/>
        <w:jc w:val="both"/>
      </w:pPr>
    </w:p>
    <w:p w:rsidR="00063ABF" w:rsidRPr="003D107D" w:rsidRDefault="00063ABF" w:rsidP="00063ABF">
      <w:pPr>
        <w:pStyle w:val="Luettelokappale"/>
        <w:ind w:left="360"/>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rsidR="00063ABF" w:rsidRDefault="00063ABF" w:rsidP="00BE25CA">
      <w:pPr>
        <w:pStyle w:val="Luettelokappale"/>
        <w:ind w:left="360"/>
        <w:jc w:val="both"/>
      </w:pPr>
    </w:p>
    <w:p w:rsidR="00BE25CA" w:rsidRPr="002803BC" w:rsidRDefault="00BE25CA" w:rsidP="00BE25CA">
      <w:pPr>
        <w:pStyle w:val="Luettelokappale"/>
        <w:ind w:left="360"/>
        <w:jc w:val="both"/>
        <w:rPr>
          <w:strike/>
        </w:rPr>
      </w:pPr>
      <w:r w:rsidRPr="004A258A">
        <w:t xml:space="preserve">Kaikki </w:t>
      </w:r>
      <w:r w:rsidRPr="00981D9B">
        <w:t>oppilaiden yksilölliset suunnitelmat rakennetaan yhteisen opetussuunnitelman varaan</w:t>
      </w:r>
      <w:r w:rsidRPr="00981D9B">
        <w:rPr>
          <w:rStyle w:val="Alaviitteenviite"/>
        </w:rPr>
        <w:footnoteReference w:id="7"/>
      </w:r>
      <w:r w:rsidRPr="00981D9B">
        <w:t xml:space="preserve">. </w:t>
      </w:r>
      <w:r w:rsidR="002803BC" w:rsidRPr="00981D9B">
        <w:t>Lukuvuosisuunnitelmall</w:t>
      </w:r>
      <w:r w:rsidRPr="00981D9B">
        <w:t xml:space="preserve">a täsmennetään, miten opetussuunnitelmaa </w:t>
      </w:r>
      <w:r w:rsidR="002803BC" w:rsidRPr="00981D9B">
        <w:t xml:space="preserve">toteutetaan </w:t>
      </w:r>
      <w:r w:rsidRPr="00981D9B">
        <w:t>kussakin koulussa lukuvuoden aikana</w:t>
      </w:r>
      <w:r w:rsidR="002803BC" w:rsidRPr="00981D9B">
        <w:t>.</w:t>
      </w:r>
      <w:r w:rsidRPr="00981D9B">
        <w:t xml:space="preserve"> Perusopetusasetus velvoittaa tiedottamaan oppilaille ja näiden huoltajille keskeisistä </w:t>
      </w:r>
      <w:r w:rsidR="00424862" w:rsidRPr="00981D9B">
        <w:t>lukuvuosi</w:t>
      </w:r>
      <w:r w:rsidRPr="00981D9B">
        <w:t>suunnitelmassa päätetyistä asioista.</w:t>
      </w:r>
      <w:r w:rsidRPr="00981D9B">
        <w:rPr>
          <w:rStyle w:val="Alaviitteenviite"/>
        </w:rPr>
        <w:footnoteReference w:id="8"/>
      </w:r>
      <w:r w:rsidRPr="004A258A">
        <w:t xml:space="preserve"> </w:t>
      </w:r>
    </w:p>
    <w:p w:rsidR="00BE25CA" w:rsidRPr="004A258A" w:rsidRDefault="00BE25CA" w:rsidP="00BE25CA">
      <w:pPr>
        <w:pStyle w:val="Luettelokappale"/>
        <w:ind w:left="360"/>
        <w:jc w:val="both"/>
      </w:pPr>
    </w:p>
    <w:p w:rsidR="00BE25CA" w:rsidRPr="004A258A" w:rsidRDefault="00BE25CA" w:rsidP="00BE25CA">
      <w:pPr>
        <w:pStyle w:val="Luettelokappale"/>
        <w:ind w:left="360"/>
        <w:jc w:val="both"/>
      </w:pPr>
      <w:r w:rsidRPr="004A258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w:t>
      </w:r>
      <w:r w:rsidRPr="00981D9B">
        <w:t xml:space="preserve">yhteistyötä. </w:t>
      </w:r>
      <w:r w:rsidRPr="00981D9B">
        <w:rPr>
          <w:rFonts w:cstheme="minorHAnsi"/>
        </w:rPr>
        <w:t>O</w:t>
      </w:r>
      <w:r w:rsidRPr="00981D9B">
        <w:t xml:space="preserve">sallistumismahdollisuuksista huolehditaan riippumatta siitä, mikä </w:t>
      </w:r>
      <w:r w:rsidR="009A38FB" w:rsidRPr="00981D9B">
        <w:t>suunnitelmien</w:t>
      </w:r>
      <w:r w:rsidR="002803BC" w:rsidRPr="00981D9B">
        <w:t xml:space="preserve"> </w:t>
      </w:r>
      <w:r w:rsidRPr="00981D9B">
        <w:t xml:space="preserve">laatimistapa on. </w:t>
      </w:r>
      <w:r w:rsidRPr="00981D9B">
        <w:rPr>
          <w:rFonts w:cstheme="minorHAnsi"/>
        </w:rPr>
        <w:t xml:space="preserve">Oppilaille tulee </w:t>
      </w:r>
      <w:r w:rsidR="002803BC" w:rsidRPr="00981D9B">
        <w:rPr>
          <w:rFonts w:cstheme="minorHAnsi"/>
        </w:rPr>
        <w:t xml:space="preserve">lain mukaan </w:t>
      </w:r>
      <w:r w:rsidRPr="00981D9B">
        <w:rPr>
          <w:rFonts w:cstheme="minorHAnsi"/>
        </w:rPr>
        <w:t>järjestää mahdollisuus osallistua opetussuunnitelman ja siihen liittyvien suunnitelmien valmisteluun</w:t>
      </w:r>
      <w:r w:rsidRPr="00981D9B">
        <w:rPr>
          <w:rStyle w:val="Alaviitteenviite"/>
          <w:rFonts w:cstheme="minorHAnsi"/>
        </w:rPr>
        <w:footnoteReference w:id="9"/>
      </w:r>
      <w:r w:rsidRPr="00981D9B">
        <w:rPr>
          <w:rFonts w:cstheme="minorHAnsi"/>
        </w:rPr>
        <w:t>.</w:t>
      </w:r>
      <w:r w:rsidRPr="00981D9B">
        <w:t xml:space="preserve"> On tärkeää, että myös huoltajat voivat osallistua opetussuunnitelmatyöhön</w:t>
      </w:r>
      <w:r w:rsidR="002803BC" w:rsidRPr="00981D9B">
        <w:t xml:space="preserve">, lukuvuosisuunnitelman valmisteluun sekä </w:t>
      </w:r>
      <w:r w:rsidRPr="00981D9B">
        <w:t>koulun toiminnan suunnitteluun, erityisesti kasvatustavoitteiden, toimintakulttuurin</w:t>
      </w:r>
      <w:r w:rsidRPr="004A258A">
        <w:t xml:space="preserve"> sekä kodin ja koulun yhteistyön</w:t>
      </w:r>
      <w:r w:rsidRPr="004A258A">
        <w:rPr>
          <w:sz w:val="24"/>
          <w:szCs w:val="24"/>
        </w:rPr>
        <w:t xml:space="preserve"> </w:t>
      </w:r>
      <w:r w:rsidRPr="004A258A">
        <w:t xml:space="preserve">osalta. Erityistä huomiota kiinnitetään oppilaiden ja huoltajien kannalta </w:t>
      </w:r>
      <w:r w:rsidRPr="00981D9B">
        <w:t>mielekkäisiin</w:t>
      </w:r>
      <w:r w:rsidR="001D006E" w:rsidRPr="00981D9B">
        <w:t xml:space="preserve"> ja monipuolisiin</w:t>
      </w:r>
      <w:r w:rsidRPr="00981D9B">
        <w:t xml:space="preserve"> </w:t>
      </w:r>
      <w:r w:rsidR="001D006E" w:rsidRPr="00981D9B">
        <w:t>sekä</w:t>
      </w:r>
      <w:r w:rsidRPr="00981D9B">
        <w:t xml:space="preserve"> oppilaiden</w:t>
      </w:r>
      <w:r w:rsidRPr="004A258A">
        <w:t xml:space="preserve"> kehitysvaiheen huomioon</w:t>
      </w:r>
      <w:r w:rsidR="00552B88">
        <w:t xml:space="preserve"> </w:t>
      </w:r>
      <w:r w:rsidRPr="004A258A">
        <w:t>ottaviin osallistumistapoihin.</w:t>
      </w:r>
    </w:p>
    <w:p w:rsidR="00BE25CA" w:rsidRPr="004A258A" w:rsidRDefault="00BE25CA" w:rsidP="00BE25CA">
      <w:pPr>
        <w:ind w:left="360"/>
        <w:jc w:val="both"/>
      </w:pPr>
      <w:r w:rsidRPr="004A258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4A258A">
        <w:rPr>
          <w:rStyle w:val="Alaviitteenviite"/>
        </w:rPr>
        <w:footnoteReference w:id="10"/>
      </w:r>
      <w:r w:rsidRPr="004A258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t xml:space="preserve">atua. </w:t>
      </w:r>
    </w:p>
    <w:p w:rsidR="00BE25CA" w:rsidRPr="00933DAE" w:rsidRDefault="00BE25CA" w:rsidP="00933DAE">
      <w:pPr>
        <w:pStyle w:val="Luettelokappale"/>
        <w:spacing w:after="0"/>
        <w:ind w:left="360"/>
        <w:jc w:val="both"/>
      </w:pPr>
      <w:r w:rsidRPr="004A258A">
        <w:t>Oppilaalla on perusopetuslain turvaama oikeus saada kaikkina koulupäivinä opetussuunnitelman mukaista perusopetusta</w:t>
      </w:r>
      <w:r w:rsidRPr="004A258A">
        <w:rPr>
          <w:rStyle w:val="Alaviitteenviite"/>
        </w:rPr>
        <w:footnoteReference w:id="11"/>
      </w:r>
      <w:r w:rsidRPr="004A258A">
        <w:t xml:space="preserve">. </w:t>
      </w:r>
      <w:r w:rsidR="006C51C5" w:rsidRPr="00F30C19">
        <w:t>Opetuksen järjestäjä huolehtii tämän oikeuden toteutumisesta</w:t>
      </w:r>
      <w:r w:rsidR="00C329B7">
        <w:t>,</w:t>
      </w:r>
      <w:r w:rsidR="006C51C5">
        <w:t xml:space="preserve"> ja </w:t>
      </w:r>
      <w:r w:rsidRPr="004A258A">
        <w:t>jokainen oppilaiden kanssa työskentelevä toteuttaa opetuksen järjestäjän vahvistamaa opetussuunnitelmaa ja noudattaa muita työtä ohjaavia normeja.</w:t>
      </w:r>
      <w:r w:rsidRPr="00840D16">
        <w:t xml:space="preserve"> </w:t>
      </w:r>
    </w:p>
    <w:p w:rsidR="00BE25CA" w:rsidRPr="004A258A" w:rsidRDefault="00794023" w:rsidP="00DB29E4">
      <w:pPr>
        <w:pStyle w:val="Otsikko3"/>
      </w:pPr>
      <w:bookmarkStart w:id="9" w:name="_Toc406762727"/>
      <w:r w:rsidRPr="004A258A">
        <w:t xml:space="preserve">1.3 </w:t>
      </w:r>
      <w:r w:rsidR="00BE25CA" w:rsidRPr="004A258A">
        <w:t>Paikallisen opetussuunnitelman arviointi ja kehittäminen</w:t>
      </w:r>
      <w:bookmarkEnd w:id="9"/>
    </w:p>
    <w:p w:rsidR="00434C51" w:rsidRPr="004A258A" w:rsidRDefault="00434C51" w:rsidP="00434C51">
      <w:pPr>
        <w:pStyle w:val="Luettelokappale"/>
        <w:ind w:left="360"/>
        <w:jc w:val="both"/>
        <w:rPr>
          <w:rFonts w:asciiTheme="majorHAnsi" w:hAnsiTheme="majorHAnsi"/>
          <w:b/>
        </w:rPr>
      </w:pPr>
    </w:p>
    <w:p w:rsidR="00BE25CA" w:rsidRPr="004A258A" w:rsidRDefault="00BE25CA" w:rsidP="00BE25CA">
      <w:pPr>
        <w:pStyle w:val="Luettelokappale"/>
        <w:ind w:left="360"/>
        <w:jc w:val="both"/>
      </w:pPr>
      <w:r w:rsidRPr="004A258A">
        <w:t>Opetuksen järjestäjän tehtävänä on arvioida antamaansa koulutusta ja sen vaikuttavuutta sekä osallistua toimintansa ulkopuoliseen arviointiin. Arvioinnin tarkoitus on koulutuksen kehittäminen ja oppimisen edellytysten parantaminen.</w:t>
      </w:r>
      <w:r w:rsidRPr="004A258A">
        <w:rPr>
          <w:rStyle w:val="Alaviitteenviite"/>
        </w:rPr>
        <w:footnoteReference w:id="12"/>
      </w:r>
      <w:r w:rsidRPr="004A258A">
        <w:t xml:space="preserve"> Paikallisen opetussuunnitelman ja lukuvuosisuunnitelman toteutumisen seuranta, säännöllinen arviointi ja kehittäminen ovat osa tätä tehtävää.</w:t>
      </w:r>
    </w:p>
    <w:p w:rsidR="00BE25CA" w:rsidRPr="004A258A" w:rsidRDefault="00BE25CA" w:rsidP="00BE25CA">
      <w:pPr>
        <w:ind w:left="360"/>
        <w:jc w:val="both"/>
      </w:pPr>
      <w:r w:rsidRPr="004A258A">
        <w:t>Opetuksen järjestäjän ja koulujen itsearvioinnissa voidaan hyödyntää kansallisten arviointien ja kehittämishankkeiden tuloksia sekä perusopetuksen valtakunnallisia laatukriteereitä</w:t>
      </w:r>
      <w:r w:rsidRPr="004A258A">
        <w:rPr>
          <w:rStyle w:val="Alaviitteenviite"/>
        </w:rPr>
        <w:footnoteReference w:id="13"/>
      </w:r>
      <w:r w:rsidRPr="004A258A">
        <w:t xml:space="preserve">. Yhteistyö </w:t>
      </w:r>
      <w:r w:rsidR="00B15CD2" w:rsidRPr="00F30C19">
        <w:t>oppilaiden, huoltajien ja</w:t>
      </w:r>
      <w:r w:rsidR="00B15CD2">
        <w:t xml:space="preserve"> </w:t>
      </w:r>
      <w:r w:rsidRPr="004A258A">
        <w:t xml:space="preserve">muiden toimijoiden kanssa edistää avointa ja rakentavaa itsearviointia. </w:t>
      </w:r>
    </w:p>
    <w:p w:rsidR="00DB29E4" w:rsidRPr="004A258A" w:rsidRDefault="00BE25CA" w:rsidP="00933DAE">
      <w:pPr>
        <w:spacing w:after="0"/>
        <w:ind w:left="360"/>
        <w:jc w:val="both"/>
      </w:pPr>
      <w:r w:rsidRPr="004A258A">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rsidR="00BE25CA" w:rsidRPr="002D6EA9" w:rsidRDefault="00BE25CA" w:rsidP="00DB29E4">
      <w:pPr>
        <w:pStyle w:val="Otsikko3"/>
        <w:rPr>
          <w:b w:val="0"/>
          <w:color w:val="548DD4" w:themeColor="text2" w:themeTint="99"/>
          <w:sz w:val="24"/>
          <w:szCs w:val="24"/>
        </w:rPr>
      </w:pPr>
      <w:bookmarkStart w:id="10" w:name="_Toc406762728"/>
      <w:r w:rsidRPr="002D6EA9">
        <w:rPr>
          <w:color w:val="548DD4" w:themeColor="text2" w:themeTint="99"/>
          <w:sz w:val="24"/>
          <w:szCs w:val="24"/>
        </w:rPr>
        <w:t>1.4</w:t>
      </w:r>
      <w:r w:rsidRPr="002D6EA9">
        <w:rPr>
          <w:b w:val="0"/>
          <w:color w:val="548DD4" w:themeColor="text2" w:themeTint="99"/>
          <w:sz w:val="24"/>
          <w:szCs w:val="24"/>
        </w:rPr>
        <w:t xml:space="preserve"> </w:t>
      </w:r>
      <w:r w:rsidRPr="002D6EA9">
        <w:rPr>
          <w:rStyle w:val="Otsikko3Char"/>
          <w:b/>
        </w:rPr>
        <w:t>Paikallisen opetussuunnitelman laadinta ja keskeiset opetusta ohjaavat ratkaisut</w:t>
      </w:r>
      <w:bookmarkEnd w:id="10"/>
    </w:p>
    <w:p w:rsidR="00BE25CA" w:rsidRPr="004A258A" w:rsidRDefault="00BE25CA" w:rsidP="00BE25CA">
      <w:pPr>
        <w:pStyle w:val="Luettelokappale"/>
        <w:ind w:left="360"/>
        <w:jc w:val="both"/>
        <w:rPr>
          <w:sz w:val="24"/>
          <w:szCs w:val="24"/>
        </w:rPr>
      </w:pPr>
    </w:p>
    <w:p w:rsidR="00BE25CA" w:rsidRDefault="00BE25CA" w:rsidP="00BE25CA">
      <w:pPr>
        <w:pStyle w:val="Luettelokappale"/>
        <w:ind w:left="360"/>
        <w:jc w:val="both"/>
      </w:pPr>
      <w:r w:rsidRPr="004A258A">
        <w:t xml:space="preserve">Paikallinen </w:t>
      </w:r>
      <w:r w:rsidRPr="00981D9B">
        <w:t>opetussuunnitelma</w:t>
      </w:r>
      <w:r w:rsidR="009A38FB" w:rsidRPr="00981D9B">
        <w:t>,</w:t>
      </w:r>
      <w:r w:rsidRPr="00981D9B">
        <w:t xml:space="preserve"> sitä tarkentava</w:t>
      </w:r>
      <w:r w:rsidR="006C51C5" w:rsidRPr="00981D9B">
        <w:t>t</w:t>
      </w:r>
      <w:r w:rsidRPr="00981D9B">
        <w:t xml:space="preserve"> lukuvuosisuunnitelma</w:t>
      </w:r>
      <w:r w:rsidR="006C51C5" w:rsidRPr="00981D9B">
        <w:t>t</w:t>
      </w:r>
      <w:r w:rsidRPr="00981D9B">
        <w:t xml:space="preserve"> </w:t>
      </w:r>
      <w:r w:rsidR="009A38FB" w:rsidRPr="00981D9B">
        <w:t xml:space="preserve">sekä muut suunnitelmat </w:t>
      </w:r>
      <w:r w:rsidRPr="00981D9B">
        <w:t xml:space="preserve">laaditaan opetuksen järjestäjän päättämällä tavalla edellä kuvattuja tavoitteita ja periaatteita noudattaen. Opetuksen järjestäjä voi päättää opetussuunnitelmaan sisältyvien </w:t>
      </w:r>
      <w:r w:rsidR="009B7161" w:rsidRPr="00981D9B">
        <w:t>ratkaisujen</w:t>
      </w:r>
      <w:r w:rsidRPr="00981D9B">
        <w:t xml:space="preserve"> delegoinnista kouluille ja koulukohtaisen </w:t>
      </w:r>
      <w:r w:rsidR="00063ABF" w:rsidRPr="00981D9B">
        <w:t>opetus</w:t>
      </w:r>
      <w:r w:rsidRPr="00981D9B">
        <w:t>suunnitelman</w:t>
      </w:r>
      <w:r w:rsidRPr="004A258A">
        <w:t xml:space="preserve"> laadinnasta.</w:t>
      </w:r>
      <w:r w:rsidRPr="00FE52E9">
        <w:t xml:space="preserve">  </w:t>
      </w:r>
    </w:p>
    <w:p w:rsidR="003D107D" w:rsidRDefault="003D107D" w:rsidP="00BE25CA">
      <w:pPr>
        <w:pStyle w:val="Luettelokappale"/>
        <w:ind w:left="360"/>
        <w:jc w:val="both"/>
      </w:pPr>
    </w:p>
    <w:p w:rsidR="00BE25CA" w:rsidRDefault="00BE25CA" w:rsidP="00BE25CA">
      <w:pPr>
        <w:pStyle w:val="Luettelokappale"/>
        <w:ind w:left="360"/>
        <w:jc w:val="both"/>
        <w:rPr>
          <w:strike/>
        </w:rPr>
      </w:pPr>
      <w:r w:rsidRPr="004A258A">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p w:rsidR="003D107D" w:rsidRPr="003D27E7" w:rsidRDefault="003D107D" w:rsidP="00BE25CA">
      <w:pPr>
        <w:pStyle w:val="Luettelokappale"/>
        <w:ind w:left="360"/>
        <w:jc w:val="both"/>
        <w:rPr>
          <w:strike/>
        </w:rPr>
      </w:pPr>
    </w:p>
    <w:p w:rsidR="001D006E" w:rsidRPr="003D27E7" w:rsidRDefault="00F41B04" w:rsidP="00F41B04">
      <w:pPr>
        <w:spacing w:after="0"/>
        <w:ind w:left="360"/>
        <w:jc w:val="both"/>
        <w:rPr>
          <w:i/>
        </w:rPr>
      </w:pPr>
      <w:r w:rsidRPr="003D27E7">
        <w:rPr>
          <w:i/>
        </w:rPr>
        <w:t xml:space="preserve">Opetuksen järjestäjä päättää </w:t>
      </w:r>
      <w:r w:rsidR="001D006E" w:rsidRPr="003D27E7">
        <w:rPr>
          <w:i/>
        </w:rPr>
        <w:t>opetussuunnitelman laatimiseen liittyvistä ratkaisuista ja</w:t>
      </w:r>
      <w:r w:rsidRPr="003D27E7">
        <w:rPr>
          <w:i/>
        </w:rPr>
        <w:t xml:space="preserve"> </w:t>
      </w:r>
      <w:r w:rsidR="001D006E" w:rsidRPr="003D27E7">
        <w:rPr>
          <w:i/>
        </w:rPr>
        <w:t>toimintatavoista:</w:t>
      </w:r>
    </w:p>
    <w:p w:rsidR="001D006E" w:rsidRPr="00981D9B" w:rsidRDefault="00B37158" w:rsidP="00DB6678">
      <w:pPr>
        <w:pStyle w:val="Luettelokappale"/>
        <w:numPr>
          <w:ilvl w:val="0"/>
          <w:numId w:val="1"/>
        </w:numPr>
        <w:spacing w:after="0"/>
        <w:jc w:val="both"/>
      </w:pPr>
      <w:r>
        <w:t>l</w:t>
      </w:r>
      <w:r w:rsidR="001D006E" w:rsidRPr="00981D9B">
        <w:t>aaditaanko paikallinen opetussuunnitelma koulujen yhteisenä, kokonaan tai osin koulukohtaisena, seudullisena tai käytetäänkö muuta ratkaisua</w:t>
      </w:r>
    </w:p>
    <w:p w:rsidR="001D006E" w:rsidRPr="00981D9B" w:rsidRDefault="00B37158" w:rsidP="00DB6678">
      <w:pPr>
        <w:pStyle w:val="Luettelokappale"/>
        <w:numPr>
          <w:ilvl w:val="0"/>
          <w:numId w:val="1"/>
        </w:numPr>
        <w:spacing w:after="0"/>
        <w:jc w:val="both"/>
      </w:pPr>
      <w:r>
        <w:t>m</w:t>
      </w:r>
      <w:r w:rsidR="001D006E" w:rsidRPr="00981D9B">
        <w:t xml:space="preserve">illä kielillä annettavaa opetusta varten opetussuunnitelma laaditaan ja hyväksytään </w:t>
      </w:r>
      <w:r w:rsidR="001D006E" w:rsidRPr="00981D9B">
        <w:rPr>
          <w:sz w:val="20"/>
          <w:szCs w:val="20"/>
        </w:rPr>
        <w:t>(suomenkielistä, ruotsinkielistä, saamenkielistä sekä tarvittaessa muulla kielellä annettavaa opetusta varten)</w:t>
      </w:r>
    </w:p>
    <w:p w:rsidR="001D006E" w:rsidRPr="00981D9B" w:rsidRDefault="00B37158" w:rsidP="00DB6678">
      <w:pPr>
        <w:pStyle w:val="Luettelokappale"/>
        <w:numPr>
          <w:ilvl w:val="0"/>
          <w:numId w:val="1"/>
        </w:numPr>
        <w:spacing w:after="0"/>
        <w:jc w:val="both"/>
      </w:pPr>
      <w:r>
        <w:t>m</w:t>
      </w:r>
      <w:r w:rsidR="001D006E" w:rsidRPr="00981D9B">
        <w:t>ikä on opetussuunnitelman rakenne ja asioiden käsittelyjärjestys</w:t>
      </w:r>
      <w:r w:rsidR="00E947D5" w:rsidRPr="00981D9B">
        <w:t xml:space="preserve">, </w:t>
      </w:r>
      <w:r w:rsidR="001D006E" w:rsidRPr="00981D9B">
        <w:t>missä muodossa opetussuunnitelma julkaistaan</w:t>
      </w:r>
    </w:p>
    <w:p w:rsidR="001D006E" w:rsidRPr="009B0C51" w:rsidRDefault="00B37158" w:rsidP="00DB6678">
      <w:pPr>
        <w:pStyle w:val="Luettelokappale"/>
        <w:numPr>
          <w:ilvl w:val="0"/>
          <w:numId w:val="1"/>
        </w:numPr>
        <w:spacing w:after="0"/>
        <w:jc w:val="both"/>
      </w:pPr>
      <w:r>
        <w:t>m</w:t>
      </w:r>
      <w:r w:rsidR="001D006E" w:rsidRPr="00981D9B">
        <w:t xml:space="preserve">iten henkilöstö sekä </w:t>
      </w:r>
      <w:r w:rsidR="001D006E" w:rsidRPr="009B0C51">
        <w:t>oppilaat ja huoltajat osallistuvat opetussuunnitelman laatimiseen, arviointiin ja kehittämiseen</w:t>
      </w:r>
      <w:r w:rsidR="007D20A8" w:rsidRPr="009B0C51">
        <w:t xml:space="preserve"> ja</w:t>
      </w:r>
      <w:r w:rsidR="007830F2" w:rsidRPr="009B0C51">
        <w:t xml:space="preserve"> miten </w:t>
      </w:r>
      <w:r w:rsidR="00F41B04" w:rsidRPr="009B0C51">
        <w:t>otetaan huomioon</w:t>
      </w:r>
      <w:r w:rsidR="007830F2" w:rsidRPr="009B0C51">
        <w:t xml:space="preserve"> eri tilanteissa olevien huoltaji</w:t>
      </w:r>
      <w:r w:rsidR="00F41B04" w:rsidRPr="009B0C51">
        <w:t>en osallistumismahdollisuudet</w:t>
      </w:r>
    </w:p>
    <w:p w:rsidR="001D006E" w:rsidRPr="009B0C51" w:rsidRDefault="00B37158" w:rsidP="00DB6678">
      <w:pPr>
        <w:pStyle w:val="Luettelokappale"/>
        <w:numPr>
          <w:ilvl w:val="0"/>
          <w:numId w:val="1"/>
        </w:numPr>
        <w:spacing w:after="0"/>
        <w:jc w:val="both"/>
      </w:pPr>
      <w:r w:rsidRPr="009B0C51">
        <w:t>m</w:t>
      </w:r>
      <w:r w:rsidR="001D006E" w:rsidRPr="009B0C51">
        <w:t>iten opetussuunnitelman laatimiseen liittyvä yhteistyö esiopetuksen ja muun varhaiskasvatuksen sekä perusopetusta seuraavaa koulutusvaihetta edustavien oppilaitosten kanssa järjestetään</w:t>
      </w:r>
    </w:p>
    <w:p w:rsidR="001D006E" w:rsidRPr="009B0C51" w:rsidRDefault="00B37158" w:rsidP="00DB6678">
      <w:pPr>
        <w:pStyle w:val="Luettelokappale"/>
        <w:numPr>
          <w:ilvl w:val="0"/>
          <w:numId w:val="1"/>
        </w:numPr>
        <w:spacing w:after="0"/>
        <w:jc w:val="both"/>
      </w:pPr>
      <w:r w:rsidRPr="009B0C51">
        <w:t>m</w:t>
      </w:r>
      <w:r w:rsidR="001D006E" w:rsidRPr="009B0C51">
        <w:t>itkä muut tahot ovat mukana opetussuunnitelman laadinnassa ja toteutuksessa ja miten yhteistyö järjestetään</w:t>
      </w:r>
    </w:p>
    <w:p w:rsidR="001D006E" w:rsidRPr="009B0C51" w:rsidRDefault="00B37158" w:rsidP="00DB6678">
      <w:pPr>
        <w:pStyle w:val="Luettelokappale"/>
        <w:numPr>
          <w:ilvl w:val="0"/>
          <w:numId w:val="1"/>
        </w:numPr>
        <w:jc w:val="both"/>
        <w:rPr>
          <w:b/>
        </w:rPr>
      </w:pPr>
      <w:r w:rsidRPr="009B0C51">
        <w:t>m</w:t>
      </w:r>
      <w:r w:rsidR="001D006E" w:rsidRPr="009B0C51">
        <w:t xml:space="preserve">iten paikalliset erityispiirteet ja -tarpeet, arviointien ja kehittämistyön tuottama tieto ja kehittämisen tavoitteet sekä muut </w:t>
      </w:r>
      <w:r w:rsidR="00D05BCE" w:rsidRPr="009B0C51">
        <w:t xml:space="preserve">paikalliset </w:t>
      </w:r>
      <w:r w:rsidR="001D006E" w:rsidRPr="009B0C51">
        <w:t>suunnitelmat otetaan opetussuunnitelman valmistelussa huomioon</w:t>
      </w:r>
      <w:r w:rsidR="007D20A8" w:rsidRPr="009B0C51">
        <w:t>.</w:t>
      </w:r>
    </w:p>
    <w:p w:rsidR="001D006E" w:rsidRPr="004E3FFA" w:rsidRDefault="001D006E" w:rsidP="001D006E">
      <w:pPr>
        <w:pStyle w:val="Luettelokappale"/>
        <w:spacing w:after="0"/>
        <w:jc w:val="both"/>
      </w:pPr>
    </w:p>
    <w:p w:rsidR="001D006E" w:rsidRPr="00981D9B" w:rsidRDefault="00F41B04" w:rsidP="001D006E">
      <w:pPr>
        <w:spacing w:after="0"/>
        <w:ind w:left="360"/>
        <w:jc w:val="both"/>
        <w:rPr>
          <w:i/>
        </w:rPr>
      </w:pPr>
      <w:r w:rsidRPr="00981D9B">
        <w:rPr>
          <w:i/>
        </w:rPr>
        <w:t>Opetuksen järjestäjä päättää ja kuvaa opetussuunnitelmassa o</w:t>
      </w:r>
      <w:r w:rsidR="001D006E" w:rsidRPr="00981D9B">
        <w:rPr>
          <w:i/>
        </w:rPr>
        <w:t xml:space="preserve">petussuunnitelman laadintaan ja kehittämiseen </w:t>
      </w:r>
      <w:r w:rsidR="00B16C6F">
        <w:rPr>
          <w:i/>
        </w:rPr>
        <w:t>liittyvät</w:t>
      </w:r>
      <w:r w:rsidRPr="00981D9B">
        <w:rPr>
          <w:i/>
        </w:rPr>
        <w:t xml:space="preserve"> a</w:t>
      </w:r>
      <w:r w:rsidR="00B16C6F">
        <w:rPr>
          <w:i/>
        </w:rPr>
        <w:t>siat:</w:t>
      </w:r>
    </w:p>
    <w:p w:rsidR="001D006E" w:rsidRPr="00981D9B" w:rsidRDefault="00B37158" w:rsidP="00DB6678">
      <w:pPr>
        <w:pStyle w:val="Luettelokappale"/>
        <w:numPr>
          <w:ilvl w:val="0"/>
          <w:numId w:val="1"/>
        </w:numPr>
        <w:spacing w:after="0"/>
        <w:jc w:val="both"/>
      </w:pPr>
      <w:r>
        <w:t>m</w:t>
      </w:r>
      <w:r w:rsidR="001D006E" w:rsidRPr="00981D9B">
        <w:t>iten huolehditaan oppilashuoltoa ja kodin ja koulun yhteistyötä käsittelevien osuuksien laatimisesta yhteistyössä kunnan sosiaali- ja terveydenhuollon viranomaisten kanssa</w:t>
      </w:r>
    </w:p>
    <w:p w:rsidR="001D006E" w:rsidRDefault="00B37158" w:rsidP="00DB6678">
      <w:pPr>
        <w:pStyle w:val="Luettelokappale"/>
        <w:numPr>
          <w:ilvl w:val="0"/>
          <w:numId w:val="1"/>
        </w:numPr>
        <w:spacing w:after="0"/>
        <w:jc w:val="both"/>
      </w:pPr>
      <w:r>
        <w:t>m</w:t>
      </w:r>
      <w:r w:rsidR="001D006E" w:rsidRPr="00981D9B">
        <w:t>iten opetussuunnitelman toteutumista seurataan ja</w:t>
      </w:r>
      <w:r w:rsidR="001D006E" w:rsidRPr="004E3FFA">
        <w:t xml:space="preserve"> miten opetussuunni</w:t>
      </w:r>
      <w:r>
        <w:t>telmaa arvioidaan ja kehitetään</w:t>
      </w:r>
    </w:p>
    <w:p w:rsidR="001D006E" w:rsidRPr="00981D9B" w:rsidRDefault="00B37158" w:rsidP="00DB6678">
      <w:pPr>
        <w:pStyle w:val="Luettelokappale"/>
        <w:numPr>
          <w:ilvl w:val="0"/>
          <w:numId w:val="1"/>
        </w:numPr>
        <w:spacing w:after="0"/>
        <w:jc w:val="both"/>
        <w:rPr>
          <w:sz w:val="20"/>
          <w:szCs w:val="20"/>
        </w:rPr>
      </w:pPr>
      <w:r>
        <w:t>m</w:t>
      </w:r>
      <w:r w:rsidR="001D006E" w:rsidRPr="00981D9B">
        <w:t xml:space="preserve">itkä ovat ne </w:t>
      </w:r>
      <w:r w:rsidR="00AF26C7" w:rsidRPr="00981D9B">
        <w:t>paikalliset</w:t>
      </w:r>
      <w:r w:rsidR="001D006E" w:rsidRPr="00981D9B">
        <w:t xml:space="preserve"> suunnitelmat ja ohjelmat, </w:t>
      </w:r>
      <w:r w:rsidR="00AF26C7" w:rsidRPr="00981D9B">
        <w:t>jotka täydentävät ja toteuttavat opetussuunnitelmaa</w:t>
      </w:r>
      <w:r w:rsidR="001D006E" w:rsidRPr="00981D9B">
        <w:t xml:space="preserve"> </w:t>
      </w:r>
      <w:r w:rsidR="001D006E" w:rsidRPr="00981D9B">
        <w:rPr>
          <w:sz w:val="20"/>
          <w:szCs w:val="20"/>
        </w:rPr>
        <w:t>(esimerkiksi aamu- ja iltapäivätoiminnan suunnitelma, kestävän kehityksen ohjelma, tasa-arvosuunnitelma, kulttuurikasvat</w:t>
      </w:r>
      <w:r>
        <w:rPr>
          <w:sz w:val="20"/>
          <w:szCs w:val="20"/>
        </w:rPr>
        <w:t xml:space="preserve">ussuunnitelma, </w:t>
      </w:r>
      <w:r w:rsidRPr="009B0C51">
        <w:rPr>
          <w:sz w:val="20"/>
          <w:szCs w:val="20"/>
        </w:rPr>
        <w:t>tietostrategia)</w:t>
      </w:r>
      <w:r w:rsidR="008B6C4C" w:rsidRPr="009B0C51">
        <w:rPr>
          <w:sz w:val="20"/>
          <w:szCs w:val="20"/>
        </w:rPr>
        <w:t>.</w:t>
      </w:r>
    </w:p>
    <w:p w:rsidR="001D006E" w:rsidRPr="00981D9B" w:rsidRDefault="001D006E" w:rsidP="001D006E">
      <w:pPr>
        <w:pStyle w:val="Luettelokappale"/>
        <w:spacing w:after="0"/>
        <w:jc w:val="both"/>
      </w:pPr>
    </w:p>
    <w:p w:rsidR="001D006E" w:rsidRPr="00981D9B" w:rsidRDefault="00F41B04" w:rsidP="001D006E">
      <w:pPr>
        <w:spacing w:after="0"/>
        <w:ind w:left="360"/>
        <w:jc w:val="both"/>
        <w:rPr>
          <w:i/>
        </w:rPr>
      </w:pPr>
      <w:r w:rsidRPr="00981D9B">
        <w:rPr>
          <w:i/>
        </w:rPr>
        <w:t>Opetuksen järjestäjä päättää ja kuvaa opetussuunnitelmassa o</w:t>
      </w:r>
      <w:r w:rsidR="001D006E" w:rsidRPr="00981D9B">
        <w:rPr>
          <w:i/>
        </w:rPr>
        <w:t>petuksen järjestämiseen liittyvät ratkaisut:</w:t>
      </w:r>
    </w:p>
    <w:p w:rsidR="001D006E" w:rsidRPr="00981D9B" w:rsidRDefault="00B37158" w:rsidP="00DB6678">
      <w:pPr>
        <w:pStyle w:val="Luettelokappale"/>
        <w:numPr>
          <w:ilvl w:val="0"/>
          <w:numId w:val="1"/>
        </w:numPr>
        <w:spacing w:after="0"/>
        <w:jc w:val="both"/>
      </w:pPr>
      <w:r>
        <w:t>m</w:t>
      </w:r>
      <w:r w:rsidR="001D006E" w:rsidRPr="00981D9B">
        <w:t xml:space="preserve">iten edistetään perusopetuksen yhtenäisyyttä sekä siirtymävaiheisiin liittyvää yhteistyötä </w:t>
      </w:r>
      <w:r w:rsidR="00E947D5" w:rsidRPr="00981D9B">
        <w:t>(</w:t>
      </w:r>
      <w:r w:rsidR="001D006E" w:rsidRPr="00981D9B">
        <w:rPr>
          <w:sz w:val="20"/>
          <w:szCs w:val="20"/>
        </w:rPr>
        <w:t xml:space="preserve">perusopetuksen sisällä sekä esiopetuksen ja muun varhaiskasvatuksen ja </w:t>
      </w:r>
      <w:r w:rsidR="00E947D5" w:rsidRPr="00981D9B">
        <w:rPr>
          <w:sz w:val="20"/>
          <w:szCs w:val="20"/>
        </w:rPr>
        <w:t xml:space="preserve">perusopetusta </w:t>
      </w:r>
      <w:r w:rsidR="001D006E" w:rsidRPr="00981D9B">
        <w:rPr>
          <w:sz w:val="20"/>
          <w:szCs w:val="20"/>
        </w:rPr>
        <w:t>seuraavan koulutusvaiheen oppilaitosten kanssa</w:t>
      </w:r>
      <w:r w:rsidR="00E947D5" w:rsidRPr="00981D9B">
        <w:rPr>
          <w:sz w:val="20"/>
          <w:szCs w:val="20"/>
        </w:rPr>
        <w:t>)</w:t>
      </w:r>
    </w:p>
    <w:p w:rsidR="001D006E" w:rsidRPr="00981D9B" w:rsidRDefault="00B37158" w:rsidP="00DB6678">
      <w:pPr>
        <w:pStyle w:val="Luettelokappale"/>
        <w:numPr>
          <w:ilvl w:val="0"/>
          <w:numId w:val="1"/>
        </w:numPr>
        <w:spacing w:after="0"/>
        <w:jc w:val="both"/>
      </w:pPr>
      <w:r>
        <w:t>j</w:t>
      </w:r>
      <w:r w:rsidR="001D006E" w:rsidRPr="00981D9B">
        <w:t xml:space="preserve">ärjestetäänkö opetus tai osa siitä yhdysluokkaopetuksena </w:t>
      </w:r>
      <w:r w:rsidR="009129A4">
        <w:rPr>
          <w:sz w:val="20"/>
          <w:szCs w:val="20"/>
        </w:rPr>
        <w:t>(katso myös alaluvut 5.4 ja 5.6</w:t>
      </w:r>
      <w:r w:rsidR="001D006E" w:rsidRPr="00981D9B">
        <w:rPr>
          <w:sz w:val="20"/>
          <w:szCs w:val="20"/>
        </w:rPr>
        <w:t>)</w:t>
      </w:r>
    </w:p>
    <w:p w:rsidR="001D006E" w:rsidRPr="00981D9B" w:rsidRDefault="00B37158" w:rsidP="00DB6678">
      <w:pPr>
        <w:pStyle w:val="Luettelokappale"/>
        <w:numPr>
          <w:ilvl w:val="0"/>
          <w:numId w:val="1"/>
        </w:numPr>
        <w:spacing w:after="0"/>
        <w:jc w:val="both"/>
        <w:rPr>
          <w:sz w:val="20"/>
          <w:szCs w:val="20"/>
        </w:rPr>
      </w:pPr>
      <w:r>
        <w:t>j</w:t>
      </w:r>
      <w:r w:rsidR="001D006E" w:rsidRPr="00981D9B">
        <w:t xml:space="preserve">ärjestetäänkö opetus tai osa siitä vuosiluokittain etenevänä vai vuosiluokkiin sitomattomasti etenevänä, oppilaiden omiin opinto-ohjelmiin perustuvana opiskeluna </w:t>
      </w:r>
      <w:r w:rsidR="009129A4">
        <w:rPr>
          <w:sz w:val="20"/>
          <w:szCs w:val="20"/>
        </w:rPr>
        <w:t>(katso myös alaluvut 5.4 ja 5.6</w:t>
      </w:r>
      <w:r w:rsidR="001D006E" w:rsidRPr="00981D9B">
        <w:rPr>
          <w:sz w:val="20"/>
          <w:szCs w:val="20"/>
        </w:rPr>
        <w:t>)</w:t>
      </w:r>
    </w:p>
    <w:p w:rsidR="00E947D5" w:rsidRPr="00981D9B" w:rsidRDefault="00B37158" w:rsidP="00DB6678">
      <w:pPr>
        <w:pStyle w:val="Luettelokappale"/>
        <w:numPr>
          <w:ilvl w:val="0"/>
          <w:numId w:val="1"/>
        </w:numPr>
        <w:spacing w:after="0"/>
        <w:jc w:val="both"/>
      </w:pPr>
      <w:r>
        <w:t>j</w:t>
      </w:r>
      <w:r w:rsidR="001D006E" w:rsidRPr="00981D9B">
        <w:t xml:space="preserve">ärjestetäänkö opetus </w:t>
      </w:r>
      <w:r w:rsidR="00E947D5" w:rsidRPr="00981D9B">
        <w:t>pääosin ainejakoisena vai kokonaan tai osin eheytettynä</w:t>
      </w:r>
      <w:r w:rsidR="001D006E" w:rsidRPr="00981D9B">
        <w:t xml:space="preserve">; </w:t>
      </w:r>
      <w:r w:rsidR="00E947D5" w:rsidRPr="00981D9B">
        <w:t>mitkä ovat mahdollisen eheytetyn opetuksen järjestämisen pääpiirteet</w:t>
      </w:r>
    </w:p>
    <w:p w:rsidR="001D006E" w:rsidRPr="004E3FFA" w:rsidRDefault="001D006E" w:rsidP="00DB6678">
      <w:pPr>
        <w:pStyle w:val="Luettelokappale"/>
        <w:numPr>
          <w:ilvl w:val="0"/>
          <w:numId w:val="1"/>
        </w:numPr>
        <w:spacing w:after="0"/>
        <w:jc w:val="both"/>
      </w:pPr>
      <w:r w:rsidRPr="004E3FFA">
        <w:t>miten opetustunnit jaetaan vuosiluokittain yhteisten oppiaineiden, taide- ja taitoaineiden valinnaisten tuntien sekä oppilaalle valinnaisten aineiden kesken valtioneuvoston asetuksen edellyttämällä tavalla (paikallinen tuntijako)</w:t>
      </w:r>
      <w:r w:rsidRPr="004E3FFA">
        <w:rPr>
          <w:rStyle w:val="Alaviitteenviite"/>
        </w:rPr>
        <w:footnoteReference w:id="14"/>
      </w:r>
    </w:p>
    <w:p w:rsidR="001D006E" w:rsidRPr="00981D9B" w:rsidRDefault="001D006E" w:rsidP="00DB6678">
      <w:pPr>
        <w:pStyle w:val="Luettelokappale"/>
        <w:numPr>
          <w:ilvl w:val="0"/>
          <w:numId w:val="1"/>
        </w:numPr>
        <w:jc w:val="both"/>
        <w:rPr>
          <w:sz w:val="20"/>
          <w:szCs w:val="20"/>
        </w:rPr>
      </w:pPr>
      <w:r w:rsidRPr="00981D9B">
        <w:t>mikä on opetuk</w:t>
      </w:r>
      <w:r w:rsidR="00E947D5" w:rsidRPr="00981D9B">
        <w:t xml:space="preserve">sen järjestäjän kieliohjelma, miltä vuosiluokilta eri kielten opetus aloitetaan </w:t>
      </w:r>
      <w:r w:rsidRPr="00981D9B">
        <w:rPr>
          <w:sz w:val="20"/>
          <w:szCs w:val="20"/>
        </w:rPr>
        <w:t>(katso myös toisen kotimaisen kielen ja vieraiden kielten osuudet sekä luku 12)</w:t>
      </w:r>
    </w:p>
    <w:p w:rsidR="001D006E" w:rsidRPr="00981D9B" w:rsidRDefault="001D006E" w:rsidP="00DB6678">
      <w:pPr>
        <w:pStyle w:val="Luettelokappale"/>
        <w:numPr>
          <w:ilvl w:val="0"/>
          <w:numId w:val="1"/>
        </w:numPr>
        <w:jc w:val="both"/>
      </w:pPr>
      <w:r w:rsidRPr="00981D9B">
        <w:t xml:space="preserve">mitkä ovat oppilaille tarjottavat valinnaiset aineet </w:t>
      </w:r>
      <w:r w:rsidR="00E947D5" w:rsidRPr="00981D9B">
        <w:t>ja mille vuosiluokille niiden opetus sijoittuu</w:t>
      </w:r>
      <w:r w:rsidR="00CA6533" w:rsidRPr="00981D9B">
        <w:t xml:space="preserve"> </w:t>
      </w:r>
      <w:r w:rsidR="00CA6533" w:rsidRPr="00981D9B">
        <w:rPr>
          <w:sz w:val="20"/>
          <w:szCs w:val="20"/>
        </w:rPr>
        <w:t>(katso myös luku 12)</w:t>
      </w:r>
    </w:p>
    <w:p w:rsidR="001D006E" w:rsidRPr="00981D9B" w:rsidRDefault="001D006E" w:rsidP="00DB6678">
      <w:pPr>
        <w:pStyle w:val="Luettelokappale"/>
        <w:numPr>
          <w:ilvl w:val="0"/>
          <w:numId w:val="1"/>
        </w:numPr>
        <w:jc w:val="both"/>
      </w:pPr>
      <w:r w:rsidRPr="00981D9B">
        <w:t xml:space="preserve">mitkä ovat opetuksen mahdolliset painotukset ja miten ne toteutetaan; miten painotus näkyy tuntijaossa sekä opetuksen tavoitteissa ja sisällöissä </w:t>
      </w:r>
      <w:r w:rsidRPr="00981D9B">
        <w:rPr>
          <w:sz w:val="20"/>
          <w:szCs w:val="20"/>
        </w:rPr>
        <w:t>(katso myös luku 12)</w:t>
      </w:r>
    </w:p>
    <w:p w:rsidR="00E947D5" w:rsidRPr="00981D9B" w:rsidRDefault="001D006E" w:rsidP="00DB6678">
      <w:pPr>
        <w:pStyle w:val="Luettelokappale"/>
        <w:numPr>
          <w:ilvl w:val="0"/>
          <w:numId w:val="1"/>
        </w:numPr>
        <w:jc w:val="both"/>
        <w:rPr>
          <w:sz w:val="20"/>
          <w:szCs w:val="20"/>
        </w:rPr>
      </w:pPr>
      <w:r w:rsidRPr="00981D9B">
        <w:t>mit</w:t>
      </w:r>
      <w:r w:rsidR="00E947D5" w:rsidRPr="00981D9B">
        <w:t>en oppilaanohjaus järjestetään</w:t>
      </w:r>
    </w:p>
    <w:p w:rsidR="00350EAD" w:rsidRDefault="00C329B7" w:rsidP="00981D9B">
      <w:pPr>
        <w:pStyle w:val="Luettelokappale"/>
        <w:numPr>
          <w:ilvl w:val="1"/>
          <w:numId w:val="1"/>
        </w:numPr>
        <w:jc w:val="both"/>
        <w:rPr>
          <w:sz w:val="20"/>
          <w:szCs w:val="20"/>
        </w:rPr>
      </w:pPr>
      <w:r w:rsidRPr="00646F0E">
        <w:t>o</w:t>
      </w:r>
      <w:r>
        <w:t>h</w:t>
      </w:r>
      <w:r w:rsidR="001D006E" w:rsidRPr="00981D9B">
        <w:t>jaussuunnitelmassa kuvataan oppilaanohjauksen järjestämisen rakenteet, toimintatavat, työn ja vastuunjako sekä työskentely monialaisissa verkostoissa, kodin ja koulun yhteistyö ohjauksessa, työelämäyhteistyö sekä työelämään tutustumisen järjestelyt (</w:t>
      </w:r>
      <w:r w:rsidR="001D006E" w:rsidRPr="00981D9B">
        <w:rPr>
          <w:sz w:val="20"/>
          <w:szCs w:val="20"/>
        </w:rPr>
        <w:t xml:space="preserve">katso myös vuosiluokkakokonaisuuksiin sisältyvä oppilaanohjauksen </w:t>
      </w:r>
      <w:r w:rsidR="001D006E" w:rsidRPr="009B0C51">
        <w:rPr>
          <w:sz w:val="20"/>
          <w:szCs w:val="20"/>
        </w:rPr>
        <w:t>tehtäväkuvaus)</w:t>
      </w:r>
      <w:r w:rsidR="007D20A8" w:rsidRPr="009B0C51">
        <w:rPr>
          <w:sz w:val="20"/>
          <w:szCs w:val="20"/>
        </w:rPr>
        <w:t>.</w:t>
      </w:r>
    </w:p>
    <w:p w:rsidR="00981D9B" w:rsidRPr="00981D9B" w:rsidRDefault="00981D9B" w:rsidP="00C77349">
      <w:pPr>
        <w:pStyle w:val="Luettelokappale"/>
        <w:ind w:left="1440"/>
        <w:jc w:val="both"/>
        <w:rPr>
          <w:sz w:val="20"/>
          <w:szCs w:val="20"/>
        </w:rPr>
      </w:pPr>
    </w:p>
    <w:p w:rsidR="00195C59" w:rsidRPr="00195C59" w:rsidRDefault="00195C59" w:rsidP="00E933F8">
      <w:pPr>
        <w:pStyle w:val="Otsikko2"/>
      </w:pPr>
      <w:bookmarkStart w:id="11" w:name="_Toc406762729"/>
      <w:r w:rsidRPr="00195C59">
        <w:t>LUKU 2 PERUSOPETUS YLEISSIVISTYKSEN PERUSTANA</w:t>
      </w:r>
      <w:bookmarkEnd w:id="11"/>
      <w:r w:rsidR="00E933F8">
        <w:br/>
      </w:r>
    </w:p>
    <w:p w:rsidR="00E933F8" w:rsidRDefault="003358EC" w:rsidP="00820E58">
      <w:pPr>
        <w:tabs>
          <w:tab w:val="left" w:pos="426"/>
        </w:tabs>
        <w:spacing w:after="0"/>
        <w:ind w:left="426"/>
        <w:jc w:val="both"/>
        <w:rPr>
          <w:rFonts w:cstheme="minorHAnsi"/>
        </w:rPr>
      </w:pPr>
      <w:bookmarkStart w:id="12" w:name="otsikko"/>
      <w:r w:rsidRPr="003358EC">
        <w:rPr>
          <w:rFonts w:cstheme="minorHAnsi"/>
        </w:rPr>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rPr>
          <w:rFonts w:cstheme="minorHAnsi"/>
        </w:rPr>
        <w:t>. Perusopetuksen järjestämistä ohjaavat velvoitteet nousevat perustuslaista, perusopetuslaista ja -asetuksesta, valtioneuvoston asetuk</w:t>
      </w:r>
      <w:r w:rsidRPr="00646F0E">
        <w:rPr>
          <w:rFonts w:cstheme="minorHAnsi"/>
        </w:rPr>
        <w:t>s</w:t>
      </w:r>
      <w:r w:rsidR="00C329B7" w:rsidRPr="00646F0E">
        <w:rPr>
          <w:rFonts w:cstheme="minorHAnsi"/>
        </w:rPr>
        <w:t>i</w:t>
      </w:r>
      <w:r w:rsidRPr="00646F0E">
        <w:rPr>
          <w:rFonts w:cstheme="minorHAnsi"/>
        </w:rPr>
        <w:t>sta</w:t>
      </w:r>
      <w:r w:rsidRPr="003358EC">
        <w:rPr>
          <w:rFonts w:cstheme="minorHAnsi"/>
        </w:rPr>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Pr>
          <w:rFonts w:cstheme="minorHAnsi"/>
        </w:rPr>
        <w:t>esta.</w:t>
      </w:r>
    </w:p>
    <w:p w:rsidR="00E933F8" w:rsidRDefault="003358EC" w:rsidP="00E933F8">
      <w:pPr>
        <w:pStyle w:val="Otsikko3"/>
      </w:pPr>
      <w:bookmarkStart w:id="13" w:name="_Toc406762730"/>
      <w:r w:rsidRPr="003358EC">
        <w:t>2.1 Opetuksen järjestämistä ohjaavat velvoitteet</w:t>
      </w:r>
      <w:bookmarkEnd w:id="13"/>
      <w:r w:rsidR="00E933F8">
        <w:br/>
      </w:r>
    </w:p>
    <w:p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t xml:space="preserve">kasvua ja kehitystä. </w:t>
      </w:r>
      <w:r w:rsidR="00FF2C4E" w:rsidRPr="00FE5A01">
        <w:t>Opetuksen</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rsidR="003358EC" w:rsidRPr="003358EC" w:rsidRDefault="003358EC" w:rsidP="00AE27A2">
      <w:pPr>
        <w:ind w:left="426"/>
        <w:jc w:val="both"/>
      </w:pPr>
      <w:r w:rsidRPr="003358EC">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terveydentilan, vammaisuuden tai muun henkilöön liittyvän syyn 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rsidR="003358EC" w:rsidRPr="00EE3F75" w:rsidRDefault="003358EC" w:rsidP="00AE27A2">
      <w:pPr>
        <w:ind w:left="426"/>
        <w:jc w:val="both"/>
      </w:pPr>
      <w:r w:rsidRPr="00EE3F75">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rsidR="003358EC" w:rsidRPr="003358EC" w:rsidRDefault="003358EC" w:rsidP="00794023">
      <w:pPr>
        <w:pStyle w:val="Otsikko3"/>
      </w:pPr>
      <w:bookmarkStart w:id="14" w:name="_Toc381253206"/>
      <w:bookmarkStart w:id="15" w:name="_Toc406762731"/>
      <w:r w:rsidRPr="003358EC">
        <w:t>2.2 Perusopetuksen arvoperusta</w:t>
      </w:r>
      <w:bookmarkEnd w:id="12"/>
      <w:bookmarkEnd w:id="14"/>
      <w:bookmarkEnd w:id="15"/>
      <w:r w:rsidRPr="003358EC">
        <w:t xml:space="preserve">      </w:t>
      </w:r>
    </w:p>
    <w:p w:rsidR="003358EC" w:rsidRPr="003358EC"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358EC" w:rsidRPr="003358EC">
        <w:rPr>
          <w:rFonts w:asciiTheme="minorHAnsi" w:hAnsiTheme="minorHAnsi" w:cstheme="minorHAnsi"/>
          <w:color w:val="000000" w:themeColor="text1"/>
          <w:sz w:val="22"/>
          <w:szCs w:val="22"/>
        </w:rPr>
        <w:t>Opetussuunnitelman perusteet on laadittu tässä esitetyn arvoperustan mukaisesti.</w:t>
      </w:r>
    </w:p>
    <w:p w:rsidR="003358EC" w:rsidRPr="003358EC"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sidR="003358EC" w:rsidRPr="003358EC">
        <w:rPr>
          <w:rFonts w:asciiTheme="minorHAnsi" w:hAnsiTheme="minorHAnsi" w:cstheme="minorHAnsi"/>
          <w:i/>
          <w:color w:val="000000" w:themeColor="text1"/>
          <w:sz w:val="22"/>
          <w:szCs w:val="22"/>
        </w:rPr>
        <w:t>Oppilaan ainutlaatuisuus ja oikeus hyvään opetukseen</w:t>
      </w:r>
    </w:p>
    <w:p w:rsidR="003358EC" w:rsidRPr="003358EC"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elinikäiselle oppimiselle, joka on erottamaton osa hyvän elämän rakentamista.</w:t>
      </w:r>
    </w:p>
    <w:p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rsidR="003358EC" w:rsidRPr="0036491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64912">
        <w:rPr>
          <w:rFonts w:asciiTheme="minorHAnsi" w:hAnsiTheme="minorHAnsi" w:cstheme="minorHAnsi"/>
          <w:i/>
          <w:color w:val="000000" w:themeColor="text1"/>
          <w:sz w:val="22"/>
          <w:szCs w:val="22"/>
        </w:rPr>
        <w:t>Ihmisyys, sivistys, tasa-arvo ja demokratia</w:t>
      </w:r>
    </w:p>
    <w:p w:rsidR="003358EC" w:rsidRPr="00FE52E9" w:rsidRDefault="003358EC" w:rsidP="00422AC9">
      <w:pPr>
        <w:pStyle w:val="NormaaliWWW"/>
        <w:spacing w:line="276" w:lineRule="auto"/>
        <w:ind w:left="284"/>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rsidR="003358EC" w:rsidRPr="00FE52E9"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rsidR="003358EC" w:rsidRPr="003358EC"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358EC">
        <w:rPr>
          <w:rFonts w:asciiTheme="minorHAnsi" w:hAnsiTheme="minorHAnsi" w:cstheme="minorHAnsi"/>
          <w:i/>
          <w:color w:val="000000" w:themeColor="text1"/>
          <w:sz w:val="22"/>
          <w:szCs w:val="22"/>
        </w:rPr>
        <w:t>Kulttuurinen moninaisuus rikkautena</w:t>
      </w:r>
    </w:p>
    <w:p w:rsidR="00E50E27" w:rsidRDefault="003358EC" w:rsidP="00E50E27">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Perusopetus rakentuu moninaiselle suomalaiselle kulttuuriperinnölle. Se on muodostunut ja muotoutuu eri kulttuureiden vuorovaikutukse</w:t>
      </w:r>
      <w:r w:rsidR="008631D7">
        <w:rPr>
          <w:rFonts w:asciiTheme="minorHAnsi" w:hAnsiTheme="minorHAnsi" w:cstheme="minorHAnsi"/>
          <w:sz w:val="22"/>
          <w:szCs w:val="22"/>
        </w:rPr>
        <w:t>ss</w:t>
      </w:r>
      <w:r w:rsidR="008631D7" w:rsidRPr="00FB6C77">
        <w:rPr>
          <w:rFonts w:asciiTheme="minorHAnsi" w:hAnsiTheme="minorHAnsi" w:cstheme="minorHAnsi"/>
          <w:sz w:val="22"/>
          <w:szCs w:val="22"/>
        </w:rPr>
        <w:t xml:space="preserve">a. </w:t>
      </w:r>
      <w:r w:rsidR="00897DB4" w:rsidRPr="00FB6C77">
        <w:rPr>
          <w:rFonts w:asciiTheme="minorHAnsi" w:hAnsiTheme="minorHAnsi" w:cstheme="minorHAnsi"/>
          <w:sz w:val="22"/>
          <w:szCs w:val="22"/>
        </w:rPr>
        <w:t>Opetus tukee</w:t>
      </w:r>
      <w:r w:rsidR="008631D7" w:rsidRPr="00FB6C77">
        <w:rPr>
          <w:rFonts w:asciiTheme="minorHAnsi" w:hAnsiTheme="minorHAnsi" w:cstheme="minorHAnsi"/>
          <w:sz w:val="22"/>
          <w:szCs w:val="22"/>
        </w:rPr>
        <w:t xml:space="preserve"> oppilaide</w:t>
      </w:r>
      <w:r w:rsidRPr="00FB6C77">
        <w:rPr>
          <w:rFonts w:asciiTheme="minorHAnsi" w:hAnsiTheme="minorHAnsi" w:cstheme="minorHAnsi"/>
          <w:sz w:val="22"/>
          <w:szCs w:val="22"/>
        </w:rPr>
        <w:t xml:space="preserve">n oman kulttuuri-identiteetin rakentumista </w:t>
      </w:r>
      <w:r w:rsidR="008631D7" w:rsidRPr="00FB6C77">
        <w:rPr>
          <w:rFonts w:asciiTheme="minorHAnsi" w:hAnsiTheme="minorHAnsi" w:cstheme="minorHAnsi"/>
          <w:sz w:val="22"/>
          <w:szCs w:val="22"/>
        </w:rPr>
        <w:t>ja kasvua aktiivisiksi toimijoi</w:t>
      </w:r>
      <w:r w:rsidR="00884065" w:rsidRPr="00FB6C77">
        <w:rPr>
          <w:rFonts w:asciiTheme="minorHAnsi" w:hAnsiTheme="minorHAnsi" w:cstheme="minorHAnsi"/>
          <w:sz w:val="22"/>
          <w:szCs w:val="22"/>
        </w:rPr>
        <w:t>ksi omassa kulttuurissaan ja yhteisössään sekä kiinnostusta muita kulttuu</w:t>
      </w:r>
      <w:r w:rsidR="008631D7" w:rsidRPr="00FB6C77">
        <w:rPr>
          <w:rFonts w:asciiTheme="minorHAnsi" w:hAnsiTheme="minorHAnsi" w:cstheme="minorHAnsi"/>
          <w:sz w:val="22"/>
          <w:szCs w:val="22"/>
        </w:rPr>
        <w:t>reita</w:t>
      </w:r>
      <w:r w:rsidR="00884065" w:rsidRPr="00FB6C77">
        <w:rPr>
          <w:rFonts w:asciiTheme="minorHAnsi" w:hAnsiTheme="minorHAnsi" w:cstheme="minorHAnsi"/>
          <w:sz w:val="22"/>
          <w:szCs w:val="22"/>
        </w:rPr>
        <w:t xml:space="preserve"> kohtaan</w:t>
      </w:r>
      <w:r w:rsidR="008631D7" w:rsidRPr="00FB6C77">
        <w:rPr>
          <w:rFonts w:asciiTheme="minorHAnsi" w:hAnsiTheme="minorHAnsi" w:cstheme="minorHAnsi"/>
          <w:sz w:val="22"/>
          <w:szCs w:val="22"/>
        </w:rPr>
        <w:t>.</w:t>
      </w:r>
      <w:r w:rsidR="00884065" w:rsidRPr="00FB6C77">
        <w:rPr>
          <w:rFonts w:asciiTheme="minorHAnsi" w:hAnsiTheme="minorHAnsi" w:cstheme="minorHAnsi"/>
          <w:sz w:val="22"/>
          <w:szCs w:val="22"/>
        </w:rPr>
        <w:t xml:space="preserve"> </w:t>
      </w:r>
      <w:r w:rsidR="00E50E27" w:rsidRPr="00FB6C77">
        <w:rPr>
          <w:rFonts w:asciiTheme="minorHAnsi" w:hAnsiTheme="minorHAnsi" w:cstheme="minorHAnsi"/>
          <w:sz w:val="22"/>
          <w:szCs w:val="22"/>
        </w:rPr>
        <w:t xml:space="preserve">Samalla opetus </w:t>
      </w:r>
      <w:r w:rsidR="00AA3B65" w:rsidRPr="00FB6C77">
        <w:rPr>
          <w:rFonts w:asciiTheme="minorHAnsi" w:hAnsiTheme="minorHAnsi" w:cstheme="minorHAnsi"/>
          <w:sz w:val="22"/>
          <w:szCs w:val="22"/>
        </w:rPr>
        <w:t>vahvistaa luovuutta</w:t>
      </w:r>
      <w:r w:rsidR="00E50E27" w:rsidRPr="00FB6C77">
        <w:rPr>
          <w:rFonts w:asciiTheme="minorHAnsi" w:hAnsiTheme="minorHAnsi" w:cstheme="minorHAnsi"/>
          <w:sz w:val="22"/>
          <w:szCs w:val="22"/>
        </w:rPr>
        <w:t xml:space="preserve"> </w:t>
      </w:r>
      <w:r w:rsidR="00AA3B65" w:rsidRPr="00FB6C77">
        <w:rPr>
          <w:rFonts w:asciiTheme="minorHAnsi" w:hAnsiTheme="minorHAnsi" w:cstheme="minorHAnsi"/>
          <w:sz w:val="22"/>
          <w:szCs w:val="22"/>
        </w:rPr>
        <w:t>ja</w:t>
      </w:r>
      <w:r w:rsidR="00E50E27" w:rsidRPr="00FB6C77">
        <w:rPr>
          <w:rFonts w:asciiTheme="minorHAnsi" w:hAnsiTheme="minorHAnsi" w:cstheme="minorHAnsi"/>
          <w:sz w:val="22"/>
          <w:szCs w:val="22"/>
        </w:rPr>
        <w:t xml:space="preserve"> kulttuurisen moninaisuuden kunnioitusta, edistää vuorovaikutusta kulttuurien sisällä ja niiden välillä ja luo siten pohjaa kulttuurisesti kestävälle kehitykselle.</w:t>
      </w:r>
      <w:r w:rsidR="00E50E27">
        <w:rPr>
          <w:rFonts w:asciiTheme="minorHAnsi" w:hAnsiTheme="minorHAnsi" w:cstheme="minorHAnsi"/>
          <w:sz w:val="22"/>
          <w:szCs w:val="22"/>
        </w:rPr>
        <w:t xml:space="preserve"> </w:t>
      </w:r>
    </w:p>
    <w:p w:rsidR="00E50E27" w:rsidRDefault="003358EC" w:rsidP="00E50E27">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Pr="003358EC">
        <w:rPr>
          <w:rFonts w:asciiTheme="minorHAnsi" w:hAnsiTheme="minorHAnsi" w:cstheme="minorHAnsi"/>
          <w:sz w:val="22"/>
          <w:szCs w:val="22"/>
        </w:rPr>
        <w:t xml:space="preserve"> puolesta. </w:t>
      </w:r>
    </w:p>
    <w:p w:rsidR="003358EC" w:rsidRPr="003358EC" w:rsidRDefault="003358EC" w:rsidP="00422AC9">
      <w:pPr>
        <w:pStyle w:val="NormaaliWWW"/>
        <w:spacing w:line="276" w:lineRule="auto"/>
        <w:ind w:firstLine="284"/>
        <w:jc w:val="both"/>
        <w:rPr>
          <w:rFonts w:asciiTheme="minorHAnsi" w:hAnsiTheme="minorHAnsi" w:cstheme="minorHAnsi"/>
          <w:i/>
          <w:sz w:val="22"/>
          <w:szCs w:val="22"/>
        </w:rPr>
      </w:pPr>
      <w:r w:rsidRPr="003358EC">
        <w:rPr>
          <w:rFonts w:asciiTheme="minorHAnsi" w:hAnsiTheme="minorHAnsi" w:cstheme="minorHAnsi"/>
          <w:i/>
          <w:sz w:val="22"/>
          <w:szCs w:val="22"/>
        </w:rPr>
        <w:t>Kestävän elämäntavan välttämättömyys</w:t>
      </w:r>
    </w:p>
    <w:p w:rsidR="00E50E27" w:rsidRDefault="003358EC" w:rsidP="00422AC9">
      <w:pPr>
        <w:pStyle w:val="NormaaliWWW"/>
        <w:spacing w:line="276" w:lineRule="auto"/>
        <w:ind w:left="284"/>
        <w:jc w:val="both"/>
        <w:rPr>
          <w:rFonts w:asciiTheme="minorHAnsi" w:hAnsiTheme="minorHAnsi" w:cstheme="minorHAnsi"/>
          <w:sz w:val="22"/>
          <w:szCs w:val="22"/>
        </w:rPr>
      </w:pPr>
      <w:r w:rsidRPr="004A258A">
        <w:rPr>
          <w:rFonts w:asciiTheme="minorHAnsi" w:hAnsiTheme="minorHAnsi" w:cstheme="minorHAnsi"/>
          <w:color w:val="000000" w:themeColor="text1"/>
          <w:sz w:val="22"/>
          <w:szCs w:val="22"/>
        </w:rPr>
        <w:t>Ihminen on osa luontoa ja täysin riippuvainen ekosysteemien elinvoimaisuudesta. Tämän ymmärtäminen on keskeistä ihmisenä kasvussa. Perusopetuksessa tunnistetaan kestävän kehityksen ja ekososiaali</w:t>
      </w:r>
      <w:r w:rsidR="00B94941">
        <w:rPr>
          <w:rFonts w:asciiTheme="minorHAnsi" w:hAnsiTheme="minorHAnsi" w:cstheme="minorHAnsi"/>
          <w:color w:val="000000" w:themeColor="text1"/>
          <w:sz w:val="22"/>
          <w:szCs w:val="22"/>
        </w:rPr>
        <w:t xml:space="preserve">sen sivistyksen välttämättömyys, </w:t>
      </w:r>
      <w:r w:rsidRPr="004A258A">
        <w:rPr>
          <w:rFonts w:asciiTheme="minorHAnsi" w:hAnsiTheme="minorHAnsi" w:cstheme="minorHAnsi"/>
          <w:color w:val="000000" w:themeColor="text1"/>
          <w:sz w:val="22"/>
          <w:szCs w:val="22"/>
        </w:rPr>
        <w:t xml:space="preserve">toimitaan sen mukaisesti ja ohjataan oppilaita kestävän elämäntavan omaksumiseen. </w:t>
      </w:r>
      <w:r w:rsidRPr="004A258A">
        <w:rPr>
          <w:rFonts w:asciiTheme="minorHAnsi" w:hAnsiTheme="minorHAnsi" w:cstheme="minorHAnsi"/>
          <w:sz w:val="22"/>
          <w:szCs w:val="22"/>
        </w:rPr>
        <w:t xml:space="preserve">Kestävän kehityksen ja elämäntavan ulottuvuudet ovat ekologinen ja taloudellinen sekä sosiaalinen ja kulttuurinen. </w:t>
      </w:r>
      <w:r w:rsidRPr="004A258A">
        <w:rPr>
          <w:rFonts w:asciiTheme="minorHAnsi" w:hAnsiTheme="minorHAnsi" w:cstheme="minorHAnsi"/>
          <w:color w:val="000000" w:themeColor="text1"/>
          <w:sz w:val="22"/>
          <w:szCs w:val="22"/>
        </w:rPr>
        <w:t>Ekososiaalisen sivistyksen johtoajatuksena on luoda elämäntapaa ja kulttuuria, joka vaali</w:t>
      </w:r>
      <w:r w:rsidR="00B94941">
        <w:rPr>
          <w:rFonts w:asciiTheme="minorHAnsi" w:hAnsiTheme="minorHAnsi" w:cstheme="minorHAnsi"/>
          <w:color w:val="000000" w:themeColor="text1"/>
          <w:sz w:val="22"/>
          <w:szCs w:val="22"/>
        </w:rPr>
        <w:t xml:space="preserve">i ihmisarvon loukkaamattomuutta, </w:t>
      </w:r>
      <w:r w:rsidRPr="004A258A">
        <w:rPr>
          <w:rFonts w:asciiTheme="minorHAnsi" w:hAnsiTheme="minorHAnsi" w:cstheme="minorHAnsi"/>
          <w:color w:val="000000" w:themeColor="text1"/>
          <w:sz w:val="22"/>
          <w:szCs w:val="22"/>
        </w:rPr>
        <w:t>ekosysteemien monimuotoisuutta ja uusiutumiskykyä</w:t>
      </w:r>
      <w:r w:rsidR="00B94941">
        <w:rPr>
          <w:rFonts w:asciiTheme="minorHAnsi" w:hAnsiTheme="minorHAnsi" w:cstheme="minorHAnsi"/>
          <w:color w:val="000000" w:themeColor="text1"/>
          <w:sz w:val="22"/>
          <w:szCs w:val="22"/>
        </w:rPr>
        <w:t xml:space="preserve"> sekä </w:t>
      </w:r>
      <w:r w:rsidR="00B94941" w:rsidRPr="00E50E27">
        <w:rPr>
          <w:rFonts w:asciiTheme="minorHAnsi" w:hAnsiTheme="minorHAnsi" w:cstheme="minorHAnsi"/>
          <w:color w:val="000000" w:themeColor="text1"/>
          <w:sz w:val="22"/>
          <w:szCs w:val="22"/>
        </w:rPr>
        <w:t xml:space="preserve">samalla </w:t>
      </w:r>
      <w:r w:rsidRPr="004A258A">
        <w:rPr>
          <w:rFonts w:asciiTheme="minorHAnsi" w:hAnsiTheme="minorHAnsi" w:cstheme="minorHAnsi"/>
          <w:color w:val="000000" w:themeColor="text1"/>
          <w:sz w:val="22"/>
          <w:szCs w:val="22"/>
        </w:rPr>
        <w:t xml:space="preserve">rakentaa osaamispohjaa luonnonvarojen kestävälle käytölle perustuvalle </w:t>
      </w:r>
      <w:r w:rsidR="00506023" w:rsidRPr="00561D02">
        <w:rPr>
          <w:rFonts w:asciiTheme="minorHAnsi" w:hAnsiTheme="minorHAnsi" w:cstheme="minorHAnsi"/>
          <w:color w:val="000000" w:themeColor="text1"/>
          <w:sz w:val="22"/>
          <w:szCs w:val="22"/>
        </w:rPr>
        <w:t>kierto</w:t>
      </w:r>
      <w:r w:rsidRPr="004A258A">
        <w:rPr>
          <w:rFonts w:asciiTheme="minorHAnsi" w:hAnsiTheme="minorHAnsi" w:cstheme="minorHAnsi"/>
          <w:color w:val="000000" w:themeColor="text1"/>
          <w:sz w:val="22"/>
          <w:szCs w:val="22"/>
        </w:rPr>
        <w:t>taloudelle</w:t>
      </w:r>
      <w:r w:rsidRPr="00B94941">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w:t>
      </w:r>
      <w:r w:rsidRPr="004A258A">
        <w:rPr>
          <w:rFonts w:asciiTheme="minorHAnsi" w:hAnsiTheme="minorHAnsi" w:cstheme="minorHAnsi"/>
          <w:color w:val="FF0000"/>
          <w:sz w:val="22"/>
          <w:szCs w:val="22"/>
        </w:rPr>
        <w:t xml:space="preserve"> </w:t>
      </w:r>
      <w:r w:rsidRPr="00B94941">
        <w:rPr>
          <w:rFonts w:asciiTheme="minorHAnsi" w:hAnsiTheme="minorHAnsi" w:cstheme="minorHAnsi"/>
          <w:sz w:val="22"/>
          <w:szCs w:val="22"/>
        </w:rPr>
        <w:t>Ekososiaalinen sivistys</w:t>
      </w:r>
      <w:r w:rsidR="00B94941">
        <w:rPr>
          <w:rFonts w:asciiTheme="minorHAnsi" w:hAnsiTheme="minorHAnsi" w:cstheme="minorHAnsi"/>
          <w:sz w:val="22"/>
          <w:szCs w:val="22"/>
        </w:rPr>
        <w:t xml:space="preserve"> </w:t>
      </w:r>
      <w:r w:rsidRPr="004A258A">
        <w:rPr>
          <w:rFonts w:asciiTheme="minorHAnsi" w:hAnsiTheme="minorHAnsi" w:cstheme="minorHAnsi"/>
          <w:sz w:val="22"/>
          <w:szCs w:val="22"/>
        </w:rPr>
        <w:t>merkitsee ymmärrystä erityisesti ilmastonmuutoksen vakavuudesta sekä pyrkimystä toimia kestävästi.</w:t>
      </w:r>
      <w:r w:rsidR="003B1C9C">
        <w:rPr>
          <w:rFonts w:asciiTheme="minorHAnsi" w:hAnsiTheme="minorHAnsi" w:cstheme="minorHAnsi"/>
          <w:sz w:val="22"/>
          <w:szCs w:val="22"/>
        </w:rPr>
        <w:t xml:space="preserve"> </w:t>
      </w:r>
    </w:p>
    <w:p w:rsidR="007830F2" w:rsidRPr="003358EC"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rsidR="003358EC" w:rsidRPr="003358EC" w:rsidRDefault="003358EC" w:rsidP="00794023">
      <w:pPr>
        <w:pStyle w:val="Otsikko3"/>
      </w:pPr>
      <w:bookmarkStart w:id="16" w:name="_Toc406762732"/>
      <w:r w:rsidRPr="003358EC">
        <w:t>2.3 Oppimiskäsitys</w:t>
      </w:r>
      <w:bookmarkEnd w:id="16"/>
      <w:r w:rsidRPr="003358EC">
        <w:tab/>
      </w:r>
      <w:r w:rsidRPr="003358EC">
        <w:tab/>
      </w:r>
      <w:r w:rsidRPr="003358EC">
        <w:tab/>
      </w:r>
      <w:r w:rsidRPr="003358EC">
        <w:tab/>
      </w:r>
      <w:r w:rsidRPr="003358EC">
        <w:tab/>
      </w:r>
      <w:r w:rsidRPr="003358EC">
        <w:tab/>
      </w:r>
      <w:r w:rsidRPr="003358EC">
        <w:tab/>
      </w:r>
    </w:p>
    <w:p w:rsidR="007830F2" w:rsidRPr="003358EC" w:rsidRDefault="007830F2" w:rsidP="007830F2">
      <w:pPr>
        <w:tabs>
          <w:tab w:val="left" w:pos="284"/>
          <w:tab w:val="left" w:pos="426"/>
        </w:tabs>
        <w:ind w:left="284"/>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7830F2" w:rsidRPr="004A258A" w:rsidRDefault="007830F2" w:rsidP="007830F2">
      <w:pPr>
        <w:ind w:left="284"/>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rsidR="007830F2" w:rsidRPr="003358EC" w:rsidRDefault="007830F2" w:rsidP="007830F2">
      <w:pPr>
        <w:ind w:left="284"/>
        <w:jc w:val="both"/>
        <w:rPr>
          <w:rFonts w:cstheme="minorHAnsi"/>
          <w:color w:val="000000" w:themeColor="text1"/>
        </w:rPr>
      </w:pPr>
      <w:r w:rsidRPr="004A258A">
        <w:rPr>
          <w:rFonts w:cstheme="minorHAnsi"/>
          <w:color w:val="000000" w:themeColor="text1"/>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rsidR="007830F2" w:rsidRPr="003358EC" w:rsidRDefault="007830F2" w:rsidP="007830F2">
      <w:pPr>
        <w:spacing w:after="0"/>
        <w:ind w:left="284"/>
        <w:jc w:val="both"/>
        <w:rPr>
          <w:rFonts w:cstheme="minorHAnsi"/>
          <w:color w:val="000000" w:themeColor="text1"/>
        </w:rPr>
      </w:pPr>
      <w:r w:rsidRPr="003358EC">
        <w:rPr>
          <w:rFonts w:cstheme="minorHAnsi"/>
          <w:color w:val="000000" w:themeColor="text1"/>
        </w:rPr>
        <w:t xml:space="preserve">Oppilaan kiinnostuksen kohteet, arvostukset, työskentelytavat ja tunteet sekä kokemukset ja käsitykset itsestä oppijana ohjaavat oppimisprosessia ja </w:t>
      </w:r>
      <w:r w:rsidRPr="00B045F2">
        <w:rPr>
          <w:rFonts w:cstheme="minorHAnsi"/>
          <w:color w:val="000000" w:themeColor="text1"/>
        </w:rPr>
        <w:t xml:space="preserve">motivaatiota. </w:t>
      </w:r>
      <w:r w:rsidR="00454501" w:rsidRPr="00B045F2">
        <w:rPr>
          <w:rFonts w:cstheme="minorHAnsi"/>
          <w:color w:val="000000" w:themeColor="text1"/>
        </w:rPr>
        <w:t>Oppilaan minäkuva sekä</w:t>
      </w:r>
      <w:r w:rsidRPr="00B045F2">
        <w:rPr>
          <w:rFonts w:cstheme="minorHAnsi"/>
          <w:color w:val="000000" w:themeColor="text1"/>
        </w:rPr>
        <w:t xml:space="preserve"> pystyvyyden</w:t>
      </w:r>
      <w:r w:rsidRPr="003358EC">
        <w:rPr>
          <w:rFonts w:cstheme="minorHAnsi"/>
          <w:color w:val="000000" w:themeColor="text1"/>
        </w:rPr>
        <w:t xml:space="preserve"> tunne ja itsetunto vaikuttavat siihen, millaisia tavoitteita oppilas asettaa toiminnalleen. </w:t>
      </w:r>
      <w:r w:rsidR="00725B0D">
        <w:rPr>
          <w:rFonts w:cstheme="minorHAnsi"/>
          <w:color w:val="000000" w:themeColor="text1"/>
        </w:rPr>
        <w:t>O</w:t>
      </w:r>
      <w:r w:rsidRPr="003358EC">
        <w:rPr>
          <w:rFonts w:cstheme="minorHAnsi"/>
          <w:color w:val="000000" w:themeColor="text1"/>
        </w:rPr>
        <w:t xml:space="preserve">ppimisprosessin aikana saatava </w:t>
      </w:r>
      <w:r w:rsidR="00454501">
        <w:rPr>
          <w:rFonts w:cstheme="minorHAnsi"/>
          <w:color w:val="000000" w:themeColor="text1"/>
        </w:rPr>
        <w:t>rohkaiseva ohjaus vahvista</w:t>
      </w:r>
      <w:r w:rsidR="00725B0D">
        <w:rPr>
          <w:rFonts w:cstheme="minorHAnsi"/>
          <w:color w:val="000000" w:themeColor="text1"/>
        </w:rPr>
        <w:t>a</w:t>
      </w:r>
      <w:r w:rsidRPr="003358EC">
        <w:rPr>
          <w:rFonts w:cstheme="minorHAnsi"/>
          <w:color w:val="000000" w:themeColor="text1"/>
        </w:rPr>
        <w:t xml:space="preserve"> oppilaan luottamusta omiin mahdollisuuksiinsa. Monipuolisen myönteisen ja realistisen palautteen antaminen ja saaminen ovat keskeinen osa sekä oppimista tukevaa että kiinnostuksen kohteita laajentavaa vuorovaikutusta.</w:t>
      </w:r>
    </w:p>
    <w:p w:rsidR="007830F2" w:rsidRPr="003358EC" w:rsidRDefault="007830F2" w:rsidP="00422AC9">
      <w:pPr>
        <w:spacing w:after="0"/>
        <w:ind w:left="284"/>
        <w:jc w:val="both"/>
        <w:rPr>
          <w:rFonts w:cstheme="minorHAnsi"/>
          <w:color w:val="000000" w:themeColor="text1"/>
        </w:rPr>
      </w:pPr>
    </w:p>
    <w:p w:rsidR="00DB29E4" w:rsidRDefault="003358EC" w:rsidP="00DB29E4">
      <w:pPr>
        <w:pStyle w:val="Otsikko3"/>
      </w:pPr>
      <w:bookmarkStart w:id="17" w:name="_Toc406762733"/>
      <w:r w:rsidRPr="003358EC">
        <w:t>2.4 Paikallisesti päätettävät asiat</w:t>
      </w:r>
      <w:bookmarkEnd w:id="17"/>
    </w:p>
    <w:p w:rsidR="007830F2" w:rsidRDefault="007830F2" w:rsidP="007830F2">
      <w:pPr>
        <w:spacing w:after="0"/>
        <w:ind w:left="284"/>
        <w:jc w:val="both"/>
        <w:rPr>
          <w:rFonts w:cstheme="minorHAnsi"/>
          <w:color w:val="000000" w:themeColor="text1"/>
        </w:rPr>
      </w:pPr>
    </w:p>
    <w:p w:rsidR="007830F2" w:rsidRPr="007830F2" w:rsidRDefault="007830F2" w:rsidP="007830F2">
      <w:pPr>
        <w:spacing w:after="0"/>
        <w:ind w:left="284"/>
        <w:jc w:val="both"/>
        <w:rPr>
          <w:rFonts w:cstheme="minorHAnsi"/>
          <w:color w:val="000000" w:themeColor="text1"/>
        </w:rPr>
      </w:pPr>
      <w:r w:rsidRPr="00A26BA8">
        <w:rPr>
          <w:rFonts w:cstheme="minorHAnsi"/>
          <w:color w:val="000000" w:themeColor="text1"/>
        </w:rPr>
        <w:t>Arvokeskustelut luovat perustan sekä opetussuunnitelman laadinnalle että yhteiselle opetus- ja kasvatustyölle. Paikallisesti päätetään, miten arvokeskustelut toteutetaan opetussuunnitelmaa laadittaessa ja muutoin säännöllisesti koulutyön aikana. Tällöin päätetään myös, miten luodaan edellytykset henkilöstön, oppilaiden ja huoltajien sekä mahdollisten muiden yhteistyökumppanien osallistumiselle keskusteluun.</w:t>
      </w:r>
      <w:r w:rsidRPr="007830F2">
        <w:rPr>
          <w:rFonts w:cstheme="minorHAnsi"/>
          <w:color w:val="000000" w:themeColor="text1"/>
        </w:rPr>
        <w:t xml:space="preserve">   </w:t>
      </w:r>
    </w:p>
    <w:p w:rsidR="007830F2" w:rsidRPr="00A26BA8" w:rsidRDefault="007830F2" w:rsidP="007830F2">
      <w:pPr>
        <w:pStyle w:val="Otsikko3"/>
        <w:ind w:firstLine="284"/>
        <w:rPr>
          <w:rFonts w:asciiTheme="minorHAnsi" w:hAnsiTheme="minorHAnsi" w:cstheme="minorHAnsi"/>
          <w:b w:val="0"/>
          <w:color w:val="auto"/>
        </w:rPr>
      </w:pPr>
      <w:bookmarkStart w:id="18" w:name="_Toc405364064"/>
      <w:bookmarkStart w:id="19" w:name="_Toc406762734"/>
      <w:r w:rsidRPr="00A26BA8">
        <w:rPr>
          <w:rFonts w:asciiTheme="minorHAnsi" w:hAnsiTheme="minorHAnsi" w:cstheme="minorHAnsi"/>
          <w:b w:val="0"/>
          <w:color w:val="auto"/>
        </w:rPr>
        <w:t>Opetuksen järjestäjä päättää ja kuvaa opetussuunnitelmassa</w:t>
      </w:r>
      <w:bookmarkEnd w:id="18"/>
      <w:bookmarkEnd w:id="19"/>
      <w:r w:rsidR="00BE0AB0">
        <w:rPr>
          <w:rFonts w:asciiTheme="minorHAnsi" w:hAnsiTheme="minorHAnsi" w:cstheme="minorHAnsi"/>
          <w:b w:val="0"/>
          <w:color w:val="auto"/>
        </w:rPr>
        <w:t xml:space="preserve"> </w:t>
      </w:r>
    </w:p>
    <w:p w:rsidR="007830F2" w:rsidRPr="00A26BA8" w:rsidRDefault="007830F2" w:rsidP="00DB6678">
      <w:pPr>
        <w:pStyle w:val="Luettelokappale"/>
        <w:numPr>
          <w:ilvl w:val="0"/>
          <w:numId w:val="1"/>
        </w:numPr>
        <w:spacing w:after="0"/>
        <w:jc w:val="both"/>
        <w:rPr>
          <w:rFonts w:cstheme="minorHAnsi"/>
        </w:rPr>
      </w:pPr>
      <w:r w:rsidRPr="00A26BA8">
        <w:rPr>
          <w:rFonts w:cstheme="minorHAnsi"/>
        </w:rPr>
        <w:t xml:space="preserve">mitkä ovat perusopetuksen arvoperustaa ja oppimiskäsitystä mahdollisesti täydentävät paikalliset näkökulmat tai painotukset </w:t>
      </w:r>
      <w:r w:rsidR="00F06353" w:rsidRPr="00A26BA8">
        <w:rPr>
          <w:rFonts w:cstheme="minorHAnsi"/>
        </w:rPr>
        <w:t xml:space="preserve">ja miten ne ilmenevät </w:t>
      </w:r>
      <w:r w:rsidRPr="00A26BA8">
        <w:rPr>
          <w:rFonts w:cstheme="minorHAnsi"/>
          <w:sz w:val="20"/>
          <w:szCs w:val="20"/>
        </w:rPr>
        <w:t>(muilta osin arvoperustan ja oppimiskäsityksen kuvaamisessa opetussuunnitelman perusteiden tekstiä voidaan käyttää sellaisenaan)</w:t>
      </w:r>
    </w:p>
    <w:p w:rsidR="007830F2" w:rsidRPr="00A26BA8" w:rsidRDefault="007830F2" w:rsidP="00DB6678">
      <w:pPr>
        <w:pStyle w:val="Luettelokappale"/>
        <w:numPr>
          <w:ilvl w:val="0"/>
          <w:numId w:val="1"/>
        </w:numPr>
        <w:spacing w:after="0"/>
        <w:jc w:val="both"/>
        <w:rPr>
          <w:rFonts w:cstheme="minorHAnsi"/>
          <w:strike/>
        </w:rPr>
      </w:pPr>
      <w:r w:rsidRPr="00A26BA8">
        <w:rPr>
          <w:rFonts w:cstheme="minorHAnsi"/>
        </w:rPr>
        <w:t xml:space="preserve">miten arvoperustan ja oppimiskäsityksen toteutumista seurataan ja </w:t>
      </w:r>
      <w:r w:rsidRPr="009B0C51">
        <w:rPr>
          <w:rFonts w:cstheme="minorHAnsi"/>
        </w:rPr>
        <w:t>arvioidaan</w:t>
      </w:r>
      <w:r w:rsidR="004C4ABC" w:rsidRPr="009B0C51">
        <w:rPr>
          <w:rFonts w:cstheme="minorHAnsi"/>
        </w:rPr>
        <w:t>.</w:t>
      </w:r>
      <w:r w:rsidRPr="00A26BA8">
        <w:rPr>
          <w:rFonts w:cstheme="minorHAnsi"/>
        </w:rPr>
        <w:t xml:space="preserve"> </w:t>
      </w:r>
    </w:p>
    <w:p w:rsidR="007830F2" w:rsidRPr="004E3FFA" w:rsidRDefault="007830F2" w:rsidP="007830F2">
      <w:pPr>
        <w:spacing w:after="0"/>
        <w:jc w:val="both"/>
        <w:rPr>
          <w:rFonts w:cstheme="minorHAnsi"/>
        </w:rPr>
      </w:pPr>
    </w:p>
    <w:p w:rsidR="007830F2" w:rsidRDefault="007830F2" w:rsidP="00F06353">
      <w:pPr>
        <w:spacing w:after="0"/>
        <w:ind w:left="360"/>
        <w:jc w:val="both"/>
        <w:rPr>
          <w:rFonts w:cstheme="minorHAnsi"/>
        </w:rPr>
      </w:pPr>
      <w:r w:rsidRPr="004E3FFA">
        <w:rPr>
          <w:rFonts w:cstheme="minorHAnsi"/>
        </w:rPr>
        <w:t>Mahdolliset koulukohtaiset täydennykset kirjataan koulukohtaiseen opetussuunnitelmaan ja/tai lukuvuosisuunnitelmaan opetuksen järjestäjän päätöksen mukaisesti.</w:t>
      </w:r>
    </w:p>
    <w:p w:rsidR="0009415F" w:rsidRPr="004E3FFA" w:rsidRDefault="0009415F" w:rsidP="007830F2">
      <w:pPr>
        <w:spacing w:after="0"/>
        <w:jc w:val="both"/>
        <w:rPr>
          <w:rFonts w:cstheme="minorHAnsi"/>
        </w:rPr>
      </w:pPr>
    </w:p>
    <w:p w:rsidR="003E7AA2" w:rsidRDefault="00247156" w:rsidP="003E7AA2">
      <w:pPr>
        <w:pStyle w:val="Otsikko2"/>
      </w:pPr>
      <w:bookmarkStart w:id="20" w:name="_Toc406762735"/>
      <w:r w:rsidRPr="00247156">
        <w:t xml:space="preserve">LUKU 3 </w:t>
      </w:r>
      <w:r w:rsidRPr="004A258A">
        <w:t xml:space="preserve">PERUSOPETUKSEN TEHTÄVÄ JA </w:t>
      </w:r>
      <w:r w:rsidR="00EE273D" w:rsidRPr="004A258A">
        <w:t xml:space="preserve">YLEISET </w:t>
      </w:r>
      <w:r w:rsidRPr="004A258A">
        <w:t>TAVOITTEET</w:t>
      </w:r>
      <w:bookmarkEnd w:id="20"/>
      <w:r w:rsidRPr="00247156">
        <w:t xml:space="preserve"> </w:t>
      </w:r>
    </w:p>
    <w:p w:rsidR="00463195" w:rsidRDefault="00247156" w:rsidP="00463195">
      <w:pPr>
        <w:pStyle w:val="Otsikko3"/>
      </w:pPr>
      <w:bookmarkStart w:id="21" w:name="_Toc406762736"/>
      <w:r w:rsidRPr="00247156">
        <w:t>3.1 Perusopetuksen tehtävä</w:t>
      </w:r>
      <w:bookmarkEnd w:id="21"/>
      <w:r w:rsidR="00463195">
        <w:br/>
      </w:r>
    </w:p>
    <w:p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rsidR="008477C3" w:rsidRDefault="008477C3" w:rsidP="00D47A86">
      <w:pPr>
        <w:pStyle w:val="Luettelokappale"/>
        <w:ind w:left="284"/>
        <w:jc w:val="both"/>
        <w:rPr>
          <w:rFonts w:cstheme="minorHAnsi"/>
        </w:rPr>
      </w:pPr>
    </w:p>
    <w:p w:rsidR="00247156" w:rsidRPr="00FC6F79" w:rsidRDefault="00247156" w:rsidP="00D47A86">
      <w:pPr>
        <w:pStyle w:val="Luettelokappale"/>
        <w:ind w:left="284"/>
        <w:jc w:val="both"/>
        <w:rPr>
          <w:rFonts w:cstheme="minorHAnsi"/>
          <w:color w:val="00B050"/>
        </w:rPr>
      </w:pPr>
      <w:r w:rsidRPr="00FC6F79">
        <w:rPr>
          <w:rFonts w:cstheme="minorHAnsi"/>
        </w:rPr>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247156" w:rsidRPr="00A63662" w:rsidRDefault="00247156" w:rsidP="00247156">
      <w:pPr>
        <w:pStyle w:val="Luettelokappale"/>
        <w:ind w:left="0"/>
        <w:jc w:val="both"/>
        <w:rPr>
          <w:rFonts w:cstheme="minorHAnsi"/>
          <w:sz w:val="24"/>
          <w:szCs w:val="24"/>
        </w:rPr>
      </w:pPr>
    </w:p>
    <w:p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rsidR="00247156" w:rsidRPr="00A63662" w:rsidRDefault="00247156" w:rsidP="00247156">
      <w:pPr>
        <w:pStyle w:val="Luettelokappale"/>
        <w:ind w:left="0"/>
        <w:jc w:val="both"/>
        <w:rPr>
          <w:rFonts w:cstheme="minorHAnsi"/>
          <w:sz w:val="24"/>
          <w:szCs w:val="24"/>
        </w:rPr>
      </w:pPr>
    </w:p>
    <w:p w:rsidR="00247156" w:rsidRPr="00463195" w:rsidRDefault="00247156" w:rsidP="00D47A86">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rsidR="00463195" w:rsidRPr="007925D7" w:rsidRDefault="00247156" w:rsidP="00463195">
      <w:pPr>
        <w:pStyle w:val="Otsikko3"/>
      </w:pPr>
      <w:bookmarkStart w:id="22" w:name="_Toc406762737"/>
      <w:r w:rsidRPr="007925D7">
        <w:t>3.2 Opetuksen ja kasvatuksen valtakunnalliset tavoitteet</w:t>
      </w:r>
      <w:bookmarkEnd w:id="22"/>
      <w:r w:rsidR="00463195" w:rsidRPr="007925D7">
        <w:br/>
      </w:r>
    </w:p>
    <w:p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rsidR="005B38E3" w:rsidRPr="009B35EC" w:rsidRDefault="005B38E3" w:rsidP="005B38E3">
      <w:pPr>
        <w:ind w:firstLine="360"/>
        <w:jc w:val="both"/>
        <w:rPr>
          <w:rFonts w:cstheme="minorHAnsi"/>
          <w:sz w:val="20"/>
          <w:szCs w:val="20"/>
        </w:rPr>
      </w:pPr>
      <w:r w:rsidRPr="009B35EC">
        <w:rPr>
          <w:rFonts w:cstheme="minorHAnsi"/>
          <w:i/>
        </w:rPr>
        <w:t xml:space="preserve">Kasvu ihmisyyteen ja yhteiskunnan jäsenyyteen </w:t>
      </w:r>
    </w:p>
    <w:p w:rsidR="005B38E3" w:rsidRPr="009B35EC" w:rsidRDefault="005B38E3" w:rsidP="005B38E3">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5B38E3" w:rsidRPr="009B35EC" w:rsidRDefault="005B38E3" w:rsidP="005B38E3">
      <w:pPr>
        <w:tabs>
          <w:tab w:val="num" w:pos="2160"/>
        </w:tabs>
        <w:spacing w:after="0"/>
        <w:jc w:val="both"/>
        <w:rPr>
          <w:rFonts w:cstheme="minorHAnsi"/>
        </w:rPr>
      </w:pPr>
    </w:p>
    <w:p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rsidR="005B38E3" w:rsidRPr="009B35EC" w:rsidRDefault="005B38E3" w:rsidP="005B38E3">
      <w:pPr>
        <w:spacing w:after="0"/>
        <w:jc w:val="both"/>
        <w:rPr>
          <w:rFonts w:cstheme="minorHAnsi"/>
        </w:rPr>
      </w:pPr>
    </w:p>
    <w:p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rsidR="00247156" w:rsidRPr="00FC6F79" w:rsidRDefault="00247156" w:rsidP="00247156">
      <w:pPr>
        <w:tabs>
          <w:tab w:val="num" w:pos="2160"/>
        </w:tabs>
        <w:spacing w:after="0"/>
        <w:jc w:val="both"/>
        <w:rPr>
          <w:rFonts w:cstheme="minorHAnsi"/>
        </w:rPr>
      </w:pPr>
    </w:p>
    <w:p w:rsidR="00247156" w:rsidRPr="00FC6F79" w:rsidRDefault="009B01FC" w:rsidP="00D47A86">
      <w:pPr>
        <w:spacing w:after="0"/>
        <w:ind w:firstLine="284"/>
        <w:jc w:val="both"/>
        <w:rPr>
          <w:rFonts w:cstheme="minorHAnsi"/>
          <w:i/>
        </w:rPr>
      </w:pPr>
      <w:r>
        <w:rPr>
          <w:rFonts w:cstheme="minorHAnsi"/>
          <w:i/>
        </w:rPr>
        <w:t xml:space="preserve">  </w:t>
      </w:r>
      <w:r w:rsidR="00247156" w:rsidRPr="00FC6F79">
        <w:rPr>
          <w:rFonts w:cstheme="minorHAnsi"/>
          <w:i/>
        </w:rPr>
        <w:t>Sivistyksen, tasa-arvoisuuden ja elinikäisen oppimisen edistäminen</w:t>
      </w:r>
    </w:p>
    <w:p w:rsidR="00247156" w:rsidRPr="00FC6F79" w:rsidRDefault="00247156" w:rsidP="00247156">
      <w:pPr>
        <w:spacing w:after="0"/>
        <w:ind w:firstLine="1304"/>
        <w:jc w:val="both"/>
        <w:rPr>
          <w:rFonts w:cstheme="minorHAnsi"/>
          <w:i/>
        </w:rPr>
      </w:pPr>
    </w:p>
    <w:p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rsidR="00247156" w:rsidRPr="00A63662" w:rsidRDefault="00247156" w:rsidP="00247156">
      <w:pPr>
        <w:spacing w:after="0"/>
        <w:jc w:val="both"/>
        <w:rPr>
          <w:rFonts w:cstheme="minorHAnsi"/>
          <w:bCs/>
          <w:sz w:val="24"/>
          <w:szCs w:val="24"/>
        </w:rPr>
      </w:pPr>
    </w:p>
    <w:p w:rsidR="00247156" w:rsidRPr="00080D28"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247156" w:rsidRPr="004234BF" w:rsidRDefault="00247156" w:rsidP="00AF0C60">
      <w:pPr>
        <w:pStyle w:val="Otsikko3"/>
      </w:pPr>
      <w:bookmarkStart w:id="23" w:name="_Toc406762738"/>
      <w:r w:rsidRPr="004234BF">
        <w:t>3.3 Tavoitteena laaja-alainen osaaminen</w:t>
      </w:r>
      <w:bookmarkEnd w:id="23"/>
    </w:p>
    <w:p w:rsidR="00247156" w:rsidRPr="004234BF" w:rsidRDefault="00247156" w:rsidP="00247156">
      <w:pPr>
        <w:spacing w:after="0"/>
        <w:jc w:val="both"/>
        <w:rPr>
          <w:rFonts w:cstheme="minorHAnsi"/>
          <w:b/>
        </w:rPr>
      </w:pPr>
    </w:p>
    <w:p w:rsidR="00247156" w:rsidRPr="00FC6F79" w:rsidRDefault="00247156" w:rsidP="00D47A86">
      <w:pPr>
        <w:tabs>
          <w:tab w:val="left" w:pos="426"/>
        </w:tabs>
        <w:spacing w:after="0"/>
        <w:ind w:left="426"/>
        <w:jc w:val="both"/>
        <w:rPr>
          <w:rFonts w:cstheme="minorHAnsi"/>
        </w:rPr>
      </w:pPr>
      <w:r w:rsidRPr="004234BF">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rsidR="00247156" w:rsidRPr="00FC6F79" w:rsidRDefault="00247156" w:rsidP="00247156">
      <w:pPr>
        <w:spacing w:after="0"/>
        <w:jc w:val="both"/>
        <w:rPr>
          <w:rFonts w:cstheme="minorHAnsi"/>
        </w:rPr>
      </w:pPr>
    </w:p>
    <w:p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rsidR="00247156" w:rsidRPr="004234BF" w:rsidRDefault="00247156" w:rsidP="00247156">
      <w:pPr>
        <w:spacing w:after="0"/>
        <w:jc w:val="both"/>
        <w:rPr>
          <w:rFonts w:cstheme="minorHAnsi"/>
        </w:rPr>
      </w:pPr>
    </w:p>
    <w:p w:rsidR="00247156" w:rsidRDefault="00247156" w:rsidP="00D47A86">
      <w:pPr>
        <w:spacing w:after="0"/>
        <w:ind w:left="426"/>
        <w:jc w:val="both"/>
        <w:rPr>
          <w:rFonts w:cstheme="minorHAnsi"/>
        </w:rPr>
      </w:pPr>
      <w:r w:rsidRPr="004234BF">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tukea ihmisenä kasvamista sekä edistää 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rsidR="006F298E" w:rsidRDefault="006F298E" w:rsidP="00D47A86">
      <w:pPr>
        <w:spacing w:after="0"/>
        <w:ind w:left="426"/>
        <w:jc w:val="both"/>
        <w:rPr>
          <w:rFonts w:cstheme="minorHAnsi"/>
        </w:rPr>
      </w:pPr>
    </w:p>
    <w:p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rsidR="00247156" w:rsidRPr="00FC6F79" w:rsidRDefault="00247156" w:rsidP="00247156">
      <w:pPr>
        <w:spacing w:after="0"/>
        <w:jc w:val="both"/>
      </w:pPr>
    </w:p>
    <w:p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rsidR="00247156" w:rsidRPr="00FC6F79" w:rsidRDefault="00247156" w:rsidP="00247156">
      <w:pPr>
        <w:tabs>
          <w:tab w:val="left" w:pos="7856"/>
        </w:tabs>
        <w:spacing w:after="0"/>
        <w:jc w:val="both"/>
        <w:rPr>
          <w:rFonts w:cstheme="minorHAnsi"/>
          <w:i/>
        </w:rPr>
      </w:pPr>
      <w:r w:rsidRPr="00FC6F79">
        <w:rPr>
          <w:rFonts w:cstheme="minorHAnsi"/>
          <w:i/>
        </w:rPr>
        <w:tab/>
      </w:r>
    </w:p>
    <w:p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rsidR="00247156" w:rsidRPr="00A63662" w:rsidRDefault="00247156" w:rsidP="00247156">
      <w:pPr>
        <w:spacing w:after="0"/>
        <w:jc w:val="both"/>
        <w:rPr>
          <w:rFonts w:cstheme="minorHAnsi"/>
          <w:color w:val="FF0000"/>
          <w:sz w:val="24"/>
          <w:szCs w:val="24"/>
        </w:rPr>
      </w:pPr>
    </w:p>
    <w:p w:rsidR="00247156" w:rsidRPr="00FC6F79" w:rsidRDefault="00247156" w:rsidP="00D47A86">
      <w:pPr>
        <w:spacing w:after="0"/>
        <w:ind w:left="426"/>
        <w:jc w:val="both"/>
        <w:rPr>
          <w:rFonts w:cstheme="minorHAnsi"/>
        </w:rPr>
      </w:pPr>
      <w:r w:rsidRPr="00FC6F79">
        <w:rPr>
          <w:rFonts w:cstheme="minorHAnsi"/>
        </w:rPr>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rsidR="00247156" w:rsidRPr="00FC6F79" w:rsidRDefault="00247156" w:rsidP="00247156">
      <w:pPr>
        <w:spacing w:after="0"/>
        <w:jc w:val="both"/>
        <w:rPr>
          <w:rFonts w:cstheme="minorHAnsi"/>
        </w:rPr>
      </w:pPr>
    </w:p>
    <w:p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rsidR="00247156" w:rsidRPr="004234BF" w:rsidRDefault="00247156" w:rsidP="00247156">
      <w:pPr>
        <w:spacing w:after="0"/>
        <w:jc w:val="both"/>
        <w:rPr>
          <w:rFonts w:cstheme="minorHAnsi"/>
          <w:i/>
        </w:rPr>
      </w:pPr>
    </w:p>
    <w:p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rsidR="00247156" w:rsidRPr="004234BF"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rsidR="00247156" w:rsidRPr="00FC6F79" w:rsidRDefault="00247156" w:rsidP="00247156">
      <w:pPr>
        <w:spacing w:after="0"/>
        <w:jc w:val="both"/>
        <w:rPr>
          <w:rFonts w:cstheme="minorHAnsi"/>
        </w:rPr>
      </w:pPr>
      <w:r w:rsidRPr="00FC6F79">
        <w:rPr>
          <w:rFonts w:cstheme="minorHAnsi"/>
        </w:rPr>
        <w:t xml:space="preserve"> </w:t>
      </w:r>
    </w:p>
    <w:p w:rsidR="00247156" w:rsidRPr="004234BF" w:rsidRDefault="00247156" w:rsidP="00D47A86">
      <w:pPr>
        <w:spacing w:after="0"/>
        <w:ind w:left="426"/>
        <w:jc w:val="both"/>
        <w:rPr>
          <w:rFonts w:cstheme="minorHAnsi"/>
        </w:rPr>
      </w:pPr>
      <w:r w:rsidRPr="00FC6F79">
        <w:rPr>
          <w:rFonts w:cstheme="minorHAnsi"/>
        </w:rPr>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rsidR="00561D02" w:rsidRPr="004234BF" w:rsidRDefault="00561D02" w:rsidP="00247156">
      <w:pPr>
        <w:spacing w:after="0"/>
        <w:jc w:val="both"/>
        <w:rPr>
          <w:rFonts w:cstheme="minorHAnsi"/>
          <w:sz w:val="24"/>
          <w:szCs w:val="24"/>
        </w:rPr>
      </w:pPr>
    </w:p>
    <w:p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rsidR="00247156" w:rsidRPr="00FC6F79" w:rsidRDefault="00247156" w:rsidP="00247156">
      <w:pPr>
        <w:spacing w:after="0" w:line="240" w:lineRule="auto"/>
        <w:jc w:val="both"/>
        <w:rPr>
          <w:rFonts w:cstheme="minorHAnsi"/>
        </w:rPr>
      </w:pPr>
    </w:p>
    <w:p w:rsidR="00247156" w:rsidRPr="00FC6F79" w:rsidRDefault="00247156" w:rsidP="00D47A86">
      <w:pPr>
        <w:spacing w:after="0"/>
        <w:ind w:left="426"/>
        <w:jc w:val="both"/>
        <w:rPr>
          <w:rFonts w:cstheme="minorHAnsi"/>
        </w:rPr>
      </w:pPr>
      <w:r w:rsidRPr="00FC6F79">
        <w:rPr>
          <w:rFonts w:cstheme="minorHAnsi"/>
        </w:rPr>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rsidR="00247156" w:rsidRPr="00FC6F79" w:rsidRDefault="00247156" w:rsidP="00247156">
      <w:pPr>
        <w:spacing w:after="0"/>
        <w:jc w:val="both"/>
        <w:rPr>
          <w:rFonts w:cstheme="minorHAnsi"/>
        </w:rPr>
      </w:pPr>
    </w:p>
    <w:p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rsidR="00247156" w:rsidRPr="00A63662" w:rsidRDefault="00247156" w:rsidP="00247156">
      <w:pPr>
        <w:spacing w:after="0"/>
        <w:jc w:val="both"/>
        <w:rPr>
          <w:rFonts w:cstheme="minorHAnsi"/>
          <w:sz w:val="24"/>
          <w:szCs w:val="24"/>
        </w:rPr>
      </w:pPr>
    </w:p>
    <w:p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247156" w:rsidRPr="004234BF" w:rsidRDefault="00247156" w:rsidP="00247156">
      <w:pPr>
        <w:spacing w:after="0"/>
        <w:jc w:val="both"/>
        <w:rPr>
          <w:rFonts w:cstheme="minorHAnsi"/>
        </w:rPr>
      </w:pPr>
      <w:r w:rsidRPr="004234BF">
        <w:rPr>
          <w:rFonts w:cstheme="minorHAnsi"/>
        </w:rPr>
        <w:t xml:space="preserve"> </w:t>
      </w:r>
    </w:p>
    <w:p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rsidR="00247156" w:rsidRPr="004234BF" w:rsidRDefault="00247156" w:rsidP="00247156">
      <w:pPr>
        <w:spacing w:after="0"/>
        <w:jc w:val="both"/>
        <w:rPr>
          <w:rFonts w:cstheme="minorHAnsi"/>
          <w:sz w:val="24"/>
          <w:szCs w:val="24"/>
        </w:rPr>
      </w:pPr>
    </w:p>
    <w:p w:rsidR="00247156" w:rsidRPr="00FC6F79" w:rsidRDefault="00247156" w:rsidP="00D47A86">
      <w:pPr>
        <w:spacing w:after="0"/>
        <w:ind w:firstLine="426"/>
        <w:jc w:val="both"/>
        <w:rPr>
          <w:rFonts w:cstheme="minorHAnsi"/>
          <w:i/>
        </w:rPr>
      </w:pPr>
      <w:r w:rsidRPr="004234BF">
        <w:rPr>
          <w:rFonts w:cstheme="minorHAnsi"/>
          <w:i/>
        </w:rPr>
        <w:t xml:space="preserve">Monilukutaito </w:t>
      </w:r>
      <w:r w:rsidRPr="002848B0">
        <w:rPr>
          <w:rFonts w:cstheme="minorHAnsi"/>
          <w:i/>
        </w:rPr>
        <w:t>(L4)</w:t>
      </w:r>
    </w:p>
    <w:p w:rsidR="00247156" w:rsidRPr="00FC6F79" w:rsidRDefault="00247156" w:rsidP="00247156">
      <w:pPr>
        <w:spacing w:after="0"/>
        <w:jc w:val="both"/>
        <w:rPr>
          <w:rFonts w:cstheme="minorHAnsi"/>
          <w:i/>
        </w:rPr>
      </w:pPr>
    </w:p>
    <w:p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rsidR="00D82418" w:rsidRDefault="00D82418" w:rsidP="00D47A86">
      <w:pPr>
        <w:spacing w:after="0"/>
        <w:ind w:left="426"/>
        <w:jc w:val="both"/>
        <w:rPr>
          <w:rFonts w:cstheme="minorHAnsi"/>
        </w:rPr>
      </w:pPr>
    </w:p>
    <w:p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t>Monilukutaitoon sisältyy monia 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rsidR="00247156" w:rsidRPr="004234BF" w:rsidRDefault="00247156" w:rsidP="00241A17">
      <w:pPr>
        <w:spacing w:after="0"/>
        <w:jc w:val="both"/>
        <w:rPr>
          <w:rFonts w:cstheme="minorHAnsi"/>
        </w:rPr>
      </w:pPr>
    </w:p>
    <w:p w:rsidR="00146D8B" w:rsidRDefault="00247156" w:rsidP="00146D8B">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146D8B">
        <w:rPr>
          <w:rFonts w:cstheme="minorHAnsi"/>
        </w:rPr>
        <w:t xml:space="preserve">  </w:t>
      </w:r>
    </w:p>
    <w:p w:rsidR="00247156" w:rsidRPr="00D47A86" w:rsidRDefault="00247156" w:rsidP="00146D8B">
      <w:pPr>
        <w:spacing w:after="0"/>
        <w:ind w:left="426"/>
        <w:jc w:val="both"/>
        <w:rPr>
          <w:rFonts w:cstheme="minorHAnsi"/>
        </w:rPr>
      </w:pPr>
    </w:p>
    <w:p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rsidR="00247156" w:rsidRPr="00FC6F79" w:rsidRDefault="00247156" w:rsidP="00247156">
      <w:pPr>
        <w:spacing w:after="0"/>
        <w:jc w:val="both"/>
        <w:rPr>
          <w:rFonts w:cstheme="minorHAnsi"/>
          <w:i/>
        </w:rPr>
      </w:pPr>
    </w:p>
    <w:p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rsidR="00247156" w:rsidRPr="00A63662" w:rsidRDefault="00247156" w:rsidP="00247156">
      <w:pPr>
        <w:spacing w:after="0"/>
        <w:jc w:val="both"/>
        <w:rPr>
          <w:rFonts w:eastAsia="Times New Roman" w:cs="Times New Roman"/>
          <w:sz w:val="24"/>
          <w:szCs w:val="24"/>
          <w:lang w:eastAsia="fi-FI"/>
        </w:rPr>
      </w:pPr>
    </w:p>
    <w:p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rsidR="00247156" w:rsidRPr="00A63662" w:rsidRDefault="00247156" w:rsidP="00247156">
      <w:pPr>
        <w:spacing w:after="0"/>
        <w:ind w:left="720" w:hanging="360"/>
        <w:jc w:val="both"/>
        <w:rPr>
          <w:rFonts w:eastAsia="Times New Roman" w:cs="Times New Roman"/>
          <w:sz w:val="24"/>
          <w:szCs w:val="24"/>
          <w:lang w:eastAsia="fi-FI"/>
        </w:rPr>
      </w:pPr>
    </w:p>
    <w:p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rsidR="00247156" w:rsidRPr="00FC6F79" w:rsidRDefault="00247156" w:rsidP="00247156">
      <w:pPr>
        <w:spacing w:after="0"/>
        <w:jc w:val="both"/>
        <w:rPr>
          <w:rFonts w:cstheme="minorHAnsi"/>
          <w:i/>
        </w:rPr>
      </w:pPr>
    </w:p>
    <w:p w:rsidR="00247156" w:rsidRPr="004234BF" w:rsidRDefault="00247156" w:rsidP="00D47A86">
      <w:pPr>
        <w:spacing w:after="0"/>
        <w:ind w:left="426"/>
        <w:jc w:val="both"/>
        <w:rPr>
          <w:rFonts w:cstheme="minorHAnsi"/>
        </w:rPr>
      </w:pPr>
      <w:r w:rsidRPr="004234BF">
        <w:rPr>
          <w:rFonts w:cstheme="minorHAnsi"/>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Pr>
          <w:rFonts w:cstheme="minorHAnsi"/>
        </w:rPr>
        <w:t xml:space="preserve"> </w:t>
      </w:r>
      <w:r w:rsidRPr="004234BF">
        <w:rPr>
          <w:rFonts w:cstheme="minorHAnsi"/>
        </w:rPr>
        <w:t xml:space="preserve">ja oivaltaa koulussa ja vapaa-ajalla hankitun osaamisen merkityksen oman työuran kannalta. </w:t>
      </w:r>
    </w:p>
    <w:p w:rsidR="00247156" w:rsidRPr="004234BF" w:rsidRDefault="00247156" w:rsidP="00247156">
      <w:pPr>
        <w:spacing w:after="0"/>
        <w:jc w:val="both"/>
        <w:rPr>
          <w:rFonts w:cstheme="minorHAnsi"/>
          <w:sz w:val="24"/>
          <w:szCs w:val="24"/>
        </w:rPr>
      </w:pPr>
    </w:p>
    <w:p w:rsidR="00247156" w:rsidRDefault="00247156" w:rsidP="00D47A86">
      <w:pPr>
        <w:spacing w:after="0"/>
        <w:ind w:left="426"/>
        <w:jc w:val="both"/>
        <w:rPr>
          <w:rFonts w:cstheme="minorHAnsi"/>
        </w:rPr>
      </w:pPr>
      <w:r w:rsidRPr="00D44F9E">
        <w:rPr>
          <w:rFonts w:cstheme="minorHAnsi"/>
        </w:rPr>
        <w:t xml:space="preserve">Oppilaita opetetaan tuntemaan lähialueen </w:t>
      </w:r>
      <w:r w:rsidR="000172C0" w:rsidRPr="00D44F9E">
        <w:rPr>
          <w:rFonts w:cstheme="minorHAnsi"/>
        </w:rPr>
        <w:t>elinkeinoelämän erityispiirteitä ja keskeisiä toim</w:t>
      </w:r>
      <w:r w:rsidR="00D44F9E" w:rsidRPr="00D44F9E">
        <w:rPr>
          <w:rFonts w:cstheme="minorHAnsi"/>
        </w:rPr>
        <w:t>ialoja</w:t>
      </w:r>
      <w:r w:rsidRPr="00D44F9E">
        <w:rPr>
          <w:rFonts w:cstheme="minorHAnsi"/>
        </w:rPr>
        <w:t xml:space="preserve">. Perusopetuksen aikana </w:t>
      </w:r>
      <w:r w:rsidR="00C95494" w:rsidRPr="00D44F9E">
        <w:rPr>
          <w:rFonts w:cstheme="minorHAnsi"/>
        </w:rPr>
        <w:t>oppilaat tutustuvat</w:t>
      </w:r>
      <w:r w:rsidRPr="00D44F9E">
        <w:rPr>
          <w:rFonts w:cstheme="minorHAnsi"/>
        </w:rPr>
        <w:t xml:space="preserve"> työelämään ja saa</w:t>
      </w:r>
      <w:r w:rsidR="00C95494" w:rsidRPr="00D44F9E">
        <w:rPr>
          <w:rFonts w:cstheme="minorHAnsi"/>
        </w:rPr>
        <w:t>vat</w:t>
      </w:r>
      <w:r w:rsidRPr="00D44F9E">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D44F9E">
        <w:rPr>
          <w:rFonts w:cstheme="minorHAnsi"/>
        </w:rPr>
        <w:t>sekä</w:t>
      </w:r>
      <w:r w:rsidRPr="00D44F9E">
        <w:rPr>
          <w:rFonts w:cstheme="minorHAnsi"/>
        </w:rPr>
        <w:t xml:space="preserve"> huomataan kielitaidon ja vuorovaikutustaitojen merkitys. </w:t>
      </w:r>
      <w:r w:rsidR="006C4FCD" w:rsidRPr="00D44F9E">
        <w:rPr>
          <w:rFonts w:cstheme="minorHAnsi"/>
        </w:rPr>
        <w:t xml:space="preserve">Itsensä työllistämisen taidot ja yrittäjyys </w:t>
      </w:r>
      <w:r w:rsidR="000172C0" w:rsidRPr="00D44F9E">
        <w:rPr>
          <w:rFonts w:cstheme="minorHAnsi"/>
        </w:rPr>
        <w:t xml:space="preserve">sekä riskien arviointi ja hallittu ottaminen </w:t>
      </w:r>
      <w:r w:rsidR="006C4FCD" w:rsidRPr="00D44F9E">
        <w:rPr>
          <w:rFonts w:cstheme="minorHAnsi"/>
        </w:rPr>
        <w:t>tulevat</w:t>
      </w:r>
      <w:r w:rsidR="006C4FCD" w:rsidRPr="00561D02">
        <w:rPr>
          <w:rFonts w:cstheme="minorHAnsi"/>
        </w:rPr>
        <w:t xml:space="preserve"> tutuiksi myös erilaisten projektien kautta. </w:t>
      </w:r>
      <w:r w:rsidRPr="00561D02">
        <w:rPr>
          <w:rFonts w:cstheme="minorHAnsi"/>
        </w:rPr>
        <w:t>Koulutyössä opitaan ryhmätoimintaa, projektityöskentelyä ja verkostoitumista.</w:t>
      </w:r>
      <w:r w:rsidRPr="004234BF">
        <w:rPr>
          <w:rFonts w:cstheme="minorHAnsi"/>
        </w:rPr>
        <w:t xml:space="preserve"> </w:t>
      </w:r>
    </w:p>
    <w:p w:rsidR="006C4FCD" w:rsidRPr="00A63662" w:rsidRDefault="006C4FCD"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561D02">
        <w:rPr>
          <w:rFonts w:cstheme="minorHAnsi"/>
        </w:rPr>
        <w:t>a</w:t>
      </w:r>
      <w:r w:rsidRPr="004234BF">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w:t>
      </w:r>
      <w:r w:rsidRPr="00FC6F79">
        <w:rPr>
          <w:rFonts w:cstheme="minorHAnsi"/>
        </w:rPr>
        <w:t xml:space="preserve"> </w:t>
      </w:r>
    </w:p>
    <w:p w:rsidR="00247156" w:rsidRPr="00A63662" w:rsidRDefault="00247156" w:rsidP="00247156">
      <w:pPr>
        <w:spacing w:after="0"/>
        <w:jc w:val="both"/>
        <w:rPr>
          <w:rFonts w:cstheme="minorHAnsi"/>
          <w:sz w:val="24"/>
          <w:szCs w:val="24"/>
        </w:rPr>
      </w:pPr>
    </w:p>
    <w:p w:rsidR="00247156" w:rsidRPr="00935EB5" w:rsidRDefault="00247156" w:rsidP="00D47A86">
      <w:pPr>
        <w:spacing w:after="0"/>
        <w:ind w:left="426"/>
        <w:jc w:val="both"/>
        <w:rPr>
          <w:rFonts w:cstheme="minorHAnsi"/>
        </w:rPr>
      </w:pPr>
      <w:r w:rsidRPr="00935EB5">
        <w:rPr>
          <w:rFonts w:cstheme="minorHAnsi"/>
        </w:rPr>
        <w:t xml:space="preserve">Oppilaita rohkaistaan suhtautumaan uusiin mahdollisuuksiin avoimesti ja toimimaan muutostilanteissa joustavasti ja luovasti. Heitä ohjataan tarttumaan asioihin aloitteellisesti ja etsimään erilaisia vaihtoehtoja. Oppilaita </w:t>
      </w:r>
      <w:r w:rsidRPr="00D44F9E">
        <w:rPr>
          <w:rFonts w:cstheme="minorHAnsi"/>
        </w:rPr>
        <w:t xml:space="preserve">tuetaan tunnistamaan ammatillisia kiinnostuksen kohteitaan </w:t>
      </w:r>
      <w:r w:rsidR="007D033F" w:rsidRPr="00D44F9E">
        <w:rPr>
          <w:rFonts w:cstheme="minorHAnsi"/>
        </w:rPr>
        <w:t>sekä</w:t>
      </w:r>
      <w:r w:rsidRPr="00D44F9E">
        <w:rPr>
          <w:rFonts w:cstheme="minorHAnsi"/>
        </w:rPr>
        <w:t xml:space="preserve"> tekemään jatko-opintovalintansa perustellusti</w:t>
      </w:r>
      <w:r w:rsidR="001A126E" w:rsidRPr="00D44F9E">
        <w:rPr>
          <w:rFonts w:cstheme="minorHAnsi"/>
        </w:rPr>
        <w:t xml:space="preserve"> ja omista lähtökohdistaan, perinteisten sukupuoliroolien ja muiden roolimallien vaikutukset tiedostaen.</w:t>
      </w:r>
      <w:r w:rsidR="001A126E">
        <w:rPr>
          <w:rFonts w:cstheme="minorHAnsi"/>
        </w:rPr>
        <w:t xml:space="preserve"> </w:t>
      </w:r>
      <w:r w:rsidR="007D033F">
        <w:rPr>
          <w:rFonts w:cstheme="minorHAnsi"/>
        </w:rPr>
        <w:t xml:space="preserve"> </w:t>
      </w:r>
    </w:p>
    <w:p w:rsidR="00247156" w:rsidRPr="00935EB5" w:rsidRDefault="00247156" w:rsidP="00247156">
      <w:pPr>
        <w:spacing w:after="0"/>
        <w:jc w:val="both"/>
        <w:rPr>
          <w:rFonts w:cstheme="minorHAnsi"/>
          <w:i/>
        </w:rPr>
      </w:pPr>
    </w:p>
    <w:p w:rsidR="00247156" w:rsidRPr="00935EB5" w:rsidRDefault="00247156" w:rsidP="00D47A86">
      <w:pPr>
        <w:spacing w:after="0"/>
        <w:ind w:firstLine="426"/>
        <w:jc w:val="both"/>
        <w:rPr>
          <w:rFonts w:cstheme="minorHAnsi"/>
          <w:i/>
        </w:rPr>
      </w:pPr>
      <w:r w:rsidRPr="00935EB5">
        <w:rPr>
          <w:rFonts w:cstheme="minorHAnsi"/>
          <w:i/>
        </w:rPr>
        <w:t>Osallistuminen, vaikuttaminen ja kestävän tulevaisuuden rakentaminen</w:t>
      </w:r>
      <w:r w:rsidR="00F40008">
        <w:rPr>
          <w:rFonts w:cstheme="minorHAnsi"/>
          <w:i/>
        </w:rPr>
        <w:t xml:space="preserve"> </w:t>
      </w:r>
      <w:r w:rsidR="00F40008" w:rsidRPr="00561D02">
        <w:rPr>
          <w:rFonts w:cstheme="minorHAnsi"/>
          <w:i/>
        </w:rPr>
        <w:t>(L7)</w:t>
      </w:r>
    </w:p>
    <w:p w:rsidR="00247156" w:rsidRPr="00A63662" w:rsidRDefault="00247156" w:rsidP="00247156">
      <w:pPr>
        <w:spacing w:after="0"/>
        <w:jc w:val="both"/>
        <w:rPr>
          <w:rFonts w:cstheme="minorHAnsi"/>
          <w:i/>
          <w:sz w:val="24"/>
          <w:szCs w:val="24"/>
        </w:rPr>
      </w:pPr>
    </w:p>
    <w:p w:rsidR="00247156" w:rsidRPr="00935EB5" w:rsidRDefault="00247156" w:rsidP="00D47A86">
      <w:pPr>
        <w:spacing w:after="0"/>
        <w:ind w:left="426"/>
        <w:jc w:val="both"/>
        <w:rPr>
          <w:rFonts w:cstheme="minorHAnsi"/>
          <w:color w:val="00B050"/>
        </w:rPr>
      </w:pPr>
      <w:r w:rsidRPr="00935EB5">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rsidR="00247156" w:rsidRPr="00935EB5" w:rsidRDefault="00247156" w:rsidP="00247156">
      <w:pPr>
        <w:spacing w:after="0"/>
        <w:jc w:val="both"/>
        <w:rPr>
          <w:rFonts w:cstheme="minorHAnsi"/>
          <w:color w:val="00B050"/>
        </w:rPr>
      </w:pPr>
    </w:p>
    <w:p w:rsidR="00247156" w:rsidRPr="00935EB5" w:rsidRDefault="00247156" w:rsidP="00D47A86">
      <w:pPr>
        <w:spacing w:after="0"/>
        <w:ind w:left="426"/>
        <w:jc w:val="both"/>
        <w:rPr>
          <w:rFonts w:cstheme="minorHAnsi"/>
        </w:rPr>
      </w:pPr>
      <w:r w:rsidRPr="00935EB5">
        <w:rPr>
          <w:rFonts w:cstheme="minorHAnsi"/>
        </w:rPr>
        <w:t xml:space="preserve">Perusopetuksessa luodaan edellytykset oppilaiden kiinnostukselle kouluyhteisön ja yhteiskunnan asioita kohtaan. Koulussa kunnioitetaan heidän oikeuttaan osallistua päätöksentekoon ikänsä ja kehitystasonsa </w:t>
      </w:r>
      <w:r w:rsidRPr="004234BF">
        <w:rPr>
          <w:rFonts w:cstheme="minorHAnsi"/>
        </w:rPr>
        <w:t xml:space="preserve">mukaisesti. Oppilaat osallistuvat oman opiskelunsa, yhteisen koulutyön ja </w:t>
      </w:r>
      <w:r w:rsidRPr="00D44F9E">
        <w:rPr>
          <w:rFonts w:cstheme="minorHAnsi"/>
        </w:rPr>
        <w:t>oppimisympäristön suunnitteluun, toteuttamiseen ja arviointiin.  He saavat tietoja ja kokemuksia kansalaisyhteiskunnan osallistumis- ja vaikuttamisjärjestelmistä ja keinoista</w:t>
      </w:r>
      <w:r w:rsidR="007D033F" w:rsidRPr="00D44F9E">
        <w:rPr>
          <w:rFonts w:cstheme="minorHAnsi"/>
        </w:rPr>
        <w:t xml:space="preserve"> sekä yhteisöllisestä työskentelystä</w:t>
      </w:r>
      <w:r w:rsidR="00F14977" w:rsidRPr="00D44F9E">
        <w:rPr>
          <w:rFonts w:cstheme="minorHAnsi"/>
        </w:rPr>
        <w:t xml:space="preserve"> koulun ulkopuolella</w:t>
      </w:r>
      <w:r w:rsidR="007D033F" w:rsidRPr="00D44F9E">
        <w:rPr>
          <w:rFonts w:cstheme="minorHAnsi"/>
        </w:rPr>
        <w:t xml:space="preserve">. Ympäristön suojelemisen merkitys avautuu omakohtaisen luontosuhteen kautta. </w:t>
      </w:r>
      <w:r w:rsidRPr="00D44F9E">
        <w:rPr>
          <w:rFonts w:cstheme="minorHAnsi"/>
        </w:rPr>
        <w:t>Oppilaat oppivat arvioimaan median vaikutuksia ja</w:t>
      </w:r>
      <w:r w:rsidR="007D033F" w:rsidRPr="00D44F9E">
        <w:rPr>
          <w:rFonts w:cstheme="minorHAnsi"/>
        </w:rPr>
        <w:t xml:space="preserve"> käyttämään sen mahdollisuuksia.</w:t>
      </w:r>
      <w:r w:rsidRPr="00D44F9E">
        <w:rPr>
          <w:rFonts w:cstheme="minorHAnsi"/>
        </w:rPr>
        <w:t xml:space="preserve"> Kokemusten kautta</w:t>
      </w:r>
      <w:r w:rsidRPr="004234BF">
        <w:rPr>
          <w:rFonts w:cstheme="minorHAnsi"/>
        </w:rPr>
        <w:t xml:space="preserve"> oppilaat oppivat vaikuttamista, päätöksentekoa ja vastuullisuutta. Samalla he oppivat hahmottamaan sääntöjen ja sopimusten sekä luottamuksen merkityksen.</w:t>
      </w:r>
      <w:r w:rsidRPr="00935EB5">
        <w:rPr>
          <w:rFonts w:cstheme="minorHAnsi"/>
        </w:rPr>
        <w:t xml:space="preserve">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w:t>
      </w:r>
      <w:r w:rsidRPr="00D44F9E">
        <w:rPr>
          <w:rFonts w:cstheme="minorHAnsi"/>
        </w:rPr>
        <w:t xml:space="preserve">pohtimaan ehdotuksiaan eri osapuolten yhdenvertaisuuden ja tasa-arvon sekä oikeudenmukaisen kohtelun </w:t>
      </w:r>
      <w:r w:rsidR="007D033F" w:rsidRPr="00D44F9E">
        <w:rPr>
          <w:rFonts w:cstheme="minorHAnsi"/>
        </w:rPr>
        <w:t xml:space="preserve">ja kestävän elämäntavan </w:t>
      </w:r>
      <w:r w:rsidRPr="00D44F9E">
        <w:rPr>
          <w:rFonts w:cstheme="minorHAnsi"/>
        </w:rPr>
        <w:t>näkökulmista</w:t>
      </w:r>
      <w:r w:rsidRPr="00935EB5">
        <w:rPr>
          <w:rFonts w:cstheme="minorHAnsi"/>
        </w:rPr>
        <w:t xml:space="preserve">. </w:t>
      </w:r>
    </w:p>
    <w:p w:rsidR="00247156" w:rsidRPr="00A63662" w:rsidRDefault="00247156" w:rsidP="00247156">
      <w:pPr>
        <w:spacing w:after="0"/>
        <w:jc w:val="both"/>
        <w:rPr>
          <w:rFonts w:cstheme="minorHAnsi"/>
          <w:sz w:val="24"/>
          <w:szCs w:val="24"/>
        </w:rPr>
      </w:pPr>
    </w:p>
    <w:p w:rsidR="00DB29E4" w:rsidRPr="00935EB5" w:rsidRDefault="00247156" w:rsidP="00D47A86">
      <w:pPr>
        <w:spacing w:after="0"/>
        <w:ind w:left="426"/>
        <w:jc w:val="both"/>
        <w:rPr>
          <w:rFonts w:cstheme="minorHAnsi"/>
        </w:rPr>
      </w:pPr>
      <w:r w:rsidRPr="00935EB5">
        <w:rPr>
          <w:rFonts w:cstheme="minorHAnsi"/>
        </w:rPr>
        <w:t xml:space="preserve">Perusopetuksen aikana </w:t>
      </w:r>
      <w:r w:rsidRPr="00935EB5">
        <w:t>oppilaat pohtivat menneisyyden, nykyisyyden ja tulevaisuuden välisiä yhteyksiä sekä erilaisia tulevaisuusvaihtoehtoja.</w:t>
      </w:r>
      <w:r w:rsidRPr="00935EB5">
        <w:rPr>
          <w:rFonts w:cstheme="minorHAnsi"/>
        </w:rPr>
        <w:t xml:space="preserve">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w:t>
      </w:r>
      <w:r w:rsidRPr="004234BF">
        <w:rPr>
          <w:rFonts w:cstheme="minorHAnsi"/>
        </w:rPr>
        <w:t>kestävää tulevaisuutta rakentaviksi.</w:t>
      </w:r>
      <w:r w:rsidRPr="00935EB5">
        <w:rPr>
          <w:rFonts w:cstheme="minorHAnsi"/>
        </w:rPr>
        <w:t xml:space="preserve"> </w:t>
      </w:r>
    </w:p>
    <w:p w:rsidR="00463195" w:rsidRDefault="00247156" w:rsidP="00463195">
      <w:pPr>
        <w:pStyle w:val="Otsikko3"/>
      </w:pPr>
      <w:bookmarkStart w:id="24" w:name="_Toc406762739"/>
      <w:r w:rsidRPr="00935EB5">
        <w:t>3.4 Paikallisesti päätettävät asiat</w:t>
      </w:r>
      <w:bookmarkStart w:id="25" w:name="_Toc398547785"/>
      <w:bookmarkStart w:id="26" w:name="_Toc398552382"/>
      <w:bookmarkStart w:id="27" w:name="_Toc398616642"/>
      <w:bookmarkStart w:id="28" w:name="_Toc398616871"/>
      <w:bookmarkEnd w:id="24"/>
    </w:p>
    <w:bookmarkEnd w:id="25"/>
    <w:bookmarkEnd w:id="26"/>
    <w:bookmarkEnd w:id="27"/>
    <w:bookmarkEnd w:id="28"/>
    <w:p w:rsidR="004C4ABC" w:rsidRDefault="004C4ABC" w:rsidP="004C4ABC">
      <w:pPr>
        <w:spacing w:after="0"/>
        <w:jc w:val="both"/>
      </w:pPr>
    </w:p>
    <w:p w:rsidR="00861C3D" w:rsidRPr="004C4ABC" w:rsidRDefault="00861C3D" w:rsidP="004C4ABC">
      <w:pPr>
        <w:spacing w:after="0"/>
        <w:ind w:left="426"/>
        <w:jc w:val="both"/>
        <w:rPr>
          <w:rFonts w:cstheme="minorHAnsi"/>
        </w:rPr>
      </w:pPr>
      <w:r w:rsidRPr="004C4ABC">
        <w:rPr>
          <w:rFonts w:cstheme="minorHAnsi"/>
        </w:rPr>
        <w:t xml:space="preserve">Paikallista opetussuunnitelmaa laadittaessa keskustellaan, mitä perusopetuksen tehtävä sekä valtioneuvoston asetuksessa määritellyt opetuksen ja kasvatuksen valtakunnalliset tavoitteet merkitsevät </w:t>
      </w:r>
      <w:r w:rsidR="000321FD" w:rsidRPr="004C4ABC">
        <w:rPr>
          <w:rFonts w:cstheme="minorHAnsi"/>
        </w:rPr>
        <w:t>paikallisesti</w:t>
      </w:r>
      <w:r w:rsidR="00CE06EB" w:rsidRPr="004C4ABC">
        <w:rPr>
          <w:rFonts w:cstheme="minorHAnsi"/>
        </w:rPr>
        <w:t>. Pohditaan myös, mitä</w:t>
      </w:r>
      <w:r w:rsidRPr="004C4ABC">
        <w:rPr>
          <w:rFonts w:cstheme="minorHAnsi"/>
        </w:rPr>
        <w:t xml:space="preserve"> opetukselle ja kasvatukselle asetettujen valtakunnallisten tavoitteiden sekä niistä johdettujen laaja-alaisen osaamisen ja oppiainekohtaisten tavoitteiden toteuttaminen edellyttää opetuksen järjestämiseltä, johtamiselta ja koulutyöltä. </w:t>
      </w:r>
    </w:p>
    <w:p w:rsidR="00861C3D" w:rsidRDefault="00861C3D" w:rsidP="00861C3D">
      <w:pPr>
        <w:spacing w:after="0"/>
        <w:jc w:val="both"/>
      </w:pPr>
    </w:p>
    <w:p w:rsidR="00861C3D" w:rsidRPr="004C4ABC" w:rsidRDefault="00861C3D" w:rsidP="004C4ABC">
      <w:pPr>
        <w:spacing w:after="0"/>
        <w:ind w:left="426"/>
        <w:jc w:val="both"/>
        <w:rPr>
          <w:rFonts w:cstheme="minorHAnsi"/>
        </w:rPr>
      </w:pPr>
      <w:r w:rsidRPr="004C4ABC">
        <w:rPr>
          <w:rFonts w:cstheme="minorHAnsi"/>
        </w:rPr>
        <w:t xml:space="preserve">Opetuksen järjestäjä päättää ja kuvaa opetussuunnitelmassa </w:t>
      </w:r>
    </w:p>
    <w:p w:rsidR="00861C3D" w:rsidRPr="00D44F9E" w:rsidRDefault="00861C3D" w:rsidP="00DB6678">
      <w:pPr>
        <w:pStyle w:val="Luettelokappale"/>
        <w:numPr>
          <w:ilvl w:val="0"/>
          <w:numId w:val="34"/>
        </w:numPr>
        <w:rPr>
          <w:sz w:val="20"/>
          <w:szCs w:val="20"/>
        </w:rPr>
      </w:pPr>
      <w:r w:rsidRPr="00D44F9E">
        <w:t>mitkä ovat paikalliset, perusopetuksen tehtävää mahdollisesti täydentävät ja käytännön toteuttamista ilmentävät näkökohdat (</w:t>
      </w:r>
      <w:r w:rsidRPr="00D44F9E">
        <w:rPr>
          <w:sz w:val="20"/>
          <w:szCs w:val="20"/>
        </w:rPr>
        <w:t xml:space="preserve">muilta osin </w:t>
      </w:r>
      <w:r w:rsidRPr="00D44F9E">
        <w:rPr>
          <w:rFonts w:cstheme="minorHAnsi"/>
          <w:sz w:val="20"/>
          <w:szCs w:val="20"/>
        </w:rPr>
        <w:t>tehtäväkuvauksessa opetussuunnitelman perusteiden tekstiä voidaan käyttää sellaisenaan;</w:t>
      </w:r>
      <w:r w:rsidRPr="00D44F9E">
        <w:rPr>
          <w:sz w:val="20"/>
          <w:szCs w:val="20"/>
        </w:rPr>
        <w:t xml:space="preserve"> tehtävää voidaan konkretisoida </w:t>
      </w:r>
      <w:r w:rsidR="00091079" w:rsidRPr="00D44F9E">
        <w:rPr>
          <w:sz w:val="20"/>
          <w:szCs w:val="20"/>
        </w:rPr>
        <w:t xml:space="preserve">ja toteuttaa </w:t>
      </w:r>
      <w:r w:rsidRPr="00D44F9E">
        <w:rPr>
          <w:sz w:val="20"/>
          <w:szCs w:val="20"/>
        </w:rPr>
        <w:t>myös opetussuunnitelmaa täydentävien suunnitelmien kuten esimerkiksi kestävän kehityksen ohjelman tai kulttuurikasvatussuunnitelman avulla</w:t>
      </w:r>
      <w:r w:rsidR="00F45A23" w:rsidRPr="00D44F9E">
        <w:rPr>
          <w:sz w:val="20"/>
          <w:szCs w:val="20"/>
        </w:rPr>
        <w:t>, joista tulee tällöin maininta opetussuunnitelmaan</w:t>
      </w:r>
      <w:r w:rsidR="008B6C4C">
        <w:rPr>
          <w:sz w:val="20"/>
          <w:szCs w:val="20"/>
        </w:rPr>
        <w:t>)</w:t>
      </w:r>
    </w:p>
    <w:p w:rsidR="00091079" w:rsidRPr="00D44F9E" w:rsidRDefault="00861C3D" w:rsidP="00DB6678">
      <w:pPr>
        <w:pStyle w:val="Luettelokappale"/>
        <w:numPr>
          <w:ilvl w:val="0"/>
          <w:numId w:val="34"/>
        </w:numPr>
      </w:pPr>
      <w:r w:rsidRPr="00D44F9E">
        <w:t xml:space="preserve">mitkä ovat opetussuunnitelman perusteissa määritellyn laaja-alaisen osaamisen mahdolliset paikalliset painotukset </w:t>
      </w:r>
      <w:r w:rsidRPr="00D44F9E">
        <w:rPr>
          <w:rFonts w:cstheme="minorHAnsi"/>
        </w:rPr>
        <w:t>ja miten painottuminen ilmenee</w:t>
      </w:r>
      <w:r w:rsidRPr="00D44F9E">
        <w:t xml:space="preserve"> </w:t>
      </w:r>
      <w:r w:rsidRPr="00D44F9E">
        <w:rPr>
          <w:sz w:val="20"/>
          <w:szCs w:val="20"/>
        </w:rPr>
        <w:t xml:space="preserve">(muilta osin </w:t>
      </w:r>
      <w:r w:rsidRPr="00D44F9E">
        <w:rPr>
          <w:rFonts w:cstheme="minorHAnsi"/>
          <w:sz w:val="20"/>
          <w:szCs w:val="20"/>
        </w:rPr>
        <w:t>laaja-alaisen osaamisen kuvaamisessa opetussuunnitelman perusteiden tekstiä voidaan käyttää sellaisenaan</w:t>
      </w:r>
      <w:r w:rsidR="008B6C4C">
        <w:rPr>
          <w:rFonts w:cstheme="minorHAnsi"/>
          <w:sz w:val="20"/>
          <w:szCs w:val="20"/>
        </w:rPr>
        <w:t>)</w:t>
      </w:r>
    </w:p>
    <w:p w:rsidR="00861C3D" w:rsidRPr="00D44F9E" w:rsidRDefault="00861C3D" w:rsidP="00DB6678">
      <w:pPr>
        <w:pStyle w:val="Luettelokappale"/>
        <w:numPr>
          <w:ilvl w:val="0"/>
          <w:numId w:val="34"/>
        </w:numPr>
        <w:rPr>
          <w:sz w:val="20"/>
          <w:szCs w:val="20"/>
        </w:rPr>
      </w:pPr>
      <w:r w:rsidRPr="00D44F9E">
        <w:t>mitkä ovat ne järjestelyt ja toimenpiteet, joiden avulla laaja-alaisen osaamisen tavoitteiden toteutumisesta opetustyössä huolehditaan ja toteutumista seurataan</w:t>
      </w:r>
      <w:r w:rsidR="00091079" w:rsidRPr="00D44F9E">
        <w:t xml:space="preserve"> </w:t>
      </w:r>
      <w:r w:rsidR="00091079" w:rsidRPr="00D44F9E">
        <w:rPr>
          <w:sz w:val="20"/>
          <w:szCs w:val="20"/>
        </w:rPr>
        <w:t>(</w:t>
      </w:r>
      <w:r w:rsidR="00E90CC1" w:rsidRPr="00D44F9E">
        <w:rPr>
          <w:sz w:val="20"/>
          <w:szCs w:val="20"/>
        </w:rPr>
        <w:t xml:space="preserve">laaja-alaisen osaamisen tarkemmat tavoitteet määritellään vuosiluokkakokonaisuuksittain, </w:t>
      </w:r>
      <w:r w:rsidR="00E90CC1" w:rsidRPr="002F5FCC">
        <w:rPr>
          <w:sz w:val="20"/>
          <w:szCs w:val="20"/>
        </w:rPr>
        <w:t xml:space="preserve">katso luvut </w:t>
      </w:r>
      <w:r w:rsidR="00091079" w:rsidRPr="002F5FCC">
        <w:rPr>
          <w:sz w:val="20"/>
          <w:szCs w:val="20"/>
        </w:rPr>
        <w:t>13 - 15)</w:t>
      </w:r>
      <w:r w:rsidR="00AE652E" w:rsidRPr="002F5FCC">
        <w:rPr>
          <w:sz w:val="20"/>
          <w:szCs w:val="20"/>
        </w:rPr>
        <w:t>.</w:t>
      </w:r>
    </w:p>
    <w:p w:rsidR="00463195" w:rsidRDefault="00463195" w:rsidP="00861C3D">
      <w:pPr>
        <w:tabs>
          <w:tab w:val="left" w:pos="426"/>
        </w:tabs>
        <w:ind w:left="426"/>
      </w:pPr>
    </w:p>
    <w:p w:rsidR="00A734E4" w:rsidRDefault="00A734E4" w:rsidP="00463195">
      <w:pPr>
        <w:pStyle w:val="Otsikko2"/>
      </w:pPr>
      <w:bookmarkStart w:id="29" w:name="_Toc406762740"/>
      <w:r>
        <w:t>LUKU 4 YHTENÄISEN PERUSOPETUKSEN TOIMINTAKULTTUURI</w:t>
      </w:r>
      <w:bookmarkEnd w:id="29"/>
      <w:r w:rsidR="00463195">
        <w:br/>
      </w:r>
    </w:p>
    <w:p w:rsidR="00463195" w:rsidRDefault="00935EB5" w:rsidP="00463195">
      <w:pPr>
        <w:pStyle w:val="Otsikko3"/>
        <w:spacing w:before="0"/>
      </w:pPr>
      <w:bookmarkStart w:id="30" w:name="_Toc406762741"/>
      <w:r w:rsidRPr="00715A31">
        <w:t>4.1 Toimintakulttuurin merkitys ja kehittäminen</w:t>
      </w:r>
      <w:bookmarkEnd w:id="30"/>
    </w:p>
    <w:p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rsidR="00935EB5" w:rsidRPr="00266DFF" w:rsidRDefault="00935EB5" w:rsidP="00DB6678">
      <w:pPr>
        <w:pStyle w:val="Luettelokappale"/>
        <w:numPr>
          <w:ilvl w:val="0"/>
          <w:numId w:val="3"/>
        </w:numPr>
        <w:spacing w:after="0"/>
        <w:jc w:val="both"/>
      </w:pPr>
      <w:r w:rsidRPr="00266DFF">
        <w:t xml:space="preserve">työtä ohjaavien normien ja toiminnan tavoitteiden tulkinnasta </w:t>
      </w:r>
    </w:p>
    <w:p w:rsidR="00935EB5" w:rsidRDefault="00935EB5" w:rsidP="00DB6678">
      <w:pPr>
        <w:pStyle w:val="Luettelokappale"/>
        <w:numPr>
          <w:ilvl w:val="0"/>
          <w:numId w:val="3"/>
        </w:numPr>
        <w:spacing w:after="0"/>
        <w:jc w:val="both"/>
      </w:pPr>
      <w:r w:rsidRPr="00266DFF">
        <w:t>johtamisesta sekä työn organisoinnista, suunnittelusta, toteuttamisesta ja arvioinnista</w:t>
      </w:r>
    </w:p>
    <w:p w:rsidR="006C4FCD" w:rsidRPr="00561D02" w:rsidRDefault="006C4FCD" w:rsidP="00DB6678">
      <w:pPr>
        <w:pStyle w:val="Luettelokappale"/>
        <w:numPr>
          <w:ilvl w:val="0"/>
          <w:numId w:val="3"/>
        </w:numPr>
        <w:spacing w:after="0"/>
        <w:jc w:val="both"/>
      </w:pPr>
      <w:r w:rsidRPr="00561D02">
        <w:t>yhteisön osaamisesta ja kehittämisestä</w:t>
      </w:r>
    </w:p>
    <w:p w:rsidR="006C4FCD" w:rsidRPr="00266DFF" w:rsidRDefault="00935EB5" w:rsidP="00DB6678">
      <w:pPr>
        <w:pStyle w:val="Luettelokappale"/>
        <w:numPr>
          <w:ilvl w:val="0"/>
          <w:numId w:val="3"/>
        </w:numPr>
        <w:spacing w:after="0"/>
        <w:jc w:val="both"/>
      </w:pPr>
      <w:r w:rsidRPr="00266DFF">
        <w:t>pedagogiikasta ja ammatillisuudesta</w:t>
      </w:r>
    </w:p>
    <w:p w:rsidR="00935EB5" w:rsidRPr="00266DFF" w:rsidRDefault="00935EB5" w:rsidP="00DB6678">
      <w:pPr>
        <w:pStyle w:val="Luettelokappale"/>
        <w:numPr>
          <w:ilvl w:val="0"/>
          <w:numId w:val="3"/>
        </w:numPr>
        <w:spacing w:after="0"/>
        <w:jc w:val="both"/>
      </w:pPr>
      <w:r w:rsidRPr="00266DFF">
        <w:t xml:space="preserve">vuorovaikutuksesta, ilmapiiristä, arkikäytännöistä ja </w:t>
      </w:r>
      <w:r w:rsidRPr="002F5FCC">
        <w:t>oppimisympäristöistä</w:t>
      </w:r>
      <w:r w:rsidR="00183CA6" w:rsidRPr="002F5FCC">
        <w:t>.</w:t>
      </w:r>
    </w:p>
    <w:p w:rsidR="00935EB5" w:rsidRPr="00BC554C" w:rsidRDefault="00935EB5" w:rsidP="00935EB5">
      <w:pPr>
        <w:pStyle w:val="Luettelokappale"/>
        <w:spacing w:after="0"/>
        <w:jc w:val="both"/>
      </w:pPr>
    </w:p>
    <w:p w:rsidR="00935EB5" w:rsidRPr="00266DFF" w:rsidRDefault="00935EB5" w:rsidP="00D47A86">
      <w:pPr>
        <w:ind w:left="360"/>
        <w:jc w:val="both"/>
        <w:rPr>
          <w:sz w:val="24"/>
          <w:szCs w:val="24"/>
        </w:rPr>
      </w:pPr>
      <w:r w:rsidRPr="00266DFF">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rsidR="00DB29E4" w:rsidRPr="00715A31" w:rsidRDefault="00935EB5" w:rsidP="00D47A86">
      <w:pPr>
        <w:spacing w:after="0"/>
        <w:ind w:left="360"/>
        <w:jc w:val="both"/>
        <w:rPr>
          <w:i/>
          <w:sz w:val="24"/>
          <w:szCs w:val="24"/>
        </w:rPr>
      </w:pPr>
      <w:r w:rsidRPr="00266DFF">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00266DFF">
        <w:rPr>
          <w:i/>
        </w:rPr>
        <w:t>.</w:t>
      </w:r>
      <w:r w:rsidRPr="00715A31">
        <w:rPr>
          <w:i/>
          <w:sz w:val="24"/>
          <w:szCs w:val="24"/>
        </w:rPr>
        <w:t xml:space="preserve"> </w:t>
      </w:r>
    </w:p>
    <w:p w:rsidR="00935EB5" w:rsidRDefault="00935EB5" w:rsidP="00DB29E4">
      <w:pPr>
        <w:pStyle w:val="Otsikko3"/>
      </w:pPr>
      <w:bookmarkStart w:id="31" w:name="_Toc406762742"/>
      <w:r w:rsidRPr="00715A31">
        <w:t>4.2 Toimintakulttuurin kehittämistä ohjaavat periaatteet</w:t>
      </w:r>
      <w:bookmarkEnd w:id="31"/>
      <w:r w:rsidRPr="00715A31">
        <w:t xml:space="preserve"> </w:t>
      </w:r>
    </w:p>
    <w:p w:rsidR="003E7AA2" w:rsidRDefault="00463195" w:rsidP="00D47A86">
      <w:pPr>
        <w:tabs>
          <w:tab w:val="left" w:pos="426"/>
        </w:tabs>
        <w:ind w:left="426"/>
        <w:jc w:val="both"/>
        <w:rPr>
          <w:i/>
        </w:rPr>
      </w:pPr>
      <w:r>
        <w:br/>
      </w:r>
      <w:r w:rsidR="00935EB5" w:rsidRPr="00BC554C">
        <w:t xml:space="preserve">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w:t>
      </w:r>
      <w:r w:rsidR="00935EB5" w:rsidRPr="00266DFF">
        <w:t>osallisuutta, hyvinvointia</w:t>
      </w:r>
      <w:r w:rsidR="00935EB5" w:rsidRPr="00BC554C">
        <w:t xml:space="preserve"> ja kestävää elämäntapaa. Periaatteiden </w:t>
      </w:r>
      <w:r w:rsidR="0014496D" w:rsidRPr="00D44F9E">
        <w:t>toteuttamiseksi tarvitaan</w:t>
      </w:r>
      <w:r w:rsidR="008B6C4C">
        <w:t xml:space="preserve"> </w:t>
      </w:r>
      <w:r w:rsidR="00935EB5" w:rsidRPr="00D44F9E">
        <w:t>paikallisten tarpeiden ja mahd</w:t>
      </w:r>
      <w:r w:rsidR="00D921EA" w:rsidRPr="00D44F9E">
        <w:t>ollisuuksien huomioon</w:t>
      </w:r>
      <w:r w:rsidR="00D66416">
        <w:t xml:space="preserve"> </w:t>
      </w:r>
      <w:r w:rsidR="00D921EA" w:rsidRPr="00D44F9E">
        <w:t>ottamista</w:t>
      </w:r>
      <w:r w:rsidR="001A4CCA" w:rsidRPr="00D44F9E">
        <w:t xml:space="preserve">, </w:t>
      </w:r>
      <w:r w:rsidR="00D921EA" w:rsidRPr="00D44F9E">
        <w:t>yhteistyötä huoltajien ja muiden y</w:t>
      </w:r>
      <w:r w:rsidR="001A4CCA" w:rsidRPr="00D44F9E">
        <w:t>hteistyökumppaneiden kanssa sekä oppilaiden aitoa mukanaoloa yhteisön kehittämisessä.</w:t>
      </w:r>
      <w:r w:rsidR="00D921EA">
        <w:t xml:space="preserve"> </w:t>
      </w:r>
    </w:p>
    <w:p w:rsidR="00935EB5" w:rsidRPr="00BC554C" w:rsidRDefault="00935EB5" w:rsidP="00D47A86">
      <w:pPr>
        <w:ind w:firstLine="426"/>
        <w:jc w:val="both"/>
        <w:rPr>
          <w:i/>
        </w:rPr>
      </w:pPr>
      <w:r w:rsidRPr="00BC554C">
        <w:rPr>
          <w:i/>
        </w:rPr>
        <w:t>Oppiva yhteisö toimintakulttuurin ytimenä</w:t>
      </w:r>
    </w:p>
    <w:p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rsidR="003E7AA2" w:rsidRDefault="00935EB5" w:rsidP="00D47A86">
      <w:pPr>
        <w:ind w:left="426"/>
        <w:jc w:val="both"/>
      </w:pPr>
      <w:r w:rsidRPr="00266DFF">
        <w:t xml:space="preserve">Oppiva </w:t>
      </w:r>
      <w:r w:rsidRPr="00D44F9E">
        <w:t xml:space="preserve">yhteisö luo edellytyksiä yhdessä ja toinen toisiltaan oppimiseen. Se luo edellytyksiä myös tutkimiseen </w:t>
      </w:r>
      <w:r w:rsidR="00AC0AE9" w:rsidRPr="00D44F9E">
        <w:t xml:space="preserve">ja kokeilemiseen </w:t>
      </w:r>
      <w:r w:rsidRPr="00D44F9E">
        <w:t>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w:t>
      </w:r>
      <w:r w:rsidR="00D921EA" w:rsidRPr="00D44F9E">
        <w:t xml:space="preserve"> ja irrottaudutaan istuvasta elämäntavasta</w:t>
      </w:r>
      <w:r w:rsidRPr="00D44F9E">
        <w:t>. Siinä arvostetaan</w:t>
      </w:r>
      <w:r w:rsidRPr="00266DFF">
        <w:t xml:space="preserve"> työhön syventymistä, oppimisessa tarvittavaa ponnistelua ja työn loppuunsaattamista.</w:t>
      </w:r>
      <w:r w:rsidRPr="00BC554C">
        <w:t xml:space="preserve"> </w:t>
      </w:r>
    </w:p>
    <w:p w:rsidR="00935EB5" w:rsidRPr="00BC554C" w:rsidRDefault="00935EB5" w:rsidP="00D47A86">
      <w:pPr>
        <w:ind w:firstLine="426"/>
        <w:jc w:val="both"/>
        <w:rPr>
          <w:rFonts w:cstheme="minorHAnsi"/>
          <w:i/>
        </w:rPr>
      </w:pPr>
      <w:r w:rsidRPr="00BC554C">
        <w:rPr>
          <w:rFonts w:cstheme="minorHAnsi"/>
          <w:i/>
        </w:rPr>
        <w:t xml:space="preserve">Hyvinvointi ja turvallinen arki </w:t>
      </w:r>
    </w:p>
    <w:p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rsidR="003E7AA2" w:rsidRPr="002A670C" w:rsidRDefault="00935EB5" w:rsidP="00D47A8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rsidR="00935EB5" w:rsidRPr="00BC554C" w:rsidRDefault="00935EB5" w:rsidP="00D47A86">
      <w:pPr>
        <w:ind w:firstLine="426"/>
        <w:jc w:val="both"/>
        <w:rPr>
          <w:i/>
        </w:rPr>
      </w:pPr>
      <w:r w:rsidRPr="00BC554C">
        <w:rPr>
          <w:i/>
        </w:rPr>
        <w:t>Vuorovaikutus ja monipuolinen työskentely</w:t>
      </w:r>
    </w:p>
    <w:p w:rsidR="00935EB5" w:rsidRPr="00266DFF" w:rsidRDefault="00935EB5" w:rsidP="00D47A86">
      <w:pPr>
        <w:ind w:left="426"/>
        <w:jc w:val="both"/>
      </w:pPr>
      <w:r w:rsidRPr="00266DFF">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rsidR="003E7AA2" w:rsidRPr="002A670C" w:rsidRDefault="00935EB5" w:rsidP="00D47A86">
      <w:pPr>
        <w:ind w:left="426"/>
        <w:jc w:val="both"/>
      </w:pPr>
      <w:r w:rsidRPr="00266DFF">
        <w:t xml:space="preserve">Koulutyössä </w:t>
      </w:r>
      <w:r w:rsidRPr="00D44F9E">
        <w:t xml:space="preserve">hyödynnetään suunnitelmallisesti eri </w:t>
      </w:r>
      <w:r w:rsidR="0014496D" w:rsidRPr="00D44F9E">
        <w:t>työtapoja ja oppimisympäristöjä ja</w:t>
      </w:r>
      <w:r w:rsidR="00D73CF2" w:rsidRPr="00D44F9E">
        <w:t xml:space="preserve"> työskentelyä pyritään säännöllisesti viemään ulos luokkahuoneesta. </w:t>
      </w:r>
      <w:r w:rsidR="0014496D" w:rsidRPr="00D44F9E">
        <w:t>L</w:t>
      </w:r>
      <w:r w:rsidR="00942FFB" w:rsidRPr="00D44F9E">
        <w:t xml:space="preserve">uodaan mahdollisuuksia </w:t>
      </w:r>
      <w:r w:rsidR="00D73CF2" w:rsidRPr="00D44F9E">
        <w:t xml:space="preserve">projektimaiseen työskentelyyn ja kokonaisuuksien opiskeluun sekä </w:t>
      </w:r>
      <w:r w:rsidR="00942FFB" w:rsidRPr="00D44F9E">
        <w:t>yhteistyöhön</w:t>
      </w:r>
      <w:r w:rsidRPr="00D44F9E">
        <w:t xml:space="preserve"> koulun sisällä ja koulun ulkopuolisten toimijoiden kanssa. </w:t>
      </w:r>
      <w:r w:rsidR="00693801" w:rsidRPr="00D44F9E">
        <w:t xml:space="preserve">Koulun aikuisten keskinäinen yhteistyö sekä vuorovaikutus ympäröivän yhteiskunnan kanssa </w:t>
      </w:r>
      <w:r w:rsidR="00942FFB" w:rsidRPr="00D44F9E">
        <w:t>tukevat</w:t>
      </w:r>
      <w:r w:rsidR="00693801" w:rsidRPr="00D44F9E">
        <w:t xml:space="preserve"> oppilaiden kasvua hyvään vuorovaikutukseen ja yhteistyöhön. </w:t>
      </w:r>
      <w:r w:rsidRPr="00D44F9E">
        <w:t>Yhdessä tekeminen edistää oman erityislaadun tunnistamista</w:t>
      </w:r>
      <w:r w:rsidR="00EB15D6" w:rsidRPr="00D44F9E">
        <w:t xml:space="preserve"> ja taitoa työskennellä rakentavasti monenlaisten ihmisten kanssa</w:t>
      </w:r>
      <w:r w:rsidRPr="00D44F9E">
        <w:t>. Tieto- ja viestintäteknologiaa käytetään edistämään vuorovaikutusta sekä työskentelyn moniais</w:t>
      </w:r>
      <w:r w:rsidR="00693801" w:rsidRPr="00D44F9E">
        <w:t>tisuutta ja</w:t>
      </w:r>
      <w:r w:rsidR="00693801">
        <w:t xml:space="preserve"> monikanavaisuutta. </w:t>
      </w:r>
    </w:p>
    <w:p w:rsidR="00935EB5" w:rsidRPr="00BC554C" w:rsidRDefault="00935EB5" w:rsidP="00D47A86">
      <w:pPr>
        <w:ind w:firstLine="426"/>
        <w:jc w:val="both"/>
        <w:rPr>
          <w:i/>
        </w:rPr>
      </w:pPr>
      <w:r w:rsidRPr="00BC554C">
        <w:rPr>
          <w:i/>
        </w:rPr>
        <w:t>Kulttuurinen moninaisuus ja kielitietoisuus</w:t>
      </w:r>
    </w:p>
    <w:p w:rsidR="00935EB5" w:rsidRPr="00266DFF" w:rsidRDefault="00935EB5" w:rsidP="00D47A86">
      <w:pPr>
        <w:ind w:left="426"/>
        <w:jc w:val="both"/>
      </w:pPr>
      <w:r w:rsidRPr="00266DFF">
        <w:t xml:space="preserve">Koulu oppivana yhteisönä on osa kulttuurisesti muuntuvaa ja monimuotoista yhteiskuntaa, jossa paikallinen ja globaali limittyvät. Erilaiset identiteetit, kielet, uskonnot ja katsomukset elävät rinnakkain ja ovat </w:t>
      </w:r>
      <w:r w:rsidRPr="00D44F9E">
        <w:t>vuorovaikutuksessa keskenään. Oppiva</w:t>
      </w:r>
      <w:r w:rsidR="00B96900" w:rsidRPr="00D44F9E">
        <w:t>ssa</w:t>
      </w:r>
      <w:r w:rsidRPr="00D44F9E">
        <w:t xml:space="preserve"> yhteisö</w:t>
      </w:r>
      <w:r w:rsidR="00B96900" w:rsidRPr="00D44F9E">
        <w:t>ssä kotikansainvälisyys on tärkeä voimavara. Yhteisö</w:t>
      </w:r>
      <w:r w:rsidRPr="00D44F9E">
        <w:t xml:space="preserve"> </w:t>
      </w:r>
      <w:r w:rsidR="0014496D" w:rsidRPr="00D44F9E">
        <w:t xml:space="preserve">arvostaa ja </w:t>
      </w:r>
      <w:r w:rsidRPr="00D44F9E">
        <w:t>hyödyntää maan kulttuuriperintöä</w:t>
      </w:r>
      <w:r w:rsidR="00777A72" w:rsidRPr="00D44F9E">
        <w:t xml:space="preserve"> ja kansalliskieliä</w:t>
      </w:r>
      <w:r w:rsidRPr="00D44F9E">
        <w:t xml:space="preserve"> sekä omaa ja ympäristön kulttuurista, kielellistä</w:t>
      </w:r>
      <w:r w:rsidR="0008004C" w:rsidRPr="00D44F9E">
        <w:t>, uskonnollista</w:t>
      </w:r>
      <w:r w:rsidRPr="00D44F9E">
        <w:t xml:space="preserve"> ja katsomuksellista monimuotoisuutta. </w:t>
      </w:r>
      <w:r w:rsidR="00A50908" w:rsidRPr="00D44F9E">
        <w:t xml:space="preserve">Se tuo esiin saamelaiskulttuurin ja eri vähemmistöjen merkityksen Suomessa. </w:t>
      </w:r>
      <w:r w:rsidRPr="00D44F9E">
        <w:t>Se kehittää yksilöiden ja ryhmien välistä ymmärrystä ja kunnioitusta sekä vastuullista toimintaa. Yhteisössä tunnistetaan, että oikeus omaan kieleen ja kulttuuriin on perusoikeus. Kulttuuritraditioihin tutustutaan</w:t>
      </w:r>
      <w:r w:rsidRPr="00266DFF">
        <w:t>, erilaisista ajattelu- ja toimintatavoista keskustellaan rakentavasti ja luodaan u</w:t>
      </w:r>
      <w:r w:rsidR="00A50908">
        <w:t xml:space="preserve">usia tapoja </w:t>
      </w:r>
      <w:r w:rsidR="00A50908" w:rsidRPr="00561D02">
        <w:t>toimia yhdessä</w:t>
      </w:r>
      <w:r w:rsidR="00A50908">
        <w:t>.</w:t>
      </w:r>
    </w:p>
    <w:p w:rsidR="00561D02" w:rsidRPr="002A670C" w:rsidRDefault="00935EB5" w:rsidP="00D47A86">
      <w:pPr>
        <w:ind w:left="426"/>
        <w:jc w:val="both"/>
      </w:pPr>
      <w:r w:rsidRPr="00266DFF">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935EB5" w:rsidRPr="00BC554C" w:rsidRDefault="00935EB5" w:rsidP="00D47A86">
      <w:pPr>
        <w:ind w:firstLine="426"/>
        <w:jc w:val="both"/>
        <w:rPr>
          <w:i/>
        </w:rPr>
      </w:pPr>
      <w:r w:rsidRPr="00BC554C">
        <w:rPr>
          <w:i/>
        </w:rPr>
        <w:t xml:space="preserve">Osallisuus ja demokraattinen toiminta </w:t>
      </w:r>
    </w:p>
    <w:p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rsidR="003E7AA2" w:rsidRPr="00BC554C" w:rsidRDefault="00935EB5" w:rsidP="00D47A86">
      <w:pPr>
        <w:ind w:left="426"/>
        <w:jc w:val="both"/>
      </w:pPr>
      <w:r w:rsidRPr="00A63BB1">
        <w:t xml:space="preserve">Oppilaat osallistuvat oman kehitysvaiheensa mukaisesti toiminnan suunnitteluun, kehittämiseen ja arviointiin. He </w:t>
      </w:r>
      <w:r w:rsidRPr="00A63BB1">
        <w:rPr>
          <w:rFonts w:cstheme="minorHAnsi"/>
        </w:rPr>
        <w:t>saavat kokemuksia kuulluiksi ja arvostetuiksi tulemisesta yhteisön jäseninä.</w:t>
      </w:r>
      <w:r w:rsidRPr="00A63BB1">
        <w:t xml:space="preserve"> Yhteisö </w:t>
      </w:r>
      <w:r w:rsidRPr="00D44F9E">
        <w:t>kannustaa demokraattiseen vuoropuheluun ja osallistumiseen sekä luo niille toimintatapoja ja rakenteita. Oppilaskuntatoiminta tarjoaa yhden tärkeän väyl</w:t>
      </w:r>
      <w:r w:rsidR="00DA1E1A" w:rsidRPr="00D44F9E">
        <w:t>än oppilaiden osallistumiselle. M</w:t>
      </w:r>
      <w:r w:rsidR="001E61CD" w:rsidRPr="00D44F9E">
        <w:t xml:space="preserve">uut toimintamuodot </w:t>
      </w:r>
      <w:r w:rsidR="00DA1E1A" w:rsidRPr="00D44F9E">
        <w:t xml:space="preserve">kuten tukioppilas- ja kummitoiminta, vapaaehtoistyö tai erilaiset kestävän kehityksen toiminnat </w:t>
      </w:r>
      <w:r w:rsidR="001E61CD" w:rsidRPr="00D44F9E">
        <w:t xml:space="preserve">täydentävät sitä. </w:t>
      </w:r>
      <w:r w:rsidRPr="00D44F9E">
        <w:t xml:space="preserve">Samalla </w:t>
      </w:r>
      <w:r w:rsidR="00D73CF2" w:rsidRPr="00D44F9E">
        <w:t>ne vahvistavat</w:t>
      </w:r>
      <w:r w:rsidRPr="00D44F9E">
        <w:t xml:space="preserve"> yhteistyötä</w:t>
      </w:r>
      <w:r w:rsidRPr="00A63BB1">
        <w:t xml:space="preserve">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w:t>
      </w:r>
      <w:r w:rsidR="00A63BB1" w:rsidRPr="00A63BB1">
        <w:t xml:space="preserve"> maailmassa toimimisen taitoja.</w:t>
      </w:r>
    </w:p>
    <w:p w:rsidR="00781D50" w:rsidRPr="00561D02" w:rsidRDefault="0056248A" w:rsidP="00D47A86">
      <w:pPr>
        <w:ind w:firstLine="426"/>
        <w:jc w:val="both"/>
        <w:rPr>
          <w:i/>
        </w:rPr>
      </w:pPr>
      <w:r w:rsidRPr="00561D02">
        <w:rPr>
          <w:i/>
        </w:rPr>
        <w:t>Yhdenvertaisuus ja t</w:t>
      </w:r>
      <w:r w:rsidR="00781D50" w:rsidRPr="00561D02">
        <w:rPr>
          <w:i/>
        </w:rPr>
        <w:t>asa-arvo</w:t>
      </w:r>
    </w:p>
    <w:p w:rsidR="00A50908" w:rsidRPr="00561D02" w:rsidRDefault="00A50908" w:rsidP="00D47A86">
      <w:pPr>
        <w:ind w:left="426"/>
        <w:jc w:val="both"/>
      </w:pPr>
      <w:r w:rsidRPr="00561D02">
        <w:t>Oppiva yhteisö edistää yhdenvertaisuutta ja tasa-arvoa. Yhteisön jäsenet tulevat kohdatu</w:t>
      </w:r>
      <w:r w:rsidR="00E65377">
        <w:t>i</w:t>
      </w:r>
      <w:r w:rsidRPr="00561D02">
        <w:t>ksi ja kohdellu</w:t>
      </w:r>
      <w:r w:rsidR="00E65377">
        <w:t>i</w:t>
      </w:r>
      <w:r w:rsidRPr="00561D02">
        <w:t>ksi samanarvoisina riippumatta mistään henkilöön liittyvästä tekijästä</w:t>
      </w:r>
      <w:r w:rsidRPr="00561D02">
        <w:rPr>
          <w:rStyle w:val="Alaviitteenviite"/>
        </w:rPr>
        <w:footnoteReference w:id="30"/>
      </w:r>
      <w:r w:rsidRPr="00561D02">
        <w:t>. Samanarvoisuus ei merkitse samanlaisuutta. Yhdenvertainen kohtelu edellyttää sekä 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rsidR="00A50908" w:rsidRPr="00196936" w:rsidRDefault="00A50908" w:rsidP="00D47A86">
      <w:pPr>
        <w:ind w:left="426"/>
        <w:jc w:val="both"/>
      </w:pPr>
      <w:r w:rsidRPr="00561D02">
        <w:t xml:space="preserve">Peruskouluaikana oppilaiden käsitys </w:t>
      </w:r>
      <w:r w:rsidRPr="00D44F9E">
        <w:t xml:space="preserve">omasta </w:t>
      </w:r>
      <w:r w:rsidR="0008004C" w:rsidRPr="00D44F9E">
        <w:t>sukupuoli-identiteetistä</w:t>
      </w:r>
      <w:r w:rsidRPr="00D44F9E">
        <w:t xml:space="preserve"> ja seksuaalisuudesta</w:t>
      </w:r>
      <w:r w:rsidRPr="00561D02">
        <w:t xml:space="preserve">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w:t>
      </w:r>
      <w:r w:rsidR="00436E8C" w:rsidRPr="00561D02">
        <w:t xml:space="preserve">valitsemalla ja </w:t>
      </w:r>
      <w:r w:rsidRPr="00561D02">
        <w:t>kehittämällä luodaan näkyvyyttä inhimillisen moninaisuuden arvostamiselle.</w:t>
      </w:r>
    </w:p>
    <w:p w:rsidR="00935EB5" w:rsidRPr="00A63BB1" w:rsidRDefault="00935EB5" w:rsidP="00D47A86">
      <w:pPr>
        <w:ind w:firstLine="426"/>
        <w:jc w:val="both"/>
        <w:rPr>
          <w:i/>
        </w:rPr>
      </w:pPr>
      <w:r w:rsidRPr="00A63BB1">
        <w:rPr>
          <w:i/>
        </w:rPr>
        <w:t>Vastuu ympäristöstä ja kestävään tulevaisuuteen suuntautuminen</w:t>
      </w:r>
    </w:p>
    <w:p w:rsidR="00935EB5" w:rsidRPr="00A63BB1" w:rsidRDefault="00935EB5" w:rsidP="00D47A86">
      <w:pPr>
        <w:ind w:left="426"/>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rsidR="001E61CD" w:rsidRDefault="00935EB5" w:rsidP="00D47A86">
      <w:pPr>
        <w:ind w:left="426"/>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rsidR="00935EB5" w:rsidRPr="00176936" w:rsidRDefault="00935EB5" w:rsidP="00176936">
      <w:pPr>
        <w:pStyle w:val="Otsikko3"/>
      </w:pPr>
      <w:bookmarkStart w:id="32" w:name="_Toc406762743"/>
      <w:r w:rsidRPr="00176936">
        <w:t>4.3 Oppimisympäristöt ja työtavat</w:t>
      </w:r>
      <w:bookmarkEnd w:id="32"/>
    </w:p>
    <w:p w:rsidR="00935EB5" w:rsidRPr="00176936" w:rsidRDefault="00935EB5" w:rsidP="00935EB5">
      <w:pPr>
        <w:pStyle w:val="Eivli"/>
        <w:spacing w:line="276" w:lineRule="auto"/>
        <w:jc w:val="both"/>
        <w:rPr>
          <w:b/>
        </w:rPr>
      </w:pPr>
    </w:p>
    <w:p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rsidR="00935EB5" w:rsidRPr="00715A31" w:rsidRDefault="00935EB5" w:rsidP="00935EB5">
      <w:pPr>
        <w:pStyle w:val="Default"/>
        <w:spacing w:line="276" w:lineRule="auto"/>
        <w:jc w:val="both"/>
        <w:rPr>
          <w:rFonts w:asciiTheme="minorHAnsi" w:hAnsiTheme="minorHAnsi" w:cs="Times New Roman"/>
          <w:i/>
          <w:color w:val="000000" w:themeColor="text1"/>
        </w:rPr>
      </w:pPr>
    </w:p>
    <w:p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rsidR="00935EB5" w:rsidRPr="00767149" w:rsidRDefault="00935EB5" w:rsidP="00935EB5">
      <w:pPr>
        <w:pStyle w:val="Default"/>
        <w:spacing w:line="276" w:lineRule="auto"/>
        <w:contextualSpacing/>
        <w:jc w:val="both"/>
        <w:rPr>
          <w:rFonts w:asciiTheme="minorHAnsi" w:hAnsiTheme="minorHAnsi"/>
          <w:color w:val="auto"/>
        </w:rPr>
      </w:pPr>
    </w:p>
    <w:p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Koulun sisä- ja ulkotilojen lisäksi eri oppiaineiden opetuksessa</w:t>
      </w:r>
      <w:r w:rsidR="00A0147B" w:rsidRPr="00D44F9E">
        <w:rPr>
          <w:rFonts w:asciiTheme="minorHAnsi" w:hAnsiTheme="minorHAnsi"/>
          <w:color w:val="auto"/>
          <w:sz w:val="22"/>
          <w:szCs w:val="22"/>
        </w:rPr>
        <w:t xml:space="preserve"> hyödynnetään luontoa ja rakennettua ympäristöä. Kirjastot, liikunta-, taide- ja luontokeskukset, museot ja monet muut yhteistyötahot tarjoavat monimuotoisia oppimisympäristöjä.</w:t>
      </w:r>
    </w:p>
    <w:p w:rsidR="00935EB5" w:rsidRPr="00176936" w:rsidRDefault="00935EB5" w:rsidP="00D47A86">
      <w:pPr>
        <w:spacing w:after="0"/>
        <w:ind w:left="426"/>
        <w:contextualSpacing/>
        <w:jc w:val="both"/>
        <w:rPr>
          <w:rFonts w:cs="Times New Roman"/>
        </w:rPr>
      </w:pPr>
    </w:p>
    <w:p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rsidR="00935EB5" w:rsidRPr="00A63BB1" w:rsidRDefault="00935EB5" w:rsidP="00935EB5">
      <w:pPr>
        <w:spacing w:after="0"/>
        <w:contextualSpacing/>
        <w:jc w:val="both"/>
        <w:rPr>
          <w:rFonts w:cs="Times New Roman"/>
        </w:rPr>
      </w:pPr>
    </w:p>
    <w:p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rsidR="00935EB5" w:rsidRPr="00A63BB1" w:rsidRDefault="00935EB5" w:rsidP="00935EB5">
      <w:pPr>
        <w:spacing w:after="0"/>
        <w:contextualSpacing/>
        <w:jc w:val="both"/>
        <w:rPr>
          <w:rFonts w:cs="Times New Roman"/>
        </w:rPr>
      </w:pPr>
    </w:p>
    <w:p w:rsidR="00935EB5" w:rsidRPr="00176936"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Oppimisympäristöjen kehittämisessä otetaan huomioon kouluyhteisön ja jokaisen oppilaan ko</w:t>
      </w:r>
      <w:r w:rsidR="003E6545">
        <w:rPr>
          <w:rFonts w:asciiTheme="minorHAnsi" w:hAnsiTheme="minorHAnsi" w:cs="Times New Roman"/>
          <w:color w:val="auto"/>
          <w:sz w:val="22"/>
          <w:szCs w:val="22"/>
        </w:rPr>
        <w:t>konaisvaltainen hyvinvointi</w:t>
      </w:r>
      <w:r w:rsidRPr="00561D02">
        <w:rPr>
          <w:rFonts w:asciiTheme="minorHAnsi" w:hAnsiTheme="minorHAnsi" w:cs="Times New Roman"/>
          <w:color w:val="auto"/>
          <w:sz w:val="20"/>
          <w:szCs w:val="20"/>
        </w:rPr>
        <w:t>.</w:t>
      </w:r>
      <w:r w:rsidRPr="00A63BB1">
        <w:rPr>
          <w:rFonts w:asciiTheme="minorHAnsi" w:hAnsiTheme="minorHAnsi" w:cs="Times New Roman"/>
          <w:color w:val="auto"/>
          <w:sz w:val="22"/>
          <w:szCs w:val="22"/>
        </w:rPr>
        <w:t xml:space="preserve"> Ympäristöjen tulee olla </w:t>
      </w:r>
      <w:r w:rsidR="003E6545">
        <w:rPr>
          <w:rFonts w:asciiTheme="minorHAnsi" w:hAnsiTheme="minorHAnsi" w:cs="Times New Roman"/>
          <w:color w:val="auto"/>
          <w:sz w:val="22"/>
          <w:szCs w:val="22"/>
        </w:rPr>
        <w:t xml:space="preserve">turvallisia ja terveellisiä </w:t>
      </w:r>
      <w:r w:rsidRPr="00A63BB1">
        <w:rPr>
          <w:rFonts w:asciiTheme="minorHAnsi" w:hAnsiTheme="minorHAnsi" w:cs="Times New Roman"/>
          <w:color w:val="auto"/>
          <w:sz w:val="22"/>
          <w:szCs w:val="22"/>
        </w:rPr>
        <w:t>ja edistää oppilaiden ikäkauden ja edellytysten mukaista tervettä kasvua ja kehitystä</w:t>
      </w:r>
      <w:r w:rsidRPr="00A63BB1">
        <w:rPr>
          <w:rStyle w:val="Alaviitteenviite"/>
          <w:rFonts w:asciiTheme="minorHAnsi" w:hAnsiTheme="minorHAnsi" w:cs="Times New Roman"/>
          <w:color w:val="auto"/>
          <w:sz w:val="22"/>
          <w:szCs w:val="22"/>
        </w:rPr>
        <w:footnoteReference w:id="33"/>
      </w:r>
      <w:r w:rsidRPr="00A63BB1">
        <w:rPr>
          <w:rFonts w:asciiTheme="minorHAnsi" w:hAnsiTheme="minorHAnsi" w:cs="Times New Roman"/>
          <w:color w:val="auto"/>
          <w:sz w:val="22"/>
          <w:szCs w:val="22"/>
        </w:rPr>
        <w:t>. Oppilaita ohjataan vastuulliseen ja turvallis</w:t>
      </w:r>
      <w:r w:rsidR="00561D02">
        <w:rPr>
          <w:rFonts w:asciiTheme="minorHAnsi" w:hAnsiTheme="minorHAnsi" w:cs="Times New Roman"/>
          <w:color w:val="auto"/>
          <w:sz w:val="22"/>
          <w:szCs w:val="22"/>
        </w:rPr>
        <w:t>een toimintaan kaikissa oppimis</w:t>
      </w:r>
      <w:r w:rsidRPr="00A63BB1">
        <w:rPr>
          <w:rFonts w:asciiTheme="minorHAnsi" w:hAnsiTheme="minorHAnsi" w:cs="Times New Roman"/>
          <w:color w:val="auto"/>
          <w:sz w:val="22"/>
          <w:szCs w:val="22"/>
        </w:rPr>
        <w:t>ympäristöissä. Hyvä työrauha sekä ystävällinen ja kiireetön ilmapiiri tukevat oppimista.</w:t>
      </w:r>
      <w:r w:rsidRPr="00176936">
        <w:rPr>
          <w:rFonts w:asciiTheme="minorHAnsi" w:hAnsiTheme="minorHAnsi" w:cs="Times New Roman"/>
          <w:color w:val="auto"/>
          <w:sz w:val="22"/>
          <w:szCs w:val="22"/>
        </w:rPr>
        <w:t xml:space="preserve"> </w:t>
      </w:r>
    </w:p>
    <w:p w:rsidR="00463195" w:rsidRDefault="00463195" w:rsidP="00935EB5">
      <w:pPr>
        <w:pStyle w:val="Default"/>
        <w:spacing w:line="276" w:lineRule="auto"/>
        <w:jc w:val="both"/>
        <w:rPr>
          <w:rFonts w:asciiTheme="minorHAnsi" w:hAnsiTheme="minorHAnsi" w:cs="Times New Roman"/>
          <w:i/>
          <w:color w:val="auto"/>
          <w:sz w:val="22"/>
          <w:szCs w:val="22"/>
        </w:rPr>
      </w:pPr>
    </w:p>
    <w:p w:rsidR="00935EB5" w:rsidRPr="00176936" w:rsidRDefault="00F953C2"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 xml:space="preserve">        </w:t>
      </w:r>
      <w:r w:rsidR="00A63BB1">
        <w:rPr>
          <w:rFonts w:asciiTheme="minorHAnsi" w:hAnsiTheme="minorHAnsi" w:cs="Times New Roman"/>
          <w:i/>
          <w:color w:val="auto"/>
          <w:sz w:val="22"/>
          <w:szCs w:val="22"/>
        </w:rPr>
        <w:t>Työtavat</w:t>
      </w:r>
    </w:p>
    <w:p w:rsidR="00935EB5" w:rsidRPr="00176936" w:rsidRDefault="00935EB5" w:rsidP="00935EB5">
      <w:pPr>
        <w:pStyle w:val="Default"/>
        <w:spacing w:line="276" w:lineRule="auto"/>
        <w:jc w:val="both"/>
        <w:rPr>
          <w:rFonts w:asciiTheme="minorHAnsi" w:hAnsiTheme="minorHAnsi" w:cs="Times New Roman"/>
          <w:i/>
          <w:color w:val="auto"/>
          <w:sz w:val="22"/>
          <w:szCs w:val="22"/>
        </w:rPr>
      </w:pPr>
    </w:p>
    <w:p w:rsidR="00935EB5" w:rsidRPr="00176936"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rsidR="00935EB5" w:rsidRPr="00176936" w:rsidRDefault="00935EB5" w:rsidP="00935EB5">
      <w:pPr>
        <w:pStyle w:val="Default"/>
        <w:spacing w:line="276" w:lineRule="auto"/>
        <w:jc w:val="both"/>
        <w:rPr>
          <w:rFonts w:asciiTheme="minorHAnsi" w:hAnsiTheme="minorHAnsi" w:cs="Times New Roman"/>
          <w:color w:val="auto"/>
          <w:sz w:val="22"/>
          <w:szCs w:val="22"/>
        </w:rPr>
      </w:pPr>
    </w:p>
    <w:p w:rsidR="00935EB5" w:rsidRPr="00A63BB1"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rsidR="00935EB5" w:rsidRPr="00A63BB1" w:rsidRDefault="00935EB5" w:rsidP="00935EB5">
      <w:pPr>
        <w:pStyle w:val="Default"/>
        <w:spacing w:line="276" w:lineRule="auto"/>
        <w:jc w:val="both"/>
        <w:rPr>
          <w:rFonts w:asciiTheme="minorHAnsi" w:hAnsiTheme="minorHAnsi" w:cs="Times New Roman"/>
          <w:color w:val="auto"/>
        </w:rPr>
      </w:pPr>
    </w:p>
    <w:p w:rsidR="009B4A36" w:rsidRPr="00176936" w:rsidRDefault="009B4A36" w:rsidP="009B4A36">
      <w:pPr>
        <w:pStyle w:val="Default"/>
        <w:spacing w:line="276" w:lineRule="auto"/>
        <w:ind w:left="426"/>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rsidR="00935EB5" w:rsidRPr="00176936" w:rsidRDefault="00935EB5" w:rsidP="00935EB5">
      <w:pPr>
        <w:pStyle w:val="Default"/>
        <w:spacing w:line="276" w:lineRule="auto"/>
        <w:jc w:val="both"/>
        <w:rPr>
          <w:rFonts w:asciiTheme="minorHAnsi" w:hAnsiTheme="minorHAnsi"/>
          <w:color w:val="auto"/>
          <w:sz w:val="22"/>
          <w:szCs w:val="22"/>
        </w:rPr>
      </w:pPr>
    </w:p>
    <w:p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rsidR="00935EB5" w:rsidRPr="00715A31" w:rsidRDefault="00935EB5" w:rsidP="00935EB5">
      <w:pPr>
        <w:pStyle w:val="Default"/>
        <w:spacing w:line="276" w:lineRule="auto"/>
        <w:jc w:val="both"/>
        <w:rPr>
          <w:rFonts w:asciiTheme="minorHAnsi" w:hAnsiTheme="minorHAnsi" w:cs="Times New Roman"/>
          <w:color w:val="auto"/>
        </w:rPr>
      </w:pPr>
    </w:p>
    <w:p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rsidR="00935EB5" w:rsidRDefault="00935EB5" w:rsidP="00D47A86">
      <w:pPr>
        <w:pStyle w:val="Default"/>
        <w:spacing w:line="276" w:lineRule="auto"/>
        <w:ind w:left="426"/>
        <w:jc w:val="both"/>
        <w:rPr>
          <w:rFonts w:asciiTheme="minorHAnsi" w:hAnsiTheme="minorHAnsi" w:cs="Times New Roman"/>
          <w:color w:val="auto"/>
          <w:sz w:val="22"/>
          <w:szCs w:val="22"/>
        </w:rPr>
      </w:pPr>
      <w:r w:rsidRPr="006102B0">
        <w:rPr>
          <w:rFonts w:asciiTheme="minorHAnsi" w:hAnsiTheme="minorHAnsi" w:cs="Times New Roman"/>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w:t>
      </w:r>
      <w:r w:rsidRPr="00D44F9E">
        <w:rPr>
          <w:rFonts w:asciiTheme="minorHAnsi" w:hAnsiTheme="minorHAnsi" w:cs="Times New Roman"/>
          <w:color w:val="auto"/>
          <w:sz w:val="22"/>
          <w:szCs w:val="22"/>
        </w:rPr>
        <w:t>arviointi</w:t>
      </w:r>
      <w:r w:rsidR="002B72AA" w:rsidRPr="00D44F9E">
        <w:rPr>
          <w:rFonts w:asciiTheme="minorHAnsi" w:hAnsiTheme="minorHAnsi" w:cs="Times New Roman"/>
          <w:color w:val="auto"/>
          <w:sz w:val="22"/>
          <w:szCs w:val="22"/>
        </w:rPr>
        <w:t>perusteiden</w:t>
      </w:r>
      <w:r w:rsidRPr="00D44F9E">
        <w:rPr>
          <w:rFonts w:asciiTheme="minorHAnsi" w:hAnsiTheme="minorHAnsi" w:cs="Times New Roman"/>
          <w:color w:val="auto"/>
          <w:sz w:val="22"/>
          <w:szCs w:val="22"/>
        </w:rPr>
        <w:t xml:space="preserve"> pohdinta sitouttaa</w:t>
      </w:r>
      <w:r w:rsidRPr="006102B0">
        <w:rPr>
          <w:rFonts w:asciiTheme="minorHAnsi" w:hAnsiTheme="minorHAnsi" w:cs="Times New Roman"/>
          <w:color w:val="auto"/>
          <w:sz w:val="22"/>
          <w:szCs w:val="22"/>
        </w:rPr>
        <w:t xml:space="preserve"> tavoitteiden mukaiseen työskentelyyn.</w:t>
      </w:r>
      <w:r w:rsidRPr="00176936">
        <w:rPr>
          <w:rFonts w:asciiTheme="minorHAnsi" w:hAnsiTheme="minorHAnsi" w:cs="Times New Roman"/>
          <w:color w:val="auto"/>
          <w:sz w:val="22"/>
          <w:szCs w:val="22"/>
        </w:rPr>
        <w:t xml:space="preserve"> </w:t>
      </w:r>
    </w:p>
    <w:p w:rsidR="009B4A36" w:rsidRPr="00463195" w:rsidRDefault="009B4A36" w:rsidP="00D47A86">
      <w:pPr>
        <w:pStyle w:val="Default"/>
        <w:spacing w:line="276" w:lineRule="auto"/>
        <w:ind w:left="426"/>
        <w:jc w:val="both"/>
        <w:rPr>
          <w:rFonts w:asciiTheme="minorHAnsi" w:hAnsiTheme="minorHAnsi" w:cs="Times New Roman"/>
          <w:color w:val="auto"/>
          <w:sz w:val="22"/>
          <w:szCs w:val="22"/>
        </w:rPr>
      </w:pPr>
    </w:p>
    <w:p w:rsidR="00176936" w:rsidRPr="00176936" w:rsidRDefault="00935EB5" w:rsidP="00463195">
      <w:pPr>
        <w:pStyle w:val="Otsikko3"/>
      </w:pPr>
      <w:bookmarkStart w:id="33" w:name="_Toc406762744"/>
      <w:r w:rsidRPr="00715A31">
        <w:t>4.4 Opetuksen eheyttäminen ja monialaiset oppimiskokonaisuudet</w:t>
      </w:r>
      <w:bookmarkEnd w:id="33"/>
    </w:p>
    <w:p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rsidR="00935EB5" w:rsidRPr="00B35C8B" w:rsidRDefault="00935EB5" w:rsidP="00EB72FF">
      <w:pPr>
        <w:pStyle w:val="Eivli"/>
        <w:spacing w:line="276" w:lineRule="auto"/>
        <w:ind w:left="360"/>
        <w:jc w:val="both"/>
      </w:pPr>
      <w:r w:rsidRPr="00B35C8B">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rsidR="00935EB5" w:rsidRPr="00B35C8B" w:rsidRDefault="00935EB5" w:rsidP="00DB6678">
      <w:pPr>
        <w:pStyle w:val="Eivli"/>
        <w:numPr>
          <w:ilvl w:val="0"/>
          <w:numId w:val="4"/>
        </w:numPr>
        <w:spacing w:line="276" w:lineRule="auto"/>
        <w:jc w:val="both"/>
      </w:pPr>
      <w:r w:rsidRPr="00B35C8B">
        <w:t>rinnastamalla eli opiskelemalla samaa teemaa kahdessa tai useammassa oppiaineessa samanaikaisesti</w:t>
      </w:r>
    </w:p>
    <w:p w:rsidR="00935EB5" w:rsidRPr="00B35C8B" w:rsidRDefault="00935EB5" w:rsidP="00DB6678">
      <w:pPr>
        <w:pStyle w:val="Eivli"/>
        <w:numPr>
          <w:ilvl w:val="0"/>
          <w:numId w:val="4"/>
        </w:numPr>
        <w:spacing w:line="276" w:lineRule="auto"/>
        <w:jc w:val="both"/>
      </w:pPr>
      <w:r w:rsidRPr="00B35C8B">
        <w:t>jaksottamalla eli järjestämällä samaan teemaan liittyvät asiat peräkkäin opiskeltaviksi</w:t>
      </w:r>
    </w:p>
    <w:p w:rsidR="00935EB5" w:rsidRPr="00B35C8B" w:rsidRDefault="00935EB5" w:rsidP="00DB6678">
      <w:pPr>
        <w:pStyle w:val="Eivli"/>
        <w:numPr>
          <w:ilvl w:val="0"/>
          <w:numId w:val="4"/>
        </w:numPr>
        <w:spacing w:line="276" w:lineRule="auto"/>
        <w:jc w:val="both"/>
      </w:pPr>
      <w:r w:rsidRPr="00B35C8B">
        <w:t>toteuttamalla toiminnallisia aktiviteetteja kuten teemapäiviä, erilaisia tapahtumia, kampanjoita, opintokäyntejä ja leirikouluja</w:t>
      </w:r>
    </w:p>
    <w:p w:rsidR="00935EB5" w:rsidRPr="00B35C8B" w:rsidRDefault="00935EB5" w:rsidP="00DB6678">
      <w:pPr>
        <w:pStyle w:val="Eivli"/>
        <w:numPr>
          <w:ilvl w:val="0"/>
          <w:numId w:val="4"/>
        </w:numPr>
        <w:spacing w:line="276" w:lineRule="auto"/>
        <w:jc w:val="both"/>
      </w:pPr>
      <w:r w:rsidRPr="00B35C8B">
        <w:t xml:space="preserve">suunnittelemalla monialaisia, pitempikestoisia oppimiskokonaisuuksia, joiden toteuttamiseen osallistuu useampia oppiaineita ja joihin voi sisältyä edellä mainittuja eheyttämistapoja </w:t>
      </w:r>
    </w:p>
    <w:p w:rsidR="00935EB5" w:rsidRPr="00B35C8B" w:rsidRDefault="00935EB5" w:rsidP="00DB6678">
      <w:pPr>
        <w:pStyle w:val="Eivli"/>
        <w:numPr>
          <w:ilvl w:val="0"/>
          <w:numId w:val="4"/>
        </w:numPr>
        <w:spacing w:line="276" w:lineRule="auto"/>
        <w:jc w:val="both"/>
      </w:pPr>
      <w:r w:rsidRPr="00B35C8B">
        <w:t xml:space="preserve">muodostamalla oppiaineista integroituja kokonaisuuksia </w:t>
      </w:r>
    </w:p>
    <w:p w:rsidR="00935EB5" w:rsidRPr="00B35C8B" w:rsidRDefault="00935EB5" w:rsidP="00DB6678">
      <w:pPr>
        <w:pStyle w:val="Eivli"/>
        <w:numPr>
          <w:ilvl w:val="0"/>
          <w:numId w:val="4"/>
        </w:numPr>
        <w:spacing w:line="276" w:lineRule="auto"/>
        <w:jc w:val="both"/>
      </w:pPr>
      <w:r w:rsidRPr="00B35C8B">
        <w:t xml:space="preserve">kokonaisopetuksena, jossa kaikki opetus toteutetaan eheytettynä kuten </w:t>
      </w:r>
      <w:r w:rsidRPr="00C072BA">
        <w:t>esiopetuksessa.</w:t>
      </w:r>
    </w:p>
    <w:p w:rsidR="00935EB5" w:rsidRPr="00176936" w:rsidRDefault="00935EB5" w:rsidP="00935EB5">
      <w:pPr>
        <w:pStyle w:val="Eivli"/>
        <w:spacing w:line="276" w:lineRule="auto"/>
        <w:jc w:val="both"/>
      </w:pPr>
    </w:p>
    <w:p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rsidR="00935EB5" w:rsidRPr="00176936" w:rsidRDefault="00935EB5" w:rsidP="00935EB5">
      <w:pPr>
        <w:pStyle w:val="Eivli"/>
        <w:spacing w:line="276" w:lineRule="auto"/>
        <w:jc w:val="both"/>
        <w:rPr>
          <w:rFonts w:cstheme="minorHAnsi"/>
        </w:rPr>
      </w:pPr>
    </w:p>
    <w:p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paikallisesti ilmentämään luvussa 4.2 kuvattuja toimintakulttuurin periaatteita. </w:t>
      </w:r>
    </w:p>
    <w:p w:rsidR="00935EB5" w:rsidRPr="00B35C8B" w:rsidRDefault="00935EB5" w:rsidP="00935EB5">
      <w:pPr>
        <w:pStyle w:val="Eivli"/>
        <w:spacing w:line="276" w:lineRule="auto"/>
        <w:ind w:left="720"/>
        <w:jc w:val="both"/>
      </w:pPr>
    </w:p>
    <w:p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rsidR="00935EB5" w:rsidRPr="00176936" w:rsidRDefault="00935EB5" w:rsidP="00DB6678">
      <w:pPr>
        <w:pStyle w:val="Eivli"/>
        <w:numPr>
          <w:ilvl w:val="0"/>
          <w:numId w:val="4"/>
        </w:numPr>
        <w:spacing w:line="276" w:lineRule="auto"/>
        <w:jc w:val="both"/>
      </w:pPr>
      <w:r w:rsidRPr="00176936">
        <w:rPr>
          <w:color w:val="000000" w:themeColor="text1"/>
        </w:rPr>
        <w:t xml:space="preserve">vahvistaa oppilaiden osallisuutta ja tarjota mahdollisuuksia olla mukana opiskelun tavoitteiden, sisältöjen ja työskentelytapojen suunnittelussa </w:t>
      </w:r>
    </w:p>
    <w:p w:rsidR="00935EB5" w:rsidRPr="00176936" w:rsidRDefault="00935EB5" w:rsidP="00DB6678">
      <w:pPr>
        <w:pStyle w:val="Eivli"/>
        <w:numPr>
          <w:ilvl w:val="0"/>
          <w:numId w:val="4"/>
        </w:numPr>
        <w:spacing w:line="276" w:lineRule="auto"/>
        <w:jc w:val="both"/>
      </w:pPr>
      <w:r w:rsidRPr="00176936">
        <w:rPr>
          <w:color w:val="000000" w:themeColor="text1"/>
        </w:rPr>
        <w:t xml:space="preserve">nostaa esiin oppilaiden merkityksellisiksi kokemia kysymyksiä sekä luoda tilaisuuksia niiden käsittelyyn ja edistämiseen </w:t>
      </w:r>
    </w:p>
    <w:p w:rsidR="00935EB5" w:rsidRPr="00176936" w:rsidRDefault="00935EB5" w:rsidP="00DB6678">
      <w:pPr>
        <w:pStyle w:val="Eivli"/>
        <w:numPr>
          <w:ilvl w:val="0"/>
          <w:numId w:val="4"/>
        </w:numPr>
        <w:spacing w:line="276" w:lineRule="auto"/>
        <w:jc w:val="both"/>
      </w:pPr>
      <w:r w:rsidRPr="00176936">
        <w:rPr>
          <w:color w:val="000000" w:themeColor="text1"/>
        </w:rPr>
        <w:t>lisätä mahdollisuuksia opiskella erilaisissa ja eri-ikäisten oppilaiden ryhmissä ja työskennellä useiden eri aikuisten kanssa</w:t>
      </w:r>
    </w:p>
    <w:p w:rsidR="00935EB5" w:rsidRPr="00176936" w:rsidRDefault="00935EB5" w:rsidP="00DB6678">
      <w:pPr>
        <w:pStyle w:val="Eivli"/>
        <w:numPr>
          <w:ilvl w:val="0"/>
          <w:numId w:val="4"/>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rsidR="00935EB5" w:rsidRPr="00176936" w:rsidRDefault="00935EB5" w:rsidP="00DB6678">
      <w:pPr>
        <w:pStyle w:val="Eivli"/>
        <w:numPr>
          <w:ilvl w:val="0"/>
          <w:numId w:val="4"/>
        </w:numPr>
        <w:spacing w:line="276" w:lineRule="auto"/>
        <w:jc w:val="both"/>
      </w:pPr>
      <w:r w:rsidRPr="00176936">
        <w:rPr>
          <w:color w:val="000000" w:themeColor="text1"/>
        </w:rPr>
        <w:t xml:space="preserve">antaa tilaa älylliselle uteliaisuudelle, elämyksille ja luovuudelle sekä haastaa monenlaisiin vuorovaikutus- ja kielenkäyttötilanteisiin </w:t>
      </w:r>
    </w:p>
    <w:p w:rsidR="00AE17C8" w:rsidRPr="00A839C8" w:rsidRDefault="00935EB5" w:rsidP="00DB6678">
      <w:pPr>
        <w:pStyle w:val="Eivli"/>
        <w:numPr>
          <w:ilvl w:val="0"/>
          <w:numId w:val="4"/>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mäntavan mukaista toimijuutta</w:t>
      </w:r>
    </w:p>
    <w:p w:rsidR="00935EB5" w:rsidRPr="00A839C8" w:rsidRDefault="00935EB5" w:rsidP="00DB6678">
      <w:pPr>
        <w:pStyle w:val="Eivli"/>
        <w:numPr>
          <w:ilvl w:val="0"/>
          <w:numId w:val="4"/>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rsidR="00935EB5" w:rsidRPr="00176936" w:rsidRDefault="00935EB5" w:rsidP="00935EB5">
      <w:pPr>
        <w:pStyle w:val="Eivli"/>
        <w:spacing w:line="276" w:lineRule="auto"/>
        <w:jc w:val="both"/>
      </w:pPr>
    </w:p>
    <w:p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rsidR="00AE17C8" w:rsidRDefault="00AE17C8" w:rsidP="00EB72FF">
      <w:pPr>
        <w:pStyle w:val="Eivli"/>
        <w:tabs>
          <w:tab w:val="left" w:pos="426"/>
        </w:tabs>
        <w:spacing w:line="276" w:lineRule="auto"/>
        <w:ind w:left="360"/>
        <w:jc w:val="both"/>
        <w:rPr>
          <w:color w:val="000000" w:themeColor="text1"/>
        </w:rPr>
      </w:pPr>
    </w:p>
    <w:p w:rsidR="003E7AA2" w:rsidRDefault="00935EB5" w:rsidP="00EB72FF">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rsidR="00EB72FF" w:rsidRDefault="00EB72FF" w:rsidP="00935EB5">
      <w:pPr>
        <w:pStyle w:val="Eivli"/>
        <w:spacing w:line="276" w:lineRule="auto"/>
        <w:jc w:val="both"/>
        <w:rPr>
          <w:rFonts w:cstheme="minorHAnsi"/>
        </w:rPr>
      </w:pPr>
    </w:p>
    <w:p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66432" behindDoc="0" locked="0" layoutInCell="1" allowOverlap="1" wp14:anchorId="4C2E0522" wp14:editId="1C87D46D">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stakkaisista kulmista pyöristetty suorakulmio 6" o:spid="_x0000_s1026" style="position:absolute;margin-left:344.3pt;margin-top:4.5pt;width:134.6pt;height:1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" path="m257918,l1709420,r,l1709420,1289562v,142444,-115474,257918,-257918,257918l,1547480r,l,257918c,115474,115474,,257918,xe" filled="f" strokecolor="#243f60 [1604]" strokeweight="2pt">
                <v:path arrowok="t" o:connecttype="custom" o:connectlocs="257918,0;1709420,0;1709420,0;1709420,1289562;1451502,1547480;0,1547480;0,1547480;0,257918;257918,0" o:connectangles="0,0,0,0,0,0,0,0,0"/>
              </v:shape>
            </w:pict>
          </mc:Fallback>
        </mc:AlternateContent>
      </w:r>
      <w:r w:rsidRPr="00715A31">
        <w:rPr>
          <w:noProof/>
          <w:sz w:val="24"/>
          <w:szCs w:val="24"/>
          <w:lang w:eastAsia="fi-FI"/>
        </w:rPr>
        <mc:AlternateContent>
          <mc:Choice Requires="wps">
            <w:drawing>
              <wp:anchor distT="0" distB="0" distL="114300" distR="114300" simplePos="0" relativeHeight="251672576" behindDoc="0" locked="0" layoutInCell="1" allowOverlap="1" wp14:anchorId="21ED22BB" wp14:editId="215A1E34">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 o:spid="_x0000_s1026" style="position:absolute;margin-left:195.6pt;margin-top:25.1pt;width:81.35pt;height:8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" filled="f"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70528" behindDoc="0" locked="0" layoutInCell="1" allowOverlap="1" wp14:anchorId="19456232" wp14:editId="15D4DF93">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 o:spid="_x0000_s1026" style="position:absolute;margin-left:178.4pt;margin-top:7.65pt;width:107.2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" filled="f" strokecolor="#243f60 [1604]" strokeweight="2pt"/>
            </w:pict>
          </mc:Fallback>
        </mc:AlternateContent>
      </w:r>
      <w:r w:rsidRPr="00715A31">
        <w:rPr>
          <w:noProof/>
          <w:color w:val="FF0000"/>
          <w:sz w:val="24"/>
          <w:szCs w:val="24"/>
          <w:lang w:eastAsia="fi-FI"/>
        </w:rPr>
        <mc:AlternateContent>
          <mc:Choice Requires="wps">
            <w:drawing>
              <wp:anchor distT="0" distB="0" distL="114300" distR="114300" simplePos="0" relativeHeight="251667456" behindDoc="0" locked="0" layoutInCell="1" allowOverlap="1" wp14:anchorId="2291C1DA" wp14:editId="4CC68B8E">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7" o:spid="_x0000_s1026" type="#_x0000_t202" style="position:absolute;left:0;text-align:left;margin-left:348.4pt;margin-top:7.7pt;width:117.3pt;height:3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" fillcolor="white [3201]" stroked="f" strokeweight=".5pt">
                <v:textbox>
                  <w:txbxContent>
                    <w:p w:rsidR="00183063" w:rsidRPr="006E49A3" w:rsidRDefault="00183063" w:rsidP="00935EB5">
                      <w:pPr>
                        <w:spacing w:line="240" w:lineRule="auto"/>
                        <w:rPr>
                          <w:b/>
                        </w:rPr>
                      </w:pPr>
                      <w:r w:rsidRPr="006E49A3">
                        <w:rPr>
                          <w:b/>
                        </w:rPr>
                        <w:t>Kasvatuksen ja opetuksen tavoitteet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77696" behindDoc="0" locked="0" layoutInCell="1" allowOverlap="1" wp14:anchorId="77E4ABBC" wp14:editId="1A9D53BE">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7.85pt;margin-top:23.85pt;width:62.6pt;height:7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59264" behindDoc="0" locked="0" layoutInCell="1" allowOverlap="1" wp14:anchorId="20A27106" wp14:editId="12D6B438">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17" o:spid="_x0000_s1026" style="position:absolute;margin-left:3.5pt;margin-top:20.6pt;width:120.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" filled="f" strokecolor="#243f60 [1604]" strokeweight="2pt"/>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74624" behindDoc="0" locked="0" layoutInCell="1" allowOverlap="1" wp14:anchorId="51CC954B" wp14:editId="30884CFE">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3" o:spid="_x0000_s1027" type="#_x0000_t202" style="position:absolute;left:0;text-align:left;margin-left:229pt;margin-top:23.35pt;width:67.85pt;height:25.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" fillcolor="white [3201]" stroked="f" strokeweight=".5pt">
                <v:textbox>
                  <w:txbxContent>
                    <w:p w:rsidR="00183063" w:rsidRPr="006E49A3" w:rsidRDefault="00183063"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75648" behindDoc="0" locked="0" layoutInCell="1" allowOverlap="1" wp14:anchorId="77FE7194" wp14:editId="77583BA4">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4.95pt;margin-top:14.9pt;width:118.3pt;height:38.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73600" behindDoc="0" locked="0" layoutInCell="1" allowOverlap="1" wp14:anchorId="0EF4EC9B" wp14:editId="6525AAAE">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2" o:spid="_x0000_s1028" type="#_x0000_t202" style="position:absolute;left:0;text-align:left;margin-left:176.25pt;margin-top:24.25pt;width:67.85pt;height:2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" fillcolor="white [3201]" stroked="f" strokeweight=".5pt">
                <v:textbox>
                  <w:txbxContent>
                    <w:p w:rsidR="00183063" w:rsidRPr="006E49A3" w:rsidRDefault="00183063"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76672" behindDoc="0" locked="0" layoutInCell="1" allowOverlap="1" wp14:anchorId="7111D423" wp14:editId="54043761">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1" o:spid="_x0000_s1029" type="#_x0000_t202" style="position:absolute;left:0;text-align:left;margin-left:222.55pt;margin-top:20.65pt;width:30.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DMkQ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" fillcolor="white [3201]" stroked="f" strokeweight=".5pt">
                <v:textbox>
                  <w:txbxContent>
                    <w:p w:rsidR="00183063" w:rsidRPr="006E49A3" w:rsidRDefault="00183063" w:rsidP="00935EB5">
                      <w:pPr>
                        <w:rPr>
                          <w:b/>
                          <w:color w:val="000000" w:themeColor="text1"/>
                        </w:rPr>
                      </w:pPr>
                      <w:r w:rsidRPr="006E49A3">
                        <w:rPr>
                          <w:b/>
                          <w:color w:val="000000" w:themeColor="text1"/>
                        </w:rPr>
                        <w:t>OK</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68480" behindDoc="0" locked="0" layoutInCell="1" allowOverlap="1" wp14:anchorId="40CD5709" wp14:editId="2090C319">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i 18" o:spid="_x0000_s1026" style="position:absolute;margin-left:341.6pt;margin-top:10.35pt;width:129.5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" filled="f" strokecolor="#0070c0" strokeweight="2pt">
                <v:stroke dashstyle="longDash"/>
              </v:oval>
            </w:pict>
          </mc:Fallback>
        </mc:AlternateContent>
      </w:r>
      <w:r w:rsidRPr="00715A31">
        <w:rPr>
          <w:b/>
          <w:noProof/>
          <w:sz w:val="24"/>
          <w:szCs w:val="24"/>
          <w:lang w:eastAsia="fi-FI"/>
        </w:rPr>
        <mc:AlternateContent>
          <mc:Choice Requires="wps">
            <w:drawing>
              <wp:anchor distT="0" distB="0" distL="114300" distR="114300" simplePos="0" relativeHeight="251678720" behindDoc="0" locked="0" layoutInCell="1" allowOverlap="1" wp14:anchorId="6C994CDA" wp14:editId="50263EEE">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 o:spid="_x0000_s1030" type="#_x0000_t202" style="position:absolute;left:0;text-align:left;margin-left:59.7pt;margin-top:14.5pt;width:59.25pt;height:38.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lmAIAAKE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lMBjWsodyjSJIO&#10;8NG95dcKH++G+XDPHDYWHuKwCHf4kxqQfOhXlGzB/XrrPOJR72ilpMFGLaj/WTMnKNHfDHbCbDyZ&#10;xM5Om8n0LMeNO7asjy2mri4BFTFO2aVlxAc9LKWD6glnyipGRRMzHGMXNAzLy9CND5xJXKxWCYS9&#10;bFm4MQ+WR9eR5SjNx/aJOdvrN6Dwb2FoaTZ/JeMOG28aWNUBpEoajzx3rPb84xxI0u9nVhw0x/uE&#10;epmsy98A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DvzDDlmAIAAKEFAAAOAAAAAAAAAAAAAAAAAC4CAABkcnMvZTJvRG9j&#10;LnhtbFBLAQItABQABgAIAAAAIQCDwLll3QAAAAkBAAAPAAAAAAAAAAAAAAAAAPIEAABkcnMvZG93&#10;bnJldi54bWxQSwUGAAAAAAQABADzAAAA/AUAAAAA&#10;" fillcolor="white [3201]" stroked="f" strokeweight=".5pt">
                <v:textbox>
                  <w:txbxContent>
                    <w:p w:rsidR="00183063" w:rsidRPr="006E49A3" w:rsidRDefault="00183063" w:rsidP="00935EB5">
                      <w:pPr>
                        <w:rPr>
                          <w:b/>
                        </w:rPr>
                      </w:pPr>
                      <w:r w:rsidRPr="006E49A3">
                        <w:rPr>
                          <w:b/>
                        </w:rPr>
                        <w:t>Toiminta</w:t>
                      </w:r>
                      <w:r>
                        <w:rPr>
                          <w:b/>
                        </w:rPr>
                        <w:t>-</w:t>
                      </w:r>
                      <w:r w:rsidRPr="006E49A3">
                        <w:rPr>
                          <w:b/>
                        </w:rPr>
                        <w:t>kulttuuri</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63360" behindDoc="0" locked="0" layoutInCell="1" allowOverlap="1" wp14:anchorId="66491457" wp14:editId="1C9E2C51">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Default="00183063"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5" o:spid="_x0000_s1031" type="#_x0000_t202" style="position:absolute;left:0;text-align:left;margin-left:153.3pt;margin-top:18.5pt;width:86.4pt;height:29.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" fillcolor="white [3201]" stroked="f" strokeweight=".5pt">
                <v:textbox>
                  <w:txbxContent>
                    <w:p w:rsidR="00183063" w:rsidRDefault="00183063"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64384" behindDoc="0" locked="0" layoutInCell="1" allowOverlap="1" wp14:anchorId="7B16E9AD" wp14:editId="390F9247">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6" o:spid="_x0000_s1032" type="#_x0000_t202" style="position:absolute;left:0;text-align:left;margin-left:8.7pt;margin-top:5.9pt;width:55.2pt;height:53.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" fillcolor="white [3201]" stroked="f" strokeweight=".5pt">
                <v:textbox>
                  <w:txbxContent>
                    <w:p w:rsidR="00183063" w:rsidRPr="006E49A3" w:rsidRDefault="00183063" w:rsidP="00935EB5">
                      <w:pPr>
                        <w:rPr>
                          <w:b/>
                        </w:rPr>
                      </w:pPr>
                      <w:r w:rsidRPr="006E49A3">
                        <w:rPr>
                          <w:b/>
                        </w:rPr>
                        <w:t xml:space="preserve">Arvot ja oppimis-käsitys </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65408" behindDoc="0" locked="0" layoutInCell="1" allowOverlap="1" wp14:anchorId="256B6E02" wp14:editId="25680FC1">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Default="00183063"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7" o:spid="_x0000_s1033" type="#_x0000_t202" style="position:absolute;left:0;text-align:left;margin-left:240.65pt;margin-top:20.25pt;width:64.85pt;height:2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" filled="f" stroked="f" strokeweight=".5pt">
                <v:textbox>
                  <w:txbxContent>
                    <w:p w:rsidR="00183063" w:rsidRDefault="00183063" w:rsidP="00935EB5"/>
                  </w:txbxContent>
                </v:textbox>
              </v:shape>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69504" behindDoc="0" locked="0" layoutInCell="1" allowOverlap="1" wp14:anchorId="24312E77" wp14:editId="0DD04C6C">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0" o:spid="_x0000_s1034" type="#_x0000_t202" style="position:absolute;left:0;text-align:left;margin-left:348.5pt;margin-top:9.35pt;width:130.4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" fillcolor="white [3201]" stroked="f" strokeweight=".5pt">
                <v:textbox>
                  <w:txbxContent>
                    <w:p w:rsidR="00183063" w:rsidRPr="006E49A3" w:rsidRDefault="00183063" w:rsidP="00935EB5">
                      <w:pPr>
                        <w:rPr>
                          <w:b/>
                        </w:rPr>
                      </w:pPr>
                      <w:r w:rsidRPr="006E49A3">
                        <w:rPr>
                          <w:b/>
                        </w:rPr>
                        <w:t>Laaja-alainen osaaminen</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62336" behindDoc="0" locked="0" layoutInCell="1" allowOverlap="1" wp14:anchorId="0B107FC3" wp14:editId="13021BFB">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Default="00183063"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6" o:spid="_x0000_s1035" type="#_x0000_t202" style="position:absolute;left:0;text-align:left;margin-left:348.5pt;margin-top:9.9pt;width:130.5pt;height: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" fillcolor="white [3201]" stroked="f" strokeweight=".5pt">
                <v:textbox>
                  <w:txbxContent>
                    <w:p w:rsidR="00183063" w:rsidRDefault="00183063"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71552" behindDoc="0" locked="0" layoutInCell="1" allowOverlap="1" wp14:anchorId="52F8323E" wp14:editId="16AC47FF">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063" w:rsidRPr="006E49A3" w:rsidRDefault="00183063"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6" type="#_x0000_t202" style="position:absolute;left:0;text-align:left;margin-left:157.25pt;margin-top:2.45pt;width:66.75pt;height:20.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" fillcolor="white [3201]" stroked="f" strokeweight=".5pt">
                <v:textbox>
                  <w:txbxContent>
                    <w:p w:rsidR="00183063" w:rsidRPr="006E49A3" w:rsidRDefault="00183063" w:rsidP="00935EB5">
                      <w:pPr>
                        <w:rPr>
                          <w:b/>
                        </w:rPr>
                      </w:pPr>
                      <w:r w:rsidRPr="006E49A3">
                        <w:rPr>
                          <w:b/>
                        </w:rPr>
                        <w:t>Koulutyö</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61312" behindDoc="0" locked="0" layoutInCell="1" allowOverlap="1" wp14:anchorId="6A52C273" wp14:editId="03FA9431">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26" type="#_x0000_t13" style="position:absolute;margin-left:288.4pt;margin-top:1.65pt;width:53.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" adj="16175" fillcolor="#4f81bd [3204]"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60288" behindDoc="0" locked="0" layoutInCell="1" allowOverlap="1" wp14:anchorId="3F13CA2F" wp14:editId="75403142">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oli oikealle 29" o:spid="_x0000_s1026" type="#_x0000_t13" style="position:absolute;margin-left:127pt;margin-top:2pt;width:53.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" adj="16175" fillcolor="#4f81bd [3204]" strokecolor="#243f60 [1604]" strokeweight="2pt"/>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935EB5" w:rsidRPr="00AB10F9" w:rsidRDefault="00646F0E" w:rsidP="00935EB5">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935EB5" w:rsidRPr="00AB10F9">
        <w:rPr>
          <w:sz w:val="24"/>
          <w:szCs w:val="24"/>
        </w:rPr>
        <w:t xml:space="preserve">Työn tavoitteet  </w:t>
      </w:r>
    </w:p>
    <w:p w:rsidR="00935EB5" w:rsidRPr="00715A31" w:rsidRDefault="00935EB5" w:rsidP="00935EB5">
      <w:pPr>
        <w:pBdr>
          <w:top w:val="single" w:sz="4" w:space="1" w:color="auto"/>
          <w:left w:val="single" w:sz="4" w:space="4" w:color="auto"/>
          <w:bottom w:val="single" w:sz="4" w:space="0" w:color="auto"/>
          <w:right w:val="single" w:sz="4" w:space="4" w:color="auto"/>
        </w:pBdr>
        <w:spacing w:after="0"/>
        <w:jc w:val="both"/>
        <w:rPr>
          <w:sz w:val="24"/>
          <w:szCs w:val="24"/>
          <w:highlight w:val="yellow"/>
        </w:rPr>
      </w:pPr>
      <w:r w:rsidRPr="00715A31">
        <w:rPr>
          <w:sz w:val="24"/>
          <w:szCs w:val="24"/>
          <w:highlight w:val="yellow"/>
        </w:rPr>
        <w:t xml:space="preserve">                       </w:t>
      </w:r>
    </w:p>
    <w:p w:rsidR="00935EB5" w:rsidRPr="00715A31" w:rsidRDefault="00935EB5" w:rsidP="00935EB5">
      <w:pPr>
        <w:pStyle w:val="Eivli"/>
        <w:spacing w:line="276" w:lineRule="auto"/>
        <w:jc w:val="both"/>
        <w:rPr>
          <w:b/>
          <w:sz w:val="24"/>
          <w:szCs w:val="24"/>
        </w:rPr>
      </w:pPr>
    </w:p>
    <w:p w:rsidR="00935EB5" w:rsidRPr="00715A31" w:rsidRDefault="00935EB5" w:rsidP="00176936">
      <w:pPr>
        <w:pStyle w:val="Otsikko3"/>
      </w:pPr>
      <w:bookmarkStart w:id="34" w:name="_Toc406762745"/>
      <w:r w:rsidRPr="00715A31">
        <w:t>4.5 Paikallisesti päätettävät asiat</w:t>
      </w:r>
      <w:bookmarkEnd w:id="34"/>
    </w:p>
    <w:p w:rsidR="00935EB5" w:rsidRPr="00715A31" w:rsidRDefault="00935EB5" w:rsidP="00935EB5">
      <w:pPr>
        <w:pStyle w:val="Eivli"/>
        <w:spacing w:line="276" w:lineRule="auto"/>
        <w:jc w:val="both"/>
        <w:rPr>
          <w:sz w:val="24"/>
          <w:szCs w:val="24"/>
        </w:rPr>
      </w:pPr>
    </w:p>
    <w:p w:rsidR="00845123" w:rsidRPr="004E3FFA" w:rsidRDefault="00845123" w:rsidP="00845123">
      <w:pPr>
        <w:pStyle w:val="Eivli"/>
        <w:tabs>
          <w:tab w:val="left" w:pos="426"/>
        </w:tabs>
        <w:spacing w:line="276" w:lineRule="auto"/>
        <w:ind w:left="360"/>
        <w:jc w:val="both"/>
      </w:pPr>
      <w:r w:rsidRPr="00A839C8">
        <w:t>Toimintakulttuurin kehittämistä ohjaavien periaatteiden pohdinta on keskeinen osa opetussuunnitelmatyötä ja samalla toiminnan jatkuvaa kehittämistä edistävä tekijä. Paikallisesti päätetään, miten oppilaat ja huoltajat osallistuvat toimintakulttuurin kehittämiseen sekä mitä muuta yhteistyötä ja keiden toimijoiden kanssa tehdään toimintakulttuurin kehittämiseksi.</w:t>
      </w:r>
      <w:r w:rsidR="00605D87" w:rsidRPr="00A839C8">
        <w:t xml:space="preserve"> Suunnittelussa kiinnitetään huomiota myös toimintakulttuurin jatkuvuuteen esiopetuksesta perusopetukseen ja perusopetuksen eri vaiheissa.</w:t>
      </w:r>
      <w:r w:rsidR="00605D87">
        <w:t xml:space="preserve"> </w:t>
      </w:r>
    </w:p>
    <w:p w:rsidR="00845123" w:rsidRPr="00F5465E" w:rsidRDefault="00845123" w:rsidP="00845123">
      <w:pPr>
        <w:pStyle w:val="Eivli"/>
        <w:tabs>
          <w:tab w:val="left" w:pos="426"/>
        </w:tabs>
        <w:spacing w:line="276" w:lineRule="auto"/>
        <w:ind w:left="360"/>
        <w:jc w:val="both"/>
      </w:pPr>
    </w:p>
    <w:p w:rsidR="00845123" w:rsidRPr="004E3FFA" w:rsidRDefault="00845123" w:rsidP="00845123">
      <w:pPr>
        <w:tabs>
          <w:tab w:val="left" w:pos="426"/>
        </w:tabs>
        <w:spacing w:after="0"/>
        <w:jc w:val="both"/>
      </w:pPr>
      <w:r>
        <w:tab/>
      </w:r>
      <w:r w:rsidRPr="004E3FFA">
        <w:t xml:space="preserve">Opetuksen järjestäjä päättää ja kuvaa opetussuunnitelmassa </w:t>
      </w:r>
    </w:p>
    <w:p w:rsidR="00845123" w:rsidRPr="00A839C8" w:rsidRDefault="00845123" w:rsidP="00DB6678">
      <w:pPr>
        <w:pStyle w:val="Luettelokappale"/>
        <w:numPr>
          <w:ilvl w:val="0"/>
          <w:numId w:val="4"/>
        </w:numPr>
        <w:spacing w:after="0"/>
        <w:jc w:val="both"/>
      </w:pPr>
      <w:r w:rsidRPr="00A839C8">
        <w:t xml:space="preserve">miten opetuksen järjestäjä ja koulut </w:t>
      </w:r>
      <w:r w:rsidR="001C4749" w:rsidRPr="00A839C8">
        <w:t>edistävät ja arvioivat toimintakulttuurin kehittämisen periaatteiden toteutumista</w:t>
      </w:r>
      <w:r w:rsidR="009E223E" w:rsidRPr="00A839C8">
        <w:t xml:space="preserve">; </w:t>
      </w:r>
      <w:r w:rsidR="001C4749" w:rsidRPr="00A839C8">
        <w:t xml:space="preserve">mitkä ovat mahdolliset paikalliset painopisteet ja </w:t>
      </w:r>
      <w:r w:rsidR="00D5170E" w:rsidRPr="00A839C8">
        <w:t>miten ne ilmenevät käytännössä</w:t>
      </w:r>
      <w:r w:rsidRPr="00A839C8">
        <w:rPr>
          <w:color w:val="FF0000"/>
        </w:rPr>
        <w:t xml:space="preserve"> </w:t>
      </w:r>
      <w:r w:rsidRPr="00A839C8">
        <w:rPr>
          <w:sz w:val="20"/>
          <w:szCs w:val="20"/>
        </w:rPr>
        <w:t>(</w:t>
      </w:r>
      <w:r w:rsidRPr="00A839C8">
        <w:rPr>
          <w:rFonts w:cstheme="minorHAnsi"/>
          <w:sz w:val="20"/>
          <w:szCs w:val="20"/>
        </w:rPr>
        <w:t>toimintakulttuurin periaatteiden kuvaamisessa opetussuunnitelman perusteiden tekstiä voidaan käyttää sellaisenaan)</w:t>
      </w:r>
    </w:p>
    <w:p w:rsidR="00845123" w:rsidRPr="005F1C3D" w:rsidRDefault="00845123" w:rsidP="00DB6678">
      <w:pPr>
        <w:pStyle w:val="Luettelokappale"/>
        <w:numPr>
          <w:ilvl w:val="0"/>
          <w:numId w:val="4"/>
        </w:numPr>
        <w:spacing w:after="0"/>
        <w:jc w:val="both"/>
      </w:pPr>
      <w:r w:rsidRPr="004E3FFA">
        <w:t xml:space="preserve">mitkä ovat </w:t>
      </w:r>
      <w:r w:rsidRPr="005F1C3D">
        <w:t xml:space="preserve">oppimisympäristöjen ja työtapojen valintaa, käyttöä ja kehittämistä ohjaavat paikalliset tavoitteet ja erityiskysymykset </w:t>
      </w:r>
      <w:r w:rsidRPr="005F1C3D">
        <w:rPr>
          <w:rFonts w:cstheme="minorHAnsi"/>
          <w:sz w:val="20"/>
          <w:szCs w:val="20"/>
        </w:rPr>
        <w:t>(muilta osin oppimisympäristöjen ja työtapojen kuvaamisessa opetussuunnitelman perusteiden tekstiä voidaan käyttää sellaisenaan)</w:t>
      </w:r>
      <w:r w:rsidRPr="005F1C3D">
        <w:rPr>
          <w:rFonts w:cstheme="minorHAnsi"/>
        </w:rPr>
        <w:t xml:space="preserve"> </w:t>
      </w:r>
    </w:p>
    <w:p w:rsidR="00845123" w:rsidRPr="005F1C3D" w:rsidRDefault="00845123" w:rsidP="00DB6678">
      <w:pPr>
        <w:pStyle w:val="Luettelokappale"/>
        <w:numPr>
          <w:ilvl w:val="0"/>
          <w:numId w:val="4"/>
        </w:numPr>
        <w:spacing w:after="0"/>
        <w:jc w:val="both"/>
      </w:pPr>
      <w:r w:rsidRPr="005F1C3D">
        <w:t>miten opetuksen eheyttämistä käytännössä toteutetaan</w:t>
      </w:r>
    </w:p>
    <w:p w:rsidR="00845123" w:rsidRPr="005F1C3D" w:rsidRDefault="00845123" w:rsidP="00DB6678">
      <w:pPr>
        <w:pStyle w:val="Luettelokappale"/>
        <w:numPr>
          <w:ilvl w:val="0"/>
          <w:numId w:val="4"/>
        </w:numPr>
        <w:spacing w:after="0"/>
        <w:jc w:val="both"/>
      </w:pPr>
      <w:r w:rsidRPr="005F1C3D">
        <w:t>miten monialaiset oppimiskokonaisuudet toteutetaan</w:t>
      </w:r>
    </w:p>
    <w:p w:rsidR="00845123" w:rsidRPr="005F1C3D" w:rsidRDefault="00845123" w:rsidP="00DB6678">
      <w:pPr>
        <w:pStyle w:val="Luettelokappale"/>
        <w:numPr>
          <w:ilvl w:val="1"/>
          <w:numId w:val="4"/>
        </w:numPr>
        <w:spacing w:after="0"/>
        <w:jc w:val="both"/>
      </w:pPr>
      <w:r w:rsidRPr="005F1C3D">
        <w:t xml:space="preserve">toteuttamista ohjaavat paikalliset tavoitteet </w:t>
      </w:r>
      <w:r w:rsidRPr="005F1C3D">
        <w:rPr>
          <w:sz w:val="20"/>
          <w:szCs w:val="20"/>
        </w:rPr>
        <w:t>(yleiskuvauksen osalta opetussuunnitelman perusteiden tekstiä voidaan käyttää sellaisenaan)</w:t>
      </w:r>
    </w:p>
    <w:p w:rsidR="00845123" w:rsidRPr="005F1C3D" w:rsidRDefault="00845123" w:rsidP="00DB6678">
      <w:pPr>
        <w:pStyle w:val="Luettelokappale"/>
        <w:numPr>
          <w:ilvl w:val="1"/>
          <w:numId w:val="4"/>
        </w:numPr>
        <w:spacing w:after="0"/>
        <w:jc w:val="both"/>
        <w:rPr>
          <w:sz w:val="20"/>
          <w:szCs w:val="20"/>
        </w:rPr>
      </w:pPr>
      <w:r w:rsidRPr="005F1C3D">
        <w:t xml:space="preserve">toteuttamista ohjaavat periaatteet ja toteuttamistavat </w:t>
      </w:r>
      <w:r w:rsidRPr="005F1C3D">
        <w:rPr>
          <w:sz w:val="20"/>
          <w:szCs w:val="20"/>
        </w:rPr>
        <w:t xml:space="preserve">(päätetäänkö </w:t>
      </w:r>
      <w:r w:rsidR="00DF066A" w:rsidRPr="005F1C3D">
        <w:rPr>
          <w:sz w:val="20"/>
          <w:szCs w:val="20"/>
        </w:rPr>
        <w:t>esimerkiksi oppimis</w:t>
      </w:r>
      <w:r w:rsidRPr="005F1C3D">
        <w:rPr>
          <w:sz w:val="20"/>
          <w:szCs w:val="20"/>
        </w:rPr>
        <w:t>kokonaisuuksien teemoista yhteisessä paikallisessa opetussuunnitelmassa ja tarkemmista tavoitteista ja sisällöistä koulukohtaisessa opetussuunnitelmassa tai lukuvuosisuunnitelmassa</w:t>
      </w:r>
      <w:r w:rsidR="00DF066A" w:rsidRPr="005F1C3D">
        <w:rPr>
          <w:sz w:val="20"/>
          <w:szCs w:val="20"/>
        </w:rPr>
        <w:t xml:space="preserve"> vai miten menetellään</w:t>
      </w:r>
      <w:r w:rsidR="009E223E" w:rsidRPr="005F1C3D">
        <w:rPr>
          <w:sz w:val="20"/>
          <w:szCs w:val="20"/>
        </w:rPr>
        <w:t>;</w:t>
      </w:r>
      <w:r w:rsidR="00EC2B4C" w:rsidRPr="005F1C3D">
        <w:rPr>
          <w:sz w:val="20"/>
          <w:szCs w:val="20"/>
        </w:rPr>
        <w:t xml:space="preserve"> </w:t>
      </w:r>
      <w:r w:rsidR="009E223E" w:rsidRPr="005F1C3D">
        <w:rPr>
          <w:sz w:val="20"/>
          <w:szCs w:val="20"/>
        </w:rPr>
        <w:t xml:space="preserve">miten turvataan, että jokaisen oppilaan opintoihin sisältyy vähintään yksi monialainen oppimiskokonaisuus lukuvuodessa; </w:t>
      </w:r>
      <w:r w:rsidR="00EC2B4C" w:rsidRPr="005F1C3D">
        <w:rPr>
          <w:sz w:val="20"/>
          <w:szCs w:val="20"/>
        </w:rPr>
        <w:t>miten ohjeistetaan oppimiskokonaisuuksien laajuus, miten sovitaan kulloink</w:t>
      </w:r>
      <w:r w:rsidR="009E223E" w:rsidRPr="005F1C3D">
        <w:rPr>
          <w:sz w:val="20"/>
          <w:szCs w:val="20"/>
        </w:rPr>
        <w:t>in mukana olevista oppiaineista;</w:t>
      </w:r>
      <w:r w:rsidR="00EC2B4C" w:rsidRPr="005F1C3D">
        <w:rPr>
          <w:sz w:val="20"/>
          <w:szCs w:val="20"/>
        </w:rPr>
        <w:t xml:space="preserve"> miten oppilaiden osallistuminen </w:t>
      </w:r>
      <w:r w:rsidR="009B4828">
        <w:rPr>
          <w:sz w:val="20"/>
          <w:szCs w:val="20"/>
        </w:rPr>
        <w:t>suunnitteluun järjestetään jne.</w:t>
      </w:r>
      <w:r w:rsidRPr="005F1C3D">
        <w:rPr>
          <w:sz w:val="20"/>
          <w:szCs w:val="20"/>
        </w:rPr>
        <w:t xml:space="preserve">) </w:t>
      </w:r>
    </w:p>
    <w:p w:rsidR="00845123" w:rsidRPr="005F1C3D" w:rsidRDefault="00845123" w:rsidP="00DF066A">
      <w:pPr>
        <w:pStyle w:val="Luettelokappale"/>
        <w:numPr>
          <w:ilvl w:val="1"/>
          <w:numId w:val="4"/>
        </w:numPr>
        <w:spacing w:after="0"/>
        <w:jc w:val="both"/>
        <w:rPr>
          <w:sz w:val="20"/>
          <w:szCs w:val="20"/>
        </w:rPr>
      </w:pPr>
      <w:r w:rsidRPr="005F1C3D">
        <w:t>tavoitteet ja sisällöt</w:t>
      </w:r>
      <w:r w:rsidR="00DF066A" w:rsidRPr="005F1C3D">
        <w:t xml:space="preserve"> </w:t>
      </w:r>
      <w:r w:rsidR="00DF066A" w:rsidRPr="005F1C3D">
        <w:rPr>
          <w:sz w:val="20"/>
          <w:szCs w:val="20"/>
        </w:rPr>
        <w:t>(määrittely joko opetussuunnitelmassa tai lukuvuosisuunnitelmassa opetuksen järjestäjän päätöksen mukaan)</w:t>
      </w:r>
    </w:p>
    <w:p w:rsidR="00845123" w:rsidRPr="005F1C3D" w:rsidRDefault="00845123" w:rsidP="00DB6678">
      <w:pPr>
        <w:pStyle w:val="Luettelokappale"/>
        <w:numPr>
          <w:ilvl w:val="1"/>
          <w:numId w:val="4"/>
        </w:numPr>
        <w:jc w:val="both"/>
        <w:rPr>
          <w:sz w:val="20"/>
          <w:szCs w:val="20"/>
        </w:rPr>
      </w:pPr>
      <w:r w:rsidRPr="005F1C3D">
        <w:t xml:space="preserve">arviointikäytännöt </w:t>
      </w:r>
      <w:r w:rsidRPr="005F1C3D">
        <w:rPr>
          <w:sz w:val="20"/>
          <w:szCs w:val="20"/>
        </w:rPr>
        <w:t>(miten huolehditaan siitä, että ko. kokonaisuuksissa osoitetut työskentelytaidot ja muu osaaminen otetaan huomioon kokonaisuuden toteuttamisessa mukana olevien oppiaineiden arvioinnissa)</w:t>
      </w:r>
    </w:p>
    <w:p w:rsidR="00074ED7" w:rsidRPr="005F1C3D" w:rsidRDefault="00074ED7" w:rsidP="00074ED7">
      <w:pPr>
        <w:pStyle w:val="Luettelokappale"/>
        <w:numPr>
          <w:ilvl w:val="1"/>
          <w:numId w:val="4"/>
        </w:numPr>
        <w:jc w:val="both"/>
      </w:pPr>
      <w:r w:rsidRPr="005F1C3D">
        <w:t>toteutumisen seuranta, arviointi ja kehittämine</w:t>
      </w:r>
      <w:r w:rsidRPr="00C072BA">
        <w:t>n</w:t>
      </w:r>
      <w:r w:rsidR="00462F09" w:rsidRPr="00C072BA">
        <w:t>.</w:t>
      </w:r>
      <w:r w:rsidRPr="005F1C3D">
        <w:t xml:space="preserve"> </w:t>
      </w:r>
    </w:p>
    <w:p w:rsidR="00074ED7" w:rsidRPr="00EC2B4C" w:rsidRDefault="00074ED7" w:rsidP="00074ED7">
      <w:pPr>
        <w:pStyle w:val="Luettelokappale"/>
        <w:ind w:left="1440"/>
        <w:jc w:val="both"/>
        <w:rPr>
          <w:sz w:val="20"/>
          <w:szCs w:val="20"/>
          <w:highlight w:val="yellow"/>
        </w:rPr>
      </w:pPr>
    </w:p>
    <w:p w:rsidR="00845123" w:rsidRDefault="00845123" w:rsidP="00845123">
      <w:pPr>
        <w:tabs>
          <w:tab w:val="left" w:pos="426"/>
        </w:tabs>
        <w:ind w:left="426"/>
        <w:jc w:val="both"/>
        <w:rPr>
          <w:i/>
        </w:rPr>
      </w:pPr>
      <w:r w:rsidRPr="004E3FFA">
        <w:t xml:space="preserve">Opetuksen järjestäjä huolehtii siitä, että jokainen koulu täsmentää oman toimintakulttuurinsa sekä oppimisympäristöjen ja työtapojen kehittämisen tavoitteet, yhteiset toimintaperiaatteet sekä yhteistyön ja muun käytännön toteutuksen. Lisäksi opetuksen järjestäjä huolehtii, että monialaisten </w:t>
      </w:r>
      <w:r w:rsidRPr="005F1C3D">
        <w:t>oppimiskokonaisuuksien sekä mahdollisen muun eheyttämisen suunnittelu, tavoitteiden ja sisältöjen määrittely, toteuttaminen, seuranta ja arviointiyhteistyö täsmennetään</w:t>
      </w:r>
      <w:r w:rsidRPr="004E3FFA">
        <w:t xml:space="preserve"> koulukohtaisesti. Koulukohtaisesti on tärkeä määritellä eri oppiaineiden ja koulun muun toiminnan yhteistyötä ja työnjakoa koskevat toimintatavat oppimiskokonaisuuksien toteuttamisessa sekä tarkentaa oppimiskokonaisuuksiin liittyvän oppilaan arvioinnin käytänteet. Täsmennykset kirjataan joko koulukohtaiseen opetussuunnitelmaan ja/tai lukuvuosisuunnitelmaan opetuksen järjestäjän päätöksen mukaisesti. </w:t>
      </w:r>
    </w:p>
    <w:p w:rsidR="00845123" w:rsidRPr="004E3FFA" w:rsidRDefault="00845123" w:rsidP="00845123">
      <w:pPr>
        <w:tabs>
          <w:tab w:val="left" w:pos="426"/>
        </w:tabs>
        <w:ind w:left="426"/>
        <w:jc w:val="both"/>
      </w:pPr>
      <w:r w:rsidRPr="004E3FFA">
        <w:t xml:space="preserve">Opetussuunnitelmaan voidaan myös liittää monialaisten oppimiskokonaisuuksien toteuttamista tukevia yhteistyösuunnitelmia koulun ulkopuolisten toimijoiden kanssa. </w:t>
      </w:r>
    </w:p>
    <w:p w:rsidR="00176936" w:rsidRDefault="00176936" w:rsidP="00845123">
      <w:pPr>
        <w:tabs>
          <w:tab w:val="left" w:pos="426"/>
        </w:tabs>
        <w:spacing w:after="0"/>
        <w:jc w:val="both"/>
      </w:pPr>
    </w:p>
    <w:p w:rsidR="00B26097" w:rsidRDefault="00B26097" w:rsidP="007664A7">
      <w:pPr>
        <w:pStyle w:val="Otsikko2"/>
      </w:pPr>
    </w:p>
    <w:p w:rsidR="007664A7" w:rsidRPr="00AB10F9" w:rsidRDefault="007664A7" w:rsidP="007664A7">
      <w:pPr>
        <w:pStyle w:val="Otsikko2"/>
      </w:pPr>
      <w:bookmarkStart w:id="35" w:name="_Toc406762746"/>
      <w:r w:rsidRPr="00AB10F9">
        <w:t>LUKU 5 OPPIMISTA JA HYVINVOINTIA EDISTÄVÄ KOULUTYÖN JÄRJESTÄMINEN</w:t>
      </w:r>
      <w:bookmarkEnd w:id="35"/>
      <w:r w:rsidRPr="00AB10F9">
        <w:t xml:space="preserve"> </w:t>
      </w:r>
    </w:p>
    <w:p w:rsidR="007664A7" w:rsidRPr="00BC7B9C" w:rsidRDefault="007664A7" w:rsidP="007664A7">
      <w:pPr>
        <w:pStyle w:val="Otsikko3"/>
      </w:pPr>
      <w:bookmarkStart w:id="36" w:name="_Toc406762747"/>
      <w:r w:rsidRPr="00AB10F9">
        <w:t>5.1 Yhteinen vastuu koulupäivästä</w:t>
      </w:r>
      <w:bookmarkEnd w:id="36"/>
    </w:p>
    <w:p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 hyvinvoinnin edistäminen kuuluu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rsidR="007664A7" w:rsidRPr="001C785B" w:rsidRDefault="007664A7" w:rsidP="00EB72FF">
      <w:pPr>
        <w:spacing w:before="240" w:after="120"/>
        <w:ind w:left="426"/>
        <w:jc w:val="both"/>
        <w:rPr>
          <w:rFonts w:cs="Times New Roman"/>
        </w:rPr>
      </w:pPr>
      <w:r w:rsidRPr="00AB10F9">
        <w:rPr>
          <w:rFonts w:cs="Times New Roman"/>
        </w:rPr>
        <w:t>Opetussuunnitelman mukainen opetus, ohjaus, oppilashuolto ja tuki kaikkina koulupäivinä sekä turvallinen oppimisympäristö ovat 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rsidR="007664A7" w:rsidRDefault="007664A7" w:rsidP="00EB72FF">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Vapautus opetukseen 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p w:rsidR="007664A7" w:rsidRPr="007664A7" w:rsidRDefault="007664A7" w:rsidP="00463195">
      <w:pPr>
        <w:pStyle w:val="Otsikko3"/>
      </w:pPr>
      <w:bookmarkStart w:id="37" w:name="_Toc406762748"/>
      <w:r w:rsidRPr="00BC7B9C">
        <w:t>5.2 Yhteistyö</w:t>
      </w:r>
      <w:bookmarkEnd w:id="37"/>
      <w:r w:rsidRPr="00BC7B9C">
        <w:t xml:space="preserve"> </w:t>
      </w:r>
    </w:p>
    <w:p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rsidR="007664A7" w:rsidRPr="00BC7B9C" w:rsidRDefault="007664A7" w:rsidP="00EB72FF">
      <w:pPr>
        <w:ind w:firstLine="426"/>
        <w:jc w:val="both"/>
        <w:rPr>
          <w:rFonts w:cs="Times New Roman"/>
          <w:i/>
        </w:rPr>
      </w:pPr>
      <w:r w:rsidRPr="00BC7B9C">
        <w:rPr>
          <w:rFonts w:cs="Times New Roman"/>
          <w:i/>
        </w:rPr>
        <w:t xml:space="preserve">Oppilaiden osallisuus </w:t>
      </w:r>
    </w:p>
    <w:p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rsidR="003E7AA2" w:rsidRPr="00F44DAD" w:rsidRDefault="007664A7" w:rsidP="00EB72FF">
      <w:pPr>
        <w:ind w:left="426"/>
        <w:jc w:val="both"/>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p w:rsidR="007664A7" w:rsidRPr="00F44DAD" w:rsidRDefault="007664A7" w:rsidP="00EB72FF">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t>Kodin ja koulun yhteistyö</w:t>
      </w:r>
      <w:r w:rsidRPr="00F44DAD">
        <w:rPr>
          <w:rFonts w:eastAsia="Times New Roman" w:cs="Times New Roman"/>
          <w:b/>
          <w:lang w:eastAsia="fi-FI"/>
        </w:rPr>
        <w:t xml:space="preserve"> </w:t>
      </w:r>
    </w:p>
    <w:p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koulun henkilöstön aloitteellisuutta </w:t>
      </w:r>
      <w:r w:rsidR="00F013FC" w:rsidRPr="005F1C3D">
        <w:rPr>
          <w:rFonts w:eastAsia="Times New Roman" w:cs="Times New Roman"/>
        </w:rPr>
        <w:t xml:space="preserve">ja </w:t>
      </w:r>
      <w:r w:rsidRPr="005F1C3D">
        <w:rPr>
          <w:rFonts w:eastAsia="Times New Roman" w:cs="Times New Roman"/>
        </w:rPr>
        <w:t>henkilökohtaista vuorovaikutusta huoltajien 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rsidR="007664A7" w:rsidRPr="00F44DAD"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rsidR="007664A7" w:rsidRPr="00F44DAD" w:rsidRDefault="007664A7" w:rsidP="00E23258">
      <w:pPr>
        <w:ind w:firstLine="426"/>
        <w:jc w:val="both"/>
        <w:rPr>
          <w:rFonts w:cs="Times New Roman"/>
          <w:i/>
        </w:rPr>
      </w:pPr>
      <w:r w:rsidRPr="00F44DAD">
        <w:rPr>
          <w:rFonts w:cs="Times New Roman"/>
          <w:i/>
        </w:rPr>
        <w:t>Koulun sisäinen yhteistyö ja yhteistyö muiden tahojen kanssa</w:t>
      </w:r>
    </w:p>
    <w:p w:rsidR="007664A7" w:rsidRPr="00BC7B9C" w:rsidRDefault="007664A7" w:rsidP="00E23258">
      <w:pPr>
        <w:ind w:left="426"/>
        <w:jc w:val="both"/>
        <w:rPr>
          <w:rFonts w:cs="Times New Roman"/>
        </w:rPr>
      </w:pPr>
      <w:r w:rsidRPr="00F44DAD">
        <w:rPr>
          <w:rFonts w:cs="Times New Roman"/>
        </w:rPr>
        <w:t xml:space="preserve">Henkilöstön tiivis yhteistyö </w:t>
      </w:r>
      <w:r w:rsidR="00BC5FC1" w:rsidRPr="009D2C4A">
        <w:rPr>
          <w:rFonts w:cs="Times New Roman"/>
        </w:rPr>
        <w:t>edesauttaa</w:t>
      </w:r>
      <w:r w:rsidRPr="009D2C4A">
        <w:rPr>
          <w:rFonts w:cs="Times New Roman"/>
        </w:rPr>
        <w:t xml:space="preserve"> koulun kasvatus- ja op</w:t>
      </w:r>
      <w:r w:rsidR="00BC5FC1" w:rsidRPr="009D2C4A">
        <w:rPr>
          <w:rFonts w:cs="Times New Roman"/>
        </w:rPr>
        <w:t>etustavoitteiden toteuttamista</w:t>
      </w:r>
      <w:r w:rsidRPr="009D2C4A">
        <w:rPr>
          <w:rFonts w:cs="Times New Roman"/>
        </w:rPr>
        <w:t xml:space="preserve">. </w:t>
      </w:r>
      <w:r w:rsidRPr="009D2C4A">
        <w:rPr>
          <w:rFonts w:cs="Times New Roman"/>
          <w:color w:val="000000" w:themeColor="text1"/>
        </w:rPr>
        <w:t>Koulutyö</w:t>
      </w:r>
      <w:r w:rsidRPr="00F44DAD">
        <w:rPr>
          <w:rFonts w:cs="Times New Roman"/>
          <w:color w:val="000000" w:themeColor="text1"/>
        </w:rPr>
        <w:t xml:space="preserve"> järjestetään tarkoituksenmukaisesti ja joustavasti yhdessä toimien ja työtä jakaen. Aikuisten yhteistyö, kuten samanaikaisopettajuus, mallintaa koulun toimintaa oppivana yhteisönä myös oppilaille.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rsidR="007664A7" w:rsidRDefault="007664A7" w:rsidP="00E23258">
      <w:pPr>
        <w:ind w:left="426"/>
        <w:jc w:val="both"/>
        <w:rPr>
          <w:rFonts w:cs="Times New Roman"/>
        </w:rPr>
      </w:pPr>
      <w:r w:rsidRPr="00BC7B9C">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rsidR="007664A7" w:rsidRDefault="007664A7" w:rsidP="00E23258">
      <w:pPr>
        <w:ind w:left="426"/>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Pr="00BC7B9C">
        <w:rPr>
          <w:rFonts w:cs="Times New Roman"/>
        </w:rPr>
        <w:t xml:space="preserve">  </w:t>
      </w:r>
    </w:p>
    <w:p w:rsidR="00C7357C" w:rsidRPr="00C7357C" w:rsidRDefault="00C7357C" w:rsidP="00C7357C">
      <w:pPr>
        <w:pStyle w:val="Otsikko3"/>
      </w:pPr>
      <w:bookmarkStart w:id="38" w:name="_Toc406762749"/>
      <w:r w:rsidRPr="009D2C4A">
        <w:t xml:space="preserve">5.3 </w:t>
      </w:r>
      <w:r w:rsidR="00812188" w:rsidRPr="009D2C4A">
        <w:t xml:space="preserve">Kasvatuskeskustelut ja kurinpidollisten </w:t>
      </w:r>
      <w:r w:rsidRPr="009D2C4A">
        <w:t>keinojen käyttö</w:t>
      </w:r>
      <w:bookmarkEnd w:id="38"/>
    </w:p>
    <w:p w:rsidR="00C7357C" w:rsidRPr="00B733E7" w:rsidRDefault="00C7357C" w:rsidP="00C7357C">
      <w:pPr>
        <w:pStyle w:val="Default"/>
        <w:spacing w:line="276" w:lineRule="auto"/>
        <w:rPr>
          <w:rFonts w:asciiTheme="minorHAnsi" w:hAnsiTheme="minorHAnsi"/>
          <w:sz w:val="22"/>
          <w:szCs w:val="22"/>
        </w:rPr>
      </w:pPr>
    </w:p>
    <w:p w:rsidR="00C7357C" w:rsidRPr="006E4F2A" w:rsidRDefault="00C7357C" w:rsidP="00C7357C">
      <w:pPr>
        <w:ind w:left="426"/>
        <w:jc w:val="both"/>
        <w:rPr>
          <w:rFonts w:cs="Times New Roman"/>
        </w:rPr>
      </w:pPr>
      <w:r w:rsidRPr="006E4F2A">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6E4F2A">
        <w:rPr>
          <w:rStyle w:val="Alaviitteenviite"/>
          <w:rFonts w:cs="Times New Roman"/>
        </w:rPr>
        <w:footnoteReference w:id="42"/>
      </w: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hyvinvoinnin parantamiseksi. Opetuksen järjestäjä päättää, millaisissa tapauksissa kasvatuskeskustelua käytetään.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Perusopetuslaki velvoittaa opetuksen järjestäjän laatimaan ja ohjeistamaan opetussuunnitelman yhteydessä suunnitelman </w:t>
      </w:r>
      <w:r w:rsidRPr="009D2C4A">
        <w:rPr>
          <w:rFonts w:asciiTheme="minorHAnsi" w:hAnsiTheme="minorHAnsi"/>
          <w:sz w:val="22"/>
          <w:szCs w:val="22"/>
        </w:rPr>
        <w:t xml:space="preserve">kasvatuskeskustelujen ja </w:t>
      </w:r>
      <w:r w:rsidR="00812188" w:rsidRPr="009D2C4A">
        <w:rPr>
          <w:rFonts w:asciiTheme="minorHAnsi" w:hAnsiTheme="minorHAnsi"/>
          <w:sz w:val="22"/>
          <w:szCs w:val="22"/>
        </w:rPr>
        <w:t xml:space="preserve">kurinpidollisten </w:t>
      </w:r>
      <w:r w:rsidRPr="009D2C4A">
        <w:rPr>
          <w:rFonts w:asciiTheme="minorHAnsi" w:hAnsiTheme="minorHAnsi"/>
          <w:sz w:val="22"/>
          <w:szCs w:val="22"/>
        </w:rPr>
        <w:t>keinojen</w:t>
      </w:r>
      <w:r w:rsidRPr="006E4F2A">
        <w:rPr>
          <w:rFonts w:asciiTheme="minorHAnsi" w:hAnsiTheme="minorHAnsi"/>
          <w:sz w:val="22"/>
          <w:szCs w:val="22"/>
        </w:rPr>
        <w:t xml:space="preserve"> käyttämisestä ja niihin liittyvistä menettelytavoista</w:t>
      </w:r>
      <w:r w:rsidRPr="006E4F2A">
        <w:rPr>
          <w:rStyle w:val="Alaviitteenviite"/>
          <w:rFonts w:asciiTheme="minorHAnsi" w:hAnsiTheme="minorHAnsi"/>
          <w:sz w:val="22"/>
          <w:szCs w:val="22"/>
        </w:rPr>
        <w:footnoteReference w:id="44"/>
      </w:r>
      <w:r w:rsidRPr="006E4F2A">
        <w:rPr>
          <w:rFonts w:asciiTheme="minorHAnsi" w:hAnsiTheme="minorHAnsi"/>
          <w:sz w:val="22"/>
          <w:szCs w:val="22"/>
        </w:rPr>
        <w:t xml:space="preserve">. Suunnittelun tarkoituksena on varmistaa toimintatapojen laillisuus ja yhdenmukaisuus sekä oppilaiden yhdenvertainen kohtelu. Suunnittelu tukee myös koulun järjestyssääntöjen toteutumista.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C7357C" w:rsidRDefault="00C7357C" w:rsidP="00C7357C">
      <w:pPr>
        <w:pStyle w:val="Default"/>
        <w:spacing w:line="276" w:lineRule="auto"/>
        <w:ind w:left="426"/>
        <w:jc w:val="both"/>
        <w:rPr>
          <w:rFonts w:asciiTheme="minorHAnsi" w:hAnsiTheme="minorHAnsi"/>
          <w:sz w:val="22"/>
          <w:szCs w:val="22"/>
          <w:highlight w:val="yellow"/>
        </w:rPr>
      </w:pPr>
      <w:r w:rsidRPr="006E4F2A">
        <w:rPr>
          <w:rFonts w:asciiTheme="minorHAnsi" w:hAnsiTheme="minorHAnsi"/>
          <w:sz w:val="22"/>
          <w:szCs w:val="22"/>
        </w:rPr>
        <w:t xml:space="preserve">Opetuksen järjestäjä huolehtii siitä, että jokaisella sen alaisella koululla on käytössään kasvatuskeskustelujen ja kurinpitomenettelyjen toteuttamista koskeva suunnitelma. Suunnitelma voidaan laatia </w:t>
      </w:r>
      <w:r w:rsidR="00BF788C" w:rsidRPr="00E90CC1">
        <w:rPr>
          <w:rFonts w:asciiTheme="minorHAnsi" w:hAnsiTheme="minorHAnsi"/>
          <w:sz w:val="22"/>
          <w:szCs w:val="22"/>
        </w:rPr>
        <w:t xml:space="preserve">osana opetussuunnitelmaa tai erillisenä. Se voidaan </w:t>
      </w:r>
      <w:r w:rsidR="00BF788C" w:rsidRPr="006E4F2A">
        <w:rPr>
          <w:rFonts w:asciiTheme="minorHAnsi" w:hAnsiTheme="minorHAnsi"/>
          <w:sz w:val="22"/>
          <w:szCs w:val="22"/>
        </w:rPr>
        <w:t xml:space="preserve">laatia </w:t>
      </w:r>
      <w:r w:rsidRPr="006E4F2A">
        <w:rPr>
          <w:rFonts w:asciiTheme="minorHAnsi" w:hAnsiTheme="minorHAnsi"/>
          <w:sz w:val="22"/>
          <w:szCs w:val="22"/>
        </w:rPr>
        <w:t xml:space="preserve">kokonaisuudessaan koulujen yhteisenä tai siten, että suunnitelman rakenne ja keskeiset toimintatapalinjaukset </w:t>
      </w:r>
      <w:r w:rsidR="00BF788C" w:rsidRPr="00E90CC1">
        <w:rPr>
          <w:rFonts w:asciiTheme="minorHAnsi" w:hAnsiTheme="minorHAnsi"/>
          <w:sz w:val="22"/>
          <w:szCs w:val="22"/>
        </w:rPr>
        <w:t>ovat yhteisiä</w:t>
      </w:r>
      <w:r w:rsidRPr="00E90CC1">
        <w:rPr>
          <w:rFonts w:asciiTheme="minorHAnsi" w:hAnsiTheme="minorHAnsi"/>
          <w:sz w:val="22"/>
          <w:szCs w:val="22"/>
        </w:rPr>
        <w:t xml:space="preserve"> </w:t>
      </w:r>
      <w:r w:rsidRPr="006E4F2A">
        <w:rPr>
          <w:rFonts w:asciiTheme="minorHAnsi" w:hAnsiTheme="minorHAnsi"/>
          <w:sz w:val="22"/>
          <w:szCs w:val="22"/>
        </w:rPr>
        <w:t xml:space="preserve">ja suunnitelma täsmennetään koulukohtaisesti.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color w:val="auto"/>
          <w:sz w:val="22"/>
          <w:szCs w:val="22"/>
        </w:rPr>
        <w:t xml:space="preserve">Suunnitelman laadinnassa on otettava </w:t>
      </w:r>
      <w:r w:rsidRPr="009D2C4A">
        <w:rPr>
          <w:rFonts w:asciiTheme="minorHAnsi" w:hAnsiTheme="minorHAnsi"/>
          <w:color w:val="auto"/>
          <w:sz w:val="22"/>
          <w:szCs w:val="22"/>
        </w:rPr>
        <w:t>huomioon, että</w:t>
      </w:r>
      <w:r w:rsidR="00812188" w:rsidRPr="009D2C4A">
        <w:rPr>
          <w:rFonts w:asciiTheme="minorHAnsi" w:hAnsiTheme="minorHAnsi"/>
          <w:color w:val="auto"/>
          <w:sz w:val="22"/>
          <w:szCs w:val="22"/>
        </w:rPr>
        <w:t xml:space="preserve"> </w:t>
      </w:r>
      <w:r w:rsidRPr="009D2C4A">
        <w:rPr>
          <w:rFonts w:asciiTheme="minorHAnsi" w:hAnsiTheme="minorHAnsi"/>
          <w:color w:val="auto"/>
          <w:sz w:val="22"/>
          <w:szCs w:val="22"/>
        </w:rPr>
        <w:t xml:space="preserve">kurinpidossa </w:t>
      </w:r>
      <w:r w:rsidR="00E90CC1" w:rsidRPr="009D2C4A">
        <w:rPr>
          <w:rFonts w:asciiTheme="minorHAnsi" w:hAnsiTheme="minorHAnsi"/>
          <w:color w:val="auto"/>
          <w:sz w:val="22"/>
          <w:szCs w:val="22"/>
        </w:rPr>
        <w:t xml:space="preserve">ja työrauhan turvaamisessa </w:t>
      </w:r>
      <w:r w:rsidRPr="009D2C4A">
        <w:rPr>
          <w:rFonts w:asciiTheme="minorHAnsi" w:hAnsiTheme="minorHAnsi"/>
          <w:color w:val="auto"/>
          <w:sz w:val="22"/>
          <w:szCs w:val="22"/>
        </w:rPr>
        <w:t xml:space="preserve">voidaan käyttää vain laissa mainittuja keinoja ja että </w:t>
      </w:r>
      <w:r w:rsidR="00E90CC1" w:rsidRPr="009D2C4A">
        <w:rPr>
          <w:rFonts w:asciiTheme="minorHAnsi" w:hAnsiTheme="minorHAnsi"/>
          <w:color w:val="auto"/>
          <w:sz w:val="22"/>
          <w:szCs w:val="22"/>
        </w:rPr>
        <w:t xml:space="preserve">näitä </w:t>
      </w:r>
      <w:r w:rsidRPr="009D2C4A">
        <w:rPr>
          <w:rFonts w:asciiTheme="minorHAnsi" w:hAnsiTheme="minorHAnsi"/>
          <w:color w:val="auto"/>
          <w:sz w:val="22"/>
          <w:szCs w:val="22"/>
        </w:rPr>
        <w:t>keinoja käytettäessä noudatetaan hallinnon yleisiä oikeusturvaperiaatteita</w:t>
      </w:r>
      <w:r w:rsidRPr="009D2C4A">
        <w:rPr>
          <w:rFonts w:asciiTheme="minorHAnsi" w:hAnsiTheme="minorHAnsi"/>
          <w:sz w:val="22"/>
          <w:szCs w:val="22"/>
        </w:rPr>
        <w:t>.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w:t>
      </w:r>
      <w:r w:rsidR="00812188" w:rsidRPr="009D2C4A">
        <w:rPr>
          <w:rFonts w:asciiTheme="minorHAnsi" w:hAnsiTheme="minorHAnsi"/>
          <w:sz w:val="22"/>
          <w:szCs w:val="22"/>
        </w:rPr>
        <w:t xml:space="preserve">vaihe otetaan huomioon. Kurinpidollisia </w:t>
      </w:r>
      <w:r w:rsidRPr="009D2C4A">
        <w:rPr>
          <w:rFonts w:asciiTheme="minorHAnsi" w:hAnsiTheme="minorHAnsi"/>
          <w:sz w:val="22"/>
          <w:szCs w:val="22"/>
        </w:rPr>
        <w:t>keinoja ei saa</w:t>
      </w:r>
      <w:r w:rsidRPr="006E4F2A">
        <w:rPr>
          <w:rFonts w:asciiTheme="minorHAnsi" w:hAnsiTheme="minorHAnsi"/>
          <w:sz w:val="22"/>
          <w:szCs w:val="22"/>
        </w:rPr>
        <w:t xml:space="preserve"> käyttää oppilaita häpäisevällä tai loukkaavalla tavalla.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B733E7"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Opetuksen järjestäjä päättää suunnitelman laatimisesta ja valmisteluun osallistuvista tahoista. Oppilaille tulee lain mukaan järjestää mahdollisuus osallistua suunnitelman valmisteluun</w:t>
      </w:r>
      <w:r w:rsidRPr="006E4F2A">
        <w:rPr>
          <w:rStyle w:val="Alaviitteenviite"/>
          <w:rFonts w:asciiTheme="minorHAnsi" w:hAnsiTheme="minorHAnsi"/>
          <w:sz w:val="22"/>
          <w:szCs w:val="22"/>
        </w:rPr>
        <w:footnoteReference w:id="45"/>
      </w:r>
      <w:r w:rsidRPr="006E4F2A">
        <w:rPr>
          <w:rFonts w:asciiTheme="minorHAnsi" w:hAnsiTheme="minorHAnsi"/>
          <w:sz w:val="22"/>
          <w:szCs w:val="22"/>
        </w:rPr>
        <w:t>. Yhteistyö huoltajien ja muun muassa sosiaali- ja terveydenhuollon edustajien kanssa tukee suunnitelman toteutumista. Henkilöstöä ja oppilaskuntaa tulee kuulla ennen suunnitelman hyväksymistä tai päivittämistä.</w:t>
      </w:r>
      <w:r w:rsidRPr="00B733E7">
        <w:rPr>
          <w:rFonts w:asciiTheme="minorHAnsi" w:hAnsiTheme="minorHAnsi"/>
          <w:sz w:val="22"/>
          <w:szCs w:val="22"/>
        </w:rPr>
        <w:t xml:space="preserve"> </w:t>
      </w:r>
    </w:p>
    <w:p w:rsidR="00C7357C" w:rsidRPr="00B733E7" w:rsidRDefault="00C7357C" w:rsidP="00C7357C">
      <w:pPr>
        <w:pStyle w:val="Default"/>
        <w:spacing w:line="276" w:lineRule="auto"/>
        <w:jc w:val="both"/>
        <w:rPr>
          <w:rFonts w:asciiTheme="minorHAnsi" w:hAnsiTheme="minorHAnsi"/>
          <w:sz w:val="22"/>
          <w:szCs w:val="22"/>
        </w:rPr>
      </w:pPr>
    </w:p>
    <w:p w:rsidR="007664A7" w:rsidRDefault="00C7357C" w:rsidP="007664A7">
      <w:pPr>
        <w:pStyle w:val="Otsikko3"/>
      </w:pPr>
      <w:bookmarkStart w:id="39" w:name="_Toc406762750"/>
      <w:r w:rsidRPr="009D2C4A">
        <w:t>5.4</w:t>
      </w:r>
      <w:r w:rsidR="007664A7" w:rsidRPr="009D2C4A">
        <w:t xml:space="preserve"> Opetuksen järjestämistapoja</w:t>
      </w:r>
      <w:bookmarkEnd w:id="39"/>
    </w:p>
    <w:p w:rsidR="007664A7" w:rsidRPr="00BC7B9C"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rsidR="007664A7" w:rsidRPr="009D2C4A" w:rsidRDefault="007664A7" w:rsidP="00E23258">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C8219C" w:rsidRPr="009D2C4A">
        <w:rPr>
          <w:rFonts w:eastAsia="Times New Roman" w:cs="Times New Roman"/>
          <w:i/>
          <w:iCs/>
          <w:lang w:eastAsia="fi-FI"/>
        </w:rPr>
        <w:t>opiskelu</w:t>
      </w:r>
    </w:p>
    <w:p w:rsidR="007664A7" w:rsidRPr="00BC7B9C" w:rsidRDefault="007664A7" w:rsidP="00E23258">
      <w:pPr>
        <w:ind w:left="426"/>
        <w:jc w:val="both"/>
        <w:rPr>
          <w:rFonts w:eastAsia="Times New Roman" w:cs="Times New Roman"/>
          <w:iCs/>
          <w:lang w:eastAsia="fi-FI"/>
        </w:rPr>
      </w:pPr>
      <w:r w:rsidRPr="009D2C4A">
        <w:rPr>
          <w:rFonts w:eastAsia="Times New Roman" w:cs="Times New Roman"/>
          <w:iCs/>
          <w:lang w:eastAsia="fi-FI"/>
        </w:rPr>
        <w:t xml:space="preserve">Vuosiluokkiin sitomaton </w:t>
      </w:r>
      <w:r w:rsidR="00C8219C" w:rsidRPr="009D2C4A">
        <w:rPr>
          <w:rFonts w:eastAsia="Times New Roman" w:cs="Times New Roman"/>
          <w:iCs/>
          <w:lang w:eastAsia="fi-FI"/>
        </w:rPr>
        <w:t>opiskelu</w:t>
      </w:r>
      <w:r w:rsidRPr="009D2C4A">
        <w:rPr>
          <w:rFonts w:eastAsia="Times New Roman" w:cs="Times New Roman"/>
          <w:iCs/>
          <w:lang w:eastAsia="fi-FI"/>
        </w:rPr>
        <w:t xml:space="preserve"> on yksilöllisen opinnoissa etenemisen mahdollistava joustava järjestely. Vuosiluokkiin sitomatonta </w:t>
      </w:r>
      <w:r w:rsidR="00C8219C" w:rsidRPr="009D2C4A">
        <w:rPr>
          <w:rFonts w:eastAsia="Times New Roman" w:cs="Times New Roman"/>
          <w:iCs/>
          <w:lang w:eastAsia="fi-FI"/>
        </w:rPr>
        <w:t>järjestelyä</w:t>
      </w:r>
      <w:r w:rsidRPr="009D2C4A">
        <w:rPr>
          <w:rFonts w:eastAsia="Times New Roman" w:cs="Times New Roman"/>
          <w:iCs/>
          <w:lang w:eastAsia="fi-FI"/>
        </w:rPr>
        <w:t xml:space="preserve"> voidaan käyttää koko koulun, vain tiettyjen vuosiluokkien tai yksittäisten</w:t>
      </w:r>
      <w:r w:rsidR="00F84806" w:rsidRPr="009D2C4A">
        <w:rPr>
          <w:rFonts w:eastAsia="Times New Roman" w:cs="Times New Roman"/>
          <w:iCs/>
          <w:lang w:eastAsia="fi-FI"/>
        </w:rPr>
        <w:t xml:space="preserve"> </w:t>
      </w:r>
      <w:r w:rsidRPr="009D2C4A">
        <w:rPr>
          <w:rFonts w:eastAsia="Times New Roman" w:cs="Times New Roman"/>
          <w:iCs/>
          <w:lang w:eastAsia="fi-FI"/>
        </w:rPr>
        <w:t xml:space="preserve">oppilaiden </w:t>
      </w:r>
      <w:r w:rsidR="00C8219C" w:rsidRPr="009D2C4A">
        <w:rPr>
          <w:rFonts w:eastAsia="Times New Roman" w:cs="Times New Roman"/>
          <w:iCs/>
          <w:lang w:eastAsia="fi-FI"/>
        </w:rPr>
        <w:t>opiskelun</w:t>
      </w:r>
      <w:r w:rsidRPr="009D2C4A">
        <w:rPr>
          <w:rFonts w:eastAsia="Times New Roman" w:cs="Times New Roman"/>
          <w:iCs/>
          <w:lang w:eastAsia="fi-FI"/>
        </w:rPr>
        <w:t xml:space="preserve"> järjestämisessä. Sitä voidaan hyödyntää esimerkiksi lahjakkuutta tukevana tai opintojen keskeyttämistä ehkäisevänä </w:t>
      </w:r>
      <w:r w:rsidR="00C8219C" w:rsidRPr="009D2C4A">
        <w:rPr>
          <w:rFonts w:eastAsia="Times New Roman" w:cs="Times New Roman"/>
          <w:iCs/>
          <w:lang w:eastAsia="fi-FI"/>
        </w:rPr>
        <w:t>toimintatapana</w:t>
      </w:r>
      <w:r w:rsidRPr="009D2C4A">
        <w:rPr>
          <w:rFonts w:eastAsia="Times New Roman" w:cs="Times New Roman"/>
          <w:iCs/>
          <w:lang w:eastAsia="fi-FI"/>
        </w:rPr>
        <w:t>.</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Vuosiluokkiin </w:t>
      </w:r>
      <w:r w:rsidRPr="009D2C4A">
        <w:rPr>
          <w:rFonts w:eastAsia="Times New Roman" w:cs="Times New Roman"/>
          <w:iCs/>
          <w:lang w:eastAsia="fi-FI"/>
        </w:rPr>
        <w:t xml:space="preserve">sitomattoman </w:t>
      </w:r>
      <w:r w:rsidR="00C8219C" w:rsidRPr="009D2C4A">
        <w:rPr>
          <w:rFonts w:eastAsia="Times New Roman" w:cs="Times New Roman"/>
          <w:iCs/>
          <w:lang w:eastAsia="fi-FI"/>
        </w:rPr>
        <w:t>opiskelun</w:t>
      </w:r>
      <w:r w:rsidRPr="009D2C4A">
        <w:rPr>
          <w:rFonts w:eastAsia="Times New Roman" w:cs="Times New Roman"/>
          <w:iCs/>
          <w:lang w:eastAsia="fi-FI"/>
        </w:rPr>
        <w:t xml:space="preserve"> toteuttaminen edellyttää tätä koskevaa päätöstä opetussuunnitelmassa. Opetussuunnitelmassa päätetään tällöin, että eri oppiaineiden opinnoissa voidaan edetä vuosiluokkiin jaetun oppimäärän sijasta kunkin oppilaan oman opinto-ohjelman mukaisesti.</w:t>
      </w:r>
      <w:r w:rsidRPr="009D2C4A">
        <w:rPr>
          <w:rStyle w:val="Alaviitteenviite"/>
          <w:rFonts w:eastAsia="Times New Roman" w:cs="Times New Roman"/>
          <w:iCs/>
          <w:lang w:eastAsia="fi-FI"/>
        </w:rPr>
        <w:footnoteReference w:id="46"/>
      </w:r>
      <w:r w:rsidRPr="009D2C4A">
        <w:rPr>
          <w:rFonts w:eastAsia="Times New Roman" w:cs="Times New Roman"/>
          <w:iCs/>
          <w:lang w:eastAsia="fi-FI"/>
        </w:rPr>
        <w:t xml:space="preserve"> Oppilaan oma opinto-ohjelma rakentuu opetussuunnitelmassa määrätyistä opintokokonaisuuksista. Opintokokonaisuudet suunnitellaan eri oppiaineille määriteltyjen tavoitteiden ja sisältöjen pohjalta.  Näiden opintokokonaisuuksien suorittaminen hyväksytysti on edellytyksenä opinnoissa etenemiselle ao. oppiaineessa ja opinnoissa kokonaisuutena.</w:t>
      </w:r>
      <w:r w:rsidRPr="009D2C4A">
        <w:rPr>
          <w:rStyle w:val="Alaviitteenviite"/>
          <w:rFonts w:eastAsia="Times New Roman" w:cs="Times New Roman"/>
          <w:iCs/>
          <w:lang w:eastAsia="fi-FI"/>
        </w:rPr>
        <w:t xml:space="preserve"> </w:t>
      </w:r>
      <w:r w:rsidRPr="009D2C4A">
        <w:rPr>
          <w:rFonts w:eastAsia="Times New Roman" w:cs="Times New Roman"/>
          <w:iCs/>
          <w:lang w:eastAsia="fi-FI"/>
        </w:rPr>
        <w:t>Opetussuunnitelmassa on määrättävä, mitkä opintokokonaisuudet ovat oppilaalle pakollisia</w:t>
      </w:r>
      <w:r w:rsidRPr="00BC7B9C">
        <w:rPr>
          <w:rFonts w:eastAsia="Times New Roman" w:cs="Times New Roman"/>
          <w:iCs/>
          <w:lang w:eastAsia="fi-FI"/>
        </w:rPr>
        <w:t xml:space="preserve"> ja mitkä valinnaisia. Oppilaan opintojen etenemistä ja opintokokonaisuuksien suorittamista tulee seurata säännöllisesti. Oppimisen arviointi oman opinto-ohjelman mukaan edettäessä käsitellään luvussa 6. </w:t>
      </w:r>
    </w:p>
    <w:p w:rsidR="00585DD2"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Vuosiluokkiin </w:t>
      </w:r>
      <w:r w:rsidRPr="009D2C4A">
        <w:rPr>
          <w:rFonts w:eastAsia="Times New Roman" w:cs="Times New Roman"/>
          <w:iCs/>
          <w:lang w:eastAsia="fi-FI"/>
        </w:rPr>
        <w:t xml:space="preserve">sitomatonta </w:t>
      </w:r>
      <w:r w:rsidR="00C8219C" w:rsidRPr="009D2C4A">
        <w:rPr>
          <w:rFonts w:eastAsia="Times New Roman" w:cs="Times New Roman"/>
          <w:iCs/>
          <w:lang w:eastAsia="fi-FI"/>
        </w:rPr>
        <w:t>opiskelua</w:t>
      </w:r>
      <w:r w:rsidRPr="009D2C4A">
        <w:rPr>
          <w:rFonts w:eastAsia="Times New Roman" w:cs="Times New Roman"/>
          <w:iCs/>
          <w:lang w:eastAsia="fi-FI"/>
        </w:rPr>
        <w:t xml:space="preserve"> käytettäessä tuntijako sekä </w:t>
      </w:r>
      <w:r w:rsidR="00C8219C" w:rsidRPr="009D2C4A">
        <w:rPr>
          <w:rFonts w:eastAsia="Times New Roman" w:cs="Times New Roman"/>
          <w:iCs/>
          <w:lang w:eastAsia="fi-FI"/>
        </w:rPr>
        <w:t xml:space="preserve">oppiaineiden </w:t>
      </w:r>
      <w:r w:rsidRPr="009D2C4A">
        <w:rPr>
          <w:rFonts w:eastAsia="Times New Roman" w:cs="Times New Roman"/>
          <w:iCs/>
          <w:lang w:eastAsia="fi-FI"/>
        </w:rPr>
        <w:t>opetuksen tavoitteet ja niihin liittyvät sisällöt määritellään opintokokonaisuuksittain.  Opintokokonaisuudet muodostetaan kussakin aineessa valtioneuvoston asetuksen määrittelemien tuntijaon nivelkohtien väliin muodostuvien vuosiluokkakokonaisuuksien pohjalta</w:t>
      </w:r>
      <w:r w:rsidRPr="009D2C4A">
        <w:rPr>
          <w:rStyle w:val="Alaviitteenviite"/>
          <w:rFonts w:eastAsia="Times New Roman" w:cs="Times New Roman"/>
          <w:iCs/>
          <w:lang w:eastAsia="fi-FI"/>
        </w:rPr>
        <w:footnoteReference w:id="47"/>
      </w:r>
      <w:r w:rsidRPr="009D2C4A">
        <w:rPr>
          <w:rFonts w:eastAsia="Times New Roman" w:cs="Times New Roman"/>
          <w:iCs/>
          <w:lang w:eastAsia="fi-FI"/>
        </w:rPr>
        <w:t xml:space="preserve">. Vuosiluokkakokonaisuudet voidaan jakaa kahdeksi tai useammaksi opintokokonaisuudeksi. Opintokokonaisuuksien sisältö voidaan myös muodostaa yhdistämällä eri oppiaineiden </w:t>
      </w:r>
      <w:r w:rsidR="00C8219C" w:rsidRPr="009D2C4A">
        <w:rPr>
          <w:rFonts w:eastAsia="Times New Roman" w:cs="Times New Roman"/>
          <w:iCs/>
          <w:lang w:eastAsia="fi-FI"/>
        </w:rPr>
        <w:t>tavoitteita ja sisältöjä vuosiluokkakokonaisuuksien sisällä tai tarvittaessa yli tuntijaon nivelkohtien.</w:t>
      </w:r>
      <w:r w:rsidR="00C8219C">
        <w:rPr>
          <w:rFonts w:eastAsia="Times New Roman" w:cs="Times New Roman"/>
          <w:iCs/>
          <w:lang w:eastAsia="fi-FI"/>
        </w:rPr>
        <w:t xml:space="preserve">  </w:t>
      </w:r>
    </w:p>
    <w:p w:rsidR="007664A7" w:rsidRPr="008B10B0"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Tarvittaessa oman opinto-ohjelman mukaan etenemistä koskeva ratkaisu voidaan tehdä hallintopäätöksenä </w:t>
      </w:r>
      <w:r w:rsidRPr="00F84806">
        <w:rPr>
          <w:rFonts w:eastAsia="Times New Roman" w:cs="Times New Roman"/>
          <w:iCs/>
          <w:lang w:eastAsia="fi-FI"/>
        </w:rPr>
        <w:t xml:space="preserve">yksittäiselle oppilaalle myös </w:t>
      </w:r>
      <w:r w:rsidRPr="009D2C4A">
        <w:rPr>
          <w:rFonts w:eastAsia="Times New Roman" w:cs="Times New Roman"/>
          <w:iCs/>
          <w:lang w:eastAsia="fi-FI"/>
        </w:rPr>
        <w:t>perusopetuslain 18 §:n nojalla</w:t>
      </w:r>
      <w:r w:rsidRPr="009D2C4A">
        <w:rPr>
          <w:rStyle w:val="Alaviitteenviite"/>
          <w:rFonts w:eastAsia="Times New Roman" w:cs="Times New Roman"/>
          <w:iCs/>
          <w:lang w:eastAsia="fi-FI"/>
        </w:rPr>
        <w:footnoteReference w:id="48"/>
      </w:r>
      <w:r w:rsidRPr="009D2C4A">
        <w:rPr>
          <w:rFonts w:eastAsia="Times New Roman" w:cs="Times New Roman"/>
          <w:iCs/>
          <w:lang w:eastAsia="fi-FI"/>
        </w:rPr>
        <w:t xml:space="preserve">. </w:t>
      </w:r>
      <w:r w:rsidR="00C8219C" w:rsidRPr="009D2C4A">
        <w:rPr>
          <w:rFonts w:eastAsia="Times New Roman" w:cs="Times New Roman"/>
          <w:iCs/>
          <w:lang w:eastAsia="fi-FI"/>
        </w:rPr>
        <w:t>Tällainen hallintopäätös on mahdollinen silloinkin, kun paikallista opetussuunnitelmaa ei ole laadittu vuosiluokkiin sitomatonta opiskelua varten. O</w:t>
      </w:r>
      <w:r w:rsidRPr="009D2C4A">
        <w:rPr>
          <w:rFonts w:eastAsia="Times New Roman" w:cs="Times New Roman"/>
          <w:iCs/>
          <w:lang w:eastAsia="fi-FI"/>
        </w:rPr>
        <w:t>ppilaalle tulee laatia</w:t>
      </w:r>
      <w:r w:rsidRPr="00F84806">
        <w:rPr>
          <w:rFonts w:eastAsia="Times New Roman" w:cs="Times New Roman"/>
          <w:iCs/>
          <w:lang w:eastAsia="fi-FI"/>
        </w:rPr>
        <w:t xml:space="preserve"> oppimissuunnitelma. Siinä on mainittava opintokokonaisuudet, jotka sisältyv</w:t>
      </w:r>
      <w:r w:rsidR="00C8219C">
        <w:rPr>
          <w:rFonts w:eastAsia="Times New Roman" w:cs="Times New Roman"/>
          <w:iCs/>
          <w:lang w:eastAsia="fi-FI"/>
        </w:rPr>
        <w:t>ät oppilaan opinto-</w:t>
      </w:r>
      <w:r w:rsidR="00C8219C" w:rsidRPr="009D2C4A">
        <w:rPr>
          <w:rFonts w:eastAsia="Times New Roman" w:cs="Times New Roman"/>
          <w:iCs/>
          <w:lang w:eastAsia="fi-FI"/>
        </w:rPr>
        <w:t>ohjelmaan sekä</w:t>
      </w:r>
      <w:r w:rsidRPr="009D2C4A">
        <w:rPr>
          <w:rFonts w:eastAsia="Times New Roman" w:cs="Times New Roman"/>
          <w:iCs/>
          <w:lang w:eastAsia="fi-FI"/>
        </w:rPr>
        <w:t xml:space="preserve"> määriteltävä</w:t>
      </w:r>
      <w:r w:rsidRPr="00F84806">
        <w:rPr>
          <w:rFonts w:eastAsia="Times New Roman" w:cs="Times New Roman"/>
          <w:iCs/>
          <w:lang w:eastAsia="fi-FI"/>
        </w:rPr>
        <w:t xml:space="preserve"> niiden suorittamisjärjestys, aikataulu ja mahdolliset erityistavoitteet.</w:t>
      </w:r>
      <w:r w:rsidRPr="00BC7B9C">
        <w:rPr>
          <w:rFonts w:eastAsia="Times New Roman" w:cs="Times New Roman"/>
          <w:iCs/>
          <w:lang w:eastAsia="fi-FI"/>
        </w:rPr>
        <w:t xml:space="preserve"> </w:t>
      </w:r>
    </w:p>
    <w:p w:rsidR="007664A7" w:rsidRPr="00BC7B9C" w:rsidRDefault="007664A7" w:rsidP="00E23258">
      <w:pPr>
        <w:ind w:firstLine="426"/>
        <w:jc w:val="both"/>
        <w:rPr>
          <w:rFonts w:cs="Times New Roman"/>
          <w:i/>
        </w:rPr>
      </w:pPr>
      <w:r w:rsidRPr="00BC7B9C">
        <w:rPr>
          <w:rFonts w:cs="Times New Roman"/>
          <w:i/>
        </w:rPr>
        <w:t>Yhdysluokkaopetus</w:t>
      </w:r>
    </w:p>
    <w:p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9"/>
      </w:r>
      <w:r w:rsidR="007664A7" w:rsidRPr="009D2C4A">
        <w:rPr>
          <w:rFonts w:asciiTheme="minorHAnsi" w:hAnsiTheme="minorHAnsi"/>
          <w:sz w:val="22"/>
          <w:szCs w:val="22"/>
        </w:rPr>
        <w:t xml:space="preserve">. Tällöin oppimäärä määritellään opetussuunnitelmassa opintokokonaisuuksina jakamatta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rsidR="003E7AA2" w:rsidRPr="008B10B0" w:rsidRDefault="007664A7" w:rsidP="00E23258">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p w:rsidR="007664A7" w:rsidRPr="00BC7B9C" w:rsidRDefault="007664A7" w:rsidP="00E23258">
      <w:pPr>
        <w:ind w:firstLine="426"/>
        <w:jc w:val="both"/>
        <w:rPr>
          <w:rFonts w:cs="Times New Roman"/>
          <w:i/>
        </w:rPr>
      </w:pPr>
      <w:r w:rsidRPr="00BC7B9C">
        <w:rPr>
          <w:rFonts w:cs="Times New Roman"/>
          <w:i/>
        </w:rPr>
        <w:t>Etäyhteyksiä hyödyntävä opetus</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rsidR="007664A7" w:rsidRPr="00F84806" w:rsidRDefault="007664A7" w:rsidP="00E23258">
      <w:pPr>
        <w:ind w:left="426"/>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rsidR="003E7AA2" w:rsidRPr="00520333" w:rsidRDefault="00E96E7C" w:rsidP="00E96E7C">
      <w:pPr>
        <w:ind w:left="426"/>
        <w:jc w:val="both"/>
        <w:rPr>
          <w:rFonts w:eastAsia="Times New Roman" w:cs="Times New Roman"/>
          <w:iCs/>
          <w:strike/>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p w:rsidR="007664A7" w:rsidRPr="00BC7B9C" w:rsidRDefault="00E23258" w:rsidP="00E23258">
      <w:pPr>
        <w:tabs>
          <w:tab w:val="left" w:pos="426"/>
        </w:tabs>
        <w:spacing w:before="240" w:after="120"/>
        <w:jc w:val="both"/>
        <w:rPr>
          <w:i/>
        </w:rPr>
      </w:pPr>
      <w:r>
        <w:rPr>
          <w:i/>
        </w:rPr>
        <w:tab/>
      </w:r>
      <w:r w:rsidR="007664A7" w:rsidRPr="00BC7B9C">
        <w:rPr>
          <w:i/>
        </w:rPr>
        <w:t>Joustava perusopetus</w:t>
      </w:r>
    </w:p>
    <w:p w:rsidR="007664A7" w:rsidRPr="00BC7B9C" w:rsidRDefault="007664A7" w:rsidP="00E23258">
      <w:pPr>
        <w:tabs>
          <w:tab w:val="left" w:pos="426"/>
        </w:tabs>
        <w:spacing w:before="240" w:after="120"/>
        <w:ind w:left="426"/>
        <w:jc w:val="both"/>
      </w:pPr>
      <w:r w:rsidRPr="00BC7B9C">
        <w:t>Perusopetuslain mukaan kunta voi järjestää päättämässään laajuudessa perusopetuksen 7–9 vuosiluokkien yhteydessä annettavaa joustavan perusopetuksen toimintaa</w:t>
      </w:r>
      <w:r w:rsidRPr="00BC7B9C">
        <w:rPr>
          <w:rStyle w:val="Alaviitteenviite"/>
        </w:rPr>
        <w:footnoteReference w:id="50"/>
      </w:r>
      <w:r w:rsidRPr="00BC7B9C">
        <w:t xml:space="preserve">. Tässä käytetään joustavan perusopetuksen toiminnasta nimitystä joustava perusopetus. Opetus toteutetaan perusopetusta koskevien säädösten ja opetussuunnitelman perusteiden mukaisesti. </w:t>
      </w:r>
    </w:p>
    <w:p w:rsidR="007664A7" w:rsidRPr="00BC7B9C" w:rsidRDefault="007664A7" w:rsidP="00E23258">
      <w:pPr>
        <w:spacing w:before="240" w:after="120"/>
        <w:ind w:left="426"/>
        <w:jc w:val="both"/>
      </w:pPr>
      <w:r w:rsidRPr="00BC7B9C">
        <w:t>Joustavalla perusopetuksella pyritään vähentämään perusopetuksen keskeyttämistä ja ehkäisemään syrjäytymistä</w:t>
      </w:r>
      <w:r w:rsidRPr="00BC7B9C">
        <w:rPr>
          <w:rStyle w:val="Alaviitteenviite"/>
        </w:rPr>
        <w:footnoteReference w:id="51"/>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rsidR="007664A7" w:rsidRPr="00BC7B9C" w:rsidRDefault="007664A7" w:rsidP="00E23258">
      <w:pPr>
        <w:spacing w:before="240" w:after="120"/>
        <w:ind w:left="426"/>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rsidR="007664A7" w:rsidRPr="00066999" w:rsidRDefault="007664A7" w:rsidP="00E23258">
      <w:pPr>
        <w:spacing w:before="240" w:after="120"/>
        <w:ind w:left="426"/>
        <w:jc w:val="both"/>
      </w:pPr>
      <w:r w:rsidRPr="00BC7B9C">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rsidR="00397E0E" w:rsidRPr="00D629ED" w:rsidRDefault="00397E0E" w:rsidP="00397E0E">
      <w:pPr>
        <w:spacing w:before="240" w:after="120"/>
        <w:ind w:left="426"/>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52"/>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rsidR="00143858" w:rsidRPr="00143858" w:rsidRDefault="007664A7" w:rsidP="00BD2DB4">
      <w:pPr>
        <w:ind w:left="426"/>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rsidR="007664A7" w:rsidRPr="00BC7B9C" w:rsidRDefault="007664A7" w:rsidP="00BD2DB4">
      <w:pPr>
        <w:spacing w:before="240" w:after="120"/>
        <w:ind w:left="426"/>
        <w:jc w:val="both"/>
      </w:pPr>
      <w:r w:rsidRPr="00D629ED">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3"/>
      </w:r>
      <w:r w:rsidRPr="00D629ED">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rsidR="007664A7" w:rsidRPr="00BC7B9C" w:rsidRDefault="007664A7" w:rsidP="00E23258">
      <w:pPr>
        <w:spacing w:before="240" w:after="120"/>
        <w:ind w:left="426"/>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4"/>
      </w:r>
      <w:r w:rsidRPr="00BC7B9C">
        <w:t xml:space="preserve"> </w:t>
      </w:r>
    </w:p>
    <w:p w:rsidR="003E7AA2" w:rsidRPr="00E23258" w:rsidRDefault="007664A7" w:rsidP="00E23258">
      <w:pPr>
        <w:spacing w:after="0"/>
        <w:ind w:left="426"/>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perusopetus kuvataan vastaavalla tavalla henkilökohtaisessa opetuksen järjestämistä koskevassa suunnitelmassa eli HOJKSissa.</w:t>
      </w:r>
      <w:r w:rsidR="00E23258">
        <w:br/>
      </w:r>
    </w:p>
    <w:p w:rsidR="007664A7" w:rsidRPr="00BC7B9C" w:rsidRDefault="007664A7" w:rsidP="00E23258">
      <w:pPr>
        <w:ind w:firstLine="426"/>
        <w:jc w:val="both"/>
        <w:rPr>
          <w:rFonts w:eastAsia="Times New Roman" w:cs="Times New Roman"/>
          <w:i/>
          <w:iCs/>
          <w:lang w:eastAsia="fi-FI"/>
        </w:rPr>
      </w:pPr>
      <w:r w:rsidRPr="00BC7B9C">
        <w:rPr>
          <w:rFonts w:eastAsia="Times New Roman" w:cs="Times New Roman"/>
          <w:i/>
          <w:iCs/>
          <w:lang w:eastAsia="fi-FI"/>
        </w:rPr>
        <w:t>Opetus erityisissä tilanteissa</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066999">
        <w:rPr>
          <w:rStyle w:val="Alaviitteenviite"/>
        </w:rPr>
        <w:footnoteReference w:id="55"/>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rsidR="007664A7" w:rsidRPr="00BC7B9C" w:rsidRDefault="007664A7" w:rsidP="00E23258">
      <w:pPr>
        <w:ind w:left="426"/>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6"/>
      </w:r>
      <w:r w:rsidR="0055599C" w:rsidRPr="00066999">
        <w:rPr>
          <w:rFonts w:eastAsia="Times New Roman" w:cs="Times New Roman"/>
          <w:iCs/>
          <w:lang w:eastAsia="fi-FI"/>
        </w:rPr>
        <w:t xml:space="preserve"> Oppivelvollisuusikäisten vankilaopetuksesta vastaa se kunta, jossa vankila sijaitsee.</w:t>
      </w:r>
    </w:p>
    <w:p w:rsidR="007664A7" w:rsidRDefault="007664A7" w:rsidP="00E23258">
      <w:pPr>
        <w:ind w:left="426"/>
        <w:jc w:val="both"/>
        <w:rPr>
          <w:rFonts w:eastAsia="Times New Roman" w:cs="Times New Roman"/>
          <w:iCs/>
          <w:lang w:eastAsia="fi-FI"/>
        </w:rPr>
      </w:pPr>
      <w:r w:rsidRPr="00BC7B9C">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p w:rsidR="007664A7" w:rsidRPr="00BC7B9C" w:rsidRDefault="00C7357C" w:rsidP="007664A7">
      <w:pPr>
        <w:pStyle w:val="Otsikko3"/>
      </w:pPr>
      <w:bookmarkStart w:id="40" w:name="_Toc406762751"/>
      <w:r w:rsidRPr="00066999">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40"/>
      <w:r w:rsidR="007664A7" w:rsidRPr="00BC7B9C">
        <w:t xml:space="preserve"> </w:t>
      </w:r>
    </w:p>
    <w:p w:rsidR="007664A7" w:rsidRPr="00BC7B9C" w:rsidRDefault="007664A7" w:rsidP="007664A7">
      <w:pPr>
        <w:pStyle w:val="Body1"/>
        <w:spacing w:line="276" w:lineRule="auto"/>
        <w:jc w:val="both"/>
        <w:rPr>
          <w:rFonts w:asciiTheme="minorHAnsi" w:hAnsiTheme="minorHAnsi"/>
          <w:b/>
          <w:sz w:val="22"/>
          <w:szCs w:val="22"/>
        </w:rPr>
      </w:pPr>
    </w:p>
    <w:p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kerhotoimintaa ja muuta opetukseen läheisesti liittyvää toimintaa</w:t>
      </w:r>
      <w:r w:rsidRPr="00BC7B9C">
        <w:rPr>
          <w:rStyle w:val="Alaviitteenviite"/>
          <w:rFonts w:asciiTheme="minorHAnsi" w:hAnsiTheme="minorHAnsi"/>
          <w:sz w:val="22"/>
          <w:szCs w:val="22"/>
        </w:rPr>
        <w:footnoteReference w:id="57"/>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rsidR="003E7AA2" w:rsidRDefault="003E7AA2" w:rsidP="007664A7">
      <w:pPr>
        <w:pStyle w:val="Body1"/>
        <w:spacing w:line="276" w:lineRule="auto"/>
        <w:jc w:val="both"/>
        <w:rPr>
          <w:rFonts w:asciiTheme="minorHAnsi" w:hAnsiTheme="minorHAnsi"/>
          <w:i/>
          <w:sz w:val="22"/>
          <w:szCs w:val="22"/>
        </w:rPr>
      </w:pPr>
    </w:p>
    <w:p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rsidR="007664A7" w:rsidRPr="00BC7B9C" w:rsidRDefault="007664A7" w:rsidP="007664A7">
      <w:pPr>
        <w:pStyle w:val="Body1"/>
        <w:spacing w:line="276" w:lineRule="auto"/>
        <w:jc w:val="both"/>
        <w:rPr>
          <w:rFonts w:asciiTheme="minorHAnsi" w:hAnsiTheme="minorHAnsi"/>
          <w:color w:val="auto"/>
          <w:sz w:val="22"/>
          <w:szCs w:val="22"/>
        </w:rPr>
      </w:pPr>
    </w:p>
    <w:p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rsidR="005F47CA" w:rsidRDefault="005F47CA" w:rsidP="00E23258">
      <w:pPr>
        <w:pStyle w:val="Body1"/>
        <w:spacing w:line="276" w:lineRule="auto"/>
        <w:ind w:left="426"/>
        <w:jc w:val="both"/>
        <w:rPr>
          <w:rFonts w:asciiTheme="minorHAnsi" w:hAnsiTheme="minorHAnsi"/>
          <w:color w:val="auto"/>
          <w:sz w:val="22"/>
          <w:szCs w:val="22"/>
        </w:rPr>
      </w:pPr>
    </w:p>
    <w:p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rsidR="00D61FEF" w:rsidRPr="003E42D1" w:rsidRDefault="00D61FEF" w:rsidP="003E42D1">
      <w:pPr>
        <w:pStyle w:val="Body1"/>
        <w:spacing w:line="276" w:lineRule="auto"/>
        <w:ind w:left="426"/>
        <w:jc w:val="both"/>
        <w:rPr>
          <w:rFonts w:asciiTheme="minorHAnsi" w:hAnsiTheme="minorHAnsi"/>
          <w:color w:val="auto"/>
          <w:sz w:val="22"/>
          <w:szCs w:val="22"/>
        </w:rPr>
      </w:pPr>
    </w:p>
    <w:p w:rsidR="007664A7" w:rsidRPr="003253CE" w:rsidRDefault="007664A7" w:rsidP="00E23258">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Pr="003253CE">
        <w:rPr>
          <w:rFonts w:asciiTheme="minorHAnsi" w:hAnsiTheme="minorHAnsi"/>
          <w:sz w:val="22"/>
          <w:szCs w:val="22"/>
        </w:rPr>
        <w:t xml:space="preserve"> </w:t>
      </w:r>
    </w:p>
    <w:p w:rsidR="003253CE" w:rsidRPr="00BC7B9C" w:rsidRDefault="003253CE" w:rsidP="003253CE">
      <w:pPr>
        <w:pStyle w:val="Body1"/>
        <w:spacing w:line="276" w:lineRule="auto"/>
        <w:jc w:val="both"/>
      </w:pPr>
    </w:p>
    <w:p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rsidR="007664A7" w:rsidRPr="00D629ED" w:rsidRDefault="007664A7" w:rsidP="00E23258">
      <w:pPr>
        <w:ind w:firstLine="426"/>
        <w:jc w:val="both"/>
        <w:rPr>
          <w:rFonts w:cs="Times New Roman"/>
          <w:i/>
        </w:rPr>
      </w:pPr>
      <w:r w:rsidRPr="00D629ED">
        <w:rPr>
          <w:rFonts w:cs="Times New Roman"/>
          <w:i/>
        </w:rPr>
        <w:t>Kouluruokailu</w:t>
      </w:r>
    </w:p>
    <w:p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8"/>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rsidR="001E387D" w:rsidRPr="009B4828" w:rsidRDefault="007664A7" w:rsidP="009B4828">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9"/>
      </w:r>
      <w:r w:rsidRPr="00BC7B9C">
        <w:rPr>
          <w:vertAlign w:val="superscript"/>
          <w:lang w:eastAsia="fi-FI"/>
        </w:rPr>
        <w:t xml:space="preserve"> </w:t>
      </w:r>
    </w:p>
    <w:p w:rsidR="007664A7" w:rsidRPr="00BC7B9C" w:rsidRDefault="007664A7" w:rsidP="00E23258">
      <w:pPr>
        <w:ind w:firstLine="426"/>
        <w:jc w:val="both"/>
        <w:rPr>
          <w:rFonts w:cs="Times New Roman"/>
          <w:i/>
        </w:rPr>
      </w:pPr>
      <w:r w:rsidRPr="00BC7B9C">
        <w:rPr>
          <w:rFonts w:cs="Times New Roman"/>
          <w:i/>
        </w:rPr>
        <w:t xml:space="preserve">Välitunnit, päivänavaukset ja </w:t>
      </w:r>
      <w:r w:rsidR="00D629ED">
        <w:rPr>
          <w:rFonts w:cs="Times New Roman"/>
          <w:i/>
        </w:rPr>
        <w:t>muut koulun yhteiset tapahtumat</w:t>
      </w:r>
    </w:p>
    <w:p w:rsidR="00333F2A" w:rsidRPr="00066999" w:rsidRDefault="007664A7" w:rsidP="00333F2A">
      <w:pPr>
        <w:ind w:left="426"/>
        <w:jc w:val="both"/>
        <w:rPr>
          <w:rFonts w:cs="Times New Roman"/>
        </w:rPr>
      </w:pPr>
      <w:r w:rsidRPr="00D629ED">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D629ED">
        <w:rPr>
          <w:rStyle w:val="Alaviitteenviite"/>
          <w:rFonts w:cs="Times New Roman"/>
        </w:rPr>
        <w:footnoteReference w:id="60"/>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61"/>
      </w:r>
      <w:r w:rsidR="00BA72FB" w:rsidRPr="00066999">
        <w:rPr>
          <w:rFonts w:cs="Times New Roman"/>
        </w:rPr>
        <w:t>.</w:t>
      </w:r>
    </w:p>
    <w:p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opetusjaksoihin ja välitunteihin, mitä muuta toimintaa koulupäiviin sisältyy ja millaisia toimintamuotoja käytetään. Ratkaisut muokkaavat koulun toimintakulttuuria. Niitä tehtäessä 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rsidR="007664A7" w:rsidRPr="00BC7B9C" w:rsidRDefault="007664A7" w:rsidP="00E23258">
      <w:pPr>
        <w:ind w:firstLine="426"/>
        <w:jc w:val="both"/>
        <w:rPr>
          <w:rFonts w:cs="Times New Roman"/>
          <w:i/>
        </w:rPr>
      </w:pPr>
      <w:r w:rsidRPr="00BC7B9C">
        <w:rPr>
          <w:rFonts w:cs="Times New Roman"/>
          <w:i/>
        </w:rPr>
        <w:t>Koulumatkat ja koulukuljetukset</w:t>
      </w:r>
    </w:p>
    <w:p w:rsidR="007664A7" w:rsidRPr="00D629ED" w:rsidRDefault="007664A7" w:rsidP="00E23258">
      <w:pPr>
        <w:ind w:left="426"/>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rsidR="007664A7" w:rsidRDefault="007664A7" w:rsidP="00E23258">
      <w:pPr>
        <w:spacing w:after="0"/>
        <w:ind w:left="426"/>
        <w:jc w:val="both"/>
        <w:rPr>
          <w:rFonts w:cs="Times New Roman"/>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62"/>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3"/>
      </w:r>
      <w:r w:rsidRPr="008C0BAF">
        <w:rPr>
          <w:rFonts w:cs="Times New Roman"/>
        </w:rPr>
        <w:t>.</w:t>
      </w:r>
    </w:p>
    <w:p w:rsidR="00743FCC" w:rsidRPr="00BC7B9C" w:rsidRDefault="00743FCC" w:rsidP="00E23258">
      <w:pPr>
        <w:spacing w:after="0"/>
        <w:ind w:left="426"/>
        <w:jc w:val="both"/>
        <w:rPr>
          <w:rFonts w:cs="Times New Roman"/>
        </w:rPr>
      </w:pPr>
    </w:p>
    <w:p w:rsidR="00006F75" w:rsidRDefault="00006F75" w:rsidP="003253CE">
      <w:pPr>
        <w:pStyle w:val="Otsikko3"/>
      </w:pPr>
    </w:p>
    <w:p w:rsidR="009B4828" w:rsidRPr="009B4828" w:rsidRDefault="009B4828" w:rsidP="009B4828"/>
    <w:p w:rsidR="003E7AA2" w:rsidRPr="003A06FC" w:rsidRDefault="00C7357C" w:rsidP="003253CE">
      <w:pPr>
        <w:pStyle w:val="Otsikko3"/>
      </w:pPr>
      <w:bookmarkStart w:id="41" w:name="_Toc406762752"/>
      <w:r>
        <w:t>5.6</w:t>
      </w:r>
      <w:r w:rsidR="007664A7" w:rsidRPr="00BC7B9C">
        <w:t xml:space="preserve"> Paikallisesti päätettävät asiat</w:t>
      </w:r>
      <w:bookmarkEnd w:id="41"/>
      <w:r w:rsidR="007664A7" w:rsidRPr="00BC7B9C">
        <w:t xml:space="preserve"> </w:t>
      </w:r>
    </w:p>
    <w:p w:rsidR="00743FCC" w:rsidRDefault="00743FCC" w:rsidP="00743FCC">
      <w:pPr>
        <w:pStyle w:val="Body1"/>
        <w:tabs>
          <w:tab w:val="left" w:pos="426"/>
        </w:tabs>
        <w:spacing w:line="276" w:lineRule="auto"/>
        <w:ind w:left="426"/>
        <w:jc w:val="both"/>
        <w:rPr>
          <w:rFonts w:asciiTheme="minorHAnsi" w:hAnsiTheme="minorHAnsi"/>
          <w:sz w:val="22"/>
          <w:szCs w:val="22"/>
          <w:highlight w:val="yellow"/>
        </w:rPr>
      </w:pPr>
    </w:p>
    <w:p w:rsidR="008C0BAF" w:rsidRPr="00BC7B9C" w:rsidRDefault="007664A7" w:rsidP="00E23258">
      <w:pPr>
        <w:tabs>
          <w:tab w:val="left" w:pos="426"/>
        </w:tabs>
        <w:spacing w:before="240" w:after="120"/>
        <w:ind w:left="426"/>
        <w:jc w:val="both"/>
        <w:rPr>
          <w:rFonts w:cs="Times New Roman"/>
        </w:rPr>
      </w:pPr>
      <w:r w:rsidRPr="00D629ED">
        <w:rPr>
          <w:rFonts w:cs="Times New Roman"/>
        </w:rPr>
        <w:t>Koulutyön käytännön järjestämisestä päätettäessä kiinnitetään huomiota siihen, että ratkaisut tukevat kasvatuksen ja opetuksen tavoitteiden saavuttamista ja edistävät perusopetuksen yhtenäisyyttä rakentavaa toimintakulttuuria. Kaikkien tässä käsiteltävien asioiden osalta koulukohtaiset ratkaisut, työn- ja vastuunjako sekä muu käytännön toteutus täsmennetään koulukohtaisessa opetussuunnitelmassa ja/tai lukuvuosisuunnitelmassa opetuksen järjestäjän päätöksen mukaisesti.</w:t>
      </w:r>
      <w:r w:rsidRPr="00BC7B9C">
        <w:rPr>
          <w:rFonts w:cs="Times New Roman"/>
        </w:rPr>
        <w:t xml:space="preserve">  </w:t>
      </w:r>
    </w:p>
    <w:p w:rsidR="007664A7" w:rsidRPr="00BC7B9C" w:rsidRDefault="007664A7" w:rsidP="00E23258">
      <w:pPr>
        <w:spacing w:before="240" w:after="120"/>
        <w:ind w:firstLine="426"/>
        <w:jc w:val="both"/>
        <w:rPr>
          <w:rFonts w:cs="Times New Roman"/>
          <w:i/>
        </w:rPr>
      </w:pPr>
      <w:r w:rsidRPr="00BC7B9C">
        <w:rPr>
          <w:rFonts w:cs="Times New Roman"/>
          <w:i/>
        </w:rPr>
        <w:t>Yhteinen vastuu koulupäivästä sekä yhteistyö</w:t>
      </w:r>
    </w:p>
    <w:p w:rsidR="007664A7" w:rsidRPr="00BC7B9C" w:rsidRDefault="007664A7" w:rsidP="00E23258">
      <w:pPr>
        <w:spacing w:after="0"/>
        <w:ind w:firstLine="360"/>
        <w:jc w:val="both"/>
        <w:rPr>
          <w:rFonts w:cs="Times New Roman"/>
        </w:rPr>
      </w:pPr>
      <w:r w:rsidRPr="00BC7B9C">
        <w:rPr>
          <w:rFonts w:cs="Times New Roman"/>
        </w:rPr>
        <w:t xml:space="preserve">Opetuksen järjestäjä päättää ja kuvaa opetussuunnitelmassa </w:t>
      </w:r>
    </w:p>
    <w:p w:rsidR="007664A7" w:rsidRPr="00BC7B9C" w:rsidRDefault="007664A7" w:rsidP="00DB6678">
      <w:pPr>
        <w:pStyle w:val="Luettelokappale"/>
        <w:numPr>
          <w:ilvl w:val="0"/>
          <w:numId w:val="4"/>
        </w:numPr>
        <w:spacing w:after="0"/>
        <w:jc w:val="both"/>
        <w:rPr>
          <w:rFonts w:cs="Times New Roman"/>
        </w:rPr>
      </w:pPr>
      <w:r w:rsidRPr="00BC7B9C">
        <w:rPr>
          <w:rFonts w:cs="Times New Roman"/>
        </w:rPr>
        <w:t>mitkä ovat keskeiset tavoitteet ja toimintatavat hyvän ja turvallisen koulupäivän luomiseksi ja yhteistyön järjestämiseksi</w:t>
      </w:r>
    </w:p>
    <w:p w:rsidR="00881CE1" w:rsidRPr="008A690E" w:rsidRDefault="007664A7" w:rsidP="00DB6678">
      <w:pPr>
        <w:pStyle w:val="Luettelokappale"/>
        <w:numPr>
          <w:ilvl w:val="0"/>
          <w:numId w:val="4"/>
        </w:numPr>
        <w:spacing w:before="240" w:after="120"/>
        <w:jc w:val="both"/>
        <w:rPr>
          <w:rFonts w:cs="Times New Roman"/>
        </w:rPr>
      </w:pPr>
      <w:r w:rsidRPr="008A690E">
        <w:rPr>
          <w:rFonts w:cs="Times New Roman"/>
        </w:rPr>
        <w:t>miten yhteistyö kunnan/koulun sisällä sekä koulun ulkopuolisten toimijoiden kanssa organisoidaan ja mit</w:t>
      </w:r>
      <w:r w:rsidR="00881CE1" w:rsidRPr="008A690E">
        <w:rPr>
          <w:rFonts w:cs="Times New Roman"/>
        </w:rPr>
        <w:t>en sitä seurataan ja kehitetään, erityisesti</w:t>
      </w:r>
    </w:p>
    <w:p w:rsidR="00881CE1" w:rsidRPr="008A690E" w:rsidRDefault="00881CE1" w:rsidP="00DB6678">
      <w:pPr>
        <w:pStyle w:val="Luettelokappale"/>
        <w:numPr>
          <w:ilvl w:val="1"/>
          <w:numId w:val="4"/>
        </w:numPr>
        <w:spacing w:before="240" w:after="120"/>
        <w:jc w:val="both"/>
        <w:rPr>
          <w:rFonts w:cs="Times New Roman"/>
        </w:rPr>
      </w:pPr>
      <w:r w:rsidRPr="008A690E">
        <w:rPr>
          <w:rFonts w:cs="Times New Roman"/>
        </w:rPr>
        <w:t>miten huolehditaan oppilaiden osallisuuden toteutumisesta</w:t>
      </w:r>
    </w:p>
    <w:p w:rsidR="007664A7" w:rsidRPr="008A690E" w:rsidRDefault="00881CE1" w:rsidP="00DB6678">
      <w:pPr>
        <w:pStyle w:val="Luettelokappale"/>
        <w:numPr>
          <w:ilvl w:val="1"/>
          <w:numId w:val="4"/>
        </w:numPr>
        <w:spacing w:before="240" w:after="120"/>
        <w:jc w:val="both"/>
        <w:rPr>
          <w:rFonts w:cs="Times New Roman"/>
        </w:rPr>
      </w:pPr>
      <w:r w:rsidRPr="008A690E">
        <w:rPr>
          <w:rFonts w:cs="Times New Roman"/>
        </w:rPr>
        <w:t xml:space="preserve">mitkä ovat </w:t>
      </w:r>
      <w:r w:rsidR="007664A7" w:rsidRPr="008A690E">
        <w:rPr>
          <w:rFonts w:cs="Times New Roman"/>
        </w:rPr>
        <w:t xml:space="preserve">kodin ja koulun yhteistyön </w:t>
      </w:r>
      <w:r w:rsidRPr="008A690E">
        <w:rPr>
          <w:rFonts w:cs="Times New Roman"/>
        </w:rPr>
        <w:t xml:space="preserve">keskeiset tavoitteet ja </w:t>
      </w:r>
      <w:r w:rsidRPr="00006F75">
        <w:rPr>
          <w:rFonts w:cs="Times New Roman"/>
        </w:rPr>
        <w:t>järjestämiskäytännöt</w:t>
      </w:r>
      <w:r w:rsidR="00593C06" w:rsidRPr="00006F75">
        <w:rPr>
          <w:rFonts w:cs="Times New Roman"/>
        </w:rPr>
        <w:t>.</w:t>
      </w:r>
      <w:r w:rsidRPr="008A690E">
        <w:rPr>
          <w:rFonts w:cs="Times New Roman"/>
        </w:rPr>
        <w:t xml:space="preserve"> </w:t>
      </w:r>
    </w:p>
    <w:p w:rsidR="00DB6678" w:rsidRDefault="00C7357C" w:rsidP="00DB6678">
      <w:pPr>
        <w:spacing w:before="240" w:after="0"/>
        <w:ind w:firstLine="426"/>
        <w:jc w:val="both"/>
        <w:rPr>
          <w:rFonts w:cs="Times New Roman"/>
          <w:i/>
        </w:rPr>
      </w:pPr>
      <w:r w:rsidRPr="008A690E">
        <w:rPr>
          <w:rFonts w:cs="Times New Roman"/>
          <w:i/>
        </w:rPr>
        <w:t xml:space="preserve"> Kasvatuskeskustelu</w:t>
      </w:r>
      <w:r w:rsidR="00DB6678" w:rsidRPr="008A690E">
        <w:rPr>
          <w:rFonts w:cs="Times New Roman"/>
          <w:i/>
        </w:rPr>
        <w:t xml:space="preserve">t ja </w:t>
      </w:r>
      <w:r w:rsidR="00812188" w:rsidRPr="008A690E">
        <w:rPr>
          <w:rFonts w:cs="Times New Roman"/>
          <w:i/>
        </w:rPr>
        <w:t xml:space="preserve">kurinpidollisten </w:t>
      </w:r>
      <w:r w:rsidR="00DB6678" w:rsidRPr="008A690E">
        <w:rPr>
          <w:rFonts w:cs="Times New Roman"/>
          <w:i/>
        </w:rPr>
        <w:t>keinojen käyttö</w:t>
      </w:r>
    </w:p>
    <w:p w:rsidR="00C7357C" w:rsidRPr="008A690E" w:rsidRDefault="00C7357C" w:rsidP="00DB6678">
      <w:pPr>
        <w:spacing w:before="240" w:after="0"/>
        <w:ind w:left="426"/>
        <w:jc w:val="both"/>
      </w:pPr>
      <w:r w:rsidRPr="008A690E">
        <w:t xml:space="preserve">Opetuksen järjestäjä vastaa kasvatuskeskusteluja ja </w:t>
      </w:r>
      <w:r w:rsidR="00812188" w:rsidRPr="008A690E">
        <w:t xml:space="preserve">kurinpidollisia </w:t>
      </w:r>
      <w:r w:rsidRPr="008A690E">
        <w:t>keinoja koskevan suunnitelman laatimisesta. Suunnitelma voi olla osa paikallista opetussuunnitelmaa tai erillinen suunnitelma, jolloin siitä tulee mainita opetussuunnitelmassa.</w:t>
      </w:r>
      <w:r w:rsidR="00DB6678" w:rsidRPr="008A690E">
        <w:t xml:space="preserve"> </w:t>
      </w:r>
      <w:r w:rsidRPr="008A690E">
        <w:t>Suunnitelmassa päätetään ja kuvataan</w:t>
      </w:r>
    </w:p>
    <w:p w:rsidR="00C7357C" w:rsidRPr="008A690E"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millaisissa tapauksissa kasvatuskeskustelua käytetään ja mitkä ovat keskustelujen toteuttamisen käytänteet</w:t>
      </w:r>
    </w:p>
    <w:p w:rsidR="00C7357C" w:rsidRPr="008A690E"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mitkä ovat lainsäädäntöä tarkentavat ja täydentävät menettelytavat rike-, vilppi- ja häiriötilanteissa, asioiden selvittämisvastuut, työnjako sekä kuulemis- ja kirjaamismenettelyt</w:t>
      </w:r>
    </w:p>
    <w:p w:rsidR="00C7357C" w:rsidRPr="008A690E"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miten hallinnon yleisten oikeusturvaperiaatteiden noudattaminen varmistetaan kurin</w:t>
      </w:r>
      <w:r w:rsidR="00812188" w:rsidRPr="008A690E">
        <w:rPr>
          <w:rFonts w:asciiTheme="minorHAnsi" w:hAnsiTheme="minorHAnsi"/>
          <w:sz w:val="22"/>
          <w:szCs w:val="22"/>
        </w:rPr>
        <w:t xml:space="preserve">pidollisia </w:t>
      </w:r>
      <w:r w:rsidRPr="008A690E">
        <w:rPr>
          <w:rFonts w:asciiTheme="minorHAnsi" w:hAnsiTheme="minorHAnsi"/>
          <w:sz w:val="22"/>
          <w:szCs w:val="22"/>
        </w:rPr>
        <w:t>keinoja käytettäessä</w:t>
      </w:r>
    </w:p>
    <w:p w:rsidR="00C7357C" w:rsidRPr="008A690E"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miten huolehditaan henkilökunnan perehdyttämisestä ja osaamisen varmistamisesta kurinpidollisten toimivaltuuksien käyttämisessä</w:t>
      </w:r>
    </w:p>
    <w:p w:rsidR="00C7357C" w:rsidRPr="008A690E"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 xml:space="preserve">miten suunnitelmasta, järjestyssäännöistä ja laissa säädetyistä </w:t>
      </w:r>
      <w:r w:rsidR="00812188" w:rsidRPr="008A690E">
        <w:rPr>
          <w:rFonts w:asciiTheme="minorHAnsi" w:hAnsiTheme="minorHAnsi"/>
          <w:sz w:val="22"/>
          <w:szCs w:val="22"/>
        </w:rPr>
        <w:t xml:space="preserve">kurinpidollisista </w:t>
      </w:r>
      <w:r w:rsidRPr="008A690E">
        <w:rPr>
          <w:rFonts w:asciiTheme="minorHAnsi" w:hAnsiTheme="minorHAnsi"/>
          <w:sz w:val="22"/>
          <w:szCs w:val="22"/>
        </w:rPr>
        <w:t xml:space="preserve">keinoista tiedotetaan eri tahoille </w:t>
      </w:r>
    </w:p>
    <w:p w:rsidR="00C7357C" w:rsidRPr="00006F75" w:rsidRDefault="00C7357C" w:rsidP="00DB6678">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mitkä ovat menettelytavat suunnitelman seuraamista sekä toteutumisen ja vaikuttavuuden arviointia varten</w:t>
      </w:r>
      <w:r w:rsidRPr="00006F75">
        <w:rPr>
          <w:rFonts w:asciiTheme="minorHAnsi" w:hAnsiTheme="minorHAnsi"/>
          <w:sz w:val="22"/>
          <w:szCs w:val="22"/>
        </w:rPr>
        <w:t>.</w:t>
      </w:r>
    </w:p>
    <w:p w:rsidR="007664A7" w:rsidRPr="00006F75" w:rsidRDefault="007664A7" w:rsidP="00E23258">
      <w:pPr>
        <w:spacing w:before="240" w:after="120"/>
        <w:ind w:firstLine="360"/>
        <w:jc w:val="both"/>
        <w:rPr>
          <w:rFonts w:cs="Times New Roman"/>
          <w:i/>
        </w:rPr>
      </w:pPr>
      <w:r w:rsidRPr="00006F75">
        <w:rPr>
          <w:rFonts w:cs="Times New Roman"/>
          <w:i/>
        </w:rPr>
        <w:t>Etäyhteyksiä hyödyntävä opetus</w:t>
      </w:r>
    </w:p>
    <w:p w:rsidR="007664A7" w:rsidRPr="00006F75" w:rsidRDefault="007664A7" w:rsidP="00E23258">
      <w:pPr>
        <w:spacing w:after="0"/>
        <w:ind w:left="360"/>
        <w:jc w:val="both"/>
        <w:rPr>
          <w:rFonts w:cs="Times New Roman"/>
        </w:rPr>
      </w:pPr>
      <w:r w:rsidRPr="00006F75">
        <w:rPr>
          <w:rFonts w:cs="Times New Roman"/>
        </w:rPr>
        <w:t xml:space="preserve">Mikäli etäyhteyksiä hyödyntävää opetusta käytetään, opetuksen järjestäjä päättää ja kuvaa opetussuunnitelmassa </w:t>
      </w:r>
    </w:p>
    <w:p w:rsidR="005719FA" w:rsidRPr="00006F75" w:rsidRDefault="005719FA" w:rsidP="00DB6678">
      <w:pPr>
        <w:pStyle w:val="Luettelokappale"/>
        <w:numPr>
          <w:ilvl w:val="0"/>
          <w:numId w:val="4"/>
        </w:numPr>
        <w:spacing w:after="0"/>
        <w:jc w:val="both"/>
        <w:rPr>
          <w:rFonts w:cs="Times New Roman"/>
        </w:rPr>
      </w:pPr>
      <w:r w:rsidRPr="00006F75">
        <w:rPr>
          <w:rFonts w:cs="Times New Roman"/>
        </w:rPr>
        <w:t xml:space="preserve">minkä asioiden opetuksessa ja opiskelussa etäyhteyksiä hyödynnetään </w:t>
      </w:r>
    </w:p>
    <w:p w:rsidR="005719FA" w:rsidRPr="00006F75" w:rsidRDefault="005719FA" w:rsidP="00DB6678">
      <w:pPr>
        <w:pStyle w:val="Luettelokappale"/>
        <w:numPr>
          <w:ilvl w:val="0"/>
          <w:numId w:val="4"/>
        </w:numPr>
        <w:spacing w:after="0"/>
        <w:jc w:val="both"/>
        <w:rPr>
          <w:rFonts w:cs="Times New Roman"/>
        </w:rPr>
      </w:pPr>
      <w:r w:rsidRPr="00006F75">
        <w:rPr>
          <w:rFonts w:cs="Times New Roman"/>
        </w:rPr>
        <w:t>mitkä ovat etäyhteyksien opetuskäyttöä ohjaavat tavoitteet, opetuksen järjestämisen käytännöt ja yhteiset toimintatavat sekä eri toimijoiden vastuut</w:t>
      </w:r>
      <w:r w:rsidR="00593C06" w:rsidRPr="00006F75">
        <w:rPr>
          <w:rFonts w:cs="Times New Roman"/>
        </w:rPr>
        <w:t>.</w:t>
      </w:r>
      <w:r w:rsidRPr="00006F75">
        <w:rPr>
          <w:rFonts w:cs="Times New Roman"/>
        </w:rPr>
        <w:t xml:space="preserve"> </w:t>
      </w:r>
    </w:p>
    <w:p w:rsidR="00006F75" w:rsidRDefault="00006F75" w:rsidP="00E23258">
      <w:pPr>
        <w:spacing w:after="0"/>
        <w:ind w:firstLine="360"/>
        <w:jc w:val="both"/>
        <w:rPr>
          <w:rFonts w:cs="Times New Roman"/>
          <w:i/>
        </w:rPr>
      </w:pPr>
    </w:p>
    <w:p w:rsidR="007664A7" w:rsidRPr="00BC7B9C" w:rsidRDefault="007664A7" w:rsidP="00E23258">
      <w:pPr>
        <w:spacing w:after="0"/>
        <w:ind w:firstLine="360"/>
        <w:jc w:val="both"/>
        <w:rPr>
          <w:rFonts w:cs="Times New Roman"/>
          <w:i/>
        </w:rPr>
      </w:pPr>
      <w:r w:rsidRPr="008A690E">
        <w:rPr>
          <w:rFonts w:cs="Times New Roman"/>
          <w:i/>
        </w:rPr>
        <w:t xml:space="preserve">Vuosiluokkiin sitomaton </w:t>
      </w:r>
      <w:r w:rsidR="00210177" w:rsidRPr="008A690E">
        <w:rPr>
          <w:rFonts w:cs="Times New Roman"/>
          <w:i/>
        </w:rPr>
        <w:t>opiskelu</w:t>
      </w:r>
    </w:p>
    <w:p w:rsidR="007664A7" w:rsidRPr="00BC7B9C" w:rsidRDefault="007664A7" w:rsidP="007664A7">
      <w:pPr>
        <w:spacing w:after="0"/>
        <w:jc w:val="both"/>
        <w:rPr>
          <w:rFonts w:cs="Times New Roman"/>
        </w:rPr>
      </w:pPr>
    </w:p>
    <w:p w:rsidR="007664A7" w:rsidRPr="00BC7B9C" w:rsidRDefault="007664A7" w:rsidP="00E23258">
      <w:pPr>
        <w:spacing w:after="0"/>
        <w:ind w:left="360"/>
        <w:jc w:val="both"/>
        <w:rPr>
          <w:rFonts w:cs="Times New Roman"/>
        </w:rPr>
      </w:pPr>
      <w:r w:rsidRPr="00BC7B9C">
        <w:rPr>
          <w:rFonts w:cs="Times New Roman"/>
        </w:rPr>
        <w:t>Mikäli opetuksen järjestäjä tarjoaa mahdollisuudet edetä vuosiluokkiin jaetun oppimäärän sijaan oman opinto-ohjelman mukaisesti, tulee tästä päättää opetussuunnitelmassa. Tämän lisäksi opetuksen järjestäjä päättää ja kuvaa opetussuunnitelmassa</w:t>
      </w:r>
    </w:p>
    <w:p w:rsidR="007664A7" w:rsidRPr="00006F75" w:rsidRDefault="007664A7" w:rsidP="00DB6678">
      <w:pPr>
        <w:pStyle w:val="Luettelokappale"/>
        <w:numPr>
          <w:ilvl w:val="0"/>
          <w:numId w:val="4"/>
        </w:numPr>
        <w:spacing w:after="0"/>
        <w:jc w:val="both"/>
        <w:rPr>
          <w:rFonts w:cs="Times New Roman"/>
        </w:rPr>
      </w:pPr>
      <w:r w:rsidRPr="00BC7B9C">
        <w:rPr>
          <w:rFonts w:cs="Times New Roman"/>
        </w:rPr>
        <w:t xml:space="preserve">miten vuosiluokkiin sitomatonta eli oman opinto-ohjelman mukaan etenevää </w:t>
      </w:r>
      <w:r w:rsidR="00593C06" w:rsidRPr="00006F75">
        <w:rPr>
          <w:rFonts w:cs="Times New Roman"/>
        </w:rPr>
        <w:t>opiskelua</w:t>
      </w:r>
      <w:r w:rsidRPr="00006F75">
        <w:rPr>
          <w:rFonts w:cs="Times New Roman"/>
        </w:rPr>
        <w:t xml:space="preserve"> käytetään (koskeeko ratkaisu kaikkia vai joitakin kouluja, joitakin luokka-asteita, yksittäisiä oppilaita jne.)  </w:t>
      </w:r>
    </w:p>
    <w:p w:rsidR="007664A7" w:rsidRPr="00006F75" w:rsidRDefault="007664A7" w:rsidP="00DB6678">
      <w:pPr>
        <w:pStyle w:val="Luettelokappale"/>
        <w:numPr>
          <w:ilvl w:val="0"/>
          <w:numId w:val="4"/>
        </w:numPr>
        <w:spacing w:before="240" w:after="120"/>
        <w:jc w:val="both"/>
        <w:rPr>
          <w:rFonts w:cs="Times New Roman"/>
        </w:rPr>
      </w:pPr>
      <w:r w:rsidRPr="00006F75">
        <w:rPr>
          <w:rFonts w:cs="Times New Roman"/>
        </w:rPr>
        <w:t>mitkä ovat oppimäärään sisältyvät opintokokonaisuudet, joista opinnot rakentuvat</w:t>
      </w:r>
    </w:p>
    <w:p w:rsidR="007664A7" w:rsidRPr="00006F75" w:rsidRDefault="007664A7" w:rsidP="00DB6678">
      <w:pPr>
        <w:pStyle w:val="Luettelokappale"/>
        <w:numPr>
          <w:ilvl w:val="0"/>
          <w:numId w:val="4"/>
        </w:numPr>
        <w:spacing w:before="240" w:after="120"/>
        <w:jc w:val="both"/>
        <w:rPr>
          <w:rFonts w:cs="Times New Roman"/>
        </w:rPr>
      </w:pPr>
      <w:r w:rsidRPr="00006F75">
        <w:rPr>
          <w:rFonts w:cs="Times New Roman"/>
        </w:rPr>
        <w:t>mitkä ovat tuntijako sekä opetuksen tavoitteet ja sisällöt näille opintokokonaisuuksille</w:t>
      </w:r>
    </w:p>
    <w:p w:rsidR="007664A7" w:rsidRPr="00006F75" w:rsidRDefault="007664A7" w:rsidP="00DB6678">
      <w:pPr>
        <w:pStyle w:val="Luettelokappale"/>
        <w:numPr>
          <w:ilvl w:val="0"/>
          <w:numId w:val="4"/>
        </w:numPr>
        <w:spacing w:before="240" w:after="120"/>
        <w:jc w:val="both"/>
        <w:rPr>
          <w:rFonts w:cs="Times New Roman"/>
        </w:rPr>
      </w:pPr>
      <w:r w:rsidRPr="00006F75">
        <w:rPr>
          <w:rFonts w:cs="Times New Roman"/>
        </w:rPr>
        <w:t xml:space="preserve">mitkä opintokokonaisuudet ovat oppilaalle pakollisia ja mitkä valinnaisia </w:t>
      </w:r>
    </w:p>
    <w:p w:rsidR="007664A7" w:rsidRPr="00006F75" w:rsidRDefault="007664A7" w:rsidP="00DB6678">
      <w:pPr>
        <w:pStyle w:val="Luettelokappale"/>
        <w:numPr>
          <w:ilvl w:val="0"/>
          <w:numId w:val="4"/>
        </w:numPr>
        <w:spacing w:before="240" w:after="120"/>
        <w:jc w:val="both"/>
        <w:rPr>
          <w:rFonts w:cs="Times New Roman"/>
        </w:rPr>
      </w:pPr>
      <w:r w:rsidRPr="00006F75">
        <w:rPr>
          <w:rFonts w:cs="Times New Roman"/>
        </w:rPr>
        <w:t>miten opintojen etenemistä ja opintokokonaisuuksien suorittamista seurataan ja arvioidaan</w:t>
      </w:r>
      <w:r w:rsidR="00593C06" w:rsidRPr="00006F75">
        <w:rPr>
          <w:rFonts w:cs="Times New Roman"/>
        </w:rPr>
        <w:t>.</w:t>
      </w:r>
    </w:p>
    <w:p w:rsidR="007664A7" w:rsidRPr="00BC7B9C" w:rsidRDefault="007664A7" w:rsidP="00E23258">
      <w:pPr>
        <w:spacing w:before="240" w:after="120"/>
        <w:ind w:left="360"/>
        <w:jc w:val="both"/>
        <w:rPr>
          <w:rFonts w:cs="Times New Roman"/>
        </w:rPr>
      </w:pPr>
      <w:r w:rsidRPr="00BC7B9C">
        <w:rPr>
          <w:rFonts w:cs="Times New Roman"/>
        </w:rPr>
        <w:t>Vuosiluokkiin sitomattomasti edettäessä otetaan huomioon oppimisen arviointia sekä seuraavalle vuosiluokalle siirtymi</w:t>
      </w:r>
      <w:r w:rsidR="00210177">
        <w:rPr>
          <w:rFonts w:cs="Times New Roman"/>
        </w:rPr>
        <w:t>stä koskevat erityismääräykset o</w:t>
      </w:r>
      <w:r w:rsidRPr="00BC7B9C">
        <w:rPr>
          <w:rFonts w:cs="Times New Roman"/>
        </w:rPr>
        <w:t xml:space="preserve">ppimisen </w:t>
      </w:r>
      <w:r w:rsidRPr="008A690E">
        <w:rPr>
          <w:rFonts w:cs="Times New Roman"/>
        </w:rPr>
        <w:t>arvi</w:t>
      </w:r>
      <w:r w:rsidR="00210177" w:rsidRPr="008A690E">
        <w:rPr>
          <w:rFonts w:cs="Times New Roman"/>
        </w:rPr>
        <w:t>ointia käsittelevässä luvussa</w:t>
      </w:r>
      <w:r w:rsidR="00210177">
        <w:rPr>
          <w:rFonts w:cs="Times New Roman"/>
        </w:rPr>
        <w:t xml:space="preserve"> 6</w:t>
      </w:r>
      <w:r w:rsidRPr="00BC7B9C">
        <w:rPr>
          <w:rFonts w:cs="Times New Roman"/>
        </w:rPr>
        <w:t xml:space="preserve">. </w:t>
      </w:r>
    </w:p>
    <w:p w:rsidR="007664A7" w:rsidRPr="00BC7B9C" w:rsidRDefault="007664A7" w:rsidP="00E23258">
      <w:pPr>
        <w:spacing w:before="240" w:after="120"/>
        <w:ind w:firstLine="360"/>
        <w:jc w:val="both"/>
        <w:rPr>
          <w:rFonts w:cs="Times New Roman"/>
          <w:i/>
        </w:rPr>
      </w:pPr>
      <w:r w:rsidRPr="00BC7B9C">
        <w:rPr>
          <w:rFonts w:cs="Times New Roman"/>
          <w:i/>
        </w:rPr>
        <w:t>Yhdysluokkaopetus</w:t>
      </w:r>
    </w:p>
    <w:p w:rsidR="007664A7" w:rsidRPr="00BC7B9C" w:rsidRDefault="007664A7" w:rsidP="00E23258">
      <w:pPr>
        <w:spacing w:after="0"/>
        <w:ind w:left="360"/>
        <w:jc w:val="both"/>
        <w:rPr>
          <w:rFonts w:cs="Times New Roman"/>
        </w:rPr>
      </w:pPr>
      <w:r w:rsidRPr="00BC7B9C">
        <w:rPr>
          <w:rFonts w:cs="Times New Roman"/>
        </w:rPr>
        <w:t xml:space="preserve">Opetussuunnitelmaa laadittaessa tulee ottaa huomioon, että se soveltuu myös yhdysluokkaopetukseen ja pienille kouluille. Toinen vaihtoehto on sisällyttää opetussuunnitelmaan pienten </w:t>
      </w:r>
      <w:r w:rsidRPr="008A690E">
        <w:rPr>
          <w:rFonts w:cs="Times New Roman"/>
        </w:rPr>
        <w:t xml:space="preserve">koulujen </w:t>
      </w:r>
      <w:r w:rsidR="00210177" w:rsidRPr="008A690E">
        <w:rPr>
          <w:rFonts w:cs="Times New Roman"/>
        </w:rPr>
        <w:t>opetuksen</w:t>
      </w:r>
      <w:r w:rsidR="00210177">
        <w:rPr>
          <w:rFonts w:cs="Times New Roman"/>
        </w:rPr>
        <w:t xml:space="preserve"> </w:t>
      </w:r>
      <w:r w:rsidRPr="00BC7B9C">
        <w:rPr>
          <w:rFonts w:cs="Times New Roman"/>
        </w:rPr>
        <w:t>ja yhdysluokkaopetuksen järjestelyjä koskeva osio. Mikäli opetus järjestetään yhdysluokissa, tulee opetuksen järjestäjän päättää ja kuvata opetussuunnitelmassa</w:t>
      </w:r>
    </w:p>
    <w:p w:rsidR="007664A7" w:rsidRPr="00D629ED" w:rsidRDefault="007664A7" w:rsidP="00DB6678">
      <w:pPr>
        <w:pStyle w:val="Luettelokappale"/>
        <w:numPr>
          <w:ilvl w:val="0"/>
          <w:numId w:val="4"/>
        </w:numPr>
        <w:spacing w:after="0"/>
        <w:jc w:val="both"/>
        <w:rPr>
          <w:rFonts w:cs="Times New Roman"/>
        </w:rPr>
      </w:pPr>
      <w:r w:rsidRPr="00D629ED">
        <w:rPr>
          <w:rFonts w:cs="Times New Roman"/>
        </w:rPr>
        <w:t>miten yhdysluokkaopetus järjestetään ja mitkä ovat siinä noudatettavat keskeiset toimintatavat</w:t>
      </w:r>
    </w:p>
    <w:p w:rsidR="007664A7" w:rsidRDefault="007664A7" w:rsidP="00DB6678">
      <w:pPr>
        <w:pStyle w:val="Luettelokappale"/>
        <w:numPr>
          <w:ilvl w:val="0"/>
          <w:numId w:val="4"/>
        </w:numPr>
        <w:spacing w:after="0"/>
        <w:jc w:val="both"/>
        <w:rPr>
          <w:rFonts w:cs="Times New Roman"/>
        </w:rPr>
      </w:pPr>
      <w:r w:rsidRPr="00BC7B9C">
        <w:rPr>
          <w:rFonts w:cs="Times New Roman"/>
        </w:rPr>
        <w:t>miten eri oppiaineiden vuosiviikkotunnit jaetaan vuosiluokille valtioneuvoston asetuksen määrittelemien nivelvaiheiden mukaisesti tai miten oppimäärä jaetaan opintokokonaisuuksiin, jos käytetään vuosiluokkiin sitomatonta opetusta</w:t>
      </w:r>
      <w:r w:rsidR="00593C06" w:rsidRPr="00006F75">
        <w:rPr>
          <w:rFonts w:cs="Times New Roman"/>
        </w:rPr>
        <w:t>.</w:t>
      </w:r>
      <w:r w:rsidRPr="00BC7B9C">
        <w:rPr>
          <w:rFonts w:cs="Times New Roman"/>
        </w:rPr>
        <w:t xml:space="preserve"> </w:t>
      </w:r>
    </w:p>
    <w:p w:rsidR="007664A7" w:rsidRPr="00BC7B9C" w:rsidRDefault="007664A7" w:rsidP="007664A7">
      <w:pPr>
        <w:pStyle w:val="Luettelokappale"/>
        <w:spacing w:after="0"/>
        <w:jc w:val="both"/>
        <w:rPr>
          <w:rFonts w:cs="Times New Roman"/>
        </w:rPr>
      </w:pPr>
    </w:p>
    <w:p w:rsidR="007664A7" w:rsidRPr="00BC7B9C" w:rsidRDefault="007664A7" w:rsidP="00E23258">
      <w:pPr>
        <w:spacing w:after="0" w:line="240" w:lineRule="auto"/>
        <w:ind w:firstLine="360"/>
        <w:jc w:val="both"/>
        <w:rPr>
          <w:rFonts w:cs="Times New Roman"/>
          <w:i/>
        </w:rPr>
      </w:pPr>
      <w:r w:rsidRPr="00BC7B9C">
        <w:rPr>
          <w:rFonts w:cs="Times New Roman"/>
          <w:i/>
        </w:rPr>
        <w:t>Joustava perusopetus</w:t>
      </w:r>
    </w:p>
    <w:p w:rsidR="007664A7" w:rsidRPr="00BC7B9C" w:rsidRDefault="007664A7" w:rsidP="007664A7">
      <w:pPr>
        <w:spacing w:after="0" w:line="240" w:lineRule="auto"/>
        <w:jc w:val="both"/>
        <w:rPr>
          <w:rFonts w:cs="Times New Roman"/>
        </w:rPr>
      </w:pPr>
    </w:p>
    <w:p w:rsidR="007664A7" w:rsidRPr="00BC7B9C" w:rsidRDefault="007664A7" w:rsidP="00E23258">
      <w:pPr>
        <w:spacing w:after="0"/>
        <w:ind w:left="360"/>
        <w:jc w:val="both"/>
      </w:pPr>
      <w:r w:rsidRPr="00BC7B9C">
        <w:rPr>
          <w:rFonts w:cs="Times New Roman"/>
        </w:rPr>
        <w:t>Mikäli opetuksen järjestäjä tarjoaa joustavan perusopetuksen toimintaa, opetuksen järjestäjä päättää ja kuvaa o</w:t>
      </w:r>
      <w:r w:rsidRPr="00BC7B9C">
        <w:t xml:space="preserve">petussuunnitelmassa </w:t>
      </w:r>
    </w:p>
    <w:p w:rsidR="007664A7" w:rsidRPr="00BC7B9C" w:rsidRDefault="007664A7" w:rsidP="00DB6678">
      <w:pPr>
        <w:pStyle w:val="Luettelokappale"/>
        <w:numPr>
          <w:ilvl w:val="0"/>
          <w:numId w:val="4"/>
        </w:numPr>
        <w:spacing w:after="0"/>
        <w:jc w:val="both"/>
      </w:pPr>
      <w:r w:rsidRPr="00BC7B9C">
        <w:t>miten joustava perusopetus järjestetään ja mitkä ovat siinä noudatettavat keskeiset toimintatavat</w:t>
      </w:r>
    </w:p>
    <w:p w:rsidR="007664A7" w:rsidRPr="00BC7B9C" w:rsidRDefault="007664A7" w:rsidP="00DB6678">
      <w:pPr>
        <w:pStyle w:val="Luettelokappale"/>
        <w:numPr>
          <w:ilvl w:val="0"/>
          <w:numId w:val="4"/>
        </w:numPr>
        <w:spacing w:after="0"/>
        <w:jc w:val="both"/>
      </w:pPr>
      <w:r w:rsidRPr="00BC7B9C">
        <w:t>mitkä ovat oppilasvalinnan perusteet ja miten valinta käytännössä toteutetaan</w:t>
      </w:r>
    </w:p>
    <w:p w:rsidR="007664A7" w:rsidRPr="00BC7B9C" w:rsidRDefault="007664A7" w:rsidP="00DB6678">
      <w:pPr>
        <w:pStyle w:val="Luettelokappale"/>
        <w:numPr>
          <w:ilvl w:val="0"/>
          <w:numId w:val="4"/>
        </w:numPr>
        <w:spacing w:after="0"/>
        <w:jc w:val="both"/>
      </w:pPr>
      <w:r w:rsidRPr="00BC7B9C">
        <w:t>miten muissa oppilaitoksissa, työpaikalla tai muualla koulun ulkopuolella tapahtuva opiskelu järjestetään ja miten oppilaiden opiskelua tällöin ohjataan, seurataan ja arvioidaan</w:t>
      </w:r>
    </w:p>
    <w:p w:rsidR="007664A7" w:rsidRPr="00BC7B9C" w:rsidRDefault="007664A7" w:rsidP="00DB6678">
      <w:pPr>
        <w:pStyle w:val="Luettelokappale"/>
        <w:numPr>
          <w:ilvl w:val="0"/>
          <w:numId w:val="4"/>
        </w:numPr>
        <w:spacing w:after="0"/>
        <w:jc w:val="both"/>
      </w:pPr>
      <w:r w:rsidRPr="00BC7B9C">
        <w:t>miten eri toimijoiden yhteistyö, vastuut ja työnjako järjestetää</w:t>
      </w:r>
      <w:r w:rsidRPr="00C80EBE">
        <w:t>n</w:t>
      </w:r>
      <w:r w:rsidR="00593C06" w:rsidRPr="00C80EBE">
        <w:t>.</w:t>
      </w:r>
    </w:p>
    <w:p w:rsidR="007664A7" w:rsidRPr="00BC7B9C" w:rsidRDefault="007664A7" w:rsidP="007664A7">
      <w:pPr>
        <w:spacing w:after="0"/>
        <w:jc w:val="both"/>
        <w:rPr>
          <w:rFonts w:cs="Times New Roman"/>
        </w:rPr>
      </w:pPr>
    </w:p>
    <w:p w:rsidR="007664A7" w:rsidRDefault="007664A7" w:rsidP="00C75123">
      <w:pPr>
        <w:spacing w:after="0"/>
        <w:ind w:left="360"/>
        <w:jc w:val="both"/>
        <w:rPr>
          <w:rFonts w:cs="Times New Roman"/>
        </w:rPr>
      </w:pPr>
      <w:r w:rsidRPr="00BC7B9C">
        <w:rPr>
          <w:rFonts w:cs="Times New Roman"/>
        </w:rPr>
        <w:t>Oppilaan oppimissuunnitelman tai henkilökohtaisen opetuksen järjestämistä koskevan suunnitelman laadintaa koskevat määräykset sisältyvät lukuun 6.</w:t>
      </w:r>
    </w:p>
    <w:p w:rsidR="00F41E5D" w:rsidRDefault="00F41E5D" w:rsidP="00C75123">
      <w:pPr>
        <w:spacing w:after="0"/>
        <w:ind w:left="360"/>
        <w:jc w:val="both"/>
        <w:rPr>
          <w:rFonts w:cs="Times New Roman"/>
        </w:rPr>
      </w:pPr>
    </w:p>
    <w:p w:rsidR="00F41E5D" w:rsidRDefault="00F41E5D" w:rsidP="00C75123">
      <w:pPr>
        <w:spacing w:after="0"/>
        <w:ind w:left="360"/>
        <w:jc w:val="both"/>
        <w:rPr>
          <w:rFonts w:cs="Times New Roman"/>
          <w:i/>
        </w:rPr>
      </w:pPr>
      <w:r w:rsidRPr="00F41E5D">
        <w:rPr>
          <w:rFonts w:cs="Times New Roman"/>
          <w:i/>
        </w:rPr>
        <w:t>Opetus erityisissä tilanteissa</w:t>
      </w:r>
    </w:p>
    <w:p w:rsidR="00F41E5D" w:rsidRDefault="00F41E5D" w:rsidP="00C75123">
      <w:pPr>
        <w:spacing w:after="0"/>
        <w:ind w:left="360"/>
        <w:jc w:val="both"/>
        <w:rPr>
          <w:rFonts w:cs="Times New Roman"/>
          <w:i/>
        </w:rPr>
      </w:pPr>
    </w:p>
    <w:p w:rsidR="000F6E3A" w:rsidRPr="008A690E" w:rsidRDefault="00F41E5D" w:rsidP="008A690E">
      <w:pPr>
        <w:spacing w:after="0"/>
        <w:ind w:left="360"/>
        <w:jc w:val="both"/>
        <w:rPr>
          <w:rFonts w:eastAsia="Times New Roman" w:cs="Times New Roman"/>
          <w:iCs/>
        </w:rPr>
      </w:pPr>
      <w:r w:rsidRPr="008A690E">
        <w:rPr>
          <w:rFonts w:cs="Times New Roman"/>
        </w:rPr>
        <w:t xml:space="preserve">Erityisissä tilanteissa annettavan opetuksen mahdollisuus on syytä kirjata paikalliseen opetussuunnitelmaan. </w:t>
      </w:r>
      <w:r w:rsidR="0055599C" w:rsidRPr="008A690E">
        <w:rPr>
          <w:rFonts w:cs="Times New Roman"/>
        </w:rPr>
        <w:t>Erityisesti s</w:t>
      </w:r>
      <w:r w:rsidRPr="008A690E">
        <w:rPr>
          <w:rFonts w:cs="Times New Roman"/>
        </w:rPr>
        <w:t xml:space="preserve">airaalassa annettavan opetuksen osalta opetussuunnitelmassa kuvataan, miten yhteistyö ja </w:t>
      </w:r>
      <w:r w:rsidR="0055599C" w:rsidRPr="008A690E">
        <w:rPr>
          <w:rFonts w:cs="Times New Roman"/>
        </w:rPr>
        <w:t>oppilaan tukeminen</w:t>
      </w:r>
      <w:r w:rsidRPr="008A690E">
        <w:rPr>
          <w:rFonts w:cs="Times New Roman"/>
        </w:rPr>
        <w:t xml:space="preserve"> hoidetaan oppilaan siirtyessä omasta koulustaan sairaalaopetukseen ja palatessa jälleen omaan kouluun. </w:t>
      </w:r>
      <w:r w:rsidR="0055599C" w:rsidRPr="008A690E">
        <w:rPr>
          <w:rFonts w:cs="Times New Roman"/>
        </w:rPr>
        <w:t xml:space="preserve">Yhteistyön ja tuen kysymykset ovat tärkeitä myös </w:t>
      </w:r>
      <w:r w:rsidR="0055599C" w:rsidRPr="008A690E">
        <w:rPr>
          <w:rFonts w:eastAsia="Times New Roman" w:cs="Times New Roman"/>
          <w:iCs/>
        </w:rPr>
        <w:t>muissa tilanteissa.</w:t>
      </w:r>
      <w:r w:rsidR="0055599C">
        <w:rPr>
          <w:rFonts w:eastAsia="Times New Roman" w:cs="Times New Roman"/>
          <w:iCs/>
        </w:rPr>
        <w:t xml:space="preserve">  </w:t>
      </w:r>
    </w:p>
    <w:p w:rsidR="000F6E3A" w:rsidRPr="00F41E5D" w:rsidRDefault="000F6E3A" w:rsidP="00C75123">
      <w:pPr>
        <w:spacing w:after="0"/>
        <w:ind w:left="360"/>
        <w:jc w:val="both"/>
        <w:rPr>
          <w:rFonts w:cs="Times New Roman"/>
        </w:rPr>
      </w:pPr>
    </w:p>
    <w:p w:rsidR="00087029" w:rsidRDefault="00087029" w:rsidP="00C75123">
      <w:pPr>
        <w:spacing w:after="0"/>
        <w:ind w:firstLine="360"/>
        <w:jc w:val="both"/>
        <w:rPr>
          <w:rFonts w:cs="Times New Roman"/>
          <w:i/>
        </w:rPr>
      </w:pPr>
    </w:p>
    <w:p w:rsidR="007664A7" w:rsidRPr="008A690E" w:rsidRDefault="00F41E5D" w:rsidP="00C75123">
      <w:pPr>
        <w:spacing w:after="0"/>
        <w:ind w:firstLine="360"/>
        <w:jc w:val="both"/>
        <w:rPr>
          <w:rFonts w:cs="Times New Roman"/>
          <w:i/>
        </w:rPr>
      </w:pPr>
      <w:r w:rsidRPr="008A690E">
        <w:rPr>
          <w:rFonts w:cs="Times New Roman"/>
          <w:i/>
        </w:rPr>
        <w:t>O</w:t>
      </w:r>
      <w:r w:rsidR="00210177" w:rsidRPr="008A690E">
        <w:rPr>
          <w:rFonts w:cs="Times New Roman"/>
          <w:i/>
        </w:rPr>
        <w:t>petuksen ja kasvatuksen tavoitteita</w:t>
      </w:r>
      <w:r w:rsidR="007664A7" w:rsidRPr="008A690E">
        <w:rPr>
          <w:rFonts w:cs="Times New Roman"/>
          <w:i/>
        </w:rPr>
        <w:t xml:space="preserve"> tukeva </w:t>
      </w:r>
      <w:r w:rsidRPr="008A690E">
        <w:rPr>
          <w:rFonts w:cs="Times New Roman"/>
          <w:i/>
        </w:rPr>
        <w:t xml:space="preserve">muu </w:t>
      </w:r>
      <w:r w:rsidR="007664A7" w:rsidRPr="008A690E">
        <w:rPr>
          <w:rFonts w:cs="Times New Roman"/>
          <w:i/>
        </w:rPr>
        <w:t>toiminta</w:t>
      </w:r>
    </w:p>
    <w:p w:rsidR="007664A7" w:rsidRPr="008A690E" w:rsidRDefault="007664A7" w:rsidP="007664A7">
      <w:pPr>
        <w:spacing w:after="0"/>
        <w:jc w:val="both"/>
        <w:rPr>
          <w:rFonts w:cs="Times New Roman"/>
        </w:rPr>
      </w:pPr>
    </w:p>
    <w:p w:rsidR="000F6E3A" w:rsidRPr="000F6E3A" w:rsidRDefault="000F6E3A" w:rsidP="000F6E3A">
      <w:pPr>
        <w:spacing w:after="0"/>
        <w:ind w:left="360"/>
        <w:jc w:val="both"/>
        <w:rPr>
          <w:rFonts w:cs="Times New Roman"/>
        </w:rPr>
      </w:pPr>
      <w:r w:rsidRPr="008A690E">
        <w:rPr>
          <w:rFonts w:cs="Times New Roman"/>
        </w:rPr>
        <w:t xml:space="preserve">Opetuksen järjestäjä päättää opetuksen ja kasvatuksen tavoitteita tukevan muun toiminnan linjauksista </w:t>
      </w:r>
      <w:r w:rsidR="00121AA8" w:rsidRPr="008A690E">
        <w:rPr>
          <w:rFonts w:cs="Times New Roman"/>
        </w:rPr>
        <w:t xml:space="preserve">ja tähän liittyvästä </w:t>
      </w:r>
      <w:r w:rsidRPr="008A690E">
        <w:rPr>
          <w:rFonts w:cs="Times New Roman"/>
        </w:rPr>
        <w:t>yhteistyö</w:t>
      </w:r>
      <w:r w:rsidR="00121AA8" w:rsidRPr="008A690E">
        <w:rPr>
          <w:rFonts w:cs="Times New Roman"/>
        </w:rPr>
        <w:t>s</w:t>
      </w:r>
      <w:r w:rsidRPr="008A690E">
        <w:rPr>
          <w:rFonts w:cs="Times New Roman"/>
        </w:rPr>
        <w:t>tä kotien sekä muiden sidosryhmien kanssa</w:t>
      </w:r>
      <w:r w:rsidR="00121AA8" w:rsidRPr="008A690E">
        <w:rPr>
          <w:rFonts w:cs="Times New Roman"/>
        </w:rPr>
        <w:t xml:space="preserve"> sekä oppilaiden osallistumisesta suunnitteluun.</w:t>
      </w:r>
      <w:r w:rsidR="00121AA8">
        <w:rPr>
          <w:rFonts w:cs="Times New Roman"/>
        </w:rPr>
        <w:t xml:space="preserve"> </w:t>
      </w:r>
      <w:r w:rsidRPr="000F6E3A">
        <w:rPr>
          <w:rFonts w:cs="Times New Roman"/>
        </w:rPr>
        <w:t xml:space="preserve"> </w:t>
      </w:r>
    </w:p>
    <w:p w:rsidR="000F6E3A" w:rsidRDefault="000F6E3A" w:rsidP="000F6E3A">
      <w:pPr>
        <w:pStyle w:val="Body1"/>
        <w:tabs>
          <w:tab w:val="left" w:pos="426"/>
        </w:tabs>
        <w:spacing w:line="276" w:lineRule="auto"/>
        <w:ind w:left="426"/>
        <w:jc w:val="both"/>
        <w:rPr>
          <w:rFonts w:asciiTheme="minorHAnsi" w:hAnsiTheme="minorHAnsi"/>
          <w:sz w:val="22"/>
          <w:szCs w:val="22"/>
        </w:rPr>
      </w:pPr>
    </w:p>
    <w:p w:rsidR="007664A7" w:rsidRPr="00BC7B9C" w:rsidRDefault="007664A7" w:rsidP="00C75123">
      <w:pPr>
        <w:spacing w:after="0"/>
        <w:ind w:firstLine="360"/>
        <w:jc w:val="both"/>
        <w:rPr>
          <w:rFonts w:cs="Times New Roman"/>
        </w:rPr>
      </w:pPr>
      <w:r w:rsidRPr="00BC7B9C">
        <w:rPr>
          <w:rFonts w:cs="Times New Roman"/>
        </w:rPr>
        <w:t>Opetuksen järjestäjä päättää ja kuvaa opetussuunnitelmassa</w:t>
      </w:r>
    </w:p>
    <w:p w:rsidR="007664A7" w:rsidRPr="00BC7B9C" w:rsidRDefault="007664A7" w:rsidP="00DB6678">
      <w:pPr>
        <w:pStyle w:val="Luettelokappale"/>
        <w:numPr>
          <w:ilvl w:val="0"/>
          <w:numId w:val="4"/>
        </w:numPr>
        <w:spacing w:after="0"/>
        <w:jc w:val="both"/>
        <w:rPr>
          <w:rFonts w:cs="Times New Roman"/>
        </w:rPr>
      </w:pPr>
      <w:r w:rsidRPr="00BC7B9C">
        <w:rPr>
          <w:rFonts w:cs="Times New Roman"/>
        </w:rPr>
        <w:t xml:space="preserve">mitkä ovat mahdollisesti tarjottavan </w:t>
      </w:r>
      <w:r w:rsidRPr="008A690E">
        <w:rPr>
          <w:rFonts w:cs="Times New Roman"/>
        </w:rPr>
        <w:t xml:space="preserve">kerhotoiminnan, koulukirjastotoiminnan sekä muun </w:t>
      </w:r>
      <w:r w:rsidR="00210177" w:rsidRPr="008A690E">
        <w:rPr>
          <w:rFonts w:cs="Times New Roman"/>
        </w:rPr>
        <w:t xml:space="preserve">opetuksen ja kasvatuksen tavoitteita </w:t>
      </w:r>
      <w:r w:rsidRPr="008A690E">
        <w:rPr>
          <w:rFonts w:cs="Times New Roman"/>
        </w:rPr>
        <w:t xml:space="preserve">tukevan toiminnan tavoitteet ja </w:t>
      </w:r>
      <w:r w:rsidR="00210177" w:rsidRPr="008A690E">
        <w:rPr>
          <w:rFonts w:cs="Times New Roman"/>
        </w:rPr>
        <w:t>järjestämiskäytännöt sekä yhteydet</w:t>
      </w:r>
      <w:r w:rsidRPr="00BC7B9C">
        <w:rPr>
          <w:rFonts w:cs="Times New Roman"/>
        </w:rPr>
        <w:t xml:space="preserve"> mahdollisesti tarjottavaan aamu- ja iltapäivätoimintaan</w:t>
      </w:r>
    </w:p>
    <w:p w:rsidR="007664A7" w:rsidRPr="00BC7B9C" w:rsidRDefault="007664A7" w:rsidP="00DB6678">
      <w:pPr>
        <w:pStyle w:val="Luettelokappale"/>
        <w:numPr>
          <w:ilvl w:val="0"/>
          <w:numId w:val="4"/>
        </w:numPr>
        <w:spacing w:after="0"/>
        <w:jc w:val="both"/>
        <w:rPr>
          <w:rFonts w:cs="Times New Roman"/>
        </w:rPr>
      </w:pPr>
      <w:r w:rsidRPr="00BC7B9C">
        <w:rPr>
          <w:rFonts w:cs="Times New Roman"/>
        </w:rPr>
        <w:t xml:space="preserve">mitkä ovat kouluruokailun toteuttamista ohjaavat periaatteet sekä ruoka-, terveys- ja tapakasvatukselliset </w:t>
      </w:r>
      <w:r>
        <w:rPr>
          <w:rFonts w:cs="Times New Roman"/>
        </w:rPr>
        <w:t xml:space="preserve">ja kestävään elämäntapaan liittyvät </w:t>
      </w:r>
      <w:r w:rsidRPr="00BC7B9C">
        <w:rPr>
          <w:rFonts w:cs="Times New Roman"/>
        </w:rPr>
        <w:t>tavoitteet</w:t>
      </w:r>
    </w:p>
    <w:p w:rsidR="007664A7" w:rsidRDefault="007664A7" w:rsidP="00DB6678">
      <w:pPr>
        <w:pStyle w:val="Luettelokappale"/>
        <w:numPr>
          <w:ilvl w:val="0"/>
          <w:numId w:val="4"/>
        </w:numPr>
        <w:spacing w:after="0"/>
        <w:jc w:val="both"/>
        <w:rPr>
          <w:rFonts w:cs="Times New Roman"/>
        </w:rPr>
      </w:pPr>
      <w:r w:rsidRPr="00BC7B9C">
        <w:rPr>
          <w:rFonts w:cs="Times New Roman"/>
        </w:rPr>
        <w:t>miten oppilaiden ruokailuun liittyvät erityistarpeet otetaan huomioon</w:t>
      </w:r>
    </w:p>
    <w:p w:rsidR="007664A7" w:rsidRPr="00BC7B9C" w:rsidRDefault="007664A7" w:rsidP="00DB6678">
      <w:pPr>
        <w:pStyle w:val="Luettelokappale"/>
        <w:numPr>
          <w:ilvl w:val="0"/>
          <w:numId w:val="4"/>
        </w:numPr>
        <w:spacing w:after="0"/>
        <w:jc w:val="both"/>
        <w:rPr>
          <w:rFonts w:cs="Times New Roman"/>
        </w:rPr>
      </w:pPr>
      <w:r w:rsidRPr="00BC7B9C">
        <w:rPr>
          <w:rFonts w:cs="Times New Roman"/>
        </w:rPr>
        <w:t>miten koulumatkoista ja kuljetuksista sekä niihin liittyvistä toimintatavoista tiedotetaan oppilaille ja huoltajille</w:t>
      </w:r>
      <w:r w:rsidR="00593C06" w:rsidRPr="00C80EBE">
        <w:rPr>
          <w:rFonts w:cs="Times New Roman"/>
        </w:rPr>
        <w:t>.</w:t>
      </w:r>
    </w:p>
    <w:p w:rsidR="007664A7" w:rsidRPr="00BC7B9C" w:rsidRDefault="007664A7" w:rsidP="007664A7">
      <w:pPr>
        <w:spacing w:after="0"/>
        <w:jc w:val="both"/>
        <w:rPr>
          <w:rFonts w:cs="Times New Roman"/>
        </w:rPr>
      </w:pPr>
    </w:p>
    <w:p w:rsidR="007664A7" w:rsidRPr="00BC7B9C" w:rsidRDefault="007664A7" w:rsidP="00C75123">
      <w:pPr>
        <w:spacing w:after="0"/>
        <w:ind w:left="360"/>
        <w:jc w:val="both"/>
        <w:rPr>
          <w:rFonts w:cs="Times New Roman"/>
        </w:rPr>
      </w:pPr>
      <w:r w:rsidRPr="00BC7B9C">
        <w:rPr>
          <w:rFonts w:cs="Times New Roman"/>
        </w:rPr>
        <w:t>Aamu- ja iltapäivätoimintaa tarjoavalla opetuksen järjestäjällä on velvollisuus laatia valtakunnallisten aamu- ja iltapäivätoiminnan perusteiden mukainen paikallinen aamu- ja iltapäivätoiminnan suunnitelma</w:t>
      </w:r>
      <w:r w:rsidRPr="00BC7B9C">
        <w:rPr>
          <w:rStyle w:val="Alaviitteenviite"/>
          <w:rFonts w:cs="Times New Roman"/>
        </w:rPr>
        <w:footnoteReference w:id="64"/>
      </w:r>
      <w:r w:rsidRPr="00BC7B9C">
        <w:rPr>
          <w:rFonts w:cs="Times New Roman"/>
        </w:rPr>
        <w:t xml:space="preserve">. </w:t>
      </w:r>
    </w:p>
    <w:p w:rsidR="00265356" w:rsidRPr="00BC7B9C" w:rsidRDefault="00265356" w:rsidP="007664A7">
      <w:pPr>
        <w:spacing w:after="0"/>
        <w:jc w:val="both"/>
        <w:rPr>
          <w:rFonts w:cs="Times New Roman"/>
        </w:rPr>
      </w:pPr>
    </w:p>
    <w:p w:rsidR="00A734E4" w:rsidRDefault="00A734E4" w:rsidP="00463195">
      <w:pPr>
        <w:pStyle w:val="Otsikko2"/>
      </w:pPr>
      <w:bookmarkStart w:id="42" w:name="_Toc406762753"/>
      <w:r>
        <w:t>LUKU 6 OPPIMISEN ARVIOINTI</w:t>
      </w:r>
      <w:bookmarkEnd w:id="42"/>
    </w:p>
    <w:p w:rsidR="00C523CF" w:rsidRPr="00BC7B9C" w:rsidRDefault="00C523CF" w:rsidP="00C523CF">
      <w:pPr>
        <w:pStyle w:val="Otsikko3"/>
      </w:pPr>
      <w:bookmarkStart w:id="43" w:name="_Toc406762754"/>
      <w:r w:rsidRPr="00BC7B9C">
        <w:t xml:space="preserve">6.1 Arvioinnin tehtävät ja </w:t>
      </w:r>
      <w:r w:rsidRPr="003F3DF2">
        <w:t>oppimista tukeva arviointikulttuuri</w:t>
      </w:r>
      <w:bookmarkEnd w:id="43"/>
      <w:r w:rsidRPr="00BC7B9C">
        <w:t xml:space="preserve"> </w:t>
      </w:r>
      <w:r w:rsidRPr="00BC7B9C">
        <w:tab/>
      </w:r>
    </w:p>
    <w:p w:rsidR="00C523CF" w:rsidRPr="00BC7B9C" w:rsidRDefault="00463195" w:rsidP="00C75123">
      <w:pPr>
        <w:tabs>
          <w:tab w:val="left" w:pos="426"/>
        </w:tabs>
        <w:spacing w:after="0"/>
        <w:ind w:left="426"/>
        <w:jc w:val="both"/>
        <w:rPr>
          <w:iCs/>
        </w:rPr>
      </w:pPr>
      <w:r>
        <w:rPr>
          <w:iCs/>
        </w:rPr>
        <w:br/>
      </w:r>
      <w:r w:rsidR="00C523CF" w:rsidRPr="00BC7B9C">
        <w:rPr>
          <w:iCs/>
        </w:rPr>
        <w:t xml:space="preserve">Perusopetuslain mukaan </w:t>
      </w:r>
      <w:r w:rsidR="00623021" w:rsidRPr="008C0BAF">
        <w:rPr>
          <w:iCs/>
        </w:rPr>
        <w:t xml:space="preserve">oppilaan </w:t>
      </w:r>
      <w:r w:rsidR="00C523CF" w:rsidRPr="008C0BAF">
        <w:rPr>
          <w:iCs/>
        </w:rPr>
        <w:t>arvioinnin tehtävänä on ohjata ja kannustaa opiskelua sekä kehittää oppilaan edellytyksiä itsearviointiin. Oppilaan oppimista, työskentelyä ja käyttäytymistä tulee arvioida monipuolisesti.</w:t>
      </w:r>
      <w:r w:rsidR="00C523CF" w:rsidRPr="008C0BAF">
        <w:rPr>
          <w:rStyle w:val="Alaviitteenviite"/>
          <w:iCs/>
        </w:rPr>
        <w:footnoteReference w:id="65"/>
      </w:r>
      <w:r w:rsidR="00C523CF" w:rsidRPr="008C0BAF">
        <w:rPr>
          <w:iCs/>
        </w:rPr>
        <w:t xml:space="preserve"> Nämä tehtävät ovat perusopetuksen arviointikulttuurin kehittämisen lähtökohta. </w:t>
      </w:r>
      <w:r w:rsidR="00EE7ACA" w:rsidRPr="008C0BAF">
        <w:rPr>
          <w:iCs/>
        </w:rPr>
        <w:t>Painopiste on oppimista edistävässä arvioinnissa.</w:t>
      </w:r>
    </w:p>
    <w:p w:rsidR="00C523CF" w:rsidRPr="00BC7B9C" w:rsidRDefault="00C523CF" w:rsidP="00C523CF">
      <w:pPr>
        <w:spacing w:after="0"/>
        <w:jc w:val="both"/>
        <w:rPr>
          <w:iCs/>
        </w:rPr>
      </w:pPr>
    </w:p>
    <w:p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rsidR="00C523CF" w:rsidRPr="00BC7B9C" w:rsidRDefault="00C523CF" w:rsidP="00DB6678">
      <w:pPr>
        <w:pStyle w:val="Luettelokappale"/>
        <w:numPr>
          <w:ilvl w:val="0"/>
          <w:numId w:val="5"/>
        </w:numPr>
        <w:spacing w:after="0"/>
        <w:jc w:val="both"/>
        <w:rPr>
          <w:iCs/>
        </w:rPr>
      </w:pPr>
      <w:r w:rsidRPr="00BC7B9C">
        <w:rPr>
          <w:iCs/>
        </w:rPr>
        <w:t>rohkaiseva ja yrittämään kannustava ilmapiiri</w:t>
      </w:r>
    </w:p>
    <w:p w:rsidR="00C523CF" w:rsidRPr="00BC7B9C" w:rsidRDefault="00C523CF" w:rsidP="00DB6678">
      <w:pPr>
        <w:pStyle w:val="Luettelokappale"/>
        <w:numPr>
          <w:ilvl w:val="0"/>
          <w:numId w:val="5"/>
        </w:numPr>
        <w:spacing w:after="0"/>
        <w:jc w:val="both"/>
        <w:rPr>
          <w:iCs/>
        </w:rPr>
      </w:pPr>
      <w:r w:rsidRPr="00BC7B9C">
        <w:rPr>
          <w:iCs/>
        </w:rPr>
        <w:t>oppilaiden osallisuutta edistävä, keskusteleva ja vuorovaikutteinen toimintatapa</w:t>
      </w:r>
    </w:p>
    <w:p w:rsidR="00C523CF" w:rsidRPr="00BC7B9C" w:rsidRDefault="00C523CF" w:rsidP="00DB6678">
      <w:pPr>
        <w:pStyle w:val="Luettelokappale"/>
        <w:numPr>
          <w:ilvl w:val="0"/>
          <w:numId w:val="5"/>
        </w:numPr>
        <w:spacing w:after="0"/>
        <w:jc w:val="both"/>
        <w:rPr>
          <w:iCs/>
        </w:rPr>
      </w:pPr>
      <w:r w:rsidRPr="00BC7B9C">
        <w:rPr>
          <w:iCs/>
        </w:rPr>
        <w:t>oppilaan tukeminen oman oppimisprosessinsa ymmärtämisessä sekä oppilaan edistymisen näkyväksi tekeminen koko oppimisprosessin ajan</w:t>
      </w:r>
    </w:p>
    <w:p w:rsidR="00C523CF" w:rsidRPr="00BC7B9C" w:rsidRDefault="00C523CF" w:rsidP="00DB6678">
      <w:pPr>
        <w:pStyle w:val="Luettelokappale"/>
        <w:numPr>
          <w:ilvl w:val="0"/>
          <w:numId w:val="5"/>
        </w:numPr>
        <w:spacing w:after="0"/>
        <w:jc w:val="both"/>
        <w:rPr>
          <w:iCs/>
        </w:rPr>
      </w:pPr>
      <w:r w:rsidRPr="00BC7B9C">
        <w:rPr>
          <w:iCs/>
        </w:rPr>
        <w:t>arvioinnin oikeudenmukaisuus ja eettisyys</w:t>
      </w:r>
    </w:p>
    <w:p w:rsidR="00C523CF" w:rsidRPr="00BC7B9C" w:rsidRDefault="00C523CF" w:rsidP="00DB6678">
      <w:pPr>
        <w:pStyle w:val="Luettelokappale"/>
        <w:numPr>
          <w:ilvl w:val="0"/>
          <w:numId w:val="5"/>
        </w:numPr>
        <w:spacing w:after="0"/>
        <w:jc w:val="both"/>
        <w:rPr>
          <w:iCs/>
        </w:rPr>
      </w:pPr>
      <w:r w:rsidRPr="00BC7B9C">
        <w:rPr>
          <w:iCs/>
        </w:rPr>
        <w:t>arvioinnin monipuolisuus</w:t>
      </w:r>
    </w:p>
    <w:p w:rsidR="00C523CF" w:rsidRPr="00BC7B9C" w:rsidRDefault="00C523CF" w:rsidP="00DB6678">
      <w:pPr>
        <w:pStyle w:val="Luettelokappale"/>
        <w:numPr>
          <w:ilvl w:val="0"/>
          <w:numId w:val="5"/>
        </w:numPr>
        <w:spacing w:after="0"/>
        <w:jc w:val="both"/>
        <w:rPr>
          <w:iCs/>
        </w:rPr>
      </w:pPr>
      <w:r w:rsidRPr="00BC7B9C">
        <w:rPr>
          <w:iCs/>
        </w:rPr>
        <w:t>arvioinnin avulla saadun tiedon hyödyntäminen opetuksen ja muun koulutyön suunnittelussa</w:t>
      </w:r>
      <w:r>
        <w:rPr>
          <w:iCs/>
        </w:rPr>
        <w:t>.</w:t>
      </w:r>
    </w:p>
    <w:p w:rsidR="00C523CF" w:rsidRPr="00BC7B9C" w:rsidRDefault="00C523CF" w:rsidP="00C523CF">
      <w:pPr>
        <w:pStyle w:val="Luettelokappale"/>
        <w:spacing w:after="0"/>
        <w:jc w:val="both"/>
        <w:rPr>
          <w:iCs/>
        </w:rPr>
      </w:pPr>
    </w:p>
    <w:p w:rsidR="00C523CF" w:rsidRPr="00BC7B9C"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Oppilaita ohjataan </w:t>
      </w:r>
      <w:r w:rsidR="00B63991" w:rsidRPr="008C0BAF">
        <w:rPr>
          <w:iCs/>
        </w:rPr>
        <w:t>havainnoimaan omaa ja yhteistä työskentelyä ja antamaan rakentavaa palautetta toisilleen ja opettajille</w:t>
      </w:r>
      <w:r w:rsidR="00C523CF" w:rsidRPr="008C0BAF">
        <w:rPr>
          <w:iCs/>
        </w:rPr>
        <w:t xml:space="preserve">. </w:t>
      </w:r>
      <w:r w:rsidR="00B63991" w:rsidRPr="008C0BAF">
        <w:rPr>
          <w:iCs/>
        </w:rPr>
        <w:t>Tämä luo edellytyksiä oppilaiden itsearvioinnin ja vertaisarvioinnin taitojen kehittymiselle</w:t>
      </w:r>
      <w:r w:rsidR="00C523CF" w:rsidRPr="008C0BAF">
        <w:rPr>
          <w:iCs/>
        </w:rPr>
        <w:t xml:space="preserve"> perusopetuksen aikana.</w:t>
      </w:r>
      <w:r w:rsidR="00C523CF" w:rsidRPr="00BC7B9C">
        <w:rPr>
          <w:iCs/>
        </w:rPr>
        <w:t xml:space="preserve"> </w:t>
      </w:r>
    </w:p>
    <w:p w:rsidR="00C523CF" w:rsidRPr="00BC7B9C" w:rsidRDefault="00C523CF" w:rsidP="00C75123">
      <w:pPr>
        <w:ind w:left="360"/>
        <w:jc w:val="both"/>
      </w:pPr>
      <w:r w:rsidRPr="008C0BAF">
        <w:rPr>
          <w:iCs/>
        </w:rPr>
        <w:t xml:space="preserve">Yhteistyö kotien kanssa on osa hyvää arviointikulttuuria. Huoltajien kanssa keskustellaan koulutyön tavoitteista </w:t>
      </w:r>
      <w:r w:rsidR="007D5FF9" w:rsidRPr="008C0BAF">
        <w:rPr>
          <w:iCs/>
        </w:rPr>
        <w:t>ja</w:t>
      </w:r>
      <w:r w:rsidRPr="008C0BAF">
        <w:rPr>
          <w:iCs/>
        </w:rPr>
        <w:t xml:space="preserve"> koulun arviointikäytänteistä. Oppilaan opintojen edistymisestä sekä oppilaan työskentelystä ja käyttäytymisestä annetaan riittävän usein tietoa oppilaalle itselleen </w:t>
      </w:r>
      <w:r w:rsidR="007D5FF9" w:rsidRPr="008C0BAF">
        <w:rPr>
          <w:iCs/>
        </w:rPr>
        <w:t>ja</w:t>
      </w:r>
      <w:r w:rsidRPr="008C0BAF">
        <w:rPr>
          <w:iCs/>
        </w:rPr>
        <w:t xml:space="preserve"> huoltajalle. Oppilaalla ja huoltajalla on oikeus saada tietoa arviointiperusteista ja niiden soveltamisesta oppilaan arviointiin.</w:t>
      </w:r>
      <w:r w:rsidRPr="008C0BAF">
        <w:rPr>
          <w:rStyle w:val="Alaviitteenviite"/>
          <w:iCs/>
        </w:rPr>
        <w:footnoteReference w:id="66"/>
      </w:r>
      <w:r w:rsidRPr="008C0BAF">
        <w:rPr>
          <w:iCs/>
        </w:rPr>
        <w:t xml:space="preserve"> Opettajan, oppilaan ja huoltajan yhteiset keskustelut edistävät keskinäistä luottamusta </w:t>
      </w:r>
      <w:r w:rsidR="007D5FF9" w:rsidRPr="008C0BAF">
        <w:rPr>
          <w:iCs/>
        </w:rPr>
        <w:t>ja välittävät tietoa</w:t>
      </w:r>
      <w:r w:rsidRPr="008C0BAF">
        <w:rPr>
          <w:iCs/>
        </w:rPr>
        <w:t xml:space="preserve"> oppilaan tilanteesta. Tukea tarvitsevien oppilaiden huoltajien kanssa tehtävä yhteistyö on erityisen tärkeää.</w:t>
      </w:r>
      <w:r w:rsidRPr="00BC7B9C">
        <w:rPr>
          <w:iCs/>
        </w:rPr>
        <w:t xml:space="preserve"> </w:t>
      </w:r>
    </w:p>
    <w:p w:rsidR="003E7AA2" w:rsidRDefault="009849AE" w:rsidP="00C75123">
      <w:pPr>
        <w:ind w:left="360"/>
        <w:jc w:val="both"/>
        <w:rPr>
          <w:iCs/>
        </w:rPr>
      </w:pPr>
      <w:r w:rsidRPr="008C0BAF">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rsidR="00C523CF" w:rsidRDefault="00C523CF" w:rsidP="00C523CF">
      <w:pPr>
        <w:pStyle w:val="Otsikko3"/>
      </w:pPr>
      <w:bookmarkStart w:id="44" w:name="_Toc406762755"/>
      <w:r w:rsidRPr="00BC7B9C">
        <w:t>6.2 Arvioinnin luonne ja yleiset periaatteet</w:t>
      </w:r>
      <w:bookmarkEnd w:id="44"/>
    </w:p>
    <w:p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rsidR="00C523CF" w:rsidRPr="00BC7B9C" w:rsidRDefault="00C523CF" w:rsidP="00C75123">
      <w:pPr>
        <w:ind w:firstLine="426"/>
        <w:jc w:val="both"/>
        <w:rPr>
          <w:i/>
          <w:iCs/>
        </w:rPr>
      </w:pPr>
      <w:r w:rsidRPr="00BC7B9C">
        <w:rPr>
          <w:i/>
          <w:iCs/>
        </w:rPr>
        <w:t>Arvioinnin perustuminen tavoitteisiin ja kriteereihin</w:t>
      </w:r>
    </w:p>
    <w:p w:rsidR="00C523CF" w:rsidRPr="00BC7B9C" w:rsidRDefault="00C523CF" w:rsidP="00C75123">
      <w:pPr>
        <w:ind w:left="426"/>
        <w:jc w:val="both"/>
        <w:rPr>
          <w:iCs/>
        </w:rPr>
      </w:pPr>
      <w:r w:rsidRPr="00BC7B9C">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8A690E">
        <w:rPr>
          <w:iCs/>
        </w:rPr>
        <w:t>Opettajat huolehtivat, että tavoitteet ja arviointiperusteet ovat oppilaiden tiedossa.</w:t>
      </w:r>
      <w:r w:rsidR="00254714">
        <w:rPr>
          <w:iCs/>
        </w:rPr>
        <w:t xml:space="preserve"> </w:t>
      </w:r>
      <w:r w:rsidRPr="00BC7B9C">
        <w:rPr>
          <w:iCs/>
        </w:rPr>
        <w:t xml:space="preserve">Tavoitteiden pohtiminen ja oman oppimisen edistymisen tarkastelu suhteessa tavoitteisiin on tärkeä osa myös oppilaan itsearviointitaitojen kehittämistä. </w:t>
      </w:r>
    </w:p>
    <w:p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rsidR="00C523CF" w:rsidRPr="00BC7B9C" w:rsidRDefault="00C523CF" w:rsidP="00C75123">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rsidR="003E7AA2" w:rsidRDefault="003E7AA2" w:rsidP="00C523CF">
      <w:pPr>
        <w:tabs>
          <w:tab w:val="left" w:pos="5647"/>
        </w:tabs>
        <w:spacing w:after="0"/>
        <w:jc w:val="both"/>
        <w:rPr>
          <w:i/>
          <w:iCs/>
        </w:rPr>
      </w:pPr>
    </w:p>
    <w:p w:rsidR="00C523CF" w:rsidRPr="00BC7B9C" w:rsidRDefault="00C75123" w:rsidP="00C75123">
      <w:pPr>
        <w:tabs>
          <w:tab w:val="left" w:pos="426"/>
          <w:tab w:val="left" w:pos="5647"/>
        </w:tabs>
        <w:spacing w:after="0"/>
        <w:jc w:val="both"/>
        <w:rPr>
          <w:i/>
          <w:iCs/>
        </w:rPr>
      </w:pPr>
      <w:r>
        <w:rPr>
          <w:i/>
          <w:iCs/>
        </w:rPr>
        <w:tab/>
      </w:r>
      <w:r w:rsidR="00C523CF" w:rsidRPr="00BC7B9C">
        <w:rPr>
          <w:i/>
          <w:iCs/>
        </w:rPr>
        <w:t>Oppilaiden ikäkauden ja edellytysten huomioon ottaminen sekä monipuoliset arviointikäytännöt</w:t>
      </w:r>
    </w:p>
    <w:p w:rsidR="00C523CF" w:rsidRPr="008C0BAF" w:rsidRDefault="00C523CF" w:rsidP="00C75123">
      <w:pPr>
        <w:tabs>
          <w:tab w:val="left" w:pos="426"/>
        </w:tabs>
        <w:spacing w:before="100" w:beforeAutospacing="1" w:after="100" w:afterAutospacing="1"/>
        <w:ind w:left="426"/>
        <w:jc w:val="both"/>
        <w:rPr>
          <w:iCs/>
        </w:rPr>
      </w:pPr>
      <w:r w:rsidRPr="008C0BAF">
        <w:rPr>
          <w:iCs/>
        </w:rPr>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rsidR="003E7AA2" w:rsidRPr="00212557" w:rsidRDefault="004670BE" w:rsidP="00C75123">
      <w:pPr>
        <w:spacing w:before="100" w:beforeAutospacing="1" w:after="100" w:afterAutospacing="1"/>
        <w:ind w:left="426"/>
        <w:jc w:val="both"/>
        <w:rPr>
          <w:iCs/>
        </w:rPr>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r w:rsidR="00C8638D">
        <w:t xml:space="preserve"> </w:t>
      </w:r>
    </w:p>
    <w:p w:rsidR="00C523CF" w:rsidRPr="00BC7B9C" w:rsidRDefault="00C523CF" w:rsidP="00C75123">
      <w:pPr>
        <w:ind w:firstLine="426"/>
        <w:jc w:val="both"/>
        <w:rPr>
          <w:i/>
        </w:rPr>
      </w:pPr>
      <w:r w:rsidRPr="00BC7B9C">
        <w:rPr>
          <w:i/>
        </w:rPr>
        <w:t xml:space="preserve">Itsearvioinnin edellytysten kehittäminen </w:t>
      </w:r>
    </w:p>
    <w:p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rsidR="00C523CF" w:rsidRDefault="00BE25CC" w:rsidP="00C75123">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oman oppimisen ja opintojen edistymisen tarkastelu voi olla 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rsidR="00212557" w:rsidRPr="00BC7B9C" w:rsidRDefault="00212557" w:rsidP="004338B0">
      <w:pPr>
        <w:spacing w:after="0"/>
        <w:jc w:val="both"/>
      </w:pPr>
    </w:p>
    <w:p w:rsidR="00C523CF" w:rsidRDefault="00C523CF" w:rsidP="004338B0">
      <w:pPr>
        <w:pStyle w:val="Otsikko3"/>
      </w:pPr>
      <w:bookmarkStart w:id="45" w:name="_Toc406762756"/>
      <w:r w:rsidRPr="00BC7B9C">
        <w:t>6.3 Arvioinnin kohteet</w:t>
      </w:r>
      <w:bookmarkEnd w:id="45"/>
    </w:p>
    <w:p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rsidR="00C523CF" w:rsidRPr="00BC7B9C" w:rsidRDefault="00C523CF" w:rsidP="00C75123">
      <w:pPr>
        <w:tabs>
          <w:tab w:val="left" w:pos="426"/>
        </w:tabs>
        <w:ind w:left="426"/>
        <w:jc w:val="both"/>
        <w:rPr>
          <w:iCs/>
        </w:rPr>
      </w:pPr>
      <w:r w:rsidRPr="008C0BAF">
        <w:rPr>
          <w:iCs/>
        </w:rPr>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t>Työskentely arvioinnin kohteena</w:t>
      </w:r>
    </w:p>
    <w:p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rsidR="00C523CF" w:rsidRPr="00BC7B9C" w:rsidRDefault="0005243C" w:rsidP="00C75123">
      <w:pPr>
        <w:ind w:left="426"/>
        <w:jc w:val="both"/>
        <w:rPr>
          <w:rFonts w:cstheme="minorHAnsi"/>
        </w:rPr>
      </w:pPr>
      <w:r w:rsidRPr="008C0BAF">
        <w:rPr>
          <w:rFonts w:cstheme="minorHAnsi"/>
        </w:rPr>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rsidR="008F1D6A" w:rsidRDefault="00C523CF" w:rsidP="00C75123">
      <w:pPr>
        <w:ind w:left="426"/>
        <w:jc w:val="both"/>
        <w:rPr>
          <w:rFonts w:cstheme="minorHAnsi"/>
        </w:rPr>
      </w:pPr>
      <w:r w:rsidRPr="008C0BAF">
        <w:rPr>
          <w:rFonts w:cstheme="minorHAnsi"/>
        </w:rPr>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ja kehittyä työskentelytaidoissa.</w:t>
      </w:r>
    </w:p>
    <w:p w:rsidR="0095785F" w:rsidRDefault="0095785F" w:rsidP="00C75123">
      <w:pPr>
        <w:tabs>
          <w:tab w:val="left" w:pos="426"/>
          <w:tab w:val="left" w:pos="3387"/>
        </w:tabs>
        <w:jc w:val="both"/>
        <w:rPr>
          <w:i/>
        </w:rPr>
      </w:pPr>
    </w:p>
    <w:p w:rsidR="0095785F" w:rsidRDefault="0095785F" w:rsidP="00C75123">
      <w:pPr>
        <w:tabs>
          <w:tab w:val="left" w:pos="426"/>
          <w:tab w:val="left" w:pos="3387"/>
        </w:tabs>
        <w:jc w:val="both"/>
        <w:rPr>
          <w:i/>
        </w:rPr>
      </w:pPr>
    </w:p>
    <w:p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rsidR="00A25138" w:rsidRDefault="00C247D1" w:rsidP="00C75123">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rsidR="00AD02ED" w:rsidRDefault="00AD02ED" w:rsidP="004338B0">
      <w:pPr>
        <w:spacing w:after="0"/>
        <w:jc w:val="both"/>
      </w:pPr>
    </w:p>
    <w:p w:rsidR="00463195" w:rsidRDefault="00C523CF" w:rsidP="00871EC9">
      <w:pPr>
        <w:pStyle w:val="Otsikko3"/>
      </w:pPr>
      <w:r>
        <w:t xml:space="preserve"> </w:t>
      </w:r>
      <w:bookmarkStart w:id="46" w:name="_Toc406762757"/>
      <w:r w:rsidRPr="00BC7B9C">
        <w:t>6.4 Opintojen aikainen arviointi</w:t>
      </w:r>
      <w:bookmarkEnd w:id="46"/>
    </w:p>
    <w:p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7"/>
      </w:r>
      <w:r w:rsidR="00C523CF" w:rsidRPr="00BC7B9C">
        <w:t xml:space="preserve">  </w:t>
      </w:r>
    </w:p>
    <w:p w:rsidR="008F1D6A" w:rsidRPr="008F1D6A" w:rsidRDefault="00C523CF" w:rsidP="00463195">
      <w:pPr>
        <w:pStyle w:val="Otsikko4"/>
      </w:pPr>
      <w:bookmarkStart w:id="47" w:name="_Toc406762758"/>
      <w:r w:rsidRPr="00BC7B9C">
        <w:t>6.4.1 Arviointi lukuvuoden aikana</w:t>
      </w:r>
      <w:bookmarkEnd w:id="47"/>
    </w:p>
    <w:p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rsidR="00C523CF" w:rsidRPr="00BC7B9C" w:rsidRDefault="00C523CF" w:rsidP="00DB6678">
      <w:pPr>
        <w:pStyle w:val="Luettelokappale"/>
        <w:numPr>
          <w:ilvl w:val="0"/>
          <w:numId w:val="5"/>
        </w:numPr>
        <w:tabs>
          <w:tab w:val="left" w:pos="3093"/>
        </w:tabs>
        <w:spacing w:after="0"/>
        <w:jc w:val="both"/>
      </w:pPr>
      <w:r w:rsidRPr="00BC7B9C">
        <w:rPr>
          <w:iCs/>
        </w:rPr>
        <w:t>mitä heidän on tarkoitus oppia</w:t>
      </w:r>
    </w:p>
    <w:p w:rsidR="00C523CF" w:rsidRPr="00BC7B9C" w:rsidRDefault="00C523CF" w:rsidP="00DB6678">
      <w:pPr>
        <w:pStyle w:val="Luettelokappale"/>
        <w:numPr>
          <w:ilvl w:val="0"/>
          <w:numId w:val="5"/>
        </w:numPr>
        <w:tabs>
          <w:tab w:val="left" w:pos="3093"/>
        </w:tabs>
        <w:spacing w:after="0"/>
        <w:jc w:val="both"/>
        <w:rPr>
          <w:iCs/>
        </w:rPr>
      </w:pPr>
      <w:r w:rsidRPr="00BC7B9C">
        <w:rPr>
          <w:iCs/>
        </w:rPr>
        <w:t xml:space="preserve">mitä he ovat jo oppineet </w:t>
      </w:r>
    </w:p>
    <w:p w:rsidR="00C523CF" w:rsidRDefault="00C523CF" w:rsidP="00DB6678">
      <w:pPr>
        <w:pStyle w:val="Luettelokappale"/>
        <w:numPr>
          <w:ilvl w:val="0"/>
          <w:numId w:val="5"/>
        </w:numPr>
        <w:tabs>
          <w:tab w:val="left" w:pos="3093"/>
        </w:tabs>
        <w:spacing w:after="0"/>
        <w:jc w:val="both"/>
        <w:rPr>
          <w:iCs/>
        </w:rPr>
      </w:pPr>
      <w:r w:rsidRPr="00BC7B9C">
        <w:rPr>
          <w:iCs/>
        </w:rPr>
        <w:t>miten he voivat edistää omaa oppimist</w:t>
      </w:r>
      <w:r w:rsidR="00D629ED">
        <w:rPr>
          <w:iCs/>
        </w:rPr>
        <w:t>aan ja parantaa suoriutumistaan</w:t>
      </w:r>
      <w:r w:rsidR="00CC6B37">
        <w:rPr>
          <w:iCs/>
        </w:rPr>
        <w:t>.</w:t>
      </w:r>
    </w:p>
    <w:p w:rsidR="00436135" w:rsidRDefault="00436135" w:rsidP="00436135">
      <w:pPr>
        <w:pStyle w:val="Luettelokappale"/>
        <w:tabs>
          <w:tab w:val="left" w:pos="3093"/>
        </w:tabs>
        <w:spacing w:after="0"/>
        <w:jc w:val="both"/>
        <w:rPr>
          <w:iCs/>
        </w:rPr>
      </w:pPr>
    </w:p>
    <w:p w:rsidR="00C523CF" w:rsidRPr="00BC7B9C" w:rsidRDefault="00436135" w:rsidP="00C75123">
      <w:pPr>
        <w:tabs>
          <w:tab w:val="left" w:pos="426"/>
          <w:tab w:val="left" w:pos="3093"/>
        </w:tabs>
        <w:spacing w:after="0"/>
        <w:ind w:left="360"/>
        <w:jc w:val="both"/>
        <w:rPr>
          <w:iCs/>
        </w:rPr>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rsidR="00C523CF" w:rsidRDefault="00C523CF" w:rsidP="00C523CF">
      <w:pPr>
        <w:pStyle w:val="Otsikko4"/>
      </w:pPr>
      <w:bookmarkStart w:id="48" w:name="_Toc406762759"/>
      <w:r w:rsidRPr="00BC7B9C">
        <w:t>6.4.2 Arviointi lukuvuoden päättyessä</w:t>
      </w:r>
      <w:bookmarkEnd w:id="48"/>
    </w:p>
    <w:p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6771AC">
        <w:rPr>
          <w:rFonts w:cstheme="minorHAnsi"/>
          <w:iCs/>
        </w:rPr>
        <w:t xml:space="preserve"> myös käyttäytymisen arviointi.</w:t>
      </w:r>
      <w:r w:rsidR="00FA63D3" w:rsidRPr="006771AC">
        <w:rPr>
          <w:rStyle w:val="Alaviitteenviite"/>
          <w:rFonts w:cstheme="minorHAnsi"/>
          <w:iCs/>
        </w:rPr>
        <w:footnoteReference w:id="68"/>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rsidR="00FA63D3" w:rsidRPr="00463195" w:rsidRDefault="00C523CF" w:rsidP="00C75123">
      <w:pPr>
        <w:tabs>
          <w:tab w:val="left" w:pos="426"/>
          <w:tab w:val="left" w:pos="2309"/>
        </w:tabs>
        <w:spacing w:after="0"/>
        <w:ind w:left="426"/>
        <w:jc w:val="both"/>
        <w:rPr>
          <w:rFonts w:cstheme="minorHAnsi"/>
        </w:rPr>
      </w:pPr>
      <w:r w:rsidRPr="00D629ED">
        <w:rPr>
          <w:rFonts w:cstheme="minorHAns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rsidR="00C523CF" w:rsidRDefault="00C523CF" w:rsidP="004338B0">
      <w:pPr>
        <w:pStyle w:val="Otsikko4"/>
      </w:pPr>
      <w:bookmarkStart w:id="49" w:name="_Toc406762760"/>
      <w:r w:rsidRPr="00BC7B9C">
        <w:t>6.4.3 Opinnoissa eteneminen perusopetuksen aikana</w:t>
      </w:r>
      <w:bookmarkEnd w:id="49"/>
    </w:p>
    <w:p w:rsidR="00C523CF" w:rsidRPr="00037770" w:rsidRDefault="00463195" w:rsidP="00C75123">
      <w:pPr>
        <w:tabs>
          <w:tab w:val="left" w:pos="426"/>
        </w:tabs>
        <w:ind w:left="426"/>
        <w:jc w:val="both"/>
        <w:rPr>
          <w:rFonts w:cs="Arial"/>
        </w:rPr>
      </w:pPr>
      <w:r>
        <w:br/>
      </w:r>
      <w:r w:rsidR="00C523CF" w:rsidRPr="00DE38EB">
        <w:rPr>
          <w:rFonts w:eastAsia="Times New Roman" w:cs="Times New Roman"/>
        </w:rPr>
        <w:t xml:space="preserve">Opetus ja arviointikäytännöt suunnitellaan ja toteutetaan siten, että oppilaalla on riittävästi monipuolisia mahdollisuuksia osoittaa osaamistaan. </w:t>
      </w:r>
      <w:r w:rsidR="00C523CF" w:rsidRPr="00DE38EB">
        <w:rPr>
          <w:rFonts w:cs="Arial"/>
        </w:rPr>
        <w:t xml:space="preserve">Oppilaan kokonaistilannetta tulee tarkastella riittävän ajoissa. </w:t>
      </w:r>
      <w:r w:rsidR="00C523CF" w:rsidRPr="00DE38EB">
        <w:rPr>
          <w:rFonts w:eastAsia="Times New Roman" w:cs="Times New Roman"/>
        </w:rPr>
        <w:t>Oppilaalla on oikeus saada tarvitsemaansa tukiopetusta, osa-aikaista erityisopetusta, ohjausta</w:t>
      </w:r>
      <w:r w:rsidR="00C523CF" w:rsidRPr="00BC7B9C">
        <w:rPr>
          <w:rFonts w:eastAsia="Times New Roman" w:cs="Times New Roman"/>
        </w:rPr>
        <w:t xml:space="preserve"> ja muuta tukea tilanteessa, jossa hän sairauden, oppimisvaikeuksien, vaikeasta elämäntilanteesta johtuvien poissaolojen tai muun syyn vuoksi on jäänyt tai on vaarassa jäädä jälkeen opinnoissaan. </w:t>
      </w:r>
      <w:r w:rsidR="00C523CF" w:rsidRPr="00BC7B9C">
        <w:rPr>
          <w:rFonts w:cs="Arial"/>
        </w:rPr>
        <w:t xml:space="preserve">Mikäli oppilaan koko vuosiluokan suoritus jossakin oppiaineessa on vaarassa tulla hylätyksi, tulee asiasta keskustella hyvissä ajoin lukuvuoden aikana huoltajan ja oppilaan kanssa sekä sopia </w:t>
      </w:r>
      <w:r w:rsidR="00C523CF" w:rsidRPr="00037770">
        <w:rPr>
          <w:rFonts w:cs="Arial"/>
        </w:rPr>
        <w:t xml:space="preserve">toimenpiteistä oppimisen tukemiseksi. </w:t>
      </w:r>
    </w:p>
    <w:p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rsidR="00F275F3" w:rsidRPr="00F275F3" w:rsidRDefault="00C523CF" w:rsidP="00F275F3">
      <w:pPr>
        <w:ind w:left="426"/>
        <w:jc w:val="both"/>
        <w:rPr>
          <w:rFonts w:cs="Arial"/>
          <w:strike/>
        </w:rPr>
      </w:pPr>
      <w:r w:rsidRPr="00BC7B9C">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rsidR="0077708C" w:rsidRPr="00212557"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9"/>
      </w:r>
      <w:r w:rsidRPr="00BC7B9C">
        <w:rPr>
          <w:rFonts w:cs="Arial"/>
        </w:rPr>
        <w:t xml:space="preserve"> </w:t>
      </w:r>
    </w:p>
    <w:p w:rsidR="00C523CF" w:rsidRPr="00BC7B9C" w:rsidRDefault="00C523CF" w:rsidP="00C75123">
      <w:pPr>
        <w:ind w:firstLine="426"/>
        <w:jc w:val="both"/>
        <w:rPr>
          <w:rFonts w:cs="Arial"/>
          <w:i/>
        </w:rPr>
      </w:pPr>
      <w:r w:rsidRPr="00BC7B9C">
        <w:rPr>
          <w:rFonts w:cs="Arial"/>
          <w:i/>
        </w:rPr>
        <w:t>Eteneminen oman opinto-ohjelman mukaan vuosiluokkiin sitomattomasti</w:t>
      </w:r>
    </w:p>
    <w:p w:rsidR="00C523CF" w:rsidRPr="00BC7B9C" w:rsidRDefault="00C523CF" w:rsidP="00C75123">
      <w:pPr>
        <w:ind w:left="426"/>
        <w:jc w:val="both"/>
      </w:pPr>
      <w:r w:rsidRPr="00BC7B9C">
        <w:rPr>
          <w:spacing w:val="-3"/>
        </w:rPr>
        <w:t xml:space="preserve">Perusopetuksen opinnoissa voidaan edetä vuosiluokkiin jaetun oppimäärän sijaan oman opinto-ohjelman mukaisesti vuosiluokkiin </w:t>
      </w:r>
      <w:r w:rsidRPr="00037770">
        <w:rPr>
          <w:spacing w:val="-3"/>
        </w:rPr>
        <w:t>sitomattomasti</w:t>
      </w:r>
      <w:r w:rsidR="00151107" w:rsidRPr="00037770">
        <w:rPr>
          <w:rStyle w:val="Alaviitteenviite"/>
          <w:spacing w:val="-3"/>
        </w:rPr>
        <w:footnoteReference w:id="70"/>
      </w:r>
      <w:r w:rsidRPr="00037770">
        <w:rPr>
          <w:spacing w:val="-3"/>
        </w:rPr>
        <w:t>.</w:t>
      </w:r>
      <w:r w:rsidRPr="00037770">
        <w:rPr>
          <w:rStyle w:val="Alaviitteenviite"/>
          <w:spacing w:val="-3"/>
        </w:rPr>
        <w:t xml:space="preserve"> </w:t>
      </w:r>
      <w:r w:rsidRPr="00037770">
        <w:rPr>
          <w:spacing w:val="-3"/>
        </w:rPr>
        <w:t>Oman</w:t>
      </w:r>
      <w:r w:rsidRPr="00BC7B9C">
        <w:rPr>
          <w:spacing w:val="-3"/>
        </w:rPr>
        <w:t xml:space="preserve"> opinto-ohjelman mukaan opiskeleva oppilas saa lukuvuoden päätteeksi lukuvuositodistuksen kyseisenä lukuvuonna hyväksytysti suorittamistaan opinnoista ja siirtyy </w:t>
      </w:r>
      <w:r w:rsidRPr="00DE38EB">
        <w:rPr>
          <w:spacing w:val="-3"/>
        </w:rPr>
        <w:t>lukuvuoden koulutyön päätyttyä seuraavalle vuosiluokalle</w:t>
      </w:r>
      <w:r w:rsidRPr="00DE38EB">
        <w:t>.  Oman opinto-ohjelman mukaisella etenemisellä voidaan tarvittaessa välttää luokalle jättäminen, jonka myötä oppilaan kaikki opinnot kyseiseltä luokalta raukeaisivat.</w:t>
      </w:r>
      <w:r w:rsidRPr="00DE38EB">
        <w:rPr>
          <w:rFonts w:eastAsia="Times New Roman" w:cs="Times New Roman"/>
          <w:sz w:val="24"/>
          <w:szCs w:val="24"/>
        </w:rPr>
        <w:t xml:space="preserve">  </w:t>
      </w:r>
      <w:r w:rsidRPr="00DE38EB">
        <w:rPr>
          <w:spacing w:val="-3"/>
        </w:rPr>
        <w:t>Oman opinto-ohjelman mukaisesti etenevä oppilas voidaan jättää vuosiluokalle vain yleisen heikon koulumenestyksen perusteella.</w:t>
      </w:r>
      <w:r w:rsidRPr="00DE38EB">
        <w:rPr>
          <w:i/>
          <w:spacing w:val="-3"/>
        </w:rPr>
        <w:t xml:space="preserve"> </w:t>
      </w:r>
      <w:r w:rsidRPr="00DE38EB">
        <w:rPr>
          <w:spacing w:val="-3"/>
        </w:rPr>
        <w:t>Yhdeksännellä vuosiluokalla oleva</w:t>
      </w:r>
      <w:r w:rsidRPr="00BC7B9C">
        <w:rPr>
          <w:spacing w:val="-3"/>
        </w:rPr>
        <w:t xml:space="preserve"> oppilas luetaan tämän</w:t>
      </w:r>
      <w:r w:rsidRPr="00BC7B9C">
        <w:t xml:space="preserve"> vuosiluokan oppilaaksi, kunnes hän suorittaa perusopetuksen koko oppimäärän ja saa päättötodistuksen tai hän eroaa koulusta.</w:t>
      </w:r>
    </w:p>
    <w:p w:rsidR="00C523CF" w:rsidRDefault="00C523CF" w:rsidP="00C523CF">
      <w:pPr>
        <w:pStyle w:val="Otsikko4"/>
      </w:pPr>
      <w:bookmarkStart w:id="50" w:name="_Toc406762761"/>
      <w:r w:rsidRPr="00BC7B9C">
        <w:t>6.4.4 Arviointi nivelvaiheissa</w:t>
      </w:r>
      <w:bookmarkEnd w:id="50"/>
    </w:p>
    <w:p w:rsidR="00DE38EB" w:rsidRDefault="00463195" w:rsidP="00C75123">
      <w:pPr>
        <w:tabs>
          <w:tab w:val="left" w:pos="426"/>
          <w:tab w:val="left" w:pos="2309"/>
        </w:tabs>
        <w:ind w:left="426"/>
        <w:jc w:val="both"/>
        <w:rPr>
          <w:color w:val="000000" w:themeColor="text1"/>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rsidR="0095785F" w:rsidRDefault="00C75123" w:rsidP="00C75123">
      <w:pPr>
        <w:tabs>
          <w:tab w:val="left" w:pos="426"/>
          <w:tab w:val="left" w:pos="2309"/>
        </w:tabs>
        <w:jc w:val="both"/>
        <w:rPr>
          <w:rFonts w:cstheme="minorHAnsi"/>
          <w:i/>
        </w:rPr>
      </w:pPr>
      <w:r>
        <w:rPr>
          <w:rFonts w:cstheme="minorHAnsi"/>
          <w:i/>
        </w:rPr>
        <w:tab/>
      </w:r>
    </w:p>
    <w:p w:rsidR="0095785F" w:rsidRDefault="0095785F" w:rsidP="00C75123">
      <w:pPr>
        <w:tabs>
          <w:tab w:val="left" w:pos="426"/>
          <w:tab w:val="left" w:pos="2309"/>
        </w:tabs>
        <w:jc w:val="both"/>
        <w:rPr>
          <w:rFonts w:cstheme="minorHAnsi"/>
          <w:i/>
        </w:rPr>
      </w:pPr>
    </w:p>
    <w:p w:rsidR="00C523CF" w:rsidRPr="00BC7B9C" w:rsidRDefault="00C523CF" w:rsidP="00C75123">
      <w:pPr>
        <w:tabs>
          <w:tab w:val="left" w:pos="426"/>
          <w:tab w:val="left" w:pos="2309"/>
        </w:tabs>
        <w:jc w:val="both"/>
        <w:rPr>
          <w:rFonts w:cstheme="minorHAnsi"/>
          <w:i/>
        </w:rPr>
      </w:pPr>
      <w:r w:rsidRPr="00BC7B9C">
        <w:rPr>
          <w:rFonts w:cstheme="minorHAnsi"/>
          <w:i/>
        </w:rPr>
        <w:t>Toisen vuosiluokan päätteeksi tehtävä arviointi</w:t>
      </w:r>
    </w:p>
    <w:p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rsidR="00E07D79" w:rsidRPr="00E07D79" w:rsidRDefault="00E07D79" w:rsidP="00DB6678">
      <w:pPr>
        <w:pStyle w:val="Luettelokappale"/>
        <w:numPr>
          <w:ilvl w:val="0"/>
          <w:numId w:val="5"/>
        </w:numPr>
        <w:ind w:left="0" w:firstLine="584"/>
        <w:jc w:val="both"/>
      </w:pPr>
      <w:r w:rsidRPr="00E07D79">
        <w:t>edistyminen kielellisissä valmiuksissa, erityisesti</w:t>
      </w:r>
    </w:p>
    <w:p w:rsidR="00E07D79" w:rsidRPr="00E07D79" w:rsidRDefault="00E07D79" w:rsidP="00DB6678">
      <w:pPr>
        <w:pStyle w:val="Luettelokappale"/>
        <w:numPr>
          <w:ilvl w:val="2"/>
          <w:numId w:val="5"/>
        </w:numPr>
        <w:jc w:val="both"/>
      </w:pPr>
      <w:r w:rsidRPr="00E07D79">
        <w:t>kysymisen ja kuuntelemisen taidot</w:t>
      </w:r>
    </w:p>
    <w:p w:rsidR="00E07D79" w:rsidRPr="00E07D79" w:rsidRDefault="00E07D79" w:rsidP="00DB6678">
      <w:pPr>
        <w:pStyle w:val="Luettelokappale"/>
        <w:numPr>
          <w:ilvl w:val="2"/>
          <w:numId w:val="5"/>
        </w:numPr>
        <w:jc w:val="both"/>
      </w:pPr>
      <w:r w:rsidRPr="00E07D79">
        <w:t>vuorovaikutustaidot ja taito ilmaista itseään eri keinoin</w:t>
      </w:r>
    </w:p>
    <w:p w:rsidR="00E07D79" w:rsidRPr="000F0880" w:rsidRDefault="00E07D79" w:rsidP="00DB6678">
      <w:pPr>
        <w:pStyle w:val="Luettelokappale"/>
        <w:numPr>
          <w:ilvl w:val="0"/>
          <w:numId w:val="5"/>
        </w:numPr>
        <w:ind w:left="0" w:firstLine="584"/>
        <w:jc w:val="both"/>
      </w:pPr>
      <w:r w:rsidRPr="000F0880">
        <w:t>edistyminen työskentelytaidoissa, erityisesti</w:t>
      </w:r>
    </w:p>
    <w:p w:rsidR="00E07D79" w:rsidRPr="000F0880" w:rsidRDefault="00E07D79" w:rsidP="00DB6678">
      <w:pPr>
        <w:pStyle w:val="Luettelokappale"/>
        <w:numPr>
          <w:ilvl w:val="2"/>
          <w:numId w:val="5"/>
        </w:numPr>
        <w:jc w:val="both"/>
      </w:pPr>
      <w:r w:rsidRPr="000F0880">
        <w:t>taito työskennellä itsenäisesti ja ryhmässä</w:t>
      </w:r>
    </w:p>
    <w:p w:rsidR="00E07D79" w:rsidRPr="00E07D79" w:rsidRDefault="00E07D79" w:rsidP="00DB6678">
      <w:pPr>
        <w:pStyle w:val="Luettelokappale"/>
        <w:numPr>
          <w:ilvl w:val="0"/>
          <w:numId w:val="5"/>
        </w:numPr>
        <w:ind w:left="0" w:firstLine="584"/>
        <w:jc w:val="both"/>
        <w:rPr>
          <w:strike/>
        </w:rPr>
      </w:pPr>
      <w:r w:rsidRPr="00E07D79">
        <w:t>edistyminen taidossa huolehtia omista ja yhteisesti sovituista tehtävistä</w:t>
      </w:r>
    </w:p>
    <w:p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rsidR="00C523CF" w:rsidRPr="00BC7B9C" w:rsidRDefault="00C523CF" w:rsidP="00C75123">
      <w:pPr>
        <w:tabs>
          <w:tab w:val="left" w:pos="426"/>
        </w:tabs>
        <w:ind w:left="426"/>
        <w:jc w:val="both"/>
        <w:rPr>
          <w:color w:val="000000" w:themeColor="text1"/>
        </w:rPr>
      </w:pPr>
      <w:r w:rsidRPr="00DE38EB">
        <w:rPr>
          <w:color w:val="000000" w:themeColor="text1"/>
        </w:rPr>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rsidR="0077708C" w:rsidRPr="001E028A" w:rsidRDefault="00C523CF" w:rsidP="00C75123">
      <w:pPr>
        <w:ind w:left="426"/>
        <w:jc w:val="both"/>
        <w:rPr>
          <w:rFonts w:cstheme="minorHAnsi"/>
          <w:strike/>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tai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p w:rsidR="00C523CF" w:rsidRPr="00BC7B9C" w:rsidRDefault="00C523CF" w:rsidP="00C523CF">
      <w:pPr>
        <w:pStyle w:val="Otsikko3"/>
        <w:rPr>
          <w:rFonts w:eastAsia="Times New Roman"/>
        </w:rPr>
      </w:pPr>
      <w:r>
        <w:rPr>
          <w:rFonts w:cstheme="minorHAnsi"/>
        </w:rPr>
        <w:t xml:space="preserve"> </w:t>
      </w:r>
      <w:bookmarkStart w:id="51" w:name="_Toc406762762"/>
      <w:r w:rsidRPr="00BC7B9C">
        <w:rPr>
          <w:rFonts w:eastAsia="Times New Roman"/>
        </w:rPr>
        <w:t>6.5 Perusopetuksen päättöarviointi</w:t>
      </w:r>
      <w:bookmarkEnd w:id="51"/>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rsidR="00181B4A" w:rsidRDefault="00C523CF" w:rsidP="00181B4A">
      <w:pPr>
        <w:pStyle w:val="Otsikko4"/>
        <w:rPr>
          <w:rFonts w:eastAsia="Times New Roman"/>
        </w:rPr>
      </w:pPr>
      <w:bookmarkStart w:id="52" w:name="_Toc406762763"/>
      <w:r w:rsidRPr="00BC7B9C">
        <w:rPr>
          <w:rFonts w:eastAsia="Times New Roman"/>
        </w:rPr>
        <w:t>6.5.1 Päättöarvosanan muodostaminen</w:t>
      </w:r>
      <w:bookmarkEnd w:id="52"/>
    </w:p>
    <w:p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rsidR="005306B8" w:rsidRDefault="005306B8" w:rsidP="00C75123">
      <w:pPr>
        <w:pStyle w:val="Leipteksti"/>
        <w:spacing w:line="276" w:lineRule="auto"/>
        <w:ind w:left="426"/>
        <w:jc w:val="both"/>
        <w:rPr>
          <w:rFonts w:asciiTheme="minorHAnsi" w:hAnsiTheme="minorHAnsi"/>
          <w:sz w:val="22"/>
          <w:szCs w:val="22"/>
        </w:rPr>
      </w:pPr>
    </w:p>
    <w:p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71"/>
      </w:r>
      <w:r w:rsidRPr="00037770">
        <w:rPr>
          <w:rFonts w:asciiTheme="minorHAnsi" w:hAnsiTheme="minorHAnsi"/>
          <w:sz w:val="22"/>
          <w:szCs w:val="22"/>
        </w:rPr>
        <w:t>.</w:t>
      </w:r>
    </w:p>
    <w:p w:rsidR="00C523CF" w:rsidRPr="00BC7B9C"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C523CF" w:rsidRDefault="00C523CF" w:rsidP="00C523CF">
      <w:pPr>
        <w:pStyle w:val="Leipteksti"/>
        <w:spacing w:line="276" w:lineRule="auto"/>
        <w:jc w:val="both"/>
        <w:rPr>
          <w:rFonts w:asciiTheme="minorHAnsi" w:hAnsiTheme="minorHAnsi"/>
          <w:sz w:val="22"/>
          <w:szCs w:val="22"/>
        </w:rPr>
      </w:pPr>
    </w:p>
    <w:p w:rsidR="00C523CF" w:rsidRPr="00BC7B9C"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rsidR="00C523CF" w:rsidRDefault="00C523CF" w:rsidP="00C523CF">
      <w:pPr>
        <w:pStyle w:val="Otsikko4"/>
        <w:rPr>
          <w:rFonts w:eastAsia="Times New Roman"/>
        </w:rPr>
      </w:pPr>
      <w:bookmarkStart w:id="53" w:name="_Toc406762764"/>
      <w:r w:rsidRPr="00BC7B9C">
        <w:rPr>
          <w:rFonts w:eastAsia="Times New Roman"/>
        </w:rPr>
        <w:t>6.5.2 Johonkin oppiaineeseen tai erityiseen tehtävään painottuva opetus ja päättöarviointi</w:t>
      </w:r>
      <w:bookmarkEnd w:id="53"/>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rsidR="0077708C" w:rsidRPr="00BC7B9C" w:rsidRDefault="00C523CF" w:rsidP="00C75123">
      <w:pPr>
        <w:spacing w:before="100" w:beforeAutospacing="1" w:after="100" w:afterAutospacing="1"/>
        <w:ind w:left="426"/>
        <w:jc w:val="both"/>
        <w:rPr>
          <w:i/>
        </w:rPr>
      </w:pPr>
      <w:r w:rsidRPr="00BC7B9C">
        <w:rPr>
          <w:rFonts w:eastAsia="Times New Roman" w:cs="Times New Roman"/>
        </w:rPr>
        <w:t>Painotetusta opetuksesta ja oppilaan suoriutumisesta siinä voidaan tarvittaessa antaa lisätietoja erillisellä todistuksen liitteellä.</w:t>
      </w:r>
      <w:r w:rsidRPr="00BC7B9C">
        <w:rPr>
          <w:i/>
        </w:rPr>
        <w:t xml:space="preserve"> </w:t>
      </w:r>
    </w:p>
    <w:p w:rsidR="00C523CF" w:rsidRDefault="00C523CF" w:rsidP="00DE38EB">
      <w:pPr>
        <w:pStyle w:val="Otsikko3"/>
      </w:pPr>
      <w:bookmarkStart w:id="54" w:name="_Toc406762765"/>
      <w:r w:rsidRPr="00BC7B9C">
        <w:t>6.6 Perusopetuksessa käytettävät todistukset ja todistusmerkinnät</w:t>
      </w:r>
      <w:bookmarkEnd w:id="54"/>
    </w:p>
    <w:p w:rsidR="00C523CF" w:rsidRPr="00BC7B9C" w:rsidRDefault="00181B4A" w:rsidP="00C75123">
      <w:pPr>
        <w:spacing w:after="0" w:line="240" w:lineRule="auto"/>
        <w:ind w:left="360"/>
        <w:jc w:val="both"/>
      </w:pPr>
      <w:r>
        <w:br/>
      </w:r>
      <w:r w:rsidR="00C523CF" w:rsidRPr="00BC7B9C">
        <w:t>Perusopetuksessa käytettävät todistukset ovat:</w:t>
      </w:r>
    </w:p>
    <w:p w:rsidR="00C523CF" w:rsidRDefault="00C523CF" w:rsidP="00DB6678">
      <w:pPr>
        <w:pStyle w:val="Luettelokappale"/>
        <w:numPr>
          <w:ilvl w:val="0"/>
          <w:numId w:val="22"/>
        </w:numPr>
        <w:spacing w:after="0"/>
      </w:pPr>
      <w:r>
        <w:t>Lukuvuositodistus</w:t>
      </w:r>
    </w:p>
    <w:p w:rsidR="00C523CF" w:rsidRDefault="00C523CF" w:rsidP="00DB6678">
      <w:pPr>
        <w:pStyle w:val="Luettelokappale"/>
        <w:numPr>
          <w:ilvl w:val="0"/>
          <w:numId w:val="22"/>
        </w:numPr>
        <w:spacing w:after="0"/>
      </w:pPr>
      <w:r>
        <w:t>Välitodistus</w:t>
      </w:r>
    </w:p>
    <w:p w:rsidR="00C523CF" w:rsidRDefault="00C523CF" w:rsidP="00DB6678">
      <w:pPr>
        <w:pStyle w:val="Luettelokappale"/>
        <w:numPr>
          <w:ilvl w:val="0"/>
          <w:numId w:val="22"/>
        </w:numPr>
        <w:spacing w:after="0"/>
      </w:pPr>
      <w:r w:rsidRPr="00BC7B9C">
        <w:t>Erotodistus</w:t>
      </w:r>
    </w:p>
    <w:p w:rsidR="00C523CF" w:rsidRPr="00BC7B9C" w:rsidRDefault="00C523CF" w:rsidP="00DB6678">
      <w:pPr>
        <w:pStyle w:val="Luettelokappale"/>
        <w:numPr>
          <w:ilvl w:val="0"/>
          <w:numId w:val="22"/>
        </w:numPr>
        <w:spacing w:after="0"/>
      </w:pPr>
      <w:r w:rsidRPr="00BC7B9C">
        <w:t>Päättötodistus</w:t>
      </w:r>
    </w:p>
    <w:p w:rsidR="00C91081" w:rsidRPr="009B4828" w:rsidRDefault="00C523CF" w:rsidP="009B4828">
      <w:pPr>
        <w:spacing w:before="240" w:after="120"/>
        <w:ind w:firstLine="360"/>
        <w:jc w:val="both"/>
      </w:pPr>
      <w:r w:rsidRPr="00BC7B9C">
        <w:t>Opetuksen järjestäjä päättää todistusten ulkoasusta.</w:t>
      </w:r>
    </w:p>
    <w:p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rsidR="00C523CF" w:rsidRPr="00172254" w:rsidRDefault="00C523CF" w:rsidP="00C75123">
      <w:pPr>
        <w:tabs>
          <w:tab w:val="left" w:pos="426"/>
          <w:tab w:val="left" w:pos="2309"/>
        </w:tabs>
        <w:ind w:left="426"/>
        <w:jc w:val="both"/>
        <w:rPr>
          <w:rFonts w:cstheme="minorHAnsi"/>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p>
    <w:p w:rsidR="00C523CF" w:rsidRPr="005306B8" w:rsidRDefault="00C523CF" w:rsidP="00C75123">
      <w:pPr>
        <w:ind w:left="426"/>
        <w:jc w:val="both"/>
        <w:rPr>
          <w:strike/>
        </w:rPr>
      </w:pPr>
      <w:r w:rsidRPr="00BC7B9C">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rsidR="00C523CF" w:rsidRPr="00BC7B9C"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r>
        <w:t xml:space="preserve"> </w:t>
      </w:r>
    </w:p>
    <w:p w:rsidR="00981CF3" w:rsidRDefault="00C523CF" w:rsidP="009B4828">
      <w:pPr>
        <w:spacing w:before="240" w:after="120"/>
        <w:ind w:left="426"/>
        <w:jc w:val="both"/>
      </w:pPr>
      <w:r w:rsidRPr="00BC7B9C">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rsidR="00C523CF" w:rsidRPr="00E870D2" w:rsidRDefault="00C523CF" w:rsidP="00C75123">
      <w:pPr>
        <w:spacing w:before="240" w:after="0" w:line="240" w:lineRule="auto"/>
        <w:ind w:firstLine="360"/>
      </w:pPr>
      <w:r>
        <w:t>Lukuvuositodistuksee</w:t>
      </w:r>
      <w:r w:rsidRPr="00E870D2">
        <w:t xml:space="preserv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037770" w:rsidRDefault="00BF4F7E" w:rsidP="00DB6678">
      <w:pPr>
        <w:pStyle w:val="Luettelokappale"/>
        <w:numPr>
          <w:ilvl w:val="0"/>
          <w:numId w:val="6"/>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rsidR="00C523CF" w:rsidRPr="00037770" w:rsidRDefault="00C523CF" w:rsidP="00DB6678">
      <w:pPr>
        <w:pStyle w:val="Luettelokappale"/>
        <w:numPr>
          <w:ilvl w:val="0"/>
          <w:numId w:val="6"/>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rsidR="00C523CF" w:rsidRPr="00037770" w:rsidRDefault="00C523CF" w:rsidP="00DB6678">
      <w:pPr>
        <w:pStyle w:val="Luettelokappale"/>
        <w:numPr>
          <w:ilvl w:val="0"/>
          <w:numId w:val="6"/>
        </w:numPr>
        <w:spacing w:before="240" w:after="0" w:line="240" w:lineRule="auto"/>
        <w:ind w:left="720"/>
      </w:pPr>
      <w:r w:rsidRPr="00037770">
        <w:t>arvio oppilaan käyttäytymisestä</w:t>
      </w:r>
    </w:p>
    <w:p w:rsidR="00B23D38" w:rsidRPr="00037770" w:rsidRDefault="00B23D38" w:rsidP="00B23D38">
      <w:pPr>
        <w:pStyle w:val="Luettelokappale"/>
        <w:numPr>
          <w:ilvl w:val="0"/>
          <w:numId w:val="6"/>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B23D38" w:rsidRPr="00037770" w:rsidRDefault="00B23D38" w:rsidP="00B23D38">
      <w:pPr>
        <w:pStyle w:val="Luettelokappale"/>
        <w:numPr>
          <w:ilvl w:val="0"/>
          <w:numId w:val="6"/>
        </w:numPr>
        <w:spacing w:before="240" w:after="0" w:line="240" w:lineRule="auto"/>
        <w:ind w:left="720"/>
      </w:pPr>
      <w:r w:rsidRPr="00037770">
        <w:t>luokalta siirtyminen tai mahdollinen luokalle jättäminen</w:t>
      </w:r>
    </w:p>
    <w:p w:rsidR="00B23D38" w:rsidRDefault="00B23D38" w:rsidP="00B23D38">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rsidR="00C523CF" w:rsidRDefault="00C523CF" w:rsidP="00C523CF">
      <w:pPr>
        <w:pStyle w:val="Luettelokappale"/>
        <w:spacing w:before="240" w:after="0" w:line="240" w:lineRule="auto"/>
      </w:pPr>
    </w:p>
    <w:p w:rsidR="00C523CF" w:rsidRPr="0040710E" w:rsidRDefault="00C523CF" w:rsidP="00C523CF">
      <w:pPr>
        <w:pStyle w:val="Luettelokappale"/>
        <w:spacing w:before="240" w:after="0" w:line="240" w:lineRule="auto"/>
        <w:ind w:left="0"/>
      </w:pPr>
    </w:p>
    <w:p w:rsidR="00C523CF" w:rsidRPr="00E870D2" w:rsidRDefault="00C75123" w:rsidP="00C75123">
      <w:pPr>
        <w:tabs>
          <w:tab w:val="left" w:pos="426"/>
          <w:tab w:val="left" w:pos="2309"/>
        </w:tabs>
        <w:jc w:val="both"/>
        <w:rPr>
          <w:i/>
        </w:rPr>
      </w:pPr>
      <w:r>
        <w:rPr>
          <w:i/>
        </w:rPr>
        <w:tab/>
      </w:r>
      <w:r w:rsidR="00C523CF" w:rsidRPr="00E870D2">
        <w:rPr>
          <w:i/>
        </w:rPr>
        <w:t>Välitodistus</w:t>
      </w:r>
    </w:p>
    <w:p w:rsidR="00B23D38" w:rsidRPr="00E870D2" w:rsidRDefault="00C523CF" w:rsidP="003A427E">
      <w:pPr>
        <w:tabs>
          <w:tab w:val="left" w:pos="426"/>
        </w:tabs>
        <w:spacing w:before="240" w:after="120"/>
        <w:ind w:left="426"/>
        <w:jc w:val="both"/>
      </w:pPr>
      <w:r w:rsidRPr="00037770">
        <w:t xml:space="preserve">Lukuvuoden aikana voidaan antaa välitodistuksia paikallisessa opetussuunnitelmassa päätettävällä tavalla. </w:t>
      </w:r>
      <w:r w:rsidR="00B23D38" w:rsidRPr="00037770">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rsidR="00C523CF" w:rsidRPr="00DA12D8" w:rsidRDefault="00C523CF" w:rsidP="003A427E">
      <w:pPr>
        <w:spacing w:before="240" w:after="120"/>
        <w:ind w:left="426"/>
        <w:jc w:val="both"/>
      </w:pPr>
      <w:r w:rsidRPr="00993202">
        <w:t>Erillinen välitodistus tulee tarvittaessa antaa yhdeksännen luokan oppilaalle jatko-opintoihin pyrkimistä varten</w:t>
      </w:r>
      <w:r w:rsidR="00993202" w:rsidRPr="00993202">
        <w:t>.</w:t>
      </w:r>
      <w:r w:rsidRPr="00993202">
        <w:t xml:space="preserve"> Yhdeksännen luokan oppilaalle annettavaa välitodistusta varten oppilaan osaaminen arvioidaan samoin perustein kuin päättöarvioinnissa. Arviota oppilaan käyttäytymisestä ei merkitä 9. vuosiluokalla annettavaan välitodistukseen.</w:t>
      </w:r>
    </w:p>
    <w:p w:rsidR="00C523CF" w:rsidRPr="00DA12D8" w:rsidRDefault="00C523CF" w:rsidP="00F45F17">
      <w:pPr>
        <w:spacing w:before="240" w:after="0" w:line="240" w:lineRule="auto"/>
        <w:ind w:firstLine="360"/>
      </w:pPr>
      <w:r w:rsidRPr="00DA12D8">
        <w:t xml:space="preserve">Välitodistukseen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CF4CD7" w:rsidRDefault="00BF4F7E" w:rsidP="00DB6678">
      <w:pPr>
        <w:pStyle w:val="Luettelokappale"/>
        <w:numPr>
          <w:ilvl w:val="0"/>
          <w:numId w:val="6"/>
        </w:numPr>
        <w:spacing w:before="240" w:after="0" w:line="240" w:lineRule="auto"/>
        <w:ind w:left="720"/>
      </w:pPr>
      <w:r w:rsidRPr="002F1A62">
        <w:t>opetus</w:t>
      </w:r>
      <w:r w:rsidR="00C523CF">
        <w:t>ryhmästä vastaavan opettajan tai rehtorin allekirjoitus</w:t>
      </w:r>
    </w:p>
    <w:p w:rsidR="00C523CF" w:rsidRPr="00037770" w:rsidRDefault="00C523CF" w:rsidP="00DB6678">
      <w:pPr>
        <w:pStyle w:val="Luettelokappale"/>
        <w:numPr>
          <w:ilvl w:val="0"/>
          <w:numId w:val="6"/>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rsidR="00B23D38" w:rsidRPr="00037770" w:rsidRDefault="00B23D38" w:rsidP="00B23D38">
      <w:pPr>
        <w:pStyle w:val="Luettelokappale"/>
        <w:numPr>
          <w:ilvl w:val="0"/>
          <w:numId w:val="6"/>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C523CF" w:rsidRDefault="00C523CF" w:rsidP="00DB6678">
      <w:pPr>
        <w:pStyle w:val="Luettelokappale"/>
        <w:numPr>
          <w:ilvl w:val="0"/>
          <w:numId w:val="6"/>
        </w:numPr>
        <w:spacing w:before="240" w:after="0" w:line="240" w:lineRule="auto"/>
        <w:ind w:left="720"/>
      </w:pPr>
      <w:r w:rsidRPr="00E870D2">
        <w:t xml:space="preserve">arvio </w:t>
      </w:r>
      <w:r w:rsidRPr="00993202">
        <w:t>oppilaan käyttäytymisestä (lukuun ottamatta 9. luokalla annettavaa välitodistusta)</w:t>
      </w:r>
    </w:p>
    <w:p w:rsidR="00C523CF" w:rsidRDefault="00C523CF" w:rsidP="00DB6678">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037770" w:rsidRDefault="00037770" w:rsidP="00F45F17">
      <w:pPr>
        <w:pStyle w:val="Luettelokappale"/>
        <w:spacing w:before="240" w:after="0" w:line="240" w:lineRule="auto"/>
        <w:ind w:left="0" w:firstLine="360"/>
        <w:rPr>
          <w:i/>
        </w:rPr>
      </w:pPr>
    </w:p>
    <w:p w:rsidR="00037770" w:rsidRDefault="00037770" w:rsidP="00F45F17">
      <w:pPr>
        <w:pStyle w:val="Luettelokappale"/>
        <w:spacing w:before="240" w:after="0" w:line="240" w:lineRule="auto"/>
        <w:ind w:left="0" w:firstLine="360"/>
        <w:rPr>
          <w:i/>
        </w:rPr>
      </w:pPr>
    </w:p>
    <w:p w:rsidR="00C523CF" w:rsidRPr="00B078DB" w:rsidRDefault="00C523CF" w:rsidP="00F45F17">
      <w:pPr>
        <w:pStyle w:val="Luettelokappale"/>
        <w:spacing w:before="240" w:after="0" w:line="240" w:lineRule="auto"/>
        <w:ind w:left="0" w:firstLine="360"/>
      </w:pPr>
      <w:r w:rsidRPr="00B078DB">
        <w:rPr>
          <w:i/>
        </w:rPr>
        <w:t>Erotodistus</w:t>
      </w:r>
    </w:p>
    <w:p w:rsidR="00C523CF" w:rsidRDefault="00C523CF" w:rsidP="003A427E">
      <w:pPr>
        <w:spacing w:before="240" w:after="120"/>
        <w:ind w:left="360"/>
        <w:jc w:val="both"/>
      </w:pPr>
      <w:r w:rsidRPr="00E870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rsidR="00C523CF" w:rsidRPr="00E870D2" w:rsidRDefault="00C523CF" w:rsidP="00F45F17">
      <w:pPr>
        <w:spacing w:before="240" w:after="0" w:line="240" w:lineRule="auto"/>
        <w:ind w:firstLine="360"/>
      </w:pPr>
      <w:r>
        <w:t>Erotodistuksee</w:t>
      </w:r>
      <w:r w:rsidRPr="00E870D2">
        <w:t xml:space="preserv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CF4CD7" w:rsidRDefault="00C523CF" w:rsidP="00DB6678">
      <w:pPr>
        <w:pStyle w:val="Luettelokappale"/>
        <w:numPr>
          <w:ilvl w:val="0"/>
          <w:numId w:val="6"/>
        </w:numPr>
        <w:spacing w:before="240" w:after="0" w:line="240" w:lineRule="auto"/>
        <w:ind w:left="720"/>
      </w:pPr>
      <w:r>
        <w:t>rehtorin allekirjoitus</w:t>
      </w:r>
    </w:p>
    <w:p w:rsidR="00C523CF" w:rsidRPr="00EE173D" w:rsidRDefault="00C523CF" w:rsidP="00DB6678">
      <w:pPr>
        <w:pStyle w:val="Luettelokappale"/>
        <w:numPr>
          <w:ilvl w:val="0"/>
          <w:numId w:val="6"/>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rsidR="00582904" w:rsidRPr="00EE173D" w:rsidRDefault="00582904" w:rsidP="00582904">
      <w:pPr>
        <w:pStyle w:val="Luettelokappale"/>
        <w:numPr>
          <w:ilvl w:val="0"/>
          <w:numId w:val="6"/>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rsidR="003F357F" w:rsidRDefault="00C523CF" w:rsidP="003F357F">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C523CF" w:rsidRPr="00BC7B9C" w:rsidRDefault="00C523CF" w:rsidP="00F45F17">
      <w:pPr>
        <w:spacing w:before="240" w:after="120"/>
        <w:ind w:firstLine="360"/>
        <w:jc w:val="both"/>
        <w:rPr>
          <w:i/>
        </w:rPr>
      </w:pPr>
      <w:r w:rsidRPr="00BC7B9C">
        <w:rPr>
          <w:i/>
        </w:rPr>
        <w:t>Perusopetuksen päättötodistus</w:t>
      </w:r>
    </w:p>
    <w:p w:rsidR="00C523CF" w:rsidRPr="00BC7B9C"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rsidR="00C523CF" w:rsidRPr="00993202" w:rsidRDefault="00C523CF" w:rsidP="00F45F17">
      <w:pPr>
        <w:spacing w:before="240" w:after="120"/>
        <w:ind w:left="360"/>
        <w:jc w:val="both"/>
      </w:pPr>
      <w:r w:rsidRPr="00BC7B9C">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rsidR="00C523CF" w:rsidRPr="00993202" w:rsidRDefault="00C523CF" w:rsidP="00DB6678">
      <w:pPr>
        <w:pStyle w:val="Luettelokappale"/>
        <w:numPr>
          <w:ilvl w:val="0"/>
          <w:numId w:val="7"/>
        </w:numPr>
        <w:spacing w:before="240" w:after="120" w:line="240" w:lineRule="auto"/>
        <w:jc w:val="both"/>
      </w:pPr>
      <w:r w:rsidRPr="00993202">
        <w:t xml:space="preserve">oppilaan koko nimi ja henkilötunnus </w:t>
      </w:r>
    </w:p>
    <w:p w:rsidR="00C523CF" w:rsidRPr="00993202" w:rsidRDefault="00C523CF" w:rsidP="00DB6678">
      <w:pPr>
        <w:pStyle w:val="Luettelokappale"/>
        <w:numPr>
          <w:ilvl w:val="0"/>
          <w:numId w:val="7"/>
        </w:numPr>
        <w:spacing w:before="240" w:after="120" w:line="240" w:lineRule="auto"/>
        <w:jc w:val="both"/>
      </w:pPr>
      <w:r w:rsidRPr="00993202">
        <w:t xml:space="preserve">rehtorin allekirjoitus </w:t>
      </w:r>
    </w:p>
    <w:p w:rsidR="00C523CF" w:rsidRPr="00EE173D" w:rsidRDefault="00C523CF" w:rsidP="00DB6678">
      <w:pPr>
        <w:pStyle w:val="Luettelokappale"/>
        <w:numPr>
          <w:ilvl w:val="0"/>
          <w:numId w:val="7"/>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rsidR="00C523CF" w:rsidRPr="00EE173D" w:rsidRDefault="00785C34" w:rsidP="00DB6678">
      <w:pPr>
        <w:pStyle w:val="Luettelokappale"/>
        <w:numPr>
          <w:ilvl w:val="0"/>
          <w:numId w:val="7"/>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rsidR="00C523CF" w:rsidRPr="00EE173D" w:rsidRDefault="00C523CF" w:rsidP="00DB6678">
      <w:pPr>
        <w:pStyle w:val="Luettelokappale"/>
        <w:numPr>
          <w:ilvl w:val="0"/>
          <w:numId w:val="7"/>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rsidR="003F357F" w:rsidRDefault="00C523CF" w:rsidP="003F357F">
      <w:pPr>
        <w:spacing w:before="240" w:after="120"/>
        <w:ind w:firstLine="360"/>
        <w:jc w:val="both"/>
      </w:pPr>
      <w:r w:rsidRPr="00BC7B9C">
        <w:t>Arviota oppilaan käyttäytymisestä ei merkitä päättötodistukseen.</w:t>
      </w:r>
    </w:p>
    <w:p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arvosana. Kaikki yhteisiin oppiaineisiin liittyvät oppilaan suorittamat valinnaiset aineet merkitään päättötodistukseen välittömästi kyseisen oppiaineen alle. </w:t>
      </w:r>
    </w:p>
    <w:p w:rsidR="00C523CF" w:rsidRPr="00BC7B9C" w:rsidRDefault="00C523CF" w:rsidP="00C523CF">
      <w:pPr>
        <w:pStyle w:val="Leipteksti"/>
        <w:spacing w:line="276" w:lineRule="auto"/>
        <w:jc w:val="both"/>
        <w:rPr>
          <w:rFonts w:asciiTheme="minorHAnsi" w:hAnsiTheme="minorHAnsi"/>
          <w:sz w:val="22"/>
          <w:szCs w:val="22"/>
        </w:rPr>
      </w:pP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C523CF" w:rsidRPr="00BC7B9C" w:rsidRDefault="00C523CF" w:rsidP="00C523CF">
      <w:pPr>
        <w:pStyle w:val="Leipteksti"/>
        <w:spacing w:line="276" w:lineRule="auto"/>
        <w:jc w:val="both"/>
        <w:rPr>
          <w:rFonts w:asciiTheme="minorHAnsi" w:hAnsiTheme="minorHAnsi"/>
          <w:sz w:val="22"/>
          <w:szCs w:val="22"/>
        </w:rPr>
      </w:pPr>
    </w:p>
    <w:p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rsidR="003F357F" w:rsidRDefault="003F357F" w:rsidP="00F45F17">
      <w:pPr>
        <w:pStyle w:val="Leipteksti"/>
        <w:spacing w:line="276" w:lineRule="auto"/>
        <w:ind w:left="360"/>
        <w:jc w:val="both"/>
        <w:rPr>
          <w:rFonts w:asciiTheme="minorHAnsi" w:hAnsiTheme="minorHAnsi"/>
          <w:sz w:val="22"/>
          <w:szCs w:val="22"/>
        </w:rPr>
      </w:pPr>
    </w:p>
    <w:p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C523CF" w:rsidRPr="00BC7B9C" w:rsidRDefault="00C523CF" w:rsidP="00F45F17">
      <w:pPr>
        <w:spacing w:before="240" w:after="120"/>
        <w:ind w:left="360"/>
        <w:jc w:val="both"/>
      </w:pPr>
      <w:r w:rsidRPr="003322A2">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C523CF" w:rsidRDefault="00C523CF" w:rsidP="00F45F17">
      <w:pPr>
        <w:spacing w:before="240" w:after="120"/>
        <w:ind w:left="360"/>
        <w:jc w:val="both"/>
      </w:pPr>
      <w:r w:rsidRPr="003322A2">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rsidR="00C523CF" w:rsidRPr="00BC7B9C" w:rsidRDefault="00C523CF" w:rsidP="00F45F17">
      <w:pPr>
        <w:spacing w:before="240" w:after="120"/>
        <w:ind w:left="360"/>
        <w:jc w:val="both"/>
      </w:pPr>
      <w:r w:rsidRPr="00BC7B9C">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rsidR="00C66AF0" w:rsidRDefault="00C523CF" w:rsidP="009C6C3A">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3F357F" w:rsidRPr="00CD7447" w:rsidRDefault="003F357F" w:rsidP="003F357F">
      <w:pPr>
        <w:pStyle w:val="Otsikko3"/>
      </w:pPr>
      <w:bookmarkStart w:id="55" w:name="_Toc406762766"/>
      <w:r w:rsidRPr="00CD7447">
        <w:t>6.7 Erityinen tutkinto ja siitä annettavat todistukset</w:t>
      </w:r>
      <w:bookmarkEnd w:id="55"/>
    </w:p>
    <w:p w:rsidR="003A427E" w:rsidRDefault="003A427E" w:rsidP="003A427E">
      <w:pPr>
        <w:jc w:val="both"/>
      </w:pPr>
    </w:p>
    <w:p w:rsidR="003F357F" w:rsidRPr="00CD7447" w:rsidRDefault="003A427E" w:rsidP="003A427E">
      <w:pPr>
        <w:jc w:val="both"/>
      </w:pPr>
      <w:r>
        <w:t xml:space="preserve">       </w:t>
      </w:r>
      <w:r w:rsidR="003F357F" w:rsidRPr="00CD7447">
        <w:t xml:space="preserve">Perusopetuksen oppimäärä tai sen osa voidaan </w:t>
      </w:r>
      <w:r w:rsidR="006571C0">
        <w:t xml:space="preserve">suorittaa perusopetuslaissa ja </w:t>
      </w:r>
      <w:r>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72"/>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 xml:space="preserve">vastaavat perusopetuksen eri oppiaineiden yleisen oppimäärän mukaisia tietoja ja taitoja.  </w:t>
      </w:r>
    </w:p>
    <w:p w:rsidR="003F357F" w:rsidRPr="00CD7447" w:rsidRDefault="003F357F" w:rsidP="003F357F">
      <w:pPr>
        <w:ind w:firstLine="360"/>
        <w:jc w:val="both"/>
      </w:pPr>
      <w:r w:rsidRPr="00CD7447">
        <w:t xml:space="preserve">Erityisessä tutkinnossa käytettävät todistukset ovat: </w:t>
      </w:r>
    </w:p>
    <w:p w:rsidR="003F357F" w:rsidRPr="00CD7447" w:rsidRDefault="003F357F" w:rsidP="003F357F">
      <w:pPr>
        <w:pStyle w:val="Luettelokappale"/>
        <w:numPr>
          <w:ilvl w:val="0"/>
          <w:numId w:val="36"/>
        </w:numPr>
        <w:spacing w:after="0"/>
      </w:pPr>
      <w:r w:rsidRPr="00CD7447">
        <w:t>Todistus perusopetuksen oppiaineen oppimäärän suorittamisesta</w:t>
      </w:r>
    </w:p>
    <w:p w:rsidR="006571C0" w:rsidRDefault="003F357F" w:rsidP="003F357F">
      <w:pPr>
        <w:pStyle w:val="Luettelokappale"/>
        <w:numPr>
          <w:ilvl w:val="0"/>
          <w:numId w:val="36"/>
        </w:numPr>
        <w:spacing w:after="0"/>
      </w:pPr>
      <w:r w:rsidRPr="00CD7447">
        <w:t>Todistus osittain suoritetusta perusopetuksen oppimäärästä</w:t>
      </w:r>
    </w:p>
    <w:p w:rsidR="003F357F" w:rsidRPr="00CD7447" w:rsidRDefault="003F357F" w:rsidP="003F357F">
      <w:pPr>
        <w:pStyle w:val="Luettelokappale"/>
        <w:numPr>
          <w:ilvl w:val="0"/>
          <w:numId w:val="36"/>
        </w:numPr>
        <w:spacing w:after="0"/>
      </w:pPr>
      <w:r w:rsidRPr="00CD7447">
        <w:t xml:space="preserve">Todistus perusopetuksen </w:t>
      </w:r>
      <w:r w:rsidR="006571C0">
        <w:t>koko oppimäärän suorittamisesta</w:t>
      </w:r>
    </w:p>
    <w:p w:rsidR="003F357F" w:rsidRDefault="003F357F" w:rsidP="003F357F">
      <w:pPr>
        <w:pStyle w:val="Luettelokappale"/>
        <w:spacing w:after="0"/>
      </w:pPr>
    </w:p>
    <w:p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rsidR="003F357F" w:rsidRPr="00BC7B9C" w:rsidRDefault="003F357F" w:rsidP="003F357F">
      <w:pPr>
        <w:ind w:left="360"/>
        <w:jc w:val="both"/>
      </w:pPr>
      <w:r w:rsidRPr="00BC7B9C">
        <w:t>Jos perusopetuksen koko oppimäärä on suoritettu erityisessä tutkinnossa, annetaan todistus perusopetuksen koko oppimäärän suorittamisesta.</w:t>
      </w:r>
    </w:p>
    <w:p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rsidR="00122FCA" w:rsidRDefault="003F357F" w:rsidP="00122FCA">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rsidR="00C523CF" w:rsidRPr="00264CBB" w:rsidRDefault="00264CBB" w:rsidP="00264CBB">
      <w:pPr>
        <w:pStyle w:val="Otsikko3"/>
      </w:pPr>
      <w:bookmarkStart w:id="56" w:name="_Toc406762767"/>
      <w:r w:rsidRPr="00264CBB">
        <w:t xml:space="preserve">6.8 </w:t>
      </w:r>
      <w:r w:rsidR="00C523CF" w:rsidRPr="00264CBB">
        <w:t xml:space="preserve"> Paikallisesti päätettävät asiat</w:t>
      </w:r>
      <w:bookmarkEnd w:id="56"/>
    </w:p>
    <w:p w:rsidR="00582904" w:rsidRPr="00CD7447" w:rsidRDefault="005D0108" w:rsidP="00BE3C05">
      <w:pPr>
        <w:spacing w:after="0"/>
        <w:ind w:left="426"/>
        <w:jc w:val="both"/>
        <w:rPr>
          <w:rFonts w:cs="Times New Roman"/>
        </w:rPr>
      </w:pPr>
      <w:r>
        <w:br/>
      </w:r>
      <w:r w:rsidR="00582904" w:rsidRPr="00CD7447">
        <w:rPr>
          <w:rFonts w:cs="Times New Roman"/>
        </w:rPr>
        <w:t xml:space="preserve">Oppimisen arviointia koskevaa opetussuunnitelmaosuutta valmisteltaessa pohditaan erityisesti, miten arviointia ja palautteen antamista kehitetään oppimista edistävänä pedagogisena kokonaisuutena. Paikallisesti varmistetaan monipuolisten arviointimenetelmien käyttö, arviointiperusteiden yhteinen käsittely ja käyttäminen sekä päättöarvosanojen muodostaminen yhtenäisin perustein. </w:t>
      </w:r>
    </w:p>
    <w:p w:rsidR="001713A4" w:rsidRPr="00CD7447" w:rsidRDefault="001713A4" w:rsidP="00BE3C05">
      <w:pPr>
        <w:spacing w:after="0"/>
        <w:ind w:left="426"/>
        <w:jc w:val="both"/>
        <w:rPr>
          <w:rFonts w:cs="Times New Roman"/>
        </w:rPr>
      </w:pPr>
    </w:p>
    <w:p w:rsidR="001713A4" w:rsidRPr="00BE3C05" w:rsidRDefault="001713A4" w:rsidP="001713A4">
      <w:pPr>
        <w:tabs>
          <w:tab w:val="left" w:pos="426"/>
        </w:tabs>
        <w:spacing w:after="0"/>
        <w:ind w:left="426"/>
        <w:jc w:val="both"/>
        <w:rPr>
          <w:rFonts w:cs="Times New Roman"/>
        </w:rPr>
      </w:pPr>
      <w:r w:rsidRPr="00CD7447">
        <w:rPr>
          <w:rFonts w:cs="Times New Roman"/>
        </w:rPr>
        <w:t>Valtakunnalliset arviointikriteerit 6. vuosiluokan loppuun sekä päättöarvioinnin kriteerit ja päättöarvosanan muodostamisen periaatteet siirretään opetussuunnitelman perusteista paikalliseen opetussuunnitelmaan sellaisenaan.</w:t>
      </w:r>
      <w:r w:rsidRPr="00BE3C05">
        <w:rPr>
          <w:rFonts w:cs="Times New Roman"/>
        </w:rPr>
        <w:t xml:space="preserve">  </w:t>
      </w:r>
    </w:p>
    <w:p w:rsidR="00582904" w:rsidRPr="004E3FFA" w:rsidRDefault="00582904" w:rsidP="00582904">
      <w:pPr>
        <w:spacing w:after="0"/>
        <w:jc w:val="both"/>
        <w:rPr>
          <w:rFonts w:cs="Times New Roman"/>
        </w:rPr>
      </w:pPr>
    </w:p>
    <w:p w:rsidR="00582904" w:rsidRPr="00CD7447" w:rsidRDefault="00582904" w:rsidP="00BE3C05">
      <w:pPr>
        <w:tabs>
          <w:tab w:val="left" w:pos="426"/>
        </w:tabs>
        <w:spacing w:after="0"/>
        <w:ind w:left="426"/>
        <w:jc w:val="both"/>
        <w:rPr>
          <w:rFonts w:cs="Times New Roman"/>
        </w:rPr>
      </w:pPr>
      <w:r w:rsidRPr="00CD7447">
        <w:rPr>
          <w:rFonts w:cs="Times New Roman"/>
        </w:rPr>
        <w:t>Opetuksen järjestäjä päättää ja kuvaa opetussuunnitelmassa:</w:t>
      </w:r>
    </w:p>
    <w:p w:rsidR="00582904" w:rsidRPr="00CD7447" w:rsidRDefault="00AE6434" w:rsidP="00AE6434">
      <w:pPr>
        <w:pStyle w:val="Luettelokappale"/>
        <w:numPr>
          <w:ilvl w:val="0"/>
          <w:numId w:val="7"/>
        </w:numPr>
        <w:spacing w:after="0"/>
        <w:jc w:val="both"/>
        <w:rPr>
          <w:rFonts w:cs="Times New Roman"/>
          <w:sz w:val="20"/>
          <w:szCs w:val="20"/>
        </w:rPr>
      </w:pPr>
      <w:r w:rsidRPr="00CD7447">
        <w:rPr>
          <w:rFonts w:cs="Times New Roman"/>
        </w:rPr>
        <w:t xml:space="preserve">mitkä ovat arviointikulttuurin kehittämisen mahdolliset paikalliset painopisteet </w:t>
      </w:r>
      <w:r w:rsidRPr="00CD7447">
        <w:rPr>
          <w:rFonts w:cs="Times New Roman"/>
          <w:sz w:val="20"/>
          <w:szCs w:val="20"/>
        </w:rPr>
        <w:t>(muilta osin arviointikulttuurin ja sen keskeisten periaatteiden kuvaamisessa opetussuunnitelman perusteiden tekstiä voidaan käyttää sellaisenaan)</w:t>
      </w:r>
    </w:p>
    <w:p w:rsidR="00AE6434" w:rsidRPr="00CD7447" w:rsidRDefault="00AE6434" w:rsidP="00AE6434">
      <w:pPr>
        <w:pStyle w:val="Luettelokappale"/>
        <w:numPr>
          <w:ilvl w:val="0"/>
          <w:numId w:val="7"/>
        </w:numPr>
        <w:spacing w:after="0"/>
        <w:jc w:val="both"/>
        <w:rPr>
          <w:rFonts w:cs="Times New Roman"/>
          <w:sz w:val="20"/>
          <w:szCs w:val="20"/>
        </w:rPr>
      </w:pPr>
      <w:r w:rsidRPr="00CD7447">
        <w:rPr>
          <w:rFonts w:cs="Times New Roman"/>
        </w:rPr>
        <w:t>miten opintojen aikainen arviointi toteutetaan</w:t>
      </w:r>
    </w:p>
    <w:p w:rsidR="00AE6434" w:rsidRPr="00CD7447" w:rsidRDefault="00AE6434" w:rsidP="00AE6434">
      <w:pPr>
        <w:pStyle w:val="Luettelokappale"/>
        <w:numPr>
          <w:ilvl w:val="1"/>
          <w:numId w:val="7"/>
        </w:numPr>
        <w:spacing w:after="0"/>
        <w:jc w:val="both"/>
        <w:rPr>
          <w:rFonts w:cs="Times New Roman"/>
          <w:sz w:val="20"/>
          <w:szCs w:val="20"/>
        </w:rPr>
      </w:pPr>
      <w:r w:rsidRPr="00CD7447">
        <w:rPr>
          <w:rFonts w:cs="Times New Roman"/>
        </w:rPr>
        <w:t>opintojen aikaisen formatiivisen arvioinnin ja palautteen antamisen periaatteet, kokonaisuus ja pedagoginen tehtävä oppimisen edistämisessä</w:t>
      </w:r>
    </w:p>
    <w:p w:rsidR="00780259" w:rsidRPr="00CD7447" w:rsidRDefault="00780259" w:rsidP="00780259">
      <w:pPr>
        <w:pStyle w:val="Luettelokappale"/>
        <w:numPr>
          <w:ilvl w:val="1"/>
          <w:numId w:val="7"/>
        </w:numPr>
        <w:spacing w:after="0"/>
        <w:jc w:val="both"/>
        <w:rPr>
          <w:rFonts w:cs="Times New Roman"/>
        </w:rPr>
      </w:pPr>
      <w:r w:rsidRPr="00CD7447">
        <w:rPr>
          <w:rFonts w:cs="Times New Roman"/>
        </w:rPr>
        <w:t>lukuvuoden päätteeksi tehtävä arviointi</w:t>
      </w:r>
    </w:p>
    <w:p w:rsidR="005064A7" w:rsidRPr="00CD7447" w:rsidRDefault="005064A7" w:rsidP="00780259">
      <w:pPr>
        <w:pStyle w:val="Luettelokappale"/>
        <w:numPr>
          <w:ilvl w:val="1"/>
          <w:numId w:val="7"/>
        </w:numPr>
        <w:spacing w:after="0"/>
        <w:jc w:val="both"/>
        <w:rPr>
          <w:rFonts w:cs="Times New Roman"/>
        </w:rPr>
      </w:pPr>
      <w:r w:rsidRPr="00CD7447">
        <w:rPr>
          <w:rFonts w:cs="Times New Roman"/>
        </w:rPr>
        <w:t xml:space="preserve">itsearvioinnin edellytysten tukeminen; itsearvioinnin ja vertaisarvioinnin periaatteet </w:t>
      </w:r>
    </w:p>
    <w:p w:rsidR="00780259" w:rsidRPr="00CD7447" w:rsidRDefault="00780259" w:rsidP="00AE6434">
      <w:pPr>
        <w:pStyle w:val="Luettelokappale"/>
        <w:numPr>
          <w:ilvl w:val="1"/>
          <w:numId w:val="7"/>
        </w:numPr>
        <w:spacing w:after="0"/>
        <w:jc w:val="both"/>
        <w:rPr>
          <w:rFonts w:cs="Times New Roman"/>
        </w:rPr>
      </w:pPr>
      <w:r w:rsidRPr="00CD7447">
        <w:rPr>
          <w:rFonts w:cs="Times New Roman"/>
        </w:rPr>
        <w:t>opinnoissa etenemisen, luokalta siirtymisen ja luokalle jättämisen periaatteet ja käytännöt</w:t>
      </w:r>
    </w:p>
    <w:p w:rsidR="00780259" w:rsidRDefault="00780259" w:rsidP="00AE6434">
      <w:pPr>
        <w:pStyle w:val="Luettelokappale"/>
        <w:numPr>
          <w:ilvl w:val="1"/>
          <w:numId w:val="7"/>
        </w:numPr>
        <w:spacing w:after="0"/>
        <w:jc w:val="both"/>
        <w:rPr>
          <w:rFonts w:cs="Times New Roman"/>
        </w:rPr>
      </w:pPr>
      <w:r w:rsidRPr="00CD7447">
        <w:rPr>
          <w:rFonts w:cs="Times New Roman"/>
        </w:rPr>
        <w:t>toisen ja kolmannen vuosiluokan sekä kuudennen ja seitsemännen vuosiluokan nivelvaiheisiin liittyvät arvioinnin ja palautteen antamisen käytännöt</w:t>
      </w:r>
    </w:p>
    <w:p w:rsidR="007278B1" w:rsidRPr="00CD7447" w:rsidRDefault="007278B1" w:rsidP="00AE6434">
      <w:pPr>
        <w:pStyle w:val="Luettelokappale"/>
        <w:numPr>
          <w:ilvl w:val="1"/>
          <w:numId w:val="7"/>
        </w:numPr>
        <w:spacing w:after="0"/>
        <w:jc w:val="both"/>
        <w:rPr>
          <w:rFonts w:cs="Times New Roman"/>
        </w:rPr>
      </w:pPr>
      <w:r>
        <w:rPr>
          <w:rFonts w:cs="Times New Roman"/>
        </w:rPr>
        <w:t>valinnaisten aineiden arviointi</w:t>
      </w:r>
    </w:p>
    <w:p w:rsidR="00780259" w:rsidRPr="00CD7447" w:rsidRDefault="00780259" w:rsidP="00AE6434">
      <w:pPr>
        <w:pStyle w:val="Luettelokappale"/>
        <w:numPr>
          <w:ilvl w:val="1"/>
          <w:numId w:val="7"/>
        </w:numPr>
        <w:spacing w:after="0"/>
        <w:jc w:val="both"/>
        <w:rPr>
          <w:rFonts w:cs="Times New Roman"/>
        </w:rPr>
      </w:pPr>
      <w:r w:rsidRPr="00CD7447">
        <w:rPr>
          <w:rFonts w:cs="Times New Roman"/>
        </w:rPr>
        <w:t>käyttäytymisen arviointi ja sen perustana olevat tavoitteet ja arviointiperusteet</w:t>
      </w:r>
    </w:p>
    <w:p w:rsidR="00780259" w:rsidRPr="00CD7447" w:rsidRDefault="00780259" w:rsidP="00780259">
      <w:pPr>
        <w:pStyle w:val="Luettelokappale"/>
        <w:numPr>
          <w:ilvl w:val="1"/>
          <w:numId w:val="7"/>
        </w:numPr>
        <w:spacing w:after="0"/>
        <w:jc w:val="both"/>
        <w:rPr>
          <w:rFonts w:cs="Times New Roman"/>
          <w:sz w:val="20"/>
          <w:szCs w:val="20"/>
        </w:rPr>
      </w:pPr>
      <w:r w:rsidRPr="00CD7447">
        <w:rPr>
          <w:rFonts w:cs="Times New Roman"/>
        </w:rPr>
        <w:t xml:space="preserve">todistukset ja niiden antamiseen liittyvät käytännöt sekä sanallisen ja numeroarvioinnin käyttö todistuksissa eri oppiaineissa sekä käyttäytymisen arvioinnissa </w:t>
      </w:r>
    </w:p>
    <w:p w:rsidR="00780259" w:rsidRPr="00CD7447" w:rsidRDefault="00780259" w:rsidP="00780259">
      <w:pPr>
        <w:pStyle w:val="Luettelokappale"/>
        <w:numPr>
          <w:ilvl w:val="1"/>
          <w:numId w:val="7"/>
        </w:numPr>
        <w:spacing w:after="0"/>
        <w:jc w:val="both"/>
        <w:rPr>
          <w:rFonts w:cs="Times New Roman"/>
          <w:sz w:val="20"/>
          <w:szCs w:val="20"/>
        </w:rPr>
      </w:pPr>
      <w:r w:rsidRPr="00CD7447">
        <w:rPr>
          <w:rFonts w:cs="Times New Roman"/>
        </w:rPr>
        <w:t>muut tiedottamisen ja arviointipalautteen antamisen muodot ja ajankohdat sekä yhteistyö huoltajien kanssa</w:t>
      </w:r>
    </w:p>
    <w:p w:rsidR="00AE6434" w:rsidRPr="00CD7447" w:rsidRDefault="005064A7" w:rsidP="00AE6434">
      <w:pPr>
        <w:pStyle w:val="Luettelokappale"/>
        <w:numPr>
          <w:ilvl w:val="0"/>
          <w:numId w:val="7"/>
        </w:numPr>
        <w:spacing w:after="0"/>
        <w:jc w:val="both"/>
        <w:rPr>
          <w:rFonts w:cs="Times New Roman"/>
          <w:sz w:val="20"/>
          <w:szCs w:val="20"/>
        </w:rPr>
      </w:pPr>
      <w:r w:rsidRPr="00CD7447">
        <w:rPr>
          <w:rFonts w:cs="Times New Roman"/>
        </w:rPr>
        <w:t>miten päättöarviointi toteutetaan</w:t>
      </w:r>
    </w:p>
    <w:p w:rsidR="005064A7" w:rsidRPr="00AC4EDB" w:rsidRDefault="005064A7" w:rsidP="005064A7">
      <w:pPr>
        <w:pStyle w:val="Luettelokappale"/>
        <w:numPr>
          <w:ilvl w:val="1"/>
          <w:numId w:val="7"/>
        </w:numPr>
        <w:spacing w:after="0"/>
        <w:jc w:val="both"/>
        <w:rPr>
          <w:rFonts w:cs="Times New Roman"/>
          <w:sz w:val="20"/>
          <w:szCs w:val="20"/>
        </w:rPr>
      </w:pPr>
      <w:r w:rsidRPr="00CD7447">
        <w:rPr>
          <w:rFonts w:cs="Times New Roman"/>
        </w:rPr>
        <w:t>päättöarvioinnin kokonaisuus</w:t>
      </w:r>
    </w:p>
    <w:p w:rsidR="00AC4EDB" w:rsidRPr="00CD7447" w:rsidRDefault="00AC4EDB" w:rsidP="005064A7">
      <w:pPr>
        <w:pStyle w:val="Luettelokappale"/>
        <w:numPr>
          <w:ilvl w:val="1"/>
          <w:numId w:val="7"/>
        </w:numPr>
        <w:spacing w:after="0"/>
        <w:jc w:val="both"/>
        <w:rPr>
          <w:rFonts w:cs="Times New Roman"/>
          <w:sz w:val="20"/>
          <w:szCs w:val="20"/>
        </w:rPr>
      </w:pPr>
      <w:r>
        <w:rPr>
          <w:rFonts w:cs="Times New Roman"/>
        </w:rPr>
        <w:t>valinnaisten aineiden arviointi päättöarvioinnissa</w:t>
      </w:r>
    </w:p>
    <w:p w:rsidR="005064A7" w:rsidRPr="00CD7447" w:rsidRDefault="005064A7" w:rsidP="005064A7">
      <w:pPr>
        <w:pStyle w:val="Luettelokappale"/>
        <w:numPr>
          <w:ilvl w:val="1"/>
          <w:numId w:val="7"/>
        </w:numPr>
        <w:spacing w:after="0"/>
        <w:jc w:val="both"/>
        <w:rPr>
          <w:rFonts w:cs="Times New Roman"/>
          <w:sz w:val="20"/>
          <w:szCs w:val="20"/>
        </w:rPr>
      </w:pPr>
      <w:r w:rsidRPr="00CD7447">
        <w:rPr>
          <w:rFonts w:cs="Times New Roman"/>
        </w:rPr>
        <w:t>päättötodistukset</w:t>
      </w:r>
      <w:r w:rsidR="006571C0">
        <w:rPr>
          <w:rFonts w:cs="Times New Roman"/>
        </w:rPr>
        <w:t>.</w:t>
      </w:r>
    </w:p>
    <w:p w:rsidR="00DA70DC" w:rsidRDefault="00DA70DC" w:rsidP="00582904">
      <w:pPr>
        <w:spacing w:line="240" w:lineRule="auto"/>
        <w:ind w:left="360"/>
        <w:jc w:val="both"/>
      </w:pPr>
    </w:p>
    <w:p w:rsidR="00A734E4" w:rsidRDefault="00A734E4" w:rsidP="00A734E4">
      <w:pPr>
        <w:pStyle w:val="Otsikko2"/>
      </w:pPr>
      <w:bookmarkStart w:id="57" w:name="_Toc406762768"/>
      <w:r w:rsidRPr="00BC7B9C">
        <w:t>LUKU 7 OPPIMISEN JA KOULUNKÄYNNIN TUKI</w:t>
      </w:r>
      <w:bookmarkEnd w:id="57"/>
    </w:p>
    <w:p w:rsidR="00A734E4" w:rsidRDefault="00A734E4" w:rsidP="00A734E4">
      <w:pPr>
        <w:spacing w:after="0"/>
        <w:jc w:val="both"/>
        <w:rPr>
          <w:rFonts w:cs="Times New Roman"/>
        </w:rPr>
      </w:pPr>
    </w:p>
    <w:p w:rsidR="00A734E4" w:rsidRPr="00BC7B9C"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73"/>
      </w:r>
      <w:r w:rsidRPr="003322A2">
        <w:rPr>
          <w:rFonts w:cs="Times New Roman"/>
        </w:rPr>
        <w:t>.</w:t>
      </w:r>
    </w:p>
    <w:p w:rsidR="00A734E4" w:rsidRPr="00BC7B9C" w:rsidRDefault="00A734E4" w:rsidP="00A734E4">
      <w:pPr>
        <w:pStyle w:val="Otsikko3"/>
      </w:pPr>
      <w:bookmarkStart w:id="58" w:name="_Toc406762769"/>
      <w:r w:rsidRPr="00BC7B9C">
        <w:t>7.1 Tuen järjestämistä ohjaavat periaatteet</w:t>
      </w:r>
      <w:bookmarkEnd w:id="58"/>
    </w:p>
    <w:p w:rsidR="00A734E4" w:rsidRPr="00BC7B9C" w:rsidRDefault="00A734E4" w:rsidP="00A734E4">
      <w:pPr>
        <w:spacing w:after="0"/>
        <w:rPr>
          <w:b/>
        </w:rPr>
      </w:pPr>
    </w:p>
    <w:p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3322A2">
        <w:rPr>
          <w:color w:val="FF0000"/>
        </w:rPr>
        <w:t xml:space="preserve"> </w:t>
      </w:r>
    </w:p>
    <w:p w:rsidR="00A734E4" w:rsidRPr="00BC7B9C" w:rsidRDefault="00A734E4" w:rsidP="0038116F">
      <w:pPr>
        <w:spacing w:after="0"/>
        <w:jc w:val="both"/>
        <w:rPr>
          <w:b/>
        </w:rPr>
      </w:pPr>
    </w:p>
    <w:p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rsidR="00A734E4" w:rsidRPr="00BC7B9C" w:rsidRDefault="00A734E4" w:rsidP="00A734E4">
      <w:pPr>
        <w:spacing w:after="0"/>
      </w:pPr>
    </w:p>
    <w:p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rsidR="00A734E4" w:rsidRDefault="00A734E4" w:rsidP="0038116F">
      <w:pPr>
        <w:pStyle w:val="Luettelokappale"/>
        <w:spacing w:after="0"/>
        <w:jc w:val="both"/>
      </w:pPr>
    </w:p>
    <w:p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4"/>
      </w:r>
      <w:r w:rsidRPr="003322A2">
        <w:t>. Tuen tarpeen varhaiseksi havaitsemiseksi oppilaiden oppimisen edistymistä ja koulunkäynnin tilannetta tulee</w:t>
      </w:r>
      <w:r w:rsidRPr="00BC7B9C">
        <w:t xml:space="preserv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rsidR="00A734E4" w:rsidRPr="00BC7B9C" w:rsidRDefault="00A734E4" w:rsidP="00A734E4">
      <w:pPr>
        <w:pStyle w:val="Default"/>
        <w:spacing w:line="276" w:lineRule="auto"/>
        <w:rPr>
          <w:rFonts w:asciiTheme="minorHAnsi" w:hAnsiTheme="minorHAnsi"/>
          <w:sz w:val="22"/>
          <w:szCs w:val="22"/>
        </w:rPr>
      </w:pPr>
    </w:p>
    <w:p w:rsidR="00A734E4" w:rsidRPr="005D0108"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t xml:space="preserve">opetuksesta toiselle asteelle. </w:t>
      </w:r>
    </w:p>
    <w:p w:rsidR="00A734E4" w:rsidRPr="00BC7B9C" w:rsidRDefault="00A734E4" w:rsidP="00B02887">
      <w:pPr>
        <w:pStyle w:val="Otsikko4"/>
      </w:pPr>
      <w:bookmarkStart w:id="59" w:name="_Toc406762770"/>
      <w:r w:rsidRPr="00BC7B9C">
        <w:t>7.1.1 Ohjaus tuen aikana</w:t>
      </w:r>
      <w:bookmarkEnd w:id="59"/>
    </w:p>
    <w:p w:rsidR="00A734E4" w:rsidRPr="00BC7B9C" w:rsidRDefault="00A734E4" w:rsidP="00A734E4">
      <w:pPr>
        <w:pStyle w:val="Default"/>
        <w:spacing w:line="276" w:lineRule="auto"/>
        <w:rPr>
          <w:rFonts w:asciiTheme="minorHAnsi" w:hAnsiTheme="minorHAnsi"/>
          <w:b/>
          <w:sz w:val="22"/>
          <w:szCs w:val="22"/>
        </w:rPr>
      </w:pPr>
    </w:p>
    <w:p w:rsidR="00A734E4" w:rsidRPr="003322A2" w:rsidRDefault="00A734E4" w:rsidP="006D1CA0">
      <w:pPr>
        <w:tabs>
          <w:tab w:val="left" w:pos="426"/>
        </w:tabs>
        <w:spacing w:after="0"/>
        <w:ind w:left="426"/>
        <w:jc w:val="both"/>
      </w:pPr>
      <w:r w:rsidRPr="00BC7B9C">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rsidR="00A734E4" w:rsidRPr="003322A2" w:rsidRDefault="00A734E4" w:rsidP="006D1CA0">
      <w:pPr>
        <w:spacing w:after="0"/>
        <w:jc w:val="both"/>
      </w:pPr>
    </w:p>
    <w:p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rsidR="00212557" w:rsidRPr="005D0108" w:rsidRDefault="00A734E4" w:rsidP="00274BD6">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Päättövaiheen ohjauksessa etsitään yhdessä oppilaalle soveltuvia jatko-opintomahdollisuuksia ja selvitetään oppilaan tarvitseman tuen jatkuminen toisella 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r w:rsidR="005D0108">
        <w:rPr>
          <w:rFonts w:asciiTheme="minorHAnsi" w:hAnsiTheme="minorHAnsi"/>
          <w:sz w:val="22"/>
          <w:szCs w:val="22"/>
        </w:rPr>
        <w:t xml:space="preserve">  </w:t>
      </w:r>
    </w:p>
    <w:p w:rsidR="00A734E4" w:rsidRPr="00BC7B9C" w:rsidRDefault="00A734E4" w:rsidP="00B02887">
      <w:pPr>
        <w:pStyle w:val="Otsikko4"/>
      </w:pPr>
      <w:bookmarkStart w:id="60" w:name="_Toc406762771"/>
      <w:r w:rsidRPr="00BC7B9C">
        <w:t>7.1.2 Kodin ja koulun yhteistyö tuen aikana</w:t>
      </w:r>
      <w:bookmarkEnd w:id="60"/>
    </w:p>
    <w:p w:rsidR="00A734E4" w:rsidRPr="00BC7B9C" w:rsidRDefault="00A734E4" w:rsidP="00A734E4">
      <w:pPr>
        <w:pStyle w:val="Default"/>
        <w:spacing w:line="276" w:lineRule="auto"/>
        <w:rPr>
          <w:rFonts w:asciiTheme="minorHAnsi" w:hAnsiTheme="minorHAnsi"/>
          <w:b/>
          <w:sz w:val="22"/>
          <w:szCs w:val="22"/>
        </w:rPr>
      </w:pPr>
    </w:p>
    <w:p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5"/>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rsidR="00E92BD5" w:rsidRDefault="00A734E4" w:rsidP="00274BD6">
      <w:pPr>
        <w:ind w:left="426"/>
        <w:jc w:val="both"/>
      </w:pPr>
      <w:r w:rsidRPr="00BC7B9C">
        <w:t>Oppilaille ja huoltajille annetaan tietoa tuen saannin mahdollisuuksista, tuen kolmiportaisuudesta sekä käytettävissä olevista tukimuodoista</w:t>
      </w:r>
      <w:r w:rsidRPr="00CD7447">
        <w:t xml:space="preserve">. </w:t>
      </w:r>
      <w:r w:rsidR="00FE1C34" w:rsidRPr="00CD7447">
        <w:t xml:space="preserve">Huoltajia kannustetaan tukemaan osaltaan lapsensa tavoitteellista oppimista ja koulunkäyntiä. </w:t>
      </w:r>
      <w:r w:rsidRPr="00CD7447">
        <w:t>Oppilaan</w:t>
      </w:r>
      <w:r w:rsidRPr="00BC7B9C">
        <w:t xml:space="preserve"> edistymisen ja tuen tarpeen arviointi sekä tuen suunnittelu on osa </w:t>
      </w:r>
      <w:r w:rsidRPr="003322A2">
        <w:t xml:space="preserve">kodin ja koulun säännöllistä </w:t>
      </w:r>
      <w:r w:rsidRPr="00CD7447">
        <w:t xml:space="preserve">yhteistyötä. Tavoitteena on toimia yhteisymmärryksessä oppilaan ja huoltajan kanssa. </w:t>
      </w:r>
      <w:r w:rsidR="00FE1C34" w:rsidRPr="00CD7447">
        <w:t xml:space="preserve">Oppilas tai huoltaja ei voi kuitenkaan kieltäytyä perusopetuslaissa säädetyn tuen vastaanottamisesta. </w:t>
      </w:r>
      <w:r w:rsidRPr="00CD7447">
        <w:t>Oppilas voi tarvita myös</w:t>
      </w:r>
      <w:r w:rsidR="00FE1C34" w:rsidRPr="00CD7447">
        <w:t xml:space="preserve"> yksilökohtaisen</w:t>
      </w:r>
      <w:r w:rsidRPr="00CD7447">
        <w:t xml:space="preserve"> oppilashuollon tukea.</w:t>
      </w:r>
      <w:r w:rsidR="00FE1C34" w:rsidRPr="00CD7447">
        <w:t xml:space="preserve"> </w:t>
      </w:r>
      <w:r w:rsidR="005064A7" w:rsidRPr="00CD7447">
        <w:t>Yksilökohtaisen oppilashuollon tuki</w:t>
      </w:r>
      <w:r w:rsidR="00E92BD5" w:rsidRPr="00CD7447">
        <w:t xml:space="preserve"> perustuu vapaaehtoisuuteen ja edellyttää oppilaan tai tarvittaessa huoltajan suostumusta </w:t>
      </w:r>
      <w:r w:rsidR="00E92BD5" w:rsidRPr="00CD7447">
        <w:rPr>
          <w:sz w:val="20"/>
          <w:szCs w:val="20"/>
        </w:rPr>
        <w:t>(k</w:t>
      </w:r>
      <w:r w:rsidR="00151107" w:rsidRPr="00CD7447">
        <w:rPr>
          <w:sz w:val="20"/>
          <w:szCs w:val="20"/>
        </w:rPr>
        <w:t>atso</w:t>
      </w:r>
      <w:r w:rsidR="00E92BD5" w:rsidRPr="00CD7447">
        <w:rPr>
          <w:sz w:val="20"/>
          <w:szCs w:val="20"/>
        </w:rPr>
        <w:t xml:space="preserve"> luku 8 Oppilashuolto).</w:t>
      </w:r>
    </w:p>
    <w:p w:rsidR="00A734E4" w:rsidRPr="00BC7B9C" w:rsidRDefault="00A734E4" w:rsidP="00B02887">
      <w:pPr>
        <w:pStyle w:val="Otsikko3"/>
        <w:rPr>
          <w:lang w:eastAsia="fi-FI"/>
        </w:rPr>
      </w:pPr>
      <w:bookmarkStart w:id="61" w:name="_Toc406762772"/>
      <w:r w:rsidRPr="00BC7B9C">
        <w:rPr>
          <w:lang w:eastAsia="fi-FI"/>
        </w:rPr>
        <w:t>7.2 Yleinen tuki</w:t>
      </w:r>
      <w:bookmarkEnd w:id="61"/>
    </w:p>
    <w:p w:rsidR="00A734E4" w:rsidRPr="00BC7B9C" w:rsidRDefault="00A734E4" w:rsidP="00A734E4">
      <w:pPr>
        <w:spacing w:after="0"/>
        <w:rPr>
          <w:b/>
          <w:lang w:eastAsia="fi-FI"/>
        </w:rPr>
      </w:pPr>
    </w:p>
    <w:p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rsidR="00A734E4" w:rsidRPr="00BC7B9C" w:rsidRDefault="00A734E4" w:rsidP="00274BD6">
      <w:pPr>
        <w:spacing w:after="0"/>
        <w:jc w:val="both"/>
      </w:pPr>
    </w:p>
    <w:p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rsidR="00A734E4" w:rsidRPr="00BC7B9C" w:rsidRDefault="00A734E4" w:rsidP="00274BD6">
      <w:pPr>
        <w:spacing w:after="0"/>
        <w:jc w:val="both"/>
      </w:pPr>
    </w:p>
    <w:p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rsidR="00A734E4" w:rsidRPr="00BC7B9C" w:rsidRDefault="00A734E4" w:rsidP="00CE6C2C">
      <w:pPr>
        <w:spacing w:after="0"/>
        <w:jc w:val="both"/>
        <w:rPr>
          <w:b/>
        </w:rPr>
      </w:pPr>
    </w:p>
    <w:p w:rsidR="00A734E4" w:rsidRPr="00BC7B9C" w:rsidRDefault="00A734E4" w:rsidP="00CE6C2C">
      <w:pPr>
        <w:spacing w:after="0"/>
        <w:ind w:left="426"/>
        <w:jc w:val="both"/>
      </w:pPr>
      <w:r w:rsidRPr="00BC7B9C">
        <w:t>Oppimissuunnitelmaa voidaan tarvittaessa käyttää osana yleistä tukea.  Tällöin oppimissuunnitelma sisältää soveltuvin osin samoja osa-alueita kuin tehostettua tukea varten laadittava oppimissuunnitelma. Pidemmälle edistyneen oppilaan opiskelua voidaan syventää ja laajent</w:t>
      </w:r>
      <w:r w:rsidR="005D0108">
        <w:t xml:space="preserve">aa oppimissuunnitelman avulla. </w:t>
      </w:r>
    </w:p>
    <w:p w:rsidR="00A734E4" w:rsidRPr="00BC7B9C" w:rsidRDefault="00A734E4" w:rsidP="00B02887">
      <w:pPr>
        <w:pStyle w:val="Otsikko3"/>
        <w:rPr>
          <w:lang w:eastAsia="fi-FI"/>
        </w:rPr>
      </w:pPr>
      <w:bookmarkStart w:id="62" w:name="_Toc406762773"/>
      <w:r w:rsidRPr="00BC7B9C">
        <w:rPr>
          <w:lang w:eastAsia="fi-FI"/>
        </w:rPr>
        <w:t>7.3 Tehostettu tuki</w:t>
      </w:r>
      <w:bookmarkEnd w:id="62"/>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6"/>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yleinen tuki. Oppilas tarvitsee yleensä myös useampia tukimuotoja. Tehostettu tuki annetaan muun opetuksen yhteydessä joustavin opetusjärjestelyin.</w:t>
      </w:r>
    </w:p>
    <w:p w:rsidR="00A734E4" w:rsidRPr="00BC7B9C" w:rsidRDefault="00A734E4" w:rsidP="00CE6C2C">
      <w:pPr>
        <w:spacing w:after="0"/>
        <w:jc w:val="both"/>
      </w:pPr>
    </w:p>
    <w:p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rsidR="00A734E4" w:rsidRPr="00BC7B9C" w:rsidRDefault="00A734E4" w:rsidP="00CE6C2C">
      <w:pPr>
        <w:spacing w:after="0"/>
        <w:jc w:val="both"/>
      </w:pPr>
    </w:p>
    <w:p w:rsidR="00A734E4" w:rsidRPr="00BC7B9C" w:rsidRDefault="00A734E4" w:rsidP="00CE6C2C">
      <w:pPr>
        <w:spacing w:after="0"/>
        <w:ind w:left="426"/>
        <w:jc w:val="both"/>
      </w:pPr>
      <w:r w:rsidRPr="00BC7B9C">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rsidR="00A734E4" w:rsidRPr="00BC7B9C" w:rsidRDefault="00A734E4" w:rsidP="00A734E4">
      <w:pPr>
        <w:spacing w:after="0"/>
      </w:pPr>
    </w:p>
    <w:p w:rsidR="00A734E4" w:rsidRPr="00BC7B9C" w:rsidRDefault="00A734E4" w:rsidP="00B02887">
      <w:pPr>
        <w:pStyle w:val="Otsikko4"/>
        <w:rPr>
          <w:lang w:eastAsia="fi-FI"/>
        </w:rPr>
      </w:pPr>
      <w:bookmarkStart w:id="63" w:name="_Toc406762774"/>
      <w:r w:rsidRPr="00BC7B9C">
        <w:rPr>
          <w:lang w:eastAsia="fi-FI"/>
        </w:rPr>
        <w:t>7.3.1 Pedagoginen arvio</w:t>
      </w:r>
      <w:bookmarkEnd w:id="63"/>
    </w:p>
    <w:p w:rsidR="00A734E4" w:rsidRPr="00BC7B9C" w:rsidRDefault="00A734E4" w:rsidP="00A734E4">
      <w:pPr>
        <w:spacing w:after="0"/>
        <w:rPr>
          <w:b/>
          <w:lang w:eastAsia="fi-FI"/>
        </w:rPr>
      </w:pPr>
    </w:p>
    <w:p w:rsidR="00A734E4" w:rsidRPr="00BC7B9C" w:rsidRDefault="00A734E4" w:rsidP="00131EE1">
      <w:pPr>
        <w:spacing w:after="0"/>
        <w:ind w:left="360"/>
      </w:pPr>
      <w:r w:rsidRPr="00BC7B9C">
        <w:t>Tehostetun tuen aloittaminen perustuu pedagogiseen arvioon. Kirjallisessa pedagogisessa arviossa kuvataan</w:t>
      </w:r>
    </w:p>
    <w:p w:rsidR="00A734E4" w:rsidRPr="00BC7B9C" w:rsidRDefault="00A734E4" w:rsidP="00DB6678">
      <w:pPr>
        <w:pStyle w:val="Luettelokappale"/>
        <w:numPr>
          <w:ilvl w:val="0"/>
          <w:numId w:val="8"/>
        </w:numPr>
        <w:spacing w:after="0"/>
      </w:pPr>
      <w:r w:rsidRPr="00BC7B9C">
        <w:t>oppilaan oppimisen ja koulunkäynnin kokonaistilanne koulun, oppilaan sekä huoltajan näkökulmista</w:t>
      </w:r>
    </w:p>
    <w:p w:rsidR="00A734E4" w:rsidRPr="00BC7B9C" w:rsidRDefault="00A734E4" w:rsidP="00DB6678">
      <w:pPr>
        <w:pStyle w:val="Luettelokappale"/>
        <w:numPr>
          <w:ilvl w:val="0"/>
          <w:numId w:val="8"/>
        </w:numPr>
        <w:spacing w:after="0"/>
      </w:pPr>
      <w:r w:rsidRPr="00BC7B9C">
        <w:t>oppilaan saama yleinen tuki ja arvio eri tukimuotojen vaikutuksista</w:t>
      </w:r>
    </w:p>
    <w:p w:rsidR="00A734E4" w:rsidRPr="00BC7B9C" w:rsidRDefault="00A734E4" w:rsidP="00DB6678">
      <w:pPr>
        <w:pStyle w:val="Luettelokappale"/>
        <w:numPr>
          <w:ilvl w:val="0"/>
          <w:numId w:val="8"/>
        </w:numPr>
        <w:spacing w:after="0"/>
      </w:pPr>
      <w:r w:rsidRPr="00BC7B9C">
        <w:t>oppilaan vahvuudet ja kiinnostuksen kohteet, oppimisvalmiudet sekä oppimiseen ja koulunkäyntiin liittyvät erityistarpeet</w:t>
      </w:r>
    </w:p>
    <w:p w:rsidR="00A734E4" w:rsidRPr="00BC7B9C" w:rsidRDefault="00A734E4" w:rsidP="00DB6678">
      <w:pPr>
        <w:pStyle w:val="Luettelokappale"/>
        <w:numPr>
          <w:ilvl w:val="0"/>
          <w:numId w:val="8"/>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rsidR="00A734E4" w:rsidRPr="00BC7B9C" w:rsidRDefault="00A734E4" w:rsidP="00DB6678">
      <w:pPr>
        <w:pStyle w:val="Luettelokappale"/>
        <w:numPr>
          <w:ilvl w:val="0"/>
          <w:numId w:val="8"/>
        </w:numPr>
        <w:spacing w:after="0"/>
      </w:pPr>
      <w:r w:rsidRPr="00BC7B9C">
        <w:t xml:space="preserve">arvio tehostetun tuen </w:t>
      </w:r>
      <w:r w:rsidRPr="003A427E">
        <w:t>tarpeesta</w:t>
      </w:r>
      <w:r w:rsidR="006571C0" w:rsidRPr="003A427E">
        <w:t>.</w:t>
      </w:r>
    </w:p>
    <w:p w:rsidR="00A734E4" w:rsidRPr="00BC7B9C" w:rsidRDefault="00A734E4" w:rsidP="003A427E">
      <w:pPr>
        <w:pStyle w:val="Luettelokappale"/>
        <w:spacing w:after="0"/>
        <w:jc w:val="both"/>
      </w:pPr>
    </w:p>
    <w:p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rsidR="00A734E4" w:rsidRPr="00BC7B9C" w:rsidRDefault="00A734E4" w:rsidP="003A427E">
      <w:pPr>
        <w:spacing w:after="0"/>
        <w:jc w:val="both"/>
      </w:pPr>
    </w:p>
    <w:p w:rsidR="00B02887" w:rsidRPr="00BC7B9C"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t>ammattihenkilöiden kanssa</w:t>
      </w:r>
      <w:r w:rsidRPr="00BC7B9C">
        <w:rPr>
          <w:rStyle w:val="Alaviitteenviite"/>
        </w:rPr>
        <w:footnoteReference w:id="77"/>
      </w:r>
      <w:r w:rsidRPr="00BC7B9C">
        <w:t>.</w:t>
      </w:r>
      <w:r w:rsidRPr="00BC7B9C">
        <w:rPr>
          <w:lang w:eastAsia="fi-FI"/>
        </w:rPr>
        <w:t xml:space="preserve"> </w:t>
      </w:r>
      <w:r w:rsidRPr="00BC7B9C">
        <w:t xml:space="preserve">Käsittelyä koskevat tiedot kirjataan opetuksen järjestäjän päättämällä tavalla, esimerkiksi kirjallisesti laadittuun pedagogiseen arvioon. </w:t>
      </w:r>
    </w:p>
    <w:p w:rsidR="00A734E4" w:rsidRPr="00BC7B9C" w:rsidRDefault="00A734E4" w:rsidP="00B02887">
      <w:pPr>
        <w:pStyle w:val="Otsikko4"/>
        <w:rPr>
          <w:lang w:eastAsia="fi-FI"/>
        </w:rPr>
      </w:pPr>
      <w:bookmarkStart w:id="64" w:name="_Toc406762775"/>
      <w:r w:rsidRPr="00BC7B9C">
        <w:rPr>
          <w:lang w:eastAsia="fi-FI"/>
        </w:rPr>
        <w:t>7.3.2 Oppimissuunnitelma tehostetun tuen aikana</w:t>
      </w:r>
      <w:bookmarkEnd w:id="64"/>
    </w:p>
    <w:p w:rsidR="00A734E4" w:rsidRPr="00BC7B9C" w:rsidRDefault="00A734E4" w:rsidP="00A734E4">
      <w:pPr>
        <w:spacing w:after="0"/>
        <w:rPr>
          <w:b/>
          <w:lang w:eastAsia="fi-FI"/>
        </w:rPr>
      </w:pPr>
    </w:p>
    <w:p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8"/>
      </w:r>
      <w:r w:rsidRPr="00BC7B9C">
        <w:t xml:space="preserve">. Oppimissuunnitelma on opetussuunnitelmaan perustuva kirjallinen suunnitelma oppilaan oppimisen ja koulunkäynnin tavoitteista, tarvittavista opetusjärjestelyistä sekä oppilaan tarvitsemasta tuesta ja ohjauksesta. </w:t>
      </w:r>
    </w:p>
    <w:p w:rsidR="00A734E4" w:rsidRPr="00BC7B9C" w:rsidRDefault="00A734E4" w:rsidP="003A427E">
      <w:pPr>
        <w:spacing w:after="0"/>
        <w:jc w:val="both"/>
      </w:pPr>
    </w:p>
    <w:p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 </w:t>
      </w:r>
    </w:p>
    <w:p w:rsidR="00A734E4" w:rsidRPr="00BC7B9C" w:rsidRDefault="00A734E4" w:rsidP="00A734E4">
      <w:pPr>
        <w:spacing w:after="0"/>
      </w:pPr>
    </w:p>
    <w:p w:rsidR="00A734E4" w:rsidRPr="00BC7B9C" w:rsidRDefault="00A734E4" w:rsidP="00131EE1">
      <w:pPr>
        <w:spacing w:after="0"/>
        <w:ind w:left="426" w:right="-113"/>
        <w:jc w:val="both"/>
      </w:pPr>
      <w:r w:rsidRPr="00BC7B9C">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9"/>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rsidR="00A734E4" w:rsidRPr="00BC7B9C" w:rsidRDefault="00A734E4" w:rsidP="00A734E4">
      <w:pPr>
        <w:spacing w:after="0"/>
        <w:ind w:right="-113"/>
        <w:jc w:val="both"/>
      </w:pPr>
    </w:p>
    <w:p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rsidR="00A734E4" w:rsidRPr="00BC7B9C" w:rsidRDefault="00A734E4" w:rsidP="00A734E4">
      <w:pPr>
        <w:spacing w:after="0"/>
      </w:pPr>
    </w:p>
    <w:p w:rsidR="00A734E4" w:rsidRPr="00BC7B9C" w:rsidRDefault="00A734E4" w:rsidP="00131EE1">
      <w:pPr>
        <w:spacing w:after="0"/>
        <w:ind w:firstLine="360"/>
        <w:rPr>
          <w:i/>
        </w:rPr>
      </w:pPr>
      <w:r w:rsidRPr="00BC7B9C">
        <w:rPr>
          <w:i/>
        </w:rPr>
        <w:t>Oppilaskohtaiset tavoitteet</w:t>
      </w:r>
    </w:p>
    <w:p w:rsidR="00A734E4" w:rsidRPr="00BC7B9C" w:rsidRDefault="00A734E4" w:rsidP="00DB6678">
      <w:pPr>
        <w:pStyle w:val="Luettelokappale"/>
        <w:numPr>
          <w:ilvl w:val="0"/>
          <w:numId w:val="17"/>
        </w:numPr>
        <w:spacing w:after="0"/>
      </w:pPr>
      <w:r w:rsidRPr="00BC7B9C">
        <w:t xml:space="preserve">oppilaan näkemys tavoitteistaan ja kiinnostuksen kohteistaan </w:t>
      </w:r>
    </w:p>
    <w:p w:rsidR="00A734E4" w:rsidRPr="00BC7B9C" w:rsidRDefault="00A734E4" w:rsidP="00DB6678">
      <w:pPr>
        <w:pStyle w:val="Luettelokappale"/>
        <w:numPr>
          <w:ilvl w:val="0"/>
          <w:numId w:val="17"/>
        </w:numPr>
        <w:spacing w:after="0"/>
      </w:pPr>
      <w:r w:rsidRPr="00BC7B9C">
        <w:t>oppilaan oppimiseen ja koulunkäyntiin liittyvät vahvuudet, oppimisvalmiudet sekä erityistarpeet</w:t>
      </w:r>
    </w:p>
    <w:p w:rsidR="00A734E4" w:rsidRPr="00BC7B9C" w:rsidRDefault="00A734E4" w:rsidP="00DB6678">
      <w:pPr>
        <w:pStyle w:val="Luettelokappale"/>
        <w:numPr>
          <w:ilvl w:val="0"/>
          <w:numId w:val="8"/>
        </w:numPr>
        <w:spacing w:after="0"/>
      </w:pPr>
      <w:r w:rsidRPr="00BC7B9C">
        <w:t>oppilaan oppimiseen, työskentely- ja vuorovaikutustaitoihin sekä koulunkäyntiin liittyvät tavoitteet</w:t>
      </w:r>
    </w:p>
    <w:p w:rsidR="00A734E4" w:rsidRPr="00BC7B9C" w:rsidRDefault="00A734E4" w:rsidP="00A734E4">
      <w:pPr>
        <w:pStyle w:val="Luettelokappale"/>
        <w:spacing w:after="0"/>
      </w:pPr>
    </w:p>
    <w:p w:rsidR="00A734E4" w:rsidRPr="00BC7B9C" w:rsidRDefault="00A734E4" w:rsidP="00131EE1">
      <w:pPr>
        <w:spacing w:after="0"/>
        <w:ind w:firstLine="360"/>
        <w:rPr>
          <w:i/>
        </w:rPr>
      </w:pPr>
      <w:r w:rsidRPr="00BC7B9C">
        <w:rPr>
          <w:i/>
        </w:rPr>
        <w:t>Pedagogiset ratkaisut</w:t>
      </w:r>
    </w:p>
    <w:p w:rsidR="00A734E4" w:rsidRPr="00BC7B9C" w:rsidRDefault="00A734E4" w:rsidP="00DB6678">
      <w:pPr>
        <w:pStyle w:val="Luettelokappale"/>
        <w:numPr>
          <w:ilvl w:val="0"/>
          <w:numId w:val="8"/>
        </w:numPr>
        <w:spacing w:after="0"/>
      </w:pPr>
      <w:r w:rsidRPr="00BC7B9C">
        <w:t>oppimisympäristöihin liittyvät ratkaisut</w:t>
      </w:r>
    </w:p>
    <w:p w:rsidR="00A734E4" w:rsidRPr="00BC7B9C" w:rsidRDefault="00A734E4" w:rsidP="00DB6678">
      <w:pPr>
        <w:pStyle w:val="Luettelokappale"/>
        <w:numPr>
          <w:ilvl w:val="0"/>
          <w:numId w:val="8"/>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DB6678">
      <w:pPr>
        <w:pStyle w:val="Luettelokappale"/>
        <w:numPr>
          <w:ilvl w:val="0"/>
          <w:numId w:val="8"/>
        </w:numPr>
        <w:spacing w:after="0"/>
      </w:pPr>
      <w:r w:rsidRPr="00BC7B9C">
        <w:t>oppilaalle annettava tukiopetus ja osa-aikainen erityisopetus</w:t>
      </w:r>
    </w:p>
    <w:p w:rsidR="00A734E4" w:rsidRPr="00BC7B9C" w:rsidRDefault="00A734E4" w:rsidP="00DB6678">
      <w:pPr>
        <w:pStyle w:val="Luettelokappale"/>
        <w:numPr>
          <w:ilvl w:val="0"/>
          <w:numId w:val="8"/>
        </w:numPr>
        <w:spacing w:after="0"/>
      </w:pPr>
      <w:r w:rsidRPr="00BC7B9C">
        <w:t>opiskelun erityiset painoalueet eri oppiaineissa</w:t>
      </w:r>
      <w:r w:rsidRPr="00EE44FA">
        <w:rPr>
          <w:highlight w:val="yellow"/>
        </w:rPr>
        <w:t xml:space="preserve"> </w:t>
      </w:r>
    </w:p>
    <w:p w:rsidR="00A734E4" w:rsidRDefault="00A734E4" w:rsidP="00DB6678">
      <w:pPr>
        <w:pStyle w:val="Luettelokappale"/>
        <w:numPr>
          <w:ilvl w:val="0"/>
          <w:numId w:val="8"/>
        </w:numPr>
        <w:spacing w:after="0"/>
      </w:pPr>
      <w:r w:rsidRPr="00BC7B9C">
        <w:t xml:space="preserve">oppilaan ohjaukseen liittyvät tavoitteet ja toimenpiteet </w:t>
      </w:r>
    </w:p>
    <w:p w:rsidR="00E07D79" w:rsidRPr="00BC7B9C" w:rsidRDefault="00E07D79" w:rsidP="00131EE1">
      <w:pPr>
        <w:spacing w:after="0"/>
      </w:pPr>
    </w:p>
    <w:p w:rsidR="00A734E4" w:rsidRPr="00BC7B9C" w:rsidRDefault="00A734E4" w:rsidP="00131EE1">
      <w:pPr>
        <w:spacing w:after="0"/>
        <w:ind w:firstLine="360"/>
        <w:rPr>
          <w:i/>
        </w:rPr>
      </w:pPr>
      <w:r w:rsidRPr="00BC7B9C">
        <w:rPr>
          <w:i/>
        </w:rPr>
        <w:t>Tuen edellyttämä yhteistyö ja palvelut</w:t>
      </w:r>
    </w:p>
    <w:p w:rsidR="00A734E4" w:rsidRPr="00BC7B9C" w:rsidRDefault="00A734E4" w:rsidP="00DB6678">
      <w:pPr>
        <w:pStyle w:val="Luettelokappale"/>
        <w:numPr>
          <w:ilvl w:val="0"/>
          <w:numId w:val="8"/>
        </w:numPr>
        <w:spacing w:after="0"/>
      </w:pPr>
      <w:r w:rsidRPr="00C22976">
        <w:t xml:space="preserve">oppilashuollon </w:t>
      </w:r>
      <w:r w:rsidRPr="00BC7B9C">
        <w:t>ja muiden asiantuntijoiden antama tuki ja eri toimijoiden vastuunjako</w:t>
      </w:r>
    </w:p>
    <w:p w:rsidR="00A734E4" w:rsidRPr="00BC7B9C" w:rsidRDefault="00A734E4" w:rsidP="00DB6678">
      <w:pPr>
        <w:pStyle w:val="Luettelokappale"/>
        <w:numPr>
          <w:ilvl w:val="0"/>
          <w:numId w:val="8"/>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rsidR="00A734E4" w:rsidRDefault="00A734E4" w:rsidP="00DB6678">
      <w:pPr>
        <w:pStyle w:val="Luettelokappale"/>
        <w:numPr>
          <w:ilvl w:val="0"/>
          <w:numId w:val="8"/>
        </w:numPr>
        <w:spacing w:after="0"/>
      </w:pPr>
      <w:r w:rsidRPr="00BC7B9C">
        <w:t>yhteistyön toteuttaminen oppilaan ja huoltajan kanssa, huoltajan tarjoama tuki</w:t>
      </w:r>
    </w:p>
    <w:p w:rsidR="00131EE1" w:rsidRPr="00BC7B9C" w:rsidRDefault="00131EE1" w:rsidP="00131EE1">
      <w:pPr>
        <w:pStyle w:val="Luettelokappale"/>
        <w:spacing w:after="0"/>
      </w:pPr>
    </w:p>
    <w:p w:rsidR="00A734E4" w:rsidRPr="00BC7B9C" w:rsidRDefault="00A734E4" w:rsidP="00131EE1">
      <w:pPr>
        <w:spacing w:after="0"/>
        <w:ind w:firstLine="360"/>
        <w:rPr>
          <w:i/>
        </w:rPr>
      </w:pPr>
      <w:r w:rsidRPr="00BC7B9C">
        <w:rPr>
          <w:i/>
        </w:rPr>
        <w:t>Tuen seuranta ja arviointi</w:t>
      </w:r>
    </w:p>
    <w:p w:rsidR="00A734E4" w:rsidRPr="00BC7B9C" w:rsidRDefault="00A734E4" w:rsidP="00DB6678">
      <w:pPr>
        <w:pStyle w:val="Luettelokappale"/>
        <w:numPr>
          <w:ilvl w:val="0"/>
          <w:numId w:val="8"/>
        </w:numPr>
        <w:spacing w:after="0"/>
      </w:pPr>
      <w:r w:rsidRPr="00BC7B9C">
        <w:t xml:space="preserve">oppimissuunnitelman tavoitteiden toteutumisen seuranta, toimenpiteiden vaikuttavuuden arviointi sekä arviointiajankohdat </w:t>
      </w:r>
    </w:p>
    <w:p w:rsidR="00A734E4" w:rsidRPr="00BC7B9C" w:rsidRDefault="00A734E4" w:rsidP="00DB6678">
      <w:pPr>
        <w:pStyle w:val="Luettelokappale"/>
        <w:numPr>
          <w:ilvl w:val="0"/>
          <w:numId w:val="8"/>
        </w:numPr>
        <w:spacing w:after="0"/>
      </w:pPr>
      <w:r w:rsidRPr="00BC7B9C">
        <w:t>oppilaan ja huoltajan kanssa tehtävä arviointi oppilaan oppimisen ja koulunkäynnin kokonaistilanteesta sekä oppilaan itsearviointi</w:t>
      </w:r>
    </w:p>
    <w:p w:rsidR="00A734E4" w:rsidRPr="00BC7B9C" w:rsidRDefault="00A734E4" w:rsidP="00DB6678">
      <w:pPr>
        <w:pStyle w:val="Luettelokappale"/>
        <w:numPr>
          <w:ilvl w:val="0"/>
          <w:numId w:val="8"/>
        </w:numPr>
        <w:spacing w:after="0"/>
      </w:pPr>
      <w:r w:rsidRPr="00BC7B9C">
        <w:t xml:space="preserve">arvioinnissa käytettävät menetelmät joiden avulla oppilas voi osoittaa osaamistaan hänelle sopivin tavoin </w:t>
      </w:r>
    </w:p>
    <w:p w:rsidR="00A734E4" w:rsidRPr="00BC7B9C" w:rsidRDefault="00A734E4" w:rsidP="00DB6678">
      <w:pPr>
        <w:pStyle w:val="Luettelokappale"/>
        <w:numPr>
          <w:ilvl w:val="0"/>
          <w:numId w:val="8"/>
        </w:numPr>
        <w:spacing w:after="0"/>
      </w:pPr>
      <w:r w:rsidRPr="00BC7B9C">
        <w:t>oppimissuunnitelman tarkistaminen ja sen ajankohta</w:t>
      </w:r>
    </w:p>
    <w:p w:rsidR="00A734E4" w:rsidRPr="00BC7B9C" w:rsidRDefault="00A734E4" w:rsidP="00DB6678">
      <w:pPr>
        <w:pStyle w:val="Luettelokappale"/>
        <w:numPr>
          <w:ilvl w:val="0"/>
          <w:numId w:val="8"/>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firstLine="360"/>
      </w:pPr>
      <w:r w:rsidRPr="00BC7B9C">
        <w:t xml:space="preserve">Oppimissuunnitelmassa ei kuvata oppilaan henkilökohtaisia ominaisuuksia. </w:t>
      </w:r>
    </w:p>
    <w:p w:rsidR="00A734E4" w:rsidRPr="00BC7B9C" w:rsidRDefault="00A734E4" w:rsidP="00A734E4">
      <w:pPr>
        <w:spacing w:after="0"/>
        <w:rPr>
          <w:b/>
        </w:rPr>
      </w:pPr>
    </w:p>
    <w:p w:rsidR="00A734E4" w:rsidRPr="00FE1C34" w:rsidRDefault="00FE1C34" w:rsidP="00131EE1">
      <w:pPr>
        <w:spacing w:after="0"/>
        <w:ind w:firstLine="360"/>
        <w:rPr>
          <w:i/>
        </w:rPr>
      </w:pPr>
      <w:r w:rsidRPr="00FE1C34">
        <w:rPr>
          <w:i/>
        </w:rPr>
        <w:t>Oppimissuunnitelma muissa tilanteissa</w:t>
      </w:r>
    </w:p>
    <w:p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rsidR="00A734E4" w:rsidRPr="00BC7B9C" w:rsidRDefault="00A734E4" w:rsidP="00DB6678">
      <w:pPr>
        <w:pStyle w:val="Luettelokappale"/>
        <w:numPr>
          <w:ilvl w:val="0"/>
          <w:numId w:val="10"/>
        </w:numPr>
        <w:spacing w:after="0"/>
      </w:pPr>
      <w:r w:rsidRPr="00BC7B9C">
        <w:t>oppilas etenee eri oppiaineiden opinnoissa vuosiluokkiin jaetun oppimäärän sijasta oman opinto-ohjelman mukaisesti</w:t>
      </w:r>
    </w:p>
    <w:p w:rsidR="00A734E4" w:rsidRPr="00BC7B9C" w:rsidRDefault="00A734E4" w:rsidP="00DB6678">
      <w:pPr>
        <w:pStyle w:val="Luettelokappale"/>
        <w:numPr>
          <w:ilvl w:val="0"/>
          <w:numId w:val="10"/>
        </w:numPr>
        <w:spacing w:after="0"/>
      </w:pPr>
      <w:r w:rsidRPr="00BC7B9C">
        <w:t>opetus järjestetään erityisin opetusjärjestelyin</w:t>
      </w:r>
    </w:p>
    <w:p w:rsidR="00A734E4" w:rsidRPr="00BC7B9C" w:rsidRDefault="00A734E4" w:rsidP="00DB6678">
      <w:pPr>
        <w:pStyle w:val="Luettelokappale"/>
        <w:numPr>
          <w:ilvl w:val="0"/>
          <w:numId w:val="10"/>
        </w:numPr>
        <w:spacing w:after="0"/>
      </w:pPr>
      <w:r w:rsidRPr="00BC7B9C">
        <w:t xml:space="preserve">perusopetuksen 7-9 vuosiluokkien oppilas on otettu joustavan perusopetuksen toimintaan. </w:t>
      </w:r>
    </w:p>
    <w:p w:rsidR="00A734E4" w:rsidRPr="005D0108" w:rsidRDefault="00A734E4" w:rsidP="00131EE1">
      <w:pPr>
        <w:spacing w:after="0"/>
        <w:ind w:left="360"/>
        <w:rPr>
          <w:lang w:eastAsia="fi-FI"/>
        </w:rPr>
      </w:pPr>
      <w:r w:rsidRPr="00BC7B9C">
        <w:t>Näissä tilanteissa laadittava oppimissuunnitelma sisältää soveltuvin osin samoja osa-alueita kuin tehostettua tukea varten laadittava oppimissuunnitelma.</w:t>
      </w:r>
    </w:p>
    <w:p w:rsidR="00A734E4" w:rsidRPr="00BC7B9C" w:rsidRDefault="00A734E4" w:rsidP="00B02887">
      <w:pPr>
        <w:pStyle w:val="Otsikko3"/>
        <w:rPr>
          <w:lang w:eastAsia="fi-FI"/>
        </w:rPr>
      </w:pPr>
      <w:bookmarkStart w:id="65" w:name="_Toc406762776"/>
      <w:r w:rsidRPr="00BC7B9C">
        <w:rPr>
          <w:lang w:eastAsia="fi-FI"/>
        </w:rPr>
        <w:t>7.4 Erityinen tuki</w:t>
      </w:r>
      <w:bookmarkEnd w:id="65"/>
      <w:r w:rsidRPr="00BC7B9C">
        <w:rPr>
          <w:lang w:eastAsia="fi-FI"/>
        </w:rPr>
        <w:t xml:space="preserve"> </w:t>
      </w:r>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rsidR="00A734E4" w:rsidRPr="00BC7B9C" w:rsidRDefault="00A734E4" w:rsidP="00A734E4">
      <w:pPr>
        <w:spacing w:after="0"/>
      </w:pPr>
    </w:p>
    <w:p w:rsidR="00A734E4" w:rsidRPr="00BC7B9C" w:rsidRDefault="00A734E4" w:rsidP="00CE6C2C">
      <w:pPr>
        <w:spacing w:after="0"/>
        <w:ind w:left="426"/>
        <w:jc w:val="both"/>
      </w:pPr>
      <w:r w:rsidRPr="00BC7B9C">
        <w:t>Erityinen tuki muodostuu erityisopetuksesta ja muusta oppilaan tarvitsemasta, perusopetuslain mukaan annettavasta tuesta</w:t>
      </w:r>
      <w:r w:rsidRPr="00BC7B9C">
        <w:rPr>
          <w:rStyle w:val="Alaviitteenviite"/>
        </w:rPr>
        <w:footnoteReference w:id="80"/>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rsidR="00A734E4" w:rsidRPr="00BC7B9C" w:rsidRDefault="00A734E4" w:rsidP="00CE6C2C">
      <w:pPr>
        <w:spacing w:after="0"/>
        <w:jc w:val="both"/>
      </w:pPr>
    </w:p>
    <w:p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rsidR="00A734E4" w:rsidRPr="00BC7B9C" w:rsidRDefault="00A734E4" w:rsidP="00CE6C2C">
      <w:pPr>
        <w:spacing w:after="0"/>
        <w:jc w:val="both"/>
        <w:rPr>
          <w:b/>
          <w:lang w:eastAsia="fi-FI"/>
        </w:rPr>
      </w:pPr>
    </w:p>
    <w:p w:rsidR="00A734E4" w:rsidRPr="00BC7B9C" w:rsidRDefault="00A734E4" w:rsidP="00CE6C2C">
      <w:pPr>
        <w:spacing w:after="0"/>
        <w:ind w:left="426"/>
        <w:jc w:val="both"/>
      </w:pPr>
      <w:r w:rsidRPr="00BC7B9C">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rsidR="00A734E4" w:rsidRPr="00BC7B9C" w:rsidRDefault="00A734E4" w:rsidP="00B02887">
      <w:pPr>
        <w:pStyle w:val="Otsikko4"/>
        <w:rPr>
          <w:lang w:eastAsia="fi-FI"/>
        </w:rPr>
      </w:pPr>
      <w:bookmarkStart w:id="66" w:name="_Toc406762777"/>
      <w:r w:rsidRPr="00BC7B9C">
        <w:rPr>
          <w:lang w:eastAsia="fi-FI"/>
        </w:rPr>
        <w:t>7.4.1 Pedagoginen selvitys</w:t>
      </w:r>
      <w:bookmarkEnd w:id="66"/>
    </w:p>
    <w:p w:rsidR="00A734E4" w:rsidRPr="00BC7B9C" w:rsidRDefault="00A734E4" w:rsidP="00A734E4">
      <w:pPr>
        <w:spacing w:after="0"/>
        <w:rPr>
          <w:b/>
          <w:lang w:eastAsia="fi-FI"/>
        </w:rPr>
      </w:pPr>
    </w:p>
    <w:p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81"/>
      </w:r>
      <w:r w:rsidRPr="00F75A18">
        <w:t>. Yhteistyö oppilaan ja huoltajan kanssa on tärkeää sekä tuen tarpeiden selvittämisen että tuen suunnittelun ja onnistuneen toteuttamisen kannalta. Opetuksen</w:t>
      </w:r>
      <w:r w:rsidRPr="00BC7B9C">
        <w:t xml:space="preserve"> järjestäjän päättämä toimielin, viranhaltija tai työntekijä hankkii</w:t>
      </w:r>
    </w:p>
    <w:p w:rsidR="00A734E4" w:rsidRPr="00BC7B9C" w:rsidRDefault="00A734E4" w:rsidP="00DB6678">
      <w:pPr>
        <w:pStyle w:val="Luettelokappale"/>
        <w:numPr>
          <w:ilvl w:val="0"/>
          <w:numId w:val="8"/>
        </w:numPr>
        <w:spacing w:after="0"/>
      </w:pPr>
      <w:r w:rsidRPr="00BC7B9C">
        <w:t>oppilaan opetuksesta vastaavilta opettajilta kirjallisen selvityksen oppilaan oppimisen etenemisestä</w:t>
      </w:r>
    </w:p>
    <w:p w:rsidR="00A734E4" w:rsidRPr="00BC7B9C" w:rsidRDefault="00A734E4" w:rsidP="00DB6678">
      <w:pPr>
        <w:pStyle w:val="Luettelokappale"/>
        <w:numPr>
          <w:ilvl w:val="0"/>
          <w:numId w:val="8"/>
        </w:numPr>
        <w:jc w:val="both"/>
        <w:rPr>
          <w:lang w:eastAsia="fi-FI"/>
        </w:rPr>
      </w:pPr>
      <w:r w:rsidRPr="00071965">
        <w:t xml:space="preserve">oppilashuollon </w:t>
      </w:r>
      <w:r w:rsidRPr="00BC7B9C">
        <w:t>ammattihenkilöiden kanssa moniammatillisena yhteistyönä tehdyn kirjallisen selvityksen oppilaan saamasta tehostetusta tai erityisestä tuesta j</w:t>
      </w:r>
      <w:r w:rsidR="00F75A18">
        <w:t>a oppilaan kokonaistilanteesta.</w:t>
      </w:r>
    </w:p>
    <w:p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82"/>
      </w:r>
      <w:r w:rsidRPr="00F75A18">
        <w:t xml:space="preserve"> </w:t>
      </w:r>
    </w:p>
    <w:p w:rsidR="00A734E4" w:rsidRPr="00BC7B9C" w:rsidRDefault="00A734E4" w:rsidP="00A734E4">
      <w:pPr>
        <w:spacing w:after="0"/>
      </w:pPr>
    </w:p>
    <w:p w:rsidR="00A734E4" w:rsidRPr="00BC7B9C" w:rsidRDefault="00A734E4" w:rsidP="00131EE1">
      <w:pPr>
        <w:spacing w:after="0"/>
        <w:ind w:firstLine="360"/>
      </w:pPr>
      <w:r w:rsidRPr="00BC7B9C">
        <w:t xml:space="preserve">Kirjallisessa pedagogisessa selvityksessä kuvataan </w:t>
      </w:r>
    </w:p>
    <w:p w:rsidR="00A734E4" w:rsidRPr="00BC7B9C" w:rsidRDefault="00A734E4" w:rsidP="00DB6678">
      <w:pPr>
        <w:pStyle w:val="Luettelokappale"/>
        <w:numPr>
          <w:ilvl w:val="0"/>
          <w:numId w:val="8"/>
        </w:numPr>
        <w:spacing w:after="0"/>
      </w:pPr>
      <w:r w:rsidRPr="00BC7B9C">
        <w:t>oppilaan oppimisen eteneminen</w:t>
      </w:r>
    </w:p>
    <w:p w:rsidR="00A734E4" w:rsidRPr="00BC7B9C" w:rsidRDefault="00A734E4" w:rsidP="00DB6678">
      <w:pPr>
        <w:pStyle w:val="Luettelokappale"/>
        <w:numPr>
          <w:ilvl w:val="0"/>
          <w:numId w:val="8"/>
        </w:numPr>
        <w:spacing w:after="0"/>
      </w:pPr>
      <w:r w:rsidRPr="00BC7B9C">
        <w:t>oppilaan oppimisen ja koulunkäynnin kokonaistilanne koulun, oppilaan sekä huoltajan näkökulmista</w:t>
      </w:r>
    </w:p>
    <w:p w:rsidR="00A734E4" w:rsidRPr="00BC7B9C" w:rsidRDefault="00A734E4" w:rsidP="00DB6678">
      <w:pPr>
        <w:pStyle w:val="Luettelokappale"/>
        <w:numPr>
          <w:ilvl w:val="0"/>
          <w:numId w:val="8"/>
        </w:numPr>
        <w:spacing w:after="0"/>
      </w:pPr>
      <w:r w:rsidRPr="00BC7B9C">
        <w:t>oppilaan saama tehostettu tai erityinen tuki ja arvio eri tukimuotojen vaikutuksista</w:t>
      </w:r>
    </w:p>
    <w:p w:rsidR="00A734E4" w:rsidRPr="00BC7B9C" w:rsidRDefault="00A734E4" w:rsidP="00DB6678">
      <w:pPr>
        <w:pStyle w:val="Luettelokappale"/>
        <w:numPr>
          <w:ilvl w:val="0"/>
          <w:numId w:val="8"/>
        </w:numPr>
        <w:spacing w:after="0"/>
      </w:pPr>
      <w:r w:rsidRPr="00BC7B9C">
        <w:t>oppilaan vahvuudet ja kiinnostuksen kohteet, oppimisvalmiudet sekä oppimiseen ja koulunkäyntiin liittyvät erityistarpeet</w:t>
      </w:r>
    </w:p>
    <w:p w:rsidR="00A734E4" w:rsidRPr="00BC7B9C" w:rsidRDefault="00A734E4" w:rsidP="00DB6678">
      <w:pPr>
        <w:pStyle w:val="Luettelokappale"/>
        <w:numPr>
          <w:ilvl w:val="0"/>
          <w:numId w:val="8"/>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rsidR="00A734E4" w:rsidRPr="00BC7B9C" w:rsidRDefault="00A734E4" w:rsidP="00DB6678">
      <w:pPr>
        <w:pStyle w:val="Luettelokappale"/>
        <w:numPr>
          <w:ilvl w:val="0"/>
          <w:numId w:val="8"/>
        </w:numPr>
        <w:spacing w:after="0"/>
      </w:pPr>
      <w:r w:rsidRPr="00BC7B9C">
        <w:t>arvio erityisen tuen tarpeesta</w:t>
      </w:r>
    </w:p>
    <w:p w:rsidR="00A734E4" w:rsidRPr="00BC7B9C" w:rsidRDefault="00A734E4" w:rsidP="00DB6678">
      <w:pPr>
        <w:pStyle w:val="Luettelokappale"/>
        <w:numPr>
          <w:ilvl w:val="0"/>
          <w:numId w:val="8"/>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rsidR="00A734E4" w:rsidRPr="00BC7B9C" w:rsidRDefault="00A734E4" w:rsidP="00A734E4">
      <w:pPr>
        <w:spacing w:after="0"/>
      </w:pPr>
    </w:p>
    <w:p w:rsidR="00A734E4" w:rsidRPr="00BC7B9C" w:rsidRDefault="00A734E4" w:rsidP="00385AE9">
      <w:pPr>
        <w:spacing w:after="0"/>
        <w:ind w:left="360"/>
        <w:jc w:val="both"/>
      </w:pPr>
      <w:r w:rsidRPr="00BC7B9C">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rsidR="00A734E4" w:rsidRPr="00BC7B9C" w:rsidRDefault="00A734E4" w:rsidP="00B02887">
      <w:pPr>
        <w:pStyle w:val="Otsikko4"/>
        <w:rPr>
          <w:lang w:eastAsia="fi-FI"/>
        </w:rPr>
      </w:pPr>
      <w:bookmarkStart w:id="67" w:name="_Toc406762778"/>
      <w:r w:rsidRPr="00BC7B9C">
        <w:rPr>
          <w:lang w:eastAsia="fi-FI"/>
        </w:rPr>
        <w:t>7.4.2 Erityisen tuen päätös</w:t>
      </w:r>
      <w:bookmarkEnd w:id="67"/>
    </w:p>
    <w:p w:rsidR="00A734E4" w:rsidRPr="00BC7B9C" w:rsidRDefault="00A734E4" w:rsidP="0089576A">
      <w:pPr>
        <w:spacing w:after="0"/>
        <w:jc w:val="both"/>
        <w:rPr>
          <w:b/>
          <w:lang w:eastAsia="fi-FI"/>
        </w:rPr>
      </w:pPr>
    </w:p>
    <w:p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83"/>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4"/>
      </w:r>
      <w:r w:rsidRPr="00BC7B9C">
        <w:t>. Päätökseen on liitettävä valitusosoitus, sillä huoltajat voivat hakea siihen muutosta valittamall</w:t>
      </w:r>
      <w:r w:rsidRPr="00CD7447">
        <w:t>a</w:t>
      </w:r>
      <w:r w:rsidR="00151107" w:rsidRPr="00CD7447">
        <w:rPr>
          <w:rStyle w:val="Alaviitteenviite"/>
        </w:rPr>
        <w:footnoteReference w:id="85"/>
      </w:r>
      <w:r w:rsidRPr="00CD7447">
        <w:t>.</w:t>
      </w:r>
      <w:r w:rsidR="00151107">
        <w:t xml:space="preserve"> </w:t>
      </w:r>
      <w:r w:rsidRPr="00BC7B9C">
        <w:t>Päätös on aina perusteltava</w:t>
      </w:r>
      <w:r w:rsidRPr="00BC7B9C">
        <w:rPr>
          <w:rStyle w:val="Alaviitteenviite"/>
        </w:rPr>
        <w:footnoteReference w:id="86"/>
      </w:r>
      <w:r w:rsidRPr="00BC7B9C">
        <w:t xml:space="preserve">. Päätöksen perustelut sisältyvät pedagogiseen selvitykseen ja mahdollisiin lausuntoihin. </w:t>
      </w:r>
    </w:p>
    <w:p w:rsidR="00A734E4" w:rsidRPr="00BC7B9C" w:rsidRDefault="00A734E4" w:rsidP="0089576A">
      <w:pPr>
        <w:spacing w:after="0"/>
        <w:jc w:val="both"/>
      </w:pPr>
    </w:p>
    <w:p w:rsidR="00A734E4" w:rsidRPr="00BC7B9C" w:rsidRDefault="00A734E4" w:rsidP="0089576A">
      <w:pPr>
        <w:spacing w:after="0"/>
        <w:ind w:left="426"/>
        <w:jc w:val="both"/>
      </w:pPr>
      <w:r w:rsidRPr="00BC7B9C">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7"/>
      </w:r>
      <w:r w:rsidRPr="00BC7B9C">
        <w:t>. Jos erityisen tuen päätös tehdään perusopetuksen aikana ilman tehostetun tuen antamista, tulee sen perustua oppilaan tilanteen uudelleen arviointiin esimerkiksi onnettomuuden tai vakavan sairauden seurauksena.</w:t>
      </w:r>
    </w:p>
    <w:p w:rsidR="00A734E4" w:rsidRPr="00BC7B9C" w:rsidRDefault="00A734E4" w:rsidP="0089576A">
      <w:pPr>
        <w:spacing w:after="0"/>
        <w:jc w:val="both"/>
      </w:pPr>
    </w:p>
    <w:p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8"/>
      </w:r>
      <w:r w:rsidRPr="00BC7B9C">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rsidR="0089576A" w:rsidRPr="00BC7B9C" w:rsidRDefault="0089576A" w:rsidP="0089576A">
      <w:pPr>
        <w:spacing w:after="0"/>
        <w:ind w:left="426"/>
        <w:jc w:val="both"/>
      </w:pPr>
    </w:p>
    <w:p w:rsidR="00A734E4" w:rsidRPr="00BC7B9C" w:rsidRDefault="00A734E4" w:rsidP="00B02887">
      <w:pPr>
        <w:pStyle w:val="Otsikko4"/>
        <w:rPr>
          <w:lang w:eastAsia="fi-FI"/>
        </w:rPr>
      </w:pPr>
      <w:bookmarkStart w:id="68" w:name="_Toc406762779"/>
      <w:r w:rsidRPr="00BC7B9C">
        <w:rPr>
          <w:lang w:eastAsia="fi-FI"/>
        </w:rPr>
        <w:t>7.4.3 Henkilökohtainen opetuksen järjestämistä koskeva suunnitelma</w:t>
      </w:r>
      <w:bookmarkEnd w:id="68"/>
    </w:p>
    <w:p w:rsidR="00A734E4" w:rsidRPr="00BC7B9C" w:rsidRDefault="00A734E4" w:rsidP="00A734E4">
      <w:pPr>
        <w:spacing w:after="0"/>
        <w:rPr>
          <w:b/>
          <w:lang w:eastAsia="fi-FI"/>
        </w:rPr>
      </w:pPr>
    </w:p>
    <w:p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9"/>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rsidR="00A734E4" w:rsidRPr="00BC7B9C" w:rsidRDefault="00A734E4" w:rsidP="0089576A">
      <w:pPr>
        <w:spacing w:after="0"/>
        <w:jc w:val="both"/>
      </w:pPr>
    </w:p>
    <w:p w:rsidR="00A734E4" w:rsidRPr="00BC7B9C" w:rsidRDefault="00A734E4" w:rsidP="0089576A">
      <w:pPr>
        <w:spacing w:after="0"/>
        <w:ind w:left="426"/>
        <w:jc w:val="both"/>
      </w:pPr>
      <w:r w:rsidRPr="00BC7B9C">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90"/>
      </w:r>
      <w:r w:rsidRPr="00BC7B9C">
        <w:t>. Laatimiseen osallistuvat tarvittaessa myös muut asiantuntijat.</w:t>
      </w:r>
    </w:p>
    <w:p w:rsidR="00A734E4" w:rsidRPr="00BC7B9C" w:rsidRDefault="00A734E4" w:rsidP="0089576A">
      <w:pPr>
        <w:spacing w:after="0"/>
        <w:jc w:val="both"/>
      </w:pPr>
    </w:p>
    <w:p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rsidR="00A734E4" w:rsidRPr="00BC7B9C" w:rsidRDefault="00A734E4" w:rsidP="00131EE1">
      <w:pPr>
        <w:spacing w:after="0"/>
        <w:ind w:firstLine="360"/>
        <w:rPr>
          <w:i/>
        </w:rPr>
      </w:pPr>
      <w:r w:rsidRPr="00BC7B9C">
        <w:rPr>
          <w:i/>
        </w:rPr>
        <w:t>Oppilaskohtaiset tavoitteet</w:t>
      </w:r>
    </w:p>
    <w:p w:rsidR="00A734E4" w:rsidRPr="00BC7B9C" w:rsidRDefault="00A734E4" w:rsidP="00DB6678">
      <w:pPr>
        <w:pStyle w:val="Luettelokappale"/>
        <w:numPr>
          <w:ilvl w:val="0"/>
          <w:numId w:val="8"/>
        </w:numPr>
        <w:spacing w:after="0"/>
      </w:pPr>
      <w:r w:rsidRPr="00BC7B9C">
        <w:t>oppilaan näkemys tavoitteistaan ja kiinnostuksen kohteistaan</w:t>
      </w:r>
    </w:p>
    <w:p w:rsidR="00A734E4" w:rsidRPr="00BC7B9C" w:rsidRDefault="00A734E4" w:rsidP="00DB6678">
      <w:pPr>
        <w:pStyle w:val="Luettelokappale"/>
        <w:numPr>
          <w:ilvl w:val="0"/>
          <w:numId w:val="8"/>
        </w:numPr>
        <w:spacing w:after="0"/>
      </w:pPr>
      <w:r w:rsidRPr="00BC7B9C">
        <w:t>oppilaan oppimiseen ja koulunkäyntiin liittyvät vahvuudet, oppimisvalmiudet sekä erityistarpeet</w:t>
      </w:r>
    </w:p>
    <w:p w:rsidR="00A734E4" w:rsidRPr="00BC7B9C" w:rsidRDefault="00A734E4" w:rsidP="00DB6678">
      <w:pPr>
        <w:pStyle w:val="Luettelokappale"/>
        <w:numPr>
          <w:ilvl w:val="0"/>
          <w:numId w:val="8"/>
        </w:numPr>
        <w:spacing w:after="0"/>
      </w:pPr>
      <w:r w:rsidRPr="00BC7B9C">
        <w:t>oppilaan oppimiseen, työskentelytaitoihin sekä koulunkäyntiin liittyvät tavoitteet</w:t>
      </w:r>
    </w:p>
    <w:p w:rsidR="00A734E4" w:rsidRPr="00BC7B9C" w:rsidRDefault="00A734E4" w:rsidP="00DB6678">
      <w:pPr>
        <w:pStyle w:val="Luettelokappale"/>
        <w:numPr>
          <w:ilvl w:val="0"/>
          <w:numId w:val="18"/>
        </w:numPr>
        <w:spacing w:after="0"/>
      </w:pPr>
      <w:r w:rsidRPr="00BC7B9C">
        <w:t xml:space="preserve">oppilaan kehitykseen, kuten sosioemotionaalisiin tai motorisiin taitoihin liittyvät tavoitteet </w:t>
      </w:r>
    </w:p>
    <w:p w:rsidR="00A734E4" w:rsidRPr="00BC7B9C" w:rsidRDefault="00A734E4" w:rsidP="00DB6678">
      <w:pPr>
        <w:pStyle w:val="Luettelokappale"/>
        <w:numPr>
          <w:ilvl w:val="0"/>
          <w:numId w:val="18"/>
        </w:numPr>
        <w:spacing w:after="0"/>
      </w:pPr>
      <w:r w:rsidRPr="00BC7B9C">
        <w:t>oppiaineet ja aineryhmät sekä valinnaiset opinnot, joita oppilas opiskelee sekä oppiaineiden vuosiviikkotuntimäärät</w:t>
      </w:r>
    </w:p>
    <w:p w:rsidR="00A734E4" w:rsidRPr="00BC7B9C" w:rsidRDefault="00131EE1" w:rsidP="00131EE1">
      <w:pPr>
        <w:spacing w:after="0"/>
        <w:ind w:left="360"/>
        <w:rPr>
          <w:i/>
        </w:rPr>
      </w:pPr>
      <w:r>
        <w:rPr>
          <w:i/>
        </w:rPr>
        <w:br/>
      </w:r>
      <w:r w:rsidR="00A734E4" w:rsidRPr="00BC7B9C">
        <w:rPr>
          <w:i/>
        </w:rPr>
        <w:t>Pedagogiset ratkaisut</w:t>
      </w:r>
    </w:p>
    <w:p w:rsidR="00A734E4" w:rsidRPr="00BC7B9C" w:rsidRDefault="00A734E4" w:rsidP="00DB6678">
      <w:pPr>
        <w:pStyle w:val="Luettelokappale"/>
        <w:numPr>
          <w:ilvl w:val="0"/>
          <w:numId w:val="8"/>
        </w:numPr>
        <w:spacing w:after="0"/>
      </w:pPr>
      <w:r w:rsidRPr="00BC7B9C">
        <w:t>oppimisympäristöihin liittyvät ratkaisut</w:t>
      </w:r>
    </w:p>
    <w:p w:rsidR="00A734E4" w:rsidRPr="00BC7B9C" w:rsidRDefault="00A734E4" w:rsidP="00DB6678">
      <w:pPr>
        <w:pStyle w:val="Luettelokappale"/>
        <w:numPr>
          <w:ilvl w:val="0"/>
          <w:numId w:val="8"/>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DB6678">
      <w:pPr>
        <w:pStyle w:val="Luettelokappale"/>
        <w:numPr>
          <w:ilvl w:val="0"/>
          <w:numId w:val="8"/>
        </w:numPr>
        <w:spacing w:after="0"/>
      </w:pPr>
      <w:r w:rsidRPr="00BC7B9C">
        <w:t>oppilaalle annettava tukiopetus ja osa-aikainen erityisopetus</w:t>
      </w:r>
    </w:p>
    <w:p w:rsidR="00A734E4" w:rsidRPr="00E045AD" w:rsidRDefault="00A734E4" w:rsidP="00DB6678">
      <w:pPr>
        <w:pStyle w:val="Luettelokappale"/>
        <w:numPr>
          <w:ilvl w:val="0"/>
          <w:numId w:val="8"/>
        </w:numPr>
        <w:spacing w:after="0"/>
      </w:pPr>
      <w:r w:rsidRPr="00E045AD">
        <w:t xml:space="preserve">opiskelun erityiset painoalueet eri oppiaineissa </w:t>
      </w:r>
    </w:p>
    <w:p w:rsidR="00A734E4" w:rsidRPr="00BC7B9C" w:rsidRDefault="00A734E4" w:rsidP="00DB6678">
      <w:pPr>
        <w:pStyle w:val="Luettelokappale"/>
        <w:numPr>
          <w:ilvl w:val="0"/>
          <w:numId w:val="8"/>
        </w:numPr>
        <w:spacing w:after="0"/>
      </w:pPr>
      <w:r w:rsidRPr="00BC7B9C">
        <w:t>oppilaan ohjaukseen liittyvät tavoitteet ja toimenpiteet</w:t>
      </w:r>
    </w:p>
    <w:p w:rsidR="00A734E4" w:rsidRPr="00BC7B9C" w:rsidRDefault="00131EE1" w:rsidP="00131EE1">
      <w:pPr>
        <w:spacing w:after="0"/>
        <w:ind w:left="360"/>
        <w:rPr>
          <w:i/>
        </w:rPr>
      </w:pPr>
      <w:r>
        <w:rPr>
          <w:i/>
        </w:rPr>
        <w:br/>
      </w:r>
      <w:r w:rsidR="00A734E4" w:rsidRPr="00BC7B9C">
        <w:rPr>
          <w:i/>
        </w:rPr>
        <w:t>Opetuksen järjestäminen</w:t>
      </w:r>
    </w:p>
    <w:p w:rsidR="00A734E4" w:rsidRDefault="00A734E4" w:rsidP="00DB6678">
      <w:pPr>
        <w:pStyle w:val="Luettelokappale"/>
        <w:numPr>
          <w:ilvl w:val="0"/>
          <w:numId w:val="19"/>
        </w:numPr>
        <w:spacing w:after="0"/>
      </w:pPr>
      <w:r w:rsidRPr="00BC7B9C">
        <w:t xml:space="preserve">oppilaan opetuksen järjestäminen muun opetuksen yhteydessä ja/tai erityisluokalla </w:t>
      </w:r>
    </w:p>
    <w:p w:rsidR="006571C0" w:rsidRPr="00385AE9" w:rsidRDefault="006571C0" w:rsidP="00DB6678">
      <w:pPr>
        <w:pStyle w:val="Luettelokappale"/>
        <w:numPr>
          <w:ilvl w:val="0"/>
          <w:numId w:val="19"/>
        </w:numPr>
        <w:spacing w:after="0"/>
      </w:pPr>
      <w:r w:rsidRPr="00385AE9">
        <w:t>muun opetuksen yhteydessä opiskelevalle oppilaalle samanaikaisopetuksena, pienryhmässä tai yksilöopetuksena annettava erityisopetus</w:t>
      </w:r>
    </w:p>
    <w:p w:rsidR="00A734E4" w:rsidRPr="00BC7B9C" w:rsidRDefault="00A734E4" w:rsidP="00DB6678">
      <w:pPr>
        <w:pStyle w:val="Luettelokappale"/>
        <w:numPr>
          <w:ilvl w:val="0"/>
          <w:numId w:val="8"/>
        </w:numPr>
        <w:spacing w:after="0"/>
      </w:pPr>
      <w:r w:rsidRPr="00BC7B9C">
        <w:t>erityisluokalla opiskelevalle oppilaalle nimetty yleisopetuksen yhteistyöluokka ja suunnitelma oppilaan opiskelusta tässä luokassa</w:t>
      </w:r>
    </w:p>
    <w:p w:rsidR="008A67CA" w:rsidRPr="00BC7B9C" w:rsidRDefault="00A734E4" w:rsidP="00DB6678">
      <w:pPr>
        <w:pStyle w:val="Luettelokappale"/>
        <w:numPr>
          <w:ilvl w:val="0"/>
          <w:numId w:val="8"/>
        </w:numPr>
        <w:spacing w:after="0"/>
      </w:pPr>
      <w:r w:rsidRPr="00BC7B9C">
        <w:t>oppilaan koulukuljetusten järjestelyt ja vastuut sekä suunnitelma kuljetusta odottavan oppilaan ohjatusta toiminnasta ja valvonnasta</w:t>
      </w:r>
    </w:p>
    <w:p w:rsidR="00A734E4" w:rsidRPr="00BC7B9C" w:rsidRDefault="00131EE1" w:rsidP="00131EE1">
      <w:pPr>
        <w:spacing w:after="0"/>
        <w:ind w:left="360"/>
        <w:rPr>
          <w:i/>
        </w:rPr>
      </w:pPr>
      <w:r>
        <w:rPr>
          <w:i/>
        </w:rPr>
        <w:br/>
      </w:r>
      <w:r w:rsidR="00A734E4" w:rsidRPr="00BC7B9C">
        <w:rPr>
          <w:i/>
        </w:rPr>
        <w:t>Tuen edellyttämä yhteistyö ja palvelut</w:t>
      </w:r>
    </w:p>
    <w:p w:rsidR="00A734E4" w:rsidRPr="00BC7B9C" w:rsidRDefault="00A734E4" w:rsidP="00DB6678">
      <w:pPr>
        <w:pStyle w:val="Luettelokappale"/>
        <w:numPr>
          <w:ilvl w:val="0"/>
          <w:numId w:val="8"/>
        </w:numPr>
        <w:spacing w:after="0"/>
      </w:pPr>
      <w:r w:rsidRPr="00AF212B">
        <w:t xml:space="preserve">oppilashuollon </w:t>
      </w:r>
      <w:r w:rsidRPr="00BC7B9C">
        <w:t>ja muiden asiantuntijoiden antama tuki ja eri toimijoiden vastuunjako</w:t>
      </w:r>
    </w:p>
    <w:p w:rsidR="00A734E4" w:rsidRPr="00BC7B9C" w:rsidRDefault="00A734E4" w:rsidP="00DB6678">
      <w:pPr>
        <w:pStyle w:val="Luettelokappale"/>
        <w:numPr>
          <w:ilvl w:val="0"/>
          <w:numId w:val="8"/>
        </w:numPr>
        <w:spacing w:after="0"/>
      </w:pPr>
      <w:r w:rsidRPr="00BC7B9C">
        <w:t>erityistä tukea koskevan päätöksen mukaisten tulkitsemis- ja avustajapalveluiden, muiden opetuspalveluiden, apuvälineiden ja kuntoutuspalveluiden järjestäminen sekä eri toimijoiden vastuunjako</w:t>
      </w:r>
    </w:p>
    <w:p w:rsidR="00A734E4" w:rsidRPr="00BC7B9C" w:rsidRDefault="00A734E4" w:rsidP="00DB6678">
      <w:pPr>
        <w:pStyle w:val="Luettelokappale"/>
        <w:numPr>
          <w:ilvl w:val="0"/>
          <w:numId w:val="8"/>
        </w:numPr>
        <w:spacing w:after="0"/>
      </w:pPr>
      <w:r w:rsidRPr="00BC7B9C">
        <w:t xml:space="preserve">yhteistyön toteuttaminen oppilaan ja huoltajan kanssa, huoltajan tarjoama tuki </w:t>
      </w:r>
    </w:p>
    <w:p w:rsidR="00A734E4" w:rsidRPr="00BC7B9C" w:rsidRDefault="00A734E4" w:rsidP="00DB6678">
      <w:pPr>
        <w:pStyle w:val="Luettelokappale"/>
        <w:numPr>
          <w:ilvl w:val="0"/>
          <w:numId w:val="8"/>
        </w:numPr>
        <w:spacing w:after="0"/>
      </w:pPr>
      <w:r w:rsidRPr="00BC7B9C">
        <w:t>oppilaan mahdollinen osallistuminen aamu- ja iltapäivätoimintaan ja kuvaus yhteistyöstä toiminnan järjestäjän kanssa</w:t>
      </w:r>
    </w:p>
    <w:p w:rsidR="00A734E4" w:rsidRPr="00BC7B9C" w:rsidRDefault="00131EE1" w:rsidP="00131EE1">
      <w:pPr>
        <w:spacing w:after="0"/>
        <w:ind w:left="360"/>
        <w:rPr>
          <w:i/>
        </w:rPr>
      </w:pPr>
      <w:r>
        <w:rPr>
          <w:i/>
        </w:rPr>
        <w:br/>
      </w:r>
      <w:r w:rsidR="00A734E4" w:rsidRPr="00BC7B9C">
        <w:rPr>
          <w:i/>
        </w:rPr>
        <w:t>Tuen seuranta ja arviointi</w:t>
      </w:r>
    </w:p>
    <w:p w:rsidR="00A734E4" w:rsidRPr="00BC7B9C" w:rsidRDefault="00A734E4" w:rsidP="00DB6678">
      <w:pPr>
        <w:pStyle w:val="Luettelokappale"/>
        <w:numPr>
          <w:ilvl w:val="0"/>
          <w:numId w:val="8"/>
        </w:numPr>
        <w:spacing w:after="0"/>
      </w:pPr>
      <w:r w:rsidRPr="00BC7B9C">
        <w:t xml:space="preserve">HOJKSin tavoitteiden toteutumisen seuranta, toimenpiteiden vaikuttavuuden arviointi sekä arviointiajankohdat </w:t>
      </w:r>
    </w:p>
    <w:p w:rsidR="00A734E4" w:rsidRPr="00BC7B9C" w:rsidRDefault="00A734E4" w:rsidP="00DB6678">
      <w:pPr>
        <w:pStyle w:val="Luettelokappale"/>
        <w:numPr>
          <w:ilvl w:val="0"/>
          <w:numId w:val="8"/>
        </w:numPr>
        <w:spacing w:after="0"/>
      </w:pPr>
      <w:r w:rsidRPr="00BC7B9C">
        <w:t>oppilaan ja huoltajan kanssa tehtävä arviointi oppilaan oppimisen ja koulunkäynnin kokonaistilanteesta sekä oppilaan itsearviointi</w:t>
      </w:r>
    </w:p>
    <w:p w:rsidR="00A734E4" w:rsidRPr="00BC7B9C" w:rsidRDefault="00F33CE8" w:rsidP="00DB6678">
      <w:pPr>
        <w:pStyle w:val="Luettelokappale"/>
        <w:numPr>
          <w:ilvl w:val="0"/>
          <w:numId w:val="8"/>
        </w:numPr>
        <w:spacing w:after="0"/>
      </w:pPr>
      <w:r w:rsidRPr="0080135F">
        <w:t>oppimisen</w:t>
      </w:r>
      <w:r>
        <w:t xml:space="preserve"> </w:t>
      </w:r>
      <w:r w:rsidR="00A734E4" w:rsidRPr="00BC7B9C">
        <w:t xml:space="preserve">arvioinnissa käytettävät menetelmät joiden avulla oppilas voi osoittaa osaamistaan hänelle sopivin tavoin </w:t>
      </w:r>
    </w:p>
    <w:p w:rsidR="00A734E4" w:rsidRPr="00BC7B9C" w:rsidRDefault="00A734E4" w:rsidP="00DB6678">
      <w:pPr>
        <w:pStyle w:val="Luettelokappale"/>
        <w:numPr>
          <w:ilvl w:val="0"/>
          <w:numId w:val="8"/>
        </w:numPr>
        <w:spacing w:after="0"/>
      </w:pPr>
      <w:r w:rsidRPr="00BC7B9C">
        <w:t>HOJKSin tarkistaminen ja sen ajankohta</w:t>
      </w:r>
    </w:p>
    <w:p w:rsidR="00A734E4" w:rsidRPr="00BC7B9C" w:rsidRDefault="00A734E4" w:rsidP="00DB6678">
      <w:pPr>
        <w:pStyle w:val="Luettelokappale"/>
        <w:numPr>
          <w:ilvl w:val="0"/>
          <w:numId w:val="8"/>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left="360"/>
      </w:pPr>
      <w:r w:rsidRPr="00BC7B9C">
        <w:t>Mikäli oppilas opiskelee yhdessä tai useammassa oppiaineessa yksilöllistetyn oppimäärän mukaan, HOJKSiin kirjataan edellä mainittujen yleisten kohtien lisäksi</w:t>
      </w:r>
    </w:p>
    <w:p w:rsidR="00A734E4" w:rsidRPr="00BC7B9C" w:rsidRDefault="00A734E4" w:rsidP="00DB6678">
      <w:pPr>
        <w:pStyle w:val="Luettelokappale"/>
        <w:numPr>
          <w:ilvl w:val="0"/>
          <w:numId w:val="8"/>
        </w:numPr>
        <w:spacing w:after="0"/>
      </w:pPr>
      <w:r w:rsidRPr="00BC7B9C">
        <w:t>luettelo niistä oppiaineista, joissa oppilaalla on yksilöllistetty oppimäärä</w:t>
      </w:r>
    </w:p>
    <w:p w:rsidR="00A734E4" w:rsidRPr="00BC7B9C" w:rsidRDefault="00A734E4" w:rsidP="00DB6678">
      <w:pPr>
        <w:pStyle w:val="Luettelokappale"/>
        <w:numPr>
          <w:ilvl w:val="0"/>
          <w:numId w:val="8"/>
        </w:numPr>
        <w:spacing w:after="0"/>
      </w:pPr>
      <w:r w:rsidRPr="00BC7B9C">
        <w:t>yksilöllistettyjen oppiaineiden tavoitteet ja keskeiset sisällöt</w:t>
      </w:r>
    </w:p>
    <w:p w:rsidR="00A734E4" w:rsidRPr="00BC7B9C" w:rsidRDefault="00A734E4" w:rsidP="00DB6678">
      <w:pPr>
        <w:pStyle w:val="Luettelokappale"/>
        <w:numPr>
          <w:ilvl w:val="0"/>
          <w:numId w:val="8"/>
        </w:numPr>
        <w:spacing w:after="0"/>
      </w:pPr>
      <w:r w:rsidRPr="00BC7B9C">
        <w:t>yksilöllistettyjen oppimäärien mukaisesti opiskeltavien oppiaineiden arviointi suhteessa HOJKSissa määriteltyihin tavoitteisiin ja sisältöihin</w:t>
      </w:r>
    </w:p>
    <w:p w:rsidR="00A734E4" w:rsidRPr="00BC7B9C" w:rsidRDefault="00A734E4" w:rsidP="00A734E4">
      <w:pPr>
        <w:spacing w:after="0"/>
      </w:pPr>
    </w:p>
    <w:p w:rsidR="00A734E4" w:rsidRPr="00BC7B9C" w:rsidRDefault="00A734E4" w:rsidP="00131EE1">
      <w:pPr>
        <w:spacing w:after="0"/>
        <w:ind w:left="360"/>
      </w:pPr>
      <w:r w:rsidRPr="00BC7B9C">
        <w:t>Mikäli oppilas opiskelee toiminta-alueittain, HOJKSiin kirjataan edellä mainittujen yleisten kohtien lisäksi</w:t>
      </w:r>
    </w:p>
    <w:p w:rsidR="00A734E4" w:rsidRPr="00BC7B9C" w:rsidRDefault="00A734E4" w:rsidP="00DB6678">
      <w:pPr>
        <w:pStyle w:val="Luettelokappale"/>
        <w:numPr>
          <w:ilvl w:val="0"/>
          <w:numId w:val="8"/>
        </w:numPr>
        <w:spacing w:after="0"/>
      </w:pPr>
      <w:r w:rsidRPr="00BC7B9C">
        <w:t>toiminta-alueittain opiskelevan oppilaan yksilölliset tavoitteet ja keskeiset sisällöt toiminta-alueittain</w:t>
      </w:r>
    </w:p>
    <w:p w:rsidR="00A734E4" w:rsidRPr="00BC7B9C" w:rsidRDefault="00A734E4" w:rsidP="00DB6678">
      <w:pPr>
        <w:pStyle w:val="Luettelokappale"/>
        <w:numPr>
          <w:ilvl w:val="0"/>
          <w:numId w:val="8"/>
        </w:numPr>
        <w:spacing w:after="0"/>
      </w:pPr>
      <w:r w:rsidRPr="00BC7B9C">
        <w:t>oppilaan edistymisen arviointi suhteessa HOIKSissa hänelle määriteltyihin tavoitteisiin ja sisältöihin toiminta-alueittain</w:t>
      </w:r>
    </w:p>
    <w:p w:rsidR="00A734E4" w:rsidRPr="00BC7B9C" w:rsidRDefault="00A734E4" w:rsidP="00A734E4">
      <w:pPr>
        <w:spacing w:after="0"/>
      </w:pPr>
    </w:p>
    <w:p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rsidR="00A734E4" w:rsidRPr="00BC7B9C" w:rsidRDefault="00A734E4" w:rsidP="001008C5">
      <w:pPr>
        <w:spacing w:after="0"/>
        <w:jc w:val="both"/>
      </w:pPr>
    </w:p>
    <w:p w:rsidR="00212557" w:rsidRDefault="00A734E4" w:rsidP="001008C5">
      <w:pPr>
        <w:spacing w:after="0"/>
        <w:ind w:left="360"/>
        <w:jc w:val="both"/>
      </w:pPr>
      <w:r w:rsidRPr="00BC7B9C">
        <w:t>HOJKS tulee tarkistaa tarvittaessa, kuitenkin vähintään kerran lukuvuodessa, oppilaan tarpeiden mukaiseksi</w:t>
      </w:r>
      <w:r w:rsidRPr="00BC7B9C">
        <w:rPr>
          <w:rStyle w:val="Alaviitteenviite"/>
        </w:rPr>
        <w:footnoteReference w:id="91"/>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rsidR="00A734E4" w:rsidRPr="00BC7B9C" w:rsidRDefault="00A734E4" w:rsidP="00B02887">
      <w:pPr>
        <w:pStyle w:val="Otsikko4"/>
        <w:rPr>
          <w:lang w:eastAsia="fi-FI"/>
        </w:rPr>
      </w:pPr>
      <w:bookmarkStart w:id="69" w:name="_Toc406762780"/>
      <w:r w:rsidRPr="00BC7B9C">
        <w:rPr>
          <w:lang w:eastAsia="fi-FI"/>
        </w:rPr>
        <w:t>7.4.4 Oppiaineen oppimäärän yksilöllistäminen ja opetuksesta vapauttaminen</w:t>
      </w:r>
      <w:bookmarkEnd w:id="69"/>
    </w:p>
    <w:p w:rsidR="008A67CA" w:rsidRDefault="008A67CA" w:rsidP="00A734E4">
      <w:pPr>
        <w:spacing w:after="0"/>
      </w:pPr>
    </w:p>
    <w:p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92"/>
      </w:r>
      <w:r w:rsidRPr="00BC7B9C">
        <w:t xml:space="preserve">. Ensisijaisena tavoitteena on tukea oppilaan opiskelua siten, että yleisen oppimäärän mukaiset tavoitteet on mahdollista saavuttaa kaikissa oppiaineissa.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Mikäli edes oppiaineen keskeisiin sisältöihin liittyvien </w:t>
      </w:r>
      <w:r w:rsidRPr="00E045AD">
        <w:t>tavoitteiden saavuttaminen hyväksytysti ei tuesta huolimatta ole oppilaalle mahdollista, oppiaineen oppimäärä voidaan yksilöllistää. Esimerkiksi kieli- ja kulttuuritausta, poissaolot, motivaation puute</w:t>
      </w:r>
      <w:r w:rsidR="002F1E07">
        <w:t xml:space="preserve">, </w:t>
      </w:r>
      <w:r w:rsidR="002F1E07" w:rsidRPr="002E6050">
        <w:t>puutteellinen opiskelutekniikka</w:t>
      </w:r>
      <w:r w:rsidR="00E045AD" w:rsidRPr="00E045AD">
        <w:t xml:space="preserve"> </w:t>
      </w:r>
      <w:r w:rsidRPr="00E045AD">
        <w:t>tai käyttäytymisen haasteet eivät sellaisenaan voi olla syynä oppimäärän yksilöllistämiseen, vaan oppilasta tulee tukea näissä asioissa.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rsidR="00A734E4" w:rsidRPr="00BC7B9C" w:rsidRDefault="00A734E4" w:rsidP="001008C5">
      <w:pPr>
        <w:spacing w:after="0"/>
        <w:jc w:val="both"/>
      </w:pPr>
    </w:p>
    <w:p w:rsidR="00A734E4" w:rsidRPr="00BC7B9C" w:rsidRDefault="00A734E4" w:rsidP="001008C5">
      <w:pPr>
        <w:spacing w:after="0"/>
        <w:ind w:left="426"/>
        <w:jc w:val="both"/>
        <w:rPr>
          <w:strike/>
        </w:rPr>
      </w:pPr>
      <w:r w:rsidRPr="00BC7B9C">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rsidR="00A734E4" w:rsidRPr="00BC7B9C" w:rsidRDefault="00A734E4" w:rsidP="001008C5">
      <w:pPr>
        <w:spacing w:after="0"/>
        <w:jc w:val="both"/>
      </w:pPr>
    </w:p>
    <w:p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rsidR="00A734E4" w:rsidRPr="00BC7B9C" w:rsidRDefault="00A734E4" w:rsidP="001008C5">
      <w:pPr>
        <w:spacing w:after="0"/>
        <w:jc w:val="both"/>
        <w:rPr>
          <w:lang w:eastAsia="fi-FI"/>
        </w:rPr>
      </w:pPr>
    </w:p>
    <w:p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93"/>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4"/>
      </w:r>
      <w:r w:rsidRPr="00C276D9">
        <w:t>.</w:t>
      </w:r>
      <w:r w:rsidR="00F33CE8">
        <w:t xml:space="preserve"> </w:t>
      </w:r>
    </w:p>
    <w:p w:rsidR="00A734E4" w:rsidRPr="00BC7B9C" w:rsidRDefault="00A734E4" w:rsidP="00A734E4">
      <w:pPr>
        <w:spacing w:after="0"/>
      </w:pPr>
    </w:p>
    <w:p w:rsidR="00A734E4" w:rsidRPr="00BC7B9C" w:rsidRDefault="00A734E4" w:rsidP="00C276D9">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rsidR="00A734E4" w:rsidRPr="00BC7B9C" w:rsidRDefault="00A734E4" w:rsidP="00B02887">
      <w:pPr>
        <w:pStyle w:val="Otsikko4"/>
        <w:rPr>
          <w:lang w:eastAsia="fi-FI"/>
        </w:rPr>
      </w:pPr>
      <w:bookmarkStart w:id="70" w:name="_Toc406762781"/>
      <w:r w:rsidRPr="00BC7B9C">
        <w:rPr>
          <w:lang w:eastAsia="fi-FI"/>
        </w:rPr>
        <w:t>7.4.5 Pidennetty oppivelvollisuus</w:t>
      </w:r>
      <w:bookmarkEnd w:id="70"/>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5"/>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6"/>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7"/>
      </w:r>
      <w:r w:rsidRPr="00BC7B9C">
        <w:t>. Tarkoitus on vahvistaa oppilaan valmiuksia niin, että hän selviytyisi opiskelustaan perusopetuksessa mahdollisimman hyvin.</w:t>
      </w:r>
      <w:r w:rsidRPr="00BC7B9C">
        <w:rPr>
          <w:color w:val="FF0000"/>
        </w:rPr>
        <w:t xml:space="preserve">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8"/>
      </w:r>
      <w:r w:rsidRPr="00BC7B9C">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BC7B9C">
        <w:rPr>
          <w:rStyle w:val="Alaviitteenviite"/>
        </w:rPr>
        <w:footnoteReference w:id="99"/>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rsidR="00A734E4" w:rsidRPr="00BC7B9C" w:rsidRDefault="00A734E4" w:rsidP="001008C5">
      <w:pPr>
        <w:spacing w:after="0"/>
        <w:jc w:val="both"/>
      </w:pPr>
    </w:p>
    <w:p w:rsidR="00A734E4" w:rsidRPr="00BC7B9C" w:rsidRDefault="00A734E4" w:rsidP="001008C5">
      <w:pPr>
        <w:spacing w:after="0"/>
        <w:ind w:left="426"/>
        <w:jc w:val="both"/>
      </w:pPr>
      <w:r w:rsidRPr="00BC7B9C">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A734E4" w:rsidRPr="00BC7B9C" w:rsidRDefault="00A734E4" w:rsidP="00A734E4">
      <w:pPr>
        <w:spacing w:after="0"/>
      </w:pPr>
    </w:p>
    <w:p w:rsidR="00A734E4" w:rsidRPr="00BC7B9C" w:rsidRDefault="00A734E4" w:rsidP="00131EE1">
      <w:pPr>
        <w:spacing w:after="0"/>
        <w:ind w:left="426"/>
      </w:pPr>
      <w:r w:rsidRPr="00BC7B9C">
        <w:t>Pidennetyn oppivelvollisuuden piirissä olevien oppilaiden opetus voidaan järjestää vaihtoehtoisesti kolmella eri tavalla:</w:t>
      </w:r>
    </w:p>
    <w:p w:rsidR="00A734E4" w:rsidRPr="00BC7B9C" w:rsidRDefault="00A734E4" w:rsidP="00DB6678">
      <w:pPr>
        <w:pStyle w:val="Luettelokappale"/>
        <w:numPr>
          <w:ilvl w:val="0"/>
          <w:numId w:val="9"/>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rsidR="00A734E4" w:rsidRPr="00BC7B9C" w:rsidRDefault="00A734E4" w:rsidP="00DB6678">
      <w:pPr>
        <w:pStyle w:val="Luettelokappale"/>
        <w:numPr>
          <w:ilvl w:val="0"/>
          <w:numId w:val="8"/>
        </w:numPr>
        <w:spacing w:after="0"/>
      </w:pPr>
      <w:r w:rsidRPr="00BC7B9C">
        <w:t>Lapsi aloittaa pidennettyyn oppivelvollisuuteen kuuluvan esiopetuksen sinä vuonna, kun hän täyttää kuusi vuotta ja opiskelee esiopetuksessa yhden vuoden, minkä jälkeen hän aloittaa perusopetuksen.</w:t>
      </w:r>
    </w:p>
    <w:p w:rsidR="00A734E4" w:rsidRPr="00BC7B9C" w:rsidRDefault="00A734E4" w:rsidP="00DB6678">
      <w:pPr>
        <w:pStyle w:val="Luettelokappale"/>
        <w:numPr>
          <w:ilvl w:val="0"/>
          <w:numId w:val="8"/>
        </w:numPr>
        <w:spacing w:after="0"/>
      </w:pPr>
      <w:r w:rsidRPr="00BC7B9C">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100"/>
      </w:r>
    </w:p>
    <w:p w:rsidR="00A734E4" w:rsidRPr="00BC7B9C" w:rsidRDefault="00A734E4" w:rsidP="00A734E4">
      <w:pPr>
        <w:spacing w:after="0"/>
      </w:pPr>
    </w:p>
    <w:p w:rsidR="00A734E4" w:rsidRDefault="00A734E4" w:rsidP="001008C5">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w:t>
      </w:r>
      <w:r w:rsidRPr="003436E2">
        <w:t>piiriin. Tarvittaessa oppilaalle voidaan edelleen antaa erityistä tukea.</w:t>
      </w:r>
    </w:p>
    <w:p w:rsidR="00A734E4" w:rsidRDefault="00A734E4" w:rsidP="00A734E4">
      <w:pPr>
        <w:spacing w:after="0"/>
      </w:pPr>
    </w:p>
    <w:p w:rsidR="00A734E4" w:rsidRPr="00B02887" w:rsidRDefault="00B02887" w:rsidP="00B02887">
      <w:pPr>
        <w:pStyle w:val="Otsikko4"/>
        <w:rPr>
          <w:lang w:eastAsia="fi-FI"/>
        </w:rPr>
      </w:pPr>
      <w:bookmarkStart w:id="71" w:name="_Toc406762782"/>
      <w:r>
        <w:rPr>
          <w:lang w:eastAsia="fi-FI"/>
        </w:rPr>
        <w:t xml:space="preserve">7.4.6 </w:t>
      </w:r>
      <w:r w:rsidR="00A734E4" w:rsidRPr="00B02887">
        <w:rPr>
          <w:lang w:eastAsia="fi-FI"/>
        </w:rPr>
        <w:t>Toiminta-alueittain järjestettävä opetus</w:t>
      </w:r>
      <w:bookmarkEnd w:id="71"/>
    </w:p>
    <w:p w:rsidR="00A734E4" w:rsidRPr="00BC7B9C" w:rsidRDefault="00A734E4" w:rsidP="00A734E4">
      <w:pPr>
        <w:pStyle w:val="Luettelokappale"/>
        <w:spacing w:after="0"/>
        <w:rPr>
          <w:b/>
          <w:lang w:eastAsia="fi-FI"/>
        </w:rPr>
      </w:pPr>
    </w:p>
    <w:p w:rsidR="00A734E4" w:rsidRPr="00BC7B9C" w:rsidRDefault="00A734E4" w:rsidP="001008C5">
      <w:pPr>
        <w:tabs>
          <w:tab w:val="left" w:pos="426"/>
        </w:tabs>
        <w:spacing w:after="0"/>
        <w:ind w:left="426"/>
        <w:jc w:val="both"/>
      </w:pPr>
      <w:r w:rsidRPr="00BC7B9C">
        <w:t>Vaikeimmin kehitysvammaisten oppilaiden opetus voidaan järjestää oppiainejaon sijasta toiminta-</w:t>
      </w:r>
      <w:r w:rsidRPr="003436E2">
        <w:t>alueittain</w:t>
      </w:r>
      <w:r w:rsidRPr="003436E2">
        <w:rPr>
          <w:rStyle w:val="Alaviitteenviite"/>
        </w:rPr>
        <w:footnoteReference w:id="101"/>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102"/>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103"/>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A734E4" w:rsidRPr="00BC7B9C" w:rsidRDefault="00A734E4" w:rsidP="001008C5">
      <w:pPr>
        <w:spacing w:after="0"/>
        <w:jc w:val="both"/>
      </w:pPr>
    </w:p>
    <w:p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rsidR="00A734E4" w:rsidRPr="00BC7B9C" w:rsidRDefault="00A734E4" w:rsidP="00A734E4">
      <w:pPr>
        <w:spacing w:after="0"/>
      </w:pPr>
    </w:p>
    <w:p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3436E2">
        <w:rPr>
          <w:i/>
        </w:rPr>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A734E4" w:rsidRPr="00BC7B9C" w:rsidRDefault="00A734E4" w:rsidP="001008C5">
      <w:pPr>
        <w:spacing w:after="0"/>
        <w:jc w:val="both"/>
      </w:pPr>
    </w:p>
    <w:p w:rsidR="00A734E4" w:rsidRPr="002B12B6" w:rsidRDefault="00A734E4" w:rsidP="001008C5">
      <w:pPr>
        <w:spacing w:after="0"/>
        <w:ind w:left="426"/>
        <w:jc w:val="both"/>
        <w:rPr>
          <w:color w:val="FF0000"/>
        </w:rPr>
      </w:pPr>
      <w:r w:rsidRPr="00BC7B9C">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0BC7B9C">
        <w:rPr>
          <w:color w:val="FF0000"/>
        </w:rPr>
        <w:t xml:space="preserve"> </w:t>
      </w:r>
    </w:p>
    <w:p w:rsidR="00170EBE" w:rsidRDefault="00170EBE" w:rsidP="00170EBE">
      <w:pPr>
        <w:rPr>
          <w:lang w:eastAsia="fi-FI"/>
        </w:rPr>
      </w:pPr>
    </w:p>
    <w:p w:rsidR="00CE742A" w:rsidRDefault="00CE742A" w:rsidP="00170EBE">
      <w:pPr>
        <w:rPr>
          <w:lang w:eastAsia="fi-FI"/>
        </w:rPr>
      </w:pPr>
    </w:p>
    <w:p w:rsidR="00CE742A" w:rsidRPr="00170EBE" w:rsidRDefault="00CE742A" w:rsidP="00170EBE">
      <w:pPr>
        <w:rPr>
          <w:lang w:eastAsia="fi-FI"/>
        </w:rPr>
      </w:pPr>
    </w:p>
    <w:p w:rsidR="00A734E4" w:rsidRPr="002B12B6" w:rsidRDefault="00B02887" w:rsidP="002B12B6">
      <w:pPr>
        <w:pStyle w:val="Otsikko3"/>
        <w:rPr>
          <w:lang w:eastAsia="fi-FI"/>
        </w:rPr>
      </w:pPr>
      <w:bookmarkStart w:id="72" w:name="_Toc406762783"/>
      <w:r>
        <w:rPr>
          <w:lang w:eastAsia="fi-FI"/>
        </w:rPr>
        <w:t xml:space="preserve">7.5 </w:t>
      </w:r>
      <w:r w:rsidR="00A734E4" w:rsidRPr="00B02887">
        <w:rPr>
          <w:lang w:eastAsia="fi-FI"/>
        </w:rPr>
        <w:t>Perusopetuslaissa säädetyt tukimuodot</w:t>
      </w:r>
      <w:bookmarkEnd w:id="72"/>
      <w:r w:rsidR="002B12B6">
        <w:rPr>
          <w:lang w:eastAsia="fi-FI"/>
        </w:rPr>
        <w:t xml:space="preserve"> </w:t>
      </w:r>
    </w:p>
    <w:p w:rsidR="00A734E4" w:rsidRPr="00BC7B9C" w:rsidRDefault="00A734E4" w:rsidP="00B02887">
      <w:pPr>
        <w:pStyle w:val="Otsikko4"/>
        <w:rPr>
          <w:lang w:eastAsia="fi-FI"/>
        </w:rPr>
      </w:pPr>
      <w:bookmarkStart w:id="73" w:name="_Toc406762784"/>
      <w:r w:rsidRPr="00BC7B9C">
        <w:rPr>
          <w:lang w:eastAsia="fi-FI"/>
        </w:rPr>
        <w:t>7.5.1 Tukiopetus</w:t>
      </w:r>
      <w:bookmarkEnd w:id="73"/>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4"/>
      </w:r>
      <w:r w:rsidRPr="003436E2">
        <w:t>.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w:t>
      </w:r>
      <w:r w:rsidRPr="00BC7B9C">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BC7B9C">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rsidR="005E0DF0" w:rsidRDefault="005E0DF0" w:rsidP="001008C5">
      <w:pPr>
        <w:spacing w:after="0"/>
        <w:ind w:left="426"/>
        <w:jc w:val="both"/>
      </w:pPr>
    </w:p>
    <w:p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rsidR="00A734E4" w:rsidRPr="00BC7B9C" w:rsidRDefault="00A734E4" w:rsidP="001008C5">
      <w:pPr>
        <w:spacing w:after="0"/>
        <w:jc w:val="both"/>
      </w:pPr>
    </w:p>
    <w:p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BC7B9C">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t xml:space="preserve">uksen tavoitteet ja antaminen. </w:t>
      </w:r>
    </w:p>
    <w:p w:rsidR="00A734E4" w:rsidRPr="00BC7B9C" w:rsidRDefault="00A734E4" w:rsidP="00B02887">
      <w:pPr>
        <w:pStyle w:val="Otsikko4"/>
        <w:rPr>
          <w:lang w:eastAsia="fi-FI"/>
        </w:rPr>
      </w:pPr>
      <w:bookmarkStart w:id="74" w:name="_Toc406762785"/>
      <w:r w:rsidRPr="00BC7B9C">
        <w:rPr>
          <w:lang w:eastAsia="fi-FI"/>
        </w:rPr>
        <w:t>7.5.2 Osa-aikainen erityisopetus</w:t>
      </w:r>
      <w:bookmarkEnd w:id="74"/>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pPr>
      <w:r w:rsidRPr="00BC7B9C">
        <w:t>Oppilaalla, jolla on vaikeuksia oppimisessaan tai koulunkäynnissään, on oikeus saada osa-aikaista erityisopetusta muun opetuksen ohessa</w:t>
      </w:r>
      <w:r w:rsidRPr="00BC7B9C">
        <w:rPr>
          <w:rStyle w:val="Alaviitteenviite"/>
        </w:rPr>
        <w:footnoteReference w:id="105"/>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rsidR="00A734E4" w:rsidRPr="00BC7B9C" w:rsidRDefault="00A734E4" w:rsidP="00A734E4">
      <w:pPr>
        <w:spacing w:after="0"/>
      </w:pPr>
    </w:p>
    <w:p w:rsidR="00A734E4" w:rsidRPr="00BC7B9C" w:rsidRDefault="00A734E4" w:rsidP="001008C5">
      <w:pPr>
        <w:spacing w:after="0"/>
        <w:ind w:left="426"/>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rsidR="00A734E4" w:rsidRPr="00BC7B9C" w:rsidRDefault="00A734E4" w:rsidP="001008C5">
      <w:pPr>
        <w:spacing w:after="0"/>
        <w:jc w:val="both"/>
      </w:pPr>
    </w:p>
    <w:p w:rsidR="00A734E4" w:rsidRPr="00BC7B9C" w:rsidRDefault="00A734E4" w:rsidP="001008C5">
      <w:pPr>
        <w:spacing w:after="0"/>
        <w:ind w:left="426"/>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rsidR="00A734E4" w:rsidRPr="00BC7B9C" w:rsidRDefault="00A734E4" w:rsidP="00B02887">
      <w:pPr>
        <w:pStyle w:val="Otsikko4"/>
        <w:rPr>
          <w:lang w:eastAsia="fi-FI"/>
        </w:rPr>
      </w:pPr>
      <w:bookmarkStart w:id="75" w:name="_Toc406762786"/>
      <w:r w:rsidRPr="00BC7B9C">
        <w:rPr>
          <w:lang w:eastAsia="fi-FI"/>
        </w:rPr>
        <w:t>7.5.3 Opetukseen osallistumisen edellyttämät palvelut ja apuvälineet</w:t>
      </w:r>
      <w:bookmarkEnd w:id="75"/>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strike/>
        </w:rPr>
      </w:pPr>
      <w:r w:rsidRPr="00931F21">
        <w:rPr>
          <w:lang w:eastAsia="fi-FI"/>
        </w:rPr>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6"/>
      </w:r>
      <w:r w:rsidRPr="0080135F">
        <w:t>.</w:t>
      </w:r>
      <w:r w:rsidRPr="00931F21">
        <w:rPr>
          <w:rStyle w:val="Alaviitteenviite"/>
        </w:rPr>
        <w:t xml:space="preserve"> </w:t>
      </w:r>
      <w:r w:rsidRPr="00931F21">
        <w:t>Tarkoituksena on</w:t>
      </w:r>
      <w:r w:rsidRPr="00BC7B9C">
        <w:t xml:space="preserve"> turvata oppilaalle oppimisen ja koulunkäynnin perusedellytykset, esteettömyys ja mahdollisuus vuorovaikutukseen kaikkina koulupäivinä. </w:t>
      </w:r>
    </w:p>
    <w:p w:rsidR="00A734E4" w:rsidRPr="00BC7B9C" w:rsidRDefault="00A734E4" w:rsidP="001008C5">
      <w:pPr>
        <w:spacing w:after="0"/>
        <w:jc w:val="both"/>
      </w:pPr>
    </w:p>
    <w:p w:rsidR="00A734E4" w:rsidRPr="00BC7B9C" w:rsidRDefault="00A734E4" w:rsidP="001008C5">
      <w:pPr>
        <w:spacing w:after="0"/>
        <w:ind w:left="426"/>
        <w:jc w:val="both"/>
      </w:pPr>
      <w:r w:rsidRPr="00931F21">
        <w:t xml:space="preserve">Oppilaalle järjestetään tarvittaessa tulkitsemista esimerkiksi kuulovamman tai kielellisen erityisvaikeuden takia. Hän voi tarvita myös puhetta tukevia ja korvaavia kommunikaatiokeinoja, kuten erilaisia symbolijärjestelmiä. </w:t>
      </w:r>
      <w:r w:rsidRPr="00931F21">
        <w:rPr>
          <w:rFonts w:cs="Arial"/>
        </w:rPr>
        <w:t xml:space="preserve">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w:t>
      </w:r>
      <w:r w:rsidRPr="00931F21">
        <w:t>Myös opettaja voi tukea oppilaita kommunikoinnissa viittomien tai muiden symbolien avulla.</w:t>
      </w:r>
    </w:p>
    <w:p w:rsidR="00A734E4" w:rsidRPr="00BC7B9C" w:rsidRDefault="00A734E4" w:rsidP="001008C5">
      <w:pPr>
        <w:spacing w:after="0"/>
        <w:jc w:val="both"/>
      </w:pPr>
    </w:p>
    <w:p w:rsidR="00A734E4" w:rsidRPr="00931F21" w:rsidRDefault="00A734E4" w:rsidP="001008C5">
      <w:pPr>
        <w:spacing w:after="0"/>
        <w:ind w:left="426"/>
        <w:jc w:val="both"/>
      </w:pPr>
      <w:r w:rsidRPr="00931F21">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rsidR="00A734E4" w:rsidRPr="00407A1C" w:rsidRDefault="00A734E4" w:rsidP="001008C5">
      <w:pPr>
        <w:spacing w:after="0"/>
        <w:jc w:val="both"/>
        <w:rPr>
          <w:highlight w:val="yellow"/>
        </w:rPr>
      </w:pPr>
    </w:p>
    <w:p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rsidR="00A734E4" w:rsidRPr="00BC7B9C" w:rsidRDefault="00A734E4" w:rsidP="00A734E4">
      <w:pPr>
        <w:spacing w:after="0"/>
        <w:rPr>
          <w:strike/>
        </w:rPr>
      </w:pPr>
    </w:p>
    <w:p w:rsidR="00A734E4" w:rsidRPr="00BC7B9C" w:rsidRDefault="00A734E4" w:rsidP="001008C5">
      <w:pPr>
        <w:spacing w:after="0"/>
        <w:ind w:left="426"/>
        <w:jc w:val="both"/>
      </w:pPr>
      <w:r w:rsidRPr="00931F21">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rsidR="00A734E4" w:rsidRPr="00BC7B9C" w:rsidRDefault="00A734E4" w:rsidP="001008C5">
      <w:pPr>
        <w:spacing w:after="0"/>
        <w:jc w:val="both"/>
        <w:rPr>
          <w:b/>
          <w:lang w:eastAsia="fi-FI"/>
        </w:rPr>
      </w:pPr>
    </w:p>
    <w:p w:rsidR="00A734E4" w:rsidRPr="00BC7B9C" w:rsidRDefault="00A734E4" w:rsidP="001008C5">
      <w:pPr>
        <w:spacing w:after="0"/>
        <w:ind w:left="426"/>
        <w:jc w:val="both"/>
      </w:pPr>
      <w:r w:rsidRPr="00BC7B9C">
        <w:t xml:space="preserve">Opetuksen järjestäjä päättää tulkitsemis- ja avustajapalveluista sekä muista opetuspalveluista ja erityisistä </w:t>
      </w:r>
      <w:r w:rsidRPr="00931F21">
        <w:t xml:space="preserve">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w:t>
      </w:r>
      <w:r w:rsidR="00931F21" w:rsidRPr="00931F21">
        <w:t xml:space="preserve">apuvälineistä tehdään </w:t>
      </w:r>
      <w:r w:rsidRPr="00931F21">
        <w:t>hallintopäätös. Palveluiden ja apuvälineiden käyttö kuvataan oppimissuunnitelmassa tai HOJKSissa.</w:t>
      </w:r>
    </w:p>
    <w:p w:rsidR="00A734E4" w:rsidRPr="00B02887" w:rsidRDefault="00B02887" w:rsidP="00B02887">
      <w:pPr>
        <w:pStyle w:val="Otsikko3"/>
        <w:rPr>
          <w:rFonts w:eastAsia="Times New Roman"/>
          <w:lang w:eastAsia="fi-FI"/>
        </w:rPr>
      </w:pPr>
      <w:bookmarkStart w:id="76" w:name="_Toc406762787"/>
      <w:r>
        <w:rPr>
          <w:rFonts w:eastAsia="Times New Roman"/>
          <w:lang w:eastAsia="fi-FI"/>
        </w:rPr>
        <w:t xml:space="preserve">7.6 </w:t>
      </w:r>
      <w:r w:rsidR="00A734E4" w:rsidRPr="00B02887">
        <w:rPr>
          <w:rFonts w:eastAsia="Times New Roman"/>
          <w:lang w:eastAsia="fi-FI"/>
        </w:rPr>
        <w:t>Paikallisesti päätettävät asiat</w:t>
      </w:r>
      <w:bookmarkEnd w:id="76"/>
    </w:p>
    <w:p w:rsidR="00A734E4" w:rsidRPr="00BC7B9C" w:rsidRDefault="00A734E4" w:rsidP="00A734E4">
      <w:pPr>
        <w:pStyle w:val="Luettelokappale"/>
        <w:shd w:val="clear" w:color="auto" w:fill="FFFFFF"/>
        <w:spacing w:after="0"/>
        <w:rPr>
          <w:rFonts w:eastAsia="Times New Roman" w:cs="Times New Roman"/>
          <w:b/>
          <w:lang w:eastAsia="fi-FI"/>
        </w:rPr>
      </w:pPr>
    </w:p>
    <w:p w:rsidR="00A734E4" w:rsidRPr="00931F21" w:rsidRDefault="00A734E4" w:rsidP="00131EE1">
      <w:pPr>
        <w:tabs>
          <w:tab w:val="left" w:pos="426"/>
        </w:tabs>
        <w:spacing w:after="0"/>
        <w:ind w:left="426"/>
      </w:pPr>
      <w:r w:rsidRPr="00931F21">
        <w:t xml:space="preserve">Paikallisessa opetussuunnitelmassa päätetään ja kuvataan tuen järjestäminen käytännössä mahdollisimman konkreettisesti alla olevissa asioissa. </w:t>
      </w:r>
    </w:p>
    <w:p w:rsidR="00A734E4" w:rsidRPr="00931F21" w:rsidRDefault="00A734E4" w:rsidP="00A734E4">
      <w:pPr>
        <w:spacing w:after="0"/>
      </w:pPr>
    </w:p>
    <w:p w:rsidR="00A734E4" w:rsidRPr="00931F21" w:rsidRDefault="00A734E4" w:rsidP="00131EE1">
      <w:pPr>
        <w:spacing w:after="0"/>
        <w:ind w:firstLine="360"/>
      </w:pPr>
      <w:r w:rsidRPr="00931F21">
        <w:t>Oppimisen ja koulunkäynnin tuen käytännön järjestämiseen liittyvät keskeiset paikalliset linjaukset</w:t>
      </w:r>
    </w:p>
    <w:p w:rsidR="00A734E4" w:rsidRPr="00931F21" w:rsidRDefault="00A734E4" w:rsidP="00DB6678">
      <w:pPr>
        <w:pStyle w:val="Luettelokappale"/>
        <w:numPr>
          <w:ilvl w:val="0"/>
          <w:numId w:val="11"/>
        </w:numPr>
        <w:spacing w:after="0"/>
      </w:pPr>
      <w:r w:rsidRPr="00931F21">
        <w:t>ennaltaehkäisevän työn ja varhaisen puuttumisen toimintamallit (loppu omaksi kohdakseen)</w:t>
      </w:r>
    </w:p>
    <w:p w:rsidR="00A734E4" w:rsidRPr="00931F21" w:rsidRDefault="00A734E4" w:rsidP="00DB6678">
      <w:pPr>
        <w:pStyle w:val="Luettelokappale"/>
        <w:numPr>
          <w:ilvl w:val="0"/>
          <w:numId w:val="11"/>
        </w:numPr>
        <w:spacing w:after="0"/>
      </w:pPr>
      <w:r w:rsidRPr="00931F21">
        <w:t>toiminta ja yhteistyö nivelvaiheissa</w:t>
      </w:r>
    </w:p>
    <w:p w:rsidR="00A734E4" w:rsidRPr="00931F21" w:rsidRDefault="00A734E4" w:rsidP="00DB6678">
      <w:pPr>
        <w:pStyle w:val="Luettelokappale"/>
        <w:numPr>
          <w:ilvl w:val="0"/>
          <w:numId w:val="11"/>
        </w:numPr>
        <w:spacing w:after="0"/>
      </w:pPr>
      <w:r w:rsidRPr="00931F21">
        <w:t>oppimisen ja koulunkäynnin tuen tarpeiden suunnitelmallinen seulonta tuen järjestämiseksi</w:t>
      </w:r>
    </w:p>
    <w:p w:rsidR="00A734E4" w:rsidRPr="00931F21" w:rsidRDefault="00A734E4" w:rsidP="00DB6678">
      <w:pPr>
        <w:pStyle w:val="Luettelokappale"/>
        <w:numPr>
          <w:ilvl w:val="0"/>
          <w:numId w:val="11"/>
        </w:numPr>
        <w:spacing w:after="0"/>
      </w:pPr>
      <w:r w:rsidRPr="00931F21">
        <w:t xml:space="preserve">yhteistyö, vastuut ja työnjako opetustoimessa sekä muiden hallintokuntien kanssa </w:t>
      </w:r>
    </w:p>
    <w:p w:rsidR="00A734E4" w:rsidRPr="00931F21" w:rsidRDefault="00A734E4" w:rsidP="00DB6678">
      <w:pPr>
        <w:pStyle w:val="Luettelokappale"/>
        <w:numPr>
          <w:ilvl w:val="0"/>
          <w:numId w:val="11"/>
        </w:numPr>
        <w:spacing w:after="0"/>
      </w:pPr>
      <w:r w:rsidRPr="00931F21">
        <w:t xml:space="preserve">yhteistyö oppilashuollon palveluista vastaavien ja muiden tarvittavien asiantuntijoiden kanssa tuen tarpeen arvioinnissa, tuen suunnittelussa, järjestämisessä sekä käytännön toteuttamisessa </w:t>
      </w:r>
    </w:p>
    <w:p w:rsidR="00A734E4" w:rsidRPr="00931F21" w:rsidRDefault="00A734E4" w:rsidP="00DB6678">
      <w:pPr>
        <w:pStyle w:val="Luettelokappale"/>
        <w:numPr>
          <w:ilvl w:val="0"/>
          <w:numId w:val="11"/>
        </w:numPr>
        <w:spacing w:after="0"/>
      </w:pPr>
      <w:r w:rsidRPr="00931F21">
        <w:t xml:space="preserve">kotien kanssa tehtävän yhteistyön keskeiset toimintaperiaatteet oppimisen ja koulunkäynnin tuen kysymyksissä </w:t>
      </w:r>
    </w:p>
    <w:p w:rsidR="00A734E4" w:rsidRPr="00931F21" w:rsidRDefault="00A734E4" w:rsidP="00DB6678">
      <w:pPr>
        <w:pStyle w:val="Luettelokappale"/>
        <w:numPr>
          <w:ilvl w:val="0"/>
          <w:numId w:val="11"/>
        </w:numPr>
        <w:spacing w:after="0"/>
      </w:pPr>
      <w:r w:rsidRPr="00931F21">
        <w:t>oppimisen ja koulunkäynnin tukeen liittyvät toimivaltuudet eri hallintopäätöksissä</w:t>
      </w:r>
    </w:p>
    <w:p w:rsidR="001008C5" w:rsidRPr="00BC7B9C" w:rsidRDefault="001008C5" w:rsidP="00A734E4">
      <w:pPr>
        <w:spacing w:after="0"/>
        <w:rPr>
          <w:b/>
          <w:u w:val="single"/>
        </w:rPr>
      </w:pPr>
    </w:p>
    <w:p w:rsidR="00A734E4" w:rsidRPr="00BC7B9C" w:rsidRDefault="00A734E4" w:rsidP="00131EE1">
      <w:pPr>
        <w:spacing w:after="0"/>
        <w:ind w:firstLine="360"/>
      </w:pPr>
      <w:r w:rsidRPr="00BC7B9C">
        <w:t xml:space="preserve">Yleinen tuki </w:t>
      </w:r>
    </w:p>
    <w:p w:rsidR="00A734E4" w:rsidRPr="00BC7B9C" w:rsidRDefault="00A734E4" w:rsidP="00DB6678">
      <w:pPr>
        <w:pStyle w:val="Luettelokappale"/>
        <w:numPr>
          <w:ilvl w:val="0"/>
          <w:numId w:val="12"/>
        </w:numPr>
        <w:spacing w:after="0"/>
      </w:pPr>
      <w:r w:rsidRPr="00BC7B9C">
        <w:t xml:space="preserve">yleisen tuen käytännön järjestäminen </w:t>
      </w:r>
    </w:p>
    <w:p w:rsidR="00A734E4" w:rsidRPr="00BC7B9C" w:rsidRDefault="00A734E4" w:rsidP="00DB6678">
      <w:pPr>
        <w:pStyle w:val="Luettelokappale"/>
        <w:numPr>
          <w:ilvl w:val="0"/>
          <w:numId w:val="12"/>
        </w:numPr>
        <w:spacing w:after="0"/>
      </w:pPr>
      <w:r w:rsidRPr="00BC7B9C">
        <w:t xml:space="preserve">yhteistyö, vastuut ja työnjako eri toimijoiden kesken </w:t>
      </w:r>
    </w:p>
    <w:p w:rsidR="00A734E4" w:rsidRDefault="00A734E4" w:rsidP="00DB6678">
      <w:pPr>
        <w:pStyle w:val="Luettelokappale"/>
        <w:numPr>
          <w:ilvl w:val="0"/>
          <w:numId w:val="12"/>
        </w:numPr>
        <w:spacing w:after="0"/>
      </w:pPr>
      <w:r w:rsidRPr="00BC7B9C">
        <w:t>yhteistyö oppilaan ja huoltajan kanssa</w:t>
      </w:r>
    </w:p>
    <w:p w:rsidR="00170EBE" w:rsidRPr="00BC7B9C" w:rsidRDefault="00170EBE" w:rsidP="001008C5">
      <w:pPr>
        <w:pStyle w:val="Luettelokappale"/>
        <w:spacing w:after="0"/>
      </w:pPr>
    </w:p>
    <w:p w:rsidR="00A734E4" w:rsidRPr="00BC7B9C" w:rsidRDefault="00A734E4" w:rsidP="00131EE1">
      <w:pPr>
        <w:spacing w:after="0"/>
        <w:ind w:firstLine="360"/>
      </w:pPr>
      <w:r w:rsidRPr="00BC7B9C">
        <w:t>Tehostettu tuki</w:t>
      </w:r>
    </w:p>
    <w:p w:rsidR="00A734E4" w:rsidRPr="00BC7B9C" w:rsidRDefault="00A734E4" w:rsidP="00DB6678">
      <w:pPr>
        <w:pStyle w:val="Luettelokappale"/>
        <w:numPr>
          <w:ilvl w:val="0"/>
          <w:numId w:val="13"/>
        </w:numPr>
        <w:spacing w:after="0"/>
      </w:pPr>
      <w:r w:rsidRPr="00BC7B9C">
        <w:t>tehostetun tuen käytännön järjestäminen</w:t>
      </w:r>
    </w:p>
    <w:p w:rsidR="00A734E4" w:rsidRPr="00BC7B9C" w:rsidRDefault="00A734E4" w:rsidP="00DB6678">
      <w:pPr>
        <w:pStyle w:val="Luettelokappale"/>
        <w:numPr>
          <w:ilvl w:val="0"/>
          <w:numId w:val="13"/>
        </w:numPr>
        <w:spacing w:after="0"/>
      </w:pPr>
      <w:r w:rsidRPr="00BC7B9C">
        <w:t>pedagogisen arvion laadintaan liittyvät käytänteet</w:t>
      </w:r>
    </w:p>
    <w:p w:rsidR="00A734E4" w:rsidRPr="00BC7B9C" w:rsidRDefault="00A734E4" w:rsidP="00DB6678">
      <w:pPr>
        <w:pStyle w:val="Luettelokappale"/>
        <w:numPr>
          <w:ilvl w:val="0"/>
          <w:numId w:val="13"/>
        </w:numPr>
        <w:spacing w:after="0"/>
      </w:pPr>
      <w:r w:rsidRPr="00BC7B9C">
        <w:t xml:space="preserve">toimintatavat oppilaan tehostetun tuen aloittamisessa, toteuttamisessa ja päättämisessä </w:t>
      </w:r>
    </w:p>
    <w:p w:rsidR="00A734E4" w:rsidRPr="00BC7B9C" w:rsidRDefault="00A734E4" w:rsidP="00DB6678">
      <w:pPr>
        <w:pStyle w:val="Luettelokappale"/>
        <w:numPr>
          <w:ilvl w:val="0"/>
          <w:numId w:val="13"/>
        </w:numPr>
        <w:spacing w:after="0"/>
      </w:pPr>
      <w:r w:rsidRPr="00BC7B9C">
        <w:t>oppimissuunnitelman laadintaan, arviointiin ja tarkistamiseen liittyvät käytänteet</w:t>
      </w:r>
    </w:p>
    <w:p w:rsidR="00A734E4" w:rsidRPr="00BC7B9C" w:rsidRDefault="00A734E4" w:rsidP="00DB6678">
      <w:pPr>
        <w:pStyle w:val="Luettelokappale"/>
        <w:numPr>
          <w:ilvl w:val="0"/>
          <w:numId w:val="13"/>
        </w:numPr>
        <w:spacing w:after="0"/>
      </w:pPr>
      <w:r w:rsidRPr="00BC7B9C">
        <w:t>yhteistyö, vastuut ja työnjako eri toimijoiden kesken pedagogisen arvion ja oppimissuunnitelman laadinnassa, tehostetun tuen järjestämisessä sekä tuen vaikutusten seurannassa ja arvioinnissa</w:t>
      </w:r>
    </w:p>
    <w:p w:rsidR="00A734E4" w:rsidRPr="00BC7B9C" w:rsidRDefault="00A734E4" w:rsidP="00DB6678">
      <w:pPr>
        <w:pStyle w:val="Luettelokappale"/>
        <w:numPr>
          <w:ilvl w:val="0"/>
          <w:numId w:val="13"/>
        </w:numPr>
        <w:spacing w:after="0"/>
      </w:pPr>
      <w:r w:rsidRPr="00BC7B9C">
        <w:t>menettelytavat ja yhteistyö oppilaan ja huoltajan kanssa pedagogisen arvion ja oppimissuunnitelman laadinnassa, tehostetun tuen järjestämisessä sekä tuen vaikutusten seurannassa ja arvioinnissa</w:t>
      </w:r>
    </w:p>
    <w:p w:rsidR="00A734E4" w:rsidRPr="00BC7B9C" w:rsidRDefault="00A734E4" w:rsidP="00A734E4">
      <w:pPr>
        <w:pStyle w:val="Luettelokappale"/>
        <w:spacing w:after="0"/>
      </w:pPr>
    </w:p>
    <w:p w:rsidR="00A734E4" w:rsidRPr="00BC7B9C" w:rsidRDefault="00A734E4" w:rsidP="00131EE1">
      <w:pPr>
        <w:spacing w:after="0"/>
        <w:ind w:firstLine="360"/>
      </w:pPr>
      <w:r w:rsidRPr="00BC7B9C">
        <w:t>Erityinen tuki</w:t>
      </w:r>
    </w:p>
    <w:p w:rsidR="00A734E4" w:rsidRPr="00BC7B9C" w:rsidRDefault="00A734E4" w:rsidP="00DB6678">
      <w:pPr>
        <w:pStyle w:val="Luettelokappale"/>
        <w:numPr>
          <w:ilvl w:val="0"/>
          <w:numId w:val="14"/>
        </w:numPr>
        <w:spacing w:after="0"/>
      </w:pPr>
      <w:r w:rsidRPr="00BC7B9C">
        <w:t>erityisen tuen käytännön järjestäminen</w:t>
      </w:r>
    </w:p>
    <w:p w:rsidR="00A734E4" w:rsidRPr="00BC7B9C" w:rsidRDefault="00A734E4" w:rsidP="00DB6678">
      <w:pPr>
        <w:pStyle w:val="Luettelokappale"/>
        <w:numPr>
          <w:ilvl w:val="0"/>
          <w:numId w:val="14"/>
        </w:numPr>
        <w:spacing w:after="0"/>
      </w:pPr>
      <w:r w:rsidRPr="00BC7B9C">
        <w:t>pedagogisen selvityksen laadintaan liittyvät käytänteet</w:t>
      </w:r>
    </w:p>
    <w:p w:rsidR="00A734E4" w:rsidRPr="00BC7B9C" w:rsidRDefault="00A734E4" w:rsidP="00DB6678">
      <w:pPr>
        <w:pStyle w:val="Luettelokappale"/>
        <w:numPr>
          <w:ilvl w:val="0"/>
          <w:numId w:val="13"/>
        </w:numPr>
        <w:spacing w:after="0"/>
      </w:pPr>
      <w:r w:rsidRPr="00BC7B9C">
        <w:t>oppilaan ja huoltajan kuulemiseen liittyvä menettely</w:t>
      </w:r>
    </w:p>
    <w:p w:rsidR="00A734E4" w:rsidRPr="00BC7B9C" w:rsidRDefault="00A734E4" w:rsidP="00DB6678">
      <w:pPr>
        <w:pStyle w:val="Luettelokappale"/>
        <w:numPr>
          <w:ilvl w:val="0"/>
          <w:numId w:val="13"/>
        </w:numPr>
        <w:spacing w:after="0"/>
      </w:pPr>
      <w:r w:rsidRPr="00BC7B9C">
        <w:t>erityisen tuen päätöksen tekeminen</w:t>
      </w:r>
    </w:p>
    <w:p w:rsidR="00A734E4" w:rsidRPr="00BC7B9C" w:rsidRDefault="00A734E4" w:rsidP="00DB6678">
      <w:pPr>
        <w:pStyle w:val="Luettelokappale"/>
        <w:numPr>
          <w:ilvl w:val="0"/>
          <w:numId w:val="13"/>
        </w:numPr>
        <w:spacing w:after="0"/>
      </w:pPr>
      <w:r w:rsidRPr="00BC7B9C">
        <w:t>erityisen tuen päätöksen tarkistaminen</w:t>
      </w:r>
    </w:p>
    <w:p w:rsidR="00A734E4" w:rsidRPr="00BC7B9C" w:rsidRDefault="00A734E4" w:rsidP="00DB6678">
      <w:pPr>
        <w:pStyle w:val="Luettelokappale"/>
        <w:numPr>
          <w:ilvl w:val="0"/>
          <w:numId w:val="13"/>
        </w:numPr>
        <w:tabs>
          <w:tab w:val="left" w:pos="2977"/>
        </w:tabs>
        <w:spacing w:after="0"/>
      </w:pPr>
      <w:r w:rsidRPr="00BC7B9C">
        <w:t>toimintatavat, kun erityinen tuki päätetään lopettaa ja tuki jatkuu tehostettuna tukena</w:t>
      </w:r>
    </w:p>
    <w:p w:rsidR="00A734E4" w:rsidRPr="00BC7B9C" w:rsidRDefault="00A734E4" w:rsidP="00DB6678">
      <w:pPr>
        <w:pStyle w:val="Luettelokappale"/>
        <w:numPr>
          <w:ilvl w:val="0"/>
          <w:numId w:val="13"/>
        </w:numPr>
        <w:spacing w:after="0"/>
      </w:pPr>
      <w:r w:rsidRPr="00BC7B9C">
        <w:t>HOJKSin laadintaan, arviointiin ja tarkistamiseen liittyvät käytänteet</w:t>
      </w:r>
    </w:p>
    <w:p w:rsidR="00A734E4" w:rsidRPr="00BC7B9C" w:rsidRDefault="00A734E4" w:rsidP="00DB6678">
      <w:pPr>
        <w:pStyle w:val="Luettelokappale"/>
        <w:numPr>
          <w:ilvl w:val="0"/>
          <w:numId w:val="13"/>
        </w:numPr>
        <w:spacing w:after="0"/>
      </w:pPr>
      <w:r w:rsidRPr="00BC7B9C">
        <w:t xml:space="preserve"> yhteistyö, vastuut ja työnjako eri toimijoiden kesken pedagogisen selvityksen ja HOJKSin laadinnassa, erityisen tuen järjestämisessä sekä tuen vaikutusten seurannassa ja arvioinnissa</w:t>
      </w:r>
    </w:p>
    <w:p w:rsidR="00A734E4" w:rsidRPr="00BC7B9C" w:rsidRDefault="00A734E4" w:rsidP="00DB6678">
      <w:pPr>
        <w:pStyle w:val="Luettelokappale"/>
        <w:numPr>
          <w:ilvl w:val="0"/>
          <w:numId w:val="13"/>
        </w:numPr>
        <w:spacing w:after="0"/>
      </w:pPr>
      <w:r w:rsidRPr="00BC7B9C">
        <w:t xml:space="preserve">menettelytavat mahdollisten asiantuntijalausuntojen käytössä </w:t>
      </w:r>
    </w:p>
    <w:p w:rsidR="00A734E4" w:rsidRPr="00BC7B9C" w:rsidRDefault="00A734E4" w:rsidP="00DB6678">
      <w:pPr>
        <w:pStyle w:val="Luettelokappale"/>
        <w:numPr>
          <w:ilvl w:val="0"/>
          <w:numId w:val="13"/>
        </w:numPr>
        <w:spacing w:after="0"/>
      </w:pPr>
      <w:r w:rsidRPr="00BC7B9C">
        <w:t>menettelytavat ja yhteistyö oppilaan ja huoltajan kanssa pedagogisen selvityksen ja HOJKSin laadinnassa, erityisen tuen järjestämisessä sekä tuen vaikutusten seurannassa ja arvioinnissa</w:t>
      </w:r>
    </w:p>
    <w:p w:rsidR="00A734E4" w:rsidRPr="00BC7B9C" w:rsidRDefault="00A734E4" w:rsidP="00DB6678">
      <w:pPr>
        <w:pStyle w:val="Luettelokappale"/>
        <w:numPr>
          <w:ilvl w:val="0"/>
          <w:numId w:val="13"/>
        </w:numPr>
        <w:spacing w:after="0"/>
      </w:pPr>
      <w:r w:rsidRPr="00BC7B9C">
        <w:t>oppimäärän yksilöllistämiseen liittyvät toimintatavat osana pedagogisen selvityksen laadintaa, erityisen tuen päätöstä ja HOJKSin laatimista.</w:t>
      </w:r>
    </w:p>
    <w:p w:rsidR="00A734E4" w:rsidRPr="00BC7B9C" w:rsidRDefault="00A734E4" w:rsidP="00DB6678">
      <w:pPr>
        <w:pStyle w:val="Luettelokappale"/>
        <w:numPr>
          <w:ilvl w:val="0"/>
          <w:numId w:val="13"/>
        </w:numPr>
        <w:spacing w:after="0"/>
      </w:pPr>
      <w:r w:rsidRPr="00BC7B9C">
        <w:t xml:space="preserve">pidennetyn oppivelvollisuuden järjestäminen </w:t>
      </w:r>
    </w:p>
    <w:p w:rsidR="00A734E4" w:rsidRPr="00BC7B9C" w:rsidRDefault="00A734E4" w:rsidP="00DB6678">
      <w:pPr>
        <w:pStyle w:val="Luettelokappale"/>
        <w:numPr>
          <w:ilvl w:val="1"/>
          <w:numId w:val="15"/>
        </w:numPr>
        <w:spacing w:after="0"/>
        <w:ind w:left="1701"/>
      </w:pPr>
      <w:r w:rsidRPr="00BC7B9C">
        <w:t xml:space="preserve">lapsen ohjautuminen pidennetyn oppivelvollisuuden piiriin, monialainen yhteistyö prosessissa </w:t>
      </w:r>
    </w:p>
    <w:p w:rsidR="00A734E4" w:rsidRPr="00BC7B9C" w:rsidRDefault="00A734E4" w:rsidP="00DB6678">
      <w:pPr>
        <w:pStyle w:val="Luettelokappale"/>
        <w:numPr>
          <w:ilvl w:val="1"/>
          <w:numId w:val="15"/>
        </w:numPr>
        <w:spacing w:after="0"/>
        <w:ind w:left="1701"/>
      </w:pPr>
      <w:r w:rsidRPr="00BC7B9C">
        <w:t>opetuksen käytännön järjestäminen</w:t>
      </w:r>
    </w:p>
    <w:p w:rsidR="00A734E4" w:rsidRPr="00BC7B9C" w:rsidRDefault="00A734E4" w:rsidP="00DB6678">
      <w:pPr>
        <w:pStyle w:val="Luettelokappale"/>
        <w:numPr>
          <w:ilvl w:val="1"/>
          <w:numId w:val="15"/>
        </w:numPr>
        <w:spacing w:after="0"/>
        <w:ind w:left="1701"/>
      </w:pPr>
      <w:r w:rsidRPr="00BC7B9C">
        <w:t>yhteistyö esiopetuksen ja muun varhaiskasvatuksen kanssa sekä muu yhteistyö, eri toimijoiden vastuut ja työnjako</w:t>
      </w:r>
    </w:p>
    <w:p w:rsidR="00A734E4" w:rsidRPr="00BC7B9C" w:rsidRDefault="00A734E4" w:rsidP="00DB6678">
      <w:pPr>
        <w:pStyle w:val="Luettelokappale"/>
        <w:numPr>
          <w:ilvl w:val="1"/>
          <w:numId w:val="15"/>
        </w:numPr>
        <w:spacing w:after="0"/>
        <w:ind w:left="1701"/>
      </w:pPr>
      <w:r w:rsidRPr="00BC7B9C">
        <w:t>yhteistyö oppilaan ja huoltajan kanssa</w:t>
      </w:r>
    </w:p>
    <w:p w:rsidR="00A734E4" w:rsidRPr="00BC7B9C" w:rsidRDefault="00A734E4" w:rsidP="00DB6678">
      <w:pPr>
        <w:pStyle w:val="Luettelokappale"/>
        <w:numPr>
          <w:ilvl w:val="1"/>
          <w:numId w:val="15"/>
        </w:numPr>
        <w:spacing w:after="0"/>
        <w:ind w:left="1701"/>
      </w:pPr>
      <w:r w:rsidRPr="00BC7B9C">
        <w:t>eri oppiaineiden mahdollinen yhdistäminen oppiainekokonaisuuksiksi tai jakaminen osa-alueisiin sekä niiden tarkempi kuvaus</w:t>
      </w:r>
    </w:p>
    <w:p w:rsidR="00A734E4" w:rsidRPr="00BC7B9C" w:rsidRDefault="00A734E4" w:rsidP="00DB6678">
      <w:pPr>
        <w:pStyle w:val="Luettelokappale"/>
        <w:numPr>
          <w:ilvl w:val="1"/>
          <w:numId w:val="15"/>
        </w:numPr>
        <w:spacing w:after="0"/>
        <w:ind w:left="1701"/>
      </w:pPr>
      <w:r w:rsidRPr="00BC7B9C">
        <w:t xml:space="preserve">tavoitteiden, sisältöjen ja menetelmien tarkempi kuvaus toiminta-alueittain </w:t>
      </w:r>
    </w:p>
    <w:p w:rsidR="00A734E4" w:rsidRPr="00BC7B9C" w:rsidRDefault="00A734E4" w:rsidP="00A734E4">
      <w:pPr>
        <w:spacing w:after="0"/>
        <w:rPr>
          <w:b/>
          <w:u w:val="single"/>
          <w:lang w:eastAsia="fi-FI"/>
        </w:rPr>
      </w:pPr>
    </w:p>
    <w:p w:rsidR="00A734E4" w:rsidRPr="00BC7B9C" w:rsidRDefault="00A734E4" w:rsidP="00131EE1">
      <w:pPr>
        <w:spacing w:after="0"/>
        <w:ind w:firstLine="360"/>
        <w:rPr>
          <w:lang w:eastAsia="fi-FI"/>
        </w:rPr>
      </w:pPr>
      <w:r w:rsidRPr="00BC7B9C">
        <w:rPr>
          <w:lang w:eastAsia="fi-FI"/>
        </w:rPr>
        <w:t xml:space="preserve">Perusopetuslaissa säädetyt tukimuodot </w:t>
      </w:r>
    </w:p>
    <w:p w:rsidR="00A734E4" w:rsidRPr="00BC7B9C" w:rsidRDefault="00A734E4" w:rsidP="00DB6678">
      <w:pPr>
        <w:pStyle w:val="Luettelokappale"/>
        <w:numPr>
          <w:ilvl w:val="0"/>
          <w:numId w:val="16"/>
        </w:numPr>
        <w:spacing w:after="0"/>
      </w:pPr>
      <w:r w:rsidRPr="00BC7B9C">
        <w:t>käytännön järjestäminen</w:t>
      </w:r>
    </w:p>
    <w:p w:rsidR="00A734E4" w:rsidRPr="00BC7B9C" w:rsidRDefault="00A734E4" w:rsidP="00DB6678">
      <w:pPr>
        <w:pStyle w:val="Luettelokappale"/>
        <w:numPr>
          <w:ilvl w:val="0"/>
          <w:numId w:val="16"/>
        </w:numPr>
        <w:spacing w:after="0"/>
      </w:pPr>
      <w:r w:rsidRPr="00BC7B9C">
        <w:t xml:space="preserve">yhteistyö, vastuut ja työnjako eri toimijoiden kesken </w:t>
      </w:r>
    </w:p>
    <w:p w:rsidR="00A734E4" w:rsidRPr="00BC7B9C" w:rsidRDefault="00A734E4" w:rsidP="00DB6678">
      <w:pPr>
        <w:pStyle w:val="Luettelokappale"/>
        <w:numPr>
          <w:ilvl w:val="0"/>
          <w:numId w:val="16"/>
        </w:numPr>
        <w:spacing w:after="0"/>
      </w:pPr>
      <w:r w:rsidRPr="00BC7B9C">
        <w:t>oppilaalle ja huoltajille tiedottamiseen ja oppilaan ja huoltajan kanssa tehtävään yhteistyöhön liittyvät toimintatavat</w:t>
      </w:r>
    </w:p>
    <w:p w:rsidR="0080135F" w:rsidRDefault="00A734E4" w:rsidP="001236F4">
      <w:pPr>
        <w:spacing w:after="0"/>
        <w:ind w:left="360"/>
      </w:pPr>
      <w:r w:rsidRPr="00BC7B9C">
        <w:t>Opetussuunnitelmassa määritellään tulkitsemis- ja avustajapalveluihin sekä muihin opetuspalveluihin ja erityisiin apuvälineisiin liittyvät hallinnolliset käytänteet ja päätöksenteko opetuksen järjestäjän päättämällä tavalla</w:t>
      </w:r>
      <w:r w:rsidRPr="00BC7B9C">
        <w:rPr>
          <w:rStyle w:val="Alaviitteenviite"/>
        </w:rPr>
        <w:footnoteReference w:id="107"/>
      </w:r>
      <w:r w:rsidRPr="00BC7B9C">
        <w:t>.</w:t>
      </w:r>
    </w:p>
    <w:p w:rsidR="001236F4" w:rsidRDefault="001236F4" w:rsidP="001236F4">
      <w:pPr>
        <w:spacing w:after="0"/>
        <w:ind w:left="360"/>
      </w:pPr>
    </w:p>
    <w:p w:rsidR="00A734E4" w:rsidRPr="00BF4F7E" w:rsidRDefault="00720E01" w:rsidP="00720E01">
      <w:pPr>
        <w:pStyle w:val="Otsikko2"/>
        <w:rPr>
          <w:strike/>
        </w:rPr>
      </w:pPr>
      <w:bookmarkStart w:id="77" w:name="_Toc406762788"/>
      <w:r>
        <w:t>LUKU 8 OPPILASHUOLTO</w:t>
      </w:r>
      <w:bookmarkEnd w:id="77"/>
      <w:r w:rsidR="00FF6230">
        <w:t xml:space="preserve"> </w:t>
      </w:r>
    </w:p>
    <w:p w:rsidR="00BF25B7" w:rsidRDefault="00BF25B7" w:rsidP="00AF7F9C">
      <w:pPr>
        <w:spacing w:after="0" w:line="240" w:lineRule="auto"/>
        <w:jc w:val="both"/>
      </w:pPr>
    </w:p>
    <w:p w:rsidR="00AF7F9C" w:rsidRPr="008A67CA" w:rsidRDefault="00AF7F9C" w:rsidP="00131EE1">
      <w:pPr>
        <w:tabs>
          <w:tab w:val="left" w:pos="426"/>
        </w:tabs>
        <w:spacing w:after="0"/>
        <w:ind w:left="426"/>
        <w:jc w:val="both"/>
        <w:rPr>
          <w:rFonts w:eastAsia="Times New Roman"/>
          <w:lang w:eastAsia="fi-FI"/>
        </w:rPr>
      </w:pPr>
      <w:r w:rsidRPr="008A67CA">
        <w:rPr>
          <w:rFonts w:eastAsia="Times New Roman"/>
          <w:lang w:eastAsia="fi-FI"/>
        </w:rPr>
        <w:t>Perusopetuksen opetussuunnitelman perusteissa käytetään oppilas- ja opiskelijahuoltolain käsitteistön sijasta perusopetuksen opiskeluhuollosta nimitystä oppilashuolto, opiskelijasta käsitettä oppilas ja oppilaitoksesta nimitystä koulu. Koulutuksen järjestäjään viitataan käsitteellä opetuksen järjestäjä</w:t>
      </w:r>
      <w:r w:rsidRPr="008A67CA">
        <w:rPr>
          <w:rStyle w:val="Alaviitteenviite"/>
          <w:rFonts w:eastAsia="Times New Roman"/>
          <w:lang w:eastAsia="fi-FI"/>
        </w:rPr>
        <w:footnoteReference w:id="108"/>
      </w:r>
      <w:r w:rsidRPr="008A67CA">
        <w:rPr>
          <w:rFonts w:eastAsia="Times New Roman"/>
          <w:lang w:eastAsia="fi-FI"/>
        </w:rPr>
        <w:t xml:space="preserve">. </w:t>
      </w:r>
    </w:p>
    <w:p w:rsidR="00AF7F9C" w:rsidRPr="008A67CA" w:rsidRDefault="00AF7F9C" w:rsidP="00131EE1">
      <w:pPr>
        <w:spacing w:after="0"/>
        <w:ind w:left="426"/>
        <w:jc w:val="both"/>
        <w:rPr>
          <w:rFonts w:eastAsia="Times New Roman"/>
          <w:lang w:eastAsia="fi-FI"/>
        </w:rPr>
      </w:pPr>
      <w:r w:rsidRPr="008A67CA">
        <w:rPr>
          <w:rFonts w:eastAsia="Times New Roman"/>
          <w:lang w:eastAsia="fi-FI"/>
        </w:rPr>
        <w:b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sidRPr="008A67CA">
        <w:rPr>
          <w:rStyle w:val="Alaviitteenviite"/>
          <w:rFonts w:eastAsia="Times New Roman"/>
          <w:lang w:eastAsia="fi-FI"/>
        </w:rPr>
        <w:footnoteReference w:id="109"/>
      </w:r>
      <w:r w:rsidRPr="008A67CA">
        <w:rPr>
          <w:rFonts w:eastAsia="Times New Roman"/>
          <w:lang w:eastAsia="fi-FI"/>
        </w:rPr>
        <w:t>.</w:t>
      </w:r>
    </w:p>
    <w:p w:rsidR="00AF7F9C" w:rsidRPr="008A67CA" w:rsidRDefault="00AF7F9C" w:rsidP="008A67CA">
      <w:pPr>
        <w:spacing w:after="0"/>
        <w:jc w:val="both"/>
        <w:rPr>
          <w:rFonts w:eastAsia="Times New Roman"/>
          <w:strike/>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Oppilaalla on oikeus saada maksutta sellainen oppilashuolto, jota opetukseen osallistuminen edellyttää</w:t>
      </w:r>
      <w:r w:rsidRPr="008A67CA">
        <w:rPr>
          <w:rStyle w:val="Alaviitteenviite"/>
          <w:rFonts w:eastAsia="Times New Roman"/>
          <w:lang w:eastAsia="fi-FI"/>
        </w:rPr>
        <w:footnoteReference w:id="110"/>
      </w:r>
      <w:r w:rsidRPr="008A67CA">
        <w:rPr>
          <w:rFonts w:eastAsia="Times New Roman"/>
          <w:lang w:eastAsia="fi-FI"/>
        </w:rP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sidRPr="008A67CA">
        <w:rPr>
          <w:rStyle w:val="Alaviitteenviite"/>
          <w:rFonts w:eastAsia="Times New Roman"/>
          <w:lang w:eastAsia="fi-FI"/>
        </w:rPr>
        <w:footnoteReference w:id="111"/>
      </w:r>
      <w:r w:rsidR="008F2B20">
        <w:rPr>
          <w:rFonts w:eastAsia="Times New Roman"/>
          <w:lang w:eastAsia="fi-FI"/>
        </w:rPr>
        <w:t xml:space="preserve"> </w:t>
      </w:r>
      <w:r w:rsidRPr="008A67CA">
        <w:rPr>
          <w:rFonts w:eastAsia="Times New Roman"/>
          <w:lang w:eastAsia="fi-FI"/>
        </w:rPr>
        <w:t xml:space="preserve">Monialainen yhteistyö on oppilashuollossa keskeistä. Oppilashuoltotyötä ohjaavat luottamuksellisuus, kunnioittava suhtautuminen oppilaaseen ja huoltajaan sekä heidän osallisuutensa tukeminen. </w:t>
      </w:r>
    </w:p>
    <w:p w:rsidR="00AF7F9C" w:rsidRPr="008A67CA" w:rsidRDefault="00AF7F9C" w:rsidP="008A67CA">
      <w:pPr>
        <w:spacing w:after="0"/>
        <w:jc w:val="both"/>
        <w:rPr>
          <w:rFonts w:eastAsia="Times New Roman"/>
          <w:color w:val="0000CC"/>
          <w:lang w:eastAsia="fi-FI"/>
        </w:rPr>
      </w:pPr>
    </w:p>
    <w:p w:rsidR="00AF7F9C" w:rsidRPr="00E64CC1" w:rsidRDefault="00AF7F9C" w:rsidP="00131EE1">
      <w:pPr>
        <w:spacing w:after="0"/>
        <w:ind w:left="426"/>
        <w:jc w:val="both"/>
        <w:rPr>
          <w:rFonts w:eastAsia="Times New Roman"/>
          <w:lang w:eastAsia="fi-FI"/>
        </w:rPr>
      </w:pPr>
      <w:r w:rsidRPr="008A67CA">
        <w:rPr>
          <w:rFonts w:eastAsia="Times New Roman"/>
          <w:lang w:eastAsia="fi-FI"/>
        </w:rPr>
        <w:t>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Opetuksen toteuttamiseen kuuluvasta oppimisen ja koulunkäynnin tuesta määrätään perusteiden luvussa 7</w:t>
      </w:r>
      <w:r w:rsidRPr="008A67CA">
        <w:rPr>
          <w:rStyle w:val="Alaviitteenviite"/>
          <w:rFonts w:eastAsia="Times New Roman"/>
          <w:lang w:eastAsia="fi-FI"/>
        </w:rPr>
        <w:footnoteReference w:id="112"/>
      </w:r>
      <w:r w:rsidR="00E64CC1">
        <w:rPr>
          <w:rFonts w:eastAsia="Times New Roman"/>
          <w:lang w:eastAsia="fi-FI"/>
        </w:rPr>
        <w:t>.</w:t>
      </w:r>
    </w:p>
    <w:p w:rsidR="00AF7F9C" w:rsidRDefault="0001202E" w:rsidP="0001202E">
      <w:pPr>
        <w:pStyle w:val="Otsikko3"/>
        <w:rPr>
          <w:rFonts w:eastAsia="Times New Roman"/>
          <w:lang w:eastAsia="fi-FI"/>
        </w:rPr>
      </w:pPr>
      <w:bookmarkStart w:id="78" w:name="_Toc406762789"/>
      <w:r>
        <w:rPr>
          <w:rFonts w:eastAsia="Times New Roman"/>
          <w:lang w:eastAsia="fi-FI"/>
        </w:rPr>
        <w:t xml:space="preserve">8.1 </w:t>
      </w:r>
      <w:r w:rsidR="00AF7F9C" w:rsidRPr="00C4394D">
        <w:rPr>
          <w:rFonts w:eastAsia="Times New Roman"/>
          <w:lang w:eastAsia="fi-FI"/>
        </w:rPr>
        <w:t>Monialainen oppilashuollon yhteistyö</w:t>
      </w:r>
      <w:bookmarkEnd w:id="78"/>
    </w:p>
    <w:p w:rsidR="00BF25B7" w:rsidRDefault="00BF25B7" w:rsidP="00AF7F9C">
      <w:pPr>
        <w:spacing w:after="0" w:line="240" w:lineRule="auto"/>
        <w:rPr>
          <w:lang w:eastAsia="fi-FI"/>
        </w:rPr>
      </w:pPr>
    </w:p>
    <w:p w:rsidR="00AF7F9C" w:rsidRPr="008A67CA" w:rsidRDefault="00AF7F9C" w:rsidP="00131EE1">
      <w:pPr>
        <w:tabs>
          <w:tab w:val="left" w:pos="426"/>
        </w:tabs>
        <w:spacing w:after="0"/>
        <w:ind w:left="426"/>
        <w:jc w:val="both"/>
        <w:rPr>
          <w:rFonts w:eastAsia="Times New Roman"/>
          <w:lang w:eastAsia="fi-FI"/>
        </w:rPr>
      </w:pPr>
      <w:r w:rsidRPr="008A67CA">
        <w:t>Oppilashuolto järjestetään monialaisessa yhteistyössä opetustoimen ja sosiaali- ja terveystoimen kanssa siten, että siitä muodostuu toimiva ja yhtenäinen kokonaisuus</w:t>
      </w:r>
      <w:r w:rsidRPr="008A67CA">
        <w:rPr>
          <w:rStyle w:val="Alaviitteenviite"/>
          <w:rFonts w:eastAsia="Times New Roman"/>
          <w:lang w:eastAsia="fi-FI"/>
        </w:rPr>
        <w:footnoteReference w:id="113"/>
      </w:r>
      <w:r w:rsidRPr="008A67CA">
        <w:t>.</w:t>
      </w:r>
      <w:r w:rsidRPr="008A67CA">
        <w:rPr>
          <w:rFonts w:eastAsia="Times New Roman"/>
          <w:lang w:eastAsia="fi-FI"/>
        </w:rPr>
        <w:t xml:space="preserve"> Oppilashuoltoa toteutetaan yhteistyössä oppilaan ja hänen huoltajansa kanssa ottaen huomioon oppilaan ikä ja edellytykset. Tarvittaessa yhteistyötä tehdään myös muiden toimijoiden kanssa.</w:t>
      </w:r>
      <w:r w:rsidRPr="008A67CA">
        <w:rPr>
          <w:rStyle w:val="Alaviitteenviite"/>
          <w:rFonts w:eastAsia="Times New Roman"/>
          <w:lang w:eastAsia="fi-FI"/>
        </w:rPr>
        <w:footnoteReference w:id="114"/>
      </w:r>
      <w:r w:rsidRPr="008A67CA">
        <w:rPr>
          <w:rFonts w:eastAsia="Times New Roman"/>
          <w:lang w:eastAsia="fi-FI"/>
        </w:rPr>
        <w:t xml:space="preserve"> Kouluyhteisön tai oppilaiden hyvinvoinnissa havaittuihin huolenaiheisiin etsitään ratkaisuja yhdessä oppilaiden ja huoltajien kanssa.</w:t>
      </w:r>
    </w:p>
    <w:p w:rsidR="00AF7F9C" w:rsidRPr="008A67CA" w:rsidRDefault="00AF7F9C" w:rsidP="008A67CA">
      <w:pPr>
        <w:spacing w:after="0"/>
        <w:jc w:val="both"/>
        <w:rPr>
          <w:rFonts w:eastAsia="Times New Roman"/>
          <w:lang w:eastAsia="fi-FI"/>
        </w:rPr>
      </w:pPr>
    </w:p>
    <w:p w:rsidR="00AF7F9C" w:rsidRDefault="00AF7F9C" w:rsidP="00131EE1">
      <w:pPr>
        <w:spacing w:after="0"/>
        <w:ind w:left="426"/>
        <w:jc w:val="both"/>
        <w:rPr>
          <w:rFonts w:eastAsia="Times New Roman"/>
          <w:lang w:eastAsia="fi-FI"/>
        </w:rPr>
      </w:pPr>
      <w:r w:rsidRPr="008A67CA">
        <w:rPr>
          <w:rFonts w:eastAsia="Times New Roman"/>
          <w:lang w:eastAsia="fi-FI"/>
        </w:rPr>
        <w:t>Koulussa oppilashuolto on kaikkien kouluyhteisössä työskentelevien ja oppilashuoltopalveluista vastaavien työntekijöiden tehtävä. Ensisijainen vastuu kouluyhteisön hyvinvoinnista on koulun henkilökunnalla.</w:t>
      </w:r>
      <w:r w:rsidRPr="008A67CA">
        <w:rPr>
          <w:rStyle w:val="Alaviitteenviite"/>
          <w:rFonts w:eastAsia="Times New Roman"/>
          <w:lang w:eastAsia="fi-FI"/>
        </w:rPr>
        <w:footnoteReference w:id="115"/>
      </w:r>
      <w:r w:rsidR="00E03167">
        <w:rPr>
          <w:rFonts w:eastAsia="Times New Roman"/>
          <w:lang w:eastAsia="fi-FI"/>
        </w:rPr>
        <w:t xml:space="preserve"> </w:t>
      </w:r>
      <w:r w:rsidRPr="008A67CA">
        <w:rPr>
          <w:rFonts w:eastAsia="Times New Roman"/>
          <w:lang w:eastAsia="fi-FI"/>
        </w:rPr>
        <w:t>Oppilashuollon palveluja ovat psykologi- ja kuraattoripalvelut sekä kouluterveydenhuollon palvelut</w:t>
      </w:r>
      <w:r w:rsidRPr="008A67CA">
        <w:rPr>
          <w:rStyle w:val="Alaviitteenviite"/>
          <w:rFonts w:eastAsia="Times New Roman"/>
          <w:lang w:eastAsia="fi-FI"/>
        </w:rPr>
        <w:footnoteReference w:id="116"/>
      </w:r>
      <w:r w:rsidRPr="008A67CA">
        <w:rPr>
          <w:rFonts w:eastAsia="Times New Roman"/>
          <w:lang w:eastAsia="fi-FI"/>
        </w:rPr>
        <w:t>. Näiden asiantuntijoiden tehtävät liittyvät niin yksilöön, yhteisöön kuin yhteistyöhön. Palveluja tarjotaan oppilaille ja huoltajille siten, että ne ovat helposti saatavilla</w:t>
      </w:r>
      <w:r w:rsidRPr="008A67CA">
        <w:rPr>
          <w:rStyle w:val="Alaviitteenviite"/>
          <w:rFonts w:eastAsia="Times New Roman"/>
          <w:lang w:eastAsia="fi-FI"/>
        </w:rPr>
        <w:footnoteReference w:id="117"/>
      </w:r>
      <w:r w:rsidRPr="008A67CA">
        <w:rPr>
          <w:rFonts w:eastAsia="Times New Roman"/>
          <w:lang w:eastAsia="fi-FI"/>
        </w:rPr>
        <w:t>. Palvelut järjestetään lain edellyttämässä määräajassa</w:t>
      </w:r>
      <w:r w:rsidRPr="008A67CA">
        <w:rPr>
          <w:rStyle w:val="Alaviitteenviite"/>
          <w:rFonts w:eastAsia="Times New Roman"/>
          <w:lang w:eastAsia="fi-FI"/>
        </w:rPr>
        <w:footnoteReference w:id="118"/>
      </w:r>
      <w:r w:rsidRPr="008A67CA">
        <w:rPr>
          <w:rFonts w:eastAsia="Times New Roman"/>
          <w:lang w:eastAsia="fi-FI"/>
        </w:rPr>
        <w:t xml:space="preserve">. </w:t>
      </w:r>
    </w:p>
    <w:p w:rsidR="00131EE1" w:rsidRPr="008A67CA" w:rsidRDefault="00131EE1" w:rsidP="00131EE1">
      <w:pPr>
        <w:spacing w:after="0"/>
        <w:ind w:left="426"/>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Oppilaille ja heidän huoltajilleen annetaan tieto käytettävissä olevasta oppilashuollosta ja heitä ohjataan hakemaan tarvitsemiaan oppilashuollon palveluja</w:t>
      </w:r>
      <w:r w:rsidRPr="008A67CA">
        <w:rPr>
          <w:rStyle w:val="Alaviitteenviite"/>
          <w:rFonts w:eastAsia="Times New Roman"/>
          <w:lang w:eastAsia="fi-FI"/>
        </w:rPr>
        <w:footnoteReference w:id="119"/>
      </w:r>
      <w:r w:rsidRPr="008A67CA">
        <w:rPr>
          <w:rFonts w:eastAsia="Times New Roman"/>
          <w:lang w:eastAsia="fi-FI"/>
        </w:rPr>
        <w:t>.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rsidR="00AF7F9C" w:rsidRPr="008A67CA" w:rsidRDefault="00AF7F9C" w:rsidP="008A67CA">
      <w:pPr>
        <w:spacing w:after="0"/>
        <w:rPr>
          <w:rFonts w:eastAsia="Times New Roman"/>
          <w:color w:val="FF0000"/>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sidRPr="008A67CA">
        <w:rPr>
          <w:rStyle w:val="Alaviitteenviite"/>
          <w:rFonts w:eastAsia="Times New Roman"/>
          <w:lang w:eastAsia="fi-FI"/>
        </w:rPr>
        <w:footnoteReference w:id="120"/>
      </w:r>
      <w:r w:rsidRPr="008A67CA">
        <w:rPr>
          <w:rFonts w:eastAsia="Times New Roman"/>
          <w:lang w:eastAsia="fi-FI"/>
        </w:rPr>
        <w:t>.</w:t>
      </w:r>
    </w:p>
    <w:p w:rsidR="00AF7F9C" w:rsidRDefault="00AF7F9C" w:rsidP="008A67CA">
      <w:pPr>
        <w:spacing w:after="0"/>
        <w:jc w:val="both"/>
        <w:rPr>
          <w:rFonts w:ascii="Garamond" w:eastAsia="Times New Roman" w:hAnsi="Garamond"/>
          <w:color w:val="0000CC"/>
          <w:sz w:val="24"/>
          <w:szCs w:val="24"/>
          <w:lang w:eastAsia="fi-FI"/>
        </w:rPr>
      </w:pPr>
    </w:p>
    <w:p w:rsidR="00AF7F9C" w:rsidRPr="008A67CA" w:rsidRDefault="00AF7F9C" w:rsidP="00131EE1">
      <w:pPr>
        <w:spacing w:after="0"/>
        <w:ind w:firstLine="426"/>
        <w:jc w:val="both"/>
        <w:rPr>
          <w:rFonts w:eastAsia="Times New Roman"/>
          <w:i/>
          <w:lang w:eastAsia="fi-FI"/>
        </w:rPr>
      </w:pPr>
      <w:r w:rsidRPr="008A67CA">
        <w:rPr>
          <w:rFonts w:eastAsia="Times New Roman"/>
          <w:i/>
          <w:lang w:eastAsia="fi-FI"/>
        </w:rPr>
        <w:t xml:space="preserve">Oppilashuoltoryhmät </w:t>
      </w:r>
      <w:r w:rsidRPr="008A67CA">
        <w:rPr>
          <w:rStyle w:val="Alaviitteenviite"/>
          <w:rFonts w:eastAsia="Times New Roman"/>
          <w:i/>
          <w:lang w:eastAsia="fi-FI"/>
        </w:rPr>
        <w:footnoteReference w:id="121"/>
      </w:r>
    </w:p>
    <w:p w:rsidR="00AF7F9C" w:rsidRPr="008A67CA" w:rsidRDefault="00AF7F9C" w:rsidP="008A67CA">
      <w:pPr>
        <w:spacing w:after="0"/>
        <w:jc w:val="both"/>
        <w:rPr>
          <w:rFonts w:eastAsia="Times New Roman"/>
          <w:i/>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w:t>
      </w:r>
      <w:r w:rsidRPr="008A67CA">
        <w:rPr>
          <w:rFonts w:eastAsia="Times New Roman"/>
          <w:i/>
          <w:lang w:eastAsia="fi-FI"/>
        </w:rPr>
        <w:t xml:space="preserve"> </w:t>
      </w:r>
      <w:r w:rsidRPr="008A67CA">
        <w:rPr>
          <w:rFonts w:eastAsia="Times New Roman"/>
          <w:lang w:eastAsia="fi-FI"/>
        </w:rPr>
        <w:t xml:space="preserve">oppilashuoltoryhmät ovat monialaisia, mikä tarkoittaa että ryhmässä on opetushenkilöstön lisäksi kouluterveydenhuoltoa sekä psykologi- ja kuraattoripalveluja edustavia jäseniä sen mukaan kun käsiteltävä asia edellyttää.  </w:t>
      </w:r>
    </w:p>
    <w:p w:rsidR="00AF7F9C" w:rsidRPr="008A67CA" w:rsidRDefault="00AF7F9C" w:rsidP="008A67CA">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 xml:space="preserve">Oppilashuollon ohjausryhmä vastaa opetuksen järjestäjäkohtaisen oppilashuollon yleisestä suunnittelusta, kehittämisestä, ohjauksesta ja arvioinnista. Sille asetetut tehtävät voi hoitaa myös muu tehtävään soveltuva ryhmä. Ohjausryhmä voi olla kahden tai useamman opetuksen järjestäjän yhteinen. Sama ryhmä voi olla myös useamman koulutusmuodon yhteinen, jolloin ryhmästä on perusteltua käyttää nimitystä opiskeluhuollon ohjausryhmä. </w:t>
      </w:r>
    </w:p>
    <w:p w:rsidR="00AF7F9C" w:rsidRPr="008A67CA" w:rsidRDefault="00AF7F9C" w:rsidP="008A67CA">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AF7F9C" w:rsidRPr="008A67CA" w:rsidRDefault="00AF7F9C" w:rsidP="008A67CA">
      <w:pPr>
        <w:spacing w:after="0"/>
        <w:rPr>
          <w:rFonts w:eastAsia="Times New Roman"/>
          <w:color w:val="2B03BD"/>
          <w:lang w:eastAsia="fi-FI"/>
        </w:rPr>
      </w:pPr>
    </w:p>
    <w:p w:rsidR="00AF7F9C" w:rsidRPr="008A67CA" w:rsidRDefault="00AF7F9C" w:rsidP="00131EE1">
      <w:pPr>
        <w:spacing w:after="0"/>
        <w:ind w:left="426"/>
        <w:jc w:val="both"/>
        <w:rPr>
          <w:rFonts w:eastAsia="Times New Roman"/>
          <w:strike/>
          <w:lang w:eastAsia="fi-FI"/>
        </w:rPr>
      </w:pPr>
      <w:r w:rsidRPr="008A67CA">
        <w:rPr>
          <w:rFonts w:eastAsia="Times New Roman"/>
          <w:lang w:eastAsia="fi-FI"/>
        </w:rPr>
        <w:t>Asiantuntijaryhmä kootaan yksittäisen oppilaan tai oppilasryhmän tuen tarpeen selvittämiseksi ja oppilashuollon palvelujen järjestämiseksi. Ryhmän kokoaa se opetushenkilöstön tai oppilashuollon palveluiden edustaja, jolle asia työtehtävien perusteella kuuluu</w:t>
      </w:r>
      <w:r w:rsidRPr="008A67CA">
        <w:rPr>
          <w:rStyle w:val="Alaviitteenviite"/>
          <w:rFonts w:eastAsia="Times New Roman"/>
          <w:lang w:eastAsia="fi-FI"/>
        </w:rPr>
        <w:footnoteReference w:id="122"/>
      </w:r>
      <w:r w:rsidRPr="008A67CA">
        <w:rPr>
          <w:rFonts w:eastAsia="Times New Roman"/>
          <w:lang w:eastAsia="fi-FI"/>
        </w:rPr>
        <w:t xml:space="preserve">.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 </w:t>
      </w:r>
    </w:p>
    <w:p w:rsidR="00AF7F9C" w:rsidRDefault="0001202E" w:rsidP="0001202E">
      <w:pPr>
        <w:pStyle w:val="Otsikko3"/>
        <w:rPr>
          <w:rFonts w:eastAsia="Times New Roman"/>
          <w:lang w:eastAsia="fi-FI"/>
        </w:rPr>
      </w:pPr>
      <w:bookmarkStart w:id="79" w:name="_Toc406762790"/>
      <w:r>
        <w:rPr>
          <w:rFonts w:eastAsia="Times New Roman"/>
          <w:lang w:eastAsia="fi-FI"/>
        </w:rPr>
        <w:t>8.2</w:t>
      </w:r>
      <w:r w:rsidR="00AF7F9C">
        <w:rPr>
          <w:rFonts w:eastAsia="Times New Roman"/>
          <w:lang w:eastAsia="fi-FI"/>
        </w:rPr>
        <w:t xml:space="preserve"> </w:t>
      </w:r>
      <w:r w:rsidR="00AF7F9C" w:rsidRPr="00FF2736">
        <w:rPr>
          <w:rFonts w:eastAsia="Times New Roman"/>
          <w:lang w:eastAsia="fi-FI"/>
        </w:rPr>
        <w:t xml:space="preserve">Yhteisöllinen </w:t>
      </w:r>
      <w:r w:rsidR="00AF7F9C">
        <w:rPr>
          <w:rFonts w:eastAsia="Times New Roman"/>
          <w:lang w:eastAsia="fi-FI"/>
        </w:rPr>
        <w:t>oppilashuolto</w:t>
      </w:r>
      <w:bookmarkEnd w:id="79"/>
    </w:p>
    <w:p w:rsidR="00AF7F9C" w:rsidRDefault="00AF7F9C" w:rsidP="00AF7F9C">
      <w:pPr>
        <w:spacing w:after="0" w:line="240" w:lineRule="auto"/>
        <w:rPr>
          <w:rFonts w:ascii="Garamond" w:eastAsia="Times New Roman" w:hAnsi="Garamond"/>
          <w:b/>
          <w:iCs/>
          <w:sz w:val="24"/>
          <w:szCs w:val="24"/>
          <w:lang w:eastAsia="fi-FI"/>
        </w:rPr>
      </w:pPr>
    </w:p>
    <w:p w:rsidR="00AF7F9C" w:rsidRPr="008A67CA" w:rsidRDefault="00AF7F9C" w:rsidP="00131EE1">
      <w:pPr>
        <w:tabs>
          <w:tab w:val="left" w:pos="426"/>
        </w:tabs>
        <w:spacing w:after="0"/>
        <w:ind w:left="426"/>
        <w:jc w:val="both"/>
      </w:pPr>
      <w:r w:rsidRPr="008A67CA">
        <w:rPr>
          <w:rFonts w:eastAsia="Times New Roman"/>
          <w:lang w:eastAsia="fi-FI"/>
        </w:rP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sidRPr="008A67CA">
        <w:rPr>
          <w:rStyle w:val="Alaviitteenviite"/>
        </w:rPr>
        <w:footnoteReference w:id="123"/>
      </w:r>
      <w:r w:rsidRPr="008A67CA">
        <w:rPr>
          <w:rFonts w:eastAsia="Times New Roman"/>
          <w:lang w:eastAsia="fi-FI"/>
        </w:rPr>
        <w:t xml:space="preserve"> </w:t>
      </w:r>
      <w:r w:rsidRPr="008A67CA">
        <w:t>Yhteisöllisten toimintatapojen kehittämisessä tehdään yhteistyötä oppilaiden, huoltajien sekä muiden lasten ja nuorten hyvinvointia edistävien viranomaisten ja toimijoiden kanssa.</w:t>
      </w:r>
    </w:p>
    <w:p w:rsidR="00AF7F9C" w:rsidRPr="008A67CA" w:rsidRDefault="00AF7F9C" w:rsidP="00091486">
      <w:pPr>
        <w:spacing w:after="0"/>
        <w:jc w:val="both"/>
        <w:rPr>
          <w:rFonts w:eastAsia="Times New Roman"/>
          <w:lang w:eastAsia="fi-FI"/>
        </w:rPr>
      </w:pPr>
    </w:p>
    <w:p w:rsidR="00AF7F9C" w:rsidRPr="008A67CA" w:rsidRDefault="00AF7F9C" w:rsidP="00131EE1">
      <w:pPr>
        <w:tabs>
          <w:tab w:val="left" w:pos="426"/>
        </w:tabs>
        <w:spacing w:after="0"/>
        <w:ind w:left="426"/>
        <w:jc w:val="both"/>
        <w:rPr>
          <w:rFonts w:eastAsia="Times New Roman"/>
          <w:lang w:eastAsia="fi-FI"/>
        </w:rPr>
      </w:pPr>
      <w:r w:rsidRPr="008A67CA">
        <w:t>Oppilaiden ja huoltajien osallisuus ja kuulluksi tuleminen on yhteisöllisessä oppilashuollossa tärkeää ja hyvinvointia vahvistavaa. Oppilaiden osallisuuden edistäminen on opetuksen järjestäjän tehtävä</w:t>
      </w:r>
      <w:r w:rsidRPr="008A67CA">
        <w:rPr>
          <w:rStyle w:val="Alaviitteenviite"/>
        </w:rPr>
        <w:footnoteReference w:id="124"/>
      </w:r>
      <w:r w:rsidRPr="008A67CA">
        <w:t>. O</w:t>
      </w:r>
      <w:r w:rsidRPr="008A67CA">
        <w:rPr>
          <w:rFonts w:eastAsia="Times New Roman"/>
          <w:lang w:eastAsia="fi-FI"/>
        </w:rPr>
        <w:t xml:space="preserve">ppilashuolto luo kouluyhteisössä edellytyksiä yhteenkuuluvuudelle, huolenpidolle ja avoimelle vuorovaikutukselle. Osallisuutta lisäävät toimintatavat edesauttavat myös ongelmien ennalta ehkäisyä, niiden varhaista tunnistamista ja tarvittavan tuen järjestämistä.  </w:t>
      </w:r>
    </w:p>
    <w:p w:rsidR="00AF7F9C" w:rsidRPr="008A67CA" w:rsidRDefault="00AF7F9C" w:rsidP="00091486">
      <w:pPr>
        <w:spacing w:after="0"/>
        <w:jc w:val="both"/>
      </w:pPr>
    </w:p>
    <w:p w:rsidR="00AF7F9C" w:rsidRPr="008A67CA" w:rsidRDefault="00AF7F9C" w:rsidP="00131EE1">
      <w:pPr>
        <w:spacing w:after="0"/>
        <w:ind w:left="426"/>
        <w:jc w:val="both"/>
      </w:pPr>
      <w:r w:rsidRPr="008A67CA">
        <w:t>Oppilaalla on oikeus turvalliseen opiskeluympäristöön</w:t>
      </w:r>
      <w:r w:rsidRPr="008A67CA">
        <w:rPr>
          <w:rStyle w:val="Alaviitteenviite"/>
        </w:rPr>
        <w:footnoteReference w:id="125"/>
      </w:r>
      <w:r w:rsidRPr="008A67CA">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sidRPr="008A67CA">
        <w:rPr>
          <w:rStyle w:val="Alaviitteenviite"/>
        </w:rPr>
        <w:footnoteReference w:id="126"/>
      </w:r>
      <w:r w:rsidRPr="008A67CA">
        <w:t>.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r w:rsidRPr="008A67CA">
        <w:rPr>
          <w:rStyle w:val="Alaviitteenviite"/>
        </w:rPr>
        <w:footnoteReference w:id="127"/>
      </w:r>
      <w:r w:rsidRPr="008A67CA">
        <w:t xml:space="preserve"> </w:t>
      </w:r>
    </w:p>
    <w:p w:rsidR="00AF7F9C" w:rsidRPr="008A67CA" w:rsidRDefault="00AF7F9C" w:rsidP="00091486">
      <w:pPr>
        <w:spacing w:after="0"/>
        <w:jc w:val="both"/>
      </w:pPr>
    </w:p>
    <w:p w:rsidR="00AF7F9C" w:rsidRPr="00012A07" w:rsidRDefault="00AF7F9C" w:rsidP="00131EE1">
      <w:pPr>
        <w:spacing w:after="0"/>
        <w:ind w:left="426"/>
        <w:jc w:val="both"/>
      </w:pPr>
      <w:r w:rsidRPr="008A67CA">
        <w:t>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seurataan jatkuvasti. Niitä arvioidaan kolmen vuoden välein toteutettavissa tarkastuksissa</w:t>
      </w:r>
      <w:r w:rsidRPr="008A67CA">
        <w:rPr>
          <w:rStyle w:val="Alaviitteenviite"/>
        </w:rPr>
        <w:footnoteReference w:id="128"/>
      </w:r>
      <w:r w:rsidRPr="008A67CA">
        <w:t>. Turvallisuuden edistämiseen kuuluvat myös koulukuljetuksia, tapaturmien ennaltaehkäisyä ja tietoturvalli</w:t>
      </w:r>
      <w:r w:rsidR="00012A07">
        <w:t xml:space="preserve">suutta koskevat toimintatavat. </w:t>
      </w:r>
    </w:p>
    <w:p w:rsidR="00AF7F9C" w:rsidRDefault="006148E8" w:rsidP="006148E8">
      <w:pPr>
        <w:pStyle w:val="Otsikko3"/>
        <w:rPr>
          <w:rFonts w:eastAsia="Times New Roman"/>
          <w:lang w:eastAsia="fi-FI"/>
        </w:rPr>
      </w:pPr>
      <w:bookmarkStart w:id="80" w:name="_Toc406762791"/>
      <w:r>
        <w:rPr>
          <w:rFonts w:eastAsia="Times New Roman"/>
          <w:lang w:eastAsia="fi-FI"/>
        </w:rPr>
        <w:t>8.</w:t>
      </w:r>
      <w:r w:rsidR="00AF7F9C">
        <w:rPr>
          <w:rFonts w:eastAsia="Times New Roman"/>
          <w:lang w:eastAsia="fi-FI"/>
        </w:rPr>
        <w:t>3 Yksilökohtainen oppilashuolto</w:t>
      </w:r>
      <w:bookmarkEnd w:id="80"/>
      <w:r w:rsidR="00AF7F9C">
        <w:rPr>
          <w:rFonts w:eastAsia="Times New Roman"/>
          <w:lang w:eastAsia="fi-FI"/>
        </w:rPr>
        <w:t xml:space="preserve"> </w:t>
      </w:r>
    </w:p>
    <w:p w:rsidR="00AF7F9C" w:rsidRDefault="00AF7F9C" w:rsidP="00AF7F9C">
      <w:pPr>
        <w:spacing w:after="0" w:line="240" w:lineRule="auto"/>
        <w:jc w:val="both"/>
        <w:rPr>
          <w:rFonts w:ascii="Garamond" w:eastAsia="Times New Roman" w:hAnsi="Garamond"/>
          <w:b/>
          <w:iCs/>
          <w:sz w:val="24"/>
          <w:szCs w:val="24"/>
          <w:lang w:eastAsia="fi-FI"/>
        </w:rPr>
      </w:pPr>
    </w:p>
    <w:p w:rsidR="00AF7F9C" w:rsidRDefault="00AF7F9C" w:rsidP="00131EE1">
      <w:pPr>
        <w:tabs>
          <w:tab w:val="left" w:pos="426"/>
        </w:tabs>
        <w:spacing w:after="0"/>
        <w:ind w:left="426"/>
        <w:jc w:val="both"/>
        <w:rPr>
          <w:rFonts w:eastAsia="Times New Roman"/>
          <w:lang w:eastAsia="fi-FI"/>
        </w:rPr>
      </w:pPr>
      <w:r w:rsidRPr="008A67CA">
        <w:rPr>
          <w:rFonts w:eastAsia="Times New Roman"/>
          <w:lang w:eastAsia="fi-FI"/>
        </w:rPr>
        <w:t xml:space="preserve">Yksilökohtaisella oppilashuollolla tarkoitetaan oppilaalle annettavia kouluterveydenhuollon palveluja, oppilashuollon psykologi- ja kuraattoripalveluja sekä yksittäistä oppilasta koskevaa monialaista </w:t>
      </w:r>
      <w:r w:rsidRPr="0080135F">
        <w:rPr>
          <w:rFonts w:eastAsia="Times New Roman"/>
          <w:lang w:eastAsia="fi-FI"/>
        </w:rPr>
        <w:t>oppilashuoltoa</w:t>
      </w:r>
      <w:r w:rsidR="00F3281A" w:rsidRPr="0080135F">
        <w:rPr>
          <w:rStyle w:val="Alaviitteenviite"/>
          <w:rFonts w:eastAsia="Times New Roman"/>
          <w:lang w:eastAsia="fi-FI"/>
        </w:rPr>
        <w:footnoteReference w:id="129"/>
      </w:r>
      <w:r w:rsidRPr="0080135F">
        <w:rPr>
          <w:rFonts w:eastAsia="Times New Roman"/>
          <w:lang w:eastAsia="fi-FI"/>
        </w:rPr>
        <w:t>. Kouluterveydenhuollossa</w:t>
      </w:r>
      <w:r w:rsidRPr="008A67CA">
        <w:rPr>
          <w:rFonts w:eastAsia="Times New Roman"/>
          <w:lang w:eastAsia="fi-FI"/>
        </w:rPr>
        <w:t xml:space="preserve"> toteutettavat laajat terveystarkastukset sekä muut määräaikaistarkastukset ovat osa yksilökohtaista oppilashuoltoa ja niistä tehtävät yhteenvedot tuottavat tietoa myös yhteisöllisen oppilashuollon toteuttamiseen.</w:t>
      </w:r>
    </w:p>
    <w:p w:rsidR="00F3281A" w:rsidRPr="008A67CA" w:rsidRDefault="00F3281A" w:rsidP="00131EE1">
      <w:pPr>
        <w:tabs>
          <w:tab w:val="left" w:pos="426"/>
        </w:tabs>
        <w:spacing w:after="0"/>
        <w:ind w:left="426"/>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0135F">
        <w:rPr>
          <w:rFonts w:eastAsia="Times New Roman"/>
          <w:lang w:eastAsia="fi-FI"/>
        </w:rPr>
        <w:t>Yksilök</w:t>
      </w:r>
      <w:r w:rsidRPr="008A67CA">
        <w:rPr>
          <w:rFonts w:eastAsia="Times New Roman"/>
          <w:lang w:eastAsia="fi-FI"/>
        </w:rPr>
        <w:t xml:space="preserve">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Yksilökohtainen oppilashuolto perustuu aina oppilaan sekä tarpeen niin vaatiessa huoltajan suostumukseen</w:t>
      </w:r>
      <w:r w:rsidRPr="008A67CA">
        <w:rPr>
          <w:rStyle w:val="Alaviitteenviite"/>
          <w:rFonts w:eastAsia="Times New Roman"/>
          <w:lang w:eastAsia="fi-FI"/>
        </w:rPr>
        <w:footnoteReference w:id="130"/>
      </w:r>
      <w:r w:rsidRPr="008A67CA">
        <w:rPr>
          <w:rFonts w:eastAsia="Times New Roman"/>
          <w:lang w:eastAsia="fi-FI"/>
        </w:rPr>
        <w:t>. Oppilaan osallisuus, omat toivomukset ja mielipiteet otetaan huomioon häntä</w:t>
      </w:r>
      <w:r w:rsidRPr="005C164E">
        <w:rPr>
          <w:rFonts w:ascii="Garamond" w:eastAsia="Times New Roman" w:hAnsi="Garamond"/>
          <w:sz w:val="24"/>
          <w:szCs w:val="24"/>
          <w:lang w:eastAsia="fi-FI"/>
        </w:rPr>
        <w:t xml:space="preserve"> </w:t>
      </w:r>
      <w:r w:rsidRPr="008A67CA">
        <w:rPr>
          <w:rFonts w:eastAsia="Times New Roman"/>
          <w:lang w:eastAsia="fi-FI"/>
        </w:rPr>
        <w:t>koskevissa toimenpiteissä ja ratkaisuissa hänen ikänsä, kehitystasonsa ja muiden henkilökohtaisten edellytystensä mukaisesti</w:t>
      </w:r>
      <w:r w:rsidRPr="008A67CA">
        <w:rPr>
          <w:rStyle w:val="Alaviitteenviite"/>
          <w:rFonts w:eastAsia="Times New Roman"/>
          <w:lang w:eastAsia="fi-FI"/>
        </w:rPr>
        <w:footnoteReference w:id="131"/>
      </w:r>
      <w:r w:rsidRPr="008A67CA">
        <w:rPr>
          <w:rFonts w:eastAsia="Times New Roman"/>
          <w:lang w:eastAsia="fi-FI"/>
        </w:rPr>
        <w:t xml:space="preserve">. Vuorovaikutus on avointa, kunnioittavaa ja luottamuksellista. Työ järjestetään niin, että oppilas voi kokea tilanteen kiireettömänä ja hän tulee kuulluksi. Oppilashuoltotyössä noudatetaan tietojen luovuttamista ja salassapitoa koskevia säännöksiä. </w:t>
      </w:r>
    </w:p>
    <w:p w:rsidR="00AF7F9C" w:rsidRPr="008A67CA" w:rsidRDefault="00AF7F9C" w:rsidP="00091486">
      <w:pPr>
        <w:spacing w:after="0"/>
        <w:jc w:val="both"/>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w:t>
      </w:r>
      <w:r w:rsidRPr="008A67CA">
        <w:rPr>
          <w:rStyle w:val="Alaviitteenviite"/>
          <w:rFonts w:eastAsia="Times New Roman"/>
          <w:lang w:eastAsia="fi-FI"/>
        </w:rPr>
        <w:footnoteReference w:id="132"/>
      </w:r>
      <w:r w:rsidRPr="008A67CA">
        <w:rPr>
          <w:rFonts w:eastAsia="Times New Roman"/>
          <w:lang w:eastAsia="fi-FI"/>
        </w:rPr>
        <w:t xml:space="preserve"> Ryhmän jäsenillä on lisäksi oikeus pyytää neuvoa oppilaan asiassa tarpeellisiksi katsomiltaan asiantuntijoilta</w:t>
      </w:r>
      <w:r w:rsidRPr="008A67CA">
        <w:rPr>
          <w:rStyle w:val="Alaviitteenviite"/>
          <w:rFonts w:eastAsia="Times New Roman"/>
          <w:lang w:eastAsia="fi-FI"/>
        </w:rPr>
        <w:footnoteReference w:id="133"/>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8A67CA">
        <w:t xml:space="preserve"> Kertomus </w:t>
      </w:r>
      <w:r w:rsidRPr="008A67CA">
        <w:rPr>
          <w:rFonts w:eastAsia="Times New Roman"/>
          <w:lang w:eastAsia="fi-FI"/>
        </w:rPr>
        <w:t>laaditaan jatkuvaan muotoon, joka etenee aikajärjestyksessä.</w:t>
      </w:r>
      <w:r w:rsidRPr="008A67CA">
        <w:rPr>
          <w:rStyle w:val="Alaviitteenviite"/>
          <w:rFonts w:eastAsia="Times New Roman"/>
          <w:lang w:eastAsia="fi-FI"/>
        </w:rPr>
        <w:t xml:space="preserve"> </w:t>
      </w:r>
      <w:r w:rsidRPr="008A67CA">
        <w:rPr>
          <w:rFonts w:eastAsia="Times New Roman"/>
          <w:lang w:eastAsia="fi-FI"/>
        </w:rPr>
        <w:t>Oppilas- ja opiskelijahuoltolaki edellyttää, että kertomukseen kirjataan seuraavat asiat:</w:t>
      </w:r>
      <w:r w:rsidRPr="008A67CA">
        <w:rPr>
          <w:rStyle w:val="Alaviitteenviite"/>
          <w:rFonts w:eastAsia="Times New Roman"/>
          <w:lang w:eastAsia="fi-FI"/>
        </w:rPr>
        <w:t xml:space="preserve"> </w:t>
      </w:r>
      <w:r w:rsidRPr="008A67CA">
        <w:rPr>
          <w:rStyle w:val="Alaviitteenviite"/>
          <w:rFonts w:eastAsia="Times New Roman"/>
          <w:lang w:eastAsia="fi-FI"/>
        </w:rPr>
        <w:footnoteReference w:id="134"/>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yksittäisen oppilaan nimi, henkilötunnus, kotikunta ja yhteystiedot sekä alaikäisen oppilaan huoltajan tai muun laillisen edustajan nimi ja yhteystiedot</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kirjauksen päivämäärä sekä kirjauksen tekijä ja hänen ammatti- tai virka-asemansa</w:t>
      </w:r>
    </w:p>
    <w:p w:rsidR="008F2B20" w:rsidRDefault="00AF7F9C" w:rsidP="00DB6678">
      <w:pPr>
        <w:pStyle w:val="Luettelokappale"/>
        <w:numPr>
          <w:ilvl w:val="0"/>
          <w:numId w:val="30"/>
        </w:numPr>
        <w:spacing w:after="0"/>
        <w:jc w:val="both"/>
        <w:rPr>
          <w:rFonts w:eastAsia="Times New Roman"/>
          <w:lang w:eastAsia="fi-FI"/>
        </w:rPr>
      </w:pPr>
      <w:r w:rsidRPr="008F2B20">
        <w:rPr>
          <w:rFonts w:eastAsia="Times New Roman"/>
          <w:lang w:eastAsia="fi-FI"/>
        </w:rPr>
        <w:t>kokoukseen osallistun</w:t>
      </w:r>
      <w:r w:rsidR="008F2B20">
        <w:rPr>
          <w:rFonts w:eastAsia="Times New Roman"/>
          <w:lang w:eastAsia="fi-FI"/>
        </w:rPr>
        <w:t>eet henkilöt ja heidän asemansa</w:t>
      </w:r>
    </w:p>
    <w:p w:rsidR="00AF7F9C" w:rsidRPr="008F2B20" w:rsidRDefault="00AF7F9C" w:rsidP="00DB6678">
      <w:pPr>
        <w:pStyle w:val="Luettelokappale"/>
        <w:numPr>
          <w:ilvl w:val="0"/>
          <w:numId w:val="30"/>
        </w:numPr>
        <w:spacing w:after="0"/>
        <w:jc w:val="both"/>
        <w:rPr>
          <w:rFonts w:eastAsia="Times New Roman"/>
          <w:lang w:eastAsia="fi-FI"/>
        </w:rPr>
      </w:pPr>
      <w:r w:rsidRPr="008F2B20">
        <w:rPr>
          <w:rFonts w:eastAsia="Times New Roman"/>
          <w:lang w:eastAsia="fi-FI"/>
        </w:rPr>
        <w:t>asian aihe ja vireille panij</w:t>
      </w:r>
      <w:r w:rsidR="008F2B20">
        <w:rPr>
          <w:rFonts w:eastAsia="Times New Roman"/>
          <w:lang w:eastAsia="fi-FI"/>
        </w:rPr>
        <w:t>a</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oppilaan tilanteen selvittämisen aikana toteutetut toimenpiteet kuten arv</w:t>
      </w:r>
      <w:r w:rsidR="008F2B20">
        <w:rPr>
          <w:rFonts w:eastAsia="Times New Roman"/>
          <w:lang w:eastAsia="fi-FI"/>
        </w:rPr>
        <w:t>iot, tutkimukset ja selvitykset</w:t>
      </w:r>
      <w:r w:rsidRPr="008A67CA">
        <w:rPr>
          <w:rFonts w:eastAsia="Times New Roman"/>
          <w:lang w:eastAsia="fi-FI"/>
        </w:rPr>
        <w:t xml:space="preserve"> </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toteutetut toimenpiteet kuten yhteistyö eri tahojen kanssa sekä</w:t>
      </w:r>
      <w:r w:rsidR="008F2B20">
        <w:rPr>
          <w:rFonts w:eastAsia="Times New Roman"/>
          <w:lang w:eastAsia="fi-FI"/>
        </w:rPr>
        <w:t xml:space="preserve"> aiemmat ja nykyiset tukitoimet</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 xml:space="preserve">tiedot asian käsittelystä ryhmän kokouksessa, tehdyt päätökset ja niiden toteuttamissuunnitelma </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toteuttamisesta ja seurannasta vastaavat tahot.</w:t>
      </w:r>
    </w:p>
    <w:p w:rsidR="007A072B" w:rsidRDefault="007A072B" w:rsidP="00131EE1">
      <w:pPr>
        <w:spacing w:after="0"/>
        <w:ind w:left="36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Jos sivulliselle annetaan oppilashuoltokertomukseen sisältyviä tietoja, asiakirjaan on lisäksi merkittävä mitä tietoja, kenelle sivulliselle ja millä perusteella tietoja on </w:t>
      </w:r>
      <w:r w:rsidRPr="0080135F">
        <w:rPr>
          <w:rFonts w:eastAsia="Times New Roman"/>
          <w:lang w:eastAsia="fi-FI"/>
        </w:rPr>
        <w:t>luovutettu</w:t>
      </w:r>
      <w:r w:rsidR="00F3281A" w:rsidRPr="0080135F">
        <w:rPr>
          <w:rStyle w:val="Alaviitteenviite"/>
          <w:rFonts w:eastAsia="Times New Roman"/>
          <w:lang w:eastAsia="fi-FI"/>
        </w:rPr>
        <w:footnoteReference w:id="135"/>
      </w:r>
      <w:r w:rsidRPr="0080135F">
        <w:rPr>
          <w:rFonts w:eastAsia="Times New Roman"/>
          <w:lang w:eastAsia="fi-FI"/>
        </w:rPr>
        <w:t>.</w:t>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r w:rsidRPr="008A67CA">
        <w:rPr>
          <w:rStyle w:val="Alaviitteenviite"/>
          <w:rFonts w:eastAsia="Times New Roman"/>
          <w:lang w:eastAsia="fi-FI"/>
        </w:rPr>
        <w:footnoteReference w:id="136"/>
      </w:r>
    </w:p>
    <w:p w:rsidR="00AF7F9C" w:rsidRPr="008A67CA" w:rsidRDefault="00AF7F9C" w:rsidP="00AF7F9C">
      <w:pPr>
        <w:spacing w:after="0" w:line="240" w:lineRule="auto"/>
        <w:jc w:val="both"/>
        <w:rPr>
          <w:rFonts w:eastAsia="Times New Roman"/>
          <w:color w:val="FF0000"/>
          <w:lang w:eastAsia="fi-FI"/>
        </w:rPr>
      </w:pPr>
    </w:p>
    <w:p w:rsidR="00AF7F9C" w:rsidRPr="008A67CA" w:rsidRDefault="00AF7F9C" w:rsidP="00131EE1">
      <w:pPr>
        <w:tabs>
          <w:tab w:val="left" w:pos="426"/>
        </w:tabs>
        <w:spacing w:after="0"/>
        <w:ind w:left="360"/>
        <w:jc w:val="both"/>
        <w:rPr>
          <w:rFonts w:eastAsia="Times New Roman"/>
          <w:lang w:eastAsia="fi-FI"/>
        </w:rPr>
      </w:pPr>
      <w:r w:rsidRPr="008A67CA">
        <w:rPr>
          <w:rFonts w:eastAsia="Times New Roman"/>
          <w:lang w:eastAsia="fi-FI"/>
        </w:rPr>
        <w:t>Kouluterveydenhuollon henkilöstö ja psykologit kirjaavat yksilökohtaisen oppilashuoltotyön säädetysti potilaskertomukseen ja muihin potilasasiakirjoihin. Vastaavasti oppilashuollon kuraattorit kirjaavat asiakastiedot kuraattorin asiakaskertomukseen.</w:t>
      </w:r>
      <w:r w:rsidRPr="008A67CA">
        <w:rPr>
          <w:rStyle w:val="Alaviitteenviite"/>
          <w:rFonts w:eastAsia="Times New Roman"/>
          <w:lang w:eastAsia="fi-FI"/>
        </w:rPr>
        <w:footnoteReference w:id="137"/>
      </w:r>
    </w:p>
    <w:p w:rsidR="00AF7F9C" w:rsidRPr="008A67CA" w:rsidRDefault="00AF7F9C" w:rsidP="00091486">
      <w:pPr>
        <w:spacing w:after="0"/>
        <w:jc w:val="both"/>
        <w:rPr>
          <w:rFonts w:ascii="Garamond" w:eastAsia="Times New Roman" w:hAnsi="Garamond"/>
          <w:color w:val="FF0000"/>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sidRPr="008A67CA">
        <w:rPr>
          <w:rStyle w:val="Alaviitteenviite"/>
          <w:rFonts w:eastAsia="Times New Roman"/>
          <w:lang w:eastAsia="fi-FI"/>
        </w:rPr>
        <w:footnoteReference w:id="138"/>
      </w:r>
      <w:r w:rsidRPr="008A67CA">
        <w:rPr>
          <w:rFonts w:eastAsia="Times New Roman"/>
          <w:lang w:eastAsia="fi-FI"/>
        </w:rPr>
        <w:t>. Lisäksi heillä on oikeus saada ja luovuttaa toisilleen sekä oppilaan opettajalle, rehtorille ja opetuksen järjestäjälle oppilaan opetuksen asianmukaisen järjestämisen edellyttämät välttämättömät tiedot</w:t>
      </w:r>
      <w:r w:rsidRPr="008A67CA">
        <w:rPr>
          <w:rStyle w:val="Alaviitteenviite"/>
          <w:rFonts w:eastAsia="Times New Roman"/>
          <w:lang w:eastAsia="fi-FI"/>
        </w:rPr>
        <w:footnoteReference w:id="139"/>
      </w:r>
      <w:r w:rsidRPr="008A67CA">
        <w:rPr>
          <w:rFonts w:eastAsia="Times New Roman"/>
          <w:lang w:eastAsia="fi-FI"/>
        </w:rPr>
        <w:t>. Tiedon luovuttaja joutuu harkitsemaan esimerkiksi sitä, onko kysymys sellaisesta tiedosta,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luottamuksen turvaamiseksi pyritään aina ensisijaisesti hankkimaan oppilaan tai huoltajan suostumus salassa pidettävän tiedon luovuttamiseen.</w:t>
      </w:r>
    </w:p>
    <w:p w:rsidR="00AF7F9C" w:rsidRPr="008A67CA" w:rsidRDefault="00AF7F9C" w:rsidP="00AF7F9C">
      <w:pPr>
        <w:spacing w:after="0" w:line="240" w:lineRule="auto"/>
        <w:jc w:val="both"/>
        <w:rPr>
          <w:rFonts w:eastAsia="Times New Roman"/>
          <w:color w:val="FF0000"/>
          <w:lang w:eastAsia="fi-FI"/>
        </w:rPr>
      </w:pPr>
    </w:p>
    <w:p w:rsidR="0080135F" w:rsidRDefault="00AF7F9C" w:rsidP="000F4DE1">
      <w:pPr>
        <w:spacing w:after="0"/>
        <w:ind w:left="360"/>
        <w:jc w:val="both"/>
        <w:rPr>
          <w:rFonts w:eastAsia="Times New Roman"/>
          <w:lang w:eastAsia="fi-FI"/>
        </w:rPr>
      </w:pPr>
      <w:r w:rsidRPr="008A67CA">
        <w:rPr>
          <w:rFonts w:eastAsia="Times New Roman"/>
          <w:lang w:eastAsia="fi-FI"/>
        </w:rP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w:t>
      </w:r>
      <w:r w:rsidRPr="008A67CA">
        <w:rPr>
          <w:rStyle w:val="Alaviitteenviite"/>
          <w:rFonts w:eastAsia="Times New Roman"/>
          <w:lang w:eastAsia="fi-FI"/>
        </w:rPr>
        <w:footnoteReference w:id="140"/>
      </w:r>
      <w:r w:rsidRPr="008A67CA">
        <w:rPr>
          <w:rFonts w:eastAsia="Times New Roman"/>
          <w:lang w:eastAsia="fi-FI"/>
        </w:rPr>
        <w:t>.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r w:rsidRPr="008A67CA">
        <w:rPr>
          <w:rStyle w:val="Alaviitteenviite"/>
          <w:rFonts w:eastAsia="Times New Roman"/>
          <w:lang w:eastAsia="fi-FI"/>
        </w:rPr>
        <w:footnoteReference w:id="141"/>
      </w:r>
    </w:p>
    <w:p w:rsidR="00AF7F9C" w:rsidRDefault="006148E8" w:rsidP="006148E8">
      <w:pPr>
        <w:pStyle w:val="Otsikko3"/>
        <w:rPr>
          <w:rFonts w:eastAsia="Times New Roman"/>
          <w:lang w:eastAsia="fi-FI"/>
        </w:rPr>
      </w:pPr>
      <w:bookmarkStart w:id="81" w:name="_Toc406762792"/>
      <w:r>
        <w:rPr>
          <w:rFonts w:eastAsia="Times New Roman"/>
          <w:lang w:eastAsia="fi-FI"/>
        </w:rPr>
        <w:t>8</w:t>
      </w:r>
      <w:r w:rsidR="00AF7F9C">
        <w:rPr>
          <w:rFonts w:eastAsia="Times New Roman"/>
          <w:lang w:eastAsia="fi-FI"/>
        </w:rPr>
        <w:t>.4</w:t>
      </w:r>
      <w:r w:rsidR="00AF7F9C" w:rsidRPr="00DD200D">
        <w:rPr>
          <w:rFonts w:eastAsia="Times New Roman"/>
          <w:lang w:eastAsia="fi-FI"/>
        </w:rPr>
        <w:t xml:space="preserve"> </w:t>
      </w:r>
      <w:r w:rsidR="00AF7F9C">
        <w:rPr>
          <w:rFonts w:eastAsia="Times New Roman"/>
          <w:lang w:eastAsia="fi-FI"/>
        </w:rPr>
        <w:t>Oppilashuoltosuunnitelmat</w:t>
      </w:r>
      <w:bookmarkEnd w:id="81"/>
    </w:p>
    <w:p w:rsidR="00AF7F9C" w:rsidRDefault="00AF7F9C" w:rsidP="00AF7F9C">
      <w:pPr>
        <w:spacing w:after="0" w:line="240" w:lineRule="auto"/>
        <w:jc w:val="both"/>
        <w:rPr>
          <w:rFonts w:ascii="Garamond" w:eastAsia="Times New Roman" w:hAnsi="Garamond"/>
          <w:b/>
          <w:sz w:val="24"/>
          <w:szCs w:val="24"/>
          <w:lang w:eastAsia="fi-FI"/>
        </w:rPr>
      </w:pPr>
    </w:p>
    <w:p w:rsidR="00AF7F9C" w:rsidRPr="008A67CA" w:rsidRDefault="00AF7F9C" w:rsidP="00131EE1">
      <w:pPr>
        <w:tabs>
          <w:tab w:val="left" w:pos="426"/>
        </w:tabs>
        <w:spacing w:after="0"/>
        <w:ind w:left="426"/>
        <w:jc w:val="both"/>
        <w:rPr>
          <w:rFonts w:eastAsia="Times New Roman"/>
          <w:lang w:eastAsia="fi-FI"/>
        </w:rPr>
      </w:pPr>
      <w:r w:rsidRPr="008A67CA">
        <w:rPr>
          <w:rFonts w:eastAsia="Times New Roman"/>
          <w:lang w:eastAsia="fi-FI"/>
        </w:rPr>
        <w:t>Opetussuunnitelma tulee oppilashuollon osalta laatia yhteistyössä kunnan sosiaali- ja terveydenhuollon tehtäviä hoitavien viranomaisten kanssa</w:t>
      </w:r>
      <w:r w:rsidRPr="008A67CA">
        <w:rPr>
          <w:rStyle w:val="Alaviitteenviite"/>
          <w:rFonts w:eastAsia="Times New Roman"/>
          <w:lang w:eastAsia="fi-FI"/>
        </w:rPr>
        <w:footnoteReference w:id="142"/>
      </w:r>
      <w:r w:rsidRPr="008A67CA">
        <w:rPr>
          <w:rFonts w:eastAsia="Times New Roman"/>
          <w:lang w:eastAsia="fi-FI"/>
        </w:rPr>
        <w:t xml:space="preserve">.  </w:t>
      </w:r>
      <w:r w:rsidRPr="008A67CA">
        <w:t>Oppilaille järjestetään mahdollisuus osallistua opetussuunnitelman ja siihen liittyvien suunnitelmien sekä koulun järjestyssäännön valmisteluun. Koulun oppilaskuntaa kuullaan ennen näiden suunnitelmien ja määräysten vahvistamista.</w:t>
      </w:r>
      <w:r w:rsidRPr="008A67CA">
        <w:rPr>
          <w:rStyle w:val="Alaviitteenviite"/>
        </w:rPr>
        <w:footnoteReference w:id="143"/>
      </w:r>
      <w:r w:rsidRPr="008A67CA">
        <w:t xml:space="preserve"> </w:t>
      </w:r>
      <w:r w:rsidRPr="008A67CA">
        <w:rPr>
          <w:rFonts w:eastAsia="Times New Roman"/>
          <w:lang w:eastAsia="fi-FI"/>
        </w:rPr>
        <w:t xml:space="preserve">Valmistelutyössä tehdään yhteistyötä huoltajien ja tarvittaessa myös muiden viranomaisten ja yhteistyökumppaneiden kanssa. </w:t>
      </w:r>
    </w:p>
    <w:p w:rsidR="00AF7F9C" w:rsidRPr="008A67CA" w:rsidRDefault="00AF7F9C" w:rsidP="00AF7F9C">
      <w:pPr>
        <w:spacing w:after="0" w:line="240" w:lineRule="auto"/>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Paikallisella tasolla oppilashuollon suunnitelmien kokonaisuus muodostuu kolmesta suunnitelmasta, jotka yhdessä ohjaavat oppilashuollon suunnittelua ja toteutusta. Suunnitelmat valmistellaan monialaisessa yhteistyössä. Suunnitelmat ovat: </w:t>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lasten ja nuorten hyvinvointisuunnitelma, johon kirjataan oppilashuoltoa koskeva osuus</w:t>
      </w:r>
      <w:r w:rsidRPr="008A67CA">
        <w:rPr>
          <w:rStyle w:val="Alaviitteenviite"/>
          <w:rFonts w:eastAsia="Times New Roman"/>
          <w:lang w:eastAsia="fi-FI"/>
        </w:rPr>
        <w:footnoteReference w:id="144"/>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paikalliseen opetussuunnitelmaan sisältyvä kuvaus oppilashuollosta</w:t>
      </w:r>
      <w:r w:rsidRPr="008A67CA">
        <w:rPr>
          <w:rStyle w:val="Alaviitteenviite"/>
          <w:rFonts w:eastAsia="Times New Roman"/>
          <w:lang w:eastAsia="fi-FI"/>
        </w:rPr>
        <w:footnoteReference w:id="145"/>
      </w:r>
      <w:r w:rsidRPr="008A67CA">
        <w:rPr>
          <w:rFonts w:eastAsia="Times New Roman"/>
          <w:lang w:eastAsia="fi-FI"/>
        </w:rPr>
        <w:t xml:space="preserve"> </w:t>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koulukohtainen oppilashuoltosuunnitelma</w:t>
      </w:r>
      <w:r w:rsidRPr="008A67CA">
        <w:rPr>
          <w:rStyle w:val="Alaviitteenviite"/>
          <w:rFonts w:eastAsia="Times New Roman"/>
          <w:lang w:eastAsia="fi-FI"/>
        </w:rPr>
        <w:footnoteReference w:id="146"/>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Lasten ja nuorten hyvinvointisuunnitelma sekä muut kunnan lasten ja nuorten hyvinvointia ja turvallisuutta koskevat linjaukset otetaan huomioon valmisteltaessa paikallisen opetussuunnitelman oppilashuoltoa koskevaa osuutta sekä koulukohtaisia oppilashuoltosuunnitelmia. </w:t>
      </w:r>
    </w:p>
    <w:p w:rsidR="00012A07" w:rsidRDefault="00012A07" w:rsidP="00AF7F9C">
      <w:pPr>
        <w:spacing w:after="0" w:line="240" w:lineRule="auto"/>
        <w:jc w:val="both"/>
        <w:rPr>
          <w:rFonts w:ascii="Garamond" w:eastAsia="Times New Roman" w:hAnsi="Garamond"/>
          <w:b/>
          <w:sz w:val="24"/>
          <w:szCs w:val="24"/>
          <w:lang w:eastAsia="fi-FI"/>
        </w:rPr>
      </w:pPr>
    </w:p>
    <w:p w:rsidR="00AF7F9C" w:rsidRPr="00DC27A6" w:rsidRDefault="006148E8" w:rsidP="006148E8">
      <w:pPr>
        <w:pStyle w:val="Otsikko3"/>
        <w:rPr>
          <w:rFonts w:eastAsia="Times New Roman"/>
          <w:color w:val="FF0000"/>
          <w:lang w:eastAsia="fi-FI"/>
        </w:rPr>
      </w:pPr>
      <w:bookmarkStart w:id="82" w:name="_Toc406762793"/>
      <w:r>
        <w:rPr>
          <w:rFonts w:eastAsia="Times New Roman"/>
          <w:lang w:eastAsia="fi-FI"/>
        </w:rPr>
        <w:t>8</w:t>
      </w:r>
      <w:r w:rsidR="00AF7F9C" w:rsidRPr="00242339">
        <w:rPr>
          <w:rFonts w:eastAsia="Times New Roman"/>
          <w:lang w:eastAsia="fi-FI"/>
        </w:rPr>
        <w:t>.5 Paikallisesti päätettävät asiat ja koulukohtaisen oppilashuoltosuunnitelman laadinta</w:t>
      </w:r>
      <w:bookmarkEnd w:id="82"/>
      <w:r w:rsidR="00AF7F9C" w:rsidRPr="00242339">
        <w:rPr>
          <w:rFonts w:eastAsia="Times New Roman"/>
          <w:lang w:eastAsia="fi-FI"/>
        </w:rPr>
        <w:t xml:space="preserve"> </w:t>
      </w:r>
    </w:p>
    <w:p w:rsidR="00AF7F9C" w:rsidRPr="00F863BD" w:rsidRDefault="00AF7F9C" w:rsidP="00AF7F9C">
      <w:pPr>
        <w:spacing w:after="0" w:line="240" w:lineRule="auto"/>
        <w:jc w:val="both"/>
        <w:rPr>
          <w:rFonts w:ascii="Garamond" w:eastAsia="Times New Roman" w:hAnsi="Garamond"/>
          <w:b/>
          <w:sz w:val="24"/>
          <w:szCs w:val="24"/>
          <w:lang w:eastAsia="fi-FI"/>
        </w:rPr>
      </w:pPr>
    </w:p>
    <w:p w:rsidR="00AF7F9C" w:rsidRPr="008A67CA" w:rsidRDefault="00131EE1" w:rsidP="00131EE1">
      <w:pPr>
        <w:tabs>
          <w:tab w:val="left" w:pos="426"/>
        </w:tabs>
        <w:spacing w:after="0" w:line="240" w:lineRule="auto"/>
        <w:jc w:val="both"/>
        <w:rPr>
          <w:rFonts w:eastAsia="Times New Roman"/>
          <w:b/>
          <w:lang w:eastAsia="fi-FI"/>
        </w:rPr>
      </w:pPr>
      <w:r>
        <w:rPr>
          <w:rFonts w:eastAsia="Times New Roman"/>
          <w:b/>
          <w:lang w:eastAsia="fi-FI"/>
        </w:rPr>
        <w:tab/>
      </w:r>
      <w:r w:rsidR="00AF7F9C" w:rsidRPr="008A67CA">
        <w:rPr>
          <w:rFonts w:eastAsia="Times New Roman"/>
          <w:b/>
          <w:lang w:eastAsia="fi-FI"/>
        </w:rPr>
        <w:t>Opetussuunnitelmaan sisältyvä kuvaus oppilashuollosta</w:t>
      </w:r>
    </w:p>
    <w:p w:rsidR="00AF7F9C" w:rsidRPr="008A67CA" w:rsidRDefault="00AF7F9C" w:rsidP="00AF7F9C">
      <w:pPr>
        <w:spacing w:after="0" w:line="240" w:lineRule="auto"/>
        <w:jc w:val="both"/>
        <w:rPr>
          <w:rFonts w:eastAsia="Times New Roman"/>
          <w:lang w:eastAsia="fi-FI"/>
        </w:rPr>
      </w:pPr>
    </w:p>
    <w:p w:rsidR="00AF7F9C" w:rsidRPr="008A67CA" w:rsidRDefault="00AF7F9C" w:rsidP="00131EE1">
      <w:pPr>
        <w:tabs>
          <w:tab w:val="left" w:pos="426"/>
        </w:tabs>
        <w:spacing w:after="0"/>
        <w:ind w:left="426"/>
        <w:jc w:val="both"/>
        <w:rPr>
          <w:lang w:eastAsia="fi-FI"/>
        </w:rPr>
      </w:pPr>
      <w:r w:rsidRPr="008A67CA">
        <w:rPr>
          <w:lang w:eastAsia="fi-FI"/>
        </w:rPr>
        <w:t xml:space="preserve">Opetussuunnitelmassa kuvataan perusopetuksen oppilashuollon paikallisen toteuttamisen tavoitteet ja toimintatavat. Siinä määritellään opetussuunnitelman yhteys lasten ja nuorten hyvinvointisuunnitelmaan sekä koulukohtaisten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kouluissa. Yhteisiä osuuksia täsmennetään ja täydennetään koulukohtaisesti. </w:t>
      </w:r>
    </w:p>
    <w:p w:rsidR="00AF7F9C" w:rsidRPr="008A67CA" w:rsidRDefault="00AF7F9C" w:rsidP="00AF7F9C">
      <w:pPr>
        <w:spacing w:after="0" w:line="240" w:lineRule="auto"/>
        <w:jc w:val="both"/>
        <w:rPr>
          <w:lang w:eastAsia="fi-FI"/>
        </w:rPr>
      </w:pPr>
    </w:p>
    <w:p w:rsidR="00AF7F9C" w:rsidRPr="008A67CA" w:rsidRDefault="00AF7F9C" w:rsidP="00131EE1">
      <w:pPr>
        <w:spacing w:after="0" w:line="240" w:lineRule="auto"/>
        <w:ind w:firstLine="426"/>
        <w:jc w:val="both"/>
        <w:rPr>
          <w:rFonts w:eastAsia="Times New Roman"/>
          <w:b/>
          <w:lang w:eastAsia="fi-FI"/>
        </w:rPr>
      </w:pPr>
      <w:r w:rsidRPr="008A67CA">
        <w:rPr>
          <w:rFonts w:eastAsia="Times New Roman"/>
          <w:b/>
          <w:lang w:eastAsia="fi-FI"/>
        </w:rPr>
        <w:t>Koulukohtainen oppilashuoltosuunnitelma</w:t>
      </w:r>
      <w:r w:rsidRPr="008A67CA">
        <w:rPr>
          <w:rStyle w:val="Alaviitteenviite"/>
          <w:rFonts w:eastAsia="Times New Roman"/>
          <w:b/>
          <w:lang w:eastAsia="fi-FI"/>
        </w:rPr>
        <w:footnoteReference w:id="147"/>
      </w:r>
    </w:p>
    <w:p w:rsidR="00AF7F9C" w:rsidRPr="008A67CA" w:rsidRDefault="00AF7F9C" w:rsidP="00AF7F9C">
      <w:pPr>
        <w:spacing w:after="0" w:line="240" w:lineRule="auto"/>
        <w:jc w:val="both"/>
        <w:rPr>
          <w:rFonts w:eastAsia="Times New Roman"/>
          <w:b/>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Opetuksen järjestäjä vastaa siitä, että oppilashuollon toteuttamista, arviointia ja kehittämistä varten laaditaan koulukohtainen oppilashuoltosuunnitelma. Suunnitelma on laadittava yhteistyössä koulun henkilöstön, oppilaiden ja heidän huoltajiensa kanssa. Oppilashuoltosuunnitelma voi olla myös kahden tai useamman koulun yhteinen. Suunnitelma tarkistetaan vuoden kuluessa siitä, kun kunnan lasten ja nuorten hyvinvointisuunnitelma on tarkistettu. Lasten ja nuorten hyvinvointisuunnitelma hyväksytään kunkin kunnan kunnanvaltuustossa ja tarkistetaan vähintään kerran neljässä vuodessa</w:t>
      </w:r>
      <w:r w:rsidRPr="008A67CA">
        <w:rPr>
          <w:rStyle w:val="Alaviitteenviite"/>
          <w:rFonts w:eastAsia="Times New Roman"/>
          <w:lang w:eastAsia="fi-FI"/>
        </w:rPr>
        <w:footnoteReference w:id="148"/>
      </w:r>
      <w:r w:rsidRPr="008A67CA">
        <w:rPr>
          <w:rFonts w:eastAsia="Times New Roman"/>
          <w:lang w:eastAsia="fi-FI"/>
        </w:rPr>
        <w:t xml:space="preserve">. </w:t>
      </w:r>
    </w:p>
    <w:p w:rsidR="00AF7F9C" w:rsidRPr="008A67CA" w:rsidRDefault="00AF7F9C" w:rsidP="00091486">
      <w:pPr>
        <w:spacing w:after="0"/>
        <w:jc w:val="both"/>
        <w:rPr>
          <w:rFonts w:eastAsia="Times New Roman"/>
          <w:color w:val="0000CC"/>
          <w:lang w:eastAsia="fi-FI"/>
        </w:rPr>
      </w:pPr>
    </w:p>
    <w:p w:rsidR="00AF7F9C" w:rsidRPr="008A67CA" w:rsidRDefault="00AF7F9C" w:rsidP="00131EE1">
      <w:pPr>
        <w:spacing w:after="0"/>
        <w:ind w:left="426"/>
        <w:jc w:val="both"/>
      </w:pPr>
      <w:r w:rsidRPr="008A67CA">
        <w:t xml:space="preserve">Oppilashuoltosuunnitelmaa laadittaessa sovitaan menettelytavoista, joilla koulun henkilöstö, lapset ja huoltajat sekä tarvittavilta osin yhteistyötahot perehdytetään suunnitelmaan. Samalla sovitaan suunnitelmasta tiedottamisesta edellä mainituille. </w:t>
      </w:r>
    </w:p>
    <w:p w:rsidR="00AF7F9C" w:rsidRPr="008A67CA" w:rsidRDefault="00AF7F9C" w:rsidP="00AF7F9C">
      <w:pPr>
        <w:spacing w:after="0" w:line="240" w:lineRule="auto"/>
        <w:jc w:val="both"/>
        <w:rPr>
          <w:rFonts w:eastAsia="Times New Roman"/>
          <w:lang w:eastAsia="fi-FI"/>
        </w:rPr>
      </w:pPr>
    </w:p>
    <w:p w:rsidR="00AF7F9C" w:rsidRPr="008A67CA" w:rsidRDefault="00AF7F9C" w:rsidP="00131EE1">
      <w:pPr>
        <w:spacing w:after="0"/>
        <w:ind w:firstLine="360"/>
        <w:jc w:val="both"/>
      </w:pPr>
      <w:r w:rsidRPr="008A67CA">
        <w:t>Koulukohtaiseen oppilashuoltosuunnitelmaan sisällytetään seuraavat asiat:</w:t>
      </w:r>
    </w:p>
    <w:p w:rsidR="00AF7F9C" w:rsidRPr="008A67CA" w:rsidRDefault="00AF7F9C" w:rsidP="00091486">
      <w:pPr>
        <w:spacing w:after="0"/>
        <w:jc w:val="both"/>
      </w:pPr>
    </w:p>
    <w:p w:rsidR="00AF7F9C" w:rsidRPr="008A67CA" w:rsidRDefault="00AF7F9C" w:rsidP="00DB6678">
      <w:pPr>
        <w:pStyle w:val="Luettelokappale"/>
        <w:numPr>
          <w:ilvl w:val="0"/>
          <w:numId w:val="23"/>
        </w:numPr>
        <w:spacing w:after="0"/>
        <w:jc w:val="both"/>
        <w:rPr>
          <w:rFonts w:eastAsia="Times New Roman"/>
          <w:i/>
          <w:lang w:eastAsia="fi-FI"/>
        </w:rPr>
      </w:pPr>
      <w:r w:rsidRPr="008A67CA">
        <w:rPr>
          <w:rFonts w:eastAsia="Times New Roman"/>
          <w:i/>
          <w:lang w:eastAsia="fi-FI"/>
        </w:rPr>
        <w:t xml:space="preserve">Oppilashuollon kokonaistarve ja käytettävissä olevat oppilashuoltopalvelut </w:t>
      </w:r>
      <w:r w:rsidRPr="008A67CA">
        <w:rPr>
          <w:rStyle w:val="Alaviitteenviite"/>
          <w:rFonts w:eastAsia="Times New Roman"/>
          <w:i/>
          <w:lang w:eastAsia="fi-FI"/>
        </w:rPr>
        <w:footnoteReference w:id="149"/>
      </w:r>
    </w:p>
    <w:p w:rsidR="00AF7F9C" w:rsidRPr="008A67CA" w:rsidRDefault="00AF7F9C" w:rsidP="00091486">
      <w:pPr>
        <w:spacing w:after="0"/>
        <w:jc w:val="both"/>
        <w:rPr>
          <w:rFonts w:eastAsia="Times New Roman"/>
          <w:b/>
          <w:lang w:eastAsia="fi-FI"/>
        </w:rPr>
      </w:pPr>
    </w:p>
    <w:p w:rsidR="00AF7F9C" w:rsidRPr="008A67CA" w:rsidRDefault="00AF7F9C" w:rsidP="00131EE1">
      <w:pPr>
        <w:tabs>
          <w:tab w:val="left" w:pos="426"/>
          <w:tab w:val="center" w:pos="4819"/>
        </w:tabs>
        <w:spacing w:after="0"/>
        <w:ind w:left="360"/>
        <w:jc w:val="both"/>
      </w:pPr>
      <w:r w:rsidRPr="008A67CA">
        <w:rPr>
          <w:rFonts w:eastAsia="Times New Roman"/>
          <w:lang w:eastAsia="fi-FI"/>
        </w:rPr>
        <w:t xml:space="preserve">Oppilashuoltosuunnitelmassa esitetään arvio koulun oppilashuollon kokonaistarpeesta ja käytettävissä olevista oppilashuoltopalveluista </w:t>
      </w:r>
      <w:r w:rsidRPr="008A67CA">
        <w:t xml:space="preserve">niiden yhdenvertaisen saatavuuden varmistamiseksi ja toiminnan tarkoituksenmukaiseksi kohdentamiseksi. Oppilashuollon kokonaistarve ja käytettävissä olevien oppilashuoltopalvelujen määrä ilmoitetaan sen mukaisena, mitä ne ovat suunnitelmaa valmisteltaessa. Arviota voidaan tarpeiden muuttuessa tarkistaa.    </w:t>
      </w:r>
    </w:p>
    <w:p w:rsidR="00AF7F9C" w:rsidRPr="008A67CA" w:rsidRDefault="00AF7F9C" w:rsidP="00091486">
      <w:pPr>
        <w:tabs>
          <w:tab w:val="center" w:pos="4819"/>
        </w:tabs>
        <w:spacing w:after="0"/>
        <w:jc w:val="both"/>
        <w:rPr>
          <w:strike/>
        </w:rPr>
      </w:pPr>
    </w:p>
    <w:p w:rsidR="00AF7F9C" w:rsidRPr="008A67CA" w:rsidRDefault="00131EE1" w:rsidP="00131EE1">
      <w:pPr>
        <w:tabs>
          <w:tab w:val="left" w:pos="426"/>
        </w:tabs>
        <w:spacing w:after="0"/>
        <w:ind w:left="360"/>
        <w:jc w:val="both"/>
        <w:rPr>
          <w:rFonts w:eastAsia="Times New Roman"/>
          <w:lang w:eastAsia="fi-FI"/>
        </w:rPr>
      </w:pPr>
      <w:r>
        <w:rPr>
          <w:rFonts w:eastAsia="Times New Roman"/>
          <w:lang w:eastAsia="fi-FI"/>
        </w:rPr>
        <w:tab/>
      </w:r>
      <w:r w:rsidR="00AF7F9C" w:rsidRPr="008A67CA">
        <w:rPr>
          <w:rFonts w:eastAsia="Times New Roman"/>
          <w:lang w:eastAsia="fi-FI"/>
        </w:rPr>
        <w:t xml:space="preserve">Arvio oppilashuollon kokonaistarpeesta tukee koulun käytettävissä olevien resurssien kohdentamista yhteisölliseen ja yksilökohtaiseen oppilashuoltotyöhön sekä oppilashuollon yhteistyöhön. Arviossa otetaan huomioon oppilashuollon seurannassa, kehittämisessä ja toteuttamisessa vaadittava opetushenkilöstön ja oppilashuollon palveluiden asiantuntijoiden työpanos. Arviossa hyödynnetään monipuolisesti lasten ja nuorten terveyttä ja hyvinvointia sekä elinoloja koskevaa seurantatietoa. Lisäksi huomioidaan kouluyhteisön ja -ympäristön tarpeet, asuinalueen erityispiirteet sekä tehostettua ja erityistä tukea tarvitsevien oppilaiden määrä koulussa. Arvion valmistelussa otetaan huomioon myös oppilailta ja huoltajilta sekä opetus- ja oppilashuoltohenkilöstöltä saatava tieto.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Oppilashuoltosuunnitelmaan sisällytetään arvio koulun käytettävissä olevista oppilashuoltopalveluista, joita ovat kouluterveydenhuolto- sekä psykologi- ja kuraattoripalvelut. Lisäksi suunnitelmassa kuvataan</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 xml:space="preserve">oppilashuollon palveluiden järjestäminen ja sen edellyttämä työn- ja vastuunjako sekä palvelujen toteuttamisessa tarvittava yhteistyö </w:t>
      </w:r>
    </w:p>
    <w:p w:rsidR="00AF7F9C" w:rsidRPr="008A67CA" w:rsidRDefault="00AF7F9C" w:rsidP="00DB6678">
      <w:pPr>
        <w:pStyle w:val="Luettelokappale"/>
        <w:numPr>
          <w:ilvl w:val="0"/>
          <w:numId w:val="29"/>
        </w:numPr>
        <w:spacing w:after="0"/>
        <w:jc w:val="both"/>
        <w:rPr>
          <w:rFonts w:eastAsia="Times New Roman"/>
          <w:lang w:eastAsia="fi-FI"/>
        </w:rPr>
      </w:pPr>
      <w:r w:rsidRPr="008A67CA">
        <w:rPr>
          <w:rFonts w:eastAsia="Times New Roman"/>
          <w:lang w:eastAsia="fi-FI"/>
        </w:rPr>
        <w:t xml:space="preserve">oppilashuollon palveluiden kohdentaminen yksittäisiin oppilaisiin, kouluyhteisöön ja yhteistyöhön liittyviin tehtäviin sekä oppilashuollon kehittämiseen ja seurantaan. </w:t>
      </w:r>
    </w:p>
    <w:p w:rsidR="00AF7F9C" w:rsidRPr="008A67CA" w:rsidRDefault="00AF7F9C" w:rsidP="00091486">
      <w:pPr>
        <w:spacing w:after="0"/>
        <w:jc w:val="both"/>
        <w:rPr>
          <w:rFonts w:eastAsia="Times New Roman"/>
          <w:color w:val="0000FF"/>
          <w:lang w:eastAsia="fi-FI"/>
        </w:rPr>
      </w:pPr>
    </w:p>
    <w:p w:rsidR="00AF7F9C" w:rsidRPr="008A67CA" w:rsidRDefault="00AF7F9C" w:rsidP="00DB6678">
      <w:pPr>
        <w:pStyle w:val="Luettelokappale"/>
        <w:numPr>
          <w:ilvl w:val="0"/>
          <w:numId w:val="23"/>
        </w:numPr>
        <w:spacing w:after="0"/>
        <w:jc w:val="both"/>
        <w:rPr>
          <w:rFonts w:eastAsia="Times New Roman"/>
          <w:i/>
          <w:lang w:eastAsia="fi-FI"/>
        </w:rPr>
      </w:pPr>
      <w:r w:rsidRPr="008A67CA">
        <w:rPr>
          <w:rFonts w:eastAsia="Times New Roman"/>
          <w:i/>
          <w:lang w:eastAsia="fi-FI"/>
        </w:rPr>
        <w:t xml:space="preserve">Yhteisöllinen oppilashuolto ja sen toimintatavat </w:t>
      </w:r>
      <w:r w:rsidRPr="008A67CA">
        <w:rPr>
          <w:rStyle w:val="Alaviitteenviite"/>
          <w:rFonts w:eastAsia="Times New Roman"/>
          <w:i/>
          <w:lang w:eastAsia="fi-FI"/>
        </w:rPr>
        <w:footnoteReference w:id="150"/>
      </w:r>
    </w:p>
    <w:p w:rsidR="00AF7F9C" w:rsidRPr="008A67CA" w:rsidRDefault="00AF7F9C" w:rsidP="00091486">
      <w:pPr>
        <w:spacing w:after="0"/>
        <w:jc w:val="both"/>
        <w:rPr>
          <w:rFonts w:eastAsia="Times New Roman"/>
          <w:b/>
          <w:lang w:eastAsia="fi-FI"/>
        </w:rPr>
      </w:pPr>
    </w:p>
    <w:p w:rsidR="00AF7F9C" w:rsidRPr="008A67CA" w:rsidRDefault="00AF7F9C" w:rsidP="00131EE1">
      <w:pPr>
        <w:spacing w:after="0"/>
        <w:ind w:firstLine="360"/>
        <w:jc w:val="both"/>
        <w:rPr>
          <w:rFonts w:eastAsia="Times New Roman"/>
          <w:lang w:eastAsia="fi-FI"/>
        </w:rPr>
      </w:pPr>
      <w:r w:rsidRPr="008A67CA">
        <w:rPr>
          <w:rFonts w:eastAsia="Times New Roman"/>
          <w:lang w:eastAsia="fi-FI"/>
        </w:rPr>
        <w:t>Oppilashuoltosuunnitelmassa kuvataan yhteisöllisen oppilashuollon kokonaisuus, josta ilmenee</w:t>
      </w:r>
    </w:p>
    <w:p w:rsidR="00AF7F9C" w:rsidRPr="008A67CA" w:rsidRDefault="00AF7F9C" w:rsidP="00DB6678">
      <w:pPr>
        <w:pStyle w:val="Luettelokappale"/>
        <w:numPr>
          <w:ilvl w:val="0"/>
          <w:numId w:val="31"/>
        </w:numPr>
        <w:spacing w:after="0"/>
        <w:jc w:val="both"/>
        <w:rPr>
          <w:rFonts w:eastAsia="Times New Roman"/>
          <w:lang w:eastAsia="fi-FI"/>
        </w:rPr>
      </w:pPr>
      <w:r w:rsidRPr="008A67CA">
        <w:rPr>
          <w:rFonts w:eastAsia="Times New Roman"/>
          <w:lang w:eastAsia="fi-FI"/>
        </w:rPr>
        <w:t>yhteisöllisen oppilashuollon järjestäminen ja sen toimintatavat kouluyhteisön ja -ympäristön terveellisyyden, turvallisuuden ja hyvinvoinnin edistämiseksi.</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firstLine="360"/>
        <w:jc w:val="both"/>
        <w:rPr>
          <w:rFonts w:eastAsia="Times New Roman"/>
          <w:lang w:eastAsia="fi-FI"/>
        </w:rPr>
      </w:pPr>
      <w:r w:rsidRPr="008A67CA">
        <w:rPr>
          <w:rFonts w:eastAsia="Times New Roman"/>
          <w:lang w:eastAsia="fi-FI"/>
        </w:rPr>
        <w:t>Tämän lisäksi oppilashuoltosuunnitelmassa kuvataan</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koulukohtaisen oppilashuoltoryhmän toimintatavat ja käytännöt</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yhteistyö koulun ulkopuolisten lasten ja nuorten hyvinvointia edistävien tahojen kanssa yhteisöllise</w:t>
      </w:r>
      <w:r w:rsidR="008F2B20">
        <w:rPr>
          <w:rFonts w:eastAsia="Times New Roman"/>
          <w:lang w:eastAsia="fi-FI"/>
        </w:rPr>
        <w:t>n oppilashuollon kehittämisessä</w:t>
      </w:r>
    </w:p>
    <w:p w:rsidR="00AF7F9C" w:rsidRPr="008A67CA" w:rsidRDefault="00AF7F9C" w:rsidP="00DB6678">
      <w:pPr>
        <w:pStyle w:val="Luettelokappale"/>
        <w:numPr>
          <w:ilvl w:val="0"/>
          <w:numId w:val="26"/>
        </w:numPr>
        <w:spacing w:after="0"/>
        <w:jc w:val="both"/>
        <w:rPr>
          <w:rFonts w:eastAsia="Times New Roman"/>
          <w:b/>
          <w:lang w:eastAsia="fi-FI"/>
        </w:rPr>
      </w:pPr>
      <w:r w:rsidRPr="008A67CA">
        <w:rPr>
          <w:rFonts w:eastAsia="Times New Roman"/>
          <w:lang w:eastAsia="fi-FI"/>
        </w:rPr>
        <w:t>yhteistyö oppilaan ohjauksessa, koulutuksen siirtymävaiheissa sekä</w:t>
      </w:r>
      <w:r w:rsidR="008F2B20">
        <w:rPr>
          <w:rFonts w:eastAsia="Times New Roman"/>
          <w:lang w:eastAsia="fi-FI"/>
        </w:rPr>
        <w:t xml:space="preserve"> jatko-opintojen suunnittelussa</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yhteistyö ja käytänteet kouluympäristön terveellisyyden ja turvallisuuden sekä kouluyhtei</w:t>
      </w:r>
      <w:r w:rsidR="008F2B20">
        <w:rPr>
          <w:rFonts w:eastAsia="Times New Roman"/>
          <w:lang w:eastAsia="fi-FI"/>
        </w:rPr>
        <w:t>sön hyvinvoinnin tarkastuksissa</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 xml:space="preserve">yhteistyö terveysneuvonnan ja terveystiedon opetuksen välillä  </w:t>
      </w:r>
    </w:p>
    <w:p w:rsidR="00AF7F9C" w:rsidRPr="008A67CA" w:rsidRDefault="008F2B20" w:rsidP="00DB6678">
      <w:pPr>
        <w:pStyle w:val="Luettelokappale"/>
        <w:numPr>
          <w:ilvl w:val="0"/>
          <w:numId w:val="26"/>
        </w:numPr>
        <w:spacing w:after="0"/>
        <w:jc w:val="both"/>
        <w:rPr>
          <w:rFonts w:eastAsia="Times New Roman"/>
          <w:lang w:eastAsia="fi-FI"/>
        </w:rPr>
      </w:pPr>
      <w:r>
        <w:rPr>
          <w:rFonts w:eastAsia="Times New Roman"/>
          <w:lang w:eastAsia="fi-FI"/>
        </w:rPr>
        <w:t>järjestyssäännöt</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poissaolojen seuraaminen, niistä ilmo</w:t>
      </w:r>
      <w:r w:rsidR="008F2B20">
        <w:rPr>
          <w:rFonts w:eastAsia="Times New Roman"/>
          <w:lang w:eastAsia="fi-FI"/>
        </w:rPr>
        <w:t>ittaminen ja niihin puuttuminen</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tapaturmien ehkäiseminen sekä ensiavun järjestäminen ja hoi</w:t>
      </w:r>
      <w:r w:rsidR="008F2B20">
        <w:rPr>
          <w:rFonts w:eastAsia="Times New Roman"/>
          <w:lang w:eastAsia="fi-FI"/>
        </w:rPr>
        <w:t>toonohjaus</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tupakkatuotteiden, alkoholin ja muiden päihteiden käytön ehkäi</w:t>
      </w:r>
      <w:r w:rsidR="008F2B20">
        <w:rPr>
          <w:rFonts w:eastAsia="Times New Roman"/>
          <w:lang w:eastAsia="fi-FI"/>
        </w:rPr>
        <w:t>seminen ja käyttöön puuttuminen</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koulukuljetusten odotusaikoja ja</w:t>
      </w:r>
      <w:r w:rsidR="008F2B20">
        <w:rPr>
          <w:rFonts w:eastAsia="Times New Roman"/>
          <w:lang w:eastAsia="fi-FI"/>
        </w:rPr>
        <w:t xml:space="preserve"> turvallisuutta koskevat ohjeet</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 xml:space="preserve">suunnitelma oppilaiden suojaamiseksi väkivallalta, kiusaamiselta ja häirinnältä </w:t>
      </w:r>
    </w:p>
    <w:p w:rsidR="00AF7F9C" w:rsidRPr="008A67CA" w:rsidRDefault="00AF7F9C" w:rsidP="00DB6678">
      <w:pPr>
        <w:pStyle w:val="Luettelokappale"/>
        <w:numPr>
          <w:ilvl w:val="0"/>
          <w:numId w:val="26"/>
        </w:numPr>
        <w:spacing w:after="0"/>
        <w:jc w:val="both"/>
        <w:rPr>
          <w:rFonts w:eastAsia="Times New Roman"/>
          <w:lang w:eastAsia="fi-FI"/>
        </w:rPr>
      </w:pPr>
      <w:r w:rsidRPr="008A67CA">
        <w:rPr>
          <w:rFonts w:eastAsia="Times New Roman"/>
          <w:lang w:eastAsia="fi-FI"/>
        </w:rPr>
        <w:t>toiminta äkillisissä kriiseissä ja uhka- ja vaaratilanteissa.</w:t>
      </w:r>
    </w:p>
    <w:p w:rsidR="00AF7F9C" w:rsidRPr="008A67CA" w:rsidRDefault="00AF7F9C" w:rsidP="00091486">
      <w:pPr>
        <w:spacing w:after="0"/>
        <w:jc w:val="both"/>
        <w:rPr>
          <w:rFonts w:eastAsia="Times New Roman"/>
          <w:lang w:eastAsia="fi-FI"/>
        </w:rPr>
      </w:pPr>
    </w:p>
    <w:p w:rsidR="00AF7F9C" w:rsidRPr="008A67CA" w:rsidRDefault="00AF7F9C" w:rsidP="00091486">
      <w:pPr>
        <w:spacing w:after="0"/>
        <w:ind w:left="360"/>
        <w:jc w:val="both"/>
        <w:rPr>
          <w:rFonts w:eastAsia="Times New Roman"/>
          <w:lang w:eastAsia="fi-FI"/>
        </w:rPr>
      </w:pPr>
      <w:r w:rsidRPr="008A67CA">
        <w:rPr>
          <w:rFonts w:eastAsia="Times New Roman"/>
          <w:lang w:eastAsia="fi-FI"/>
        </w:rPr>
        <w:t xml:space="preserve">Seuraavassa määritellään kahden viimeksi mainitun suunnitelman tarkempi sisältö: </w:t>
      </w:r>
    </w:p>
    <w:p w:rsidR="00AF7F9C" w:rsidRPr="008A67CA" w:rsidRDefault="00AF7F9C" w:rsidP="00091486">
      <w:pPr>
        <w:spacing w:after="0"/>
        <w:jc w:val="both"/>
        <w:rPr>
          <w:rFonts w:eastAsia="Times New Roman"/>
          <w:u w:val="single"/>
          <w:lang w:eastAsia="fi-FI"/>
        </w:rPr>
      </w:pPr>
    </w:p>
    <w:p w:rsidR="00AF7F9C" w:rsidRPr="008A67CA" w:rsidRDefault="00AF7F9C" w:rsidP="00091486">
      <w:pPr>
        <w:pStyle w:val="Luettelokappale"/>
        <w:spacing w:after="0"/>
        <w:jc w:val="both"/>
        <w:rPr>
          <w:rFonts w:eastAsia="Times New Roman"/>
          <w:u w:val="single"/>
          <w:lang w:eastAsia="fi-FI"/>
        </w:rPr>
      </w:pPr>
      <w:r w:rsidRPr="008A67CA">
        <w:rPr>
          <w:rFonts w:eastAsia="Times New Roman"/>
          <w:u w:val="single"/>
          <w:lang w:eastAsia="fi-FI"/>
        </w:rPr>
        <w:t>a. Suunnitelma oppilaiden suojaamiseksi väkivallalta, kiusaamiselta ja häirinnältä</w:t>
      </w:r>
      <w:r w:rsidRPr="008A67CA">
        <w:rPr>
          <w:rStyle w:val="Alaviitteenviite"/>
          <w:rFonts w:eastAsia="Times New Roman"/>
          <w:lang w:eastAsia="fi-FI"/>
        </w:rPr>
        <w:footnoteReference w:id="151"/>
      </w:r>
    </w:p>
    <w:p w:rsidR="00AF7F9C" w:rsidRPr="008A67CA" w:rsidRDefault="00AF7F9C" w:rsidP="00091486">
      <w:pPr>
        <w:spacing w:after="0"/>
        <w:jc w:val="both"/>
        <w:rPr>
          <w:rFonts w:eastAsia="Times New Roman"/>
          <w:b/>
          <w:lang w:eastAsia="fi-FI"/>
        </w:rPr>
      </w:pPr>
    </w:p>
    <w:p w:rsidR="00AF7F9C" w:rsidRPr="008A67CA" w:rsidRDefault="00AF7F9C" w:rsidP="00091486">
      <w:pPr>
        <w:spacing w:after="0"/>
        <w:ind w:left="360"/>
        <w:jc w:val="both"/>
        <w:rPr>
          <w:rFonts w:eastAsia="Times New Roman"/>
          <w:lang w:eastAsia="fi-FI"/>
        </w:rPr>
      </w:pPr>
      <w:r w:rsidRPr="008A67CA">
        <w:rPr>
          <w:rFonts w:eastAsia="Times New Roman"/>
          <w:lang w:eastAsia="fi-FI"/>
        </w:rPr>
        <w:t>Oppilaiden suojaamiseksi väkivallalta, kiusaamiselta ja häirinnältä laaditaan suunnitelma. Siinä otetaan huomioon sekä oppilaiden keskinäiset että oppilaiden ja aikuisten väliset vuorovaikutussuhteet koulussa. Suunnitelmassa kuvataan:</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kiusaamisen, väkivallan ja häirinnän ehkäisem</w:t>
      </w:r>
      <w:r w:rsidR="008F2B20">
        <w:rPr>
          <w:rFonts w:eastAsia="Times New Roman"/>
          <w:lang w:eastAsia="fi-FI"/>
        </w:rPr>
        <w:t>inen ja siihen puuttuminen</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edellä mainittujen asioiden käsittely yh</w:t>
      </w:r>
      <w:r w:rsidR="008F2B20">
        <w:rPr>
          <w:rFonts w:eastAsia="Times New Roman"/>
          <w:lang w:eastAsia="fi-FI"/>
        </w:rPr>
        <w:t>teisö-, ryhmä- ja yksilötasolla</w:t>
      </w:r>
      <w:r w:rsidRPr="008A67CA">
        <w:rPr>
          <w:rFonts w:eastAsia="Times New Roman"/>
          <w:lang w:eastAsia="fi-FI"/>
        </w:rPr>
        <w:t xml:space="preserve"> </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 xml:space="preserve">yksilöllinen tuki, tarvittava hoito, muut toimenpiteet ja jälkiseuranta sekä teon tekijän </w:t>
      </w:r>
      <w:r w:rsidR="008F2B20">
        <w:rPr>
          <w:rFonts w:eastAsia="Times New Roman"/>
          <w:lang w:eastAsia="fi-FI"/>
        </w:rPr>
        <w:t>että sen kohteena olevan osalta</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yhteistyö huoltajien kanssa,</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yhteistyö ta</w:t>
      </w:r>
      <w:r w:rsidR="008F2B20">
        <w:rPr>
          <w:rFonts w:eastAsia="Times New Roman"/>
          <w:lang w:eastAsia="fi-FI"/>
        </w:rPr>
        <w:t>rvittavien viranomaisten kanssa</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 xml:space="preserve">suunnitelmaan perehdyttäminen ja siitä tiedottaminen henkilöstölle, oppilaille, huoltajille ja yhteistyötahoille </w:t>
      </w:r>
    </w:p>
    <w:p w:rsidR="00AF7F9C" w:rsidRPr="008A67CA" w:rsidRDefault="00AF7F9C" w:rsidP="00DB6678">
      <w:pPr>
        <w:pStyle w:val="Luettelokappale"/>
        <w:numPr>
          <w:ilvl w:val="0"/>
          <w:numId w:val="27"/>
        </w:numPr>
        <w:spacing w:after="0"/>
        <w:jc w:val="both"/>
        <w:rPr>
          <w:rFonts w:eastAsia="Times New Roman"/>
          <w:lang w:eastAsia="fi-FI"/>
        </w:rPr>
      </w:pPr>
      <w:r w:rsidRPr="008A67CA">
        <w:rPr>
          <w:rFonts w:eastAsia="Times New Roman"/>
          <w:lang w:eastAsia="fi-FI"/>
        </w:rPr>
        <w:t>suunnitelman päivittäminen, seuranta ja arviointi.</w:t>
      </w:r>
    </w:p>
    <w:p w:rsidR="00AF7F9C" w:rsidRPr="009B4828" w:rsidRDefault="00BF25B7" w:rsidP="009B4828">
      <w:pPr>
        <w:spacing w:after="0"/>
        <w:jc w:val="both"/>
        <w:rPr>
          <w:rFonts w:eastAsia="Times New Roman"/>
          <w:lang w:eastAsia="fi-FI"/>
        </w:rPr>
      </w:pPr>
      <w:r w:rsidRPr="008A67CA">
        <w:rPr>
          <w:rFonts w:eastAsia="Times New Roman"/>
          <w:lang w:eastAsia="fi-FI"/>
        </w:rPr>
        <w:tab/>
      </w:r>
    </w:p>
    <w:p w:rsidR="00AF7F9C" w:rsidRPr="008A67CA" w:rsidRDefault="00AF7F9C" w:rsidP="00091486">
      <w:pPr>
        <w:pStyle w:val="Luettelokappale"/>
        <w:spacing w:after="0"/>
        <w:jc w:val="both"/>
        <w:rPr>
          <w:rFonts w:eastAsia="Times New Roman"/>
          <w:u w:val="single"/>
          <w:lang w:eastAsia="fi-FI"/>
        </w:rPr>
      </w:pPr>
      <w:r w:rsidRPr="008A67CA">
        <w:rPr>
          <w:rFonts w:eastAsia="Times New Roman"/>
          <w:u w:val="single"/>
          <w:lang w:eastAsia="fi-FI"/>
        </w:rPr>
        <w:t xml:space="preserve">b. Toiminta äkillisissä kriiseissä ja uhka- ja vaaratilanteissa </w:t>
      </w:r>
    </w:p>
    <w:p w:rsidR="00AF7F9C" w:rsidRPr="008A67CA" w:rsidRDefault="00AF7F9C" w:rsidP="00091486">
      <w:pPr>
        <w:pStyle w:val="Luettelokappale"/>
        <w:spacing w:after="0"/>
        <w:jc w:val="both"/>
        <w:rPr>
          <w:rFonts w:eastAsia="Times New Roman"/>
          <w:lang w:eastAsia="fi-FI"/>
        </w:rPr>
      </w:pPr>
    </w:p>
    <w:p w:rsidR="00AF7F9C" w:rsidRPr="008A67CA" w:rsidRDefault="00AF7F9C" w:rsidP="00091486">
      <w:pPr>
        <w:spacing w:after="0"/>
        <w:ind w:left="360"/>
        <w:jc w:val="both"/>
        <w:rPr>
          <w:rFonts w:eastAsia="Times New Roman"/>
          <w:lang w:eastAsia="fi-FI"/>
        </w:rPr>
      </w:pPr>
      <w:r w:rsidRPr="008A67CA">
        <w:rPr>
          <w:rFonts w:eastAsia="Times New Roman"/>
          <w:lang w:eastAsia="fi-FI"/>
        </w:rPr>
        <w:t xml:space="preserve">Oppilashuoltosuunnitelmassa määritellään toiminta äkillisissä kriiseissä, uhka- ja vaaratilanteissa. Kriisisuunnitelma valmistellaan yhteistyössä tarvittavien viranomaisten kanssa ottaen huomioon muut uhka-, vaara ja kriisitilanteita koskevat ohjeistukset </w:t>
      </w:r>
      <w:r w:rsidRPr="008A67CA">
        <w:t>kuten pelastussuunnitelma</w:t>
      </w:r>
      <w:r w:rsidRPr="008A67CA">
        <w:rPr>
          <w:rStyle w:val="Alaviitteenviite"/>
          <w:rFonts w:eastAsia="Times New Roman"/>
          <w:lang w:eastAsia="fi-FI"/>
        </w:rPr>
        <w:footnoteReference w:id="152"/>
      </w:r>
      <w:r w:rsidRPr="008A67CA">
        <w:t>.</w:t>
      </w:r>
      <w:r w:rsidRPr="008A67CA">
        <w:rPr>
          <w:rFonts w:eastAsia="Times New Roman"/>
          <w:lang w:eastAsia="fi-FI"/>
        </w:rPr>
        <w:t xml:space="preserve"> Suunnitelmassa kuvataan:</w:t>
      </w:r>
    </w:p>
    <w:p w:rsidR="00AF7F9C" w:rsidRPr="008A67CA" w:rsidRDefault="00AF7F9C" w:rsidP="00DB6678">
      <w:pPr>
        <w:pStyle w:val="Luettelokappale"/>
        <w:numPr>
          <w:ilvl w:val="0"/>
          <w:numId w:val="28"/>
        </w:numPr>
        <w:spacing w:after="0"/>
        <w:jc w:val="both"/>
        <w:rPr>
          <w:rFonts w:eastAsia="Times New Roman"/>
          <w:lang w:eastAsia="fi-FI"/>
        </w:rPr>
      </w:pPr>
      <w:r w:rsidRPr="008A67CA">
        <w:rPr>
          <w:rFonts w:eastAsia="Times New Roman"/>
          <w:lang w:eastAsia="fi-FI"/>
        </w:rPr>
        <w:t>kriisitilanteiden ehkäisy, niihin varautuminen ja toimintatava</w:t>
      </w:r>
      <w:r w:rsidR="008F2B20">
        <w:rPr>
          <w:rFonts w:eastAsia="Times New Roman"/>
          <w:lang w:eastAsia="fi-FI"/>
        </w:rPr>
        <w:t>t äkillisissä kriisitilanteissa</w:t>
      </w:r>
    </w:p>
    <w:p w:rsidR="00AF7F9C" w:rsidRPr="008A67CA" w:rsidRDefault="00AF7F9C" w:rsidP="00DB6678">
      <w:pPr>
        <w:pStyle w:val="Luettelokappale"/>
        <w:numPr>
          <w:ilvl w:val="0"/>
          <w:numId w:val="28"/>
        </w:numPr>
        <w:spacing w:after="0"/>
        <w:jc w:val="both"/>
        <w:rPr>
          <w:rFonts w:eastAsia="Times New Roman"/>
          <w:lang w:eastAsia="fi-FI"/>
        </w:rPr>
      </w:pPr>
      <w:r w:rsidRPr="008A67CA">
        <w:t>johtamisen periaatteet, yhteistyö sekä työn- ja vastuunjako kriisitilanteissa ja niihin varautumisessa</w:t>
      </w:r>
    </w:p>
    <w:p w:rsidR="00AF7F9C" w:rsidRPr="008A67CA" w:rsidRDefault="00AF7F9C" w:rsidP="00DB6678">
      <w:pPr>
        <w:pStyle w:val="Luettelokappale"/>
        <w:numPr>
          <w:ilvl w:val="0"/>
          <w:numId w:val="28"/>
        </w:numPr>
        <w:spacing w:after="0"/>
        <w:jc w:val="both"/>
        <w:rPr>
          <w:rFonts w:eastAsia="Times New Roman"/>
          <w:lang w:eastAsia="fi-FI"/>
        </w:rPr>
      </w:pPr>
      <w:r w:rsidRPr="008A67CA">
        <w:rPr>
          <w:rFonts w:eastAsia="Times New Roman"/>
          <w:lang w:eastAsia="fi-FI"/>
        </w:rPr>
        <w:t>sisäisen ja ulkoisen sekä koulun ja opetuksen järjestäjän välisen tiedotta</w:t>
      </w:r>
      <w:r w:rsidR="008F2B20">
        <w:rPr>
          <w:rFonts w:eastAsia="Times New Roman"/>
          <w:lang w:eastAsia="fi-FI"/>
        </w:rPr>
        <w:t>misen ja viestinnän periaatteet</w:t>
      </w:r>
      <w:r w:rsidRPr="008A67CA">
        <w:rPr>
          <w:rFonts w:eastAsia="Times New Roman"/>
          <w:lang w:eastAsia="fi-FI"/>
        </w:rPr>
        <w:t xml:space="preserve"> </w:t>
      </w:r>
    </w:p>
    <w:p w:rsidR="00AF7F9C" w:rsidRPr="008A67CA" w:rsidRDefault="00AF7F9C" w:rsidP="00DB6678">
      <w:pPr>
        <w:pStyle w:val="Luettelokappale"/>
        <w:numPr>
          <w:ilvl w:val="0"/>
          <w:numId w:val="28"/>
        </w:numPr>
        <w:spacing w:after="0"/>
        <w:jc w:val="both"/>
        <w:rPr>
          <w:rFonts w:eastAsia="Times New Roman"/>
          <w:lang w:eastAsia="fi-FI"/>
        </w:rPr>
      </w:pPr>
      <w:r w:rsidRPr="008A67CA">
        <w:rPr>
          <w:rFonts w:eastAsia="Times New Roman"/>
          <w:lang w:eastAsia="fi-FI"/>
        </w:rPr>
        <w:t>psykososiaalisen tu</w:t>
      </w:r>
      <w:r w:rsidR="008F2B20">
        <w:rPr>
          <w:rFonts w:eastAsia="Times New Roman"/>
          <w:lang w:eastAsia="fi-FI"/>
        </w:rPr>
        <w:t>en ja jälkihoidon järjestäminen</w:t>
      </w:r>
    </w:p>
    <w:p w:rsidR="00AF7F9C" w:rsidRPr="008A67CA" w:rsidRDefault="00AF7F9C" w:rsidP="00DB6678">
      <w:pPr>
        <w:pStyle w:val="Luettelokappale"/>
        <w:numPr>
          <w:ilvl w:val="0"/>
          <w:numId w:val="28"/>
        </w:numPr>
        <w:spacing w:after="0"/>
        <w:jc w:val="both"/>
        <w:rPr>
          <w:rFonts w:eastAsia="Times New Roman"/>
          <w:lang w:eastAsia="fi-FI"/>
        </w:rPr>
      </w:pPr>
      <w:r w:rsidRPr="008A67CA">
        <w:rPr>
          <w:rFonts w:eastAsia="Times New Roman"/>
          <w:lang w:eastAsia="fi-FI"/>
        </w:rPr>
        <w:t>suunnitelmaan perehdyttäminen ja siitä tiedottaminen henkilöstölle, oppilaille, h</w:t>
      </w:r>
      <w:r w:rsidR="008F2B20">
        <w:rPr>
          <w:rFonts w:eastAsia="Times New Roman"/>
          <w:lang w:eastAsia="fi-FI"/>
        </w:rPr>
        <w:t>uoltajille ja yhteistyötahoille</w:t>
      </w:r>
    </w:p>
    <w:p w:rsidR="008F2B20" w:rsidRDefault="00AF7F9C" w:rsidP="00DB6678">
      <w:pPr>
        <w:pStyle w:val="Luettelokappale"/>
        <w:numPr>
          <w:ilvl w:val="0"/>
          <w:numId w:val="28"/>
        </w:numPr>
        <w:spacing w:after="0"/>
        <w:jc w:val="both"/>
        <w:rPr>
          <w:rFonts w:eastAsia="Times New Roman"/>
          <w:lang w:eastAsia="fi-FI"/>
        </w:rPr>
      </w:pPr>
      <w:r w:rsidRPr="008F2B20">
        <w:rPr>
          <w:rFonts w:eastAsia="Times New Roman"/>
          <w:lang w:eastAsia="fi-FI"/>
        </w:rPr>
        <w:t xml:space="preserve">toimintavalmiuksien harjoittelu </w:t>
      </w:r>
    </w:p>
    <w:p w:rsidR="00AF7F9C" w:rsidRPr="008F2B20" w:rsidRDefault="00AF7F9C" w:rsidP="00DB6678">
      <w:pPr>
        <w:pStyle w:val="Luettelokappale"/>
        <w:numPr>
          <w:ilvl w:val="0"/>
          <w:numId w:val="28"/>
        </w:numPr>
        <w:spacing w:after="0"/>
        <w:jc w:val="both"/>
        <w:rPr>
          <w:rFonts w:eastAsia="Times New Roman"/>
          <w:lang w:eastAsia="fi-FI"/>
        </w:rPr>
      </w:pPr>
      <w:r w:rsidRPr="008F2B20">
        <w:rPr>
          <w:rFonts w:eastAsia="Times New Roman"/>
          <w:lang w:eastAsia="fi-FI"/>
        </w:rPr>
        <w:t>suunnitelman arviointi ja päivittäminen.</w:t>
      </w:r>
    </w:p>
    <w:p w:rsidR="00AF7F9C" w:rsidRPr="008A67CA" w:rsidRDefault="00AF7F9C" w:rsidP="00091486">
      <w:pPr>
        <w:pStyle w:val="Luettelokappale"/>
        <w:spacing w:after="0"/>
        <w:jc w:val="both"/>
        <w:rPr>
          <w:rFonts w:eastAsia="Times New Roman"/>
          <w:lang w:eastAsia="fi-FI"/>
        </w:rPr>
      </w:pPr>
    </w:p>
    <w:p w:rsidR="00AF7F9C" w:rsidRPr="008A67CA" w:rsidRDefault="00AF7F9C" w:rsidP="00DB6678">
      <w:pPr>
        <w:pStyle w:val="Luettelokappale"/>
        <w:numPr>
          <w:ilvl w:val="0"/>
          <w:numId w:val="23"/>
        </w:numPr>
        <w:spacing w:after="0"/>
        <w:jc w:val="both"/>
        <w:rPr>
          <w:rFonts w:eastAsia="Times New Roman"/>
          <w:i/>
          <w:lang w:eastAsia="fi-FI"/>
        </w:rPr>
      </w:pPr>
      <w:r w:rsidRPr="008A67CA">
        <w:rPr>
          <w:rFonts w:eastAsia="Times New Roman"/>
          <w:i/>
          <w:lang w:eastAsia="fi-FI"/>
        </w:rPr>
        <w:t xml:space="preserve">Yksilökohtaisen oppilashuollon järjestäminen </w:t>
      </w:r>
      <w:r w:rsidRPr="008A67CA">
        <w:rPr>
          <w:rStyle w:val="Alaviitteenviite"/>
          <w:rFonts w:eastAsia="Times New Roman"/>
          <w:i/>
          <w:lang w:eastAsia="fi-FI"/>
        </w:rPr>
        <w:footnoteReference w:id="153"/>
      </w:r>
    </w:p>
    <w:p w:rsidR="00AF7F9C" w:rsidRPr="008A67CA" w:rsidRDefault="00AF7F9C" w:rsidP="00091486">
      <w:pPr>
        <w:spacing w:after="0"/>
        <w:jc w:val="both"/>
        <w:rPr>
          <w:rFonts w:eastAsia="Times New Roman"/>
          <w:i/>
          <w:lang w:eastAsia="fi-FI"/>
        </w:rPr>
      </w:pPr>
    </w:p>
    <w:p w:rsidR="00AF7F9C" w:rsidRPr="008A67CA" w:rsidRDefault="00AF7F9C" w:rsidP="00131EE1">
      <w:pPr>
        <w:spacing w:after="0"/>
        <w:ind w:firstLine="360"/>
        <w:jc w:val="both"/>
        <w:rPr>
          <w:rFonts w:eastAsia="Times New Roman"/>
          <w:lang w:eastAsia="fi-FI"/>
        </w:rPr>
      </w:pPr>
      <w:r w:rsidRPr="008A67CA">
        <w:rPr>
          <w:rFonts w:eastAsia="Times New Roman"/>
          <w:lang w:eastAsia="fi-FI"/>
        </w:rPr>
        <w:t>Oppilashuoltosuunnitelmassa kuvataan yksilökohtaisen oppilashuollon kokonaisuus, josta ilmenee</w:t>
      </w:r>
    </w:p>
    <w:p w:rsidR="00AF7F9C" w:rsidRPr="008A67CA" w:rsidRDefault="00AF7F9C" w:rsidP="00DB6678">
      <w:pPr>
        <w:pStyle w:val="Luettelokappale"/>
        <w:numPr>
          <w:ilvl w:val="0"/>
          <w:numId w:val="32"/>
        </w:numPr>
        <w:spacing w:after="0"/>
        <w:jc w:val="both"/>
        <w:rPr>
          <w:rFonts w:eastAsia="Times New Roman"/>
          <w:lang w:eastAsia="fi-FI"/>
        </w:rPr>
      </w:pPr>
      <w:r w:rsidRPr="008A67CA">
        <w:rPr>
          <w:rFonts w:eastAsia="Times New Roman"/>
          <w:lang w:eastAsia="fi-FI"/>
        </w:rPr>
        <w:t>yksilökohtaisen oppilashuollon järjestäminen lapsen ja nuoren kehityksen, hyvinvoinnin ja oppimisen seuraamiseksi ja edistämiseksi sekä yksilöllisen tuen toteuttamiseksi.</w:t>
      </w:r>
    </w:p>
    <w:p w:rsidR="00AF7F9C" w:rsidRPr="008A67CA" w:rsidRDefault="00AF7F9C" w:rsidP="00091486">
      <w:pPr>
        <w:pStyle w:val="Luettelokappale"/>
        <w:spacing w:after="0"/>
        <w:jc w:val="both"/>
        <w:rPr>
          <w:rFonts w:eastAsia="Times New Roman"/>
          <w:lang w:eastAsia="fi-FI"/>
        </w:rPr>
      </w:pPr>
    </w:p>
    <w:p w:rsidR="00AF7F9C" w:rsidRPr="008A67CA" w:rsidRDefault="00AF7F9C" w:rsidP="00131EE1">
      <w:pPr>
        <w:spacing w:after="0"/>
        <w:ind w:firstLine="360"/>
        <w:jc w:val="both"/>
        <w:rPr>
          <w:rFonts w:eastAsia="Times New Roman"/>
          <w:lang w:eastAsia="fi-FI"/>
        </w:rPr>
      </w:pPr>
      <w:r w:rsidRPr="008A67CA">
        <w:rPr>
          <w:rFonts w:eastAsia="Times New Roman"/>
          <w:lang w:eastAsia="fi-FI"/>
        </w:rPr>
        <w:t>Tämän lisäksi oppilashuoltosuunnitelmassa kuvataan</w:t>
      </w:r>
    </w:p>
    <w:p w:rsidR="00AF7F9C" w:rsidRPr="008A67CA" w:rsidRDefault="00AF7F9C" w:rsidP="00DB6678">
      <w:pPr>
        <w:pStyle w:val="Luettelokappale"/>
        <w:numPr>
          <w:ilvl w:val="0"/>
          <w:numId w:val="29"/>
        </w:numPr>
        <w:spacing w:after="0"/>
        <w:jc w:val="both"/>
        <w:rPr>
          <w:rFonts w:eastAsia="Times New Roman"/>
          <w:lang w:eastAsia="fi-FI"/>
        </w:rPr>
      </w:pPr>
      <w:r w:rsidRPr="008A67CA">
        <w:rPr>
          <w:rFonts w:eastAsia="Times New Roman"/>
          <w:lang w:eastAsia="fi-FI"/>
        </w:rPr>
        <w:t xml:space="preserve">yhteistyö kouluterveydenhuollon </w:t>
      </w:r>
      <w:r w:rsidR="008F2B20">
        <w:rPr>
          <w:rFonts w:eastAsia="Times New Roman"/>
          <w:lang w:eastAsia="fi-FI"/>
        </w:rPr>
        <w:t>laajoissa terveystarkastuksissa</w:t>
      </w:r>
    </w:p>
    <w:p w:rsidR="00AF7F9C" w:rsidRPr="008A67CA" w:rsidRDefault="00AF7F9C" w:rsidP="00DB6678">
      <w:pPr>
        <w:pStyle w:val="Luettelokappale"/>
        <w:numPr>
          <w:ilvl w:val="0"/>
          <w:numId w:val="29"/>
        </w:numPr>
        <w:spacing w:after="0"/>
        <w:jc w:val="both"/>
        <w:rPr>
          <w:rFonts w:eastAsia="Times New Roman"/>
          <w:lang w:eastAsia="fi-FI"/>
        </w:rPr>
      </w:pPr>
      <w:r w:rsidRPr="008A67CA">
        <w:rPr>
          <w:rFonts w:eastAsia="Times New Roman"/>
          <w:lang w:eastAsia="fi-FI"/>
        </w:rPr>
        <w:t xml:space="preserve">oppilaan sairauden vaatiman hoidon, erityisruokavalion tai lääkityksen järjestäminen koulussa </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yhteistyö tehostetun ja erityisen tuen, joustavan perusopetuksen se</w:t>
      </w:r>
      <w:r w:rsidR="008F2B20">
        <w:rPr>
          <w:rFonts w:eastAsia="Times New Roman"/>
          <w:lang w:eastAsia="fi-FI"/>
        </w:rPr>
        <w:t>kä sairaalaopetuksen yhteydessä</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oppilashuollon tuki kurinpitorangaistuksen tai opetukseen osal</w:t>
      </w:r>
      <w:r w:rsidR="008F2B20">
        <w:rPr>
          <w:rFonts w:eastAsia="Times New Roman"/>
          <w:lang w:eastAsia="fi-FI"/>
        </w:rPr>
        <w:t>listumisen epäämisen yhteydessä</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 xml:space="preserve">asiantuntijaryhmän kokoaminen ja suostumuksen hankkiminen sekä ryhmän yhtenäiset menettelytavat yksittäistä oppilasta koskevan asian käsittelyssä </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 xml:space="preserve">oppilashuoltokertomusten laatiminen ja säilytys </w:t>
      </w:r>
    </w:p>
    <w:p w:rsidR="00AF7F9C" w:rsidRPr="008A67CA" w:rsidRDefault="00AF7F9C" w:rsidP="00DB6678">
      <w:pPr>
        <w:pStyle w:val="Luettelokappale"/>
        <w:numPr>
          <w:ilvl w:val="0"/>
          <w:numId w:val="25"/>
        </w:numPr>
        <w:spacing w:after="0"/>
        <w:jc w:val="both"/>
        <w:rPr>
          <w:rFonts w:eastAsia="Times New Roman"/>
          <w:lang w:eastAsia="fi-FI"/>
        </w:rPr>
      </w:pPr>
      <w:r w:rsidRPr="008A67CA">
        <w:rPr>
          <w:rFonts w:eastAsia="Times New Roman"/>
          <w:lang w:eastAsia="fi-FI"/>
        </w:rPr>
        <w:t xml:space="preserve">yhteistyö koulun ulkopuolisten palvelujen ja yhteistyökumppaneiden kanssa kuten nuorisotoimi, lastensuojelu, erikoissairaanhoito ja poliisi. </w:t>
      </w:r>
    </w:p>
    <w:p w:rsidR="00AF7F9C" w:rsidRPr="008A67CA" w:rsidRDefault="00AF7F9C" w:rsidP="00091486">
      <w:pPr>
        <w:pStyle w:val="Luettelokappale"/>
        <w:spacing w:after="0"/>
        <w:jc w:val="both"/>
        <w:rPr>
          <w:rFonts w:eastAsia="Times New Roman"/>
          <w:lang w:eastAsia="fi-FI"/>
        </w:rPr>
      </w:pPr>
    </w:p>
    <w:p w:rsidR="00AF7F9C" w:rsidRPr="008A67CA" w:rsidRDefault="00AF7F9C" w:rsidP="00DB6678">
      <w:pPr>
        <w:pStyle w:val="Default"/>
        <w:numPr>
          <w:ilvl w:val="0"/>
          <w:numId w:val="23"/>
        </w:numPr>
        <w:spacing w:line="276" w:lineRule="auto"/>
        <w:jc w:val="both"/>
        <w:rPr>
          <w:rFonts w:asciiTheme="minorHAnsi" w:eastAsia="Times New Roman" w:hAnsiTheme="minorHAnsi" w:cs="Times New Roman"/>
          <w:i/>
          <w:color w:val="auto"/>
          <w:sz w:val="22"/>
          <w:szCs w:val="22"/>
          <w:lang w:eastAsia="fi-FI"/>
        </w:rPr>
      </w:pPr>
      <w:r w:rsidRPr="008A67CA">
        <w:rPr>
          <w:rFonts w:asciiTheme="minorHAnsi" w:eastAsia="Times New Roman" w:hAnsiTheme="minorHAnsi" w:cs="Times New Roman"/>
          <w:i/>
          <w:color w:val="auto"/>
          <w:sz w:val="22"/>
          <w:szCs w:val="22"/>
          <w:lang w:eastAsia="fi-FI"/>
        </w:rPr>
        <w:t xml:space="preserve">Oppilashuollon yhteistyön järjestäminen oppilaiden ja heidän huoltajiensa kanssa </w:t>
      </w:r>
      <w:r w:rsidRPr="008A67CA">
        <w:rPr>
          <w:rStyle w:val="Alaviitteenviite"/>
          <w:rFonts w:asciiTheme="minorHAnsi" w:eastAsia="Times New Roman" w:hAnsiTheme="minorHAnsi" w:cs="Times New Roman"/>
          <w:i/>
          <w:color w:val="auto"/>
          <w:sz w:val="22"/>
          <w:szCs w:val="22"/>
          <w:lang w:eastAsia="fi-FI"/>
        </w:rPr>
        <w:footnoteReference w:id="154"/>
      </w:r>
    </w:p>
    <w:p w:rsidR="00AF7F9C" w:rsidRPr="008A67CA" w:rsidRDefault="00AF7F9C" w:rsidP="00091486">
      <w:pPr>
        <w:pStyle w:val="Default"/>
        <w:spacing w:line="276" w:lineRule="auto"/>
        <w:ind w:left="720"/>
        <w:jc w:val="both"/>
        <w:rPr>
          <w:rFonts w:asciiTheme="minorHAnsi" w:eastAsia="Times New Roman" w:hAnsiTheme="minorHAnsi" w:cs="Times New Roman"/>
          <w:color w:val="auto"/>
          <w:sz w:val="22"/>
          <w:szCs w:val="22"/>
          <w:lang w:eastAsia="fi-FI"/>
        </w:rPr>
      </w:pPr>
      <w:r w:rsidRPr="008A67CA">
        <w:rPr>
          <w:rFonts w:asciiTheme="minorHAnsi" w:eastAsia="Times New Roman" w:hAnsiTheme="minorHAnsi" w:cs="Times New Roman"/>
          <w:color w:val="auto"/>
          <w:sz w:val="22"/>
          <w:szCs w:val="22"/>
          <w:lang w:eastAsia="fi-FI"/>
        </w:rPr>
        <w:t xml:space="preserve"> </w:t>
      </w:r>
    </w:p>
    <w:p w:rsidR="00AF7F9C" w:rsidRPr="008A67CA" w:rsidRDefault="00AF7F9C" w:rsidP="00131EE1">
      <w:pPr>
        <w:pStyle w:val="Default"/>
        <w:spacing w:line="276" w:lineRule="auto"/>
        <w:ind w:left="360"/>
        <w:jc w:val="both"/>
        <w:rPr>
          <w:rFonts w:asciiTheme="minorHAnsi" w:eastAsia="Times New Roman" w:hAnsiTheme="minorHAnsi" w:cs="Times New Roman"/>
          <w:color w:val="auto"/>
          <w:sz w:val="22"/>
          <w:szCs w:val="22"/>
          <w:lang w:eastAsia="fi-FI"/>
        </w:rPr>
      </w:pPr>
      <w:r w:rsidRPr="008A67CA">
        <w:rPr>
          <w:rFonts w:asciiTheme="minorHAnsi" w:eastAsia="Times New Roman" w:hAnsiTheme="minorHAnsi" w:cs="Times New Roman"/>
          <w:color w:val="auto"/>
          <w:sz w:val="22"/>
          <w:szCs w:val="22"/>
          <w:lang w:eastAsia="fi-FI"/>
        </w:rPr>
        <w:t>Oppilashuoltoa toteutetaan yhteistyössä oppilaiden ja huoltajien kanssa. Oppilashuoltosuunnitelmassa kuvataan oppilashuollon toimintatavat oppilaiden ja huoltajien osallisuuden edistämiseksi sekä yhteistyön järjestämiksi. Suunnitelmassa kuvataan</w:t>
      </w:r>
    </w:p>
    <w:p w:rsidR="00AF7F9C" w:rsidRPr="008A67CA" w:rsidRDefault="00AF7F9C" w:rsidP="00DB6678">
      <w:pPr>
        <w:pStyle w:val="Default"/>
        <w:numPr>
          <w:ilvl w:val="0"/>
          <w:numId w:val="33"/>
        </w:numPr>
        <w:spacing w:line="276" w:lineRule="auto"/>
        <w:jc w:val="both"/>
        <w:rPr>
          <w:rFonts w:asciiTheme="minorHAnsi" w:eastAsia="Times New Roman" w:hAnsiTheme="minorHAnsi" w:cs="Times New Roman"/>
          <w:color w:val="auto"/>
          <w:sz w:val="22"/>
          <w:szCs w:val="22"/>
          <w:lang w:eastAsia="fi-FI"/>
        </w:rPr>
      </w:pPr>
      <w:r w:rsidRPr="008A67CA">
        <w:rPr>
          <w:rFonts w:asciiTheme="minorHAnsi" w:eastAsia="Times New Roman" w:hAnsiTheme="minorHAnsi" w:cs="Times New Roman"/>
          <w:color w:val="auto"/>
          <w:sz w:val="22"/>
          <w:szCs w:val="22"/>
          <w:lang w:eastAsia="fi-FI"/>
        </w:rPr>
        <w:t xml:space="preserve">oppilaan ja huoltajan osallisuus yhteisöllisen ja yksilökohtaisen oppilashuollon suunnittelussa, toteuttamisessa ja arvioinnissa </w:t>
      </w:r>
    </w:p>
    <w:p w:rsidR="00AF7F9C" w:rsidRPr="008A67CA" w:rsidRDefault="00AF7F9C" w:rsidP="00DB6678">
      <w:pPr>
        <w:pStyle w:val="Default"/>
        <w:numPr>
          <w:ilvl w:val="0"/>
          <w:numId w:val="33"/>
        </w:numPr>
        <w:spacing w:line="276" w:lineRule="auto"/>
        <w:jc w:val="both"/>
        <w:rPr>
          <w:rFonts w:asciiTheme="minorHAnsi" w:eastAsia="Times New Roman" w:hAnsiTheme="minorHAnsi" w:cs="Times New Roman"/>
          <w:color w:val="auto"/>
          <w:sz w:val="22"/>
          <w:szCs w:val="22"/>
          <w:lang w:eastAsia="fi-FI"/>
        </w:rPr>
      </w:pPr>
      <w:r w:rsidRPr="008A67CA">
        <w:rPr>
          <w:rFonts w:asciiTheme="minorHAnsi" w:eastAsia="Times New Roman" w:hAnsiTheme="minorHAnsi" w:cs="Times New Roman"/>
          <w:color w:val="auto"/>
          <w:sz w:val="22"/>
          <w:szCs w:val="22"/>
          <w:lang w:eastAsia="fi-FI"/>
        </w:rPr>
        <w:t>yhteisöllisen ja yksilökohtaisen oppilashuollon periaatteista ja menettelytavoista tiedottaminen oppilaille, huoltajille ja yhteistyötahoille.</w:t>
      </w:r>
    </w:p>
    <w:p w:rsidR="00AF7F9C" w:rsidRPr="008A67CA" w:rsidRDefault="00AF7F9C" w:rsidP="00091486">
      <w:pPr>
        <w:pStyle w:val="Default"/>
        <w:spacing w:line="276" w:lineRule="auto"/>
        <w:jc w:val="both"/>
        <w:rPr>
          <w:rFonts w:asciiTheme="minorHAnsi" w:eastAsia="Times New Roman" w:hAnsiTheme="minorHAnsi" w:cs="Times New Roman"/>
          <w:color w:val="auto"/>
          <w:sz w:val="22"/>
          <w:szCs w:val="22"/>
          <w:lang w:eastAsia="fi-FI"/>
        </w:rPr>
      </w:pPr>
    </w:p>
    <w:p w:rsidR="00AF7F9C" w:rsidRPr="008A67CA" w:rsidRDefault="00AF7F9C" w:rsidP="00DB6678">
      <w:pPr>
        <w:pStyle w:val="Luettelokappale"/>
        <w:numPr>
          <w:ilvl w:val="0"/>
          <w:numId w:val="23"/>
        </w:numPr>
        <w:spacing w:after="0"/>
        <w:jc w:val="both"/>
        <w:rPr>
          <w:rFonts w:eastAsia="Times New Roman"/>
          <w:i/>
          <w:lang w:eastAsia="fi-FI"/>
        </w:rPr>
      </w:pPr>
      <w:r w:rsidRPr="008A67CA">
        <w:rPr>
          <w:rFonts w:eastAsia="Times New Roman"/>
          <w:i/>
          <w:lang w:eastAsia="fi-FI"/>
        </w:rPr>
        <w:t xml:space="preserve">Oppilashuoltosuunnitelman toteuttaminen ja seuraaminen </w:t>
      </w:r>
      <w:r w:rsidRPr="008A67CA">
        <w:rPr>
          <w:rStyle w:val="Alaviitteenviite"/>
          <w:rFonts w:eastAsia="Times New Roman"/>
          <w:i/>
          <w:lang w:eastAsia="fi-FI"/>
        </w:rPr>
        <w:footnoteReference w:id="155"/>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firstLine="360"/>
        <w:jc w:val="both"/>
        <w:rPr>
          <w:rFonts w:eastAsia="Times New Roman"/>
          <w:strike/>
          <w:lang w:eastAsia="fi-FI"/>
        </w:rPr>
      </w:pPr>
      <w:r w:rsidRPr="008A67CA">
        <w:rPr>
          <w:rFonts w:eastAsia="Times New Roman"/>
          <w:lang w:eastAsia="fi-FI"/>
        </w:rPr>
        <w:t>Opetuksen järjestäjä seuraa koulun oppilashuoltosuunnitelman toteutumista</w:t>
      </w:r>
      <w:r w:rsidRPr="008A67CA">
        <w:rPr>
          <w:rStyle w:val="Alaviitteenviite"/>
          <w:rFonts w:eastAsia="Times New Roman"/>
          <w:lang w:eastAsia="fi-FI"/>
        </w:rPr>
        <w:footnoteReference w:id="156"/>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Oppilashuoltosuunnitelmassa kuvataan toimenpiteet suunnitelman toteuttamiseksi ja seuraamiseksi</w:t>
      </w:r>
      <w:r w:rsidRPr="008A67CA">
        <w:rPr>
          <w:rStyle w:val="Alaviitteenviite"/>
          <w:rFonts w:eastAsia="Times New Roman"/>
          <w:lang w:eastAsia="fi-FI"/>
        </w:rPr>
        <w:footnoteReference w:id="157"/>
      </w:r>
      <w:r w:rsidRPr="008A67CA">
        <w:rPr>
          <w:rFonts w:eastAsia="Times New Roman"/>
          <w:lang w:eastAsia="fi-FI"/>
        </w:rPr>
        <w:t xml:space="preserve">. Näitä ovat seurannasta vastuussa oleva taho koulussa, seurattavat asiat ja käytettävät menetelmät tietojen kokoamiseksi sekä seurannan aikataulu. Lisäksi kuvataan seurantatietojen käsittely ja hyödyntäminen koulun oppilashuollon kehittämisessä sekä keskeisistä tuloksista tiedottaminen oppilaille, huoltajille ja tarvittaville yhteistyötahoille.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r w:rsidRPr="008A67CA">
        <w:rPr>
          <w:rStyle w:val="Alaviitteenviite"/>
          <w:rFonts w:eastAsia="Times New Roman"/>
          <w:lang w:eastAsia="fi-FI"/>
        </w:rPr>
        <w:footnoteReference w:id="158"/>
      </w:r>
      <w:r w:rsidRPr="008A67CA">
        <w:rPr>
          <w:rFonts w:eastAsia="Times New Roman"/>
          <w:lang w:eastAsia="fi-FI"/>
        </w:rPr>
        <w:t xml:space="preserve">. </w:t>
      </w:r>
    </w:p>
    <w:p w:rsidR="00AF7F9C" w:rsidRPr="008A67CA" w:rsidRDefault="00AF7F9C" w:rsidP="00AF7F9C">
      <w:pPr>
        <w:spacing w:after="0" w:line="240" w:lineRule="auto"/>
        <w:rPr>
          <w:rFonts w:eastAsia="Times New Roman"/>
          <w:lang w:eastAsia="fi-FI"/>
        </w:rPr>
      </w:pPr>
    </w:p>
    <w:p w:rsidR="0083293B" w:rsidRPr="00D03F40" w:rsidRDefault="0083293B" w:rsidP="00273CBE">
      <w:pPr>
        <w:pStyle w:val="Otsikko3"/>
      </w:pPr>
      <w:bookmarkStart w:id="83" w:name="_Toc406762794"/>
      <w:r w:rsidRPr="00D03F40">
        <w:t>LUKU 9 KIELEEN JA KULTTUURIIN LIITTYVIÄ ERITYISKYSYMYKSIÄ</w:t>
      </w:r>
      <w:bookmarkEnd w:id="83"/>
    </w:p>
    <w:p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59"/>
      </w:r>
      <w:r w:rsidR="002D3984">
        <w:rPr>
          <w:lang w:eastAsia="fi-FI"/>
        </w:rPr>
        <w:t xml:space="preserve"> </w:t>
      </w:r>
    </w:p>
    <w:p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rsidR="006D1CFB" w:rsidRPr="00414D15" w:rsidRDefault="0083293B" w:rsidP="008B7FE6">
      <w:pPr>
        <w:widowControl w:val="0"/>
        <w:ind w:left="426"/>
        <w:jc w:val="both"/>
      </w:pPr>
      <w:r w:rsidRPr="00931F21">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931F21">
        <w:rPr>
          <w:vertAlign w:val="superscript"/>
        </w:rPr>
        <w:footnoteReference w:id="160"/>
      </w:r>
      <w:r w:rsidRPr="00931F21">
        <w:t xml:space="preserve"> </w:t>
      </w:r>
    </w:p>
    <w:p w:rsidR="0083293B" w:rsidRPr="00D03F40" w:rsidRDefault="0083293B" w:rsidP="00273CBE">
      <w:pPr>
        <w:pStyle w:val="Otsikko4"/>
      </w:pPr>
      <w:bookmarkStart w:id="84" w:name="_Toc406762795"/>
      <w:r w:rsidRPr="00D03F40">
        <w:t>9.1. Saamelaiset ja saamenkieliset</w:t>
      </w:r>
      <w:bookmarkEnd w:id="84"/>
    </w:p>
    <w:p w:rsidR="0083293B" w:rsidRPr="00931F21" w:rsidRDefault="0083293B" w:rsidP="008B7FE6">
      <w:pPr>
        <w:tabs>
          <w:tab w:val="left" w:pos="426"/>
        </w:tabs>
        <w:spacing w:before="240" w:after="120"/>
        <w:ind w:left="426"/>
        <w:jc w:val="both"/>
      </w:pPr>
      <w:r w:rsidRPr="00BC7B9C">
        <w:t>Saamelaisten</w:t>
      </w:r>
      <w:r w:rsidRPr="00BC7B9C">
        <w:rPr>
          <w:b/>
        </w:rPr>
        <w:t xml:space="preserve"> </w:t>
      </w:r>
      <w:r w:rsidRPr="00BF4F7E">
        <w:rPr>
          <w:strike/>
          <w:highlight w:val="yellow"/>
        </w:rPr>
        <w:t>perus</w:t>
      </w:r>
      <w:r w:rsidR="00BF4F7E">
        <w:t>opetukse</w:t>
      </w:r>
      <w:r w:rsidR="00BF4F7E" w:rsidRPr="00BF4F7E">
        <w:rPr>
          <w:highlight w:val="yellow"/>
        </w:rPr>
        <w:t>ssa</w:t>
      </w:r>
      <w:r w:rsidRPr="00BC7B9C">
        <w:t xml:space="preserve"> erityisenä tavoitteena on tukea oppilaiden kasvamista kieleensä, kulttuuriinsa ja yhteisöönsä sekä</w:t>
      </w:r>
      <w:r w:rsidRPr="00BC7B9C">
        <w:rPr>
          <w:lang w:eastAsia="fi-FI"/>
        </w:rPr>
        <w:t xml:space="preserve"> antaa heille mahdollisuus omaksua saamelainen kulttuuriperintö. Tavoitteena on lisätä oppilaiden valmiuksia toimia saamenkielisessä ympäristössä, oppia saamen kieltä ja </w:t>
      </w:r>
      <w:r w:rsidRPr="00931F21">
        <w:rPr>
          <w:lang w:eastAsia="fi-FI"/>
        </w:rPr>
        <w:t>saamen kielellä.</w:t>
      </w:r>
    </w:p>
    <w:p w:rsidR="0083293B" w:rsidRPr="00BC7B9C" w:rsidRDefault="0083293B" w:rsidP="008B7FE6">
      <w:pPr>
        <w:spacing w:after="0"/>
        <w:ind w:left="426"/>
        <w:jc w:val="both"/>
        <w:rPr>
          <w:rFonts w:eastAsia="Times New Roman" w:cs="Arial"/>
          <w:color w:val="000000"/>
          <w:lang w:eastAsia="fi-FI"/>
        </w:rPr>
      </w:pPr>
      <w:r w:rsidRPr="00931F21">
        <w:t xml:space="preserve">Saamelaisten kotiseutualueella asuvien saamen kieltä osaavien oppilaiden opetus tulee antaa pääosin saamen </w:t>
      </w:r>
      <w:r w:rsidRPr="0080135F">
        <w:t>kielellä</w:t>
      </w:r>
      <w:r w:rsidR="00AE22FE" w:rsidRPr="0080135F">
        <w:rPr>
          <w:vertAlign w:val="superscript"/>
        </w:rPr>
        <w:footnoteReference w:id="161"/>
      </w:r>
      <w:r w:rsidRPr="0080135F">
        <w:t>. Silloin kun perusopetus on saamenkielistä, sen erityisenä</w:t>
      </w:r>
      <w:r w:rsidRPr="0080135F">
        <w:rPr>
          <w:b/>
        </w:rPr>
        <w:t xml:space="preserve"> </w:t>
      </w:r>
      <w:r w:rsidRPr="0080135F">
        <w:t>tavoitteena on vahvistaa saamen kielen osaamista ja kielen</w:t>
      </w:r>
      <w:r w:rsidR="0080135F" w:rsidRPr="0080135F">
        <w:t xml:space="preserve"> käyttöä</w:t>
      </w:r>
      <w:r w:rsidRPr="0080135F">
        <w:t xml:space="preserve">. </w:t>
      </w:r>
      <w:r w:rsidRPr="0080135F">
        <w:rPr>
          <w:rFonts w:eastAsia="Times New Roman" w:cs="Arial"/>
          <w:color w:val="000000"/>
          <w:lang w:eastAsia="fi-FI"/>
        </w:rPr>
        <w:t>Opetus perustuu yhte</w:t>
      </w:r>
      <w:r w:rsidR="00C3249E" w:rsidRPr="0080135F">
        <w:rPr>
          <w:rFonts w:eastAsia="Times New Roman" w:cs="Arial"/>
          <w:color w:val="000000"/>
          <w:lang w:eastAsia="fi-FI"/>
        </w:rPr>
        <w:t>isölliseen näkemykseen kielestä. Y</w:t>
      </w:r>
      <w:r w:rsidRPr="0080135F">
        <w:rPr>
          <w:rFonts w:eastAsia="Times New Roman" w:cs="Arial"/>
          <w:color w:val="000000"/>
          <w:lang w:eastAsia="fi-FI"/>
        </w:rPr>
        <w:t xml:space="preserve">hteisön jäsenyys ja osallisuus lujittuvat, kun </w:t>
      </w:r>
      <w:r w:rsidR="00C3249E" w:rsidRPr="0080135F">
        <w:rPr>
          <w:rFonts w:eastAsia="Times New Roman" w:cs="Arial"/>
          <w:color w:val="000000"/>
          <w:lang w:eastAsia="fi-FI"/>
        </w:rPr>
        <w:t>oppilaat oppivat</w:t>
      </w:r>
      <w:r w:rsidRPr="0080135F">
        <w:rPr>
          <w:rFonts w:eastAsia="Times New Roman" w:cs="Arial"/>
          <w:color w:val="000000"/>
          <w:lang w:eastAsia="fi-FI"/>
        </w:rPr>
        <w:t xml:space="preserve"> käyttämä</w:t>
      </w:r>
      <w:r w:rsidR="00C3249E" w:rsidRPr="0080135F">
        <w:rPr>
          <w:rFonts w:eastAsia="Times New Roman" w:cs="Arial"/>
          <w:color w:val="000000"/>
          <w:lang w:eastAsia="fi-FI"/>
        </w:rPr>
        <w:t>än kieltä yhteisölle ominaisella tavalla</w:t>
      </w:r>
      <w:r w:rsidRPr="0080135F">
        <w:rPr>
          <w:rFonts w:eastAsia="Times New Roman" w:cs="Arial"/>
          <w:color w:val="000000"/>
          <w:lang w:eastAsia="fi-FI"/>
        </w:rPr>
        <w:t>.</w:t>
      </w:r>
      <w:r w:rsidRPr="00BC7B9C">
        <w:rPr>
          <w:rFonts w:eastAsia="Times New Roman" w:cs="Arial"/>
          <w:color w:val="000000"/>
          <w:lang w:eastAsia="fi-FI"/>
        </w:rPr>
        <w:t xml:space="preserve"> </w:t>
      </w:r>
    </w:p>
    <w:p w:rsidR="0083293B" w:rsidRPr="00BC7B9C" w:rsidRDefault="0083293B" w:rsidP="0083293B">
      <w:pPr>
        <w:spacing w:after="0"/>
        <w:jc w:val="both"/>
        <w:rPr>
          <w:rFonts w:eastAsia="Times New Roman" w:cs="Arial"/>
          <w:color w:val="000000"/>
          <w:lang w:eastAsia="fi-FI"/>
        </w:rPr>
      </w:pPr>
    </w:p>
    <w:p w:rsidR="006D1CFB" w:rsidRPr="00BC7B9C" w:rsidRDefault="0083293B" w:rsidP="005E0DF0">
      <w:pPr>
        <w:spacing w:after="0"/>
        <w:ind w:left="426"/>
        <w:jc w:val="both"/>
        <w:rPr>
          <w:rFonts w:eastAsia="Times New Roman" w:cs="Arial"/>
          <w:color w:val="000000"/>
          <w:lang w:eastAsia="fi-FI"/>
        </w:rPr>
      </w:pPr>
      <w:r w:rsidRPr="00BC7B9C">
        <w:rPr>
          <w:rFonts w:eastAsia="Times New Roman" w:cs="Arial"/>
          <w:color w:val="000000"/>
          <w:lang w:eastAsia="fi-FI"/>
        </w:rPr>
        <w:t>Saamen kielen ja kirjallisuuden opetuksessa otetaan huomioon eri saamen kielet ja niiden murteet sekä kielen sisält</w:t>
      </w:r>
      <w:r w:rsidR="00C3249E">
        <w:rPr>
          <w:rFonts w:eastAsia="Times New Roman" w:cs="Arial"/>
          <w:color w:val="000000"/>
          <w:lang w:eastAsia="fi-FI"/>
        </w:rPr>
        <w:t xml:space="preserve">ämä </w:t>
      </w:r>
      <w:r w:rsidR="00C3249E" w:rsidRPr="0080135F">
        <w:rPr>
          <w:rFonts w:eastAsia="Times New Roman" w:cs="Arial"/>
          <w:color w:val="000000"/>
          <w:lang w:eastAsia="fi-FI"/>
        </w:rPr>
        <w:t>kulttuurinen tietous. Oppil</w:t>
      </w:r>
      <w:r w:rsidR="00B2733B" w:rsidRPr="0080135F">
        <w:rPr>
          <w:rFonts w:eastAsia="Times New Roman" w:cs="Arial"/>
          <w:color w:val="000000"/>
          <w:lang w:eastAsia="fi-FI"/>
        </w:rPr>
        <w:t>ai</w:t>
      </w:r>
      <w:r w:rsidRPr="0080135F">
        <w:rPr>
          <w:rFonts w:eastAsia="Times New Roman" w:cs="Arial"/>
          <w:color w:val="000000"/>
          <w:lang w:eastAsia="fi-FI"/>
        </w:rPr>
        <w:t>ta ohjataan ymmärtämään kielellisten valintojen merkityksiä ja vaikutuksia ympäristöönsä sekä myönteisen viestintäilmapiirin rakentamisen tärkeyttä osana oman elämänsä hallintaa ja kielellistä tapakasvatusta. Kielellis</w:t>
      </w:r>
      <w:r w:rsidR="00B2733B" w:rsidRPr="0080135F">
        <w:rPr>
          <w:rFonts w:eastAsia="Times New Roman" w:cs="Arial"/>
          <w:color w:val="000000"/>
          <w:lang w:eastAsia="fi-FI"/>
        </w:rPr>
        <w:t>ten taitojen kehittyessä oppilaat</w:t>
      </w:r>
      <w:r w:rsidRPr="0080135F">
        <w:rPr>
          <w:rFonts w:eastAsia="Times New Roman" w:cs="Arial"/>
          <w:color w:val="000000"/>
          <w:lang w:eastAsia="fi-FI"/>
        </w:rPr>
        <w:t xml:space="preserve"> saa</w:t>
      </w:r>
      <w:r w:rsidR="00B2733B" w:rsidRPr="0080135F">
        <w:rPr>
          <w:rFonts w:eastAsia="Times New Roman" w:cs="Arial"/>
          <w:color w:val="000000"/>
          <w:lang w:eastAsia="fi-FI"/>
        </w:rPr>
        <w:t>vat</w:t>
      </w:r>
      <w:r w:rsidRPr="0080135F">
        <w:rPr>
          <w:rFonts w:eastAsia="Times New Roman" w:cs="Arial"/>
          <w:color w:val="000000"/>
          <w:lang w:eastAsia="fi-FI"/>
        </w:rPr>
        <w:t xml:space="preserve"> valmiuksia osallistua ja vaikuttaa yhteisiin asioihin ja päätö</w:t>
      </w:r>
      <w:r w:rsidR="00B2733B" w:rsidRPr="0080135F">
        <w:rPr>
          <w:rFonts w:eastAsia="Times New Roman" w:cs="Arial"/>
          <w:color w:val="000000"/>
          <w:lang w:eastAsia="fi-FI"/>
        </w:rPr>
        <w:t>ksentekoon. Opetus lisää oppilaide</w:t>
      </w:r>
      <w:r w:rsidRPr="0080135F">
        <w:rPr>
          <w:rFonts w:eastAsia="Times New Roman" w:cs="Arial"/>
          <w:color w:val="000000"/>
          <w:lang w:eastAsia="fi-FI"/>
        </w:rPr>
        <w:t xml:space="preserve">n ymmärrystä ja arvostusta oman kieli- ja kulttuuritaustan merkityksestä </w:t>
      </w:r>
      <w:r w:rsidR="00C3249E" w:rsidRPr="0080135F">
        <w:rPr>
          <w:rFonts w:eastAsia="Times New Roman" w:cs="Arial"/>
          <w:color w:val="000000"/>
          <w:lang w:eastAsia="fi-FI"/>
        </w:rPr>
        <w:t>sekä</w:t>
      </w:r>
      <w:r w:rsidRPr="0080135F">
        <w:rPr>
          <w:rFonts w:eastAsia="Times New Roman" w:cs="Arial"/>
          <w:color w:val="000000"/>
          <w:lang w:eastAsia="fi-FI"/>
        </w:rPr>
        <w:t xml:space="preserve"> itselle</w:t>
      </w:r>
      <w:r w:rsidR="00C3249E" w:rsidRPr="0080135F">
        <w:rPr>
          <w:rFonts w:eastAsia="Times New Roman" w:cs="Arial"/>
          <w:color w:val="000000"/>
          <w:lang w:eastAsia="fi-FI"/>
        </w:rPr>
        <w:t>, yhteisölle ja</w:t>
      </w:r>
      <w:r w:rsidRPr="0080135F">
        <w:rPr>
          <w:rFonts w:eastAsia="Times New Roman" w:cs="Arial"/>
          <w:color w:val="000000"/>
          <w:lang w:eastAsia="fi-FI"/>
        </w:rPr>
        <w:t xml:space="preserve"> yhteiskunnalle </w:t>
      </w:r>
      <w:r w:rsidR="00C3249E" w:rsidRPr="0080135F">
        <w:rPr>
          <w:rFonts w:eastAsia="Times New Roman" w:cs="Arial"/>
          <w:color w:val="000000"/>
          <w:lang w:eastAsia="fi-FI"/>
        </w:rPr>
        <w:t>että</w:t>
      </w:r>
      <w:r w:rsidRPr="0080135F">
        <w:rPr>
          <w:rFonts w:eastAsia="Times New Roman" w:cs="Arial"/>
          <w:color w:val="000000"/>
          <w:lang w:eastAsia="fi-FI"/>
        </w:rPr>
        <w:t xml:space="preserve"> muille alkuperäiskansoille</w:t>
      </w:r>
      <w:r w:rsidR="00C3249E" w:rsidRPr="0080135F">
        <w:rPr>
          <w:rFonts w:eastAsia="Times New Roman" w:cs="Arial"/>
          <w:color w:val="000000"/>
          <w:lang w:eastAsia="fi-FI"/>
        </w:rPr>
        <w:t xml:space="preserve">. </w:t>
      </w:r>
      <w:r w:rsidRPr="0080135F">
        <w:rPr>
          <w:rFonts w:eastAsia="Times New Roman" w:cs="Arial"/>
          <w:color w:val="000000"/>
          <w:lang w:eastAsia="fi-FI"/>
        </w:rPr>
        <w:t xml:space="preserve"> </w:t>
      </w:r>
      <w:r w:rsidR="00B2733B" w:rsidRPr="0080135F">
        <w:rPr>
          <w:rFonts w:eastAsia="Times New Roman" w:cs="Arial"/>
          <w:color w:val="000000"/>
          <w:lang w:eastAsia="fi-FI"/>
        </w:rPr>
        <w:t>Oppilaita ohjataan</w:t>
      </w:r>
      <w:r w:rsidRPr="0080135F">
        <w:rPr>
          <w:rFonts w:eastAsia="Times New Roman" w:cs="Arial"/>
          <w:color w:val="000000"/>
          <w:lang w:eastAsia="fi-FI"/>
        </w:rPr>
        <w:t xml:space="preserve"> ymmärtämään ja arvostamaan myös muita kieliä ja kulttuureja.</w:t>
      </w:r>
    </w:p>
    <w:p w:rsidR="0083293B" w:rsidRPr="00D03F40" w:rsidRDefault="0083293B" w:rsidP="00273CBE">
      <w:pPr>
        <w:pStyle w:val="Otsikko4"/>
      </w:pPr>
      <w:bookmarkStart w:id="85" w:name="_Toc406762796"/>
      <w:r w:rsidRPr="00D03F40">
        <w:t>9.2. Romanit</w:t>
      </w:r>
      <w:bookmarkEnd w:id="85"/>
    </w:p>
    <w:p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romanikielistä opetusta. Opetuksessa otetaan huomioon</w:t>
      </w:r>
      <w:r w:rsidRPr="00931F21">
        <w:t xml:space="preserve"> oppilaiden ikä ja romanikielen taito ja hyödynnetään romanikielistä yhteisöä ja mediaa.</w:t>
      </w:r>
    </w:p>
    <w:p w:rsidR="0083293B" w:rsidRPr="00D03F40" w:rsidRDefault="0083293B" w:rsidP="00273CBE">
      <w:pPr>
        <w:pStyle w:val="Otsikko4"/>
      </w:pPr>
      <w:bookmarkStart w:id="86" w:name="_Toc406762797"/>
      <w:r w:rsidRPr="00D03F40">
        <w:t>9.3. Viittomakieliset</w:t>
      </w:r>
      <w:bookmarkEnd w:id="86"/>
    </w:p>
    <w:p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62"/>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63"/>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rsidR="0083293B" w:rsidRPr="00D03F40" w:rsidRDefault="0083293B" w:rsidP="00273CBE">
      <w:pPr>
        <w:pStyle w:val="Otsikko4"/>
      </w:pPr>
      <w:bookmarkStart w:id="87" w:name="_Toc406762798"/>
      <w:r w:rsidRPr="00D03F40">
        <w:t>9.4. Muut</w:t>
      </w:r>
      <w:r w:rsidR="00931F21" w:rsidRPr="00D03F40">
        <w:t xml:space="preserve"> </w:t>
      </w:r>
      <w:r w:rsidRPr="00D03F40">
        <w:t>monikieliset oppilaat</w:t>
      </w:r>
      <w:bookmarkEnd w:id="87"/>
    </w:p>
    <w:p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oppiaineiden sisällön omaksumista ja oppilas oppii viestimään koulun oppiainesisällöistä myös omalla 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64"/>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rsidR="0083293B" w:rsidRPr="00BC7B9C" w:rsidRDefault="0083293B" w:rsidP="008B7FE6">
      <w:pPr>
        <w:spacing w:after="0"/>
        <w:ind w:left="426"/>
        <w:jc w:val="both"/>
        <w:rPr>
          <w:lang w:eastAsia="fi-FI"/>
        </w:rPr>
      </w:pPr>
      <w:r w:rsidRPr="00931F21">
        <w:rPr>
          <w:lang w:eastAsia="fi-FI"/>
        </w:rPr>
        <w:t>Oppilaan oman äidinkielen ja suomen tai ruotsin kielen opetuksen ohella oppilaille annetaan tarvittaessa tukea myös muilla oppimisen osa-alueilla tasavertaisten oppimisvalmiuksien saavuttamiseksi. Maahanmuuttajaoppilaalle voidaan laatia oppimissuunnitelma, joka voi olla osa oppilaan kotoutumissuunnitelmaa.</w:t>
      </w:r>
      <w:r w:rsidRPr="00BC7B9C">
        <w:rPr>
          <w:lang w:eastAsia="fi-FI"/>
        </w:rPr>
        <w:t xml:space="preserve">  </w:t>
      </w:r>
    </w:p>
    <w:p w:rsidR="0083293B" w:rsidRPr="00BC7B9C" w:rsidRDefault="0083293B" w:rsidP="0083293B">
      <w:pPr>
        <w:spacing w:after="0"/>
        <w:jc w:val="both"/>
        <w:rPr>
          <w:b/>
          <w:lang w:eastAsia="fi-FI"/>
        </w:rPr>
      </w:pPr>
    </w:p>
    <w:p w:rsidR="0083293B" w:rsidRPr="00273CBE" w:rsidRDefault="00CB0468" w:rsidP="00273CBE">
      <w:pPr>
        <w:pStyle w:val="Otsikko3"/>
      </w:pPr>
      <w:bookmarkStart w:id="88" w:name="_Toc406762799"/>
      <w:r w:rsidRPr="00273CBE">
        <w:t xml:space="preserve">9.5 </w:t>
      </w:r>
      <w:r w:rsidR="002F1A62">
        <w:t>Paikallisesti päätettävät asiat</w:t>
      </w:r>
      <w:bookmarkEnd w:id="88"/>
    </w:p>
    <w:p w:rsidR="0083293B" w:rsidRDefault="0083293B" w:rsidP="0083293B">
      <w:pPr>
        <w:spacing w:after="0"/>
        <w:jc w:val="both"/>
        <w:rPr>
          <w:rFonts w:cs="Arial"/>
          <w:b/>
          <w:iCs/>
        </w:rPr>
      </w:pPr>
    </w:p>
    <w:p w:rsidR="001901BF" w:rsidRPr="00D363BD" w:rsidRDefault="001901BF" w:rsidP="001901BF">
      <w:pPr>
        <w:spacing w:after="0"/>
        <w:ind w:left="426"/>
        <w:jc w:val="both"/>
        <w:rPr>
          <w:lang w:eastAsia="fi-FI"/>
        </w:rPr>
      </w:pPr>
      <w:r w:rsidRPr="00D363BD">
        <w:rPr>
          <w:lang w:eastAsia="fi-FI"/>
        </w:rPr>
        <w:t>Opetussuunnitelman laadinnas</w:t>
      </w:r>
      <w:r w:rsidR="000224E6" w:rsidRPr="00D363BD">
        <w:rPr>
          <w:lang w:eastAsia="fi-FI"/>
        </w:rPr>
        <w:t xml:space="preserve">sa otetaan huomioon paikalliset, kieleen ja kulttuuriin liittyvät </w:t>
      </w:r>
      <w:r w:rsidRPr="00D363BD">
        <w:rPr>
          <w:lang w:eastAsia="fi-FI"/>
        </w:rPr>
        <w:t xml:space="preserve">erityiskysymykset ja ratkaistaan, miten </w:t>
      </w:r>
      <w:r w:rsidR="000224E6" w:rsidRPr="00D363BD">
        <w:rPr>
          <w:lang w:eastAsia="fi-FI"/>
        </w:rPr>
        <w:t xml:space="preserve">opetus järjestetään. </w:t>
      </w:r>
      <w:r w:rsidRPr="00D363BD">
        <w:rPr>
          <w:lang w:eastAsia="fi-FI"/>
        </w:rPr>
        <w:t xml:space="preserve"> </w:t>
      </w:r>
      <w:r w:rsidR="000224E6" w:rsidRPr="00D363BD">
        <w:rPr>
          <w:lang w:eastAsia="fi-FI"/>
        </w:rPr>
        <w:t>Opetussuunnitelman laadinnassa tehdään yhteistyötä oppilaiden, huoltajien sekä kyseisten kieli- ja kulttuuriyhteisöjen kanssa.</w:t>
      </w:r>
    </w:p>
    <w:p w:rsidR="001901BF" w:rsidRPr="00D363BD" w:rsidRDefault="001901BF" w:rsidP="008B7FE6">
      <w:pPr>
        <w:spacing w:after="0"/>
        <w:ind w:firstLine="360"/>
        <w:jc w:val="both"/>
        <w:rPr>
          <w:rFonts w:cs="Arial"/>
          <w:iCs/>
        </w:rPr>
      </w:pPr>
    </w:p>
    <w:p w:rsidR="0083293B" w:rsidRPr="00D363BD" w:rsidRDefault="0083293B" w:rsidP="008B7FE6">
      <w:pPr>
        <w:spacing w:after="0"/>
        <w:ind w:firstLine="360"/>
        <w:jc w:val="both"/>
        <w:rPr>
          <w:rFonts w:cs="Arial"/>
          <w:iCs/>
        </w:rPr>
      </w:pPr>
      <w:r w:rsidRPr="00D363BD">
        <w:rPr>
          <w:rFonts w:cs="Arial"/>
          <w:iCs/>
        </w:rPr>
        <w:t>Opetuksen järjestäjä päättää ja kuvaa opetussuunnitelmassa</w:t>
      </w:r>
    </w:p>
    <w:p w:rsidR="0083293B" w:rsidRPr="00D363BD" w:rsidRDefault="0083293B" w:rsidP="00DB6678">
      <w:pPr>
        <w:pStyle w:val="Luettelokappale"/>
        <w:numPr>
          <w:ilvl w:val="0"/>
          <w:numId w:val="4"/>
        </w:numPr>
        <w:spacing w:after="0"/>
        <w:jc w:val="both"/>
        <w:rPr>
          <w:rFonts w:cs="Arial"/>
          <w:iCs/>
        </w:rPr>
      </w:pPr>
      <w:r w:rsidRPr="00D363BD">
        <w:rPr>
          <w:rFonts w:cs="Arial"/>
          <w:iCs/>
        </w:rPr>
        <w:t xml:space="preserve">miten oppilaiden </w:t>
      </w:r>
      <w:r w:rsidR="000224E6" w:rsidRPr="00D363BD">
        <w:rPr>
          <w:rFonts w:cs="Arial"/>
          <w:iCs/>
        </w:rPr>
        <w:t xml:space="preserve">kieli, kielelliset valmiudet ja kulttuuri otetaan </w:t>
      </w:r>
      <w:r w:rsidR="00AC5D91" w:rsidRPr="00D363BD">
        <w:rPr>
          <w:rFonts w:cs="Arial"/>
          <w:iCs/>
        </w:rPr>
        <w:t xml:space="preserve">huomioon </w:t>
      </w:r>
      <w:r w:rsidR="000224E6" w:rsidRPr="00D363BD">
        <w:rPr>
          <w:rFonts w:cs="Arial"/>
          <w:iCs/>
        </w:rPr>
        <w:t>opetuksen järjestämisessä ja koulutyössä ja miten opetus käytännössä järjestetään</w:t>
      </w:r>
    </w:p>
    <w:p w:rsidR="0083293B" w:rsidRPr="00D363BD" w:rsidRDefault="000224E6" w:rsidP="00DB6678">
      <w:pPr>
        <w:pStyle w:val="Luettelokappale"/>
        <w:numPr>
          <w:ilvl w:val="0"/>
          <w:numId w:val="4"/>
        </w:numPr>
        <w:spacing w:after="0"/>
        <w:jc w:val="both"/>
        <w:rPr>
          <w:rFonts w:cs="Arial"/>
          <w:iCs/>
        </w:rPr>
      </w:pPr>
      <w:r w:rsidRPr="00D363BD">
        <w:rPr>
          <w:rFonts w:cs="Arial"/>
          <w:iCs/>
        </w:rPr>
        <w:t>minkälaisin toimenpitein</w:t>
      </w:r>
      <w:r w:rsidR="0083293B" w:rsidRPr="00D363BD">
        <w:rPr>
          <w:rFonts w:cs="Arial"/>
          <w:iCs/>
        </w:rPr>
        <w:t xml:space="preserve"> oppilaiden k</w:t>
      </w:r>
      <w:r w:rsidRPr="00D363BD">
        <w:rPr>
          <w:rFonts w:cs="Arial"/>
          <w:iCs/>
        </w:rPr>
        <w:t>ieli- ja kulttuuri-identiteetin kehittymistä</w:t>
      </w:r>
      <w:r w:rsidR="0083293B" w:rsidRPr="00D363BD">
        <w:rPr>
          <w:rFonts w:cs="Arial"/>
          <w:iCs/>
        </w:rPr>
        <w:t xml:space="preserve"> tuetaan </w:t>
      </w:r>
    </w:p>
    <w:p w:rsidR="0083293B" w:rsidRDefault="0083293B" w:rsidP="00DB6678">
      <w:pPr>
        <w:pStyle w:val="Luettelokappale"/>
        <w:numPr>
          <w:ilvl w:val="0"/>
          <w:numId w:val="4"/>
        </w:numPr>
      </w:pPr>
      <w:r w:rsidRPr="00BC7B9C">
        <w:t>käytetäänkö oppimissuunnitelm</w:t>
      </w:r>
      <w:r w:rsidRPr="00B65846">
        <w:t>aa oppilaan opiskelun tukena</w:t>
      </w:r>
      <w:r w:rsidR="002E21E9" w:rsidRPr="00B65846">
        <w:t xml:space="preserve"> sekä</w:t>
      </w:r>
      <w:r w:rsidR="007E0E60" w:rsidRPr="00B65846">
        <w:t xml:space="preserve"> </w:t>
      </w:r>
      <w:r w:rsidRPr="00B65846">
        <w:t>mikä on oppimissuunnitelman rakenne ja keskeinen sisältö</w:t>
      </w:r>
      <w:r w:rsidR="002E21E9" w:rsidRPr="00B65846">
        <w:t>.</w:t>
      </w:r>
    </w:p>
    <w:p w:rsidR="002E21E9" w:rsidRDefault="002E21E9" w:rsidP="002E21E9">
      <w:pPr>
        <w:pStyle w:val="Luettelokappale"/>
      </w:pPr>
    </w:p>
    <w:p w:rsidR="00720E01" w:rsidRPr="00D03F40" w:rsidRDefault="00720E01" w:rsidP="00273CBE">
      <w:pPr>
        <w:pStyle w:val="Otsikko3"/>
      </w:pPr>
      <w:bookmarkStart w:id="89" w:name="_Toc406762800"/>
      <w:r w:rsidRPr="00D03F40">
        <w:t>LUKU 10 KAKSIKIELINEN OPETUS</w:t>
      </w:r>
      <w:bookmarkEnd w:id="89"/>
    </w:p>
    <w:p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65"/>
      </w:r>
      <w:r w:rsidR="00720E01" w:rsidRPr="00BC7B9C">
        <w:t xml:space="preserve"> </w:t>
      </w:r>
    </w:p>
    <w:p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66"/>
      </w:r>
      <w:r w:rsidRPr="00BC7B9C">
        <w:t>. Äidinkielen ja kirjallisuuden oppimäärän ja A1-kielen oppimäärän tunnit voidaan kuitenkin tarvittaessa yhdistää valtioneuvoston asetuksen mukaisesti</w:t>
      </w:r>
      <w:r w:rsidRPr="00BC7B9C">
        <w:rPr>
          <w:rStyle w:val="Alaviitteenviite"/>
        </w:rPr>
        <w:footnoteReference w:id="167"/>
      </w:r>
      <w:r w:rsidRPr="00BC7B9C">
        <w:t xml:space="preserve">. Yhdistetystä tuntimäärästä on tällöin vähintään puolet opetettava koulun varsinaisella opetuskielellä. </w:t>
      </w:r>
    </w:p>
    <w:p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rsidR="00720E01" w:rsidRPr="00BC7B9C" w:rsidRDefault="00720E01" w:rsidP="008B7FE6">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t>.</w:t>
      </w:r>
    </w:p>
    <w:p w:rsidR="00720E01" w:rsidRPr="00D03F40" w:rsidRDefault="00720E01" w:rsidP="00091486">
      <w:pPr>
        <w:pStyle w:val="Otsikko3"/>
        <w:jc w:val="both"/>
      </w:pPr>
      <w:bookmarkStart w:id="90" w:name="_Toc406762801"/>
      <w:r w:rsidRPr="00D03F40">
        <w:t>10.1 Kaksikielisen opetuksen tavoitteet ja opetuksen järjestämisen lähtökohtia</w:t>
      </w:r>
      <w:bookmarkEnd w:id="90"/>
    </w:p>
    <w:p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rsidR="00720E01" w:rsidRPr="00BC7B9C" w:rsidRDefault="00720E01" w:rsidP="008B7FE6">
      <w:pPr>
        <w:ind w:firstLine="426"/>
        <w:jc w:val="both"/>
      </w:pPr>
      <w:r w:rsidRPr="00BC7B9C">
        <w:t>Kaikissa oppiaineissa tulee saavuttaa valtakunnallisen perusopetuksen opetussuunnitelman tavoitteet.</w:t>
      </w:r>
    </w:p>
    <w:p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rsidR="00720E01" w:rsidRPr="00BC7B9C" w:rsidRDefault="00720E01" w:rsidP="008B7FE6">
      <w:pPr>
        <w:spacing w:before="100" w:after="100"/>
        <w:ind w:left="426"/>
        <w:jc w:val="both"/>
      </w:pPr>
      <w:r w:rsidRPr="00BC7B9C">
        <w:t xml:space="preserve">Siirryttäessä opetuksessa luokanopetuksesta aineenopetukseen, on siirtymävaihe hyvä suunnitella opettajien välisenä yhteistyönä. Tällöin kaksikielisen opetuksen asettamat erityisvaatimukset voidaan ottaa suunnitelmallisesti huomioon.  </w:t>
      </w:r>
    </w:p>
    <w:p w:rsidR="00720E01" w:rsidRPr="00BC7B9C" w:rsidRDefault="00720E01" w:rsidP="008B7FE6">
      <w:pPr>
        <w:ind w:left="426"/>
        <w:jc w:val="both"/>
      </w:pPr>
      <w:r w:rsidRPr="00BC7B9C">
        <w:t xml:space="preserve">Opetuksen jatkumon ja siirtymävaiheiden suunnittelu edellyttää yhteistyötä myös sidosryhmien kesken. </w:t>
      </w:r>
    </w:p>
    <w:p w:rsidR="00720E01" w:rsidRPr="00BC7B9C" w:rsidRDefault="00720E01" w:rsidP="008B7FE6">
      <w:pPr>
        <w:ind w:firstLine="426"/>
        <w:jc w:val="both"/>
        <w:rPr>
          <w:i/>
        </w:rPr>
      </w:pPr>
      <w:r w:rsidRPr="00BC7B9C">
        <w:rPr>
          <w:i/>
        </w:rPr>
        <w:t>Kielikylpykielen/kohdekielen opetus</w:t>
      </w:r>
    </w:p>
    <w:p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rsidR="00720E01" w:rsidRPr="00BC7B9C" w:rsidRDefault="00720E01" w:rsidP="008B7FE6">
      <w:pPr>
        <w:spacing w:before="100" w:after="100"/>
        <w:ind w:firstLine="426"/>
        <w:jc w:val="both"/>
        <w:rPr>
          <w:i/>
        </w:rPr>
      </w:pPr>
      <w:r w:rsidRPr="00BC7B9C">
        <w:rPr>
          <w:i/>
        </w:rPr>
        <w:t>Muiden oppiaineiden opetus kielikylpykielellä/kohdekielellä</w:t>
      </w:r>
    </w:p>
    <w:p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68"/>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rsidR="00720E01" w:rsidRPr="00BC7B9C" w:rsidRDefault="00720E01" w:rsidP="008B7FE6">
      <w:pPr>
        <w:spacing w:before="100" w:after="100"/>
        <w:ind w:left="426"/>
        <w:jc w:val="both"/>
        <w:rPr>
          <w:i/>
        </w:rPr>
      </w:pPr>
      <w:r w:rsidRPr="00BC7B9C">
        <w:rPr>
          <w:i/>
        </w:rPr>
        <w:t>Muiden oppiaineiden opetus koulun opetuskielellä</w:t>
      </w:r>
    </w:p>
    <w:p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rsidR="00720E01" w:rsidRPr="00BC7B9C" w:rsidRDefault="00720E01" w:rsidP="008B7FE6">
      <w:pPr>
        <w:spacing w:before="100" w:after="100"/>
        <w:ind w:firstLine="426"/>
        <w:jc w:val="both"/>
        <w:rPr>
          <w:i/>
        </w:rPr>
      </w:pPr>
      <w:r w:rsidRPr="00BC7B9C">
        <w:rPr>
          <w:i/>
        </w:rPr>
        <w:t>Seurannan ja arvioinnin erityispiirteet kaksikielisessä opetuksessa</w:t>
      </w:r>
    </w:p>
    <w:p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rsidR="00720E01" w:rsidRPr="00BC7B9C" w:rsidRDefault="00720E01" w:rsidP="008B7FE6">
      <w:pPr>
        <w:spacing w:before="100" w:after="100"/>
        <w:ind w:left="426"/>
        <w:jc w:val="both"/>
      </w:pPr>
      <w:r w:rsidRPr="00BC7B9C">
        <w:t xml:space="preserve">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kaksikieliseen opetukseen osallistumisesta. </w:t>
      </w:r>
    </w:p>
    <w:p w:rsidR="00720E01" w:rsidRPr="00BC7B9C" w:rsidRDefault="00720E01" w:rsidP="008B7FE6">
      <w:pPr>
        <w:ind w:firstLine="426"/>
        <w:jc w:val="both"/>
        <w:rPr>
          <w:i/>
        </w:rPr>
      </w:pPr>
      <w:r w:rsidRPr="00BC7B9C">
        <w:rPr>
          <w:i/>
        </w:rPr>
        <w:t>Oppimisen ja koulunkäynnin tuki kaksikielisessä opetuksessa</w:t>
      </w:r>
    </w:p>
    <w:p w:rsidR="00720E01" w:rsidRDefault="00720E01" w:rsidP="008B7FE6">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rsidR="00091486" w:rsidRDefault="001302F5" w:rsidP="00981CEC">
      <w:pPr>
        <w:pStyle w:val="Otsikko4"/>
      </w:pPr>
      <w:bookmarkStart w:id="91" w:name="_Toc406762802"/>
      <w:r w:rsidRPr="002E6050">
        <w:t>10.1.1</w:t>
      </w:r>
      <w:r w:rsidR="00720E01" w:rsidRPr="00606007">
        <w:t xml:space="preserve"> Laajamittainen kaksikielinen opetus</w:t>
      </w:r>
      <w:bookmarkEnd w:id="91"/>
    </w:p>
    <w:p w:rsidR="00091486" w:rsidRPr="00844C2C" w:rsidRDefault="008B7FE6" w:rsidP="008B7FE6">
      <w:pPr>
        <w:tabs>
          <w:tab w:val="left" w:pos="426"/>
        </w:tabs>
        <w:ind w:left="426"/>
        <w:rPr>
          <w:b/>
          <w:i/>
        </w:rPr>
      </w:pPr>
      <w:r>
        <w:br/>
      </w:r>
      <w:r w:rsidR="00720E01" w:rsidRPr="00844C2C">
        <w:rPr>
          <w:i/>
        </w:rPr>
        <w:t>Kotimaisten kielten varhainen täydellinen kielikylpy</w:t>
      </w:r>
    </w:p>
    <w:p w:rsidR="00091486" w:rsidRDefault="00720E01" w:rsidP="008B7FE6">
      <w:pPr>
        <w:ind w:left="426"/>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rsidR="00720E01" w:rsidRDefault="00720E01" w:rsidP="008B7FE6">
      <w:pPr>
        <w:ind w:left="426"/>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rsidR="00720E01" w:rsidRPr="00BC7B9C" w:rsidRDefault="00720E01" w:rsidP="008B7FE6">
      <w:pPr>
        <w:ind w:left="426"/>
        <w:jc w:val="both"/>
      </w:pPr>
      <w:r w:rsidRPr="00BC7B9C">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rsidR="00720E01" w:rsidRDefault="00720E01" w:rsidP="008B7FE6">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rsidR="00720E01" w:rsidRDefault="00720E01" w:rsidP="008B7FE6">
      <w:pPr>
        <w:spacing w:before="100" w:after="100"/>
        <w:ind w:firstLine="426"/>
        <w:jc w:val="both"/>
        <w:rPr>
          <w:i/>
        </w:rPr>
      </w:pPr>
      <w:r w:rsidRPr="00BC7B9C">
        <w:rPr>
          <w:i/>
        </w:rPr>
        <w:t>Muu laajamittainen kaksikielinen opetus</w:t>
      </w:r>
    </w:p>
    <w:p w:rsidR="00720E01" w:rsidRPr="00BC7B9C" w:rsidRDefault="00720E01" w:rsidP="008B7FE6">
      <w:pPr>
        <w:spacing w:before="100" w:after="100"/>
        <w:ind w:left="426"/>
        <w:jc w:val="both"/>
      </w:pPr>
      <w:r w:rsidRPr="00BC7B9C">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ruotsinkielinen käsitteiden hallinta sekä vaativan asiatekstin ymmärtäminen ja tuottaminen kehittyvät hyvälle tasolle myös</w:t>
      </w:r>
      <w:r w:rsidRPr="00BC7B9C">
        <w:t xml:space="preserve"> eri oppiaineiden opetuksessa.</w:t>
      </w:r>
    </w:p>
    <w:p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rsidR="00CE742A" w:rsidRDefault="00720E01" w:rsidP="00930D64">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rsidR="00930D64" w:rsidRDefault="00930D64" w:rsidP="00930D64">
      <w:pPr>
        <w:spacing w:before="100" w:after="100"/>
        <w:ind w:left="426"/>
        <w:jc w:val="both"/>
      </w:pPr>
    </w:p>
    <w:p w:rsidR="00720E01" w:rsidRDefault="001302F5" w:rsidP="00091486">
      <w:pPr>
        <w:pStyle w:val="Otsikko4"/>
        <w:jc w:val="both"/>
      </w:pPr>
      <w:bookmarkStart w:id="92" w:name="_Toc406762803"/>
      <w:r w:rsidRPr="002E6050">
        <w:t>10.1.2</w:t>
      </w:r>
      <w:r w:rsidR="00720E01" w:rsidRPr="00606007">
        <w:t xml:space="preserve"> Suppeampi kaksikielinen opetus</w:t>
      </w:r>
      <w:bookmarkEnd w:id="92"/>
    </w:p>
    <w:p w:rsidR="00720E01" w:rsidRDefault="00780F2E" w:rsidP="008B7FE6">
      <w:pPr>
        <w:tabs>
          <w:tab w:val="left" w:pos="426"/>
        </w:tabs>
        <w:spacing w:before="100" w:after="100"/>
        <w:ind w:left="426"/>
        <w:jc w:val="both"/>
        <w:rPr>
          <w:i/>
        </w:rPr>
      </w:pPr>
      <w:r>
        <w:br/>
      </w:r>
      <w:r w:rsidR="00720E01" w:rsidRPr="00BC7B9C">
        <w:rPr>
          <w:i/>
        </w:rPr>
        <w:t>Kielirikasteinen opetus</w:t>
      </w:r>
    </w:p>
    <w:p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rsidR="00720E01" w:rsidRDefault="00720E01" w:rsidP="008B7FE6">
      <w:pPr>
        <w:spacing w:before="100" w:after="100"/>
        <w:ind w:left="426"/>
        <w:jc w:val="both"/>
      </w:pPr>
      <w:r w:rsidRPr="00BC7B9C">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rsidR="00350EAD" w:rsidRDefault="00350EAD" w:rsidP="00091486">
      <w:pPr>
        <w:pStyle w:val="Otsikko3"/>
        <w:spacing w:before="0"/>
        <w:jc w:val="both"/>
      </w:pPr>
    </w:p>
    <w:p w:rsidR="00720E01" w:rsidRPr="00D03F40" w:rsidRDefault="001302F5" w:rsidP="00091486">
      <w:pPr>
        <w:pStyle w:val="Otsikko3"/>
        <w:spacing w:before="0"/>
        <w:jc w:val="both"/>
      </w:pPr>
      <w:bookmarkStart w:id="93" w:name="_Toc406762804"/>
      <w:r w:rsidRPr="00D03F40">
        <w:t>10.2</w:t>
      </w:r>
      <w:r w:rsidR="00720E01" w:rsidRPr="00D03F40">
        <w:t xml:space="preserve"> Paikallisesti päätettävät asiat</w:t>
      </w:r>
      <w:bookmarkEnd w:id="93"/>
    </w:p>
    <w:p w:rsidR="003A26B4" w:rsidRDefault="003A26B4" w:rsidP="00091486">
      <w:pPr>
        <w:jc w:val="both"/>
      </w:pPr>
    </w:p>
    <w:p w:rsidR="00720E01" w:rsidRPr="00D363BD" w:rsidRDefault="00A216DD" w:rsidP="00A216DD">
      <w:pPr>
        <w:spacing w:after="0"/>
        <w:ind w:left="360"/>
        <w:jc w:val="both"/>
      </w:pPr>
      <w:r w:rsidRPr="00D363BD">
        <w:t>Mikäli opetuksen järjestäjä tarjoaa kaksikielistä opetusta jossakin muodossa, opetuksen järjestäjä päättää ja kuvaa opetussuunnitelmassa</w:t>
      </w:r>
    </w:p>
    <w:p w:rsidR="00720E01" w:rsidRPr="00D363BD" w:rsidRDefault="00DE1B19" w:rsidP="00A216DD">
      <w:pPr>
        <w:pStyle w:val="Luettelokappale"/>
        <w:numPr>
          <w:ilvl w:val="0"/>
          <w:numId w:val="4"/>
        </w:numPr>
        <w:tabs>
          <w:tab w:val="left" w:pos="720"/>
        </w:tabs>
        <w:spacing w:after="0"/>
        <w:jc w:val="both"/>
      </w:pPr>
      <w:r w:rsidRPr="00D363BD">
        <w:t xml:space="preserve">kenelle kaksikielinen opetus on tarkoitettu ja </w:t>
      </w:r>
      <w:r w:rsidR="00720E01" w:rsidRPr="00D363BD">
        <w:t>mitkä ovat</w:t>
      </w:r>
      <w:r w:rsidRPr="00D363BD">
        <w:t xml:space="preserve"> oppilaaksi oton periaatteet </w:t>
      </w:r>
    </w:p>
    <w:p w:rsidR="00720E01" w:rsidRPr="00D363BD" w:rsidRDefault="00720E01" w:rsidP="00DB6678">
      <w:pPr>
        <w:pStyle w:val="Luettelokappale"/>
        <w:numPr>
          <w:ilvl w:val="0"/>
          <w:numId w:val="4"/>
        </w:numPr>
        <w:tabs>
          <w:tab w:val="left" w:pos="720"/>
        </w:tabs>
        <w:jc w:val="both"/>
      </w:pPr>
      <w:r w:rsidRPr="00D363BD">
        <w:t>mikä on kielikylpykielen/kohdekielen sekä koulun opetuskielen tuntijako</w:t>
      </w:r>
    </w:p>
    <w:p w:rsidR="00720E01" w:rsidRPr="00D363BD" w:rsidRDefault="00720E01" w:rsidP="00DB6678">
      <w:pPr>
        <w:pStyle w:val="Luettelokappale"/>
        <w:numPr>
          <w:ilvl w:val="0"/>
          <w:numId w:val="4"/>
        </w:numPr>
        <w:spacing w:after="0"/>
        <w:jc w:val="both"/>
      </w:pPr>
      <w:r w:rsidRPr="00D363BD">
        <w:t xml:space="preserve">mitkä oppiaineet tai </w:t>
      </w:r>
      <w:r w:rsidR="001302F5" w:rsidRPr="00D363BD">
        <w:t>oppiaineiden sisältöalueet</w:t>
      </w:r>
      <w:r w:rsidRPr="00D363BD">
        <w:t xml:space="preserve"> opetetaan koulun opetuskielellä ja mitkä kielikylpykielellä/kohdekielellä</w:t>
      </w:r>
      <w:r w:rsidR="00713013" w:rsidRPr="00D363BD">
        <w:t>; mikäli tilanne on tarpeen tarkistaa kunkin lukuvuoden osalta erikseen, opetussuunnitelmassa määritellään, miten tarkistus tehdään ja miten asia kuvataan lukuvuosisuunnitelmassa</w:t>
      </w:r>
      <w:r w:rsidRPr="00D363BD">
        <w:t xml:space="preserve"> </w:t>
      </w:r>
    </w:p>
    <w:p w:rsidR="00720E01" w:rsidRPr="002E6050" w:rsidRDefault="00720E01" w:rsidP="00DB6678">
      <w:pPr>
        <w:pStyle w:val="Luettelokappale"/>
        <w:numPr>
          <w:ilvl w:val="0"/>
          <w:numId w:val="4"/>
        </w:numPr>
        <w:tabs>
          <w:tab w:val="left" w:pos="720"/>
        </w:tabs>
        <w:spacing w:after="0"/>
        <w:jc w:val="both"/>
      </w:pPr>
      <w:r w:rsidRPr="002E6050">
        <w:t>mitkä ovat kielikylpykielellä/kohdekielellä opetettavien oppiaineiden keskeiset kielelliset tavoitteet</w:t>
      </w:r>
    </w:p>
    <w:p w:rsidR="00720E01" w:rsidRPr="00B65846" w:rsidRDefault="00720E01" w:rsidP="00DB6678">
      <w:pPr>
        <w:pStyle w:val="Luettelokappale"/>
        <w:numPr>
          <w:ilvl w:val="0"/>
          <w:numId w:val="4"/>
        </w:numPr>
        <w:tabs>
          <w:tab w:val="left" w:pos="720"/>
        </w:tabs>
        <w:spacing w:after="0"/>
        <w:jc w:val="both"/>
      </w:pPr>
      <w:r w:rsidRPr="002E6050">
        <w:t>mitkä ovat kielikylpykielen/kohdekielen ja tavoitteet ja sisällöt vuosiluokittain</w:t>
      </w:r>
      <w:r w:rsidR="002E21E9" w:rsidRPr="00B65846">
        <w:t>.</w:t>
      </w:r>
      <w:r w:rsidRPr="00B65846">
        <w:t xml:space="preserve"> </w:t>
      </w:r>
    </w:p>
    <w:p w:rsidR="00720E01" w:rsidRPr="00B65846" w:rsidRDefault="008B7FE6" w:rsidP="00A216DD">
      <w:pPr>
        <w:tabs>
          <w:tab w:val="left" w:pos="7476"/>
        </w:tabs>
        <w:spacing w:before="100" w:after="0"/>
        <w:ind w:left="360"/>
        <w:jc w:val="both"/>
      </w:pPr>
      <w:r w:rsidRPr="00B65846">
        <w:br/>
      </w:r>
      <w:r w:rsidR="00720E01" w:rsidRPr="00B65846">
        <w:t>Lisäksi varhaisen täydellisen kielikylvyn osalta päätetään ja kuvataan</w:t>
      </w:r>
      <w:r w:rsidR="00720E01" w:rsidRPr="00B65846">
        <w:tab/>
      </w:r>
    </w:p>
    <w:p w:rsidR="00720E01" w:rsidRPr="00B65846" w:rsidRDefault="00720E01" w:rsidP="00A216DD">
      <w:pPr>
        <w:pStyle w:val="Luettelokappale"/>
        <w:numPr>
          <w:ilvl w:val="0"/>
          <w:numId w:val="4"/>
        </w:numPr>
        <w:spacing w:after="0"/>
        <w:jc w:val="both"/>
      </w:pPr>
      <w:r w:rsidRPr="00B65846">
        <w:t xml:space="preserve">mitkä äidinkieli ja kirjallisuus -oppiaineen </w:t>
      </w:r>
      <w:r w:rsidR="00DE1B19" w:rsidRPr="00B65846">
        <w:t>sisältöalueet</w:t>
      </w:r>
      <w:r w:rsidRPr="00B65846">
        <w:t xml:space="preserve"> opetetaan koulun opetuskielellä ja mitkä kielikylpykielellä. </w:t>
      </w:r>
    </w:p>
    <w:p w:rsidR="00720E01" w:rsidRPr="00B65846" w:rsidRDefault="008B7FE6" w:rsidP="00A216DD">
      <w:pPr>
        <w:tabs>
          <w:tab w:val="left" w:pos="7476"/>
        </w:tabs>
        <w:spacing w:before="100" w:after="0"/>
        <w:ind w:left="360"/>
        <w:jc w:val="both"/>
      </w:pPr>
      <w:r w:rsidRPr="00B65846">
        <w:br/>
      </w:r>
      <w:r w:rsidR="00720E01" w:rsidRPr="00B65846">
        <w:t xml:space="preserve">Lisäksi laajamittaisen kaksikielisen opetuksen osalta päätetään ja kuvataan </w:t>
      </w:r>
      <w:r w:rsidR="00720E01" w:rsidRPr="00B65846">
        <w:tab/>
      </w:r>
    </w:p>
    <w:p w:rsidR="00720E01" w:rsidRPr="00B65846" w:rsidRDefault="00720E01" w:rsidP="00A216DD">
      <w:pPr>
        <w:pStyle w:val="Luettelokappale"/>
        <w:numPr>
          <w:ilvl w:val="0"/>
          <w:numId w:val="4"/>
        </w:numPr>
        <w:tabs>
          <w:tab w:val="left" w:pos="720"/>
        </w:tabs>
        <w:spacing w:after="0"/>
        <w:jc w:val="both"/>
      </w:pPr>
      <w:r w:rsidRPr="00B65846">
        <w:t xml:space="preserve">miten </w:t>
      </w:r>
      <w:r w:rsidR="001302F5" w:rsidRPr="00B65846">
        <w:t>järjestetään</w:t>
      </w:r>
      <w:r w:rsidRPr="00B65846">
        <w:t xml:space="preserve"> sellaisten lyhytaikaisesti Suom</w:t>
      </w:r>
      <w:r w:rsidR="001302F5" w:rsidRPr="00B65846">
        <w:t>essa asuvien oppilaiden opetus</w:t>
      </w:r>
      <w:r w:rsidRPr="00B65846">
        <w:t>, jotka eivät pysty opiskelemaan opetuskielellä eivätkä kohdekielellä</w:t>
      </w:r>
    </w:p>
    <w:p w:rsidR="00720E01" w:rsidRPr="00B65846" w:rsidRDefault="00720E01" w:rsidP="00A216DD">
      <w:pPr>
        <w:pStyle w:val="Luettelokappale"/>
        <w:numPr>
          <w:ilvl w:val="0"/>
          <w:numId w:val="4"/>
        </w:numPr>
        <w:spacing w:after="0"/>
        <w:jc w:val="both"/>
      </w:pPr>
      <w:r w:rsidRPr="00B65846">
        <w:t>käytetäänkö oppilaaksi otossa soveltuvuuskokeita ja mikä niiden vaikutus on oppilaaksi ottoon</w:t>
      </w:r>
      <w:r w:rsidR="002E21E9" w:rsidRPr="00B65846">
        <w:t>.</w:t>
      </w:r>
    </w:p>
    <w:p w:rsidR="00981CEC" w:rsidRDefault="00981CEC" w:rsidP="00780F2E">
      <w:pPr>
        <w:pStyle w:val="Otsikko2"/>
      </w:pPr>
    </w:p>
    <w:p w:rsidR="00A4642F" w:rsidRPr="00780F2E" w:rsidRDefault="00A4642F" w:rsidP="00780F2E">
      <w:pPr>
        <w:pStyle w:val="Otsikko2"/>
      </w:pPr>
      <w:bookmarkStart w:id="94" w:name="_Toc406762805"/>
      <w:r w:rsidRPr="00D03F40">
        <w:t>LUKU 11 ERITYISEEN MAAILMANKATSOMUKSEEN TAI KASVATUSOPILLISEEN JÄRJESTELMÄÄN PERUSTUVA PERUSOPETUS</w:t>
      </w:r>
      <w:bookmarkEnd w:id="94"/>
    </w:p>
    <w:p w:rsidR="00A4642F" w:rsidRPr="00D03F40" w:rsidRDefault="00A4642F" w:rsidP="00D03F40">
      <w:pPr>
        <w:pStyle w:val="Otsikko3"/>
      </w:pPr>
      <w:bookmarkStart w:id="95" w:name="_Toc406762806"/>
      <w:r w:rsidRPr="00D03F40">
        <w:t>11.1 Opetuksen järjestämisen periaatteet</w:t>
      </w:r>
      <w:bookmarkEnd w:id="95"/>
    </w:p>
    <w:p w:rsidR="00A4642F" w:rsidRPr="00D348AB" w:rsidRDefault="00A4642F" w:rsidP="00A4642F">
      <w:pPr>
        <w:pStyle w:val="Default"/>
        <w:jc w:val="both"/>
        <w:rPr>
          <w:rFonts w:asciiTheme="minorHAnsi" w:hAnsiTheme="minorHAnsi"/>
        </w:rPr>
      </w:pPr>
    </w:p>
    <w:p w:rsidR="00A4642F" w:rsidRPr="00A4642F" w:rsidRDefault="00A4642F" w:rsidP="008B7FE6">
      <w:pPr>
        <w:pStyle w:val="Default"/>
        <w:tabs>
          <w:tab w:val="left" w:pos="426"/>
        </w:tabs>
        <w:spacing w:line="276" w:lineRule="auto"/>
        <w:ind w:left="426"/>
        <w:jc w:val="both"/>
        <w:rPr>
          <w:rFonts w:asciiTheme="minorHAnsi" w:hAnsiTheme="minorHAnsi"/>
          <w:sz w:val="22"/>
          <w:szCs w:val="22"/>
        </w:rPr>
      </w:pPr>
      <w:r w:rsidRPr="00A4642F">
        <w:rPr>
          <w:rFonts w:asciiTheme="minorHAnsi" w:hAnsiTheme="minorHAnsi"/>
          <w:sz w:val="22"/>
          <w:szCs w:val="22"/>
        </w:rPr>
        <w:t xml:space="preserve">Valtioneuvosto voi myöntää rekisteröidylle yhdistykselle tai säätiölle luvan perusopetuksen järjestämiseen. Järjestämisluvassa opetuksen järjestäjälle voidaan määrätä erityiseen maailmankatsomukseen tai kasvatusopilliseen järjestelmään perustuva erityinen koulutustehtävä. </w:t>
      </w:r>
    </w:p>
    <w:p w:rsidR="00A4642F" w:rsidRPr="00A4642F" w:rsidRDefault="00A4642F" w:rsidP="00A4642F">
      <w:pPr>
        <w:pStyle w:val="Default"/>
        <w:spacing w:line="276" w:lineRule="auto"/>
        <w:jc w:val="both"/>
        <w:rPr>
          <w:rFonts w:asciiTheme="minorHAnsi" w:hAnsiTheme="minorHAnsi"/>
          <w:sz w:val="22"/>
          <w:szCs w:val="22"/>
        </w:rPr>
      </w:pPr>
    </w:p>
    <w:p w:rsidR="00A4642F" w:rsidRPr="00BB2DAC" w:rsidRDefault="00A4642F" w:rsidP="008B7FE6">
      <w:pPr>
        <w:pStyle w:val="Default"/>
        <w:spacing w:line="276" w:lineRule="auto"/>
        <w:ind w:left="426"/>
        <w:jc w:val="both"/>
        <w:rPr>
          <w:rFonts w:asciiTheme="minorHAnsi" w:hAnsiTheme="minorHAnsi"/>
          <w:sz w:val="22"/>
          <w:szCs w:val="22"/>
        </w:rPr>
      </w:pPr>
      <w:r w:rsidRPr="00BB2DAC">
        <w:rPr>
          <w:rFonts w:asciiTheme="minorHAnsi" w:hAnsiTheme="minorHAnsi"/>
          <w:sz w:val="22"/>
          <w:szCs w:val="22"/>
        </w:rPr>
        <w:t xml:space="preserve">Erityiseen maailmankatsomukseen tai kasvatusopilliseen järjestelmään perustuvassa perusopetuksessa </w:t>
      </w:r>
      <w:r w:rsidRPr="00842C66">
        <w:rPr>
          <w:rFonts w:asciiTheme="minorHAnsi" w:hAnsiTheme="minorHAnsi"/>
          <w:sz w:val="22"/>
          <w:szCs w:val="22"/>
        </w:rPr>
        <w:t>toiminnan, kasvatuksen ja opetuksen tulee noudattaa perusopetukselle asetettuja yleisiä kasvatustavoitteita ja opetukselle asetettuja tavoitteita. Opetuksessa noudatetaan näitä perusopetuksen opetussuunnitelman perusteita sitouttamatta oppilaita tiettyyn opetuksen taustalla olevaan maailmankatsomukseen tai kasvatusjärjestelmän taustalla olevaan arvo- tai kasvatusfilosofiseen näkemykseen. Poikkeamista ja painotuksista määrätään järjestämisluvassa ja valtioneuvoston asetuksessa</w:t>
      </w:r>
      <w:r w:rsidRPr="00842C66">
        <w:rPr>
          <w:rStyle w:val="Alaviitteenviite"/>
          <w:rFonts w:asciiTheme="minorHAnsi" w:hAnsiTheme="minorHAnsi"/>
          <w:sz w:val="22"/>
          <w:szCs w:val="22"/>
        </w:rPr>
        <w:footnoteReference w:id="169"/>
      </w:r>
      <w:r w:rsidRPr="00842C66">
        <w:rPr>
          <w:rFonts w:asciiTheme="minorHAnsi" w:hAnsiTheme="minorHAnsi"/>
          <w:sz w:val="22"/>
          <w:szCs w:val="22"/>
        </w:rPr>
        <w:t>.</w:t>
      </w:r>
      <w:r w:rsidR="00780F2E">
        <w:rPr>
          <w:rFonts w:asciiTheme="minorHAnsi" w:hAnsiTheme="minorHAnsi"/>
          <w:sz w:val="22"/>
          <w:szCs w:val="22"/>
        </w:rPr>
        <w:t xml:space="preserve"> </w:t>
      </w:r>
    </w:p>
    <w:p w:rsidR="00A4642F" w:rsidRPr="00D03F40" w:rsidRDefault="00A4642F" w:rsidP="00D03F40">
      <w:pPr>
        <w:pStyle w:val="Otsikko3"/>
      </w:pPr>
      <w:bookmarkStart w:id="96" w:name="_Toc406762807"/>
      <w:r w:rsidRPr="00D03F40">
        <w:t>11.2 Paikallisesti päätettävät asiat</w:t>
      </w:r>
      <w:bookmarkEnd w:id="96"/>
      <w:r w:rsidRPr="00D03F40">
        <w:t xml:space="preserve"> </w:t>
      </w:r>
    </w:p>
    <w:p w:rsidR="00A4642F" w:rsidRPr="00BB2DAC" w:rsidRDefault="00A4642F" w:rsidP="00A4642F">
      <w:pPr>
        <w:pStyle w:val="Default"/>
        <w:spacing w:line="276" w:lineRule="auto"/>
        <w:jc w:val="both"/>
        <w:rPr>
          <w:rFonts w:asciiTheme="minorHAnsi" w:hAnsiTheme="minorHAnsi"/>
          <w:sz w:val="22"/>
          <w:szCs w:val="22"/>
        </w:rPr>
      </w:pPr>
    </w:p>
    <w:p w:rsidR="00A4642F" w:rsidRPr="00842C66" w:rsidRDefault="00A4642F" w:rsidP="008B7FE6">
      <w:pPr>
        <w:pStyle w:val="Default"/>
        <w:tabs>
          <w:tab w:val="left" w:pos="426"/>
        </w:tabs>
        <w:spacing w:line="276" w:lineRule="auto"/>
        <w:ind w:left="426"/>
        <w:jc w:val="both"/>
        <w:rPr>
          <w:rFonts w:asciiTheme="minorHAnsi" w:hAnsiTheme="minorHAnsi"/>
          <w:sz w:val="22"/>
          <w:szCs w:val="22"/>
        </w:rPr>
      </w:pPr>
      <w:r w:rsidRPr="00842C66">
        <w:rPr>
          <w:rFonts w:asciiTheme="minorHAnsi" w:hAnsiTheme="minorHAnsi"/>
          <w:sz w:val="22"/>
          <w:szCs w:val="22"/>
        </w:rPr>
        <w:t>Perusopetuksen paikallinen opetussuunnitelma voi olla järjestäjäkohtainen tai yksikkökohtainen tai näiden yhdistelmä opetuksen järjestäjän päätöksen mukaisesti. Erityiseen maailmankatsomukseen tai kasvatusopilliseen järjestelmään perustuva paikallinen opetussuunnitelma voi olla omaleimainen opetuksen järjestämisluvan ja valtioneuvoston asetuksen määrittämissä rajoi</w:t>
      </w:r>
      <w:r w:rsidRPr="00D363BD">
        <w:rPr>
          <w:rFonts w:asciiTheme="minorHAnsi" w:hAnsiTheme="minorHAnsi"/>
          <w:sz w:val="22"/>
          <w:szCs w:val="22"/>
        </w:rPr>
        <w:t xml:space="preserve">ssa. </w:t>
      </w:r>
      <w:r w:rsidR="00713013" w:rsidRPr="00D363BD">
        <w:rPr>
          <w:rFonts w:asciiTheme="minorHAnsi" w:hAnsiTheme="minorHAnsi"/>
          <w:sz w:val="22"/>
          <w:szCs w:val="22"/>
        </w:rPr>
        <w:t>Opetussuunnitelma ei voi olla ristiriidassa perusopetuslain ja -asetusten, tavoitteita ja tuntijakoa koskevan valtioneuvoston asetuksen tai perusopetuksen opetussuunnitelman perusteiden kanssa.</w:t>
      </w:r>
      <w:r w:rsidR="00713013">
        <w:rPr>
          <w:rFonts w:asciiTheme="minorHAnsi" w:hAnsiTheme="minorHAnsi"/>
          <w:sz w:val="22"/>
          <w:szCs w:val="22"/>
        </w:rPr>
        <w:t xml:space="preserve"> </w:t>
      </w:r>
    </w:p>
    <w:p w:rsidR="00A4642F" w:rsidRPr="00842C66" w:rsidRDefault="00A4642F" w:rsidP="00A4642F">
      <w:pPr>
        <w:pStyle w:val="Default"/>
        <w:spacing w:line="276" w:lineRule="auto"/>
        <w:jc w:val="both"/>
        <w:rPr>
          <w:rFonts w:asciiTheme="minorHAnsi" w:hAnsiTheme="minorHAnsi"/>
        </w:rPr>
      </w:pPr>
    </w:p>
    <w:p w:rsidR="00A4642F" w:rsidRPr="00BB2DAC" w:rsidRDefault="00A4642F" w:rsidP="008B7FE6">
      <w:pPr>
        <w:pStyle w:val="Default"/>
        <w:spacing w:line="276" w:lineRule="auto"/>
        <w:ind w:left="360"/>
        <w:jc w:val="both"/>
        <w:rPr>
          <w:rFonts w:asciiTheme="minorHAnsi" w:hAnsiTheme="minorHAnsi"/>
          <w:sz w:val="22"/>
          <w:szCs w:val="22"/>
        </w:rPr>
      </w:pPr>
      <w:r w:rsidRPr="00842C66">
        <w:rPr>
          <w:rFonts w:asciiTheme="minorHAnsi" w:hAnsiTheme="minorHAnsi"/>
          <w:sz w:val="22"/>
          <w:szCs w:val="22"/>
        </w:rPr>
        <w:t>Opetuksen järjestäjän tulee päättää ja kuvata opetussuunnitelmassa sen lisäksi mitä tämän perusteasiakirjan muissa luvuissa määrätään</w:t>
      </w:r>
    </w:p>
    <w:p w:rsidR="00A4642F" w:rsidRPr="00B65846" w:rsidRDefault="00A4642F" w:rsidP="00DB6678">
      <w:pPr>
        <w:pStyle w:val="Default"/>
        <w:numPr>
          <w:ilvl w:val="0"/>
          <w:numId w:val="20"/>
        </w:numPr>
        <w:spacing w:line="276" w:lineRule="auto"/>
        <w:jc w:val="both"/>
        <w:rPr>
          <w:rFonts w:asciiTheme="minorHAnsi" w:hAnsiTheme="minorHAnsi"/>
          <w:sz w:val="22"/>
          <w:szCs w:val="22"/>
        </w:rPr>
      </w:pPr>
      <w:r w:rsidRPr="00842C66">
        <w:rPr>
          <w:rFonts w:asciiTheme="minorHAnsi" w:hAnsiTheme="minorHAnsi"/>
          <w:sz w:val="22"/>
          <w:szCs w:val="22"/>
        </w:rPr>
        <w:t xml:space="preserve"> Erityiseen maailmakatsomukseen perustuva opetuk</w:t>
      </w:r>
      <w:r w:rsidRPr="00B65846">
        <w:rPr>
          <w:rFonts w:asciiTheme="minorHAnsi" w:hAnsiTheme="minorHAnsi"/>
          <w:sz w:val="22"/>
          <w:szCs w:val="22"/>
        </w:rPr>
        <w:t>sen osalta</w:t>
      </w:r>
    </w:p>
    <w:p w:rsidR="00A4642F" w:rsidRPr="00B65846" w:rsidRDefault="00A4642F" w:rsidP="00DB6678">
      <w:pPr>
        <w:pStyle w:val="Default"/>
        <w:numPr>
          <w:ilvl w:val="1"/>
          <w:numId w:val="20"/>
        </w:numPr>
        <w:spacing w:line="276" w:lineRule="auto"/>
        <w:jc w:val="both"/>
        <w:rPr>
          <w:rFonts w:asciiTheme="minorHAnsi" w:hAnsiTheme="minorHAnsi"/>
          <w:sz w:val="22"/>
          <w:szCs w:val="22"/>
        </w:rPr>
      </w:pPr>
      <w:r w:rsidRPr="00B65846">
        <w:rPr>
          <w:rFonts w:asciiTheme="minorHAnsi" w:hAnsiTheme="minorHAnsi"/>
          <w:sz w:val="22"/>
          <w:szCs w:val="22"/>
        </w:rPr>
        <w:t xml:space="preserve">mitkä ovat erityiseen maailmankatsomukseen perustuvat, perusopetuksen arvoperustaa sekä tavoitteita ja keskeisiä sisältöjä täydentävät näkökulmat </w:t>
      </w:r>
    </w:p>
    <w:p w:rsidR="00A4642F" w:rsidRPr="00B65846" w:rsidRDefault="00A4642F" w:rsidP="00DB6678">
      <w:pPr>
        <w:pStyle w:val="Default"/>
        <w:numPr>
          <w:ilvl w:val="1"/>
          <w:numId w:val="20"/>
        </w:numPr>
        <w:spacing w:line="276" w:lineRule="auto"/>
        <w:jc w:val="both"/>
        <w:rPr>
          <w:rFonts w:asciiTheme="minorHAnsi" w:hAnsiTheme="minorHAnsi"/>
          <w:sz w:val="22"/>
          <w:szCs w:val="22"/>
        </w:rPr>
      </w:pPr>
      <w:r w:rsidRPr="00B65846">
        <w:rPr>
          <w:rFonts w:asciiTheme="minorHAnsi" w:hAnsiTheme="minorHAnsi"/>
          <w:sz w:val="22"/>
          <w:szCs w:val="22"/>
        </w:rPr>
        <w:t xml:space="preserve">miten nämä näkökulmat näkyvät toimintakulttuurissa ja työskentelytavoissa </w:t>
      </w:r>
    </w:p>
    <w:p w:rsidR="00A4642F" w:rsidRPr="00B65846" w:rsidRDefault="00A4642F" w:rsidP="00DB6678">
      <w:pPr>
        <w:pStyle w:val="Default"/>
        <w:numPr>
          <w:ilvl w:val="1"/>
          <w:numId w:val="20"/>
        </w:numPr>
        <w:spacing w:line="276" w:lineRule="auto"/>
        <w:jc w:val="both"/>
        <w:rPr>
          <w:rFonts w:asciiTheme="minorHAnsi" w:hAnsiTheme="minorHAnsi"/>
          <w:sz w:val="22"/>
          <w:szCs w:val="22"/>
        </w:rPr>
      </w:pPr>
      <w:r w:rsidRPr="00B65846">
        <w:rPr>
          <w:rFonts w:asciiTheme="minorHAnsi" w:hAnsiTheme="minorHAnsi"/>
          <w:sz w:val="22"/>
          <w:szCs w:val="22"/>
        </w:rPr>
        <w:t>miten ko. maailmankatsomukseen perustuvia arvoja, tietoja, taitoja ja valmiuksia painottavaa opetusta toteutetaan läpäisyperiaatteella eri oppiaineiden ja oppimiskokonaisuuksien opetuksessa</w:t>
      </w:r>
      <w:r w:rsidR="002E21E9" w:rsidRPr="00B65846">
        <w:rPr>
          <w:rFonts w:asciiTheme="minorHAnsi" w:hAnsiTheme="minorHAnsi"/>
          <w:sz w:val="22"/>
          <w:szCs w:val="22"/>
        </w:rPr>
        <w:t>.</w:t>
      </w:r>
      <w:r w:rsidRPr="00B65846">
        <w:rPr>
          <w:rFonts w:asciiTheme="minorHAnsi" w:hAnsiTheme="minorHAnsi"/>
          <w:sz w:val="22"/>
          <w:szCs w:val="22"/>
        </w:rPr>
        <w:t xml:space="preserve"> </w:t>
      </w:r>
    </w:p>
    <w:p w:rsidR="00A4642F" w:rsidRPr="00B65846" w:rsidRDefault="00A4642F" w:rsidP="00DB6678">
      <w:pPr>
        <w:pStyle w:val="Default"/>
        <w:numPr>
          <w:ilvl w:val="0"/>
          <w:numId w:val="20"/>
        </w:numPr>
        <w:spacing w:line="276" w:lineRule="auto"/>
        <w:jc w:val="both"/>
        <w:rPr>
          <w:rFonts w:asciiTheme="minorHAnsi" w:hAnsiTheme="minorHAnsi"/>
          <w:sz w:val="22"/>
          <w:szCs w:val="22"/>
        </w:rPr>
      </w:pPr>
      <w:r w:rsidRPr="00B65846">
        <w:rPr>
          <w:rFonts w:asciiTheme="minorHAnsi" w:hAnsiTheme="minorHAnsi"/>
          <w:sz w:val="22"/>
          <w:szCs w:val="22"/>
        </w:rPr>
        <w:t>Erityiseen kasvatusopilliseen järjestelmään perustuvan opetuksen osalta</w:t>
      </w:r>
    </w:p>
    <w:p w:rsidR="00A4642F" w:rsidRPr="00B65846" w:rsidRDefault="00A4642F" w:rsidP="00DB6678">
      <w:pPr>
        <w:pStyle w:val="Default"/>
        <w:numPr>
          <w:ilvl w:val="1"/>
          <w:numId w:val="20"/>
        </w:numPr>
        <w:spacing w:line="276" w:lineRule="auto"/>
        <w:jc w:val="both"/>
        <w:rPr>
          <w:rFonts w:asciiTheme="minorHAnsi" w:hAnsiTheme="minorHAnsi"/>
          <w:sz w:val="22"/>
          <w:szCs w:val="22"/>
        </w:rPr>
      </w:pPr>
      <w:r w:rsidRPr="00B65846">
        <w:rPr>
          <w:rFonts w:asciiTheme="minorHAnsi" w:hAnsiTheme="minorHAnsi"/>
          <w:sz w:val="22"/>
          <w:szCs w:val="22"/>
        </w:rPr>
        <w:t>mitkä ovat erityiseen kasvatusopilliseen järjestelmään perustuvat näissä opetussuunnitelman perusteissa määriteltyjä perusopetuksen pedagogisia linjauksia täydentävät pedagogiset periaatteet ja ratkaisut</w:t>
      </w:r>
    </w:p>
    <w:p w:rsidR="00A4642F" w:rsidRPr="00B65846" w:rsidRDefault="00A4642F" w:rsidP="00DB6678">
      <w:pPr>
        <w:pStyle w:val="Default"/>
        <w:numPr>
          <w:ilvl w:val="1"/>
          <w:numId w:val="20"/>
        </w:numPr>
        <w:spacing w:line="276" w:lineRule="auto"/>
        <w:jc w:val="both"/>
        <w:rPr>
          <w:rFonts w:asciiTheme="minorHAnsi" w:hAnsiTheme="minorHAnsi"/>
          <w:sz w:val="22"/>
          <w:szCs w:val="22"/>
        </w:rPr>
      </w:pPr>
      <w:r w:rsidRPr="00B65846">
        <w:rPr>
          <w:rFonts w:asciiTheme="minorHAnsi" w:hAnsiTheme="minorHAnsi"/>
          <w:sz w:val="22"/>
          <w:szCs w:val="22"/>
        </w:rPr>
        <w:t>miten nämä näkyvät toimintakulttuurissa ja työskentelytavoissa sekä eri oppiaineiden ja oppimiskokonaisuuksien opetuksessa</w:t>
      </w:r>
      <w:r w:rsidR="002E21E9" w:rsidRPr="00B65846">
        <w:rPr>
          <w:rFonts w:asciiTheme="minorHAnsi" w:hAnsiTheme="minorHAnsi"/>
          <w:sz w:val="22"/>
          <w:szCs w:val="22"/>
        </w:rPr>
        <w:t>.</w:t>
      </w:r>
    </w:p>
    <w:p w:rsidR="00A4642F" w:rsidRDefault="00A4642F" w:rsidP="00A734E4"/>
    <w:p w:rsidR="00707304" w:rsidRPr="00606DA7" w:rsidRDefault="00707304" w:rsidP="00606DA7">
      <w:pPr>
        <w:pStyle w:val="Otsikko2"/>
      </w:pPr>
      <w:bookmarkStart w:id="97" w:name="_Toc406762808"/>
      <w:r w:rsidRPr="00606DA7">
        <w:t>LUKU 12 VALINNAISUUS P</w:t>
      </w:r>
      <w:r w:rsidR="00A64E0A" w:rsidRPr="00606DA7">
        <w:t>ERUSOPETUKSESSA</w:t>
      </w:r>
      <w:bookmarkEnd w:id="97"/>
    </w:p>
    <w:p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rsidR="00091486" w:rsidRDefault="00DD2DC4" w:rsidP="0077227F">
      <w:pPr>
        <w:pStyle w:val="Otsikko3"/>
        <w:jc w:val="both"/>
      </w:pPr>
      <w:bookmarkStart w:id="98" w:name="_Toc406762809"/>
      <w:r w:rsidRPr="00DD2DC4">
        <w:t xml:space="preserve">12.1 </w:t>
      </w:r>
      <w:r w:rsidR="00707304" w:rsidRPr="00DD2DC4">
        <w:t>Taide- ja taitoaineiden valinnaiset tunnit</w:t>
      </w:r>
      <w:bookmarkEnd w:id="98"/>
    </w:p>
    <w:p w:rsidR="00707304" w:rsidRPr="00091486" w:rsidRDefault="00780F2E" w:rsidP="0077227F">
      <w:pPr>
        <w:tabs>
          <w:tab w:val="left" w:pos="426"/>
        </w:tabs>
        <w:ind w:left="426"/>
        <w:jc w:val="both"/>
        <w:rPr>
          <w:b/>
        </w:rPr>
      </w:pPr>
      <w:r>
        <w:br/>
      </w:r>
      <w:r w:rsidR="00707304" w:rsidRPr="00091486">
        <w:t>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Valinnaiset tunnit o</w:t>
      </w:r>
      <w:r w:rsidR="00707304" w:rsidRPr="00EC76F7">
        <w:t xml:space="preserve">vat osa </w:t>
      </w:r>
      <w:r w:rsidR="002E21E9" w:rsidRPr="00EC76F7">
        <w:t xml:space="preserve">yhteisinä oppiaineina opetettavien </w:t>
      </w:r>
      <w:r w:rsidR="00707304" w:rsidRPr="00EC76F7">
        <w:t>taide- ja taitoaineiden opetusta</w:t>
      </w:r>
      <w:r w:rsidR="002E21E9" w:rsidRPr="00EC76F7">
        <w:t xml:space="preserve"> ja ne myös arvioidaan osana tätä opetusta</w:t>
      </w:r>
      <w:r w:rsidR="00707304" w:rsidRPr="00EC76F7">
        <w:t>.  Valinnaisten</w:t>
      </w:r>
      <w:r w:rsidR="00707304" w:rsidRPr="00091486">
        <w:t xml:space="preserve"> tuntien käytöstä päätöksen tekee opetuksen järjestäjä. </w:t>
      </w:r>
    </w:p>
    <w:p w:rsidR="00707304" w:rsidRPr="00AE0CC5" w:rsidRDefault="00707304" w:rsidP="0077227F">
      <w:pPr>
        <w:ind w:left="426"/>
        <w:jc w:val="both"/>
        <w:rPr>
          <w:rFonts w:eastAsia="Times New Roman"/>
          <w:strike/>
        </w:rPr>
      </w:pPr>
      <w:r w:rsidRPr="001103D9">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taide- ja taitoaineiden opinnoiksi, jotka syventävät oppilaan osaamista. Valinnaisia tunteja voidaan käyttää painotetun opetuksen järjestämiseen, mikäli paikallisessa opetussuunnitelmassa painotetaan joitakin taide- ja taitoaineita tai niistä muodostettua oppiainekokonaisuutta.</w:t>
      </w:r>
    </w:p>
    <w:p w:rsidR="004540AE" w:rsidRDefault="00DD2DC4" w:rsidP="0077227F">
      <w:pPr>
        <w:pStyle w:val="Otsikko3"/>
        <w:jc w:val="both"/>
      </w:pPr>
      <w:bookmarkStart w:id="99" w:name="_Toc406762810"/>
      <w:r w:rsidRPr="00DD2DC4">
        <w:t xml:space="preserve">12.2 </w:t>
      </w:r>
      <w:r w:rsidR="00707304" w:rsidRPr="00DD2DC4">
        <w:t>Valinnaiset aineet</w:t>
      </w:r>
      <w:bookmarkEnd w:id="99"/>
    </w:p>
    <w:p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Valinnaisten aineiden yhteenlaskettu määrä on vähintään yhdeksän vuosiviikkotuntia vuosiluokilla 1-9. Valinnaisena aineena voidaan tarjota</w:t>
      </w:r>
      <w:r w:rsidR="00707304">
        <w:t xml:space="preserve"> perusopetuksen </w:t>
      </w:r>
      <w:r w:rsidR="00707304" w:rsidRPr="00E5159C">
        <w:t xml:space="preserve">yhteisten aineiden syventäviä ja soveltavia opintoja tai useasta aineesta muodostettuja </w:t>
      </w:r>
      <w:r w:rsidR="00707304">
        <w:t>oppi</w:t>
      </w:r>
      <w:r w:rsidR="00707304" w:rsidRPr="00E5159C">
        <w:t xml:space="preserve">ainekokonaisuuksia. Valinnaisten aineiden tulee edistää </w:t>
      </w:r>
      <w:r w:rsidR="00707304" w:rsidRPr="001103D9">
        <w:t>perusopetukselle asetettujen tavoitteiden saavuttamista.</w:t>
      </w:r>
      <w:r w:rsidR="00707304" w:rsidRPr="001103D9">
        <w:rPr>
          <w:rStyle w:val="Alaviitteenviite"/>
        </w:rPr>
        <w:footnoteReference w:id="170"/>
      </w:r>
      <w:r w:rsidR="00707304" w:rsidRPr="001103D9">
        <w:t xml:space="preserve">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71"/>
      </w:r>
      <w:r w:rsidRPr="001103D9">
        <w:rPr>
          <w:rFonts w:cs="CG Times"/>
          <w:spacing w:val="-3"/>
        </w:rPr>
        <w:t>.</w:t>
      </w:r>
    </w:p>
    <w:p w:rsidR="00707304" w:rsidRPr="00382EB2" w:rsidRDefault="00707304" w:rsidP="0077227F">
      <w:pPr>
        <w:spacing w:after="0"/>
        <w:jc w:val="both"/>
      </w:pPr>
    </w:p>
    <w:p w:rsidR="004540AE" w:rsidRPr="00D363BD" w:rsidRDefault="00707304" w:rsidP="0077227F">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sen 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p w:rsidR="00091486" w:rsidRPr="002E21E9" w:rsidRDefault="00DD2DC4" w:rsidP="0077227F">
      <w:pPr>
        <w:pStyle w:val="Otsikko3"/>
        <w:jc w:val="both"/>
        <w:rPr>
          <w:rFonts w:asciiTheme="minorHAnsi" w:hAnsiTheme="minorHAnsi"/>
          <w:b w:val="0"/>
        </w:rPr>
      </w:pPr>
      <w:bookmarkStart w:id="100" w:name="_Toc406762811"/>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100"/>
      <w:r w:rsidR="002E21E9">
        <w:t xml:space="preserve"> </w:t>
      </w:r>
    </w:p>
    <w:p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rsidR="00707304" w:rsidRPr="008B62BD" w:rsidRDefault="00707304" w:rsidP="0077227F">
      <w:pPr>
        <w:ind w:left="426"/>
        <w:jc w:val="both"/>
      </w:pPr>
      <w:r w:rsidRPr="00D363BD">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rsidR="00707304" w:rsidRPr="00EA5DFE" w:rsidRDefault="008B62BD" w:rsidP="0077227F">
      <w:pPr>
        <w:ind w:firstLine="426"/>
        <w:jc w:val="both"/>
      </w:pPr>
      <w:r w:rsidRPr="00EA5DFE">
        <w:t>Valinnaisen B-kielen (B-kieli) laajuus on vähintään neljä vuosiviikkotuntia</w:t>
      </w:r>
      <w:r w:rsidR="00707304" w:rsidRPr="00EA5DFE">
        <w:t xml:space="preserve">. </w:t>
      </w:r>
    </w:p>
    <w:p w:rsidR="00707304" w:rsidRPr="00EA5DFE" w:rsidRDefault="00DD2DC4" w:rsidP="0077227F">
      <w:pPr>
        <w:pStyle w:val="Otsikko3"/>
        <w:jc w:val="both"/>
      </w:pPr>
      <w:bookmarkStart w:id="101" w:name="_Toc406762812"/>
      <w:r w:rsidRPr="00EA5DFE">
        <w:t xml:space="preserve">12.4 </w:t>
      </w:r>
      <w:r w:rsidR="00707304" w:rsidRPr="00EA5DFE">
        <w:t>Paikallisesti päätettävät asiat</w:t>
      </w:r>
      <w:bookmarkEnd w:id="101"/>
    </w:p>
    <w:p w:rsidR="00707304" w:rsidRPr="00EA5DFE" w:rsidRDefault="00707304" w:rsidP="0077227F">
      <w:pPr>
        <w:spacing w:after="0"/>
        <w:jc w:val="both"/>
      </w:pPr>
    </w:p>
    <w:p w:rsidR="00707304" w:rsidRDefault="00707304" w:rsidP="0077227F">
      <w:pPr>
        <w:tabs>
          <w:tab w:val="left" w:pos="426"/>
        </w:tabs>
        <w:spacing w:after="0"/>
        <w:ind w:left="426"/>
        <w:jc w:val="both"/>
      </w:pPr>
      <w:r w:rsidRPr="00EA5DFE">
        <w:t xml:space="preserve">Opetuksen järjestäjä päättää </w:t>
      </w:r>
      <w:r w:rsidR="00850598" w:rsidRPr="00EA5DFE">
        <w:t>valinnaisuudesta opetuksessa</w:t>
      </w:r>
      <w:r w:rsidRPr="00A202B6">
        <w:t xml:space="preserve"> siten, että tarjonta toteuttaa perusopetukselle asetettuja tavoitteita ja vastaa oppilaiden tarpeisiin. Opetuksen järjestäjä päättää ja kuvaa opetussuunnitelmassa</w:t>
      </w:r>
    </w:p>
    <w:p w:rsidR="00707304" w:rsidRDefault="00707304" w:rsidP="0077227F">
      <w:pPr>
        <w:spacing w:after="0"/>
        <w:jc w:val="both"/>
      </w:pPr>
    </w:p>
    <w:p w:rsidR="00707304" w:rsidRPr="002A69A1" w:rsidRDefault="00707304" w:rsidP="0077227F">
      <w:pPr>
        <w:spacing w:after="0"/>
        <w:ind w:firstLine="360"/>
        <w:jc w:val="both"/>
        <w:rPr>
          <w:i/>
        </w:rPr>
      </w:pPr>
      <w:r>
        <w:rPr>
          <w:i/>
        </w:rPr>
        <w:t>Taide- ja taitoaineiden valinnaiset tunnit</w:t>
      </w:r>
    </w:p>
    <w:p w:rsidR="00707304" w:rsidRPr="00A202B6" w:rsidRDefault="00707304" w:rsidP="0077227F">
      <w:pPr>
        <w:pStyle w:val="Luettelokappale"/>
        <w:numPr>
          <w:ilvl w:val="0"/>
          <w:numId w:val="21"/>
        </w:numPr>
        <w:spacing w:after="0"/>
        <w:jc w:val="both"/>
      </w:pPr>
      <w:r w:rsidRPr="00A202B6">
        <w:t xml:space="preserve">miten taide- ja taitoaineiden valinnaiset tunnit käytetään </w:t>
      </w:r>
    </w:p>
    <w:p w:rsidR="00707304" w:rsidRPr="00EC76F7" w:rsidRDefault="00707304" w:rsidP="0077227F">
      <w:pPr>
        <w:pStyle w:val="Luettelokappale"/>
        <w:numPr>
          <w:ilvl w:val="1"/>
          <w:numId w:val="21"/>
        </w:numPr>
        <w:spacing w:after="0"/>
        <w:jc w:val="both"/>
      </w:pPr>
      <w:r w:rsidRPr="00A202B6">
        <w:t xml:space="preserve">mikäli opetuksen </w:t>
      </w:r>
      <w:r w:rsidRPr="00EC76F7">
        <w:t xml:space="preserve">järjestäjä päättää tuntien jakamisesta eri taide- ja taitoaineiden kesken, laaditaan opetussuunnitelma kunkin </w:t>
      </w:r>
      <w:r w:rsidR="003015C2" w:rsidRPr="00EC76F7">
        <w:t>taide- ja taito</w:t>
      </w:r>
      <w:r w:rsidRPr="00EC76F7">
        <w:t xml:space="preserve">aineen osalta ottaen huomioon ko. </w:t>
      </w:r>
      <w:r w:rsidR="003015C2" w:rsidRPr="00EC76F7">
        <w:t>oppi</w:t>
      </w:r>
      <w:r w:rsidRPr="00EC76F7">
        <w:t>aineen paikallinen kokonaistuntimäärä ja opetussuunnitelman perusteissa määritelty oppiaineen rakenne</w:t>
      </w:r>
    </w:p>
    <w:p w:rsidR="00707304" w:rsidRPr="00EC76F7" w:rsidRDefault="00707304" w:rsidP="0077227F">
      <w:pPr>
        <w:pStyle w:val="Luettelokappale"/>
        <w:numPr>
          <w:ilvl w:val="1"/>
          <w:numId w:val="21"/>
        </w:numPr>
        <w:spacing w:after="0"/>
        <w:jc w:val="both"/>
      </w:pPr>
      <w:r w:rsidRPr="00EC76F7">
        <w:t xml:space="preserve">mikäli opetuksen järjestäjä päättää, että </w:t>
      </w:r>
      <w:r w:rsidR="00850598" w:rsidRPr="00EC76F7">
        <w:t xml:space="preserve">kaikkien tai joidenkin </w:t>
      </w:r>
      <w:r w:rsidRPr="00EC76F7">
        <w:t>valinnaisten tuntien käyttö perustuu oppilaan valintaan, laaditaan valinnaisten tuntien muodostamille syventäville opinnoille oma suunnitelmansa, jossa määritellään opintojen nimi, laajuus, tavoitteet, sisällöt, oppimisympäristöihin ja työtapoihin liittyvät mahdolliset erityispiirteet sekä vuosiluokat, joilla valinnaista ainetta tarjotaan</w:t>
      </w:r>
      <w:r w:rsidR="003015C2" w:rsidRPr="00EC76F7">
        <w:t>.</w:t>
      </w:r>
      <w:r w:rsidRPr="00EC76F7">
        <w:t xml:space="preserve"> </w:t>
      </w:r>
    </w:p>
    <w:p w:rsidR="00707304" w:rsidRDefault="00707304" w:rsidP="0077227F">
      <w:pPr>
        <w:pStyle w:val="Luettelokappale"/>
        <w:spacing w:after="0"/>
        <w:ind w:left="1440"/>
        <w:jc w:val="both"/>
      </w:pPr>
    </w:p>
    <w:p w:rsidR="00707304" w:rsidRPr="002A69A1" w:rsidRDefault="00707304" w:rsidP="0077227F">
      <w:pPr>
        <w:pStyle w:val="Luettelokappale"/>
        <w:spacing w:after="0"/>
        <w:ind w:left="0" w:firstLine="360"/>
        <w:jc w:val="both"/>
        <w:rPr>
          <w:i/>
        </w:rPr>
      </w:pPr>
      <w:r>
        <w:rPr>
          <w:i/>
        </w:rPr>
        <w:t>Valinnaiset aineet</w:t>
      </w:r>
    </w:p>
    <w:p w:rsidR="00707304" w:rsidRPr="00D7259D" w:rsidRDefault="00707304" w:rsidP="0077227F">
      <w:pPr>
        <w:pStyle w:val="Luettelokappale"/>
        <w:numPr>
          <w:ilvl w:val="0"/>
          <w:numId w:val="21"/>
        </w:numPr>
        <w:spacing w:after="0"/>
        <w:jc w:val="both"/>
        <w:rPr>
          <w:strike/>
        </w:rPr>
      </w:pPr>
      <w:r w:rsidRPr="00D7259D">
        <w:t>mitkä ovat oppilaille</w:t>
      </w:r>
      <w:r w:rsidR="001103D9" w:rsidRPr="00D7259D">
        <w:t xml:space="preserve"> tarjottavat valinnaiset aineet</w:t>
      </w:r>
      <w:r w:rsidRPr="00D7259D">
        <w:rPr>
          <w:strike/>
        </w:rPr>
        <w:t xml:space="preserve"> </w:t>
      </w:r>
    </w:p>
    <w:p w:rsidR="003015C2" w:rsidRPr="00EC76F7" w:rsidRDefault="00707304" w:rsidP="0077227F">
      <w:pPr>
        <w:pStyle w:val="Luettelokappale"/>
        <w:numPr>
          <w:ilvl w:val="1"/>
          <w:numId w:val="21"/>
        </w:numPr>
        <w:spacing w:after="0"/>
        <w:jc w:val="both"/>
      </w:pPr>
      <w:r w:rsidRPr="00EC76F7">
        <w:t>mikä on kunkin valinnaisen aineen nimi</w:t>
      </w:r>
      <w:r w:rsidR="003015C2" w:rsidRPr="00EC76F7">
        <w:t xml:space="preserve"> ja laajuus sekä vuosiluokat, joilla kutakin valinnaista ainetta tarjotaan </w:t>
      </w:r>
    </w:p>
    <w:p w:rsidR="003015C2" w:rsidRPr="00EC76F7" w:rsidRDefault="003015C2" w:rsidP="003015C2">
      <w:pPr>
        <w:pStyle w:val="Luettelokappale"/>
        <w:numPr>
          <w:ilvl w:val="1"/>
          <w:numId w:val="21"/>
        </w:numPr>
        <w:spacing w:after="0"/>
        <w:jc w:val="both"/>
      </w:pPr>
      <w:r w:rsidRPr="00EC76F7">
        <w:t>miten vuosiviikkotunnit jaetaan vuosiluokittain</w:t>
      </w:r>
    </w:p>
    <w:p w:rsidR="003015C2" w:rsidRPr="00EC76F7" w:rsidRDefault="003015C2" w:rsidP="0077227F">
      <w:pPr>
        <w:pStyle w:val="Luettelokappale"/>
        <w:numPr>
          <w:ilvl w:val="1"/>
          <w:numId w:val="21"/>
        </w:numPr>
        <w:spacing w:after="0"/>
        <w:jc w:val="both"/>
      </w:pPr>
      <w:r w:rsidRPr="00EC76F7">
        <w:t xml:space="preserve">mitkä ovat kunkin valinnaisen aineen tavoitteet ja sisällöt vuosiluokittain sekä oppimisympäristöihin, työtapoihin, </w:t>
      </w:r>
      <w:r w:rsidR="00707304" w:rsidRPr="00EC76F7">
        <w:t>tukee</w:t>
      </w:r>
      <w:r w:rsidR="00850598" w:rsidRPr="00EC76F7">
        <w:t>n</w:t>
      </w:r>
      <w:r w:rsidR="00707304" w:rsidRPr="00EC76F7">
        <w:t xml:space="preserve"> ja ohjaukseen liitty</w:t>
      </w:r>
      <w:r w:rsidR="001103D9" w:rsidRPr="00EC76F7">
        <w:t>vät mahdolliset erityispiirteet</w:t>
      </w:r>
      <w:r w:rsidRPr="00EC76F7">
        <w:t>.</w:t>
      </w:r>
    </w:p>
    <w:p w:rsidR="00707304" w:rsidRPr="00D7259D" w:rsidRDefault="00707304" w:rsidP="003015C2">
      <w:pPr>
        <w:pStyle w:val="Luettelokappale"/>
        <w:spacing w:after="0"/>
        <w:ind w:left="1440"/>
        <w:jc w:val="both"/>
      </w:pPr>
      <w:r w:rsidRPr="00D7259D">
        <w:t xml:space="preserve"> </w:t>
      </w:r>
    </w:p>
    <w:p w:rsidR="00707304" w:rsidRPr="002A69A1" w:rsidRDefault="00707304" w:rsidP="0077227F">
      <w:pPr>
        <w:ind w:firstLine="360"/>
        <w:jc w:val="both"/>
        <w:rPr>
          <w:i/>
        </w:rPr>
      </w:pPr>
      <w:r w:rsidRPr="002A69A1">
        <w:rPr>
          <w:i/>
        </w:rPr>
        <w:t xml:space="preserve">Vieraiden kielten vapaaehtoiset ja valinnaiset </w:t>
      </w:r>
      <w:r>
        <w:rPr>
          <w:i/>
        </w:rPr>
        <w:t>oppimäärät</w:t>
      </w:r>
    </w:p>
    <w:p w:rsidR="00707304" w:rsidRDefault="00707304" w:rsidP="0077227F">
      <w:pPr>
        <w:pStyle w:val="Luettelokappale"/>
        <w:numPr>
          <w:ilvl w:val="0"/>
          <w:numId w:val="21"/>
        </w:numPr>
        <w:spacing w:after="0"/>
        <w:jc w:val="both"/>
      </w:pPr>
      <w:r w:rsidRPr="00A202B6">
        <w:t xml:space="preserve">mitkä ovat oppilaille </w:t>
      </w:r>
      <w:r>
        <w:t>mahdollisesti tarjottavat</w:t>
      </w:r>
      <w:r w:rsidRPr="00A202B6">
        <w:t xml:space="preserve"> vapa</w:t>
      </w:r>
      <w:r>
        <w:t xml:space="preserve">aehtoiset ja valinnaiset kielet </w:t>
      </w:r>
    </w:p>
    <w:p w:rsidR="00707304" w:rsidRDefault="00707304" w:rsidP="0077227F">
      <w:pPr>
        <w:pStyle w:val="Luettelokappale"/>
        <w:numPr>
          <w:ilvl w:val="1"/>
          <w:numId w:val="21"/>
        </w:numPr>
        <w:spacing w:after="0"/>
        <w:jc w:val="both"/>
      </w:pPr>
      <w:r>
        <w:t xml:space="preserve">miten niiden vuosiviikkotunnit jaetaan vuosiluokittain </w:t>
      </w:r>
    </w:p>
    <w:p w:rsidR="003015C2" w:rsidRPr="001E68CA" w:rsidRDefault="00707304" w:rsidP="003015C2">
      <w:pPr>
        <w:pStyle w:val="Luettelokappale"/>
        <w:numPr>
          <w:ilvl w:val="1"/>
          <w:numId w:val="21"/>
        </w:numPr>
        <w:spacing w:after="0"/>
        <w:jc w:val="both"/>
      </w:pPr>
      <w:r w:rsidRPr="001E68CA">
        <w:t>mitkä ovat opetussuunnitelman perusteiden pohjalta määritellyt tavoitteet ja sisällöt vuosiluokittain</w:t>
      </w:r>
      <w:r w:rsidR="003015C2" w:rsidRPr="001E68CA">
        <w:t xml:space="preserve"> sekä oppimisympäristöihin, työtapoihin, tukeen ja ohjaukseen liittyvät mahdolliset erityispiirteet.</w:t>
      </w:r>
    </w:p>
    <w:p w:rsidR="00930D64" w:rsidRDefault="00930D64" w:rsidP="00930D64">
      <w:bookmarkStart w:id="102" w:name="_Toc403469352"/>
      <w:bookmarkStart w:id="103" w:name="_Toc398875653"/>
    </w:p>
    <w:p w:rsidR="00930D64" w:rsidRDefault="00930D64" w:rsidP="00930D64"/>
    <w:p w:rsidR="00742AB1" w:rsidRDefault="00742AB1" w:rsidP="00E8250D">
      <w:pPr>
        <w:pStyle w:val="Otsikko2"/>
      </w:pPr>
    </w:p>
    <w:p w:rsidR="00742AB1" w:rsidRDefault="00742AB1" w:rsidP="00E8250D">
      <w:pPr>
        <w:pStyle w:val="Otsikko2"/>
      </w:pPr>
    </w:p>
    <w:p w:rsidR="00742AB1" w:rsidRDefault="00742AB1" w:rsidP="00E8250D">
      <w:pPr>
        <w:pStyle w:val="Otsikko2"/>
      </w:pPr>
    </w:p>
    <w:p w:rsidR="00742AB1" w:rsidRDefault="00742AB1" w:rsidP="00E8250D">
      <w:pPr>
        <w:pStyle w:val="Otsikko2"/>
      </w:pPr>
    </w:p>
    <w:p w:rsidR="00742AB1" w:rsidRDefault="00742AB1" w:rsidP="00742AB1"/>
    <w:p w:rsidR="00742AB1" w:rsidRDefault="00742AB1" w:rsidP="00742AB1"/>
    <w:p w:rsidR="008E04B4" w:rsidRDefault="008E04B4" w:rsidP="008E04B4">
      <w:pPr>
        <w:spacing w:after="0" w:line="240" w:lineRule="auto"/>
        <w:jc w:val="center"/>
        <w:rPr>
          <w:rFonts w:asciiTheme="majorHAnsi" w:eastAsiaTheme="majorEastAsia" w:hAnsiTheme="majorHAnsi" w:cstheme="majorBidi"/>
          <w:color w:val="4F81BD" w:themeColor="accent1"/>
          <w:sz w:val="96"/>
          <w:szCs w:val="96"/>
        </w:rPr>
      </w:pPr>
    </w:p>
    <w:p w:rsidR="008E04B4" w:rsidRDefault="008E04B4" w:rsidP="008E04B4">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8E04B4" w:rsidRPr="00742AB1" w:rsidRDefault="008E04B4" w:rsidP="008E04B4">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1-2</w:t>
      </w:r>
    </w:p>
    <w:p w:rsidR="00742AB1" w:rsidRDefault="00742AB1" w:rsidP="00E8250D">
      <w:pPr>
        <w:pStyle w:val="Otsikko2"/>
      </w:pPr>
    </w:p>
    <w:p w:rsidR="00742AB1" w:rsidRDefault="00742AB1" w:rsidP="00E8250D">
      <w:pPr>
        <w:pStyle w:val="Otsikko2"/>
      </w:pPr>
    </w:p>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42347E" w:rsidRPr="0042347E" w:rsidRDefault="0042347E" w:rsidP="00E8250D">
      <w:pPr>
        <w:pStyle w:val="Otsikko2"/>
        <w:rPr>
          <w:color w:val="365F91" w:themeColor="accent1" w:themeShade="BF"/>
          <w:sz w:val="28"/>
          <w:szCs w:val="28"/>
          <w:lang w:eastAsia="fi-FI"/>
        </w:rPr>
      </w:pPr>
      <w:bookmarkStart w:id="104" w:name="_Toc406762813"/>
      <w:r w:rsidRPr="0042347E">
        <w:t>LUKU 13 VUOSILUOKAT 1-2</w:t>
      </w:r>
      <w:bookmarkEnd w:id="102"/>
      <w:bookmarkEnd w:id="103"/>
      <w:bookmarkEnd w:id="104"/>
    </w:p>
    <w:p w:rsidR="0042347E" w:rsidRPr="0042347E" w:rsidRDefault="0042347E" w:rsidP="00E8250D">
      <w:pPr>
        <w:pStyle w:val="Otsikko3"/>
      </w:pPr>
      <w:bookmarkStart w:id="105" w:name="_Toc398875654"/>
      <w:bookmarkStart w:id="106" w:name="_Toc403469353"/>
      <w:bookmarkStart w:id="107" w:name="_Toc406762814"/>
      <w:r w:rsidRPr="0042347E">
        <w:t>13.1 Siirtymä esiopetuksesta perusopetukseen sekä vuosiluokkien 1-2 tehtävä</w:t>
      </w:r>
      <w:bookmarkEnd w:id="105"/>
      <w:bookmarkEnd w:id="106"/>
      <w:bookmarkEnd w:id="107"/>
    </w:p>
    <w:p w:rsidR="0042347E" w:rsidRPr="0042347E" w:rsidRDefault="0042347E" w:rsidP="0042347E">
      <w:pPr>
        <w:jc w:val="both"/>
      </w:pPr>
      <w:r w:rsidRPr="0042347E">
        <w:br/>
        <w:t xml:space="preserve">Perusopetuksen kullakin vuosiluokkakokonaisuudella on yhteisten tehtävien lisäksi oma erityinen tehtävänsä. Sen hoitaminen edellyttää oppilaiden ikäkauden ja kehitysvaiheen huomioonottamista sekä huolenpitoa oppilaiden sujuvista ja turvallisista siirtymistä koulupolun nivelvaiheissa. </w:t>
      </w:r>
    </w:p>
    <w:p w:rsidR="0042347E" w:rsidRPr="0042347E" w:rsidRDefault="0042347E" w:rsidP="0042347E">
      <w:pPr>
        <w:jc w:val="both"/>
        <w:rPr>
          <w:i/>
        </w:rPr>
      </w:pPr>
      <w:r w:rsidRPr="0042347E">
        <w:rPr>
          <w:i/>
        </w:rPr>
        <w:t>Siirtymä esiopetuksesta perusopetukseen</w:t>
      </w:r>
    </w:p>
    <w:p w:rsidR="0042347E" w:rsidRPr="0042347E" w:rsidRDefault="0042347E" w:rsidP="0042347E">
      <w:pPr>
        <w:jc w:val="both"/>
      </w:pPr>
      <w:r w:rsidRPr="0042347E">
        <w:t>Lapsen siirtyminen esiopetuksesta perusopetukseen edellyttää suunnitelmallista yhteistyötä esiopetuksen ja alkuopetuksen henkilöstön kesken. Tarvitaan oppimisympäristöjen, toimintatapojen ja ohjaavien asiakirjojen molemminpuolista tuntemista. Yhteistyö huoltajien kanssa ja keskinäisen luottamuksen rakentaminen on tärkeätä. Jokaisen lapsen tilanne, oppimisvalmiudet ja tarpeet otetaan huomioon. Lasten mahdollisesti tarvitsema oppimisen ja koulunkäynnin tuki turvataan koulun aloitusvaiheessa ja tarkistetaan aamu- ja iltapäivätoimintaan tai kerhotoimintaan osallistumisen tarpeet ja mahdollisuudet. Lapsia kannustetaan olemaan ylpeitä esiopetuksen aikana opituista taidoista. Heitä rohkaistaan liittymään uuteen ryhmään ja toimimaan uudessa ympäristössä kohtaamiensa aikuisten kanssa.</w:t>
      </w:r>
    </w:p>
    <w:p w:rsidR="0042347E" w:rsidRPr="0042347E" w:rsidRDefault="0042347E" w:rsidP="0042347E">
      <w:pPr>
        <w:jc w:val="both"/>
        <w:rPr>
          <w:i/>
        </w:rPr>
      </w:pPr>
      <w:r w:rsidRPr="0042347E">
        <w:rPr>
          <w:i/>
        </w:rPr>
        <w:t>Vuosiluokat 1-2: Koululaiseksi kasvaminen</w:t>
      </w:r>
    </w:p>
    <w:p w:rsidR="0042347E" w:rsidRPr="0042347E" w:rsidRDefault="0042347E" w:rsidP="0042347E">
      <w:pPr>
        <w:jc w:val="both"/>
      </w:pPr>
      <w:r w:rsidRPr="0042347E">
        <w:t xml:space="preserve">Vuosiluokkien 1-2 opetuksessa otetaan huomioon esiopetuksen ja sitä edeltäneen varhaiskasvatuksen antamat valmiudet. Vuosiluokkien 1-2 erityisenä tehtävänä on luoda perusta oppilaiden myönteiselle käsitykselle itsestä oppijana ja koululaisena sekä kehittää valmiuksia myöhempää työskentelyä ja oppimista varten. Perusopetuksen alussa jokaisen oppilaan edistymisen huolellinen seuranta on erityisen tärkeää, jotta voidaan huolehtia siitä, että oppilaalla on edellytykset opinnoissa etenemiseen. </w:t>
      </w:r>
    </w:p>
    <w:p w:rsidR="0042347E" w:rsidRPr="0042347E" w:rsidRDefault="0042347E" w:rsidP="0042347E">
      <w:pPr>
        <w:jc w:val="both"/>
      </w:pPr>
      <w:r w:rsidRPr="0042347E">
        <w:t xml:space="preserve">On tärkeätä, että jokainen oppilas saa rohkaisevaa palautetta ja tilaisuuksia uusien asioiden oppimisesta nouseville ilon ja onnistumisen kokemuksille. Oppilaita kannustetaan tuomaan esiin kiinnostuksen kohteensa ja löytämään uusia. Opetus suunnitellaan riittävän haasteelliseksi kunkin oppilaan tarpeita ajatellen. Koulussa ei sallita minkäänlaista kiusaamista eikä syrjivää käyttäytymistä. Oppilaita ohjataan yhdessä toimimiseen, omatoimisuuteen ja vastuunottoon omista koulutehtävistä.  Kielellisten, sosiaalisten sekä motoristen taitojen ja muistin kehittymiseen samoin kuin kunkin omaan kehitysrytmiin kiinnitetään erityistä huomiota. Tavoitteena on, että kehitykseen ja oppimiseen liittyvät vaikeudet tunnistetaan varhain ja tuki annetaan oikea-aikaisesti.  Työtavoissa korostuvat havainnollisuus ja toiminnallisuus, leikki ja pelillisyys sekä mielikuvitus ja tarinallisuus. Koulun aloitusta ja koululaiseksi kasvamista tuetaan yhdessä kotien kanssa. </w:t>
      </w:r>
    </w:p>
    <w:p w:rsidR="001E68CA" w:rsidRPr="009C6C3A" w:rsidRDefault="0042347E" w:rsidP="0042347E">
      <w:pPr>
        <w:jc w:val="both"/>
      </w:pPr>
      <w:r w:rsidRPr="0042347E">
        <w:t xml:space="preserve">Esiopetuksen oppimiskokonaisuudet muuttuvat vuosiluokilla 1-2 oppiaineiksi, mutta </w:t>
      </w:r>
      <w:r w:rsidRPr="001E68CA">
        <w:t>opetus voi</w:t>
      </w:r>
      <w:r w:rsidR="0023295E" w:rsidRPr="001E68CA">
        <w:t xml:space="preserve"> olla</w:t>
      </w:r>
      <w:r w:rsidR="0023295E">
        <w:t xml:space="preserve"> edelleen </w:t>
      </w:r>
      <w:r w:rsidRPr="0042347E">
        <w:t>pääosin eheytettyä. Oppilaiden omatoimisuutta, yhdessä tekemisen taitoja sekä asioiden välisten yhteyksien ymmärtämistä edistetään toteuttamalla luvun 4 mukaisia monialaisia oppimiskokonaisuuksia. Tällöin tarjoutuu myös enemmän tilaisuuksia yhteistyöhön niin esiopetuksen kuin ylempien vuosiluokkien kanssa.</w:t>
      </w:r>
    </w:p>
    <w:p w:rsidR="0042347E" w:rsidRPr="0042347E" w:rsidRDefault="0042347E" w:rsidP="0042347E">
      <w:pPr>
        <w:jc w:val="both"/>
        <w:rPr>
          <w:i/>
        </w:rPr>
      </w:pPr>
      <w:r w:rsidRPr="0042347E">
        <w:rPr>
          <w:i/>
        </w:rPr>
        <w:t>Vuosiluokkien 2 ja 3 välinen siirtymävaihe</w:t>
      </w:r>
    </w:p>
    <w:p w:rsidR="0042347E" w:rsidRPr="0042347E" w:rsidRDefault="0042347E" w:rsidP="0042347E">
      <w:pPr>
        <w:jc w:val="both"/>
      </w:pPr>
      <w:r w:rsidRPr="0042347E">
        <w:t xml:space="preserve">Siirtymävaiheessa on tärkeä varmistaa opiskelun edellyttämien perustaitojen hallinta ja tukea kunkin oppilaan itseluottamusta koululaisena. Oppilaita tuetaan erityisesti lukemisen, kirjoittamisen sekä matematiikan valmiuksissa ja opiskelutaidoissa. Myös itsenäisen ja ryhmässä työskentelyn taitojen vahvistaminen sekä vastuullisuuteen oppiminen tulevat entistä tärkeämmiksi.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 </w:t>
      </w:r>
    </w:p>
    <w:p w:rsidR="0042347E" w:rsidRPr="0042347E" w:rsidRDefault="0042347E" w:rsidP="0042347E">
      <w:pPr>
        <w:jc w:val="both"/>
      </w:pPr>
      <w:r w:rsidRPr="0042347E">
        <w:t xml:space="preserve">Lain edellyttämä erityisen tuen päätöksen tarkistaminen tehdään ennen kolmannen vuosiluokan opintojen alkamista. </w:t>
      </w:r>
    </w:p>
    <w:p w:rsidR="0042347E" w:rsidRPr="0042347E" w:rsidRDefault="0042347E" w:rsidP="00E8250D">
      <w:pPr>
        <w:pStyle w:val="Otsikko3"/>
      </w:pPr>
      <w:bookmarkStart w:id="108" w:name="_Toc398875655"/>
      <w:bookmarkStart w:id="109" w:name="_Toc403469354"/>
      <w:bookmarkStart w:id="110" w:name="_Toc406762815"/>
      <w:r w:rsidRPr="0042347E">
        <w:t>13.2 Laaja-alainen osaaminen vuosiluokilla 1-2</w:t>
      </w:r>
      <w:bookmarkEnd w:id="108"/>
      <w:bookmarkEnd w:id="109"/>
      <w:bookmarkEnd w:id="110"/>
      <w:r w:rsidRPr="0042347E">
        <w:br/>
      </w:r>
    </w:p>
    <w:p w:rsidR="0042347E" w:rsidRPr="0042347E" w:rsidRDefault="0042347E" w:rsidP="0042347E">
      <w:pPr>
        <w:jc w:val="both"/>
      </w:pPr>
      <w:r w:rsidRPr="0042347E">
        <w:t>Laaja-alaisen osaamisen yleistavoitteet on määritelt</w:t>
      </w:r>
      <w:r w:rsidR="0023295E">
        <w:t xml:space="preserve">y luvussa 3. </w:t>
      </w:r>
      <w:r w:rsidR="0023295E" w:rsidRPr="001E68CA">
        <w:t>Tässä kuvataan</w:t>
      </w:r>
      <w:r w:rsidRPr="0042347E">
        <w:t xml:space="preserve">, mitkä tavoitenäkökulmat painottuvat vuosiluokilla 1-2. </w:t>
      </w:r>
    </w:p>
    <w:p w:rsidR="0042347E" w:rsidRPr="0042347E" w:rsidRDefault="0042347E" w:rsidP="0042347E">
      <w:pPr>
        <w:jc w:val="both"/>
      </w:pPr>
      <w:r w:rsidRPr="0042347E">
        <w:t>Laaja-alaisen osaamisen perusta luodaan esiopetuksessa ja sitä edeltävässä varhaiskasvatuksessa sekä perusopetuksen ensimmäisten vuosien aikana. Tavoitteena on, että oppilaan osaamisen kehittyminen vahvistaa edellytyksiä itsensä tuntemiseen ja arvostamiseen, oman identiteetin muotoutumiseen sekä kestävään elämäntapaan. Alusta lähtien on tärkeätä, että koulu tarjoaa jokaiselle oppilaalle vuorovaikutteisen ja kannustavan yhteisön, jossa oppilas voi tuntea tulevansa kuulluksi, nähdyksi ja arvostetuksi. Kestävään elämäntapaan koulu kasvattaa eniten omalla esimerkillään. Kestävän elämäntavan edistämisessä korostuvat erityisesti yhdessä toimimisen taidot, lähiyhteisön kulttuurisen monimuotoisuuden havainnoiminen sekä luonnossa liikkuminen ja luontosuhteen vahvistaminen.</w:t>
      </w:r>
    </w:p>
    <w:p w:rsidR="0042347E" w:rsidRPr="0042347E" w:rsidRDefault="0042347E" w:rsidP="0042347E">
      <w:pPr>
        <w:jc w:val="both"/>
        <w:rPr>
          <w:i/>
        </w:rPr>
      </w:pPr>
      <w:r w:rsidRPr="0042347E">
        <w:rPr>
          <w:i/>
        </w:rPr>
        <w:t>Ajattelu ja oppimaan oppiminen (L1)</w:t>
      </w:r>
    </w:p>
    <w:p w:rsidR="0042347E" w:rsidRPr="0042347E" w:rsidRDefault="0042347E" w:rsidP="0042347E">
      <w:pPr>
        <w:jc w:val="both"/>
      </w:pPr>
      <w:r w:rsidRPr="0042347E">
        <w:t xml:space="preserve">Työskentelyn lähtökohtana ovat oppilaiden omat kokemukset, havainnot ja kysymykset. Ihmettelylle, oivaltamiselle, uuden löytämiselle ja keksimiselle, mielikuvitukselle sekä oppimisen ilolle on tilaa. Oppilaita kannustetaan kysymään ja kuuntelemaan, tekemään tarkkoja havaintoja, etsimään tietoa sekä tuottamaan ja kehittelemään yhdessä ideoita ja esittämään työnsä tuloksia. Ikäkaudelle sopivien ongelmanratkaisu- ja tutkimustehtävien avulla viritetään uteliaisuutta ja kiinnostusta ympäröivän maailman ilmiöitä kohtaan sekä vahvistetaan taitoa jäsentää, nimetä ja kuvailla ympäristöä. Oppilaita rohkaistaan myös kyseenalaistamaan havaitsemiaan asioita ja huomaamaan, että tieto voi olla joskus ristiriitaista ja epäselvää. </w:t>
      </w:r>
    </w:p>
    <w:p w:rsidR="0042347E" w:rsidRPr="0042347E" w:rsidRDefault="0042347E" w:rsidP="0042347E">
      <w:pPr>
        <w:jc w:val="both"/>
      </w:pPr>
      <w:r w:rsidRPr="0042347E">
        <w:t xml:space="preserve">Oman ja yhteisen työn suunnittelemista, tavoitteiden asettamista ja työskentelyn arviointia harjoitellaan. Yhdessä pohditaan, milloin työssä on onnistuttu ja mistä sen tietää. Oppilaita ohjataan havaitsemaan edistymistään, tunnistamaan omat vahvuutensa oppijoina ja iloitsemaan onnistumisistaan. Heidän kanssaan keskustellaan opintoihin liittyvistä mahdollisista valinnoista ja autetaan ymmärtämään erilaisten vaihtoehtojen merkitys. </w:t>
      </w:r>
    </w:p>
    <w:p w:rsidR="0042347E" w:rsidRPr="0042347E" w:rsidRDefault="0042347E" w:rsidP="0042347E">
      <w:pPr>
        <w:jc w:val="both"/>
      </w:pPr>
      <w:r w:rsidRPr="0042347E">
        <w:t xml:space="preserve">Monipuolinen liikkuminen ja motoriset harjoitukset tukevat ajattelun kehittymistä ja oppimista. Muistin, mielikuvituksen sekä eettisen ja esteettisen ajattelun kehittymistä tuetaan satujen ja tarinoiden, pelien, lorujen, laulujen ja leikkien, taiteen eri muotojen sekä monipuolisen vuorovaikutuksen avulla. </w:t>
      </w:r>
    </w:p>
    <w:p w:rsidR="0042347E" w:rsidRPr="0042347E" w:rsidRDefault="0042347E" w:rsidP="0042347E">
      <w:pPr>
        <w:jc w:val="both"/>
        <w:rPr>
          <w:i/>
        </w:rPr>
      </w:pPr>
      <w:r w:rsidRPr="0042347E">
        <w:rPr>
          <w:i/>
        </w:rPr>
        <w:t xml:space="preserve">Kulttuurinen osaaminen, vuorovaikutus ja ilmaisu (L2)  </w:t>
      </w:r>
    </w:p>
    <w:p w:rsidR="0042347E" w:rsidRPr="0042347E" w:rsidRDefault="0042347E" w:rsidP="0042347E">
      <w:pPr>
        <w:jc w:val="both"/>
      </w:pPr>
      <w:r w:rsidRPr="0042347E">
        <w:t>Oppilaita rohkaistaan ja ohjataan myönteiseen vuorovaikutukseen ja yhteistyöhön. Oppitunnit, juhlat, leikit, pelit, ruokailuhetket sekä yhteistyö koulussa ja koulun ulkopuolella tarjoavat tilaisuuksia harjoitella toimimista monenlaisten ihmisten kanssa. Oppilaita kohdellaan arvostavasti ja ohjataan ystävällisyyteen ja hyviin tapoihin.</w:t>
      </w:r>
    </w:p>
    <w:p w:rsidR="0042347E" w:rsidRPr="0042347E" w:rsidRDefault="0042347E" w:rsidP="0042347E">
      <w:pPr>
        <w:jc w:val="both"/>
      </w:pPr>
      <w:r w:rsidRPr="0042347E">
        <w:t xml:space="preserve">Oppilaita ohjataan arvostamaan oman perheensä ja yhteisönsä sekä muiden perinteitä ja tapoja. Koulutyössä tutustutaan läheiseen kulttuuriympäristöön sekä sen kulttuuriseen monimuotoisuuteen. Oppilaille avataan mahdollisuuksia tutustua kulttuuriperintöön sekä taiteeseen ja muuhun kulttuuritarjontaan ja saada kokemuksia myös kansainvälisyydestä. Tärkeätä on pohtia yhdessä, miten omaan ympäristöön ja sen kulttuuriin voi vaikuttaa. Oppilaat oppivat tuntemaan Lapsen oikeuksien sopimuksen pääperiaatteet ja pohtivat, mitä ne tarkoittavat heidän elämässään ja toiminnassaan. </w:t>
      </w:r>
    </w:p>
    <w:p w:rsidR="00AB1448" w:rsidRPr="00CE742A" w:rsidRDefault="0042347E" w:rsidP="0042347E">
      <w:pPr>
        <w:jc w:val="both"/>
        <w:rPr>
          <w:strike/>
        </w:rPr>
      </w:pPr>
      <w:r w:rsidRPr="0042347E">
        <w:t>Koulutyössä oppilaat voiva</w:t>
      </w:r>
      <w:r w:rsidRPr="001E68CA">
        <w:t>t ilmaista itseään ja itselle</w:t>
      </w:r>
      <w:r w:rsidR="0023295E" w:rsidRPr="001E68CA">
        <w:t>en</w:t>
      </w:r>
      <w:r w:rsidRPr="001E68CA">
        <w:t xml:space="preserve"> merkityksellisiä asioita monipuolisia esittämisen tapoja käyttäen. Oppilaita kannustetaan nauttimaan käden ja koko kehon taitojen kehittymisestä ja harjoittelemaan monenlaista esiintymistä. Mielikuvitus, kekseliäisyys ja ilmaisutaidot kehittyvät m</w:t>
      </w:r>
      <w:r w:rsidR="0023295E" w:rsidRPr="001E68CA">
        <w:t xml:space="preserve">uun muassa </w:t>
      </w:r>
      <w:r w:rsidRPr="001E68CA">
        <w:t>leikkien, seikkailujen</w:t>
      </w:r>
      <w:r w:rsidRPr="0042347E">
        <w:t>, musiikin, draaman, saduttamisen, mediaesitysten, kuvallisen ja käsityöllisen ilmaisun sekä rakentelun ja muiden käden töiden keinoin.</w:t>
      </w:r>
    </w:p>
    <w:p w:rsidR="0042347E" w:rsidRPr="0042347E" w:rsidRDefault="0042347E" w:rsidP="0042347E">
      <w:pPr>
        <w:jc w:val="both"/>
        <w:rPr>
          <w:i/>
        </w:rPr>
      </w:pPr>
      <w:r w:rsidRPr="0042347E">
        <w:rPr>
          <w:i/>
        </w:rPr>
        <w:t>Itsestä huolehtiminen ja arjen taidot (L3)</w:t>
      </w:r>
    </w:p>
    <w:p w:rsidR="0042347E" w:rsidRPr="0042347E" w:rsidRDefault="0042347E" w:rsidP="0042347E">
      <w:pPr>
        <w:jc w:val="both"/>
      </w:pPr>
      <w:r w:rsidRPr="0042347E">
        <w:t xml:space="preserve">Koulun aloittaminen edellyttää uudenlaisia itsestä huolehtimisen taitoja ja itsenäisyyden lisääntymistä. Koulutyöhön kuuluu oppilaiden ikäkaudelle sopivista vastuutehtävistä huolehtiminen luokka- ja kouluyhteisössä. Yhteisten pelisääntöjen, hyvien tapojen sekä kannustavan palautteen merkitys korostuu. Oppilaita ohjataan hahmottamaan aikaan ja paikkaan liittyviä käsitteitä ja niiden käytännön merkitystä. He harjoittelevat omien tunteiden tunnistamista ja ilmaisemista ja esimerkiksi leikkien ja draaman avulla kehittävät tunnetaitojaan. </w:t>
      </w:r>
    </w:p>
    <w:p w:rsidR="0042347E" w:rsidRPr="0042347E" w:rsidRDefault="0042347E" w:rsidP="0042347E">
      <w:pPr>
        <w:jc w:val="both"/>
      </w:pPr>
      <w:r w:rsidRPr="0042347E">
        <w:t xml:space="preserve">Koulussa opitaan omaan ja yhteiseen hyvinvointiin, turvallisuuteen ja arjen sujumiseen liittyviä perusasioita. Huomiota kiinnitetään itsenäiseen ja turvalliseen liikkumiseen lähiympäristössä, turva- ja suojavälineiden käyttöön sekä omien tietojen ja taitojen kehittämiseen kävelijänä ja pyöräilijänä. Myös erilaisissa vaaratilanteissa tarvittavan toiminnan ja avun hakemisen taitoja harjoitellaan. Oppilaiden kanssa tutkitaan arjen teknologiaa ja sen merkitystä päivittäisessä elämässä sekä opitaan, mitä teknisten laitteiden turvallinen käyttö edellyttää. Oppilaiden muotoutuvista kulutustottumuksista keskustellaan, opitaan tarkastelemaan mainontaa ja median vaikutuksia sekä pohditaan mahdollisuuksia oman rahankäytön suunnitteluun. Oppilaita ohjataan kriittiseen kuluttajuuteen ja mietitään, mitä taloudellisuus, kohtuullisuus ja ympäristön huomioon ottaminen tarkoittavat kuluttajan valinnoissa ja mitä ne merkitsevät omassa toiminnassa. </w:t>
      </w:r>
    </w:p>
    <w:p w:rsidR="00B9353D" w:rsidRDefault="0042347E" w:rsidP="0042347E">
      <w:pPr>
        <w:jc w:val="both"/>
        <w:rPr>
          <w:i/>
        </w:rPr>
      </w:pPr>
      <w:r w:rsidRPr="0042347E">
        <w:rPr>
          <w:i/>
        </w:rPr>
        <w:t>Monilukutaito (L4)</w:t>
      </w:r>
    </w:p>
    <w:p w:rsidR="0042347E" w:rsidRPr="00B9353D" w:rsidRDefault="00C54234" w:rsidP="0042347E">
      <w:pPr>
        <w:jc w:val="both"/>
        <w:rPr>
          <w:i/>
        </w:rPr>
      </w:pPr>
      <w:r w:rsidRPr="001E68CA">
        <w:t>O</w:t>
      </w:r>
      <w:r w:rsidR="0042347E" w:rsidRPr="001E68CA">
        <w:t>ppilaita</w:t>
      </w:r>
      <w:r w:rsidR="0042347E" w:rsidRPr="0042347E">
        <w:t xml:space="preserve"> ohjataan monilukutaitoisiksi, monenlaisten, ikäkaudelle ominaisten tekstien tulkitsijoiksi, tuottajiksi ja arvioijiksi. Teksteillä tarkoitetaan tässä sanallisten, kuvallisten, auditiivisten, numeeristen ja kinesteettisten symbolijärjestelmien sekä näiden yhdistelmien avulla ilmaistua tai ilmenevää tietoa. Monilukutaidon kehittymistä tuetaan perustamalla opetus moniaistisuudelle, kokonaisvaltaisuudelle ja ilmiökeskeisyydelle.  Oppilaita kannustetaan käyttämään ja tuottamaan erilaisia tekstejä, nauttimaan niistä sekä ilmaisemaan itseään niiden avulla. Kirjoitettujen tekstien perusluku- ja kirjoitustaito kehittyy ja sujuvoituu. Samoin kehittyy taito käsitellä arkeen liittyen numeerista informaatiota, kuten lukumäärien eroja. Oppilaita ohjataan kehittämään kuvanlukutaitoa kokeilemalla kuvallisia ilmaisutapoja sekä tarkastelemaan visuaalisen vaikuttamisen keinoja lähiympäristössä. </w:t>
      </w:r>
    </w:p>
    <w:p w:rsidR="0042347E" w:rsidRPr="0042347E" w:rsidRDefault="0042347E" w:rsidP="0042347E">
      <w:pPr>
        <w:jc w:val="both"/>
      </w:pPr>
      <w:r w:rsidRPr="0042347E">
        <w:t xml:space="preserve">Oppilaita ohjataan hankkimaan tietoa erilaisista lähteistä ja välittämään tietoa muille. Heitä ohjataan pohtimaan kuvitteellisen ja todellisen maailman suhdetta sekä myös sitä, että jokaisella tekstillä on tekijänsä ja tarkoituksensa. Näin opetuksessa tuetaan kriittisen ajattelun kehittymistä. Monilukutaitoiseksi kehittyäkseen oppilaat tarvitsevat sekä rikasta tekstiympäristöä että suojaavaa tukea median käytössä.  Opetuksessa käytetään ikäkauden tarpeisiin </w:t>
      </w:r>
      <w:r w:rsidRPr="001E68CA">
        <w:t>soveltuvia tekstejä, kuten le</w:t>
      </w:r>
      <w:r w:rsidR="00552838" w:rsidRPr="001E68CA">
        <w:t>htiä, kirjoja, pelejä, elokuvia ja musiikkia sekä</w:t>
      </w:r>
      <w:r w:rsidRPr="001E68CA">
        <w:t xml:space="preserve"> monimuotois</w:t>
      </w:r>
      <w:r w:rsidR="00552838" w:rsidRPr="001E68CA">
        <w:t>en ympäristön havainnointia ja</w:t>
      </w:r>
      <w:r w:rsidRPr="001E68CA">
        <w:t xml:space="preserve"> oppilaiden tekemiä ja valitsemia sisältöjä.  Tuottamisen taitoja kehitetään tulkitsemisen ja arvottamisen taitojen rinnalla. Oppilaille luodaan runsaasti tilaisuuksia kysyä ja ihmetellä, kertoa tarinoita, esittää näkemyksiään</w:t>
      </w:r>
      <w:r w:rsidRPr="0042347E">
        <w:t xml:space="preserve"> ja jakaa kokemuksiaan monenlaisia välineitä ja ilmaisun keinoja käyttäen.</w:t>
      </w:r>
    </w:p>
    <w:p w:rsidR="0042347E" w:rsidRPr="0042347E" w:rsidRDefault="0042347E" w:rsidP="0042347E">
      <w:pPr>
        <w:jc w:val="both"/>
        <w:rPr>
          <w:i/>
        </w:rPr>
      </w:pPr>
      <w:r w:rsidRPr="0042347E">
        <w:rPr>
          <w:i/>
        </w:rPr>
        <w:t>Tieto- ja viestintäteknologinen osaaminen (L5)</w:t>
      </w:r>
    </w:p>
    <w:p w:rsidR="0042347E" w:rsidRPr="0042347E" w:rsidRDefault="0042347E" w:rsidP="0042347E">
      <w:pPr>
        <w:spacing w:after="0"/>
        <w:jc w:val="both"/>
        <w:rPr>
          <w:rFonts w:eastAsia="Times New Roman" w:cs="Times New Roman"/>
          <w:color w:val="000000"/>
          <w:lang w:eastAsia="fi-FI"/>
        </w:rPr>
      </w:pPr>
      <w:r w:rsidRPr="0042347E">
        <w:rPr>
          <w:rFonts w:eastAsia="Times New Roman" w:cs="Times New Roman"/>
          <w:color w:val="000000"/>
          <w:lang w:eastAsia="fi-FI"/>
        </w:rPr>
        <w:t>Opetuksessa hyödynnetään esiopetuksen aikana ja koulun ulkopuolella oppilaille karttuneita tieto- ja viestintäteknologian (tvt) tietoja ja taitoja. Leikkiin perustuva työskentely on edelleen keskeistä. Tieto- ja viestintäteknologian perustaitoja harjoitellaan ja opitaan käyttämään niitä opiskelun välineinä. Samalla opitaan keskeistä käsitteistöä. Oppilaat pohtivat myös, mihin tarkoituksiin tieto- ja viestintäteknologiaa käytetään lähiympäristössä ja mikä sen merkitys on arjessa.</w:t>
      </w:r>
    </w:p>
    <w:p w:rsidR="0042347E" w:rsidRPr="0042347E" w:rsidRDefault="0042347E" w:rsidP="0042347E">
      <w:pPr>
        <w:spacing w:after="0"/>
        <w:jc w:val="both"/>
        <w:rPr>
          <w:rFonts w:eastAsia="Times New Roman" w:cs="Times New Roman"/>
          <w:color w:val="000000"/>
          <w:lang w:eastAsia="fi-FI"/>
        </w:rPr>
      </w:pPr>
    </w:p>
    <w:p w:rsidR="004904CD" w:rsidRDefault="0042347E" w:rsidP="00AB1448">
      <w:pPr>
        <w:spacing w:after="0"/>
        <w:jc w:val="both"/>
        <w:rPr>
          <w:rFonts w:eastAsia="Times New Roman" w:cs="Times New Roman"/>
          <w:lang w:eastAsia="fi-FI"/>
        </w:rPr>
      </w:pPr>
      <w:r w:rsidRPr="0042347E">
        <w:rPr>
          <w:rFonts w:eastAsia="Times New Roman" w:cs="Times New Roman"/>
          <w:i/>
          <w:iCs/>
          <w:color w:val="000000"/>
          <w:lang w:eastAsia="fi-FI"/>
        </w:rPr>
        <w:t xml:space="preserve">Käytännön taidot ja oma tuottaminen: </w:t>
      </w:r>
      <w:r w:rsidRPr="0042347E">
        <w:rPr>
          <w:rFonts w:eastAsia="Times New Roman" w:cs="Times New Roman"/>
          <w:iCs/>
          <w:color w:val="000000"/>
          <w:lang w:eastAsia="fi-FI"/>
        </w:rPr>
        <w:t>Koulutyössä harjoitellaan l</w:t>
      </w:r>
      <w:r w:rsidRPr="0042347E">
        <w:rPr>
          <w:rFonts w:eastAsia="Times New Roman" w:cs="Times New Roman"/>
          <w:color w:val="000000"/>
          <w:lang w:eastAsia="fi-FI"/>
        </w:rPr>
        <w:t xml:space="preserve">aitteiden, ohjelmistojen ja palveluiden käyttöä ja opetellaan niiden keskeisiä käyttö- ja toimintaperiaatteita. Samoin harjoitellaan näppäintaitoja sekä muita tekstin tuottamisen ja käsittelyn perustaitoja. Oppilaat saavat ja jakavat keskenään kokemuksia digitaalisen median parissa työskentelystä sekä ikäkaudelle sopivasta ohjelmoinnista. Pelillisyyttä hyödynnetään oppimisen edistäjänä. </w:t>
      </w:r>
      <w:r w:rsidRPr="0042347E">
        <w:rPr>
          <w:rFonts w:eastAsia="Times New Roman" w:cs="Times New Roman"/>
          <w:i/>
          <w:iCs/>
          <w:color w:val="000000"/>
          <w:lang w:eastAsia="fi-FI"/>
        </w:rPr>
        <w:t xml:space="preserve">Vastuullinen ja turvallinen toiminta: </w:t>
      </w:r>
      <w:r w:rsidRPr="0042347E">
        <w:rPr>
          <w:rFonts w:eastAsia="Times New Roman" w:cs="Times New Roman"/>
          <w:color w:val="000000"/>
          <w:lang w:eastAsia="fi-FI"/>
        </w:rPr>
        <w:t>Oppilaiden kanssa keskustellaan ja luodaan yhdessä tvt:n turvallisia käyttötapoja ja hyviä käytöstapoja. Huomiota kiinnitetään terveellisiin työasentoihin sekä sopivan pituisten työjaksojen merkitykseen hyvinvoinnille</w:t>
      </w:r>
      <w:r w:rsidRPr="0042347E">
        <w:rPr>
          <w:rFonts w:eastAsia="Times New Roman" w:cs="Times New Roman"/>
          <w:i/>
          <w:iCs/>
          <w:color w:val="000000"/>
          <w:lang w:eastAsia="fi-FI"/>
        </w:rPr>
        <w:t xml:space="preserve">. Tiedonhallinta sekä tutkiva ja luova työskentely: </w:t>
      </w:r>
      <w:r w:rsidRPr="0042347E">
        <w:rPr>
          <w:rFonts w:eastAsia="Times New Roman" w:cs="Times New Roman"/>
          <w:color w:val="000000"/>
          <w:lang w:eastAsia="fi-FI"/>
        </w:rPr>
        <w:t xml:space="preserve">Oppilaita opastetaan käyttämään keskeisiä hakupalveluita, kokeilemaan eri työvälineitä ja tekemään pienimuotoisia tiedonhankintatehtäviä eri aihepiireistä ja itseä kiinnostavista asioista. Heitä kannustetaan toteuttamaan tvt:n avulla ideoitaan yksin ja yhdessä toisten kanssa. </w:t>
      </w:r>
      <w:r w:rsidRPr="0042347E">
        <w:rPr>
          <w:rFonts w:eastAsia="Times New Roman" w:cs="Times New Roman"/>
          <w:i/>
          <w:iCs/>
          <w:color w:val="000000"/>
          <w:lang w:eastAsia="fi-FI"/>
        </w:rPr>
        <w:t xml:space="preserve">Vuorovaikutus ja verkostoituminen: </w:t>
      </w:r>
      <w:r w:rsidRPr="0042347E">
        <w:rPr>
          <w:rFonts w:eastAsia="Times New Roman" w:cs="Times New Roman"/>
          <w:color w:val="000000"/>
          <w:lang w:eastAsia="fi-FI"/>
        </w:rPr>
        <w:t xml:space="preserve">Oppilaat saavat kokemuksia oppimista tukevien yhteisöllisten palveluiden käytöstä ja harjoittelevat käyttämään tieto- ja viestintäteknologiaa erilaisissa vuorovaikutustilanteissa. </w:t>
      </w:r>
    </w:p>
    <w:p w:rsidR="00AB1448" w:rsidRPr="00AB1448" w:rsidRDefault="00AB1448" w:rsidP="00AB1448">
      <w:pPr>
        <w:spacing w:after="0"/>
        <w:jc w:val="both"/>
        <w:rPr>
          <w:rFonts w:eastAsia="Times New Roman" w:cs="Times New Roman"/>
          <w:lang w:eastAsia="fi-FI"/>
        </w:rPr>
      </w:pPr>
    </w:p>
    <w:p w:rsidR="0042347E" w:rsidRPr="0042347E" w:rsidRDefault="0042347E" w:rsidP="0042347E">
      <w:pPr>
        <w:jc w:val="both"/>
        <w:rPr>
          <w:i/>
        </w:rPr>
      </w:pPr>
      <w:r w:rsidRPr="0042347E">
        <w:rPr>
          <w:i/>
        </w:rPr>
        <w:t>Työelämätaidot ja yrittäjyys (L6)</w:t>
      </w:r>
    </w:p>
    <w:p w:rsidR="0042347E" w:rsidRPr="002B0BB0" w:rsidRDefault="0042347E" w:rsidP="0042347E">
      <w:pPr>
        <w:jc w:val="both"/>
      </w:pPr>
      <w:r w:rsidRPr="0042347E">
        <w:t xml:space="preserve">Koulutyössä oppilaat saavat monimuotoisia tilaisuuksia oppia työskentelemään yksin ja yhdessä toisten kanssa. Heitä ohjataan harjoittelemaan ryhmässä toimimista ja yhteistyötä, omien ideoiden sovittamista yhteen toisten kanssa sekä ikäkaudelle sopivaa vastuunkantoa. Oppilaita kannustetaan tutkimaan uusia asioita ja miettimään, missä itse on erityisen hyvä ja mitä voisi tehdä toisten hyväksi koulussa ja kotona. Heitä rohkaistaan toimimaan uusissa tilanteissa itseensä luottaen. Oppilaita opastetaan tutustumaan eri ammatteihin koulussa ja koulun ulkopuolella ja ymmärtämään niiden ja yleensä työn merkitys yhteiskunnassa, erityisesti perheiden arjen ja toimeentulon kannalta. Yhteistyö huoltajien ja koulun ulkopuolisten toimijoiden kanssa rikastaa työskentelyä. </w:t>
      </w:r>
    </w:p>
    <w:p w:rsidR="0042347E" w:rsidRPr="0042347E" w:rsidRDefault="0042347E" w:rsidP="0042347E">
      <w:pPr>
        <w:jc w:val="both"/>
        <w:rPr>
          <w:i/>
        </w:rPr>
      </w:pPr>
      <w:r w:rsidRPr="0042347E">
        <w:rPr>
          <w:i/>
        </w:rPr>
        <w:t>Osallistuminen, vaikuttaminen ja kestävän tulevaisuuden rakentaminen (L7)</w:t>
      </w:r>
    </w:p>
    <w:p w:rsidR="0042347E" w:rsidRPr="0042347E" w:rsidRDefault="0042347E" w:rsidP="0042347E">
      <w:pPr>
        <w:jc w:val="both"/>
      </w:pPr>
      <w:r w:rsidRPr="0042347E">
        <w:t>Ensimmäisestä luokasta lähtien oppilaat ovat mukana pohtimassa ja suunnittelemassa omaa opiskeluaan ja oman ryhmänsä työn tavoitteita ja toimintatapoja, työskentelytilojen järjestämistä ja viihtyisyyttä sekä ruokailuun, välitunteihin, juhliin ja retkiin sekä koulun muihin tapahtumiin liittyviä asioita. Oppilaiden kanssa keskustellaan, mitä oikeudenmukaisuus, yhdenvertaisuus ja vastavuoroisuus merkitsevät. Omien kokemusten kautta oppilaat tutustuvat demokraattisen toiminnan sääntöihin ja toteutumiseen käytännössä.  Oppilaat kuuluvat oppilaskuntaan ja voivat osallistua itseään koskevista asioista päättämiseen ikätasonsa ja edellytystensä mukaisesti. Oppilaiden kanssa pohditaan, mitä heille merkitsee oikeudenmukainen ja kestävä tulevaisuus omassa maassa ja maailmassa ja mitä he voivat itse tehdä sen puolesta.</w:t>
      </w:r>
    </w:p>
    <w:p w:rsidR="0042347E" w:rsidRPr="0042347E" w:rsidRDefault="0042347E" w:rsidP="00E8250D">
      <w:pPr>
        <w:pStyle w:val="Otsikko3"/>
      </w:pPr>
      <w:bookmarkStart w:id="111" w:name="_Toc398875656"/>
      <w:bookmarkStart w:id="112" w:name="_Toc403469355"/>
      <w:bookmarkStart w:id="113" w:name="_Toc406762816"/>
      <w:r w:rsidRPr="0042347E">
        <w:t>13.3. Paikallisesti päätettävät asiat</w:t>
      </w:r>
      <w:bookmarkEnd w:id="111"/>
      <w:bookmarkEnd w:id="112"/>
      <w:bookmarkEnd w:id="113"/>
      <w:r w:rsidRPr="0042347E">
        <w:br/>
      </w:r>
    </w:p>
    <w:p w:rsidR="0042347E" w:rsidRPr="0042347E" w:rsidRDefault="0042347E" w:rsidP="0042347E">
      <w:pPr>
        <w:jc w:val="both"/>
        <w:rPr>
          <w:b/>
        </w:rPr>
      </w:pPr>
      <w:r w:rsidRPr="0042347E">
        <w:t>Opetuksen järjestäjä päättää ja kuvaa opetussuunnitelmassa</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miten tuetaan oppilaiden siirtymistä esiopetuksesta perusopetukseen sekä toiselta kolmannelle vuosiluokalle</w:t>
      </w:r>
    </w:p>
    <w:p w:rsidR="0042347E" w:rsidRPr="0042347E" w:rsidRDefault="0042347E" w:rsidP="0042347E">
      <w:pPr>
        <w:numPr>
          <w:ilvl w:val="1"/>
          <w:numId w:val="41"/>
        </w:numPr>
        <w:contextualSpacing/>
        <w:jc w:val="both"/>
        <w:rPr>
          <w:rFonts w:eastAsia="Calibri" w:cs="Times New Roman"/>
        </w:rPr>
      </w:pPr>
      <w:r w:rsidRPr="0042347E">
        <w:rPr>
          <w:rFonts w:eastAsia="Calibri" w:cs="Times New Roman"/>
        </w:rPr>
        <w:t>toimintatavat siirtymävaiheessa</w:t>
      </w:r>
    </w:p>
    <w:p w:rsidR="0042347E" w:rsidRPr="0042347E" w:rsidRDefault="0042347E" w:rsidP="0042347E">
      <w:pPr>
        <w:numPr>
          <w:ilvl w:val="1"/>
          <w:numId w:val="41"/>
        </w:numPr>
        <w:contextualSpacing/>
        <w:jc w:val="both"/>
        <w:rPr>
          <w:rFonts w:eastAsia="Calibri" w:cs="Times New Roman"/>
        </w:rPr>
      </w:pPr>
      <w:r w:rsidRPr="0042347E">
        <w:rPr>
          <w:rFonts w:eastAsia="Calibri" w:cs="Times New Roman"/>
        </w:rPr>
        <w:t>tarvittava yhteistyö, työnjako ja vastuut</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vuosiluokkakokonaisuuden 1-2 erityispiirteet ja tehtävät </w:t>
      </w:r>
      <w:r w:rsidRPr="0042347E">
        <w:rPr>
          <w:rFonts w:eastAsia="Calibri" w:cs="Times New Roman"/>
          <w:sz w:val="20"/>
          <w:szCs w:val="20"/>
        </w:rPr>
        <w:t>(perusteiden kuvauksia voidaan hyödyntää sellaisenaan)</w:t>
      </w:r>
      <w:r w:rsidRPr="0042347E">
        <w:rPr>
          <w:rFonts w:eastAsia="Calibri" w:cs="Times New Roman"/>
        </w:rPr>
        <w:t xml:space="preserve"> sekä niihin liittyvät paikalliset painotukset ja miten tehtävän toteutumista seurataan ja kehitetään</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laaja-alaisen osaamisen tavoitteet vuosiluokilla 1-2 </w:t>
      </w:r>
      <w:r w:rsidRPr="0042347E">
        <w:rPr>
          <w:rFonts w:eastAsia="Calibri" w:cs="Times New Roman"/>
          <w:sz w:val="20"/>
          <w:szCs w:val="20"/>
        </w:rPr>
        <w:t>(perusteiden tavoitekuvauksia voidaan hyödyntää sellaisenaan)</w:t>
      </w:r>
      <w:r w:rsidRPr="0042347E">
        <w:rPr>
          <w:rFonts w:eastAsia="Calibri" w:cs="Times New Roman"/>
        </w:rPr>
        <w:t xml:space="preserve"> sekä niiden mahdolliset paikalliset painotukset ja miten oppilaiden laaja-alaisen osaamisen kehittymistä tuetaan vuosiluokilla 1-2</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kunkin oppiaineen tavoitteet ja keskeiset sisällöt vuosiluokalla 1 ja vuosiluokalla 2 </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mitkä ovat kunkin oppiaineen oppimisympäristöihin ja työtapoihin sekä ohjaukseen</w:t>
      </w:r>
      <w:r w:rsidR="00836D91">
        <w:rPr>
          <w:rFonts w:eastAsia="Calibri" w:cs="Times New Roman"/>
        </w:rPr>
        <w:t xml:space="preserve">, </w:t>
      </w:r>
      <w:r w:rsidR="00836D91" w:rsidRPr="001E68CA">
        <w:rPr>
          <w:rFonts w:eastAsia="Calibri" w:cs="Times New Roman"/>
        </w:rPr>
        <w:t>eriyttämiseen</w:t>
      </w:r>
      <w:r w:rsidRPr="0042347E">
        <w:rPr>
          <w:rFonts w:eastAsia="Calibri" w:cs="Times New Roman"/>
        </w:rPr>
        <w:t xml:space="preserve"> ja tukeen ja oppimisen arviointiin liittyvät mahdolliset erityispiirteet vuosiluokkakokonaisuudessa 1-2.</w:t>
      </w:r>
    </w:p>
    <w:p w:rsidR="0042347E" w:rsidRPr="0042347E" w:rsidRDefault="0042347E" w:rsidP="0042347E">
      <w:pPr>
        <w:ind w:left="720"/>
        <w:contextualSpacing/>
        <w:jc w:val="both"/>
        <w:rPr>
          <w:rFonts w:eastAsia="Calibri" w:cs="Times New Roman"/>
          <w:highlight w:val="yellow"/>
        </w:rPr>
      </w:pPr>
    </w:p>
    <w:p w:rsidR="0042347E" w:rsidRPr="0042347E" w:rsidRDefault="0042347E" w:rsidP="00E8250D">
      <w:pPr>
        <w:pStyle w:val="Otsikko3"/>
      </w:pPr>
      <w:bookmarkStart w:id="114" w:name="_Toc403469356"/>
      <w:bookmarkStart w:id="115" w:name="_Toc406762817"/>
      <w:r w:rsidRPr="0042347E">
        <w:t>13.4 Oppiaineet vuosiluokilla 1-2</w:t>
      </w:r>
      <w:bookmarkEnd w:id="114"/>
      <w:bookmarkEnd w:id="115"/>
    </w:p>
    <w:p w:rsidR="0042347E" w:rsidRPr="0042347E" w:rsidRDefault="0042347E" w:rsidP="0042347E">
      <w:pPr>
        <w:jc w:val="both"/>
      </w:pPr>
    </w:p>
    <w:p w:rsidR="0042347E" w:rsidRPr="0042347E" w:rsidRDefault="0042347E" w:rsidP="0042347E">
      <w:pPr>
        <w:jc w:val="both"/>
        <w:rPr>
          <w:b/>
        </w:rPr>
      </w:pPr>
      <w:r w:rsidRPr="0042347E">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42347E" w:rsidRPr="0042347E" w:rsidRDefault="0042347E" w:rsidP="0042347E">
      <w:pPr>
        <w:spacing w:after="0"/>
        <w:contextualSpacing/>
        <w:jc w:val="both"/>
      </w:pPr>
      <w:bookmarkStart w:id="116" w:name="_Toc383595990"/>
      <w:bookmarkStart w:id="117" w:name="_Toc383596001"/>
      <w:r w:rsidRPr="0042347E">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42347E" w:rsidRDefault="0042347E" w:rsidP="0042347E">
      <w:pPr>
        <w:spacing w:after="0"/>
        <w:ind w:left="1304"/>
        <w:contextualSpacing/>
        <w:jc w:val="both"/>
      </w:pPr>
    </w:p>
    <w:p w:rsidR="0042347E" w:rsidRPr="0042347E" w:rsidRDefault="0042347E" w:rsidP="0042347E">
      <w:pPr>
        <w:spacing w:after="0"/>
        <w:ind w:left="1304"/>
        <w:contextualSpacing/>
        <w:jc w:val="both"/>
      </w:pPr>
      <w:r w:rsidRPr="0042347E">
        <w:t>L1 Ajattelu ja oppimaan oppiminen</w:t>
      </w:r>
    </w:p>
    <w:p w:rsidR="0042347E" w:rsidRPr="0042347E" w:rsidRDefault="0042347E" w:rsidP="0042347E">
      <w:pPr>
        <w:spacing w:after="0"/>
        <w:ind w:left="1304"/>
        <w:contextualSpacing/>
        <w:jc w:val="both"/>
      </w:pPr>
      <w:r w:rsidRPr="0042347E">
        <w:t>L2 Kulttuurinen osaaminen, vuorovaikutus ja ilmaisu</w:t>
      </w:r>
    </w:p>
    <w:p w:rsidR="0042347E" w:rsidRPr="0042347E" w:rsidRDefault="0042347E" w:rsidP="0042347E">
      <w:pPr>
        <w:spacing w:after="0"/>
        <w:ind w:left="1304"/>
        <w:contextualSpacing/>
        <w:jc w:val="both"/>
      </w:pPr>
      <w:r w:rsidRPr="0042347E">
        <w:t>L3 Itsestä huolehtiminen ja arjen taidot</w:t>
      </w:r>
    </w:p>
    <w:p w:rsidR="0042347E" w:rsidRPr="0042347E" w:rsidRDefault="0042347E" w:rsidP="0042347E">
      <w:pPr>
        <w:spacing w:after="0"/>
        <w:ind w:left="1304"/>
        <w:contextualSpacing/>
        <w:jc w:val="both"/>
      </w:pPr>
      <w:r w:rsidRPr="0042347E">
        <w:t xml:space="preserve">L4 Monilukutaito  </w:t>
      </w:r>
    </w:p>
    <w:p w:rsidR="0042347E" w:rsidRPr="0042347E" w:rsidRDefault="0042347E" w:rsidP="0042347E">
      <w:pPr>
        <w:spacing w:after="0"/>
        <w:ind w:left="1304"/>
        <w:contextualSpacing/>
        <w:jc w:val="both"/>
      </w:pPr>
      <w:r w:rsidRPr="0042347E">
        <w:t xml:space="preserve">L5 Tieto- ja viestintäteknologinen osaaminen </w:t>
      </w:r>
    </w:p>
    <w:p w:rsidR="0042347E" w:rsidRPr="0042347E" w:rsidRDefault="0042347E" w:rsidP="0042347E">
      <w:pPr>
        <w:spacing w:after="0"/>
        <w:ind w:left="1304"/>
        <w:contextualSpacing/>
        <w:jc w:val="both"/>
      </w:pPr>
      <w:r w:rsidRPr="0042347E">
        <w:t xml:space="preserve">L6 Työelämätaidot ja yrittäjyys </w:t>
      </w:r>
    </w:p>
    <w:p w:rsidR="0042347E" w:rsidRPr="0042347E" w:rsidRDefault="0042347E" w:rsidP="0042347E">
      <w:pPr>
        <w:ind w:left="1304"/>
        <w:jc w:val="both"/>
      </w:pPr>
      <w:r w:rsidRPr="0042347E">
        <w:t>L7 Osallistuminen, vaikuttaminen ja kestävän tulevaisuuden rakentaminen</w:t>
      </w:r>
      <w:r w:rsidR="00796C85">
        <w:t>.</w:t>
      </w:r>
    </w:p>
    <w:p w:rsidR="0042347E" w:rsidRPr="0042347E" w:rsidRDefault="0042347E" w:rsidP="0042347E">
      <w:pPr>
        <w:spacing w:after="0"/>
        <w:contextualSpacing/>
        <w:jc w:val="both"/>
        <w:rPr>
          <w:b/>
        </w:rPr>
      </w:pPr>
    </w:p>
    <w:p w:rsidR="0042347E" w:rsidRPr="0042347E" w:rsidRDefault="0042347E" w:rsidP="0042347E">
      <w:pPr>
        <w:jc w:val="both"/>
        <w:rPr>
          <w:rFonts w:eastAsia="Calibri" w:cs="Times New Roman"/>
        </w:rPr>
      </w:pPr>
      <w:bookmarkStart w:id="118" w:name="_Toc398875659"/>
      <w:bookmarkStart w:id="119" w:name="_Toc403469357"/>
      <w:bookmarkStart w:id="120" w:name="_Toc397516476"/>
      <w:r w:rsidRPr="0042347E">
        <w:rPr>
          <w:rFonts w:asciiTheme="majorHAnsi" w:eastAsiaTheme="majorEastAsia" w:hAnsiTheme="majorHAnsi" w:cstheme="majorBidi"/>
          <w:b/>
          <w:bCs/>
          <w:i/>
          <w:iCs/>
          <w:color w:val="4F81BD" w:themeColor="accent1"/>
        </w:rPr>
        <w:t>ÄIDINKIELEN JA KIRJALLISUUDEN ERI OPPIMÄÄRIEN JA TOISEN KOTIMAISEN KIELEN OPISKELU</w:t>
      </w:r>
      <w:bookmarkEnd w:id="118"/>
      <w:bookmarkEnd w:id="119"/>
      <w:r w:rsidRPr="0042347E">
        <w:rPr>
          <w:rFonts w:asciiTheme="majorHAnsi" w:eastAsiaTheme="majorEastAsia" w:hAnsiTheme="majorHAnsi" w:cstheme="majorBidi"/>
          <w:b/>
          <w:bCs/>
          <w:i/>
          <w:iCs/>
          <w:color w:val="4F81BD" w:themeColor="accent1"/>
        </w:rPr>
        <w:br/>
      </w:r>
      <w:r w:rsidRPr="0042347E">
        <w:rPr>
          <w:rFonts w:eastAsia="Calibri" w:cs="Times New Roman"/>
        </w:rPr>
        <w:br/>
        <w:t>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w:t>
      </w:r>
      <w:r w:rsidRPr="00B92F05">
        <w:rPr>
          <w:rFonts w:eastAsia="Calibri" w:cs="Times New Roman"/>
        </w:rPr>
        <w:t>ta äidinkieltä koko äidinkielen ja kirjallisuuden tuntimäärällä</w:t>
      </w:r>
      <w:r w:rsidR="00B40930">
        <w:rPr>
          <w:rFonts w:eastAsia="Calibri" w:cs="Times New Roman"/>
        </w:rPr>
        <w:t xml:space="preserve"> tai valtioneuvoston asetuksen 422</w:t>
      </w:r>
      <w:r w:rsidR="00AB52A1" w:rsidRPr="00B92F05">
        <w:rPr>
          <w:rFonts w:eastAsia="Calibri" w:cs="Times New Roman"/>
        </w:rPr>
        <w:t xml:space="preserve">/2012 </w:t>
      </w:r>
      <w:r w:rsidR="00B40930">
        <w:rPr>
          <w:rFonts w:eastAsia="Calibri" w:cs="Times New Roman"/>
        </w:rPr>
        <w:t>8</w:t>
      </w:r>
      <w:r w:rsidR="00AB52A1" w:rsidRPr="00B92F05">
        <w:rPr>
          <w:rFonts w:eastAsia="Calibri" w:cs="Times New Roman"/>
        </w:rPr>
        <w:t>§:n mukaisesti järjestettynä</w:t>
      </w:r>
      <w:r w:rsidR="00AB52A1">
        <w:rPr>
          <w:rFonts w:eastAsia="Calibri" w:cs="Times New Roman"/>
        </w:rPr>
        <w:t xml:space="preserve">. </w:t>
      </w:r>
      <w:r w:rsidR="00AB52A1" w:rsidRPr="009B4828">
        <w:rPr>
          <w:rFonts w:eastAsia="Calibri" w:cs="Times New Roman"/>
        </w:rPr>
        <w:t xml:space="preserve">Lisäksi </w:t>
      </w:r>
      <w:r w:rsidRPr="009B4828">
        <w:rPr>
          <w:rFonts w:eastAsia="Calibri" w:cs="Times New Roman"/>
        </w:rPr>
        <w:t>erillisrahoit</w:t>
      </w:r>
      <w:r w:rsidR="00AB52A1" w:rsidRPr="009B4828">
        <w:rPr>
          <w:rFonts w:eastAsia="Calibri" w:cs="Times New Roman"/>
        </w:rPr>
        <w:t>ettuna</w:t>
      </w:r>
      <w:r w:rsidRPr="009B4828">
        <w:rPr>
          <w:rFonts w:eastAsia="Calibri" w:cs="Times New Roman"/>
        </w:rPr>
        <w:t xml:space="preserve"> voidaan tarjota oppilaan oman äidinkielen opetusta.</w:t>
      </w:r>
      <w:r w:rsidRPr="0042347E">
        <w:rPr>
          <w:rFonts w:eastAsia="Calibri" w:cs="Times New Roman"/>
        </w:rPr>
        <w:t xml:space="preserve"> Toisessa kotimaisessa kielessä on ruotsin ja suomen kielessä määritelty A- ja B-oppimäärät sekä kaksikielisille oppilaille tarkoitetut äidinkielenomaiset oppimäärät. </w:t>
      </w:r>
    </w:p>
    <w:p w:rsidR="0042347E" w:rsidRPr="0042347E" w:rsidRDefault="0042347E" w:rsidP="0042347E">
      <w:pPr>
        <w:jc w:val="both"/>
        <w:rPr>
          <w:rFonts w:eastAsia="Calibri" w:cs="Times New Roman"/>
        </w:rPr>
      </w:pPr>
      <w:r w:rsidRPr="0042347E">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3547"/>
        <w:gridCol w:w="2178"/>
        <w:gridCol w:w="2126"/>
      </w:tblGrid>
      <w:tr w:rsidR="00BD0516" w:rsidRPr="0042347E" w:rsidTr="00BD0516">
        <w:trPr>
          <w:trHeight w:val="286"/>
        </w:trPr>
        <w:tc>
          <w:tcPr>
            <w:tcW w:w="1896" w:type="dxa"/>
          </w:tcPr>
          <w:p w:rsidR="00BD0516" w:rsidRPr="0042347E" w:rsidRDefault="00F77BDC" w:rsidP="0042347E">
            <w:pPr>
              <w:spacing w:after="0" w:line="240" w:lineRule="auto"/>
              <w:jc w:val="both"/>
              <w:rPr>
                <w:rFonts w:eastAsia="Calibri" w:cs="Times New Roman"/>
                <w:b/>
              </w:rPr>
            </w:pPr>
            <w:r>
              <w:rPr>
                <w:rFonts w:eastAsia="Calibri" w:cs="Times New Roman"/>
                <w:b/>
              </w:rPr>
              <w:t>O</w:t>
            </w:r>
            <w:r w:rsidR="00BD0516" w:rsidRPr="0042347E">
              <w:rPr>
                <w:rFonts w:eastAsia="Calibri" w:cs="Times New Roman"/>
                <w:b/>
              </w:rPr>
              <w:t>ppilaan äidinkieli</w:t>
            </w:r>
          </w:p>
        </w:tc>
        <w:tc>
          <w:tcPr>
            <w:tcW w:w="3547" w:type="dxa"/>
          </w:tcPr>
          <w:p w:rsidR="00BD0516" w:rsidRPr="00F77BDC" w:rsidRDefault="00F77BDC" w:rsidP="000575F4">
            <w:pPr>
              <w:spacing w:after="0" w:line="240" w:lineRule="auto"/>
              <w:rPr>
                <w:rFonts w:eastAsia="Calibri" w:cs="Times New Roman"/>
                <w:b/>
              </w:rPr>
            </w:pPr>
            <w:r w:rsidRPr="00F77BDC">
              <w:rPr>
                <w:rFonts w:eastAsia="Calibri" w:cs="Times New Roman"/>
                <w:b/>
              </w:rPr>
              <w:t>Ä</w:t>
            </w:r>
            <w:r w:rsidR="00BD0516" w:rsidRPr="00F77BDC">
              <w:rPr>
                <w:rFonts w:eastAsia="Calibri" w:cs="Times New Roman"/>
                <w:b/>
              </w:rPr>
              <w:t>idinkielen ja kirjallisuuden oppimäärä</w:t>
            </w:r>
          </w:p>
        </w:tc>
        <w:tc>
          <w:tcPr>
            <w:tcW w:w="4304" w:type="dxa"/>
            <w:gridSpan w:val="2"/>
          </w:tcPr>
          <w:p w:rsidR="00BD0516" w:rsidRPr="00F77BDC" w:rsidRDefault="00BD0516" w:rsidP="0042347E">
            <w:pPr>
              <w:spacing w:after="0" w:line="240" w:lineRule="auto"/>
              <w:jc w:val="both"/>
              <w:rPr>
                <w:rFonts w:eastAsia="Calibri" w:cs="Times New Roman"/>
                <w:b/>
              </w:rPr>
            </w:pPr>
            <w:r w:rsidRPr="00F77BDC">
              <w:rPr>
                <w:rFonts w:eastAsia="Calibri" w:cs="Times New Roman"/>
                <w:b/>
              </w:rPr>
              <w:t>Toinen kotimainen kieli</w:t>
            </w:r>
          </w:p>
        </w:tc>
      </w:tr>
      <w:tr w:rsidR="00BD0516" w:rsidRPr="0042347E" w:rsidTr="00BD0516">
        <w:trPr>
          <w:trHeight w:val="270"/>
        </w:trPr>
        <w:tc>
          <w:tcPr>
            <w:tcW w:w="1896" w:type="dxa"/>
          </w:tcPr>
          <w:p w:rsidR="00BD0516" w:rsidRPr="0042347E" w:rsidRDefault="00BD0516" w:rsidP="0042347E">
            <w:pPr>
              <w:spacing w:after="0" w:line="240" w:lineRule="auto"/>
              <w:jc w:val="both"/>
              <w:rPr>
                <w:rFonts w:eastAsia="Calibri" w:cs="Times New Roman"/>
                <w:i/>
              </w:rPr>
            </w:pPr>
          </w:p>
        </w:tc>
        <w:tc>
          <w:tcPr>
            <w:tcW w:w="3547" w:type="dxa"/>
          </w:tcPr>
          <w:p w:rsidR="00BD0516" w:rsidRPr="0042347E" w:rsidRDefault="00BD0516" w:rsidP="0042347E">
            <w:pPr>
              <w:spacing w:after="0" w:line="240" w:lineRule="auto"/>
              <w:jc w:val="both"/>
              <w:rPr>
                <w:rFonts w:eastAsia="Calibri" w:cs="Times New Roman"/>
                <w:i/>
              </w:rPr>
            </w:pPr>
            <w:r w:rsidRPr="0042347E">
              <w:rPr>
                <w:rFonts w:eastAsia="Calibri" w:cs="Times New Roman"/>
                <w:i/>
              </w:rPr>
              <w:t>yhteinen</w:t>
            </w:r>
          </w:p>
        </w:tc>
        <w:tc>
          <w:tcPr>
            <w:tcW w:w="2178" w:type="dxa"/>
          </w:tcPr>
          <w:p w:rsidR="00BD0516" w:rsidRPr="0042347E" w:rsidRDefault="00BD0516" w:rsidP="0042347E">
            <w:pPr>
              <w:spacing w:after="0" w:line="240" w:lineRule="auto"/>
              <w:jc w:val="both"/>
              <w:rPr>
                <w:rFonts w:eastAsia="Calibri" w:cs="Times New Roman"/>
                <w:i/>
              </w:rPr>
            </w:pPr>
            <w:r w:rsidRPr="0042347E">
              <w:rPr>
                <w:rFonts w:eastAsia="Calibri" w:cs="Times New Roman"/>
                <w:i/>
              </w:rPr>
              <w:t>yhteinen</w:t>
            </w:r>
          </w:p>
        </w:tc>
        <w:tc>
          <w:tcPr>
            <w:tcW w:w="2126" w:type="dxa"/>
          </w:tcPr>
          <w:p w:rsidR="00BD0516" w:rsidRPr="0042347E" w:rsidRDefault="00BD0516" w:rsidP="0042347E">
            <w:pPr>
              <w:spacing w:after="0" w:line="240" w:lineRule="auto"/>
              <w:jc w:val="both"/>
              <w:rPr>
                <w:rFonts w:eastAsia="Calibri" w:cs="Times New Roman"/>
                <w:i/>
              </w:rPr>
            </w:pPr>
            <w:r w:rsidRPr="0042347E">
              <w:rPr>
                <w:rFonts w:eastAsia="Calibri" w:cs="Times New Roman"/>
                <w:i/>
              </w:rPr>
              <w:t>valinnainen</w:t>
            </w:r>
          </w:p>
        </w:tc>
      </w:tr>
      <w:tr w:rsidR="00BD0516" w:rsidRPr="0042347E" w:rsidTr="00BD0516">
        <w:trPr>
          <w:trHeight w:val="286"/>
        </w:trPr>
        <w:tc>
          <w:tcPr>
            <w:tcW w:w="189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suomi</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suomen kieli ja kirjallisuus</w:t>
            </w:r>
          </w:p>
        </w:tc>
        <w:tc>
          <w:tcPr>
            <w:tcW w:w="2178"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w:t>
            </w:r>
          </w:p>
        </w:tc>
        <w:tc>
          <w:tcPr>
            <w:tcW w:w="2126"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tc>
      </w:tr>
      <w:tr w:rsidR="00BD0516" w:rsidRPr="0042347E" w:rsidTr="00BD0516">
        <w:trPr>
          <w:trHeight w:val="270"/>
        </w:trPr>
        <w:tc>
          <w:tcPr>
            <w:tcW w:w="189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ruotsin kieli ja kirjallisuus</w:t>
            </w:r>
          </w:p>
        </w:tc>
        <w:tc>
          <w:tcPr>
            <w:tcW w:w="2178"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suomi</w:t>
            </w:r>
          </w:p>
        </w:tc>
        <w:tc>
          <w:tcPr>
            <w:tcW w:w="2126"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tc>
      </w:tr>
      <w:tr w:rsidR="00BD0516" w:rsidRPr="0042347E" w:rsidTr="00BD0516">
        <w:trPr>
          <w:trHeight w:val="286"/>
        </w:trPr>
        <w:tc>
          <w:tcPr>
            <w:tcW w:w="1896" w:type="dxa"/>
          </w:tcPr>
          <w:p w:rsidR="00BD0516" w:rsidRPr="0042347E" w:rsidRDefault="00BD0516" w:rsidP="00D15D2D">
            <w:pPr>
              <w:spacing w:after="0" w:line="240" w:lineRule="auto"/>
              <w:jc w:val="both"/>
              <w:rPr>
                <w:rFonts w:eastAsia="Calibri" w:cs="Times New Roman"/>
              </w:rPr>
            </w:pPr>
            <w:r w:rsidRPr="0042347E">
              <w:rPr>
                <w:rFonts w:eastAsia="Calibri" w:cs="Times New Roman"/>
              </w:rPr>
              <w:t xml:space="preserve">saame </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 xml:space="preserve">saamen kieli ja kirjallisuus sekä suomi </w:t>
            </w:r>
            <w:r w:rsidR="00AC468E">
              <w:rPr>
                <w:rFonts w:eastAsia="Calibri" w:cs="Times New Roman"/>
              </w:rPr>
              <w:t xml:space="preserve">tai ruotsi </w:t>
            </w:r>
            <w:r w:rsidRPr="0042347E">
              <w:rPr>
                <w:rFonts w:eastAsia="Calibri" w:cs="Times New Roman"/>
              </w:rPr>
              <w:t>saamenkielisille</w:t>
            </w:r>
          </w:p>
        </w:tc>
        <w:tc>
          <w:tcPr>
            <w:tcW w:w="2178"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p w:rsidR="00BD0516" w:rsidRPr="0042347E" w:rsidRDefault="00BD0516" w:rsidP="0042347E">
            <w:pPr>
              <w:spacing w:after="0" w:line="240" w:lineRule="auto"/>
              <w:jc w:val="both"/>
              <w:rPr>
                <w:rFonts w:eastAsia="Calibri" w:cs="Times New Roman"/>
              </w:rPr>
            </w:pPr>
          </w:p>
        </w:tc>
        <w:tc>
          <w:tcPr>
            <w:tcW w:w="2126" w:type="dxa"/>
          </w:tcPr>
          <w:p w:rsidR="00BD0516" w:rsidRPr="0042347E" w:rsidRDefault="001B083F" w:rsidP="0042347E">
            <w:pPr>
              <w:spacing w:after="0" w:line="240" w:lineRule="auto"/>
              <w:jc w:val="both"/>
              <w:rPr>
                <w:rFonts w:eastAsia="Calibri" w:cs="Times New Roman"/>
              </w:rPr>
            </w:pPr>
            <w:r>
              <w:rPr>
                <w:rFonts w:eastAsia="Calibri" w:cs="Times New Roman"/>
              </w:rPr>
              <w:t xml:space="preserve">suomi tai </w:t>
            </w:r>
            <w:r w:rsidR="00BD0516" w:rsidRPr="0042347E">
              <w:rPr>
                <w:rFonts w:eastAsia="Calibri" w:cs="Times New Roman"/>
              </w:rPr>
              <w:t>ruotsi</w:t>
            </w:r>
          </w:p>
        </w:tc>
      </w:tr>
      <w:tr w:rsidR="00BD0516" w:rsidRPr="0042347E" w:rsidTr="00BD0516">
        <w:trPr>
          <w:trHeight w:val="286"/>
        </w:trPr>
        <w:tc>
          <w:tcPr>
            <w:tcW w:w="1896" w:type="dxa"/>
          </w:tcPr>
          <w:p w:rsidR="00BD0516" w:rsidRPr="0042347E" w:rsidRDefault="00BD0516" w:rsidP="00D15D2D">
            <w:pPr>
              <w:spacing w:after="0" w:line="240" w:lineRule="auto"/>
              <w:jc w:val="both"/>
              <w:rPr>
                <w:rFonts w:eastAsia="Calibri" w:cs="Times New Roman"/>
              </w:rPr>
            </w:pPr>
            <w:r w:rsidRPr="0042347E">
              <w:rPr>
                <w:rFonts w:eastAsia="Calibri" w:cs="Times New Roman"/>
              </w:rPr>
              <w:t xml:space="preserve">saame </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suomen tai ruotsin kieli ja kirjallisuus sekä saamen kieli ja kirjallisuus</w:t>
            </w:r>
          </w:p>
        </w:tc>
        <w:tc>
          <w:tcPr>
            <w:tcW w:w="2178"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 tai suomi</w:t>
            </w:r>
          </w:p>
        </w:tc>
        <w:tc>
          <w:tcPr>
            <w:tcW w:w="2126" w:type="dxa"/>
          </w:tcPr>
          <w:p w:rsidR="00BD0516" w:rsidRPr="0042347E" w:rsidRDefault="00BD0516" w:rsidP="0042347E">
            <w:pPr>
              <w:spacing w:after="0" w:line="240" w:lineRule="auto"/>
              <w:jc w:val="both"/>
              <w:rPr>
                <w:rFonts w:eastAsia="Calibri" w:cs="Times New Roman"/>
              </w:rPr>
            </w:pPr>
          </w:p>
        </w:tc>
      </w:tr>
      <w:tr w:rsidR="00BD0516" w:rsidRPr="0042347E" w:rsidTr="00BD0516">
        <w:trPr>
          <w:trHeight w:val="270"/>
        </w:trPr>
        <w:tc>
          <w:tcPr>
            <w:tcW w:w="189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romani</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suomen tai ruotsin kieli ja kirjallisuus sekä romanikieli ja kirjallisuus</w:t>
            </w:r>
          </w:p>
        </w:tc>
        <w:tc>
          <w:tcPr>
            <w:tcW w:w="2178"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 tai suomi</w:t>
            </w:r>
          </w:p>
        </w:tc>
        <w:tc>
          <w:tcPr>
            <w:tcW w:w="2126"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tc>
      </w:tr>
      <w:tr w:rsidR="00BD0516" w:rsidRPr="0042347E" w:rsidTr="00BD0516">
        <w:trPr>
          <w:trHeight w:val="286"/>
        </w:trPr>
        <w:tc>
          <w:tcPr>
            <w:tcW w:w="189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viittomakieli</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viittomakieli ja kirjallisuus sekä suomi tai ruotsi viittomakielisille</w:t>
            </w:r>
          </w:p>
        </w:tc>
        <w:tc>
          <w:tcPr>
            <w:tcW w:w="2178"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tc>
        <w:tc>
          <w:tcPr>
            <w:tcW w:w="212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 tai suomi</w:t>
            </w:r>
          </w:p>
        </w:tc>
      </w:tr>
      <w:tr w:rsidR="00BD0516" w:rsidRPr="0042347E" w:rsidTr="00BD0516">
        <w:trPr>
          <w:trHeight w:val="286"/>
        </w:trPr>
        <w:tc>
          <w:tcPr>
            <w:tcW w:w="189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muu äidinkieli</w:t>
            </w:r>
          </w:p>
        </w:tc>
        <w:tc>
          <w:tcPr>
            <w:tcW w:w="3547"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 xml:space="preserve">muu äidinkieli koko äidinkielen ja kirjallisuuden </w:t>
            </w:r>
            <w:r w:rsidR="009C4BD3">
              <w:rPr>
                <w:rFonts w:eastAsia="Calibri" w:cs="Times New Roman"/>
              </w:rPr>
              <w:t>tuntimäärällä tai VA422</w:t>
            </w:r>
            <w:r w:rsidRPr="00F77BDC">
              <w:rPr>
                <w:rFonts w:eastAsia="Calibri" w:cs="Times New Roman"/>
              </w:rPr>
              <w:t>/2012 8 §:n mukaisesti järjestettynä sekä</w:t>
            </w:r>
            <w:r w:rsidRPr="0042347E">
              <w:rPr>
                <w:rFonts w:eastAsia="Calibri" w:cs="Times New Roman"/>
              </w:rPr>
              <w:t xml:space="preserve"> suomi tai ruotsi toisena kielenä</w:t>
            </w:r>
          </w:p>
        </w:tc>
        <w:tc>
          <w:tcPr>
            <w:tcW w:w="2178" w:type="dxa"/>
            <w:vAlign w:val="center"/>
          </w:tcPr>
          <w:p w:rsidR="00BD0516" w:rsidRPr="0042347E" w:rsidRDefault="00BD0516" w:rsidP="0042347E">
            <w:pPr>
              <w:spacing w:after="0" w:line="240" w:lineRule="auto"/>
              <w:jc w:val="both"/>
              <w:rPr>
                <w:rFonts w:eastAsia="Calibri" w:cs="Times New Roman"/>
              </w:rPr>
            </w:pPr>
            <w:r w:rsidRPr="0042347E">
              <w:rPr>
                <w:rFonts w:eastAsia="Calibri" w:cs="Times New Roman"/>
              </w:rPr>
              <w:t>-</w:t>
            </w:r>
          </w:p>
        </w:tc>
        <w:tc>
          <w:tcPr>
            <w:tcW w:w="2126" w:type="dxa"/>
          </w:tcPr>
          <w:p w:rsidR="00BD0516" w:rsidRPr="0042347E" w:rsidRDefault="00BD0516" w:rsidP="0042347E">
            <w:pPr>
              <w:spacing w:after="0" w:line="240" w:lineRule="auto"/>
              <w:jc w:val="both"/>
              <w:rPr>
                <w:rFonts w:eastAsia="Calibri" w:cs="Times New Roman"/>
              </w:rPr>
            </w:pPr>
            <w:r w:rsidRPr="0042347E">
              <w:rPr>
                <w:rFonts w:eastAsia="Calibri" w:cs="Times New Roman"/>
              </w:rPr>
              <w:t>ruotsi tai suomi</w:t>
            </w:r>
          </w:p>
        </w:tc>
      </w:tr>
    </w:tbl>
    <w:p w:rsidR="009B4828" w:rsidRPr="009B4828" w:rsidRDefault="009B4828" w:rsidP="009B4828">
      <w:bookmarkStart w:id="121" w:name="_Toc403469358"/>
    </w:p>
    <w:p w:rsidR="0042347E" w:rsidRPr="002E2DA5" w:rsidRDefault="002E2DA5" w:rsidP="002E2DA5">
      <w:pPr>
        <w:pStyle w:val="Otsikko4"/>
      </w:pPr>
      <w:bookmarkStart w:id="122" w:name="_Toc406762818"/>
      <w:r w:rsidRPr="002E2DA5">
        <w:t xml:space="preserve">13.4.1 </w:t>
      </w:r>
      <w:r w:rsidR="0042347E" w:rsidRPr="002E2DA5">
        <w:t>ÄIDINKIELI JA KIRJALLISUUS</w:t>
      </w:r>
      <w:bookmarkEnd w:id="120"/>
      <w:bookmarkEnd w:id="121"/>
      <w:bookmarkEnd w:id="122"/>
      <w:r w:rsidR="0042347E" w:rsidRPr="002E2DA5">
        <w:br/>
      </w:r>
    </w:p>
    <w:p w:rsidR="00C9306B" w:rsidRPr="00B00BA1" w:rsidRDefault="00C9306B" w:rsidP="00C9306B">
      <w:pPr>
        <w:jc w:val="both"/>
      </w:pPr>
      <w:r w:rsidRPr="0042347E">
        <w:rPr>
          <w:b/>
        </w:rPr>
        <w:t>KIELIKASVATUS</w:t>
      </w:r>
      <w:r w:rsidRPr="0042347E">
        <w:rPr>
          <w:b/>
        </w:rPr>
        <w:br/>
      </w:r>
      <w:r w:rsidRPr="0042347E">
        <w:rPr>
          <w:b/>
        </w:rPr>
        <w:br/>
      </w:r>
      <w:r w:rsidRPr="00B00BA1">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C9306B" w:rsidRPr="00C9306B" w:rsidRDefault="00C9306B" w:rsidP="00C9306B">
      <w:pPr>
        <w:jc w:val="both"/>
      </w:pPr>
      <w:r w:rsidRPr="00B00BA1">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 rohkeasti. Kielikasvatus edellyttää eri oppiaineiden yhteistyötä.</w:t>
      </w:r>
    </w:p>
    <w:p w:rsidR="0042347E" w:rsidRDefault="0042347E" w:rsidP="0042347E">
      <w:pPr>
        <w:jc w:val="both"/>
        <w:rPr>
          <w:b/>
        </w:rPr>
      </w:pPr>
      <w:r w:rsidRPr="0042347E">
        <w:rPr>
          <w:b/>
        </w:rPr>
        <w:t xml:space="preserve">Oppiaineen tehtävä </w:t>
      </w:r>
    </w:p>
    <w:p w:rsidR="007E707B" w:rsidRPr="0042347E" w:rsidRDefault="007E707B" w:rsidP="007E707B">
      <w:pPr>
        <w:jc w:val="both"/>
        <w:rPr>
          <w:b/>
        </w:rPr>
      </w:pPr>
      <w:r w:rsidRPr="0042347E">
        <w:t>Tehtäväkuvaus, oppimisympäristöihin ja työtapoihin liittyvät tavoitteet sekä ohjaus, eriyttäminen ja tuki</w:t>
      </w:r>
      <w:r w:rsidRPr="0042347E">
        <w:rPr>
          <w:b/>
        </w:rPr>
        <w:t xml:space="preserve"> </w:t>
      </w:r>
      <w:r>
        <w:t>sekä</w:t>
      </w:r>
      <w:r w:rsidRPr="007E707B">
        <w:t xml:space="preserve"> </w:t>
      </w:r>
      <w:r w:rsidRPr="0042347E">
        <w:t>oppilaan oppimisen arviointi</w:t>
      </w:r>
      <w:r w:rsidRPr="0042347E">
        <w:rPr>
          <w:b/>
        </w:rPr>
        <w:t xml:space="preserve"> </w:t>
      </w:r>
      <w:r w:rsidRPr="0042347E">
        <w:t>koskevat kaikkia äidinkieli ja kirjallisuus -oppiaineen oppimääriä.</w:t>
      </w:r>
    </w:p>
    <w:p w:rsidR="007E707B" w:rsidRPr="0042347E" w:rsidRDefault="007E707B" w:rsidP="007E707B">
      <w:pPr>
        <w:jc w:val="both"/>
        <w:rPr>
          <w:color w:val="000000"/>
        </w:rPr>
      </w:pPr>
      <w:r w:rsidRPr="0042347E">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7E707B" w:rsidRPr="0042347E" w:rsidRDefault="007E707B" w:rsidP="007E707B">
      <w:pPr>
        <w:jc w:val="both"/>
        <w:rPr>
          <w:color w:val="000000"/>
        </w:rPr>
      </w:pPr>
      <w:r w:rsidRPr="0042347E">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42347E">
        <w:t>laajentaa oppilaiden käsitystä oman kielellisen ilmaisunsa mahdollisuuksista. Kirjallisuus yhdistää oppilaan kulttuuriinsa ja avartaa käsitystä muista kulttuureista.</w:t>
      </w:r>
    </w:p>
    <w:p w:rsidR="007E707B" w:rsidRPr="0042347E" w:rsidRDefault="007E707B" w:rsidP="007E707B">
      <w:pPr>
        <w:jc w:val="both"/>
        <w:rPr>
          <w:color w:val="000000"/>
        </w:rPr>
      </w:pPr>
      <w:r w:rsidRPr="0042347E">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7E707B" w:rsidRPr="0042347E" w:rsidRDefault="007E707B" w:rsidP="007E707B">
      <w:pPr>
        <w:jc w:val="both"/>
        <w:rPr>
          <w:color w:val="000000"/>
        </w:rPr>
      </w:pPr>
      <w:r w:rsidRPr="0042347E">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7E707B" w:rsidRPr="00B00BA1" w:rsidRDefault="007E707B" w:rsidP="0042347E">
      <w:pPr>
        <w:jc w:val="both"/>
        <w:rPr>
          <w:color w:val="000000"/>
        </w:rPr>
      </w:pPr>
      <w:r w:rsidRPr="0042347E">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w:t>
      </w:r>
      <w:r w:rsidRPr="00B00BA1">
        <w:rPr>
          <w:color w:val="000000"/>
        </w:rPr>
        <w:t>kokemukset sekä laajentamalla niitä.</w:t>
      </w:r>
      <w:r w:rsidR="00482282">
        <w:rPr>
          <w:color w:val="000000"/>
        </w:rPr>
        <w:t xml:space="preserve"> Opetuksessa</w:t>
      </w:r>
      <w:r w:rsidRPr="00B00BA1">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B00BA1">
        <w:rPr>
          <w:rFonts w:cs="Arial"/>
          <w:color w:val="000000"/>
        </w:rPr>
        <w:t>Äidinkielen oppimäärät tekevät yhteistyötä.</w:t>
      </w:r>
      <w:r w:rsidRPr="00B00BA1">
        <w:rPr>
          <w:rFonts w:cs="Arial"/>
          <w:strike/>
          <w:color w:val="000000"/>
        </w:rPr>
        <w:t xml:space="preserve"> </w:t>
      </w:r>
    </w:p>
    <w:p w:rsidR="0042347E" w:rsidRPr="0042347E" w:rsidRDefault="0042347E" w:rsidP="0042347E">
      <w:pPr>
        <w:jc w:val="both"/>
        <w:rPr>
          <w:color w:val="000000"/>
        </w:rPr>
      </w:pPr>
      <w:r w:rsidRPr="00B00BA1">
        <w:rPr>
          <w:b/>
          <w:color w:val="000000"/>
        </w:rPr>
        <w:t>Vuosiluokilla 1–2</w:t>
      </w:r>
      <w:r w:rsidRPr="00B00BA1">
        <w:rPr>
          <w:color w:val="000000"/>
        </w:rPr>
        <w:t xml:space="preserve"> äidinkielen ja kirjallisuuden opetuksen </w:t>
      </w:r>
      <w:r w:rsidR="00603237" w:rsidRPr="00B00BA1">
        <w:rPr>
          <w:color w:val="000000"/>
        </w:rPr>
        <w:t xml:space="preserve">erityisenä </w:t>
      </w:r>
      <w:r w:rsidRPr="00B00BA1">
        <w:rPr>
          <w:color w:val="000000"/>
        </w:rPr>
        <w:t>tehtävänä</w:t>
      </w:r>
      <w:r w:rsidRPr="0042347E">
        <w:rPr>
          <w:color w:val="000000"/>
        </w:rPr>
        <w:t xml:space="preserve"> on edistää oppilaiden yksilöllisten edellytysten pohjalta itsensä ilmaisemisen ja vuorovaikutuksen taitoja, kielellistä tietoisuutta</w:t>
      </w:r>
      <w:r w:rsidRPr="0042347E">
        <w:rPr>
          <w:i/>
          <w:color w:val="000000"/>
        </w:rPr>
        <w:t xml:space="preserve"> </w:t>
      </w:r>
      <w:r w:rsidRPr="0042347E">
        <w:rPr>
          <w:color w:val="000000"/>
        </w:rPr>
        <w:t xml:space="preserve">sekä kehittää kuuntelemisen, puhumisen, lukemisen ja kirjoittamisen perustaitoja.  Opetuksen tehtävänä on kiinnostuksen ja innostuksen vahvistaminen kielelliseen ilmaisuun, draamaan, kaunokirjallisuuteen ja monimuotoisten tekstien tulkitsemiseen ja tuottamiseen. Opetuksessa huolehditaan oppimisprosessin jatkumosta esiopetuksesta kouluun niin äidinkielen perustaitojen kuin laaja-alaisen osaamisen osalta. </w:t>
      </w:r>
    </w:p>
    <w:p w:rsidR="00AB1448" w:rsidRDefault="00AB1448"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Äidinkieli ja kirjallisuus -oppiaineen oppimisympäristöihin ja työtapoihin liittyvät tavoitteet vuosiluokalla 1–2 </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ascii="Calibri" w:eastAsia="Calibri" w:hAnsi="Calibri" w:cs="Calibri"/>
          <w:color w:val="000000"/>
        </w:rPr>
        <w:t xml:space="preserve">Äidinkielen ja kirjallisuuden oppimisympäristö rakennetaan monipuoliseksi teksti- ja kieliympäristöksi.  Saatavilla tulee olla </w:t>
      </w:r>
      <w:r w:rsidRPr="0042347E">
        <w:rPr>
          <w:rFonts w:ascii="Calibri" w:eastAsia="Calibri" w:hAnsi="Calibri" w:cs="Arial"/>
          <w:color w:val="000000"/>
        </w:rPr>
        <w:t xml:space="preserve">paljon oppilaita kiinnostavaa kirjallisuutta ja monimuotoisia tekstejä. </w:t>
      </w:r>
      <w:r w:rsidRPr="0042347E">
        <w:rPr>
          <w:rFonts w:ascii="Calibri" w:eastAsia="Calibri" w:hAnsi="Calibri" w:cs="Calibri"/>
          <w:color w:val="000000"/>
        </w:rPr>
        <w:t xml:space="preserve">Tekstejä tuotetaan yksin ja yhdessä ja niitä julkaistaan luokassa ja lähipiirissä. </w:t>
      </w:r>
      <w:r w:rsidRPr="0042347E">
        <w:rPr>
          <w:rFonts w:ascii="Calibri" w:eastAsia="Calibri" w:hAnsi="Calibri" w:cs="Arial"/>
          <w:color w:val="000000"/>
        </w:rPr>
        <w:t xml:space="preserve">Kieltä tutkitaan leikinomaisesti, esimerkiksi rooli-, draama- ja teatterileikin keinoin.  </w:t>
      </w:r>
      <w:r w:rsidRPr="0042347E">
        <w:rPr>
          <w:rFonts w:ascii="Calibri" w:eastAsia="Calibri" w:hAnsi="Calibri" w:cs="Calibri"/>
          <w:color w:val="000000"/>
        </w:rPr>
        <w:t xml:space="preserve">Opetusta eheytetään niin, että äidinkielen taitojen oppiminen nivoutuu ilmiöiden kielelliseen hahmottamiseen eri oppiaineiden yhteydessä.  </w:t>
      </w:r>
      <w:r w:rsidRPr="0042347E">
        <w:rPr>
          <w:rFonts w:ascii="Calibri" w:eastAsia="Calibri" w:hAnsi="Calibri" w:cs="Arial"/>
          <w:color w:val="000000"/>
        </w:rPr>
        <w:t xml:space="preserve">Koulu- tai lähikirjaston toimintaan ja erilaisiin lasten kulttuuritapahtumiin tutustuminen laajentavat oppimisympäristöä luokan ulkopuolelle.  Lisäksi hyödynnetään lähiympäristön ja median kulttuurista monimuotoisuutta. </w:t>
      </w:r>
      <w:r w:rsidRPr="0042347E">
        <w:rPr>
          <w:rFonts w:ascii="Calibri" w:eastAsia="Calibri" w:hAnsi="Calibri" w:cs="Calibri"/>
          <w:color w:val="000000"/>
        </w:rPr>
        <w:t>Opetuksessa korostuvat kokemusten ja elämysten jakaminen sekä taitojen harjoitteleminen yhdessä ja yksin, myös viestintäteknologiaa hyödyntäen. Draamaa integroidaan kirjallisuuteen ja muihin oppiaineisiin, esimerkiksi musiikkiin, liikuntaan ja ympäristöoppiin.</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äidinkieli ja kirjallisuus -oppiaineessa vuosiluokilla 1–2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Tavoitteena on tukea oppilaiden kielellistä kehitystä ja vuorovaikutustaitoja sekä luku- ja kirjoitustaidon oppimista yhteistyössä kotien kanssa. Kielellisiä vaikeuksia puheen, lukemisen ja kirjoittamisen alueella pyritään tunnistamaan mahdollisimman varhain. Opettaja mallintaa sanojen, virkkeiden ja tekstien lukemista ja ymmärtämistä sekä kirjoittamisen tapoja. Oppilaita ohjataan käyttämään mediavälineitä</w:t>
      </w:r>
      <w:r w:rsidRPr="0042347E">
        <w:rPr>
          <w:u w:val="single"/>
        </w:rPr>
        <w:t xml:space="preserve"> </w:t>
      </w:r>
      <w:r w:rsidRPr="0042347E">
        <w:t xml:space="preserve">monipuolisesti ja turvallisesti. Kielellisesti taitavia oppilaita ohjataan haastavampien tehtävien, materiaalien ja tekstiympäristöjen pariin.  Tekstit ja työtavat valitaan niin, että oppilaiden yhdenvertaisuus ja sukupuolten tasa-arvo toteutuu. </w:t>
      </w:r>
    </w:p>
    <w:p w:rsidR="0042347E" w:rsidRPr="00B00BA1" w:rsidRDefault="0042347E" w:rsidP="0042347E">
      <w:pPr>
        <w:jc w:val="both"/>
        <w:rPr>
          <w:b/>
        </w:rPr>
      </w:pPr>
      <w:r w:rsidRPr="0042347E">
        <w:rPr>
          <w:b/>
        </w:rPr>
        <w:t xml:space="preserve">Oppilaan oppimisen </w:t>
      </w:r>
      <w:r w:rsidRPr="00B00BA1">
        <w:rPr>
          <w:b/>
        </w:rPr>
        <w:t>arviointi äidinkieli ja kirjallisuus -oppiaineessa vuosiluokilla 1–2</w:t>
      </w:r>
    </w:p>
    <w:p w:rsidR="0042347E" w:rsidRPr="0042347E" w:rsidRDefault="003A37A5" w:rsidP="0042347E">
      <w:pPr>
        <w:shd w:val="clear" w:color="auto" w:fill="FFFFFF"/>
        <w:jc w:val="both"/>
        <w:rPr>
          <w:rFonts w:cs="Helvetica"/>
          <w:color w:val="000000"/>
        </w:rPr>
      </w:pPr>
      <w:r w:rsidRPr="00B00BA1">
        <w:t>Oppimisen arviointi on oppilai</w:t>
      </w:r>
      <w:r w:rsidR="0042347E" w:rsidRPr="00B00BA1">
        <w:t xml:space="preserve">ta ohjaavaa ja kannustavaa. </w:t>
      </w:r>
      <w:r w:rsidR="0042347E" w:rsidRPr="00B00BA1">
        <w:rPr>
          <w:rFonts w:cs="Helvetica"/>
          <w:color w:val="000000"/>
        </w:rPr>
        <w:t>Yhteisen pohdinnan sekä palautteen antamisen ja saamisen avulla opettaja ohjaa niin koko opetusryhmän kuin yksittäisen oppilaan oppimista ja edistymistä.</w:t>
      </w:r>
      <w:r w:rsidR="0042347E" w:rsidRPr="00B00BA1">
        <w:t xml:space="preserve"> Vuosiluokilla 1–2 oppimisen arvioinnin päätehtävänä on tukea ja edistää oppilaiden kielellistä kehitystä kaikilla tavoitealueilla. Opettaja pyrkii saamaan kokonaiskuvan kunkin oppilaan kielellises</w:t>
      </w:r>
      <w:r w:rsidRPr="00B00BA1">
        <w:t>tä kehityksen edistymisestä. A</w:t>
      </w:r>
      <w:r w:rsidR="0042347E" w:rsidRPr="00B00BA1">
        <w:t>rviointiin</w:t>
      </w:r>
      <w:r w:rsidR="0042347E" w:rsidRPr="0042347E">
        <w:t xml:space="preserve"> perustuvan palautteen kautta oppilaat saavat tietoa kielitaitonsa vahvuuksista sekä edistymisestään opiskelemansa kielen oppijana. Oppilaat saavat myös monipuolisesti palautetta siitä, miten he ymmärtävät ja käyttävät kieltä, ilmaisevat itseään, osallistuvat yhteiseen keskusteluun sekä tuottavat ja tulkitsevat tekstejä. Laadukas ja kannustava palaute osaamisen eri alueilta on tärkeää. </w:t>
      </w:r>
      <w:r w:rsidR="0042347E" w:rsidRPr="0042347E">
        <w:rPr>
          <w:rFonts w:cs="Helvetica"/>
          <w:color w:val="000000"/>
        </w:rPr>
        <w:t>Se auttaa oppilaita huomaamaan onnistumisiaan ja edistymistään sekä motivoi suuntaamaan työskentelyään kielellisen kehityksen kannalta tarkoituksenmukaisella tavalla.</w:t>
      </w:r>
      <w:r w:rsidR="0042347E" w:rsidRPr="0042347E">
        <w:rPr>
          <w:rFonts w:ascii="Helvetica" w:hAnsi="Helvetica" w:cs="Helvetica"/>
          <w:color w:val="000000"/>
        </w:rPr>
        <w:t xml:space="preserve"> </w:t>
      </w:r>
      <w:r w:rsidR="0042347E" w:rsidRPr="0042347E">
        <w:rPr>
          <w:rFonts w:cs="Helvetica"/>
          <w:color w:val="000000"/>
        </w:rPr>
        <w:t>Arviointi tuottaa tietoa myös opetuksen suunnittelua varten sekä auttaa havaitsemaan mahdollisia tuen tarpeita oppilaiden kielellisessä kehityksessä.   </w:t>
      </w:r>
    </w:p>
    <w:p w:rsidR="0042347E" w:rsidRPr="0042347E" w:rsidRDefault="0042347E" w:rsidP="0042347E">
      <w:pPr>
        <w:shd w:val="clear" w:color="auto" w:fill="FFFFFF"/>
        <w:jc w:val="both"/>
      </w:pPr>
      <w:r w:rsidRPr="0042347E">
        <w:t xml:space="preserve">Oppimisprosessin kannalta keskeisiä arvioinnin ja palautteen antamisen kohteita äidinkielen ja kirjallisuuden eri oppimäärissä ovat </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itsensä ilmaisemisessa ja vuorovaikutustaidoissa, sana- ja käsitevarannon karttuminen</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lukutaidossa sekä tekstien ymmärtämisessä ja lukemisen harrastamisessa</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tekstin tuottamisessa, erityisesti käsin kirjoittamisen ja näppäintaitojen kehittyminen</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kielen ja kulttuurin ymmärtämisessä, erityisesti havaintojen tekeminen sanojen merkityksestä ja arjen kielenkäyttötilanteista.</w:t>
      </w:r>
    </w:p>
    <w:p w:rsidR="0042347E" w:rsidRPr="0042347E" w:rsidRDefault="0042347E" w:rsidP="0042347E">
      <w:pPr>
        <w:jc w:val="both"/>
        <w:rPr>
          <w:rFonts w:ascii="Helvetica" w:hAnsi="Helvetica" w:cs="Helvetica"/>
          <w:color w:val="000000"/>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23" w:name="_Toc397516477"/>
      <w:bookmarkStart w:id="124" w:name="_Toc403469359"/>
      <w:r w:rsidRPr="0042347E">
        <w:rPr>
          <w:rFonts w:asciiTheme="majorHAnsi" w:eastAsiaTheme="majorEastAsia" w:hAnsiTheme="majorHAnsi" w:cstheme="majorBidi"/>
          <w:color w:val="243F60" w:themeColor="accent1" w:themeShade="7F"/>
        </w:rPr>
        <w:t>SUOMEN KIELI JA KIRJALLISUUS</w:t>
      </w:r>
      <w:bookmarkEnd w:id="123"/>
      <w:bookmarkEnd w:id="124"/>
    </w:p>
    <w:p w:rsidR="0042347E" w:rsidRDefault="0042347E" w:rsidP="0042347E">
      <w:pPr>
        <w:autoSpaceDE w:val="0"/>
        <w:autoSpaceDN w:val="0"/>
        <w:adjustRightInd w:val="0"/>
        <w:spacing w:after="0" w:line="240" w:lineRule="auto"/>
        <w:rPr>
          <w:rFonts w:ascii="Calibri" w:eastAsia="Calibri" w:hAnsi="Calibri" w:cs="Calibri"/>
          <w:b/>
        </w:rPr>
      </w:pPr>
    </w:p>
    <w:p w:rsidR="009F17ED" w:rsidRDefault="009F17ED" w:rsidP="009F17ED">
      <w:pPr>
        <w:jc w:val="both"/>
      </w:pPr>
      <w:r w:rsidRPr="00B00BA1">
        <w:t>Äidinkieli ja kirjallisuus -oppiaineen tehtäväkuvaus, oppimisympäristöihin ja työtapoihin liittyvät tavoitteet sekä ohjaus, eriyttäminen ja tuki</w:t>
      </w:r>
      <w:r w:rsidRPr="00B00BA1">
        <w:rPr>
          <w:b/>
        </w:rPr>
        <w:t xml:space="preserve"> </w:t>
      </w:r>
      <w:r w:rsidRPr="00B00BA1">
        <w:t>ja oppilaan oppimisen arviointi</w:t>
      </w:r>
      <w:r w:rsidRPr="00B00BA1">
        <w:rPr>
          <w:b/>
        </w:rPr>
        <w:t xml:space="preserve"> </w:t>
      </w:r>
      <w:r w:rsidRPr="00B00BA1">
        <w:t>koskevat myös suomenkieli ja kirjallisuus -oppimäärää.</w:t>
      </w:r>
    </w:p>
    <w:p w:rsidR="009F17ED" w:rsidRPr="009F17ED" w:rsidRDefault="009F17ED" w:rsidP="009F17ED">
      <w:pPr>
        <w:jc w:val="both"/>
        <w:rPr>
          <w:b/>
        </w:rPr>
      </w:pPr>
      <w:r w:rsidRPr="009F17ED">
        <w:rPr>
          <w:b/>
        </w:rPr>
        <w:t>Oppimäärän erityinen tehtävä</w:t>
      </w:r>
    </w:p>
    <w:p w:rsidR="009F17ED" w:rsidRPr="0042347E" w:rsidRDefault="009F17ED" w:rsidP="009F17ED">
      <w:pPr>
        <w:jc w:val="both"/>
        <w:rPr>
          <w:rFonts w:ascii="Times" w:hAnsi="Times" w:cs="Times New Roman"/>
          <w:lang w:eastAsia="fi-FI"/>
        </w:rPr>
      </w:pPr>
      <w:r w:rsidRPr="0042347E">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9F17ED" w:rsidRPr="009F17ED" w:rsidRDefault="009F17ED" w:rsidP="009F17ED">
      <w:pPr>
        <w:jc w:val="both"/>
        <w:rPr>
          <w:rFonts w:ascii="Calibri" w:hAnsi="Calibri" w:cs="Times New Roman"/>
          <w:color w:val="000000"/>
          <w:lang w:eastAsia="fi-FI"/>
        </w:rPr>
      </w:pPr>
      <w:r w:rsidRPr="0042347E">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w:t>
      </w:r>
      <w:r>
        <w:rPr>
          <w:rFonts w:ascii="Calibri" w:hAnsi="Calibri" w:cs="Times New Roman"/>
          <w:color w:val="000000"/>
          <w:lang w:eastAsia="fi-FI"/>
        </w:rPr>
        <w:t xml:space="preserve"> -oppimäärien kanssa.</w:t>
      </w:r>
    </w:p>
    <w:p w:rsidR="00795FBA" w:rsidRPr="009F17ED" w:rsidRDefault="0042347E" w:rsidP="009F17ED">
      <w:pPr>
        <w:jc w:val="both"/>
        <w:rPr>
          <w:rFonts w:ascii="Calibri" w:hAnsi="Calibri" w:cs="Times New Roman"/>
          <w:color w:val="000000"/>
          <w:lang w:eastAsia="fi-FI"/>
        </w:rPr>
      </w:pPr>
      <w:r w:rsidRPr="0042347E">
        <w:rPr>
          <w:rFonts w:ascii="Calibri" w:hAnsi="Calibri" w:cs="Times New Roman"/>
          <w:b/>
          <w:bCs/>
          <w:color w:val="000000"/>
          <w:sz w:val="23"/>
          <w:szCs w:val="23"/>
          <w:lang w:eastAsia="fi-FI"/>
        </w:rPr>
        <w:t xml:space="preserve">Vuosiluokilla 1–2 </w:t>
      </w:r>
      <w:r w:rsidRPr="0042347E">
        <w:rPr>
          <w:rFonts w:ascii="Calibri" w:hAnsi="Calibri" w:cs="Times New Roman"/>
          <w:color w:val="000000"/>
          <w:sz w:val="23"/>
          <w:szCs w:val="23"/>
          <w:lang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rsidR="00B036E4" w:rsidRDefault="00B036E4" w:rsidP="0042347E">
      <w:pPr>
        <w:autoSpaceDE w:val="0"/>
        <w:autoSpaceDN w:val="0"/>
        <w:adjustRightInd w:val="0"/>
        <w:spacing w:after="0"/>
        <w:jc w:val="both"/>
        <w:rPr>
          <w:rFonts w:ascii="Calibri" w:eastAsia="Calibri" w:hAnsi="Calibri" w:cs="Calibri"/>
          <w:b/>
        </w:rPr>
      </w:pPr>
    </w:p>
    <w:p w:rsidR="00B036E4" w:rsidRDefault="00B036E4" w:rsidP="0042347E">
      <w:pPr>
        <w:autoSpaceDE w:val="0"/>
        <w:autoSpaceDN w:val="0"/>
        <w:adjustRightInd w:val="0"/>
        <w:spacing w:after="0"/>
        <w:jc w:val="both"/>
        <w:rPr>
          <w:rFonts w:ascii="Calibri" w:eastAsia="Calibri" w:hAnsi="Calibri" w:cs="Calibri"/>
          <w:b/>
        </w:rPr>
      </w:pPr>
    </w:p>
    <w:p w:rsidR="00B036E4" w:rsidRDefault="00B036E4" w:rsidP="0042347E">
      <w:pPr>
        <w:autoSpaceDE w:val="0"/>
        <w:autoSpaceDN w:val="0"/>
        <w:adjustRightInd w:val="0"/>
        <w:spacing w:after="0"/>
        <w:jc w:val="both"/>
        <w:rPr>
          <w:rFonts w:ascii="Calibri" w:eastAsia="Calibri" w:hAnsi="Calibri" w:cs="Calibri"/>
          <w:b/>
        </w:rPr>
      </w:pPr>
    </w:p>
    <w:p w:rsidR="00B036E4" w:rsidRDefault="00B036E4" w:rsidP="0042347E">
      <w:pPr>
        <w:autoSpaceDE w:val="0"/>
        <w:autoSpaceDN w:val="0"/>
        <w:adjustRightInd w:val="0"/>
        <w:spacing w:after="0"/>
        <w:jc w:val="both"/>
        <w:rPr>
          <w:rFonts w:ascii="Calibri" w:eastAsia="Calibri" w:hAnsi="Calibri" w:cs="Calibri"/>
          <w:b/>
        </w:rPr>
      </w:pPr>
    </w:p>
    <w:p w:rsidR="0042347E" w:rsidRPr="0042347E" w:rsidRDefault="0042347E" w:rsidP="0042347E">
      <w:pPr>
        <w:autoSpaceDE w:val="0"/>
        <w:autoSpaceDN w:val="0"/>
        <w:adjustRightInd w:val="0"/>
        <w:spacing w:after="0"/>
        <w:jc w:val="both"/>
        <w:rPr>
          <w:rFonts w:ascii="Calibri" w:eastAsia="Calibri" w:hAnsi="Calibri" w:cs="Calibri"/>
          <w:color w:val="000000"/>
        </w:rPr>
      </w:pPr>
      <w:r w:rsidRPr="0042347E">
        <w:rPr>
          <w:rFonts w:ascii="Calibri" w:eastAsia="Calibri" w:hAnsi="Calibri" w:cs="Calibri"/>
          <w:b/>
        </w:rPr>
        <w:t xml:space="preserve">Suomen kieli ja kirjallisuus -oppimäärän </w:t>
      </w:r>
      <w:r w:rsidRPr="0042347E">
        <w:rPr>
          <w:rFonts w:ascii="Calibri" w:eastAsia="Calibri" w:hAnsi="Calibri" w:cs="Calibri"/>
          <w:b/>
          <w:color w:val="000000"/>
        </w:rPr>
        <w:t>opetuksen tavoitteet vuosiluokilla 1–2</w:t>
      </w:r>
    </w:p>
    <w:p w:rsidR="0042347E" w:rsidRPr="0042347E" w:rsidRDefault="0042347E" w:rsidP="0042347E">
      <w:pPr>
        <w:autoSpaceDE w:val="0"/>
        <w:autoSpaceDN w:val="0"/>
        <w:adjustRightInd w:val="0"/>
        <w:spacing w:after="0" w:line="240" w:lineRule="auto"/>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1701"/>
        <w:gridCol w:w="1985"/>
      </w:tblGrid>
      <w:tr w:rsidR="0042347E" w:rsidRPr="0042347E" w:rsidTr="0025418E">
        <w:tc>
          <w:tcPr>
            <w:tcW w:w="5920"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Opetuksen tavoitteet</w:t>
            </w:r>
          </w:p>
          <w:p w:rsidR="0042347E" w:rsidRPr="0042347E" w:rsidRDefault="0042347E" w:rsidP="0042347E">
            <w:pPr>
              <w:autoSpaceDE w:val="0"/>
              <w:autoSpaceDN w:val="0"/>
              <w:adjustRightInd w:val="0"/>
              <w:spacing w:after="0" w:line="240" w:lineRule="auto"/>
              <w:rPr>
                <w:rFonts w:ascii="Calibri" w:eastAsia="Calibri" w:hAnsi="Calibri" w:cs="Calibri"/>
                <w:color w:val="000000"/>
              </w:rPr>
            </w:pPr>
          </w:p>
        </w:tc>
        <w:tc>
          <w:tcPr>
            <w:tcW w:w="1701"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Tavoitteisiin liittyvät sisältöalueet</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Laaja-alainen osaaminen, johon tavoite liittyy</w:t>
            </w:r>
          </w:p>
        </w:tc>
      </w:tr>
      <w:tr w:rsidR="0042347E" w:rsidRPr="0042347E" w:rsidTr="0025418E">
        <w:tc>
          <w:tcPr>
            <w:tcW w:w="5920" w:type="dxa"/>
          </w:tcPr>
          <w:p w:rsidR="0042347E" w:rsidRPr="0042347E" w:rsidRDefault="0042347E" w:rsidP="0042347E">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 xml:space="preserve">Vuorovaikutustilanteissa toimiminen </w:t>
            </w:r>
          </w:p>
        </w:tc>
        <w:tc>
          <w:tcPr>
            <w:tcW w:w="1701"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pPr>
            <w:r w:rsidRPr="0042347E">
              <w:t>T1 ohjata oppilasta vahvistamaan taitoaan toimia erilaisissa vuorovaikutustilanteissa</w:t>
            </w:r>
          </w:p>
        </w:tc>
        <w:tc>
          <w:tcPr>
            <w:tcW w:w="1701" w:type="dxa"/>
          </w:tcPr>
          <w:p w:rsidR="0042347E" w:rsidRPr="0042347E" w:rsidRDefault="0042347E" w:rsidP="0042347E">
            <w:pPr>
              <w:spacing w:after="0" w:line="240" w:lineRule="auto"/>
            </w:pPr>
            <w:r w:rsidRPr="0042347E">
              <w:t>S1</w:t>
            </w:r>
          </w:p>
        </w:tc>
        <w:tc>
          <w:tcPr>
            <w:tcW w:w="1985" w:type="dxa"/>
          </w:tcPr>
          <w:p w:rsidR="0042347E" w:rsidRPr="0042347E" w:rsidRDefault="0042347E" w:rsidP="0042347E">
            <w:pPr>
              <w:spacing w:after="0" w:line="240" w:lineRule="auto"/>
            </w:pPr>
            <w:r w:rsidRPr="0042347E">
              <w:t xml:space="preserve">L1, L2, L3 </w:t>
            </w:r>
          </w:p>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pPr>
            <w:r w:rsidRPr="0042347E">
              <w:t>T2 opastaa oppilasta kehittämään kieltään ja mielikuvitustaan sekä vuorovaikutus- ja yhteistyötaitojaan tarjoamalla mahdollisuuksia osallistua erilaisiin ryhmäviestintätilanteisiin ja tutustua niiden käytänteisiin</w:t>
            </w:r>
          </w:p>
        </w:tc>
        <w:tc>
          <w:tcPr>
            <w:tcW w:w="1701" w:type="dxa"/>
          </w:tcPr>
          <w:p w:rsidR="0042347E" w:rsidRPr="0042347E" w:rsidRDefault="0042347E" w:rsidP="0042347E">
            <w:pPr>
              <w:spacing w:after="0" w:line="240" w:lineRule="auto"/>
            </w:pPr>
            <w:r w:rsidRPr="0042347E">
              <w:t>S1</w:t>
            </w:r>
          </w:p>
        </w:tc>
        <w:tc>
          <w:tcPr>
            <w:tcW w:w="1985"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L1, L2, L7</w:t>
            </w:r>
          </w:p>
        </w:tc>
      </w:tr>
      <w:tr w:rsidR="0042347E" w:rsidRPr="0042347E" w:rsidTr="0025418E">
        <w:tc>
          <w:tcPr>
            <w:tcW w:w="5920" w:type="dxa"/>
          </w:tcPr>
          <w:p w:rsidR="0042347E" w:rsidRPr="0042347E" w:rsidRDefault="0042347E" w:rsidP="0042347E">
            <w:pPr>
              <w:spacing w:after="0" w:line="240" w:lineRule="auto"/>
            </w:pPr>
            <w:r w:rsidRPr="0042347E">
              <w:t>T3 tukea oppilasta vahvistamaan ilmaisurohkeuttaan ja ohjata häntä ilmaisemaan itseään kokonaisvaltaisesti, myös draaman avulla</w:t>
            </w:r>
          </w:p>
        </w:tc>
        <w:tc>
          <w:tcPr>
            <w:tcW w:w="1701" w:type="dxa"/>
          </w:tcPr>
          <w:p w:rsidR="0042347E" w:rsidRPr="0042347E" w:rsidRDefault="0042347E" w:rsidP="0042347E">
            <w:pPr>
              <w:spacing w:after="0" w:line="240" w:lineRule="auto"/>
            </w:pPr>
            <w:r w:rsidRPr="0042347E">
              <w:t>S1</w:t>
            </w:r>
          </w:p>
        </w:tc>
        <w:tc>
          <w:tcPr>
            <w:tcW w:w="1985"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 xml:space="preserve">L1, L2, L7 </w:t>
            </w:r>
          </w:p>
        </w:tc>
      </w:tr>
      <w:tr w:rsidR="0042347E" w:rsidRPr="0042347E" w:rsidTr="0025418E">
        <w:tc>
          <w:tcPr>
            <w:tcW w:w="5920" w:type="dxa"/>
          </w:tcPr>
          <w:p w:rsidR="0042347E" w:rsidRPr="0042347E" w:rsidRDefault="0042347E" w:rsidP="0042347E">
            <w:pPr>
              <w:spacing w:after="0" w:line="240" w:lineRule="auto"/>
            </w:pPr>
            <w:r w:rsidRPr="0042347E">
              <w:t>T4 ohjata oppilasta rakentamaan viestijäkuvaansa ja ymmärtämään, että ihmiset viestivät eri tavoin</w:t>
            </w:r>
          </w:p>
        </w:tc>
        <w:tc>
          <w:tcPr>
            <w:tcW w:w="1701" w:type="dxa"/>
          </w:tcPr>
          <w:p w:rsidR="0042347E" w:rsidRPr="0042347E" w:rsidRDefault="0042347E" w:rsidP="0042347E">
            <w:pPr>
              <w:spacing w:after="0" w:line="240" w:lineRule="auto"/>
            </w:pPr>
            <w:r w:rsidRPr="0042347E">
              <w:t>S1</w:t>
            </w:r>
          </w:p>
        </w:tc>
        <w:tc>
          <w:tcPr>
            <w:tcW w:w="1985" w:type="dxa"/>
          </w:tcPr>
          <w:p w:rsidR="0042347E" w:rsidRPr="0042347E" w:rsidRDefault="0042347E" w:rsidP="0042347E">
            <w:pPr>
              <w:spacing w:after="0" w:line="240" w:lineRule="auto"/>
            </w:pPr>
            <w:r w:rsidRPr="0042347E">
              <w:t>L1, L2, L7</w:t>
            </w:r>
          </w:p>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rPr>
                <w:b/>
              </w:rPr>
            </w:pPr>
            <w:r w:rsidRPr="0042347E">
              <w:rPr>
                <w:b/>
              </w:rPr>
              <w:t>Tekstien tulkitseminen</w:t>
            </w:r>
          </w:p>
        </w:tc>
        <w:tc>
          <w:tcPr>
            <w:tcW w:w="1701" w:type="dxa"/>
          </w:tcPr>
          <w:p w:rsidR="0042347E" w:rsidRPr="0042347E" w:rsidRDefault="0042347E" w:rsidP="0042347E">
            <w:pPr>
              <w:spacing w:after="0" w:line="240" w:lineRule="auto"/>
            </w:pP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pPr>
            <w:r w:rsidRPr="0042347E">
              <w:t>T5 ohjata ja innostaa oppilasta lukutaidon oppimisessa ja tekstien ymmärtämisen taitojen harjoittelussa sekä auttaa häntä tarkkailemaan omaa lukemistaan</w:t>
            </w:r>
          </w:p>
        </w:tc>
        <w:tc>
          <w:tcPr>
            <w:tcW w:w="1701" w:type="dxa"/>
          </w:tcPr>
          <w:p w:rsidR="0042347E" w:rsidRPr="0042347E" w:rsidRDefault="0042347E" w:rsidP="0042347E">
            <w:pPr>
              <w:spacing w:after="0" w:line="240" w:lineRule="auto"/>
            </w:pPr>
            <w:r w:rsidRPr="0042347E">
              <w:t>S2</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w:t>
            </w:r>
          </w:p>
        </w:tc>
      </w:tr>
      <w:tr w:rsidR="0042347E" w:rsidRPr="0042347E" w:rsidTr="0025418E">
        <w:tc>
          <w:tcPr>
            <w:tcW w:w="5920" w:type="dxa"/>
          </w:tcPr>
          <w:p w:rsidR="0042347E" w:rsidRPr="0042347E" w:rsidRDefault="0042347E" w:rsidP="002C5F5F">
            <w:pPr>
              <w:spacing w:after="0" w:line="240" w:lineRule="auto"/>
            </w:pPr>
            <w:r w:rsidRPr="0042347E">
              <w:t>T6 ohjata oppilasta tarkastelemaan monimuotoisten tekstien merkityks</w:t>
            </w:r>
            <w:r w:rsidR="002C5F5F">
              <w:t xml:space="preserve">iä ja rakenteita sekä laajentamaan </w:t>
            </w:r>
            <w:r w:rsidRPr="0042347E">
              <w:t>sana- ja käsitevarantoa</w:t>
            </w:r>
            <w:r w:rsidR="002C5F5F">
              <w:t xml:space="preserve">an </w:t>
            </w:r>
            <w:r w:rsidRPr="0042347E">
              <w:t>tekstien tarkastelun yhteydessä</w:t>
            </w:r>
          </w:p>
        </w:tc>
        <w:tc>
          <w:tcPr>
            <w:tcW w:w="1701" w:type="dxa"/>
          </w:tcPr>
          <w:p w:rsidR="0042347E" w:rsidRPr="0042347E" w:rsidRDefault="0042347E" w:rsidP="0042347E">
            <w:pPr>
              <w:spacing w:after="0" w:line="240" w:lineRule="auto"/>
            </w:pPr>
            <w:r w:rsidRPr="0042347E">
              <w:t>S2</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L1</w:t>
            </w:r>
            <w:r w:rsidRPr="008F47EB">
              <w:rPr>
                <w:rFonts w:ascii="Calibri" w:eastAsia="Calibri" w:hAnsi="Calibri" w:cs="Calibri"/>
                <w:color w:val="000000"/>
              </w:rPr>
              <w:t xml:space="preserve">, </w:t>
            </w:r>
            <w:r w:rsidR="00B85257" w:rsidRPr="008F47EB">
              <w:rPr>
                <w:rFonts w:ascii="Calibri" w:eastAsia="Calibri" w:hAnsi="Calibri" w:cs="Calibri"/>
                <w:color w:val="000000"/>
              </w:rPr>
              <w:t>L2,</w:t>
            </w:r>
            <w:r w:rsidRPr="008F47EB">
              <w:rPr>
                <w:rFonts w:ascii="Calibri" w:eastAsia="Calibri" w:hAnsi="Calibri" w:cs="Calibri"/>
                <w:color w:val="000000"/>
              </w:rPr>
              <w:t>L4</w:t>
            </w:r>
            <w:r w:rsidRPr="0042347E">
              <w:rPr>
                <w:rFonts w:ascii="Calibri" w:eastAsia="Calibri" w:hAnsi="Calibri" w:cs="Calibri"/>
                <w:color w:val="000000"/>
              </w:rPr>
              <w:t xml:space="preserve"> </w:t>
            </w:r>
          </w:p>
        </w:tc>
      </w:tr>
      <w:tr w:rsidR="0042347E" w:rsidRPr="0042347E" w:rsidTr="0025418E">
        <w:tc>
          <w:tcPr>
            <w:tcW w:w="5920" w:type="dxa"/>
          </w:tcPr>
          <w:p w:rsidR="0042347E" w:rsidRPr="0042347E" w:rsidRDefault="0042347E" w:rsidP="0042347E">
            <w:pPr>
              <w:spacing w:after="0" w:line="240" w:lineRule="auto"/>
              <w:rPr>
                <w:rFonts w:ascii="Cambria" w:hAnsi="Cambria"/>
                <w:i/>
                <w:iCs/>
                <w:color w:val="404040"/>
              </w:rPr>
            </w:pPr>
            <w:r w:rsidRPr="0042347E">
              <w:t xml:space="preserve">T7 ohjata oppilasta hakemaan tietoa eri tavoin </w:t>
            </w:r>
          </w:p>
        </w:tc>
        <w:tc>
          <w:tcPr>
            <w:tcW w:w="1701" w:type="dxa"/>
          </w:tcPr>
          <w:p w:rsidR="0042347E" w:rsidRPr="0042347E" w:rsidRDefault="0042347E" w:rsidP="0042347E">
            <w:pPr>
              <w:spacing w:after="0" w:line="240" w:lineRule="auto"/>
            </w:pPr>
            <w:r w:rsidRPr="0042347E">
              <w:t>S2</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L1, L4, L5</w:t>
            </w:r>
          </w:p>
        </w:tc>
      </w:tr>
      <w:tr w:rsidR="0042347E" w:rsidRPr="0042347E" w:rsidTr="0025418E">
        <w:tc>
          <w:tcPr>
            <w:tcW w:w="5920" w:type="dxa"/>
          </w:tcPr>
          <w:p w:rsidR="0042347E" w:rsidRPr="0042347E" w:rsidRDefault="0042347E" w:rsidP="0042347E">
            <w:pPr>
              <w:spacing w:after="0" w:line="240" w:lineRule="auto"/>
            </w:pPr>
            <w:r w:rsidRPr="0042347E">
              <w:t>T8 kannustaa oppilasta kiinnostumaan</w:t>
            </w:r>
            <w:r w:rsidRPr="0042347E">
              <w:rPr>
                <w:strike/>
              </w:rPr>
              <w:t xml:space="preserve"> </w:t>
            </w:r>
            <w:r w:rsidRPr="0042347E">
              <w:t>lastenkirjallisuudesta, mediateksteistä ja muista teksteistä luomalla myönteisiä lukukokemuksia ja elämyksiä sekä tarjoamalla mahdollisuuksia tiedonhalun tyydyttämiseen sekä lukukokemusten jakamiseen</w:t>
            </w:r>
          </w:p>
        </w:tc>
        <w:tc>
          <w:tcPr>
            <w:tcW w:w="1701" w:type="dxa"/>
          </w:tcPr>
          <w:p w:rsidR="0042347E" w:rsidRPr="0042347E" w:rsidRDefault="0042347E" w:rsidP="0042347E">
            <w:pPr>
              <w:spacing w:after="0" w:line="240" w:lineRule="auto"/>
            </w:pPr>
            <w:r w:rsidRPr="0042347E">
              <w:t>S2</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L5</w:t>
            </w:r>
          </w:p>
        </w:tc>
      </w:tr>
      <w:tr w:rsidR="0042347E" w:rsidRPr="0042347E" w:rsidTr="0025418E">
        <w:tc>
          <w:tcPr>
            <w:tcW w:w="5920" w:type="dxa"/>
          </w:tcPr>
          <w:p w:rsidR="0042347E" w:rsidRPr="0042347E" w:rsidRDefault="0042347E" w:rsidP="0042347E">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Tekstien tuottaminen</w:t>
            </w:r>
          </w:p>
        </w:tc>
        <w:tc>
          <w:tcPr>
            <w:tcW w:w="1701" w:type="dxa"/>
          </w:tcPr>
          <w:p w:rsidR="0042347E" w:rsidRPr="0042347E" w:rsidRDefault="0042347E" w:rsidP="0042347E">
            <w:pPr>
              <w:spacing w:after="0" w:line="240" w:lineRule="auto"/>
            </w:pP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rPr>
                <w:rFonts w:ascii="Cambria" w:hAnsi="Cambria"/>
                <w:i/>
                <w:iCs/>
                <w:color w:val="404040"/>
              </w:rPr>
            </w:pPr>
            <w:r w:rsidRPr="0042347E">
              <w:t xml:space="preserve">T9 rohkaista ja innostaa oppilasta kertomaan tarinoita ja mielipiteitä sekä kuvaamaan kokemuksiaan puhumalla, kirjoittamalla ja kuvien avulla </w:t>
            </w:r>
          </w:p>
        </w:tc>
        <w:tc>
          <w:tcPr>
            <w:tcW w:w="1701" w:type="dxa"/>
          </w:tcPr>
          <w:p w:rsidR="0042347E" w:rsidRPr="0042347E" w:rsidRDefault="0042347E" w:rsidP="0042347E">
            <w:pPr>
              <w:spacing w:after="0" w:line="240" w:lineRule="auto"/>
            </w:pPr>
            <w:r w:rsidRPr="0042347E">
              <w:t>S3</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L7 </w:t>
            </w:r>
          </w:p>
        </w:tc>
      </w:tr>
      <w:tr w:rsidR="0042347E" w:rsidRPr="0042347E" w:rsidTr="0025418E">
        <w:tc>
          <w:tcPr>
            <w:tcW w:w="5920" w:type="dxa"/>
          </w:tcPr>
          <w:p w:rsidR="0042347E" w:rsidRPr="0042347E" w:rsidRDefault="0042347E" w:rsidP="0042347E">
            <w:pPr>
              <w:spacing w:after="0" w:line="240" w:lineRule="auto"/>
            </w:pPr>
            <w:r w:rsidRPr="0042347E">
              <w:t>T10 ohjata oppilasta tuottamaan yksinkertaisia kertovia, kuvaavia ja muita tekstejä, myös monimediaisissa ympäristöissä</w:t>
            </w:r>
          </w:p>
        </w:tc>
        <w:tc>
          <w:tcPr>
            <w:tcW w:w="1701"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S3</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L5</w:t>
            </w:r>
          </w:p>
        </w:tc>
      </w:tr>
      <w:tr w:rsidR="0042347E" w:rsidRPr="0042347E" w:rsidTr="0025418E">
        <w:tc>
          <w:tcPr>
            <w:tcW w:w="5920" w:type="dxa"/>
          </w:tcPr>
          <w:p w:rsidR="0042347E" w:rsidRPr="0042347E" w:rsidRDefault="0042347E" w:rsidP="0042347E">
            <w:pPr>
              <w:spacing w:after="0" w:line="240" w:lineRule="auto"/>
              <w:rPr>
                <w:rFonts w:ascii="Cambria" w:hAnsi="Cambria"/>
                <w:i/>
                <w:iCs/>
                <w:color w:val="404040"/>
              </w:rPr>
            </w:pPr>
            <w:r w:rsidRPr="0042347E">
              <w:t>T11 opastaa oppilasta harjaannuttamaan käsinkirjoittamisen taitoa ja näppäintaitoja sekä ohjata oppilasta vähitellen tekstien suunnitteluun ja rakentamiseen sekä tuntemaan oikeinkirjoituksen perusasioita ja kirjoitettua kieltä koskevia sopimuksia</w:t>
            </w:r>
          </w:p>
        </w:tc>
        <w:tc>
          <w:tcPr>
            <w:tcW w:w="1701"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S3</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w:t>
            </w:r>
          </w:p>
        </w:tc>
      </w:tr>
      <w:tr w:rsidR="0042347E" w:rsidRPr="0042347E" w:rsidTr="0025418E">
        <w:tc>
          <w:tcPr>
            <w:tcW w:w="5920" w:type="dxa"/>
          </w:tcPr>
          <w:p w:rsidR="0042347E" w:rsidRPr="0042347E" w:rsidRDefault="0042347E" w:rsidP="0042347E">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Kielen, kirjallisuuden ja kulttuurin ymmärtäminen</w:t>
            </w:r>
          </w:p>
        </w:tc>
        <w:tc>
          <w:tcPr>
            <w:tcW w:w="1701" w:type="dxa"/>
          </w:tcPr>
          <w:p w:rsidR="0042347E" w:rsidRPr="0042347E" w:rsidRDefault="0042347E" w:rsidP="0042347E">
            <w:pPr>
              <w:spacing w:after="0" w:line="240" w:lineRule="auto"/>
            </w:pP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42347E" w:rsidTr="0025418E">
        <w:tc>
          <w:tcPr>
            <w:tcW w:w="5920" w:type="dxa"/>
          </w:tcPr>
          <w:p w:rsidR="0042347E" w:rsidRPr="0042347E" w:rsidRDefault="0042347E" w:rsidP="0042347E">
            <w:pPr>
              <w:spacing w:after="0" w:line="240" w:lineRule="auto"/>
            </w:pPr>
            <w:r w:rsidRPr="0042347E">
              <w:t>T12 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1701" w:type="dxa"/>
          </w:tcPr>
          <w:p w:rsidR="0042347E" w:rsidRPr="0042347E" w:rsidRDefault="0042347E" w:rsidP="0042347E">
            <w:pPr>
              <w:spacing w:after="0" w:line="240" w:lineRule="auto"/>
            </w:pPr>
            <w:r w:rsidRPr="0042347E">
              <w:t>S4</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L2, L4, L7 </w:t>
            </w:r>
          </w:p>
        </w:tc>
      </w:tr>
      <w:tr w:rsidR="0042347E" w:rsidRPr="0042347E" w:rsidTr="0025418E">
        <w:tc>
          <w:tcPr>
            <w:tcW w:w="5920" w:type="dxa"/>
          </w:tcPr>
          <w:p w:rsidR="0042347E" w:rsidRPr="0042347E" w:rsidRDefault="0042347E" w:rsidP="0042347E">
            <w:pPr>
              <w:spacing w:after="0" w:line="240" w:lineRule="auto"/>
            </w:pPr>
            <w:r w:rsidRPr="0042347E">
              <w:t>T13 innostaa oppilasta kuuntelemaan ja lukemaan lapsille suunnattua kirjallisuutta ja valitsemaan itseään kiinnostavaa luettavaa, kehittämään lukuharrastustaan sekä ohjata oppilasta kirjaston käyttöön</w:t>
            </w:r>
          </w:p>
        </w:tc>
        <w:tc>
          <w:tcPr>
            <w:tcW w:w="1701"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S4</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L2, </w:t>
            </w:r>
            <w:r w:rsidR="00B85257" w:rsidRPr="008F47EB">
              <w:rPr>
                <w:rFonts w:ascii="Calibri" w:eastAsia="Calibri" w:hAnsi="Calibri" w:cs="Calibri"/>
                <w:color w:val="000000"/>
              </w:rPr>
              <w:t>L3,</w:t>
            </w:r>
            <w:r w:rsidR="00B85257">
              <w:rPr>
                <w:rFonts w:ascii="Calibri" w:eastAsia="Calibri" w:hAnsi="Calibri" w:cs="Calibri"/>
                <w:color w:val="000000"/>
              </w:rPr>
              <w:t xml:space="preserve"> </w:t>
            </w:r>
            <w:r w:rsidRPr="0042347E">
              <w:rPr>
                <w:rFonts w:ascii="Calibri" w:eastAsia="Calibri" w:hAnsi="Calibri" w:cs="Calibri"/>
                <w:color w:val="000000"/>
              </w:rPr>
              <w:t>L4</w:t>
            </w:r>
          </w:p>
        </w:tc>
      </w:tr>
      <w:tr w:rsidR="0042347E" w:rsidRPr="0042347E" w:rsidTr="0025418E">
        <w:tc>
          <w:tcPr>
            <w:tcW w:w="5920" w:type="dxa"/>
          </w:tcPr>
          <w:p w:rsidR="0042347E" w:rsidRPr="0042347E" w:rsidRDefault="0042347E" w:rsidP="0042347E">
            <w:pPr>
              <w:spacing w:after="0" w:line="240" w:lineRule="auto"/>
              <w:rPr>
                <w:b/>
                <w:bCs/>
                <w:i/>
                <w:iCs/>
              </w:rPr>
            </w:pPr>
            <w:r w:rsidRPr="0042347E">
              <w:t xml:space="preserve">T14 ohjata oppilasta arvostamaan omaa kieltään ja kulttuuriaan sekä kulttuurista moninaisuutta, tutustuttaa joihinkin lastenkulttuurin muotoihin ja innostaa niiden käyttäjäksi sekä kannustaa tuottamaan omaa kulttuuria yhdessä muiden kanssa </w:t>
            </w:r>
          </w:p>
        </w:tc>
        <w:tc>
          <w:tcPr>
            <w:tcW w:w="1701" w:type="dxa"/>
          </w:tcPr>
          <w:p w:rsidR="0042347E" w:rsidRPr="0042347E" w:rsidRDefault="0042347E" w:rsidP="0042347E">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S4</w:t>
            </w:r>
          </w:p>
        </w:tc>
        <w:tc>
          <w:tcPr>
            <w:tcW w:w="1985" w:type="dxa"/>
          </w:tcPr>
          <w:p w:rsidR="0042347E" w:rsidRPr="0042347E" w:rsidRDefault="0042347E" w:rsidP="0042347E">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L7</w:t>
            </w:r>
          </w:p>
        </w:tc>
      </w:tr>
    </w:tbl>
    <w:p w:rsidR="0042347E" w:rsidRPr="0042347E" w:rsidRDefault="0042347E" w:rsidP="0042347E">
      <w:pPr>
        <w:autoSpaceDE w:val="0"/>
        <w:autoSpaceDN w:val="0"/>
        <w:adjustRightInd w:val="0"/>
        <w:spacing w:after="0"/>
        <w:jc w:val="both"/>
        <w:rPr>
          <w:rFonts w:ascii="Calibri" w:eastAsia="Calibri" w:hAnsi="Calibri" w:cs="Calibri"/>
          <w:b/>
          <w:color w:val="000000"/>
        </w:rPr>
      </w:pPr>
    </w:p>
    <w:p w:rsidR="00CF223C" w:rsidRDefault="00CF223C" w:rsidP="0042347E">
      <w:pPr>
        <w:autoSpaceDE w:val="0"/>
        <w:autoSpaceDN w:val="0"/>
        <w:adjustRightInd w:val="0"/>
        <w:spacing w:after="0"/>
        <w:jc w:val="both"/>
        <w:rPr>
          <w:rFonts w:eastAsia="Calibri" w:cs="Calibri"/>
          <w:b/>
          <w:color w:val="000000" w:themeColor="text1"/>
        </w:rPr>
      </w:pPr>
    </w:p>
    <w:p w:rsidR="0042347E" w:rsidRPr="0042347E" w:rsidRDefault="0042347E" w:rsidP="0042347E">
      <w:pPr>
        <w:autoSpaceDE w:val="0"/>
        <w:autoSpaceDN w:val="0"/>
        <w:adjustRightInd w:val="0"/>
        <w:spacing w:after="0"/>
        <w:jc w:val="both"/>
        <w:rPr>
          <w:rFonts w:ascii="Calibri" w:eastAsia="Calibri" w:hAnsi="Calibri" w:cs="Calibri"/>
          <w:b/>
          <w:color w:val="000000"/>
        </w:rPr>
      </w:pPr>
      <w:r w:rsidRPr="0042347E">
        <w:rPr>
          <w:rFonts w:eastAsia="Calibri" w:cs="Calibri"/>
          <w:b/>
          <w:color w:val="000000" w:themeColor="text1"/>
        </w:rPr>
        <w:t>Suomen kieli ja kirjallisuus -oppimäärän tavoitteisiin</w:t>
      </w:r>
      <w:r w:rsidRPr="0042347E">
        <w:rPr>
          <w:rFonts w:ascii="Calibri" w:eastAsia="Calibri" w:hAnsi="Calibri" w:cs="Calibri"/>
          <w:b/>
          <w:color w:val="000000"/>
        </w:rPr>
        <w:t xml:space="preserve"> liittyvät keskeiset sisältöalueet vuosiluokilla 1–2 </w:t>
      </w:r>
    </w:p>
    <w:p w:rsidR="0042347E" w:rsidRPr="0042347E" w:rsidRDefault="0042347E" w:rsidP="0042347E">
      <w:pPr>
        <w:autoSpaceDE w:val="0"/>
        <w:autoSpaceDN w:val="0"/>
        <w:adjustRightInd w:val="0"/>
        <w:spacing w:after="0"/>
        <w:jc w:val="both"/>
        <w:rPr>
          <w:rFonts w:ascii="Calibri" w:eastAsia="Calibri" w:hAnsi="Calibri" w:cs="Calibri"/>
          <w:color w:val="000000"/>
        </w:rPr>
      </w:pPr>
    </w:p>
    <w:p w:rsidR="0042347E" w:rsidRPr="004B2808" w:rsidRDefault="0042347E" w:rsidP="0042347E">
      <w:pPr>
        <w:jc w:val="both"/>
        <w:rPr>
          <w:b/>
        </w:rPr>
      </w:pPr>
      <w:r w:rsidRPr="0042347E">
        <w:rPr>
          <w:b/>
        </w:rPr>
        <w:t>S1 Vuor</w:t>
      </w:r>
      <w:r w:rsidR="004B2808">
        <w:rPr>
          <w:b/>
        </w:rPr>
        <w:t xml:space="preserve">ovaikutustilanteissa toimiminen: </w:t>
      </w:r>
      <w:r w:rsidRPr="0042347E">
        <w:t xml:space="preserve">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erilaisten vuorovaikutusharjoitusten, keskustelujen ja draaman avulla lastenkirjallisuutta, satuja, kertomuksia, loruja, tietotekstejä, mediatekstejä ja pelejä. </w:t>
      </w:r>
    </w:p>
    <w:p w:rsidR="0042347E" w:rsidRPr="004B2808" w:rsidRDefault="004B2808" w:rsidP="0042347E">
      <w:pPr>
        <w:jc w:val="both"/>
        <w:rPr>
          <w:b/>
        </w:rPr>
      </w:pPr>
      <w:r>
        <w:rPr>
          <w:b/>
        </w:rPr>
        <w:t xml:space="preserve">S2 Tekstien tulkitseminen: </w:t>
      </w:r>
      <w:r w:rsidR="0042347E" w:rsidRPr="0042347E">
        <w:t>Opetellaan lukemaan ja harjoitellaan siinä tarvittavia käsitteitä äänne, kirjain, tavu, sana, virke, lopetusmerkki, otsikko, teksti ja kuva. Tuetaan tekstinymmärtämisen taitoja ja harjoitellaan tekstinymmärtämisen strategioita. Havainnoidaan ja tulkitaan monimuotoisia ympäristön tekstejä, niiden merkityksiä ja rakenteita sekä työskennellään muun muassa kuvien, lastenkirjallisuuden, yksinkertaisten tietotekstien ja mediatekstien parissa. Pohditaan sanojen ja sanontojen merkityksiä sekä sananvalintoja teksteissä ja laajennetaan käsitevarantoa. Tutustutaan erilaisiin tapoihin ilmaista aikaa, järjestystä ja paikkaa erityisesti kertovissa, kuvaavissa ja ohjaavissa teksteissä sekä opitaan käyttämään kerronnan peruskäsitteitä, kuten päähenkilö, tapahtumapaikka ja -aika ja juoni.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w:t>
      </w:r>
    </w:p>
    <w:p w:rsidR="0042347E" w:rsidRPr="005019F6" w:rsidRDefault="005019F6" w:rsidP="0042347E">
      <w:pPr>
        <w:jc w:val="both"/>
        <w:rPr>
          <w:b/>
        </w:rPr>
      </w:pPr>
      <w:r>
        <w:rPr>
          <w:b/>
        </w:rPr>
        <w:t xml:space="preserve">S3 Tekstien tuottaminen: </w:t>
      </w:r>
      <w:r w:rsidR="0042347E" w:rsidRPr="0042347E">
        <w:t>Harjoitellaan tuottamaan tekstejä, käyttämään mielikuvitusta, kertomaan tarinoita ja mielipiteitä sekä kuvaamaan omia kokemuksia, havaintoja ja ajatuksia puhumalla, kirjoittamalla ja kuvien avulla yksin ja yhdessä. Tarkastellaan puhutun kielen muuntamista kirjoitetuksi kieleksi ja harjoitellaan tekstin suunnittelua. Tutustutaan kertomiselle ja kuvaamiselle tyypillisiin tekstuaalisiin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harjoitteiden ja lukemisen avulla. Harjoitellaan käyttämään omissa teksteissä oikeinkirjoituksen perusasioita ja joitakin kirjoitettua kieltä koskevia sopimuksia, kuten sanaväli, tavutus, virke ja sen lopetusmerkit, iso alkukirjain virkkeen alussa ja tutuissa erisnimissä.</w:t>
      </w:r>
    </w:p>
    <w:p w:rsidR="0042347E" w:rsidRPr="005019F6" w:rsidRDefault="0042347E" w:rsidP="0042347E">
      <w:pPr>
        <w:jc w:val="both"/>
        <w:rPr>
          <w:b/>
        </w:rPr>
      </w:pPr>
      <w:r w:rsidRPr="0042347E">
        <w:rPr>
          <w:b/>
        </w:rPr>
        <w:t>S4 Kielen, kirjallisuu</w:t>
      </w:r>
      <w:r w:rsidR="00795FBA">
        <w:rPr>
          <w:b/>
        </w:rPr>
        <w:t>den ja kulttuurin ymmärtäminen</w:t>
      </w:r>
      <w:r w:rsidR="005019F6">
        <w:rPr>
          <w:b/>
        </w:rPr>
        <w:t xml:space="preserve">: </w:t>
      </w:r>
      <w:r w:rsidRPr="0042347E">
        <w:t>Vahvistetaan kielellistä tietoisuutta tekemällä havaintoja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mediateksteihin, ja käytetään niitä ilmaisun virikkeenä ja</w:t>
      </w:r>
      <w:r w:rsidRPr="0042347E">
        <w:rPr>
          <w:color w:val="FF0000"/>
        </w:rPr>
        <w:t xml:space="preserve"> </w:t>
      </w:r>
      <w:r w:rsidRPr="0042347E">
        <w:t>keskustellaan niiden merkityksestä omassa arjessa. Tutustutaan yhdessä kirjastoon ja sen käyttöön.  Tutustutaan lastenkulttuuriin ja tapakulttuuriin omassa lähiympäristössä, juhlaperinteisiin</w:t>
      </w:r>
      <w:r w:rsidRPr="0042347E">
        <w:rPr>
          <w:color w:val="00B0F0"/>
        </w:rPr>
        <w:t xml:space="preserve"> </w:t>
      </w:r>
      <w:r w:rsidRPr="0042347E">
        <w:t>sekä</w:t>
      </w:r>
      <w:r w:rsidRPr="0042347E">
        <w:rPr>
          <w:color w:val="00B0F0"/>
        </w:rPr>
        <w:t xml:space="preserve"> </w:t>
      </w:r>
      <w:r w:rsidRPr="0042347E">
        <w:t>joihinkin kansanperinteen muotoihin ja osallistutaan yhdessä esitysten tai muiden kulttuurituotteiden tekemiseen.</w:t>
      </w:r>
    </w:p>
    <w:p w:rsidR="00085BD6" w:rsidRDefault="00C63388" w:rsidP="00085BD6">
      <w:pPr>
        <w:keepNext/>
        <w:keepLines/>
        <w:spacing w:before="200" w:after="0"/>
        <w:outlineLvl w:val="4"/>
        <w:rPr>
          <w:rFonts w:asciiTheme="majorHAnsi" w:eastAsiaTheme="majorEastAsia" w:hAnsiTheme="majorHAnsi" w:cstheme="majorBidi"/>
          <w:color w:val="243F60" w:themeColor="accent1" w:themeShade="7F"/>
        </w:rPr>
      </w:pPr>
      <w:bookmarkStart w:id="125" w:name="_Toc403469360"/>
      <w:r w:rsidRPr="00CE742A">
        <w:rPr>
          <w:rFonts w:asciiTheme="majorHAnsi" w:eastAsiaTheme="majorEastAsia" w:hAnsiTheme="majorHAnsi" w:cstheme="majorBidi"/>
          <w:color w:val="243F60" w:themeColor="accent1" w:themeShade="7F"/>
        </w:rPr>
        <w:t>RUOTSIN KIELI JA KIRJALLISUUS</w:t>
      </w:r>
      <w:r w:rsidR="00B060CA" w:rsidRPr="00CE742A">
        <w:rPr>
          <w:rFonts w:asciiTheme="majorHAnsi" w:eastAsiaTheme="majorEastAsia" w:hAnsiTheme="majorHAnsi" w:cstheme="majorBidi"/>
          <w:color w:val="243F60" w:themeColor="accent1" w:themeShade="7F"/>
        </w:rPr>
        <w:t xml:space="preserve"> (SVENSKA OCH LITTERATUR)</w:t>
      </w:r>
    </w:p>
    <w:p w:rsidR="00C36676" w:rsidRPr="00C329B7" w:rsidRDefault="00085BD6" w:rsidP="00796C85">
      <w:pPr>
        <w:keepNext/>
        <w:keepLines/>
        <w:spacing w:before="200" w:after="0"/>
        <w:jc w:val="both"/>
        <w:outlineLvl w:val="4"/>
        <w:rPr>
          <w:rFonts w:asciiTheme="majorHAnsi" w:eastAsiaTheme="majorEastAsia" w:hAnsiTheme="majorHAnsi" w:cstheme="majorBidi"/>
          <w:color w:val="243F60" w:themeColor="accent1" w:themeShade="7F"/>
          <w:lang w:val="sv-SE"/>
        </w:rPr>
      </w:pPr>
      <w:r w:rsidRPr="00C329B7">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C36676" w:rsidRPr="00C329B7" w:rsidRDefault="00085BD6" w:rsidP="00C36676">
      <w:pPr>
        <w:keepNext/>
        <w:keepLines/>
        <w:spacing w:before="200" w:after="0"/>
        <w:outlineLvl w:val="4"/>
        <w:rPr>
          <w:rFonts w:asciiTheme="majorHAnsi" w:eastAsiaTheme="majorEastAsia" w:hAnsiTheme="majorHAnsi" w:cstheme="majorBidi"/>
          <w:color w:val="243F60" w:themeColor="accent1" w:themeShade="7F"/>
          <w:lang w:val="sv-SE"/>
        </w:rPr>
      </w:pPr>
      <w:r w:rsidRPr="00C329B7">
        <w:rPr>
          <w:b/>
          <w:lang w:val="sv-SE"/>
        </w:rPr>
        <w:t>Lärokursens särskilda uppdrag</w:t>
      </w:r>
    </w:p>
    <w:p w:rsidR="00085BD6" w:rsidRPr="00C329B7" w:rsidRDefault="00085BD6" w:rsidP="00796C85">
      <w:pPr>
        <w:keepNext/>
        <w:keepLines/>
        <w:spacing w:before="200" w:after="0"/>
        <w:jc w:val="both"/>
        <w:outlineLvl w:val="4"/>
        <w:rPr>
          <w:rFonts w:asciiTheme="majorHAnsi" w:eastAsiaTheme="majorEastAsia" w:hAnsiTheme="majorHAnsi" w:cstheme="majorBidi"/>
          <w:color w:val="243F60" w:themeColor="accent1" w:themeShade="7F"/>
          <w:lang w:val="sv-SE"/>
        </w:rPr>
      </w:pPr>
      <w:r w:rsidRPr="00C329B7">
        <w:rPr>
          <w:rFonts w:eastAsia="Calibri" w:cs="Times New Roman"/>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C36676" w:rsidRPr="00C329B7" w:rsidRDefault="00C36676" w:rsidP="00796C85">
      <w:pPr>
        <w:jc w:val="both"/>
        <w:rPr>
          <w:rFonts w:eastAsia="Calibri" w:cs="Times New Roman"/>
          <w:b/>
          <w:lang w:val="sv-SE"/>
        </w:rPr>
      </w:pPr>
    </w:p>
    <w:p w:rsidR="00085BD6" w:rsidRPr="00C329B7" w:rsidRDefault="00085BD6" w:rsidP="00796C85">
      <w:pPr>
        <w:jc w:val="both"/>
        <w:rPr>
          <w:rFonts w:eastAsia="Calibri" w:cs="Times New Roman"/>
          <w:lang w:val="sv-SE"/>
        </w:rPr>
      </w:pPr>
      <w:r w:rsidRPr="00C329B7">
        <w:rPr>
          <w:rFonts w:eastAsia="Calibri" w:cs="Times New Roman"/>
          <w:b/>
          <w:lang w:val="sv-SE"/>
        </w:rPr>
        <w:t>I årskurserna 1-2</w:t>
      </w:r>
      <w:r w:rsidRPr="00C329B7">
        <w:rPr>
          <w:rFonts w:eastAsia="Calibri" w:cs="Times New Roman"/>
          <w:lang w:val="sv-SE"/>
        </w:rPr>
        <w:t xml:space="preserve"> är det speciellt viktigt att eleverna lär sig grundläggande läs- och skrivfärdighet, och att de kommunicerar genom många olika uttryckssätt och lär sig att lära. Undervisningens syfte är att väcka intresse för språk och kommunikation och för att producera och tolka olika slag av texter. </w:t>
      </w:r>
    </w:p>
    <w:p w:rsidR="00085BD6" w:rsidRPr="00C329B7" w:rsidRDefault="00085BD6" w:rsidP="00085BD6">
      <w:pPr>
        <w:autoSpaceDE w:val="0"/>
        <w:autoSpaceDN w:val="0"/>
        <w:adjustRightInd w:val="0"/>
        <w:spacing w:after="0"/>
        <w:rPr>
          <w:rFonts w:eastAsia="Calibri" w:cs="Calibri"/>
          <w:b/>
          <w:color w:val="000000"/>
          <w:lang w:val="sv-SE"/>
        </w:rPr>
      </w:pPr>
      <w:r w:rsidRPr="00C329B7">
        <w:rPr>
          <w:rFonts w:eastAsia="Calibri" w:cs="Calibri"/>
          <w:b/>
          <w:color w:val="000000"/>
          <w:lang w:val="sv-SE"/>
        </w:rPr>
        <w:t>Mål för undervisningen i lärokursen svenska och litteratur i årskurs 1–2</w:t>
      </w:r>
    </w:p>
    <w:p w:rsidR="00085BD6" w:rsidRPr="00C329B7" w:rsidRDefault="00085BD6" w:rsidP="00085BD6">
      <w:pPr>
        <w:autoSpaceDE w:val="0"/>
        <w:autoSpaceDN w:val="0"/>
        <w:adjustRightInd w:val="0"/>
        <w:spacing w:after="0"/>
        <w:rPr>
          <w:rFonts w:eastAsia="Calibri" w:cs="Calibri"/>
          <w:b/>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559"/>
        <w:gridCol w:w="1984"/>
      </w:tblGrid>
      <w:tr w:rsidR="00085BD6" w:rsidRPr="006E7D87" w:rsidTr="000A3DB2">
        <w:tc>
          <w:tcPr>
            <w:tcW w:w="6096"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Mål för undervisningen</w:t>
            </w:r>
          </w:p>
          <w:p w:rsidR="00085BD6" w:rsidRPr="006E5AE0" w:rsidRDefault="00085BD6" w:rsidP="00E64770">
            <w:pPr>
              <w:autoSpaceDE w:val="0"/>
              <w:autoSpaceDN w:val="0"/>
              <w:adjustRightInd w:val="0"/>
              <w:spacing w:after="0"/>
              <w:rPr>
                <w:rFonts w:eastAsia="Calibri" w:cs="Calibri"/>
                <w:color w:val="000000"/>
              </w:rPr>
            </w:pPr>
          </w:p>
        </w:tc>
        <w:tc>
          <w:tcPr>
            <w:tcW w:w="1559" w:type="dxa"/>
            <w:shd w:val="clear" w:color="auto" w:fill="auto"/>
          </w:tcPr>
          <w:p w:rsidR="00085BD6" w:rsidRPr="00C329B7" w:rsidRDefault="00085BD6" w:rsidP="00E64770">
            <w:pPr>
              <w:autoSpaceDE w:val="0"/>
              <w:autoSpaceDN w:val="0"/>
              <w:adjustRightInd w:val="0"/>
              <w:spacing w:after="0"/>
              <w:ind w:left="54"/>
              <w:rPr>
                <w:rFonts w:eastAsia="Calibri" w:cs="Calibri"/>
                <w:color w:val="000000"/>
                <w:lang w:val="sv-SE"/>
              </w:rPr>
            </w:pPr>
            <w:r w:rsidRPr="00C329B7">
              <w:rPr>
                <w:rFonts w:eastAsia="Calibri" w:cs="Calibri"/>
                <w:color w:val="000000"/>
                <w:lang w:val="sv-SE"/>
              </w:rPr>
              <w:t>Innehåll som anknyter till målen</w:t>
            </w:r>
          </w:p>
        </w:tc>
        <w:tc>
          <w:tcPr>
            <w:tcW w:w="1984" w:type="dxa"/>
            <w:shd w:val="clear" w:color="auto" w:fill="auto"/>
          </w:tcPr>
          <w:p w:rsidR="00085BD6" w:rsidRPr="00C329B7" w:rsidRDefault="00085BD6" w:rsidP="00E64770">
            <w:pPr>
              <w:autoSpaceDE w:val="0"/>
              <w:autoSpaceDN w:val="0"/>
              <w:adjustRightInd w:val="0"/>
              <w:spacing w:after="0"/>
              <w:ind w:left="54"/>
              <w:rPr>
                <w:rFonts w:eastAsia="Calibri" w:cs="Calibri"/>
                <w:color w:val="000000"/>
                <w:lang w:val="sv-SE"/>
              </w:rPr>
            </w:pPr>
            <w:r w:rsidRPr="00C329B7">
              <w:rPr>
                <w:rFonts w:eastAsia="Calibri" w:cs="Calibri"/>
                <w:color w:val="000000"/>
                <w:lang w:val="sv-SE"/>
              </w:rPr>
              <w:t>Kompetens som målet anknyter till</w:t>
            </w:r>
          </w:p>
        </w:tc>
      </w:tr>
      <w:tr w:rsidR="00085BD6" w:rsidRPr="006E5AE0" w:rsidTr="000A3DB2">
        <w:tc>
          <w:tcPr>
            <w:tcW w:w="6096" w:type="dxa"/>
            <w:shd w:val="clear" w:color="auto" w:fill="auto"/>
          </w:tcPr>
          <w:p w:rsidR="00085BD6" w:rsidRPr="006E5AE0" w:rsidRDefault="00085BD6" w:rsidP="00E64770">
            <w:pPr>
              <w:autoSpaceDE w:val="0"/>
              <w:autoSpaceDN w:val="0"/>
              <w:adjustRightInd w:val="0"/>
              <w:spacing w:after="0"/>
              <w:rPr>
                <w:rFonts w:eastAsia="Calibri" w:cs="Calibri"/>
                <w:b/>
                <w:color w:val="000000"/>
              </w:rPr>
            </w:pPr>
            <w:r w:rsidRPr="006E5AE0">
              <w:rPr>
                <w:rFonts w:eastAsia="Calibri" w:cs="Calibri"/>
                <w:b/>
                <w:color w:val="000000"/>
              </w:rPr>
              <w:t xml:space="preserve">Att kommunicera </w:t>
            </w:r>
          </w:p>
        </w:tc>
        <w:tc>
          <w:tcPr>
            <w:tcW w:w="1559"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M1 stödja eleven i att stärka sin förmåga att uttrycka sig och fungera i olika kommunikationssituationer</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I1</w:t>
            </w:r>
          </w:p>
        </w:tc>
        <w:tc>
          <w:tcPr>
            <w:tcW w:w="1984"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 xml:space="preserve">K1, K2, K3 </w:t>
            </w:r>
          </w:p>
          <w:p w:rsidR="00085BD6" w:rsidRPr="006E5AE0" w:rsidRDefault="00085BD6" w:rsidP="00E64770">
            <w:pPr>
              <w:autoSpaceDE w:val="0"/>
              <w:autoSpaceDN w:val="0"/>
              <w:adjustRightInd w:val="0"/>
              <w:spacing w:after="0"/>
              <w:ind w:left="54"/>
              <w:rPr>
                <w:rFonts w:eastAsia="Calibri" w:cs="Calibri"/>
                <w:color w:val="000000"/>
              </w:rPr>
            </w:pP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M2 stödja eleven i att utveckla sitt språk och sin fantasi, kommunikations- och samarbetsförmåga genom att erbjuda möjlighet för eleven att delta i olika kommunikations-situationer och bli bekant med normerna för dessa</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I1</w:t>
            </w:r>
          </w:p>
        </w:tc>
        <w:tc>
          <w:tcPr>
            <w:tcW w:w="1984"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 xml:space="preserve"> K1, K2, K7</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M3 stödja elevens lust och vilja att uttrycka sig både verbalt och icke-verbalt och genom drama</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I1</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K1, K2, K7 </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M4 stödja eleven i att utveckla kommunikativa färdigheter och förståelse för att människor kommunicerar på olika sätt</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I1</w:t>
            </w:r>
          </w:p>
        </w:tc>
        <w:tc>
          <w:tcPr>
            <w:tcW w:w="1984"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K1,K2, K7</w:t>
            </w:r>
          </w:p>
          <w:p w:rsidR="00085BD6" w:rsidRPr="006E5AE0" w:rsidRDefault="00085BD6" w:rsidP="00E64770">
            <w:pPr>
              <w:autoSpaceDE w:val="0"/>
              <w:autoSpaceDN w:val="0"/>
              <w:adjustRightInd w:val="0"/>
              <w:spacing w:after="0"/>
              <w:ind w:left="54"/>
              <w:rPr>
                <w:rFonts w:eastAsia="Calibri" w:cs="Calibri"/>
                <w:color w:val="000000"/>
              </w:rPr>
            </w:pPr>
          </w:p>
        </w:tc>
      </w:tr>
      <w:tr w:rsidR="00085BD6" w:rsidRPr="006E5AE0" w:rsidTr="000A3DB2">
        <w:tc>
          <w:tcPr>
            <w:tcW w:w="6096" w:type="dxa"/>
            <w:shd w:val="clear" w:color="auto" w:fill="auto"/>
          </w:tcPr>
          <w:p w:rsidR="00085BD6" w:rsidRPr="006E5AE0" w:rsidRDefault="00085BD6" w:rsidP="00E64770">
            <w:pPr>
              <w:autoSpaceDE w:val="0"/>
              <w:autoSpaceDN w:val="0"/>
              <w:adjustRightInd w:val="0"/>
              <w:spacing w:after="0"/>
              <w:rPr>
                <w:rFonts w:eastAsia="Calibri" w:cs="Calibri"/>
                <w:b/>
                <w:color w:val="000000"/>
              </w:rPr>
            </w:pPr>
            <w:r w:rsidRPr="006E5AE0">
              <w:rPr>
                <w:rFonts w:eastAsia="Calibri" w:cs="Calibri"/>
                <w:b/>
                <w:color w:val="000000"/>
              </w:rPr>
              <w:t>Att tolka texter</w:t>
            </w:r>
          </w:p>
        </w:tc>
        <w:tc>
          <w:tcPr>
            <w:tcW w:w="1559" w:type="dxa"/>
            <w:shd w:val="clear" w:color="auto" w:fill="auto"/>
          </w:tcPr>
          <w:p w:rsidR="00085BD6" w:rsidRPr="006E5AE0" w:rsidRDefault="00085BD6" w:rsidP="00E64770">
            <w:pPr>
              <w:spacing w:after="0"/>
              <w:rPr>
                <w:rFonts w:eastAsia="Calibri" w:cs="Times New Roman"/>
              </w:rPr>
            </w:pP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 xml:space="preserve">M5 sporra och handleda eleven vid läsinlärningen och ge eleven möjlighet till övning i att använda strategier för läsförståelse samt uppmuntra eleven att iaktta sin egen läsförståelse </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I2</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K1, K4, K5 </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M6 handleda eleven att analysera texter av många olika slag och att vidga sitt ordförråd i samband med textanalys</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I2</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K1,K2, K4 </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M7 handleda eleven i att söka information på många olika sätt</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I2</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K1, K4, K5</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 xml:space="preserve">M8 sporra eleven att bli intresserad av (barn)litteratur, medietexter och andra texter genom att skapa positiva läsupplevelser och samtidigt väcka intresse och lust att läsa och lära sig samt dela med sig av sina läsupplevelser </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I2</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K2, K4, K5</w:t>
            </w:r>
          </w:p>
        </w:tc>
      </w:tr>
      <w:tr w:rsidR="00085BD6" w:rsidRPr="006E5AE0" w:rsidTr="000A3DB2">
        <w:tc>
          <w:tcPr>
            <w:tcW w:w="6096" w:type="dxa"/>
            <w:shd w:val="clear" w:color="auto" w:fill="auto"/>
          </w:tcPr>
          <w:p w:rsidR="00085BD6" w:rsidRPr="006E5AE0" w:rsidRDefault="00085BD6" w:rsidP="00E64770">
            <w:pPr>
              <w:autoSpaceDE w:val="0"/>
              <w:autoSpaceDN w:val="0"/>
              <w:adjustRightInd w:val="0"/>
              <w:spacing w:after="0"/>
              <w:rPr>
                <w:rFonts w:eastAsia="Calibri" w:cs="Calibri"/>
                <w:b/>
                <w:color w:val="000000"/>
              </w:rPr>
            </w:pPr>
            <w:r w:rsidRPr="006E5AE0">
              <w:rPr>
                <w:rFonts w:eastAsia="Calibri" w:cs="Calibri"/>
                <w:b/>
                <w:color w:val="000000"/>
              </w:rPr>
              <w:t>Att producera texter</w:t>
            </w:r>
          </w:p>
        </w:tc>
        <w:tc>
          <w:tcPr>
            <w:tcW w:w="1559" w:type="dxa"/>
            <w:shd w:val="clear" w:color="auto" w:fill="auto"/>
          </w:tcPr>
          <w:p w:rsidR="00085BD6" w:rsidRPr="006E5AE0" w:rsidRDefault="00085BD6" w:rsidP="00E64770">
            <w:pPr>
              <w:spacing w:after="0"/>
              <w:rPr>
                <w:rFonts w:eastAsia="Calibri" w:cs="Times New Roman"/>
              </w:rPr>
            </w:pP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 xml:space="preserve">M9 inspirera eleven att berätta och uttrycka sina åsikter </w:t>
            </w:r>
            <w:r w:rsidRPr="00C329B7">
              <w:rPr>
                <w:rFonts w:eastAsia="Calibri" w:cs="Times New Roman"/>
                <w:lang w:val="sv-SE"/>
              </w:rPr>
              <w:br/>
              <w:t>och beskriva sina upplevelser i tal, bild och skrift</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I3</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K1, K4, K5, K7 </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M10 erbjuda eleven möjlighet att producera enkla berättelser, beskrivningar och andra texter, även i multimediala miljöer</w:t>
            </w:r>
          </w:p>
        </w:tc>
        <w:tc>
          <w:tcPr>
            <w:tcW w:w="1559"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I3</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K2, K4, K5</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M11 lära eleven att skriva för hand och utveckla skrivförmågan och att använda tangentbord, handleda eleven i att småningom börja planera och strukturera texter samt lära känna de grundläggande färdigheterna i rättstavning och övriga skriftspråkskonventioner</w:t>
            </w:r>
          </w:p>
        </w:tc>
        <w:tc>
          <w:tcPr>
            <w:tcW w:w="1559"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I3</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K1, K4, K5 </w:t>
            </w:r>
          </w:p>
        </w:tc>
      </w:tr>
      <w:tr w:rsidR="00085BD6" w:rsidRPr="006E7D87" w:rsidTr="000A3DB2">
        <w:tc>
          <w:tcPr>
            <w:tcW w:w="6096" w:type="dxa"/>
            <w:shd w:val="clear" w:color="auto" w:fill="auto"/>
          </w:tcPr>
          <w:p w:rsidR="00085BD6" w:rsidRPr="00C329B7" w:rsidRDefault="00085BD6" w:rsidP="00E64770">
            <w:pPr>
              <w:autoSpaceDE w:val="0"/>
              <w:autoSpaceDN w:val="0"/>
              <w:adjustRightInd w:val="0"/>
              <w:spacing w:after="0"/>
              <w:rPr>
                <w:rFonts w:eastAsia="Calibri" w:cs="Calibri"/>
                <w:b/>
                <w:color w:val="000000"/>
                <w:lang w:val="sv-SE"/>
              </w:rPr>
            </w:pPr>
            <w:r w:rsidRPr="00C329B7">
              <w:rPr>
                <w:rFonts w:eastAsia="Calibri" w:cs="Calibri"/>
                <w:b/>
                <w:color w:val="000000"/>
                <w:lang w:val="sv-SE"/>
              </w:rPr>
              <w:t>Att förstå språk, litteratur och kultur</w:t>
            </w:r>
          </w:p>
        </w:tc>
        <w:tc>
          <w:tcPr>
            <w:tcW w:w="1559" w:type="dxa"/>
            <w:shd w:val="clear" w:color="auto" w:fill="auto"/>
          </w:tcPr>
          <w:p w:rsidR="00085BD6" w:rsidRPr="00C329B7" w:rsidRDefault="00085BD6" w:rsidP="00E64770">
            <w:pPr>
              <w:spacing w:after="0"/>
              <w:rPr>
                <w:rFonts w:eastAsia="Calibri" w:cs="Times New Roman"/>
                <w:lang w:val="sv-SE"/>
              </w:rPr>
            </w:pPr>
          </w:p>
        </w:tc>
        <w:tc>
          <w:tcPr>
            <w:tcW w:w="1984" w:type="dxa"/>
            <w:shd w:val="clear" w:color="auto" w:fill="auto"/>
          </w:tcPr>
          <w:p w:rsidR="00085BD6" w:rsidRPr="00C329B7" w:rsidRDefault="00085BD6" w:rsidP="00E64770">
            <w:pPr>
              <w:autoSpaceDE w:val="0"/>
              <w:autoSpaceDN w:val="0"/>
              <w:adjustRightInd w:val="0"/>
              <w:spacing w:after="0"/>
              <w:ind w:left="54"/>
              <w:rPr>
                <w:rFonts w:eastAsia="Calibri" w:cs="Calibri"/>
                <w:color w:val="000000"/>
                <w:lang w:val="sv-SE"/>
              </w:rPr>
            </w:pP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 xml:space="preserve">M12 sporra eleven att utveckla sin språkliga medvetenhet gällande talat och skrivet språk och sin kunskap om grundläggande språkbegrepp samt handleda eleven i att göra iakttagelser om språk och språkbruk och bli medveten om hur det egna språkbruket påverkar andra </w:t>
            </w:r>
          </w:p>
        </w:tc>
        <w:tc>
          <w:tcPr>
            <w:tcW w:w="1559" w:type="dxa"/>
            <w:shd w:val="clear" w:color="auto" w:fill="auto"/>
          </w:tcPr>
          <w:p w:rsidR="00085BD6" w:rsidRPr="006E5AE0" w:rsidRDefault="00085BD6" w:rsidP="00E64770">
            <w:pPr>
              <w:spacing w:after="0"/>
              <w:rPr>
                <w:rFonts w:eastAsia="Calibri" w:cs="Times New Roman"/>
              </w:rPr>
            </w:pPr>
            <w:r w:rsidRPr="006E5AE0">
              <w:rPr>
                <w:rFonts w:eastAsia="Calibri" w:cs="Times New Roman"/>
              </w:rPr>
              <w:t>I4</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 xml:space="preserve">K2, K4, K7 </w:t>
            </w:r>
          </w:p>
        </w:tc>
      </w:tr>
      <w:tr w:rsidR="00085BD6" w:rsidRPr="006E5AE0" w:rsidTr="000A3DB2">
        <w:tc>
          <w:tcPr>
            <w:tcW w:w="6096" w:type="dxa"/>
            <w:shd w:val="clear" w:color="auto" w:fill="auto"/>
          </w:tcPr>
          <w:p w:rsidR="00085BD6" w:rsidRPr="00C329B7" w:rsidRDefault="00085BD6" w:rsidP="00E64770">
            <w:pPr>
              <w:spacing w:after="0"/>
              <w:contextualSpacing/>
              <w:rPr>
                <w:rFonts w:eastAsia="Calibri" w:cs="Times New Roman"/>
                <w:lang w:val="sv-SE"/>
              </w:rPr>
            </w:pPr>
            <w:r w:rsidRPr="00C329B7">
              <w:rPr>
                <w:rFonts w:eastAsia="Calibri" w:cs="Times New Roman"/>
                <w:lang w:val="sv-SE"/>
              </w:rPr>
              <w:t>M13 uppmuntra eleven att lyssna till och själv läsa litteratur för barn, att hitta intressant läsning och utveckla sitt läsintresse och använda sig av bibliotek</w:t>
            </w:r>
          </w:p>
        </w:tc>
        <w:tc>
          <w:tcPr>
            <w:tcW w:w="1559"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I4</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K2, K3, K4</w:t>
            </w:r>
          </w:p>
        </w:tc>
      </w:tr>
      <w:tr w:rsidR="00085BD6" w:rsidRPr="006E5AE0" w:rsidTr="000A3DB2">
        <w:tc>
          <w:tcPr>
            <w:tcW w:w="6096" w:type="dxa"/>
            <w:shd w:val="clear" w:color="auto" w:fill="auto"/>
          </w:tcPr>
          <w:p w:rsidR="00085BD6" w:rsidRPr="00C329B7" w:rsidRDefault="00085BD6" w:rsidP="00E64770">
            <w:pPr>
              <w:autoSpaceDE w:val="0"/>
              <w:autoSpaceDN w:val="0"/>
              <w:adjustRightInd w:val="0"/>
              <w:spacing w:after="0"/>
              <w:rPr>
                <w:rFonts w:eastAsia="Calibri" w:cs="Calibri"/>
                <w:color w:val="000000"/>
                <w:lang w:val="sv-SE"/>
              </w:rPr>
            </w:pPr>
            <w:r w:rsidRPr="00C329B7">
              <w:rPr>
                <w:rFonts w:eastAsia="Calibri" w:cs="Calibri"/>
                <w:color w:val="000000"/>
                <w:lang w:val="sv-SE"/>
              </w:rPr>
              <w:t>M14 handleda eleven att uppskatta sin egen och andras kultur och språk samt kulturell mångfald, ge eleven möjlighet att bekanta sig med olika former av barnkultur och sporra eleven att producera kultur tillsammans med andra</w:t>
            </w:r>
          </w:p>
        </w:tc>
        <w:tc>
          <w:tcPr>
            <w:tcW w:w="1559" w:type="dxa"/>
            <w:shd w:val="clear" w:color="auto" w:fill="auto"/>
          </w:tcPr>
          <w:p w:rsidR="00085BD6" w:rsidRPr="006E5AE0" w:rsidRDefault="00085BD6" w:rsidP="00E64770">
            <w:pPr>
              <w:autoSpaceDE w:val="0"/>
              <w:autoSpaceDN w:val="0"/>
              <w:adjustRightInd w:val="0"/>
              <w:spacing w:after="0"/>
              <w:rPr>
                <w:rFonts w:eastAsia="Calibri" w:cs="Calibri"/>
                <w:color w:val="000000"/>
              </w:rPr>
            </w:pPr>
            <w:r w:rsidRPr="006E5AE0">
              <w:rPr>
                <w:rFonts w:eastAsia="Calibri" w:cs="Calibri"/>
                <w:color w:val="000000"/>
              </w:rPr>
              <w:t>I4</w:t>
            </w:r>
          </w:p>
        </w:tc>
        <w:tc>
          <w:tcPr>
            <w:tcW w:w="1984" w:type="dxa"/>
            <w:shd w:val="clear" w:color="auto" w:fill="auto"/>
          </w:tcPr>
          <w:p w:rsidR="00085BD6" w:rsidRPr="006E5AE0" w:rsidRDefault="00085BD6" w:rsidP="00E64770">
            <w:pPr>
              <w:autoSpaceDE w:val="0"/>
              <w:autoSpaceDN w:val="0"/>
              <w:adjustRightInd w:val="0"/>
              <w:spacing w:after="0"/>
              <w:ind w:left="54"/>
              <w:rPr>
                <w:rFonts w:eastAsia="Calibri" w:cs="Calibri"/>
                <w:color w:val="000000"/>
              </w:rPr>
            </w:pPr>
            <w:r w:rsidRPr="006E5AE0">
              <w:rPr>
                <w:rFonts w:eastAsia="Calibri" w:cs="Calibri"/>
                <w:color w:val="000000"/>
              </w:rPr>
              <w:t>K2, K4, K7</w:t>
            </w:r>
          </w:p>
        </w:tc>
      </w:tr>
    </w:tbl>
    <w:p w:rsidR="00085BD6" w:rsidRPr="006E5AE0" w:rsidRDefault="00085BD6" w:rsidP="00085BD6">
      <w:pPr>
        <w:autoSpaceDE w:val="0"/>
        <w:autoSpaceDN w:val="0"/>
        <w:adjustRightInd w:val="0"/>
        <w:spacing w:after="0"/>
        <w:rPr>
          <w:rFonts w:eastAsia="Calibri" w:cs="Calibri"/>
          <w:color w:val="000000"/>
        </w:rPr>
      </w:pPr>
    </w:p>
    <w:p w:rsidR="00085BD6" w:rsidRPr="00C329B7" w:rsidRDefault="00085BD6" w:rsidP="00085BD6">
      <w:pPr>
        <w:autoSpaceDE w:val="0"/>
        <w:autoSpaceDN w:val="0"/>
        <w:adjustRightInd w:val="0"/>
        <w:spacing w:after="0"/>
        <w:rPr>
          <w:rFonts w:eastAsia="Calibri" w:cs="Calibri"/>
          <w:b/>
          <w:color w:val="000000"/>
          <w:lang w:val="sv-SE"/>
        </w:rPr>
      </w:pPr>
      <w:r w:rsidRPr="00C329B7">
        <w:rPr>
          <w:rFonts w:eastAsia="Calibri" w:cs="Calibri"/>
          <w:b/>
          <w:color w:val="000000"/>
          <w:lang w:val="sv-SE"/>
        </w:rPr>
        <w:t xml:space="preserve">Centralt innehåll som anknyter till målen för lärokursen svenska och litteratur i årskurs 1–2 </w:t>
      </w:r>
    </w:p>
    <w:p w:rsidR="00085BD6" w:rsidRPr="00C329B7" w:rsidRDefault="00085BD6" w:rsidP="00085BD6">
      <w:pPr>
        <w:autoSpaceDE w:val="0"/>
        <w:autoSpaceDN w:val="0"/>
        <w:adjustRightInd w:val="0"/>
        <w:spacing w:after="0"/>
        <w:jc w:val="both"/>
        <w:rPr>
          <w:rFonts w:eastAsia="Calibri" w:cs="Calibri"/>
          <w:color w:val="000000"/>
          <w:lang w:val="sv-SE"/>
        </w:rPr>
      </w:pPr>
    </w:p>
    <w:p w:rsidR="00085BD6" w:rsidRPr="00C329B7" w:rsidRDefault="00085BD6" w:rsidP="00085BD6">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Under årskurs 1 fokuserar man på att eleverna lär sig lyssna och uttrycka sig och på grundläggande läs- och skrivfärdighet samt laborering med talat språk och dramatiseringar. Eleverna bearbetar och reflekterar kring många slag av barnlitteratur i olika medier.</w:t>
      </w:r>
    </w:p>
    <w:p w:rsidR="00085BD6" w:rsidRPr="00C329B7" w:rsidRDefault="00085BD6" w:rsidP="00085BD6">
      <w:pPr>
        <w:autoSpaceDE w:val="0"/>
        <w:autoSpaceDN w:val="0"/>
        <w:adjustRightInd w:val="0"/>
        <w:spacing w:after="0"/>
        <w:jc w:val="both"/>
        <w:rPr>
          <w:rFonts w:eastAsia="Calibri" w:cs="Calibri"/>
          <w:color w:val="000000"/>
          <w:lang w:val="sv-SE"/>
        </w:rPr>
      </w:pPr>
    </w:p>
    <w:p w:rsidR="00085BD6" w:rsidRPr="00C329B7" w:rsidRDefault="00085BD6" w:rsidP="00085BD6">
      <w:pPr>
        <w:jc w:val="both"/>
        <w:rPr>
          <w:rFonts w:eastAsia="Calibri" w:cs="Times New Roman"/>
          <w:lang w:val="sv-SE"/>
        </w:rPr>
      </w:pPr>
      <w:r w:rsidRPr="00C329B7">
        <w:rPr>
          <w:rFonts w:eastAsia="Calibri" w:cs="Times New Roman"/>
          <w:b/>
          <w:lang w:val="sv-SE"/>
        </w:rPr>
        <w:t xml:space="preserve">I1 Att kommunicera: </w:t>
      </w:r>
      <w:r w:rsidRPr="00C329B7">
        <w:rPr>
          <w:rFonts w:eastAsia="Calibri" w:cs="Times New Roman"/>
          <w:lang w:val="sv-SE"/>
        </w:rPr>
        <w:t xml:space="preserve">Eleverna får öva sig i att verbalt gestalta och benämna sin omvärld, att lyssna, fråga, svara och berätta ansikte mot ansikte i olika slag av kommunikationssituationer och för olika syften. De övar sig att kommunicera i grupp i olika textmiljöer. Med hjälp av kommunikationsövningar och drama, roll- och teaterlekar får eleverna möjlighet att gemensamt behandla barnlitteratur, sagor, berättelser, ramsor, faktatexter, medietexter och spel. </w:t>
      </w:r>
    </w:p>
    <w:p w:rsidR="00085BD6" w:rsidRPr="00C329B7" w:rsidRDefault="00085BD6" w:rsidP="00085BD6">
      <w:pPr>
        <w:jc w:val="both"/>
        <w:rPr>
          <w:rFonts w:eastAsia="Calibri" w:cs="Times New Roman"/>
          <w:lang w:val="sv-SE"/>
        </w:rPr>
      </w:pPr>
      <w:r w:rsidRPr="00C329B7">
        <w:rPr>
          <w:rFonts w:eastAsia="Calibri" w:cs="Times New Roman"/>
          <w:b/>
          <w:lang w:val="sv-SE"/>
        </w:rPr>
        <w:t xml:space="preserve">I2 Att tolka texter: </w:t>
      </w:r>
      <w:r w:rsidRPr="00C329B7">
        <w:rPr>
          <w:rFonts w:eastAsia="Calibri" w:cs="Times New Roman"/>
          <w:lang w:val="sv-SE"/>
        </w:rPr>
        <w:t xml:space="preserve">Eleverna lär sig läsa och övar sig samtidigt i läsförståelse och i att använda grundläggande lässtrategier. Eleverna bekantar sig med sambandet mellan ljud och bokstav och med begreppen språkljud, stavelse, ord, sats, mening, punkt, rubrik, text och bild. Eleverna får möjlighet att iaktta och tolka många olika slag av texter i omgivningen och fundera över deras betydelser och strukturer. De arbetar med bland annat bilder, berättelser, sagor, dikter, enkla faktatexter och olika slag av medietexter. Eleverna bekantar sig även med olika sätt att uttrycka tid, ordningsföljd och plats, speciellt i berättande, beskrivande och instruerande texter, och de lär sig förstå berättelsens grundbegrepp såsom huvudperson, plats, tid och händelseförlopp. Läsupplevelserna diskuteras med de övriga i gruppen och eleverna övar sig att återge en text med egna ord och reflektera kring texters innehåll, ordval och ords betydelser och vidgar på så sätt sitt ordförråd. Eleverna övar sig i informationssökning genom att göra iakttagelser om sin omgivning, analysera bilder och skrivna texter och berätta för andra om sina iakttagelser. </w:t>
      </w:r>
    </w:p>
    <w:p w:rsidR="00085BD6" w:rsidRPr="00C329B7" w:rsidRDefault="00085BD6" w:rsidP="00085BD6">
      <w:pPr>
        <w:jc w:val="both"/>
        <w:rPr>
          <w:rFonts w:eastAsia="Calibri" w:cs="Times New Roman"/>
          <w:lang w:val="sv-SE"/>
        </w:rPr>
      </w:pPr>
      <w:r w:rsidRPr="00C329B7">
        <w:rPr>
          <w:rFonts w:eastAsia="Calibri" w:cs="Times New Roman"/>
          <w:b/>
          <w:lang w:val="sv-SE"/>
        </w:rPr>
        <w:t xml:space="preserve">I3 Att producera texter: </w:t>
      </w:r>
      <w:r w:rsidRPr="00C329B7">
        <w:rPr>
          <w:rFonts w:eastAsia="Calibri" w:cs="Times New Roman"/>
          <w:lang w:val="sv-SE"/>
        </w:rPr>
        <w:t>Eleverna övar sig att producera texter utgående från sina egna tankar, upplevelser och iakttagelser och ur sin fantasi och sina inre bilder, både individuellt och tillsammans.</w:t>
      </w:r>
      <w:r w:rsidRPr="00C329B7">
        <w:rPr>
          <w:rFonts w:eastAsia="Calibri" w:cs="Times New Roman"/>
          <w:b/>
          <w:lang w:val="sv-SE"/>
        </w:rPr>
        <w:t xml:space="preserve"> </w:t>
      </w:r>
      <w:r w:rsidRPr="00C329B7">
        <w:rPr>
          <w:rFonts w:eastAsia="Calibri" w:cs="Times New Roman"/>
          <w:lang w:val="sv-SE"/>
        </w:rPr>
        <w:t>Dessutom bekantar sig eleverna med textuella och språkliga drag som är typiska för berättelser såsom uttryck för tid och plats och berättelsestruktur. De använder sig av dessa strukturer i sina egna texter. Eleverna lär sig att forma och skriva textade gemener och versaler för hand och att använda tangentbord och skriva digitalt, lär sig grundläggande skrivregler såsom mellanrum mellan ord, mening och skiljetecken, användningen av versal i början av en mening och i namn och de övar rättstavning med hjälp av läsning och övningar som utvecklar den fonologiska medvetenheten.</w:t>
      </w:r>
    </w:p>
    <w:p w:rsidR="00A17D15" w:rsidRPr="00C329B7" w:rsidRDefault="00085BD6" w:rsidP="00085BD6">
      <w:pPr>
        <w:jc w:val="both"/>
        <w:rPr>
          <w:rFonts w:eastAsia="Calibri" w:cs="Times New Roman"/>
          <w:lang w:val="sv-SE"/>
        </w:rPr>
      </w:pPr>
      <w:r w:rsidRPr="00C329B7">
        <w:rPr>
          <w:rFonts w:eastAsia="Calibri" w:cs="Times New Roman"/>
          <w:b/>
          <w:lang w:val="sv-SE"/>
        </w:rPr>
        <w:t xml:space="preserve">I4 Att förstå språk, litteratur och kultur: </w:t>
      </w:r>
      <w:r w:rsidRPr="00C329B7">
        <w:rPr>
          <w:rFonts w:eastAsia="Calibri" w:cs="Times New Roman"/>
          <w:lang w:val="sv-SE"/>
        </w:rPr>
        <w:t xml:space="preserve">Elevernas språkliga medvetenhet stärks genom att de laborerar med talat språk och grundläggande språkliga begrepp samt läser och lyssnar till skrivna texter, såsom litteratur och kultur för barn. Eleverna får iaktta det talade språket i dess olika varianter och reflekterar kring hur språkanvändningen påverkar omgivningen. De läser, lyssnar till, diskuterar och bearbetar många olika slag av texter såsom sagor, berättelser, dikter, serier och annan litteratur i flera olika medier. Tillsammans bekantar sig eleverna med biblioteket och hur det används. Eleverna får även bekanta sig med kulturutbudet för barn i närområdet och med olika kultur- och högtidstraditioner och de arbetar kreativt tillsammans inom olika kulturella uttrycksformer. </w:t>
      </w:r>
    </w:p>
    <w:p w:rsidR="00C36676" w:rsidRPr="00C329B7" w:rsidRDefault="00C36676" w:rsidP="0042347E">
      <w:pPr>
        <w:keepNext/>
        <w:keepLines/>
        <w:spacing w:before="200" w:after="0"/>
        <w:outlineLvl w:val="4"/>
        <w:rPr>
          <w:rFonts w:asciiTheme="majorHAnsi" w:eastAsiaTheme="majorEastAsia" w:hAnsiTheme="majorHAnsi" w:cstheme="majorBidi"/>
          <w:color w:val="243F60" w:themeColor="accent1" w:themeShade="7F"/>
          <w:lang w:val="sv-SE"/>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SAAMEN KIELI JA KIRJALLISUUS</w:t>
      </w:r>
      <w:bookmarkEnd w:id="125"/>
    </w:p>
    <w:p w:rsidR="003D7E34" w:rsidRPr="00695ECB" w:rsidRDefault="003D7E34" w:rsidP="003D7E34">
      <w:pPr>
        <w:spacing w:before="100" w:beforeAutospacing="1" w:after="100" w:afterAutospacing="1"/>
        <w:jc w:val="both"/>
        <w:rPr>
          <w:rFonts w:cs="Arial"/>
        </w:rPr>
      </w:pPr>
      <w:r w:rsidRPr="008F47EB">
        <w:rPr>
          <w:rFonts w:cs="Arial"/>
        </w:rPr>
        <w:t>Äidinkieli ja kirjallisuus -oppiaineen tehtävä, oppimisympäristöihin ja työtapoihin liittyvät tavoitteet, ohjaus, eriyttäminen ja tuki sekä oppimisen arviointi koskevat myös saamen kieli ja kirjallisuus -oppimäärää.</w:t>
      </w:r>
      <w:r w:rsidRPr="0089017C">
        <w:rPr>
          <w:rFonts w:cs="Arial"/>
        </w:rPr>
        <w:t xml:space="preserve"> </w:t>
      </w:r>
    </w:p>
    <w:p w:rsidR="003D7E34" w:rsidRPr="005E7BDE" w:rsidRDefault="003D7E34" w:rsidP="003D7E34">
      <w:pPr>
        <w:rPr>
          <w:b/>
        </w:rPr>
      </w:pPr>
      <w:r w:rsidRPr="005E7BDE">
        <w:rPr>
          <w:b/>
        </w:rPr>
        <w:t>Oppimäärän erityinen tehtävä</w:t>
      </w:r>
    </w:p>
    <w:p w:rsidR="003D7E34" w:rsidRPr="008F47EB" w:rsidRDefault="003D7E34" w:rsidP="003D7E34">
      <w:pPr>
        <w:jc w:val="both"/>
        <w:rPr>
          <w:b/>
        </w:rPr>
      </w:pPr>
      <w:r w:rsidRPr="00094695">
        <w:rPr>
          <w:rFonts w:cs="Arial"/>
        </w:rPr>
        <w:t xml:space="preserve">Saamen kielen ja kirjallisuuden erityisenä tehtävänä on tukea Suomessa puhuttujen saamen kielten säilymistä elävänä ja vahvistaa niiden asemaa </w:t>
      </w:r>
      <w:r w:rsidRPr="00A9301C">
        <w:rPr>
          <w:rFonts w:cs="Arial"/>
        </w:rPr>
        <w:t>muiden kielten rinnalla. Oppilaat saavat pohjan kehittää ja käyttää kielellisiä taitojaan itsenäisesti läpi elämän</w:t>
      </w:r>
      <w:r w:rsidRPr="00A9301C">
        <w:rPr>
          <w:rFonts w:cs="Arial"/>
          <w:color w:val="FF0000"/>
        </w:rPr>
        <w:t xml:space="preserve">. </w:t>
      </w:r>
      <w:r w:rsidRPr="00A9301C">
        <w:rPr>
          <w:rFonts w:cs="Arial"/>
        </w:rPr>
        <w:t>Opetus vastaa yhteistyössä kotien, saamenkielisen yhteisön ja muid</w:t>
      </w:r>
      <w:r w:rsidRPr="008F47EB">
        <w:rPr>
          <w:rFonts w:cs="Arial"/>
        </w:rPr>
        <w:t>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3D7E34" w:rsidRPr="00094695" w:rsidRDefault="003D7E34" w:rsidP="003D7E34">
      <w:pPr>
        <w:spacing w:after="0"/>
        <w:jc w:val="both"/>
        <w:rPr>
          <w:rFonts w:cs="Arial"/>
        </w:rPr>
      </w:pPr>
      <w:r w:rsidRPr="008F47EB">
        <w:rPr>
          <w:rFonts w:cs="Arial"/>
        </w:rPr>
        <w:t>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3D7E34" w:rsidRPr="00094695" w:rsidRDefault="003D7E34" w:rsidP="003D7E34">
      <w:pPr>
        <w:spacing w:after="0"/>
        <w:jc w:val="both"/>
        <w:rPr>
          <w:rFonts w:cs="Arial"/>
        </w:rPr>
      </w:pPr>
    </w:p>
    <w:p w:rsidR="003D7E34" w:rsidRPr="00094695" w:rsidRDefault="003D7E34" w:rsidP="003D7E34">
      <w:pPr>
        <w:spacing w:after="0"/>
        <w:jc w:val="both"/>
        <w:rPr>
          <w:rFonts w:cs="Arial"/>
        </w:rPr>
      </w:pPr>
      <w:r w:rsidRPr="00A9301C">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A9301C">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3D7E34" w:rsidRPr="00094695" w:rsidRDefault="003D7E34" w:rsidP="003D7E34">
      <w:pPr>
        <w:spacing w:after="0"/>
        <w:jc w:val="both"/>
      </w:pPr>
    </w:p>
    <w:p w:rsidR="008F47EB" w:rsidRPr="002D106F" w:rsidRDefault="003D7E34" w:rsidP="003D7E34">
      <w:pPr>
        <w:spacing w:after="0"/>
        <w:jc w:val="both"/>
      </w:pPr>
      <w:r w:rsidRPr="008F47EB">
        <w:rPr>
          <w:b/>
        </w:rPr>
        <w:t>Vuosiluokilla 1–2</w:t>
      </w:r>
      <w:r w:rsidRPr="008F47EB">
        <w:t xml:space="preserve"> saamen kieli ja kirjallisuus -oppimäärän</w:t>
      </w:r>
      <w:r w:rsidRPr="008F47EB">
        <w:rPr>
          <w:b/>
        </w:rPr>
        <w:t xml:space="preserve"> </w:t>
      </w:r>
      <w:r w:rsidRPr="008F47EB">
        <w:t>opetuksessa painopiste on oppilaiden rohkaisemissa ja innostamisessa käyttämään saamen kieltä sekä kehittämään itseilmaisu- ja vuorovaikutustaitoja yksilöllisten edellytysten pohjalta. Keskeistä on huolehtia kielellisen tietoisuuden, lukemisen ja kirjoittamisen perustaitojen sekä monilukutaidon kehittymisestä. Opetuksessa otetaan huomioon erityisesti kuuntelutaitojen ja kuullun ymmärtämisen merkitys puheen, kielen sekä luku</w:t>
      </w:r>
      <w:r w:rsidRPr="00A9301C">
        <w:t>- ja kirjoitustaidon perustana</w:t>
      </w:r>
      <w:r w:rsidRPr="00A9301C">
        <w:rPr>
          <w:i/>
        </w:rPr>
        <w:t xml:space="preserve">. </w:t>
      </w:r>
      <w:r w:rsidRPr="00A9301C">
        <w:t>Opetuksen tehtävänä on kiinnostuksen ja innostuksen vahvistaminen kielelliseen ilmaisuun ja draamaan sekä monimuotoisten tekstien tulkitsemiseen ja tuottamiseen.</w:t>
      </w:r>
      <w:r>
        <w:t xml:space="preserve"> </w:t>
      </w:r>
      <w:r w:rsidRPr="00094695">
        <w:t>Opetuksessa huolehditaan oppimisprosessin jatkumosta esiopetuksesta alkuopetukseen niin saamen kielen perustaitojen kuin laaja-alaisen osaamisen osalta.</w:t>
      </w:r>
    </w:p>
    <w:p w:rsidR="008F47EB" w:rsidRDefault="008F47EB" w:rsidP="003D7E34">
      <w:pPr>
        <w:spacing w:after="0"/>
        <w:jc w:val="both"/>
        <w:rPr>
          <w:b/>
        </w:rPr>
      </w:pPr>
    </w:p>
    <w:p w:rsidR="003D7E34" w:rsidRPr="00094695" w:rsidRDefault="003D7E34" w:rsidP="003D7E34">
      <w:pPr>
        <w:spacing w:after="0"/>
        <w:jc w:val="both"/>
        <w:rPr>
          <w:b/>
        </w:rPr>
      </w:pPr>
      <w:r w:rsidRPr="00A9301C">
        <w:rPr>
          <w:b/>
        </w:rPr>
        <w:t>Saamen kieli ja kirjallisuus -oppimäärän</w:t>
      </w:r>
      <w:r w:rsidRPr="00094695">
        <w:rPr>
          <w:b/>
        </w:rPr>
        <w:t xml:space="preserve"> opetuksen tavoitteet vuosiluokilla 1–2</w:t>
      </w:r>
    </w:p>
    <w:p w:rsidR="003D7E34" w:rsidRPr="00094695" w:rsidRDefault="003D7E34" w:rsidP="003D7E34">
      <w:pPr>
        <w:autoSpaceDE w:val="0"/>
        <w:autoSpaceDN w:val="0"/>
        <w:adjustRightInd w:val="0"/>
        <w:spacing w:after="0" w:line="240" w:lineRule="auto"/>
        <w:rPr>
          <w:rFonts w:eastAsia="Calibri" w:cs="Calibri"/>
          <w:color w:val="000000"/>
        </w:rPr>
      </w:pPr>
    </w:p>
    <w:tbl>
      <w:tblPr>
        <w:tblStyle w:val="TaulukkoRuudukko1"/>
        <w:tblW w:w="0" w:type="auto"/>
        <w:tblLayout w:type="fixed"/>
        <w:tblLook w:val="04A0" w:firstRow="1" w:lastRow="0" w:firstColumn="1" w:lastColumn="0" w:noHBand="0" w:noVBand="1"/>
      </w:tblPr>
      <w:tblGrid>
        <w:gridCol w:w="6629"/>
        <w:gridCol w:w="1559"/>
        <w:gridCol w:w="1559"/>
      </w:tblGrid>
      <w:tr w:rsidR="003D7E34" w:rsidRPr="00094695" w:rsidTr="000A3DB2">
        <w:tc>
          <w:tcPr>
            <w:tcW w:w="662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Opetuksen tavoitteet</w:t>
            </w:r>
          </w:p>
          <w:p w:rsidR="003D7E34" w:rsidRPr="00094695" w:rsidRDefault="003D7E34" w:rsidP="006D06FD">
            <w:pPr>
              <w:autoSpaceDE w:val="0"/>
              <w:autoSpaceDN w:val="0"/>
              <w:adjustRightInd w:val="0"/>
              <w:rPr>
                <w:rFonts w:eastAsia="Calibri" w:cs="Calibri"/>
                <w:color w:val="000000"/>
              </w:rPr>
            </w:pP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Tavoitteisiin liittyvät sisältöalueet</w:t>
            </w:r>
          </w:p>
        </w:tc>
        <w:tc>
          <w:tcPr>
            <w:tcW w:w="1559" w:type="dxa"/>
          </w:tcPr>
          <w:p w:rsidR="003D7E34" w:rsidRPr="00094695" w:rsidRDefault="003D7E34" w:rsidP="006D06FD">
            <w:pPr>
              <w:autoSpaceDE w:val="0"/>
              <w:autoSpaceDN w:val="0"/>
              <w:adjustRightInd w:val="0"/>
              <w:rPr>
                <w:rFonts w:eastAsia="Calibri" w:cs="Calibri"/>
                <w:color w:val="000000"/>
              </w:rPr>
            </w:pPr>
            <w:r>
              <w:rPr>
                <w:rFonts w:eastAsia="Calibri" w:cs="Calibri"/>
                <w:color w:val="000000"/>
              </w:rPr>
              <w:t>Laaja-alainen osaa</w:t>
            </w:r>
            <w:r w:rsidRPr="00094695">
              <w:rPr>
                <w:rFonts w:eastAsia="Calibri" w:cs="Calibri"/>
                <w:color w:val="000000"/>
              </w:rPr>
              <w:t>minen</w:t>
            </w:r>
          </w:p>
        </w:tc>
      </w:tr>
      <w:tr w:rsidR="003D7E34" w:rsidRPr="00094695" w:rsidTr="000A3DB2">
        <w:tc>
          <w:tcPr>
            <w:tcW w:w="662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b/>
                <w:color w:val="000000" w:themeColor="text1"/>
              </w:rPr>
              <w:t>Vuorovaikutustilanteissa toimiminen</w:t>
            </w:r>
          </w:p>
        </w:tc>
        <w:tc>
          <w:tcPr>
            <w:tcW w:w="1559" w:type="dxa"/>
          </w:tcPr>
          <w:p w:rsidR="003D7E34" w:rsidRPr="00094695" w:rsidRDefault="003D7E34" w:rsidP="006D06FD"/>
        </w:tc>
        <w:tc>
          <w:tcPr>
            <w:tcW w:w="1559" w:type="dxa"/>
          </w:tcPr>
          <w:p w:rsidR="003D7E34" w:rsidRPr="00094695" w:rsidRDefault="003D7E34" w:rsidP="006D06FD">
            <w:pPr>
              <w:autoSpaceDE w:val="0"/>
              <w:autoSpaceDN w:val="0"/>
              <w:adjustRightInd w:val="0"/>
              <w:ind w:left="54"/>
              <w:rPr>
                <w:rFonts w:eastAsia="Calibri" w:cs="Calibri"/>
                <w:color w:val="000000"/>
              </w:rPr>
            </w:pPr>
          </w:p>
        </w:tc>
      </w:tr>
      <w:tr w:rsidR="003D7E34" w:rsidRPr="00094695" w:rsidTr="000A3DB2">
        <w:tc>
          <w:tcPr>
            <w:tcW w:w="6629" w:type="dxa"/>
          </w:tcPr>
          <w:p w:rsidR="003D7E34" w:rsidRPr="00094695" w:rsidRDefault="003D7E34" w:rsidP="006D06FD">
            <w:pPr>
              <w:contextualSpacing/>
              <w:rPr>
                <w:rFonts w:ascii="Calibri" w:eastAsia="Calibri" w:hAnsi="Calibri" w:cs="Times New Roman"/>
                <w:color w:val="000000" w:themeColor="text1"/>
              </w:rPr>
            </w:pPr>
            <w:r w:rsidRPr="00A9301C">
              <w:rPr>
                <w:rFonts w:eastAsia="Calibri" w:cs="Times New Roman"/>
              </w:rPr>
              <w:t>T1 innostaa oppilasta kehittämään taitoaan esittää ajatuksia, kokemuksia ja mielipiteitä sekä kysyä ja kuunnella</w:t>
            </w:r>
          </w:p>
        </w:tc>
        <w:tc>
          <w:tcPr>
            <w:tcW w:w="1559" w:type="dxa"/>
          </w:tcPr>
          <w:p w:rsidR="003D7E34" w:rsidRPr="00094695" w:rsidRDefault="003D7E34" w:rsidP="006D06FD">
            <w:pPr>
              <w:rPr>
                <w:color w:val="000000" w:themeColor="text1"/>
              </w:rPr>
            </w:pPr>
            <w:r w:rsidRPr="00094695">
              <w:rPr>
                <w:color w:val="000000" w:themeColor="text1"/>
              </w:rPr>
              <w:t>S1</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L1, L2</w:t>
            </w:r>
          </w:p>
        </w:tc>
      </w:tr>
      <w:tr w:rsidR="003D7E34" w:rsidRPr="00094695" w:rsidTr="000A3DB2">
        <w:tc>
          <w:tcPr>
            <w:tcW w:w="6629" w:type="dxa"/>
          </w:tcPr>
          <w:p w:rsidR="003D7E34" w:rsidRPr="00094695" w:rsidRDefault="003D7E34" w:rsidP="006D06FD">
            <w:pPr>
              <w:contextualSpacing/>
              <w:rPr>
                <w:rFonts w:ascii="Calibri" w:eastAsia="Calibri" w:hAnsi="Calibri" w:cs="Times New Roman"/>
                <w:color w:val="000000" w:themeColor="text1"/>
              </w:rPr>
            </w:pPr>
            <w:r w:rsidRPr="00A9301C">
              <w:rPr>
                <w:rFonts w:eastAsia="Calibri" w:cs="Times New Roman"/>
              </w:rPr>
              <w:t>T2 ohjata oppilasta kehittämään vuorovaikutus- ja yhteistyötaitoja vahvistamalla kielellistä ja kehollista ilmaisua ja mielikuvitusta sekä ohjata osallistumaan ja ilmaisemaan itseään kokonaisvaltaisesti myös draaman keinoin</w:t>
            </w:r>
          </w:p>
        </w:tc>
        <w:tc>
          <w:tcPr>
            <w:tcW w:w="1559" w:type="dxa"/>
          </w:tcPr>
          <w:p w:rsidR="003D7E34" w:rsidRPr="00094695" w:rsidRDefault="003D7E34" w:rsidP="006D06FD">
            <w:pPr>
              <w:rPr>
                <w:color w:val="000000" w:themeColor="text1"/>
              </w:rPr>
            </w:pPr>
            <w:r w:rsidRPr="00094695">
              <w:rPr>
                <w:color w:val="000000" w:themeColor="text1"/>
              </w:rPr>
              <w:t>S1</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L2</w:t>
            </w:r>
          </w:p>
        </w:tc>
      </w:tr>
      <w:tr w:rsidR="003D7E34" w:rsidRPr="00094695" w:rsidTr="000A3DB2">
        <w:tc>
          <w:tcPr>
            <w:tcW w:w="6629" w:type="dxa"/>
          </w:tcPr>
          <w:p w:rsidR="003D7E34" w:rsidRPr="008F47EB" w:rsidRDefault="003D7E34" w:rsidP="006D06FD">
            <w:pPr>
              <w:contextualSpacing/>
              <w:rPr>
                <w:rFonts w:ascii="Calibri" w:eastAsia="Calibri" w:hAnsi="Calibri" w:cs="Times New Roman"/>
                <w:color w:val="000000" w:themeColor="text1"/>
              </w:rPr>
            </w:pPr>
            <w:r w:rsidRPr="008F47EB">
              <w:rPr>
                <w:rFonts w:eastAsia="Calibri" w:cs="Times New Roman"/>
              </w:rPr>
              <w:t>T3 tukea oppilaan viestijäkuvan rakentamista siten, että oppilas oppii toimimaan saamen kielellä erilaisissa viestintätilanteissa ja ymmärtää ihmisten viestivän eri tavoin</w:t>
            </w:r>
          </w:p>
        </w:tc>
        <w:tc>
          <w:tcPr>
            <w:tcW w:w="1559" w:type="dxa"/>
          </w:tcPr>
          <w:p w:rsidR="003D7E34" w:rsidRPr="008F47EB" w:rsidRDefault="003D7E34" w:rsidP="006D06FD">
            <w:pPr>
              <w:rPr>
                <w:color w:val="000000" w:themeColor="text1"/>
              </w:rPr>
            </w:pPr>
            <w:r w:rsidRPr="008F47EB">
              <w:rPr>
                <w:color w:val="000000" w:themeColor="text1"/>
              </w:rPr>
              <w:t>S1</w:t>
            </w:r>
          </w:p>
        </w:tc>
        <w:tc>
          <w:tcPr>
            <w:tcW w:w="1559" w:type="dxa"/>
          </w:tcPr>
          <w:p w:rsidR="003D7E34" w:rsidRPr="008F47EB" w:rsidRDefault="003D7E34" w:rsidP="006D06FD">
            <w:pPr>
              <w:autoSpaceDE w:val="0"/>
              <w:autoSpaceDN w:val="0"/>
              <w:adjustRightInd w:val="0"/>
              <w:rPr>
                <w:rFonts w:eastAsia="Calibri" w:cs="Calibri"/>
                <w:color w:val="000000"/>
              </w:rPr>
            </w:pPr>
            <w:r w:rsidRPr="008F47EB">
              <w:rPr>
                <w:rFonts w:eastAsia="Calibri" w:cs="Calibri"/>
                <w:color w:val="000000"/>
              </w:rPr>
              <w:t>L2, L7</w:t>
            </w:r>
          </w:p>
        </w:tc>
      </w:tr>
      <w:tr w:rsidR="003D7E34" w:rsidRPr="00094695" w:rsidTr="000A3DB2">
        <w:tc>
          <w:tcPr>
            <w:tcW w:w="6629" w:type="dxa"/>
          </w:tcPr>
          <w:p w:rsidR="003D7E34" w:rsidRPr="008F47EB" w:rsidRDefault="003D7E34" w:rsidP="006D06FD">
            <w:pPr>
              <w:rPr>
                <w:b/>
                <w:color w:val="000000" w:themeColor="text1"/>
              </w:rPr>
            </w:pPr>
            <w:r w:rsidRPr="008F47EB">
              <w:rPr>
                <w:b/>
                <w:color w:val="000000" w:themeColor="text1"/>
              </w:rPr>
              <w:t>Tekstien tulkitseminen</w:t>
            </w:r>
          </w:p>
        </w:tc>
        <w:tc>
          <w:tcPr>
            <w:tcW w:w="1559" w:type="dxa"/>
          </w:tcPr>
          <w:p w:rsidR="003D7E34" w:rsidRPr="008F47EB" w:rsidRDefault="003D7E34" w:rsidP="006D06FD">
            <w:pPr>
              <w:rPr>
                <w:b/>
                <w:color w:val="000000" w:themeColor="text1"/>
              </w:rPr>
            </w:pPr>
          </w:p>
        </w:tc>
        <w:tc>
          <w:tcPr>
            <w:tcW w:w="1559" w:type="dxa"/>
          </w:tcPr>
          <w:p w:rsidR="003D7E34" w:rsidRPr="008F47EB" w:rsidRDefault="003D7E34" w:rsidP="006D06FD">
            <w:pPr>
              <w:autoSpaceDE w:val="0"/>
              <w:autoSpaceDN w:val="0"/>
              <w:adjustRightInd w:val="0"/>
              <w:ind w:left="54"/>
              <w:rPr>
                <w:rFonts w:eastAsia="Calibri" w:cs="Calibri"/>
                <w:color w:val="000000"/>
              </w:rPr>
            </w:pPr>
          </w:p>
        </w:tc>
      </w:tr>
      <w:tr w:rsidR="003D7E34" w:rsidRPr="00094695" w:rsidTr="000A3DB2">
        <w:tc>
          <w:tcPr>
            <w:tcW w:w="6629" w:type="dxa"/>
          </w:tcPr>
          <w:p w:rsidR="003D7E34" w:rsidRPr="008F47EB" w:rsidRDefault="003D7E34" w:rsidP="006D06FD">
            <w:pPr>
              <w:contextualSpacing/>
              <w:rPr>
                <w:rFonts w:ascii="Calibri" w:eastAsia="Calibri" w:hAnsi="Calibri" w:cs="Times New Roman"/>
                <w:color w:val="FF0000"/>
              </w:rPr>
            </w:pPr>
            <w:r w:rsidRPr="008F47EB">
              <w:rPr>
                <w:rFonts w:eastAsia="Calibri" w:cs="Times New Roman"/>
              </w:rPr>
              <w:t xml:space="preserve">T4 </w:t>
            </w:r>
            <w:r w:rsidRPr="008F47EB">
              <w:t>ohjata ja innostaa oppilasta lukutaidon oppimisessa ja tekstien ymmärtämisen taitojen harjoittelussa sekä auttaa häntä tarkkailemaan omaa lukemistaan</w:t>
            </w:r>
          </w:p>
        </w:tc>
        <w:tc>
          <w:tcPr>
            <w:tcW w:w="1559" w:type="dxa"/>
          </w:tcPr>
          <w:p w:rsidR="003D7E34" w:rsidRPr="008F47EB" w:rsidRDefault="003D7E34" w:rsidP="006D06FD">
            <w:pPr>
              <w:rPr>
                <w:color w:val="000000" w:themeColor="text1"/>
              </w:rPr>
            </w:pPr>
            <w:r w:rsidRPr="008F47EB">
              <w:rPr>
                <w:color w:val="000000" w:themeColor="text1"/>
              </w:rPr>
              <w:t>S2</w:t>
            </w:r>
          </w:p>
        </w:tc>
        <w:tc>
          <w:tcPr>
            <w:tcW w:w="1559" w:type="dxa"/>
          </w:tcPr>
          <w:p w:rsidR="003D7E34" w:rsidRPr="008F47EB" w:rsidRDefault="003D7E34" w:rsidP="006D06FD">
            <w:pPr>
              <w:autoSpaceDE w:val="0"/>
              <w:autoSpaceDN w:val="0"/>
              <w:adjustRightInd w:val="0"/>
              <w:rPr>
                <w:rFonts w:eastAsia="Calibri" w:cs="Calibri"/>
                <w:color w:val="000000"/>
              </w:rPr>
            </w:pPr>
            <w:r w:rsidRPr="008F47EB">
              <w:rPr>
                <w:rFonts w:eastAsia="Calibri" w:cs="Calibri"/>
                <w:color w:val="000000"/>
              </w:rPr>
              <w:t>L1, L4</w:t>
            </w:r>
          </w:p>
        </w:tc>
      </w:tr>
      <w:tr w:rsidR="003D7E34" w:rsidRPr="00094695" w:rsidTr="000A3DB2">
        <w:tc>
          <w:tcPr>
            <w:tcW w:w="6629" w:type="dxa"/>
          </w:tcPr>
          <w:p w:rsidR="003D7E34" w:rsidRPr="008F47EB" w:rsidRDefault="003D7E34" w:rsidP="006D06FD">
            <w:pPr>
              <w:contextualSpacing/>
              <w:rPr>
                <w:rFonts w:ascii="Calibri" w:eastAsia="Calibri" w:hAnsi="Calibri" w:cs="Times New Roman"/>
                <w:color w:val="000000" w:themeColor="text1"/>
              </w:rPr>
            </w:pPr>
            <w:r w:rsidRPr="008F47EB">
              <w:rPr>
                <w:rFonts w:eastAsia="Calibri" w:cs="Times New Roman"/>
              </w:rPr>
              <w:t>T5 ohjata oppilasta hakemaan tietoa eri tavoin</w:t>
            </w:r>
          </w:p>
        </w:tc>
        <w:tc>
          <w:tcPr>
            <w:tcW w:w="1559" w:type="dxa"/>
          </w:tcPr>
          <w:p w:rsidR="003D7E34" w:rsidRPr="008F47EB" w:rsidRDefault="003D7E34" w:rsidP="006D06FD">
            <w:pPr>
              <w:rPr>
                <w:color w:val="000000" w:themeColor="text1"/>
              </w:rPr>
            </w:pPr>
            <w:r w:rsidRPr="008F47EB">
              <w:rPr>
                <w:color w:val="000000" w:themeColor="text1"/>
              </w:rPr>
              <w:t>S2</w:t>
            </w:r>
          </w:p>
        </w:tc>
        <w:tc>
          <w:tcPr>
            <w:tcW w:w="1559" w:type="dxa"/>
          </w:tcPr>
          <w:p w:rsidR="003D7E34" w:rsidRPr="008F47EB" w:rsidRDefault="003D7E34" w:rsidP="006D06FD">
            <w:pPr>
              <w:autoSpaceDE w:val="0"/>
              <w:autoSpaceDN w:val="0"/>
              <w:adjustRightInd w:val="0"/>
              <w:rPr>
                <w:rFonts w:eastAsia="Calibri" w:cs="Calibri"/>
                <w:color w:val="000000"/>
              </w:rPr>
            </w:pPr>
            <w:r w:rsidRPr="008F47EB">
              <w:rPr>
                <w:rFonts w:ascii="Calibri" w:eastAsia="Calibri" w:hAnsi="Calibri" w:cs="Calibri"/>
                <w:color w:val="000000"/>
                <w:sz w:val="24"/>
                <w:szCs w:val="24"/>
              </w:rPr>
              <w:t>L1, L4, L5</w:t>
            </w:r>
          </w:p>
        </w:tc>
      </w:tr>
      <w:tr w:rsidR="003D7E34" w:rsidRPr="00094695" w:rsidTr="000A3DB2">
        <w:tc>
          <w:tcPr>
            <w:tcW w:w="6629" w:type="dxa"/>
          </w:tcPr>
          <w:p w:rsidR="003D7E34" w:rsidRPr="00521E7D" w:rsidRDefault="003D7E34" w:rsidP="006D06FD">
            <w:pPr>
              <w:contextualSpacing/>
              <w:rPr>
                <w:rFonts w:eastAsia="Calibri" w:cs="Times New Roman"/>
              </w:rPr>
            </w:pPr>
            <w:r>
              <w:rPr>
                <w:rFonts w:eastAsia="Calibri" w:cs="Times New Roman"/>
              </w:rPr>
              <w:t xml:space="preserve">T6 </w:t>
            </w:r>
            <w:r w:rsidRPr="00094695">
              <w:rPr>
                <w:rFonts w:eastAsia="Calibri" w:cs="Times New Roman"/>
              </w:rPr>
              <w:t>herättää oppilaan kiinnostus omaehtoista lukemista kohtaan tarjoamalla saamelaiseen kulttuuriin liittyviä virikkeitä, luomalla myönteisiä lukukokemuksia ja elämyksiä sekä tarjoamalla mahdollisuuksia tiedonjanon tyydyttämiseen sekä lukukokemusten jakamiseen</w:t>
            </w:r>
          </w:p>
        </w:tc>
        <w:tc>
          <w:tcPr>
            <w:tcW w:w="1559" w:type="dxa"/>
          </w:tcPr>
          <w:p w:rsidR="003D7E34" w:rsidRPr="00094695" w:rsidRDefault="003D7E34" w:rsidP="006D06FD">
            <w:pPr>
              <w:rPr>
                <w:color w:val="000000" w:themeColor="text1"/>
              </w:rPr>
            </w:pPr>
            <w:r w:rsidRPr="00094695">
              <w:rPr>
                <w:color w:val="000000" w:themeColor="text1"/>
              </w:rPr>
              <w:t>S2</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L1, L5</w:t>
            </w:r>
          </w:p>
        </w:tc>
      </w:tr>
      <w:tr w:rsidR="003D7E34" w:rsidRPr="00094695" w:rsidTr="000A3DB2">
        <w:tc>
          <w:tcPr>
            <w:tcW w:w="6629" w:type="dxa"/>
          </w:tcPr>
          <w:p w:rsidR="003D7E34" w:rsidRPr="00094695" w:rsidRDefault="003D7E34" w:rsidP="006D06FD">
            <w:pPr>
              <w:rPr>
                <w:b/>
                <w:color w:val="000000" w:themeColor="text1"/>
              </w:rPr>
            </w:pPr>
            <w:r w:rsidRPr="00094695">
              <w:rPr>
                <w:b/>
                <w:color w:val="000000" w:themeColor="text1"/>
              </w:rPr>
              <w:t>Tekstien tuottaminen</w:t>
            </w:r>
          </w:p>
        </w:tc>
        <w:tc>
          <w:tcPr>
            <w:tcW w:w="1559" w:type="dxa"/>
          </w:tcPr>
          <w:p w:rsidR="003D7E34" w:rsidRPr="00094695" w:rsidRDefault="003D7E34" w:rsidP="006D06FD">
            <w:pPr>
              <w:rPr>
                <w:b/>
                <w:color w:val="000000" w:themeColor="text1"/>
              </w:rPr>
            </w:pPr>
          </w:p>
        </w:tc>
        <w:tc>
          <w:tcPr>
            <w:tcW w:w="1559" w:type="dxa"/>
          </w:tcPr>
          <w:p w:rsidR="003D7E34" w:rsidRPr="00094695" w:rsidRDefault="003D7E34" w:rsidP="006D06FD">
            <w:pPr>
              <w:autoSpaceDE w:val="0"/>
              <w:autoSpaceDN w:val="0"/>
              <w:adjustRightInd w:val="0"/>
              <w:ind w:left="54"/>
              <w:rPr>
                <w:rFonts w:eastAsia="Calibri" w:cs="Calibri"/>
                <w:color w:val="000000"/>
              </w:rPr>
            </w:pPr>
          </w:p>
        </w:tc>
      </w:tr>
      <w:tr w:rsidR="003D7E34" w:rsidRPr="00094695" w:rsidTr="000A3DB2">
        <w:tc>
          <w:tcPr>
            <w:tcW w:w="6629" w:type="dxa"/>
          </w:tcPr>
          <w:p w:rsidR="003D7E34" w:rsidRPr="00094695" w:rsidRDefault="003D7E34" w:rsidP="006D06FD">
            <w:pPr>
              <w:contextualSpacing/>
              <w:rPr>
                <w:rFonts w:ascii="Calibri" w:eastAsia="Calibri" w:hAnsi="Calibri" w:cs="Times New Roman"/>
                <w:color w:val="000000" w:themeColor="text1"/>
              </w:rPr>
            </w:pPr>
            <w:r w:rsidRPr="00A9301C">
              <w:rPr>
                <w:rFonts w:eastAsia="Calibri" w:cs="Times New Roman"/>
              </w:rPr>
              <w:t>T7 ohjata oppilasta tuottamaan monimuotoisia tekstejä eri tarkoituksiin ja luoda edellytyksiä myönteisille tekstien tuottamisen, yhdessä tekemisen ja tekstien jakamisen kokemuksille</w:t>
            </w:r>
          </w:p>
        </w:tc>
        <w:tc>
          <w:tcPr>
            <w:tcW w:w="1559" w:type="dxa"/>
          </w:tcPr>
          <w:p w:rsidR="003D7E34" w:rsidRPr="00094695" w:rsidRDefault="003D7E34" w:rsidP="006D06FD">
            <w:pPr>
              <w:rPr>
                <w:color w:val="000000" w:themeColor="text1"/>
              </w:rPr>
            </w:pPr>
            <w:r w:rsidRPr="00094695">
              <w:rPr>
                <w:color w:val="000000" w:themeColor="text1"/>
              </w:rPr>
              <w:t>S3</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ascii="Calibri" w:eastAsia="Calibri" w:hAnsi="Calibri" w:cs="Calibri"/>
                <w:color w:val="000000"/>
                <w:sz w:val="24"/>
                <w:szCs w:val="24"/>
              </w:rPr>
              <w:t xml:space="preserve">L2, L5, L1, L4, </w:t>
            </w:r>
          </w:p>
        </w:tc>
      </w:tr>
      <w:tr w:rsidR="003D7E34" w:rsidRPr="00094695" w:rsidTr="000A3DB2">
        <w:tc>
          <w:tcPr>
            <w:tcW w:w="6629" w:type="dxa"/>
          </w:tcPr>
          <w:p w:rsidR="003D7E34" w:rsidRPr="00094695" w:rsidRDefault="003D7E34" w:rsidP="006D06FD">
            <w:pPr>
              <w:contextualSpacing/>
              <w:rPr>
                <w:rFonts w:ascii="Calibri" w:eastAsia="Calibri" w:hAnsi="Calibri" w:cs="Times New Roman"/>
                <w:color w:val="000000" w:themeColor="text1"/>
              </w:rPr>
            </w:pPr>
            <w:r>
              <w:rPr>
                <w:rFonts w:eastAsia="Calibri" w:cs="Times New Roman"/>
              </w:rPr>
              <w:t xml:space="preserve">T8 </w:t>
            </w:r>
            <w:r w:rsidRPr="00094695">
              <w:rPr>
                <w:rFonts w:eastAsia="Calibri" w:cs="Times New Roman"/>
              </w:rPr>
              <w:t xml:space="preserve">tarjota </w:t>
            </w:r>
            <w:r w:rsidRPr="00A9301C">
              <w:rPr>
                <w:rFonts w:eastAsia="Calibri" w:cs="Times New Roman"/>
              </w:rPr>
              <w:t>oppilaalle tilaisuuksia kertoa ja kuvata asioita puhumalla, kirjoittamalla ja kuvien avulla myös monimediaisissa ympäristöissä</w:t>
            </w:r>
          </w:p>
        </w:tc>
        <w:tc>
          <w:tcPr>
            <w:tcW w:w="1559" w:type="dxa"/>
          </w:tcPr>
          <w:p w:rsidR="003D7E34" w:rsidRPr="00094695" w:rsidRDefault="003D7E34" w:rsidP="006D06FD">
            <w:pPr>
              <w:rPr>
                <w:color w:val="000000" w:themeColor="text1"/>
              </w:rPr>
            </w:pPr>
            <w:r w:rsidRPr="00094695">
              <w:rPr>
                <w:color w:val="000000" w:themeColor="text1"/>
              </w:rPr>
              <w:t>S3</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ascii="Calibri" w:eastAsia="Calibri" w:hAnsi="Calibri" w:cs="Calibri"/>
                <w:color w:val="000000"/>
                <w:sz w:val="24"/>
                <w:szCs w:val="24"/>
              </w:rPr>
              <w:t>L1, L4, L5</w:t>
            </w:r>
          </w:p>
        </w:tc>
      </w:tr>
      <w:tr w:rsidR="003D7E34" w:rsidRPr="00094695" w:rsidTr="000A3DB2">
        <w:tc>
          <w:tcPr>
            <w:tcW w:w="6629" w:type="dxa"/>
          </w:tcPr>
          <w:p w:rsidR="003D7E34" w:rsidRPr="00A9301C" w:rsidRDefault="003D7E34" w:rsidP="006D06FD">
            <w:pPr>
              <w:contextualSpacing/>
              <w:rPr>
                <w:rFonts w:ascii="Calibri" w:eastAsia="Calibri" w:hAnsi="Calibri" w:cs="Times New Roman"/>
                <w:color w:val="000000" w:themeColor="text1"/>
              </w:rPr>
            </w:pPr>
            <w:r w:rsidRPr="00A9301C">
              <w:rPr>
                <w:rFonts w:eastAsia="Calibri" w:cs="Times New Roman"/>
              </w:rPr>
              <w:t>T9 ohjata oppilasta suunnittelemaan ja rakentamaan omia tekstejä, harjaannuttamaan käsinkirjoittamisen taitoa ja näppäintaitoja sekä ohjata oppilasta löytämään käyttämästään sähköisestä välineestä saamen kielen fontit</w:t>
            </w:r>
          </w:p>
        </w:tc>
        <w:tc>
          <w:tcPr>
            <w:tcW w:w="1559" w:type="dxa"/>
          </w:tcPr>
          <w:p w:rsidR="003D7E34" w:rsidRPr="00094695" w:rsidRDefault="003D7E34" w:rsidP="006D06FD">
            <w:pPr>
              <w:rPr>
                <w:color w:val="000000" w:themeColor="text1"/>
              </w:rPr>
            </w:pPr>
            <w:r w:rsidRPr="00094695">
              <w:rPr>
                <w:color w:val="000000" w:themeColor="text1"/>
              </w:rPr>
              <w:t>S3</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L1, L4, L5</w:t>
            </w:r>
          </w:p>
        </w:tc>
      </w:tr>
      <w:tr w:rsidR="003D7E34" w:rsidRPr="00094695" w:rsidTr="000A3DB2">
        <w:tc>
          <w:tcPr>
            <w:tcW w:w="6629" w:type="dxa"/>
          </w:tcPr>
          <w:p w:rsidR="003D7E34" w:rsidRPr="00A9301C" w:rsidRDefault="003D7E34" w:rsidP="006D06FD">
            <w:pPr>
              <w:rPr>
                <w:b/>
                <w:color w:val="000000" w:themeColor="text1"/>
              </w:rPr>
            </w:pPr>
            <w:r w:rsidRPr="00A9301C">
              <w:rPr>
                <w:b/>
                <w:color w:val="000000" w:themeColor="text1"/>
              </w:rPr>
              <w:t>Kielen, kirjallisuuden ja kulttuurin ymmärtäminen</w:t>
            </w:r>
          </w:p>
        </w:tc>
        <w:tc>
          <w:tcPr>
            <w:tcW w:w="1559" w:type="dxa"/>
          </w:tcPr>
          <w:p w:rsidR="003D7E34" w:rsidRPr="00094695" w:rsidRDefault="003D7E34" w:rsidP="006D06FD">
            <w:pPr>
              <w:rPr>
                <w:color w:val="000000" w:themeColor="text1"/>
              </w:rPr>
            </w:pPr>
          </w:p>
        </w:tc>
        <w:tc>
          <w:tcPr>
            <w:tcW w:w="1559" w:type="dxa"/>
          </w:tcPr>
          <w:p w:rsidR="003D7E34" w:rsidRPr="00094695" w:rsidRDefault="003D7E34" w:rsidP="006D06FD">
            <w:pPr>
              <w:autoSpaceDE w:val="0"/>
              <w:autoSpaceDN w:val="0"/>
              <w:adjustRightInd w:val="0"/>
              <w:rPr>
                <w:rFonts w:eastAsia="Calibri" w:cs="Calibri"/>
                <w:color w:val="000000"/>
              </w:rPr>
            </w:pPr>
          </w:p>
        </w:tc>
      </w:tr>
      <w:tr w:rsidR="003D7E34" w:rsidRPr="00094695" w:rsidTr="000A3DB2">
        <w:tc>
          <w:tcPr>
            <w:tcW w:w="6629" w:type="dxa"/>
          </w:tcPr>
          <w:p w:rsidR="003D7E34" w:rsidRPr="00A9301C" w:rsidRDefault="003D7E34" w:rsidP="006D06FD">
            <w:pPr>
              <w:contextualSpacing/>
              <w:rPr>
                <w:rFonts w:ascii="Calibri" w:eastAsia="Calibri" w:hAnsi="Calibri" w:cs="Times New Roman"/>
                <w:color w:val="000000" w:themeColor="text1"/>
              </w:rPr>
            </w:pPr>
            <w:r w:rsidRPr="00A9301C">
              <w:rPr>
                <w:rFonts w:eastAsia="Calibri" w:cs="Times New Roman"/>
              </w:rPr>
              <w:t>T10 ohjata oppilasta tekemään havaintoja sanojen ja ilmaisujen merkityksistä, kielenkäytöstä, kielestä ja saamen kielen varianteista</w:t>
            </w:r>
          </w:p>
        </w:tc>
        <w:tc>
          <w:tcPr>
            <w:tcW w:w="1559" w:type="dxa"/>
          </w:tcPr>
          <w:p w:rsidR="003D7E34" w:rsidRPr="00094695" w:rsidRDefault="003D7E34" w:rsidP="006D06FD">
            <w:pPr>
              <w:rPr>
                <w:color w:val="000000" w:themeColor="text1"/>
              </w:rPr>
            </w:pPr>
            <w:r w:rsidRPr="00094695">
              <w:rPr>
                <w:color w:val="000000" w:themeColor="text1"/>
              </w:rPr>
              <w:t>S4</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ascii="Calibri" w:eastAsia="Calibri" w:hAnsi="Calibri" w:cs="Calibri"/>
                <w:color w:val="000000"/>
                <w:sz w:val="24"/>
                <w:szCs w:val="24"/>
              </w:rPr>
              <w:t xml:space="preserve">L2, L1, L4, </w:t>
            </w:r>
          </w:p>
        </w:tc>
      </w:tr>
      <w:tr w:rsidR="003D7E34" w:rsidRPr="00094695" w:rsidTr="000A3DB2">
        <w:tc>
          <w:tcPr>
            <w:tcW w:w="6629" w:type="dxa"/>
          </w:tcPr>
          <w:p w:rsidR="003D7E34" w:rsidRPr="00094695" w:rsidRDefault="003D7E34" w:rsidP="006D06FD">
            <w:pPr>
              <w:contextualSpacing/>
              <w:rPr>
                <w:rFonts w:ascii="Calibri" w:eastAsia="Calibri" w:hAnsi="Calibri" w:cs="Times New Roman"/>
                <w:color w:val="000000" w:themeColor="text1"/>
              </w:rPr>
            </w:pPr>
            <w:r>
              <w:rPr>
                <w:rFonts w:eastAsia="Calibri" w:cs="Times New Roman"/>
              </w:rPr>
              <w:t xml:space="preserve">T11 </w:t>
            </w:r>
            <w:r w:rsidRPr="00A9301C">
              <w:rPr>
                <w:rFonts w:eastAsia="Calibri" w:cs="Times New Roman"/>
              </w:rPr>
              <w:t>ohjata oppilasta havainnoimaan ja ymmärtämään monimuotoiseen saamelaiseen kulttuuriin ja saamen kieleen liittyviä piirteitä</w:t>
            </w:r>
            <w:r w:rsidRPr="00094695">
              <w:rPr>
                <w:rFonts w:eastAsia="Calibri" w:cs="Times New Roman"/>
              </w:rPr>
              <w:t xml:space="preserve"> </w:t>
            </w:r>
          </w:p>
        </w:tc>
        <w:tc>
          <w:tcPr>
            <w:tcW w:w="1559" w:type="dxa"/>
          </w:tcPr>
          <w:p w:rsidR="003D7E34" w:rsidRPr="00094695" w:rsidRDefault="003D7E34" w:rsidP="006D06FD">
            <w:pPr>
              <w:rPr>
                <w:color w:val="000000" w:themeColor="text1"/>
              </w:rPr>
            </w:pPr>
            <w:r w:rsidRPr="00094695">
              <w:rPr>
                <w:color w:val="000000" w:themeColor="text1"/>
              </w:rPr>
              <w:t>S4</w:t>
            </w:r>
          </w:p>
        </w:tc>
        <w:tc>
          <w:tcPr>
            <w:tcW w:w="1559" w:type="dxa"/>
          </w:tcPr>
          <w:p w:rsidR="003D7E34" w:rsidRPr="00094695" w:rsidRDefault="003D7E34" w:rsidP="006D06FD">
            <w:pPr>
              <w:autoSpaceDE w:val="0"/>
              <w:autoSpaceDN w:val="0"/>
              <w:adjustRightInd w:val="0"/>
              <w:rPr>
                <w:rFonts w:eastAsia="Calibri" w:cs="Calibri"/>
                <w:color w:val="000000"/>
              </w:rPr>
            </w:pPr>
            <w:r w:rsidRPr="00094695">
              <w:rPr>
                <w:rFonts w:eastAsia="Calibri" w:cs="Calibri"/>
                <w:color w:val="000000"/>
              </w:rPr>
              <w:t>L1, L2</w:t>
            </w:r>
          </w:p>
        </w:tc>
      </w:tr>
      <w:tr w:rsidR="003D7E34" w:rsidRPr="00094695" w:rsidTr="000A3DB2">
        <w:trPr>
          <w:trHeight w:val="952"/>
        </w:trPr>
        <w:tc>
          <w:tcPr>
            <w:tcW w:w="6629" w:type="dxa"/>
          </w:tcPr>
          <w:p w:rsidR="003D7E34" w:rsidRPr="003B3B63" w:rsidRDefault="003D7E34" w:rsidP="006D06FD">
            <w:pPr>
              <w:contextualSpacing/>
              <w:rPr>
                <w:rFonts w:eastAsia="Calibri" w:cs="Times New Roman"/>
              </w:rPr>
            </w:pPr>
            <w:r w:rsidRPr="00EF5C6F">
              <w:rPr>
                <w:rFonts w:eastAsia="Calibri" w:cs="Times New Roman"/>
              </w:rPr>
              <w:t xml:space="preserve">T12 </w:t>
            </w:r>
            <w:r w:rsidRPr="008F47EB">
              <w:rPr>
                <w:rFonts w:eastAsia="Calibri" w:cs="Times New Roman"/>
              </w:rPr>
              <w:t>ohjata oppilasta tutustumaan saamenkieliseen lastenkirjallisuuteen, erilaisiin saamelaisiin perinteisiin ja oman alueen kulttuurimuotoihin ja -tarjontaan sekä ohjata häntä arvostamaan omaa kieltä ja kulttuuria sekä kielten ja kulttuurien monimuotoisuutta</w:t>
            </w:r>
          </w:p>
        </w:tc>
        <w:tc>
          <w:tcPr>
            <w:tcW w:w="1559" w:type="dxa"/>
          </w:tcPr>
          <w:p w:rsidR="003D7E34" w:rsidRPr="00EF5C6F" w:rsidRDefault="003D7E34" w:rsidP="006D06FD">
            <w:pPr>
              <w:rPr>
                <w:color w:val="000000" w:themeColor="text1"/>
              </w:rPr>
            </w:pPr>
            <w:r w:rsidRPr="00EF5C6F">
              <w:rPr>
                <w:color w:val="000000" w:themeColor="text1"/>
              </w:rPr>
              <w:t>S4</w:t>
            </w:r>
          </w:p>
        </w:tc>
        <w:tc>
          <w:tcPr>
            <w:tcW w:w="1559" w:type="dxa"/>
          </w:tcPr>
          <w:p w:rsidR="003D7E34" w:rsidRPr="00EF5C6F" w:rsidRDefault="003D7E34" w:rsidP="006D06FD">
            <w:pPr>
              <w:autoSpaceDE w:val="0"/>
              <w:autoSpaceDN w:val="0"/>
              <w:adjustRightInd w:val="0"/>
              <w:rPr>
                <w:rFonts w:eastAsia="Calibri" w:cs="Calibri"/>
                <w:color w:val="000000"/>
              </w:rPr>
            </w:pPr>
            <w:r w:rsidRPr="00EF5C6F">
              <w:rPr>
                <w:rFonts w:eastAsia="Calibri" w:cs="Calibri"/>
                <w:color w:val="000000"/>
              </w:rPr>
              <w:t>L1, L2, L7</w:t>
            </w:r>
          </w:p>
        </w:tc>
      </w:tr>
      <w:tr w:rsidR="003D7E34" w:rsidRPr="00094695" w:rsidTr="000A3DB2">
        <w:tc>
          <w:tcPr>
            <w:tcW w:w="6629" w:type="dxa"/>
          </w:tcPr>
          <w:p w:rsidR="003D7E34" w:rsidRPr="00094695" w:rsidRDefault="003D7E34" w:rsidP="006D06FD">
            <w:pPr>
              <w:contextualSpacing/>
              <w:rPr>
                <w:rFonts w:eastAsia="Calibri" w:cs="Times New Roman"/>
                <w:strike/>
                <w:highlight w:val="yellow"/>
              </w:rPr>
            </w:pPr>
            <w:r w:rsidRPr="00094695">
              <w:rPr>
                <w:rFonts w:ascii="Calibri" w:eastAsia="Calibri" w:hAnsi="Calibri" w:cs="Times New Roman"/>
                <w:b/>
                <w:color w:val="000000"/>
              </w:rPr>
              <w:t>Kielen käyttö kaiken oppimisen tukena</w:t>
            </w:r>
          </w:p>
        </w:tc>
        <w:tc>
          <w:tcPr>
            <w:tcW w:w="1559" w:type="dxa"/>
          </w:tcPr>
          <w:p w:rsidR="003D7E34" w:rsidRPr="00094695" w:rsidRDefault="003D7E34" w:rsidP="006D06FD">
            <w:pPr>
              <w:rPr>
                <w:color w:val="000000" w:themeColor="text1"/>
              </w:rPr>
            </w:pPr>
          </w:p>
        </w:tc>
        <w:tc>
          <w:tcPr>
            <w:tcW w:w="1559" w:type="dxa"/>
          </w:tcPr>
          <w:p w:rsidR="003D7E34" w:rsidRPr="00094695" w:rsidRDefault="003D7E34" w:rsidP="006D06FD">
            <w:pPr>
              <w:autoSpaceDE w:val="0"/>
              <w:autoSpaceDN w:val="0"/>
              <w:adjustRightInd w:val="0"/>
              <w:rPr>
                <w:rFonts w:eastAsia="Calibri" w:cs="Calibri"/>
                <w:color w:val="000000"/>
                <w:highlight w:val="yellow"/>
              </w:rPr>
            </w:pPr>
          </w:p>
        </w:tc>
      </w:tr>
      <w:tr w:rsidR="003D7E34" w:rsidRPr="00094695" w:rsidTr="000A3DB2">
        <w:tc>
          <w:tcPr>
            <w:tcW w:w="6629" w:type="dxa"/>
          </w:tcPr>
          <w:p w:rsidR="003D7E34" w:rsidRPr="00242FA5" w:rsidRDefault="003D7E34" w:rsidP="006D06FD">
            <w:pPr>
              <w:contextualSpacing/>
              <w:rPr>
                <w:rFonts w:ascii="Calibri" w:eastAsia="Calibri" w:hAnsi="Calibri" w:cs="Times New Roman"/>
                <w:b/>
                <w:color w:val="000000"/>
              </w:rPr>
            </w:pPr>
            <w:r w:rsidRPr="00242FA5">
              <w:rPr>
                <w:rFonts w:eastAsia="Calibri" w:cs="Times New Roman"/>
              </w:rPr>
              <w:t>T13 innostaa oppilasta kehittämään eri oppiaineissa tarvittavaa kieltä ja hyödyntämään äidinkielen taitoa kaikessa oppimisessa</w:t>
            </w:r>
          </w:p>
        </w:tc>
        <w:tc>
          <w:tcPr>
            <w:tcW w:w="1559" w:type="dxa"/>
          </w:tcPr>
          <w:p w:rsidR="003D7E34" w:rsidRPr="00242FA5" w:rsidRDefault="003D7E34" w:rsidP="006D06FD">
            <w:pPr>
              <w:rPr>
                <w:color w:val="000000" w:themeColor="text1"/>
              </w:rPr>
            </w:pPr>
            <w:r w:rsidRPr="00242FA5">
              <w:rPr>
                <w:color w:val="000000" w:themeColor="text1"/>
              </w:rPr>
              <w:t>S5</w:t>
            </w:r>
          </w:p>
        </w:tc>
        <w:tc>
          <w:tcPr>
            <w:tcW w:w="1559" w:type="dxa"/>
          </w:tcPr>
          <w:p w:rsidR="003D7E34" w:rsidRPr="00242FA5" w:rsidRDefault="003D7E34" w:rsidP="006D06FD">
            <w:pPr>
              <w:autoSpaceDE w:val="0"/>
              <w:autoSpaceDN w:val="0"/>
              <w:adjustRightInd w:val="0"/>
              <w:rPr>
                <w:rFonts w:eastAsia="Calibri" w:cs="Calibri"/>
                <w:color w:val="000000"/>
              </w:rPr>
            </w:pPr>
            <w:r w:rsidRPr="00242FA5">
              <w:rPr>
                <w:rFonts w:ascii="Calibri" w:eastAsia="Calibri" w:hAnsi="Calibri" w:cs="Calibri"/>
                <w:color w:val="000000"/>
                <w:sz w:val="24"/>
                <w:szCs w:val="24"/>
              </w:rPr>
              <w:t>L1, L4</w:t>
            </w:r>
          </w:p>
        </w:tc>
      </w:tr>
      <w:tr w:rsidR="003D7E34" w:rsidRPr="00094695" w:rsidTr="000A3DB2">
        <w:tc>
          <w:tcPr>
            <w:tcW w:w="6629" w:type="dxa"/>
          </w:tcPr>
          <w:p w:rsidR="003D7E34" w:rsidRPr="00094695" w:rsidRDefault="003D7E34" w:rsidP="006D06FD">
            <w:pPr>
              <w:spacing w:line="276" w:lineRule="auto"/>
              <w:jc w:val="both"/>
              <w:rPr>
                <w:rFonts w:eastAsia="Times New Roman" w:cs="Calibri"/>
                <w:color w:val="000000"/>
                <w:lang w:eastAsia="fi-FI"/>
              </w:rPr>
            </w:pPr>
            <w:r>
              <w:rPr>
                <w:rFonts w:eastAsia="Times New Roman" w:cs="Times New Roman"/>
                <w:lang w:eastAsia="fi-FI"/>
              </w:rPr>
              <w:t xml:space="preserve">T14 </w:t>
            </w:r>
            <w:r w:rsidRPr="00094695">
              <w:rPr>
                <w:rFonts w:eastAsia="Times New Roman" w:cs="Times New Roman"/>
                <w:lang w:eastAsia="fi-FI"/>
              </w:rPr>
              <w:t xml:space="preserve">tukea oppilasta </w:t>
            </w:r>
            <w:r w:rsidRPr="00242FA5">
              <w:rPr>
                <w:rFonts w:eastAsia="Times New Roman" w:cs="Times New Roman"/>
                <w:lang w:eastAsia="fi-FI"/>
              </w:rPr>
              <w:t>omaksumaan tiedonhaluinen tapa opiskella</w:t>
            </w:r>
          </w:p>
        </w:tc>
        <w:tc>
          <w:tcPr>
            <w:tcW w:w="1559" w:type="dxa"/>
          </w:tcPr>
          <w:p w:rsidR="003D7E34" w:rsidRPr="00094695" w:rsidRDefault="003D7E34" w:rsidP="006D06FD">
            <w:pPr>
              <w:rPr>
                <w:color w:val="000000" w:themeColor="text1"/>
              </w:rPr>
            </w:pPr>
            <w:r w:rsidRPr="00094695">
              <w:rPr>
                <w:color w:val="000000" w:themeColor="text1"/>
              </w:rPr>
              <w:t>S5</w:t>
            </w:r>
          </w:p>
        </w:tc>
        <w:tc>
          <w:tcPr>
            <w:tcW w:w="1559" w:type="dxa"/>
          </w:tcPr>
          <w:p w:rsidR="003D7E34" w:rsidRPr="00094695" w:rsidRDefault="003D7E34" w:rsidP="006D06FD">
            <w:pPr>
              <w:autoSpaceDE w:val="0"/>
              <w:autoSpaceDN w:val="0"/>
              <w:adjustRightInd w:val="0"/>
              <w:rPr>
                <w:rFonts w:ascii="Calibri" w:eastAsia="Calibri" w:hAnsi="Calibri" w:cs="Calibri"/>
                <w:color w:val="000000"/>
                <w:sz w:val="24"/>
                <w:szCs w:val="24"/>
              </w:rPr>
            </w:pPr>
            <w:r w:rsidRPr="00094695">
              <w:rPr>
                <w:rFonts w:ascii="Calibri" w:eastAsia="Calibri" w:hAnsi="Calibri" w:cs="Calibri"/>
                <w:color w:val="000000"/>
                <w:sz w:val="24"/>
                <w:szCs w:val="24"/>
              </w:rPr>
              <w:t>L1, L2, L7</w:t>
            </w:r>
          </w:p>
        </w:tc>
      </w:tr>
    </w:tbl>
    <w:p w:rsidR="003D7E34" w:rsidRPr="00094695" w:rsidRDefault="003D7E34" w:rsidP="003D7E34">
      <w:pPr>
        <w:spacing w:after="0" w:line="240" w:lineRule="auto"/>
        <w:rPr>
          <w:rFonts w:ascii="Times New Roman" w:eastAsia="Times New Roman" w:hAnsi="Times New Roman" w:cs="Times New Roman"/>
          <w:sz w:val="24"/>
          <w:szCs w:val="24"/>
          <w:lang w:eastAsia="fi-FI"/>
        </w:rPr>
      </w:pPr>
    </w:p>
    <w:p w:rsidR="003D7E34" w:rsidRPr="00242FA5" w:rsidRDefault="003D7E34" w:rsidP="003D7E34">
      <w:pPr>
        <w:spacing w:after="0" w:line="240" w:lineRule="auto"/>
        <w:jc w:val="both"/>
        <w:rPr>
          <w:rFonts w:eastAsia="Times New Roman" w:cs="Arial"/>
          <w:b/>
          <w:bCs/>
          <w:color w:val="000000"/>
          <w:lang w:eastAsia="fi-FI"/>
        </w:rPr>
      </w:pPr>
      <w:r w:rsidRPr="00242FA5">
        <w:rPr>
          <w:b/>
        </w:rPr>
        <w:t xml:space="preserve">Saamen kieli ja kirjallisuus -oppimäärän </w:t>
      </w:r>
      <w:r w:rsidRPr="00242FA5">
        <w:rPr>
          <w:rFonts w:eastAsia="Times New Roman" w:cs="Arial"/>
          <w:b/>
          <w:bCs/>
          <w:color w:val="000000"/>
          <w:lang w:eastAsia="fi-FI"/>
        </w:rPr>
        <w:t>tavoitteisiin liittyvät keskeiset sisältöalueet vuosiluokilla 1-2</w:t>
      </w:r>
    </w:p>
    <w:p w:rsidR="003D7E34" w:rsidRPr="00242FA5" w:rsidRDefault="003D7E34" w:rsidP="003D7E34">
      <w:pPr>
        <w:spacing w:after="0" w:line="240" w:lineRule="auto"/>
        <w:jc w:val="both"/>
        <w:rPr>
          <w:rFonts w:eastAsia="Times New Roman" w:cs="Times New Roman"/>
          <w:lang w:eastAsia="fi-FI"/>
        </w:rPr>
      </w:pPr>
    </w:p>
    <w:p w:rsidR="003D7E34" w:rsidRPr="0088683B" w:rsidRDefault="003D7E34" w:rsidP="003D7E34">
      <w:pPr>
        <w:jc w:val="both"/>
      </w:pPr>
      <w:r w:rsidRPr="0088683B">
        <w:rPr>
          <w:color w:val="000000"/>
        </w:rPr>
        <w:t>Oppilaan kieli-, vuorovaikutus- ja tekstitaitojen</w:t>
      </w:r>
      <w:r w:rsidRPr="0088683B">
        <w:t xml:space="preserve"> oppiminen tapahtuu kielenkäyttötilanteissa sekä monipuolisessa työskentelyssä kielen avulla. Sisällöt valitaan siten, että oppilas voi laajentaa omaan kieleen</w:t>
      </w:r>
      <w:r w:rsidRPr="0088683B">
        <w:rPr>
          <w:color w:val="000000"/>
        </w:rPr>
        <w:t xml:space="preserve">, kirjallisuuteen ja muuhun kulttuuriin liittyvää osaamistaan </w:t>
      </w:r>
      <w:r w:rsidRPr="0088683B">
        <w:t>monipuolisesti. Sisällöt tukevat tavoitteiden saavuttamista ja hyödyntävät sekä oppilaiden kokemuksia että paikallisia mahdollisuuksia. Sisältöalueista muodostetaan kokonaisuuksia eri vuosiluokille.</w:t>
      </w:r>
    </w:p>
    <w:p w:rsidR="003D7E34" w:rsidRPr="00094695" w:rsidRDefault="003D7E34" w:rsidP="003D7E34">
      <w:pPr>
        <w:spacing w:after="0"/>
        <w:jc w:val="both"/>
        <w:rPr>
          <w:rFonts w:eastAsia="Times New Roman" w:cs="Times New Roman"/>
          <w:lang w:eastAsia="fi-FI"/>
        </w:rPr>
      </w:pPr>
      <w:r w:rsidRPr="0088683B">
        <w:rPr>
          <w:rFonts w:eastAsia="Times New Roman" w:cs="Arial"/>
          <w:b/>
          <w:bCs/>
          <w:color w:val="000000"/>
          <w:lang w:eastAsia="fi-FI"/>
        </w:rPr>
        <w:t>S1 Vuorovaikutustilanteissa toimiminen</w:t>
      </w:r>
      <w:r w:rsidRPr="0088683B">
        <w:rPr>
          <w:rFonts w:eastAsia="Times New Roman" w:cs="Arial"/>
          <w:color w:val="000000"/>
          <w:lang w:eastAsia="fi-FI"/>
        </w:rPr>
        <w:t xml:space="preserve">: Tarjotaan runsaasti tilaisuuksia ihmetellä, kertoa ja keskustella ryhmässä muun muassa perinteenmukaisen muistelun ja draaman avulla monipuolisesti erilaisissa rooleissa. </w:t>
      </w:r>
      <w:r w:rsidRPr="0088683B">
        <w:rPr>
          <w:rFonts w:eastAsia="Times New Roman" w:cs="Arial"/>
          <w:color w:val="000000"/>
          <w:shd w:val="clear" w:color="auto" w:fill="FFFFFF" w:themeFill="background1"/>
          <w:lang w:eastAsia="fi-FI"/>
        </w:rPr>
        <w:t xml:space="preserve">Harjoitellaan ympäristön kielellistä jäsentämistä ja nimeämistä, kuuntelemista, kysymistä, vastaamista ja kertomista. Harjoitellaan ryhmäviestinnän käytänteitä kasvokkain tapahtuvissa vuorovaikutustilanteissa </w:t>
      </w:r>
      <w:r w:rsidRPr="0088683B">
        <w:rPr>
          <w:rFonts w:eastAsia="Times New Roman" w:cs="Arial"/>
          <w:color w:val="000000"/>
          <w:lang w:eastAsia="fi-FI"/>
        </w:rPr>
        <w:t>tarjoamalla kokemuksia erilaisista viestintätilanteista. Mahdollisuuksien mukaan tarjotaan myös tilaisuuksia vierailuihin ja kanssakäymiseen eri-ikäisten saamen kieltä puhuvien kanssa.</w:t>
      </w:r>
      <w:r w:rsidRPr="00242FA5">
        <w:rPr>
          <w:rFonts w:eastAsia="Times New Roman" w:cs="Arial"/>
          <w:color w:val="000000"/>
          <w:lang w:eastAsia="fi-FI"/>
        </w:rPr>
        <w:t xml:space="preserve"> Opetellaan käyttämään kieltä kohteliaasti ja tilanteen mukaisesti. </w:t>
      </w:r>
      <w:r w:rsidRPr="00242FA5">
        <w:rPr>
          <w:rFonts w:eastAsia="Times New Roman" w:cs="Arial"/>
          <w:color w:val="000000"/>
          <w:shd w:val="clear" w:color="auto" w:fill="FFFFFF" w:themeFill="background1"/>
          <w:lang w:eastAsia="fi-FI"/>
        </w:rPr>
        <w:t>Osallistutaan draaman sekä muiden vuorovaikutusharjoitusten ja keskustelujen avulla lastenkirjallisuuden, saamelaisten tarinoiden ja lyriikan, satujen, kertomusten, lorujen, tietotekstien, mediatekstien ja pelien käsittelyyn.</w:t>
      </w:r>
    </w:p>
    <w:p w:rsidR="003D7E34" w:rsidRPr="00094695" w:rsidRDefault="003D7E34" w:rsidP="003D7E34">
      <w:pPr>
        <w:spacing w:after="0"/>
        <w:rPr>
          <w:rFonts w:eastAsia="Times New Roman" w:cs="Times New Roman"/>
          <w:lang w:eastAsia="fi-FI"/>
        </w:rPr>
      </w:pPr>
    </w:p>
    <w:p w:rsidR="003D7E34" w:rsidRPr="00094695" w:rsidRDefault="003D7E34" w:rsidP="003D7E34">
      <w:pPr>
        <w:spacing w:after="0"/>
        <w:jc w:val="both"/>
        <w:rPr>
          <w:rFonts w:eastAsia="Times New Roman" w:cs="Times New Roman"/>
          <w:lang w:eastAsia="fi-FI"/>
        </w:rPr>
      </w:pPr>
      <w:r w:rsidRPr="00094695">
        <w:rPr>
          <w:rFonts w:eastAsia="Times New Roman" w:cs="Arial"/>
          <w:b/>
          <w:bCs/>
          <w:color w:val="000000"/>
          <w:lang w:eastAsia="fi-FI"/>
        </w:rPr>
        <w:t>S2 Tekstien tulkitseminen</w:t>
      </w:r>
      <w:r w:rsidRPr="00094695">
        <w:rPr>
          <w:rFonts w:eastAsia="Times New Roman" w:cs="Arial"/>
          <w:color w:val="000000"/>
          <w:lang w:eastAsia="fi-FI"/>
        </w:rPr>
        <w:t xml:space="preserve">: </w:t>
      </w:r>
      <w:r w:rsidRPr="00242FA5">
        <w:rPr>
          <w:rFonts w:eastAsia="Times New Roman" w:cs="Arial"/>
          <w:color w:val="000000"/>
          <w:shd w:val="clear" w:color="auto" w:fill="FFFFFF" w:themeFill="background1"/>
          <w:lang w:eastAsia="fi-FI"/>
        </w:rPr>
        <w:t xml:space="preserve">Havainnoidaan ja tulkitaan monimuotoisia kertovia ja kuvaavia tekstejä, niiden merkityksiä ja rakenteita sekä työskennellään muun muassa kuvien, lastenkirjallisuuden, yksinkertaisten tietotekstien ja mediatekstien parissa. Opetellaan lukemaan ja harjoitellaan siinä tarvittavia </w:t>
      </w:r>
      <w:r w:rsidRPr="00242FA5">
        <w:rPr>
          <w:rFonts w:eastAsia="Times New Roman" w:cs="Arial"/>
          <w:shd w:val="clear" w:color="auto" w:fill="FFFFFF" w:themeFill="background1"/>
          <w:lang w:eastAsia="fi-FI"/>
        </w:rPr>
        <w:t>käsitteitä.</w:t>
      </w:r>
      <w:r w:rsidRPr="00242FA5">
        <w:rPr>
          <w:rFonts w:eastAsia="Times New Roman" w:cs="Arial"/>
          <w:color w:val="FF0000"/>
          <w:shd w:val="clear" w:color="auto" w:fill="FFFFFF" w:themeFill="background1"/>
          <w:lang w:eastAsia="fi-FI"/>
        </w:rPr>
        <w:t xml:space="preserve"> </w:t>
      </w:r>
      <w:r w:rsidRPr="00242FA5">
        <w:rPr>
          <w:rFonts w:eastAsia="Times New Roman" w:cs="Arial"/>
          <w:color w:val="000000"/>
          <w:shd w:val="clear" w:color="auto" w:fill="FFFFFF" w:themeFill="background1"/>
          <w:lang w:eastAsia="fi-FI"/>
        </w:rPr>
        <w:t xml:space="preserve">Tuetaan tekstinymmärtämisen taitoja ja harjoitellaan ymmärtämisen strategioita kuten ennen kuuntelua/lukemista, </w:t>
      </w:r>
      <w:r w:rsidRPr="0088683B">
        <w:rPr>
          <w:rFonts w:eastAsia="Times New Roman" w:cs="Arial"/>
          <w:color w:val="000000"/>
          <w:shd w:val="clear" w:color="auto" w:fill="FFFFFF" w:themeFill="background1"/>
          <w:lang w:eastAsia="fi-FI"/>
        </w:rPr>
        <w:t>kuuntelun/lukemisen aikana ja sen jälkeen. Keskustellaan teksteistä, pohditaan sanavalintoja, sanojen ja sanontojen merkityksiä sekä laajennetaan käsitevarantoa. Tutustutaan erilaisiin tapoihin ilmaista aikaa, järjestystä ja paikkaa erityisesti kertovissa, kuvaavissa ja ohjaavissa teksteissä sekä opitaan käyttämään kerronnan peruskäsitteitä.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 Tarjotaan saamelaiseen kulttuuriin liittyviä virikkeitä oppilaita tarinoiden ja tekstien tuottamisen pohjaksi.</w:t>
      </w:r>
    </w:p>
    <w:p w:rsidR="003D7E34" w:rsidRPr="00094695" w:rsidRDefault="003D7E34" w:rsidP="003D7E34">
      <w:pPr>
        <w:spacing w:after="0"/>
        <w:jc w:val="both"/>
        <w:rPr>
          <w:rFonts w:eastAsia="Times New Roman" w:cs="Arial"/>
          <w:b/>
          <w:bCs/>
          <w:color w:val="000000"/>
          <w:lang w:eastAsia="fi-FI"/>
        </w:rPr>
      </w:pPr>
    </w:p>
    <w:p w:rsidR="003D7E34" w:rsidRPr="00094695" w:rsidRDefault="003D7E34" w:rsidP="003D7E34">
      <w:pPr>
        <w:spacing w:after="0"/>
        <w:jc w:val="both"/>
        <w:rPr>
          <w:rFonts w:eastAsia="Times New Roman" w:cs="Arial"/>
          <w:color w:val="000000"/>
          <w:shd w:val="clear" w:color="auto" w:fill="00FF00"/>
          <w:lang w:eastAsia="fi-FI"/>
        </w:rPr>
      </w:pPr>
      <w:r w:rsidRPr="00094695">
        <w:rPr>
          <w:rFonts w:eastAsia="Times New Roman" w:cs="Arial"/>
          <w:b/>
          <w:bCs/>
          <w:color w:val="000000"/>
          <w:lang w:eastAsia="fi-FI"/>
        </w:rPr>
        <w:t>S3 Tekstien tuottaminen</w:t>
      </w:r>
      <w:r w:rsidRPr="00094695">
        <w:rPr>
          <w:rFonts w:eastAsia="Times New Roman" w:cs="Arial"/>
          <w:color w:val="000000"/>
          <w:lang w:eastAsia="fi-FI"/>
        </w:rPr>
        <w:t xml:space="preserve">: Tarkastellaan puhutun kielen muuntamista kirjoitetuksi kieleksi, </w:t>
      </w:r>
      <w:r w:rsidRPr="00242FA5">
        <w:rPr>
          <w:rFonts w:eastAsia="Times New Roman" w:cs="Arial"/>
          <w:color w:val="000000"/>
          <w:shd w:val="clear" w:color="auto" w:fill="FFFFFF" w:themeFill="background1"/>
          <w:lang w:eastAsia="fi-FI"/>
        </w:rPr>
        <w:t>harjoitellaan tekstin suunnittelua</w:t>
      </w:r>
      <w:r w:rsidRPr="00094695">
        <w:rPr>
          <w:rFonts w:eastAsia="Times New Roman" w:cs="Arial"/>
          <w:color w:val="000000"/>
          <w:lang w:eastAsia="fi-FI"/>
        </w:rPr>
        <w:t xml:space="preserve"> ja tuetaan oikeinkirjoitustaidon kehittymistä fonologisen tietoisuuden harjoitteiden ja lukemisen avulla. Harjoitellaan </w:t>
      </w:r>
      <w:r w:rsidRPr="00242FA5">
        <w:rPr>
          <w:rFonts w:eastAsia="Times New Roman" w:cs="Arial"/>
          <w:lang w:eastAsia="fi-FI"/>
        </w:rPr>
        <w:t>oikeinkirjoituksen perusasioita</w:t>
      </w:r>
      <w:r w:rsidRPr="00094695">
        <w:rPr>
          <w:rFonts w:eastAsia="Times New Roman" w:cs="Arial"/>
          <w:lang w:eastAsia="fi-FI"/>
        </w:rPr>
        <w:t xml:space="preserve"> </w:t>
      </w:r>
      <w:r w:rsidRPr="00094695">
        <w:rPr>
          <w:rFonts w:eastAsia="Times New Roman" w:cs="Arial"/>
          <w:color w:val="000000"/>
          <w:lang w:eastAsia="fi-FI"/>
        </w:rPr>
        <w:t xml:space="preserve">ja opitaan käyttämään niitä omissa teksteissä. </w:t>
      </w:r>
      <w:r w:rsidRPr="00242FA5">
        <w:rPr>
          <w:rFonts w:eastAsia="Times New Roman" w:cs="Arial"/>
          <w:color w:val="000000"/>
          <w:shd w:val="clear" w:color="auto" w:fill="FFFFFF" w:themeFill="background1"/>
          <w:lang w:eastAsia="fi-FI"/>
        </w:rPr>
        <w:t xml:space="preserve">Opetellaan isot ja pienet tekstauskirjaimet ja niillä kirjoittamista sekä näppäintaitoja. Harjoitellaan tuottamaan tekstejä, käyttämään mielikuvitusta, kertomaan tarinoita ja mielipiteitä sekä kuvaamaan omia kokemuksia, havaintoja ja ajatuksia puhumalla, kirjoittamalla ja kuvien avulla yksin ja yhdessä. Opetellaan </w:t>
      </w:r>
      <w:r w:rsidRPr="00094695">
        <w:rPr>
          <w:rFonts w:eastAsia="Times New Roman" w:cs="Arial"/>
          <w:color w:val="000000"/>
          <w:lang w:eastAsia="fi-FI"/>
        </w:rPr>
        <w:t>kertomiselle ja kuvaamiselle tyypillisiä tekstuaalisia ja kielellisiä perusrakenteita, esimerkiksi ajan ja paikan ilmaisutapoja, sekä opetellaan antamaan ja vastaanottamaan palautetta.</w:t>
      </w:r>
    </w:p>
    <w:p w:rsidR="003D7E34" w:rsidRPr="00094695" w:rsidRDefault="003D7E34" w:rsidP="003D7E34">
      <w:pPr>
        <w:spacing w:after="0"/>
        <w:jc w:val="both"/>
        <w:rPr>
          <w:rFonts w:eastAsia="Times New Roman" w:cs="Arial"/>
          <w:color w:val="000000"/>
          <w:shd w:val="clear" w:color="auto" w:fill="00FF00"/>
          <w:lang w:eastAsia="fi-FI"/>
        </w:rPr>
      </w:pPr>
    </w:p>
    <w:p w:rsidR="003D7E34" w:rsidRPr="00094695" w:rsidRDefault="003D7E34" w:rsidP="003D7E34">
      <w:pPr>
        <w:shd w:val="clear" w:color="auto" w:fill="FFFFFF" w:themeFill="background1"/>
        <w:spacing w:after="0"/>
        <w:jc w:val="both"/>
        <w:rPr>
          <w:rFonts w:eastAsia="Times New Roman" w:cs="Times New Roman"/>
          <w:lang w:eastAsia="fi-FI"/>
        </w:rPr>
      </w:pPr>
      <w:r w:rsidRPr="00094695">
        <w:rPr>
          <w:rFonts w:eastAsia="Times New Roman" w:cs="Arial"/>
          <w:b/>
          <w:bCs/>
          <w:color w:val="000000"/>
          <w:lang w:eastAsia="fi-FI"/>
        </w:rPr>
        <w:t>S4 Kielen, kirjallisuuden ja kulttuurin ymmärtäminen</w:t>
      </w:r>
      <w:r w:rsidRPr="00094695">
        <w:rPr>
          <w:rFonts w:eastAsia="Times New Roman" w:cs="Arial"/>
          <w:color w:val="000000"/>
          <w:lang w:eastAsia="fi-FI"/>
        </w:rPr>
        <w:t xml:space="preserve">: </w:t>
      </w:r>
      <w:r w:rsidRPr="00916DA8">
        <w:rPr>
          <w:rFonts w:eastAsia="Times New Roman" w:cs="Arial"/>
          <w:color w:val="000000"/>
          <w:shd w:val="clear" w:color="auto" w:fill="FFFFFF" w:themeFill="background1"/>
          <w:lang w:eastAsia="fi-FI"/>
        </w:rPr>
        <w:t xml:space="preserve">Vahvistetaan kielellistä tietoisuutta tekemällä havaintoja puhutusta kielestä sekä tutustumalla kirjoitettuun kieleen kuunnellen ja </w:t>
      </w:r>
      <w:r w:rsidRPr="00916DA8">
        <w:rPr>
          <w:rFonts w:eastAsia="Times New Roman" w:cs="Arial"/>
          <w:color w:val="000000"/>
          <w:lang w:eastAsia="fi-FI"/>
        </w:rPr>
        <w:t xml:space="preserve">lukien. Tällöin otetaan huomioon </w:t>
      </w:r>
      <w:r w:rsidRPr="00916DA8">
        <w:t xml:space="preserve">oppilaan rinnakkais- ja monikielisyys. </w:t>
      </w:r>
      <w:r w:rsidRPr="00916DA8">
        <w:rPr>
          <w:rFonts w:eastAsia="Times New Roman" w:cs="Arial"/>
          <w:color w:val="000000"/>
          <w:lang w:eastAsia="fi-FI"/>
        </w:rPr>
        <w:t xml:space="preserve">Havainnoidaan ja pohditaan </w:t>
      </w:r>
      <w:r w:rsidRPr="00916DA8">
        <w:rPr>
          <w:rFonts w:eastAsia="Times New Roman" w:cs="Arial"/>
          <w:lang w:eastAsia="fi-FI"/>
        </w:rPr>
        <w:t>saamen kielen piirteitä</w:t>
      </w:r>
      <w:r w:rsidRPr="00916DA8">
        <w:rPr>
          <w:rFonts w:eastAsia="Times New Roman" w:cs="Arial"/>
          <w:color w:val="000000"/>
          <w:lang w:eastAsia="fi-FI"/>
        </w:rPr>
        <w:t xml:space="preserve">, sanoja, </w:t>
      </w:r>
      <w:r w:rsidRPr="00916DA8">
        <w:rPr>
          <w:rFonts w:eastAsia="Times New Roman" w:cs="Arial"/>
          <w:color w:val="000000"/>
          <w:shd w:val="clear" w:color="auto" w:fill="FFFFFF" w:themeFill="background1"/>
          <w:lang w:eastAsia="fi-FI"/>
        </w:rPr>
        <w:t>sanontoja</w:t>
      </w:r>
      <w:r w:rsidRPr="00916DA8">
        <w:rPr>
          <w:rFonts w:eastAsia="Times New Roman" w:cs="Arial"/>
          <w:color w:val="000000"/>
          <w:lang w:eastAsia="fi-FI"/>
        </w:rPr>
        <w:t xml:space="preserve"> ja ilmaisutapoja sekä niiden merkityksiä. </w:t>
      </w:r>
      <w:r w:rsidRPr="00916DA8">
        <w:rPr>
          <w:rFonts w:eastAsia="Times New Roman" w:cs="Arial"/>
          <w:color w:val="000000"/>
          <w:shd w:val="clear" w:color="auto" w:fill="FFFFFF" w:themeFill="background1"/>
          <w:lang w:eastAsia="fi-FI"/>
        </w:rPr>
        <w:t>Tehdään havaintoja eri puhetavoista, koulussa ja vapaa-ajalla esillä olevista kielistä sekä kielenkäytön vaikutuksesta muihin.</w:t>
      </w:r>
      <w:r w:rsidRPr="00094695">
        <w:rPr>
          <w:rFonts w:eastAsia="Times New Roman" w:cs="Arial"/>
          <w:color w:val="000000"/>
          <w:lang w:eastAsia="fi-FI"/>
        </w:rPr>
        <w:t xml:space="preserve"> Harjoitellaan erityisesti sukulaisnimityksiä oppilaan läheisen sukuyhteisön sisältä. Leikitellään kielillä lorujen, runojen ja sanaleikkien avulla tutustuen myös muihin saamen kieliin. Tarjotaan runsaasti tilaisuuksia kuulla tarinointia (</w:t>
      </w:r>
      <w:r w:rsidRPr="00094695">
        <w:rPr>
          <w:rFonts w:eastAsia="Times New Roman" w:cs="Arial"/>
          <w:i/>
          <w:iCs/>
          <w:color w:val="000000"/>
          <w:lang w:eastAsia="fi-FI"/>
        </w:rPr>
        <w:t>mai</w:t>
      </w:r>
      <w:r>
        <w:rPr>
          <w:rFonts w:eastAsia="Times New Roman" w:cs="Arial"/>
          <w:i/>
          <w:iCs/>
          <w:color w:val="000000"/>
          <w:lang w:eastAsia="fi-FI"/>
        </w:rPr>
        <w:t>nâstem, mainstem, máinnasteapmi</w:t>
      </w:r>
      <w:r w:rsidRPr="00094695">
        <w:rPr>
          <w:rFonts w:eastAsia="Times New Roman" w:cs="Arial"/>
          <w:color w:val="000000"/>
          <w:lang w:eastAsia="fi-FI"/>
        </w:rPr>
        <w:t>) sekä</w:t>
      </w:r>
      <w:r w:rsidRPr="002E16A1">
        <w:rPr>
          <w:rFonts w:eastAsia="Times New Roman" w:cs="Arial"/>
          <w:color w:val="000000"/>
          <w:lang w:eastAsia="fi-FI"/>
        </w:rPr>
        <w:t xml:space="preserve"> </w:t>
      </w:r>
      <w:r w:rsidRPr="00094695">
        <w:rPr>
          <w:rFonts w:eastAsia="Times New Roman" w:cs="Arial"/>
          <w:color w:val="000000"/>
          <w:lang w:eastAsia="fi-FI"/>
        </w:rPr>
        <w:t xml:space="preserve">osallistua saamenkieliseen keskusteluun ja saamelaiseen kontekstiin liittyviin tapoihin ja toimintoihin vanhojen ja nykyisten perinteiden, tapakulttuurin ja juhlaperinteiden kautta. </w:t>
      </w:r>
      <w:r w:rsidRPr="00D77C51">
        <w:rPr>
          <w:rFonts w:eastAsia="Times New Roman" w:cs="Arial"/>
          <w:color w:val="000000"/>
          <w:shd w:val="clear" w:color="auto" w:fill="FFFFFF" w:themeFill="background1"/>
          <w:lang w:eastAsia="fi-FI"/>
        </w:rPr>
        <w:t>Harjoitellaan kertomaan ja kuvaamaan asioita puhuen ja monimuotoisin tekstein. Etsitään itseä kiinnostavaa luettavaa. Tutustutaan kuunnellen ja lukien monimuotoisiin teksteihin, kuten lapsille suunnattuun kirjallisuuteen ja mediateksteihin, ja käytetään niitä ilmaisun virikkeenä ja keskustellaan niiden merkityksestä omassa arjessa. Tutustutaan yhdessä kirjastoon ja sen käyttöön.</w:t>
      </w:r>
    </w:p>
    <w:p w:rsidR="003D7E34" w:rsidRPr="00094695" w:rsidRDefault="003D7E34" w:rsidP="003D7E34">
      <w:pPr>
        <w:spacing w:after="0"/>
        <w:jc w:val="both"/>
        <w:rPr>
          <w:rFonts w:eastAsia="Times New Roman" w:cs="Arial"/>
          <w:b/>
          <w:bCs/>
          <w:color w:val="000000"/>
          <w:lang w:eastAsia="fi-FI"/>
        </w:rPr>
      </w:pPr>
    </w:p>
    <w:p w:rsidR="003D7E34" w:rsidRPr="0088683B" w:rsidRDefault="003D7E34" w:rsidP="003D7E34">
      <w:pPr>
        <w:spacing w:after="0"/>
        <w:jc w:val="both"/>
        <w:rPr>
          <w:rFonts w:eastAsia="Times New Roman" w:cs="Times New Roman"/>
          <w:lang w:eastAsia="fi-FI"/>
        </w:rPr>
      </w:pPr>
      <w:r w:rsidRPr="00094695">
        <w:rPr>
          <w:rFonts w:eastAsia="Times New Roman" w:cs="Arial"/>
          <w:b/>
          <w:bCs/>
          <w:color w:val="000000"/>
          <w:lang w:eastAsia="fi-FI"/>
        </w:rPr>
        <w:t>S5 Kielen käyttö kaiken oppimisen tukena:</w:t>
      </w:r>
      <w:r w:rsidRPr="00094695">
        <w:rPr>
          <w:rFonts w:eastAsia="Times New Roman" w:cs="Arial"/>
          <w:color w:val="000000"/>
          <w:lang w:eastAsia="fi-FI"/>
        </w:rPr>
        <w:t xml:space="preserve"> Kartutetaan ja </w:t>
      </w:r>
      <w:r w:rsidRPr="0088683B">
        <w:rPr>
          <w:rFonts w:eastAsia="Times New Roman" w:cs="Arial"/>
          <w:color w:val="000000"/>
          <w:lang w:eastAsia="fi-FI"/>
        </w:rPr>
        <w:t xml:space="preserve">harjoitellaan eri oppiaineiden sanastoa. Huomioidaan tulevien luokka-asteiden ja oppiaineiden kielelliset haasteet ja tutustutaan </w:t>
      </w:r>
      <w:r w:rsidRPr="0088683B">
        <w:rPr>
          <w:rFonts w:eastAsia="Times New Roman" w:cs="Arial"/>
          <w:lang w:eastAsia="fi-FI"/>
        </w:rPr>
        <w:t>käsitteiden muodostamiseen.</w:t>
      </w:r>
    </w:p>
    <w:p w:rsidR="003D7E34" w:rsidRPr="0088683B" w:rsidRDefault="003D7E34" w:rsidP="003D7E34">
      <w:pPr>
        <w:spacing w:after="0"/>
        <w:jc w:val="both"/>
        <w:rPr>
          <w:rFonts w:cs="Calibri"/>
          <w:color w:val="000000"/>
          <w:lang w:eastAsia="fi-FI"/>
        </w:rPr>
      </w:pPr>
    </w:p>
    <w:p w:rsidR="0042347E" w:rsidRPr="0088683B"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26" w:name="_Toc403469361"/>
      <w:r w:rsidRPr="0088683B">
        <w:rPr>
          <w:rFonts w:asciiTheme="majorHAnsi" w:eastAsiaTheme="majorEastAsia" w:hAnsiTheme="majorHAnsi" w:cstheme="majorBidi"/>
          <w:color w:val="243F60" w:themeColor="accent1" w:themeShade="7F"/>
        </w:rPr>
        <w:t>ROMANIKIELI JA KIRJALLISUUS</w:t>
      </w:r>
      <w:bookmarkEnd w:id="126"/>
      <w:r w:rsidRPr="0088683B">
        <w:rPr>
          <w:rFonts w:asciiTheme="majorHAnsi" w:eastAsiaTheme="majorEastAsia" w:hAnsiTheme="majorHAnsi" w:cstheme="majorBidi"/>
          <w:color w:val="243F60" w:themeColor="accent1" w:themeShade="7F"/>
        </w:rPr>
        <w:t xml:space="preserve"> </w:t>
      </w:r>
    </w:p>
    <w:p w:rsidR="006806AC" w:rsidRPr="004A3B75" w:rsidRDefault="006806AC" w:rsidP="006806AC">
      <w:pPr>
        <w:spacing w:before="100" w:beforeAutospacing="1" w:after="100" w:afterAutospacing="1"/>
        <w:jc w:val="both"/>
        <w:rPr>
          <w:rFonts w:cs="Arial"/>
        </w:rPr>
      </w:pPr>
      <w:r w:rsidRPr="0088683B">
        <w:rPr>
          <w:rFonts w:cs="Arial"/>
        </w:rPr>
        <w:t>Äidinkieli ja kirjallisuus -oppiaineen tehtävä, oppimisympäristöihin ja työtapoihin liittyvät tavoitteet, ohjaus, eriyttäminen ja tuki sekä oppimisen arviointi koskevat myös romanikieli ja kirjallisuus -oppimäärää.</w:t>
      </w:r>
    </w:p>
    <w:p w:rsidR="006806AC" w:rsidRPr="00D77C51" w:rsidRDefault="006806AC" w:rsidP="006806AC">
      <w:pPr>
        <w:rPr>
          <w:b/>
        </w:rPr>
      </w:pPr>
      <w:r w:rsidRPr="00D77C51">
        <w:rPr>
          <w:b/>
        </w:rPr>
        <w:t>Oppimäärän erityinen tehtävä</w:t>
      </w:r>
    </w:p>
    <w:p w:rsidR="006806AC" w:rsidRPr="00D77C51" w:rsidRDefault="006806AC" w:rsidP="006806AC">
      <w:pPr>
        <w:jc w:val="both"/>
        <w:rPr>
          <w:b/>
        </w:rPr>
      </w:pPr>
      <w:r w:rsidRPr="00D77C51">
        <w:rPr>
          <w:rFonts w:cs="Arial"/>
        </w:rPr>
        <w:t>Romanikielen ja kirjallisuuden erityisenä tehtävänä on tukea Suomessa puhutun romanikielen säilymistä elävänä ja vahvistaa sen asemaa muiden kielten rinnalla. Oppimäärää voivat opiskella kaikki ne oppilaat, joid</w:t>
      </w:r>
      <w:r w:rsidR="00C63388">
        <w:rPr>
          <w:rFonts w:cs="Arial"/>
        </w:rPr>
        <w:t>en äidinkieli tai jokin perheen</w:t>
      </w:r>
      <w:r w:rsidR="00796C85">
        <w:rPr>
          <w:rFonts w:cs="Arial"/>
        </w:rPr>
        <w:t xml:space="preserve"> </w:t>
      </w:r>
      <w:r w:rsidRPr="00D77C51">
        <w:rPr>
          <w:rFonts w:cs="Arial"/>
        </w:rPr>
        <w:t>kielistä on romanikieli. Op</w:t>
      </w:r>
      <w:r>
        <w:rPr>
          <w:rFonts w:cs="Arial"/>
        </w:rPr>
        <w:t xml:space="preserve">etus vastaa </w:t>
      </w:r>
      <w:r w:rsidRPr="0088683B">
        <w:rPr>
          <w:rFonts w:cs="Arial"/>
        </w:rPr>
        <w:t>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88683B">
        <w:rPr>
          <w:rFonts w:cs="Arial"/>
          <w:color w:val="FF0000"/>
        </w:rPr>
        <w:t xml:space="preserve"> </w:t>
      </w:r>
      <w:r w:rsidRPr="0088683B">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6806AC" w:rsidRPr="00D77C51" w:rsidRDefault="006806AC" w:rsidP="006806AC">
      <w:pPr>
        <w:jc w:val="both"/>
      </w:pPr>
      <w:r w:rsidRPr="00D77C51">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D77C51">
        <w:t xml:space="preserve">Kodin ja koulun yhteistyö sekä monimediaiset oppimisympäristöt antavat mahdollisuuden kielen käyttöalueen laajentumiseen koulun ulkopuolelle. </w:t>
      </w:r>
      <w:r w:rsidRPr="00D77C51">
        <w:rPr>
          <w:rFonts w:cs="Arial"/>
          <w:strike/>
        </w:rPr>
        <w:t xml:space="preserve"> </w:t>
      </w:r>
    </w:p>
    <w:p w:rsidR="006806AC" w:rsidRPr="00D77C51" w:rsidRDefault="006806AC" w:rsidP="006806AC">
      <w:pPr>
        <w:spacing w:after="0"/>
        <w:jc w:val="both"/>
        <w:rPr>
          <w:rFonts w:cs="Arial"/>
          <w:strike/>
        </w:rPr>
      </w:pPr>
      <w:r w:rsidRPr="00D77C51">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D77C51">
        <w:t>Romanikulttuuriin kuuluu vahva kerronta-, musiikki- ja käsityöperinne, jota hyödynnetään opetuksessa.</w:t>
      </w:r>
    </w:p>
    <w:p w:rsidR="006806AC" w:rsidRPr="00D77C51" w:rsidRDefault="006806AC" w:rsidP="006806AC">
      <w:pPr>
        <w:spacing w:after="0"/>
        <w:jc w:val="both"/>
      </w:pPr>
    </w:p>
    <w:p w:rsidR="006806AC" w:rsidRPr="00D77C51" w:rsidRDefault="006806AC" w:rsidP="006806AC">
      <w:pPr>
        <w:spacing w:after="0"/>
        <w:jc w:val="both"/>
        <w:rPr>
          <w:strike/>
        </w:rPr>
      </w:pPr>
      <w:r w:rsidRPr="00D77C51">
        <w:rPr>
          <w:b/>
        </w:rPr>
        <w:t>Vuosiluokilla 1–2</w:t>
      </w:r>
      <w:r w:rsidRPr="00D77C51">
        <w:t xml:space="preserve"> romanikieli ja kirjallisuus -oppimäärän</w:t>
      </w:r>
      <w:r w:rsidRPr="00D77C51">
        <w:rPr>
          <w:b/>
        </w:rPr>
        <w:t xml:space="preserve"> </w:t>
      </w:r>
      <w:r w:rsidRPr="00D77C51">
        <w:t>erityisenä tehtävänä on rohkaista ja innostaa oppilaita käyttämään romanikieltä sekä edistää heidän ilmaisu- ja vuorovaikutustaitojaan yksilöllisten edellytysten pohjalta. Keskeistä on huolehtia lukemisen ja kirjoittamisen perustaitojen sekä monilukutaidon ja kielellisen tietoisuuden kehittymisestä. Opetuksessa huomioidaan erityisesti kuuntelemisen ja kuullun ymmärtämisen merkitys puheen sekä luku- ja kirjoitustaidon perustana</w:t>
      </w:r>
      <w:r w:rsidRPr="00D77C51">
        <w:rPr>
          <w:i/>
        </w:rPr>
        <w:t xml:space="preserve">. </w:t>
      </w:r>
      <w:r w:rsidRPr="00D77C51">
        <w:rPr>
          <w:strike/>
        </w:rPr>
        <w:t xml:space="preserve"> </w:t>
      </w:r>
    </w:p>
    <w:p w:rsidR="006806AC" w:rsidRDefault="006806AC" w:rsidP="006806AC">
      <w:pPr>
        <w:spacing w:after="0"/>
        <w:jc w:val="both"/>
        <w:rPr>
          <w:b/>
        </w:rPr>
      </w:pPr>
    </w:p>
    <w:p w:rsidR="006806AC" w:rsidRPr="00401FA6" w:rsidRDefault="006806AC" w:rsidP="006806AC">
      <w:pPr>
        <w:spacing w:after="0"/>
        <w:jc w:val="both"/>
        <w:rPr>
          <w:b/>
        </w:rPr>
      </w:pPr>
      <w:r w:rsidRPr="00401FA6">
        <w:rPr>
          <w:b/>
        </w:rPr>
        <w:t>Romanikieli ja kirjallisuus -oppimäärän opetuksen tavoitteet vuosiluokilla 1–2</w:t>
      </w:r>
    </w:p>
    <w:p w:rsidR="006806AC" w:rsidRPr="00FD4189" w:rsidRDefault="006806AC" w:rsidP="006806AC">
      <w:pPr>
        <w:autoSpaceDE w:val="0"/>
        <w:autoSpaceDN w:val="0"/>
        <w:adjustRightInd w:val="0"/>
        <w:spacing w:after="0" w:line="240" w:lineRule="auto"/>
        <w:jc w:val="both"/>
        <w:rPr>
          <w:rFonts w:cs="Calibri"/>
          <w:color w:val="000000"/>
          <w:highlight w:val="yellow"/>
        </w:rPr>
      </w:pPr>
    </w:p>
    <w:tbl>
      <w:tblPr>
        <w:tblW w:w="96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6389"/>
        <w:gridCol w:w="1418"/>
        <w:gridCol w:w="1842"/>
      </w:tblGrid>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Opetuksen tavoitteet</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Tavoitteisiin liittyvät sisältöalueet</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Laaja-alainen osaaminen</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autoSpaceDE w:val="0"/>
              <w:autoSpaceDN w:val="0"/>
              <w:adjustRightInd w:val="0"/>
              <w:spacing w:after="0" w:line="240" w:lineRule="auto"/>
              <w:jc w:val="both"/>
              <w:rPr>
                <w:rFonts w:cs="Calibri"/>
                <w:b/>
                <w:color w:val="000000"/>
              </w:rPr>
            </w:pPr>
            <w:r w:rsidRPr="0088683B">
              <w:rPr>
                <w:rFonts w:cs="Calibri"/>
                <w:b/>
                <w:color w:val="000000"/>
              </w:rPr>
              <w:t>Vuorovaikutustilanteissa toimiminen</w:t>
            </w:r>
            <w:r w:rsidRPr="0088683B">
              <w:rPr>
                <w:rFonts w:cs="Calibri"/>
                <w:b/>
                <w:color w:val="000000"/>
              </w:rPr>
              <w:tab/>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r>
      <w:tr w:rsidR="006806AC" w:rsidRPr="00401FA6" w:rsidTr="000A3DB2">
        <w:trPr>
          <w:trHeight w:val="578"/>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widowControl w:val="0"/>
              <w:spacing w:after="0" w:line="240" w:lineRule="auto"/>
              <w:rPr>
                <w:rFonts w:eastAsia="Times New Roman" w:cs="Calibri"/>
                <w:strike/>
                <w:color w:val="000000"/>
                <w:lang w:eastAsia="fi-FI"/>
              </w:rPr>
            </w:pPr>
            <w:r w:rsidRPr="0088683B">
              <w:rPr>
                <w:rFonts w:eastAsia="Times New Roman" w:cs="Times New Roman"/>
                <w:lang w:eastAsia="fi-FI"/>
              </w:rPr>
              <w:t>T1 innostaa oppilasta ilmaisemaan itseään romanikielellä yksin ja yhdessä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L2</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rPr>
                <w:rFonts w:eastAsia="Times New Roman" w:cs="Times New Roman"/>
                <w:strike/>
                <w:lang w:eastAsia="fi-FI"/>
              </w:rPr>
            </w:pPr>
            <w:r w:rsidRPr="0088683B">
              <w:rPr>
                <w:rFonts w:eastAsia="Times New Roman" w:cs="Times New Roman"/>
                <w:lang w:eastAsia="fi-FI"/>
              </w:rPr>
              <w:t>T2 ohjata oppilasta kehittämään vuorovaikutus- ja yhteistyötaitoja kokonaisvaltaisesti, myös draaman keinoin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L2, L7</w:t>
            </w:r>
          </w:p>
        </w:tc>
      </w:tr>
      <w:tr w:rsidR="006806AC" w:rsidRPr="00401FA6" w:rsidTr="000A3DB2">
        <w:trPr>
          <w:trHeight w:val="686"/>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jc w:val="both"/>
              <w:rPr>
                <w:rFonts w:eastAsia="Times New Roman" w:cs="Times New Roman"/>
                <w:lang w:eastAsia="fi-FI"/>
              </w:rPr>
            </w:pPr>
            <w:r w:rsidRPr="0088683B">
              <w:rPr>
                <w:rFonts w:eastAsia="Times New Roman" w:cs="Times New Roman"/>
                <w:lang w:eastAsia="fi-FI"/>
              </w:rPr>
              <w:t xml:space="preserve">T3 </w:t>
            </w:r>
            <w:r w:rsidRPr="0088683B">
              <w:rPr>
                <w:rFonts w:eastAsia="Calibri" w:cs="Times New Roman"/>
              </w:rPr>
              <w:t>tukea oppilaan viestijäkuvan rakentamista siten, että oppilas oppii toimimaan romanikielellä erilaisissa viestintätilanteissa</w:t>
            </w:r>
            <w:r w:rsidRPr="0088683B">
              <w:rPr>
                <w:rFonts w:eastAsia="Times New Roman" w:cs="Times New Roman"/>
                <w:lang w:eastAsia="fi-FI"/>
              </w:rPr>
              <w:t xml:space="preserve"> hyödyntäen kieliyhteisön osaamista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L2, L7</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widowControl w:val="0"/>
              <w:spacing w:after="0" w:line="240" w:lineRule="auto"/>
              <w:jc w:val="both"/>
              <w:rPr>
                <w:rFonts w:cs="Calibri"/>
                <w:b/>
                <w:color w:val="000000"/>
                <w:lang w:eastAsia="fi-FI"/>
              </w:rPr>
            </w:pPr>
            <w:r w:rsidRPr="0088683B">
              <w:rPr>
                <w:b/>
              </w:rPr>
              <w:t>Tekstien tulkitseminen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rPr>
                <w:rFonts w:eastAsia="Times New Roman" w:cs="Times New Roman"/>
                <w:lang w:eastAsia="fi-FI"/>
              </w:rPr>
            </w:pPr>
            <w:r w:rsidRPr="0088683B">
              <w:rPr>
                <w:rFonts w:eastAsia="Times New Roman" w:cs="Times New Roman"/>
                <w:lang w:eastAsia="fi-FI"/>
              </w:rPr>
              <w:t>T4</w:t>
            </w:r>
            <w:r w:rsidRPr="0088683B">
              <w:t xml:space="preserve"> ohjata ja innostaa oppilasta romanikielen lukutaidon oppimisessa ja tekstien ymmärtämisen taitojen harjoittelussa sekä auttaa häntä tarkkailemaan omaa lukemistaan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L4</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jc w:val="both"/>
              <w:rPr>
                <w:rFonts w:eastAsia="Times New Roman" w:cs="Times New Roman"/>
                <w:lang w:eastAsia="fi-FI"/>
              </w:rPr>
            </w:pPr>
            <w:r w:rsidRPr="0088683B">
              <w:rPr>
                <w:rFonts w:eastAsia="Times New Roman" w:cs="Times New Roman"/>
                <w:lang w:eastAsia="fi-FI"/>
              </w:rPr>
              <w:t>T5 kannustaa oppilasta laajentamaan sana- ja käsitevarantoaan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L4</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rPr>
                <w:rFonts w:eastAsia="Times New Roman" w:cs="Times New Roman"/>
                <w:lang w:eastAsia="fi-FI"/>
              </w:rPr>
            </w:pPr>
            <w:r w:rsidRPr="0088683B">
              <w:rPr>
                <w:rFonts w:eastAsia="Times New Roman" w:cs="Times New Roman"/>
                <w:lang w:eastAsia="fi-FI"/>
              </w:rPr>
              <w:t>T6 rohkaista oppilasta omaehtoiseen lukemiseen ja tiedonhaluiseen tapaan opiskella sekä ohjata häntä hankkimaan tietoa eri tavoin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L4, L5</w:t>
            </w:r>
          </w:p>
        </w:tc>
      </w:tr>
      <w:tr w:rsidR="006806AC" w:rsidRPr="00401FA6" w:rsidTr="000A3DB2">
        <w:trPr>
          <w:trHeight w:val="279"/>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b/>
                <w:color w:val="000000"/>
                <w:lang w:eastAsia="fi-FI"/>
              </w:rPr>
            </w:pPr>
            <w:r w:rsidRPr="00401FA6">
              <w:rPr>
                <w:b/>
              </w:rPr>
              <w:t>Tekstien tuottaminen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spacing w:after="0" w:line="240" w:lineRule="auto"/>
              <w:jc w:val="both"/>
              <w:rPr>
                <w:rFonts w:eastAsia="Times New Roman" w:cs="Times New Roman"/>
                <w:lang w:eastAsia="fi-FI"/>
              </w:rPr>
            </w:pPr>
            <w:r w:rsidRPr="00401FA6">
              <w:rPr>
                <w:rFonts w:eastAsia="Times New Roman" w:cs="Times New Roman"/>
                <w:lang w:eastAsia="fi-FI"/>
              </w:rPr>
              <w:t xml:space="preserve">T7 rohkaista ja innostaa oppilasta kuvaamaan asioita puhumalla, kirjoittamalla ja kuvien avulla </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L2, L4</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spacing w:after="0" w:line="240" w:lineRule="auto"/>
              <w:jc w:val="both"/>
              <w:rPr>
                <w:rFonts w:eastAsia="Times New Roman" w:cs="Times New Roman"/>
                <w:lang w:eastAsia="fi-FI"/>
              </w:rPr>
            </w:pPr>
            <w:r w:rsidRPr="00401FA6">
              <w:rPr>
                <w:rFonts w:eastAsia="Times New Roman" w:cs="Times New Roman"/>
                <w:lang w:eastAsia="fi-FI"/>
              </w:rPr>
              <w:t>T8 ohjata oppilasta tuottamaan yksinkertaisia kertovia, kuvaavia ja muita tekstejä yhdessä ja yksin, myös monimediaisissa oppimisympäristöissä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L4, L5</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jc w:val="both"/>
              <w:rPr>
                <w:rFonts w:eastAsia="Times New Roman" w:cs="Times New Roman"/>
                <w:lang w:eastAsia="fi-FI"/>
              </w:rPr>
            </w:pPr>
            <w:r w:rsidRPr="0088683B">
              <w:rPr>
                <w:rFonts w:eastAsia="Times New Roman" w:cs="Times New Roman"/>
                <w:lang w:eastAsia="fi-FI"/>
              </w:rPr>
              <w:t>T9 ohjata oppilasta tutustumaan romanikielen kirjoitustapaan ja erikoismerkkeihin sekä innostaa häntä harjoittelemaan käsinkirjoittamisen taitoa ja näppäintaitoja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L4, L5</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widowControl w:val="0"/>
              <w:spacing w:after="0" w:line="240" w:lineRule="auto"/>
              <w:jc w:val="both"/>
              <w:rPr>
                <w:rFonts w:cs="Calibri"/>
                <w:b/>
                <w:color w:val="000000"/>
                <w:lang w:eastAsia="fi-FI"/>
              </w:rPr>
            </w:pPr>
            <w:r w:rsidRPr="0088683B">
              <w:rPr>
                <w:b/>
              </w:rPr>
              <w:t>Kielen, kirjallisuuden ja kulttuurin ymmärtäminen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401FA6" w:rsidRDefault="006806AC" w:rsidP="006D06FD">
            <w:pPr>
              <w:widowControl w:val="0"/>
              <w:spacing w:after="0" w:line="240" w:lineRule="auto"/>
              <w:jc w:val="both"/>
              <w:rPr>
                <w:rFonts w:cs="Calibri"/>
                <w:color w:val="000000"/>
                <w:lang w:eastAsia="fi-FI"/>
              </w:rPr>
            </w:pP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jc w:val="both"/>
              <w:rPr>
                <w:rFonts w:eastAsia="Times New Roman" w:cs="Calibri"/>
                <w:color w:val="000000"/>
                <w:lang w:eastAsia="fi-FI"/>
              </w:rPr>
            </w:pPr>
            <w:r w:rsidRPr="0088683B">
              <w:rPr>
                <w:rFonts w:eastAsia="Times New Roman" w:cs="Times New Roman"/>
                <w:lang w:eastAsia="fi-FI"/>
              </w:rPr>
              <w:t>T10 rohkaista oppilasta arvostamaan romanikieltä ja vahvistaa hänen tietämystään romanien kerronta- ja kulttuuriperinteestä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L2, L7</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88683B" w:rsidRDefault="006806AC" w:rsidP="006D06FD">
            <w:pPr>
              <w:spacing w:after="0" w:line="240" w:lineRule="auto"/>
              <w:jc w:val="both"/>
              <w:rPr>
                <w:rFonts w:eastAsia="Times New Roman" w:cs="Times New Roman"/>
                <w:lang w:eastAsia="fi-FI"/>
              </w:rPr>
            </w:pPr>
            <w:r w:rsidRPr="0088683B">
              <w:rPr>
                <w:rFonts w:eastAsia="Times New Roman" w:cs="Times New Roman"/>
                <w:lang w:eastAsia="fi-FI"/>
              </w:rPr>
              <w:t>T11 ohjata oppilasta havainnoimaan ja ymmärtämään monimuotoiseen romanikulttuuriin ja romanikieleen liittyviä piirteitä rinnakkais- ja monikielisyyttä hyödyntäen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L1, L2</w:t>
            </w:r>
          </w:p>
        </w:tc>
      </w:tr>
      <w:tr w:rsidR="006806AC" w:rsidRPr="00401FA6"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spacing w:after="0" w:line="240" w:lineRule="auto"/>
              <w:jc w:val="both"/>
              <w:rPr>
                <w:rFonts w:eastAsia="Times New Roman" w:cs="Times New Roman"/>
                <w:lang w:eastAsia="fi-FI"/>
              </w:rPr>
            </w:pPr>
            <w:r w:rsidRPr="00401FA6">
              <w:rPr>
                <w:rFonts w:eastAsia="Times New Roman" w:cs="Times New Roman"/>
                <w:lang w:eastAsia="fi-FI"/>
              </w:rPr>
              <w:t>T12 kannustaa oppilasta arvostamaan kielten ja kulttuurien monimuotoisuutta, tutustumaan lastenkulttuuriin ja tuottamaan omaa kulttuuria yhdessä muiden kanssa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401FA6" w:rsidRDefault="006806AC" w:rsidP="006D06FD">
            <w:pPr>
              <w:widowControl w:val="0"/>
              <w:spacing w:after="0" w:line="240" w:lineRule="auto"/>
              <w:jc w:val="both"/>
              <w:rPr>
                <w:rFonts w:cs="Calibri"/>
                <w:color w:val="000000"/>
                <w:lang w:eastAsia="fi-FI"/>
              </w:rPr>
            </w:pPr>
            <w:r w:rsidRPr="00401FA6">
              <w:t>L2, L4, L7</w:t>
            </w:r>
          </w:p>
        </w:tc>
      </w:tr>
    </w:tbl>
    <w:p w:rsidR="006806AC" w:rsidRPr="00401FA6" w:rsidRDefault="006806AC" w:rsidP="006806AC">
      <w:pPr>
        <w:spacing w:after="0"/>
        <w:jc w:val="both"/>
        <w:rPr>
          <w:rFonts w:cs="Calibri"/>
          <w:color w:val="000000"/>
          <w:lang w:eastAsia="fi-FI"/>
        </w:rPr>
      </w:pPr>
    </w:p>
    <w:p w:rsidR="006806AC" w:rsidRPr="00FD4189" w:rsidRDefault="006806AC" w:rsidP="006806AC">
      <w:pPr>
        <w:spacing w:after="0" w:line="240" w:lineRule="auto"/>
        <w:rPr>
          <w:rFonts w:ascii="Times New Roman" w:eastAsia="Times New Roman" w:hAnsi="Times New Roman" w:cs="Times New Roman"/>
          <w:sz w:val="24"/>
          <w:szCs w:val="24"/>
          <w:highlight w:val="yellow"/>
          <w:lang w:eastAsia="fi-FI"/>
        </w:rPr>
      </w:pPr>
    </w:p>
    <w:p w:rsidR="006806AC" w:rsidRPr="005942E5" w:rsidRDefault="006806AC" w:rsidP="006806AC">
      <w:pPr>
        <w:spacing w:after="0"/>
        <w:jc w:val="both"/>
        <w:rPr>
          <w:rFonts w:eastAsia="Times New Roman" w:cs="Arial"/>
          <w:b/>
          <w:bCs/>
          <w:color w:val="000000"/>
          <w:lang w:eastAsia="fi-FI"/>
        </w:rPr>
      </w:pPr>
      <w:r>
        <w:rPr>
          <w:rFonts w:eastAsia="Times New Roman" w:cs="Arial"/>
          <w:b/>
          <w:bCs/>
          <w:color w:val="000000"/>
          <w:lang w:eastAsia="fi-FI"/>
        </w:rPr>
        <w:t>Romani</w:t>
      </w:r>
      <w:r w:rsidRPr="005942E5">
        <w:rPr>
          <w:rFonts w:eastAsia="Times New Roman" w:cs="Arial"/>
          <w:b/>
          <w:bCs/>
          <w:color w:val="000000"/>
          <w:lang w:eastAsia="fi-FI"/>
        </w:rPr>
        <w:t>kieli ja kirjallisuus -oppimäärän tavoitteisiin liittyvät keskeiset sisältöalueet vuosiluokilla 1-2</w:t>
      </w:r>
    </w:p>
    <w:p w:rsidR="006806AC" w:rsidRPr="00242FA5" w:rsidRDefault="006806AC" w:rsidP="006806AC">
      <w:pPr>
        <w:spacing w:after="0" w:line="240" w:lineRule="auto"/>
        <w:jc w:val="both"/>
        <w:rPr>
          <w:rFonts w:eastAsia="Times New Roman" w:cs="Times New Roman"/>
          <w:lang w:eastAsia="fi-FI"/>
        </w:rPr>
      </w:pPr>
    </w:p>
    <w:p w:rsidR="006806AC" w:rsidRPr="00CC1686" w:rsidRDefault="006806AC" w:rsidP="006806AC">
      <w:pPr>
        <w:jc w:val="both"/>
      </w:pPr>
      <w:r w:rsidRPr="0088683B">
        <w:rPr>
          <w:color w:val="000000"/>
        </w:rPr>
        <w:t>Oppilaan kieli-, vuorovaikutus- ja tekstitaitojen</w:t>
      </w:r>
      <w:r w:rsidRPr="0088683B">
        <w:t xml:space="preserve"> oppiminen tapahtuu kielenkäyttötilanteissa sekä monipuolisessa työskentelyssä kielen avulla. Sisällöt valitaan siten, että oppilas voi laajentaa omaan kieleen</w:t>
      </w:r>
      <w:r w:rsidRPr="0088683B">
        <w:rPr>
          <w:color w:val="000000"/>
        </w:rPr>
        <w:t xml:space="preserve">, kirjallisuuteen ja muuhun kulttuuriin liittyvää osaamistaan </w:t>
      </w:r>
      <w:r w:rsidRPr="0088683B">
        <w:t>monipuolisesti. Sisällöt tukevat tavoitteiden saavuttamista ja hyödyntävät sekä oppilaiden kokemuksia että paikallisia mahdollisuuksia. Sisältöalueista muodostetaan kokonaisuuksia eri vuosiluokille.</w:t>
      </w:r>
    </w:p>
    <w:p w:rsidR="006806AC" w:rsidRPr="005942E5" w:rsidRDefault="006806AC" w:rsidP="006806AC">
      <w:pPr>
        <w:spacing w:after="0"/>
        <w:jc w:val="both"/>
        <w:rPr>
          <w:rFonts w:eastAsia="Times New Roman" w:cs="Times New Roman"/>
          <w:lang w:eastAsia="fi-FI"/>
        </w:rPr>
      </w:pPr>
      <w:r w:rsidRPr="005942E5">
        <w:rPr>
          <w:rFonts w:eastAsia="Times New Roman" w:cs="Arial"/>
          <w:b/>
          <w:bCs/>
          <w:color w:val="000000"/>
          <w:lang w:eastAsia="fi-FI"/>
        </w:rPr>
        <w:t>S1 Vuorovaikutustilanteissa toimiminen</w:t>
      </w:r>
      <w:r w:rsidRPr="005942E5">
        <w:rPr>
          <w:rFonts w:eastAsia="Times New Roman" w:cs="Arial"/>
          <w:color w:val="000000"/>
          <w:lang w:eastAsia="fi-FI"/>
        </w:rPr>
        <w:t xml:space="preserve">: Harjoitellaan kuuntelemista, ääntämistä ja suullista ilmaisua nimeämällä ympäristöä, esineitä ja asioita romanikielellä. </w:t>
      </w:r>
      <w:r w:rsidRPr="0088683B">
        <w:rPr>
          <w:rFonts w:eastAsia="Times New Roman" w:cs="Arial"/>
          <w:color w:val="000000"/>
          <w:lang w:eastAsia="fi-FI"/>
        </w:rPr>
        <w:t>Harjoitellaan vuorovaikutus- ja draamataitoja pareittain ja ryhmissä. Tarjotaan kokemuksia monikielisistä viestintätilanteista sekä mahdollisuuksien mukaan tilaisuuksia vierailuihin ja kanssakäymiseen eri-ikäisten romanikieltä puhuvien kanssa. Opetellaan käyttämään kieltä kohteliaasti ja tilanteen mukaisesti. Hyödynnetään satuja, kertomuksia, loruja, tieto- ja</w:t>
      </w:r>
      <w:r w:rsidRPr="005942E5">
        <w:rPr>
          <w:rFonts w:eastAsia="Times New Roman" w:cs="Arial"/>
          <w:color w:val="000000"/>
          <w:lang w:eastAsia="fi-FI"/>
        </w:rPr>
        <w:t xml:space="preserve"> mediatekstejä ja pelejä, myös draaman keinoin. </w:t>
      </w:r>
      <w:r w:rsidRPr="005942E5">
        <w:rPr>
          <w:rFonts w:eastAsia="Times New Roman" w:cs="Arial"/>
          <w:color w:val="000000"/>
          <w:shd w:val="clear" w:color="auto" w:fill="00FF00"/>
          <w:lang w:eastAsia="fi-FI"/>
        </w:rPr>
        <w:t xml:space="preserve"> </w:t>
      </w:r>
    </w:p>
    <w:p w:rsidR="006806AC" w:rsidRPr="005942E5" w:rsidRDefault="006806AC" w:rsidP="006806AC">
      <w:pPr>
        <w:spacing w:after="0"/>
        <w:rPr>
          <w:rFonts w:eastAsia="Times New Roman" w:cs="Times New Roman"/>
          <w:lang w:eastAsia="fi-FI"/>
        </w:rPr>
      </w:pPr>
    </w:p>
    <w:p w:rsidR="006806AC" w:rsidRPr="005942E5" w:rsidRDefault="006806AC" w:rsidP="006806AC">
      <w:pPr>
        <w:spacing w:after="0"/>
        <w:jc w:val="both"/>
        <w:rPr>
          <w:rFonts w:eastAsia="Times New Roman" w:cs="Arial"/>
          <w:color w:val="000000"/>
          <w:lang w:eastAsia="fi-FI"/>
        </w:rPr>
      </w:pPr>
      <w:r w:rsidRPr="005942E5">
        <w:rPr>
          <w:rFonts w:eastAsia="Times New Roman" w:cs="Arial"/>
          <w:b/>
          <w:bCs/>
          <w:color w:val="000000"/>
          <w:lang w:eastAsia="fi-FI"/>
        </w:rPr>
        <w:t>S2 Tekstien tulkitseminen</w:t>
      </w:r>
      <w:r w:rsidRPr="005942E5">
        <w:rPr>
          <w:rFonts w:eastAsia="Times New Roman" w:cs="Arial"/>
          <w:color w:val="000000"/>
          <w:lang w:eastAsia="fi-FI"/>
        </w:rPr>
        <w:t>: Harjoitellaan lukemista tutustumalla erilaisiin teksteihin ja keskustellaan niistä. Laajennetaan sana- ja ilmaisuvarantoa. Pohditaan sanavalintoja, sanojen ja sanontojen m</w:t>
      </w:r>
      <w:r w:rsidRPr="0088683B">
        <w:rPr>
          <w:rFonts w:eastAsia="Times New Roman" w:cs="Arial"/>
          <w:color w:val="000000"/>
          <w:lang w:eastAsia="fi-FI"/>
        </w:rPr>
        <w:t>erkityksiä ja opitaan käyttämään kerronnan peruskäsitteitä, kuten päähenkilö, tapahtumapaikka ja -aika sekä juoni. Harjoitellaan tiedon etsintää tekemällä havaintoja ympäristöstä ja tulkitsemalla kuvia ja kirjoitettuja tekstejä. Hyödynnetään puhuttujen tekstien tulkitsemisessa mahdollisuuksien mukaan romaniyhteisön</w:t>
      </w:r>
      <w:r w:rsidRPr="005942E5">
        <w:rPr>
          <w:rFonts w:eastAsia="Times New Roman" w:cs="Arial"/>
          <w:color w:val="000000"/>
          <w:lang w:eastAsia="fi-FI"/>
        </w:rPr>
        <w:t xml:space="preserve"> osaamista.</w:t>
      </w:r>
    </w:p>
    <w:p w:rsidR="006806AC" w:rsidRPr="005942E5" w:rsidRDefault="006806AC" w:rsidP="006806AC">
      <w:pPr>
        <w:spacing w:after="0"/>
        <w:jc w:val="both"/>
        <w:rPr>
          <w:rFonts w:eastAsia="Times New Roman" w:cs="Arial"/>
          <w:b/>
          <w:bCs/>
          <w:color w:val="000000"/>
          <w:lang w:eastAsia="fi-FI"/>
        </w:rPr>
      </w:pPr>
    </w:p>
    <w:p w:rsidR="006806AC" w:rsidRPr="005942E5" w:rsidRDefault="006806AC" w:rsidP="006806AC">
      <w:pPr>
        <w:spacing w:after="0"/>
        <w:jc w:val="both"/>
        <w:rPr>
          <w:rFonts w:eastAsia="Times New Roman" w:cs="Arial"/>
          <w:color w:val="000000"/>
          <w:lang w:eastAsia="fi-FI"/>
        </w:rPr>
      </w:pPr>
      <w:r w:rsidRPr="005942E5">
        <w:rPr>
          <w:rFonts w:eastAsia="Times New Roman" w:cs="Arial"/>
          <w:b/>
          <w:bCs/>
          <w:color w:val="000000"/>
          <w:lang w:eastAsia="fi-FI"/>
        </w:rPr>
        <w:t>S3 Tekstien tuottaminen</w:t>
      </w:r>
      <w:r w:rsidRPr="005942E5">
        <w:rPr>
          <w:rFonts w:eastAsia="Times New Roman" w:cs="Arial"/>
          <w:color w:val="000000"/>
          <w:lang w:eastAsia="fi-FI"/>
        </w:rPr>
        <w:t xml:space="preserve">: Tutustutaan romanikielen kirjoitusjärjestelmän ominaispiirteisiin ja opitaan tuottamaan isot ja pienet kirjaimet. Harjoitellaan </w:t>
      </w:r>
      <w:r w:rsidRPr="005942E5">
        <w:rPr>
          <w:rFonts w:eastAsia="Times New Roman" w:cs="Arial"/>
          <w:lang w:eastAsia="fi-FI"/>
        </w:rPr>
        <w:t xml:space="preserve">oikeinkirjoituksen perusasioita </w:t>
      </w:r>
      <w:r w:rsidRPr="005942E5">
        <w:rPr>
          <w:rFonts w:eastAsia="Times New Roman" w:cs="Arial"/>
          <w:color w:val="000000"/>
          <w:lang w:eastAsia="fi-FI"/>
        </w:rPr>
        <w:t xml:space="preserve">ja opitaan käyttämään niitä omissa teksteissä. Harjoitellaan tekstin tuottamista yksin ja yhdessä sekä keskustellaan teksteistä harjoitellen palautteen antamista ja saamista. Opetellaan käsinkirjoittamista ja näppäintaitoja. Kuvataan omia kokemuksia, havaintoja ja ajatuksia puhumalla, kirjoittamalla ja kuvien avulla. Tarjotaan romanikulttuuriin liittyviä virikkeitä tarinoiden ja tekstien tuottamisen innostamiseksi. </w:t>
      </w:r>
    </w:p>
    <w:p w:rsidR="006806AC" w:rsidRPr="005942E5" w:rsidRDefault="006806AC" w:rsidP="006806AC">
      <w:pPr>
        <w:spacing w:after="0"/>
        <w:jc w:val="both"/>
        <w:rPr>
          <w:rFonts w:eastAsia="Times New Roman" w:cs="Times New Roman"/>
          <w:lang w:eastAsia="fi-FI"/>
        </w:rPr>
      </w:pPr>
    </w:p>
    <w:p w:rsidR="006806AC" w:rsidRDefault="006806AC" w:rsidP="00600E63">
      <w:pPr>
        <w:spacing w:after="0"/>
        <w:jc w:val="both"/>
        <w:rPr>
          <w:rFonts w:eastAsia="Times New Roman" w:cs="Arial"/>
          <w:color w:val="000000"/>
          <w:lang w:eastAsia="fi-FI"/>
        </w:rPr>
      </w:pPr>
      <w:r w:rsidRPr="005942E5">
        <w:rPr>
          <w:rFonts w:eastAsia="Times New Roman" w:cs="Arial"/>
          <w:b/>
          <w:bCs/>
          <w:color w:val="000000"/>
          <w:lang w:eastAsia="fi-FI"/>
        </w:rPr>
        <w:t>S4 Kielen, kirjallisuuden ja kulttuurin ymmärtäminen</w:t>
      </w:r>
      <w:r w:rsidRPr="005942E5">
        <w:rPr>
          <w:rFonts w:eastAsia="Times New Roman" w:cs="Arial"/>
          <w:color w:val="000000"/>
          <w:lang w:eastAsia="fi-FI"/>
        </w:rPr>
        <w:t>: Pohditaan romanikielen merkitystä itselle, perheelle, lähipiirille ja koululle. Tutustutaan romanien kerronta- ja kulttuuriperinteeseen hyödyntäen mahdollisuuksien mukaan paikallista romaniyhteisöä. Tehdään havaintoja eri puhetavoista, koulussa ja vapaa-ajalla käytetyistä kielistä sekä kielenkäytön vaikutuksesta muihin. Tarjotaan tilaisuuksia kuulla romanikielistä kerrontaa ja musiikkia.</w:t>
      </w:r>
    </w:p>
    <w:p w:rsidR="00600E63" w:rsidRPr="00600E63" w:rsidRDefault="00600E63" w:rsidP="00600E63">
      <w:pPr>
        <w:spacing w:after="0"/>
        <w:jc w:val="both"/>
        <w:rPr>
          <w:rFonts w:eastAsia="Times New Roman" w:cs="Arial"/>
          <w:color w:val="000000"/>
          <w:lang w:eastAsia="fi-FI"/>
        </w:rPr>
      </w:pPr>
    </w:p>
    <w:p w:rsidR="00EA4686" w:rsidRPr="0088683B" w:rsidRDefault="0042347E" w:rsidP="00EA4686">
      <w:pPr>
        <w:keepNext/>
        <w:keepLines/>
        <w:spacing w:before="200" w:after="0"/>
        <w:jc w:val="both"/>
        <w:outlineLvl w:val="4"/>
        <w:rPr>
          <w:rFonts w:asciiTheme="majorHAnsi" w:eastAsiaTheme="majorEastAsia" w:hAnsiTheme="majorHAnsi" w:cstheme="majorBidi"/>
          <w:color w:val="243F60" w:themeColor="accent1" w:themeShade="7F"/>
        </w:rPr>
      </w:pPr>
      <w:bookmarkStart w:id="127" w:name="_Toc398875664"/>
      <w:bookmarkStart w:id="128" w:name="_Toc383595983"/>
      <w:bookmarkStart w:id="129" w:name="_Toc403469362"/>
      <w:r w:rsidRPr="0088683B">
        <w:rPr>
          <w:rFonts w:asciiTheme="majorHAnsi" w:eastAsiaTheme="majorEastAsia" w:hAnsiTheme="majorHAnsi" w:cstheme="majorBidi"/>
          <w:color w:val="243F60" w:themeColor="accent1" w:themeShade="7F"/>
        </w:rPr>
        <w:t>VIITTOMAKIELI JA KIRJALLISUUS</w:t>
      </w:r>
      <w:bookmarkEnd w:id="127"/>
      <w:bookmarkEnd w:id="128"/>
      <w:bookmarkEnd w:id="129"/>
    </w:p>
    <w:p w:rsidR="00EA4686" w:rsidRPr="0088683B" w:rsidRDefault="00EA4686" w:rsidP="00EA4686">
      <w:pPr>
        <w:keepNext/>
        <w:keepLines/>
        <w:spacing w:before="200" w:after="0"/>
        <w:jc w:val="both"/>
        <w:outlineLvl w:val="4"/>
        <w:rPr>
          <w:rFonts w:asciiTheme="majorHAnsi" w:eastAsiaTheme="majorEastAsia" w:hAnsiTheme="majorHAnsi" w:cstheme="majorBidi"/>
          <w:color w:val="243F60" w:themeColor="accent1" w:themeShade="7F"/>
        </w:rPr>
      </w:pPr>
      <w:r w:rsidRPr="0088683B">
        <w:rPr>
          <w:rFonts w:cs="Arial"/>
        </w:rPr>
        <w:t xml:space="preserve">Äidinkieli ja kirjallisuus -oppiaineen tehtävä, oppimisympäristöihin ja työtapoihin liittyvät tavoitteet, ohjaus, eriyttäminen ja tuki sekä oppimisen arviointi koskevat myös viittomakieli ja kirjallisuus -oppimäärää. </w:t>
      </w:r>
      <w:r w:rsidRPr="0088683B">
        <w:rPr>
          <w:rFonts w:cs="Arial"/>
        </w:rPr>
        <w:br/>
      </w:r>
      <w:r w:rsidRPr="0088683B">
        <w:rPr>
          <w:b/>
        </w:rPr>
        <w:br/>
        <w:t>Oppimäärän erityinen tehtävä</w:t>
      </w:r>
    </w:p>
    <w:p w:rsidR="00EA4686" w:rsidRPr="009812D2" w:rsidRDefault="00EA4686" w:rsidP="00EA4686">
      <w:pPr>
        <w:jc w:val="both"/>
        <w:rPr>
          <w:b/>
          <w:color w:val="FF0000"/>
        </w:rPr>
      </w:pPr>
      <w:r w:rsidRPr="0088683B">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88683B">
        <w:t xml:space="preserve"> </w:t>
      </w:r>
      <w:r w:rsidRPr="0088683B">
        <w:rPr>
          <w:rFonts w:cs="Arial"/>
        </w:rPr>
        <w:t>Opetus vastaa yhteistyössä kotien, viittomakielisen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EA4686" w:rsidRPr="0088683B" w:rsidRDefault="00EA4686" w:rsidP="00EA4686">
      <w:pPr>
        <w:jc w:val="both"/>
        <w:rPr>
          <w:b/>
        </w:rPr>
      </w:pPr>
      <w:r w:rsidRPr="009812D2">
        <w:t xml:space="preserve">Opetuksessa keskeisiä ovat kieli, kirjallisuus ja kertomusperinne, perinteet, tavat, taide ja historia. </w:t>
      </w:r>
      <w:r w:rsidRPr="0088683B">
        <w:t xml:space="preserve">Opetuksessa </w:t>
      </w:r>
      <w:r w:rsidR="003976F9" w:rsidRPr="0088683B">
        <w:t>otetaan huomioon</w:t>
      </w:r>
      <w:r w:rsidRPr="0088683B">
        <w:t xml:space="preserve">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rsidR="00EA4686" w:rsidRDefault="00EA4686" w:rsidP="00EA4686">
      <w:pPr>
        <w:pStyle w:val="NormaaliWWW"/>
        <w:spacing w:line="276" w:lineRule="auto"/>
        <w:jc w:val="both"/>
        <w:rPr>
          <w:rFonts w:asciiTheme="minorHAnsi" w:hAnsiTheme="minorHAnsi" w:cs="Calibri"/>
          <w:b/>
          <w:sz w:val="22"/>
          <w:szCs w:val="22"/>
        </w:rPr>
      </w:pPr>
      <w:r w:rsidRPr="0088683B">
        <w:rPr>
          <w:rFonts w:asciiTheme="minorHAnsi" w:hAnsiTheme="minorHAnsi"/>
          <w:sz w:val="22"/>
          <w:szCs w:val="22"/>
        </w:rPr>
        <w:t>Paikallisen opetussuunnitelman laadinnassa otetaan huomioon suomalaisen tai suomenruotsalaisen</w:t>
      </w:r>
      <w:r w:rsidRPr="009812D2">
        <w:rPr>
          <w:rFonts w:asciiTheme="minorHAnsi" w:hAnsiTheme="minorHAnsi"/>
          <w:sz w:val="22"/>
          <w:szCs w:val="22"/>
        </w:rPr>
        <w:t xml:space="preserve">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EA4686" w:rsidRDefault="00EA4686" w:rsidP="00EA4686">
      <w:pPr>
        <w:spacing w:before="28"/>
        <w:jc w:val="both"/>
        <w:rPr>
          <w:rFonts w:cs="Calibri"/>
        </w:rPr>
      </w:pPr>
      <w:r w:rsidRPr="004911B8">
        <w:rPr>
          <w:rFonts w:cs="Calibri"/>
          <w:b/>
        </w:rPr>
        <w:t xml:space="preserve">Vuosiluokilla 1–2 </w:t>
      </w:r>
      <w:r w:rsidRPr="004911B8">
        <w:rPr>
          <w:rFonts w:cs="Calibri"/>
        </w:rPr>
        <w:t>viittomakielen ja kirjallisuuden opetuksessa ohjataan oppilasta käyttämään viittomakieltä erilaisissa vuorovaikutustilanteissa siten, että aikaisemmin opittu kielitaito otetaan huomioon. Oppilaat</w:t>
      </w:r>
      <w:r w:rsidRPr="009812D2">
        <w:rPr>
          <w:rFonts w:cs="Calibri"/>
        </w:rPr>
        <w:t xml:space="preserve"> oppivat katsomaan viittomista, kysymään, vastaamaan ja kertomaan. Opetuksen avulla kehitetään oppilaiden ajattelu- ja itseilmaisutaitoja. Oppilaat omaksuvat viittomakielisen keskustelun perustaidot sekä tutustuvat ikätasoaan vastaavaan</w:t>
      </w:r>
      <w:r>
        <w:rPr>
          <w:rFonts w:cs="Calibri"/>
        </w:rPr>
        <w:t xml:space="preserve"> lastenkirjallisuuteen sekä kertomus- ja kulttuuriperinteeseen. Tavoitteena on oppia selviytymään arjen tilanteista viittomakielellä, oppia vertailemaan ja hyödyntämään eri kielten taitoa sekä käyttämään äidinkieltä erilaisissa oppimisympäristöissä ja eri oppiaineissa. </w:t>
      </w:r>
    </w:p>
    <w:p w:rsidR="000A3DB2" w:rsidRDefault="000A3DB2" w:rsidP="00EA4686">
      <w:pPr>
        <w:jc w:val="both"/>
        <w:rPr>
          <w:rFonts w:cs="Calibri"/>
          <w:b/>
        </w:rPr>
      </w:pPr>
    </w:p>
    <w:p w:rsidR="00EA4686" w:rsidRDefault="00EA4686" w:rsidP="00EA4686">
      <w:pPr>
        <w:jc w:val="both"/>
        <w:rPr>
          <w:rFonts w:cs="Calibri"/>
        </w:rPr>
      </w:pPr>
      <w:r>
        <w:rPr>
          <w:rFonts w:cs="Calibri"/>
          <w:b/>
        </w:rPr>
        <w:t>Viittomakielen ja kirjallisuuden opetuksen tavoitteet vuosiluokilla 1–2</w:t>
      </w:r>
    </w:p>
    <w:tbl>
      <w:tblPr>
        <w:tblW w:w="0" w:type="auto"/>
        <w:tblInd w:w="108" w:type="dxa"/>
        <w:tblLook w:val="00A0" w:firstRow="1" w:lastRow="0" w:firstColumn="1" w:lastColumn="0" w:noHBand="0" w:noVBand="0"/>
      </w:tblPr>
      <w:tblGrid>
        <w:gridCol w:w="6472"/>
        <w:gridCol w:w="1788"/>
        <w:gridCol w:w="1486"/>
      </w:tblGrid>
      <w:tr w:rsidR="00EA4686" w:rsidTr="003C3A83">
        <w:trPr>
          <w:trHeight w:val="897"/>
        </w:trPr>
        <w:tc>
          <w:tcPr>
            <w:tcW w:w="6472" w:type="dxa"/>
            <w:tcBorders>
              <w:top w:val="single" w:sz="4" w:space="0" w:color="000000"/>
              <w:left w:val="single" w:sz="4" w:space="0" w:color="000000"/>
              <w:bottom w:val="single" w:sz="4" w:space="0" w:color="000000"/>
              <w:right w:val="nil"/>
            </w:tcBorders>
            <w:hideMark/>
          </w:tcPr>
          <w:p w:rsidR="00EA4686" w:rsidRDefault="00EA4686" w:rsidP="006D06FD">
            <w:pPr>
              <w:suppressAutoHyphens/>
              <w:spacing w:after="0" w:line="240" w:lineRule="auto"/>
              <w:jc w:val="both"/>
              <w:rPr>
                <w:rFonts w:cs="Calibri"/>
                <w:lang w:eastAsia="ar-SA"/>
              </w:rPr>
            </w:pPr>
            <w:r>
              <w:rPr>
                <w:rFonts w:cs="Calibri"/>
              </w:rPr>
              <w:t>Opetuksen tavoitteet</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pacing w:after="0" w:line="240" w:lineRule="auto"/>
              <w:jc w:val="both"/>
              <w:rPr>
                <w:rFonts w:cs="Calibri"/>
                <w:lang w:eastAsia="ar-SA"/>
              </w:rPr>
            </w:pPr>
            <w:r>
              <w:rPr>
                <w:rFonts w:cs="Calibri"/>
              </w:rPr>
              <w:t>Tavoitteisiin liittyvät sisältöalueet</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pacing w:after="0" w:line="240" w:lineRule="auto"/>
              <w:jc w:val="both"/>
              <w:rPr>
                <w:rFonts w:cs="Calibri"/>
                <w:lang w:eastAsia="ar-SA"/>
              </w:rPr>
            </w:pPr>
            <w:r>
              <w:rPr>
                <w:rFonts w:cs="Calibri"/>
              </w:rPr>
              <w:t>Laaja-alainen</w:t>
            </w:r>
            <w:r>
              <w:rPr>
                <w:rFonts w:cs="Calibri"/>
                <w:lang w:eastAsia="ar-SA"/>
              </w:rPr>
              <w:t xml:space="preserve"> </w:t>
            </w:r>
            <w:r>
              <w:rPr>
                <w:rFonts w:cs="Calibri"/>
              </w:rPr>
              <w:t>osaaminen</w:t>
            </w:r>
          </w:p>
        </w:tc>
      </w:tr>
      <w:tr w:rsidR="00EA4686" w:rsidTr="003C3A83">
        <w:trPr>
          <w:trHeight w:val="350"/>
        </w:trPr>
        <w:tc>
          <w:tcPr>
            <w:tcW w:w="6472" w:type="dxa"/>
            <w:tcBorders>
              <w:top w:val="single" w:sz="4" w:space="0" w:color="000000"/>
              <w:left w:val="single" w:sz="4" w:space="0" w:color="000000"/>
              <w:bottom w:val="single" w:sz="4" w:space="0" w:color="000000"/>
              <w:right w:val="nil"/>
            </w:tcBorders>
            <w:hideMark/>
          </w:tcPr>
          <w:p w:rsidR="00EA4686" w:rsidRDefault="00EA4686" w:rsidP="006D06FD">
            <w:pPr>
              <w:autoSpaceDE w:val="0"/>
              <w:autoSpaceDN w:val="0"/>
              <w:adjustRightInd w:val="0"/>
              <w:spacing w:after="0" w:line="240" w:lineRule="auto"/>
              <w:jc w:val="both"/>
              <w:rPr>
                <w:rFonts w:cs="Calibri"/>
                <w:b/>
                <w:lang w:eastAsia="ar-SA"/>
              </w:rPr>
            </w:pPr>
            <w:r>
              <w:rPr>
                <w:rFonts w:cs="Calibri"/>
                <w:b/>
                <w:color w:val="000000"/>
              </w:rPr>
              <w:t>Vuorovaikutustilanteissa toimiminen</w:t>
            </w:r>
          </w:p>
        </w:tc>
        <w:tc>
          <w:tcPr>
            <w:tcW w:w="0" w:type="auto"/>
            <w:tcBorders>
              <w:top w:val="single" w:sz="4" w:space="0" w:color="000000"/>
              <w:left w:val="single" w:sz="4" w:space="0" w:color="000000"/>
              <w:bottom w:val="single" w:sz="4" w:space="0" w:color="000000"/>
              <w:right w:val="nil"/>
            </w:tcBorders>
          </w:tcPr>
          <w:p w:rsidR="00EA4686"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uppressAutoHyphens/>
              <w:snapToGrid w:val="0"/>
              <w:spacing w:line="240" w:lineRule="auto"/>
              <w:jc w:val="both"/>
              <w:rPr>
                <w:rFonts w:cs="Calibri"/>
                <w:lang w:eastAsia="ar-SA"/>
              </w:rPr>
            </w:pP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9812D2" w:rsidRDefault="00EA4686" w:rsidP="006D06FD">
            <w:pPr>
              <w:pStyle w:val="NormaaliWWW"/>
              <w:spacing w:before="0" w:beforeAutospacing="0" w:after="0" w:afterAutospacing="0"/>
              <w:jc w:val="both"/>
              <w:rPr>
                <w:rFonts w:asciiTheme="minorHAnsi" w:hAnsiTheme="minorHAnsi"/>
                <w:sz w:val="22"/>
                <w:szCs w:val="22"/>
              </w:rPr>
            </w:pPr>
            <w:r w:rsidRPr="009812D2">
              <w:rPr>
                <w:rFonts w:asciiTheme="minorHAnsi" w:hAnsiTheme="minorHAnsi"/>
                <w:sz w:val="22"/>
                <w:szCs w:val="22"/>
              </w:rPr>
              <w:t>T1 ohjata oppilasta ilmaisemaan itseään viittomakielellä ja edistää oppilaan ajatusten, kokemusten ja mielipiteiden esittämisen ja kysymisen taitoja sekä kannustaa häntä kertomaan tarinoita</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 xml:space="preserve">L1, L2, </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9812D2" w:rsidRDefault="00EA4686" w:rsidP="006D06FD">
            <w:pPr>
              <w:pStyle w:val="NormaaliWWW"/>
              <w:spacing w:before="0" w:beforeAutospacing="0" w:after="0" w:afterAutospacing="0"/>
              <w:jc w:val="both"/>
              <w:rPr>
                <w:rFonts w:asciiTheme="minorHAnsi" w:hAnsiTheme="minorHAnsi"/>
                <w:sz w:val="22"/>
                <w:szCs w:val="22"/>
              </w:rPr>
            </w:pPr>
            <w:r w:rsidRPr="009812D2">
              <w:rPr>
                <w:rFonts w:asciiTheme="minorHAnsi" w:hAnsiTheme="minorHAnsi"/>
                <w:sz w:val="22"/>
                <w:szCs w:val="22"/>
              </w:rPr>
              <w:t>T2 rohkaista oppilasta kehittämään viittomakielisen keskustelun taitoja ja arvioimaan omia vuorovaikutustaitojaan</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 xml:space="preserve">L1, L2, </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T3 kannustaa oppilasta toimimaan yksin ja ryhmässä vahvistaen yhteistyö- ja vuorovaikutustaitoja, myös draaman avulla</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L2, L7</w:t>
            </w:r>
          </w:p>
        </w:tc>
      </w:tr>
      <w:tr w:rsidR="00EA4686" w:rsidTr="003C3A83">
        <w:trPr>
          <w:trHeight w:val="296"/>
        </w:trPr>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b/>
                <w:sz w:val="22"/>
                <w:szCs w:val="22"/>
              </w:rPr>
            </w:pPr>
            <w:r w:rsidRPr="004911B8">
              <w:rPr>
                <w:rFonts w:asciiTheme="minorHAnsi" w:hAnsiTheme="minorHAnsi"/>
                <w:b/>
                <w:sz w:val="22"/>
                <w:szCs w:val="22"/>
              </w:rPr>
              <w:t>Tekstien tulkitseminen</w:t>
            </w:r>
          </w:p>
        </w:tc>
        <w:tc>
          <w:tcPr>
            <w:tcW w:w="0" w:type="auto"/>
            <w:tcBorders>
              <w:top w:val="single" w:sz="4" w:space="0" w:color="000000"/>
              <w:left w:val="single" w:sz="4" w:space="0" w:color="000000"/>
              <w:bottom w:val="single" w:sz="4" w:space="0" w:color="000000"/>
              <w:right w:val="nil"/>
            </w:tcBorders>
          </w:tcPr>
          <w:p w:rsidR="00EA4686"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uppressAutoHyphens/>
              <w:snapToGrid w:val="0"/>
              <w:spacing w:line="240" w:lineRule="auto"/>
              <w:jc w:val="both"/>
              <w:rPr>
                <w:rFonts w:cs="Calibri"/>
                <w:lang w:eastAsia="ar-SA"/>
              </w:rPr>
            </w:pP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T4 herättää oppilaan kiinnostus viittomakielisiä ja kuvallisia tekstejä kohtaan ja aktivoida oppilasta jakamaan niistä kokemuksia ja ajatuksia</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L2, L4</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 xml:space="preserve">T5 virittää oppilaan mielikuvitusta ja ajattelutaitoa </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L1</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b/>
                <w:sz w:val="22"/>
                <w:szCs w:val="22"/>
              </w:rPr>
            </w:pPr>
            <w:r w:rsidRPr="004911B8">
              <w:rPr>
                <w:rFonts w:asciiTheme="minorHAnsi" w:hAnsiTheme="minorHAnsi"/>
                <w:b/>
                <w:sz w:val="22"/>
                <w:szCs w:val="22"/>
              </w:rPr>
              <w:t>Tekstien tuottaminen</w:t>
            </w:r>
          </w:p>
        </w:tc>
        <w:tc>
          <w:tcPr>
            <w:tcW w:w="0" w:type="auto"/>
            <w:tcBorders>
              <w:top w:val="single" w:sz="4" w:space="0" w:color="000000"/>
              <w:left w:val="single" w:sz="4" w:space="0" w:color="000000"/>
              <w:bottom w:val="single" w:sz="4" w:space="0" w:color="000000"/>
              <w:right w:val="nil"/>
            </w:tcBorders>
          </w:tcPr>
          <w:p w:rsidR="00EA4686"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uppressAutoHyphens/>
              <w:snapToGrid w:val="0"/>
              <w:spacing w:line="240" w:lineRule="auto"/>
              <w:jc w:val="both"/>
              <w:rPr>
                <w:rFonts w:cs="Calibri"/>
                <w:lang w:eastAsia="ar-SA"/>
              </w:rPr>
            </w:pP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T6 ohjata oppilasta saamaan myönteisiä tuottamisen, yhdessä tekemisen ja jakamisen kokemuksia sekä harjoittelemaan erilaisten esitysten suunnittelua ja toteuttamista</w:t>
            </w:r>
          </w:p>
        </w:tc>
        <w:tc>
          <w:tcPr>
            <w:tcW w:w="0" w:type="auto"/>
            <w:tcBorders>
              <w:top w:val="single" w:sz="4" w:space="0" w:color="000000"/>
              <w:left w:val="single" w:sz="4" w:space="0" w:color="000000"/>
              <w:bottom w:val="single" w:sz="4" w:space="0" w:color="000000"/>
              <w:right w:val="nil"/>
            </w:tcBorders>
            <w:hideMark/>
          </w:tcPr>
          <w:p w:rsidR="00EA4686" w:rsidRPr="009812D2" w:rsidRDefault="00EA4686" w:rsidP="006D06FD">
            <w:pPr>
              <w:suppressAutoHyphens/>
              <w:snapToGrid w:val="0"/>
              <w:spacing w:line="240" w:lineRule="auto"/>
              <w:jc w:val="both"/>
              <w:rPr>
                <w:rFonts w:cs="Calibri"/>
                <w:lang w:eastAsia="ar-SA"/>
              </w:rPr>
            </w:pPr>
            <w:r w:rsidRPr="009812D2">
              <w:rPr>
                <w:rFonts w:cs="Calibri"/>
              </w:rPr>
              <w:t>S3</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9812D2" w:rsidRDefault="00EA4686" w:rsidP="006D06FD">
            <w:pPr>
              <w:suppressAutoHyphens/>
              <w:snapToGrid w:val="0"/>
              <w:spacing w:line="240" w:lineRule="auto"/>
              <w:jc w:val="both"/>
              <w:rPr>
                <w:lang w:eastAsia="ar-SA"/>
              </w:rPr>
            </w:pPr>
            <w:r w:rsidRPr="009812D2">
              <w:rPr>
                <w:rFonts w:cs="Calibri"/>
              </w:rPr>
              <w:t>L2, L6, L7</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T7 tarjota oppilaalle tilaisuuksia kertoa ja kuvata asioita ja tiedonhankinnan tuloksia sekä innostaa häntä tuottamaan monimuotoisia esityksiä</w:t>
            </w:r>
          </w:p>
        </w:tc>
        <w:tc>
          <w:tcPr>
            <w:tcW w:w="0" w:type="auto"/>
            <w:tcBorders>
              <w:top w:val="single" w:sz="4" w:space="0" w:color="000000"/>
              <w:left w:val="single" w:sz="4" w:space="0" w:color="000000"/>
              <w:bottom w:val="single" w:sz="4" w:space="0" w:color="000000"/>
              <w:right w:val="nil"/>
            </w:tcBorders>
            <w:hideMark/>
          </w:tcPr>
          <w:p w:rsidR="00EA4686" w:rsidRPr="009812D2" w:rsidRDefault="00EA4686" w:rsidP="006D06FD">
            <w:pPr>
              <w:suppressAutoHyphens/>
              <w:snapToGrid w:val="0"/>
              <w:spacing w:line="240" w:lineRule="auto"/>
              <w:jc w:val="both"/>
              <w:rPr>
                <w:rFonts w:cs="Calibri"/>
                <w:lang w:eastAsia="ar-SA"/>
              </w:rPr>
            </w:pPr>
            <w:r w:rsidRPr="009812D2">
              <w:rPr>
                <w:rFonts w:cs="Calibri"/>
              </w:rPr>
              <w:t>S3</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9812D2" w:rsidRDefault="00EA4686" w:rsidP="006D06FD">
            <w:pPr>
              <w:suppressAutoHyphens/>
              <w:snapToGrid w:val="0"/>
              <w:spacing w:line="240" w:lineRule="auto"/>
              <w:jc w:val="both"/>
              <w:rPr>
                <w:lang w:eastAsia="ar-SA"/>
              </w:rPr>
            </w:pPr>
            <w:r w:rsidRPr="009812D2">
              <w:rPr>
                <w:rFonts w:cs="Calibri"/>
              </w:rPr>
              <w:t>L1, L4, L5</w:t>
            </w:r>
          </w:p>
        </w:tc>
      </w:tr>
      <w:tr w:rsidR="00EA4686" w:rsidRPr="0062734D" w:rsidTr="003C3A83">
        <w:trPr>
          <w:trHeight w:val="393"/>
        </w:trPr>
        <w:tc>
          <w:tcPr>
            <w:tcW w:w="6472" w:type="dxa"/>
            <w:tcBorders>
              <w:top w:val="single" w:sz="4" w:space="0" w:color="000000"/>
              <w:left w:val="single" w:sz="4" w:space="0" w:color="000000"/>
              <w:bottom w:val="single" w:sz="4" w:space="0" w:color="000000"/>
              <w:right w:val="nil"/>
            </w:tcBorders>
            <w:hideMark/>
          </w:tcPr>
          <w:p w:rsidR="00EA4686" w:rsidRDefault="00EA4686" w:rsidP="006D06FD">
            <w:pPr>
              <w:pStyle w:val="NormaaliWWW"/>
              <w:spacing w:before="0" w:beforeAutospacing="0" w:after="0" w:afterAutospacing="0"/>
              <w:jc w:val="both"/>
              <w:rPr>
                <w:rFonts w:asciiTheme="minorHAnsi" w:hAnsiTheme="minorHAnsi"/>
                <w:b/>
                <w:sz w:val="22"/>
                <w:szCs w:val="22"/>
              </w:rPr>
            </w:pPr>
            <w:r>
              <w:rPr>
                <w:rFonts w:asciiTheme="minorHAnsi" w:hAnsiTheme="minorHAnsi"/>
                <w:b/>
                <w:sz w:val="22"/>
                <w:szCs w:val="22"/>
              </w:rPr>
              <w:t>Kielen, kirjallisuuden ja kulttuurin ymmärtäminen</w:t>
            </w:r>
          </w:p>
        </w:tc>
        <w:tc>
          <w:tcPr>
            <w:tcW w:w="0" w:type="auto"/>
            <w:tcBorders>
              <w:top w:val="single" w:sz="4" w:space="0" w:color="000000"/>
              <w:left w:val="single" w:sz="4" w:space="0" w:color="000000"/>
              <w:bottom w:val="single" w:sz="4" w:space="0" w:color="000000"/>
              <w:right w:val="nil"/>
            </w:tcBorders>
          </w:tcPr>
          <w:p w:rsidR="00EA4686"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uppressAutoHyphens/>
              <w:snapToGrid w:val="0"/>
              <w:spacing w:line="240" w:lineRule="auto"/>
              <w:jc w:val="both"/>
              <w:rPr>
                <w:rFonts w:cs="Calibri"/>
                <w:lang w:eastAsia="ar-SA"/>
              </w:rPr>
            </w:pP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T8 herätellä oppilaan kielitietoisuutta ja ohjata tekemään havaintoja kielestä ja kielenkäytöstä sekä auttaa huomaamaan, että omalla kielenkäytöllä on vaikutusta toisten kielelliseen käyttäytymiseen</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napToGrid w:val="0"/>
              <w:spacing w:line="240" w:lineRule="auto"/>
              <w:jc w:val="both"/>
              <w:rPr>
                <w:rFonts w:cs="Calibri"/>
                <w:lang w:eastAsia="ar-SA"/>
              </w:rPr>
            </w:pPr>
          </w:p>
          <w:p w:rsidR="00EA4686" w:rsidRDefault="00EA4686" w:rsidP="006D06FD">
            <w:pPr>
              <w:suppressAutoHyphens/>
              <w:snapToGrid w:val="0"/>
              <w:spacing w:line="240" w:lineRule="auto"/>
              <w:jc w:val="both"/>
              <w:rPr>
                <w:lang w:eastAsia="ar-SA"/>
              </w:rPr>
            </w:pPr>
            <w:r>
              <w:rPr>
                <w:rFonts w:cs="Calibri"/>
              </w:rPr>
              <w:t>L1,L3</w:t>
            </w: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sz w:val="22"/>
                <w:szCs w:val="22"/>
              </w:rPr>
            </w:pPr>
            <w:r w:rsidRPr="004911B8">
              <w:rPr>
                <w:rFonts w:asciiTheme="minorHAnsi" w:hAnsiTheme="minorHAnsi"/>
                <w:sz w:val="22"/>
                <w:szCs w:val="22"/>
              </w:rPr>
              <w:t>T9 tarjota oppilaalle mahdollisuuksia tutustua viittomakielisen ja muun kulttuurin eri muotoihin ja perinteisiin sekä ohjata häntä arvostamaan omaa kieltä ja kulttuuria sekä kielten ja kulttuurien moninaisuutta</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L1, L2</w:t>
            </w:r>
          </w:p>
        </w:tc>
      </w:tr>
      <w:tr w:rsidR="00EA4686" w:rsidRPr="0062734D" w:rsidTr="003C3A83">
        <w:tc>
          <w:tcPr>
            <w:tcW w:w="6472" w:type="dxa"/>
            <w:tcBorders>
              <w:top w:val="single" w:sz="4" w:space="0" w:color="000000"/>
              <w:left w:val="single" w:sz="4" w:space="0" w:color="000000"/>
              <w:bottom w:val="single" w:sz="4" w:space="0" w:color="000000"/>
              <w:right w:val="nil"/>
            </w:tcBorders>
            <w:hideMark/>
          </w:tcPr>
          <w:p w:rsidR="00EA4686" w:rsidRDefault="00EA4686" w:rsidP="006D06FD">
            <w:pPr>
              <w:tabs>
                <w:tab w:val="left" w:pos="5599"/>
              </w:tabs>
              <w:suppressAutoHyphens/>
              <w:spacing w:line="240" w:lineRule="auto"/>
              <w:jc w:val="both"/>
              <w:rPr>
                <w:rFonts w:cs="Calibri"/>
                <w:b/>
                <w:lang w:eastAsia="ar-SA"/>
              </w:rPr>
            </w:pPr>
            <w:r>
              <w:rPr>
                <w:rFonts w:cs="Calibri"/>
                <w:b/>
              </w:rPr>
              <w:t xml:space="preserve">Kielen käyttö kaiken oppimisen tukena </w:t>
            </w:r>
          </w:p>
        </w:tc>
        <w:tc>
          <w:tcPr>
            <w:tcW w:w="0" w:type="auto"/>
            <w:tcBorders>
              <w:top w:val="single" w:sz="4" w:space="0" w:color="000000"/>
              <w:left w:val="single" w:sz="4" w:space="0" w:color="000000"/>
              <w:bottom w:val="single" w:sz="4" w:space="0" w:color="000000"/>
              <w:right w:val="nil"/>
            </w:tcBorders>
          </w:tcPr>
          <w:p w:rsidR="00EA4686"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Default="00EA4686" w:rsidP="006D06FD">
            <w:pPr>
              <w:suppressAutoHyphens/>
              <w:snapToGrid w:val="0"/>
              <w:spacing w:line="240" w:lineRule="auto"/>
              <w:jc w:val="both"/>
              <w:rPr>
                <w:rFonts w:cs="Calibri"/>
                <w:lang w:eastAsia="ar-SA"/>
              </w:rPr>
            </w:pPr>
          </w:p>
        </w:tc>
      </w:tr>
      <w:tr w:rsidR="00EA4686" w:rsidTr="003C3A83">
        <w:tc>
          <w:tcPr>
            <w:tcW w:w="6472" w:type="dxa"/>
            <w:tcBorders>
              <w:top w:val="single" w:sz="4" w:space="0" w:color="000000"/>
              <w:left w:val="single" w:sz="4" w:space="0" w:color="000000"/>
              <w:bottom w:val="single" w:sz="4" w:space="0" w:color="000000"/>
              <w:right w:val="nil"/>
            </w:tcBorders>
            <w:hideMark/>
          </w:tcPr>
          <w:p w:rsidR="00EA4686" w:rsidRPr="00506D0A" w:rsidRDefault="00EA4686" w:rsidP="006D06FD">
            <w:pPr>
              <w:pStyle w:val="NormaaliWWW"/>
              <w:spacing w:before="0" w:beforeAutospacing="0" w:after="0" w:afterAutospacing="0"/>
              <w:jc w:val="both"/>
              <w:rPr>
                <w:rFonts w:asciiTheme="minorHAnsi" w:hAnsiTheme="minorHAnsi" w:cs="Calibri"/>
                <w:sz w:val="22"/>
                <w:szCs w:val="22"/>
                <w:lang w:eastAsia="ar-SA"/>
              </w:rPr>
            </w:pPr>
            <w:r w:rsidRPr="00506D0A">
              <w:rPr>
                <w:rFonts w:asciiTheme="minorHAnsi" w:hAnsiTheme="minorHAnsi"/>
                <w:sz w:val="22"/>
                <w:szCs w:val="22"/>
              </w:rPr>
              <w:t>T10 ohjata oppilasta kehittämään viittomakielen taitoaan eri oppiaineissa ja ohjata hyödyntämään äidinkielen taitoa kaikessa oppimisessa</w:t>
            </w:r>
            <w:r w:rsidRPr="00506D0A">
              <w:rPr>
                <w:rFonts w:asciiTheme="minorHAnsi" w:hAnsiTheme="minorHAnsi" w:cs="Calibri"/>
                <w:sz w:val="22"/>
                <w:szCs w:val="22"/>
              </w:rPr>
              <w:t xml:space="preserve"> </w:t>
            </w:r>
          </w:p>
        </w:tc>
        <w:tc>
          <w:tcPr>
            <w:tcW w:w="0" w:type="auto"/>
            <w:tcBorders>
              <w:top w:val="single" w:sz="4" w:space="0" w:color="000000"/>
              <w:left w:val="single" w:sz="4" w:space="0" w:color="000000"/>
              <w:bottom w:val="single" w:sz="4" w:space="0" w:color="000000"/>
              <w:right w:val="nil"/>
            </w:tcBorders>
            <w:hideMark/>
          </w:tcPr>
          <w:p w:rsidR="00EA4686" w:rsidRDefault="00EA4686" w:rsidP="006D06FD">
            <w:pPr>
              <w:suppressAutoHyphens/>
              <w:snapToGrid w:val="0"/>
              <w:spacing w:line="240" w:lineRule="auto"/>
              <w:jc w:val="both"/>
              <w:rPr>
                <w:rFonts w:cs="Calibri"/>
                <w:lang w:eastAsia="ar-SA"/>
              </w:rPr>
            </w:pPr>
            <w:r>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EA4686" w:rsidRDefault="00EA4686" w:rsidP="006D06FD">
            <w:pPr>
              <w:suppressAutoHyphens/>
              <w:snapToGrid w:val="0"/>
              <w:spacing w:line="240" w:lineRule="auto"/>
              <w:jc w:val="both"/>
              <w:rPr>
                <w:lang w:eastAsia="ar-SA"/>
              </w:rPr>
            </w:pPr>
            <w:r>
              <w:rPr>
                <w:rFonts w:cs="Calibri"/>
              </w:rPr>
              <w:t>L1, L2, L3</w:t>
            </w:r>
          </w:p>
        </w:tc>
      </w:tr>
      <w:tr w:rsidR="00EA4686" w:rsidRPr="004911B8" w:rsidTr="003C3A83">
        <w:tc>
          <w:tcPr>
            <w:tcW w:w="6472" w:type="dxa"/>
            <w:tcBorders>
              <w:top w:val="single" w:sz="4" w:space="0" w:color="000000"/>
              <w:left w:val="single" w:sz="4" w:space="0" w:color="000000"/>
              <w:bottom w:val="single" w:sz="4" w:space="0" w:color="000000"/>
              <w:right w:val="nil"/>
            </w:tcBorders>
            <w:hideMark/>
          </w:tcPr>
          <w:p w:rsidR="00EA4686" w:rsidRPr="004911B8" w:rsidRDefault="00EA4686" w:rsidP="006D06FD">
            <w:pPr>
              <w:pStyle w:val="NormaaliWWW"/>
              <w:spacing w:before="0" w:beforeAutospacing="0" w:after="0" w:afterAutospacing="0"/>
              <w:jc w:val="both"/>
              <w:rPr>
                <w:rFonts w:asciiTheme="minorHAnsi" w:hAnsiTheme="minorHAnsi" w:cs="Calibri"/>
                <w:sz w:val="22"/>
                <w:szCs w:val="22"/>
                <w:lang w:eastAsia="ar-SA"/>
              </w:rPr>
            </w:pPr>
            <w:r w:rsidRPr="004911B8">
              <w:rPr>
                <w:rFonts w:asciiTheme="minorHAnsi" w:hAnsiTheme="minorHAnsi"/>
                <w:sz w:val="22"/>
                <w:szCs w:val="22"/>
              </w:rPr>
              <w:t xml:space="preserve">T11 rohkaista oppilasta omaksumaan tiedonhaluinen tapa opiskella sekä kehittämään monilukutaitoaan </w:t>
            </w:r>
          </w:p>
        </w:tc>
        <w:tc>
          <w:tcPr>
            <w:tcW w:w="0" w:type="auto"/>
            <w:tcBorders>
              <w:top w:val="single" w:sz="4" w:space="0" w:color="000000"/>
              <w:left w:val="single" w:sz="4" w:space="0" w:color="000000"/>
              <w:bottom w:val="single" w:sz="4" w:space="0" w:color="000000"/>
              <w:right w:val="nil"/>
            </w:tcBorders>
            <w:hideMark/>
          </w:tcPr>
          <w:p w:rsidR="00EA4686" w:rsidRPr="004911B8" w:rsidRDefault="00EA4686" w:rsidP="006D06FD">
            <w:pPr>
              <w:suppressAutoHyphens/>
              <w:snapToGrid w:val="0"/>
              <w:spacing w:line="240" w:lineRule="auto"/>
              <w:jc w:val="both"/>
              <w:rPr>
                <w:rFonts w:cs="Calibri"/>
                <w:lang w:eastAsia="ar-SA"/>
              </w:rPr>
            </w:pPr>
            <w:r w:rsidRPr="004911B8">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4911B8" w:rsidRDefault="00EA4686" w:rsidP="006D06FD">
            <w:pPr>
              <w:suppressAutoHyphens/>
              <w:snapToGrid w:val="0"/>
              <w:spacing w:line="240" w:lineRule="auto"/>
              <w:jc w:val="both"/>
              <w:rPr>
                <w:lang w:eastAsia="ar-SA"/>
              </w:rPr>
            </w:pPr>
            <w:r w:rsidRPr="004911B8">
              <w:rPr>
                <w:rFonts w:cs="Calibri"/>
              </w:rPr>
              <w:t>L1, L4,L7</w:t>
            </w:r>
          </w:p>
        </w:tc>
      </w:tr>
    </w:tbl>
    <w:p w:rsidR="00EA4686" w:rsidRPr="004911B8" w:rsidRDefault="00EA4686" w:rsidP="00EA4686">
      <w:pPr>
        <w:tabs>
          <w:tab w:val="left" w:pos="5599"/>
        </w:tabs>
        <w:spacing w:line="240" w:lineRule="auto"/>
        <w:jc w:val="both"/>
        <w:rPr>
          <w:rFonts w:cs="Calibri"/>
          <w:lang w:eastAsia="ar-SA"/>
        </w:rPr>
      </w:pPr>
    </w:p>
    <w:p w:rsidR="00EA4686" w:rsidRPr="004911B8" w:rsidRDefault="00EA4686" w:rsidP="00EA4686">
      <w:pPr>
        <w:jc w:val="both"/>
        <w:rPr>
          <w:b/>
        </w:rPr>
      </w:pPr>
      <w:r w:rsidRPr="004911B8">
        <w:rPr>
          <w:b/>
          <w:color w:val="000000" w:themeColor="text1"/>
        </w:rPr>
        <w:t>Viittomakielen ja kirjallisuuden tavoitteisiin liittyvät keskeiset sisältöalueet vuosiluokilla</w:t>
      </w:r>
      <w:r w:rsidRPr="004911B8">
        <w:rPr>
          <w:b/>
        </w:rPr>
        <w:t xml:space="preserve"> 1–2</w:t>
      </w:r>
    </w:p>
    <w:p w:rsidR="00EA4686" w:rsidRPr="00383300" w:rsidRDefault="00EA4686" w:rsidP="00EA4686">
      <w:pPr>
        <w:jc w:val="both"/>
      </w:pPr>
      <w:r w:rsidRPr="004911B8">
        <w:rPr>
          <w:color w:val="000000"/>
        </w:rPr>
        <w:t>Oppilaan kieli-, vuorovaikutus- ja tekstitaitojen</w:t>
      </w:r>
      <w:r w:rsidRPr="004911B8">
        <w:t xml:space="preserve"> oppiminen tapahtuu kielenkäyttötilanteissa sekä monipuolisessa työskentelyssä kielen avulla. Sisällöt valitaan siten, että oppilas voi laajentaa omaan kieleen</w:t>
      </w:r>
      <w:r w:rsidRPr="004911B8">
        <w:rPr>
          <w:color w:val="000000"/>
        </w:rPr>
        <w:t xml:space="preserve">, kirjallisuuteen ja muuhun kulttuuriin liittyvää osaamistaan </w:t>
      </w:r>
      <w:r w:rsidRPr="004911B8">
        <w:t>monipuolisesti. Sisällöt tukevat tavoitteiden saavuttamista ja hyödyntävät sekä oppilaiden kokemuksia että paikallisia mahdollisuuksia. Sisältöalueista muodostetaan kokonaisuuksia eri vuosiluokille.</w:t>
      </w:r>
    </w:p>
    <w:p w:rsidR="00EA4686" w:rsidRDefault="00EA4686" w:rsidP="00EA4686">
      <w:pPr>
        <w:jc w:val="both"/>
      </w:pPr>
      <w:r>
        <w:rPr>
          <w:b/>
        </w:rPr>
        <w:t xml:space="preserve">S1 Vuorovaikutustilanteissa </w:t>
      </w:r>
      <w:r w:rsidRPr="00506D0A">
        <w:rPr>
          <w:b/>
        </w:rPr>
        <w:t>toimiminen</w:t>
      </w:r>
      <w:r w:rsidRPr="00506D0A">
        <w:t>: Kartutetaan viittomistoa, leikitellään kielellä, kerrotaan omista kokemuksista, havainnoista ja tiedoista. Keksitään omia mielikuvitustarinoita huomioiden kertomuksen peruselementit: tapahtumapaikka ja -aika, juoni ja henkilöt. Harjoitellaan ympäristön kielellistä jäsentämistä ja nimeämistä erilaisissa vuorovaikutustilanteissa.</w:t>
      </w:r>
    </w:p>
    <w:p w:rsidR="00EA4686" w:rsidRDefault="00EA4686" w:rsidP="00EA4686">
      <w:pPr>
        <w:jc w:val="both"/>
      </w:pPr>
      <w:r>
        <w:rPr>
          <w:b/>
        </w:rPr>
        <w:t>S2 Tekstien tulkitseminen</w:t>
      </w:r>
      <w:r>
        <w:t xml:space="preserve">: </w:t>
      </w:r>
      <w:r w:rsidRPr="00506D0A">
        <w:t>Visuaalista lukutaitoa harjoitellaan tulkitsemalla viittomakielisiä tekstejä ja muita kuvallisia lähteitä. Niiden pohjalta harjoitellaan kysymysten tekemistä ja niihin vastaamista. Kartutetaan viittomistoa keskustelemalla teksteistä ja jakamalla lukukokemuksia niistä. Työstetään rooli-, draama- ja teatterileikin sekä monimediaisten oppimisympäristöjen</w:t>
      </w:r>
      <w:r>
        <w:t xml:space="preserve"> avulla erilaisia viittomakielisiä tekstejä.  </w:t>
      </w:r>
    </w:p>
    <w:p w:rsidR="00EA4686" w:rsidRDefault="00EA4686" w:rsidP="00EA4686">
      <w:pPr>
        <w:jc w:val="both"/>
      </w:pPr>
      <w:r>
        <w:rPr>
          <w:b/>
        </w:rPr>
        <w:t>S3 Tekstien tuottaminen</w:t>
      </w:r>
      <w:r>
        <w:t>: Harjoitellaan tekstien tuottamista yksin ja yhdessä sekä leikitellään kielellä. Kesk</w:t>
      </w:r>
      <w:r w:rsidRPr="00C36B2C">
        <w:t xml:space="preserve">ustellaan tuotetuista teksteistä yhdessä ja harjoitellaan palautteen antamista ja saamista. </w:t>
      </w:r>
      <w:r w:rsidRPr="00C36B2C">
        <w:rPr>
          <w:shd w:val="clear" w:color="auto" w:fill="FFFFFF"/>
        </w:rPr>
        <w:t xml:space="preserve">Harjoitellaan sormiaakkoset ja tutustutaan niiden käyttöön. </w:t>
      </w:r>
      <w:r w:rsidRPr="00C36B2C">
        <w:t>Harjoitellaan viittomakielisiä vuorovaikutustaitoja muun muassa huomion herättämisen tekniikoita, katsekontaktia, viittojien optimaalista sijaintia, puheenvuoron ottamista, vuorottelua keskustelutilanteessa, ajatusten ja mielipiteiden perustelua, aktiivista seuraamista ja kommentointia.</w:t>
      </w:r>
      <w:r>
        <w:t xml:space="preserve"> </w:t>
      </w:r>
    </w:p>
    <w:p w:rsidR="00EA4686" w:rsidRDefault="00EA4686" w:rsidP="00EA4686">
      <w:pPr>
        <w:pStyle w:val="Default"/>
        <w:spacing w:line="276" w:lineRule="auto"/>
        <w:jc w:val="both"/>
        <w:rPr>
          <w:rFonts w:asciiTheme="minorHAnsi" w:hAnsiTheme="minorHAnsi"/>
          <w:sz w:val="22"/>
          <w:szCs w:val="22"/>
        </w:rPr>
      </w:pPr>
      <w:r>
        <w:rPr>
          <w:rFonts w:asciiTheme="minorHAnsi" w:hAnsiTheme="minorHAnsi"/>
          <w:b/>
          <w:sz w:val="22"/>
          <w:szCs w:val="22"/>
        </w:rPr>
        <w:t>S4 Kielen, kirjallisuuden ja kulttuurin ymmärtäminen</w:t>
      </w:r>
      <w:r>
        <w:rPr>
          <w:rFonts w:asciiTheme="minorHAnsi" w:hAnsiTheme="minorHAnsi"/>
          <w:sz w:val="22"/>
          <w:szCs w:val="22"/>
        </w:rPr>
        <w:t xml:space="preserve">: Tutustutaan erilaisiin kulttuurimuotoihin ja perinteisiin ja havainnoidaan viittomakielisen yhteisön käyttäytymisnormeja ja tapoja. Tutustutaan viittomakielisen yhteisön kulttuuriperinteeseen ja kulttuuritoimintaan. </w:t>
      </w:r>
    </w:p>
    <w:p w:rsidR="00EA4686" w:rsidRDefault="00EA4686" w:rsidP="00EA4686">
      <w:pPr>
        <w:pStyle w:val="Default"/>
        <w:spacing w:line="276" w:lineRule="auto"/>
        <w:jc w:val="both"/>
        <w:rPr>
          <w:rFonts w:asciiTheme="minorHAnsi" w:hAnsiTheme="minorHAnsi"/>
          <w:sz w:val="22"/>
          <w:szCs w:val="22"/>
        </w:rPr>
      </w:pPr>
    </w:p>
    <w:p w:rsidR="00EA4686" w:rsidRPr="00872F7A" w:rsidRDefault="00EA4686" w:rsidP="00EA4686">
      <w:pPr>
        <w:pStyle w:val="Default"/>
        <w:spacing w:line="276" w:lineRule="auto"/>
        <w:jc w:val="both"/>
        <w:rPr>
          <w:rFonts w:asciiTheme="minorHAnsi" w:hAnsiTheme="minorHAnsi"/>
          <w:sz w:val="22"/>
          <w:szCs w:val="22"/>
        </w:rPr>
      </w:pPr>
      <w:r>
        <w:rPr>
          <w:rFonts w:asciiTheme="minorHAnsi" w:hAnsiTheme="minorHAnsi"/>
          <w:b/>
          <w:sz w:val="22"/>
          <w:szCs w:val="22"/>
        </w:rPr>
        <w:t>S5 Kielen käyttö kaiken oppimisen tukena:</w:t>
      </w:r>
      <w:r>
        <w:rPr>
          <w:rFonts w:asciiTheme="minorHAnsi" w:hAnsiTheme="minorHAnsi"/>
          <w:sz w:val="22"/>
          <w:szCs w:val="22"/>
        </w:rPr>
        <w:t xml:space="preserve"> Opetuksessa tutkitaan ja käytetään materiaalina erilaisia tekstejä, kuvia ja taulukoita rikastuttaen viittomistoa ja antaen mahdollisuuksia hyödyntää viittomakieltä eri oppiaineissa. Järjestetään tilaisuuksia tutkivaan oppimiseen ja vuorovaikutukseen ja tarjotaan monipuolisia oppimateriaaleja ja oppimisympäristöjä monilukutaidon edistämiseksi. </w:t>
      </w:r>
    </w:p>
    <w:p w:rsidR="00122D8F" w:rsidRDefault="00122D8F"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130" w:name="_Toc398875665"/>
      <w:bookmarkStart w:id="131" w:name="_Toc403469363"/>
      <w:bookmarkStart w:id="132" w:name="_Toc398875666"/>
    </w:p>
    <w:p w:rsidR="0042347E" w:rsidRPr="0042347E"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MUU OPPILAAN ÄIDINKIELI</w:t>
      </w:r>
      <w:bookmarkEnd w:id="130"/>
      <w:bookmarkEnd w:id="131"/>
    </w:p>
    <w:p w:rsidR="00964DC3" w:rsidRDefault="0042347E" w:rsidP="004A46FC">
      <w:pPr>
        <w:jc w:val="both"/>
      </w:pPr>
      <w:r w:rsidRPr="0042347E">
        <w:br/>
        <w:t xml:space="preserve">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oppilaan äidinkielen kehittymiselle. </w:t>
      </w:r>
      <w:bookmarkStart w:id="133" w:name="_Toc403469364"/>
    </w:p>
    <w:p w:rsidR="004A46FC" w:rsidRPr="004A46FC" w:rsidRDefault="004A46FC" w:rsidP="004A46FC">
      <w:pPr>
        <w:jc w:val="both"/>
      </w:pPr>
    </w:p>
    <w:p w:rsidR="006C0B3E" w:rsidRDefault="0042347E" w:rsidP="006C0B3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SUOMI TOISENA KIELENÄ JA KIRJALLISUUS</w:t>
      </w:r>
      <w:bookmarkEnd w:id="132"/>
      <w:bookmarkEnd w:id="133"/>
    </w:p>
    <w:p w:rsidR="00A5706E" w:rsidRPr="006C0B3E" w:rsidRDefault="00A5706E" w:rsidP="006C0B3E">
      <w:pPr>
        <w:keepNext/>
        <w:keepLines/>
        <w:spacing w:before="200" w:after="0"/>
        <w:outlineLvl w:val="4"/>
        <w:rPr>
          <w:rFonts w:asciiTheme="majorHAnsi" w:eastAsiaTheme="majorEastAsia" w:hAnsiTheme="majorHAnsi" w:cstheme="majorBidi"/>
          <w:color w:val="243F60" w:themeColor="accent1" w:themeShade="7F"/>
        </w:rPr>
      </w:pPr>
      <w:r w:rsidRPr="00D75452">
        <w:rPr>
          <w:rFonts w:cs="Arial"/>
        </w:rPr>
        <w:t>Äidinkieli ja kirjallisuus -oppiaineen tehtävä, oppimisympäristöihin ja työtapoihin liittyvät tavoitteet, ohjaus, eriyttäminen ja tuki sekä oppimisen arviointi koskevat myös suomi toisena kielenä ja kirjallisuus -oppimäärää.</w:t>
      </w:r>
      <w:r w:rsidRPr="00C36B2C">
        <w:rPr>
          <w:rFonts w:cs="Arial"/>
        </w:rPr>
        <w:t xml:space="preserve"> </w:t>
      </w:r>
      <w:r>
        <w:rPr>
          <w:rFonts w:cs="Arial"/>
        </w:rPr>
        <w:br/>
      </w:r>
      <w:r w:rsidRPr="00C70E26">
        <w:rPr>
          <w:b/>
        </w:rPr>
        <w:br/>
        <w:t>Oppimäärän erityinen tehtävä</w:t>
      </w:r>
    </w:p>
    <w:p w:rsidR="00A5706E" w:rsidRDefault="00A5706E" w:rsidP="00A5706E">
      <w:pPr>
        <w:spacing w:before="100" w:beforeAutospacing="1" w:after="100" w:afterAutospacing="1"/>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72"/>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A5706E" w:rsidRPr="00C70E26" w:rsidRDefault="00A5706E" w:rsidP="00A5706E">
      <w:pPr>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A5706E" w:rsidRPr="00C70E26" w:rsidRDefault="00A5706E" w:rsidP="00A5706E">
      <w:pPr>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A5706E" w:rsidRPr="00D75452" w:rsidRDefault="00A5706E" w:rsidP="00A5706E">
      <w:pPr>
        <w:spacing w:after="0"/>
        <w:jc w:val="both"/>
        <w:rPr>
          <w:lang w:eastAsia="fi-FI"/>
        </w:rPr>
      </w:pPr>
      <w:r w:rsidRPr="00383300">
        <w:rPr>
          <w:lang w:eastAsia="fi-FI"/>
        </w:rPr>
        <w:t xml:space="preserve">Kunkin </w:t>
      </w:r>
      <w:r w:rsidRPr="00D75452">
        <w:rPr>
          <w:lang w:eastAsia="fi-FI"/>
        </w:rPr>
        <w:t>oppilaan tarpeen suomi toisena kielenä -oppimäärään määrittävät oppilasta opettavat opettajat yhdessä. O</w:t>
      </w:r>
      <w:r w:rsidRPr="00D75452">
        <w:t>ppilaan huoltaja päättää oppimääriä koskevista valinnoista</w:t>
      </w:r>
      <w:r w:rsidRPr="00D75452">
        <w:rPr>
          <w:vertAlign w:val="superscript"/>
        </w:rPr>
        <w:footnoteReference w:id="173"/>
      </w:r>
      <w:r w:rsidRPr="00D75452">
        <w:t xml:space="preserve">. </w:t>
      </w:r>
      <w:r w:rsidRPr="00D75452">
        <w:rPr>
          <w:lang w:eastAsia="fi-FI"/>
        </w:rPr>
        <w:t xml:space="preserve">Koska </w:t>
      </w:r>
      <w:r w:rsidRPr="00D75452">
        <w:t>opetus tulee järjestää oppilaiden ikäkauden ja edellytysten mukaisesti</w:t>
      </w:r>
      <w:r w:rsidRPr="00D75452">
        <w:rPr>
          <w:lang w:eastAsia="fi-FI"/>
        </w:rPr>
        <w:t>, oppimäärän valinnassa on keskeistä, että oppilas saa hänelle parhaiten soveltuvan oppimäärän mukaista opetusta</w:t>
      </w:r>
      <w:r w:rsidRPr="00D75452">
        <w:rPr>
          <w:vertAlign w:val="superscript"/>
        </w:rPr>
        <w:footnoteReference w:id="174"/>
      </w:r>
      <w:r w:rsidRPr="00D75452">
        <w:rPr>
          <w:lang w:eastAsia="fi-FI"/>
        </w:rPr>
        <w:t>.</w:t>
      </w:r>
      <w:r w:rsidRPr="00D75452">
        <w:t xml:space="preserve"> </w:t>
      </w:r>
      <w:r w:rsidRPr="00D7545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A5706E" w:rsidRPr="00D75452" w:rsidRDefault="00A5706E" w:rsidP="00A5706E">
      <w:pPr>
        <w:pStyle w:val="Luettelokappale"/>
        <w:numPr>
          <w:ilvl w:val="0"/>
          <w:numId w:val="42"/>
        </w:numPr>
        <w:spacing w:after="0"/>
        <w:jc w:val="both"/>
        <w:rPr>
          <w:lang w:eastAsia="fi-FI"/>
        </w:rPr>
      </w:pPr>
      <w:r w:rsidRPr="00D75452">
        <w:rPr>
          <w:lang w:eastAsia="fi-FI"/>
        </w:rPr>
        <w:t xml:space="preserve">oppilaan suomen kielen peruskielitaidossa on puutteita jollakin tai joillakin kielitaidon osa-alueilla, jolloin oppilaan osaaminen ei anna </w:t>
      </w:r>
      <w:r w:rsidR="00122D8F" w:rsidRPr="00D75452">
        <w:rPr>
          <w:lang w:eastAsia="fi-FI"/>
        </w:rPr>
        <w:t xml:space="preserve">vielä </w:t>
      </w:r>
      <w:r w:rsidRPr="00D75452">
        <w:rPr>
          <w:lang w:eastAsia="fi-FI"/>
        </w:rPr>
        <w:t>edellytyksiä yhdenvertaiseen kouluyhteisön jäsenenä toimimiseen päivittäisessä vuorovaikutuksessa ja koulutyöskentelyssä tai</w:t>
      </w:r>
    </w:p>
    <w:p w:rsidR="00A5706E" w:rsidRPr="00D75452" w:rsidRDefault="00A5706E" w:rsidP="00A5706E">
      <w:pPr>
        <w:pStyle w:val="Luettelokappale"/>
        <w:numPr>
          <w:ilvl w:val="0"/>
          <w:numId w:val="42"/>
        </w:numPr>
        <w:spacing w:before="100" w:beforeAutospacing="1" w:after="100" w:afterAutospacing="1"/>
        <w:jc w:val="both"/>
        <w:rPr>
          <w:lang w:eastAsia="fi-FI"/>
        </w:rPr>
      </w:pPr>
      <w:r w:rsidRPr="00D75452">
        <w:rPr>
          <w:lang w:eastAsia="fi-FI"/>
        </w:rPr>
        <w:t xml:space="preserve">oppilaan suomen kielen taito ei anna </w:t>
      </w:r>
      <w:r w:rsidR="00122D8F" w:rsidRPr="00D75452">
        <w:rPr>
          <w:lang w:eastAsia="fi-FI"/>
        </w:rPr>
        <w:t xml:space="preserve">vielä </w:t>
      </w:r>
      <w:r w:rsidRPr="00D75452">
        <w:rPr>
          <w:lang w:eastAsia="fi-FI"/>
        </w:rPr>
        <w:t>edellytyksiä suomen kieli ja kirjallisuus -oppimäärän opiskeluun.</w:t>
      </w:r>
    </w:p>
    <w:p w:rsidR="00A5706E" w:rsidRPr="00C70E26" w:rsidRDefault="00A5706E" w:rsidP="00A5706E">
      <w:pPr>
        <w:spacing w:before="100" w:beforeAutospacing="1" w:after="100" w:afterAutospacing="1"/>
        <w:jc w:val="both"/>
      </w:pPr>
      <w:r w:rsidRPr="00383300">
        <w:rPr>
          <w:lang w:eastAsia="fi-FI"/>
        </w:rPr>
        <w:t xml:space="preserve">Kun oppilas opiskelee suomi toisena kielenä ja kirjallisuus -oppimäärän mukaan, hänelle opetetaan suomea tai ruotsia toisena kielenä joko kokonaan tai </w:t>
      </w:r>
      <w:r w:rsidRPr="00D75452">
        <w:rPr>
          <w:lang w:eastAsia="fi-FI"/>
        </w:rPr>
        <w:t xml:space="preserve">osittain </w:t>
      </w:r>
      <w:r w:rsidRPr="00D75452">
        <w:t xml:space="preserve">suomen kielen ja kirjallisuuden opetuksen sijaan. Opetusjärjestelyiden lähtökohtana ovat </w:t>
      </w:r>
      <w:r w:rsidRPr="00D75452">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w:t>
      </w:r>
      <w:r w:rsidRPr="00C70E26">
        <w:rPr>
          <w:lang w:eastAsia="fi-FI"/>
        </w:rPr>
        <w:t xml:space="preserve">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A5706E" w:rsidRPr="006B1C7E" w:rsidRDefault="00A5706E" w:rsidP="00A5706E">
      <w:pPr>
        <w:jc w:val="both"/>
        <w:rPr>
          <w:strike/>
        </w:rPr>
      </w:pPr>
      <w:r w:rsidRPr="00C36B2C">
        <w:rPr>
          <w:b/>
        </w:rPr>
        <w:t>Vuosiluokilla 1-2</w:t>
      </w:r>
      <w:r w:rsidRPr="00C36B2C">
        <w:t xml:space="preserve"> opetuksen painopiste on suomen kielen ja sen luku- ja kirjoitustaitojen perustan luomisessa sekä oppimaan oppimisen ja vuorovaikutuksen taitojen kehittämisessä. Opetuksen tehtävänä o</w:t>
      </w:r>
      <w:r>
        <w:t xml:space="preserve">n herättää kiinnostusta </w:t>
      </w:r>
      <w:r w:rsidRPr="00D75452">
        <w:t>kieleen ja ilmaisuun sekä erilaisten</w:t>
      </w:r>
      <w:r w:rsidRPr="00C36B2C">
        <w:t xml:space="preserve"> tekstien tuottamiseen ja tulkitsemiseen.</w:t>
      </w:r>
      <w:r w:rsidRPr="00C70E26">
        <w:t xml:space="preserve"> </w:t>
      </w:r>
    </w:p>
    <w:p w:rsidR="00A5706E" w:rsidRPr="00C70E26" w:rsidRDefault="00A5706E" w:rsidP="00A5706E">
      <w:pPr>
        <w:autoSpaceDE w:val="0"/>
        <w:autoSpaceDN w:val="0"/>
        <w:adjustRightInd w:val="0"/>
        <w:spacing w:after="0" w:line="240" w:lineRule="auto"/>
        <w:jc w:val="both"/>
        <w:rPr>
          <w:rFonts w:cs="Calibri"/>
          <w:b/>
          <w:color w:val="000000"/>
        </w:rPr>
      </w:pPr>
      <w:r w:rsidRPr="00C36B2C">
        <w:rPr>
          <w:rFonts w:cs="Calibri"/>
          <w:b/>
          <w:color w:val="000000"/>
        </w:rPr>
        <w:t>Suomi toisena kielenä ja kirjallisuus</w:t>
      </w:r>
      <w:r>
        <w:rPr>
          <w:rFonts w:cs="Calibri"/>
          <w:b/>
          <w:color w:val="000000"/>
        </w:rPr>
        <w:t xml:space="preserve"> -oppimäärän</w:t>
      </w:r>
      <w:r w:rsidRPr="00C70E26">
        <w:rPr>
          <w:rFonts w:cs="Calibri"/>
          <w:b/>
          <w:color w:val="000000"/>
        </w:rPr>
        <w:t xml:space="preserve"> opetuksen tavoitteet vuosiluokilla 1</w:t>
      </w:r>
      <w:r w:rsidRPr="00C70E26">
        <w:rPr>
          <w:b/>
        </w:rPr>
        <w:t>–</w:t>
      </w:r>
      <w:r w:rsidRPr="00C70E26">
        <w:rPr>
          <w:rFonts w:cs="Calibri"/>
          <w:b/>
          <w:color w:val="000000"/>
        </w:rPr>
        <w:t>2</w:t>
      </w:r>
    </w:p>
    <w:p w:rsidR="00A5706E" w:rsidRPr="00C70E26" w:rsidRDefault="00A5706E" w:rsidP="00A5706E">
      <w:pPr>
        <w:tabs>
          <w:tab w:val="left" w:pos="2872"/>
        </w:tabs>
        <w:autoSpaceDE w:val="0"/>
        <w:autoSpaceDN w:val="0"/>
        <w:adjustRightInd w:val="0"/>
        <w:spacing w:after="0" w:line="240" w:lineRule="auto"/>
        <w:jc w:val="both"/>
        <w:rPr>
          <w:rFonts w:cs="Calibri"/>
          <w:b/>
          <w:color w:val="000000"/>
        </w:rPr>
      </w:pPr>
      <w:r w:rsidRPr="00C70E26">
        <w:rPr>
          <w:rFonts w:cs="Calibri"/>
          <w:b/>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1559"/>
        <w:gridCol w:w="1984"/>
      </w:tblGrid>
      <w:tr w:rsidR="00A5706E" w:rsidRPr="00C70E26" w:rsidTr="000A3DB2">
        <w:tc>
          <w:tcPr>
            <w:tcW w:w="6204"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Opetuksen tavoitteet</w:t>
            </w:r>
          </w:p>
          <w:p w:rsidR="00A5706E" w:rsidRPr="00C70E26" w:rsidRDefault="00A5706E" w:rsidP="006D06FD">
            <w:pPr>
              <w:autoSpaceDE w:val="0"/>
              <w:autoSpaceDN w:val="0"/>
              <w:adjustRightInd w:val="0"/>
              <w:spacing w:after="0" w:line="240" w:lineRule="auto"/>
              <w:jc w:val="both"/>
              <w:rPr>
                <w:rFonts w:cs="Calibri"/>
                <w:color w:val="000000"/>
              </w:rPr>
            </w:pPr>
          </w:p>
        </w:tc>
        <w:tc>
          <w:tcPr>
            <w:tcW w:w="1559"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Tavoitteisiin liittyvät sisältöalueet</w:t>
            </w:r>
          </w:p>
        </w:tc>
        <w:tc>
          <w:tcPr>
            <w:tcW w:w="1984" w:type="dxa"/>
          </w:tcPr>
          <w:p w:rsidR="00A5706E" w:rsidRPr="00C70E26" w:rsidRDefault="00A5706E" w:rsidP="000A3DB2">
            <w:pPr>
              <w:autoSpaceDE w:val="0"/>
              <w:autoSpaceDN w:val="0"/>
              <w:adjustRightInd w:val="0"/>
              <w:spacing w:after="0" w:line="240" w:lineRule="auto"/>
              <w:ind w:left="54"/>
              <w:rPr>
                <w:rFonts w:cs="Calibri"/>
                <w:color w:val="000000"/>
              </w:rPr>
            </w:pPr>
            <w:r w:rsidRPr="00C70E26">
              <w:rPr>
                <w:rFonts w:cs="Calibri"/>
                <w:color w:val="000000"/>
              </w:rPr>
              <w:t>Laaja-alainen osaaminen, johon tavoite liittyy</w:t>
            </w:r>
          </w:p>
        </w:tc>
      </w:tr>
      <w:tr w:rsidR="00A5706E" w:rsidRPr="00C70E26" w:rsidTr="000A3DB2">
        <w:tc>
          <w:tcPr>
            <w:tcW w:w="6204" w:type="dxa"/>
          </w:tcPr>
          <w:p w:rsidR="00A5706E" w:rsidRPr="00C70E26" w:rsidRDefault="00A5706E" w:rsidP="006D06FD">
            <w:pPr>
              <w:autoSpaceDE w:val="0"/>
              <w:autoSpaceDN w:val="0"/>
              <w:adjustRightInd w:val="0"/>
              <w:spacing w:after="0" w:line="240" w:lineRule="auto"/>
              <w:jc w:val="both"/>
              <w:rPr>
                <w:rFonts w:cs="Calibri"/>
                <w:b/>
                <w:color w:val="000000"/>
              </w:rPr>
            </w:pPr>
            <w:r w:rsidRPr="00C70E26">
              <w:rPr>
                <w:rFonts w:cs="Calibri"/>
                <w:b/>
                <w:color w:val="000000"/>
              </w:rPr>
              <w:t>Vuorovaikutustilanteissa toimiminen</w:t>
            </w:r>
          </w:p>
        </w:tc>
        <w:tc>
          <w:tcPr>
            <w:tcW w:w="1559"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C70E26" w:rsidRDefault="00A5706E" w:rsidP="006D06FD">
            <w:pPr>
              <w:spacing w:after="0" w:line="240" w:lineRule="auto"/>
              <w:jc w:val="both"/>
              <w:rPr>
                <w:rFonts w:eastAsia="Times New Roman" w:cs="Calibri"/>
                <w:color w:val="000000"/>
              </w:rPr>
            </w:pPr>
            <w:r w:rsidRPr="00C36B2C">
              <w:rPr>
                <w:rFonts w:eastAsia="Times New Roman" w:cs="Times New Roman"/>
                <w:lang w:eastAsia="fi-FI"/>
              </w:rPr>
              <w:t>T1 rohkaista oppilasta harjoittamaan vuorovaikutus- ja yhteistyötaitoja erilaisissa koulun ja muun arjen vuorovaikutustilanteissa sekä vahvistamaan kuuntelun ja kuullun ymmärtämisen taitojaan</w:t>
            </w:r>
          </w:p>
        </w:tc>
        <w:tc>
          <w:tcPr>
            <w:tcW w:w="1559" w:type="dxa"/>
          </w:tcPr>
          <w:p w:rsidR="00A5706E" w:rsidRPr="00C36B2C" w:rsidRDefault="00A5706E" w:rsidP="006D06FD">
            <w:pPr>
              <w:autoSpaceDE w:val="0"/>
              <w:autoSpaceDN w:val="0"/>
              <w:adjustRightInd w:val="0"/>
              <w:spacing w:after="0" w:line="240" w:lineRule="auto"/>
              <w:ind w:left="54"/>
              <w:jc w:val="both"/>
              <w:rPr>
                <w:rFonts w:cs="Calibri"/>
                <w:color w:val="000000"/>
              </w:rPr>
            </w:pPr>
            <w:r w:rsidRPr="00C36B2C">
              <w:rPr>
                <w:rFonts w:cs="Calibri"/>
                <w:color w:val="000000"/>
              </w:rPr>
              <w:t>S1</w:t>
            </w:r>
          </w:p>
        </w:tc>
        <w:tc>
          <w:tcPr>
            <w:tcW w:w="1984" w:type="dxa"/>
          </w:tcPr>
          <w:p w:rsidR="00A5706E" w:rsidRPr="00C36B2C" w:rsidRDefault="00A5706E" w:rsidP="006D06FD">
            <w:pPr>
              <w:autoSpaceDE w:val="0"/>
              <w:autoSpaceDN w:val="0"/>
              <w:adjustRightInd w:val="0"/>
              <w:spacing w:after="0" w:line="240" w:lineRule="auto"/>
              <w:ind w:left="54"/>
              <w:jc w:val="both"/>
              <w:rPr>
                <w:rFonts w:cs="Calibri"/>
                <w:color w:val="000000"/>
              </w:rPr>
            </w:pPr>
            <w:r w:rsidRPr="00C36B2C">
              <w:rPr>
                <w:rFonts w:cs="Calibri"/>
                <w:color w:val="000000"/>
              </w:rPr>
              <w:t>L2, L4</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rPr>
              <w:t xml:space="preserve">T2 </w:t>
            </w:r>
            <w:r w:rsidRPr="00D75452">
              <w:rPr>
                <w:rFonts w:eastAsia="Calibri" w:cs="Times New Roman"/>
              </w:rPr>
              <w:t>harjaannuttaa ja rohkaista oppilasta kertomaan ajatuksistaan ja tunteistaan ja keskustelemaan erilaisista aiheista sekä vahvistamaan niissä tarvittavaa sanastoa ja ilmaisua</w:t>
            </w:r>
          </w:p>
        </w:tc>
        <w:tc>
          <w:tcPr>
            <w:tcW w:w="1559" w:type="dxa"/>
          </w:tcPr>
          <w:p w:rsidR="00A5706E" w:rsidRPr="00C70E26" w:rsidRDefault="00A5706E" w:rsidP="006D06FD">
            <w:pPr>
              <w:spacing w:after="0" w:line="240" w:lineRule="auto"/>
              <w:jc w:val="both"/>
            </w:pPr>
            <w:r w:rsidRPr="00C70E26">
              <w:t>S1</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L7</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color w:val="000000"/>
              </w:rPr>
            </w:pPr>
            <w:r w:rsidRPr="00C36B2C">
              <w:rPr>
                <w:rFonts w:eastAsia="Calibri" w:cs="Times New Roman"/>
              </w:rPr>
              <w:t>T3 kannustaa oppilasta vahvistamaan kielellistä ja kehollista ilmaisurohkeutta ja mielikuvitusta ohjaamalla oppilasta osallistumaan ja ilmaisemaan itseään kokonaisvaltaisesti</w:t>
            </w:r>
            <w:r w:rsidRPr="00C70E26">
              <w:rPr>
                <w:rFonts w:eastAsia="Calibri" w:cs="Times New Roman"/>
              </w:rPr>
              <w:t>, myös draaman keinoin</w:t>
            </w:r>
          </w:p>
        </w:tc>
        <w:tc>
          <w:tcPr>
            <w:tcW w:w="1559" w:type="dxa"/>
          </w:tcPr>
          <w:p w:rsidR="00A5706E" w:rsidRPr="00C70E26" w:rsidRDefault="00A5706E" w:rsidP="006D06FD">
            <w:pPr>
              <w:spacing w:after="0" w:line="240" w:lineRule="auto"/>
              <w:jc w:val="both"/>
            </w:pPr>
            <w:r w:rsidRPr="00C70E26">
              <w:t>S1</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L7</w:t>
            </w:r>
          </w:p>
        </w:tc>
      </w:tr>
      <w:tr w:rsidR="00A5706E" w:rsidRPr="00C70E26" w:rsidTr="000A3DB2">
        <w:tc>
          <w:tcPr>
            <w:tcW w:w="6204" w:type="dxa"/>
          </w:tcPr>
          <w:p w:rsidR="00A5706E" w:rsidRPr="00C70E26" w:rsidRDefault="00A5706E" w:rsidP="006D06FD">
            <w:pPr>
              <w:spacing w:after="0" w:line="240" w:lineRule="auto"/>
              <w:jc w:val="both"/>
              <w:rPr>
                <w:b/>
                <w:color w:val="000000"/>
              </w:rPr>
            </w:pPr>
            <w:r w:rsidRPr="00C70E26">
              <w:rPr>
                <w:b/>
                <w:color w:val="000000"/>
              </w:rPr>
              <w:t>Tekstien tulkitseminen</w:t>
            </w:r>
          </w:p>
        </w:tc>
        <w:tc>
          <w:tcPr>
            <w:tcW w:w="1559" w:type="dxa"/>
          </w:tcPr>
          <w:p w:rsidR="00A5706E" w:rsidRPr="00C70E26" w:rsidRDefault="00A5706E" w:rsidP="006D06FD">
            <w:pPr>
              <w:spacing w:after="0" w:line="240" w:lineRule="auto"/>
              <w:jc w:val="both"/>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rPr>
              <w:t xml:space="preserve">T4 </w:t>
            </w:r>
            <w:r w:rsidRPr="00C70E26">
              <w:rPr>
                <w:rFonts w:eastAsia="Calibri" w:cs="Times New Roman"/>
              </w:rPr>
              <w:t>innostaa ja ohjata oppilasta luku</w:t>
            </w:r>
            <w:r w:rsidRPr="00C36B2C">
              <w:rPr>
                <w:rFonts w:eastAsia="Calibri" w:cs="Times New Roman"/>
              </w:rPr>
              <w:t>taidon oppimiseen ja sana- ja käsitevarannon kartuttamiseen</w:t>
            </w:r>
          </w:p>
        </w:tc>
        <w:tc>
          <w:tcPr>
            <w:tcW w:w="1559" w:type="dxa"/>
          </w:tcPr>
          <w:p w:rsidR="00A5706E" w:rsidRPr="00C70E26" w:rsidRDefault="00A5706E" w:rsidP="006D06FD">
            <w:pPr>
              <w:spacing w:after="0" w:line="240" w:lineRule="auto"/>
              <w:jc w:val="both"/>
            </w:pPr>
            <w:r w:rsidRPr="00C70E26">
              <w:t>S2</w:t>
            </w:r>
          </w:p>
        </w:tc>
        <w:tc>
          <w:tcPr>
            <w:tcW w:w="1984"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L1, L2, L4</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rPr>
            </w:pPr>
            <w:r w:rsidRPr="00C36B2C">
              <w:rPr>
                <w:rFonts w:eastAsia="Calibri" w:cs="Times New Roman"/>
              </w:rPr>
              <w:t>T5 kannustaa oppilasta lukemaan ikäkaudelle ja kielitaidolle sopivia tekstejä ja kirjallisuutta ja keskustelemaan lukemastaan</w:t>
            </w:r>
          </w:p>
        </w:tc>
        <w:tc>
          <w:tcPr>
            <w:tcW w:w="1559" w:type="dxa"/>
          </w:tcPr>
          <w:p w:rsidR="00A5706E" w:rsidRPr="00C70E26" w:rsidRDefault="00A5706E" w:rsidP="006D06FD">
            <w:pPr>
              <w:spacing w:after="0" w:line="240" w:lineRule="auto"/>
              <w:jc w:val="both"/>
            </w:pPr>
            <w:r w:rsidRPr="00C70E26">
              <w:t>S2</w:t>
            </w:r>
          </w:p>
        </w:tc>
        <w:tc>
          <w:tcPr>
            <w:tcW w:w="1984"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L2, L4</w:t>
            </w:r>
          </w:p>
        </w:tc>
      </w:tr>
      <w:tr w:rsidR="00A5706E" w:rsidRPr="00C70E26" w:rsidTr="000A3DB2">
        <w:tc>
          <w:tcPr>
            <w:tcW w:w="6204" w:type="dxa"/>
          </w:tcPr>
          <w:p w:rsidR="00A5706E" w:rsidRPr="00C70E26" w:rsidRDefault="00A5706E" w:rsidP="006D06FD">
            <w:pPr>
              <w:spacing w:after="0" w:line="240" w:lineRule="auto"/>
              <w:jc w:val="both"/>
              <w:rPr>
                <w:b/>
                <w:color w:val="000000"/>
              </w:rPr>
            </w:pPr>
            <w:r w:rsidRPr="00C70E26">
              <w:rPr>
                <w:b/>
                <w:color w:val="000000"/>
              </w:rPr>
              <w:t>Tekstien tuottaminen</w:t>
            </w:r>
          </w:p>
        </w:tc>
        <w:tc>
          <w:tcPr>
            <w:tcW w:w="1559" w:type="dxa"/>
          </w:tcPr>
          <w:p w:rsidR="00A5706E" w:rsidRPr="00C70E26" w:rsidRDefault="00A5706E" w:rsidP="006D06FD">
            <w:pPr>
              <w:spacing w:after="0" w:line="240" w:lineRule="auto"/>
              <w:jc w:val="both"/>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C36B2C" w:rsidRDefault="00A5706E" w:rsidP="006D06FD">
            <w:pPr>
              <w:spacing w:after="0" w:line="240" w:lineRule="auto"/>
              <w:contextualSpacing/>
              <w:jc w:val="both"/>
              <w:rPr>
                <w:rFonts w:eastAsia="Calibri" w:cs="Times New Roman"/>
                <w:color w:val="000000"/>
              </w:rPr>
            </w:pPr>
            <w:r w:rsidRPr="00D75452">
              <w:rPr>
                <w:rFonts w:eastAsia="Calibri" w:cs="Times New Roman"/>
              </w:rPr>
              <w:t>T6 ohjata oppilasta</w:t>
            </w:r>
            <w:r w:rsidRPr="00C36B2C">
              <w:rPr>
                <w:rFonts w:eastAsia="Calibri" w:cs="Times New Roman"/>
              </w:rPr>
              <w:t xml:space="preserve"> harjoittelemaan eri tekstilajien ja niissä tarvittavan sanaston ja kieliopillisten rakenteiden tuottamista</w:t>
            </w:r>
          </w:p>
        </w:tc>
        <w:tc>
          <w:tcPr>
            <w:tcW w:w="1559" w:type="dxa"/>
          </w:tcPr>
          <w:p w:rsidR="00A5706E" w:rsidRPr="00C70E26" w:rsidRDefault="00A5706E" w:rsidP="006D06FD">
            <w:pPr>
              <w:spacing w:after="0" w:line="240" w:lineRule="auto"/>
              <w:jc w:val="both"/>
            </w:pPr>
            <w:r w:rsidRPr="00C70E26">
              <w:t>S3</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L2, L4</w:t>
            </w:r>
          </w:p>
        </w:tc>
      </w:tr>
      <w:tr w:rsidR="00A5706E" w:rsidRPr="00C70E26" w:rsidTr="000A3DB2">
        <w:tc>
          <w:tcPr>
            <w:tcW w:w="6204" w:type="dxa"/>
          </w:tcPr>
          <w:p w:rsidR="00A5706E" w:rsidRPr="00C36B2C" w:rsidRDefault="00A5706E" w:rsidP="006D06FD">
            <w:pPr>
              <w:spacing w:after="0" w:line="240" w:lineRule="auto"/>
              <w:contextualSpacing/>
              <w:jc w:val="both"/>
              <w:rPr>
                <w:rFonts w:eastAsia="Calibri" w:cs="Times New Roman"/>
                <w:color w:val="000000"/>
              </w:rPr>
            </w:pPr>
            <w:r w:rsidRPr="00C36B2C">
              <w:rPr>
                <w:rFonts w:eastAsia="Calibri" w:cs="Times New Roman"/>
              </w:rPr>
              <w:t>T7 ohjata oppilasta harjoittelemaan käsin kirjoittamisen taitoa ja näppäintaitoja sekä tekstien suunnittelun ja tuottamisen taitoja</w:t>
            </w:r>
          </w:p>
        </w:tc>
        <w:tc>
          <w:tcPr>
            <w:tcW w:w="1559" w:type="dxa"/>
          </w:tcPr>
          <w:p w:rsidR="00A5706E" w:rsidRPr="00C70E26" w:rsidRDefault="00A5706E" w:rsidP="006D06FD">
            <w:pPr>
              <w:spacing w:after="0" w:line="240" w:lineRule="auto"/>
              <w:jc w:val="both"/>
            </w:pPr>
            <w:r w:rsidRPr="00C70E26">
              <w:t>S3</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L4, L5</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color w:val="000000"/>
              </w:rPr>
            </w:pPr>
            <w:r w:rsidRPr="00C36B2C">
              <w:rPr>
                <w:rFonts w:eastAsia="Calibri" w:cs="Times New Roman"/>
              </w:rPr>
              <w:t>T8 kannustaa oppilasta harjoittelemaan</w:t>
            </w:r>
            <w:r w:rsidRPr="00C70E26">
              <w:rPr>
                <w:rFonts w:eastAsia="Calibri" w:cs="Times New Roman"/>
              </w:rPr>
              <w:t xml:space="preserve"> oikeinkirjoituksen perusasioita</w:t>
            </w:r>
          </w:p>
        </w:tc>
        <w:tc>
          <w:tcPr>
            <w:tcW w:w="1559" w:type="dxa"/>
          </w:tcPr>
          <w:p w:rsidR="00A5706E" w:rsidRPr="00C70E26" w:rsidRDefault="00A5706E" w:rsidP="006D06FD">
            <w:pPr>
              <w:spacing w:after="0" w:line="240" w:lineRule="auto"/>
              <w:jc w:val="both"/>
            </w:pPr>
            <w:r w:rsidRPr="00C70E26">
              <w:t>S3</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L4, L5</w:t>
            </w:r>
          </w:p>
        </w:tc>
      </w:tr>
      <w:tr w:rsidR="00A5706E" w:rsidRPr="00C70E26" w:rsidTr="000A3DB2">
        <w:tc>
          <w:tcPr>
            <w:tcW w:w="6204" w:type="dxa"/>
          </w:tcPr>
          <w:p w:rsidR="00A5706E" w:rsidRPr="00C70E26" w:rsidRDefault="00A5706E" w:rsidP="006D06FD">
            <w:pPr>
              <w:autoSpaceDE w:val="0"/>
              <w:autoSpaceDN w:val="0"/>
              <w:adjustRightInd w:val="0"/>
              <w:spacing w:after="0" w:line="240" w:lineRule="auto"/>
              <w:jc w:val="both"/>
              <w:rPr>
                <w:rFonts w:cs="Calibri"/>
                <w:b/>
                <w:color w:val="000000"/>
              </w:rPr>
            </w:pPr>
            <w:r w:rsidRPr="00C70E26">
              <w:rPr>
                <w:rFonts w:cs="Calibri"/>
                <w:b/>
                <w:color w:val="000000"/>
              </w:rPr>
              <w:t>Kielen, kirjallisuuden ja kulttuurin ymmärtäminen</w:t>
            </w:r>
          </w:p>
        </w:tc>
        <w:tc>
          <w:tcPr>
            <w:tcW w:w="1559" w:type="dxa"/>
          </w:tcPr>
          <w:p w:rsidR="00A5706E" w:rsidRPr="00C70E26" w:rsidRDefault="00A5706E" w:rsidP="006D06FD">
            <w:pPr>
              <w:spacing w:after="0" w:line="240" w:lineRule="auto"/>
              <w:jc w:val="both"/>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rPr>
            </w:pPr>
            <w:r w:rsidRPr="00C36B2C">
              <w:rPr>
                <w:rFonts w:eastAsia="Calibri" w:cs="Times New Roman"/>
              </w:rPr>
              <w:t>T9 innostaa oppilasta edistämään kielitietoisuuttaan tekemällä havaintoja erilaisista puhetavoista omassa lähipiirissään sekä auttaa oppilasta huomaamaan, että omalla kielenkäytöllä on vaikutusta toisten</w:t>
            </w:r>
            <w:r w:rsidRPr="00C70E26">
              <w:rPr>
                <w:rFonts w:eastAsia="Calibri" w:cs="Times New Roman"/>
              </w:rPr>
              <w:t xml:space="preserve"> kielelliseen käyttäytymiseen</w:t>
            </w:r>
          </w:p>
        </w:tc>
        <w:tc>
          <w:tcPr>
            <w:tcW w:w="1559" w:type="dxa"/>
          </w:tcPr>
          <w:p w:rsidR="00A5706E" w:rsidRPr="00C70E26" w:rsidRDefault="00A5706E" w:rsidP="006D06FD">
            <w:pPr>
              <w:spacing w:after="0" w:line="240" w:lineRule="auto"/>
              <w:jc w:val="both"/>
            </w:pPr>
            <w:r w:rsidRPr="00C70E26">
              <w:t>S4</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L4, L6, L7</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bCs/>
              </w:rPr>
            </w:pPr>
            <w:r>
              <w:rPr>
                <w:rFonts w:eastAsia="Calibri" w:cs="Times New Roman"/>
                <w:bCs/>
              </w:rPr>
              <w:t xml:space="preserve">T10 </w:t>
            </w:r>
            <w:r w:rsidRPr="00C70E26">
              <w:rPr>
                <w:rFonts w:eastAsia="Calibri" w:cs="Times New Roman"/>
                <w:bCs/>
              </w:rPr>
              <w:t>innostaa oppilasta kuuntelemaan ja lukemaan ikäk</w:t>
            </w:r>
            <w:r w:rsidRPr="00C36B2C">
              <w:rPr>
                <w:rFonts w:eastAsia="Calibri" w:cs="Times New Roman"/>
                <w:bCs/>
              </w:rPr>
              <w:t>audelle ja kielitaidolle sopivaa kirjallisuutta ja ohjata oppilasta valitsemaan häntä itseään kiinnostavaa luettavaa sekä opastaa kirjaston käyttöön ja lastenkulttuuriin tutustumiseen</w:t>
            </w:r>
          </w:p>
        </w:tc>
        <w:tc>
          <w:tcPr>
            <w:tcW w:w="1559" w:type="dxa"/>
          </w:tcPr>
          <w:p w:rsidR="00A5706E" w:rsidRPr="00C70E26" w:rsidRDefault="00A5706E" w:rsidP="006D06FD">
            <w:pPr>
              <w:spacing w:after="0" w:line="240" w:lineRule="auto"/>
              <w:jc w:val="both"/>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bCs/>
              </w:rPr>
              <w:t xml:space="preserve">T11 </w:t>
            </w:r>
            <w:r w:rsidRPr="00C70E26">
              <w:rPr>
                <w:rFonts w:eastAsia="Calibri" w:cs="Times New Roman"/>
                <w:bCs/>
              </w:rPr>
              <w:t>ohjata oppilasta tunnistamaan ja arvostamaan eri kieliä ja kulttuureita omassa ympäristössään ja eläytymään erilaisten ihmisten asemaan ja elämäntilanteisiin</w:t>
            </w:r>
          </w:p>
        </w:tc>
        <w:tc>
          <w:tcPr>
            <w:tcW w:w="1559" w:type="dxa"/>
          </w:tcPr>
          <w:p w:rsidR="00A5706E" w:rsidRPr="00C70E26" w:rsidRDefault="00A5706E" w:rsidP="006D06FD">
            <w:pPr>
              <w:spacing w:after="0" w:line="240" w:lineRule="auto"/>
              <w:jc w:val="both"/>
            </w:pPr>
            <w:r w:rsidRPr="00C70E26">
              <w:t>S4</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L2</w:t>
            </w:r>
          </w:p>
        </w:tc>
      </w:tr>
      <w:tr w:rsidR="00A5706E" w:rsidRPr="00C70E26" w:rsidTr="000A3DB2">
        <w:tc>
          <w:tcPr>
            <w:tcW w:w="6204" w:type="dxa"/>
          </w:tcPr>
          <w:p w:rsidR="00A5706E" w:rsidRPr="00C70E26" w:rsidRDefault="00A5706E" w:rsidP="006D06FD">
            <w:pPr>
              <w:spacing w:after="0" w:line="240" w:lineRule="auto"/>
              <w:jc w:val="both"/>
              <w:rPr>
                <w:b/>
                <w:color w:val="000000"/>
              </w:rPr>
            </w:pPr>
            <w:r w:rsidRPr="00C70E26">
              <w:rPr>
                <w:b/>
                <w:color w:val="000000"/>
              </w:rPr>
              <w:t>Kielen käyttö kaiken oppimisen tukena</w:t>
            </w:r>
          </w:p>
        </w:tc>
        <w:tc>
          <w:tcPr>
            <w:tcW w:w="1559" w:type="dxa"/>
          </w:tcPr>
          <w:p w:rsidR="00A5706E" w:rsidRPr="00C70E26" w:rsidRDefault="00A5706E" w:rsidP="006D06FD">
            <w:pPr>
              <w:spacing w:after="0" w:line="240" w:lineRule="auto"/>
              <w:jc w:val="both"/>
            </w:pP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0A3DB2">
        <w:tc>
          <w:tcPr>
            <w:tcW w:w="6204" w:type="dxa"/>
          </w:tcPr>
          <w:p w:rsidR="00A5706E" w:rsidRPr="00D75452" w:rsidRDefault="00A5706E" w:rsidP="006D06FD">
            <w:pPr>
              <w:spacing w:after="0" w:line="240" w:lineRule="auto"/>
              <w:contextualSpacing/>
              <w:jc w:val="both"/>
              <w:rPr>
                <w:rFonts w:eastAsia="Calibri" w:cs="Times New Roman"/>
              </w:rPr>
            </w:pPr>
            <w:r w:rsidRPr="00D75452">
              <w:rPr>
                <w:rFonts w:eastAsia="Calibri" w:cs="Times New Roman"/>
              </w:rPr>
              <w:t>T12 auttaa oppilasta rakentamaan myönteistä käsitystä itsestä viestijänä, lukijana, tekstien tuottajana sekä kielenoppijana</w:t>
            </w:r>
          </w:p>
        </w:tc>
        <w:tc>
          <w:tcPr>
            <w:tcW w:w="1559" w:type="dxa"/>
          </w:tcPr>
          <w:p w:rsidR="00A5706E" w:rsidRPr="00C70E26" w:rsidRDefault="00A5706E" w:rsidP="006D06FD">
            <w:pPr>
              <w:spacing w:after="0" w:line="240" w:lineRule="auto"/>
              <w:jc w:val="both"/>
            </w:pPr>
            <w:r w:rsidRPr="00C70E26">
              <w:t>S5</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r w:rsidR="00A5706E" w:rsidRPr="00C70E26" w:rsidTr="000A3DB2">
        <w:tc>
          <w:tcPr>
            <w:tcW w:w="6204" w:type="dxa"/>
          </w:tcPr>
          <w:p w:rsidR="00A5706E" w:rsidRPr="00D75452" w:rsidRDefault="00A5706E" w:rsidP="006D06FD">
            <w:pPr>
              <w:spacing w:after="0" w:line="240" w:lineRule="auto"/>
              <w:contextualSpacing/>
              <w:jc w:val="both"/>
              <w:rPr>
                <w:rFonts w:eastAsia="Calibri" w:cs="Times New Roman"/>
              </w:rPr>
            </w:pPr>
            <w:r w:rsidRPr="00D75452">
              <w:rPr>
                <w:rFonts w:eastAsia="Calibri" w:cs="Times New Roman"/>
              </w:rPr>
              <w:t>T13 ohjata oppilasta kehittämään kielitaitoaan eri oppiaineissa ja perehtymään koulussa tärkeisiin tekstilajeihin ja niiden ominaispiirteisiin</w:t>
            </w:r>
          </w:p>
        </w:tc>
        <w:tc>
          <w:tcPr>
            <w:tcW w:w="1559" w:type="dxa"/>
          </w:tcPr>
          <w:p w:rsidR="00A5706E" w:rsidRPr="00C70E26" w:rsidRDefault="00A5706E" w:rsidP="006D06FD">
            <w:pPr>
              <w:spacing w:after="0" w:line="240" w:lineRule="auto"/>
              <w:jc w:val="both"/>
            </w:pPr>
            <w:r w:rsidRPr="00C70E26">
              <w:t>S5</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r w:rsidR="00A5706E" w:rsidRPr="00C70E26" w:rsidTr="000A3DB2">
        <w:tc>
          <w:tcPr>
            <w:tcW w:w="6204" w:type="dxa"/>
          </w:tcPr>
          <w:p w:rsidR="00A5706E" w:rsidRPr="00C70E26" w:rsidRDefault="00A5706E" w:rsidP="006D06FD">
            <w:pPr>
              <w:spacing w:after="0" w:line="240" w:lineRule="auto"/>
              <w:contextualSpacing/>
              <w:jc w:val="both"/>
              <w:rPr>
                <w:rFonts w:eastAsia="Calibri" w:cs="Times New Roman"/>
              </w:rPr>
            </w:pPr>
            <w:r>
              <w:rPr>
                <w:rFonts w:eastAsia="Calibri" w:cs="Times New Roman"/>
              </w:rPr>
              <w:t xml:space="preserve">T14 </w:t>
            </w:r>
            <w:r w:rsidRPr="00C70E26">
              <w:rPr>
                <w:rFonts w:eastAsia="Calibri" w:cs="Times New Roman"/>
              </w:rPr>
              <w:t>ohjata oppilasta havainnoimaan itseään kielenkäyttäjänä sekä arvio</w:t>
            </w:r>
            <w:r>
              <w:rPr>
                <w:rFonts w:eastAsia="Calibri" w:cs="Times New Roman"/>
              </w:rPr>
              <w:t>i</w:t>
            </w:r>
            <w:r w:rsidRPr="00C70E26">
              <w:rPr>
                <w:rFonts w:eastAsia="Calibri" w:cs="Times New Roman"/>
              </w:rPr>
              <w:t>maan omaa kielenoppimistaan</w:t>
            </w:r>
          </w:p>
        </w:tc>
        <w:tc>
          <w:tcPr>
            <w:tcW w:w="1559" w:type="dxa"/>
          </w:tcPr>
          <w:p w:rsidR="00A5706E" w:rsidRPr="00C70E26" w:rsidRDefault="00A5706E" w:rsidP="006D06FD">
            <w:pPr>
              <w:spacing w:after="0" w:line="240" w:lineRule="auto"/>
              <w:jc w:val="both"/>
            </w:pPr>
            <w:r w:rsidRPr="00C70E26">
              <w:t>S5</w:t>
            </w:r>
          </w:p>
        </w:tc>
        <w:tc>
          <w:tcPr>
            <w:tcW w:w="1984"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bl>
    <w:p w:rsidR="00A5706E" w:rsidRPr="00C70E26" w:rsidRDefault="00A5706E" w:rsidP="00A5706E">
      <w:pPr>
        <w:autoSpaceDE w:val="0"/>
        <w:autoSpaceDN w:val="0"/>
        <w:adjustRightInd w:val="0"/>
        <w:spacing w:after="0"/>
        <w:jc w:val="both"/>
        <w:rPr>
          <w:rFonts w:eastAsia="Calibri" w:cs="Calibri"/>
          <w:b/>
          <w:color w:val="000000"/>
        </w:rPr>
      </w:pPr>
    </w:p>
    <w:p w:rsidR="00A5706E" w:rsidRDefault="00A5706E" w:rsidP="00A5706E">
      <w:pPr>
        <w:autoSpaceDE w:val="0"/>
        <w:autoSpaceDN w:val="0"/>
        <w:adjustRightInd w:val="0"/>
        <w:spacing w:after="0"/>
        <w:jc w:val="both"/>
        <w:rPr>
          <w:rFonts w:cs="Calibri"/>
          <w:b/>
          <w:color w:val="000000"/>
        </w:rPr>
      </w:pPr>
    </w:p>
    <w:p w:rsidR="00182790" w:rsidRDefault="00182790" w:rsidP="00A5706E">
      <w:pPr>
        <w:autoSpaceDE w:val="0"/>
        <w:autoSpaceDN w:val="0"/>
        <w:adjustRightInd w:val="0"/>
        <w:spacing w:after="0"/>
        <w:jc w:val="both"/>
        <w:rPr>
          <w:rFonts w:cs="Calibri"/>
          <w:b/>
          <w:color w:val="000000"/>
        </w:rPr>
      </w:pPr>
    </w:p>
    <w:p w:rsidR="00A5706E" w:rsidRPr="00C70E26" w:rsidRDefault="00A5706E" w:rsidP="00A5706E">
      <w:pPr>
        <w:autoSpaceDE w:val="0"/>
        <w:autoSpaceDN w:val="0"/>
        <w:adjustRightInd w:val="0"/>
        <w:spacing w:after="0"/>
        <w:jc w:val="both"/>
        <w:rPr>
          <w:rFonts w:eastAsia="Calibri" w:cs="Calibri"/>
          <w:b/>
          <w:color w:val="000000"/>
        </w:rPr>
      </w:pPr>
      <w:r w:rsidRPr="00C70E26">
        <w:rPr>
          <w:rFonts w:cs="Calibri"/>
          <w:b/>
          <w:color w:val="000000"/>
        </w:rPr>
        <w:t>Suom</w:t>
      </w:r>
      <w:r>
        <w:rPr>
          <w:rFonts w:cs="Calibri"/>
          <w:b/>
          <w:color w:val="000000"/>
        </w:rPr>
        <w:t>i toisena kielenä ja kirjallisuus -oppimäärän</w:t>
      </w:r>
      <w:r w:rsidRPr="00C70E26">
        <w:rPr>
          <w:rFonts w:cs="Calibri"/>
          <w:b/>
          <w:color w:val="000000"/>
        </w:rPr>
        <w:t xml:space="preserve"> </w:t>
      </w:r>
      <w:r w:rsidRPr="00C70E26">
        <w:rPr>
          <w:rFonts w:eastAsia="Calibri" w:cs="Calibri"/>
          <w:b/>
          <w:color w:val="000000"/>
        </w:rPr>
        <w:t>opetuksen tavoitteisiin liittyvät keskeiset sisältöalueet vuosiluokilla 1–2</w:t>
      </w:r>
    </w:p>
    <w:p w:rsidR="00A5706E" w:rsidRPr="00C70E26" w:rsidRDefault="00A5706E" w:rsidP="00A5706E">
      <w:pPr>
        <w:autoSpaceDE w:val="0"/>
        <w:autoSpaceDN w:val="0"/>
        <w:adjustRightInd w:val="0"/>
        <w:spacing w:after="0"/>
        <w:jc w:val="both"/>
        <w:rPr>
          <w:rFonts w:eastAsia="Calibri" w:cs="Calibri"/>
          <w:b/>
          <w:color w:val="000000"/>
        </w:rPr>
      </w:pPr>
      <w:r w:rsidRPr="00C70E26">
        <w:rPr>
          <w:rFonts w:eastAsia="Calibri" w:cs="Calibri"/>
          <w:b/>
          <w:color w:val="000000"/>
        </w:rPr>
        <w:t xml:space="preserve"> </w:t>
      </w:r>
    </w:p>
    <w:p w:rsidR="00A5706E" w:rsidRPr="00C70E26" w:rsidRDefault="00A5706E" w:rsidP="00A5706E">
      <w:pPr>
        <w:jc w:val="both"/>
      </w:pPr>
      <w:r w:rsidRPr="00C36B2C">
        <w:rPr>
          <w:color w:val="000000"/>
        </w:rPr>
        <w:t>Oppilaan kieli-, vuorovaikutus- ja tekstitaitojen</w:t>
      </w:r>
      <w:r w:rsidRPr="00C36B2C">
        <w:t xml:space="preserve"> oppiminen tapahtuu kielenkäyttötilanteissa sekä monipuolisessa työskentelyssä kielen avulla. Sisällöt valitaan siten, että oppilas voi laajentaa omaan kieleen</w:t>
      </w:r>
      <w:r w:rsidRPr="00C36B2C">
        <w:rPr>
          <w:color w:val="000000"/>
        </w:rPr>
        <w:t xml:space="preserve">, kirjallisuuteen ja muuhun kulttuuriin liittyvää osaamistaan </w:t>
      </w:r>
      <w:r w:rsidRPr="00C36B2C">
        <w:t>monipuolisesti. Sisällöt tukevat tavoitteiden saavuttamista ja hyödyntävät sekä oppilaiden kokemuksia että paikallisia mahdollisuuksia. Sisältöalueista muodostetaan kokonaisuuksia eri vuosiluokille.</w:t>
      </w:r>
    </w:p>
    <w:p w:rsidR="00A5706E" w:rsidRPr="00C70E26" w:rsidRDefault="00A5706E" w:rsidP="00A5706E">
      <w:pPr>
        <w:autoSpaceDE w:val="0"/>
        <w:autoSpaceDN w:val="0"/>
        <w:adjustRightInd w:val="0"/>
        <w:spacing w:after="0"/>
        <w:jc w:val="both"/>
        <w:rPr>
          <w:rFonts w:eastAsia="Calibri" w:cs="Calibri"/>
          <w:color w:val="000000"/>
        </w:rPr>
      </w:pPr>
      <w:r w:rsidRPr="00C70E26">
        <w:rPr>
          <w:rFonts w:eastAsia="Calibri" w:cs="Calibri"/>
          <w:b/>
          <w:color w:val="000000"/>
        </w:rPr>
        <w:t>S1 Vuorovaikutustilanteissa toimiminen</w:t>
      </w:r>
      <w:r w:rsidRPr="00C70E26">
        <w:rPr>
          <w:rFonts w:eastAsia="Calibri" w:cs="Calibri"/>
          <w:color w:val="000000"/>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tunneilmaukset, kysymysten rakentaminen, nykyhetki ja mennyt aika kerronnassa. Harjoitellaan ääntämistä, kuullun ymmärtämistä, toisten kuuntelemista ja toisilta viestijöiltä oppimista. Hyödynnetään rooli- ja teatterileikkejä sekä muita vuorovaikutusharjoituksia satujen, tarinoiden, lorujen ja tietotekstien käsittelyssä.</w:t>
      </w:r>
    </w:p>
    <w:p w:rsidR="00A5706E" w:rsidRPr="00C70E26" w:rsidRDefault="00A5706E" w:rsidP="00A5706E">
      <w:pPr>
        <w:autoSpaceDE w:val="0"/>
        <w:autoSpaceDN w:val="0"/>
        <w:adjustRightInd w:val="0"/>
        <w:spacing w:after="0"/>
        <w:jc w:val="both"/>
        <w:rPr>
          <w:rFonts w:eastAsia="Calibri" w:cs="Calibri"/>
          <w:color w:val="000000"/>
        </w:rPr>
      </w:pPr>
    </w:p>
    <w:p w:rsidR="00A5706E" w:rsidRPr="00C70E26" w:rsidRDefault="00A5706E" w:rsidP="00A5706E">
      <w:pPr>
        <w:autoSpaceDE w:val="0"/>
        <w:autoSpaceDN w:val="0"/>
        <w:adjustRightInd w:val="0"/>
        <w:spacing w:after="0"/>
        <w:jc w:val="both"/>
        <w:rPr>
          <w:rFonts w:eastAsia="Calibri" w:cs="Calibri"/>
          <w:color w:val="000000"/>
        </w:rPr>
      </w:pPr>
      <w:r w:rsidRPr="00C36B2C">
        <w:rPr>
          <w:rFonts w:eastAsia="Calibri" w:cs="Calibri"/>
          <w:b/>
          <w:color w:val="000000"/>
        </w:rPr>
        <w:t>S2 Tekstien tulkitseminen</w:t>
      </w:r>
      <w:r w:rsidRPr="00C36B2C">
        <w:rPr>
          <w:rFonts w:eastAsia="Calibri" w:cs="Calibri"/>
          <w:color w:val="000000"/>
        </w:rPr>
        <w:t xml:space="preserve">: Edistetään lukemaan oppimista </w:t>
      </w:r>
      <w:r w:rsidRPr="00C36B2C">
        <w:rPr>
          <w:rFonts w:ascii="Calibri" w:eastAsia="Calibri" w:hAnsi="Calibri" w:cs="Calibri"/>
          <w:color w:val="000000"/>
        </w:rPr>
        <w:t xml:space="preserve">ja tekstin merkitysten ymmärtämistä hyödyntäen käsitteitä teksti, kuva, otsikko, kappale, virke, lopetusmerkki, sana, tavu, kirjain ja äänne </w:t>
      </w:r>
      <w:r w:rsidRPr="00C36B2C">
        <w:rPr>
          <w:rFonts w:eastAsia="Calibri" w:cs="Calibri"/>
          <w:color w:val="000000"/>
        </w:rPr>
        <w:t xml:space="preserve">Harjoitellaan yhteisten ja oman kiinnostuksen mukaisten kaunokirjallisten ja tietotekstien lukemista, tutkitaan </w:t>
      </w:r>
      <w:r w:rsidRPr="00C36B2C">
        <w:rPr>
          <w:rFonts w:ascii="Calibri" w:eastAsia="Calibri" w:hAnsi="Calibri" w:cs="Calibri"/>
          <w:color w:val="000000"/>
        </w:rPr>
        <w:t xml:space="preserve">niiden merkityksiä ja rakenteita, </w:t>
      </w:r>
      <w:r w:rsidRPr="00C36B2C">
        <w:rPr>
          <w:rFonts w:eastAsia="Calibri" w:cs="Calibri"/>
          <w:color w:val="000000"/>
        </w:rPr>
        <w:t xml:space="preserve">luetun liittämistä omiin kokemuksiin sekä lukukokemusten jakamista. </w:t>
      </w:r>
      <w:r w:rsidRPr="00C36B2C">
        <w:rPr>
          <w:rFonts w:ascii="Calibri" w:eastAsia="Calibri" w:hAnsi="Calibri" w:cs="Calibri"/>
          <w:color w:val="000000"/>
        </w:rPr>
        <w:t>Työskennellään muun muassa kuvien, lastenkirjallisuuden, yksinkertaisten tietotekstien ja mediatekstien parissa. Tutustutaan erilaisiin tapoihin ilmaista aikaa, järjestystä ja paikkaa erityisesti kertovissa ja kuvaavissa teksteissä</w:t>
      </w:r>
      <w:r w:rsidRPr="00C36B2C">
        <w:rPr>
          <w:rFonts w:eastAsia="Calibri" w:cs="Calibri"/>
          <w:color w:val="000000"/>
        </w:rPr>
        <w:t>.</w:t>
      </w:r>
      <w:r w:rsidRPr="00C70E26">
        <w:rPr>
          <w:rFonts w:eastAsia="Calibri" w:cs="Calibri"/>
          <w:color w:val="000000"/>
        </w:rPr>
        <w:t xml:space="preserve"> Harjoitellaan tekstin ymmärtämisen strategioita, laajennetaan sana- ja käsitevarantoa sekä opitaan tunnistamaan kerronnan peruskäsitteitä (päähenkilö, tapahtumapaikka, -aika ja juoni). </w:t>
      </w:r>
    </w:p>
    <w:p w:rsidR="00A5706E" w:rsidRPr="00C70E26" w:rsidRDefault="00A5706E" w:rsidP="00A5706E">
      <w:pPr>
        <w:autoSpaceDE w:val="0"/>
        <w:autoSpaceDN w:val="0"/>
        <w:adjustRightInd w:val="0"/>
        <w:spacing w:after="0"/>
        <w:jc w:val="both"/>
        <w:rPr>
          <w:rFonts w:eastAsia="Calibri" w:cs="Calibri"/>
          <w:color w:val="000000"/>
        </w:rPr>
      </w:pPr>
    </w:p>
    <w:p w:rsidR="00A5706E" w:rsidRPr="00C70E26" w:rsidRDefault="00A5706E" w:rsidP="00A5706E">
      <w:pPr>
        <w:autoSpaceDE w:val="0"/>
        <w:autoSpaceDN w:val="0"/>
        <w:adjustRightInd w:val="0"/>
        <w:spacing w:after="0"/>
        <w:jc w:val="both"/>
        <w:rPr>
          <w:rFonts w:eastAsia="Calibri" w:cs="Calibri"/>
          <w:color w:val="000000"/>
        </w:rPr>
      </w:pPr>
      <w:r w:rsidRPr="00C70E26">
        <w:rPr>
          <w:rFonts w:eastAsia="Calibri" w:cs="Calibri"/>
          <w:b/>
          <w:color w:val="000000"/>
        </w:rPr>
        <w:t>S3 Tekstien tuottaminen</w:t>
      </w:r>
      <w:r w:rsidRPr="00C70E26">
        <w:rPr>
          <w:rFonts w:eastAsia="Calibri" w:cs="Calibri"/>
          <w:color w:val="000000"/>
        </w:rPr>
        <w:t xml:space="preserve">: Tutustutaan eri tekstilajeihin ja niiden piirteisiin, </w:t>
      </w:r>
      <w:r w:rsidRPr="00C70E26">
        <w:rPr>
          <w:rFonts w:eastAsia="Calibri" w:cs="Calibri"/>
        </w:rPr>
        <w:t>kuten sanastoon ja fraseologiaan sekä kieliopillisiin rakenteisiin.</w:t>
      </w:r>
      <w:r w:rsidRPr="00C70E26">
        <w:rPr>
          <w:rFonts w:eastAsia="Calibri" w:cs="Calibri"/>
          <w:color w:val="000000"/>
        </w:rPr>
        <w:t xml:space="preserve"> Harjoitellaan erilaisten puhuttujen ja kirjoitettujen tekstilajien tuottamista yksin ja ryhmässä. Harjoitellaan </w:t>
      </w:r>
      <w:r w:rsidRPr="00D75452">
        <w:rPr>
          <w:rFonts w:eastAsia="Calibri" w:cs="Calibri"/>
          <w:color w:val="000000"/>
        </w:rPr>
        <w:t>käsin kirjoittamista ja näppäintaitoja.</w:t>
      </w:r>
      <w:r w:rsidRPr="00C70E26">
        <w:rPr>
          <w:rFonts w:eastAsia="Calibri" w:cs="Calibri"/>
          <w:color w:val="000000"/>
        </w:rPr>
        <w:t xml:space="preserve"> </w:t>
      </w:r>
    </w:p>
    <w:p w:rsidR="00A5706E" w:rsidRPr="00C70E26" w:rsidRDefault="00A5706E" w:rsidP="00A5706E">
      <w:pPr>
        <w:autoSpaceDE w:val="0"/>
        <w:autoSpaceDN w:val="0"/>
        <w:adjustRightInd w:val="0"/>
        <w:spacing w:after="0"/>
        <w:jc w:val="both"/>
        <w:rPr>
          <w:rFonts w:eastAsia="Calibri" w:cs="Calibri"/>
          <w:color w:val="000000"/>
        </w:rPr>
      </w:pPr>
    </w:p>
    <w:p w:rsidR="00A5706E" w:rsidRPr="00C70E26" w:rsidRDefault="00A5706E" w:rsidP="00A5706E">
      <w:pPr>
        <w:jc w:val="both"/>
      </w:pPr>
      <w:r w:rsidRPr="00C70E26">
        <w:rPr>
          <w:b/>
        </w:rPr>
        <w:t>S4 Kielen, kirjallisuuden ja kulttuurin ymmärtäminen</w:t>
      </w:r>
      <w:r w:rsidRPr="00C70E26">
        <w:t xml:space="preserve">: </w:t>
      </w:r>
      <w:r w:rsidRPr="00C70E26">
        <w:rPr>
          <w:rFonts w:cs="Arial"/>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C70E26">
        <w:t xml:space="preserve">Tutustutaan eri kulttuurien kertomuksiin, </w:t>
      </w:r>
      <w:r w:rsidRPr="00C70E26">
        <w:rPr>
          <w:bCs/>
        </w:rPr>
        <w:t>leikkeihin ja juhliin.</w:t>
      </w:r>
    </w:p>
    <w:p w:rsidR="00182790" w:rsidRDefault="00A5706E" w:rsidP="00086E1D">
      <w:pPr>
        <w:jc w:val="both"/>
      </w:pPr>
      <w:r w:rsidRPr="00C70E26">
        <w:rPr>
          <w:b/>
        </w:rPr>
        <w:t>S5 Kielen käyttö kaiken oppimisen tukena</w:t>
      </w:r>
      <w:r w:rsidRPr="00C70E26">
        <w:t>: Tarjotaan erilaisia malleja kouluun ja oppimiseen liittyvistä kielenkäyttötilanteista ja tutustutaan eri oppiaineiden teksteihin. Tehdään yksinkertaisia eri oppiaineisiin liittyviä tiedonhankintatehtäviä itsenäisesti ja ryhmässä</w:t>
      </w:r>
      <w:r w:rsidRPr="00C36B2C">
        <w:t xml:space="preserve"> tekemällä havaintoja ympäristöstä ja tulkitsemalla kuvia ja kirjoitettuja tekstejä sekä harjoitellaan tiedon kertomista toisille. Harjoitellaan</w:t>
      </w:r>
      <w:r w:rsidRPr="00C70E26">
        <w:t xml:space="preserve"> tieto- ja viestintäteknologian hyödyntämistä tiedonhankinnassa, oppimisessa ja oman oppimisen arvioinnissa. Hyödynnetään oppilaan oman äidinkielen taitoa oppimisen tukena.</w:t>
      </w:r>
    </w:p>
    <w:p w:rsidR="00086E1D" w:rsidRDefault="00086E1D" w:rsidP="00BF2025">
      <w:pPr>
        <w:keepNext/>
        <w:keepLines/>
        <w:spacing w:before="200" w:after="0"/>
        <w:outlineLvl w:val="4"/>
      </w:pPr>
    </w:p>
    <w:p w:rsidR="00BF2025" w:rsidRDefault="00122D8F" w:rsidP="00BF2025">
      <w:pPr>
        <w:keepNext/>
        <w:keepLines/>
        <w:spacing w:before="200" w:after="0"/>
        <w:outlineLvl w:val="4"/>
        <w:rPr>
          <w:rFonts w:asciiTheme="majorHAnsi" w:eastAsiaTheme="majorEastAsia" w:hAnsiTheme="majorHAnsi" w:cstheme="majorBidi"/>
          <w:color w:val="243F60" w:themeColor="accent1" w:themeShade="7F"/>
        </w:rPr>
      </w:pPr>
      <w:r w:rsidRPr="00FC716E">
        <w:rPr>
          <w:rFonts w:asciiTheme="majorHAnsi" w:eastAsiaTheme="majorEastAsia" w:hAnsiTheme="majorHAnsi" w:cstheme="majorBidi"/>
          <w:color w:val="243F60" w:themeColor="accent1" w:themeShade="7F"/>
        </w:rPr>
        <w:t>RUOTSI TOISENA KIELENÄ JA KIRJALLISUUS</w:t>
      </w:r>
      <w:r w:rsidR="00087029">
        <w:rPr>
          <w:rFonts w:asciiTheme="majorHAnsi" w:eastAsiaTheme="majorEastAsia" w:hAnsiTheme="majorHAnsi" w:cstheme="majorBidi"/>
          <w:color w:val="243F60" w:themeColor="accent1" w:themeShade="7F"/>
        </w:rPr>
        <w:t xml:space="preserve"> (SVENSKA SOM</w:t>
      </w:r>
      <w:r w:rsidR="00947BB0">
        <w:rPr>
          <w:rFonts w:asciiTheme="majorHAnsi" w:eastAsiaTheme="majorEastAsia" w:hAnsiTheme="majorHAnsi" w:cstheme="majorBidi"/>
          <w:color w:val="243F60" w:themeColor="accent1" w:themeShade="7F"/>
        </w:rPr>
        <w:t xml:space="preserve"> ANDRA SPRÅK OCH LITTERATUR)</w:t>
      </w:r>
      <w:r w:rsidR="00203F5F" w:rsidRPr="00FC716E">
        <w:rPr>
          <w:rFonts w:asciiTheme="majorHAnsi" w:eastAsiaTheme="majorEastAsia" w:hAnsiTheme="majorHAnsi" w:cstheme="majorBidi"/>
          <w:color w:val="243F60" w:themeColor="accent1" w:themeShade="7F"/>
        </w:rPr>
        <w:br/>
      </w:r>
    </w:p>
    <w:p w:rsidR="00086E1D" w:rsidRPr="00C329B7"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EB5FD5">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BF2025" w:rsidRPr="00C329B7"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BF2025">
        <w:rPr>
          <w:b/>
          <w:lang w:val="sv-SE"/>
        </w:rPr>
        <w:t>Lärokursens särskilda uppdrag</w:t>
      </w:r>
    </w:p>
    <w:p w:rsidR="00BF2025" w:rsidRPr="00BF2025" w:rsidRDefault="00BF2025" w:rsidP="00BF2025">
      <w:pPr>
        <w:spacing w:before="100" w:beforeAutospacing="1" w:after="100" w:afterAutospacing="1"/>
        <w:jc w:val="both"/>
        <w:rPr>
          <w:lang w:val="sv-SE"/>
        </w:rPr>
      </w:pPr>
      <w:r w:rsidRPr="00BF2025">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EB5FD5">
        <w:rPr>
          <w:rFonts w:cs="Times New Roman"/>
          <w:vertAlign w:val="superscript"/>
        </w:rPr>
        <w:footnoteReference w:id="175"/>
      </w:r>
      <w:r w:rsidRPr="00BF2025">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BF2025" w:rsidRPr="00BF2025" w:rsidRDefault="00BF2025" w:rsidP="00BF2025">
      <w:pPr>
        <w:jc w:val="both"/>
        <w:rPr>
          <w:lang w:val="sv-SE"/>
        </w:rPr>
      </w:pPr>
      <w:r w:rsidRPr="00BF2025">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BF2025" w:rsidRPr="00C329B7" w:rsidRDefault="00BF2025" w:rsidP="00BF2025">
      <w:pPr>
        <w:jc w:val="both"/>
        <w:rPr>
          <w:lang w:val="sv-SE"/>
        </w:rPr>
      </w:pPr>
      <w:r w:rsidRPr="00C329B7">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BF2025" w:rsidRPr="00C329B7" w:rsidRDefault="00BF2025" w:rsidP="00BF2025">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EB5FD5">
        <w:rPr>
          <w:rFonts w:cs="Times New Roman"/>
          <w:vertAlign w:val="superscript"/>
        </w:rPr>
        <w:footnoteReference w:id="176"/>
      </w:r>
      <w:r w:rsidRPr="00C329B7">
        <w:rPr>
          <w:lang w:val="sv-SE"/>
        </w:rPr>
        <w:t>. Eftersom undervisningen ska ordnas enligt elevernas ålder och förutsättningar är det viktigt att valet av lärokurs gör det möjligt för eleven att få undervisning enligt den mest lämpliga lärokursen</w:t>
      </w:r>
      <w:r w:rsidRPr="00EB5FD5">
        <w:rPr>
          <w:rFonts w:cs="Times New Roman"/>
          <w:vertAlign w:val="superscript"/>
        </w:rPr>
        <w:footnoteReference w:id="177"/>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BF2025" w:rsidRPr="00C329B7" w:rsidRDefault="00BF2025"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BF2025" w:rsidRPr="00C329B7" w:rsidRDefault="00BF2025"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BF2025" w:rsidRPr="00C329B7" w:rsidRDefault="00BF2025" w:rsidP="00BF2025">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BF2025" w:rsidRPr="00C329B7" w:rsidRDefault="00BF2025" w:rsidP="00BF2025">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BF2025" w:rsidRPr="00C329B7" w:rsidRDefault="00BF2025" w:rsidP="00BF2025">
      <w:pPr>
        <w:jc w:val="both"/>
        <w:rPr>
          <w:lang w:val="sv-SE"/>
        </w:rPr>
      </w:pPr>
      <w:r w:rsidRPr="00C329B7">
        <w:rPr>
          <w:b/>
          <w:lang w:val="sv-SE"/>
        </w:rPr>
        <w:t xml:space="preserve">I årskurserna 1–2 </w:t>
      </w:r>
      <w:r w:rsidRPr="00C329B7">
        <w:rPr>
          <w:lang w:val="sv-SE"/>
        </w:rPr>
        <w:t xml:space="preserve">ligger undervisningens tyngdpunkt i att skapa en grund för elevernas svenska språk och läs- och skrivfärdigheter samt i att utveckla elevernas studie- och kommunikationsfärdigheter. Undervisningens uppdrag är att väcka elevernas intresse för språk, uttryckssätt och för att tolka och producera olika slags texter. </w:t>
      </w:r>
    </w:p>
    <w:p w:rsidR="00BF2025" w:rsidRPr="00C329B7" w:rsidRDefault="00BF2025" w:rsidP="00BF2025">
      <w:pPr>
        <w:autoSpaceDE w:val="0"/>
        <w:autoSpaceDN w:val="0"/>
        <w:adjustRightInd w:val="0"/>
        <w:spacing w:after="0"/>
        <w:rPr>
          <w:rFonts w:cs="Calibri"/>
          <w:b/>
          <w:color w:val="000000"/>
          <w:lang w:val="sv-SE"/>
        </w:rPr>
      </w:pPr>
      <w:r w:rsidRPr="00C329B7">
        <w:rPr>
          <w:b/>
          <w:color w:val="000000"/>
          <w:lang w:val="sv-SE"/>
        </w:rPr>
        <w:t>Mål för undervisningen i lärokursen svenska som andraspråk och litteratur årskurs 1–2</w:t>
      </w:r>
    </w:p>
    <w:p w:rsidR="00BF2025" w:rsidRPr="00C329B7" w:rsidRDefault="00BF2025" w:rsidP="00BF2025">
      <w:pPr>
        <w:autoSpaceDE w:val="0"/>
        <w:autoSpaceDN w:val="0"/>
        <w:adjustRightInd w:val="0"/>
        <w:spacing w:after="0"/>
        <w:rPr>
          <w:rFonts w:cs="Calibri"/>
          <w:color w:val="000000"/>
          <w:lang w:val="sv-SE"/>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gridCol w:w="1843"/>
        <w:gridCol w:w="1734"/>
      </w:tblGrid>
      <w:tr w:rsidR="00BF2025" w:rsidRPr="006E7D87" w:rsidTr="000A3DB2">
        <w:tc>
          <w:tcPr>
            <w:tcW w:w="6062" w:type="dxa"/>
          </w:tcPr>
          <w:p w:rsidR="00BF2025" w:rsidRPr="00EB5FD5" w:rsidRDefault="00BF2025" w:rsidP="00E64770">
            <w:pPr>
              <w:autoSpaceDE w:val="0"/>
              <w:autoSpaceDN w:val="0"/>
              <w:adjustRightInd w:val="0"/>
              <w:spacing w:after="0"/>
              <w:rPr>
                <w:rFonts w:cs="Calibri"/>
                <w:color w:val="000000"/>
              </w:rPr>
            </w:pPr>
            <w:r w:rsidRPr="00EB5FD5">
              <w:rPr>
                <w:color w:val="000000"/>
              </w:rPr>
              <w:t>Mål för undervisningen</w:t>
            </w:r>
          </w:p>
          <w:p w:rsidR="00BF2025" w:rsidRPr="00EB5FD5" w:rsidRDefault="00BF2025" w:rsidP="00E64770">
            <w:pPr>
              <w:autoSpaceDE w:val="0"/>
              <w:autoSpaceDN w:val="0"/>
              <w:adjustRightInd w:val="0"/>
              <w:spacing w:after="0"/>
              <w:rPr>
                <w:rFonts w:cs="Calibri"/>
                <w:color w:val="000000"/>
              </w:rPr>
            </w:pPr>
          </w:p>
        </w:tc>
        <w:tc>
          <w:tcPr>
            <w:tcW w:w="1843" w:type="dxa"/>
          </w:tcPr>
          <w:p w:rsidR="00BF2025" w:rsidRPr="00C329B7" w:rsidRDefault="00BF2025" w:rsidP="00E64770">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BF2025" w:rsidRPr="00EB5FD5" w:rsidTr="000A3DB2">
        <w:tc>
          <w:tcPr>
            <w:tcW w:w="6062" w:type="dxa"/>
          </w:tcPr>
          <w:p w:rsidR="00BF2025" w:rsidRPr="00EB5FD5" w:rsidRDefault="00BF2025" w:rsidP="00E64770">
            <w:pPr>
              <w:autoSpaceDE w:val="0"/>
              <w:autoSpaceDN w:val="0"/>
              <w:adjustRightInd w:val="0"/>
              <w:spacing w:after="0"/>
              <w:rPr>
                <w:rFonts w:cs="Calibri"/>
                <w:b/>
                <w:color w:val="000000"/>
              </w:rPr>
            </w:pPr>
            <w:r w:rsidRPr="00EB5FD5">
              <w:rPr>
                <w:b/>
                <w:color w:val="000000"/>
              </w:rPr>
              <w:t>Att kommunicera</w:t>
            </w:r>
          </w:p>
        </w:tc>
        <w:tc>
          <w:tcPr>
            <w:tcW w:w="1843" w:type="dxa"/>
          </w:tcPr>
          <w:p w:rsidR="00BF2025" w:rsidRPr="00EB5FD5" w:rsidRDefault="00BF2025" w:rsidP="00E64770">
            <w:pPr>
              <w:autoSpaceDE w:val="0"/>
              <w:autoSpaceDN w:val="0"/>
              <w:adjustRightInd w:val="0"/>
              <w:spacing w:after="0"/>
              <w:ind w:left="54"/>
              <w:rPr>
                <w:rFonts w:cs="Calibri"/>
                <w:color w:val="000000"/>
              </w:rPr>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rPr>
                <w:rFonts w:eastAsia="Times New Roman" w:cs="Calibri"/>
                <w:color w:val="000000"/>
                <w:lang w:val="sv-SE" w:eastAsia="fi-FI"/>
              </w:rPr>
            </w:pPr>
            <w:r w:rsidRPr="00C329B7">
              <w:rPr>
                <w:rFonts w:eastAsia="Times New Roman" w:cs="Times New Roman"/>
                <w:lang w:val="sv-SE" w:eastAsia="fi-FI"/>
              </w:rPr>
              <w:t>M1 uppmuntra eleven att använda sina kommunikations- och samarbetsfärdigheter i olika kommunikationssituationer i skolan och i vardagen samt stärka förmågan att lyssna och förstå det som sägs</w:t>
            </w:r>
          </w:p>
        </w:tc>
        <w:tc>
          <w:tcPr>
            <w:tcW w:w="1843"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M2 träna och uppmuntra eleven att berätta om sina tankar och känslor och att diskutera olika ämnen samt stärka ordförrådet och de uttryckssätt som behövs för det</w:t>
            </w:r>
          </w:p>
        </w:tc>
        <w:tc>
          <w:tcPr>
            <w:tcW w:w="1843" w:type="dxa"/>
          </w:tcPr>
          <w:p w:rsidR="00BF2025" w:rsidRPr="00EB5FD5" w:rsidRDefault="00BF2025" w:rsidP="00E64770">
            <w:pPr>
              <w:spacing w:after="0"/>
            </w:pPr>
            <w:r w:rsidRPr="00EB5FD5">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K7</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M3 uppmuntra eleven att utveckla sitt mod att uttrycka sig språkligt och kroppsligt samt stärka elevens fantasiförmåga genom att uppmuntra eleven att delta och uttrycka sig mångsidigt, även med hjälp av drama</w:t>
            </w:r>
          </w:p>
        </w:tc>
        <w:tc>
          <w:tcPr>
            <w:tcW w:w="1843" w:type="dxa"/>
          </w:tcPr>
          <w:p w:rsidR="00BF2025" w:rsidRPr="00EB5FD5" w:rsidRDefault="00BF2025" w:rsidP="00E64770">
            <w:pPr>
              <w:spacing w:after="0"/>
            </w:pPr>
            <w:r w:rsidRPr="00EB5FD5">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K7</w:t>
            </w:r>
          </w:p>
        </w:tc>
      </w:tr>
      <w:tr w:rsidR="00BF2025" w:rsidRPr="00EB5FD5" w:rsidTr="000A3DB2">
        <w:tc>
          <w:tcPr>
            <w:tcW w:w="6062" w:type="dxa"/>
          </w:tcPr>
          <w:p w:rsidR="00BF2025" w:rsidRPr="00EB5FD5" w:rsidRDefault="00BF2025" w:rsidP="00E64770">
            <w:pPr>
              <w:spacing w:after="0"/>
              <w:rPr>
                <w:b/>
                <w:color w:val="000000"/>
              </w:rPr>
            </w:pPr>
            <w:r w:rsidRPr="00EB5FD5">
              <w:rPr>
                <w:b/>
                <w:color w:val="000000"/>
              </w:rPr>
              <w:t>Att tolka texter</w:t>
            </w:r>
          </w:p>
        </w:tc>
        <w:tc>
          <w:tcPr>
            <w:tcW w:w="1843" w:type="dxa"/>
          </w:tcPr>
          <w:p w:rsidR="00BF2025" w:rsidRPr="00EB5FD5" w:rsidRDefault="00BF2025" w:rsidP="00E64770">
            <w:pPr>
              <w:spacing w:after="0"/>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 xml:space="preserve">M4 motivera och handleda eleven att lära sig läsa och utveckla sitt ord- och begreppsförråd </w:t>
            </w:r>
          </w:p>
        </w:tc>
        <w:tc>
          <w:tcPr>
            <w:tcW w:w="1843" w:type="dxa"/>
          </w:tcPr>
          <w:p w:rsidR="00BF2025" w:rsidRPr="00EB5FD5" w:rsidRDefault="00BF2025" w:rsidP="00E64770">
            <w:pPr>
              <w:spacing w:after="0"/>
            </w:pPr>
            <w:r w:rsidRPr="00EB5FD5">
              <w:t>I2</w:t>
            </w:r>
          </w:p>
        </w:tc>
        <w:tc>
          <w:tcPr>
            <w:tcW w:w="1734" w:type="dxa"/>
          </w:tcPr>
          <w:p w:rsidR="00BF2025" w:rsidRPr="00EB5FD5" w:rsidRDefault="00BF2025" w:rsidP="00E64770">
            <w:pPr>
              <w:autoSpaceDE w:val="0"/>
              <w:autoSpaceDN w:val="0"/>
              <w:adjustRightInd w:val="0"/>
              <w:spacing w:after="0"/>
              <w:ind w:left="54"/>
              <w:rPr>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M5 uppmuntra eleven att läsa och diskutera texter och litteratur som lämpar sig för åldern och språkkunskaperna</w:t>
            </w:r>
          </w:p>
        </w:tc>
        <w:tc>
          <w:tcPr>
            <w:tcW w:w="1843" w:type="dxa"/>
          </w:tcPr>
          <w:p w:rsidR="00BF2025" w:rsidRPr="00EB5FD5" w:rsidRDefault="00BF2025" w:rsidP="00E64770">
            <w:pPr>
              <w:spacing w:after="0"/>
            </w:pPr>
            <w:r w:rsidRPr="00EB5FD5">
              <w:t>I2</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EB5FD5" w:rsidRDefault="00BF2025" w:rsidP="00E64770">
            <w:pPr>
              <w:spacing w:after="0"/>
              <w:rPr>
                <w:b/>
                <w:color w:val="000000"/>
              </w:rPr>
            </w:pPr>
            <w:r w:rsidRPr="00EB5FD5">
              <w:rPr>
                <w:b/>
                <w:color w:val="000000"/>
              </w:rPr>
              <w:t>Att producera texter</w:t>
            </w:r>
          </w:p>
        </w:tc>
        <w:tc>
          <w:tcPr>
            <w:tcW w:w="1843" w:type="dxa"/>
          </w:tcPr>
          <w:p w:rsidR="00BF2025" w:rsidRPr="00EB5FD5" w:rsidRDefault="00BF2025" w:rsidP="00E64770">
            <w:pPr>
              <w:spacing w:after="0"/>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M6 handleda eleven att träna produktion av olika textgenrer och att behärska de ord och språkstrukturer som behövs i dem</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M7 handleda eleven att träna att skriva för hand och att använda tangentbord samt att planera och producera texter</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K4, K5</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M8 uppmuntra eleven att träna grunderna i rättstavning</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K4, K5</w:t>
            </w:r>
          </w:p>
        </w:tc>
      </w:tr>
      <w:tr w:rsidR="00BF2025" w:rsidRPr="006E7D87" w:rsidTr="000A3DB2">
        <w:tc>
          <w:tcPr>
            <w:tcW w:w="6062" w:type="dxa"/>
          </w:tcPr>
          <w:p w:rsidR="00BF2025" w:rsidRPr="00C329B7" w:rsidRDefault="00BF2025" w:rsidP="00E64770">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843" w:type="dxa"/>
          </w:tcPr>
          <w:p w:rsidR="00BF2025" w:rsidRPr="00C329B7" w:rsidRDefault="00BF2025" w:rsidP="00E64770">
            <w:pPr>
              <w:spacing w:after="0"/>
              <w:rPr>
                <w:lang w:val="sv-SE"/>
              </w:rPr>
            </w:pP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M9 motivera eleven att utveckla sin språkmedvetenhet genom att iaktta olika varianter av talspråk i den närmaste omgivningen och hjälpa eleven att märka att det egna språkbruket kan påverka andras språkliga beteende</w:t>
            </w:r>
          </w:p>
        </w:tc>
        <w:tc>
          <w:tcPr>
            <w:tcW w:w="1843" w:type="dxa"/>
          </w:tcPr>
          <w:p w:rsidR="00BF2025" w:rsidRPr="00EB5FD5" w:rsidRDefault="00BF2025" w:rsidP="00E64770">
            <w:pPr>
              <w:spacing w:after="0"/>
            </w:pPr>
            <w:r w:rsidRPr="00EB5FD5">
              <w:t>I4</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K4, K6, K7</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M10 motivera eleven att lyssna på och läsa litteratur som lämpar sig för åldern och språkkunskaperna och handleda eleven att välja litteratur som intresserar samt lära eleven använda biblioteket och bli bekant med barnkultur</w:t>
            </w:r>
          </w:p>
        </w:tc>
        <w:tc>
          <w:tcPr>
            <w:tcW w:w="1843" w:type="dxa"/>
          </w:tcPr>
          <w:p w:rsidR="00BF2025" w:rsidRPr="00EB5FD5" w:rsidRDefault="00BF2025" w:rsidP="00E64770">
            <w:pPr>
              <w:spacing w:after="0"/>
              <w:rPr>
                <w:highlight w:val="yellow"/>
              </w:rPr>
            </w:pPr>
            <w:r w:rsidRPr="00EB5FD5">
              <w:t>I4</w:t>
            </w:r>
          </w:p>
        </w:tc>
        <w:tc>
          <w:tcPr>
            <w:tcW w:w="1734" w:type="dxa"/>
          </w:tcPr>
          <w:p w:rsidR="00BF2025" w:rsidRPr="00EB5FD5" w:rsidRDefault="00BF2025" w:rsidP="00E64770">
            <w:pPr>
              <w:autoSpaceDE w:val="0"/>
              <w:autoSpaceDN w:val="0"/>
              <w:adjustRightInd w:val="0"/>
              <w:spacing w:after="0"/>
              <w:ind w:left="54"/>
              <w:rPr>
                <w:color w:val="000000"/>
                <w:highlight w:val="yellow"/>
              </w:rPr>
            </w:pPr>
            <w:r w:rsidRPr="00EB5FD5">
              <w:rPr>
                <w:color w:val="000000"/>
              </w:rPr>
              <w:t>K1, K2, K4, K5</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M11 handleda eleven att känna igen och uppskatta olika språk och kulturer i sin miljö och att kunna sätta sig in i olika människors situationer och livsskeden</w:t>
            </w:r>
          </w:p>
        </w:tc>
        <w:tc>
          <w:tcPr>
            <w:tcW w:w="1843" w:type="dxa"/>
          </w:tcPr>
          <w:p w:rsidR="00BF2025" w:rsidRPr="00EB5FD5" w:rsidRDefault="00BF2025" w:rsidP="00E64770">
            <w:pPr>
              <w:spacing w:after="0"/>
            </w:pPr>
            <w:r w:rsidRPr="00EB5FD5">
              <w:t>I4</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w:t>
            </w:r>
          </w:p>
        </w:tc>
      </w:tr>
      <w:tr w:rsidR="00BF2025" w:rsidRPr="006E7D87" w:rsidTr="000A3DB2">
        <w:tc>
          <w:tcPr>
            <w:tcW w:w="6062" w:type="dxa"/>
          </w:tcPr>
          <w:p w:rsidR="00BF2025" w:rsidRPr="00C329B7" w:rsidRDefault="00BF2025" w:rsidP="00E64770">
            <w:pPr>
              <w:spacing w:after="0"/>
              <w:rPr>
                <w:b/>
                <w:color w:val="000000"/>
                <w:lang w:val="sv-SE"/>
              </w:rPr>
            </w:pPr>
            <w:r w:rsidRPr="00C329B7">
              <w:rPr>
                <w:b/>
                <w:color w:val="000000"/>
                <w:lang w:val="sv-SE"/>
              </w:rPr>
              <w:t>Att använda språket som stöd för allt lärande</w:t>
            </w:r>
          </w:p>
        </w:tc>
        <w:tc>
          <w:tcPr>
            <w:tcW w:w="1843" w:type="dxa"/>
          </w:tcPr>
          <w:p w:rsidR="00BF2025" w:rsidRPr="00C329B7" w:rsidRDefault="00BF2025" w:rsidP="00E64770">
            <w:pPr>
              <w:spacing w:after="0"/>
              <w:rPr>
                <w:lang w:val="sv-SE"/>
              </w:rPr>
            </w:pP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M12 hjälpa eleven att utveckla en positiv uppfattning om sig själv och sitt sätt att kommunicera, läsa, skriva och lära sig språk</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M13 handleda eleven att utveckla sina språkfärdigheter i olika läroämnen och att studera i skolan viktiga textgenrer och genretypiska drag</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M14 handleda eleven att observera sitt eget språkbruk och att utvärdera sitt eget språklärande</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bl>
    <w:p w:rsidR="00BF2025" w:rsidRPr="00C329B7" w:rsidRDefault="00BF2025" w:rsidP="00BF2025">
      <w:pPr>
        <w:autoSpaceDE w:val="0"/>
        <w:autoSpaceDN w:val="0"/>
        <w:adjustRightInd w:val="0"/>
        <w:spacing w:after="0"/>
        <w:rPr>
          <w:rFonts w:cs="Calibri"/>
          <w:b/>
          <w:color w:val="000000"/>
          <w:lang w:val="sv-SE"/>
        </w:rPr>
      </w:pPr>
      <w:r w:rsidRPr="00C329B7">
        <w:rPr>
          <w:rFonts w:cs="Calibri"/>
          <w:color w:val="000000"/>
          <w:lang w:val="sv-SE"/>
        </w:rPr>
        <w:br w:type="textWrapping" w:clear="all"/>
      </w:r>
      <w:r w:rsidRPr="00C329B7">
        <w:rPr>
          <w:b/>
          <w:lang w:val="sv-SE"/>
        </w:rPr>
        <w:t>Centralt i</w:t>
      </w:r>
      <w:r w:rsidRPr="00C329B7">
        <w:rPr>
          <w:b/>
          <w:color w:val="000000"/>
          <w:lang w:val="sv-SE"/>
        </w:rPr>
        <w:t xml:space="preserve">nnehåll som anknyter till målen för lärokursen svenska som andraspråk och litteratur i årskurs 1–2 </w:t>
      </w:r>
    </w:p>
    <w:p w:rsidR="00BF2025" w:rsidRPr="00C329B7" w:rsidRDefault="00BF2025" w:rsidP="00BF2025">
      <w:pPr>
        <w:autoSpaceDE w:val="0"/>
        <w:autoSpaceDN w:val="0"/>
        <w:adjustRightInd w:val="0"/>
        <w:spacing w:after="0"/>
        <w:rPr>
          <w:rFonts w:cs="Calibri"/>
          <w:b/>
          <w:color w:val="000000"/>
          <w:lang w:val="sv-SE"/>
        </w:rPr>
      </w:pPr>
    </w:p>
    <w:p w:rsidR="00BF2025" w:rsidRPr="00C329B7" w:rsidRDefault="00BF2025" w:rsidP="00BF2025">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formas till helheter för de olika årskurserna.    </w:t>
      </w:r>
    </w:p>
    <w:p w:rsidR="00BF2025" w:rsidRPr="00C329B7" w:rsidRDefault="00BF2025" w:rsidP="00BF2025">
      <w:pPr>
        <w:autoSpaceDE w:val="0"/>
        <w:autoSpaceDN w:val="0"/>
        <w:adjustRightInd w:val="0"/>
        <w:spacing w:after="0"/>
        <w:rPr>
          <w:rFonts w:cs="Calibri"/>
          <w:b/>
          <w:color w:val="000000"/>
          <w:lang w:val="sv-SE"/>
        </w:rPr>
      </w:pPr>
    </w:p>
    <w:p w:rsidR="00BF2025" w:rsidRPr="00C329B7" w:rsidRDefault="00BF2025" w:rsidP="00BF2025">
      <w:pPr>
        <w:autoSpaceDE w:val="0"/>
        <w:autoSpaceDN w:val="0"/>
        <w:adjustRightInd w:val="0"/>
        <w:spacing w:after="0"/>
        <w:jc w:val="both"/>
        <w:rPr>
          <w:lang w:val="sv-SE"/>
        </w:rPr>
      </w:pPr>
      <w:r w:rsidRPr="00C329B7">
        <w:rPr>
          <w:rFonts w:cs="Calibri"/>
          <w:b/>
          <w:color w:val="000000"/>
          <w:lang w:val="sv-SE"/>
        </w:rPr>
        <w:t>I1 Att kommunicera</w:t>
      </w:r>
      <w:r w:rsidRPr="00C329B7">
        <w:rPr>
          <w:b/>
          <w:lang w:val="sv-SE"/>
        </w:rPr>
        <w:t xml:space="preserve">: </w:t>
      </w:r>
      <w:r w:rsidRPr="00C329B7">
        <w:rPr>
          <w:lang w:val="sv-SE"/>
        </w:rPr>
        <w:t xml:space="preserve">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berättelser, ramsor och faktatexter behandlas i undervisningen. </w:t>
      </w: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 xml:space="preserve"> </w:t>
      </w:r>
    </w:p>
    <w:p w:rsidR="00BF2025" w:rsidRPr="00C329B7" w:rsidRDefault="00BF2025" w:rsidP="00BF2025">
      <w:pPr>
        <w:autoSpaceDE w:val="0"/>
        <w:autoSpaceDN w:val="0"/>
        <w:adjustRightInd w:val="0"/>
        <w:spacing w:after="0"/>
        <w:jc w:val="both"/>
        <w:rPr>
          <w:lang w:val="sv-SE"/>
        </w:rPr>
      </w:pPr>
      <w:r w:rsidRPr="00C329B7">
        <w:rPr>
          <w:rFonts w:cs="Calibri"/>
          <w:b/>
          <w:color w:val="000000"/>
          <w:lang w:val="sv-SE"/>
        </w:rPr>
        <w:t>I2 Att tolka texter:</w:t>
      </w:r>
      <w:r w:rsidRPr="00C329B7">
        <w:rPr>
          <w:lang w:val="sv-SE"/>
        </w:rPr>
        <w:t xml:space="preserve"> Elevernas läsfärdigheter och läsförståelse främjas genom användning av begreppen text, bild, rubrik, stycke, mening, punkt, ord, stavelse, bokstav och fonem. Eleverna tränar att läsa gemensamt och individuellt valda skönlitterära texter och faktatexter, undersöker vad de betyder och hur de är uppbyggda samt kopplar det lästa till de egna erfarenheterna och delar med sig av sina läsupplevelser. Eleverna arbetar bland annat med bilder, barnlitteratur och enkla fakta- och medietexter. Eleverna bekantar sig med olika sätt att uttrycka tid, ordningsföljd och miljö i synnerhet i berättande och beskrivande texter.  Eleverna tränar lässtrategier, vidgar ordförrådet och uttrycksförmågan och lär sig att känna igen berättelsens grundelement (huvudperson, plats, tid och händelseförlopp).</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I3 Att producera texter</w:t>
      </w:r>
      <w:r w:rsidRPr="00C329B7">
        <w:rPr>
          <w:b/>
          <w:lang w:val="sv-SE"/>
        </w:rPr>
        <w:t>:</w:t>
      </w:r>
      <w:r w:rsidRPr="00C329B7">
        <w:rPr>
          <w:lang w:val="sv-SE"/>
        </w:rPr>
        <w:t xml:space="preserve"> Eleverna bekantar sig med olika textgenrer och deras typiska drag, såsom</w:t>
      </w:r>
      <w:r w:rsidRPr="00C329B7">
        <w:rPr>
          <w:rFonts w:cs="Calibri"/>
          <w:b/>
          <w:color w:val="000000"/>
          <w:lang w:val="sv-SE"/>
        </w:rPr>
        <w:t xml:space="preserve"> </w:t>
      </w:r>
      <w:r w:rsidRPr="00C329B7">
        <w:rPr>
          <w:rFonts w:cs="Calibri"/>
          <w:color w:val="000000"/>
          <w:lang w:val="sv-SE"/>
        </w:rPr>
        <w:t>ordförråd, fraseologi och språkliga strukturer.</w:t>
      </w:r>
      <w:r w:rsidRPr="00C329B7">
        <w:rPr>
          <w:rFonts w:cs="Calibri"/>
          <w:b/>
          <w:color w:val="000000"/>
          <w:lang w:val="sv-SE"/>
        </w:rPr>
        <w:t xml:space="preserve"> </w:t>
      </w:r>
      <w:r w:rsidRPr="00C329B7">
        <w:rPr>
          <w:lang w:val="sv-SE"/>
        </w:rPr>
        <w:t xml:space="preserve">Eleverna övar sig på att producera olika slags skrivna och talade texter både individuellt och tillsammans med andra. Skrivfärdigheterna tränas både för hand och på tangentbord. </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I4 Att förstå språk, litteratur och kultur:</w:t>
      </w:r>
      <w:r w:rsidRPr="00C329B7">
        <w:rPr>
          <w:lang w:val="sv-SE"/>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 xml:space="preserve">I5 Att använda språket som stöd för allt lärande: </w:t>
      </w:r>
      <w:r w:rsidRPr="00C329B7">
        <w:rPr>
          <w:lang w:val="sv-SE"/>
        </w:rPr>
        <w:t>Eleverna ges modeller för olika språksituationer som har med skolan och lärandet att göra och de får bekanta sig med texter i olika läroämnen.</w:t>
      </w:r>
      <w:r w:rsidRPr="00C329B7">
        <w:rPr>
          <w:rFonts w:cs="Calibri"/>
          <w:b/>
          <w:color w:val="000000"/>
          <w:lang w:val="sv-SE"/>
        </w:rPr>
        <w:t xml:space="preserve"> </w:t>
      </w:r>
      <w:r w:rsidRPr="00C329B7">
        <w:rPr>
          <w:lang w:val="sv-SE"/>
        </w:rPr>
        <w:t>Eleverna genomför enkla uppgifter i informationssökning med koppling till olika läroämnen, både självständigt och tillsammans med andra.</w:t>
      </w:r>
      <w:r w:rsidRPr="00C329B7">
        <w:rPr>
          <w:rFonts w:cs="Calibri"/>
          <w:color w:val="000000"/>
          <w:lang w:val="sv-SE"/>
        </w:rPr>
        <w:t xml:space="preserve"> Eleverna observerar sin omgivning, tolkar bilder och skriva texter samt tränar att förmedla information genom att berätta. </w:t>
      </w:r>
      <w:r w:rsidRPr="00C329B7">
        <w:rPr>
          <w:lang w:val="sv-SE"/>
        </w:rPr>
        <w:t>Eleverna övar sig att använda digitala verktyg för att skaffa information, för att lära sig och för att utvärdera sitt lärande.</w:t>
      </w:r>
      <w:r w:rsidRPr="00C329B7">
        <w:rPr>
          <w:rFonts w:cs="Calibri"/>
          <w:b/>
          <w:color w:val="000000"/>
          <w:lang w:val="sv-SE"/>
        </w:rPr>
        <w:t xml:space="preserve"> </w:t>
      </w:r>
      <w:r w:rsidRPr="00C329B7">
        <w:rPr>
          <w:lang w:val="sv-SE"/>
        </w:rPr>
        <w:t>Elevens kunskaper i det egna modersmålet används som stöd för lärandet.</w:t>
      </w:r>
    </w:p>
    <w:p w:rsidR="00203F5F" w:rsidRPr="00C329B7" w:rsidRDefault="00203F5F" w:rsidP="0042347E">
      <w:pPr>
        <w:spacing w:line="240" w:lineRule="auto"/>
        <w:jc w:val="both"/>
        <w:rPr>
          <w:color w:val="FF0000"/>
          <w:lang w:val="sv-SE"/>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34" w:name="_Toc387324262"/>
      <w:bookmarkStart w:id="135" w:name="_Toc398875667"/>
      <w:bookmarkStart w:id="136" w:name="_Toc403469365"/>
      <w:r w:rsidRPr="0042347E">
        <w:rPr>
          <w:rFonts w:asciiTheme="majorHAnsi" w:eastAsiaTheme="majorEastAsia" w:hAnsiTheme="majorHAnsi" w:cstheme="majorBidi"/>
          <w:color w:val="243F60" w:themeColor="accent1" w:themeShade="7F"/>
        </w:rPr>
        <w:t>SUOMI SAAMENKIELISILLE</w:t>
      </w:r>
      <w:bookmarkEnd w:id="134"/>
      <w:bookmarkEnd w:id="135"/>
      <w:bookmarkEnd w:id="136"/>
      <w:r w:rsidRPr="0042347E">
        <w:rPr>
          <w:rFonts w:asciiTheme="majorHAnsi" w:eastAsiaTheme="majorEastAsia" w:hAnsiTheme="majorHAnsi" w:cstheme="majorBidi"/>
          <w:color w:val="243F60" w:themeColor="accent1" w:themeShade="7F"/>
        </w:rPr>
        <w:br/>
      </w:r>
    </w:p>
    <w:p w:rsidR="0042347E" w:rsidRDefault="0042347E" w:rsidP="0042347E">
      <w:pPr>
        <w:jc w:val="both"/>
      </w:pPr>
      <w:r w:rsidRPr="0042347E">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w:t>
      </w:r>
      <w:r w:rsidRPr="00BF1FC6">
        <w:t xml:space="preserve">suomen- </w:t>
      </w:r>
      <w:r w:rsidR="007D482E" w:rsidRPr="00BF1FC6">
        <w:t xml:space="preserve">ja </w:t>
      </w:r>
      <w:r w:rsidRPr="00BF1FC6">
        <w:t>saamenkielisessä</w:t>
      </w:r>
      <w:r w:rsidRPr="0042347E">
        <w:t xml:space="preserve">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917C08" w:rsidRPr="00C329B7" w:rsidRDefault="00917C08" w:rsidP="00917C08">
      <w:pPr>
        <w:rPr>
          <w:rFonts w:asciiTheme="majorHAnsi" w:hAnsiTheme="majorHAnsi"/>
          <w:lang w:val="sv-SE"/>
        </w:rPr>
      </w:pPr>
      <w:bookmarkStart w:id="137" w:name="_Toc404778229"/>
      <w:r w:rsidRPr="00C329B7">
        <w:rPr>
          <w:rFonts w:asciiTheme="majorHAnsi" w:hAnsiTheme="majorHAnsi"/>
          <w:lang w:val="sv-SE"/>
        </w:rPr>
        <w:t>RUOTSI SAAMENKIELISILLE (SVENSKA FÖR SAMISKTALANDE</w:t>
      </w:r>
      <w:bookmarkEnd w:id="137"/>
      <w:r w:rsidRPr="00C329B7">
        <w:rPr>
          <w:rFonts w:asciiTheme="majorHAnsi" w:hAnsiTheme="majorHAnsi"/>
          <w:lang w:val="sv-SE"/>
        </w:rPr>
        <w:t>)</w:t>
      </w:r>
    </w:p>
    <w:p w:rsidR="00917C08" w:rsidRPr="00C329B7" w:rsidRDefault="00917C08" w:rsidP="00917C08">
      <w:pPr>
        <w:rPr>
          <w:rFonts w:ascii="Calibri" w:eastAsia="Calibri" w:hAnsi="Calibri" w:cs="Times New Roman"/>
          <w:lang w:val="sv-SE" w:eastAsia="sv-FI" w:bidi="sv-FI"/>
        </w:rPr>
      </w:pPr>
      <w:r w:rsidRPr="00C329B7">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42347E" w:rsidRPr="0042347E" w:rsidRDefault="0042347E" w:rsidP="0042347E">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138" w:name="_Toc383595988"/>
      <w:bookmarkStart w:id="139" w:name="_Toc387324263"/>
      <w:bookmarkStart w:id="140" w:name="_Toc398875668"/>
      <w:bookmarkStart w:id="141" w:name="_Toc403469367"/>
      <w:r w:rsidRPr="0042347E">
        <w:rPr>
          <w:rFonts w:asciiTheme="majorHAnsi" w:eastAsiaTheme="majorEastAsia" w:hAnsiTheme="majorHAnsi" w:cstheme="majorBidi"/>
          <w:color w:val="243F60" w:themeColor="accent1" w:themeShade="7F"/>
        </w:rPr>
        <w:t>SUOMI VIITTOMAKIELISILLE</w:t>
      </w:r>
      <w:bookmarkEnd w:id="138"/>
      <w:bookmarkEnd w:id="139"/>
      <w:bookmarkEnd w:id="140"/>
      <w:bookmarkEnd w:id="141"/>
      <w:r w:rsidRPr="0042347E">
        <w:rPr>
          <w:rFonts w:asciiTheme="majorHAnsi" w:eastAsiaTheme="majorEastAsia" w:hAnsiTheme="majorHAnsi" w:cstheme="majorBidi"/>
          <w:color w:val="243F60" w:themeColor="accent1" w:themeShade="7F"/>
        </w:rPr>
        <w:br/>
      </w:r>
      <w:r w:rsidRPr="0042347E">
        <w:rPr>
          <w:rFonts w:asciiTheme="majorHAnsi" w:eastAsiaTheme="majorEastAsia" w:hAnsiTheme="majorHAnsi" w:cstheme="majorBidi"/>
          <w:color w:val="243F60" w:themeColor="accent1" w:themeShade="7F"/>
        </w:rPr>
        <w:tab/>
      </w:r>
    </w:p>
    <w:p w:rsidR="0042347E" w:rsidRPr="0042347E" w:rsidRDefault="0042347E" w:rsidP="0042347E">
      <w:pPr>
        <w:jc w:val="both"/>
      </w:pPr>
      <w:r w:rsidRPr="0042347E">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C75ED8" w:rsidRPr="00BF1FC6">
        <w:t xml:space="preserve">ja </w:t>
      </w:r>
      <w:r w:rsidRPr="00BF1FC6">
        <w:t>viittomakielisessä yhteisössä. Paikallinen opetussuunnitelma laaditaan ja opetuksen ta</w:t>
      </w:r>
      <w:r w:rsidRPr="0042347E">
        <w:t>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rsidR="0042347E" w:rsidRPr="00C329B7" w:rsidRDefault="0042347E" w:rsidP="0042347E">
      <w:pPr>
        <w:keepNext/>
        <w:keepLines/>
        <w:spacing w:before="200" w:after="0"/>
        <w:outlineLvl w:val="4"/>
        <w:rPr>
          <w:rFonts w:asciiTheme="majorHAnsi" w:eastAsiaTheme="majorEastAsia" w:hAnsiTheme="majorHAnsi" w:cstheme="majorBidi"/>
          <w:color w:val="243F60" w:themeColor="accent1" w:themeShade="7F"/>
          <w:lang w:val="sv-SE"/>
        </w:rPr>
      </w:pPr>
      <w:bookmarkStart w:id="142" w:name="_Toc383595989"/>
      <w:bookmarkStart w:id="143" w:name="_Toc387324264"/>
      <w:bookmarkStart w:id="144" w:name="_Toc398875669"/>
      <w:bookmarkStart w:id="145" w:name="_Toc403469368"/>
      <w:r w:rsidRPr="00C329B7">
        <w:rPr>
          <w:rFonts w:asciiTheme="majorHAnsi" w:eastAsiaTheme="majorEastAsia" w:hAnsiTheme="majorHAnsi" w:cstheme="majorBidi"/>
          <w:color w:val="243F60" w:themeColor="accent1" w:themeShade="7F"/>
          <w:lang w:val="sv-SE"/>
        </w:rPr>
        <w:t>RUOTSI VIITTOMAKIELISILLE</w:t>
      </w:r>
      <w:bookmarkEnd w:id="142"/>
      <w:bookmarkEnd w:id="143"/>
      <w:bookmarkEnd w:id="144"/>
      <w:bookmarkEnd w:id="145"/>
      <w:r w:rsidR="00917C08" w:rsidRPr="00C329B7">
        <w:rPr>
          <w:rFonts w:asciiTheme="majorHAnsi" w:eastAsiaTheme="majorEastAsia" w:hAnsiTheme="majorHAnsi" w:cstheme="majorBidi"/>
          <w:color w:val="243F60" w:themeColor="accent1" w:themeShade="7F"/>
          <w:lang w:val="sv-SE"/>
        </w:rPr>
        <w:t xml:space="preserve">  (SVENSKA FÖR TECKENSPRÅKIGA)</w:t>
      </w:r>
      <w:r w:rsidRPr="00C329B7">
        <w:rPr>
          <w:rFonts w:asciiTheme="majorHAnsi" w:eastAsiaTheme="majorEastAsia" w:hAnsiTheme="majorHAnsi" w:cstheme="majorBidi"/>
          <w:color w:val="243F60" w:themeColor="accent1" w:themeShade="7F"/>
          <w:lang w:val="sv-SE"/>
        </w:rPr>
        <w:br/>
      </w:r>
    </w:p>
    <w:p w:rsidR="0042347E" w:rsidRPr="00C329B7" w:rsidRDefault="00917C08" w:rsidP="00E64770">
      <w:pPr>
        <w:jc w:val="both"/>
        <w:rPr>
          <w:lang w:val="sv-SE"/>
        </w:rPr>
      </w:pPr>
      <w:r w:rsidRPr="00C329B7">
        <w:rPr>
          <w:lang w:val="sv-SE"/>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bookmarkStart w:id="146" w:name="_Toc398875670"/>
    </w:p>
    <w:p w:rsidR="00E64770" w:rsidRPr="00C329B7" w:rsidRDefault="00E64770" w:rsidP="00E64770">
      <w:pPr>
        <w:jc w:val="both"/>
        <w:rPr>
          <w:lang w:val="sv-SE"/>
        </w:rPr>
      </w:pPr>
    </w:p>
    <w:p w:rsidR="0042347E" w:rsidRPr="0042347E" w:rsidRDefault="003B081F" w:rsidP="003B081F">
      <w:pPr>
        <w:pStyle w:val="Otsikko4"/>
      </w:pPr>
      <w:bookmarkStart w:id="147" w:name="_Toc403469369"/>
      <w:bookmarkStart w:id="148" w:name="_Toc406762819"/>
      <w:r>
        <w:t xml:space="preserve">13.4.2 </w:t>
      </w:r>
      <w:r w:rsidR="0042347E" w:rsidRPr="0042347E">
        <w:t>TOINEN KOTIMAINEN KIELI</w:t>
      </w:r>
      <w:bookmarkEnd w:id="146"/>
      <w:bookmarkEnd w:id="147"/>
      <w:bookmarkEnd w:id="148"/>
    </w:p>
    <w:p w:rsidR="0042347E" w:rsidRPr="0042347E" w:rsidRDefault="0042347E" w:rsidP="0042347E">
      <w:pPr>
        <w:jc w:val="both"/>
      </w:pPr>
      <w:r w:rsidRPr="0042347E">
        <w:rPr>
          <w:b/>
        </w:rPr>
        <w:br/>
        <w:t>KIELIKASVATUS</w:t>
      </w:r>
      <w:r w:rsidRPr="0042347E">
        <w:rPr>
          <w:b/>
        </w:rPr>
        <w:br/>
      </w:r>
      <w:r w:rsidRPr="0042347E">
        <w:b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42347E" w:rsidRDefault="0042347E" w:rsidP="0042347E">
      <w:pPr>
        <w:jc w:val="both"/>
      </w:pPr>
      <w:r w:rsidRPr="0042347E">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kannustaa käyt</w:t>
      </w:r>
      <w:r w:rsidR="003A5A85">
        <w:t xml:space="preserve">tämään </w:t>
      </w:r>
      <w:r w:rsidR="003A5A85" w:rsidRPr="00C751DE">
        <w:t>vähäistäkin kielitaitoa</w:t>
      </w:r>
      <w:r w:rsidRPr="00C751DE">
        <w:t xml:space="preserve"> rohkeasti</w:t>
      </w:r>
      <w:r w:rsidRPr="0042347E">
        <w:t>. Kielikasvatus edellyttää eri oppiaineiden yhteistyötä.</w:t>
      </w:r>
    </w:p>
    <w:p w:rsidR="0042347E" w:rsidRPr="0042347E" w:rsidRDefault="0042347E" w:rsidP="0042347E">
      <w:pPr>
        <w:jc w:val="both"/>
        <w:rPr>
          <w:rFonts w:eastAsia="Times New Roman"/>
          <w:lang w:eastAsia="fi-FI"/>
        </w:rPr>
      </w:pPr>
      <w:r w:rsidRPr="0042347E">
        <w:t>TOISEN</w:t>
      </w:r>
      <w:r w:rsidRPr="0042347E">
        <w:rPr>
          <w:rFonts w:eastAsia="Times New Roman"/>
          <w:lang w:eastAsia="fi-FI"/>
        </w:rPr>
        <w:t xml:space="preserve"> KOTIMAISEN JA VIERAIDEN KIELTEN OPISKELUN MAHDOLLISUUDET</w:t>
      </w:r>
    </w:p>
    <w:p w:rsidR="0042347E" w:rsidRPr="0042347E" w:rsidRDefault="0042347E" w:rsidP="0042347E">
      <w:pPr>
        <w:rPr>
          <w:rFonts w:eastAsia="Times New Roman" w:cs="Times New Roman"/>
          <w:color w:val="000000"/>
          <w:lang w:eastAsia="fi-FI"/>
        </w:rPr>
      </w:pPr>
      <w:r w:rsidRPr="0042347E">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Toinen kotimainen kieli -oppiaineeseen on näissä perusteissa määritelty kuusi oppimäärää: äidinkielenomainen suomi ja ruotsi, ruotsin ja suomen pitkä eli A-oppimäärä sekä ruotsin ja suomen</w:t>
      </w:r>
      <w:r w:rsidRPr="0042347E">
        <w:rPr>
          <w:rFonts w:eastAsia="Times New Roman" w:cs="Times New Roman"/>
          <w:strike/>
          <w:color w:val="000000"/>
          <w:lang w:eastAsia="fi-FI"/>
        </w:rPr>
        <w:t xml:space="preserve"> </w:t>
      </w:r>
      <w:r w:rsidRPr="0042347E">
        <w:rPr>
          <w:rFonts w:eastAsia="Times New Roman" w:cs="Times New Roman"/>
          <w:color w:val="000000"/>
          <w:lang w:eastAsia="fi-FI"/>
        </w:rPr>
        <w:t>keskipitkä eli B1-oppimäärä.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Vieraan kielen oppimääräkuvaukset soveltuvat kaikille niille kielille, joille ei ole kielikohtaista oppimääräkuvausta. Paikalliseen opetussuunnitelmaan laaditaan tällöin kielikohtainen sovellus näiden opetussuunnitelman perusteiden pohjalta. Englantiin on opetussuunnitelman perusteissa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paikallisen opetussuunnitelman noudattaen näitä opetussuunnitelman perusteita soveltuvin osin.</w:t>
      </w:r>
      <w:bookmarkStart w:id="149" w:name="_Toc383595997"/>
    </w:p>
    <w:p w:rsidR="00B144C2" w:rsidRDefault="00B144C2"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150" w:name="_Toc398875671"/>
      <w:bookmarkStart w:id="151" w:name="_Toc403469370"/>
    </w:p>
    <w:p w:rsidR="0042347E" w:rsidRPr="0042347E"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TOINEN KOTIMAINEN KIELI</w:t>
      </w:r>
      <w:r w:rsidR="00194C80">
        <w:rPr>
          <w:rFonts w:asciiTheme="majorHAnsi" w:eastAsiaTheme="majorEastAsia" w:hAnsiTheme="majorHAnsi" w:cstheme="majorBidi"/>
          <w:color w:val="243F60" w:themeColor="accent1" w:themeShade="7F"/>
        </w:rPr>
        <w:t>,</w:t>
      </w:r>
      <w:r w:rsidRPr="0042347E">
        <w:rPr>
          <w:rFonts w:asciiTheme="majorHAnsi" w:eastAsiaTheme="majorEastAsia" w:hAnsiTheme="majorHAnsi" w:cstheme="majorBidi"/>
          <w:color w:val="243F60" w:themeColor="accent1" w:themeShade="7F"/>
        </w:rPr>
        <w:t xml:space="preserve"> RUOTSI</w:t>
      </w:r>
      <w:bookmarkEnd w:id="150"/>
      <w:bookmarkEnd w:id="151"/>
      <w:r w:rsidRPr="0042347E">
        <w:rPr>
          <w:rFonts w:asciiTheme="majorHAnsi" w:eastAsiaTheme="majorEastAsia" w:hAnsiTheme="majorHAnsi" w:cstheme="majorBidi"/>
          <w:color w:val="243F60" w:themeColor="accent1" w:themeShade="7F"/>
        </w:rPr>
        <w:t xml:space="preserve">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5019F6" w:rsidRDefault="005019F6"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A-oppimäärän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EA6D14" w:rsidRDefault="0042347E" w:rsidP="00EA6D14">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Jo ennen A-oppimäärän opetuksen alkamista voidaan oppilaita tutustuttaa alustavasti joihinkin kieliin, esimerkiksi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bookmarkEnd w:id="149"/>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Äidinkielenomaisen ruotsin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Äidinkielenomaisen oppimäärän opetus voidaan kuitenkin aloittaa jo ennen 3. vuosiluokkaa. Tällöin noudatetaan äidinkielenomaisen ruotsi oppimäärän opetussuunnitelman perusteita ottaen huomioon oppilaiden ikä. </w:t>
      </w:r>
    </w:p>
    <w:p w:rsid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color w:val="000000" w:themeColor="text1"/>
          <w:lang w:eastAsia="fi-FI"/>
        </w:rPr>
        <w:t>Jo ennen äidinkielenomaisen oppimäärän opetuksen alkamista voidaan oppilaita tutustuttaa alustavasti ruotsinkielisiin teksteihin</w:t>
      </w:r>
      <w:r w:rsidRPr="0042347E">
        <w:rPr>
          <w:rFonts w:eastAsia="Times New Roman" w:cs="Times New Roman"/>
          <w:color w:val="FF0000"/>
          <w:lang w:eastAsia="fi-FI"/>
        </w:rPr>
        <w:t>.</w:t>
      </w:r>
      <w:r w:rsidRPr="0042347E">
        <w:rPr>
          <w:rFonts w:eastAsia="Times New Roman" w:cs="Times New Roman"/>
          <w:lang w:eastAsia="fi-FI"/>
        </w:rPr>
        <w:t xml:space="preserve"> Oppilaat kehittävät tällöin ruotsin kielen taitoaan laulaen, leikkien, pelaten ja liikkuen. Aiheet valitaan oppilaita kiinnostavista asioista yhdessä oppilaiden kanssa. Opetus voidaan toteuttaa muiden oppituntien yhteydessä, osana monialaisia oppimiskokonaisuuksia tai sille voidaan varata omia oppitunteja tai opetustuokioita. Äidinkielenomaisessa ruotsin kielen opetuksessa kaksikieliset oppilaat saavat mahdollisuuden pohtia ja syventää ruotsin kielen taitoaan ja ruotsinkielisen kulttuurin erityispiirteiden tuntemustaan. </w:t>
      </w:r>
    </w:p>
    <w:p w:rsidR="00AB1448" w:rsidRPr="00C329B7" w:rsidRDefault="00194C80" w:rsidP="00AB1448">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TOINEN KOTIMAINEN KIELI, SUOMI</w:t>
      </w:r>
      <w:bookmarkStart w:id="152" w:name="_Toc383595999"/>
      <w:bookmarkStart w:id="153" w:name="_Toc400110119"/>
      <w:bookmarkStart w:id="154" w:name="_Toc404778232"/>
      <w:r w:rsidR="00AB1448" w:rsidRPr="00C329B7">
        <w:rPr>
          <w:rFonts w:asciiTheme="majorHAnsi" w:eastAsiaTheme="majorEastAsia" w:hAnsiTheme="majorHAnsi" w:cstheme="majorBidi"/>
          <w:color w:val="243F60" w:themeColor="accent1" w:themeShade="7F"/>
          <w:lang w:val="sv-SE"/>
        </w:rPr>
        <w:t xml:space="preserve"> (</w:t>
      </w:r>
      <w:r w:rsidR="00AB1448" w:rsidRPr="00C329B7">
        <w:rPr>
          <w:rFonts w:asciiTheme="majorHAnsi" w:eastAsiaTheme="majorEastAsia" w:hAnsiTheme="majorHAnsi" w:cstheme="majorBidi"/>
          <w:bCs/>
          <w:lang w:val="sv-SE"/>
        </w:rPr>
        <w:t>DET ANDRA INHEMSKA SPRÅKET FINSKA</w:t>
      </w:r>
      <w:bookmarkEnd w:id="152"/>
      <w:bookmarkEnd w:id="153"/>
      <w:bookmarkEnd w:id="154"/>
      <w:r w:rsidR="00AB1448" w:rsidRPr="00C329B7">
        <w:rPr>
          <w:rFonts w:asciiTheme="majorHAnsi" w:eastAsiaTheme="majorEastAsia" w:hAnsiTheme="majorHAnsi" w:cstheme="majorBidi"/>
          <w:bCs/>
          <w:lang w:val="sv-SE"/>
        </w:rPr>
        <w:t>)</w:t>
      </w:r>
    </w:p>
    <w:p w:rsidR="00AB1448" w:rsidRPr="00C329B7" w:rsidRDefault="00AB1448" w:rsidP="00AB1448">
      <w:pPr>
        <w:autoSpaceDE w:val="0"/>
        <w:autoSpaceDN w:val="0"/>
        <w:adjustRightInd w:val="0"/>
        <w:spacing w:after="0" w:line="240" w:lineRule="auto"/>
        <w:rPr>
          <w:rFonts w:eastAsia="Calibri" w:cs="Calibri"/>
          <w:b/>
          <w:color w:val="000000"/>
          <w:szCs w:val="24"/>
          <w:lang w:val="sv-SE"/>
        </w:rPr>
      </w:pPr>
    </w:p>
    <w:p w:rsidR="00E61EE8" w:rsidRPr="00C329B7" w:rsidRDefault="00E61EE8" w:rsidP="00E61EE8">
      <w:pPr>
        <w:autoSpaceDE w:val="0"/>
        <w:autoSpaceDN w:val="0"/>
        <w:adjustRightInd w:val="0"/>
        <w:spacing w:after="0" w:line="240" w:lineRule="auto"/>
        <w:rPr>
          <w:rFonts w:eastAsia="Calibri" w:cs="Calibri"/>
          <w:b/>
          <w:color w:val="000000"/>
          <w:lang w:val="sv-SE"/>
        </w:rPr>
      </w:pPr>
      <w:r w:rsidRPr="00C329B7">
        <w:rPr>
          <w:rFonts w:eastAsia="Calibri" w:cs="Calibri"/>
          <w:b/>
          <w:color w:val="000000"/>
          <w:szCs w:val="24"/>
          <w:lang w:val="sv-SE"/>
        </w:rPr>
        <w:t xml:space="preserve">Läroämnets uppdrag  </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E61EE8" w:rsidRPr="00C329B7" w:rsidRDefault="00E61EE8" w:rsidP="00E61EE8">
      <w:pPr>
        <w:spacing w:before="100" w:beforeAutospacing="1" w:after="100" w:afterAutospacing="1"/>
        <w:jc w:val="both"/>
        <w:rPr>
          <w:rFonts w:ascii="Calibri" w:eastAsia="Times New Roman" w:hAnsi="Calibri" w:cs="Times New Roman"/>
          <w:color w:val="FF0000"/>
          <w:lang w:val="sv-SE" w:eastAsia="fi-FI"/>
        </w:rPr>
      </w:pPr>
      <w:r w:rsidRPr="00C329B7">
        <w:rPr>
          <w:rFonts w:ascii="Calibri" w:eastAsia="Times New Roman" w:hAnsi="Calibri" w:cs="Times New Roman"/>
          <w:szCs w:val="24"/>
          <w:lang w:val="sv-SE" w:eastAsia="fi-FI"/>
        </w:rPr>
        <w:t xml:space="preserve">Undervisningen i finska är en del av språkpedagogiken och fostran till språkmedvetenhet. Den ska väcka elevernas intresse för den språkliga och kulturella mångfalden i skolan och den omgivande världen och uppmuntra dem att kommunicera i autentiska finskspråkiga miljöer. Eleverna ska lära sig värdesätta andra språk, människorna som talar dem och olika kulturer. </w:t>
      </w:r>
      <w:r w:rsidRPr="00C329B7">
        <w:rPr>
          <w:rFonts w:ascii="Calibri" w:eastAsia="Times New Roman" w:hAnsi="Calibri" w:cs="Times New Roman"/>
          <w:lang w:val="sv-SE"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C329B7">
        <w:rPr>
          <w:rFonts w:ascii="Calibri" w:eastAsia="Times New Roman" w:hAnsi="Calibri" w:cs="Times New Roman"/>
          <w:sz w:val="24"/>
          <w:szCs w:val="24"/>
          <w:lang w:val="sv-SE" w:eastAsia="fi-FI"/>
        </w:rPr>
        <w:t xml:space="preserve"> </w:t>
      </w:r>
      <w:r w:rsidRPr="00C329B7">
        <w:rPr>
          <w:rFonts w:ascii="Calibri" w:eastAsia="Times New Roman" w:hAnsi="Calibri" w:cs="Times New Roman"/>
          <w:lang w:val="sv-SE" w:eastAsia="fi-FI"/>
        </w:rPr>
        <w:t>att man använder omväxlande och praktiska arbetsmetoder.</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Studierna i finska ska förbereda eleverna för planmässigt och kreativt arbete i olika sammansättningar. Eleverna och elevgrupperna ska ges möjligheter att bilda nätverk och kommunicera muntligt med finskspråkiga elever och grupper</w:t>
      </w:r>
      <w:r w:rsidRPr="00C329B7">
        <w:rPr>
          <w:rFonts w:ascii="Calibri" w:eastAsia="Times New Roman" w:hAnsi="Calibri" w:cs="Times New Roman"/>
          <w:sz w:val="24"/>
          <w:szCs w:val="24"/>
          <w:lang w:val="sv-SE" w:eastAsia="fi-FI"/>
        </w:rPr>
        <w:t>.</w:t>
      </w:r>
      <w:r w:rsidRPr="00C329B7">
        <w:rPr>
          <w:rFonts w:ascii="Calibri" w:eastAsia="Times New Roman" w:hAnsi="Calibri" w:cs="Times New Roman"/>
          <w:szCs w:val="24"/>
          <w:lang w:val="sv-SE" w:eastAsia="fi-FI"/>
        </w:rPr>
        <w:t xml:space="preserve"> Digitala verktyg erbjuder en naturlig möjlighet att genomföra språkundervisningen i autentiska finskspråkiga situationer och utifrån elevernas kommunikationsbehov. Undervisningen ska också ge färdigheter som främjar delaktighet och aktiv påverkan.</w:t>
      </w:r>
      <w:r w:rsidRPr="00C329B7">
        <w:rPr>
          <w:rFonts w:ascii="Calibri" w:eastAsia="Times New Roman" w:hAnsi="Calibri" w:cs="Times New Roman"/>
          <w:color w:val="4F81BD" w:themeColor="accent1"/>
          <w:szCs w:val="24"/>
          <w:lang w:val="sv-SE" w:eastAsia="fi-FI"/>
        </w:rPr>
        <w:t xml:space="preserve"> </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E61EE8" w:rsidRPr="00C329B7" w:rsidRDefault="00E61EE8" w:rsidP="00E61EE8">
      <w:pPr>
        <w:autoSpaceDE w:val="0"/>
        <w:autoSpaceDN w:val="0"/>
        <w:adjustRightInd w:val="0"/>
        <w:spacing w:after="0"/>
        <w:jc w:val="both"/>
        <w:rPr>
          <w:rFonts w:ascii="Calibri" w:eastAsia="Calibri" w:hAnsi="Calibri" w:cs="Calibri"/>
          <w:color w:val="000000"/>
          <w:lang w:val="sv-SE"/>
        </w:rPr>
      </w:pPr>
      <w:r w:rsidRPr="00C329B7">
        <w:rPr>
          <w:rFonts w:ascii="Calibri" w:eastAsia="Calibri" w:hAnsi="Calibri" w:cs="Calibri"/>
          <w:color w:val="000000"/>
          <w:szCs w:val="24"/>
          <w:lang w:val="sv-SE"/>
        </w:rPr>
        <w:t>Språkundervisningen ska utveckla multilitteracitet och ta upp olika texter. Texterna ska väljas med hänsyn till barnens och de ungas intressen. Undervisningen ska också bygga broar mellan olika språk och med de språk som eleverna använder på fritiden. Eleverna ska uppmuntras att söka information på de språk som de behärskar.</w:t>
      </w:r>
    </w:p>
    <w:p w:rsidR="00E61EE8" w:rsidRPr="00C329B7" w:rsidRDefault="00E61EE8" w:rsidP="00E61EE8">
      <w:pPr>
        <w:autoSpaceDE w:val="0"/>
        <w:autoSpaceDN w:val="0"/>
        <w:adjustRightInd w:val="0"/>
        <w:spacing w:after="0"/>
        <w:jc w:val="both"/>
        <w:rPr>
          <w:rFonts w:ascii="Calibri" w:eastAsia="Calibri" w:hAnsi="Calibri" w:cs="Calibri"/>
          <w:color w:val="000000"/>
          <w:lang w:val="sv-SE"/>
        </w:rPr>
      </w:pPr>
    </w:p>
    <w:p w:rsidR="00E61EE8" w:rsidRPr="00C329B7" w:rsidRDefault="00E61EE8" w:rsidP="00E61EE8">
      <w:pPr>
        <w:rPr>
          <w:rFonts w:asciiTheme="majorHAnsi" w:hAnsiTheme="majorHAnsi"/>
          <w:b/>
          <w:sz w:val="26"/>
          <w:szCs w:val="26"/>
          <w:lang w:val="sv-SE"/>
        </w:rPr>
      </w:pPr>
      <w:r w:rsidRPr="00C329B7">
        <w:rPr>
          <w:b/>
          <w:lang w:val="sv-SE"/>
        </w:rPr>
        <w:t>Mål för undervisningen i A-lärokursen i finska i årskurs 1–2</w:t>
      </w:r>
    </w:p>
    <w:p w:rsidR="00E61EE8" w:rsidRPr="00C329B7" w:rsidRDefault="00E61EE8" w:rsidP="00E61EE8">
      <w:pPr>
        <w:spacing w:before="100" w:beforeAutospacing="1" w:after="100" w:afterAutospacing="1"/>
        <w:jc w:val="both"/>
        <w:rPr>
          <w:rFonts w:eastAsia="Times New Roman" w:cs="Times New Roman"/>
          <w:lang w:val="sv-SE" w:eastAsia="fi-FI"/>
        </w:rPr>
      </w:pPr>
      <w:r w:rsidRPr="00C329B7">
        <w:rPr>
          <w:rFonts w:eastAsia="Times New Roman" w:cs="Times New Roman"/>
          <w:szCs w:val="24"/>
          <w:lang w:val="sv-SE"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rsidR="00E61EE8" w:rsidRPr="00C329B7" w:rsidRDefault="00E61EE8" w:rsidP="00E61EE8">
      <w:pPr>
        <w:spacing w:before="100" w:beforeAutospacing="1" w:after="100" w:afterAutospacing="1"/>
        <w:jc w:val="both"/>
        <w:rPr>
          <w:rFonts w:eastAsia="Times New Roman" w:cs="Times New Roman"/>
          <w:lang w:val="sv-SE" w:eastAsia="fi-FI"/>
        </w:rPr>
      </w:pPr>
      <w:r w:rsidRPr="00C329B7">
        <w:rPr>
          <w:rFonts w:eastAsia="Times New Roman" w:cs="Times New Roman"/>
          <w:szCs w:val="24"/>
          <w:lang w:val="sv-SE" w:eastAsia="fi-FI"/>
        </w:rPr>
        <w:t>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lektioner eller undervisningspass. Språkdusch kan också ordnas i högre årskurser.</w:t>
      </w:r>
    </w:p>
    <w:p w:rsidR="00E61EE8" w:rsidRPr="00C329B7" w:rsidRDefault="00E61EE8" w:rsidP="00E61EE8">
      <w:pPr>
        <w:rPr>
          <w:rFonts w:asciiTheme="majorHAnsi" w:hAnsiTheme="majorHAnsi"/>
          <w:b/>
          <w:sz w:val="26"/>
          <w:szCs w:val="26"/>
          <w:lang w:val="sv-SE"/>
        </w:rPr>
      </w:pPr>
      <w:r w:rsidRPr="00C329B7">
        <w:rPr>
          <w:b/>
          <w:lang w:val="sv-SE"/>
        </w:rPr>
        <w:t>Mål för undervisningen i A-lärokursen i modersmålsinriktad finska i årskurs 1–2</w:t>
      </w:r>
    </w:p>
    <w:p w:rsidR="00E61EE8" w:rsidRPr="00C329B7" w:rsidRDefault="00E61EE8" w:rsidP="00E61EE8">
      <w:pPr>
        <w:autoSpaceDE w:val="0"/>
        <w:autoSpaceDN w:val="0"/>
        <w:adjustRightInd w:val="0"/>
        <w:spacing w:after="0"/>
        <w:jc w:val="both"/>
        <w:rPr>
          <w:rFonts w:ascii="Calibri" w:hAnsi="Calibri" w:cs="Calibri"/>
          <w:color w:val="000000"/>
          <w:lang w:val="sv-SE"/>
        </w:rPr>
      </w:pPr>
      <w:r w:rsidRPr="00C329B7">
        <w:rPr>
          <w:rFonts w:ascii="Calibri" w:hAnsi="Calibri" w:cs="Calibri"/>
          <w:color w:val="000000"/>
          <w:lang w:val="sv-SE"/>
        </w:rPr>
        <w:t xml:space="preserve">Studierna i det första främmande språket eller det andra inhemska språket inleds oftast i årskurs 3. Undervisningen i den modersmålsinriktade lärokursen kan dock påbörjas redan före årskurs 3. I det fallet följs grunderna för läroplanen för den modersmålsinriktade lärokursen med hänsyn till elevernas ålder. </w:t>
      </w:r>
    </w:p>
    <w:p w:rsidR="00E61EE8" w:rsidRPr="00C329B7" w:rsidRDefault="00E61EE8" w:rsidP="00E61EE8">
      <w:pPr>
        <w:autoSpaceDE w:val="0"/>
        <w:autoSpaceDN w:val="0"/>
        <w:adjustRightInd w:val="0"/>
        <w:spacing w:after="0"/>
        <w:jc w:val="both"/>
        <w:rPr>
          <w:rFonts w:ascii="Calibri" w:hAnsi="Calibri" w:cs="Calibri"/>
          <w:color w:val="000000"/>
          <w:lang w:val="sv-SE"/>
        </w:rPr>
      </w:pPr>
    </w:p>
    <w:p w:rsidR="00E61EE8" w:rsidRPr="00C329B7" w:rsidRDefault="00E61EE8" w:rsidP="00E61EE8">
      <w:pPr>
        <w:jc w:val="both"/>
        <w:rPr>
          <w:rFonts w:ascii="Calibri" w:hAnsi="Calibri" w:cs="Calibri"/>
          <w:color w:val="000000"/>
          <w:lang w:val="sv-SE"/>
        </w:rPr>
      </w:pPr>
      <w:r w:rsidRPr="00C329B7">
        <w:rPr>
          <w:rFonts w:ascii="Calibri" w:hAnsi="Calibri" w:cs="Calibri"/>
          <w:color w:val="000000"/>
          <w:lang w:val="sv-SE"/>
        </w:rPr>
        <w:t>Redan innan undervisningen i den modersmålsinriktade lärokursen inleds i åk 3 kan eleverna stifta bekantskap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lärområdena eller under särskilda lektioner eller undervisningspass. I den modersmålsinriktade lärokursen ges de tvåspråkiga eleverna möjlighet att reflektera över och fördjupa sig i finska språkets och den finska kulturens särdrag.</w:t>
      </w:r>
    </w:p>
    <w:p w:rsidR="0042347E" w:rsidRPr="0042347E" w:rsidRDefault="0042347E" w:rsidP="00B82894">
      <w:pPr>
        <w:pStyle w:val="Otsikko4"/>
      </w:pPr>
      <w:r w:rsidRPr="006E7D87">
        <w:br/>
      </w:r>
      <w:bookmarkStart w:id="155" w:name="_Toc398875673"/>
      <w:bookmarkStart w:id="156" w:name="_Toc403469371"/>
      <w:bookmarkStart w:id="157" w:name="_Toc406762820"/>
      <w:r w:rsidR="00B82894">
        <w:t xml:space="preserve">13.4.3 </w:t>
      </w:r>
      <w:r w:rsidRPr="0042347E">
        <w:t>VIERAAT KIELET</w:t>
      </w:r>
      <w:bookmarkEnd w:id="155"/>
      <w:bookmarkEnd w:id="156"/>
      <w:bookmarkEnd w:id="157"/>
    </w:p>
    <w:p w:rsidR="00C751DE" w:rsidRPr="00BE526E" w:rsidRDefault="0042347E" w:rsidP="00BE526E">
      <w:pPr>
        <w:jc w:val="both"/>
      </w:pPr>
      <w:r w:rsidRPr="0042347E">
        <w:rPr>
          <w:rFonts w:cstheme="minorHAnsi"/>
          <w:b/>
          <w:caps/>
        </w:rPr>
        <w:br/>
        <w:t>Kielikasvatus</w:t>
      </w:r>
      <w:r w:rsidRPr="0042347E">
        <w:rPr>
          <w:rFonts w:cstheme="minorHAnsi"/>
          <w:b/>
          <w:caps/>
        </w:rPr>
        <w:br/>
      </w:r>
      <w:r w:rsidRPr="0042347E">
        <w:br/>
        <w:t>Kielikasvatusta koskevat tavoitteet sekä toisen kotimaisen ja vieraiden kielten opiskelun mahdollisuudet on määritelty toisen kotimaisen kielen opetusta koskevassa osuudessa.</w:t>
      </w:r>
      <w:bookmarkStart w:id="158" w:name="_Toc398875674"/>
      <w:bookmarkStart w:id="159" w:name="_Toc403469372"/>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VIERAS KIELI, A-OPPIMÄÄRÄ</w:t>
      </w:r>
      <w:bookmarkEnd w:id="158"/>
      <w:bookmarkEnd w:id="159"/>
    </w:p>
    <w:p w:rsidR="0042347E" w:rsidRPr="0042347E" w:rsidRDefault="0042347E" w:rsidP="0042347E">
      <w:r w:rsidRPr="0042347E">
        <w:t xml:space="preserve">ENGLANTI, MUU VIERAS KIELI, SAAMEN KIELI </w:t>
      </w:r>
    </w:p>
    <w:p w:rsidR="0042347E" w:rsidRPr="0042347E" w:rsidRDefault="0042347E" w:rsidP="0042347E">
      <w:pPr>
        <w:rPr>
          <w:b/>
        </w:rPr>
      </w:pPr>
      <w:r w:rsidRPr="0042347E">
        <w:rPr>
          <w:b/>
        </w:rP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Englannin/muun vieraan kielen/saamen kielen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Jo ennen A-oppimäärän opetuksen alkamista voidaan oppilaita tutustuttaa alustavasti joihinkin kieliin, kuten englantiin, saameen tai muuhun kieleen.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rsidR="0042347E" w:rsidRPr="0042347E" w:rsidRDefault="0042347E" w:rsidP="00B82894">
      <w:pPr>
        <w:pStyle w:val="Otsikko4"/>
      </w:pPr>
      <w:r w:rsidRPr="0042347E">
        <w:br/>
      </w:r>
      <w:bookmarkStart w:id="160" w:name="_Toc403469373"/>
      <w:bookmarkStart w:id="161" w:name="_Toc406762821"/>
      <w:bookmarkEnd w:id="116"/>
      <w:r w:rsidR="00B82894">
        <w:t xml:space="preserve">13.4.4 </w:t>
      </w:r>
      <w:r w:rsidRPr="0042347E">
        <w:t>MATEMATIIKKA</w:t>
      </w:r>
      <w:bookmarkEnd w:id="117"/>
      <w:bookmarkEnd w:id="160"/>
      <w:bookmarkEnd w:id="161"/>
    </w:p>
    <w:p w:rsidR="0042347E" w:rsidRPr="0042347E" w:rsidRDefault="0042347E" w:rsidP="0042347E">
      <w:pPr>
        <w:rPr>
          <w:rFonts w:cstheme="majorBidi"/>
          <w:b/>
        </w:rPr>
      </w:pPr>
      <w:bookmarkStart w:id="162" w:name="_Toc383596002"/>
      <w:r w:rsidRPr="0042347E">
        <w:br/>
      </w:r>
      <w:r w:rsidRPr="0042347E">
        <w:rPr>
          <w:b/>
        </w:rPr>
        <w:t>Oppiaineen tehtävä</w:t>
      </w:r>
    </w:p>
    <w:p w:rsidR="0042347E" w:rsidRPr="0042347E" w:rsidRDefault="0042347E" w:rsidP="0042347E">
      <w:pPr>
        <w:spacing w:before="100" w:beforeAutospacing="1" w:after="100" w:afterAutospacing="1"/>
        <w:jc w:val="both"/>
        <w:rPr>
          <w:rFonts w:eastAsia="Times New Roman" w:cs="Times New Roman"/>
          <w:color w:val="FF0000"/>
        </w:rPr>
      </w:pPr>
      <w:r w:rsidRPr="0042347E">
        <w:rPr>
          <w:rFonts w:eastAsia="Times New Roman" w:cs="Times New Roman"/>
          <w:color w:val="000000" w:themeColor="text1"/>
        </w:rPr>
        <w:t>Matematiikan opetuksen tehtävänä on kehittää oppilaiden loogista, täsmällistä ja luovaa matemaattista ajattelua.</w:t>
      </w:r>
      <w:r w:rsidRPr="0042347E">
        <w:rPr>
          <w:rFonts w:eastAsia="Times New Roman" w:cs="Times New Roman"/>
        </w:rPr>
        <w:t xml:space="preserve"> </w:t>
      </w:r>
      <w:r w:rsidRPr="0042347E">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Matematiikan opetus tukee </w:t>
      </w:r>
      <w:r w:rsidRPr="0042347E">
        <w:rPr>
          <w:rFonts w:eastAsia="Times New Roman" w:cs="Times New Roman"/>
          <w:color w:val="000000" w:themeColor="text1"/>
        </w:rPr>
        <w:t xml:space="preserve">oppilaiden </w:t>
      </w:r>
      <w:r w:rsidRPr="0042347E">
        <w:rPr>
          <w:rFonts w:eastAsia="Times New Roman" w:cs="Times New Roman"/>
        </w:rPr>
        <w:t>myönteistä as</w:t>
      </w:r>
      <w:r w:rsidR="001D1FB4">
        <w:rPr>
          <w:rFonts w:eastAsia="Times New Roman" w:cs="Times New Roman"/>
        </w:rPr>
        <w:t>ennetta matematiikkaa kohtaan sekä</w:t>
      </w:r>
      <w:r w:rsidRPr="0042347E">
        <w:rPr>
          <w:rFonts w:eastAsia="Times New Roman" w:cs="Times New Roman"/>
        </w:rPr>
        <w:t xml:space="preserve"> positiivista minäkuvaa matematiikan oppijoina. Se kehittää myös viestintä-, vuorovaikutus- ja yhteistyötaitoja. Matematiikan opiskelu on tavoitteellista ja pitkäjänteistä toimintaa, jossa oppilaat ottavat vastuuta omasta oppimisestaan.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Opetus ohjaa oppilaita ymmärtämään matematiikan hyödyllisyyden omassa elämässään ja laajemmin yhteiskunnassa. Opetus kehittää </w:t>
      </w:r>
      <w:r w:rsidRPr="0042347E">
        <w:rPr>
          <w:rFonts w:eastAsia="Times New Roman" w:cs="Times New Roman"/>
          <w:color w:val="000000" w:themeColor="text1"/>
        </w:rPr>
        <w:t xml:space="preserve">oppilaiden </w:t>
      </w:r>
      <w:r w:rsidRPr="0042347E">
        <w:rPr>
          <w:rFonts w:eastAsia="Times New Roman" w:cs="Times New Roman"/>
        </w:rPr>
        <w:t xml:space="preserve">kykyä käyttää ja soveltaa matematiikkaa monipuolisesti. </w:t>
      </w:r>
    </w:p>
    <w:p w:rsidR="0042347E" w:rsidRPr="0042347E" w:rsidRDefault="0042347E" w:rsidP="0042347E">
      <w:pPr>
        <w:spacing w:before="100" w:beforeAutospacing="1" w:after="100" w:afterAutospacing="1"/>
        <w:jc w:val="both"/>
      </w:pPr>
      <w:r w:rsidRPr="001D1FB4">
        <w:rPr>
          <w:b/>
        </w:rPr>
        <w:t>Vuosiluokkien 1−2</w:t>
      </w:r>
      <w:r w:rsidRPr="0042347E">
        <w:t xml:space="preserve"> matematiikan opetuksessa oppilaille tarjotaan monipuolisia kokemuksia matemaattisten käsitteiden ja rakenteiden muodostumisen perustaksi. Opetuksessa hyödynnetään eri aisteja. Opetus kehittää </w:t>
      </w:r>
      <w:r w:rsidRPr="0042347E">
        <w:rPr>
          <w:rFonts w:eastAsia="Times New Roman" w:cs="Times New Roman"/>
          <w:color w:val="000000" w:themeColor="text1"/>
        </w:rPr>
        <w:t>oppilaiden</w:t>
      </w:r>
      <w:r w:rsidRPr="0042347E">
        <w:t xml:space="preserve"> kykyä ilmaista matemaattista ajatteluaan konkreettisin välinein, suullisesti, kirjallisesti ja piirtäen sekä tulkiten kuvia. Matematiikan opetus luo vahvan pohjan lukukäsitteen ja kymmenjärjestelmän ymmärtämiseksi sekä laskutaidolle.</w:t>
      </w:r>
    </w:p>
    <w:p w:rsidR="0042347E" w:rsidRPr="0042347E" w:rsidRDefault="0042347E" w:rsidP="0042347E">
      <w:pPr>
        <w:spacing w:before="100" w:beforeAutospacing="1" w:after="100" w:afterAutospacing="1" w:line="240" w:lineRule="auto"/>
        <w:jc w:val="both"/>
        <w:rPr>
          <w:rFonts w:eastAsia="Times New Roman" w:cs="Times New Roman"/>
          <w:b/>
          <w:color w:val="E36C0A" w:themeColor="accent6" w:themeShade="BF"/>
        </w:rPr>
      </w:pPr>
      <w:r w:rsidRPr="0042347E">
        <w:rPr>
          <w:rFonts w:eastAsia="Times New Roman" w:cs="Times New Roman"/>
          <w:b/>
        </w:rPr>
        <w:t>Matematiikan opetuksen tavoitteet vuosiluokilla 1-2</w:t>
      </w:r>
    </w:p>
    <w:tbl>
      <w:tblPr>
        <w:tblStyle w:val="TaulukkoRuudukko"/>
        <w:tblW w:w="9747" w:type="dxa"/>
        <w:tblLook w:val="04A0" w:firstRow="1" w:lastRow="0" w:firstColumn="1" w:lastColumn="0" w:noHBand="0" w:noVBand="1"/>
      </w:tblPr>
      <w:tblGrid>
        <w:gridCol w:w="5920"/>
        <w:gridCol w:w="1843"/>
        <w:gridCol w:w="1984"/>
      </w:tblGrid>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Opetuksen tavoitteet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Tavoitteisiin liittyvät sisältöalueet</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Laaja-alainen osaaminen, johon tavoite liittyy</w:t>
            </w: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t>Merkitys, arvot ja asenteet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color w:val="E36C0A" w:themeColor="accent6" w:themeShade="BF"/>
              </w:rPr>
            </w:pPr>
            <w:r w:rsidRPr="0042347E">
              <w:rPr>
                <w:rFonts w:eastAsia="Times New Roman" w:cs="Times New Roman"/>
              </w:rPr>
              <w:t>T1 tukea oppilaan innostusta ja kiinnostusta matematiikkaa kohtaan sekä myönteisen minäkuvan ja itseluottamuksen kehittymistä</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L3, L5</w:t>
            </w: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Työskentelyn taidot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T2 ohjata oppilasta kehittämään taitoaan tehdä havaintoja matematiikan näkökulmasta sekä tulkita ja hyödyntää niitä eri tilanteissa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L4</w:t>
            </w:r>
          </w:p>
        </w:tc>
      </w:tr>
      <w:tr w:rsidR="0042347E" w:rsidRPr="0042347E" w:rsidTr="000A3DB2">
        <w:tc>
          <w:tcPr>
            <w:tcW w:w="5920" w:type="dxa"/>
          </w:tcPr>
          <w:p w:rsidR="0042347E" w:rsidRPr="0042347E" w:rsidRDefault="0042347E" w:rsidP="0042347E">
            <w:r w:rsidRPr="0042347E">
              <w:t>T3 kannustaa oppilasta esittämään ratkaisujaan ja päätelmiään konkreettisin välinein, piirroksin, suullisesti ja kirjallisesti myös tieto- ja viestintäteknologiaa hyödyntäen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L2, L4, L5</w:t>
            </w:r>
          </w:p>
        </w:tc>
      </w:tr>
      <w:tr w:rsidR="0042347E" w:rsidRPr="0042347E" w:rsidTr="000A3DB2">
        <w:tc>
          <w:tcPr>
            <w:tcW w:w="5920" w:type="dxa"/>
          </w:tcPr>
          <w:p w:rsidR="0042347E" w:rsidRPr="0042347E" w:rsidRDefault="0042347E" w:rsidP="0042347E">
            <w:r w:rsidRPr="0042347E">
              <w:t>T4 ohjata oppilasta kehittämään päättely- ja ongelmanratkaisutaitojaan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 L6</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b/>
              </w:rPr>
              <w:t>Käsitteelliset ja tiedonalakohtaiset tavoitteet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T5 ohjata oppilasta ymmärtämään matemaattisia käsitteitä ja merkintätapoja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T6 tukea oppilasta lukukäsitteen kehittymisessä ja kymmenjärjestelmän periaatteen ymmärtämisessä</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r w:rsidRPr="0042347E">
              <w:t>T7 perehdyttää</w:t>
            </w:r>
            <w:r w:rsidRPr="0042347E">
              <w:rPr>
                <w:b/>
              </w:rPr>
              <w:t xml:space="preserve"> </w:t>
            </w:r>
            <w:r w:rsidRPr="0042347E">
              <w:t>oppilasta peruslaskutoimitusten periaatteisiin ja tutustuttaa niiden ominaisuuksiin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rPr>
                <w:rFonts w:eastAsia="Times New Roman" w:cs="Times New Roman"/>
              </w:rPr>
            </w:pPr>
            <w:r w:rsidRPr="0042347E">
              <w:t xml:space="preserve">T8 ohjata oppilasta kehittämään sujuvaa peruslaskutaitoa luonnollisilla luvuilla ja käyttämään erilaisia päässälaskustrategioita </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T9 tutustuttaa oppilas geometrisiin muotoihin ja ohjata havainnoimaan niiden ominaisuuksia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S3</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 L5</w:t>
            </w:r>
          </w:p>
        </w:tc>
      </w:tr>
      <w:tr w:rsidR="0042347E" w:rsidRPr="0042347E" w:rsidTr="000A3DB2">
        <w:tc>
          <w:tcPr>
            <w:tcW w:w="5920" w:type="dxa"/>
          </w:tcPr>
          <w:p w:rsidR="0042347E" w:rsidRPr="0042347E" w:rsidRDefault="0042347E" w:rsidP="0042347E">
            <w:r w:rsidRPr="0042347E">
              <w:t>T10 ohjata oppilasta ymmärtämään mittaamisen periaate</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S3</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r w:rsidRPr="0042347E">
              <w:t>T11 tutustuttaa oppilas</w:t>
            </w:r>
            <w:r w:rsidRPr="0042347E">
              <w:rPr>
                <w:b/>
              </w:rPr>
              <w:t xml:space="preserve"> </w:t>
            </w:r>
            <w:r w:rsidRPr="0042347E">
              <w:t>taulukoihin ja diagrammeihin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L4, L5</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T12 harjaannuttaa oppilasta laatimaan vaiheittaisia toimintaohjeita ja toimimaan ohjeen mukaan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L2, L4, L5</w:t>
            </w:r>
          </w:p>
        </w:tc>
      </w:tr>
    </w:tbl>
    <w:p w:rsidR="0042347E" w:rsidRPr="0042347E" w:rsidRDefault="0042347E" w:rsidP="0042347E">
      <w:pPr>
        <w:spacing w:before="100" w:beforeAutospacing="1" w:after="100" w:afterAutospacing="1" w:line="240" w:lineRule="auto"/>
        <w:jc w:val="both"/>
        <w:rPr>
          <w:rFonts w:eastAsia="Times New Roman" w:cs="Times New Roman"/>
        </w:rPr>
      </w:pPr>
      <w:r w:rsidRPr="0042347E">
        <w:rPr>
          <w:b/>
          <w:color w:val="000000" w:themeColor="text1"/>
        </w:rPr>
        <w:t>Matematiikan tavoitteisiin liittyvät keskeiset sisältöalueet vuosiluokilla 1-2</w:t>
      </w:r>
    </w:p>
    <w:p w:rsidR="0042347E" w:rsidRPr="0042347E" w:rsidRDefault="0042347E" w:rsidP="0042347E">
      <w:pPr>
        <w:spacing w:before="100" w:beforeAutospacing="1" w:after="100" w:afterAutospacing="1"/>
        <w:jc w:val="both"/>
        <w:rPr>
          <w:rFonts w:cs="Arial"/>
        </w:rPr>
      </w:pPr>
      <w:r w:rsidRPr="0042347E">
        <w:rPr>
          <w:rFonts w:eastAsia="Times New Roman" w:cs="Times New Roman"/>
          <w:b/>
        </w:rPr>
        <w:t xml:space="preserve">S1 Ajattelun taidot: </w:t>
      </w:r>
      <w:r w:rsidRPr="0042347E">
        <w:rPr>
          <w:rFonts w:eastAsia="Times New Roman" w:cs="Times New Roman"/>
        </w:rPr>
        <w:t>O</w:t>
      </w:r>
      <w:r w:rsidRPr="0042347E">
        <w:rPr>
          <w:rFonts w:cs="Arial"/>
        </w:rPr>
        <w:t>ppilaille tarjotaan mahdollisuuksia löytää yhtäläisyyksiä, eroja ja säännönmukaisuuksia.  Vertaillaan, luokitellaan ja asetetaan järjestykseen sekä havaitaan syy- ja seuraussuhteita.  Harjoitellaan tarkastelemaan matemaattisia tilanteita eri näkökulmista. Tutustuminen ohjelmoinnin alkeisiin alkaa laatimalla vaiheittaisia toimintaohjeita, joita myös testataan.</w:t>
      </w:r>
    </w:p>
    <w:p w:rsidR="0042347E" w:rsidRPr="0042347E" w:rsidRDefault="0042347E" w:rsidP="0042347E">
      <w:pPr>
        <w:jc w:val="both"/>
      </w:pPr>
      <w:r w:rsidRPr="0042347E">
        <w:rPr>
          <w:rFonts w:eastAsia="Times New Roman" w:cs="Times New Roman"/>
          <w:b/>
          <w:bCs/>
        </w:rPr>
        <w:t>S2</w:t>
      </w:r>
      <w:r w:rsidRPr="0042347E">
        <w:rPr>
          <w:rFonts w:eastAsia="Times New Roman" w:cs="Times New Roman"/>
          <w:bCs/>
        </w:rPr>
        <w:t xml:space="preserve"> </w:t>
      </w:r>
      <w:r w:rsidRPr="0042347E">
        <w:rPr>
          <w:rFonts w:eastAsia="Times New Roman" w:cs="Times New Roman"/>
          <w:b/>
          <w:bCs/>
        </w:rPr>
        <w:t xml:space="preserve">Luvut ja laskutoimitukset: </w:t>
      </w:r>
      <w:r w:rsidRPr="0042347E">
        <w:t>Laskutoimituksissa käytetään luonnollisia lukuja. Varmistetaan, että oppilaat hallitsevat lukumäärän, lukusanan ja numeromerkinnän välisen yhteyden. Ymmärrystä luvuista laajennetaan laskemalla, hahmottamalla ja arvioimalla lukumääriä. Harjoitellaan</w:t>
      </w:r>
      <w:r w:rsidRPr="0042347E">
        <w:rPr>
          <w:rFonts w:eastAsia="Times New Roman" w:cs="Times New Roman"/>
          <w:color w:val="000000" w:themeColor="text1"/>
        </w:rPr>
        <w:t xml:space="preserve"> </w:t>
      </w:r>
      <w:r w:rsidRPr="0042347E">
        <w:t>lukujonotaitoja sekä taitoa vertailla ja asettaa lukuja järjestykseen. Tutkitaan lukujen ominaisuuksia kuten parillisuutta, monikertoja ja puolittamista. Perehdytään lukujen 1 – 10 hajotelmiin.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Ohjataan oppilaita käyttämään lukuja tarkoituksenmukaisella tavalla eri tilanteissa, lukumäärän, järjestyksen ja mittaustuloksen ilmaisemisessa sekä laskutoimituksissa.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Perehdytään kymmenjärjestelmän periaatteeseen konkreettisten mallien avulla.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Kehitetään </w:t>
      </w:r>
      <w:r w:rsidRPr="0042347E">
        <w:rPr>
          <w:rFonts w:eastAsia="Times New Roman" w:cs="Times New Roman"/>
          <w:color w:val="000000" w:themeColor="text1"/>
        </w:rPr>
        <w:t xml:space="preserve">oppilaiden </w:t>
      </w:r>
      <w:r w:rsidRPr="0042347E">
        <w:rPr>
          <w:rFonts w:eastAsia="Times New Roman" w:cs="Times New Roman"/>
        </w:rPr>
        <w:t>yhteen- ja vähennyslaskutaitoja ensin lukualueella 0 – 20 ja sitten lukualueella 0 – 100. Harjoitellaan erilaisia päässälaskustrategioita laskutaidon sujuvoittamiseksi. Yhteen- ja vähennyslaskut konkretisoidaan erilaisissa sovellustilanteissa.  Opitaan hyödyntämään vaihdannaisuutta ja liitännäisyyttä yhteenlaskussa.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Ohjataan oppilaita ymmärtämään kertolaskun käsite konkretian avulla ja opetellaan kertotaulut 1-5 ja 10. Luodaan pohja ymmärtää jakolasku sekä kerto- ja jakolaskun yhteys. Hyödynnetään vaihdannaisuutta kertolaskussa ja tutustutaan kertolaskun liitännäisyyteen.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Pohjustetaan murtoluvun käsitettä jakamalla kokonainen yhtä suuriin osiin.</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 xml:space="preserve">S3 Geometria ja mittaaminen: </w:t>
      </w:r>
      <w:r w:rsidRPr="0042347E">
        <w:rPr>
          <w:rFonts w:eastAsia="Times New Roman" w:cs="Times New Roman"/>
        </w:rPr>
        <w:t xml:space="preserve">Kehitetään oppilaiden taitoa hahmottaa kolmiulotteista ympäristöä ja havaita siinä tason geometriaa. Harjoitellaan suunta- ja sijaintikäsitteiden käyttöä.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Tutkitaan yhdessä kappaleita ja tasokuvioita. Tunnistamisen lisäksi rakennetaan ja piirretään. Ohjataan oppilaita löytämään ja nimeämään ominaisuuksia, joiden mukaan kappaleita ja tasokuviota myös luokitellaan.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Harjoitellaan mittaamista ja ohjataan oppilaita oivaltamaan mittaamisen periaate. Käsitellään suureita pituus, massa, tilavuus ja aika sekä harjoitellaan niihin liittyvien mittayksiköiden käyttöä. Keskeisiä mittayksiköitä ovat metri ja senttimetri, kilogramma ja gramma sekä litra ja desilitra. Harjoitellaan kellonaikoja ja ajanyksiköitä.</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
        </w:rPr>
        <w:t xml:space="preserve">S4 Tietojenkäsittely ja tilastot: </w:t>
      </w:r>
      <w:r w:rsidRPr="0042347E">
        <w:rPr>
          <w:rFonts w:eastAsia="Times New Roman" w:cs="Times New Roman"/>
        </w:rPr>
        <w:t xml:space="preserve">Pohjustetaan oppilaiden taitoja kerätä ja tallentaa </w:t>
      </w:r>
      <w:r w:rsidRPr="0042347E">
        <w:rPr>
          <w:rFonts w:eastAsia="Times New Roman" w:cs="Times New Roman"/>
          <w:bCs/>
        </w:rPr>
        <w:t>tietoja kiinnostavista aihepiireistä. Laaditaan ja tulkitaan yksinkertaisia taulukoita ja pylväsdiagrammeja.</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Matematiikan oppimisympäristöihin ja työtapoihin liittyvät tavoitteet vuosiluokalla 1-2</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 </w:t>
      </w:r>
    </w:p>
    <w:p w:rsidR="0042347E" w:rsidRPr="004C0ED4" w:rsidRDefault="0042347E" w:rsidP="004C0ED4">
      <w:pPr>
        <w:autoSpaceDE w:val="0"/>
        <w:autoSpaceDN w:val="0"/>
        <w:adjustRightInd w:val="0"/>
        <w:spacing w:after="0"/>
        <w:jc w:val="both"/>
        <w:rPr>
          <w:rFonts w:ascii="Calibri" w:eastAsia="Times New Roman" w:hAnsi="Calibri" w:cs="Times New Roman"/>
          <w:color w:val="000000"/>
        </w:rPr>
      </w:pPr>
      <w:r w:rsidRPr="0042347E">
        <w:rPr>
          <w:rFonts w:ascii="Calibri" w:eastAsia="Times New Roman" w:hAnsi="Calibri" w:cs="Times New Roman"/>
          <w:color w:val="000000"/>
        </w:rPr>
        <w:t>Opetuksen lähtökohtana käytetään oppilaille tuttuja ja kiinnostavia aiheita ja ongelmia. Tavoitteena on luoda oppimisympäristö, jossa matematiikkaa opiskellaan toiminnallisesti ja välineiden avulla. Opetuksessa käytetään vaihtelevia työtapoja. Oppilaat tottuvat työskentelemään sekä itsenäisesti että yhdessä. Pedagogisesti ohjatut leikit ja pelit ovat yksi tärkeä työtapa. Opetuksessa ja opiskelussa käytetään tieto- ja viestintäteknologiaa.</w:t>
      </w:r>
    </w:p>
    <w:p w:rsidR="00182790" w:rsidRDefault="00182790" w:rsidP="0042347E">
      <w:pPr>
        <w:autoSpaceDE w:val="0"/>
        <w:autoSpaceDN w:val="0"/>
        <w:adjustRightInd w:val="0"/>
        <w:spacing w:after="0" w:line="240" w:lineRule="auto"/>
        <w:jc w:val="both"/>
        <w:rPr>
          <w:rFonts w:eastAsia="Calibri" w:cs="Calibri"/>
          <w:b/>
          <w:color w:val="000000" w:themeColor="text1"/>
        </w:rPr>
      </w:pP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Ohjaus, eriyttäminen ja tuki matematiikassa vuosiluokilla 1-2 </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Koulun alkaessa selvitetään, mitä oppilaat jo osaavat ja millaisia eroja osaamisessa on. Kumulatiivisena oppiaineena matematiikan perusasioiden hallinta on välttämätön edellytys uusien sisältöjen oppimiselle. Oppilaille tarjotaan tukea puutteellisten</w:t>
      </w:r>
      <w:r w:rsidR="006B4692">
        <w:rPr>
          <w:rFonts w:ascii="Calibri" w:eastAsia="Times New Roman" w:hAnsi="Calibri" w:cs="Times New Roman"/>
          <w:bCs/>
          <w:lang w:eastAsia="fi-FI"/>
        </w:rPr>
        <w:t>,</w:t>
      </w:r>
      <w:r w:rsidRPr="0042347E">
        <w:rPr>
          <w:rFonts w:ascii="Calibri" w:eastAsia="Times New Roman" w:hAnsi="Calibri" w:cs="Times New Roman"/>
          <w:bCs/>
          <w:lang w:eastAsia="fi-FI"/>
        </w:rPr>
        <w:t xml:space="preserve"> aiemmin opittujen tietojen ja taitojen täydentämiseen sekä uusien sisältöjen oppimiseen. Matematiikan oppimisen valmiuksien kehittämiselle ja matematiikan oppimiselle varataan riittävästi aikaa ja tuetaan oppimista systemaattisesti. Oppilaiden matematiikan osaamista ja taitojen kehittymistä seurataan jatkuvasti. Tarjottava tuki antaa oppilaille mahdollisuuden kehittää taitojaan niin, että oppimisen ja osaamisen ilo säilyvät.  Oppilaille tarjotaan sopivia välineitä oppimisen tueksi ja luodaan mahdollisuuksia oivaltaa ja ymmärtää itse. Oppilaille turvataan mahdollisuus riittävään harjoitteluun.</w:t>
      </w:r>
    </w:p>
    <w:p w:rsidR="0042347E" w:rsidRPr="0042347E" w:rsidRDefault="0042347E" w:rsidP="0042347E">
      <w:pPr>
        <w:autoSpaceDE w:val="0"/>
        <w:autoSpaceDN w:val="0"/>
        <w:adjustRightInd w:val="0"/>
        <w:jc w:val="both"/>
        <w:rPr>
          <w:rFonts w:ascii="Calibri" w:eastAsia="Times New Roman" w:hAnsi="Calibri" w:cs="Times New Roman"/>
          <w:bCs/>
          <w:color w:val="000000"/>
        </w:rPr>
      </w:pPr>
      <w:r w:rsidRPr="0042347E">
        <w:rPr>
          <w:rFonts w:ascii="Calibri" w:eastAsia="Times New Roman" w:hAnsi="Calibri" w:cs="Times New Roman"/>
          <w:bCs/>
          <w:lang w:eastAsia="fi-FI"/>
        </w:rPr>
        <w:t xml:space="preserve">Taitaville oppilaille </w:t>
      </w:r>
      <w:r w:rsidRPr="0042347E">
        <w:rPr>
          <w:rFonts w:ascii="Calibri" w:eastAsia="Times New Roman" w:hAnsi="Calibri" w:cs="Times New Roman"/>
          <w:bCs/>
          <w:color w:val="000000"/>
        </w:rPr>
        <w:t>tarjotaan mahdol</w:t>
      </w:r>
      <w:r w:rsidR="006B4692">
        <w:rPr>
          <w:rFonts w:ascii="Calibri" w:eastAsia="Times New Roman" w:hAnsi="Calibri" w:cs="Times New Roman"/>
          <w:bCs/>
          <w:color w:val="000000"/>
        </w:rPr>
        <w:t>lisuus syventää vuosiluokkien 1</w:t>
      </w:r>
      <w:r w:rsidR="000A6490">
        <w:rPr>
          <w:rFonts w:ascii="Calibri" w:eastAsia="Times New Roman" w:hAnsi="Calibri" w:cs="Times New Roman"/>
          <w:bCs/>
          <w:color w:val="000000"/>
        </w:rPr>
        <w:t>-</w:t>
      </w:r>
      <w:r w:rsidRPr="0042347E">
        <w:rPr>
          <w:rFonts w:ascii="Calibri" w:eastAsia="Times New Roman" w:hAnsi="Calibri" w:cs="Times New Roman"/>
          <w:bCs/>
          <w:color w:val="000000"/>
        </w:rPr>
        <w:t xml:space="preserve">2 sisältöjen ymmärtämistä. Sisältöalueita voivat olla esimerkiksi luonnollisten lukujen ominaisuudet, erilaiset lukujonot, geometria, luova ongelmanratkaisu ja vaativammat peruslaskutoimitusten sovellukset. </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Oppilaan oppimisen arviointi matematiikassa vuosiluokilla 1-2 </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Vuosiluokilla 1-2 oppimisen arvioinnin päätehtävänä lukuvuoden aikana on tukea ja edistää oppilaiden matemaattisen ajattelun ja osaamisen kehittymistä kaikilla tavoitealueilla.</w:t>
      </w:r>
      <w:r w:rsidRPr="0042347E">
        <w:rPr>
          <w:rFonts w:ascii="Helvetica" w:hAnsi="Helvetica" w:cs="Helvetica"/>
          <w:color w:val="000000"/>
          <w:shd w:val="clear" w:color="auto" w:fill="FFFFFF"/>
        </w:rPr>
        <w:t> </w:t>
      </w:r>
      <w:r w:rsidRPr="0042347E">
        <w:rPr>
          <w:rFonts w:ascii="Calibri" w:eastAsia="Times New Roman" w:hAnsi="Calibri" w:cs="Times New Roman"/>
          <w:bCs/>
          <w:lang w:eastAsia="fi-FI"/>
        </w:rPr>
        <w:t xml:space="preserve"> Matematiikan oppimisen arviointi ja palaute on kannustavaa. Oppilaita rohkaistaan vahvuuksien ylläpitämiseen ja kehittymässä olevien taitojen harjoittelemiseen. Oppilaita ohjataan huomaamaan oman oppimisensa eteneminen.</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Oppilaiden matematiikan ymmärtämisen ja osaamisen tasoa voidaan selvittää puheen, välineiden, piirtämisen tai kirjallisen työskentelyn avulla. Oppilailla tulee olla mahdollisuus osoittaa edistymistään eri tavoin. On tärkeää arvioida ratkaisujen oikeellisuuden lisäksi tekemisen tapaa ja sujuvuutta.</w:t>
      </w:r>
    </w:p>
    <w:p w:rsidR="0042347E" w:rsidRPr="0042347E" w:rsidRDefault="0042347E" w:rsidP="0042347E">
      <w:pPr>
        <w:spacing w:after="0"/>
        <w:jc w:val="both"/>
        <w:rPr>
          <w:rFonts w:eastAsia="Times New Roman"/>
        </w:rPr>
      </w:pPr>
      <w:r w:rsidRPr="0042347E">
        <w:rPr>
          <w:rFonts w:eastAsia="Times New Roman"/>
        </w:rPr>
        <w:t>Oppimisprosessin kannalta keskeisiä arvioinnin ja palautteen antamisen kohteita matematiikassa ovat</w:t>
      </w:r>
    </w:p>
    <w:p w:rsidR="0042347E" w:rsidRPr="0042347E" w:rsidRDefault="0042347E" w:rsidP="0042347E">
      <w:pPr>
        <w:numPr>
          <w:ilvl w:val="0"/>
          <w:numId w:val="37"/>
        </w:numPr>
        <w:spacing w:after="0"/>
        <w:contextualSpacing/>
        <w:jc w:val="both"/>
        <w:rPr>
          <w:rFonts w:ascii="Calibri" w:eastAsia="Times New Roman" w:hAnsi="Calibri" w:cs="Times New Roman"/>
        </w:rPr>
      </w:pPr>
      <w:r w:rsidRPr="0042347E">
        <w:rPr>
          <w:rFonts w:ascii="Calibri" w:eastAsia="Times New Roman" w:hAnsi="Calibri" w:cs="Times New Roman"/>
        </w:rPr>
        <w:t>edistyminen lukukäsitteen ymmärtämisessä ja lukujonotaidoissa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kymmenjärjestelmän ymmärtämisessä</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laskutaidon sujuvuudessa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kappaleiden ja kuvioiden luokittelun taidoissa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matematiikan käyttämisessä ongelmanratkaisussa.</w:t>
      </w:r>
    </w:p>
    <w:p w:rsidR="00F46204" w:rsidRDefault="00F46204" w:rsidP="0042347E">
      <w:pPr>
        <w:keepNext/>
        <w:keepLines/>
        <w:spacing w:before="200" w:after="0"/>
        <w:outlineLvl w:val="3"/>
        <w:rPr>
          <w:rFonts w:asciiTheme="majorHAnsi" w:eastAsiaTheme="majorEastAsia" w:hAnsiTheme="majorHAnsi" w:cstheme="majorBidi"/>
          <w:b/>
          <w:bCs/>
          <w:i/>
          <w:iCs/>
          <w:color w:val="4F81BD" w:themeColor="accent1"/>
        </w:rPr>
      </w:pPr>
      <w:bookmarkStart w:id="163" w:name="_Toc403469374"/>
    </w:p>
    <w:p w:rsidR="0042347E" w:rsidRPr="0042347E" w:rsidRDefault="00B82894" w:rsidP="00B82894">
      <w:pPr>
        <w:pStyle w:val="Otsikko4"/>
      </w:pPr>
      <w:bookmarkStart w:id="164" w:name="_Toc406762822"/>
      <w:r>
        <w:t xml:space="preserve">13.4.5 </w:t>
      </w:r>
      <w:r w:rsidR="0042347E" w:rsidRPr="0042347E">
        <w:t>YMPÄRISTÖOPPI</w:t>
      </w:r>
      <w:bookmarkEnd w:id="162"/>
      <w:bookmarkEnd w:id="163"/>
      <w:bookmarkEnd w:id="164"/>
    </w:p>
    <w:p w:rsidR="0042347E" w:rsidRPr="0042347E" w:rsidRDefault="00EA6D14" w:rsidP="0042347E">
      <w:pPr>
        <w:jc w:val="both"/>
        <w:rPr>
          <w:b/>
        </w:rPr>
      </w:pPr>
      <w:r>
        <w:rPr>
          <w:b/>
        </w:rPr>
        <w:br/>
        <w:t>Oppiaineen</w:t>
      </w:r>
      <w:r w:rsidR="0042347E" w:rsidRPr="0042347E">
        <w:rPr>
          <w:b/>
        </w:rPr>
        <w:t xml:space="preserve"> tehtävä </w:t>
      </w:r>
    </w:p>
    <w:p w:rsidR="0042347E" w:rsidRPr="0042347E" w:rsidRDefault="0042347E" w:rsidP="0042347E">
      <w:pPr>
        <w:jc w:val="both"/>
      </w:pPr>
      <w:r w:rsidRPr="0042347E">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42347E" w:rsidRDefault="0042347E" w:rsidP="0042347E">
      <w:pPr>
        <w:jc w:val="both"/>
      </w:pPr>
      <w:r w:rsidRPr="0042347E">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42347E">
        <w:rPr>
          <w:color w:val="000000" w:themeColor="text1"/>
          <w:vertAlign w:val="superscript"/>
        </w:rPr>
        <w:footnoteReference w:id="178"/>
      </w:r>
      <w:r w:rsidRPr="0042347E">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42347E" w:rsidRDefault="0042347E" w:rsidP="0042347E">
      <w:pPr>
        <w:jc w:val="both"/>
      </w:pPr>
      <w:r w:rsidRPr="0042347E">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42347E" w:rsidRDefault="0042347E" w:rsidP="0042347E">
      <w:pPr>
        <w:jc w:val="both"/>
      </w:pPr>
      <w:r w:rsidRPr="0042347E">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42347E" w:rsidRDefault="0042347E" w:rsidP="0042347E">
      <w:pPr>
        <w:jc w:val="both"/>
      </w:pPr>
      <w:r w:rsidRPr="0042347E">
        <w:rPr>
          <w:b/>
        </w:rPr>
        <w:t>Vuosiluokilla 1-2</w:t>
      </w:r>
      <w:r w:rsidRPr="0042347E">
        <w:t xml:space="preserve"> ympäristöopin opetus jäsennetään kokonaisuuksiksi, joissa tarkastellaan oppilaiden omaa ympäristöä sekä oppilaita ja heidän toimintaansa yh</w:t>
      </w:r>
      <w:r w:rsidR="009F7604">
        <w:t>teisön jäsenenä</w:t>
      </w:r>
      <w:r w:rsidR="009F7604" w:rsidRPr="004F05A9">
        <w:t>.  Leikkiin perustuvien</w:t>
      </w:r>
      <w:r w:rsidR="009F7604">
        <w:t xml:space="preserve"> </w:t>
      </w:r>
      <w:r w:rsidRPr="0042347E">
        <w:t xml:space="preserve">ongelmanratkaisu- ja tutkimustehtävien avulla viritetään uteliaisuutta ja kiinnostusta ympäristön ilmiöitä </w:t>
      </w:r>
      <w:r w:rsidRPr="0042347E">
        <w:rPr>
          <w:color w:val="000000" w:themeColor="text1"/>
        </w:rPr>
        <w:t xml:space="preserve">kohtaan. Lisäksi </w:t>
      </w:r>
      <w:r w:rsidRPr="0042347E">
        <w:t>harjoitellaan ympäristön jäsentämistä ja nimeämistä sekä omaan hyvinvointiin ja turvallisuuteen liittyviä asioita.</w:t>
      </w:r>
    </w:p>
    <w:p w:rsidR="0042347E" w:rsidRPr="0042347E" w:rsidRDefault="0042347E" w:rsidP="0042347E">
      <w:pPr>
        <w:jc w:val="both"/>
        <w:rPr>
          <w:b/>
        </w:rPr>
      </w:pPr>
      <w:r w:rsidRPr="0042347E">
        <w:rPr>
          <w:b/>
        </w:rPr>
        <w:t>Ympäristöopin opetuksen tavoitteet vuosiluokilla 1-2</w:t>
      </w:r>
    </w:p>
    <w:tbl>
      <w:tblPr>
        <w:tblStyle w:val="TaulukkoRuudukko"/>
        <w:tblW w:w="0" w:type="auto"/>
        <w:tblLayout w:type="fixed"/>
        <w:tblLook w:val="04A0" w:firstRow="1" w:lastRow="0" w:firstColumn="1" w:lastColumn="0" w:noHBand="0" w:noVBand="1"/>
      </w:tblPr>
      <w:tblGrid>
        <w:gridCol w:w="5920"/>
        <w:gridCol w:w="1843"/>
        <w:gridCol w:w="1984"/>
      </w:tblGrid>
      <w:tr w:rsidR="0042347E" w:rsidRPr="0042347E" w:rsidTr="000A3DB2">
        <w:tc>
          <w:tcPr>
            <w:tcW w:w="5920"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843"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1984"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Laaja-alainen osaaminen</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b/>
                <w:lang w:eastAsia="fi-FI"/>
              </w:rPr>
              <w:t>Merkitys, arvot ja asenteet</w:t>
            </w:r>
          </w:p>
        </w:tc>
        <w:tc>
          <w:tcPr>
            <w:tcW w:w="1843" w:type="dxa"/>
          </w:tcPr>
          <w:p w:rsidR="0042347E" w:rsidRPr="0042347E" w:rsidRDefault="0042347E" w:rsidP="0042347E">
            <w:pPr>
              <w:jc w:val="both"/>
              <w:rPr>
                <w:rFonts w:eastAsia="Times New Roman" w:cs="Times New Roman"/>
                <w:lang w:eastAsia="fi-FI"/>
              </w:rPr>
            </w:pPr>
          </w:p>
        </w:tc>
        <w:tc>
          <w:tcPr>
            <w:tcW w:w="1984" w:type="dxa"/>
          </w:tcPr>
          <w:p w:rsidR="0042347E" w:rsidRPr="0042347E" w:rsidRDefault="0042347E" w:rsidP="0042347E">
            <w:pPr>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 tarjota oppilaalle </w:t>
            </w:r>
            <w:r w:rsidRPr="0042347E">
              <w:rPr>
                <w:rFonts w:eastAsia="Times New Roman" w:cs="Times New Roman"/>
                <w:color w:val="000000" w:themeColor="text1"/>
                <w:lang w:eastAsia="fi-FI"/>
              </w:rPr>
              <w:t xml:space="preserve">mahdollisuuksia toteuttaa luontaista uteliaisuuttaan ja auttaa oppilasta kokemaan ympäristöopin asiat merkitykselliseksi itselleen </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D0696F" w:rsidP="0042347E">
            <w:pPr>
              <w:jc w:val="both"/>
              <w:rPr>
                <w:rFonts w:eastAsia="Times New Roman" w:cs="Times New Roman"/>
                <w:lang w:eastAsia="fi-FI"/>
              </w:rPr>
            </w:pPr>
            <w:r>
              <w:rPr>
                <w:rFonts w:eastAsia="Times New Roman" w:cs="Times New Roman"/>
                <w:lang w:eastAsia="fi-FI"/>
              </w:rPr>
              <w:t xml:space="preserve">T2 </w:t>
            </w:r>
            <w:r w:rsidR="0042347E" w:rsidRPr="0042347E">
              <w:rPr>
                <w:rFonts w:eastAsia="Times New Roman" w:cs="Times New Roman"/>
                <w:lang w:eastAsia="fi-FI"/>
              </w:rPr>
              <w:t>kannustaa oppilasta iloitsemaan ympäristöopin oppimisesta, omasta osaamisesta ja uusista haasteista sekä harjoittelemaan pitkäjänteistä työskentelyä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L6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T3 tukea oppilaan ympäristöhe</w:t>
            </w:r>
            <w:r w:rsidR="00D0696F">
              <w:rPr>
                <w:rFonts w:eastAsia="Times New Roman" w:cs="Times New Roman"/>
                <w:lang w:eastAsia="fi-FI"/>
              </w:rPr>
              <w:t xml:space="preserve">rkkyyden kehittymistä ja ohjata </w:t>
            </w:r>
            <w:r w:rsidRPr="0042347E">
              <w:rPr>
                <w:rFonts w:eastAsia="Times New Roman" w:cs="Times New Roman"/>
                <w:lang w:eastAsia="fi-FI"/>
              </w:rPr>
              <w:t>oppilasta toimimaan kestävällä tavalla lähiympäristössä ja kouluyhteisössä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L7 </w:t>
            </w:r>
          </w:p>
        </w:tc>
      </w:tr>
      <w:tr w:rsidR="0042347E" w:rsidRPr="0042347E" w:rsidTr="000A3DB2">
        <w:tc>
          <w:tcPr>
            <w:tcW w:w="5920" w:type="dxa"/>
          </w:tcPr>
          <w:p w:rsidR="0042347E" w:rsidRPr="0042347E" w:rsidRDefault="0042347E" w:rsidP="0042347E">
            <w:pPr>
              <w:jc w:val="both"/>
              <w:rPr>
                <w:rFonts w:eastAsia="Times New Roman" w:cs="Times New Roman"/>
                <w:b/>
                <w:lang w:eastAsia="fi-FI"/>
              </w:rPr>
            </w:pPr>
            <w:r w:rsidRPr="0042347E">
              <w:rPr>
                <w:rFonts w:eastAsia="Times New Roman" w:cs="Times New Roman"/>
                <w:b/>
                <w:lang w:eastAsia="fi-FI"/>
              </w:rPr>
              <w:t>Tutkimisen ja toimimisen taidot</w:t>
            </w:r>
          </w:p>
        </w:tc>
        <w:tc>
          <w:tcPr>
            <w:tcW w:w="1843" w:type="dxa"/>
          </w:tcPr>
          <w:p w:rsidR="0042347E" w:rsidRPr="0042347E" w:rsidRDefault="0042347E" w:rsidP="0042347E">
            <w:pPr>
              <w:ind w:left="360"/>
              <w:jc w:val="both"/>
              <w:rPr>
                <w:rFonts w:eastAsia="Times New Roman" w:cs="Times New Roman"/>
                <w:lang w:eastAsia="fi-FI"/>
              </w:rPr>
            </w:pP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T4 ohjata </w:t>
            </w:r>
            <w:r w:rsidRPr="0042347E">
              <w:rPr>
                <w:rFonts w:eastAsia="Times New Roman" w:cs="Times New Roman"/>
                <w:color w:val="000000" w:themeColor="text1"/>
                <w:lang w:eastAsia="fi-FI"/>
              </w:rPr>
              <w:t xml:space="preserve">oppilasta tutkimaan ja toimimaan sekä liikkumaan ja retkeilemään lähiympäristössään </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S2-S4, 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color w:val="000000" w:themeColor="text1"/>
                <w:lang w:eastAsia="fi-FI"/>
              </w:rPr>
              <w:t>T5 kannustaa oppilasta ihmettelemään ja kyselemään sekä käyttämään yhteisiä pohdintoja pienten tutkimusten ja muun toiminnan lähtökohtana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w:t>
            </w:r>
            <w:r w:rsidRPr="0042347E">
              <w:t xml:space="preserve">L7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T6 ohjata oppilasta tekemään havaintoja ja kokeiluja koulussa ja lähiympäristössä eri aisteja ja yksinkertaisia tutkimusvälineitä käyttäen sekä </w:t>
            </w:r>
            <w:r w:rsidRPr="0042347E">
              <w:rPr>
                <w:rFonts w:eastAsia="Times New Roman" w:cs="Times New Roman"/>
                <w:color w:val="000000" w:themeColor="text1"/>
                <w:lang w:eastAsia="fi-FI"/>
              </w:rPr>
              <w:t>esittelemään tuloksiaan eri tavoin</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L4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T7 ohjata oppilasta kuvailemaan, vertailemaan ja luokittelemaan monipuolisesti eliöitä</w:t>
            </w:r>
            <w:r w:rsidRPr="0042347E">
              <w:rPr>
                <w:rFonts w:eastAsia="Times New Roman" w:cs="Times New Roman"/>
                <w:color w:val="000000" w:themeColor="text1"/>
                <w:lang w:eastAsia="fi-FI"/>
              </w:rPr>
              <w:t>, elinympäristöjä, ilmiöitä, materiaaleja ja tilanteita sekä nimeämään niitä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L1, L4</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T8 opastaa </w:t>
            </w:r>
            <w:r w:rsidRPr="0042347E">
              <w:rPr>
                <w:rFonts w:eastAsia="Times New Roman" w:cs="Times New Roman"/>
                <w:color w:val="000000" w:themeColor="text1"/>
                <w:lang w:eastAsia="fi-FI"/>
              </w:rPr>
              <w:t>oppilasta toimimaan turvallisesti, noudattamaan annettuja ohjeita ja hahmottamaan niiden perusteluita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T9 ohjata oppilasta tutustumaan monipuolisesti arjen teknologiaan sekä innostaa oppilaita kokeilemaan, keksimään, rakentamaan ja luomaan uutta yhdessä toimien</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S2, S4, 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L3</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L1</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T10 ohjata oppilasta harjoittelemaan ryhmässä toimimisen taitoja ja tunnetaitoja sekä vahvistamaan itsensä ja muiden arvostamista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L2, L3</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T11 ohjata oppilasta käyttämään tieto- </w:t>
            </w:r>
            <w:r w:rsidRPr="0042347E">
              <w:rPr>
                <w:rFonts w:eastAsia="Times New Roman" w:cs="Times New Roman"/>
                <w:color w:val="000000" w:themeColor="text1"/>
                <w:lang w:eastAsia="fi-FI"/>
              </w:rPr>
              <w:t>ja viestintäteknologiaa tiedon hankkimisessa sekä havaintojen taltioimisessa ja esittämisessä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L5, L4 </w:t>
            </w:r>
          </w:p>
        </w:tc>
      </w:tr>
      <w:tr w:rsidR="0042347E" w:rsidRPr="0042347E" w:rsidTr="000A3DB2">
        <w:tc>
          <w:tcPr>
            <w:tcW w:w="5920" w:type="dxa"/>
          </w:tcPr>
          <w:p w:rsidR="0042347E" w:rsidRPr="0042347E" w:rsidRDefault="0042347E" w:rsidP="0042347E">
            <w:pPr>
              <w:jc w:val="both"/>
              <w:rPr>
                <w:rFonts w:eastAsia="Times New Roman" w:cs="Times New Roman"/>
                <w:b/>
                <w:lang w:eastAsia="fi-FI"/>
              </w:rPr>
            </w:pPr>
            <w:r w:rsidRPr="0042347E">
              <w:rPr>
                <w:rFonts w:eastAsia="Times New Roman" w:cs="Times New Roman"/>
                <w:b/>
                <w:lang w:eastAsia="fi-FI"/>
              </w:rPr>
              <w:t>Tiedot ja ymmärrys</w:t>
            </w:r>
          </w:p>
        </w:tc>
        <w:tc>
          <w:tcPr>
            <w:tcW w:w="1843" w:type="dxa"/>
          </w:tcPr>
          <w:p w:rsidR="0042347E" w:rsidRPr="0042347E" w:rsidRDefault="0042347E" w:rsidP="0042347E">
            <w:pPr>
              <w:ind w:left="360"/>
              <w:jc w:val="both"/>
              <w:rPr>
                <w:rFonts w:eastAsia="Times New Roman" w:cs="Times New Roman"/>
                <w:lang w:eastAsia="fi-FI"/>
              </w:rPr>
            </w:pP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T12 ohjata oppilasta jäsentämään ympäristöä, ihmisten toimintaa ja niihin liittyviä ilmiöitä ympäristöopin eri tiedonalojen käsitteiden avulla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T13 ohjata oppilasta ymmärtämään yksinkertaisia kuvia, malleja ja karttoja ympäristön kuvaajina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L4, L1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T14 rohkaista oppilasta ilmaisemaan itseään ja harjoittelemaan näkemystensä perustelemista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L2, L4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T15 ohjata oppilasta </w:t>
            </w:r>
            <w:r w:rsidRPr="0042347E">
              <w:rPr>
                <w:rFonts w:eastAsia="Times New Roman" w:cs="Times New Roman"/>
                <w:color w:val="000000" w:themeColor="text1"/>
                <w:lang w:eastAsia="fi-FI"/>
              </w:rPr>
              <w:t>pohtimaan kasvua ja kehitystä, terveyttä ja hyvinvointia tukevia tekijöitä sekä elämän perusedellytyksiä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 S5</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bl>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line="240" w:lineRule="auto"/>
        <w:jc w:val="both"/>
        <w:rPr>
          <w:rFonts w:eastAsia="Calibri" w:cs="Calibri"/>
          <w:b/>
          <w:color w:val="000000"/>
        </w:rPr>
      </w:pPr>
    </w:p>
    <w:p w:rsidR="000A3DB2" w:rsidRDefault="000A3DB2" w:rsidP="0042347E">
      <w:pPr>
        <w:jc w:val="both"/>
        <w:rPr>
          <w:b/>
        </w:rPr>
      </w:pPr>
    </w:p>
    <w:p w:rsidR="0042347E" w:rsidRPr="0042347E" w:rsidRDefault="0042347E" w:rsidP="0042347E">
      <w:pPr>
        <w:jc w:val="both"/>
        <w:rPr>
          <w:b/>
        </w:rPr>
      </w:pPr>
      <w:r w:rsidRPr="0042347E">
        <w:rPr>
          <w:b/>
        </w:rPr>
        <w:t xml:space="preserve">Ympäristöopin tavoitteisiin liittyvät keskeiset sisältöalueet vuosiluokilla 1-2 </w:t>
      </w:r>
    </w:p>
    <w:p w:rsidR="0042347E" w:rsidRPr="0042347E" w:rsidRDefault="0042347E" w:rsidP="0042347E">
      <w:pPr>
        <w:jc w:val="both"/>
      </w:pPr>
      <w:r w:rsidRPr="0042347E">
        <w:t>Sisällöt valitaan siten, että ne tukevat tavoitteiden saavuttamista ja hyödyntävät paikallisia mahdollisuuksia. Sisältöalueista muodostetaan kokonaisuuksia eri vuosiluokille.</w:t>
      </w:r>
    </w:p>
    <w:p w:rsidR="0042347E" w:rsidRPr="0042347E" w:rsidRDefault="0042347E" w:rsidP="0042347E">
      <w:pPr>
        <w:jc w:val="both"/>
      </w:pPr>
      <w:r w:rsidRPr="0042347E">
        <w:rPr>
          <w:b/>
        </w:rPr>
        <w:t>S1 Kasvu ja kehitys:</w:t>
      </w:r>
      <w:r w:rsidRPr="0042347E">
        <w:t xml:space="preserve"> </w:t>
      </w:r>
      <w:r w:rsidRPr="0042347E">
        <w:rPr>
          <w:color w:val="000000" w:themeColor="text1"/>
        </w:rPr>
        <w:t xml:space="preserve">Sisältöjä valitaan siten, että oppilaalle muodostuu ymmärrys ihmisen kehon osista ja elintoiminnoista sekä elämänkulusta ja oman ikäkauden kasvusta ja kehityksestä pääpiirteissään. Harjoitellaan tunnetaitoja ja mielen hyvinvoinnin edistämistä kuten itsensä ja muiden arvostamista ikäkauden mukaisesti. </w:t>
      </w:r>
    </w:p>
    <w:p w:rsidR="0042347E" w:rsidRPr="0042347E" w:rsidRDefault="0042347E" w:rsidP="0042347E">
      <w:pPr>
        <w:jc w:val="both"/>
      </w:pPr>
      <w:r w:rsidRPr="0042347E">
        <w:rPr>
          <w:b/>
        </w:rPr>
        <w:t>S2 Kotona ja koulussa toimiminen:</w:t>
      </w:r>
      <w:r w:rsidRPr="0042347E">
        <w:t xml:space="preserve"> Oppimistehtäviä ja sisältöjä valitaan siten, että ne liittyvät kotona ja koulussa toimimiseen. Havainnoidaan oppimisympäristöjä turvallisuuden kannalta. Harjoitellaan turvallista toimimista lähiympäristössä ja liikenteessä. </w:t>
      </w:r>
      <w:r w:rsidRPr="0042347E">
        <w:rPr>
          <w:color w:val="000000" w:themeColor="text1"/>
        </w:rPr>
        <w:t>Perehdytään turvataitoihin sekä turvallisuusohjeisiin ja niiden perusteluihin.</w:t>
      </w:r>
      <w:r w:rsidRPr="0042347E">
        <w:t xml:space="preserve"> Käytetään ympäristöopin eri tiedonalojen käsitteitä kuvaamaan ilmiöitä ja teknologiaa sekä arjen tilanteita ja toimintaa kuten säänmukaista pukeutumista. Harjoitellaan yhteistyötaitoja ja erilaisissa ryhmissä toimimista. Lisäksi harjoitellaan arjen käyttäytymistapoja erilaisissa tilanteissa, fyysisen koskemattomuuden kunnioittamista, kiusaamisen ehkäisyä, arjen pieniä itsehoitotaitoja ja avun hakemista.</w:t>
      </w:r>
    </w:p>
    <w:p w:rsidR="0042347E" w:rsidRPr="0042347E" w:rsidRDefault="0042347E" w:rsidP="0042347E">
      <w:pPr>
        <w:jc w:val="both"/>
        <w:rPr>
          <w:b/>
        </w:rPr>
      </w:pPr>
      <w:r w:rsidRPr="0042347E">
        <w:rPr>
          <w:b/>
        </w:rPr>
        <w:t xml:space="preserve">S3 Lähiympäristön ja sen muutosten havainnointi: </w:t>
      </w:r>
      <w:r w:rsidRPr="0042347E">
        <w:t xml:space="preserve">Havainnointia ja luonnossa tutkimisen ja toimimisen taitoja harjoitellaan koulun lähellä erilaisissa </w:t>
      </w:r>
      <w:r w:rsidRPr="0042347E">
        <w:rPr>
          <w:bCs/>
        </w:rPr>
        <w:t>luonnonympäristöissä</w:t>
      </w:r>
      <w:r w:rsidRPr="0042347E">
        <w:t xml:space="preserve"> ja rakennetuissa ympäristöissä. Tunnistetaan maastossa yleisimpiä eliölajeja ja niiden elinympäristöjä sekä rakennetun ympäristön kohteita. Havainnoidaan luonnon ominaispiirteitä, ilmiöitä ja ominaisuuksia kaikkina vuodenaikoina. Ympäristöä ja sen ilmiöitä kuten säätä kuvataan ympäristöopin eri tiedonalojen käsitteiden avulla. Harjoitellaan pihakartan laatimista tutusta ympäristöstä sekä opitaan ymmärtämään kartan idea. </w:t>
      </w:r>
    </w:p>
    <w:p w:rsidR="0042347E" w:rsidRPr="0042347E" w:rsidRDefault="0042347E" w:rsidP="0042347E">
      <w:pPr>
        <w:jc w:val="both"/>
      </w:pPr>
      <w:r w:rsidRPr="0042347E">
        <w:rPr>
          <w:b/>
        </w:rPr>
        <w:t xml:space="preserve">S4 Tutkiminen ja kokeileminen: </w:t>
      </w:r>
      <w:r w:rsidRPr="0042347E">
        <w:t>Sisällöksi valitaan luontoon, rakennettuun ympäristöön, arjen ilmiöihin ja teknologiaan sekä ihmiseen ja ihmisen toimintaan liittyviä ongelmanratkaisu- ja tutkimustehtäviä. Tehtävien avulla harjoitellaan tutkimuksen tekemisen eri vaiheita. Arjen pulmiin kokeillaan ja keksitään yhdessä vaihtoehtoja ja ratkaisuja. Havainnoidaan liikettä ja pohditaan syitä liikkeen muutoksiin. Pienimuotoisia kokeiluja ja tutkimuksia tehdään myös lähiympäristössä sekä kasveja kasvattamalla.</w:t>
      </w:r>
    </w:p>
    <w:p w:rsidR="0042347E" w:rsidRPr="0042347E" w:rsidRDefault="0042347E" w:rsidP="0042347E">
      <w:pPr>
        <w:jc w:val="both"/>
      </w:pPr>
      <w:r w:rsidRPr="0042347E">
        <w:rPr>
          <w:b/>
        </w:rPr>
        <w:t xml:space="preserve">S5 Elämän perusedellytysten pohtiminen: </w:t>
      </w:r>
      <w:r w:rsidRPr="0042347E">
        <w:t xml:space="preserve">Perehdytään elämän perusedellytyksiin ravinnon, veden, ilman, lämmön ja huolenpidon osalta. Tutustutaan ravinnontuotantoon ja juomaveden alkuperään. Perehdytään arjen terveystottumuksiin ja harjoitellaan niihin liittyviä taitoja. Pohditaan, mitkä asiat tuottavat ihmiselle hyvää mieltä ja iloa. Koulupäivän toimintatapoja kehitetään yhdessä terveyden, hyvinvoinnin ja oppimisen kannalta. </w:t>
      </w:r>
    </w:p>
    <w:p w:rsidR="001515B5" w:rsidRPr="006C0B3E" w:rsidRDefault="0042347E" w:rsidP="0042347E">
      <w:pPr>
        <w:jc w:val="both"/>
      </w:pPr>
      <w:r w:rsidRPr="0042347E">
        <w:rPr>
          <w:b/>
        </w:rPr>
        <w:t xml:space="preserve">S6 Kestävän elämäntavan harjoitteleminen: </w:t>
      </w:r>
      <w:r w:rsidRPr="0042347E">
        <w:t>Sisältöjä valitaan monipuolisesti kestävän kehityksen eri osa-alueilta. Omista ja yhteisistä tavaroista huolehtimista harjoitellaan. Omalla toiminnalla vähennetään syntyvää jätettä sekä opitaan kierrättämään tavaroita ja lajittelemaan jätteitä. Tutustutaan omaan kotiseutuun ja sen merkitykseen. Osallistutaan oman lähiympäristön tilan sekä kouluyhteisön hyvinvoinnin edistämiseen. Pohditaan omien tekojen merkitystä itselle, muille ihmisille sekä omalle lähiympäristölle.</w:t>
      </w:r>
    </w:p>
    <w:p w:rsidR="0042347E" w:rsidRPr="0042347E" w:rsidRDefault="0042347E" w:rsidP="0042347E">
      <w:pPr>
        <w:jc w:val="both"/>
        <w:rPr>
          <w:b/>
        </w:rPr>
      </w:pPr>
      <w:r w:rsidRPr="0042347E">
        <w:rPr>
          <w:b/>
        </w:rPr>
        <w:t xml:space="preserve">Ympäristöopin oppimisympäristöihin ja työtapoihin liittyvät tavoitteet vuosiluokalla 1-2 </w:t>
      </w:r>
    </w:p>
    <w:p w:rsidR="0042347E" w:rsidRPr="0042347E" w:rsidRDefault="0042347E" w:rsidP="0042347E">
      <w:pPr>
        <w:jc w:val="both"/>
      </w:pPr>
      <w:r w:rsidRPr="0042347E">
        <w:rPr>
          <w:color w:val="000000" w:themeColor="text1"/>
        </w:rPr>
        <w:t xml:space="preserve">Työtapojen ja oppimisympäristöjen valinnan lähtökohtana ovat oppilaiden omat kokemukset ihmiseen, ympäristöön, ihmisen toimintaan ja arkeen liittyvistä asioista, ilmiöistä ja tapahtumista. </w:t>
      </w:r>
      <w:r w:rsidRPr="0042347E">
        <w:t xml:space="preserve">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w:t>
      </w:r>
      <w:r w:rsidRPr="0042347E">
        <w:rPr>
          <w:color w:val="000000" w:themeColor="text1"/>
        </w:rPr>
        <w:t>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42347E" w:rsidRDefault="0042347E" w:rsidP="0042347E">
      <w:pPr>
        <w:jc w:val="both"/>
        <w:rPr>
          <w:b/>
        </w:rPr>
      </w:pPr>
      <w:r w:rsidRPr="0042347E">
        <w:rPr>
          <w:b/>
        </w:rPr>
        <w:t>Ohjaus, eriyttäminen ja tuki ympäristöopissa vuosiluokilla 1-2</w:t>
      </w:r>
    </w:p>
    <w:p w:rsidR="0042347E" w:rsidRPr="0042347E" w:rsidRDefault="0042347E" w:rsidP="0042347E">
      <w:pPr>
        <w:jc w:val="both"/>
      </w:pPr>
      <w:r w:rsidRPr="0042347E">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rsidR="0042347E" w:rsidRPr="0042347E" w:rsidRDefault="0042347E" w:rsidP="0042347E">
      <w:pPr>
        <w:jc w:val="both"/>
        <w:rPr>
          <w:b/>
        </w:rPr>
      </w:pPr>
      <w:r w:rsidRPr="0042347E">
        <w:rPr>
          <w:b/>
        </w:rPr>
        <w:t xml:space="preserve">Oppilaan oppimisen arviointi ympäristöopissa vuosiluokilla 1-2 </w:t>
      </w:r>
    </w:p>
    <w:p w:rsidR="0042347E" w:rsidRPr="0042347E" w:rsidRDefault="0042347E" w:rsidP="0042347E">
      <w:pPr>
        <w:jc w:val="both"/>
        <w:rPr>
          <w:rFonts w:eastAsia="Calibri" w:cs="Calibri"/>
        </w:rPr>
      </w:pPr>
      <w:r w:rsidRPr="0042347E">
        <w:t xml:space="preserve">Opittavien asioiden jakaminen kokonaisuuksiksi, joilla on omat tavoitteensa ja arviointiperusteensa, tukee monipuolista arviointia. </w:t>
      </w:r>
      <w:r w:rsidRPr="0042347E">
        <w:rPr>
          <w:rFonts w:eastAsia="Calibri" w:cs="Calibri"/>
        </w:rPr>
        <w:t>Työskentelyn etenemistä ohjataan rakentavan palautteen, kysymysten ja konkreettisten kehittämisehdotusten avulla. Myönteinen palaute ja kannustaminen tukevat erityisesti tutkimisen taitojen ja motivaation kehittymistä. Oppilaat voivat ilmaista osaamistaan kirjoitetun tekstin sijaan myös toimintana ja muuna ilmaisuna, joten oppilaille tarjotaan monipuolisia mahdollisuuksia osoittaa oppimistaan. Kokonaisuuksien lopussa arvioidaan sovittujen tavoitteiden saavuttamista. Oppilaat harjoittelevat tunnistamaan omaa oppimistaan ja toimintaansa. Arvioinnin kohteena eivät ole oppilaiden arvot, asenteet, terveyskäyttäytyminen, sosiaalisuus, temperamentti tai muut henkilökohtaiset ominaisuudet.</w:t>
      </w:r>
    </w:p>
    <w:p w:rsidR="0042347E" w:rsidRPr="0042347E" w:rsidRDefault="0042347E" w:rsidP="0042347E">
      <w:pPr>
        <w:spacing w:after="0"/>
        <w:jc w:val="both"/>
        <w:rPr>
          <w:rFonts w:cs="Times New Roman"/>
          <w:color w:val="000000" w:themeColor="text1"/>
        </w:rPr>
      </w:pPr>
      <w:r w:rsidRPr="0042347E">
        <w:rPr>
          <w:rFonts w:cs="Times New Roman"/>
          <w:color w:val="000000" w:themeColor="text1"/>
        </w:rPr>
        <w:t>Oppimisprosessin kannalta keskeisiä arvioinnin ja palautteen antamisen kohteita ympäristöopissa ovat</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 xml:space="preserve">edistyminen lähiympäristössä tutkimisessa sekä toimimisessa ja liikkumisessa </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edistyminen havaintojen tekemisessä</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edistyminen turvallisen toimimisen taidoissa</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 xml:space="preserve">edistyminen ryhmässä toimimisen taidoissa. </w:t>
      </w:r>
      <w:bookmarkStart w:id="165" w:name="_Toc383596009"/>
    </w:p>
    <w:p w:rsidR="0042347E" w:rsidRDefault="0042347E" w:rsidP="0042347E">
      <w:pPr>
        <w:jc w:val="both"/>
        <w:rPr>
          <w:color w:val="000000" w:themeColor="text1"/>
          <w:highlight w:val="yellow"/>
        </w:rPr>
      </w:pPr>
    </w:p>
    <w:p w:rsidR="000A3DB2" w:rsidRDefault="000A3DB2" w:rsidP="0042347E">
      <w:pPr>
        <w:jc w:val="both"/>
        <w:rPr>
          <w:color w:val="000000" w:themeColor="text1"/>
          <w:highlight w:val="yellow"/>
        </w:rPr>
      </w:pPr>
    </w:p>
    <w:p w:rsidR="000A3DB2" w:rsidRPr="0042347E" w:rsidRDefault="000A3DB2" w:rsidP="0042347E">
      <w:pPr>
        <w:jc w:val="both"/>
        <w:rPr>
          <w:color w:val="000000" w:themeColor="text1"/>
          <w:highlight w:val="yellow"/>
        </w:rPr>
      </w:pPr>
    </w:p>
    <w:p w:rsidR="0042347E" w:rsidRPr="0042347E" w:rsidRDefault="00760627" w:rsidP="00760627">
      <w:pPr>
        <w:pStyle w:val="Otsikko4"/>
      </w:pPr>
      <w:bookmarkStart w:id="166" w:name="_Toc403469375"/>
      <w:bookmarkStart w:id="167" w:name="_Toc406762823"/>
      <w:r>
        <w:t xml:space="preserve">13.4.6 </w:t>
      </w:r>
      <w:r w:rsidR="0042347E" w:rsidRPr="0042347E">
        <w:t>USKONTO</w:t>
      </w:r>
      <w:bookmarkEnd w:id="166"/>
      <w:bookmarkEnd w:id="167"/>
    </w:p>
    <w:p w:rsidR="0042347E" w:rsidRPr="0042347E" w:rsidRDefault="0042347E" w:rsidP="0042347E">
      <w:pPr>
        <w:rPr>
          <w:rFonts w:eastAsia="Times New Roman" w:cs="Times New Roman"/>
          <w:lang w:eastAsia="fi-FI"/>
        </w:rPr>
      </w:pPr>
      <w:r w:rsidRPr="0042347E">
        <w:rPr>
          <w:rFonts w:eastAsia="Times New Roman" w:cs="Times New Roman"/>
          <w:b/>
          <w:color w:val="000000"/>
        </w:rPr>
        <w:br/>
      </w:r>
      <w:r w:rsidRPr="0042347E">
        <w:rPr>
          <w:rFonts w:eastAsia="Times New Roman" w:cs="Times New Roman"/>
          <w:b/>
          <w:color w:val="000000"/>
          <w:lang w:eastAsia="fi-FI"/>
        </w:rPr>
        <w:t>Oppiaineen tehtävä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before="100" w:after="100"/>
        <w:jc w:val="both"/>
        <w:rPr>
          <w:rFonts w:eastAsia="Times New Roman" w:cs="Times New Roman"/>
          <w:strike/>
          <w:lang w:eastAsia="fi-FI"/>
        </w:rPr>
      </w:pPr>
      <w:r w:rsidRPr="0042347E">
        <w:rPr>
          <w:rFonts w:eastAsia="Times New Roman" w:cs="Times New Roman"/>
          <w:b/>
          <w:lang w:eastAsia="fi-FI"/>
        </w:rPr>
        <w:t>Vuosiluokilla 1-2</w:t>
      </w:r>
      <w:r w:rsidRPr="0042347E">
        <w:rPr>
          <w:rFonts w:eastAsia="Times New Roman" w:cs="Times New Roman"/>
          <w:lang w:eastAsia="fi-FI"/>
        </w:rPr>
        <w:t xml:space="preserve"> uskonnon opetuksen tehtävänä on ohjata oppilaita tuntemaan ja arvostamaan omaa uskonnollista ja katsomuksellista taustaansa sekä kohtaamaan arvostavasti uskonnollista ja katsomuksellista moninaisuutta omassa luokassa ja koulussa sekä lähiympäristössä. Tähän opetus antaa perustietoja ja -taitoja sekä ajattelun välineitä. Oppilaita rohkaistaan tunnistamaan ja ilmaisemaan tunteitaan ja omia mielipiteitään sekä harjaantumaan toisten tunteiden tunnistamisessa ja mielipiteiden huomioon ottamisessa.  Oppilaita kannustetaan ihmettelemään, kyselemään ja osallistumaan keskusteluun. Oppilaita ohjataan toimimaan vastuullisesti ja oikeudenmukaisesti. </w:t>
      </w:r>
    </w:p>
    <w:p w:rsidR="0042347E" w:rsidRPr="0042347E" w:rsidRDefault="0042347E" w:rsidP="0042347E">
      <w:pPr>
        <w:spacing w:after="0"/>
        <w:rPr>
          <w:rFonts w:eastAsia="Times New Roman" w:cs="Times New Roman"/>
          <w:b/>
          <w:color w:val="000000"/>
          <w:lang w:val="en-US" w:eastAsia="fi-FI"/>
        </w:rPr>
      </w:pPr>
      <w:r w:rsidRPr="0042347E">
        <w:rPr>
          <w:rFonts w:eastAsia="Times New Roman" w:cs="Times New Roman"/>
          <w:lang w:eastAsia="fi-FI"/>
        </w:rPr>
        <w:br/>
      </w:r>
      <w:r w:rsidRPr="0042347E">
        <w:rPr>
          <w:rFonts w:eastAsia="Times New Roman" w:cs="Times New Roman"/>
          <w:b/>
          <w:color w:val="000000"/>
          <w:lang w:val="en-US" w:eastAsia="fi-FI"/>
        </w:rPr>
        <w:t>Uskonnon opetuksen tavoitteet vuosiluokilla 1-2</w:t>
      </w:r>
    </w:p>
    <w:p w:rsidR="0042347E" w:rsidRPr="0042347E" w:rsidRDefault="0042347E" w:rsidP="0042347E">
      <w:pPr>
        <w:spacing w:after="0"/>
        <w:rPr>
          <w:rFonts w:eastAsia="Times New Roman" w:cs="Times New Roman"/>
          <w:lang w:eastAsia="fi-FI"/>
        </w:rPr>
      </w:pPr>
    </w:p>
    <w:tbl>
      <w:tblPr>
        <w:tblW w:w="0" w:type="auto"/>
        <w:tblLayout w:type="fixed"/>
        <w:tblCellMar>
          <w:left w:w="0" w:type="dxa"/>
          <w:right w:w="0" w:type="dxa"/>
        </w:tblCellMar>
        <w:tblLook w:val="0000" w:firstRow="0" w:lastRow="0" w:firstColumn="0" w:lastColumn="0" w:noHBand="0" w:noVBand="0"/>
      </w:tblPr>
      <w:tblGrid>
        <w:gridCol w:w="5730"/>
        <w:gridCol w:w="1843"/>
        <w:gridCol w:w="2126"/>
      </w:tblGrid>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val="en-US" w:eastAsia="fi-FI"/>
              </w:rPr>
              <w:t>Opetuksen tavoitteet</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eastAsia="fi-FI"/>
              </w:rPr>
              <w:t>Laaja-alainen osaaminen, johon tavoite liittyy</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herättää oppilaassa mielenkiinto uskonnon opiskelua kohtaan ja opastaa tuntemaan oman perheen uskonnollista ja katsomuksellista taustaa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L4</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oppilasta tutustumaan opiskeltavan uskonnon keskeisiin käsitteisiin, kertomuksiin ja symboleihin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L1</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tabs>
                <w:tab w:val="left" w:pos="720"/>
              </w:tabs>
              <w:spacing w:after="0" w:line="240" w:lineRule="auto"/>
              <w:rPr>
                <w:rFonts w:eastAsia="Times New Roman" w:cs="Times New Roman"/>
                <w:lang w:eastAsia="fi-FI"/>
              </w:rPr>
            </w:pPr>
            <w:r w:rsidRPr="0042347E">
              <w:rPr>
                <w:rFonts w:eastAsia="Times New Roman" w:cs="Times New Roman"/>
                <w:lang w:eastAsia="fi-FI"/>
              </w:rPr>
              <w:t>T3 ohjata oppilasta tutustumaan opiskeltavan uskonnon vuodenkiertoon, juhliin ja tapoihin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T4 kannustaa oppilasta tutustumaan luokan, koulun ja lähiympäristön uskontojen ja katsomusten tapoihin ja juhlaperinteisiin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L3,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T5 rohkaista oppilasta tunnistamaan ja ilmaisemaan omia </w:t>
            </w:r>
            <w:r w:rsidR="007E7462" w:rsidRPr="004F05A9">
              <w:rPr>
                <w:rFonts w:eastAsia="Times New Roman" w:cs="Times New Roman"/>
                <w:lang w:eastAsia="fi-FI"/>
              </w:rPr>
              <w:t xml:space="preserve">ajatuksiaan ja </w:t>
            </w:r>
            <w:r w:rsidRPr="004F05A9">
              <w:rPr>
                <w:rFonts w:eastAsia="Times New Roman" w:cs="Times New Roman"/>
                <w:lang w:eastAsia="fi-FI"/>
              </w:rPr>
              <w:t>tunteitaan</w:t>
            </w:r>
            <w:r w:rsidRPr="0042347E">
              <w:rPr>
                <w:rFonts w:eastAsia="Times New Roman" w:cs="Times New Roman"/>
                <w:lang w:eastAsia="fi-FI"/>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val="en-US" w:eastAsia="fi-FI"/>
              </w:rPr>
              <w:t>L2, L6,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tabs>
                <w:tab w:val="left" w:pos="720"/>
              </w:tabs>
              <w:spacing w:after="0" w:line="240" w:lineRule="auto"/>
              <w:rPr>
                <w:rFonts w:eastAsia="Times New Roman" w:cs="Times New Roman"/>
                <w:lang w:eastAsia="fi-FI"/>
              </w:rPr>
            </w:pPr>
            <w:r w:rsidRPr="0042347E">
              <w:rPr>
                <w:rFonts w:eastAsia="Times New Roman" w:cs="Times New Roman"/>
                <w:lang w:eastAsia="fi-FI"/>
              </w:rPr>
              <w:t>T6 ohjata oppilasta toimimaan oikeudenmukaisesti, eläytymään toisen asemaan sekä kunnioittamaan toisen ihmisen ajatuksia ja vakaumusta sekä ihmisoikeuksia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L6,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C6117">
            <w:pPr>
              <w:spacing w:after="0" w:line="240" w:lineRule="auto"/>
              <w:rPr>
                <w:rFonts w:eastAsia="Times New Roman" w:cs="Times New Roman"/>
                <w:lang w:eastAsia="fi-FI"/>
              </w:rPr>
            </w:pPr>
            <w:r w:rsidRPr="00EC6117">
              <w:rPr>
                <w:rFonts w:eastAsia="Times New Roman" w:cs="Times New Roman"/>
                <w:lang w:eastAsia="fi-FI"/>
              </w:rPr>
              <w:t xml:space="preserve">T7 </w:t>
            </w:r>
            <w:r w:rsidR="00EC6117">
              <w:t>ohjata oppilaita eettiseen pohdintaan sekä hahmottamaan, mitä tarkoittaa vastuu itsestä, yhteisöstä, ympäristöstä ja luonnosta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 </w:t>
            </w:r>
            <w:r w:rsidRPr="0042347E">
              <w:rPr>
                <w:rFonts w:eastAsia="Times New Roman" w:cs="Times New Roman"/>
                <w:lang w:val="en-US" w:eastAsia="fi-FI"/>
              </w:rPr>
              <w:t>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L3,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 luoda oppilaalle tilaisuuksia harjoitella omien mielipiteiden esittämistä ja perustelemista sekä erilaisten mielipiteiden kuuntelemista ja ymmärtämistä</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L1, L5, L6, L7</w:t>
            </w:r>
          </w:p>
        </w:tc>
      </w:tr>
    </w:tbl>
    <w:p w:rsidR="007502C5" w:rsidRDefault="007502C5" w:rsidP="0042347E">
      <w:pPr>
        <w:spacing w:after="0"/>
        <w:jc w:val="both"/>
        <w:rPr>
          <w:rFonts w:eastAsia="Times New Roman" w:cs="Times New Roman"/>
          <w:b/>
          <w:color w:val="000000"/>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color w:val="000000"/>
          <w:lang w:eastAsia="fi-FI"/>
        </w:rPr>
        <w:t>Uskonnon tavoitteisiin liittyvät keskeiset sisältöalueet vuosiluokilla 1-2</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t>S1 Suhde omaan uskontoon:</w:t>
      </w:r>
      <w:r w:rsidR="00F46204">
        <w:rPr>
          <w:rFonts w:eastAsia="Times New Roman" w:cs="Times New Roman"/>
          <w:lang w:eastAsia="fi-FI"/>
        </w:rPr>
        <w:t xml:space="preserve"> </w:t>
      </w:r>
      <w:r w:rsidRPr="0042347E">
        <w:rPr>
          <w:rFonts w:eastAsia="Times New Roman" w:cs="Times New Roman"/>
          <w:lang w:eastAsia="fi-FI"/>
        </w:rPr>
        <w:t>Opetus aloitetaan tutustumalla oppilaan perheeseen: suku, historia, uskonto tai katsomus sekä erilaiset perheet. Tärkeitä opetuksen sisältöjä ovat oman uskonnon juhlat ja pyhät ajat sekä erilaisten juhlien sisältö, merkitys ja viettotavat. Opetuksen sisällöksi valitaan myös oman uskonnon kertomuksia, perinteitä ja tapoja.  Tarkastellaan oman uskonnon keskeisiä käsitteitä ja symboleita sekä uskonnon monimuotoisuutta.</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t>S2 Uskontojen maailma:</w:t>
      </w:r>
      <w:r w:rsidR="00F46204">
        <w:rPr>
          <w:rFonts w:eastAsia="Times New Roman" w:cs="Times New Roman"/>
          <w:lang w:eastAsia="fi-FI"/>
        </w:rPr>
        <w:t xml:space="preserve"> </w:t>
      </w:r>
      <w:r w:rsidRPr="0042347E">
        <w:rPr>
          <w:rFonts w:eastAsia="Times New Roman" w:cs="Times New Roman"/>
          <w:lang w:eastAsia="fi-FI"/>
        </w:rPr>
        <w:t>Sisältöjen valinnassa lähtökohtana on oppilaan kouluyhteisön sekä lähiympäristön uskonnot ja niiden keskeiset tavat ja juhlat. Sisältöjen valinnassa otetaan huomioon myös uskonnottomuus.</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t>S3 Hyvä elämä:</w:t>
      </w:r>
      <w:r w:rsidR="00F46204">
        <w:rPr>
          <w:rFonts w:eastAsia="Times New Roman" w:cs="Times New Roman"/>
          <w:lang w:eastAsia="fi-FI"/>
        </w:rPr>
        <w:t xml:space="preserve"> </w:t>
      </w:r>
      <w:r w:rsidRPr="0042347E">
        <w:rPr>
          <w:rFonts w:eastAsia="Times New Roman" w:cs="Times New Roman"/>
          <w:lang w:eastAsia="fi-FI"/>
        </w:rPr>
        <w:t xml:space="preserve">Opetuksessa tarkastellaan ihmisen syntymään ja kuolemaan liittyviä elämänkysymyksiä sekä elämän </w:t>
      </w:r>
      <w:r w:rsidRPr="004F05A9">
        <w:rPr>
          <w:rFonts w:eastAsia="Times New Roman" w:cs="Times New Roman"/>
          <w:lang w:eastAsia="fi-FI"/>
        </w:rPr>
        <w:t xml:space="preserve">kunnioittamista. Keskeisiä </w:t>
      </w:r>
      <w:r w:rsidR="002F2DEA" w:rsidRPr="004F05A9">
        <w:rPr>
          <w:rFonts w:eastAsia="Times New Roman" w:cs="Times New Roman"/>
          <w:lang w:eastAsia="fi-FI"/>
        </w:rPr>
        <w:t>sisältöjä</w:t>
      </w:r>
      <w:r w:rsidRPr="0042347E">
        <w:rPr>
          <w:rFonts w:eastAsia="Times New Roman" w:cs="Times New Roman"/>
          <w:lang w:eastAsia="fi-FI"/>
        </w:rPr>
        <w:t xml:space="preserve"> ovat oppilaan omat teot ja niiden seuraukset, vastuu toisista ihmisistä, ympäristöstä ja luonnosta sekä toisen asemaan eläytyminen, ihmisarvo ja yksilöllisyys. Tutustutaan alustavasti lapsen oikeuksiin ja merkitykseen. Sisältöjen valinnassa otetaan huomioon YK:n Lapsen oikeuksien sopimus ja ihmisen kokonaisvaltainen hyvinvointi. Sisällöt tukevat oppilaan tunnetaitojen kehittymistä.</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color w:val="000000"/>
          <w:lang w:eastAsia="fi-FI"/>
        </w:rPr>
        <w:t>Uskonnon oppimisympäristöihin ja työtapoihin liittyvät tavoitteet vuosiluokilla 1-2</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pyritään kiireettömyyteen ja avoimen, luottamuksellisen keskusteluilmapiirin luomiseen. Opetuksessa on tärkeää, että jokainen oppilas tulee kuulluksi omine havaintoineen ja kokemuksineen. Oppilaita rohkaistaan vuorovaikutukselliseen oppimiseen, keskusteluun ja omien mielipiteiden perusteluun sekä erilaisuuden hyväksymiseen. Opetuksessa keskeistä on oppilaslähtöisyys ja oppilaan oman kokemusmaailman kunnioittaminen etenkin eettisiä kysymyksiä tarkasteltaessa.  Luovat, toiminnalliset ja elämykselliset menetelmät, projektit ja keskustelut tukevat oppilasta kokonaisvaltaisena, kaikkia aistejaan oppimisessa hyödyntävänä vuorovaikutustaitoisena ja aktiivisena oppijana. Opetuksessa voidaan toteuttaa yksilö- tai ryhmäprojekteja myös oppiaineen eri oppimäärien kesken sekä oppiainerajat ylittäen. Opetuksessa hyödynnetään monipuolisesti ja vuorovaikutteisesti tieto- ja viestintäteknologiaa. Kertomuksia, musiikkia, kuvataidetta, leikkiä, draamaa sekä vierailijoita ja vierailuja eri </w:t>
      </w:r>
      <w:r w:rsidRPr="004F05A9">
        <w:rPr>
          <w:rFonts w:eastAsia="Times New Roman" w:cs="Times New Roman"/>
          <w:lang w:eastAsia="fi-FI"/>
        </w:rPr>
        <w:t xml:space="preserve">kohteisiin </w:t>
      </w:r>
      <w:r w:rsidR="002F2DEA" w:rsidRPr="004F05A9">
        <w:rPr>
          <w:rFonts w:eastAsia="Times New Roman" w:cs="Times New Roman"/>
          <w:lang w:eastAsia="fi-FI"/>
        </w:rPr>
        <w:t>käytetään</w:t>
      </w:r>
      <w:r w:rsidR="002F2DEA">
        <w:rPr>
          <w:rFonts w:eastAsia="Times New Roman" w:cs="Times New Roman"/>
          <w:lang w:eastAsia="fi-FI"/>
        </w:rPr>
        <w:t xml:space="preserve"> </w:t>
      </w:r>
      <w:r w:rsidRPr="0042347E">
        <w:rPr>
          <w:rFonts w:eastAsia="Times New Roman" w:cs="Times New Roman"/>
          <w:lang w:eastAsia="fi-FI"/>
        </w:rPr>
        <w:t>tukemaan monipuolista työskentelyä ja oppimisen iloa.</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Ohjaus, eriyttäminen ja tuki uskonnossa vuosiluokilla 1-2 </w:t>
      </w:r>
    </w:p>
    <w:p w:rsidR="0042347E" w:rsidRPr="0042347E" w:rsidRDefault="0042347E" w:rsidP="0042347E">
      <w:pPr>
        <w:spacing w:after="0"/>
        <w:rPr>
          <w:rFonts w:eastAsia="Times New Roman" w:cs="Times New Roman"/>
          <w:lang w:eastAsia="fi-FI"/>
        </w:rPr>
      </w:pPr>
    </w:p>
    <w:p w:rsidR="0042347E" w:rsidRPr="0042347E" w:rsidRDefault="0042347E" w:rsidP="004F05A9">
      <w:pPr>
        <w:spacing w:after="0"/>
        <w:jc w:val="both"/>
        <w:rPr>
          <w:rFonts w:eastAsia="Times New Roman" w:cs="Times New Roman"/>
          <w:lang w:eastAsia="fi-FI"/>
        </w:rPr>
      </w:pPr>
      <w:r w:rsidRPr="0042347E">
        <w:rPr>
          <w:rFonts w:eastAsia="Times New Roman" w:cs="Times New Roman"/>
          <w:lang w:eastAsia="fi-FI"/>
        </w:rPr>
        <w:t xml:space="preserve">Uskonnon eri oppimäärien opetuksessa otetaan huomioon oppilaiden erilaiset tarpeet ja taustat kuten kielitaito ja kulttuuritausta. Keskeisiä käsitteitä pohditaan ja avataan niin, että niiden ymmärtäminen on mahdollista kaikille oppilaille. Käytettävät työtavat sovitetaan ikäkauteen. Opetuksessa luodaan oppimista ja osallisuutta edistäviä yhteisiä tilanteita sekä ohjataan ja vahvistetaan oppilaan opiskelutaitoja ja oma-aloitteisuutta. </w:t>
      </w:r>
    </w:p>
    <w:p w:rsidR="00182790" w:rsidRDefault="00182790" w:rsidP="0042347E">
      <w:pPr>
        <w:spacing w:after="0"/>
        <w:rPr>
          <w:rFonts w:eastAsia="Times New Roman" w:cs="Times New Roman"/>
          <w:b/>
          <w:color w:val="000000"/>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Oppilaan oppimisen arviointi uskonnossa vuosiluokilla 1-2  </w:t>
      </w: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 </w:t>
      </w:r>
    </w:p>
    <w:p w:rsidR="0042347E" w:rsidRPr="0042347E" w:rsidRDefault="0042347E" w:rsidP="004F05A9">
      <w:pPr>
        <w:spacing w:after="0"/>
        <w:jc w:val="both"/>
        <w:rPr>
          <w:rFonts w:eastAsia="Times New Roman" w:cs="Times New Roman"/>
          <w:strike/>
          <w:lang w:eastAsia="fi-FI"/>
        </w:rPr>
      </w:pPr>
      <w:r w:rsidRPr="0042347E">
        <w:rPr>
          <w:rFonts w:eastAsia="Times New Roman" w:cs="Times New Roman"/>
          <w:lang w:eastAsia="fi-FI"/>
        </w:rPr>
        <w:t xml:space="preserve">Oppimisen arviointi on oppilaita ohjaavaa ja kannustavaa. Monipuolinen palaute rakentuu osaksi työskentelyä ja yhteisiä keskusteluja. 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42347E" w:rsidRDefault="0042347E" w:rsidP="004F05A9">
      <w:pPr>
        <w:spacing w:after="0"/>
        <w:jc w:val="both"/>
        <w:rPr>
          <w:rFonts w:eastAsia="Times New Roman" w:cs="Times New Roman"/>
          <w:lang w:eastAsia="fi-FI"/>
        </w:rPr>
      </w:pPr>
    </w:p>
    <w:p w:rsidR="0042347E" w:rsidRPr="0042347E" w:rsidRDefault="0042347E" w:rsidP="004F05A9">
      <w:pPr>
        <w:spacing w:after="0"/>
        <w:jc w:val="both"/>
        <w:rPr>
          <w:rFonts w:eastAsia="Times New Roman" w:cs="Times New Roman"/>
          <w:lang w:eastAsia="fi-FI"/>
        </w:rPr>
      </w:pPr>
      <w:r w:rsidRPr="0042347E">
        <w:rPr>
          <w:rFonts w:eastAsia="Times New Roman" w:cs="Times New Roman"/>
          <w:color w:val="000000"/>
          <w:lang w:eastAsia="fi-FI"/>
        </w:rPr>
        <w:t>Oppimisprosessin kannalta keskeisiä arvioinnin ja palautteen antamisen kohteita uskonnossa ovat:</w:t>
      </w:r>
    </w:p>
    <w:p w:rsidR="0042347E" w:rsidRPr="0042347E" w:rsidRDefault="0042347E" w:rsidP="004F05A9">
      <w:pPr>
        <w:spacing w:after="0"/>
        <w:jc w:val="both"/>
        <w:rPr>
          <w:rFonts w:eastAsia="Times New Roman" w:cs="Times New Roman"/>
          <w:lang w:eastAsia="fi-FI"/>
        </w:rPr>
      </w:pPr>
      <w:r w:rsidRPr="0042347E">
        <w:rPr>
          <w:rFonts w:eastAsia="Times New Roman" w:cs="Times New Roman"/>
          <w:color w:val="000000"/>
          <w:lang w:eastAsia="fi-FI"/>
        </w:rPr>
        <w:t xml:space="preserve">- edistyminen lähiympäristön </w:t>
      </w:r>
      <w:r w:rsidRPr="0042347E">
        <w:rPr>
          <w:rFonts w:eastAsia="Times New Roman" w:cs="Times New Roman"/>
          <w:lang w:eastAsia="fi-FI"/>
        </w:rPr>
        <w:t xml:space="preserve">katsomuksellisten ilmiöiden tunnistamisessa ja nimeämisessä </w:t>
      </w:r>
    </w:p>
    <w:p w:rsidR="0042347E" w:rsidRPr="0042347E" w:rsidRDefault="0042347E" w:rsidP="004F05A9">
      <w:pPr>
        <w:spacing w:after="0"/>
        <w:jc w:val="both"/>
        <w:rPr>
          <w:rFonts w:eastAsia="Times New Roman" w:cs="Times New Roman"/>
          <w:lang w:eastAsia="fi-FI"/>
        </w:rPr>
      </w:pPr>
      <w:r w:rsidRPr="0042347E">
        <w:rPr>
          <w:rFonts w:eastAsia="Times New Roman" w:cs="Times New Roman"/>
          <w:lang w:eastAsia="fi-FI"/>
        </w:rPr>
        <w:t xml:space="preserve">- </w:t>
      </w:r>
      <w:r w:rsidRPr="0042347E">
        <w:rPr>
          <w:rFonts w:eastAsia="Times New Roman" w:cs="Times New Roman"/>
          <w:color w:val="000000"/>
          <w:lang w:eastAsia="fi-FI"/>
        </w:rPr>
        <w:t xml:space="preserve">edistyminen ryhmässä toimimisen taidoissa </w:t>
      </w:r>
    </w:p>
    <w:p w:rsidR="0042347E" w:rsidRPr="001B4EAB" w:rsidRDefault="0042347E" w:rsidP="004F05A9">
      <w:pPr>
        <w:spacing w:after="0"/>
        <w:jc w:val="both"/>
        <w:rPr>
          <w:rFonts w:eastAsia="Times New Roman" w:cs="Times New Roman"/>
          <w:lang w:eastAsia="fi-FI"/>
        </w:rPr>
      </w:pPr>
      <w:r w:rsidRPr="0042347E">
        <w:rPr>
          <w:rFonts w:eastAsia="Times New Roman" w:cs="Times New Roman"/>
          <w:lang w:eastAsia="fi-FI"/>
        </w:rPr>
        <w:t>- edistymien ajatusten</w:t>
      </w:r>
      <w:r w:rsidR="00152590">
        <w:rPr>
          <w:rFonts w:eastAsia="Times New Roman" w:cs="Times New Roman"/>
          <w:lang w:eastAsia="fi-FI"/>
        </w:rPr>
        <w:t xml:space="preserve"> </w:t>
      </w:r>
      <w:r w:rsidRPr="0042347E">
        <w:rPr>
          <w:rFonts w:eastAsia="Times New Roman" w:cs="Times New Roman"/>
          <w:lang w:eastAsia="fi-FI"/>
        </w:rPr>
        <w:t xml:space="preserve">ilmaisemisessa ja toisten kuuntelemisessa. </w:t>
      </w:r>
    </w:p>
    <w:p w:rsidR="0015324F" w:rsidRPr="004F05A9" w:rsidRDefault="0015324F" w:rsidP="0015324F">
      <w:pPr>
        <w:spacing w:before="100" w:beforeAutospacing="1" w:after="100" w:afterAutospacing="1"/>
        <w:rPr>
          <w:rFonts w:eastAsia="Times New Roman" w:cs="Times New Roman"/>
          <w:lang w:eastAsia="fi-FI"/>
        </w:rPr>
      </w:pPr>
      <w:r w:rsidRPr="004F05A9">
        <w:rPr>
          <w:rFonts w:eastAsia="Times New Roman" w:cs="Times New Roman"/>
          <w:b/>
          <w:bCs/>
          <w:lang w:eastAsia="fi-FI"/>
        </w:rPr>
        <w:t>Uskonnon eri oppimäärät vuosiluokilla 1-2</w:t>
      </w:r>
      <w:r w:rsidRPr="004F05A9">
        <w:rPr>
          <w:rFonts w:eastAsia="Times New Roman" w:cs="Times New Roman"/>
          <w:lang w:eastAsia="fi-FI"/>
        </w:rPr>
        <w:t> </w:t>
      </w:r>
    </w:p>
    <w:p w:rsidR="0015324F" w:rsidRPr="004F05A9" w:rsidRDefault="0015324F" w:rsidP="007F188B">
      <w:pPr>
        <w:spacing w:before="100" w:beforeAutospacing="1"/>
        <w:jc w:val="both"/>
        <w:rPr>
          <w:rFonts w:eastAsia="Times New Roman" w:cs="Times New Roman"/>
          <w:lang w:eastAsia="fi-FI"/>
        </w:rPr>
      </w:pPr>
      <w:r w:rsidRPr="004F05A9">
        <w:rPr>
          <w:rFonts w:eastAsia="Times New Roman" w:cs="Times New Roman"/>
          <w:lang w:eastAsia="fi-FI"/>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15324F" w:rsidRPr="004F05A9" w:rsidRDefault="0015324F" w:rsidP="007F188B">
      <w:pPr>
        <w:spacing w:before="100" w:beforeAutospacing="1"/>
        <w:jc w:val="both"/>
        <w:rPr>
          <w:rFonts w:eastAsia="Times New Roman" w:cs="Times New Roman"/>
          <w:lang w:eastAsia="fi-FI"/>
        </w:rPr>
      </w:pPr>
      <w:r w:rsidRPr="004F05A9">
        <w:rPr>
          <w:rFonts w:eastAsia="Times New Roman" w:cs="Times New Roman"/>
          <w:lang w:eastAsia="fi-FI"/>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BD6EF0" w:rsidRDefault="00BD6EF0" w:rsidP="0015324F">
      <w:pPr>
        <w:spacing w:before="100" w:beforeAutospacing="1" w:after="100" w:afterAutospacing="1"/>
        <w:rPr>
          <w:rFonts w:asciiTheme="majorHAnsi" w:eastAsia="Times New Roman" w:hAnsiTheme="majorHAnsi" w:cs="Times New Roman"/>
          <w:lang w:eastAsia="fi-FI"/>
        </w:rPr>
      </w:pPr>
      <w:r w:rsidRPr="00BD6EF0">
        <w:rPr>
          <w:rFonts w:asciiTheme="majorHAnsi" w:eastAsia="Times New Roman" w:hAnsiTheme="majorHAnsi" w:cs="Times New Roman"/>
          <w:bCs/>
          <w:lang w:eastAsia="fi-FI"/>
        </w:rPr>
        <w:t>EVANKELISLUTERILAINEN USKONTO</w:t>
      </w:r>
      <w:r w:rsidRPr="00BD6EF0">
        <w:rPr>
          <w:rFonts w:asciiTheme="majorHAnsi" w:eastAsia="Times New Roman" w:hAnsiTheme="majorHAnsi" w:cs="Times New Roman"/>
          <w:lang w:eastAsia="fi-FI"/>
        </w:rPr>
        <w:t> </w:t>
      </w:r>
    </w:p>
    <w:p w:rsidR="0015324F" w:rsidRPr="004F05A9" w:rsidRDefault="0015324F" w:rsidP="007502C5">
      <w:pPr>
        <w:spacing w:before="100" w:beforeAutospacing="1" w:after="100" w:afterAutospacing="1"/>
        <w:jc w:val="both"/>
        <w:rPr>
          <w:rFonts w:eastAsia="Times New Roman" w:cs="Times New Roman"/>
          <w:lang w:eastAsia="fi-FI"/>
        </w:rPr>
      </w:pPr>
      <w:r w:rsidRPr="004F05A9">
        <w:rPr>
          <w:rFonts w:eastAsia="Times New Roman" w:cs="Times New Roman"/>
          <w:lang w:eastAsia="fi-FI"/>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15324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S1 Suhde omaan uskontoon:</w:t>
      </w:r>
      <w:r w:rsidRPr="004F05A9">
        <w:rPr>
          <w:rFonts w:eastAsia="Times New Roman" w:cs="Times New Roman"/>
          <w:lang w:eastAsia="fi-FI"/>
        </w:rPr>
        <w:t xml:space="preserve"> </w:t>
      </w:r>
      <w:r w:rsidR="0015324F" w:rsidRPr="004F05A9">
        <w:rPr>
          <w:rFonts w:eastAsia="Times New Roman" w:cs="Times New Roman"/>
          <w:lang w:eastAsia="fi-FI"/>
        </w:rPr>
        <w:t>Opetuksessa lähdetään liikkeelle oppilaan perheen ja suvun historiasta, uskonnoista ja katsomuksista. Opetuksessa huomioidaan erilaiset perhemuodot. Tutustutaan kirkkovuoden keskeisiin juhliin jouluun ja pääsiäiseen sekä niihin liittyviin Raamatun kertomuksiin ja perinteisiin. Opetuksessa käsitellään myös kristilliseen elämänkaareen liittyviä juhlia, niiden sisältöä ja merkitystä. Tarkastellaan perheiden erilaisia tapoja viettää vuodenkiertoon ja elämänkaareen liittyviä juhlia. Opiskellaan kirkkovuoteen ja lapsuuteen liittyviä virsiä ja musiikkia. Tutustutaan kristinuskoon ja seurakuntaan liittyviin keskeisiin käsitteisiin ja symboleihin. Tutustutaan kristilliseen jumalakäsitykseen ja kirkkorakennukseen.</w:t>
      </w:r>
    </w:p>
    <w:p w:rsidR="0015324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w:t>
      </w:r>
      <w:r w:rsidR="0015324F" w:rsidRPr="004F05A9">
        <w:rPr>
          <w:rFonts w:eastAsia="Times New Roman" w:cs="Times New Roman"/>
          <w:lang w:eastAsia="fi-FI"/>
        </w:rPr>
        <w:t>Tutustutaan kouluyhteisössä ja koulun lähiympäristössä läsnä oleviin uskontoihin, niiden keskeisiin juhliin ja tapoihin. Otetaan huomioon myös kristinuskon monimuotoisuus sekä uskonnottomuus. </w:t>
      </w:r>
    </w:p>
    <w:p w:rsidR="0068216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S3 Hyvä elämä:</w:t>
      </w:r>
      <w:r w:rsidRPr="004F05A9">
        <w:rPr>
          <w:rFonts w:eastAsia="Times New Roman" w:cs="Times New Roman"/>
          <w:lang w:eastAsia="fi-FI"/>
        </w:rPr>
        <w:t xml:space="preserve"> </w:t>
      </w:r>
      <w:r w:rsidR="0015324F" w:rsidRPr="004F05A9">
        <w:rPr>
          <w:rFonts w:eastAsia="Times New Roman" w:cs="Times New Roman"/>
          <w:lang w:eastAsia="fi-FI"/>
        </w:rPr>
        <w:t>Opetuksessa käsitellään elämän kunnioittamisen, ihmisarvon ja lasten oikeuksien merkitystä. Opetuksessa aloitetaan oppilaan elämänkysymysten pohdinta ja avataan kristillistä näkökulmaa niihin. Keskeisiä sisältöjä ovat eettinen pohdinta</w:t>
      </w:r>
      <w:r w:rsidR="005201C4" w:rsidRPr="004F05A9">
        <w:rPr>
          <w:rFonts w:eastAsia="Times New Roman" w:cs="Times New Roman"/>
          <w:lang w:eastAsia="fi-FI"/>
        </w:rPr>
        <w:t>, YK:n L</w:t>
      </w:r>
      <w:r w:rsidR="0015324F" w:rsidRPr="004F05A9">
        <w:rPr>
          <w:rFonts w:eastAsia="Times New Roman" w:cs="Times New Roman"/>
          <w:lang w:eastAsia="fi-FI"/>
        </w:rPr>
        <w:t>apsen</w:t>
      </w:r>
      <w:r w:rsidR="005201C4" w:rsidRPr="004F05A9">
        <w:rPr>
          <w:rFonts w:eastAsia="Times New Roman" w:cs="Times New Roman"/>
          <w:lang w:eastAsia="fi-FI"/>
        </w:rPr>
        <w:t xml:space="preserve"> </w:t>
      </w:r>
      <w:r w:rsidR="0015324F" w:rsidRPr="004F05A9">
        <w:rPr>
          <w:rFonts w:eastAsia="Times New Roman" w:cs="Times New Roman"/>
          <w:lang w:eastAsia="fi-FI"/>
        </w:rPr>
        <w:t>oikeuksien sopimus ja Kultainen sääntö.</w:t>
      </w:r>
      <w:r w:rsidR="0015324F" w:rsidRPr="004F05A9">
        <w:rPr>
          <w:rFonts w:eastAsia="Times New Roman" w:cs="Times New Roman"/>
          <w:color w:val="000000" w:themeColor="text1"/>
          <w:lang w:eastAsia="fi-FI"/>
        </w:rPr>
        <w:t xml:space="preserve"> Pohditaan oppilaiden arjesta nousevia kysymyksiä ja yhdistetään niitä valittuihin Raamatun kertomuksiin. </w:t>
      </w:r>
      <w:r w:rsidR="0015324F" w:rsidRPr="004F05A9">
        <w:rPr>
          <w:rFonts w:eastAsia="Times New Roman" w:cs="Times New Roman"/>
          <w:lang w:eastAsia="fi-FI"/>
        </w:rPr>
        <w:t xml:space="preserve">Rohkaistaan oppilasta tunnistamaan ja ilmaisemaan tunteitaan sekä eläytymään toisen asemaan ja hyväksymään erilaisuutta. Pohditaan omia tekoja ja niiden seurauksia sekä vastuuta toisista ihmisistä, </w:t>
      </w:r>
      <w:r w:rsidR="001F176D" w:rsidRPr="004F05A9">
        <w:rPr>
          <w:rFonts w:eastAsia="Times New Roman" w:cs="Times New Roman"/>
          <w:lang w:eastAsia="fi-FI"/>
        </w:rPr>
        <w:t xml:space="preserve">ympäristöstä ja luonnosta. </w:t>
      </w: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ORTODOKSINEN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spacing w:after="0"/>
        <w:jc w:val="both"/>
        <w:rPr>
          <w:rFonts w:eastAsia="Times New Roman" w:cs="Times New Roman"/>
          <w:lang w:eastAsia="fi-FI"/>
        </w:rPr>
      </w:pPr>
      <w:r w:rsidRPr="004F05A9">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B9359B" w:rsidRPr="004F05A9">
        <w:rPr>
          <w:rFonts w:eastAsia="Times New Roman" w:cs="Times New Roman"/>
          <w:lang w:eastAsia="fi-FI"/>
        </w:rPr>
        <w:t>aust</w:t>
      </w:r>
      <w:r w:rsidRPr="004F05A9">
        <w:rPr>
          <w:rFonts w:eastAsia="Times New Roman" w:cs="Times New Roman"/>
          <w:lang w:eastAsia="fi-FI"/>
        </w:rPr>
        <w:t xml:space="preserve">en perustalle. </w:t>
      </w:r>
    </w:p>
    <w:p w:rsidR="0015324F" w:rsidRPr="004F05A9" w:rsidRDefault="0015324F" w:rsidP="0015324F">
      <w:pPr>
        <w:spacing w:after="0"/>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S1 Suhde omaan uskontoon</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Cambria" w:cs="Times New Roman"/>
        </w:rPr>
        <w:t xml:space="preserve">Opetuksessa otetaan huomioon perheiden erilaisuus, yhteys ortodoksisuuteen ja muihin kirkkoihin tai katsomuksiin. Opetuksessa aloitetaan mysteerioiden tarkastelu osana perheen ja lapsen omaa elämää.  Tutustutaan alustavasti oman uskonnon piirteisiin ja kirkon keskeisiin käsitteisiin, sanastoon ja symboleihin sekä erilaisiin jumalanpalveluksiin.  Tutkitaan kirkkoa rakennuksena. Tutustutaan omaan seurakuntaan sekä ortodoksisen kirkkovuoden keskeisimpiin juhliin vuoden kristillisen juhlakierron mukaisesti. Tarkastelussa otetaan huomioon kirkkovuoden juhlien perinteet ja tavat sekä joitakin niihin liittyviä pyhiä ihmisiä. Tutustutaan oppilaan omaan nimikkopyhään. </w:t>
      </w:r>
    </w:p>
    <w:p w:rsidR="0010363F" w:rsidRPr="004F05A9" w:rsidRDefault="0010363F" w:rsidP="007F188B">
      <w:pPr>
        <w:spacing w:after="0"/>
        <w:jc w:val="both"/>
        <w:rPr>
          <w:rFonts w:eastAsia="Times New Roman" w:cs="Times New Roman"/>
          <w:b/>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Cambria" w:cs="Times New Roman"/>
        </w:rPr>
        <w:t xml:space="preserve">Tutustutaan oman luokan oppilaiden, koulun ja lähiympäristön uskontoihin, katsomuksiin ja uskonnottomuuteen koulun arjen tapahtumien ja juhlien yhteydessä. Opetuksessa huomioidaan juhlien sisällöissä tai kirkollisissa tapahtumissa </w:t>
      </w:r>
      <w:r w:rsidR="00673CE8" w:rsidRPr="004F05A9">
        <w:rPr>
          <w:rFonts w:eastAsia="Cambria" w:cs="Times New Roman"/>
        </w:rPr>
        <w:t xml:space="preserve">mahdollinen </w:t>
      </w:r>
      <w:r w:rsidRPr="004F05A9">
        <w:rPr>
          <w:rFonts w:eastAsia="Cambria" w:cs="Times New Roman"/>
        </w:rPr>
        <w:t xml:space="preserve">ortodoksinen näkökulma. Tutustutaan oppilaan ortodoksiseen perinnetaustaan osana monikulttuurista ortodoksisuutta. </w:t>
      </w:r>
    </w:p>
    <w:p w:rsidR="0015324F" w:rsidRPr="004F05A9" w:rsidRDefault="0015324F" w:rsidP="007F188B">
      <w:pPr>
        <w:spacing w:before="12" w:after="0"/>
        <w:jc w:val="both"/>
        <w:rPr>
          <w:rFonts w:eastAsia="Times New Roman" w:cs="Times New Roman"/>
          <w:lang w:eastAsia="fi-FI"/>
        </w:rPr>
      </w:pPr>
    </w:p>
    <w:p w:rsidR="0015324F" w:rsidRPr="004F05A9" w:rsidRDefault="0015324F" w:rsidP="007F188B">
      <w:pPr>
        <w:spacing w:before="12" w:after="0"/>
        <w:jc w:val="both"/>
        <w:rPr>
          <w:rFonts w:eastAsia="Times New Roman" w:cs="Times New Roman"/>
          <w:lang w:eastAsia="fi-FI"/>
        </w:rPr>
      </w:pPr>
      <w:r w:rsidRPr="004F05A9">
        <w:rPr>
          <w:rFonts w:eastAsia="Times New Roman" w:cs="Times New Roman"/>
          <w:b/>
          <w:lang w:eastAsia="fi-FI"/>
        </w:rPr>
        <w:t>S3 Hyvä elämä</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Times New Roman" w:cs="Times New Roman"/>
        </w:rPr>
        <w:t xml:space="preserve">Sisältöjen valinnassa otetaan huomioon ortodoksiseen ihmiskäsitykseen liittyvä opetus vapaudesta ja vastuusta sekä ihmisen kokonaisvaltainen hyvinvointi. Perehdytään vastuuseen ympäristöstä ja luonnosta sekä </w:t>
      </w:r>
      <w:r w:rsidR="00B52B3C" w:rsidRPr="004F05A9">
        <w:rPr>
          <w:rFonts w:eastAsia="Times New Roman" w:cs="Times New Roman"/>
        </w:rPr>
        <w:t xml:space="preserve">tunnistetaan </w:t>
      </w:r>
      <w:r w:rsidRPr="004F05A9">
        <w:rPr>
          <w:rFonts w:eastAsia="Times New Roman" w:cs="Times New Roman"/>
        </w:rPr>
        <w:t>elämän ainutkertaisuu</w:t>
      </w:r>
      <w:r w:rsidR="00B52B3C" w:rsidRPr="004F05A9">
        <w:rPr>
          <w:rFonts w:eastAsia="Times New Roman" w:cs="Times New Roman"/>
        </w:rPr>
        <w:t>s</w:t>
      </w:r>
      <w:r w:rsidRPr="004F05A9">
        <w:rPr>
          <w:rFonts w:eastAsia="Times New Roman" w:cs="Times New Roman"/>
        </w:rPr>
        <w:t>. P</w:t>
      </w:r>
      <w:r w:rsidR="00D13254" w:rsidRPr="004F05A9">
        <w:rPr>
          <w:rFonts w:eastAsia="Times New Roman" w:cs="Times New Roman"/>
        </w:rPr>
        <w:t>yritään eläytymään toisen asemaan ja p</w:t>
      </w:r>
      <w:r w:rsidRPr="004F05A9">
        <w:rPr>
          <w:rFonts w:eastAsia="Times New Roman" w:cs="Times New Roman"/>
        </w:rPr>
        <w:t xml:space="preserve">ohditaan ihmiselämään liittyviä kysymyksiä kuten toisesta välittäminen, anteeksiantaminen, rehellisyys, huolenpito, rakkaus niin perheessä kuin kouluyhteisössäkin. Selvitetään YK:n Lapsen oikeuksien sopimuksen merkitystä oppilaan omassa elämässä. Tarkastellaan elämää ja kuolemaa sekä eettisiä kysymyksiä Vanhan ja Uuden Testamentin kertomusten ja arjen esimerkkien avulla. </w:t>
      </w:r>
    </w:p>
    <w:p w:rsidR="0015324F" w:rsidRPr="004F05A9" w:rsidRDefault="0015324F" w:rsidP="0015324F">
      <w:pPr>
        <w:spacing w:after="0"/>
        <w:rPr>
          <w:rFonts w:eastAsia="Times New Roman" w:cs="Times New Roman"/>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KATOLINEN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kern w:val="3"/>
          <w:lang w:eastAsia="zh-CN" w:bidi="hi-IN"/>
        </w:rPr>
        <w:t>Tässä oppimääräkuvauksessa tarkennetaan kaikille yhteisiä uskonnon sisältöjä. Paikalliset opetussuunnitelmat laaditaan uskonnon yhteisten tavoitteiden ja sisältökuvausten sekä eri uskontojen t</w:t>
      </w:r>
      <w:r w:rsidR="00D13254" w:rsidRPr="004F05A9">
        <w:rPr>
          <w:rFonts w:eastAsia="SimSun" w:cs="Times New Roman"/>
          <w:kern w:val="3"/>
          <w:lang w:eastAsia="zh-CN" w:bidi="hi-IN"/>
        </w:rPr>
        <w:t>arkennettujen oppimääräkuvausten</w:t>
      </w:r>
      <w:r w:rsidRPr="004F05A9">
        <w:rPr>
          <w:rFonts w:eastAsia="SimSun" w:cs="Times New Roman"/>
          <w:kern w:val="3"/>
          <w:lang w:eastAsia="zh-CN" w:bidi="hi-IN"/>
        </w:rPr>
        <w:t xml:space="preserve"> perustalle. </w:t>
      </w:r>
    </w:p>
    <w:p w:rsidR="0015324F" w:rsidRPr="004F05A9" w:rsidRDefault="0015324F" w:rsidP="0015324F">
      <w:pPr>
        <w:widowControl w:val="0"/>
        <w:suppressAutoHyphens/>
        <w:autoSpaceDN w:val="0"/>
        <w:spacing w:after="0"/>
        <w:textAlignment w:val="baseline"/>
        <w:rPr>
          <w:rFonts w:eastAsia="SimSun" w:cs="Times New Roman"/>
          <w:kern w:val="3"/>
          <w:lang w:eastAsia="zh-CN" w:bidi="hi-IN"/>
        </w:rPr>
      </w:pPr>
    </w:p>
    <w:p w:rsidR="0015324F" w:rsidRPr="004F05A9" w:rsidRDefault="0015324F" w:rsidP="007F188B">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b/>
          <w:color w:val="000000"/>
          <w:kern w:val="3"/>
          <w:lang w:eastAsia="zh-CN" w:bidi="hi-IN"/>
        </w:rPr>
        <w:t>S1 Suhde omaan uskontoon</w:t>
      </w:r>
      <w:r w:rsidRPr="004F05A9">
        <w:rPr>
          <w:rFonts w:eastAsia="SimSun" w:cs="Times New Roman"/>
          <w:b/>
          <w:kern w:val="3"/>
          <w:lang w:eastAsia="zh-CN" w:bidi="hi-IN"/>
        </w:rPr>
        <w:t>:</w:t>
      </w:r>
      <w:r w:rsidRPr="004F05A9">
        <w:rPr>
          <w:rFonts w:eastAsia="SimSun" w:cs="Times New Roman"/>
          <w:kern w:val="3"/>
          <w:lang w:eastAsia="zh-CN" w:bidi="hi-IN"/>
        </w:rPr>
        <w:t xml:space="preserve"> </w:t>
      </w:r>
      <w:r w:rsidRPr="004F05A9">
        <w:rPr>
          <w:rFonts w:eastAsia="Times New Roman" w:cs="Times New Roman"/>
          <w:kern w:val="3"/>
          <w:lang w:eastAsia="zh-CN" w:bidi="hi-IN"/>
        </w:rPr>
        <w:t>Tutustutaan katoliseen uskontoon oppilaan perheen kautta. Keskeisiä sisältöjä ovat kirkon jäsenyys, kaste ja pyhä messu, ristinmerkki, Pyhä Kolminaisuus, Jeesus Kristus ja Jeesuksen elämän päätapahtumat. Tutustutaan keskeisiin katolisen uskonnon päivittäisiin rukouksiin. Tutkitaan Raamatun kuvausta elämän synnystä. Opetuksessa tutustutaan Raamatun asemaan pyhänä kirjana sekä kirkkovuoden suuriin juhliin. Tutustutaan omaan seurakuntaan ja kirkkorakennukseen sekä tarkastellaan Neitsyt Mariaa ja joitakin pyhiä ihmisiä.</w:t>
      </w:r>
    </w:p>
    <w:p w:rsidR="0015324F" w:rsidRPr="004F05A9" w:rsidRDefault="0015324F" w:rsidP="007F188B">
      <w:pPr>
        <w:widowControl w:val="0"/>
        <w:suppressAutoHyphens/>
        <w:autoSpaceDN w:val="0"/>
        <w:spacing w:after="0"/>
        <w:jc w:val="both"/>
        <w:textAlignment w:val="baseline"/>
        <w:rPr>
          <w:rFonts w:eastAsia="Times New Roman" w:cs="Times New Roman"/>
          <w:kern w:val="3"/>
          <w:lang w:eastAsia="zh-CN" w:bidi="hi-IN"/>
        </w:rPr>
      </w:pPr>
    </w:p>
    <w:p w:rsidR="0015324F" w:rsidRPr="004F05A9" w:rsidRDefault="0015324F" w:rsidP="007F188B">
      <w:pPr>
        <w:widowControl w:val="0"/>
        <w:suppressAutoHyphens/>
        <w:autoSpaceDN w:val="0"/>
        <w:spacing w:after="0"/>
        <w:jc w:val="both"/>
        <w:textAlignment w:val="baseline"/>
        <w:rPr>
          <w:rFonts w:eastAsia="Times New Roman" w:cs="Times New Roman"/>
          <w:kern w:val="3"/>
          <w:lang w:eastAsia="zh-CN" w:bidi="hi-IN"/>
        </w:rPr>
      </w:pPr>
      <w:r w:rsidRPr="004F05A9">
        <w:rPr>
          <w:rFonts w:eastAsia="Times New Roman" w:cs="Times New Roman"/>
          <w:b/>
          <w:kern w:val="3"/>
          <w:lang w:eastAsia="zh-CN" w:bidi="hi-IN"/>
        </w:rPr>
        <w:t>S2 Uskontojen maailma:</w:t>
      </w:r>
      <w:r w:rsidRPr="004F05A9">
        <w:rPr>
          <w:rFonts w:eastAsia="Times New Roman" w:cs="Times New Roman"/>
          <w:kern w:val="3"/>
          <w:lang w:eastAsia="zh-CN" w:bidi="hi-IN"/>
        </w:rPr>
        <w:t xml:space="preserve"> Opetuksessa otetaan huomioon oppilaiden oma tausta ja sen mahdollinen monikulttuurisuus ja moniuskontoisuus. Tutustutaan oman luokan, oman koulun ja lähiympäristön uskontoihin, katsomuksiin sekä uskonnottomuuteen osana arkea ja juhlaa. Tutkitaan katolisen perinteen yhtäläisyyksiä muiden uskontojen ja katsomusten kanssa.</w:t>
      </w:r>
    </w:p>
    <w:p w:rsidR="0015324F" w:rsidRPr="004F05A9" w:rsidRDefault="0015324F" w:rsidP="007F188B">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kern w:val="3"/>
          <w:lang w:eastAsia="zh-CN" w:bidi="hi-IN"/>
        </w:rPr>
        <w:br/>
      </w:r>
      <w:r w:rsidRPr="004F05A9">
        <w:rPr>
          <w:rFonts w:eastAsia="SimSun" w:cs="Times New Roman"/>
          <w:b/>
          <w:kern w:val="3"/>
          <w:lang w:eastAsia="zh-CN" w:bidi="hi-IN"/>
        </w:rPr>
        <w:t>S3 Hyvä elämä:</w:t>
      </w:r>
      <w:r w:rsidRPr="004F05A9">
        <w:rPr>
          <w:rFonts w:eastAsia="SimSun" w:cs="Times New Roman"/>
          <w:kern w:val="3"/>
          <w:lang w:eastAsia="zh-CN" w:bidi="hi-IN"/>
        </w:rPr>
        <w:t xml:space="preserve"> Opetuksessa pohditaan Vanhan testamentin ja Uuden testamentin kertomusten avulla hyvän ja pahan tunnistamista ja erottamista. Pohditaan toisista välittämisen ja rehellisyyden merkitystä. Perehdytään vastuuseen luonnosta ja maailmasta sekä tarkastellaan vastuuta luomiskertomuksen antamana tehtävänä. </w:t>
      </w:r>
      <w:r w:rsidRPr="004F05A9">
        <w:rPr>
          <w:rFonts w:eastAsia="SimSun" w:cs="Times New Roman"/>
          <w:kern w:val="3"/>
          <w:lang w:bidi="hi-IN"/>
        </w:rPr>
        <w:t xml:space="preserve">Selvitetään YK:n Lapsen oikeuksien sopimuksen merkitystä oppilaan omassa elämässä. </w:t>
      </w:r>
      <w:r w:rsidRPr="004F05A9">
        <w:rPr>
          <w:rFonts w:eastAsia="SimSun" w:cs="Times New Roman"/>
          <w:kern w:val="3"/>
          <w:lang w:eastAsia="zh-CN" w:bidi="hi-IN"/>
        </w:rPr>
        <w:t xml:space="preserve">Opiskellaan alustavasti uskonnon keskeiset käsitteet kuten syntiinlankeemus, anteeksisaaminen ja -antaminen, oma ja yhteinen hyvä sekä näihin liittyvät keskeiset käskyt.  </w:t>
      </w:r>
    </w:p>
    <w:p w:rsidR="0015324F" w:rsidRPr="004F05A9" w:rsidRDefault="0015324F" w:rsidP="007F188B">
      <w:pPr>
        <w:spacing w:after="0"/>
        <w:jc w:val="both"/>
        <w:rPr>
          <w:rFonts w:eastAsia="Times New Roman" w:cs="Times New Roman"/>
          <w:lang w:eastAsia="fi-FI"/>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ISLAM</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15324F">
      <w:pPr>
        <w:spacing w:after="0"/>
        <w:rPr>
          <w:rFonts w:eastAsia="Times New Roman" w:cs="Times New Roman"/>
          <w:lang w:eastAsia="fi-FI"/>
        </w:rPr>
      </w:pPr>
      <w:r w:rsidRPr="004F05A9">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w:t>
      </w:r>
      <w:r w:rsidR="00D13254" w:rsidRPr="004F05A9">
        <w:rPr>
          <w:rFonts w:eastAsia="Times New Roman" w:cs="Times New Roman"/>
          <w:lang w:eastAsia="fi-FI"/>
        </w:rPr>
        <w:t>arkennettujen oppimääräkuvausten</w:t>
      </w:r>
      <w:r w:rsidRPr="004F05A9">
        <w:rPr>
          <w:rFonts w:eastAsia="Times New Roman" w:cs="Times New Roman"/>
          <w:lang w:eastAsia="fi-FI"/>
        </w:rPr>
        <w:t xml:space="preserve"> perustalle.</w:t>
      </w:r>
    </w:p>
    <w:p w:rsidR="0015324F" w:rsidRPr="004F05A9" w:rsidRDefault="0015324F" w:rsidP="0015324F">
      <w:pPr>
        <w:spacing w:after="0"/>
        <w:rPr>
          <w:rFonts w:eastAsia="Times New Roman" w:cs="Times New Roman"/>
          <w:lang w:eastAsia="fi-FI"/>
        </w:rPr>
      </w:pPr>
    </w:p>
    <w:p w:rsidR="0015324F" w:rsidRPr="004F05A9" w:rsidRDefault="00D13254" w:rsidP="007F188B">
      <w:pPr>
        <w:spacing w:after="0"/>
        <w:jc w:val="both"/>
        <w:rPr>
          <w:rFonts w:eastAsia="Times New Roman" w:cs="Times New Roman"/>
          <w:lang w:eastAsia="fi-FI"/>
        </w:rPr>
      </w:pPr>
      <w:r w:rsidRPr="004F05A9">
        <w:rPr>
          <w:rFonts w:eastAsia="Times New Roman" w:cs="Times New Roman"/>
          <w:b/>
          <w:lang w:eastAsia="fi-FI"/>
        </w:rPr>
        <w:t>S1</w:t>
      </w:r>
      <w:r w:rsidR="0015324F" w:rsidRPr="004F05A9">
        <w:rPr>
          <w:rFonts w:eastAsia="Times New Roman" w:cs="Times New Roman"/>
          <w:b/>
          <w:lang w:eastAsia="fi-FI"/>
        </w:rPr>
        <w:t xml:space="preserve"> Suhde omaan uskontoon:</w:t>
      </w:r>
      <w:r w:rsidR="0015324F" w:rsidRPr="004F05A9">
        <w:rPr>
          <w:rFonts w:eastAsia="Times New Roman" w:cs="Times New Roman"/>
          <w:lang w:eastAsia="fi-FI"/>
        </w:rPr>
        <w:t xml:space="preserve"> Tutustutaan islamiin oman perheen kautta. Opiskellaan alustavasti islamilaisen kalenterin juhlat sekä ihmisen elämänkaareen liittyvät perinteet. Sisältöjen valinnassa keskeisiä ovat islamin opin perusteet: Jumalan ykseys, profeetat, pyhät kirjat, usko näkymättömään. Tutustutaan alustavasti Koraaniin ja perimätietoon sekä Islamilaiseen yhteisöön. Tarkastellaan islamin monimuotoisuutta ilmiönä sekä moskeijan merkitystä muslimeille. Pohditaan muslimin uskonnollisia velvollisuuksia.</w:t>
      </w:r>
    </w:p>
    <w:p w:rsidR="0015324F" w:rsidRPr="004F05A9" w:rsidRDefault="0015324F" w:rsidP="007F188B">
      <w:pPr>
        <w:spacing w:after="0"/>
        <w:jc w:val="both"/>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Tutustutaan kouluyhteisössä ja koulun lähiympäristössä läsnä oleviin uskontoihin, niiden pyhiin rakennuksiin, juhlaperinteisiin sekä uskonnottomaan tapakulttuuriin. </w:t>
      </w:r>
    </w:p>
    <w:p w:rsidR="0015324F" w:rsidRPr="004F05A9" w:rsidRDefault="0015324F" w:rsidP="007F188B">
      <w:pPr>
        <w:spacing w:after="0"/>
        <w:jc w:val="both"/>
        <w:rPr>
          <w:rFonts w:eastAsia="Times New Roman" w:cs="Times New Roman"/>
          <w:b/>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S3 Hyvä elämä:</w:t>
      </w:r>
      <w:r w:rsidRPr="004F05A9">
        <w:rPr>
          <w:rFonts w:eastAsia="Times New Roman" w:cs="Times New Roman"/>
          <w:lang w:eastAsia="fi-FI"/>
        </w:rPr>
        <w:t xml:space="preserve"> Sisältöjen valinnassa keskeistä on oppilaiden elämänkaari ja siihen liittyvät elämänkysymykset. Keskeisiä sisältöjä ovat elämän kunnioittaminen, ihmisarvo ja lasten oikeudet. Pohditaan toisen asemaan eläytymistä. Tutustutaan islamin oikeuksiin ja velvollisuuksiin perhe-elämässä. </w:t>
      </w:r>
      <w:r w:rsidRPr="004F05A9">
        <w:rPr>
          <w:rFonts w:eastAsia="Times New Roman" w:cs="Times New Roman"/>
        </w:rPr>
        <w:t>Selvitetään YK:n Lapsen oikeuksien sopimuksen merkitystä oppilaan omassa elämässä.</w:t>
      </w:r>
      <w:r w:rsidRPr="004F05A9">
        <w:rPr>
          <w:rFonts w:eastAsia="Times New Roman" w:cs="Times New Roman"/>
          <w:lang w:eastAsia="fi-FI"/>
        </w:rPr>
        <w:t xml:space="preserve"> Keskeisinä opittavina sisältöinä ovat hyvän elämän perusteet islamissa. Lisäksi tarkastellaan oman perheen tapakulttuuria ja pohditaan erilaisuuden hyväksymistä. </w:t>
      </w:r>
    </w:p>
    <w:p w:rsidR="0015324F" w:rsidRPr="004F05A9" w:rsidRDefault="0015324F" w:rsidP="007F188B">
      <w:pPr>
        <w:spacing w:after="0"/>
        <w:jc w:val="both"/>
        <w:rPr>
          <w:rFonts w:eastAsia="Times New Roman" w:cs="Times New Roman"/>
          <w:b/>
          <w:lang w:eastAsia="fi-FI"/>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JUUTALAINEN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spacing w:after="0"/>
        <w:jc w:val="both"/>
        <w:rPr>
          <w:rFonts w:eastAsia="Times New Roman" w:cs="Times New Roman"/>
          <w:lang w:eastAsia="fi-FI"/>
        </w:rPr>
      </w:pPr>
      <w:r w:rsidRPr="004F05A9">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D13254" w:rsidRPr="004F05A9">
        <w:rPr>
          <w:rFonts w:eastAsia="Times New Roman" w:cs="Times New Roman"/>
          <w:lang w:eastAsia="fi-FI"/>
        </w:rPr>
        <w:t>austen</w:t>
      </w:r>
      <w:r w:rsidRPr="004F05A9">
        <w:rPr>
          <w:rFonts w:eastAsia="Times New Roman" w:cs="Times New Roman"/>
          <w:lang w:eastAsia="fi-FI"/>
        </w:rPr>
        <w:t xml:space="preserve"> perustalle. </w:t>
      </w:r>
    </w:p>
    <w:p w:rsidR="0015324F" w:rsidRPr="004F05A9" w:rsidRDefault="0015324F" w:rsidP="0015324F">
      <w:pPr>
        <w:spacing w:after="0"/>
        <w:rPr>
          <w:rFonts w:eastAsia="Times New Roman" w:cs="Times New Roman"/>
          <w:lang w:eastAsia="fi-FI"/>
        </w:rPr>
      </w:pPr>
    </w:p>
    <w:p w:rsidR="0015324F" w:rsidRPr="004F05A9" w:rsidRDefault="00D13254" w:rsidP="007F188B">
      <w:pPr>
        <w:spacing w:after="0"/>
        <w:jc w:val="both"/>
        <w:rPr>
          <w:rFonts w:eastAsia="Times New Roman" w:cs="Times New Roman"/>
          <w:lang w:eastAsia="fi-FI"/>
        </w:rPr>
      </w:pPr>
      <w:r w:rsidRPr="004F05A9">
        <w:rPr>
          <w:rFonts w:eastAsia="Times New Roman" w:cs="Times New Roman"/>
          <w:b/>
          <w:lang w:eastAsia="fi-FI"/>
        </w:rPr>
        <w:t>S1</w:t>
      </w:r>
      <w:r w:rsidR="0015324F" w:rsidRPr="004F05A9">
        <w:rPr>
          <w:rFonts w:eastAsia="Times New Roman" w:cs="Times New Roman"/>
          <w:b/>
          <w:lang w:eastAsia="fi-FI"/>
        </w:rPr>
        <w:t xml:space="preserve"> Suhde omaan uskontoon:</w:t>
      </w:r>
      <w:r w:rsidR="0015324F" w:rsidRPr="004F05A9">
        <w:rPr>
          <w:rFonts w:eastAsia="Times New Roman" w:cs="Times New Roman"/>
          <w:lang w:eastAsia="fi-FI"/>
        </w:rPr>
        <w:t xml:space="preserve"> Tutustutaan juutalaisuuteen oman perheen kautta. Sisältöjen valinnassa keskeisiä ovat juhlat, niiden suhde juutalaiseen kalenteriin, elämänkaareen liittyvät perinteet sekä juutalaisuuden opin perusteet: Jumalan ykseys, Toora, Tanach ja muut merkittävät uskonnolliset kirjat ja usko näkymättömään. Tutustutaan juutalaiseen seurakuntaan ja tarkastellaan juutalaisuuden monimuotoisuutta ilmiönä. Perehdytään synagogaan juutalaisten elämän keskuksena. </w:t>
      </w:r>
    </w:p>
    <w:p w:rsidR="0015324F" w:rsidRPr="004F05A9" w:rsidRDefault="0015324F" w:rsidP="007F188B">
      <w:pPr>
        <w:spacing w:after="0"/>
        <w:jc w:val="both"/>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Tutustutaan kouluyhteisössä ja koulun lähiympäristössä läsnä oleviin uskontoihin ja juhlaperinteisiin, oman alueen pyhiin rakennuksiin sekä uskonnottomuuteen perinteiden keskellä. </w:t>
      </w:r>
    </w:p>
    <w:p w:rsidR="0015324F" w:rsidRPr="004F05A9" w:rsidRDefault="0015324F" w:rsidP="007F188B">
      <w:pPr>
        <w:spacing w:after="0"/>
        <w:jc w:val="both"/>
        <w:rPr>
          <w:rFonts w:eastAsia="Times New Roman" w:cs="Times New Roman"/>
          <w:lang w:eastAsia="fi-FI"/>
        </w:rPr>
      </w:pPr>
      <w:r w:rsidRPr="004F05A9">
        <w:rPr>
          <w:rFonts w:eastAsia="Times New Roman" w:cs="Times New Roman"/>
          <w:lang w:eastAsia="fi-FI"/>
        </w:rPr>
        <w:t xml:space="preserve"> </w:t>
      </w:r>
    </w:p>
    <w:p w:rsidR="0015324F" w:rsidRPr="004F05A9" w:rsidRDefault="0015324F" w:rsidP="004F05A9">
      <w:pPr>
        <w:spacing w:after="0"/>
        <w:jc w:val="both"/>
        <w:rPr>
          <w:rFonts w:eastAsia="Times New Roman" w:cs="Times New Roman"/>
          <w:lang w:eastAsia="fi-FI"/>
        </w:rPr>
      </w:pPr>
      <w:r w:rsidRPr="004F05A9">
        <w:rPr>
          <w:rFonts w:eastAsia="Times New Roman" w:cs="Times New Roman"/>
          <w:b/>
          <w:lang w:eastAsia="fi-FI"/>
        </w:rPr>
        <w:t>S3 Hyvä elämä:</w:t>
      </w:r>
      <w:r w:rsidR="00AB5912">
        <w:rPr>
          <w:rFonts w:eastAsia="Times New Roman" w:cs="Times New Roman"/>
          <w:lang w:eastAsia="fi-FI"/>
        </w:rPr>
        <w:t xml:space="preserve"> </w:t>
      </w:r>
      <w:r w:rsidRPr="004F05A9">
        <w:rPr>
          <w:rFonts w:eastAsia="Times New Roman" w:cs="Times New Roman"/>
          <w:lang w:eastAsia="fi-FI"/>
        </w:rPr>
        <w:t xml:space="preserve">Sisältöjen valinnassa keskeistä on oppilaiden elämänkaareen liittyvät asiat. Opetuksessa aloitetaan oppilaan elämänkysymysten pohdinta ja avataan juutalaista näkökulmaa niihin. Tärkeitä pohdittavia kysymyksiä ovat elämän kunnioittaminen, ihmisarvo ja </w:t>
      </w:r>
      <w:r w:rsidR="00CE5AD4" w:rsidRPr="004F05A9">
        <w:rPr>
          <w:rFonts w:eastAsia="Times New Roman" w:cs="Times New Roman"/>
          <w:lang w:eastAsia="fi-FI"/>
        </w:rPr>
        <w:t>YK:n Lapsen</w:t>
      </w:r>
      <w:r w:rsidR="005201C4" w:rsidRPr="004F05A9">
        <w:rPr>
          <w:rFonts w:eastAsia="Times New Roman" w:cs="Times New Roman"/>
          <w:lang w:eastAsia="fi-FI"/>
        </w:rPr>
        <w:t xml:space="preserve"> </w:t>
      </w:r>
      <w:r w:rsidRPr="004F05A9">
        <w:rPr>
          <w:rFonts w:eastAsia="Times New Roman" w:cs="Times New Roman"/>
          <w:lang w:eastAsia="fi-FI"/>
        </w:rPr>
        <w:t>oikeuksien sopimus sekä toisen asemaan eläytyminen. Opetuksessa tutustutaan juutalaisuuteen perhe-elämässä sekä oman perheen tapakulttuuriin ja hyvän elämän perusteisiin juutalaisuudessa. Rohkaistaan oppilasta tunnistamaan ja ilmaisemaan tunteitaan sekä eläytymään toisen asema</w:t>
      </w:r>
      <w:r w:rsidR="004F05A9">
        <w:rPr>
          <w:rFonts w:eastAsia="Times New Roman" w:cs="Times New Roman"/>
          <w:lang w:eastAsia="fi-FI"/>
        </w:rPr>
        <w:t>an ja hyväksymään erilaisuutta.</w:t>
      </w:r>
    </w:p>
    <w:p w:rsidR="0042347E" w:rsidRPr="0042347E" w:rsidRDefault="0042347E" w:rsidP="00D76536">
      <w:pPr>
        <w:pStyle w:val="Otsikko4"/>
      </w:pPr>
      <w:r w:rsidRPr="0042347E">
        <w:br/>
      </w:r>
      <w:bookmarkStart w:id="168" w:name="_Toc403469376"/>
      <w:bookmarkStart w:id="169" w:name="_Toc406762824"/>
      <w:r w:rsidR="00D76536">
        <w:t xml:space="preserve">13.4.7 </w:t>
      </w:r>
      <w:r w:rsidRPr="0042347E">
        <w:t>ELÄMÄNKATSOMUSTIETO</w:t>
      </w:r>
      <w:bookmarkEnd w:id="165"/>
      <w:bookmarkEnd w:id="168"/>
      <w:bookmarkEnd w:id="169"/>
    </w:p>
    <w:p w:rsidR="0042347E" w:rsidRPr="0042347E" w:rsidRDefault="0042347E" w:rsidP="0042347E">
      <w:pPr>
        <w:jc w:val="both"/>
        <w:rPr>
          <w:b/>
        </w:rPr>
      </w:pPr>
      <w:r w:rsidRPr="0042347E">
        <w:rPr>
          <w:b/>
        </w:rPr>
        <w:br/>
      </w:r>
      <w:bookmarkStart w:id="170" w:name="_Toc383596012"/>
      <w:bookmarkStart w:id="171" w:name="_Toc383596013"/>
      <w:r w:rsidRPr="0042347E">
        <w:rPr>
          <w:b/>
        </w:rPr>
        <w:t xml:space="preserve">Oppiaineen tehtävä </w:t>
      </w:r>
    </w:p>
    <w:p w:rsidR="0042347E" w:rsidRPr="0042347E" w:rsidRDefault="0042347E" w:rsidP="0042347E">
      <w:pPr>
        <w:ind w:right="-56"/>
        <w:jc w:val="both"/>
        <w:rPr>
          <w:rFonts w:cs="Arial"/>
        </w:rPr>
      </w:pPr>
      <w:r w:rsidRPr="0042347E">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w:t>
      </w:r>
      <w:r w:rsidR="00FC6DF0">
        <w:rPr>
          <w:rFonts w:cs="Arial"/>
        </w:rPr>
        <w:t>ja oppimista</w:t>
      </w:r>
      <w:r w:rsidR="00FC6DF0" w:rsidRPr="004959CA">
        <w:rPr>
          <w:rFonts w:cs="Arial"/>
        </w:rPr>
        <w:t xml:space="preserve">. Siksi on </w:t>
      </w:r>
      <w:r w:rsidR="00FC6DF0" w:rsidRPr="00AB5912">
        <w:rPr>
          <w:rFonts w:cs="Arial"/>
        </w:rPr>
        <w:t>tärkeätä</w:t>
      </w:r>
      <w:r w:rsidRPr="00AB5912">
        <w:rPr>
          <w:rFonts w:cs="Arial"/>
        </w:rPr>
        <w:t xml:space="preserve"> sovittaa</w:t>
      </w:r>
      <w:r w:rsidRPr="0042347E">
        <w:rPr>
          <w:rFonts w:cs="Arial"/>
        </w:rPr>
        <w:t xml:space="preserve"> opetukseen ja opiskeluun oppilaan oma ajattelu- ja kokemusmaailma. </w:t>
      </w:r>
    </w:p>
    <w:p w:rsidR="0042347E" w:rsidRPr="0042347E" w:rsidRDefault="0042347E" w:rsidP="0042347E">
      <w:pPr>
        <w:jc w:val="both"/>
      </w:pPr>
      <w:r w:rsidRPr="0042347E">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42347E" w:rsidRDefault="0042347E" w:rsidP="0042347E">
      <w:pPr>
        <w:ind w:right="-56"/>
        <w:jc w:val="both"/>
        <w:rPr>
          <w:rFonts w:cs="Arial"/>
        </w:rPr>
      </w:pPr>
      <w:r w:rsidRPr="0042347E">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182790" w:rsidRPr="0081474C" w:rsidRDefault="0042347E" w:rsidP="0042347E">
      <w:pPr>
        <w:jc w:val="both"/>
      </w:pPr>
      <w:r w:rsidRPr="0042347E">
        <w:rPr>
          <w:b/>
        </w:rPr>
        <w:t>Vuosiluokilla 1-2</w:t>
      </w:r>
      <w:r w:rsidRPr="0042347E">
        <w:t xml:space="preserve"> elämänkatsomustiedon opetuksen painopiste on oppilaiden yhteistyö- ja vuorovaikutustaitojen, ilmaisun sekä ajattelun ja oppimisen taitojen kehittämisessä. Oppilaan omaa ajattelua ja kokemuksia kuuntelemalla ja arvostamalla vaikutetaan terveen itsetunnon ja myönt</w:t>
      </w:r>
      <w:r w:rsidR="0081474C">
        <w:t xml:space="preserve">eisen minäkuvan rakentumiseen. </w:t>
      </w:r>
    </w:p>
    <w:p w:rsidR="0042347E" w:rsidRPr="0042347E" w:rsidRDefault="0042347E" w:rsidP="0042347E">
      <w:pPr>
        <w:jc w:val="both"/>
        <w:rPr>
          <w:rFonts w:cs="Arial"/>
          <w:b/>
        </w:rPr>
      </w:pPr>
      <w:r w:rsidRPr="0042347E">
        <w:rPr>
          <w:rFonts w:cs="Arial"/>
          <w:b/>
        </w:rPr>
        <w:t xml:space="preserve">Elämänkatsomustiedon opetuksen tavoitteet vuosiluokilla 1-2 </w:t>
      </w:r>
    </w:p>
    <w:tbl>
      <w:tblPr>
        <w:tblStyle w:val="TaulukkoRuudukko"/>
        <w:tblW w:w="9889" w:type="dxa"/>
        <w:tblLook w:val="04A0" w:firstRow="1" w:lastRow="0" w:firstColumn="1" w:lastColumn="0" w:noHBand="0" w:noVBand="1"/>
      </w:tblPr>
      <w:tblGrid>
        <w:gridCol w:w="5778"/>
        <w:gridCol w:w="1560"/>
        <w:gridCol w:w="2551"/>
      </w:tblGrid>
      <w:tr w:rsidR="0042347E" w:rsidRPr="0042347E" w:rsidTr="0081474C">
        <w:tc>
          <w:tcPr>
            <w:tcW w:w="5778" w:type="dxa"/>
          </w:tcPr>
          <w:p w:rsidR="0042347E" w:rsidRPr="0042347E" w:rsidRDefault="0042347E" w:rsidP="0042347E">
            <w:pPr>
              <w:ind w:right="566"/>
              <w:jc w:val="both"/>
            </w:pPr>
            <w:r w:rsidRPr="0042347E">
              <w:t>Opetuksen tavoitteet</w:t>
            </w:r>
          </w:p>
        </w:tc>
        <w:tc>
          <w:tcPr>
            <w:tcW w:w="1560"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255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81474C">
        <w:tc>
          <w:tcPr>
            <w:tcW w:w="5778" w:type="dxa"/>
          </w:tcPr>
          <w:p w:rsidR="0042347E" w:rsidRPr="0042347E" w:rsidRDefault="0042347E" w:rsidP="0042347E">
            <w:pPr>
              <w:ind w:right="566"/>
            </w:pPr>
            <w:r w:rsidRPr="0042347E">
              <w:rPr>
                <w:color w:val="000000" w:themeColor="text1"/>
              </w:rPr>
              <w:t xml:space="preserve">T1 ohjata oppilasta </w:t>
            </w:r>
            <w:r w:rsidRPr="0042347E">
              <w:rPr>
                <w:rFonts w:cs="Arial"/>
                <w:bCs/>
              </w:rPr>
              <w:t xml:space="preserve">kuuntelemaan toisten oppilaiden mielipiteitä ja ajattelua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L1,L2, L4</w:t>
            </w:r>
          </w:p>
        </w:tc>
      </w:tr>
      <w:tr w:rsidR="0042347E" w:rsidRPr="0042347E" w:rsidTr="0081474C">
        <w:tc>
          <w:tcPr>
            <w:tcW w:w="5778" w:type="dxa"/>
          </w:tcPr>
          <w:p w:rsidR="0042347E" w:rsidRPr="0042347E" w:rsidRDefault="0042347E" w:rsidP="0042347E">
            <w:pPr>
              <w:jc w:val="both"/>
            </w:pPr>
            <w:r w:rsidRPr="0042347E">
              <w:t>T2 rohkaista oppilasta ilmaisemaan omaa ajatteluaan ja tunteitaan eri tavoin</w:t>
            </w:r>
          </w:p>
        </w:tc>
        <w:tc>
          <w:tcPr>
            <w:tcW w:w="1560" w:type="dxa"/>
          </w:tcPr>
          <w:p w:rsidR="0042347E" w:rsidRPr="0042347E" w:rsidRDefault="0042347E" w:rsidP="0042347E">
            <w:pPr>
              <w:jc w:val="both"/>
            </w:pPr>
            <w:r w:rsidRPr="0042347E">
              <w:t>S2</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L2,L7</w:t>
            </w:r>
          </w:p>
        </w:tc>
      </w:tr>
      <w:tr w:rsidR="0042347E" w:rsidRPr="0042347E" w:rsidTr="0081474C">
        <w:tc>
          <w:tcPr>
            <w:tcW w:w="5778" w:type="dxa"/>
          </w:tcPr>
          <w:p w:rsidR="0042347E" w:rsidRPr="0042347E" w:rsidRDefault="0042347E" w:rsidP="0042347E">
            <w:pPr>
              <w:jc w:val="both"/>
            </w:pPr>
            <w:r w:rsidRPr="0042347E">
              <w:rPr>
                <w:color w:val="000000" w:themeColor="text1"/>
              </w:rPr>
              <w:t>T3 ohjata</w:t>
            </w:r>
            <w:r w:rsidRPr="0042347E">
              <w:rPr>
                <w:rFonts w:cs="Arial"/>
                <w:bCs/>
              </w:rPr>
              <w:t xml:space="preserve"> oppilasta arvostamaan omaa ja muiden ajattelua</w:t>
            </w:r>
          </w:p>
        </w:tc>
        <w:tc>
          <w:tcPr>
            <w:tcW w:w="1560" w:type="dxa"/>
          </w:tcPr>
          <w:p w:rsidR="0042347E" w:rsidRPr="0042347E" w:rsidRDefault="0042347E" w:rsidP="0042347E">
            <w:pPr>
              <w:jc w:val="both"/>
            </w:pPr>
            <w:r w:rsidRPr="0042347E">
              <w:t>S1</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 L7</w:t>
            </w:r>
          </w:p>
        </w:tc>
      </w:tr>
      <w:tr w:rsidR="0042347E" w:rsidRPr="0042347E" w:rsidTr="0081474C">
        <w:tc>
          <w:tcPr>
            <w:tcW w:w="5778" w:type="dxa"/>
          </w:tcPr>
          <w:p w:rsidR="0042347E" w:rsidRPr="0042347E" w:rsidRDefault="0042347E" w:rsidP="0042347E">
            <w:pPr>
              <w:jc w:val="both"/>
            </w:pPr>
            <w:r w:rsidRPr="0042347E">
              <w:t xml:space="preserve">T4 edistää oppilaan taitoa tehdä kysymyksiä ja esittää perusteltuja väitteitä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 L7</w:t>
            </w:r>
          </w:p>
        </w:tc>
      </w:tr>
      <w:tr w:rsidR="0042347E" w:rsidRPr="0042347E" w:rsidTr="0081474C">
        <w:tc>
          <w:tcPr>
            <w:tcW w:w="5778" w:type="dxa"/>
          </w:tcPr>
          <w:p w:rsidR="0042347E" w:rsidRPr="0042347E" w:rsidRDefault="0042347E" w:rsidP="0042347E">
            <w:pPr>
              <w:ind w:right="566"/>
              <w:jc w:val="both"/>
            </w:pPr>
            <w:r w:rsidRPr="0042347E">
              <w:rPr>
                <w:color w:val="000000" w:themeColor="text1"/>
              </w:rPr>
              <w:t xml:space="preserve">T5 ohjata oppilasta tunnistamaan </w:t>
            </w:r>
            <w:r w:rsidRPr="0042347E">
              <w:rPr>
                <w:rFonts w:cs="Arial"/>
                <w:bCs/>
              </w:rPr>
              <w:t>kokemiensa arkipäiväisten tilanteiden syitä ja seurauksia sekä eettisiä ulottuvuuksia</w:t>
            </w:r>
          </w:p>
        </w:tc>
        <w:tc>
          <w:tcPr>
            <w:tcW w:w="1560" w:type="dxa"/>
          </w:tcPr>
          <w:p w:rsidR="0042347E" w:rsidRPr="0042347E" w:rsidRDefault="0042347E" w:rsidP="0042347E">
            <w:pPr>
              <w:jc w:val="both"/>
            </w:pPr>
            <w:r w:rsidRPr="0042347E">
              <w:t>S1-S4</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L3, L4</w:t>
            </w:r>
          </w:p>
        </w:tc>
      </w:tr>
      <w:tr w:rsidR="0042347E" w:rsidRPr="0042347E" w:rsidTr="0081474C">
        <w:tc>
          <w:tcPr>
            <w:tcW w:w="5778" w:type="dxa"/>
          </w:tcPr>
          <w:p w:rsidR="0042347E" w:rsidRPr="0042347E" w:rsidRDefault="0042347E" w:rsidP="0042347E">
            <w:pPr>
              <w:jc w:val="both"/>
            </w:pPr>
            <w:r w:rsidRPr="0042347E">
              <w:rPr>
                <w:color w:val="000000" w:themeColor="text1"/>
              </w:rPr>
              <w:t xml:space="preserve">T6 rohkaista oppilasta pohtimaan </w:t>
            </w:r>
            <w:r w:rsidRPr="0042347E">
              <w:rPr>
                <w:rFonts w:cs="Arial"/>
                <w:bCs/>
              </w:rPr>
              <w:t>oikean ja väärän eroa sekä hyvyyttä</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 xml:space="preserve">L1, L3, L7 </w:t>
            </w:r>
          </w:p>
        </w:tc>
      </w:tr>
      <w:tr w:rsidR="0042347E" w:rsidRPr="0042347E" w:rsidTr="0081474C">
        <w:tc>
          <w:tcPr>
            <w:tcW w:w="5778"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 xml:space="preserve">T7 opastaa oppilasta tuntemaan </w:t>
            </w:r>
            <w:r w:rsidRPr="0042347E">
              <w:rPr>
                <w:rFonts w:eastAsia="Calibri" w:cs="Calibri"/>
              </w:rPr>
              <w:t xml:space="preserve">lähiympäristön tapakulttuureja </w:t>
            </w:r>
          </w:p>
        </w:tc>
        <w:tc>
          <w:tcPr>
            <w:tcW w:w="1560" w:type="dxa"/>
          </w:tcPr>
          <w:p w:rsidR="0042347E" w:rsidRPr="0042347E" w:rsidRDefault="0042347E" w:rsidP="0042347E">
            <w:pPr>
              <w:jc w:val="both"/>
            </w:pPr>
            <w:r w:rsidRPr="0042347E">
              <w:t>S2</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L2, L4</w:t>
            </w:r>
          </w:p>
        </w:tc>
      </w:tr>
      <w:tr w:rsidR="0042347E" w:rsidRPr="0042347E" w:rsidTr="0081474C">
        <w:tc>
          <w:tcPr>
            <w:tcW w:w="5778" w:type="dxa"/>
          </w:tcPr>
          <w:p w:rsidR="0042347E" w:rsidRPr="0042347E" w:rsidRDefault="0042347E" w:rsidP="0042347E">
            <w:pPr>
              <w:jc w:val="both"/>
            </w:pPr>
            <w:r w:rsidRPr="0042347E">
              <w:rPr>
                <w:color w:val="000000" w:themeColor="text1"/>
              </w:rPr>
              <w:t xml:space="preserve">T8 ohjata oppilasta ymmärtämään ihmisten yhteiselämän perusteita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L2, L3, L7</w:t>
            </w:r>
          </w:p>
        </w:tc>
      </w:tr>
      <w:tr w:rsidR="0042347E" w:rsidRPr="0042347E" w:rsidTr="0081474C">
        <w:tc>
          <w:tcPr>
            <w:tcW w:w="5778" w:type="dxa"/>
          </w:tcPr>
          <w:p w:rsidR="0042347E" w:rsidRPr="0042347E" w:rsidRDefault="0042347E" w:rsidP="0042347E">
            <w:pPr>
              <w:jc w:val="both"/>
            </w:pPr>
            <w:r w:rsidRPr="0042347E">
              <w:rPr>
                <w:color w:val="000000" w:themeColor="text1"/>
              </w:rPr>
              <w:t xml:space="preserve">T9 ohjata oppilasta kunnioittamaan ja arvostamaan omaa ympäristöään ja luontoa </w:t>
            </w:r>
          </w:p>
        </w:tc>
        <w:tc>
          <w:tcPr>
            <w:tcW w:w="1560" w:type="dxa"/>
          </w:tcPr>
          <w:p w:rsidR="0042347E" w:rsidRPr="0042347E" w:rsidRDefault="0042347E" w:rsidP="0042347E">
            <w:pPr>
              <w:jc w:val="both"/>
            </w:pPr>
            <w:r w:rsidRPr="0042347E">
              <w:t>S4</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 L5, L7</w:t>
            </w: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Elämänkatsomustiedon tavoitteisiin liittyvät keskeiset sisältöalueet vuosiluokilla 1-2 </w:t>
      </w:r>
    </w:p>
    <w:p w:rsidR="0042347E" w:rsidRPr="0042347E" w:rsidRDefault="0042347E" w:rsidP="0042347E">
      <w:pPr>
        <w:jc w:val="both"/>
      </w:pPr>
      <w:r w:rsidRPr="0042347E">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D863BE" w:rsidRDefault="0042347E" w:rsidP="0042347E">
      <w:pPr>
        <w:jc w:val="both"/>
      </w:pPr>
      <w:r w:rsidRPr="00AB5912">
        <w:rPr>
          <w:b/>
        </w:rPr>
        <w:t>S1</w:t>
      </w:r>
      <w:r w:rsidR="004068E4" w:rsidRPr="00AB5912">
        <w:rPr>
          <w:b/>
        </w:rPr>
        <w:t xml:space="preserve"> Kasvaminen hyvään elämään</w:t>
      </w:r>
      <w:r w:rsidR="00D863BE" w:rsidRPr="00AB5912">
        <w:rPr>
          <w:b/>
        </w:rPr>
        <w:t xml:space="preserve">: </w:t>
      </w:r>
      <w:r w:rsidRPr="00D863BE">
        <w:t>Harjoitetaan keskustelutaitoja opettelemalla kuuntelemaan toisia kunnioittavasti ja harjoittelemalla selkeää itseilmaisua.   Pohditaan yhdessä hyvän, oikean ja väärän merkityksiä ja niiden erottamista sekä ihmisen hyvyyttä. Tutkitaan ystävyyden sisältöä ja merkitystä lasten elämässä.</w:t>
      </w:r>
    </w:p>
    <w:p w:rsidR="0042347E" w:rsidRPr="00AB5912" w:rsidRDefault="0042347E" w:rsidP="0042347E">
      <w:pPr>
        <w:jc w:val="both"/>
      </w:pPr>
      <w:r w:rsidRPr="00AB5912">
        <w:rPr>
          <w:b/>
        </w:rPr>
        <w:t xml:space="preserve">S2 </w:t>
      </w:r>
      <w:r w:rsidR="004068E4" w:rsidRPr="00AB5912">
        <w:rPr>
          <w:b/>
        </w:rPr>
        <w:t>Erilaisia elämäntapoja</w:t>
      </w:r>
      <w:r w:rsidR="00D863BE" w:rsidRPr="00AB5912">
        <w:rPr>
          <w:b/>
        </w:rPr>
        <w:t>:</w:t>
      </w:r>
      <w:r w:rsidR="00D863BE" w:rsidRPr="00AB5912">
        <w:t xml:space="preserve"> </w:t>
      </w:r>
      <w:r w:rsidRPr="00AB5912">
        <w:t>Pohditaan kysymystä ”Kuka minä olen?” sekä erilaisia tapoja elää ja ajatella. Tutkitaan erilaisia elämäntapoja liittyen erityisesti oppilaan omaan koti- ja kulttuuritaustaan</w:t>
      </w:r>
      <w:r w:rsidR="00B26BC5" w:rsidRPr="00AB5912">
        <w:t>.</w:t>
      </w:r>
    </w:p>
    <w:p w:rsidR="0042347E" w:rsidRPr="00AB5912" w:rsidRDefault="0042347E" w:rsidP="0042347E">
      <w:pPr>
        <w:jc w:val="both"/>
      </w:pPr>
      <w:r w:rsidRPr="00AB5912">
        <w:rPr>
          <w:b/>
        </w:rPr>
        <w:t>S3</w:t>
      </w:r>
      <w:r w:rsidR="004068E4" w:rsidRPr="00AB5912">
        <w:rPr>
          <w:b/>
        </w:rPr>
        <w:t xml:space="preserve"> Yhteiselämän perusteita</w:t>
      </w:r>
      <w:r w:rsidR="00D863BE" w:rsidRPr="00AB5912">
        <w:rPr>
          <w:b/>
        </w:rPr>
        <w:t>:</w:t>
      </w:r>
      <w:r w:rsidRPr="00AB5912">
        <w:t xml:space="preserve"> Perehdytään ihmisten yhteiselämän perusteisiin tutkimalla esimerkiksi säännön, luottamuksen, rehellisyyden ja reiluuden merkityksiä erilaisissa oppilaan elämään liittyvissä arkipäivän tilanteissa ja ympäristöissä.</w:t>
      </w:r>
      <w:r w:rsidR="00CE5AD4" w:rsidRPr="00AB5912">
        <w:t xml:space="preserve"> Tutustutaan alustavasti lapsen</w:t>
      </w:r>
      <w:r w:rsidR="005201C4" w:rsidRPr="00AB5912">
        <w:t xml:space="preserve"> </w:t>
      </w:r>
      <w:r w:rsidRPr="00AB5912">
        <w:t>oikeuksiin ja lapsen asemaan erilaisissa yhteisöissä.</w:t>
      </w:r>
    </w:p>
    <w:p w:rsidR="0042347E" w:rsidRPr="0042347E" w:rsidRDefault="0042347E" w:rsidP="0042347E">
      <w:pPr>
        <w:jc w:val="both"/>
      </w:pPr>
      <w:r w:rsidRPr="00AB5912">
        <w:rPr>
          <w:b/>
        </w:rPr>
        <w:t>S4</w:t>
      </w:r>
      <w:r w:rsidR="004068E4" w:rsidRPr="00AB5912">
        <w:rPr>
          <w:b/>
        </w:rPr>
        <w:t xml:space="preserve"> Luonto ja kestävä tulevaisuus</w:t>
      </w:r>
      <w:r w:rsidR="00D863BE" w:rsidRPr="00AB5912">
        <w:rPr>
          <w:b/>
        </w:rPr>
        <w:t>:</w:t>
      </w:r>
      <w:r w:rsidRPr="00AB5912">
        <w:t xml:space="preserve"> Tutkitaan erilaisia elämänmuotoja maapallolla pohtien samalla elämän rajallisuutta. Perehdytään kertomuksiin maailman synnystä. Tutkitaan oppilaan omaa lähiympäristöä ja tarkastellaan omien valintojen ja toiminnan vaikutusta siihen. Etsitään luontoon liittyviä merkityksellisiä kokemuksia.</w:t>
      </w:r>
    </w:p>
    <w:p w:rsidR="0042347E" w:rsidRPr="0042347E" w:rsidRDefault="0042347E" w:rsidP="0042347E">
      <w:pPr>
        <w:jc w:val="both"/>
        <w:rPr>
          <w:b/>
        </w:rPr>
      </w:pPr>
      <w:r w:rsidRPr="0042347E">
        <w:rPr>
          <w:b/>
        </w:rPr>
        <w:t>Elämänkatsomustiedon oppimisympäristöihin ja työtapoihin liittyvät tavoitteet vuosiluokalla 1-2</w:t>
      </w:r>
    </w:p>
    <w:p w:rsidR="0042347E" w:rsidRPr="0042347E" w:rsidRDefault="0042347E" w:rsidP="0042347E">
      <w:pPr>
        <w:jc w:val="both"/>
      </w:pPr>
      <w:r w:rsidRPr="0042347E">
        <w:t>Työtapojen valinnassa on oppiaineen tavoitteiden kannalta keskeistä luoda turvallinen ja avoin psyykkinen ja sosiaalinen oppimisympäristö, jossa oppilas kokee tulevansa kuulluksi ja arvostetuksi.  Työskentelyssä tuetaan oppimisen itsesäätelytaitojen kehittymistä. Fyysistä oppimisympäristöä kehitetään erilaiset oppimisen ja työskentelemisen tavat huomioivaksi ja joustavasti muunneltavaksi. Yhteisiä, opettajan ohjaamia tutkimuskeskusteluja rikastetaan toiminnallisilla aktiviteeteilla, saduilla, kertomuksilla, leikeillä, musiikilla, kuvataiteella ja draamalla. Toiminnassa otetaan huomioon lasten elinympäristön digitalisoituminen.</w:t>
      </w:r>
    </w:p>
    <w:p w:rsidR="0042347E" w:rsidRPr="0042347E" w:rsidRDefault="0042347E" w:rsidP="0042347E">
      <w:pPr>
        <w:jc w:val="both"/>
        <w:rPr>
          <w:b/>
        </w:rPr>
      </w:pPr>
      <w:r w:rsidRPr="0042347E">
        <w:rPr>
          <w:b/>
        </w:rPr>
        <w:t xml:space="preserve">Ohjaus, eriyttäminen ja tuki elämänkatsomustiedossa vuosiluokilla 1-2 </w:t>
      </w:r>
    </w:p>
    <w:p w:rsidR="0042347E" w:rsidRPr="0042347E" w:rsidRDefault="0042347E" w:rsidP="0042347E">
      <w:pPr>
        <w:jc w:val="both"/>
      </w:pPr>
      <w:r w:rsidRPr="0042347E">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otetaan huomioon työtapojen valinnassa. </w:t>
      </w:r>
    </w:p>
    <w:p w:rsidR="0042347E" w:rsidRPr="0042347E" w:rsidRDefault="0042347E" w:rsidP="0042347E">
      <w:pPr>
        <w:jc w:val="both"/>
        <w:rPr>
          <w:b/>
        </w:rPr>
      </w:pPr>
      <w:r w:rsidRPr="0042347E">
        <w:rPr>
          <w:b/>
        </w:rPr>
        <w:t xml:space="preserve">Oppilaan oppimisen arviointi elämänkatsomustiedossa vuosiluokilla 1-2 </w:t>
      </w:r>
    </w:p>
    <w:p w:rsidR="0042347E" w:rsidRPr="0042347E" w:rsidRDefault="0042347E" w:rsidP="0042347E">
      <w:pPr>
        <w:jc w:val="both"/>
        <w:rPr>
          <w:strike/>
        </w:rPr>
      </w:pPr>
      <w:r w:rsidRPr="0042347E">
        <w:t xml:space="preserve">Oppimisen arviointi on oppilaita ohjaavaa ja kannustavaa. </w:t>
      </w:r>
      <w:r w:rsidRPr="0042347E">
        <w:rPr>
          <w:rFonts w:eastAsia="Times New Roman" w:cs="Times New Roman"/>
          <w:lang w:eastAsia="fi-FI"/>
        </w:rPr>
        <w:t xml:space="preserve">Monipuolinen palaute rakentuu osaksi työskentelyä ja yhteisiä keskusteluja. </w:t>
      </w:r>
      <w:r w:rsidRPr="0042347E">
        <w:t xml:space="preserve">Se tukee ja vahvistaa oppilaiden osallisuuden ja minäpystyvyyden kokemusta.  </w:t>
      </w:r>
      <w:r w:rsidRPr="0042347E">
        <w:rPr>
          <w:rFonts w:eastAsia="Times New Roman" w:cs="Times New Roman"/>
          <w:lang w:eastAsia="fi-FI"/>
        </w:rPr>
        <w:t xml:space="preserve">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42347E" w:rsidRDefault="0042347E" w:rsidP="0042347E">
      <w:pPr>
        <w:spacing w:after="0"/>
        <w:jc w:val="both"/>
      </w:pPr>
      <w:r w:rsidRPr="0042347E">
        <w:rPr>
          <w:rFonts w:eastAsia="Times New Roman" w:cs="Times New Roman"/>
          <w:color w:val="000000"/>
        </w:rPr>
        <w:t>Oppimisprosessin kannalta keskeisiä arvioinnin ja palautteen antamisen kohteita elämänkatsomustiedossa ovat</w:t>
      </w:r>
    </w:p>
    <w:p w:rsidR="0042347E" w:rsidRPr="0042347E" w:rsidRDefault="0042347E" w:rsidP="0042347E">
      <w:pPr>
        <w:spacing w:after="0"/>
        <w:jc w:val="both"/>
        <w:rPr>
          <w:rFonts w:eastAsia="Times New Roman" w:cs="Times New Roman"/>
        </w:rPr>
      </w:pPr>
      <w:r w:rsidRPr="0042347E">
        <w:rPr>
          <w:rFonts w:eastAsia="Times New Roman" w:cs="Times New Roman"/>
          <w:color w:val="000000"/>
        </w:rPr>
        <w:t xml:space="preserve">- edistyminen lähiympäristön </w:t>
      </w:r>
      <w:r w:rsidRPr="0042347E">
        <w:rPr>
          <w:rFonts w:eastAsia="Times New Roman" w:cs="Times New Roman"/>
        </w:rPr>
        <w:t xml:space="preserve">katsomuksellisten ilmiöiden tunnistamisessa ja nimeämisessä </w:t>
      </w:r>
    </w:p>
    <w:p w:rsidR="0042347E" w:rsidRPr="0042347E" w:rsidRDefault="0042347E" w:rsidP="0042347E">
      <w:pPr>
        <w:spacing w:after="0"/>
        <w:jc w:val="both"/>
      </w:pPr>
      <w:r w:rsidRPr="0042347E">
        <w:rPr>
          <w:rFonts w:eastAsia="Times New Roman" w:cs="Times New Roman"/>
        </w:rPr>
        <w:t xml:space="preserve">- </w:t>
      </w:r>
      <w:r w:rsidRPr="0042347E">
        <w:rPr>
          <w:rFonts w:eastAsia="Times New Roman" w:cs="Times New Roman"/>
          <w:color w:val="000000"/>
        </w:rPr>
        <w:t xml:space="preserve">edistyminen ryhmässä toimimisen taidoissa </w:t>
      </w:r>
    </w:p>
    <w:p w:rsidR="002C3236" w:rsidRDefault="0042347E" w:rsidP="00845639">
      <w:pPr>
        <w:spacing w:after="0"/>
        <w:jc w:val="both"/>
        <w:rPr>
          <w:rFonts w:eastAsia="Times New Roman" w:cs="Times New Roman"/>
        </w:rPr>
      </w:pPr>
      <w:r w:rsidRPr="0042347E">
        <w:rPr>
          <w:rFonts w:eastAsia="Times New Roman" w:cs="Times New Roman"/>
          <w:color w:val="000000"/>
        </w:rPr>
        <w:t xml:space="preserve">- </w:t>
      </w:r>
      <w:r w:rsidRPr="0042347E">
        <w:rPr>
          <w:rFonts w:eastAsia="Times New Roman" w:cs="Times New Roman"/>
        </w:rPr>
        <w:t>edistymien ajatusten ilmaisemisessa ja toisten kuuntelemisessa.</w:t>
      </w:r>
      <w:bookmarkStart w:id="172" w:name="_Toc403469377"/>
    </w:p>
    <w:p w:rsidR="00845639" w:rsidRDefault="00845639" w:rsidP="00845639">
      <w:pPr>
        <w:spacing w:after="0"/>
        <w:jc w:val="both"/>
      </w:pPr>
    </w:p>
    <w:p w:rsidR="0042347E" w:rsidRPr="0042347E" w:rsidRDefault="00D76536" w:rsidP="00D76536">
      <w:pPr>
        <w:pStyle w:val="Otsikko4"/>
        <w:rPr>
          <w:color w:val="000000" w:themeColor="text1"/>
        </w:rPr>
      </w:pPr>
      <w:bookmarkStart w:id="173" w:name="_Toc406762825"/>
      <w:r>
        <w:t xml:space="preserve">13.4.8 </w:t>
      </w:r>
      <w:r w:rsidR="0042347E" w:rsidRPr="0042347E">
        <w:t>MUSIIKKI</w:t>
      </w:r>
      <w:bookmarkEnd w:id="170"/>
      <w:bookmarkEnd w:id="172"/>
      <w:bookmarkEnd w:id="173"/>
      <w:r w:rsidR="0042347E" w:rsidRPr="0042347E">
        <w:t xml:space="preserve"> </w:t>
      </w:r>
    </w:p>
    <w:p w:rsidR="0042347E" w:rsidRPr="0042347E" w:rsidRDefault="0042347E" w:rsidP="0042347E">
      <w:pPr>
        <w:jc w:val="both"/>
        <w:rPr>
          <w:b/>
          <w:color w:val="000000" w:themeColor="text1"/>
        </w:rPr>
      </w:pPr>
      <w:r w:rsidRPr="0042347E">
        <w:rPr>
          <w:b/>
          <w:color w:val="000000" w:themeColor="text1"/>
        </w:rPr>
        <w:br/>
        <w:t xml:space="preserve">Oppiaineen tehtävä </w:t>
      </w:r>
    </w:p>
    <w:p w:rsidR="0042347E" w:rsidRPr="0042347E" w:rsidRDefault="0042347E" w:rsidP="0042347E">
      <w:pPr>
        <w:jc w:val="both"/>
        <w:rPr>
          <w:color w:val="000000" w:themeColor="text1"/>
        </w:rPr>
      </w:pPr>
      <w:r w:rsidRPr="0042347E">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42347E" w:rsidRDefault="0042347E" w:rsidP="0042347E">
      <w:pPr>
        <w:jc w:val="both"/>
        <w:rPr>
          <w:color w:val="000000" w:themeColor="text1"/>
        </w:rPr>
      </w:pPr>
      <w:r w:rsidRPr="0042347E">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42347E" w:rsidRPr="0042347E" w:rsidRDefault="0042347E" w:rsidP="0042347E">
      <w:pPr>
        <w:jc w:val="both"/>
        <w:rPr>
          <w:color w:val="000000" w:themeColor="text1"/>
        </w:rPr>
      </w:pPr>
      <w:r w:rsidRPr="0042347E">
        <w:rPr>
          <w:b/>
          <w:color w:val="000000" w:themeColor="text1"/>
        </w:rPr>
        <w:t>Vuosiluokkien 1-2</w:t>
      </w:r>
      <w:r w:rsidRPr="0042347E">
        <w:rPr>
          <w:color w:val="000000" w:themeColor="text1"/>
        </w:rPr>
        <w:t xml:space="preserve"> musiikin opetuksessa oppilaat voivat yhdessä havaita ja kokea, kuinka jokainen on musiikissa ainutlaatuinen ja kuinka musiikillinen toiminta luo parhaimmillaan iloa ja yhteenkuuluvuuden tunnetta. Musiikin opetus tukee kinesteettisen ja auditiivisen hahmottamiskyvyn, terveen äänenkäytön sekä myönteisen musiikkisuhteen kehittymistä. Musiikkikäsitteiden ja ilmaisukeinojen oppimisen perustana ovat laulamisen, soittamisen, säveltämisen, musiikkiliikunnan ja kuuntelun yhteydessä saadut kokemukset ja niistä keskusteleminen. Oppilaiden luovaa musiikillista ajattelua sekä esteettistä ja musiikillista ymmärrystä edistetään luomalla tilanteita, joissa oppilaat voivat suunnitella ja toteuttaa erilaisia äänikokonaisuuksia sekä käyttää mielikuvitustaan ja kekseliäisyyttään yksin tai yhdessä muiden kanssa. Musiikillinen toiminta liittyy luontevasti eheyttävään opiskeluun koulun arjessa ja juhlassa.</w:t>
      </w:r>
    </w:p>
    <w:p w:rsidR="0042347E" w:rsidRPr="0042347E" w:rsidRDefault="0042347E" w:rsidP="0042347E">
      <w:pPr>
        <w:jc w:val="both"/>
        <w:rPr>
          <w:b/>
          <w:color w:val="000000" w:themeColor="text1"/>
        </w:rPr>
      </w:pPr>
      <w:r w:rsidRPr="0042347E">
        <w:rPr>
          <w:b/>
          <w:color w:val="000000" w:themeColor="text1"/>
        </w:rPr>
        <w:t>Musiikin opetuksen tavoitteet vuosiluokilla 1-2</w:t>
      </w:r>
    </w:p>
    <w:tbl>
      <w:tblPr>
        <w:tblStyle w:val="TaulukkoRuudukko"/>
        <w:tblW w:w="0" w:type="auto"/>
        <w:tblLook w:val="04A0" w:firstRow="1" w:lastRow="0" w:firstColumn="1" w:lastColumn="0" w:noHBand="0" w:noVBand="1"/>
      </w:tblPr>
      <w:tblGrid>
        <w:gridCol w:w="6204"/>
        <w:gridCol w:w="1559"/>
        <w:gridCol w:w="1984"/>
      </w:tblGrid>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jc w:val="both"/>
              <w:rPr>
                <w:rFonts w:eastAsia="Calibri" w:cs="Calibri"/>
                <w:color w:val="000000" w:themeColor="text1"/>
              </w:rPr>
            </w:pPr>
          </w:p>
          <w:p w:rsidR="0042347E" w:rsidRPr="0042347E" w:rsidRDefault="0042347E" w:rsidP="0042347E">
            <w:pPr>
              <w:autoSpaceDE w:val="0"/>
              <w:autoSpaceDN w:val="0"/>
              <w:adjustRightInd w:val="0"/>
              <w:jc w:val="both"/>
              <w:rPr>
                <w:rFonts w:eastAsia="Calibri" w:cs="Calibri"/>
                <w:color w:val="000000" w:themeColor="text1"/>
              </w:rPr>
            </w:pPr>
          </w:p>
          <w:p w:rsidR="0042347E" w:rsidRPr="0042347E" w:rsidRDefault="0042347E" w:rsidP="0042347E">
            <w:pPr>
              <w:autoSpaceDE w:val="0"/>
              <w:autoSpaceDN w:val="0"/>
              <w:adjustRightInd w:val="0"/>
              <w:jc w:val="both"/>
              <w:rPr>
                <w:rFonts w:eastAsia="Calibri" w:cs="Calibri"/>
                <w:color w:val="000000" w:themeColor="text1"/>
              </w:rPr>
            </w:pP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Tavoitteisiin liittyvät sisältöalueet</w:t>
            </w:r>
          </w:p>
        </w:tc>
        <w:tc>
          <w:tcPr>
            <w:tcW w:w="1984" w:type="dxa"/>
          </w:tcPr>
          <w:p w:rsidR="0042347E" w:rsidRPr="0042347E" w:rsidRDefault="0081474C" w:rsidP="0042347E">
            <w:pPr>
              <w:autoSpaceDE w:val="0"/>
              <w:autoSpaceDN w:val="0"/>
              <w:adjustRightInd w:val="0"/>
              <w:ind w:left="54"/>
              <w:jc w:val="both"/>
              <w:rPr>
                <w:rFonts w:eastAsia="Calibri" w:cs="Calibri"/>
                <w:color w:val="000000" w:themeColor="text1"/>
              </w:rPr>
            </w:pPr>
            <w:r>
              <w:rPr>
                <w:rFonts w:eastAsia="Calibri" w:cs="Calibri"/>
                <w:color w:val="000000" w:themeColor="text1"/>
              </w:rPr>
              <w:t xml:space="preserve">Laaja-alainen osaaminen, </w:t>
            </w:r>
            <w:r w:rsidR="0042347E" w:rsidRPr="0042347E">
              <w:rPr>
                <w:rFonts w:eastAsia="Calibri" w:cs="Calibri"/>
                <w:color w:val="000000" w:themeColor="text1"/>
              </w:rPr>
              <w:t>johon tavoite liittyy</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b/>
                <w:color w:val="000000" w:themeColor="text1"/>
              </w:rPr>
            </w:pPr>
            <w:r w:rsidRPr="0042347E">
              <w:rPr>
                <w:rFonts w:eastAsia="Calibri" w:cs="Calibri"/>
                <w:b/>
                <w:color w:val="000000" w:themeColor="text1"/>
              </w:rPr>
              <w:t>Osallisuus</w:t>
            </w: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olor w:val="000000" w:themeColor="text1"/>
              </w:rPr>
              <w:t>T1 ohjata oppilasta toimimaan musiikillisen ryhmän jäsenenä oppilaan myönteistä minäkuvaa rakentaen</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L2, L7</w:t>
            </w:r>
          </w:p>
        </w:tc>
      </w:tr>
      <w:tr w:rsidR="0042347E" w:rsidRPr="0042347E" w:rsidTr="000A3DB2">
        <w:tc>
          <w:tcPr>
            <w:tcW w:w="6204" w:type="dxa"/>
          </w:tcPr>
          <w:p w:rsidR="0042347E" w:rsidRPr="0042347E" w:rsidRDefault="0042347E" w:rsidP="0042347E">
            <w:pPr>
              <w:jc w:val="both"/>
              <w:rPr>
                <w:b/>
                <w:color w:val="000000" w:themeColor="text1"/>
              </w:rPr>
            </w:pPr>
            <w:r w:rsidRPr="0042347E">
              <w:rPr>
                <w:b/>
                <w:color w:val="000000" w:themeColor="text1"/>
              </w:rPr>
              <w:t>Musisointi ja luova tuottaminen</w:t>
            </w: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jc w:val="both"/>
              <w:rPr>
                <w:color w:val="000000" w:themeColor="text1"/>
              </w:rPr>
            </w:pPr>
            <w:r w:rsidRPr="0042347E">
              <w:rPr>
                <w:color w:val="000000" w:themeColor="text1"/>
              </w:rPr>
              <w:t xml:space="preserve">T2 ohjata oppilasta luontevaan äänenkäyttöön sekä laulamaan ja soittamaan ryhmän jäsenenä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L1, L2, L4</w:t>
            </w: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T3 kannustaa oppilasta kokemaan ja hahmottamaan ääniympäristöä, ääntä, musiikkia ja musiikkikäsitteitä liikkuen ja kuunnellen</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L1, L4</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T4 antaa tilaa oppilaiden omille musiikillisille ideoille ja improvisoinnille sekä ohjaa heitä suunnittelemaan ja toteuttamaan pienimuotoisia sävellyksiä tai muita kokonaisuuksia käyttäen äänellisiä, liikunnallisia, kuvallisia, teknologisia tai muita ilmaisukeinoja</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L5, L6</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b/>
                <w:color w:val="000000" w:themeColor="text1"/>
              </w:rPr>
            </w:pPr>
            <w:r w:rsidRPr="0042347E">
              <w:rPr>
                <w:rFonts w:eastAsia="Calibri" w:cs="Calibri"/>
                <w:b/>
                <w:color w:val="000000" w:themeColor="text1"/>
              </w:rPr>
              <w:t>Kulttuurinen ymmärrys ja monilukutaito</w:t>
            </w:r>
          </w:p>
        </w:tc>
        <w:tc>
          <w:tcPr>
            <w:tcW w:w="1559" w:type="dxa"/>
          </w:tcPr>
          <w:p w:rsidR="0042347E" w:rsidRPr="0042347E" w:rsidRDefault="0042347E" w:rsidP="0042347E">
            <w:pPr>
              <w:jc w:val="both"/>
              <w:rPr>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 xml:space="preserve">T5 innostaa oppilasta tutustumaan musiikilliseen kulttuuriperintöönsä leikkien, laulaen ja liikkuen sekä nauttimaan musiikin esteettisestä, kulttuurisesta ja historiallisesta monimuotoisuudesta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L2, L4</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T6 auttaa oppilasta ymmärtämään musiikin merkintätapojen perusperiaatteita musisoinnin yhteydessä</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L4</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Hyvinvointi ja turvallisuus musiikissa</w:t>
            </w:r>
          </w:p>
        </w:tc>
        <w:tc>
          <w:tcPr>
            <w:tcW w:w="1559" w:type="dxa"/>
          </w:tcPr>
          <w:p w:rsidR="0042347E" w:rsidRPr="0042347E" w:rsidRDefault="0042347E" w:rsidP="0042347E">
            <w:pPr>
              <w:jc w:val="both"/>
              <w:rPr>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 xml:space="preserve">T7 ohjata oppilasta toimimaan vastuullisesti musisoinnissa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L7</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Oppimaan oppiminen musiikissa</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jc w:val="both"/>
              <w:rPr>
                <w:rFonts w:eastAsia="Calibri" w:cs="Calibri"/>
                <w:color w:val="000000" w:themeColor="text1"/>
              </w:rPr>
            </w:pP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tarjota oppilaille kokemuksia tavoitteiden asettamisen ja yhteisen harjoittelun merkityksestä musiikin oppimisessa</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S1-S4</w:t>
            </w:r>
          </w:p>
        </w:tc>
        <w:tc>
          <w:tcPr>
            <w:tcW w:w="198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L1</w:t>
            </w: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Musiikin tavoitteisiin liittyvät keskeiset sisältöalueet vuosiluokilla 1-2 </w:t>
      </w:r>
    </w:p>
    <w:p w:rsidR="0042347E" w:rsidRPr="0042347E" w:rsidRDefault="0042347E" w:rsidP="0042347E">
      <w:pPr>
        <w:jc w:val="both"/>
      </w:pPr>
      <w:r w:rsidRPr="0042347E">
        <w:t xml:space="preserve">Musiikillisten tietojen </w:t>
      </w:r>
      <w:r w:rsidRPr="004D4818">
        <w:t>ja taitojen oppiminen tapahtuu musisoiden eli laulaen, soittaen, kuunnellen, liikkuen, improvisoiden ja säveltäen sekä taiteidenvälisessä työskentelyssä. Sisäl</w:t>
      </w:r>
      <w:r w:rsidR="002C3236" w:rsidRPr="004D4818">
        <w:t>löt valitaan siten, että oppilaat tutustuvat</w:t>
      </w:r>
      <w:r w:rsidRPr="004D4818">
        <w:t xml:space="preserve"> musiikkikulttuureihin</w:t>
      </w:r>
      <w:r w:rsidRPr="0042347E">
        <w:t xml:space="preserve"> ja -tyyleihin monipuolisesti. Sisällöt tukevat tavoitteiden saavuttamista ja hyödyntävät sekä oppilaiden kokemuksia että paikallisia mahdollisuuksia. </w:t>
      </w:r>
    </w:p>
    <w:p w:rsidR="0042347E" w:rsidRPr="00AF57BF" w:rsidRDefault="0042347E" w:rsidP="0042347E">
      <w:pPr>
        <w:jc w:val="both"/>
        <w:rPr>
          <w:b/>
        </w:rPr>
      </w:pPr>
      <w:r w:rsidRPr="0042347E">
        <w:rPr>
          <w:b/>
        </w:rPr>
        <w:t>S1 Miten musiikissa toimitaan</w:t>
      </w:r>
      <w:r w:rsidR="00AF57BF">
        <w:rPr>
          <w:b/>
        </w:rPr>
        <w:t xml:space="preserve">: </w:t>
      </w:r>
      <w:r w:rsidRPr="0042347E">
        <w:t>Musisoinnissa kiinnitetään huomiota ryhmän jäsenenä toimimiseen ja myönteisen yhteishengen luomiseen. Keskeisenä sisältönä ovat ilmaisuun ja keksimiseen rohkaiseminen, luontevan hengityksen, äänenkäytön ja laulamisen harjoittaminen sekä käytössä olevien soittimien ja laitteiden tarkoituksenmukainen käsittely.</w:t>
      </w:r>
    </w:p>
    <w:p w:rsidR="0042347E" w:rsidRPr="0042347E" w:rsidRDefault="0042347E" w:rsidP="0042347E">
      <w:pPr>
        <w:jc w:val="both"/>
      </w:pPr>
      <w:r w:rsidRPr="0042347E">
        <w:rPr>
          <w:b/>
        </w:rPr>
        <w:t>S2 Mistä musiikki muodostuu</w:t>
      </w:r>
      <w:r w:rsidR="00AF57BF">
        <w:t xml:space="preserve">: </w:t>
      </w:r>
      <w:r w:rsidRPr="0042347E">
        <w:t xml:space="preserve">Opetuksessa keskitytään peruskäsitteiden taso, kesto, voima ja väri hahmottamiseen.  Osaamisen kehittyessä käsitteistöä laajennetaan musiikkikäsitteisiin rytmi, melodia, dynamiikka, sointiväri, harmonia ja muoto.  </w:t>
      </w:r>
    </w:p>
    <w:p w:rsidR="0042347E" w:rsidRPr="00AF57BF" w:rsidRDefault="0042347E" w:rsidP="0042347E">
      <w:pPr>
        <w:jc w:val="both"/>
        <w:rPr>
          <w:b/>
        </w:rPr>
      </w:pPr>
      <w:r w:rsidRPr="0042347E">
        <w:rPr>
          <w:b/>
        </w:rPr>
        <w:t>S3 Musiikki omassa elämäss</w:t>
      </w:r>
      <w:r w:rsidR="00AF57BF">
        <w:rPr>
          <w:b/>
        </w:rPr>
        <w:t xml:space="preserve">ä, yhteisössä ja yhteiskunnassa: </w:t>
      </w:r>
      <w:r w:rsidRPr="0042347E">
        <w:t>Musiikillisten tietojen ja taitojen lisäksi opetuksessa käsitellään oppilaiden kokemuksia ja havaintoja niin musiikista kuin arjen eri ääniympäristöistä. Pohditaan myös musiikin merkitystä omissa yhteisöissä.</w:t>
      </w:r>
    </w:p>
    <w:p w:rsidR="00DB671E" w:rsidRDefault="0042347E" w:rsidP="0042347E">
      <w:pPr>
        <w:jc w:val="both"/>
        <w:rPr>
          <w:b/>
        </w:rPr>
      </w:pPr>
      <w:r w:rsidRPr="0042347E">
        <w:rPr>
          <w:b/>
        </w:rPr>
        <w:t>S4 Musiikin opetuksen ohjelmisto</w:t>
      </w:r>
      <w:r w:rsidR="00AF57BF">
        <w:rPr>
          <w:b/>
        </w:rPr>
        <w:t xml:space="preserve">: </w:t>
      </w:r>
      <w:r w:rsidRPr="0042347E">
        <w:t>Musiikin opetuksessa käytetään lauluja, leikkejä, loruja, liikuntaa, soitto- ja kuuntelutehtäviä sekä luodaan tilaisuuksia luovaan toimintaan, jotka aihepiireiltään ja musiikillisilta ominaisuuksiltaan soveltuvat ikäkauteen ja koulun toimintakulttuuriin. Ohjelmiston suunnittelussa kiinnitetään huomiota myös oppilaiden omiin kulttuureihin ja kulttuuriperinnön vaalimiseen. Ohjelmistoon sisällytetään monipuolisesti erilaista musiikkia mukaan lukien lastenmusiikki sekä mahdolliset oppilaiden omat sävellykset ja musiikkikappaleet.</w:t>
      </w:r>
    </w:p>
    <w:p w:rsidR="0042347E" w:rsidRPr="0042347E" w:rsidRDefault="0042347E" w:rsidP="0042347E">
      <w:pPr>
        <w:jc w:val="both"/>
        <w:rPr>
          <w:b/>
        </w:rPr>
      </w:pPr>
      <w:r w:rsidRPr="0042347E">
        <w:rPr>
          <w:b/>
        </w:rPr>
        <w:t xml:space="preserve">Musiikin oppimisympäristöihin ja työtapoihin liittyvät tavoitteet vuosiluokalla 1-2 </w:t>
      </w:r>
    </w:p>
    <w:p w:rsidR="0042347E" w:rsidRPr="0042347E" w:rsidRDefault="0042347E" w:rsidP="0042347E">
      <w:pPr>
        <w:jc w:val="both"/>
      </w:pPr>
      <w:r w:rsidRPr="0042347E">
        <w:t xml:space="preserve">Tavoitteena on luoda pedagogisesti monipuolisia ja joustavia musiikin opiskelukokonaisuuksia, joissa musiikin opetuksen erilaiset työtavat ja vuorovaikutustilanteet sekä yhteismusisointi ja muu musiikillinen yhteistoiminta on mahdollista. Oppimisen ilo, luovaan ajatteluun rohkaiseva ilmapiiri sekä myönteiset musiikkikokemukset ja -elämykset innostavat oppilaita kehittämään musiikillisia taitojaan. Opetustilanteissa luodaan mahdollisuuksia tieto- ja viestintäteknologian käyttöön musiikillisessa toiminnassa. </w:t>
      </w:r>
      <w:r w:rsidRPr="0042347E">
        <w:rPr>
          <w:color w:val="000000" w:themeColor="text1"/>
        </w:rPr>
        <w:t xml:space="preserve">Opetuksessa hyödynnetään taide- ja kulttuurilaitosten </w:t>
      </w:r>
      <w:r w:rsidR="00810043">
        <w:rPr>
          <w:color w:val="000000" w:themeColor="text1"/>
        </w:rPr>
        <w:t xml:space="preserve">sekä </w:t>
      </w:r>
      <w:r w:rsidR="00810043" w:rsidRPr="004D4818">
        <w:rPr>
          <w:color w:val="000000" w:themeColor="text1"/>
        </w:rPr>
        <w:t xml:space="preserve">muiden yhteistyötahojen </w:t>
      </w:r>
      <w:r w:rsidRPr="004D4818">
        <w:rPr>
          <w:color w:val="000000" w:themeColor="text1"/>
        </w:rPr>
        <w:t>tarjoamia</w:t>
      </w:r>
      <w:r w:rsidRPr="0042347E">
        <w:rPr>
          <w:color w:val="000000" w:themeColor="text1"/>
        </w:rPr>
        <w:t xml:space="preserve"> mahdollisuuksia. </w:t>
      </w:r>
    </w:p>
    <w:p w:rsidR="0042347E" w:rsidRPr="0042347E" w:rsidRDefault="0042347E" w:rsidP="0042347E">
      <w:pPr>
        <w:jc w:val="both"/>
        <w:rPr>
          <w:b/>
        </w:rPr>
      </w:pPr>
      <w:r w:rsidRPr="0042347E">
        <w:rPr>
          <w:b/>
        </w:rPr>
        <w:t xml:space="preserve">Ohjaus, eriyttäminen ja tuki musiikissa vuosiluokilla 1-2 </w:t>
      </w:r>
    </w:p>
    <w:p w:rsidR="0042347E" w:rsidRPr="0042347E" w:rsidRDefault="0042347E" w:rsidP="0042347E">
      <w:pPr>
        <w:jc w:val="both"/>
      </w:pPr>
      <w:r w:rsidRPr="0042347E">
        <w:t xml:space="preserve">Musiikin opetuksessa ja työskentelyn suunnittelussa otetaan huomioon oppilaiden erilaiset tarpeet, edellytykset ja kiinnostuksen kohteet. Niiden pohjalta tehdään muun muassa työtapoja, erilaisten välineiden käyttöä ja oppilaiden ryhmittelyä koskevat ratkaisut niin, että myös oppilaita kuullaan. Musiikin opetuksessa luodaan oppimista ja osallisuutta edistäviä yhteismusisoinnin tilanteita ja vahvistetaan näin oppilaan yhteistyötaitoja, itsetuntoa ja oma-aloitteisuutta. </w:t>
      </w:r>
    </w:p>
    <w:p w:rsidR="0042347E" w:rsidRPr="0042347E" w:rsidRDefault="0042347E" w:rsidP="0042347E">
      <w:pPr>
        <w:jc w:val="both"/>
        <w:rPr>
          <w:b/>
        </w:rPr>
      </w:pPr>
      <w:r w:rsidRPr="0042347E">
        <w:rPr>
          <w:b/>
        </w:rPr>
        <w:t xml:space="preserve">Oppilaan oppimisen arviointi musiikissa vuosiluokilla 1-2 </w:t>
      </w:r>
    </w:p>
    <w:p w:rsidR="0042347E" w:rsidRPr="0042347E" w:rsidRDefault="0042347E" w:rsidP="0042347E">
      <w:pPr>
        <w:jc w:val="both"/>
      </w:pPr>
      <w:r w:rsidRPr="0042347E">
        <w:t>Oppimisen arviointi musiikissa on oppilaita ohjaavaa ja rohkaisevaa. Oppilaalle annetaan palautetta ja mahdollisuuksia oman ja ryhmän toiminnan arviointiin siten, että se kannustaa yrittämiseen ja opittavien taitojen harjoittamiseen. Erityistä huomiota arvioinnissa kiinnitetään musiikillisten yhteistyötaitojen ja musisointitaitojen edistymiseen. Oppilaan oppimisen arviointi perustuu monipuoliseen näyttöön.</w:t>
      </w:r>
    </w:p>
    <w:p w:rsidR="0042347E" w:rsidRPr="0042347E" w:rsidRDefault="0042347E" w:rsidP="0042347E">
      <w:p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 xml:space="preserve">Oppimisprosessin kannalta keskeisiä arvioinnin ja palautteen antamisen kohteita musiikissa ovat </w:t>
      </w:r>
    </w:p>
    <w:p w:rsidR="0042347E" w:rsidRPr="0042347E" w:rsidRDefault="0042347E" w:rsidP="0042347E">
      <w:pPr>
        <w:numPr>
          <w:ilvl w:val="0"/>
          <w:numId w:val="39"/>
        </w:num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edistyminen musiikillisissa yhteistyötaidoissa, erityisesti toimiminen musiikillisen ryhmän jäsenenä</w:t>
      </w:r>
    </w:p>
    <w:p w:rsidR="0042347E" w:rsidRPr="0042347E" w:rsidRDefault="0042347E" w:rsidP="0042347E">
      <w:pPr>
        <w:numPr>
          <w:ilvl w:val="0"/>
          <w:numId w:val="39"/>
        </w:num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edistyminen musiikin peruskäsitteiden hahmottamisessa musiikillisen toiminnan kautta.</w:t>
      </w:r>
    </w:p>
    <w:p w:rsidR="0042347E" w:rsidRPr="0042347E" w:rsidRDefault="0042347E" w:rsidP="0042347E">
      <w:pPr>
        <w:autoSpaceDE w:val="0"/>
        <w:autoSpaceDN w:val="0"/>
        <w:adjustRightInd w:val="0"/>
        <w:spacing w:after="0"/>
        <w:ind w:left="720"/>
        <w:jc w:val="both"/>
        <w:rPr>
          <w:rFonts w:eastAsia="Calibri" w:cs="Calibri"/>
          <w:color w:val="000000" w:themeColor="text1"/>
        </w:rPr>
      </w:pPr>
    </w:p>
    <w:p w:rsidR="0042347E" w:rsidRPr="0042347E" w:rsidRDefault="00D76536" w:rsidP="00D76536">
      <w:pPr>
        <w:pStyle w:val="Otsikko4"/>
      </w:pPr>
      <w:bookmarkStart w:id="174" w:name="_Toc403469378"/>
      <w:bookmarkStart w:id="175" w:name="_Toc406762826"/>
      <w:r>
        <w:t xml:space="preserve">13.4.9 </w:t>
      </w:r>
      <w:r w:rsidR="0042347E" w:rsidRPr="0042347E">
        <w:t>KUVATAIDE</w:t>
      </w:r>
      <w:bookmarkEnd w:id="171"/>
      <w:bookmarkEnd w:id="174"/>
      <w:bookmarkEnd w:id="175"/>
    </w:p>
    <w:p w:rsidR="0042347E" w:rsidRPr="0042347E" w:rsidRDefault="0042347E" w:rsidP="0042347E">
      <w:pPr>
        <w:jc w:val="both"/>
        <w:rPr>
          <w:b/>
        </w:rPr>
      </w:pPr>
    </w:p>
    <w:p w:rsidR="0042347E" w:rsidRPr="0042347E" w:rsidRDefault="0042347E" w:rsidP="0042347E">
      <w:pPr>
        <w:jc w:val="both"/>
        <w:rPr>
          <w:b/>
        </w:rPr>
      </w:pPr>
      <w:r w:rsidRPr="0042347E">
        <w:rPr>
          <w:b/>
        </w:rPr>
        <w:t xml:space="preserve">Oppiaineen tehtävä </w:t>
      </w:r>
    </w:p>
    <w:p w:rsidR="0042347E" w:rsidRPr="0042347E" w:rsidRDefault="0042347E" w:rsidP="0042347E">
      <w:pPr>
        <w:jc w:val="both"/>
      </w:pPr>
      <w:r w:rsidRPr="0042347E">
        <w:t>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42347E" w:rsidRDefault="0042347E" w:rsidP="0042347E">
      <w:pPr>
        <w:jc w:val="both"/>
      </w:pPr>
      <w:r w:rsidRPr="0042347E">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42347E">
        <w:rPr>
          <w:rFonts w:eastAsia="Calibri" w:cs="Calibri"/>
        </w:rPr>
        <w:t>Opetuksessa kannustetaan monilukutaidon kehittämiseen hyödyntämällä visuaalisuutta sekä muita tiedon tuottamisen ja esittämisen tapoja.</w:t>
      </w:r>
      <w:r w:rsidRPr="0042347E">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42347E" w:rsidRDefault="0042347E" w:rsidP="0042347E">
      <w:pPr>
        <w:jc w:val="both"/>
        <w:rPr>
          <w:b/>
        </w:rPr>
      </w:pPr>
      <w:r w:rsidRPr="0042347E">
        <w:rPr>
          <w:b/>
        </w:rPr>
        <w:t>Vuosiluokilla 1-2</w:t>
      </w:r>
      <w:r w:rsidRPr="0042347E">
        <w:t xml:space="preserve"> luodaan perustaa oppilaiden omakohtaiselle suhteelle kuvataiteeseen ja muuhun visuaaliseen kulttuuriin. Ilmaisun taitojen ja esteettisten valmiuksien kehittymistä tuetaan eri aistien ja koko kehon yhteistyöllä. Oppilaita ohjataan käyttämään mielikuvia, kuvataiteen käsitteistöä ja kuvallisen tuottamisen keinoja. Opetuksessa hyödynnetään toiminnallisuutta ja leikinomaisuutta. Oppilaita kannustetaan pitkäjänteiseen taideoppimiseen. Kuvien tuottamista ja tulkintaa harjoitellaan myös tieto- ja viestintäteknologian ja verkkoympäristöjen avulla. Opetuksessa rohkaistaan toimimaan yhdessä, jakamaan kokemuksia sekä vastaanottamaan ja antamaan palautetta kuvallisesta työskentelystä.</w:t>
      </w:r>
    </w:p>
    <w:p w:rsidR="0042347E" w:rsidRPr="0042347E" w:rsidRDefault="0042347E" w:rsidP="0042347E">
      <w:pPr>
        <w:jc w:val="both"/>
        <w:rPr>
          <w:b/>
        </w:rPr>
      </w:pPr>
      <w:r w:rsidRPr="0042347E">
        <w:rPr>
          <w:b/>
        </w:rPr>
        <w:t>Kuvataiteen opetuksen tavoitteet vuosiluokilla 1-2</w:t>
      </w:r>
    </w:p>
    <w:tbl>
      <w:tblPr>
        <w:tblStyle w:val="TaulukkoRuudukko"/>
        <w:tblW w:w="0" w:type="auto"/>
        <w:tblLook w:val="04A0" w:firstRow="1" w:lastRow="0" w:firstColumn="1" w:lastColumn="0" w:noHBand="0" w:noVBand="1"/>
      </w:tblPr>
      <w:tblGrid>
        <w:gridCol w:w="4991"/>
        <w:gridCol w:w="1921"/>
        <w:gridCol w:w="2942"/>
      </w:tblGrid>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rPr>
            </w:pPr>
            <w:r w:rsidRPr="0042347E">
              <w:rPr>
                <w:rFonts w:eastAsia="Calibri" w:cs="Calibri"/>
              </w:rPr>
              <w:t>Opetuksen tavoitteet</w:t>
            </w:r>
          </w:p>
        </w:tc>
        <w:tc>
          <w:tcPr>
            <w:tcW w:w="1921" w:type="dxa"/>
          </w:tcPr>
          <w:p w:rsidR="0042347E" w:rsidRPr="0042347E" w:rsidRDefault="0042347E" w:rsidP="0042347E">
            <w:pPr>
              <w:autoSpaceDE w:val="0"/>
              <w:autoSpaceDN w:val="0"/>
              <w:adjustRightInd w:val="0"/>
              <w:jc w:val="both"/>
              <w:rPr>
                <w:rFonts w:eastAsia="Calibri" w:cs="Calibri"/>
              </w:rPr>
            </w:pPr>
            <w:r w:rsidRPr="0042347E">
              <w:rPr>
                <w:rFonts w:eastAsia="Calibri" w:cs="Calibri"/>
              </w:rPr>
              <w:t>Tavoitteisiin liittyvät sisältöalueet</w:t>
            </w:r>
          </w:p>
        </w:tc>
        <w:tc>
          <w:tcPr>
            <w:tcW w:w="2942" w:type="dxa"/>
          </w:tcPr>
          <w:p w:rsidR="0042347E" w:rsidRPr="0042347E" w:rsidRDefault="0042347E" w:rsidP="0042347E">
            <w:pPr>
              <w:autoSpaceDE w:val="0"/>
              <w:autoSpaceDN w:val="0"/>
              <w:adjustRightInd w:val="0"/>
              <w:ind w:right="1735"/>
              <w:jc w:val="both"/>
              <w:rPr>
                <w:rFonts w:eastAsia="Calibri" w:cs="Calibri"/>
              </w:rPr>
            </w:pPr>
            <w:r w:rsidRPr="0042347E">
              <w:rPr>
                <w:rFonts w:eastAsia="Calibri" w:cs="Calibri"/>
              </w:rPr>
              <w:t>Laaja-alainen osaaminen</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i/>
                <w:strike/>
                <w:sz w:val="24"/>
                <w:szCs w:val="24"/>
              </w:rPr>
            </w:pPr>
            <w:r w:rsidRPr="0042347E">
              <w:rPr>
                <w:rFonts w:eastAsia="Calibri" w:cs="Calibri"/>
                <w:b/>
                <w:color w:val="000000" w:themeColor="text1"/>
              </w:rPr>
              <w:t>Visuaalinen havaitseminen ja ajattelu</w:t>
            </w:r>
          </w:p>
        </w:tc>
        <w:tc>
          <w:tcPr>
            <w:tcW w:w="1921" w:type="dxa"/>
            <w:shd w:val="clear" w:color="auto" w:fill="FFFFFF" w:themeFill="background1"/>
          </w:tcPr>
          <w:p w:rsidR="0042347E" w:rsidRPr="0042347E" w:rsidRDefault="0042347E" w:rsidP="0042347E">
            <w:pPr>
              <w:autoSpaceDE w:val="0"/>
              <w:autoSpaceDN w:val="0"/>
              <w:adjustRightInd w:val="0"/>
              <w:ind w:left="54"/>
              <w:jc w:val="both"/>
              <w:rPr>
                <w:rFonts w:eastAsia="Calibri" w:cs="Calibri"/>
              </w:rPr>
            </w:pPr>
          </w:p>
        </w:tc>
        <w:tc>
          <w:tcPr>
            <w:tcW w:w="2942" w:type="dxa"/>
            <w:shd w:val="clear" w:color="auto" w:fill="FFFFFF" w:themeFill="background1"/>
          </w:tcPr>
          <w:p w:rsidR="0042347E" w:rsidRPr="0042347E" w:rsidRDefault="0042347E" w:rsidP="0042347E">
            <w:pPr>
              <w:autoSpaceDE w:val="0"/>
              <w:autoSpaceDN w:val="0"/>
              <w:adjustRightInd w:val="0"/>
              <w:ind w:left="54" w:right="1735"/>
              <w:jc w:val="both"/>
              <w:rPr>
                <w:rFonts w:eastAsia="Calibri" w:cs="Calibri"/>
              </w:rPr>
            </w:pPr>
          </w:p>
        </w:tc>
      </w:tr>
      <w:tr w:rsidR="0042347E" w:rsidRPr="0042347E" w:rsidTr="003309C6">
        <w:tc>
          <w:tcPr>
            <w:tcW w:w="0" w:type="auto"/>
          </w:tcPr>
          <w:p w:rsidR="0042347E" w:rsidRPr="0042347E" w:rsidRDefault="0042347E" w:rsidP="0042347E">
            <w:r w:rsidRPr="0042347E">
              <w:t>T1 kannustaa oppilasta havainnoimaan taidetta, ympäristöä ja muuta visuaalista kulttuuria moniaistisesti ja kuvia tekemällä</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strike/>
              </w:rPr>
            </w:pPr>
            <w:r w:rsidRPr="0042347E">
              <w:rPr>
                <w:rFonts w:eastAsia="Calibri" w:cs="Calibri"/>
              </w:rPr>
              <w:t>L1, L3, L4, L5</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r w:rsidRPr="0042347E">
              <w:t>T2 rohkaista oppilasta keskustelemaan havainnoistaan ja ajatuksistaan</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L4, L5, L6</w:t>
            </w:r>
          </w:p>
        </w:tc>
      </w:tr>
      <w:tr w:rsidR="0042347E" w:rsidRPr="0042347E" w:rsidTr="003309C6">
        <w:tc>
          <w:tcPr>
            <w:tcW w:w="0" w:type="auto"/>
          </w:tcPr>
          <w:p w:rsidR="0042347E" w:rsidRPr="0042347E" w:rsidRDefault="0042347E" w:rsidP="0042347E">
            <w:pPr>
              <w:jc w:val="both"/>
            </w:pPr>
            <w:r w:rsidRPr="0042347E">
              <w:t>T3 innostaa oppilasta ilmaisemaan havaintojaan ja ajatuksiaan erilaisten kuvallisten tuottamisen tapojen avulla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L4, L5</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Kuvallinen tuottaminen</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T4 innostaa oppilasta kokeilemaan erilaisia materiaaleja ja tekniikoita sekä harjoittelemaan kuvallisia ilmaisutapoja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L5, L6</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T5 kannustaa oppilasta pitkäjänteiseen kuvalliseen työskentelyyn yksin ja yhdessä muiden kanssa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L3, L5</w:t>
            </w:r>
          </w:p>
        </w:tc>
      </w:tr>
      <w:tr w:rsidR="0042347E" w:rsidRPr="0042347E" w:rsidTr="003309C6">
        <w:tc>
          <w:tcPr>
            <w:tcW w:w="0" w:type="auto"/>
            <w:tcBorders>
              <w:bottom w:val="single" w:sz="4" w:space="0" w:color="auto"/>
            </w:tcBorders>
          </w:tcPr>
          <w:p w:rsidR="0042347E" w:rsidRPr="0042347E" w:rsidRDefault="0042347E" w:rsidP="0042347E">
            <w:pPr>
              <w:jc w:val="both"/>
            </w:pPr>
            <w:r w:rsidRPr="0042347E">
              <w:t>T6 kannustaa oppilasta tarkastelemaan kuvallisen vaikuttamisen keinoja omissa ja muiden kuvissa</w:t>
            </w:r>
          </w:p>
        </w:tc>
        <w:tc>
          <w:tcPr>
            <w:tcW w:w="1921" w:type="dxa"/>
            <w:tcBorders>
              <w:bottom w:val="single" w:sz="4" w:space="0" w:color="auto"/>
            </w:tcBorders>
          </w:tcPr>
          <w:p w:rsidR="0042347E" w:rsidRPr="0042347E" w:rsidRDefault="0042347E" w:rsidP="0042347E">
            <w:pPr>
              <w:jc w:val="both"/>
            </w:pPr>
            <w:r w:rsidRPr="0042347E">
              <w:t>S1, S2, S3</w:t>
            </w:r>
          </w:p>
        </w:tc>
        <w:tc>
          <w:tcPr>
            <w:tcW w:w="2942" w:type="dxa"/>
            <w:tcBorders>
              <w:bottom w:val="single" w:sz="4" w:space="0" w:color="auto"/>
            </w:tcBorders>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L4, L7</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i/>
                <w:sz w:val="24"/>
                <w:szCs w:val="24"/>
              </w:rPr>
            </w:pPr>
            <w:r w:rsidRPr="0042347E">
              <w:rPr>
                <w:rFonts w:eastAsia="Calibri" w:cs="Calibri"/>
                <w:b/>
                <w:color w:val="000000" w:themeColor="text1"/>
              </w:rPr>
              <w:t>Visuaalisen kulttuurin tulkinta</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rPr>
            </w:pPr>
            <w:r w:rsidRPr="0042347E">
              <w:rPr>
                <w:rFonts w:eastAsia="Calibri" w:cs="Calibri"/>
              </w:rPr>
              <w:t xml:space="preserve">T7 ohjata oppilasta käyttämään kuvataiteen käsitteistöä sekä tarkastelemaan erilaisia kuvatyyppejä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L4, L5, L6</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rPr>
                <w:strike/>
                <w:highlight w:val="yellow"/>
              </w:rPr>
            </w:pPr>
            <w:r w:rsidRPr="0042347E">
              <w:t>T8 kannustaa oppilasta tunnistamaan erilaisia taiteen ja muun visuaalisen kulttuurin tuotteita lähiympäristössään</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L6, L7</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 xml:space="preserve">T9 innostaa oppilasta tekemään kuvia oman elinympäristön, eri aikojen ja eri kulttuurien tarkastelun pohjalta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L5, L6</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ascii="Calibri" w:eastAsia="Calibri" w:hAnsi="Calibri" w:cs="Calibri"/>
                <w:color w:val="000000"/>
                <w:sz w:val="24"/>
                <w:szCs w:val="24"/>
              </w:rPr>
            </w:pPr>
            <w:r w:rsidRPr="0042347E">
              <w:rPr>
                <w:rFonts w:eastAsia="Calibri" w:cs="Calibri"/>
                <w:b/>
                <w:color w:val="000000" w:themeColor="text1"/>
              </w:rPr>
              <w:t>Esteettinen, ekologinen ja eettinen arvottaminen</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left="54"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strike/>
              </w:rPr>
            </w:pPr>
            <w:r w:rsidRPr="0042347E">
              <w:rPr>
                <w:rFonts w:eastAsia="Calibri" w:cs="Calibri"/>
              </w:rPr>
              <w:t>T10 ohjata oppilasta tunnistamaan taiteessa, ympäristössä ja muussa visuaalisessa kulttuurissa ilmeneviä arvoja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L6, L7</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strike/>
              </w:rPr>
            </w:pPr>
            <w:r w:rsidRPr="0042347E">
              <w:rPr>
                <w:rFonts w:eastAsia="Calibri" w:cs="Calibri"/>
              </w:rPr>
              <w:t xml:space="preserve">T11 kannustaa oppilasta ottamaan kuvailmaisussaan huomioon kulttuurinen moninaisuus ja kestävä kehitys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L4, L7</w:t>
            </w:r>
          </w:p>
          <w:p w:rsidR="0042347E" w:rsidRPr="0042347E" w:rsidRDefault="0042347E" w:rsidP="0042347E">
            <w:pPr>
              <w:autoSpaceDE w:val="0"/>
              <w:autoSpaceDN w:val="0"/>
              <w:adjustRightInd w:val="0"/>
              <w:ind w:right="1735"/>
              <w:jc w:val="both"/>
              <w:rPr>
                <w:rFonts w:eastAsia="Calibri" w:cs="Calibri"/>
              </w:rPr>
            </w:pP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Kuvataiteen tavoitteisiin liittyvät keskeiset sisältöalueet vuosiluokilla 1-2 </w:t>
      </w:r>
    </w:p>
    <w:p w:rsidR="0042347E" w:rsidRPr="0042347E" w:rsidRDefault="0042347E" w:rsidP="0042347E">
      <w:pPr>
        <w:jc w:val="both"/>
      </w:pPr>
      <w:r w:rsidRPr="0042347E">
        <w:t xml:space="preserve">Kuvataiteen opetuksen tavoitteita lähestytään </w:t>
      </w:r>
      <w:r w:rsidRPr="0042347E">
        <w:rPr>
          <w:shd w:val="clear" w:color="auto" w:fill="FFFFFF" w:themeFill="background1"/>
        </w:rPr>
        <w:t>omia kuvakulttuureja, ympäristön kuvakulttuureja ja taiteen maailmoja tutkimalla.</w:t>
      </w:r>
      <w:r w:rsidRPr="0042347E">
        <w:t xml:space="preserve">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42347E" w:rsidRPr="0042347E" w:rsidRDefault="00467233" w:rsidP="006A10A6">
      <w:pPr>
        <w:jc w:val="both"/>
      </w:pPr>
      <w:r>
        <w:rPr>
          <w:b/>
        </w:rPr>
        <w:t xml:space="preserve">S1 Omat kuvakulttuurit: </w:t>
      </w:r>
      <w:r w:rsidR="0042347E" w:rsidRPr="0042347E">
        <w:t>Opetuksen sisällöiksi valitaan oppilaiden tekemiä kuvia ja kuvakulttuureja, joihin he osallistuvat omaehtoisesti. Oppilaita rohkaistaan tutustumaan toistensa kuvakulttuureihin. Omia kuvakulttuureja käytetään kuvallisen työskentelyn lähtökohtana. Opetuksessa käsitellään omien kuvakulttuurien merkitystä oppilaiden arjessa, lähiympäristössä ja vuorovaikutuksessa.</w:t>
      </w:r>
    </w:p>
    <w:p w:rsidR="00467233" w:rsidRDefault="006A10A6" w:rsidP="006A10A6">
      <w:pPr>
        <w:autoSpaceDE w:val="0"/>
        <w:autoSpaceDN w:val="0"/>
        <w:adjustRightInd w:val="0"/>
        <w:spacing w:after="0"/>
        <w:jc w:val="both"/>
      </w:pPr>
      <w:r>
        <w:rPr>
          <w:b/>
        </w:rPr>
        <w:t xml:space="preserve">S2 </w:t>
      </w:r>
      <w:r w:rsidR="00467233">
        <w:rPr>
          <w:b/>
        </w:rPr>
        <w:t xml:space="preserve">Ympäristön kuvakulttuurit: </w:t>
      </w:r>
      <w:r w:rsidR="0042347E" w:rsidRPr="0042347E">
        <w:t>Opetuksen sisällöt valitaan erilaisista ympäristöistä, esineistä, mediakulttuureista ja virtuaalimaailmoista. Sisältöjä valitaan monipuolisesti rakennetuista ja luonnon ympäristöistä sekä mediasta. Ympäristön kuvakulttuureja käytetään kuvallisen työskentelyn lähtökohtana. Opetuksessa keskitytään oppilaiden lähiympäristön ja sen medioiden käsittelyyn.</w:t>
      </w:r>
    </w:p>
    <w:p w:rsidR="00D523C6" w:rsidRPr="00D523C6" w:rsidRDefault="00D523C6" w:rsidP="00D523C6">
      <w:pPr>
        <w:autoSpaceDE w:val="0"/>
        <w:autoSpaceDN w:val="0"/>
        <w:adjustRightInd w:val="0"/>
        <w:spacing w:after="0"/>
        <w:jc w:val="both"/>
      </w:pPr>
    </w:p>
    <w:p w:rsidR="0042347E" w:rsidRPr="0042347E" w:rsidRDefault="00467233" w:rsidP="0042347E">
      <w:pPr>
        <w:jc w:val="both"/>
      </w:pPr>
      <w:r>
        <w:rPr>
          <w:b/>
        </w:rPr>
        <w:t>S3 Taiteen maailmat:</w:t>
      </w:r>
      <w:r>
        <w:t xml:space="preserve"> </w:t>
      </w:r>
      <w:r w:rsidR="0042347E" w:rsidRPr="0042347E">
        <w:t>Opetuksen sisällöt valitaan eri aikoina, eri ympäristöissä ja eri kulttuureissa tuotetusta kuvataiteesta.  Oppilaat tutustuvat kuvataiteen maailmaan tarkastelemalla erilaisia teoksia, aihepiirejä ja ilmiöitä. Taideteoksia käytetään kuvallisen työskentelyn lähtökohtana. Opetuksessa käsitellään taideteoksiin ja niiden kokemiseen liittyvää kulttuurista moninaisuutta.</w:t>
      </w:r>
    </w:p>
    <w:p w:rsidR="0042347E" w:rsidRPr="0042347E" w:rsidRDefault="0042347E" w:rsidP="0042347E">
      <w:pPr>
        <w:jc w:val="both"/>
        <w:rPr>
          <w:b/>
        </w:rPr>
      </w:pPr>
      <w:r w:rsidRPr="0042347E">
        <w:rPr>
          <w:b/>
        </w:rPr>
        <w:t xml:space="preserve">Kuvataiteen oppimisympäristöihin ja työtapoihin liittyvät tavoitteet vuosiluokalla 1-2 </w:t>
      </w:r>
    </w:p>
    <w:p w:rsidR="0042347E" w:rsidRPr="0042347E" w:rsidRDefault="0042347E" w:rsidP="0042347E">
      <w:pPr>
        <w:autoSpaceDE w:val="0"/>
        <w:autoSpaceDN w:val="0"/>
        <w:adjustRightInd w:val="0"/>
        <w:spacing w:after="0"/>
        <w:jc w:val="both"/>
        <w:rPr>
          <w:rFonts w:eastAsia="Calibri" w:cs="Calibri"/>
        </w:rPr>
      </w:pPr>
      <w:r w:rsidRPr="0042347E">
        <w:t>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Vuosiluokilla 1-2 innostetaan leikinomaiseen kokeiluun, tieto- ja viestintäteknologian käyttöön sekä taiteidenväliseen toimintaan. Opetustilanteet toteutetaan kouluympäristön lisäksi erilaisissa rakennetuissa ympäristöissä, luonnon ympäristöissä ja verkkoympäristöissä.</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jc w:val="both"/>
        <w:rPr>
          <w:b/>
        </w:rPr>
      </w:pPr>
      <w:r w:rsidRPr="0042347E">
        <w:rPr>
          <w:b/>
        </w:rPr>
        <w:t xml:space="preserve">Ohjaus, eriyttäminen ja tuki kuvataiteessa vuosiluokilla 1-2 </w:t>
      </w:r>
    </w:p>
    <w:p w:rsidR="004D4818" w:rsidRPr="00B356A8" w:rsidRDefault="0042347E" w:rsidP="0042347E">
      <w:pPr>
        <w:jc w:val="both"/>
      </w:pPr>
      <w:r w:rsidRPr="0042347E">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w:t>
      </w:r>
    </w:p>
    <w:p w:rsidR="0042347E" w:rsidRPr="0042347E" w:rsidRDefault="0042347E" w:rsidP="0042347E">
      <w:pPr>
        <w:jc w:val="both"/>
      </w:pPr>
      <w:r w:rsidRPr="0042347E">
        <w:rPr>
          <w:b/>
        </w:rPr>
        <w:t xml:space="preserve">Oppilaan oppimisen arviointi kuvataiteessa vuosiluokilla 1-2 </w:t>
      </w:r>
    </w:p>
    <w:p w:rsidR="0042347E" w:rsidRPr="0042347E" w:rsidRDefault="0042347E" w:rsidP="0042347E">
      <w:pPr>
        <w:jc w:val="both"/>
        <w:rPr>
          <w:strike/>
        </w:rPr>
      </w:pPr>
      <w:r w:rsidRPr="0042347E">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Palaute on monipuolista ja rohkaisee oppilaita omien ajatusten ilmaisemiseen ja toisten näkemysten arvostamiseen. Oppilaat saavat palautetta kaikilla tavoitteissa määritellyillä taideoppimisen alueilla.</w:t>
      </w:r>
    </w:p>
    <w:p w:rsidR="0042347E" w:rsidRPr="0042347E" w:rsidRDefault="0042347E" w:rsidP="0042347E">
      <w:pPr>
        <w:spacing w:after="0"/>
        <w:jc w:val="both"/>
      </w:pPr>
      <w:r w:rsidRPr="0042347E">
        <w:t>Oppimisprosessin kannalta keskeisiä arvioinnin ja palautteen antamisen kohteita kuvataiteessa ovat</w:t>
      </w:r>
    </w:p>
    <w:p w:rsidR="0042347E" w:rsidRPr="0042347E" w:rsidRDefault="0042347E" w:rsidP="00490F20">
      <w:pPr>
        <w:numPr>
          <w:ilvl w:val="0"/>
          <w:numId w:val="44"/>
        </w:numPr>
        <w:autoSpaceDE w:val="0"/>
        <w:autoSpaceDN w:val="0"/>
        <w:adjustRightInd w:val="0"/>
        <w:spacing w:after="0"/>
        <w:jc w:val="both"/>
        <w:rPr>
          <w:rFonts w:eastAsia="Calibri" w:cs="Calibri"/>
        </w:rPr>
      </w:pPr>
      <w:r w:rsidRPr="0042347E">
        <w:rPr>
          <w:rFonts w:eastAsia="Calibri" w:cs="Calibri"/>
        </w:rPr>
        <w:t>edistyminen tavoitteiden asettamisessa omalle toiminnalle</w:t>
      </w:r>
    </w:p>
    <w:p w:rsidR="0042347E" w:rsidRPr="0042347E" w:rsidRDefault="0042347E" w:rsidP="00490F20">
      <w:pPr>
        <w:numPr>
          <w:ilvl w:val="0"/>
          <w:numId w:val="44"/>
        </w:numPr>
        <w:autoSpaceDE w:val="0"/>
        <w:autoSpaceDN w:val="0"/>
        <w:adjustRightInd w:val="0"/>
        <w:spacing w:after="0"/>
        <w:jc w:val="both"/>
        <w:rPr>
          <w:rFonts w:eastAsia="Calibri" w:cs="Calibri"/>
        </w:rPr>
      </w:pPr>
      <w:r w:rsidRPr="0042347E">
        <w:rPr>
          <w:rFonts w:eastAsia="Calibri" w:cs="Calibri"/>
        </w:rPr>
        <w:t>edistyminen materiaalien kokeilemisessa ja tekniikoiden harjoittelussa</w:t>
      </w:r>
    </w:p>
    <w:p w:rsidR="0042347E" w:rsidRPr="0042347E" w:rsidRDefault="0042347E" w:rsidP="00490F20">
      <w:pPr>
        <w:numPr>
          <w:ilvl w:val="0"/>
          <w:numId w:val="44"/>
        </w:numPr>
        <w:spacing w:after="0"/>
        <w:contextualSpacing/>
        <w:jc w:val="both"/>
        <w:rPr>
          <w:rFonts w:eastAsia="Calibri" w:cs="Times New Roman"/>
        </w:rPr>
      </w:pPr>
      <w:r w:rsidRPr="0042347E">
        <w:rPr>
          <w:rFonts w:eastAsia="Calibri" w:cs="Times New Roman"/>
        </w:rPr>
        <w:t>edistyminen kuvataiteen ilmaisukeinojen käyttämisessä ja niistä keskustelemisessa</w:t>
      </w:r>
    </w:p>
    <w:p w:rsidR="0042347E" w:rsidRPr="0042347E" w:rsidRDefault="0042347E" w:rsidP="00490F20">
      <w:pPr>
        <w:numPr>
          <w:ilvl w:val="0"/>
          <w:numId w:val="44"/>
        </w:numPr>
        <w:spacing w:after="0"/>
        <w:contextualSpacing/>
        <w:jc w:val="both"/>
        <w:rPr>
          <w:rFonts w:eastAsia="Calibri" w:cs="Times New Roman"/>
        </w:rPr>
      </w:pPr>
      <w:r w:rsidRPr="0042347E">
        <w:rPr>
          <w:rFonts w:eastAsia="Calibri" w:cs="Times New Roman"/>
        </w:rPr>
        <w:t>edistyminen omista ja muiden kuvista keskustelemisessa.</w:t>
      </w:r>
    </w:p>
    <w:p w:rsidR="0042347E" w:rsidRPr="0042347E" w:rsidRDefault="0042347E" w:rsidP="0042347E">
      <w:pPr>
        <w:jc w:val="both"/>
        <w:rPr>
          <w:b/>
        </w:rPr>
      </w:pPr>
      <w:bookmarkStart w:id="176" w:name="_Toc383596014"/>
    </w:p>
    <w:p w:rsidR="0042347E" w:rsidRPr="0042347E" w:rsidRDefault="00D76536" w:rsidP="00D76536">
      <w:pPr>
        <w:pStyle w:val="Otsikko4"/>
      </w:pPr>
      <w:bookmarkStart w:id="177" w:name="_Toc403469379"/>
      <w:bookmarkStart w:id="178" w:name="_Toc406762827"/>
      <w:r>
        <w:t xml:space="preserve">13.4.10 </w:t>
      </w:r>
      <w:r w:rsidR="0042347E" w:rsidRPr="0042347E">
        <w:t>KÄSITYÖ</w:t>
      </w:r>
      <w:bookmarkEnd w:id="176"/>
      <w:bookmarkEnd w:id="177"/>
      <w:bookmarkEnd w:id="178"/>
    </w:p>
    <w:p w:rsidR="0042347E" w:rsidRPr="0042347E" w:rsidRDefault="0042347E" w:rsidP="0042347E">
      <w:pPr>
        <w:rPr>
          <w:b/>
        </w:rPr>
      </w:pPr>
      <w:r w:rsidRPr="0042347E">
        <w:rPr>
          <w:b/>
        </w:rPr>
        <w:br/>
        <w:t>Oppiaineen tehtävä</w:t>
      </w:r>
    </w:p>
    <w:p w:rsidR="0042347E" w:rsidRPr="0042347E" w:rsidRDefault="0042347E" w:rsidP="0042347E">
      <w:pPr>
        <w:jc w:val="both"/>
      </w:pPr>
      <w:r w:rsidRPr="0042347E">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42347E">
        <w:rPr>
          <w:rFonts w:cs="ArialMT"/>
        </w:rPr>
        <w:t xml:space="preserve">Käsityössä opetellaan ymmärtämään, arvioimaan ja kehittämään erilaisia teknologisia sovelluksia sekä </w:t>
      </w:r>
      <w:r w:rsidRPr="0042347E">
        <w:t xml:space="preserve">käyttämään opittuja tietoja ja taitoja arjessa. Käsityössä kehitetään oppilaiden </w:t>
      </w:r>
      <w:r w:rsidRPr="0042347E">
        <w:rPr>
          <w:color w:val="000000" w:themeColor="text1"/>
        </w:rPr>
        <w:t xml:space="preserve">avaruudellista hahmottamista, tuntoaistia </w:t>
      </w:r>
      <w:r w:rsidRPr="0042347E">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42347E" w:rsidRDefault="0042347E" w:rsidP="0042347E">
      <w:pPr>
        <w:jc w:val="both"/>
      </w:pPr>
      <w:r w:rsidRPr="0042347E">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D4818" w:rsidRPr="00B356A8" w:rsidRDefault="0042347E" w:rsidP="0042347E">
      <w:pPr>
        <w:jc w:val="both"/>
      </w:pPr>
      <w:r w:rsidRPr="0042347E">
        <w:rPr>
          <w:b/>
        </w:rPr>
        <w:t>Vuosiluokilla 1-2</w:t>
      </w:r>
      <w:r w:rsidRPr="0042347E">
        <w:t xml:space="preserve"> käsityön tehtävänä on mahdollistaa oppilaiden käsityön ilmaisun, suunnittelun ja tekemisen tietojen ja taitojen kehittyminen sekä kokemusten karttuminen. Oppilaita rohkaistaan ja ohjataan toimimaan käsityön suunnittelijoina ja valmistajina sekä käyttämään siinä erilaisia materiaaleja. Käsityö kehittää keskittymiskykyä ja aloitteellisuutta. Se kannustaa arvostamaan ja arvioimaan omaa ja toisten työtä ja työskentelyä.  Käsityön kasvatustehtävänä on ohjata oppilaita ymmärtämään kulttuurien moninaisuutta ja yhdenvertaisuutta.</w:t>
      </w:r>
    </w:p>
    <w:p w:rsidR="0042347E" w:rsidRPr="0042347E" w:rsidRDefault="0042347E" w:rsidP="0042347E">
      <w:pPr>
        <w:jc w:val="both"/>
        <w:rPr>
          <w:b/>
        </w:rPr>
      </w:pPr>
      <w:r w:rsidRPr="0042347E">
        <w:rPr>
          <w:b/>
        </w:rPr>
        <w:t>Käsityön opetuksen tavoitteet vuosiluokilla 1-2</w:t>
      </w:r>
    </w:p>
    <w:tbl>
      <w:tblPr>
        <w:tblStyle w:val="TaulukkoRuudukko"/>
        <w:tblW w:w="0" w:type="auto"/>
        <w:tblLook w:val="04A0" w:firstRow="1" w:lastRow="0" w:firstColumn="1" w:lastColumn="0" w:noHBand="0" w:noVBand="1"/>
      </w:tblPr>
      <w:tblGrid>
        <w:gridCol w:w="5778"/>
        <w:gridCol w:w="1701"/>
        <w:gridCol w:w="2127"/>
      </w:tblGrid>
      <w:tr w:rsidR="0042347E" w:rsidRPr="0042347E" w:rsidTr="002A1BB4">
        <w:tc>
          <w:tcPr>
            <w:tcW w:w="5778"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70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2127"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2A1BB4">
        <w:tc>
          <w:tcPr>
            <w:tcW w:w="5778" w:type="dxa"/>
          </w:tcPr>
          <w:p w:rsidR="0042347E" w:rsidRPr="0042347E" w:rsidRDefault="0042347E" w:rsidP="001F176D">
            <w:pPr>
              <w:jc w:val="both"/>
            </w:pPr>
            <w:r w:rsidRPr="0042347E">
              <w:rPr>
                <w:color w:val="000000" w:themeColor="text1"/>
              </w:rPr>
              <w:t>T1 rohkaista oppilasta kiinnostumaan ja innostumaan käsin tekemisestä sekä herättää uteliaisuutta keksivään ja kokeilevaan käsityöhön</w:t>
            </w:r>
            <w:r w:rsidRPr="0042347E">
              <w:t xml:space="preserve"> </w:t>
            </w:r>
          </w:p>
        </w:tc>
        <w:tc>
          <w:tcPr>
            <w:tcW w:w="1701" w:type="dxa"/>
          </w:tcPr>
          <w:p w:rsidR="0042347E" w:rsidRPr="0042347E" w:rsidRDefault="0042347E" w:rsidP="0042347E">
            <w:pPr>
              <w:jc w:val="both"/>
            </w:pPr>
            <w:r w:rsidRPr="0042347E">
              <w:t>S1-S4</w:t>
            </w:r>
          </w:p>
        </w:tc>
        <w:tc>
          <w:tcPr>
            <w:tcW w:w="2127" w:type="dxa"/>
          </w:tcPr>
          <w:p w:rsidR="0042347E" w:rsidRPr="0042347E" w:rsidRDefault="007C0114" w:rsidP="0042347E">
            <w:pPr>
              <w:autoSpaceDE w:val="0"/>
              <w:autoSpaceDN w:val="0"/>
              <w:adjustRightInd w:val="0"/>
              <w:ind w:left="54"/>
              <w:jc w:val="both"/>
              <w:rPr>
                <w:rFonts w:eastAsia="Calibri" w:cs="Calibri"/>
              </w:rPr>
            </w:pPr>
            <w:r>
              <w:rPr>
                <w:rFonts w:eastAsia="Calibri" w:cs="Calibri"/>
              </w:rPr>
              <w:t>L</w:t>
            </w:r>
            <w:r w:rsidR="0042347E" w:rsidRPr="0042347E">
              <w:rPr>
                <w:rFonts w:eastAsia="Calibri" w:cs="Calibri"/>
              </w:rPr>
              <w:t>1, L2</w:t>
            </w:r>
          </w:p>
        </w:tc>
      </w:tr>
      <w:tr w:rsidR="0042347E" w:rsidRPr="0042347E" w:rsidTr="002A1BB4">
        <w:tc>
          <w:tcPr>
            <w:tcW w:w="5778" w:type="dxa"/>
          </w:tcPr>
          <w:p w:rsidR="0042347E" w:rsidRPr="0042347E" w:rsidRDefault="0042347E" w:rsidP="001F176D">
            <w:pPr>
              <w:jc w:val="both"/>
              <w:rPr>
                <w:color w:val="000000" w:themeColor="text1"/>
              </w:rPr>
            </w:pPr>
            <w:r w:rsidRPr="0042347E">
              <w:rPr>
                <w:color w:val="000000" w:themeColor="text1"/>
              </w:rPr>
              <w:t>T2 ohjata oppilas kokonaiseen käsityöprosessiin ja esittämään omia ideoitaan kuvallisesti sekä kertomaan käsityön tekemisestä ja valmiista tuotteesta</w:t>
            </w:r>
          </w:p>
        </w:tc>
        <w:tc>
          <w:tcPr>
            <w:tcW w:w="1701" w:type="dxa"/>
          </w:tcPr>
          <w:p w:rsidR="0042347E" w:rsidRPr="004D4818" w:rsidRDefault="0042347E" w:rsidP="0042347E">
            <w:pPr>
              <w:jc w:val="both"/>
            </w:pPr>
            <w:r w:rsidRPr="004D4818">
              <w:t>S1, S2</w:t>
            </w:r>
            <w:r w:rsidR="00A150EE">
              <w:t>, S3</w:t>
            </w:r>
          </w:p>
        </w:tc>
        <w:tc>
          <w:tcPr>
            <w:tcW w:w="2127" w:type="dxa"/>
          </w:tcPr>
          <w:p w:rsidR="0042347E" w:rsidRPr="004D4818" w:rsidRDefault="0042347E" w:rsidP="0042347E">
            <w:pPr>
              <w:autoSpaceDE w:val="0"/>
              <w:autoSpaceDN w:val="0"/>
              <w:adjustRightInd w:val="0"/>
              <w:ind w:left="54"/>
              <w:jc w:val="both"/>
              <w:rPr>
                <w:rFonts w:eastAsia="Calibri" w:cs="Calibri"/>
              </w:rPr>
            </w:pPr>
            <w:r w:rsidRPr="004D4818">
              <w:rPr>
                <w:rFonts w:eastAsia="Calibri" w:cs="Calibri"/>
              </w:rPr>
              <w:t>L1,</w:t>
            </w:r>
            <w:r w:rsidR="007C0114" w:rsidRPr="004D4818">
              <w:rPr>
                <w:rFonts w:eastAsia="Calibri" w:cs="Calibri"/>
              </w:rPr>
              <w:t>L4,</w:t>
            </w:r>
            <w:r w:rsidRPr="004D4818">
              <w:rPr>
                <w:rFonts w:eastAsia="Calibri" w:cs="Calibri"/>
              </w:rPr>
              <w:t>L5</w:t>
            </w:r>
          </w:p>
        </w:tc>
      </w:tr>
      <w:tr w:rsidR="0042347E" w:rsidRPr="0042347E" w:rsidTr="002A1BB4">
        <w:tc>
          <w:tcPr>
            <w:tcW w:w="5778" w:type="dxa"/>
          </w:tcPr>
          <w:p w:rsidR="0042347E" w:rsidRPr="0042347E" w:rsidRDefault="0042347E" w:rsidP="0042347E">
            <w:pPr>
              <w:jc w:val="both"/>
              <w:rPr>
                <w:color w:val="000000" w:themeColor="text1"/>
              </w:rPr>
            </w:pPr>
            <w:r w:rsidRPr="0042347E">
              <w:rPr>
                <w:color w:val="000000" w:themeColor="text1"/>
              </w:rPr>
              <w:t>T3 ohjata oppilasta suunnittelemaan ja valmistamaan käsityötuotteita tai teoksia luottaen omiin esteettisiin ja teknisiin ratkaisuihinsa</w:t>
            </w:r>
          </w:p>
        </w:tc>
        <w:tc>
          <w:tcPr>
            <w:tcW w:w="1701" w:type="dxa"/>
          </w:tcPr>
          <w:p w:rsidR="0042347E" w:rsidRPr="004D4818" w:rsidRDefault="004D4818" w:rsidP="004D4818">
            <w:pPr>
              <w:jc w:val="both"/>
            </w:pPr>
            <w:r w:rsidRPr="004D4818">
              <w:t>S1</w:t>
            </w:r>
            <w:r w:rsidR="007C0114" w:rsidRPr="004D4818">
              <w:rPr>
                <w:strike/>
              </w:rPr>
              <w:t xml:space="preserve"> </w:t>
            </w:r>
            <w:r w:rsidR="007C0114" w:rsidRPr="004D4818">
              <w:t>S5</w:t>
            </w:r>
          </w:p>
        </w:tc>
        <w:tc>
          <w:tcPr>
            <w:tcW w:w="2127" w:type="dxa"/>
          </w:tcPr>
          <w:p w:rsidR="0042347E" w:rsidRPr="004D4818" w:rsidRDefault="0042347E" w:rsidP="0042347E">
            <w:pPr>
              <w:autoSpaceDE w:val="0"/>
              <w:autoSpaceDN w:val="0"/>
              <w:adjustRightInd w:val="0"/>
              <w:ind w:left="54"/>
              <w:jc w:val="both"/>
              <w:rPr>
                <w:rFonts w:eastAsia="Calibri" w:cs="Calibri"/>
              </w:rPr>
            </w:pPr>
            <w:r w:rsidRPr="004D4818">
              <w:rPr>
                <w:rFonts w:eastAsia="Calibri" w:cs="Calibri"/>
              </w:rPr>
              <w:t>L1,L7</w:t>
            </w:r>
          </w:p>
        </w:tc>
      </w:tr>
      <w:tr w:rsidR="0042347E" w:rsidRPr="0042347E" w:rsidTr="002A1BB4">
        <w:tc>
          <w:tcPr>
            <w:tcW w:w="5778" w:type="dxa"/>
          </w:tcPr>
          <w:p w:rsidR="0042347E" w:rsidRPr="0042347E" w:rsidRDefault="0042347E" w:rsidP="0042347E">
            <w:pPr>
              <w:jc w:val="both"/>
            </w:pPr>
            <w:r w:rsidRPr="0042347E">
              <w:rPr>
                <w:color w:val="000000" w:themeColor="text1"/>
              </w:rPr>
              <w:t xml:space="preserve">T4 opastaa oppilasta tutustumaan moniin erilaisiin materiaaleihin ja niiden työstämiseen sekä ohjata toimimaan vastuuntuntoisesti ja turvallisesti </w:t>
            </w:r>
          </w:p>
        </w:tc>
        <w:tc>
          <w:tcPr>
            <w:tcW w:w="1701" w:type="dxa"/>
          </w:tcPr>
          <w:p w:rsidR="0042347E" w:rsidRPr="0042347E" w:rsidRDefault="0042347E" w:rsidP="0042347E">
            <w:pPr>
              <w:jc w:val="both"/>
            </w:pPr>
            <w:r w:rsidRPr="0042347E">
              <w:t>S2-S4</w:t>
            </w:r>
          </w:p>
        </w:tc>
        <w:tc>
          <w:tcPr>
            <w:tcW w:w="2127" w:type="dxa"/>
          </w:tcPr>
          <w:p w:rsidR="0042347E" w:rsidRPr="0042347E" w:rsidRDefault="0042347E" w:rsidP="0042347E">
            <w:pPr>
              <w:autoSpaceDE w:val="0"/>
              <w:autoSpaceDN w:val="0"/>
              <w:adjustRightInd w:val="0"/>
              <w:ind w:left="54"/>
              <w:jc w:val="both"/>
              <w:rPr>
                <w:rFonts w:eastAsia="Calibri" w:cs="Calibri"/>
              </w:rPr>
            </w:pPr>
            <w:r w:rsidRPr="0042347E">
              <w:rPr>
                <w:rFonts w:eastAsia="Calibri" w:cs="Calibri"/>
              </w:rPr>
              <w:t>L4,L6</w:t>
            </w:r>
          </w:p>
        </w:tc>
      </w:tr>
      <w:tr w:rsidR="0042347E" w:rsidRPr="0042347E" w:rsidTr="002A1BB4">
        <w:tc>
          <w:tcPr>
            <w:tcW w:w="5778" w:type="dxa"/>
          </w:tcPr>
          <w:p w:rsidR="0042347E" w:rsidRPr="0042347E" w:rsidRDefault="0042347E" w:rsidP="0042347E">
            <w:pPr>
              <w:jc w:val="both"/>
            </w:pPr>
            <w:r w:rsidRPr="0042347E">
              <w:rPr>
                <w:color w:val="000000" w:themeColor="text1"/>
              </w:rPr>
              <w:t xml:space="preserve">T5 tukea oppilaan itsetunnon kehittymistä käsityössä onnistumisen, oivaltamisen ja keksimisen kokemusten kautta </w:t>
            </w:r>
          </w:p>
        </w:tc>
        <w:tc>
          <w:tcPr>
            <w:tcW w:w="1701" w:type="dxa"/>
          </w:tcPr>
          <w:p w:rsidR="0042347E" w:rsidRPr="0042347E" w:rsidRDefault="0042347E" w:rsidP="0042347E">
            <w:pPr>
              <w:jc w:val="both"/>
            </w:pPr>
            <w:r w:rsidRPr="0042347E">
              <w:t>S1-S6</w:t>
            </w:r>
          </w:p>
        </w:tc>
        <w:tc>
          <w:tcPr>
            <w:tcW w:w="2127" w:type="dxa"/>
          </w:tcPr>
          <w:p w:rsidR="0042347E" w:rsidRPr="0042347E" w:rsidRDefault="0042347E" w:rsidP="0042347E">
            <w:pPr>
              <w:autoSpaceDE w:val="0"/>
              <w:autoSpaceDN w:val="0"/>
              <w:adjustRightInd w:val="0"/>
              <w:ind w:left="54"/>
              <w:jc w:val="both"/>
              <w:rPr>
                <w:rFonts w:eastAsia="Calibri" w:cs="Calibri"/>
              </w:rPr>
            </w:pPr>
            <w:r w:rsidRPr="0042347E">
              <w:rPr>
                <w:rFonts w:eastAsia="Calibri" w:cs="Calibri"/>
              </w:rPr>
              <w:t>L1,L3</w:t>
            </w:r>
          </w:p>
        </w:tc>
      </w:tr>
    </w:tbl>
    <w:p w:rsidR="0042347E" w:rsidRPr="0042347E" w:rsidRDefault="0042347E" w:rsidP="0042347E">
      <w:pPr>
        <w:jc w:val="both"/>
        <w:rPr>
          <w:b/>
          <w:highlight w:val="yellow"/>
        </w:rPr>
      </w:pPr>
    </w:p>
    <w:p w:rsidR="0042347E" w:rsidRPr="0042347E" w:rsidRDefault="0042347E" w:rsidP="0042347E">
      <w:pPr>
        <w:jc w:val="both"/>
        <w:rPr>
          <w:b/>
        </w:rPr>
      </w:pPr>
      <w:r w:rsidRPr="0042347E">
        <w:rPr>
          <w:b/>
        </w:rPr>
        <w:t xml:space="preserve">Käsityön tavoitteisiin liittyvät keskeiset sisältöalueet vuosiluokilla 1-2 </w:t>
      </w:r>
    </w:p>
    <w:p w:rsidR="0042347E" w:rsidRPr="00365408" w:rsidRDefault="0042347E" w:rsidP="0042347E">
      <w:pPr>
        <w:jc w:val="both"/>
      </w:pPr>
      <w:r w:rsidRPr="0042347E">
        <w:t xml:space="preserve">Sisällöt valitaan siten, että kokonaisen käsityön prosessi toteutuu ja erilaiset materiaalit ja työtavat tulevat </w:t>
      </w:r>
      <w:r w:rsidRPr="00365408">
        <w:t>tutuksi. Työskennellään yhteisten ilmiöiden parissa useiden oppiaineiden kanssa.</w:t>
      </w:r>
    </w:p>
    <w:p w:rsidR="0042347E" w:rsidRPr="00365408" w:rsidRDefault="00064605" w:rsidP="0042347E">
      <w:pPr>
        <w:jc w:val="both"/>
      </w:pPr>
      <w:r w:rsidRPr="00365408">
        <w:rPr>
          <w:b/>
        </w:rPr>
        <w:t>S1</w:t>
      </w:r>
      <w:r w:rsidR="007B279D">
        <w:rPr>
          <w:b/>
        </w:rPr>
        <w:t xml:space="preserve"> Ideointi</w:t>
      </w:r>
      <w:r w:rsidR="0069074E" w:rsidRPr="00365408">
        <w:rPr>
          <w:b/>
        </w:rPr>
        <w:t>:</w:t>
      </w:r>
      <w:r w:rsidR="0069074E" w:rsidRPr="00365408">
        <w:t xml:space="preserve"> </w:t>
      </w:r>
      <w:r w:rsidR="0042347E" w:rsidRPr="00365408">
        <w:t>Suunnittelun lähtökohtana hyödynnetään omia tunteita, tarinoita ja mielikuvitusympäristöä, rakennettua ja luonnonympäristöä sekä apuna käytetään erilaisia visuaalisia ja materiaalisia menetelmiä. Harjoitellaan kehittämään käsityölle muoto, väri ja pinta. Tutkitaan liikettä ja tasapainoa. Pohditaan säilyttämistä ja suojautumista käsityön avulla.</w:t>
      </w:r>
    </w:p>
    <w:p w:rsidR="0042347E" w:rsidRPr="00365408" w:rsidRDefault="00064605" w:rsidP="0042347E">
      <w:pPr>
        <w:jc w:val="both"/>
      </w:pPr>
      <w:r w:rsidRPr="00365408">
        <w:rPr>
          <w:b/>
        </w:rPr>
        <w:t>S2</w:t>
      </w:r>
      <w:r w:rsidR="0042347E" w:rsidRPr="00365408">
        <w:rPr>
          <w:b/>
        </w:rPr>
        <w:t xml:space="preserve"> </w:t>
      </w:r>
      <w:r w:rsidR="007B279D">
        <w:rPr>
          <w:b/>
        </w:rPr>
        <w:t>Kokeilu</w:t>
      </w:r>
      <w:r w:rsidR="0069074E" w:rsidRPr="00365408">
        <w:rPr>
          <w:b/>
        </w:rPr>
        <w:t>:</w:t>
      </w:r>
      <w:r w:rsidR="0069074E" w:rsidRPr="00365408">
        <w:t xml:space="preserve"> </w:t>
      </w:r>
      <w:r w:rsidR="0042347E" w:rsidRPr="00365408">
        <w:t>Tarjotaan mahdollisuuksia monimuotoiseen materiaaliseen ja teknologiseen ympäristöön tutustumiseen. Kokeillaan erilaisia materiaaleja kuten esimerkiksi puuta, metallia, muovia, kuituja, lankaa ja kangasta. Kokeilujen pohjalta ideoidaan ja työstetään tuotetta tai teosta eteenpäin.</w:t>
      </w:r>
    </w:p>
    <w:p w:rsidR="0042347E" w:rsidRPr="00365408" w:rsidRDefault="00064605" w:rsidP="0042347E">
      <w:pPr>
        <w:jc w:val="both"/>
      </w:pPr>
      <w:r w:rsidRPr="00365408">
        <w:rPr>
          <w:b/>
        </w:rPr>
        <w:t>S3</w:t>
      </w:r>
      <w:r w:rsidR="0042347E" w:rsidRPr="00365408">
        <w:rPr>
          <w:b/>
        </w:rPr>
        <w:t xml:space="preserve"> </w:t>
      </w:r>
      <w:r w:rsidR="007B279D">
        <w:rPr>
          <w:b/>
        </w:rPr>
        <w:t>Suunnittelu</w:t>
      </w:r>
      <w:r w:rsidR="0069074E" w:rsidRPr="00365408">
        <w:rPr>
          <w:b/>
        </w:rPr>
        <w:t>:</w:t>
      </w:r>
      <w:r w:rsidR="0069074E" w:rsidRPr="00365408">
        <w:t xml:space="preserve"> </w:t>
      </w:r>
      <w:r w:rsidR="0042347E" w:rsidRPr="00365408">
        <w:t>Työskennellään kokonaisen käsityöprosessin mukaisesti. Harjoitellaan prosessin ja tuotteen kuvailun taitoja.</w:t>
      </w:r>
    </w:p>
    <w:p w:rsidR="0042347E" w:rsidRPr="00365408" w:rsidRDefault="00064605" w:rsidP="0042347E">
      <w:pPr>
        <w:jc w:val="both"/>
      </w:pPr>
      <w:r w:rsidRPr="00365408">
        <w:rPr>
          <w:b/>
        </w:rPr>
        <w:t>S4</w:t>
      </w:r>
      <w:r w:rsidR="0042347E" w:rsidRPr="00365408">
        <w:rPr>
          <w:b/>
        </w:rPr>
        <w:t xml:space="preserve"> </w:t>
      </w:r>
      <w:r w:rsidR="007B279D">
        <w:rPr>
          <w:b/>
        </w:rPr>
        <w:t>Tekeminen</w:t>
      </w:r>
      <w:r w:rsidR="0069074E" w:rsidRPr="00365408">
        <w:rPr>
          <w:b/>
        </w:rPr>
        <w:t>:</w:t>
      </w:r>
      <w:r w:rsidR="0069074E" w:rsidRPr="00365408">
        <w:t xml:space="preserve"> </w:t>
      </w:r>
      <w:r w:rsidR="0042347E" w:rsidRPr="00365408">
        <w:t>Valmistetaan</w:t>
      </w:r>
      <w:r w:rsidR="0042347E" w:rsidRPr="007C0114">
        <w:t xml:space="preserve"> omien tai yhteisöllisten suunnitelmien pohjalta käsityötuotteita tai teoksia. Käytetään erilaisia käsityövälineitä ja laitteita, joilla leikataan, liitetään, yhdistetään, muokataan ja </w:t>
      </w:r>
      <w:r w:rsidR="0042347E" w:rsidRPr="00365408">
        <w:t>työstetään materiaaleja tarkoituksenmukaisella tavalla.</w:t>
      </w:r>
    </w:p>
    <w:p w:rsidR="0042347E" w:rsidRPr="00365408" w:rsidRDefault="0042347E" w:rsidP="0042347E">
      <w:pPr>
        <w:jc w:val="both"/>
      </w:pPr>
      <w:r w:rsidRPr="00365408">
        <w:rPr>
          <w:b/>
        </w:rPr>
        <w:t xml:space="preserve">S5 </w:t>
      </w:r>
      <w:r w:rsidR="007B279D">
        <w:rPr>
          <w:b/>
        </w:rPr>
        <w:t>Dokumentointi</w:t>
      </w:r>
      <w:r w:rsidR="0069074E" w:rsidRPr="00365408">
        <w:rPr>
          <w:b/>
        </w:rPr>
        <w:t>:</w:t>
      </w:r>
      <w:r w:rsidR="0069074E" w:rsidRPr="00365408">
        <w:t xml:space="preserve"> </w:t>
      </w:r>
      <w:r w:rsidRPr="00365408">
        <w:t>Tieto- ja viestintätekniikan käyttöön tutustutaan ideoinnin, suunnittelun ja dokumentoinnin osana.</w:t>
      </w:r>
    </w:p>
    <w:p w:rsidR="00815895" w:rsidRPr="00B356A8" w:rsidRDefault="00064605" w:rsidP="0042347E">
      <w:pPr>
        <w:jc w:val="both"/>
      </w:pPr>
      <w:r w:rsidRPr="00365408">
        <w:rPr>
          <w:b/>
        </w:rPr>
        <w:t>S6</w:t>
      </w:r>
      <w:r w:rsidR="0042347E" w:rsidRPr="00365408">
        <w:rPr>
          <w:b/>
        </w:rPr>
        <w:t xml:space="preserve"> </w:t>
      </w:r>
      <w:r w:rsidR="007B279D">
        <w:rPr>
          <w:b/>
        </w:rPr>
        <w:t>Arviointi</w:t>
      </w:r>
      <w:r w:rsidR="0069074E" w:rsidRPr="00365408">
        <w:rPr>
          <w:b/>
        </w:rPr>
        <w:t>:</w:t>
      </w:r>
      <w:r w:rsidR="0069074E" w:rsidRPr="00365408">
        <w:t xml:space="preserve"> </w:t>
      </w:r>
      <w:r w:rsidR="0042347E" w:rsidRPr="00365408">
        <w:t>Tarjotaan</w:t>
      </w:r>
      <w:r w:rsidR="0042347E" w:rsidRPr="007C0114">
        <w:t xml:space="preserve"> erilaisia tapoja tehdä itse- ja vertaisarviointia prosessin edetessä. Opetellaan antamaan palautetta toisille oppilaille.</w:t>
      </w:r>
    </w:p>
    <w:p w:rsidR="0042347E" w:rsidRPr="0042347E" w:rsidRDefault="0042347E" w:rsidP="0042347E">
      <w:pPr>
        <w:jc w:val="both"/>
        <w:rPr>
          <w:b/>
        </w:rPr>
      </w:pPr>
      <w:r w:rsidRPr="0042347E">
        <w:rPr>
          <w:b/>
        </w:rPr>
        <w:t xml:space="preserve">Käsityön oppimisympäristöihin ja työtapoihin liittyvät tavoitteet vuosiluokalla 1-2 </w:t>
      </w:r>
    </w:p>
    <w:p w:rsidR="0042347E" w:rsidRPr="0042347E" w:rsidRDefault="0042347E" w:rsidP="0042347E">
      <w:pPr>
        <w:jc w:val="both"/>
      </w:pPr>
      <w:r w:rsidRPr="0042347E">
        <w:t>Oppimisympäristö tukee käsityön toiminnallisuutta ja vuorovaikutusta opettajan, vertaisryhmän sekä koulun ulkopuolisten tahojen kanssa. Asianmukaiset ja turvalliset tilat, työvälineet ja materiaalit edistävät tavoitteiden saavuttamista. Oppilaita innostetaan havainnoimaan ja käyttämään havaintojaan käsityötaitojen osana sekä vaikuttamaan ympäristöönsä. Työtapojen valinnoilla oppilaita kannustetaan osallisuuteen, aktiivisuuteen ja itseohjautuvuuteen.  Ohjatun suunnittelun ja tekemisen tukena hyödynnetään mielikuvitusta, tarinoita, draamaa, leikkiä, pelejä sekä luonnon- ja rakennettua ympäristöä.  Opetuksessa käytetään teknisen työn ja tekstiilityön työtapoja.</w:t>
      </w:r>
    </w:p>
    <w:p w:rsidR="0042347E" w:rsidRPr="0042347E" w:rsidRDefault="0042347E" w:rsidP="0042347E">
      <w:pPr>
        <w:jc w:val="both"/>
        <w:rPr>
          <w:b/>
        </w:rPr>
      </w:pPr>
      <w:r w:rsidRPr="0042347E">
        <w:rPr>
          <w:b/>
        </w:rPr>
        <w:t xml:space="preserve">Ohjaus, eriyttäminen ja tuki käsityössä vuosiluokilla 1-2 </w:t>
      </w:r>
    </w:p>
    <w:p w:rsidR="0042347E" w:rsidRPr="0042347E" w:rsidRDefault="0042347E" w:rsidP="0042347E">
      <w:pPr>
        <w:jc w:val="both"/>
      </w:pPr>
      <w:r w:rsidRPr="0042347E">
        <w:t xml:space="preserve">Oppiaineen tavoitteiden kannalta keskeistä on luoda pedagogisesti erilaisia työtapoja ja vuorovaikutustilanteita, joilla tuetaan sekä yksilöllistä käsityötaitojen oppimista ja suunnittelua että yhteisöllistä työskentelyä. Opetuksessa otetaan huomioon oppilaiden erilaiset edellytykset ja tarpeet sekä tehdään sen mukaisia eriytettyjä ratkaisuja esimerkiksi käytettävien materiaalien, työtapojen ja oppimistehtävien valinnassa.  Käsityön toiminnallinen oppiminen edellyttää riittävästi aikaa, tilaa ja ohjausta. </w:t>
      </w:r>
    </w:p>
    <w:p w:rsidR="0042347E" w:rsidRPr="0042347E" w:rsidRDefault="0042347E" w:rsidP="0042347E">
      <w:pPr>
        <w:jc w:val="both"/>
        <w:rPr>
          <w:b/>
        </w:rPr>
      </w:pPr>
      <w:r w:rsidRPr="0042347E">
        <w:rPr>
          <w:b/>
        </w:rPr>
        <w:t xml:space="preserve">Oppilaan oppimisen arviointi käsityössä vuosiluokilla 1-2 </w:t>
      </w:r>
    </w:p>
    <w:p w:rsidR="0042347E" w:rsidRPr="0042347E" w:rsidRDefault="0042347E" w:rsidP="0042347E">
      <w:pPr>
        <w:jc w:val="both"/>
      </w:pPr>
      <w:r w:rsidRPr="0042347E">
        <w:t xml:space="preserve">Oppimisen arvioinnissa kiinnitetään </w:t>
      </w:r>
      <w:r w:rsidRPr="00815895">
        <w:t xml:space="preserve">huomiota myönteisen palautteen antamiseen ja kannustamiseen sekä työskentelyn aikana että prosessin lopussa. </w:t>
      </w:r>
      <w:r w:rsidR="00D63661" w:rsidRPr="00815895">
        <w:t xml:space="preserve">Monipuolisella arvioinnilla ja palautteella tuetaan </w:t>
      </w:r>
      <w:r w:rsidRPr="00815895">
        <w:t>laaja-alaisen käsityö</w:t>
      </w:r>
      <w:r w:rsidR="00D63661" w:rsidRPr="00815895">
        <w:t>tiedon ja -taidon kehittymistä</w:t>
      </w:r>
      <w:r w:rsidRPr="00815895">
        <w:t>.</w:t>
      </w:r>
      <w:r w:rsidRPr="0042347E">
        <w:t xml:space="preserve"> Oppilaille annetaan erilaisia tapoja osoittaa edistymistään ja kannustetaan omien vahvuuksien ylläpitämiseen sekä kehittymässä olevien taitojen harjoittelemiseen. Ryhmän työskentelyä ja tuotosta voidaan esitellä ja arvioida yhdessä, jolloin oppilaat oppivat esiintymistä ja toisten työskentelyn arvostamista.</w:t>
      </w:r>
    </w:p>
    <w:p w:rsidR="0042347E" w:rsidRPr="0042347E" w:rsidRDefault="0042347E" w:rsidP="0042347E">
      <w:pPr>
        <w:jc w:val="both"/>
      </w:pPr>
      <w:r w:rsidRPr="0042347E">
        <w:t xml:space="preserve">Arviointi kohdistuu kokonaiseen käsityöprosessiin ja eri vaiheiden dokumentointi toimii arvioinnin välineenä, joka todentaa oppilaiden edistymistä ja käsityöllisen osaamisen tasoa. Oppilaita ohjataan arvioimaan omaa oppimistaan ja tarjotaan erilaisia tapoja tehdä itse- ja vertaisarviointia. </w:t>
      </w:r>
    </w:p>
    <w:p w:rsidR="0042347E" w:rsidRPr="0042347E" w:rsidRDefault="0042347E" w:rsidP="0042347E">
      <w:pPr>
        <w:spacing w:after="0"/>
      </w:pPr>
      <w:r w:rsidRPr="0042347E">
        <w:t>Oppimisprosessin kannalta keskeisiä arvioinnin ja palautteen antamisen kohteita käsityössä ovat</w:t>
      </w:r>
      <w:r w:rsidRPr="0042347E">
        <w:br/>
        <w:t xml:space="preserve">- edistyminen työskentelyn sujuvuudessa </w:t>
      </w:r>
      <w:r w:rsidRPr="0042347E">
        <w:br/>
        <w:t>- edistyminen suunnittelun, tekemisen ja arvioinnin taidoissa</w:t>
      </w:r>
    </w:p>
    <w:p w:rsidR="0042347E" w:rsidRPr="0042347E" w:rsidRDefault="0042347E" w:rsidP="0042347E">
      <w:pPr>
        <w:spacing w:after="0"/>
      </w:pPr>
      <w:r w:rsidRPr="0042347E">
        <w:t>- edistyminen tavoitteellisessa toiminnassa</w:t>
      </w:r>
    </w:p>
    <w:p w:rsidR="0042347E" w:rsidRPr="0042347E" w:rsidRDefault="0042347E" w:rsidP="0042347E">
      <w:pPr>
        <w:spacing w:after="0"/>
      </w:pPr>
      <w:r w:rsidRPr="0042347E">
        <w:t xml:space="preserve">- edistyminen kekseliäiden ratkaisujen tuottamisessa. </w:t>
      </w:r>
    </w:p>
    <w:p w:rsidR="0042347E" w:rsidRPr="0042347E" w:rsidRDefault="0042347E" w:rsidP="0042347E">
      <w:pPr>
        <w:keepNext/>
        <w:keepLines/>
        <w:spacing w:before="200" w:after="0"/>
        <w:jc w:val="both"/>
        <w:outlineLvl w:val="3"/>
        <w:rPr>
          <w:rFonts w:asciiTheme="majorHAnsi" w:eastAsiaTheme="majorEastAsia" w:hAnsiTheme="majorHAnsi" w:cstheme="majorBidi"/>
          <w:b/>
          <w:bCs/>
          <w:i/>
          <w:iCs/>
          <w:color w:val="4F81BD" w:themeColor="accent1"/>
        </w:rPr>
      </w:pPr>
      <w:bookmarkStart w:id="179" w:name="_Toc383596015"/>
    </w:p>
    <w:p w:rsidR="0042347E" w:rsidRPr="0042347E" w:rsidRDefault="00D76536" w:rsidP="00D76536">
      <w:pPr>
        <w:pStyle w:val="Otsikko4"/>
      </w:pPr>
      <w:bookmarkStart w:id="180" w:name="_Toc403469380"/>
      <w:bookmarkStart w:id="181" w:name="_Toc406762828"/>
      <w:r>
        <w:t xml:space="preserve">13.4.11 </w:t>
      </w:r>
      <w:r w:rsidR="0042347E" w:rsidRPr="0042347E">
        <w:t>LIIKUNTA</w:t>
      </w:r>
      <w:bookmarkEnd w:id="179"/>
      <w:bookmarkEnd w:id="180"/>
      <w:bookmarkEnd w:id="181"/>
      <w:r w:rsidR="0042347E" w:rsidRPr="0042347E">
        <w:tab/>
      </w:r>
      <w:r w:rsidR="0042347E" w:rsidRPr="0042347E">
        <w:tab/>
      </w:r>
      <w:r w:rsidR="0042347E" w:rsidRPr="0042347E">
        <w:tab/>
      </w:r>
      <w:r w:rsidR="0042347E" w:rsidRPr="0042347E">
        <w:tab/>
      </w:r>
    </w:p>
    <w:p w:rsidR="0042347E" w:rsidRPr="0042347E" w:rsidRDefault="0042347E" w:rsidP="0042347E">
      <w:pPr>
        <w:jc w:val="both"/>
        <w:rPr>
          <w:bCs/>
          <w:iCs/>
          <w:strike/>
        </w:rPr>
      </w:pPr>
      <w:r w:rsidRPr="0042347E">
        <w:rPr>
          <w:b/>
        </w:rPr>
        <w:br/>
      </w:r>
      <w:r w:rsidRPr="0042347E">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42347E">
        <w:rPr>
          <w:bCs/>
          <w:iCs/>
          <w:color w:val="000000" w:themeColor="text1"/>
        </w:rPr>
        <w:t xml:space="preserve">korostuvat kehollisuus, fyysinen aktiivisuus ja yhdessä tekeminen. </w:t>
      </w:r>
      <w:r w:rsidRPr="0042347E">
        <w:rPr>
          <w:bCs/>
          <w:iCs/>
        </w:rPr>
        <w:t>Liikunnan avulla edistetään yhdenvertaisuutta, tasa-arvoa</w:t>
      </w:r>
      <w:r w:rsidRPr="0042347E">
        <w:rPr>
          <w:bCs/>
          <w:iCs/>
          <w:color w:val="00B0F0"/>
        </w:rPr>
        <w:t xml:space="preserve"> </w:t>
      </w:r>
      <w:r w:rsidRPr="0042347E">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42347E">
        <w:rPr>
          <w:bCs/>
          <w:iCs/>
          <w:color w:val="00B0F0"/>
        </w:rPr>
        <w:t xml:space="preserve"> </w:t>
      </w:r>
      <w:r w:rsidRPr="0042347E">
        <w:rPr>
          <w:bCs/>
          <w:iCs/>
        </w:rPr>
        <w:t>Oppilaita ohjataan ja sitoutetaan turvalliseen ja eettisesti kestävään toimintaan ja oppimisilmapiiriin.</w:t>
      </w:r>
    </w:p>
    <w:p w:rsidR="0042347E" w:rsidRPr="0042347E" w:rsidRDefault="0042347E" w:rsidP="0042347E">
      <w:pPr>
        <w:tabs>
          <w:tab w:val="left" w:pos="2268"/>
        </w:tabs>
        <w:jc w:val="both"/>
        <w:rPr>
          <w:bCs/>
          <w:iCs/>
        </w:rPr>
      </w:pPr>
      <w:r w:rsidRPr="0042347E">
        <w:rPr>
          <w:bCs/>
          <w:iCs/>
        </w:rPr>
        <w:t>Liikunnassa oppilaat kasvavat liikkumaan ja liikunnan avulla. Liikkumaan kasvamisen</w:t>
      </w:r>
      <w:r w:rsidRPr="0042347E">
        <w:rPr>
          <w:bCs/>
          <w:i/>
          <w:iCs/>
        </w:rPr>
        <w:t xml:space="preserve"> </w:t>
      </w:r>
      <w:r w:rsidRPr="0042347E">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B935F4" w:rsidRDefault="00B935F4" w:rsidP="0042347E">
      <w:pPr>
        <w:jc w:val="both"/>
        <w:rPr>
          <w:b/>
          <w:bCs/>
          <w:i/>
          <w:iCs/>
        </w:rPr>
      </w:pPr>
    </w:p>
    <w:p w:rsidR="0042347E" w:rsidRPr="0042347E" w:rsidRDefault="0042347E" w:rsidP="0042347E">
      <w:pPr>
        <w:jc w:val="both"/>
      </w:pPr>
      <w:r w:rsidRPr="0042347E">
        <w:rPr>
          <w:b/>
          <w:bCs/>
          <w:i/>
          <w:iCs/>
        </w:rPr>
        <w:t>”Liikutaan yhdessä</w:t>
      </w:r>
      <w:r w:rsidRPr="0042347E">
        <w:rPr>
          <w:b/>
          <w:bCs/>
          <w:i/>
          <w:iCs/>
          <w:color w:val="00B0F0"/>
        </w:rPr>
        <w:t xml:space="preserve"> </w:t>
      </w:r>
      <w:r w:rsidRPr="0042347E">
        <w:rPr>
          <w:b/>
          <w:bCs/>
          <w:i/>
          <w:iCs/>
        </w:rPr>
        <w:t>leikkien.”</w:t>
      </w:r>
    </w:p>
    <w:p w:rsidR="0042347E" w:rsidRPr="0042347E" w:rsidRDefault="0042347E" w:rsidP="0042347E">
      <w:pPr>
        <w:jc w:val="both"/>
      </w:pPr>
      <w:r w:rsidRPr="0042347E">
        <w:rPr>
          <w:b/>
        </w:rPr>
        <w:t>Vuosiluokilla 1-2</w:t>
      </w:r>
      <w:r w:rsidRPr="0042347E">
        <w:t xml:space="preserve"> opetuksen pääpaino on havaintomotoristen taitojen ja motoristen perustaitojen oppimisessa, yhdessä tekemisessä ja sosiaalisten taitojen kehittämisessä sekä liikuntaan liittyvien myönteisten kokemusten vahvistamisessa. Opetus tukee oppilaita auttamalla heitä kohtaamaan emotionaalisesti vaihtelevia tilanteita. Opetuksessa hyödynnetään oppilaiden mielikuvitusta ja omia oivalluksia. </w:t>
      </w:r>
    </w:p>
    <w:p w:rsidR="0042347E" w:rsidRPr="0042347E" w:rsidRDefault="0042347E" w:rsidP="0042347E">
      <w:pPr>
        <w:jc w:val="both"/>
        <w:rPr>
          <w:b/>
        </w:rPr>
      </w:pPr>
      <w:r w:rsidRPr="0042347E">
        <w:rPr>
          <w:b/>
        </w:rPr>
        <w:t>Liikunnan opetuksen tavoitteet vuosiluokilla 1-2</w:t>
      </w:r>
    </w:p>
    <w:tbl>
      <w:tblPr>
        <w:tblStyle w:val="TaulukkoRuudukko"/>
        <w:tblW w:w="0" w:type="auto"/>
        <w:tblLayout w:type="fixed"/>
        <w:tblLook w:val="04A0" w:firstRow="1" w:lastRow="0" w:firstColumn="1" w:lastColumn="0" w:noHBand="0" w:noVBand="1"/>
      </w:tblPr>
      <w:tblGrid>
        <w:gridCol w:w="6392"/>
        <w:gridCol w:w="1559"/>
        <w:gridCol w:w="1796"/>
      </w:tblGrid>
      <w:tr w:rsidR="0042347E" w:rsidRPr="0042347E" w:rsidTr="003309C6">
        <w:tc>
          <w:tcPr>
            <w:tcW w:w="639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Laaja-alainen osaaminen</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b/>
                <w:color w:val="000000"/>
              </w:rPr>
            </w:pPr>
            <w:r w:rsidRPr="0042347E">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CD6F37">
            <w:pPr>
              <w:jc w:val="both"/>
            </w:pPr>
            <w:r w:rsidRPr="0042347E">
              <w:t>T1 kannustaa oppilasta fyysiseen aktiivisuuteen, kokeilemaan itsenäisesti ja yhdessä uusia, erilaisia l</w:t>
            </w:r>
            <w:r w:rsidR="00CD6F37">
              <w:t>iikuntatehtäviä sekä rohkaista ilmaisemaan itseään</w:t>
            </w:r>
            <w:r w:rsidRPr="0042347E">
              <w:t xml:space="preserve"> liikunnan avulla</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815895" w:rsidRDefault="0042347E" w:rsidP="0042347E">
            <w:pPr>
              <w:jc w:val="both"/>
            </w:pPr>
            <w:r w:rsidRPr="00815895">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815895" w:rsidRDefault="00910A94" w:rsidP="00E76B56">
            <w:pPr>
              <w:autoSpaceDE w:val="0"/>
              <w:autoSpaceDN w:val="0"/>
              <w:adjustRightInd w:val="0"/>
              <w:jc w:val="both"/>
              <w:rPr>
                <w:rFonts w:eastAsia="Calibri" w:cs="Calibri"/>
                <w:color w:val="000000"/>
              </w:rPr>
            </w:pPr>
            <w:r w:rsidRPr="00815895">
              <w:rPr>
                <w:rFonts w:eastAsia="Calibri" w:cs="Calibri"/>
                <w:color w:val="000000"/>
              </w:rPr>
              <w:t>L1,</w:t>
            </w:r>
            <w:r w:rsidR="0042347E" w:rsidRPr="00815895">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w:t>
            </w:r>
            <w:r w:rsidR="0042347E" w:rsidRPr="0042347E">
              <w:rPr>
                <w:rFonts w:eastAsia="Calibri" w:cs="Calibri"/>
                <w:color w:val="000000"/>
              </w:rPr>
              <w:t>L3</w:t>
            </w:r>
            <w:r w:rsidR="00E76B56">
              <w:rPr>
                <w:rFonts w:eastAsia="Calibri" w:cs="Calibri"/>
                <w:color w:val="000000"/>
              </w:rPr>
              <w:t>,L4</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T3 vahv</w:t>
            </w:r>
            <w:r w:rsidR="00211168">
              <w:t xml:space="preserve">istaa motoristen perustaitojen </w:t>
            </w:r>
            <w:r w:rsidRPr="0042347E">
              <w:t>tasapaino-, liikku</w:t>
            </w:r>
            <w:r w:rsidR="00211168">
              <w:t>mis- ja välineenkäsittelytaidot</w:t>
            </w:r>
            <w:r w:rsidRPr="0042347E">
              <w:t xml:space="preserve"> oppimista niin, että oppilas oppii soveltamaan niitä eri oppimisympäristöissä, eri tilanteissa ja eri vuodenaikoina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T4 harjaannuttaa oppilasta liikkumaan turvallisesti erilaisissa ympäristöissä, erilaisilla välineillä ja telineillä</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T5 tutustuttaa oppilas vesiliikuntaan ja varmistaa alkeisuimataito</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T6  ohjata oppilasta turvalliseen ja asialliseen toimintaan liikuntatunneilla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L3,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rPr>
                <w:b/>
              </w:rPr>
            </w:pPr>
            <w:r w:rsidRPr="0042347E">
              <w:rPr>
                <w:b/>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 xml:space="preserve">T7 ohjata oppilasta säätelemään toimintaansa ja tunneilmaisuaan vuorovaikutuksellisissa liikuntatilanteissa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jc w:val="both"/>
              <w:rPr>
                <w:rFonts w:eastAsia="Calibri" w:cs="Calibri"/>
                <w:color w:val="000000"/>
              </w:rPr>
            </w:pPr>
            <w:r>
              <w:rPr>
                <w:rFonts w:eastAsia="Calibri" w:cs="Calibri"/>
                <w:color w:val="000000"/>
              </w:rPr>
              <w:t>L2, L3,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T8 tukea yhdessä työskentelyn taitoja, kuten yhdessä sovittujen sääntöjen noudattamista, ohjaamalla oppilasta ottamaan vastuuta yhteispelien ja -leikkien onnistumisesta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jc w:val="both"/>
              <w:rPr>
                <w:rFonts w:eastAsia="Calibri" w:cs="Calibri"/>
                <w:color w:val="000000"/>
              </w:rPr>
            </w:pPr>
            <w:r>
              <w:rPr>
                <w:rFonts w:eastAsia="Calibri" w:cs="Calibri"/>
                <w:color w:val="000000"/>
              </w:rPr>
              <w:t>L2,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rPr>
                <w:b/>
              </w:rPr>
            </w:pPr>
            <w:r w:rsidRPr="0042347E">
              <w:rPr>
                <w:b/>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361519">
            <w:pPr>
              <w:jc w:val="both"/>
            </w:pPr>
            <w:r w:rsidRPr="00815895">
              <w:t xml:space="preserve">T9 tukea oppilaan </w:t>
            </w:r>
            <w:r w:rsidRPr="00815895">
              <w:rPr>
                <w:color w:val="000000" w:themeColor="text1"/>
              </w:rPr>
              <w:t>myönteisen</w:t>
            </w:r>
            <w:r w:rsidR="0021519C" w:rsidRPr="00815895">
              <w:t xml:space="preserve"> minäkäsityksen vahvistumista </w:t>
            </w:r>
            <w:r w:rsidR="00361519">
              <w:t>ohjata itsenäiseen työskentelyyn sekä itsensä monipuoliseen ilmaisemiseen.</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 L2,</w:t>
            </w:r>
            <w:r w:rsidR="0042347E"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ascii="Calibri" w:eastAsia="Calibri" w:hAnsi="Calibri" w:cs="Calibri"/>
                <w:color w:val="000000"/>
              </w:rPr>
              <w:t>T10 varmistaa myönteisten liikunnallisten kokemusten saaminen ja rohkaista oppilasta kokeilemaan oman toimintakykynsä rajoja</w:t>
            </w:r>
            <w:r w:rsidRPr="0042347E">
              <w:rPr>
                <w:rFonts w:eastAsia="Calibri" w:cs="Calibri"/>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w:t>
            </w:r>
            <w:r w:rsidR="0042347E" w:rsidRPr="0042347E">
              <w:rPr>
                <w:rFonts w:eastAsia="Calibri" w:cs="Calibri"/>
                <w:color w:val="000000"/>
              </w:rPr>
              <w:t>L2</w:t>
            </w:r>
          </w:p>
        </w:tc>
      </w:tr>
    </w:tbl>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jc w:val="both"/>
        <w:rPr>
          <w:b/>
        </w:rPr>
      </w:pPr>
      <w:r w:rsidRPr="0042347E">
        <w:rPr>
          <w:b/>
        </w:rPr>
        <w:t xml:space="preserve">Liikunnan tavoitteisiin liittyvät keskeiset sisältöalueet vuosiluokilla 1-2 </w:t>
      </w:r>
    </w:p>
    <w:p w:rsidR="0042347E" w:rsidRPr="0042347E" w:rsidRDefault="0042347E" w:rsidP="0042347E">
      <w:pPr>
        <w:jc w:val="both"/>
      </w:pPr>
      <w:r w:rsidRPr="0042347E">
        <w:rPr>
          <w:b/>
        </w:rPr>
        <w:t>S1 Fyysinen toimintakyky:</w:t>
      </w:r>
      <w:r w:rsidRPr="0042347E">
        <w:t xml:space="preserve"> Opetukseen sisältyy runsaasti fyysisesti aktiivista toimintaa. Opetukseen valitaan leikkejä ja tehtäviä sekä liikuntamuotoja, joissa harjoitellaan tasapaino- ja liikkumistaitoja (kuten kiipeilyä, juoksuja ja hyppyjä) ja</w:t>
      </w:r>
      <w:r w:rsidRPr="0042347E">
        <w:rPr>
          <w:i/>
        </w:rPr>
        <w:t xml:space="preserve"> </w:t>
      </w:r>
      <w:r w:rsidRPr="0042347E">
        <w:t xml:space="preserve">välineenkäsittelytaitoja (kuten tehtäviä erilaisilla välineillä ja palloleikkejä) erilaisissa oppimisympäristöissä (kuten salissa, luonnossa, lumella ja jäällä). Kehonhallintaa edistetään käyttämällä tehtäviä (kuten voimistelu- ja musiikkileikkejä), joissa harjaannutetaan kehonhahmotusta, ilmaisua ja rytmin mukaan liikkumista. </w:t>
      </w:r>
    </w:p>
    <w:p w:rsidR="0042347E" w:rsidRPr="0042347E" w:rsidRDefault="0042347E" w:rsidP="0042347E">
      <w:pPr>
        <w:jc w:val="both"/>
      </w:pPr>
      <w:r w:rsidRPr="0042347E">
        <w:t>Tutustutaan monipuolisin ja turvallisin tehtävin liikkumiseen sisällä ja ulkona eri vuodenaikoina eri oppimisympäristöissä. Vesiliikunta ja uinti kuuluvat liikunnan opetukseen.</w:t>
      </w:r>
    </w:p>
    <w:p w:rsidR="0042347E" w:rsidRPr="0042347E" w:rsidRDefault="0042347E" w:rsidP="0042347E">
      <w:pPr>
        <w:jc w:val="both"/>
      </w:pPr>
      <w:r w:rsidRPr="0042347E">
        <w:rPr>
          <w:b/>
        </w:rPr>
        <w:t>S2 Sosiaalinen toimintakyky:</w:t>
      </w:r>
      <w:r w:rsidRPr="0042347E">
        <w:t xml:space="preserve"> Opetus sisältää yksinkertaisia liikunnallisia sääntöleikkejä, tehtäviä ja pelejä, joissa oppilaat toimivat yhteistyössä muiden kanssa ja saavat kokemuksia muiden auttamisesta.   </w:t>
      </w:r>
    </w:p>
    <w:p w:rsidR="0042347E" w:rsidRPr="0042347E" w:rsidRDefault="0042347E" w:rsidP="0042347E">
      <w:pPr>
        <w:jc w:val="both"/>
      </w:pPr>
      <w:r w:rsidRPr="0042347E">
        <w:rPr>
          <w:b/>
        </w:rPr>
        <w:t>S3 Psyykkinen toimintakyky:</w:t>
      </w:r>
      <w:r w:rsidRPr="0042347E">
        <w:t xml:space="preserve"> Opetukseen valitaan iloa ja virkistystä tuottavia leikkejä ja tehtäviä, joissa koetaan onnistumisia sekä kohdataan tuetusti emotionaalisesti vaihtelevia tilanteita kuten leikeissä, kisailuissa tai peleissä koetut tilanteet.</w:t>
      </w:r>
    </w:p>
    <w:p w:rsidR="0042347E" w:rsidRPr="0042347E" w:rsidRDefault="0042347E" w:rsidP="0042347E">
      <w:pPr>
        <w:jc w:val="both"/>
        <w:rPr>
          <w:b/>
        </w:rPr>
      </w:pPr>
      <w:r w:rsidRPr="0042347E">
        <w:rPr>
          <w:b/>
        </w:rPr>
        <w:t xml:space="preserve">Liikunnan oppimisympäristöihin ja työtapoihin liittyvät tavoitteet vuosiluokalla 1-2 </w:t>
      </w:r>
    </w:p>
    <w:p w:rsidR="0042347E" w:rsidRPr="0042347E" w:rsidRDefault="0042347E" w:rsidP="0042347E">
      <w:pPr>
        <w:jc w:val="both"/>
        <w:rPr>
          <w:i/>
          <w:color w:val="00B0F0"/>
        </w:rPr>
      </w:pPr>
      <w:r w:rsidRPr="0042347E">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Koulun ulkopuolisille liikuntapaikoille siirtymisessä edistetään turvallista liikennekäyttäytymistä.</w:t>
      </w:r>
    </w:p>
    <w:p w:rsidR="0042347E" w:rsidRPr="0042347E" w:rsidRDefault="0042347E" w:rsidP="0042347E">
      <w:pPr>
        <w:jc w:val="both"/>
        <w:rPr>
          <w:b/>
        </w:rPr>
      </w:pPr>
      <w:r w:rsidRPr="0042347E">
        <w:rPr>
          <w:b/>
        </w:rPr>
        <w:t xml:space="preserve">Ohjaus, eriyttäminen ja tuki liikunnassa vuosiluokilla 1-2 </w:t>
      </w:r>
    </w:p>
    <w:p w:rsidR="0042347E" w:rsidRPr="0042347E" w:rsidRDefault="0042347E" w:rsidP="0042347E">
      <w:pPr>
        <w:jc w:val="both"/>
        <w:rPr>
          <w:rFonts w:cstheme="minorHAnsi"/>
          <w:color w:val="943634" w:themeColor="accent2" w:themeShade="BF"/>
        </w:rPr>
      </w:pPr>
      <w:r w:rsidRPr="0042347E">
        <w:t>Kannustava ja hyväksyvä ilmapiiri on edellytys liikunnanopetuksen tavoitteiden saavuttamiselle.</w:t>
      </w:r>
      <w:r w:rsidRPr="0042347E">
        <w:rPr>
          <w:sz w:val="24"/>
          <w:szCs w:val="24"/>
        </w:rPr>
        <w:t xml:space="preserve"> </w:t>
      </w:r>
      <w:r w:rsidRPr="0042347E">
        <w:rPr>
          <w:i/>
          <w:sz w:val="18"/>
          <w:szCs w:val="18"/>
        </w:rPr>
        <w:t xml:space="preserve"> </w:t>
      </w:r>
      <w:r w:rsidRPr="0042347E">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42347E">
        <w:rPr>
          <w:rFonts w:cstheme="minorHAnsi"/>
          <w:color w:val="00B050"/>
        </w:rPr>
        <w:t xml:space="preserve"> </w:t>
      </w:r>
      <w:r w:rsidRPr="0042347E">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1-2 on tärkeää tunnistaa sellaiset motorisen oppimisen vaikeudet, joilla voi olla yhteyttä muihin oppimisen ongelmiin</w:t>
      </w:r>
      <w:r w:rsidRPr="0042347E">
        <w:rPr>
          <w:rFonts w:cstheme="minorHAnsi"/>
          <w:color w:val="943634" w:themeColor="accent2" w:themeShade="BF"/>
        </w:rPr>
        <w:t xml:space="preserve">. </w:t>
      </w:r>
    </w:p>
    <w:p w:rsidR="0042347E" w:rsidRPr="0042347E" w:rsidRDefault="0042347E" w:rsidP="0042347E">
      <w:pPr>
        <w:jc w:val="both"/>
        <w:rPr>
          <w:b/>
          <w:color w:val="000000" w:themeColor="text1"/>
        </w:rPr>
      </w:pPr>
      <w:r w:rsidRPr="0042347E">
        <w:rPr>
          <w:b/>
          <w:color w:val="000000" w:themeColor="text1"/>
        </w:rPr>
        <w:t xml:space="preserve">Oppilaan oppimisen arviointi liikunnassa vuosiluokilla 1-2 </w:t>
      </w:r>
    </w:p>
    <w:p w:rsidR="0042347E" w:rsidRPr="0042347E" w:rsidRDefault="0042347E" w:rsidP="0042347E">
      <w:pPr>
        <w:jc w:val="both"/>
      </w:pPr>
      <w:r w:rsidRPr="0042347E">
        <w:t xml:space="preserve">Oppimisen arvioinnilla tuetaan oppilaiden kasvamista liikuntaan ja liikunnan avulla eli sen tarkoituksena on tukea fyysisen, sosiaalisen ja psyykkisen toimintakyvyn kehittymistä. Rakentava ja kannustava palaute tukee oppilaan myönteistä käsitystä itsestä liikkujana. Arviointi perustuu monipuoliseen näyttöön oppilaiden oppimisesta, työskentelystä ja edistymisestä. </w:t>
      </w:r>
    </w:p>
    <w:p w:rsidR="0042347E" w:rsidRPr="0042347E" w:rsidRDefault="0042347E" w:rsidP="0042347E">
      <w:pPr>
        <w:jc w:val="both"/>
      </w:pPr>
      <w:r w:rsidRPr="0042347E">
        <w:t>Arvioinnissa pyritään tunnistamaan oppilaiden yksilölliset vahvuudet ja kehittymistarpeet sekä tukemaan niitä. Liikunnan opetuksessa ja arvioinnissa tulee ottaa huomioon oppilaan terveydentila ja erityistarpeet. Arviointi toteutetaan oppilaiden toimintaa ja työskentelyä havainnoimalla sekä ohjaamalla oppilaita itsearviointiin.</w:t>
      </w:r>
    </w:p>
    <w:p w:rsidR="0042347E" w:rsidRPr="0042347E" w:rsidRDefault="0042347E" w:rsidP="0042347E">
      <w:pPr>
        <w:spacing w:after="0"/>
        <w:jc w:val="both"/>
      </w:pPr>
      <w:r w:rsidRPr="0042347E">
        <w:t>Oppimisprosessin kannalta keskeisiä arvioinnin ja palautteen antamisen kohteita liikunnassa ovat</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liikuntatilanteisiin sopivien ratkaisujen löytämisessä</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motorisissa perustaidoissa ja niiden harjoittelemisessa</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sovittuihin tehtäviin liittyvässä turvallisessa toiminnassa</w:t>
      </w:r>
    </w:p>
    <w:p w:rsidR="0042347E" w:rsidRPr="0042347E" w:rsidRDefault="0042347E" w:rsidP="00490F20">
      <w:pPr>
        <w:numPr>
          <w:ilvl w:val="0"/>
          <w:numId w:val="43"/>
        </w:numPr>
        <w:spacing w:after="0"/>
        <w:contextualSpacing/>
        <w:jc w:val="both"/>
        <w:rPr>
          <w:rFonts w:ascii="Calibri" w:eastAsia="Calibri" w:hAnsi="Calibri" w:cs="Times New Roman"/>
        </w:rPr>
      </w:pPr>
      <w:r w:rsidRPr="0042347E">
        <w:rPr>
          <w:rFonts w:ascii="Calibri" w:eastAsia="Calibri" w:hAnsi="Calibri" w:cs="Times New Roman"/>
        </w:rPr>
        <w:t>edistyminen yhdessä työskentelyn ja itsenäisen työskentelyn taidoissa.</w:t>
      </w:r>
    </w:p>
    <w:p w:rsidR="0042347E" w:rsidRPr="0042347E" w:rsidRDefault="00D76536" w:rsidP="00D76536">
      <w:pPr>
        <w:pStyle w:val="Otsikko4"/>
      </w:pPr>
      <w:bookmarkStart w:id="182" w:name="_Toc383596017"/>
      <w:bookmarkStart w:id="183" w:name="_Toc403469381"/>
      <w:bookmarkStart w:id="184" w:name="_Toc406762829"/>
      <w:r>
        <w:t xml:space="preserve">13.4.12 </w:t>
      </w:r>
      <w:r w:rsidR="0042347E" w:rsidRPr="0042347E">
        <w:t>OPPILAANOHJAUS</w:t>
      </w:r>
      <w:bookmarkEnd w:id="182"/>
      <w:bookmarkEnd w:id="183"/>
      <w:bookmarkEnd w:id="184"/>
      <w:r w:rsidR="0042347E" w:rsidRPr="0042347E">
        <w:t xml:space="preserve"> </w:t>
      </w:r>
    </w:p>
    <w:p w:rsidR="0042347E" w:rsidRPr="0042347E" w:rsidRDefault="0042347E" w:rsidP="0042347E">
      <w:pPr>
        <w:jc w:val="both"/>
        <w:rPr>
          <w:b/>
        </w:rPr>
      </w:pPr>
      <w:r w:rsidRPr="0042347E">
        <w:rPr>
          <w:b/>
        </w:rPr>
        <w:br/>
        <w:t xml:space="preserve">Oppiaineen tehtävä </w:t>
      </w:r>
    </w:p>
    <w:p w:rsidR="0042347E" w:rsidRPr="0042347E" w:rsidRDefault="0042347E" w:rsidP="0042347E">
      <w:pPr>
        <w:jc w:val="both"/>
      </w:pPr>
      <w:r w:rsidRPr="0042347E">
        <w:t xml:space="preserve">Oppilaanohjauksella on keskeinen merkitys sekä oppilaiden, koulun että yhteiskunnan näkökulmasta. Ohjaustoiminnan tulee muodostaa koko perusopetuksen ajan kestävä, perusopetuksen jälkeisiin opintoihin ulottuva jatkumo. </w:t>
      </w:r>
      <w:r w:rsidRPr="0042347E">
        <w:rPr>
          <w:rFonts w:eastAsia="Times New Roman" w:cs="Times New Roman"/>
          <w:lang w:eastAsia="fi-FI"/>
        </w:rPr>
        <w:t>Oppilaanohjauksella edistetään oppilaiden koulutyön onnistumista, opintojen sujumista sekä koulutuksen tuloksellisuutta ja vaikuttavuutta.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Oppilaanohjauksen tehtävänä on edistää oppilaiden kasvua ja kehitystä siten, että jokainen oppilas pystyy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 ja tekemään valintansa omia vahvuuksiaan ja kiinnostuksen kohteitaan vastaten. Oppilaanohjausta toteutetaan yhteistyössä huoltajien kanssa.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42347E" w:rsidRPr="0042347E" w:rsidRDefault="0042347E" w:rsidP="0042347E">
      <w:pPr>
        <w:jc w:val="both"/>
        <w:rPr>
          <w:strike/>
        </w:rPr>
      </w:pPr>
      <w:r w:rsidRPr="0042347E">
        <w:rPr>
          <w:rFonts w:eastAsia="Times New Roman" w:cs="Times New Roman"/>
          <w:b/>
          <w:lang w:eastAsia="fi-FI"/>
        </w:rPr>
        <w:t>Vuosiluokilla 1-2</w:t>
      </w:r>
      <w:r w:rsidRPr="0042347E">
        <w:rPr>
          <w:rFonts w:eastAsia="Times New Roman" w:cs="Times New Roman"/>
          <w:lang w:eastAsia="fi-FI"/>
        </w:rPr>
        <w:t xml:space="preserve"> oppilaanohjaus toteutuu kiinteänä osana muuta opetusta ja koulun toimintaa. Oppilaanohjauksesta vastaa luokanopettaja yhdessä muiden opettajien kanssa. O</w:t>
      </w:r>
      <w:r w:rsidRPr="0042347E">
        <w:rPr>
          <w:rFonts w:eastAsia="Arial" w:cs="Arial"/>
          <w:lang w:eastAsia="fi-FI"/>
        </w:rPr>
        <w:t xml:space="preserve">hjauksella </w:t>
      </w:r>
      <w:r w:rsidRPr="0042347E">
        <w:rPr>
          <w:rFonts w:eastAsia="Times New Roman" w:cs="Times New Roman"/>
          <w:lang w:eastAsia="fi-FI"/>
        </w:rPr>
        <w:t xml:space="preserve">edistetään oppilaiden opiskeluvalmiuksien ja -taitojen kehittymistä sekä tuetaan vähitellen kasvavaa </w:t>
      </w:r>
      <w:r w:rsidRPr="0042347E">
        <w:rPr>
          <w:rFonts w:eastAsia="Arial" w:cs="Arial"/>
          <w:lang w:eastAsia="fi-FI"/>
        </w:rPr>
        <w:t xml:space="preserve">vastuunottoa koulutyöstä sekä omista tehtävistä ja tavaroista. </w:t>
      </w:r>
      <w:r w:rsidRPr="0042347E">
        <w:t xml:space="preserve">Oppilaiden tulee saada ohjausta tavoitteiden asettamisessa sekä kannustavaa ja ohjaavaa palautetta tavoitteiden saavuttamisesta siten, että oppimaan oppimisen taidot vahvistuvat. </w:t>
      </w:r>
      <w:r w:rsidRPr="0042347E">
        <w:rPr>
          <w:rFonts w:eastAsia="Times New Roman" w:cs="Times New Roman"/>
          <w:lang w:eastAsia="fi-FI"/>
        </w:rPr>
        <w:t xml:space="preserve">Oppilaanohjauksen tavoitteiden kannalta on tärkeä valita työtapoja ja palautteen antamisen tapoja, jotka mahdollistavat oppilaiden myönteisen käsityksen muodostumisen itsestään oppijoina ja ryhmän jäseninä.  </w:t>
      </w:r>
      <w:r w:rsidRPr="0042347E">
        <w:rPr>
          <w:rFonts w:eastAsia="Arial" w:cs="Arial"/>
          <w:lang w:eastAsia="fi-FI"/>
        </w:rPr>
        <w:t>Oppilaita ohjataan vuorovaikutustaitojen harjoittelemiseen ja ryhmässä toimimiseen. Heitä kannustetaan myös osallisuuteen omassa lähiympäristössään.</w:t>
      </w:r>
    </w:p>
    <w:p w:rsidR="0042347E" w:rsidRPr="0042347E" w:rsidRDefault="0042347E" w:rsidP="0042347E">
      <w:pPr>
        <w:jc w:val="both"/>
        <w:rPr>
          <w:rFonts w:eastAsia="Arial" w:cs="Arial"/>
          <w:lang w:eastAsia="fi-FI"/>
        </w:rPr>
      </w:pPr>
      <w:r w:rsidRPr="0042347E">
        <w:rPr>
          <w:rFonts w:eastAsia="Arial" w:cs="Arial"/>
          <w:lang w:eastAsia="fi-FI"/>
        </w:rPr>
        <w:t>Perusopetuksen alkuvaiheessa luodaan pohja kodin ja koulun yhteistyölle oppilaan ohjauksessa. Oppilaanohjauksella tuetaan oppilaita ja huoltajia tekemään ensimmäisiä koulutukseen liittyviä valintoja ja näkemään valintojen merkityksen tulevien opintojen kannalta. Ammatteihin ja työelämään tutustuminen aloitetaan luokan tai koulun sisäisistä tehtävistä sekä oppilaan lähipiirin ammateista.</w:t>
      </w:r>
    </w:p>
    <w:p w:rsidR="0042347E" w:rsidRDefault="0042347E" w:rsidP="0042347E">
      <w:bookmarkStart w:id="185" w:name="_Toc398877773"/>
      <w:bookmarkStart w:id="186" w:name="_Toc404084205"/>
    </w:p>
    <w:p w:rsidR="008D5B38" w:rsidRDefault="008D5B38" w:rsidP="0042347E"/>
    <w:p w:rsidR="008D5B38" w:rsidRDefault="008D5B38" w:rsidP="0042347E"/>
    <w:p w:rsidR="008D5B38" w:rsidRDefault="008D5B38" w:rsidP="0042347E"/>
    <w:p w:rsidR="008D5B38" w:rsidRDefault="008D5B38" w:rsidP="0042347E"/>
    <w:p w:rsidR="00652716" w:rsidRDefault="00652716" w:rsidP="008D5B38">
      <w:pPr>
        <w:spacing w:after="0" w:line="240" w:lineRule="auto"/>
        <w:jc w:val="center"/>
      </w:pPr>
    </w:p>
    <w:p w:rsidR="00652716" w:rsidRDefault="00652716" w:rsidP="008D5B38">
      <w:pPr>
        <w:spacing w:after="0" w:line="240" w:lineRule="auto"/>
        <w:jc w:val="center"/>
      </w:pPr>
    </w:p>
    <w:p w:rsidR="00652716" w:rsidRDefault="00652716" w:rsidP="008D5B38">
      <w:pPr>
        <w:spacing w:after="0" w:line="240" w:lineRule="auto"/>
        <w:jc w:val="center"/>
      </w:pPr>
    </w:p>
    <w:p w:rsidR="00652716"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652716"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4B0D12" w:rsidRDefault="004B0D12" w:rsidP="008D5B38">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8D5B38" w:rsidRPr="00742AB1" w:rsidRDefault="004B0D12" w:rsidP="008D5B38">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3-6</w:t>
      </w:r>
    </w:p>
    <w:p w:rsidR="008D5B38" w:rsidRDefault="008D5B38" w:rsidP="008D5B38"/>
    <w:p w:rsidR="008D5B38" w:rsidRDefault="008D5B38" w:rsidP="008D5B38"/>
    <w:p w:rsidR="008D5B38" w:rsidRDefault="008D5B38" w:rsidP="008D5B38"/>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E8250D">
      <w:pPr>
        <w:pStyle w:val="Otsikko2"/>
      </w:pPr>
    </w:p>
    <w:p w:rsidR="0042347E" w:rsidRPr="0042347E" w:rsidRDefault="0042347E" w:rsidP="00E8250D">
      <w:pPr>
        <w:pStyle w:val="Otsikko2"/>
        <w:rPr>
          <w:sz w:val="80"/>
          <w:szCs w:val="80"/>
          <w:lang w:eastAsia="fi-FI"/>
        </w:rPr>
      </w:pPr>
      <w:bookmarkStart w:id="187" w:name="_Toc406762830"/>
      <w:r w:rsidRPr="0042347E">
        <w:t>LUKU 14 VUOSILUOKAT 3-6</w:t>
      </w:r>
      <w:bookmarkEnd w:id="185"/>
      <w:bookmarkEnd w:id="186"/>
      <w:bookmarkEnd w:id="187"/>
    </w:p>
    <w:p w:rsidR="0042347E" w:rsidRPr="0042347E" w:rsidRDefault="0042347E" w:rsidP="00E8250D">
      <w:pPr>
        <w:pStyle w:val="Otsikko3"/>
      </w:pPr>
      <w:bookmarkStart w:id="188" w:name="_Toc398877774"/>
      <w:bookmarkStart w:id="189" w:name="_Toc404084206"/>
      <w:bookmarkStart w:id="190" w:name="_Toc406762831"/>
      <w:r w:rsidRPr="0042347E">
        <w:t>14.1 Vuosiluokkien 2 ja 3 välinen siirtymävaihe ja vuosiluokkien 3-6 tehtävä</w:t>
      </w:r>
      <w:bookmarkEnd w:id="188"/>
      <w:bookmarkEnd w:id="189"/>
      <w:bookmarkEnd w:id="190"/>
    </w:p>
    <w:p w:rsidR="0042347E" w:rsidRPr="0042347E" w:rsidRDefault="0042347E" w:rsidP="0042347E">
      <w:pPr>
        <w:jc w:val="both"/>
      </w:pPr>
      <w:r w:rsidRPr="0042347E">
        <w:br/>
        <w:t>Perusopetuksen ku</w:t>
      </w:r>
      <w:r w:rsidR="005F1738">
        <w:t xml:space="preserve">llakin </w:t>
      </w:r>
      <w:r w:rsidR="005F1738" w:rsidRPr="00D80255">
        <w:t>vuosiluokkakokonaisuudell</w:t>
      </w:r>
      <w:r w:rsidRPr="00D80255">
        <w:t>a on yhteisten</w:t>
      </w:r>
      <w:r w:rsidRPr="0042347E">
        <w:t xml:space="preserve"> tehtävien lisäksi oma erityinen tehtävänsä. Sen hoitaminen edellyttää oppilaiden ikäkauden ja kehitysvaiheen huomioonottamista sekä huolenpitoa oppilaiden sujuvista siirtymistä koulupolun nivelvaiheissa.</w:t>
      </w:r>
    </w:p>
    <w:p w:rsidR="0042347E" w:rsidRPr="0042347E" w:rsidRDefault="0042347E" w:rsidP="0042347E">
      <w:pPr>
        <w:jc w:val="both"/>
        <w:rPr>
          <w:i/>
        </w:rPr>
      </w:pPr>
      <w:r w:rsidRPr="0042347E">
        <w:rPr>
          <w:i/>
        </w:rPr>
        <w:t>Vuosiluokkien 2 ja 3 välinen siirtymävaihe</w:t>
      </w:r>
    </w:p>
    <w:p w:rsidR="0042347E" w:rsidRPr="0042347E" w:rsidRDefault="0042347E" w:rsidP="0042347E">
      <w:pPr>
        <w:jc w:val="both"/>
      </w:pPr>
      <w:r w:rsidRPr="0042347E">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rsidR="0042347E" w:rsidRPr="0042347E" w:rsidRDefault="0042347E" w:rsidP="0042347E">
      <w:pPr>
        <w:jc w:val="both"/>
      </w:pPr>
      <w:r w:rsidRPr="0042347E">
        <w:t xml:space="preserve">Lain edellyttämä erityisen tuen päätöksen tarkistaminen tehdään ennen kolmannen vuosiluokan opintojen alkamista. </w:t>
      </w:r>
    </w:p>
    <w:p w:rsidR="0042347E" w:rsidRPr="0042347E" w:rsidRDefault="0042347E" w:rsidP="0042347E">
      <w:pPr>
        <w:jc w:val="both"/>
        <w:rPr>
          <w:i/>
        </w:rPr>
      </w:pPr>
      <w:r w:rsidRPr="0042347E">
        <w:rPr>
          <w:i/>
        </w:rPr>
        <w:t>Vuosiluokat 3-6: Oppijana kehittyminen</w:t>
      </w:r>
    </w:p>
    <w:p w:rsidR="0042347E" w:rsidRPr="0042347E" w:rsidRDefault="0042347E" w:rsidP="0042347E">
      <w:pPr>
        <w:jc w:val="both"/>
      </w:pPr>
      <w:r w:rsidRPr="0042347E">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42347E">
        <w:rPr>
          <w:color w:val="FF0000"/>
        </w:rPr>
        <w:t xml:space="preserve"> </w:t>
      </w:r>
      <w:r w:rsidRPr="0042347E">
        <w:t>harjoitteluun. Oppilaita kannustetaan tekemään valintoja omista lähtökohdistaan, sukupuolittuneita ratkaisuja välttäen. Erityistä huomiota kiinnitetään oppilaiden ohjauksen ja tuen tarpeisiin.</w:t>
      </w:r>
    </w:p>
    <w:p w:rsidR="0042347E" w:rsidRPr="0042347E" w:rsidRDefault="0042347E" w:rsidP="0042347E">
      <w:pPr>
        <w:jc w:val="both"/>
      </w:pPr>
      <w:r w:rsidRPr="0042347E">
        <w:t xml:space="preserve">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w:t>
      </w:r>
      <w:r w:rsidRPr="00D80255">
        <w:t>lisätä työskentelyn toiminnallisuutta sekä tekemällä ja tutkimalla oppimista erilaisissa oppimisympäristöissä</w:t>
      </w:r>
      <w:r w:rsidR="005F1738" w:rsidRPr="00D80255">
        <w:t>.</w:t>
      </w:r>
      <w:r w:rsidR="005F1738">
        <w:t xml:space="preserve"> </w:t>
      </w:r>
      <w:r w:rsidRPr="0042347E">
        <w:t xml:space="preserve">Oppilaiden osuus suunnittelussa vahvistuu. Oppimiskokonaisuudet tarjoavat tilaisuuksia yhdessä tekemiseen, omaan ilmaisuun sekä yhteisön kannalta hyödylliseen toimintaan. </w:t>
      </w:r>
    </w:p>
    <w:p w:rsidR="00F35D8F" w:rsidRDefault="00F35D8F" w:rsidP="0042347E">
      <w:pPr>
        <w:jc w:val="both"/>
        <w:rPr>
          <w:i/>
        </w:rPr>
      </w:pPr>
    </w:p>
    <w:p w:rsidR="00F35D8F" w:rsidRDefault="00F35D8F" w:rsidP="0042347E">
      <w:pPr>
        <w:jc w:val="both"/>
        <w:rPr>
          <w:i/>
        </w:rPr>
      </w:pPr>
    </w:p>
    <w:p w:rsidR="0042347E" w:rsidRPr="0042347E" w:rsidRDefault="0042347E" w:rsidP="0042347E">
      <w:pPr>
        <w:jc w:val="both"/>
        <w:rPr>
          <w:i/>
        </w:rPr>
      </w:pPr>
      <w:r w:rsidRPr="0042347E">
        <w:rPr>
          <w:i/>
        </w:rPr>
        <w:t>Vuosiluokkien 6 ja 7 välinen siirtymävaihe</w:t>
      </w:r>
    </w:p>
    <w:p w:rsidR="0042347E" w:rsidRPr="0042347E" w:rsidRDefault="0042347E" w:rsidP="0042347E">
      <w:pPr>
        <w:jc w:val="both"/>
      </w:pPr>
      <w:r w:rsidRPr="0042347E">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42347E" w:rsidRPr="0042347E" w:rsidRDefault="0042347E" w:rsidP="0042347E">
      <w:pPr>
        <w:jc w:val="both"/>
      </w:pPr>
      <w:r w:rsidRPr="0042347E">
        <w:t xml:space="preserve">Lain edellyttämä erityisen tuen päätöksen tarkistaminen tehdään ennen seitsemännelle luokalle siirtymistä. </w:t>
      </w:r>
    </w:p>
    <w:p w:rsidR="0042347E" w:rsidRPr="0042347E" w:rsidRDefault="0042347E" w:rsidP="00E8250D">
      <w:pPr>
        <w:pStyle w:val="Otsikko3"/>
      </w:pPr>
      <w:bookmarkStart w:id="191" w:name="_Toc398877775"/>
      <w:bookmarkStart w:id="192" w:name="_Toc404084207"/>
      <w:bookmarkStart w:id="193" w:name="_Toc406762832"/>
      <w:r w:rsidRPr="0042347E">
        <w:t>14.2 Laaja-alainen osaaminen vuosiluokilla 3-6</w:t>
      </w:r>
      <w:bookmarkEnd w:id="191"/>
      <w:bookmarkEnd w:id="192"/>
      <w:bookmarkEnd w:id="193"/>
      <w:r w:rsidRPr="0042347E">
        <w:br/>
      </w:r>
    </w:p>
    <w:p w:rsidR="0042347E" w:rsidRPr="0042347E" w:rsidRDefault="0042347E" w:rsidP="0042347E">
      <w:pPr>
        <w:jc w:val="both"/>
      </w:pPr>
      <w:r w:rsidRPr="0042347E">
        <w:t>Laaja-alaisen osaamisen yleistavoitteet on määritelty luvussa 3. Tässä tuodaan esiin, mitkä tavoitenäkökulmat painottuvat vuosiluokilla 3-6.</w:t>
      </w:r>
    </w:p>
    <w:p w:rsidR="0042347E" w:rsidRPr="0042347E" w:rsidRDefault="0042347E" w:rsidP="0042347E">
      <w:pPr>
        <w:jc w:val="both"/>
        <w:rPr>
          <w:strike/>
        </w:rPr>
      </w:pPr>
      <w:r w:rsidRPr="0042347E">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42347E" w:rsidRPr="0042347E" w:rsidRDefault="0042347E" w:rsidP="0042347E">
      <w:pPr>
        <w:jc w:val="both"/>
        <w:rPr>
          <w:i/>
        </w:rPr>
      </w:pPr>
      <w:r w:rsidRPr="0042347E">
        <w:rPr>
          <w:i/>
        </w:rPr>
        <w:t>Ajattelu ja oppimaan oppiminen (L1)</w:t>
      </w:r>
    </w:p>
    <w:p w:rsidR="0042347E" w:rsidRPr="0042347E" w:rsidRDefault="0042347E" w:rsidP="0042347E">
      <w:pPr>
        <w:jc w:val="both"/>
      </w:pPr>
      <w:r w:rsidRPr="0042347E">
        <w:t xml:space="preserve">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toiminnallisuutta hyödyntävin ja edistävin työskentelytavoin. Oppilaita rohkaistaan käyttämään kuvittelukykyään </w:t>
      </w:r>
      <w:r w:rsidR="005F1738" w:rsidRPr="00D80255">
        <w:t>luoviin ratkaisuihin</w:t>
      </w:r>
      <w:r w:rsidRPr="0042347E">
        <w:t xml:space="preserve"> ja olemassa olevien rajojen ylittämiseen.</w:t>
      </w:r>
    </w:p>
    <w:p w:rsidR="0042347E" w:rsidRPr="0042347E" w:rsidRDefault="0042347E" w:rsidP="0042347E">
      <w:pPr>
        <w:jc w:val="both"/>
      </w:pPr>
      <w:r w:rsidRPr="0042347E">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rsidR="00B935F4" w:rsidRDefault="00B935F4" w:rsidP="0042347E">
      <w:pPr>
        <w:jc w:val="both"/>
        <w:rPr>
          <w:i/>
        </w:rPr>
      </w:pPr>
    </w:p>
    <w:p w:rsidR="0042347E" w:rsidRPr="0042347E" w:rsidRDefault="0042347E" w:rsidP="0042347E">
      <w:pPr>
        <w:jc w:val="both"/>
        <w:rPr>
          <w:i/>
        </w:rPr>
      </w:pPr>
      <w:r w:rsidRPr="0042347E">
        <w:rPr>
          <w:i/>
        </w:rPr>
        <w:t>Kulttuurinen osaaminen, vuorovaikutus ja ilmaisu (L2)</w:t>
      </w:r>
    </w:p>
    <w:p w:rsidR="0042347E" w:rsidRPr="0042347E" w:rsidRDefault="0042347E" w:rsidP="0042347E">
      <w:pPr>
        <w:jc w:val="both"/>
      </w:pPr>
      <w:r w:rsidRPr="0042347E">
        <w:t xml:space="preserve">Oppilaita ohjataan tuntemaan ja arvostamaan </w:t>
      </w:r>
      <w:r w:rsidRPr="0042347E">
        <w:rPr>
          <w:rFonts w:cstheme="minorHAnsi"/>
        </w:rPr>
        <w:t xml:space="preserve">sosiaalisia, kulttuurisia, uskonnollisia, katsomuksellisia ja kielellisiä juuriaan sekä </w:t>
      </w:r>
      <w:r w:rsidRPr="0042347E">
        <w:t>pohtimaan oman taustansa merkitystä ja paikkaansa sukupolvien ketjussa.</w:t>
      </w:r>
      <w:r w:rsidRPr="0042347E">
        <w:rPr>
          <w:rFonts w:cstheme="minorHAnsi"/>
        </w:rPr>
        <w:t xml:space="preserve"> </w:t>
      </w:r>
      <w:r w:rsidRPr="0042347E">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42347E">
        <w:rPr>
          <w:rFonts w:cstheme="minorHAnsi"/>
        </w:rPr>
        <w:t>Koulutyössä opitaan tuntemaan ihmisoikeuksia koskevien sopimusten merkitys yhteiskunnassa ja maailmassa;</w:t>
      </w:r>
      <w:r w:rsidR="00CE5AD4">
        <w:rPr>
          <w:rFonts w:cstheme="minorHAnsi"/>
        </w:rPr>
        <w:t xml:space="preserve"> erityisesti perehdytään Lapsen</w:t>
      </w:r>
      <w:r w:rsidR="005201C4">
        <w:rPr>
          <w:rFonts w:cstheme="minorHAnsi"/>
        </w:rPr>
        <w:t xml:space="preserve"> </w:t>
      </w:r>
      <w:r w:rsidRPr="0042347E">
        <w:rPr>
          <w:rFonts w:cstheme="minorHAnsi"/>
        </w:rPr>
        <w:t xml:space="preserve">oikeuksien sopimukseen. Oppilaita ohjataan ihmisoikeuksien kunnioittamiseen ja puolustamiseen. </w:t>
      </w:r>
    </w:p>
    <w:p w:rsidR="0042347E" w:rsidRPr="0042347E" w:rsidRDefault="0042347E" w:rsidP="0042347E">
      <w:pPr>
        <w:jc w:val="both"/>
        <w:rPr>
          <w:rFonts w:cstheme="minorHAnsi"/>
        </w:rPr>
      </w:pPr>
      <w:r w:rsidRPr="0042347E">
        <w:t xml:space="preserve">Oppilaita kannustetaan kokeilemaan erilaisia ilmaisutapoja ja nauttimaan tekemisen ja ilmaisun ilosta. Heille järjestetään mahdollisuuksia kansainväliseen yhteistyöhön ja erilaisten toimintatapojen ja kulttuurien vertailuun. </w:t>
      </w:r>
      <w:r w:rsidRPr="0042347E">
        <w:rPr>
          <w:rFonts w:cstheme="minorHAnsi"/>
        </w:rPr>
        <w:t xml:space="preserve">Opetuksessa tuetaan oppilaiden kasvua monipuolisiksi ja taitaviksi kielenkäyttäjiksi sekä äidinkielellään että muilla kielillä. Oppilaita rohkaistaan itsensä ilmaisemiseen vähäiselläkin kielitaidolla. </w:t>
      </w:r>
      <w:r w:rsidRPr="0042347E">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42347E">
        <w:rPr>
          <w:rFonts w:cstheme="minorHAnsi"/>
        </w:rPr>
        <w:t>Oppilaita kannustetaan arvostamaan ja hallitsemaan omaa kehoa ja käyttämään sitä tunteiden ja näkemysten, ajatusten ja ideoiden ilmaisemiseen.</w:t>
      </w:r>
    </w:p>
    <w:p w:rsidR="0042347E" w:rsidRPr="0042347E" w:rsidRDefault="0042347E" w:rsidP="0042347E">
      <w:pPr>
        <w:jc w:val="both"/>
        <w:rPr>
          <w:i/>
        </w:rPr>
      </w:pPr>
      <w:r w:rsidRPr="0042347E">
        <w:rPr>
          <w:i/>
        </w:rPr>
        <w:t>Itsestä huolehtiminen ja arjen taidot (L3)</w:t>
      </w:r>
    </w:p>
    <w:p w:rsidR="0042347E" w:rsidRPr="0042347E" w:rsidRDefault="0042347E" w:rsidP="0042347E">
      <w:pPr>
        <w:jc w:val="both"/>
      </w:pPr>
      <w:r w:rsidRPr="0042347E">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rsidR="00B935F4" w:rsidRPr="00062604" w:rsidRDefault="0042347E" w:rsidP="0042347E">
      <w:pPr>
        <w:jc w:val="both"/>
      </w:pPr>
      <w:r w:rsidRPr="0042347E">
        <w:rPr>
          <w:rFonts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42347E">
        <w:t>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w:t>
      </w:r>
      <w:r w:rsidR="00062604">
        <w:t xml:space="preserve">stävän tulevaisuuden kannalta. </w:t>
      </w:r>
    </w:p>
    <w:p w:rsidR="004D1EDF" w:rsidRDefault="004D1EDF" w:rsidP="0042347E">
      <w:pPr>
        <w:jc w:val="both"/>
        <w:rPr>
          <w:i/>
        </w:rPr>
      </w:pPr>
    </w:p>
    <w:p w:rsidR="0042347E" w:rsidRPr="0042347E" w:rsidRDefault="0042347E" w:rsidP="0042347E">
      <w:pPr>
        <w:jc w:val="both"/>
        <w:rPr>
          <w:i/>
        </w:rPr>
      </w:pPr>
      <w:r w:rsidRPr="0042347E">
        <w:rPr>
          <w:i/>
        </w:rPr>
        <w:t>Monilukutaito (L4)</w:t>
      </w:r>
    </w:p>
    <w:p w:rsidR="0042347E" w:rsidRPr="0042347E" w:rsidRDefault="0042347E" w:rsidP="0042347E">
      <w:pPr>
        <w:jc w:val="both"/>
      </w:pPr>
      <w:r w:rsidRPr="0042347E">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w:t>
      </w:r>
      <w:r w:rsidR="00D80255">
        <w:t xml:space="preserve"> </w:t>
      </w:r>
      <w:r w:rsidRPr="0042347E">
        <w:t>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rsidR="0042347E" w:rsidRPr="0042347E" w:rsidRDefault="0042347E" w:rsidP="0042347E">
      <w:pPr>
        <w:jc w:val="both"/>
      </w:pPr>
      <w:r w:rsidRPr="0042347E">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w:t>
      </w:r>
    </w:p>
    <w:p w:rsidR="0042347E" w:rsidRPr="0042347E" w:rsidRDefault="0042347E" w:rsidP="0042347E">
      <w:pPr>
        <w:jc w:val="both"/>
        <w:rPr>
          <w:i/>
        </w:rPr>
      </w:pPr>
      <w:r w:rsidRPr="0042347E">
        <w:rPr>
          <w:i/>
        </w:rPr>
        <w:t>Tieto- ja viestintäteknologinen osaaminen (L5)</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Tieto- ja viestintäteknologiaa (tvt)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i/>
          <w:iCs/>
          <w:color w:val="000000"/>
          <w:lang w:eastAsia="fi-FI"/>
        </w:rPr>
        <w:t>Käytännön taidot ja oma tuottaminen:</w:t>
      </w:r>
      <w:r w:rsidRPr="0042347E">
        <w:rPr>
          <w:rFonts w:eastAsia="Times New Roman" w:cs="Times New Roman"/>
          <w:iCs/>
          <w:color w:val="000000"/>
          <w:lang w:eastAsia="fi-FI"/>
        </w:rPr>
        <w:t xml:space="preserve"> </w:t>
      </w:r>
      <w:r w:rsidRPr="0042347E">
        <w:rPr>
          <w:rFonts w:eastAsia="Times New Roman" w:cs="Times New Roman"/>
          <w:color w:val="000000"/>
          <w:lang w:eastAsia="fi-FI"/>
        </w:rPr>
        <w:t>Oppilaat oppivat käyttämään erilaisia laitteita, ohjelmistoja ja palveluita sekä ymmärtämään niiden käyttö- ja toimintalogiikkaa.</w:t>
      </w:r>
      <w:r w:rsidRPr="0042347E">
        <w:rPr>
          <w:rFonts w:eastAsia="Times New Roman" w:cs="Times New Roman"/>
          <w:i/>
          <w:iCs/>
          <w:color w:val="000000"/>
          <w:lang w:eastAsia="fi-FI"/>
        </w:rPr>
        <w:t xml:space="preserve"> </w:t>
      </w:r>
      <w:r w:rsidRPr="0042347E">
        <w:rPr>
          <w:rFonts w:eastAsia="Times New Roman" w:cs="Times New Roman"/>
          <w:color w:val="000000"/>
          <w:lang w:eastAsia="fi-FI"/>
        </w:rPr>
        <w:t xml:space="preserve">He harjaantuvat sujuvaan tekstin tuottamiseen ja käsittelyyn eri välineillä ja oppivat myös kuvan, äänen, videon ja animaation tekemistä. Oppilaita kannustetaan toteuttamaan tvt:n avulla ideoitaan yksin ja yhdessä toisten kanssa. Ohjelmointia kokeillessaan oppilaat saavat kokemuksia siitä, miten teknologian toiminta riippuu ihmisen tekemistä ratkaisuista. </w:t>
      </w:r>
      <w:r w:rsidRPr="0042347E">
        <w:rPr>
          <w:rFonts w:eastAsia="Times New Roman" w:cs="Times New Roman"/>
          <w:i/>
          <w:iCs/>
          <w:color w:val="000000"/>
          <w:lang w:eastAsia="fi-FI"/>
        </w:rPr>
        <w:t>Vastuullinen ja turvallinen toiminta:</w:t>
      </w:r>
      <w:r w:rsidRPr="0042347E">
        <w:rPr>
          <w:rFonts w:eastAsia="Times New Roman" w:cs="Times New Roman"/>
          <w:color w:val="000000"/>
          <w:lang w:eastAsia="fi-FI"/>
        </w:rPr>
        <w:t xml:space="preserve"> Oppilaita ohjataan tvt:n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42347E">
        <w:rPr>
          <w:rFonts w:eastAsia="Times New Roman" w:cs="Times New Roman"/>
          <w:i/>
          <w:iCs/>
          <w:color w:val="000000"/>
          <w:lang w:eastAsia="fi-FI"/>
        </w:rPr>
        <w:t xml:space="preserve">Tiedonhallinta sekä tutkiva ja luova työskentely: </w:t>
      </w:r>
      <w:r w:rsidRPr="0042347E">
        <w:rPr>
          <w:rFonts w:eastAsia="Times New Roman" w:cs="Times New Roman"/>
          <w:color w:val="000000"/>
          <w:lang w:eastAsia="fi-FI"/>
        </w:rPr>
        <w:t xml:space="preserve">Oppilaat harjoittelevat etsimään tietoa useammasta eri lähteestä hakupalveluiden avulla. Heitä ohjataan hyödyntämään </w:t>
      </w:r>
      <w:r w:rsidRPr="0042347E">
        <w:rPr>
          <w:rFonts w:eastAsia="Times New Roman" w:cs="Times New Roman"/>
          <w:strike/>
          <w:color w:val="000000"/>
          <w:lang w:eastAsia="fi-FI"/>
        </w:rPr>
        <w:t>näitä</w:t>
      </w:r>
      <w:r w:rsidRPr="0042347E">
        <w:rPr>
          <w:rFonts w:eastAsia="Times New Roman" w:cs="Times New Roman"/>
          <w:color w:val="000000"/>
          <w:lang w:eastAsia="fi-FI"/>
        </w:rPr>
        <w:t xml:space="preserve"> lähteitä oman tiedon tuottamisessa ja harjoittelemaan tiedon kriittistä arviointia. Oppilaita kannustetaan etsimään itselle sopivia ilmaisutapoja ja käyttämään tvt:tä työskentelyn ja tuotosten dokumentoinnissa ja arvioinnissa. </w:t>
      </w:r>
      <w:r w:rsidRPr="0042347E">
        <w:rPr>
          <w:rFonts w:eastAsia="Times New Roman" w:cs="Times New Roman"/>
          <w:i/>
          <w:color w:val="000000"/>
          <w:lang w:eastAsia="fi-FI"/>
        </w:rPr>
        <w:t>V</w:t>
      </w:r>
      <w:r w:rsidRPr="0042347E">
        <w:rPr>
          <w:rFonts w:eastAsia="Times New Roman" w:cs="Times New Roman"/>
          <w:i/>
          <w:iCs/>
          <w:color w:val="000000"/>
          <w:lang w:eastAsia="fi-FI"/>
        </w:rPr>
        <w:t>uorovaikutus ja verkostoituminen</w:t>
      </w:r>
      <w:r w:rsidRPr="0042347E">
        <w:rPr>
          <w:rFonts w:eastAsia="Times New Roman" w:cs="Times New Roman"/>
          <w:iCs/>
          <w:color w:val="000000"/>
          <w:lang w:eastAsia="fi-FI"/>
        </w:rPr>
        <w:t>:</w:t>
      </w:r>
      <w:r w:rsidRPr="0042347E">
        <w:rPr>
          <w:rFonts w:eastAsia="Times New Roman" w:cs="Times New Roman"/>
          <w:color w:val="000000"/>
          <w:lang w:eastAsia="fi-FI"/>
        </w:rPr>
        <w:t xml:space="preserve"> Oppilaita ohjataan toimimaan oman roolinsa ja välineen luonteen mukaisesti sekä ottamaan vastuuta viestinnästään. Heitä ohjataan tarkastelemaan ja arvioimaan tvt:n roolia vaikuttamiskeinona.  Oppilaat saavat kokemuksia tieto- ja viestintäteknologian käyttämisestä vuorovaikutuksessa koulun u</w:t>
      </w:r>
      <w:r w:rsidR="00666EE1">
        <w:rPr>
          <w:rFonts w:eastAsia="Times New Roman" w:cs="Times New Roman"/>
          <w:color w:val="000000"/>
          <w:lang w:eastAsia="fi-FI"/>
        </w:rPr>
        <w:t>lkopuolisten toimijoiden kanssa</w:t>
      </w:r>
      <w:r w:rsidRPr="0042347E">
        <w:rPr>
          <w:rFonts w:eastAsia="Times New Roman" w:cs="Times New Roman"/>
          <w:color w:val="000000"/>
          <w:lang w:eastAsia="fi-FI"/>
        </w:rPr>
        <w:t xml:space="preserve"> myös kansainvälisissä yhteyksissä.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jc w:val="both"/>
        <w:rPr>
          <w:i/>
        </w:rPr>
      </w:pPr>
      <w:r w:rsidRPr="0042347E">
        <w:rPr>
          <w:i/>
        </w:rPr>
        <w:t>Työelämätaidot ja yrittäjyys (L6)</w:t>
      </w:r>
    </w:p>
    <w:p w:rsidR="0042347E" w:rsidRPr="0042347E" w:rsidRDefault="0042347E" w:rsidP="0042347E">
      <w:pPr>
        <w:jc w:val="both"/>
      </w:pPr>
      <w:r w:rsidRPr="0042347E">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42347E" w:rsidRPr="0042347E" w:rsidRDefault="0042347E" w:rsidP="0042347E">
      <w:pPr>
        <w:jc w:val="both"/>
      </w:pPr>
      <w:r w:rsidRPr="0042347E">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42347E" w:rsidRPr="0042347E" w:rsidRDefault="0042347E" w:rsidP="0042347E">
      <w:pPr>
        <w:jc w:val="both"/>
        <w:rPr>
          <w:i/>
        </w:rPr>
      </w:pPr>
      <w:r w:rsidRPr="0042347E">
        <w:rPr>
          <w:i/>
        </w:rPr>
        <w:t>Osallistuminen, vaikuttaminen ja kestävän tulevaisuuden rakentaminen (L7)</w:t>
      </w:r>
    </w:p>
    <w:p w:rsidR="0042347E" w:rsidRPr="0042347E" w:rsidRDefault="0042347E" w:rsidP="0042347E">
      <w:pPr>
        <w:jc w:val="both"/>
      </w:pPr>
      <w:r w:rsidRPr="0042347E">
        <w:rPr>
          <w:rFonts w:cstheme="minorHAnsi"/>
        </w:rPr>
        <w:t xml:space="preserve">Opetuksessa luodaan edellytykset oppilaiden kiinnostukselle kouluyhteisön ja yhteiskunnan asioita kohtaan. </w:t>
      </w:r>
      <w:r w:rsidRPr="0042347E">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5F1738" w:rsidRPr="00C310A0" w:rsidRDefault="0042347E" w:rsidP="00C310A0">
      <w:pPr>
        <w:jc w:val="both"/>
        <w:rPr>
          <w:rFonts w:cstheme="minorHAnsi"/>
        </w:rPr>
      </w:pPr>
      <w:r w:rsidRPr="0042347E">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42347E">
        <w:rPr>
          <w:rFonts w:cstheme="minorHAnsi"/>
        </w:rPr>
        <w:t>Oppilaita ohjataan ymmärtämään omien valintojen, elämäntapojen ja tekojen merkitys paitsi itselle, myös lähiyhteisöille, yhteiskunnalle ja luonnolle.</w:t>
      </w:r>
      <w:bookmarkStart w:id="194" w:name="_Toc398877776"/>
      <w:bookmarkStart w:id="195" w:name="_Toc404084208"/>
    </w:p>
    <w:p w:rsidR="0042347E" w:rsidRPr="0042347E" w:rsidRDefault="0042347E" w:rsidP="00E8250D">
      <w:pPr>
        <w:pStyle w:val="Otsikko3"/>
      </w:pPr>
      <w:bookmarkStart w:id="196" w:name="_Toc406762833"/>
      <w:r w:rsidRPr="0042347E">
        <w:t>14.3. Paikallisesti päätettävät asiat</w:t>
      </w:r>
      <w:bookmarkEnd w:id="194"/>
      <w:bookmarkEnd w:id="195"/>
      <w:bookmarkEnd w:id="196"/>
    </w:p>
    <w:p w:rsidR="0042347E" w:rsidRPr="0042347E" w:rsidRDefault="0042347E" w:rsidP="0042347E"/>
    <w:p w:rsidR="0042347E" w:rsidRPr="0042347E" w:rsidRDefault="0042347E" w:rsidP="005F1738">
      <w:pPr>
        <w:spacing w:after="0"/>
        <w:jc w:val="both"/>
      </w:pPr>
      <w:r w:rsidRPr="0042347E">
        <w:t>Opetuksen järjestäjä päättää ja kuvaa opetussuunnitelmassa</w:t>
      </w:r>
    </w:p>
    <w:p w:rsidR="0042347E" w:rsidRPr="0042347E" w:rsidRDefault="0042347E" w:rsidP="005F1738">
      <w:pPr>
        <w:numPr>
          <w:ilvl w:val="0"/>
          <w:numId w:val="41"/>
        </w:numPr>
        <w:spacing w:after="0"/>
        <w:contextualSpacing/>
        <w:jc w:val="both"/>
        <w:rPr>
          <w:rFonts w:eastAsia="Calibri" w:cs="Times New Roman"/>
        </w:rPr>
      </w:pPr>
      <w:r w:rsidRPr="0042347E">
        <w:rPr>
          <w:rFonts w:eastAsia="Calibri" w:cs="Times New Roman"/>
        </w:rPr>
        <w:t>miten tuetaan oppilaiden siirtymistä toiselta kolmannelle vuosiluokalle sekä kuudennelta seitsemännelle vuosiluokalle</w:t>
      </w:r>
    </w:p>
    <w:p w:rsidR="0042347E" w:rsidRPr="0042347E" w:rsidRDefault="0042347E" w:rsidP="0042347E">
      <w:pPr>
        <w:numPr>
          <w:ilvl w:val="1"/>
          <w:numId w:val="41"/>
        </w:numPr>
        <w:contextualSpacing/>
        <w:jc w:val="both"/>
        <w:rPr>
          <w:rFonts w:eastAsia="Calibri" w:cs="Times New Roman"/>
        </w:rPr>
      </w:pPr>
      <w:r w:rsidRPr="0042347E">
        <w:rPr>
          <w:rFonts w:eastAsia="Calibri" w:cs="Times New Roman"/>
        </w:rPr>
        <w:t>toimintatavat siirtymävaiheessa</w:t>
      </w:r>
    </w:p>
    <w:p w:rsidR="0042347E" w:rsidRPr="0042347E" w:rsidRDefault="0042347E" w:rsidP="0042347E">
      <w:pPr>
        <w:numPr>
          <w:ilvl w:val="1"/>
          <w:numId w:val="41"/>
        </w:numPr>
        <w:contextualSpacing/>
        <w:jc w:val="both"/>
        <w:rPr>
          <w:rFonts w:eastAsia="Calibri" w:cs="Times New Roman"/>
        </w:rPr>
      </w:pPr>
      <w:r w:rsidRPr="0042347E">
        <w:rPr>
          <w:rFonts w:eastAsia="Calibri" w:cs="Times New Roman"/>
        </w:rPr>
        <w:t>tarvittava yhteistyö, työnjako ja vastuut</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vuosiluokkakokonaisuuden 3-6 erityispiirteet ja tehtävät </w:t>
      </w:r>
      <w:r w:rsidRPr="0042347E">
        <w:rPr>
          <w:rFonts w:eastAsia="Calibri" w:cs="Times New Roman"/>
          <w:sz w:val="20"/>
          <w:szCs w:val="20"/>
        </w:rPr>
        <w:t>(perusteiden kuvauksia voidaan käyttää sellaisenaan)</w:t>
      </w:r>
      <w:r w:rsidRPr="0042347E">
        <w:rPr>
          <w:rFonts w:eastAsia="Calibri" w:cs="Times New Roman"/>
        </w:rPr>
        <w:t xml:space="preserve"> sekä niihin liittyvät paikalliset painotukset ja miten tehtävän toteutumista seurataan ja kehitetään</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laaja-alaisen osaamisen tavoitteet vuosiluokilla 3-6 </w:t>
      </w:r>
      <w:r w:rsidRPr="0042347E">
        <w:rPr>
          <w:rFonts w:eastAsia="Calibri" w:cs="Times New Roman"/>
          <w:sz w:val="20"/>
          <w:szCs w:val="20"/>
        </w:rPr>
        <w:t>(perusteiden tavoitekuvauksia voidaan käyttää sellaisenaan)</w:t>
      </w:r>
      <w:r w:rsidRPr="0042347E">
        <w:rPr>
          <w:rFonts w:eastAsia="Calibri" w:cs="Times New Roman"/>
        </w:rPr>
        <w:t xml:space="preserve"> sekä niiden mahdolliset paikalliset painotukset ja miten oppilaiden laaja-alaisen osaamisen kehittymistä tuetaan vuosiluokilla 3-6</w:t>
      </w:r>
    </w:p>
    <w:p w:rsidR="0042347E" w:rsidRPr="0042347E" w:rsidRDefault="0042347E" w:rsidP="0042347E">
      <w:pPr>
        <w:numPr>
          <w:ilvl w:val="0"/>
          <w:numId w:val="41"/>
        </w:numPr>
        <w:contextualSpacing/>
        <w:jc w:val="both"/>
        <w:rPr>
          <w:rFonts w:eastAsia="Calibri" w:cs="Times New Roman"/>
          <w:color w:val="FF0000"/>
        </w:rPr>
      </w:pPr>
      <w:r w:rsidRPr="0042347E">
        <w:rPr>
          <w:rFonts w:eastAsia="Calibri" w:cs="Times New Roman"/>
        </w:rPr>
        <w:t xml:space="preserve">mitkä ovat kunkin oppiaineen tavoitteet ja keskeiset sisällöt vuosiluokilla 3, 4, 5 ja 6 </w:t>
      </w:r>
    </w:p>
    <w:p w:rsidR="0042347E" w:rsidRPr="0042347E" w:rsidRDefault="0042347E" w:rsidP="0042347E">
      <w:pPr>
        <w:numPr>
          <w:ilvl w:val="0"/>
          <w:numId w:val="41"/>
        </w:numPr>
        <w:contextualSpacing/>
        <w:jc w:val="both"/>
        <w:rPr>
          <w:rFonts w:eastAsia="Calibri" w:cs="Times New Roman"/>
        </w:rPr>
      </w:pPr>
      <w:r w:rsidRPr="0042347E">
        <w:rPr>
          <w:rFonts w:eastAsia="Calibri" w:cs="Times New Roman"/>
        </w:rPr>
        <w:t xml:space="preserve">mitkä ovat kunkin oppiaineen oppimisympäristöihin ja työtapoihin sekä </w:t>
      </w:r>
      <w:r w:rsidRPr="003B7776">
        <w:rPr>
          <w:rFonts w:eastAsia="Calibri" w:cs="Times New Roman"/>
        </w:rPr>
        <w:t>ohjaukseen</w:t>
      </w:r>
      <w:r w:rsidR="00836D91" w:rsidRPr="003B7776">
        <w:rPr>
          <w:rFonts w:eastAsia="Calibri" w:cs="Times New Roman"/>
        </w:rPr>
        <w:t>, eriyttämiseen</w:t>
      </w:r>
      <w:r w:rsidRPr="0042347E">
        <w:rPr>
          <w:rFonts w:eastAsia="Calibri" w:cs="Times New Roman"/>
        </w:rPr>
        <w:t xml:space="preserve"> ja tukeen ja oppimisen arviointiin liittyvät mahdolliset erityispiirteet vuosiluokilla 3-6.</w:t>
      </w:r>
    </w:p>
    <w:p w:rsidR="00E8250D" w:rsidRDefault="00E8250D" w:rsidP="0042347E">
      <w:pPr>
        <w:keepNext/>
        <w:keepLines/>
        <w:spacing w:before="200" w:after="0"/>
        <w:outlineLvl w:val="2"/>
        <w:rPr>
          <w:rFonts w:asciiTheme="majorHAnsi" w:eastAsiaTheme="majorEastAsia" w:hAnsiTheme="majorHAnsi" w:cstheme="majorBidi"/>
          <w:b/>
          <w:bCs/>
          <w:color w:val="4F81BD" w:themeColor="accent1"/>
        </w:rPr>
      </w:pPr>
      <w:bookmarkStart w:id="197" w:name="_Toc398877777"/>
      <w:bookmarkStart w:id="198" w:name="_Toc404084209"/>
    </w:p>
    <w:p w:rsidR="0042347E" w:rsidRPr="0042347E" w:rsidRDefault="0042347E" w:rsidP="00E8250D">
      <w:pPr>
        <w:pStyle w:val="Otsikko3"/>
      </w:pPr>
      <w:bookmarkStart w:id="199" w:name="_Toc406762834"/>
      <w:r w:rsidRPr="0042347E">
        <w:t xml:space="preserve">14.4 </w:t>
      </w:r>
      <w:r w:rsidR="005F1738">
        <w:t>O</w:t>
      </w:r>
      <w:r w:rsidRPr="0042347E">
        <w:t>ppiaineet vuosiluokilla 3-6</w:t>
      </w:r>
      <w:bookmarkEnd w:id="197"/>
      <w:bookmarkEnd w:id="198"/>
      <w:bookmarkEnd w:id="199"/>
    </w:p>
    <w:p w:rsidR="0042347E" w:rsidRPr="0042347E" w:rsidRDefault="0042347E" w:rsidP="0042347E"/>
    <w:p w:rsidR="0042347E" w:rsidRPr="0042347E" w:rsidRDefault="0042347E" w:rsidP="003829CB">
      <w:pPr>
        <w:jc w:val="both"/>
        <w:rPr>
          <w:b/>
        </w:rPr>
      </w:pPr>
      <w:r w:rsidRPr="0042347E">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42347E" w:rsidRPr="0042347E" w:rsidRDefault="0042347E" w:rsidP="0042347E">
      <w:pPr>
        <w:spacing w:after="0"/>
        <w:contextualSpacing/>
        <w:jc w:val="both"/>
      </w:pPr>
      <w:r w:rsidRPr="0042347E">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42347E" w:rsidRDefault="0042347E" w:rsidP="0042347E">
      <w:pPr>
        <w:spacing w:after="0"/>
        <w:ind w:left="1304"/>
        <w:contextualSpacing/>
        <w:jc w:val="both"/>
      </w:pPr>
    </w:p>
    <w:p w:rsidR="0042347E" w:rsidRPr="0042347E" w:rsidRDefault="0042347E" w:rsidP="0042347E">
      <w:pPr>
        <w:spacing w:after="0"/>
        <w:ind w:left="1304"/>
        <w:contextualSpacing/>
        <w:jc w:val="both"/>
      </w:pPr>
      <w:r w:rsidRPr="0042347E">
        <w:t>L1 Ajattelu ja oppimaan oppiminen</w:t>
      </w:r>
    </w:p>
    <w:p w:rsidR="0042347E" w:rsidRPr="0042347E" w:rsidRDefault="0042347E" w:rsidP="0042347E">
      <w:pPr>
        <w:spacing w:after="0"/>
        <w:ind w:left="1304"/>
        <w:contextualSpacing/>
        <w:jc w:val="both"/>
      </w:pPr>
      <w:r w:rsidRPr="0042347E">
        <w:t>L2 Kulttuurinen osaaminen, vuorovaikutus ja ilmaisu</w:t>
      </w:r>
    </w:p>
    <w:p w:rsidR="0042347E" w:rsidRPr="0042347E" w:rsidRDefault="0042347E" w:rsidP="0042347E">
      <w:pPr>
        <w:spacing w:after="0"/>
        <w:ind w:left="1304"/>
        <w:contextualSpacing/>
        <w:jc w:val="both"/>
      </w:pPr>
      <w:r w:rsidRPr="0042347E">
        <w:t>L3 Itsestä huolehtiminen ja arjen taidot</w:t>
      </w:r>
    </w:p>
    <w:p w:rsidR="0042347E" w:rsidRPr="0042347E" w:rsidRDefault="0042347E" w:rsidP="0042347E">
      <w:pPr>
        <w:spacing w:after="0"/>
        <w:ind w:left="1304"/>
        <w:contextualSpacing/>
        <w:jc w:val="both"/>
      </w:pPr>
      <w:r w:rsidRPr="0042347E">
        <w:t xml:space="preserve">L4 Monilukutaito  </w:t>
      </w:r>
    </w:p>
    <w:p w:rsidR="0042347E" w:rsidRPr="0042347E" w:rsidRDefault="0042347E" w:rsidP="0042347E">
      <w:pPr>
        <w:spacing w:after="0"/>
        <w:ind w:left="1304"/>
        <w:contextualSpacing/>
        <w:jc w:val="both"/>
      </w:pPr>
      <w:r w:rsidRPr="0042347E">
        <w:t xml:space="preserve">L5 Tieto- ja viestintäteknologinen osaaminen </w:t>
      </w:r>
    </w:p>
    <w:p w:rsidR="0042347E" w:rsidRPr="0042347E" w:rsidRDefault="0042347E" w:rsidP="0042347E">
      <w:pPr>
        <w:spacing w:after="0"/>
        <w:ind w:left="1304"/>
        <w:contextualSpacing/>
        <w:jc w:val="both"/>
      </w:pPr>
      <w:r w:rsidRPr="0042347E">
        <w:t xml:space="preserve">L6 Työelämätaidot ja yrittäjyys </w:t>
      </w:r>
    </w:p>
    <w:p w:rsidR="0042347E" w:rsidRPr="0042347E" w:rsidRDefault="0042347E" w:rsidP="0042347E">
      <w:pPr>
        <w:ind w:left="1304"/>
        <w:jc w:val="both"/>
      </w:pPr>
      <w:r w:rsidRPr="0042347E">
        <w:t>L7 Osallistuminen, vaikuttaminen ja kestävän tulevaisuuden rakentaminen</w:t>
      </w:r>
    </w:p>
    <w:p w:rsidR="0042347E" w:rsidRPr="0042347E" w:rsidRDefault="0042347E" w:rsidP="0042347E">
      <w:pPr>
        <w:jc w:val="both"/>
        <w:rPr>
          <w:rFonts w:eastAsia="Calibri" w:cs="Times New Roman"/>
        </w:rPr>
      </w:pPr>
      <w:r w:rsidRPr="0042347E">
        <w:rPr>
          <w:b/>
        </w:rPr>
        <w:br/>
      </w:r>
      <w:bookmarkStart w:id="200" w:name="_Toc404084210"/>
      <w:bookmarkStart w:id="201" w:name="_Toc397517260"/>
      <w:bookmarkStart w:id="202" w:name="_Toc383595981"/>
      <w:r w:rsidRPr="0042347E">
        <w:rPr>
          <w:rFonts w:asciiTheme="majorHAnsi" w:eastAsiaTheme="majorEastAsia" w:hAnsiTheme="majorHAnsi" w:cstheme="majorBidi"/>
          <w:b/>
          <w:bCs/>
          <w:i/>
          <w:iCs/>
          <w:color w:val="4F81BD" w:themeColor="accent1"/>
        </w:rPr>
        <w:t>ÄIDINKIELEN JA KIRJALLISUUDEN ERI OPPIMÄÄRIEN JA TOISEN KOTIMAISEN KIELEN OPISKELU</w:t>
      </w:r>
      <w:bookmarkEnd w:id="200"/>
      <w:r w:rsidRPr="0042347E">
        <w:rPr>
          <w:rFonts w:asciiTheme="majorHAnsi" w:eastAsiaTheme="majorEastAsia" w:hAnsiTheme="majorHAnsi" w:cstheme="majorBidi"/>
          <w:b/>
          <w:bCs/>
          <w:i/>
          <w:iCs/>
          <w:color w:val="4F81BD" w:themeColor="accent1"/>
        </w:rPr>
        <w:br/>
      </w:r>
      <w:r w:rsidRPr="0042347E">
        <w:rPr>
          <w:rFonts w:eastAsia="Calibri" w:cs="Times New Roman"/>
        </w:rPr>
        <w:br/>
        <w:t>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w:t>
      </w:r>
      <w:r w:rsidRPr="0079393B">
        <w:rPr>
          <w:rFonts w:eastAsia="Calibri" w:cs="Times New Roman"/>
        </w:rPr>
        <w:t>dollista opettaa opetuksen järjestäjän tarjoamana ja huoltajan valitsemana jotakin edellä mainitsematonta äidinkieltä koko äidinkielen ja kirjallisuuden tuntimäärällä</w:t>
      </w:r>
      <w:r w:rsidR="000F43DD" w:rsidRPr="0079393B">
        <w:rPr>
          <w:rFonts w:eastAsia="Calibri" w:cs="Times New Roman"/>
        </w:rPr>
        <w:t xml:space="preserve"> tai</w:t>
      </w:r>
      <w:r w:rsidR="00FE0817">
        <w:rPr>
          <w:rFonts w:eastAsia="Calibri" w:cs="Times New Roman"/>
        </w:rPr>
        <w:t xml:space="preserve"> valtioneuvoston asetuksen</w:t>
      </w:r>
      <w:r w:rsidR="003E180A">
        <w:rPr>
          <w:rFonts w:eastAsia="Calibri" w:cs="Times New Roman"/>
        </w:rPr>
        <w:t xml:space="preserve"> 422</w:t>
      </w:r>
      <w:r w:rsidR="000F43DD" w:rsidRPr="0079393B">
        <w:rPr>
          <w:rFonts w:eastAsia="Calibri" w:cs="Times New Roman"/>
        </w:rPr>
        <w:t>/2012 8 §:n mukaisesti järjestettynä.</w:t>
      </w:r>
      <w:r w:rsidRPr="0042347E">
        <w:rPr>
          <w:rFonts w:eastAsia="Calibri" w:cs="Times New Roman"/>
        </w:rPr>
        <w:t xml:space="preserve"> </w:t>
      </w:r>
      <w:r w:rsidR="000F43DD" w:rsidRPr="00B356A8">
        <w:rPr>
          <w:rFonts w:eastAsia="Calibri" w:cs="Times New Roman"/>
        </w:rPr>
        <w:t xml:space="preserve">Lisäksi </w:t>
      </w:r>
      <w:r w:rsidRPr="00B356A8">
        <w:rPr>
          <w:rFonts w:eastAsia="Calibri" w:cs="Times New Roman"/>
        </w:rPr>
        <w:t xml:space="preserve">erillisrahoitettuna </w:t>
      </w:r>
      <w:r w:rsidR="000F43DD" w:rsidRPr="00B356A8">
        <w:rPr>
          <w:rFonts w:eastAsia="Calibri" w:cs="Times New Roman"/>
        </w:rPr>
        <w:t xml:space="preserve">voidaan tarjota </w:t>
      </w:r>
      <w:r w:rsidRPr="00B356A8">
        <w:rPr>
          <w:rFonts w:eastAsia="Calibri" w:cs="Times New Roman"/>
        </w:rPr>
        <w:t>oppilaan omaa äidinkieltä.</w:t>
      </w:r>
      <w:r w:rsidRPr="0042347E">
        <w:rPr>
          <w:rFonts w:eastAsia="Calibri" w:cs="Times New Roman"/>
        </w:rPr>
        <w:t xml:space="preserve"> Toisessa kotimaisessa kielessä on ruotsin ja suomen kielessä määritelty A- ja B-oppimäärät sekä kaksikielisille oppilaille tarkoitetut äidinkielenomaiset oppimäärät. </w:t>
      </w:r>
    </w:p>
    <w:p w:rsidR="0042347E" w:rsidRDefault="0042347E" w:rsidP="0042347E">
      <w:pPr>
        <w:jc w:val="both"/>
        <w:rPr>
          <w:rFonts w:eastAsia="Calibri" w:cs="Times New Roman"/>
        </w:rPr>
      </w:pPr>
      <w:r w:rsidRPr="0042347E">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p w:rsidR="00B935F4" w:rsidRPr="0042347E" w:rsidRDefault="00B935F4" w:rsidP="0042347E">
      <w:pPr>
        <w:jc w:val="both"/>
        <w:rPr>
          <w:rFonts w:eastAsia="Calibri" w:cs="Times New Roman"/>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3310"/>
        <w:gridCol w:w="2127"/>
        <w:gridCol w:w="2752"/>
      </w:tblGrid>
      <w:tr w:rsidR="007B6DD9" w:rsidRPr="0042347E" w:rsidTr="007B6DD9">
        <w:trPr>
          <w:trHeight w:val="286"/>
        </w:trPr>
        <w:tc>
          <w:tcPr>
            <w:tcW w:w="1901" w:type="dxa"/>
          </w:tcPr>
          <w:p w:rsidR="007B6DD9" w:rsidRPr="0042347E" w:rsidRDefault="007B6DD9" w:rsidP="0042347E">
            <w:pPr>
              <w:spacing w:after="0" w:line="240" w:lineRule="auto"/>
              <w:jc w:val="both"/>
              <w:rPr>
                <w:rFonts w:eastAsia="Calibri" w:cs="Times New Roman"/>
                <w:b/>
              </w:rPr>
            </w:pPr>
            <w:r>
              <w:rPr>
                <w:rFonts w:eastAsia="Calibri" w:cs="Times New Roman"/>
                <w:b/>
              </w:rPr>
              <w:t>O</w:t>
            </w:r>
            <w:r w:rsidRPr="0042347E">
              <w:rPr>
                <w:rFonts w:eastAsia="Calibri" w:cs="Times New Roman"/>
                <w:b/>
              </w:rPr>
              <w:t>ppilaan äidinkieli</w:t>
            </w:r>
          </w:p>
        </w:tc>
        <w:tc>
          <w:tcPr>
            <w:tcW w:w="3310" w:type="dxa"/>
          </w:tcPr>
          <w:p w:rsidR="007B6DD9" w:rsidRPr="0042347E" w:rsidRDefault="007B6DD9" w:rsidP="0042347E">
            <w:pPr>
              <w:spacing w:after="0" w:line="240" w:lineRule="auto"/>
              <w:jc w:val="both"/>
              <w:rPr>
                <w:rFonts w:eastAsia="Calibri" w:cs="Times New Roman"/>
                <w:b/>
              </w:rPr>
            </w:pPr>
            <w:r>
              <w:rPr>
                <w:rFonts w:eastAsia="Calibri" w:cs="Times New Roman"/>
                <w:b/>
              </w:rPr>
              <w:t>Äidinkielen ja kirjallisuuden oppimäärä</w:t>
            </w:r>
          </w:p>
        </w:tc>
        <w:tc>
          <w:tcPr>
            <w:tcW w:w="4879" w:type="dxa"/>
            <w:gridSpan w:val="2"/>
          </w:tcPr>
          <w:p w:rsidR="007B6DD9" w:rsidRPr="0042347E" w:rsidRDefault="007B6DD9" w:rsidP="0042347E">
            <w:pPr>
              <w:spacing w:after="0" w:line="240" w:lineRule="auto"/>
              <w:jc w:val="both"/>
              <w:rPr>
                <w:rFonts w:eastAsia="Calibri" w:cs="Times New Roman"/>
                <w:b/>
              </w:rPr>
            </w:pPr>
            <w:r>
              <w:rPr>
                <w:rFonts w:eastAsia="Calibri" w:cs="Times New Roman"/>
                <w:b/>
              </w:rPr>
              <w:t>T</w:t>
            </w:r>
            <w:r w:rsidRPr="0042347E">
              <w:rPr>
                <w:rFonts w:eastAsia="Calibri" w:cs="Times New Roman"/>
                <w:b/>
              </w:rPr>
              <w:t>oinen kotimainen kieli</w:t>
            </w:r>
          </w:p>
        </w:tc>
      </w:tr>
      <w:tr w:rsidR="0042347E" w:rsidRPr="0042347E" w:rsidTr="007B6DD9">
        <w:trPr>
          <w:trHeight w:val="270"/>
        </w:trPr>
        <w:tc>
          <w:tcPr>
            <w:tcW w:w="1901" w:type="dxa"/>
          </w:tcPr>
          <w:p w:rsidR="0042347E" w:rsidRPr="0042347E" w:rsidRDefault="0042347E" w:rsidP="0042347E">
            <w:pPr>
              <w:spacing w:after="0" w:line="240" w:lineRule="auto"/>
              <w:jc w:val="both"/>
              <w:rPr>
                <w:rFonts w:eastAsia="Calibri" w:cs="Times New Roman"/>
                <w:i/>
              </w:rPr>
            </w:pPr>
          </w:p>
        </w:tc>
        <w:tc>
          <w:tcPr>
            <w:tcW w:w="3310" w:type="dxa"/>
          </w:tcPr>
          <w:p w:rsidR="0042347E" w:rsidRPr="0042347E" w:rsidRDefault="0042347E" w:rsidP="0042347E">
            <w:pPr>
              <w:spacing w:after="0" w:line="240" w:lineRule="auto"/>
              <w:jc w:val="both"/>
              <w:rPr>
                <w:rFonts w:eastAsia="Calibri" w:cs="Times New Roman"/>
                <w:i/>
              </w:rPr>
            </w:pPr>
            <w:r w:rsidRPr="0042347E">
              <w:rPr>
                <w:rFonts w:eastAsia="Calibri" w:cs="Times New Roman"/>
                <w:i/>
              </w:rPr>
              <w:t>yhteinen</w:t>
            </w:r>
          </w:p>
        </w:tc>
        <w:tc>
          <w:tcPr>
            <w:tcW w:w="2127" w:type="dxa"/>
          </w:tcPr>
          <w:p w:rsidR="0042347E" w:rsidRPr="0042347E" w:rsidRDefault="0042347E" w:rsidP="0042347E">
            <w:pPr>
              <w:spacing w:after="0" w:line="240" w:lineRule="auto"/>
              <w:jc w:val="both"/>
              <w:rPr>
                <w:rFonts w:eastAsia="Calibri" w:cs="Times New Roman"/>
                <w:i/>
              </w:rPr>
            </w:pPr>
            <w:r w:rsidRPr="0042347E">
              <w:rPr>
                <w:rFonts w:eastAsia="Calibri" w:cs="Times New Roman"/>
                <w:i/>
              </w:rPr>
              <w:t>yhteinen</w:t>
            </w:r>
          </w:p>
        </w:tc>
        <w:tc>
          <w:tcPr>
            <w:tcW w:w="2752" w:type="dxa"/>
          </w:tcPr>
          <w:p w:rsidR="0042347E" w:rsidRPr="0042347E" w:rsidRDefault="0042347E" w:rsidP="0042347E">
            <w:pPr>
              <w:spacing w:after="0" w:line="240" w:lineRule="auto"/>
              <w:jc w:val="both"/>
              <w:rPr>
                <w:rFonts w:eastAsia="Calibri" w:cs="Times New Roman"/>
                <w:i/>
              </w:rPr>
            </w:pPr>
            <w:r w:rsidRPr="0042347E">
              <w:rPr>
                <w:rFonts w:eastAsia="Calibri" w:cs="Times New Roman"/>
                <w:i/>
              </w:rPr>
              <w:t>valinnainen</w:t>
            </w:r>
          </w:p>
        </w:tc>
      </w:tr>
      <w:tr w:rsidR="0042347E" w:rsidRPr="0042347E" w:rsidTr="007B6DD9">
        <w:trPr>
          <w:trHeight w:val="405"/>
        </w:trPr>
        <w:tc>
          <w:tcPr>
            <w:tcW w:w="1901"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suomi</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suomen kieli ja kirjallisuus</w:t>
            </w:r>
          </w:p>
        </w:tc>
        <w:tc>
          <w:tcPr>
            <w:tcW w:w="2127"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w:t>
            </w:r>
          </w:p>
        </w:tc>
        <w:tc>
          <w:tcPr>
            <w:tcW w:w="2752"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tc>
      </w:tr>
      <w:tr w:rsidR="0042347E" w:rsidRPr="0042347E" w:rsidTr="007B6DD9">
        <w:trPr>
          <w:trHeight w:val="425"/>
        </w:trPr>
        <w:tc>
          <w:tcPr>
            <w:tcW w:w="1901"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ruotsin kieli ja kirjallisuus</w:t>
            </w:r>
          </w:p>
        </w:tc>
        <w:tc>
          <w:tcPr>
            <w:tcW w:w="2127"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suomi</w:t>
            </w:r>
          </w:p>
        </w:tc>
        <w:tc>
          <w:tcPr>
            <w:tcW w:w="2752"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tc>
      </w:tr>
      <w:tr w:rsidR="0042347E" w:rsidRPr="0042347E" w:rsidTr="007B6DD9">
        <w:trPr>
          <w:trHeight w:val="686"/>
        </w:trPr>
        <w:tc>
          <w:tcPr>
            <w:tcW w:w="1901" w:type="dxa"/>
          </w:tcPr>
          <w:p w:rsidR="0042347E" w:rsidRPr="0042347E" w:rsidRDefault="0042347E" w:rsidP="00114F4A">
            <w:pPr>
              <w:spacing w:after="0" w:line="240" w:lineRule="auto"/>
              <w:jc w:val="both"/>
              <w:rPr>
                <w:rFonts w:eastAsia="Calibri" w:cs="Times New Roman"/>
              </w:rPr>
            </w:pPr>
            <w:r w:rsidRPr="0042347E">
              <w:rPr>
                <w:rFonts w:eastAsia="Calibri" w:cs="Times New Roman"/>
              </w:rPr>
              <w:t xml:space="preserve">saame </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 xml:space="preserve">saamen kieli ja kirjallisuus sekä suomi </w:t>
            </w:r>
            <w:r w:rsidR="00114F4A">
              <w:rPr>
                <w:rFonts w:eastAsia="Calibri" w:cs="Times New Roman"/>
              </w:rPr>
              <w:t xml:space="preserve">tai ruotsi </w:t>
            </w:r>
            <w:r w:rsidRPr="0042347E">
              <w:rPr>
                <w:rFonts w:eastAsia="Calibri" w:cs="Times New Roman"/>
              </w:rPr>
              <w:t>saamenkielisille</w:t>
            </w:r>
          </w:p>
        </w:tc>
        <w:tc>
          <w:tcPr>
            <w:tcW w:w="2127"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p w:rsidR="0042347E" w:rsidRPr="0042347E" w:rsidRDefault="0042347E" w:rsidP="0042347E">
            <w:pPr>
              <w:spacing w:after="0" w:line="240" w:lineRule="auto"/>
              <w:jc w:val="both"/>
              <w:rPr>
                <w:rFonts w:eastAsia="Calibri" w:cs="Times New Roman"/>
              </w:rPr>
            </w:pPr>
          </w:p>
        </w:tc>
        <w:tc>
          <w:tcPr>
            <w:tcW w:w="2752" w:type="dxa"/>
          </w:tcPr>
          <w:p w:rsidR="0042347E" w:rsidRPr="0042347E" w:rsidRDefault="00F1375D" w:rsidP="0042347E">
            <w:pPr>
              <w:spacing w:after="0" w:line="240" w:lineRule="auto"/>
              <w:jc w:val="both"/>
              <w:rPr>
                <w:rFonts w:eastAsia="Calibri" w:cs="Times New Roman"/>
              </w:rPr>
            </w:pPr>
            <w:r>
              <w:rPr>
                <w:rFonts w:eastAsia="Calibri" w:cs="Times New Roman"/>
              </w:rPr>
              <w:t xml:space="preserve">suomi tai </w:t>
            </w:r>
            <w:r w:rsidR="0042347E" w:rsidRPr="0042347E">
              <w:rPr>
                <w:rFonts w:eastAsia="Calibri" w:cs="Times New Roman"/>
              </w:rPr>
              <w:t>ruotsi</w:t>
            </w:r>
          </w:p>
        </w:tc>
      </w:tr>
      <w:tr w:rsidR="0042347E" w:rsidRPr="0042347E" w:rsidTr="007B6DD9">
        <w:trPr>
          <w:trHeight w:val="286"/>
        </w:trPr>
        <w:tc>
          <w:tcPr>
            <w:tcW w:w="1901" w:type="dxa"/>
          </w:tcPr>
          <w:p w:rsidR="0042347E" w:rsidRPr="0042347E" w:rsidRDefault="0042347E" w:rsidP="00114F4A">
            <w:pPr>
              <w:spacing w:after="0" w:line="240" w:lineRule="auto"/>
              <w:jc w:val="both"/>
              <w:rPr>
                <w:rFonts w:eastAsia="Calibri" w:cs="Times New Roman"/>
              </w:rPr>
            </w:pPr>
            <w:r w:rsidRPr="0042347E">
              <w:rPr>
                <w:rFonts w:eastAsia="Calibri" w:cs="Times New Roman"/>
              </w:rPr>
              <w:t xml:space="preserve">saame </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suomen tai ruotsin kieli ja kirjallisuus sekä saamen kieli ja kirjallisuus</w:t>
            </w:r>
          </w:p>
        </w:tc>
        <w:tc>
          <w:tcPr>
            <w:tcW w:w="2127"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 tai suomi</w:t>
            </w:r>
          </w:p>
        </w:tc>
        <w:tc>
          <w:tcPr>
            <w:tcW w:w="2752" w:type="dxa"/>
          </w:tcPr>
          <w:p w:rsidR="0042347E" w:rsidRPr="0042347E" w:rsidRDefault="0042347E" w:rsidP="0042347E">
            <w:pPr>
              <w:spacing w:after="0" w:line="240" w:lineRule="auto"/>
              <w:jc w:val="both"/>
              <w:rPr>
                <w:rFonts w:eastAsia="Calibri" w:cs="Times New Roman"/>
              </w:rPr>
            </w:pPr>
          </w:p>
        </w:tc>
      </w:tr>
      <w:tr w:rsidR="0042347E" w:rsidRPr="0042347E" w:rsidTr="007B6DD9">
        <w:trPr>
          <w:trHeight w:val="593"/>
        </w:trPr>
        <w:tc>
          <w:tcPr>
            <w:tcW w:w="1901"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romani</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suomen tai ruotsin kieli ja kirjallisuus sekä romanikieli ja kirjallisuus</w:t>
            </w:r>
          </w:p>
        </w:tc>
        <w:tc>
          <w:tcPr>
            <w:tcW w:w="2127"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 tai suomi</w:t>
            </w:r>
          </w:p>
        </w:tc>
        <w:tc>
          <w:tcPr>
            <w:tcW w:w="2752"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tc>
      </w:tr>
      <w:tr w:rsidR="0042347E" w:rsidRPr="0042347E" w:rsidTr="007B6DD9">
        <w:trPr>
          <w:trHeight w:val="615"/>
        </w:trPr>
        <w:tc>
          <w:tcPr>
            <w:tcW w:w="1901"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viittomakieli</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viittomakieli ja kirjallisuus sekä suomi tai ruotsi viittomakielisille</w:t>
            </w:r>
          </w:p>
        </w:tc>
        <w:tc>
          <w:tcPr>
            <w:tcW w:w="2127"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tc>
        <w:tc>
          <w:tcPr>
            <w:tcW w:w="2752"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 tai suomi</w:t>
            </w:r>
          </w:p>
        </w:tc>
      </w:tr>
      <w:tr w:rsidR="0042347E" w:rsidRPr="0042347E" w:rsidTr="007B6DD9">
        <w:trPr>
          <w:trHeight w:val="286"/>
        </w:trPr>
        <w:tc>
          <w:tcPr>
            <w:tcW w:w="1901"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muu äidinkieli</w:t>
            </w:r>
          </w:p>
        </w:tc>
        <w:tc>
          <w:tcPr>
            <w:tcW w:w="3310"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 xml:space="preserve">muu äidinkieli koko äidinkielen ja </w:t>
            </w:r>
            <w:r w:rsidRPr="008442EC">
              <w:rPr>
                <w:rFonts w:eastAsia="Calibri" w:cs="Times New Roman"/>
              </w:rPr>
              <w:t xml:space="preserve">kirjallisuuden tuntimäärällä </w:t>
            </w:r>
            <w:r w:rsidR="00234552">
              <w:rPr>
                <w:rFonts w:eastAsia="Calibri" w:cs="Times New Roman"/>
              </w:rPr>
              <w:t>tai VA 422</w:t>
            </w:r>
            <w:r w:rsidR="000F43DD" w:rsidRPr="008442EC">
              <w:rPr>
                <w:rFonts w:eastAsia="Calibri" w:cs="Times New Roman"/>
              </w:rPr>
              <w:t xml:space="preserve">/2012 8 §:n mukaisesti järjestettynä </w:t>
            </w:r>
            <w:r w:rsidRPr="008442EC">
              <w:rPr>
                <w:rFonts w:eastAsia="Calibri" w:cs="Times New Roman"/>
              </w:rPr>
              <w:t>sekä suomi tai ruotsi toisena kielenä</w:t>
            </w:r>
          </w:p>
        </w:tc>
        <w:tc>
          <w:tcPr>
            <w:tcW w:w="2127" w:type="dxa"/>
            <w:vAlign w:val="center"/>
          </w:tcPr>
          <w:p w:rsidR="0042347E" w:rsidRPr="0042347E" w:rsidRDefault="0042347E" w:rsidP="0042347E">
            <w:pPr>
              <w:spacing w:after="0" w:line="240" w:lineRule="auto"/>
              <w:jc w:val="both"/>
              <w:rPr>
                <w:rFonts w:eastAsia="Calibri" w:cs="Times New Roman"/>
              </w:rPr>
            </w:pPr>
            <w:r w:rsidRPr="0042347E">
              <w:rPr>
                <w:rFonts w:eastAsia="Calibri" w:cs="Times New Roman"/>
              </w:rPr>
              <w:t>-</w:t>
            </w:r>
          </w:p>
        </w:tc>
        <w:tc>
          <w:tcPr>
            <w:tcW w:w="2752" w:type="dxa"/>
          </w:tcPr>
          <w:p w:rsidR="0042347E" w:rsidRPr="0042347E" w:rsidRDefault="0042347E" w:rsidP="0042347E">
            <w:pPr>
              <w:spacing w:after="0" w:line="240" w:lineRule="auto"/>
              <w:jc w:val="both"/>
              <w:rPr>
                <w:rFonts w:eastAsia="Calibri" w:cs="Times New Roman"/>
              </w:rPr>
            </w:pPr>
            <w:r w:rsidRPr="0042347E">
              <w:rPr>
                <w:rFonts w:eastAsia="Calibri" w:cs="Times New Roman"/>
              </w:rPr>
              <w:t>ruotsi tai suomi</w:t>
            </w:r>
          </w:p>
        </w:tc>
      </w:tr>
    </w:tbl>
    <w:p w:rsidR="000F051C" w:rsidRDefault="000F051C" w:rsidP="00CA7637">
      <w:pPr>
        <w:pStyle w:val="Otsikko4"/>
      </w:pPr>
      <w:bookmarkStart w:id="203" w:name="_Toc404084211"/>
    </w:p>
    <w:p w:rsidR="0042347E" w:rsidRDefault="00CA7637" w:rsidP="00CA7637">
      <w:pPr>
        <w:pStyle w:val="Otsikko4"/>
      </w:pPr>
      <w:bookmarkStart w:id="204" w:name="_Toc406762835"/>
      <w:r>
        <w:t xml:space="preserve">14.4.1 </w:t>
      </w:r>
      <w:r w:rsidR="0042347E" w:rsidRPr="0042347E">
        <w:t>ÄIDINKIELI JA KIRJALLISUUS</w:t>
      </w:r>
      <w:bookmarkEnd w:id="201"/>
      <w:bookmarkEnd w:id="203"/>
      <w:bookmarkEnd w:id="204"/>
    </w:p>
    <w:p w:rsidR="00194C80" w:rsidRDefault="00194C80" w:rsidP="00194C80"/>
    <w:p w:rsidR="00194C80" w:rsidRPr="00194C80" w:rsidRDefault="00194C80" w:rsidP="00194C80">
      <w:pPr>
        <w:rPr>
          <w:b/>
        </w:rPr>
      </w:pPr>
      <w:r w:rsidRPr="00194C80">
        <w:rPr>
          <w:b/>
        </w:rPr>
        <w:t>KIELIKASVATUS</w:t>
      </w:r>
    </w:p>
    <w:p w:rsidR="00194C80" w:rsidRPr="00702360" w:rsidRDefault="00194C80" w:rsidP="00194C80">
      <w:pPr>
        <w:jc w:val="both"/>
      </w:pPr>
      <w:r w:rsidRPr="00702360">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1338C7" w:rsidRPr="00B356A8" w:rsidRDefault="00194C80" w:rsidP="0042347E">
      <w:pPr>
        <w:jc w:val="both"/>
      </w:pPr>
      <w:r w:rsidRPr="00702360">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r>
        <w:t xml:space="preserve"> </w:t>
      </w:r>
    </w:p>
    <w:p w:rsidR="0042347E" w:rsidRDefault="0042347E" w:rsidP="0042347E">
      <w:pPr>
        <w:jc w:val="both"/>
        <w:rPr>
          <w:b/>
        </w:rPr>
      </w:pPr>
      <w:r w:rsidRPr="0042347E">
        <w:rPr>
          <w:b/>
        </w:rPr>
        <w:t xml:space="preserve">Oppiaineen tehtävä </w:t>
      </w:r>
    </w:p>
    <w:p w:rsidR="00194C80" w:rsidRPr="0042347E" w:rsidRDefault="00194C80" w:rsidP="00194C80">
      <w:pPr>
        <w:jc w:val="both"/>
        <w:rPr>
          <w:b/>
        </w:rPr>
      </w:pPr>
      <w:r w:rsidRPr="0042347E">
        <w:t xml:space="preserve">Tehtäväkuvaus, </w:t>
      </w:r>
      <w:r w:rsidRPr="001338C7">
        <w:t>oppimisympäristöihin ja työtapoihin liittyvät tavoitteet, ohjaus, eriyttäminen ja tuki</w:t>
      </w:r>
      <w:r w:rsidRPr="001338C7">
        <w:rPr>
          <w:b/>
        </w:rPr>
        <w:t xml:space="preserve"> </w:t>
      </w:r>
      <w:r w:rsidRPr="001338C7">
        <w:t>sekä oppilaan oppimisen arviointi</w:t>
      </w:r>
      <w:r w:rsidRPr="001338C7">
        <w:rPr>
          <w:b/>
        </w:rPr>
        <w:t xml:space="preserve"> </w:t>
      </w:r>
      <w:r w:rsidRPr="001338C7">
        <w:t>koskevat kaikkia äidinkieli ja kirjallisuus -oppiaineen oppimääriä.</w:t>
      </w:r>
    </w:p>
    <w:p w:rsidR="0042347E" w:rsidRPr="0042347E" w:rsidRDefault="0042347E" w:rsidP="0042347E">
      <w:pPr>
        <w:jc w:val="both"/>
        <w:rPr>
          <w:color w:val="000000"/>
        </w:rPr>
      </w:pPr>
      <w:r w:rsidRPr="0042347E">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42347E" w:rsidRPr="0042347E" w:rsidRDefault="0042347E" w:rsidP="0042347E">
      <w:pPr>
        <w:jc w:val="both"/>
        <w:rPr>
          <w:color w:val="000000"/>
        </w:rPr>
      </w:pPr>
      <w:r w:rsidRPr="0042347E">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42347E">
        <w:t>laajentaa oppilaiden käsitystä oman kielellisen ilmaisunsa mahdollisuuksista. Kirjallisuus yhdistää oppilaan kulttuuriinsa ja avartaa käsitystä muista kulttuureista.</w:t>
      </w:r>
    </w:p>
    <w:p w:rsidR="0042347E" w:rsidRPr="0042347E" w:rsidRDefault="0042347E" w:rsidP="0042347E">
      <w:pPr>
        <w:jc w:val="both"/>
        <w:rPr>
          <w:color w:val="000000"/>
        </w:rPr>
      </w:pPr>
      <w:r w:rsidRPr="0042347E">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42347E" w:rsidRPr="0042347E" w:rsidRDefault="0042347E" w:rsidP="0042347E">
      <w:pPr>
        <w:jc w:val="both"/>
        <w:rPr>
          <w:color w:val="000000"/>
        </w:rPr>
      </w:pPr>
      <w:r w:rsidRPr="0042347E">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42347E" w:rsidRPr="0042347E" w:rsidRDefault="0042347E" w:rsidP="0042347E">
      <w:pPr>
        <w:jc w:val="both"/>
        <w:rPr>
          <w:color w:val="000000"/>
        </w:rPr>
      </w:pPr>
      <w:r w:rsidRPr="0042347E">
        <w:rPr>
          <w:color w:val="000000"/>
        </w:rPr>
        <w:t>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w:t>
      </w:r>
      <w:r w:rsidR="00AF73A7">
        <w:rPr>
          <w:color w:val="000000"/>
        </w:rPr>
        <w:t xml:space="preserve"> Opetuksessa</w:t>
      </w:r>
      <w:r w:rsidRPr="0042347E">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42347E">
        <w:rPr>
          <w:rFonts w:cs="Arial"/>
          <w:color w:val="000000"/>
        </w:rPr>
        <w:t>Äidinkielen oppimäärät tekevät yhteis</w:t>
      </w:r>
      <w:r w:rsidR="007E707B">
        <w:rPr>
          <w:rFonts w:cs="Arial"/>
          <w:color w:val="000000"/>
        </w:rPr>
        <w:t>t</w:t>
      </w:r>
      <w:r w:rsidRPr="0042347E">
        <w:rPr>
          <w:rFonts w:cs="Arial"/>
          <w:color w:val="000000"/>
        </w:rPr>
        <w:t>yötä.</w:t>
      </w:r>
      <w:r w:rsidRPr="0042347E">
        <w:rPr>
          <w:rFonts w:cs="Arial"/>
          <w:strike/>
          <w:color w:val="000000"/>
        </w:rPr>
        <w:t xml:space="preserve"> </w:t>
      </w:r>
    </w:p>
    <w:p w:rsidR="0042347E" w:rsidRPr="0042347E" w:rsidRDefault="0042347E" w:rsidP="0042347E">
      <w:pPr>
        <w:jc w:val="both"/>
        <w:rPr>
          <w:rFonts w:eastAsia="Calibri" w:cs="Times New Roman"/>
        </w:rPr>
      </w:pPr>
      <w:r w:rsidRPr="0042347E">
        <w:rPr>
          <w:rFonts w:eastAsia="Calibri" w:cs="Times New Roman"/>
          <w:b/>
        </w:rPr>
        <w:t xml:space="preserve">Vuosiluokilla 3–6 </w:t>
      </w:r>
      <w:r w:rsidRPr="000F3497">
        <w:rPr>
          <w:rFonts w:eastAsia="Calibri" w:cs="Times New Roman"/>
          <w:b/>
        </w:rPr>
        <w:t>opetuksen</w:t>
      </w:r>
      <w:r w:rsidRPr="000F3497">
        <w:rPr>
          <w:rFonts w:eastAsia="Calibri" w:cs="Times New Roman"/>
        </w:rPr>
        <w:t xml:space="preserve"> </w:t>
      </w:r>
      <w:r w:rsidR="000F051C" w:rsidRPr="000F3497">
        <w:rPr>
          <w:rFonts w:eastAsia="Calibri" w:cs="Times New Roman"/>
        </w:rPr>
        <w:t>erityisenä</w:t>
      </w:r>
      <w:r w:rsidR="000F051C">
        <w:rPr>
          <w:rFonts w:eastAsia="Calibri" w:cs="Times New Roman"/>
        </w:rPr>
        <w:t xml:space="preserve"> </w:t>
      </w:r>
      <w:r w:rsidRPr="0042347E">
        <w:rPr>
          <w:rFonts w:eastAsia="Calibri" w:cs="Times New Roman"/>
        </w:rPr>
        <w:t>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w:t>
      </w:r>
      <w:r w:rsidR="006F2351">
        <w:rPr>
          <w:rFonts w:eastAsia="Calibri" w:cs="Times New Roman"/>
        </w:rPr>
        <w:t xml:space="preserve">stejä osana oppimaan oppimista. </w:t>
      </w:r>
      <w:r w:rsidRPr="0042347E">
        <w:rPr>
          <w:rFonts w:eastAsia="Calibri" w:cs="Times New Roman"/>
        </w:rPr>
        <w:t>Tietoa kielestä, kirjallisuudesta, mediasta ja muusta kulttuurista opitaan kielellisten taitojen kehittämisen ja tekstien merkitysten</w:t>
      </w:r>
      <w:r w:rsidRPr="0042347E">
        <w:rPr>
          <w:rFonts w:eastAsia="Calibri" w:cs="Times New Roman"/>
          <w:i/>
        </w:rPr>
        <w:t xml:space="preserve"> </w:t>
      </w:r>
      <w:r w:rsidRPr="0042347E">
        <w:rPr>
          <w:rFonts w:eastAsia="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Äidinkieli ja kirjallisuus -oppiaineen oppimisympäristöihin ja työtapoihin liittyvät tavoitteet vuosiluokalla 3–6  </w:t>
      </w:r>
    </w:p>
    <w:p w:rsidR="0042347E" w:rsidRPr="0042347E" w:rsidRDefault="0042347E" w:rsidP="0042347E">
      <w:pPr>
        <w:autoSpaceDE w:val="0"/>
        <w:autoSpaceDN w:val="0"/>
        <w:adjustRightInd w:val="0"/>
        <w:spacing w:after="0"/>
        <w:jc w:val="both"/>
        <w:rPr>
          <w:rFonts w:eastAsia="Calibri" w:cs="Calibri"/>
          <w:b/>
        </w:rPr>
      </w:pPr>
    </w:p>
    <w:p w:rsidR="0042347E" w:rsidRPr="0042347E" w:rsidRDefault="0042347E" w:rsidP="0042347E">
      <w:pPr>
        <w:jc w:val="both"/>
        <w:rPr>
          <w:rFonts w:cs="Arial"/>
        </w:rPr>
      </w:pPr>
      <w:r w:rsidRPr="0042347E">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42347E">
        <w:rPr>
          <w:rFonts w:cs="Arial"/>
        </w:rPr>
        <w:t xml:space="preserve">prosessinomaisen opiskelun ja projektityöskentelyn avulla. </w:t>
      </w:r>
      <w:r w:rsidRPr="0042347E">
        <w:t xml:space="preserve">Vuorovaikutus- ja draamataitoja syvennetään erilaisten harjoitusten avulla. </w:t>
      </w:r>
      <w:r w:rsidRPr="0042347E">
        <w:rPr>
          <w:rFonts w:cs="Arial"/>
        </w:rPr>
        <w:t xml:space="preserve">Draamaa ja kirjallisuuden opetusta yhdistetään muiden oppiaineiden opetukseen. </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Ohjaus</w:t>
      </w:r>
      <w:r w:rsidRPr="0042347E">
        <w:rPr>
          <w:rFonts w:eastAsia="Calibri" w:cs="Calibri"/>
          <w:b/>
        </w:rPr>
        <w:t xml:space="preserve">, eriyttäminen </w:t>
      </w:r>
      <w:r w:rsidRPr="0042347E">
        <w:rPr>
          <w:rFonts w:eastAsia="Calibri" w:cs="Calibri"/>
          <w:b/>
          <w:color w:val="000000" w:themeColor="text1"/>
        </w:rPr>
        <w:t xml:space="preserve">ja tuki äidinkieli ja kirjallisuus -oppiaineessa vuosiluokilla 3–6   </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jc w:val="both"/>
      </w:pPr>
      <w:r w:rsidRPr="0042347E">
        <w:t>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w:t>
      </w:r>
      <w:r w:rsidR="005417D2">
        <w:t xml:space="preserve"> </w:t>
      </w:r>
      <w:r w:rsidR="005417D2" w:rsidRPr="000F3497">
        <w:t>sekä yhteisöllistä</w:t>
      </w:r>
      <w:r w:rsidRPr="000F3497">
        <w:t xml:space="preserve"> ja</w:t>
      </w:r>
      <w:r w:rsidRPr="0042347E">
        <w:t xml:space="preserve"> yksilöllistä tukea. Myös kielellisesti taitavia oppilaita tuetaan lukuhaasteiden ottamisessa, itselleen soveltuvien työtapojen löytämisessä ja tavoitteiden asettamisessa. Tekstit ja työtavat valitaan niin, että oppilaiden yhdenvertaisuus ja sukupuolten tasa-arvo toteutuu. </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Oppilaan oppimisen arviointi äidinkieli ja kirjallisuus -oppiaineessa vuosiluokilla 3–6  </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p>
    <w:p w:rsidR="0042347E" w:rsidRPr="0042347E" w:rsidRDefault="0042347E" w:rsidP="0042347E">
      <w:pPr>
        <w:jc w:val="both"/>
      </w:pPr>
      <w:r w:rsidRPr="0042347E">
        <w:t>Arviointi ja siihen perustuva palaute on monipuolista, konkreettista ja oppimisen taitoja kehittävää. Arviointi niv</w:t>
      </w:r>
      <w:r w:rsidR="001330FC">
        <w:t>otaan kiinteäksi osaksi oppimis</w:t>
      </w:r>
      <w:r w:rsidRPr="0042347E">
        <w:t>prosessia.  Arviointi perustuu monipuolis</w:t>
      </w:r>
      <w:r w:rsidR="001330FC">
        <w:t>een dokumentointiin siitä,</w:t>
      </w:r>
      <w:r w:rsidRPr="0042347E">
        <w:t xml:space="preserve"> miten oppilaiden laajenevat kielelliset taidot ja tekstien tuottaminen sekä tulkinta kehittyvät ja mitkä ovat heidän tietonsa kielestä, kirjallisuudesta ja muusta kulttuurista.</w:t>
      </w:r>
    </w:p>
    <w:p w:rsidR="0042347E" w:rsidRPr="0042347E" w:rsidRDefault="0042347E" w:rsidP="0042347E">
      <w:pPr>
        <w:jc w:val="both"/>
        <w:rPr>
          <w:strike/>
          <w:color w:val="000000" w:themeColor="text1"/>
        </w:rPr>
      </w:pPr>
      <w:r w:rsidRPr="0042347E">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42347E" w:rsidRPr="0042347E" w:rsidRDefault="0042347E" w:rsidP="0042347E">
      <w:pPr>
        <w:jc w:val="both"/>
      </w:pPr>
      <w:r w:rsidRPr="0042347E">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5" w:name="_Toc397517261"/>
      <w:bookmarkStart w:id="206" w:name="_Toc404084212"/>
      <w:r w:rsidRPr="0042347E">
        <w:rPr>
          <w:rFonts w:asciiTheme="majorHAnsi" w:eastAsiaTheme="majorEastAsia" w:hAnsiTheme="majorHAnsi" w:cstheme="majorBidi"/>
          <w:color w:val="243F60" w:themeColor="accent1" w:themeShade="7F"/>
        </w:rPr>
        <w:t>SUOMEN KIELI JA KIRJALLISUUS</w:t>
      </w:r>
      <w:bookmarkEnd w:id="205"/>
      <w:bookmarkEnd w:id="206"/>
      <w:r w:rsidRPr="0042347E">
        <w:rPr>
          <w:rFonts w:asciiTheme="majorHAnsi" w:eastAsiaTheme="majorEastAsia" w:hAnsiTheme="majorHAnsi" w:cstheme="majorBidi"/>
          <w:color w:val="243F60" w:themeColor="accent1" w:themeShade="7F"/>
        </w:rPr>
        <w:br/>
      </w:r>
    </w:p>
    <w:p w:rsidR="00A61C70" w:rsidRPr="0042347E" w:rsidRDefault="00A61C70" w:rsidP="00A61C70">
      <w:pPr>
        <w:jc w:val="both"/>
        <w:rPr>
          <w:b/>
        </w:rPr>
      </w:pPr>
      <w:r w:rsidRPr="000F3497">
        <w:t>Äidinkieli ja kirjallisuus -oppiaineen tehtäväkuvaus, oppimisympäristöihin ja työtapoihin liittyvät tavoitteet, ohjaus, eriyttäminen ja tuki</w:t>
      </w:r>
      <w:r w:rsidRPr="000F3497">
        <w:rPr>
          <w:b/>
        </w:rPr>
        <w:t xml:space="preserve"> </w:t>
      </w:r>
      <w:r w:rsidRPr="000F3497">
        <w:t>sekä oppilaan</w:t>
      </w:r>
      <w:r w:rsidRPr="0042347E">
        <w:t xml:space="preserve"> oppimisen arviointi</w:t>
      </w:r>
      <w:r w:rsidRPr="0042347E">
        <w:rPr>
          <w:b/>
        </w:rPr>
        <w:t xml:space="preserve"> </w:t>
      </w:r>
      <w:r w:rsidRPr="0042347E">
        <w:t>koskevat myös suomenkieli ja kirjallisuus -oppimäärää.</w:t>
      </w:r>
    </w:p>
    <w:p w:rsidR="0042347E" w:rsidRPr="0042347E" w:rsidRDefault="0042347E" w:rsidP="0042347E">
      <w:r w:rsidRPr="0042347E">
        <w:rPr>
          <w:b/>
        </w:rPr>
        <w:t>Oppimäärän erityinen tehtävä</w:t>
      </w:r>
    </w:p>
    <w:p w:rsidR="0042347E" w:rsidRPr="0042347E" w:rsidRDefault="0042347E" w:rsidP="0042347E">
      <w:pPr>
        <w:jc w:val="both"/>
        <w:rPr>
          <w:rFonts w:ascii="Times" w:hAnsi="Times" w:cs="Times New Roman"/>
          <w:lang w:eastAsia="fi-FI"/>
        </w:rPr>
      </w:pPr>
      <w:r w:rsidRPr="0042347E">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42347E" w:rsidRPr="0042347E" w:rsidRDefault="0042347E" w:rsidP="0042347E">
      <w:pPr>
        <w:jc w:val="both"/>
        <w:rPr>
          <w:rFonts w:ascii="Calibri" w:hAnsi="Calibri" w:cs="Times New Roman"/>
          <w:color w:val="000000"/>
          <w:lang w:eastAsia="fi-FI"/>
        </w:rPr>
      </w:pPr>
      <w:r w:rsidRPr="0042347E">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42347E" w:rsidRPr="0042347E" w:rsidRDefault="0042347E" w:rsidP="0042347E">
      <w:pPr>
        <w:jc w:val="both"/>
        <w:rPr>
          <w:rFonts w:ascii="Calibri" w:hAnsi="Calibri" w:cs="Times New Roman"/>
          <w:color w:val="000000"/>
          <w:lang w:eastAsia="fi-FI"/>
        </w:rPr>
      </w:pPr>
      <w:r w:rsidRPr="0042347E">
        <w:rPr>
          <w:rFonts w:ascii="Calibri" w:hAnsi="Calibri" w:cs="Times New Roman"/>
          <w:b/>
          <w:bCs/>
          <w:color w:val="000000"/>
          <w:sz w:val="23"/>
          <w:szCs w:val="23"/>
          <w:lang w:eastAsia="fi-FI"/>
        </w:rPr>
        <w:t xml:space="preserve">Vuosiluokilla 3–6 </w:t>
      </w:r>
      <w:r w:rsidRPr="0042347E">
        <w:rPr>
          <w:rFonts w:ascii="Calibri" w:hAnsi="Calibri" w:cs="Times New Roman"/>
          <w:color w:val="000000"/>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42347E" w:rsidRPr="0042347E" w:rsidRDefault="0042347E" w:rsidP="0042347E">
      <w:pPr>
        <w:spacing w:after="0" w:line="240" w:lineRule="auto"/>
        <w:rPr>
          <w:rFonts w:ascii="Times" w:eastAsia="Times New Roman" w:hAnsi="Times" w:cs="Times New Roman"/>
          <w:sz w:val="20"/>
          <w:szCs w:val="20"/>
          <w:lang w:eastAsia="fi-FI"/>
        </w:rPr>
      </w:pPr>
    </w:p>
    <w:p w:rsidR="0042347E" w:rsidRPr="0042347E" w:rsidRDefault="0042347E" w:rsidP="0042347E">
      <w:pPr>
        <w:autoSpaceDE w:val="0"/>
        <w:autoSpaceDN w:val="0"/>
        <w:adjustRightInd w:val="0"/>
        <w:spacing w:after="0"/>
        <w:jc w:val="both"/>
        <w:rPr>
          <w:rFonts w:eastAsia="Calibri" w:cs="Calibri"/>
          <w:b/>
        </w:rPr>
      </w:pPr>
      <w:r w:rsidRPr="0042347E">
        <w:rPr>
          <w:rFonts w:eastAsia="Calibri" w:cs="Calibri"/>
          <w:b/>
        </w:rPr>
        <w:t>Suomen kielen ja kirjallisuuden opetuksen tavoitteet vuosiluokilla 3–6</w:t>
      </w:r>
    </w:p>
    <w:p w:rsidR="0042347E" w:rsidRPr="0042347E" w:rsidRDefault="0042347E" w:rsidP="0042347E">
      <w:pPr>
        <w:autoSpaceDE w:val="0"/>
        <w:autoSpaceDN w:val="0"/>
        <w:adjustRightInd w:val="0"/>
        <w:spacing w:after="0"/>
        <w:jc w:val="both"/>
        <w:rPr>
          <w:rFonts w:eastAsia="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843"/>
        <w:gridCol w:w="2126"/>
      </w:tblGrid>
      <w:tr w:rsidR="0042347E" w:rsidRPr="0042347E" w:rsidTr="004D1EDF">
        <w:tc>
          <w:tcPr>
            <w:tcW w:w="5778"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Opetuksen tavoitteet</w:t>
            </w:r>
          </w:p>
          <w:p w:rsidR="0042347E" w:rsidRPr="0042347E" w:rsidRDefault="0042347E" w:rsidP="0042347E">
            <w:pPr>
              <w:autoSpaceDE w:val="0"/>
              <w:autoSpaceDN w:val="0"/>
              <w:adjustRightInd w:val="0"/>
              <w:spacing w:after="0" w:line="240" w:lineRule="auto"/>
              <w:rPr>
                <w:rFonts w:eastAsia="Calibri" w:cs="Calibri"/>
              </w:rPr>
            </w:pPr>
          </w:p>
        </w:tc>
        <w:tc>
          <w:tcPr>
            <w:tcW w:w="1843"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Tavoitteisiin liittyvät sisältöalueet</w:t>
            </w:r>
          </w:p>
        </w:tc>
        <w:tc>
          <w:tcPr>
            <w:tcW w:w="2126"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Laaja-alainen osaaminen, johon tavoite liittyy</w:t>
            </w:r>
          </w:p>
        </w:tc>
      </w:tr>
      <w:tr w:rsidR="0042347E" w:rsidRPr="0042347E" w:rsidTr="004D1EDF">
        <w:tc>
          <w:tcPr>
            <w:tcW w:w="5778" w:type="dxa"/>
          </w:tcPr>
          <w:p w:rsidR="0042347E" w:rsidRPr="0042347E" w:rsidRDefault="0042347E" w:rsidP="0042347E">
            <w:pPr>
              <w:autoSpaceDE w:val="0"/>
              <w:autoSpaceDN w:val="0"/>
              <w:adjustRightInd w:val="0"/>
              <w:spacing w:after="0" w:line="240" w:lineRule="auto"/>
              <w:rPr>
                <w:rFonts w:eastAsia="Calibri" w:cs="Calibri"/>
                <w:b/>
              </w:rPr>
            </w:pPr>
            <w:r w:rsidRPr="0042347E">
              <w:rPr>
                <w:rFonts w:eastAsia="Calibri" w:cs="Calibri"/>
                <w:b/>
              </w:rPr>
              <w:t xml:space="preserve">Vuorovaikutustilanteissa toimiminen </w:t>
            </w:r>
          </w:p>
        </w:tc>
        <w:tc>
          <w:tcPr>
            <w:tcW w:w="1843" w:type="dxa"/>
          </w:tcPr>
          <w:p w:rsidR="0042347E" w:rsidRPr="0042347E" w:rsidRDefault="0042347E" w:rsidP="0042347E">
            <w:pPr>
              <w:autoSpaceDE w:val="0"/>
              <w:autoSpaceDN w:val="0"/>
              <w:adjustRightInd w:val="0"/>
              <w:spacing w:after="0" w:line="240" w:lineRule="auto"/>
              <w:ind w:left="54"/>
              <w:rPr>
                <w:rFonts w:eastAsia="Calibri" w:cs="Calibri"/>
              </w:rPr>
            </w:pPr>
          </w:p>
        </w:tc>
        <w:tc>
          <w:tcPr>
            <w:tcW w:w="2126" w:type="dxa"/>
          </w:tcPr>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4D1EDF">
        <w:tc>
          <w:tcPr>
            <w:tcW w:w="5778" w:type="dxa"/>
          </w:tcPr>
          <w:p w:rsidR="0042347E" w:rsidRPr="0042347E" w:rsidRDefault="0042347E" w:rsidP="0042347E">
            <w:pPr>
              <w:spacing w:after="0" w:line="240" w:lineRule="auto"/>
            </w:pPr>
            <w:r w:rsidRPr="0042347E">
              <w:t>T1 opastaa oppilasta vahvistamaan taitoaan toimia rakentavasti erilaisissa viestintäympäristöissä ja ilmaisemaan mielipiteensä</w:t>
            </w:r>
          </w:p>
        </w:tc>
        <w:tc>
          <w:tcPr>
            <w:tcW w:w="1843" w:type="dxa"/>
          </w:tcPr>
          <w:p w:rsidR="0042347E" w:rsidRPr="0042347E" w:rsidRDefault="0042347E" w:rsidP="0042347E">
            <w:pPr>
              <w:spacing w:after="0" w:line="240" w:lineRule="auto"/>
            </w:pPr>
            <w:r w:rsidRPr="0042347E">
              <w:t>S1</w:t>
            </w:r>
          </w:p>
        </w:tc>
        <w:tc>
          <w:tcPr>
            <w:tcW w:w="2126"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L1, L2, L7</w:t>
            </w:r>
          </w:p>
        </w:tc>
      </w:tr>
      <w:tr w:rsidR="0042347E" w:rsidRPr="0042347E" w:rsidTr="004D1EDF">
        <w:tc>
          <w:tcPr>
            <w:tcW w:w="5778" w:type="dxa"/>
          </w:tcPr>
          <w:p w:rsidR="0042347E" w:rsidRPr="0042347E" w:rsidRDefault="0042347E" w:rsidP="0042347E">
            <w:pPr>
              <w:spacing w:after="0" w:line="240" w:lineRule="auto"/>
            </w:pPr>
            <w:r w:rsidRPr="0042347E">
              <w:t xml:space="preserve">T2 ohjata oppilasta huomaamaan omien kielellisten ja viestinnällisten valintojensa vaikutuksia ja huomioimaan toisten tarpeita ryhmäviestintätilanteissa </w:t>
            </w:r>
            <w:r w:rsidRPr="0042347E">
              <w:rPr>
                <w:strike/>
              </w:rPr>
              <w:t xml:space="preserve"> </w:t>
            </w:r>
          </w:p>
        </w:tc>
        <w:tc>
          <w:tcPr>
            <w:tcW w:w="1843" w:type="dxa"/>
          </w:tcPr>
          <w:p w:rsidR="0042347E" w:rsidRPr="0042347E" w:rsidRDefault="0042347E" w:rsidP="0042347E">
            <w:pPr>
              <w:spacing w:after="0" w:line="240" w:lineRule="auto"/>
            </w:pPr>
            <w:r w:rsidRPr="0042347E">
              <w:t>S1</w:t>
            </w:r>
          </w:p>
        </w:tc>
        <w:tc>
          <w:tcPr>
            <w:tcW w:w="2126" w:type="dxa"/>
          </w:tcPr>
          <w:p w:rsidR="0042347E" w:rsidRPr="0042347E" w:rsidRDefault="00D35F94" w:rsidP="0042347E">
            <w:pPr>
              <w:autoSpaceDE w:val="0"/>
              <w:autoSpaceDN w:val="0"/>
              <w:adjustRightInd w:val="0"/>
              <w:spacing w:after="0" w:line="240" w:lineRule="auto"/>
              <w:ind w:left="54"/>
              <w:rPr>
                <w:rFonts w:eastAsia="Calibri" w:cs="Calibri"/>
              </w:rPr>
            </w:pPr>
            <w:r>
              <w:rPr>
                <w:rFonts w:eastAsia="Calibri" w:cs="Calibri"/>
              </w:rPr>
              <w:t>L1, L2, L3,</w:t>
            </w:r>
            <w:r w:rsidR="0042347E" w:rsidRPr="0042347E">
              <w:rPr>
                <w:rFonts w:eastAsia="Calibri" w:cs="Calibri"/>
              </w:rPr>
              <w:t xml:space="preserve"> L7</w:t>
            </w:r>
          </w:p>
        </w:tc>
      </w:tr>
      <w:tr w:rsidR="0042347E" w:rsidRPr="0042347E" w:rsidTr="004D1EDF">
        <w:tc>
          <w:tcPr>
            <w:tcW w:w="5778" w:type="dxa"/>
          </w:tcPr>
          <w:p w:rsidR="0042347E" w:rsidRPr="00540ECF" w:rsidRDefault="0042347E" w:rsidP="0042347E">
            <w:pPr>
              <w:spacing w:after="0" w:line="240" w:lineRule="auto"/>
            </w:pPr>
            <w:r w:rsidRPr="00540ECF">
              <w:t xml:space="preserve">T3 ohjata oppilasta käyttämään luovuuttaan ja ilmaisemaan itseään monipuolisesti erilaisissa viestintä- ja esitystilanteissa, myös draaman avulla </w:t>
            </w:r>
          </w:p>
        </w:tc>
        <w:tc>
          <w:tcPr>
            <w:tcW w:w="1843" w:type="dxa"/>
          </w:tcPr>
          <w:p w:rsidR="0042347E" w:rsidRPr="00540ECF" w:rsidRDefault="0042347E" w:rsidP="0042347E">
            <w:pPr>
              <w:spacing w:after="0" w:line="240" w:lineRule="auto"/>
            </w:pPr>
            <w:r w:rsidRPr="00540ECF">
              <w:t>S1</w:t>
            </w:r>
          </w:p>
        </w:tc>
        <w:tc>
          <w:tcPr>
            <w:tcW w:w="2126" w:type="dxa"/>
          </w:tcPr>
          <w:p w:rsidR="0042347E" w:rsidRPr="00540ECF" w:rsidRDefault="00D35F94" w:rsidP="0042347E">
            <w:pPr>
              <w:autoSpaceDE w:val="0"/>
              <w:autoSpaceDN w:val="0"/>
              <w:adjustRightInd w:val="0"/>
              <w:spacing w:after="0" w:line="240" w:lineRule="auto"/>
              <w:ind w:left="54"/>
              <w:rPr>
                <w:rFonts w:eastAsia="Calibri" w:cs="Calibri"/>
              </w:rPr>
            </w:pPr>
            <w:r w:rsidRPr="00540ECF">
              <w:rPr>
                <w:rFonts w:eastAsia="Calibri" w:cs="Calibri"/>
              </w:rPr>
              <w:t>L1,</w:t>
            </w:r>
            <w:r w:rsidR="0042347E" w:rsidRPr="00540ECF">
              <w:rPr>
                <w:rFonts w:eastAsia="Calibri" w:cs="Calibri"/>
              </w:rPr>
              <w:t>L2, L4, L7</w:t>
            </w:r>
          </w:p>
        </w:tc>
      </w:tr>
      <w:tr w:rsidR="0042347E" w:rsidRPr="0042347E" w:rsidTr="004D1EDF">
        <w:tc>
          <w:tcPr>
            <w:tcW w:w="5778" w:type="dxa"/>
          </w:tcPr>
          <w:p w:rsidR="0042347E" w:rsidRPr="00540ECF" w:rsidRDefault="0042347E" w:rsidP="0042347E">
            <w:pPr>
              <w:spacing w:after="0" w:line="240" w:lineRule="auto"/>
            </w:pPr>
            <w:r w:rsidRPr="00540ECF">
              <w:t>T4 kannustaa oppilasta kehittämään myönteistä viestijäkuvaa sekä halua ja kykyä toimia erilaisissa, myös monimediaisissa vuorovaikutustilanteissa</w:t>
            </w:r>
          </w:p>
        </w:tc>
        <w:tc>
          <w:tcPr>
            <w:tcW w:w="1843" w:type="dxa"/>
          </w:tcPr>
          <w:p w:rsidR="0042347E" w:rsidRPr="00540ECF" w:rsidRDefault="0042347E" w:rsidP="0042347E">
            <w:pPr>
              <w:spacing w:after="0" w:line="240" w:lineRule="auto"/>
            </w:pPr>
            <w:r w:rsidRPr="00540ECF">
              <w:t>S1</w:t>
            </w:r>
          </w:p>
        </w:tc>
        <w:tc>
          <w:tcPr>
            <w:tcW w:w="2126" w:type="dxa"/>
          </w:tcPr>
          <w:p w:rsidR="0042347E" w:rsidRPr="00540ECF" w:rsidRDefault="00BC59BC" w:rsidP="0042347E">
            <w:pPr>
              <w:autoSpaceDE w:val="0"/>
              <w:autoSpaceDN w:val="0"/>
              <w:adjustRightInd w:val="0"/>
              <w:spacing w:after="0" w:line="240" w:lineRule="auto"/>
              <w:ind w:left="54"/>
              <w:rPr>
                <w:rFonts w:eastAsia="Calibri" w:cs="Calibri"/>
              </w:rPr>
            </w:pPr>
            <w:r w:rsidRPr="00540ECF">
              <w:rPr>
                <w:rFonts w:eastAsia="Calibri" w:cs="Calibri"/>
              </w:rPr>
              <w:t>L1, L2, L3, L4</w:t>
            </w:r>
          </w:p>
        </w:tc>
      </w:tr>
      <w:tr w:rsidR="0042347E" w:rsidRPr="0042347E" w:rsidTr="004D1EDF">
        <w:tc>
          <w:tcPr>
            <w:tcW w:w="5778" w:type="dxa"/>
          </w:tcPr>
          <w:p w:rsidR="0042347E" w:rsidRPr="00540ECF" w:rsidRDefault="0042347E" w:rsidP="0042347E">
            <w:pPr>
              <w:spacing w:after="0" w:line="240" w:lineRule="auto"/>
              <w:rPr>
                <w:b/>
              </w:rPr>
            </w:pPr>
            <w:r w:rsidRPr="00540ECF">
              <w:rPr>
                <w:b/>
              </w:rPr>
              <w:t xml:space="preserve">Tekstien tulkitseminen </w:t>
            </w:r>
          </w:p>
        </w:tc>
        <w:tc>
          <w:tcPr>
            <w:tcW w:w="1843" w:type="dxa"/>
          </w:tcPr>
          <w:p w:rsidR="0042347E" w:rsidRPr="00540ECF" w:rsidRDefault="0042347E" w:rsidP="0042347E">
            <w:pPr>
              <w:autoSpaceDE w:val="0"/>
              <w:autoSpaceDN w:val="0"/>
              <w:adjustRightInd w:val="0"/>
              <w:spacing w:after="0" w:line="240" w:lineRule="auto"/>
              <w:ind w:left="54"/>
              <w:rPr>
                <w:rFonts w:eastAsia="Calibri" w:cs="Calibri"/>
              </w:rPr>
            </w:pPr>
          </w:p>
        </w:tc>
        <w:tc>
          <w:tcPr>
            <w:tcW w:w="2126" w:type="dxa"/>
          </w:tcPr>
          <w:p w:rsidR="0042347E" w:rsidRPr="00540ECF" w:rsidRDefault="0042347E" w:rsidP="0042347E">
            <w:pPr>
              <w:autoSpaceDE w:val="0"/>
              <w:autoSpaceDN w:val="0"/>
              <w:adjustRightInd w:val="0"/>
              <w:spacing w:after="0" w:line="240" w:lineRule="auto"/>
              <w:ind w:left="54"/>
              <w:rPr>
                <w:rFonts w:eastAsia="Calibri" w:cs="Calibri"/>
              </w:rPr>
            </w:pPr>
          </w:p>
        </w:tc>
      </w:tr>
      <w:tr w:rsidR="0042347E" w:rsidRPr="0042347E" w:rsidTr="004D1EDF">
        <w:tc>
          <w:tcPr>
            <w:tcW w:w="5778" w:type="dxa"/>
          </w:tcPr>
          <w:p w:rsidR="0042347E" w:rsidRPr="00540ECF" w:rsidRDefault="0042347E" w:rsidP="0042347E">
            <w:pPr>
              <w:spacing w:after="0" w:line="240" w:lineRule="auto"/>
              <w:rPr>
                <w:rFonts w:eastAsia="MS Gothic"/>
                <w:i/>
                <w:iCs/>
              </w:rPr>
            </w:pPr>
            <w:r w:rsidRPr="00540ECF">
              <w:t xml:space="preserve">T5 ohjata oppilasta sujuvoittamaan lukutaitoaan ja käyttämään tekstin ymmärtämisen strategioita sekä tarkkailemaan ja arvioimaan omaa lukemistaan </w:t>
            </w:r>
          </w:p>
        </w:tc>
        <w:tc>
          <w:tcPr>
            <w:tcW w:w="1843" w:type="dxa"/>
          </w:tcPr>
          <w:p w:rsidR="0042347E" w:rsidRPr="00540ECF" w:rsidRDefault="0042347E" w:rsidP="0042347E">
            <w:pPr>
              <w:spacing w:after="0" w:line="240" w:lineRule="auto"/>
            </w:pPr>
            <w:r w:rsidRPr="00540ECF">
              <w:t>S2</w:t>
            </w:r>
          </w:p>
        </w:tc>
        <w:tc>
          <w:tcPr>
            <w:tcW w:w="2126"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L1, L4, L5</w:t>
            </w:r>
          </w:p>
        </w:tc>
      </w:tr>
      <w:tr w:rsidR="0042347E" w:rsidRPr="0042347E" w:rsidTr="004D1EDF">
        <w:tc>
          <w:tcPr>
            <w:tcW w:w="5778" w:type="dxa"/>
          </w:tcPr>
          <w:p w:rsidR="0042347E" w:rsidRPr="00540ECF" w:rsidRDefault="0042347E" w:rsidP="0042347E">
            <w:pPr>
              <w:spacing w:after="0" w:line="240" w:lineRule="auto"/>
              <w:rPr>
                <w:rFonts w:eastAsia="MS Gothic"/>
                <w:i/>
                <w:iCs/>
              </w:rPr>
            </w:pPr>
            <w:r w:rsidRPr="00540ECF">
              <w:t>T6 opastaa oppilasta kehittämään monimuotoisten tekstien erittelyn, arvioinnin ja tulkitsemisen taitoja ja laajentamaan sana- ja käsitevarantoaan sekä edistämään ajattelutaitojaan</w:t>
            </w:r>
          </w:p>
        </w:tc>
        <w:tc>
          <w:tcPr>
            <w:tcW w:w="1843" w:type="dxa"/>
          </w:tcPr>
          <w:p w:rsidR="0042347E" w:rsidRPr="00540ECF" w:rsidRDefault="0042347E" w:rsidP="0042347E">
            <w:pPr>
              <w:spacing w:after="0" w:line="240" w:lineRule="auto"/>
            </w:pPr>
            <w:r w:rsidRPr="00540ECF">
              <w:t>S2</w:t>
            </w:r>
          </w:p>
        </w:tc>
        <w:tc>
          <w:tcPr>
            <w:tcW w:w="2126" w:type="dxa"/>
          </w:tcPr>
          <w:p w:rsidR="0042347E" w:rsidRPr="00540ECF" w:rsidRDefault="0042347E" w:rsidP="00DB0AEE">
            <w:pPr>
              <w:autoSpaceDE w:val="0"/>
              <w:autoSpaceDN w:val="0"/>
              <w:adjustRightInd w:val="0"/>
              <w:spacing w:after="0" w:line="240" w:lineRule="auto"/>
              <w:ind w:left="54"/>
              <w:rPr>
                <w:rFonts w:eastAsia="Calibri" w:cs="Calibri"/>
              </w:rPr>
            </w:pPr>
            <w:r w:rsidRPr="00540ECF">
              <w:rPr>
                <w:rFonts w:eastAsia="Calibri" w:cs="Calibri"/>
              </w:rPr>
              <w:t>L1, L2, L4, L5</w:t>
            </w:r>
          </w:p>
        </w:tc>
      </w:tr>
      <w:tr w:rsidR="0042347E" w:rsidRPr="0042347E" w:rsidTr="004D1EDF">
        <w:tc>
          <w:tcPr>
            <w:tcW w:w="5778" w:type="dxa"/>
          </w:tcPr>
          <w:p w:rsidR="0042347E" w:rsidRPr="0042347E" w:rsidRDefault="0042347E" w:rsidP="0042347E">
            <w:pPr>
              <w:spacing w:after="0" w:line="240" w:lineRule="auto"/>
            </w:pPr>
            <w:r w:rsidRPr="0042347E">
              <w:t>T7 ohjata oppilasta tiedonhankintaan, monipuolisten tiedonlähteiden käyttöön ja tiedon luotettavuuden arviointiin</w:t>
            </w:r>
          </w:p>
        </w:tc>
        <w:tc>
          <w:tcPr>
            <w:tcW w:w="1843" w:type="dxa"/>
          </w:tcPr>
          <w:p w:rsidR="0042347E" w:rsidRPr="0042347E" w:rsidRDefault="0042347E" w:rsidP="0042347E">
            <w:pPr>
              <w:spacing w:after="0" w:line="240" w:lineRule="auto"/>
            </w:pPr>
            <w:r w:rsidRPr="0042347E">
              <w:t>S2</w:t>
            </w:r>
          </w:p>
        </w:tc>
        <w:tc>
          <w:tcPr>
            <w:tcW w:w="2126" w:type="dxa"/>
          </w:tcPr>
          <w:p w:rsidR="0042347E" w:rsidRPr="0042347E" w:rsidRDefault="00BC59BC" w:rsidP="0042347E">
            <w:pPr>
              <w:autoSpaceDE w:val="0"/>
              <w:autoSpaceDN w:val="0"/>
              <w:adjustRightInd w:val="0"/>
              <w:spacing w:after="0" w:line="240" w:lineRule="auto"/>
              <w:rPr>
                <w:rFonts w:eastAsia="Calibri" w:cs="Calibri"/>
              </w:rPr>
            </w:pPr>
            <w:r>
              <w:rPr>
                <w:rFonts w:eastAsia="Calibri" w:cs="Calibri"/>
              </w:rPr>
              <w:t>L</w:t>
            </w:r>
            <w:r w:rsidR="0042347E" w:rsidRPr="0042347E">
              <w:rPr>
                <w:rFonts w:eastAsia="Calibri" w:cs="Calibri"/>
              </w:rPr>
              <w:t xml:space="preserve">1, L4, L5 </w:t>
            </w:r>
          </w:p>
        </w:tc>
      </w:tr>
      <w:tr w:rsidR="0042347E" w:rsidRPr="0042347E" w:rsidTr="004D1EDF">
        <w:trPr>
          <w:trHeight w:val="500"/>
        </w:trPr>
        <w:tc>
          <w:tcPr>
            <w:tcW w:w="5778" w:type="dxa"/>
            <w:shd w:val="clear" w:color="auto" w:fill="auto"/>
          </w:tcPr>
          <w:p w:rsidR="0042347E" w:rsidRPr="0042347E" w:rsidRDefault="0042347E" w:rsidP="0042347E">
            <w:pPr>
              <w:spacing w:after="0" w:line="240" w:lineRule="auto"/>
            </w:pPr>
            <w:r w:rsidRPr="0042347E">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843" w:type="dxa"/>
            <w:shd w:val="clear" w:color="auto" w:fill="auto"/>
          </w:tcPr>
          <w:p w:rsidR="0042347E" w:rsidRPr="0042347E" w:rsidRDefault="0042347E" w:rsidP="0042347E">
            <w:r w:rsidRPr="0042347E">
              <w:t>S2</w:t>
            </w:r>
          </w:p>
        </w:tc>
        <w:tc>
          <w:tcPr>
            <w:tcW w:w="2126" w:type="dxa"/>
            <w:shd w:val="clear" w:color="auto" w:fill="auto"/>
          </w:tcPr>
          <w:p w:rsidR="0042347E" w:rsidRPr="0042347E" w:rsidRDefault="0042347E" w:rsidP="0042347E">
            <w:r w:rsidRPr="0042347E">
              <w:t>L1, L4, L5</w:t>
            </w:r>
          </w:p>
        </w:tc>
      </w:tr>
      <w:tr w:rsidR="0042347E" w:rsidRPr="0042347E" w:rsidTr="004D1EDF">
        <w:tc>
          <w:tcPr>
            <w:tcW w:w="5778" w:type="dxa"/>
          </w:tcPr>
          <w:p w:rsidR="0042347E" w:rsidRPr="0042347E" w:rsidRDefault="0042347E" w:rsidP="0042347E">
            <w:pPr>
              <w:autoSpaceDE w:val="0"/>
              <w:autoSpaceDN w:val="0"/>
              <w:adjustRightInd w:val="0"/>
              <w:spacing w:after="0" w:line="240" w:lineRule="auto"/>
              <w:ind w:left="1304" w:hanging="1304"/>
              <w:rPr>
                <w:rFonts w:eastAsia="Calibri" w:cs="Calibri"/>
                <w:b/>
              </w:rPr>
            </w:pPr>
            <w:r w:rsidRPr="0042347E">
              <w:rPr>
                <w:rFonts w:eastAsia="Calibri" w:cs="Calibri"/>
                <w:b/>
              </w:rPr>
              <w:t xml:space="preserve">Tekstien tuottaminen </w:t>
            </w:r>
          </w:p>
        </w:tc>
        <w:tc>
          <w:tcPr>
            <w:tcW w:w="1843" w:type="dxa"/>
          </w:tcPr>
          <w:p w:rsidR="0042347E" w:rsidRPr="0042347E" w:rsidRDefault="0042347E" w:rsidP="0042347E">
            <w:pPr>
              <w:spacing w:after="0" w:line="240" w:lineRule="auto"/>
            </w:pPr>
          </w:p>
        </w:tc>
        <w:tc>
          <w:tcPr>
            <w:tcW w:w="2126" w:type="dxa"/>
          </w:tcPr>
          <w:p w:rsidR="0042347E" w:rsidRPr="00540ECF" w:rsidRDefault="0042347E" w:rsidP="0042347E">
            <w:pPr>
              <w:autoSpaceDE w:val="0"/>
              <w:autoSpaceDN w:val="0"/>
              <w:adjustRightInd w:val="0"/>
              <w:spacing w:after="0" w:line="240" w:lineRule="auto"/>
              <w:ind w:left="54"/>
              <w:rPr>
                <w:rFonts w:eastAsia="Calibri" w:cs="Calibri"/>
              </w:rPr>
            </w:pPr>
          </w:p>
        </w:tc>
      </w:tr>
      <w:tr w:rsidR="0042347E" w:rsidRPr="0042347E" w:rsidTr="004D1EDF">
        <w:tc>
          <w:tcPr>
            <w:tcW w:w="5778" w:type="dxa"/>
          </w:tcPr>
          <w:p w:rsidR="0042347E" w:rsidRPr="0042347E" w:rsidRDefault="0042347E" w:rsidP="0042347E">
            <w:pPr>
              <w:spacing w:after="0" w:line="240" w:lineRule="auto"/>
            </w:pPr>
            <w:r w:rsidRPr="0042347E">
              <w:t>T9 rohkaista oppilasta ilmaisemaan kokemuksiaan, ajatuksiaan ja mielipiteitään ja vahvistamaan myönteistä kuvaa itsestään tekstien tuottajana</w:t>
            </w:r>
          </w:p>
        </w:tc>
        <w:tc>
          <w:tcPr>
            <w:tcW w:w="1843"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26" w:type="dxa"/>
          </w:tcPr>
          <w:p w:rsidR="0042347E" w:rsidRPr="00540ECF" w:rsidRDefault="00DB0AEE" w:rsidP="0042347E">
            <w:pPr>
              <w:spacing w:after="0" w:line="240" w:lineRule="auto"/>
            </w:pPr>
            <w:r w:rsidRPr="00540ECF">
              <w:t xml:space="preserve"> L1, L2, L4,</w:t>
            </w:r>
            <w:r w:rsidR="0042347E" w:rsidRPr="00540ECF">
              <w:t>L7</w:t>
            </w:r>
          </w:p>
          <w:p w:rsidR="0042347E" w:rsidRPr="00540ECF" w:rsidRDefault="0042347E" w:rsidP="0042347E">
            <w:pPr>
              <w:autoSpaceDE w:val="0"/>
              <w:autoSpaceDN w:val="0"/>
              <w:adjustRightInd w:val="0"/>
              <w:spacing w:after="0" w:line="240" w:lineRule="auto"/>
              <w:ind w:left="54"/>
              <w:jc w:val="both"/>
              <w:rPr>
                <w:rFonts w:eastAsia="Calibri" w:cs="Calibri"/>
              </w:rPr>
            </w:pPr>
          </w:p>
        </w:tc>
      </w:tr>
      <w:tr w:rsidR="0042347E" w:rsidRPr="0042347E" w:rsidTr="004D1EDF">
        <w:tc>
          <w:tcPr>
            <w:tcW w:w="5778" w:type="dxa"/>
          </w:tcPr>
          <w:p w:rsidR="0042347E" w:rsidRPr="0042347E" w:rsidRDefault="0042347E" w:rsidP="0042347E">
            <w:pPr>
              <w:spacing w:after="0" w:line="240" w:lineRule="auto"/>
            </w:pPr>
            <w:r w:rsidRPr="0042347E">
              <w:t>T10 kannustaa ja ohjata oppilasta kielentämään ajatuksiaan ja harjoittelemaan kertovien, kuvaavien, ohjaavien ja yksinkertaisten kantaa ottavien tekstien tuottamista, myös monimediaisissa ympäristöissä</w:t>
            </w:r>
          </w:p>
        </w:tc>
        <w:tc>
          <w:tcPr>
            <w:tcW w:w="1843"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26"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L1, L4, L5</w:t>
            </w:r>
            <w:r w:rsidR="00CB3A6D" w:rsidRPr="00540ECF">
              <w:rPr>
                <w:rFonts w:eastAsia="Calibri" w:cs="Calibri"/>
              </w:rPr>
              <w:t>,L7</w:t>
            </w:r>
          </w:p>
        </w:tc>
      </w:tr>
      <w:tr w:rsidR="0042347E" w:rsidRPr="0042347E" w:rsidTr="004D1EDF">
        <w:tc>
          <w:tcPr>
            <w:tcW w:w="5778" w:type="dxa"/>
          </w:tcPr>
          <w:p w:rsidR="0042347E" w:rsidRPr="0042347E" w:rsidRDefault="0042347E" w:rsidP="0042347E">
            <w:pPr>
              <w:spacing w:after="0" w:line="240" w:lineRule="auto"/>
            </w:pPr>
            <w:r w:rsidRPr="0042347E">
              <w:t xml:space="preserve">T11 ohjata oppilasta edistämään käsinkirjoittamisen ja näppäintaitojen sujuvoitumista ja vahvistamaan kirjoitetun kielen, ja tekstien rakenteiden ja oikeinkirjoituksen hallintaa  </w:t>
            </w:r>
          </w:p>
        </w:tc>
        <w:tc>
          <w:tcPr>
            <w:tcW w:w="1843"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26"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L1, L4, L5</w:t>
            </w:r>
          </w:p>
        </w:tc>
      </w:tr>
      <w:tr w:rsidR="0042347E" w:rsidRPr="0042347E" w:rsidTr="004D1EDF">
        <w:tc>
          <w:tcPr>
            <w:tcW w:w="5778" w:type="dxa"/>
          </w:tcPr>
          <w:p w:rsidR="0042347E" w:rsidRPr="0042347E" w:rsidRDefault="0042347E" w:rsidP="0042347E">
            <w:pPr>
              <w:spacing w:after="0" w:line="240" w:lineRule="auto"/>
              <w:rPr>
                <w:b/>
                <w:bCs/>
                <w:i/>
                <w:iCs/>
              </w:rPr>
            </w:pPr>
            <w:r w:rsidRPr="0042347E">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843"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26" w:type="dxa"/>
          </w:tcPr>
          <w:p w:rsidR="0042347E" w:rsidRPr="0042347E" w:rsidRDefault="0042347E" w:rsidP="002D37E7">
            <w:pPr>
              <w:autoSpaceDE w:val="0"/>
              <w:autoSpaceDN w:val="0"/>
              <w:adjustRightInd w:val="0"/>
              <w:spacing w:after="0" w:line="240" w:lineRule="auto"/>
              <w:ind w:left="54"/>
              <w:rPr>
                <w:rFonts w:eastAsia="Calibri" w:cs="Calibri"/>
              </w:rPr>
            </w:pPr>
            <w:r w:rsidRPr="00540ECF">
              <w:rPr>
                <w:rFonts w:eastAsia="Calibri" w:cs="Calibri"/>
              </w:rPr>
              <w:t>L2, L4, L5, L6</w:t>
            </w:r>
          </w:p>
        </w:tc>
      </w:tr>
      <w:tr w:rsidR="0042347E" w:rsidRPr="0042347E" w:rsidTr="004D1EDF">
        <w:tc>
          <w:tcPr>
            <w:tcW w:w="5778" w:type="dxa"/>
          </w:tcPr>
          <w:p w:rsidR="0042347E" w:rsidRPr="0042347E" w:rsidRDefault="0042347E" w:rsidP="0042347E">
            <w:pPr>
              <w:autoSpaceDE w:val="0"/>
              <w:autoSpaceDN w:val="0"/>
              <w:adjustRightInd w:val="0"/>
              <w:spacing w:after="0" w:line="240" w:lineRule="auto"/>
              <w:ind w:left="1304" w:hanging="1304"/>
              <w:rPr>
                <w:rFonts w:eastAsia="Calibri" w:cs="Calibri"/>
                <w:b/>
              </w:rPr>
            </w:pPr>
            <w:r w:rsidRPr="0042347E">
              <w:rPr>
                <w:rFonts w:eastAsia="Calibri" w:cs="Calibri"/>
                <w:b/>
              </w:rPr>
              <w:t>Kielen, kirjallisuuden ja kulttuurin ymmärtäminen</w:t>
            </w:r>
          </w:p>
        </w:tc>
        <w:tc>
          <w:tcPr>
            <w:tcW w:w="1843" w:type="dxa"/>
          </w:tcPr>
          <w:p w:rsidR="0042347E" w:rsidRPr="0042347E" w:rsidRDefault="0042347E" w:rsidP="0042347E">
            <w:pPr>
              <w:spacing w:after="0" w:line="240" w:lineRule="auto"/>
            </w:pPr>
          </w:p>
        </w:tc>
        <w:tc>
          <w:tcPr>
            <w:tcW w:w="2126" w:type="dxa"/>
          </w:tcPr>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4D1EDF">
        <w:tc>
          <w:tcPr>
            <w:tcW w:w="5778" w:type="dxa"/>
          </w:tcPr>
          <w:p w:rsidR="0042347E" w:rsidRPr="0042347E" w:rsidRDefault="0042347E" w:rsidP="0042347E">
            <w:pPr>
              <w:spacing w:after="0" w:line="240" w:lineRule="auto"/>
            </w:pPr>
            <w:r w:rsidRPr="0042347E">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43" w:type="dxa"/>
          </w:tcPr>
          <w:p w:rsidR="0042347E" w:rsidRPr="00540ECF" w:rsidRDefault="0042347E" w:rsidP="0042347E">
            <w:pPr>
              <w:autoSpaceDE w:val="0"/>
              <w:autoSpaceDN w:val="0"/>
              <w:adjustRightInd w:val="0"/>
              <w:spacing w:after="0" w:line="240" w:lineRule="auto"/>
              <w:rPr>
                <w:rFonts w:eastAsia="Calibri" w:cs="Calibri"/>
              </w:rPr>
            </w:pPr>
            <w:r w:rsidRPr="00540ECF">
              <w:rPr>
                <w:rFonts w:eastAsia="Calibri" w:cs="Calibri"/>
              </w:rPr>
              <w:t>S4</w:t>
            </w:r>
          </w:p>
        </w:tc>
        <w:tc>
          <w:tcPr>
            <w:tcW w:w="2126"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 xml:space="preserve">L1, </w:t>
            </w:r>
            <w:r w:rsidR="002235BE" w:rsidRPr="00540ECF">
              <w:rPr>
                <w:rFonts w:eastAsia="Calibri" w:cs="Calibri"/>
              </w:rPr>
              <w:t>L2,</w:t>
            </w:r>
            <w:r w:rsidRPr="00540ECF">
              <w:rPr>
                <w:rFonts w:eastAsia="Calibri" w:cs="Calibri"/>
              </w:rPr>
              <w:t xml:space="preserve">L4 </w:t>
            </w:r>
          </w:p>
        </w:tc>
      </w:tr>
      <w:tr w:rsidR="0042347E" w:rsidRPr="0042347E" w:rsidTr="004D1EDF">
        <w:tc>
          <w:tcPr>
            <w:tcW w:w="5778" w:type="dxa"/>
            <w:tcBorders>
              <w:bottom w:val="single" w:sz="4" w:space="0" w:color="auto"/>
            </w:tcBorders>
          </w:tcPr>
          <w:p w:rsidR="0042347E" w:rsidRPr="0042347E" w:rsidRDefault="0042347E" w:rsidP="0042347E">
            <w:pPr>
              <w:spacing w:after="0" w:line="240" w:lineRule="auto"/>
            </w:pPr>
            <w:r w:rsidRPr="0042347E">
              <w:t>T14 kannustaa oppilasta laajentamaan tekstivalikoimaansa ja lukemaan lapsille ja nuorille suunnattua kirjallisuutta sekä rohkaista lukuharrastukseen ja lukuelämysten jakamiseen ja kirjaston aktiiviseen käyttöön</w:t>
            </w:r>
          </w:p>
        </w:tc>
        <w:tc>
          <w:tcPr>
            <w:tcW w:w="1843" w:type="dxa"/>
            <w:tcBorders>
              <w:bottom w:val="single" w:sz="4" w:space="0" w:color="auto"/>
            </w:tcBorders>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S4</w:t>
            </w:r>
          </w:p>
        </w:tc>
        <w:tc>
          <w:tcPr>
            <w:tcW w:w="2126" w:type="dxa"/>
            <w:tcBorders>
              <w:bottom w:val="single" w:sz="4" w:space="0" w:color="auto"/>
            </w:tcBorders>
          </w:tcPr>
          <w:p w:rsidR="0042347E" w:rsidRPr="0042347E" w:rsidRDefault="0042347E" w:rsidP="0042347E">
            <w:pPr>
              <w:spacing w:after="0" w:line="240" w:lineRule="auto"/>
              <w:contextualSpacing/>
              <w:rPr>
                <w:rFonts w:cs="Arial"/>
                <w:lang w:eastAsia="fi-FI"/>
              </w:rPr>
            </w:pPr>
            <w:r w:rsidRPr="0042347E">
              <w:t xml:space="preserve"> </w:t>
            </w:r>
            <w:r w:rsidRPr="0042347E">
              <w:rPr>
                <w:rFonts w:cs="Arial"/>
                <w:lang w:eastAsia="fi-FI"/>
              </w:rPr>
              <w:t xml:space="preserve"> L2, L4, L5, L7</w:t>
            </w:r>
          </w:p>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4D1EDF">
        <w:tc>
          <w:tcPr>
            <w:tcW w:w="5778" w:type="dxa"/>
            <w:tcBorders>
              <w:top w:val="single" w:sz="4" w:space="0" w:color="auto"/>
              <w:left w:val="single" w:sz="4" w:space="0" w:color="auto"/>
              <w:bottom w:val="single" w:sz="4" w:space="0" w:color="auto"/>
              <w:right w:val="single" w:sz="4" w:space="0" w:color="auto"/>
            </w:tcBorders>
            <w:shd w:val="clear" w:color="auto" w:fill="auto"/>
          </w:tcPr>
          <w:p w:rsidR="0042347E" w:rsidRPr="0042347E" w:rsidRDefault="0042347E" w:rsidP="0042347E">
            <w:pPr>
              <w:spacing w:after="0" w:line="240" w:lineRule="auto"/>
            </w:pPr>
            <w:r w:rsidRPr="0042347E">
              <w:t>T15 tukea oppilasta kielellisen ja kulttuurisen identiteetin rakentamisessa ja ohjata arvostamaan eri kulttuureja ja kieliä sekä luoda oppilaalle mahdollisuuksia media- ja kulttuuritarjontaan tutustumiseen sekä oman kulttuurin tuottamiseen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347E" w:rsidRPr="002765F7" w:rsidRDefault="0042347E" w:rsidP="0042347E">
            <w:pPr>
              <w:autoSpaceDE w:val="0"/>
              <w:autoSpaceDN w:val="0"/>
              <w:adjustRightInd w:val="0"/>
              <w:spacing w:after="0" w:line="240" w:lineRule="auto"/>
              <w:rPr>
                <w:rFonts w:eastAsia="Calibri" w:cs="Calibri"/>
              </w:rPr>
            </w:pPr>
            <w:r w:rsidRPr="002765F7">
              <w:rPr>
                <w:rFonts w:eastAsia="Calibri" w:cs="Calibri"/>
              </w:rPr>
              <w:t>S4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347E" w:rsidRPr="002765F7" w:rsidRDefault="0042347E" w:rsidP="0042347E">
            <w:pPr>
              <w:contextualSpacing/>
            </w:pPr>
            <w:r w:rsidRPr="002765F7">
              <w:t>L2, L4</w:t>
            </w:r>
            <w:r w:rsidR="002235BE" w:rsidRPr="002765F7">
              <w:t>,L6, L7</w:t>
            </w:r>
          </w:p>
        </w:tc>
      </w:tr>
    </w:tbl>
    <w:p w:rsidR="0042347E" w:rsidRPr="0042347E" w:rsidRDefault="0042347E" w:rsidP="0042347E">
      <w:pPr>
        <w:autoSpaceDE w:val="0"/>
        <w:autoSpaceDN w:val="0"/>
        <w:adjustRightInd w:val="0"/>
        <w:spacing w:after="0"/>
        <w:jc w:val="both"/>
        <w:rPr>
          <w:rFonts w:eastAsia="Calibri" w:cs="Calibri"/>
          <w:b/>
          <w:u w:val="single"/>
        </w:rPr>
      </w:pP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Suomen kieli ja kirjallisuus -oppimäärän tavoitteisiin liittyvät keskeiset sisältöalueet vuosiluokilla 3–6  </w:t>
      </w:r>
    </w:p>
    <w:p w:rsidR="0042347E" w:rsidRPr="0042347E" w:rsidRDefault="0042347E" w:rsidP="0042347E">
      <w:pPr>
        <w:tabs>
          <w:tab w:val="center" w:pos="4819"/>
        </w:tabs>
        <w:jc w:val="both"/>
      </w:pPr>
      <w:r w:rsidRPr="0042347E">
        <w:rPr>
          <w:b/>
        </w:rPr>
        <w:tab/>
      </w:r>
      <w:r w:rsidRPr="0042347E">
        <w:rPr>
          <w:b/>
        </w:rPr>
        <w:br/>
        <w:t xml:space="preserve">S1 Vuorovaikutustilanteissa toimiminen: </w:t>
      </w:r>
      <w:r w:rsidRPr="0042347E">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42347E" w:rsidRPr="0042347E" w:rsidRDefault="0042347E" w:rsidP="0042347E">
      <w:pPr>
        <w:jc w:val="both"/>
      </w:pPr>
      <w:r w:rsidRPr="0042347E">
        <w:rPr>
          <w:b/>
        </w:rPr>
        <w:t xml:space="preserve">S2 Tekstien tulkitseminen: </w:t>
      </w:r>
      <w:r w:rsidRPr="0042347E">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42347E">
        <w:rPr>
          <w:rFonts w:cs="Arial"/>
          <w:lang w:eastAsia="fi-FI"/>
        </w:rPr>
        <w:t>Laajennetaan oppilaiden tietoja kielen piirteistä tekstejä tutkimalla. Luokitellaan sanoja</w:t>
      </w:r>
      <w:r w:rsidRPr="0042347E">
        <w:rPr>
          <w:rFonts w:cs="Arial"/>
          <w:color w:val="FF0000"/>
          <w:lang w:eastAsia="fi-FI"/>
        </w:rPr>
        <w:t xml:space="preserve"> </w:t>
      </w:r>
      <w:r w:rsidRPr="0042347E">
        <w:rPr>
          <w:rFonts w:cs="Arial"/>
          <w:lang w:eastAsia="fi-FI"/>
        </w:rPr>
        <w:t xml:space="preserve">merkityksen ja muodon perusteella (sanaluokat). Pohditaan, millaisia merkityksiä eri sijamuodot sisältävät ja opitaan verbien taipuminen persoona- ja aikamuodoissa. </w:t>
      </w:r>
      <w:r w:rsidRPr="0042347E">
        <w:t xml:space="preserve">Luetaan ja kuunnellaan yhteisesti ja itse </w:t>
      </w:r>
      <w:r w:rsidRPr="0042347E">
        <w:rPr>
          <w:color w:val="000000" w:themeColor="text1"/>
        </w:rPr>
        <w:t xml:space="preserve">valittua </w:t>
      </w:r>
      <w:r w:rsidRPr="0042347E">
        <w:t>lapsille ja nuorille</w:t>
      </w:r>
      <w:r w:rsidRPr="0042347E">
        <w:rPr>
          <w:color w:val="FF0000"/>
        </w:rPr>
        <w:t xml:space="preserve"> </w:t>
      </w:r>
      <w:r w:rsidRPr="0042347E">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42347E" w:rsidRPr="0042347E" w:rsidRDefault="0042347E" w:rsidP="0042347E">
      <w:pPr>
        <w:jc w:val="both"/>
        <w:rPr>
          <w:b/>
        </w:rPr>
      </w:pPr>
      <w:r w:rsidRPr="0042347E">
        <w:rPr>
          <w:rFonts w:cs="Calibri"/>
          <w:b/>
          <w:lang w:val="da-DK"/>
        </w:rPr>
        <w:t xml:space="preserve">S3 Tekstien tuottaminen: </w:t>
      </w:r>
      <w:r w:rsidRPr="0042347E">
        <w:rPr>
          <w:rFonts w:cs="Calibri"/>
          <w:lang w:val="da-DK"/>
        </w:rPr>
        <w:t>T</w:t>
      </w:r>
      <w:r w:rsidRPr="0042347E">
        <w:rPr>
          <w:rFonts w:eastAsia="MS ??"/>
          <w:lang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42347E">
        <w:rPr>
          <w:rFonts w:cs="Calibri"/>
        </w:rPr>
        <w:t xml:space="preserve">Sujuvoitetaan </w:t>
      </w:r>
      <w:r w:rsidRPr="0042347E">
        <w:t xml:space="preserve">käsinkirjoittamista ja näppäintaitoja. </w:t>
      </w:r>
      <w:r w:rsidRPr="0042347E">
        <w:rPr>
          <w:rFonts w:eastAsia="MS ??"/>
          <w:lang w:eastAsia="fi-FI"/>
        </w:rPr>
        <w:t xml:space="preserve">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w:t>
      </w:r>
      <w:r w:rsidRPr="002765F7">
        <w:rPr>
          <w:rFonts w:eastAsia="MS ??"/>
          <w:lang w:eastAsia="fi-FI"/>
        </w:rPr>
        <w:t>puhutun kielen eroihin.  Opitaan tunnistamaan tekstistä virke, päälause ja sivulauseiden selkeät perustyypit sekä</w:t>
      </w:r>
      <w:r w:rsidR="002765F7" w:rsidRPr="002765F7">
        <w:rPr>
          <w:rFonts w:eastAsia="MS ??"/>
          <w:lang w:eastAsia="fi-FI"/>
        </w:rPr>
        <w:t xml:space="preserve"> </w:t>
      </w:r>
      <w:r w:rsidRPr="0042347E">
        <w:rPr>
          <w:rFonts w:eastAsia="MS ??"/>
          <w:lang w:eastAsia="fi-FI"/>
        </w:rPr>
        <w:t>lauseen pääjäsenet ja käyttämään tietoa apuna oman tekstin tuottamisessa. Opitaan käyttämään persoona- ja aikamuotoja tekstien aikasuhteiden ilmaisussa. Harjoitellaan tekstin tuottamisen vaiheita</w:t>
      </w:r>
      <w:r w:rsidR="006E4882">
        <w:rPr>
          <w:rFonts w:eastAsia="MS ??"/>
          <w:lang w:eastAsia="fi-FI"/>
        </w:rPr>
        <w:t>,</w:t>
      </w:r>
      <w:r w:rsidRPr="0042347E">
        <w:rPr>
          <w:rFonts w:eastAsia="MS ??"/>
          <w:lang w:eastAsia="fi-FI"/>
        </w:rPr>
        <w:t xml:space="preserve"> </w:t>
      </w:r>
      <w:r w:rsidRPr="0042347E">
        <w:t>omien tekstien tarkastelua ja arviointia</w:t>
      </w:r>
      <w:r w:rsidRPr="0042347E">
        <w:rPr>
          <w:rFonts w:eastAsia="MS ??"/>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42347E" w:rsidRPr="0042347E" w:rsidRDefault="0042347E" w:rsidP="0042347E">
      <w:pPr>
        <w:jc w:val="both"/>
      </w:pPr>
      <w:r w:rsidRPr="0042347E">
        <w:rPr>
          <w:b/>
        </w:rPr>
        <w:t xml:space="preserve">S4 Kielen, kirjallisuuden ja kulttuurin ymmärtäminen: </w:t>
      </w:r>
      <w:r w:rsidRPr="0042347E">
        <w:rPr>
          <w:rFonts w:cs="Arial"/>
          <w:lang w:eastAsia="fi-FI"/>
        </w:rPr>
        <w:t xml:space="preserve">Tutkitaan kielen vaihtelua tilanteen ja aiheen mukaan ja pohditaan sanojen, ilmaisutapojen ja tekstien merkityksiä. </w:t>
      </w:r>
      <w:r w:rsidRPr="0042347E">
        <w:t xml:space="preserve">Tutkitaan tekstienvälisyyttä monimuotoisissa teksteissä. </w:t>
      </w:r>
      <w:r w:rsidRPr="0042347E">
        <w:rPr>
          <w:rFonts w:cs="Arial"/>
        </w:rPr>
        <w:t xml:space="preserve">Tutustutaan oppilaan omaan ja muihin kulttuureihin ja kieliin ja </w:t>
      </w:r>
      <w:r w:rsidRPr="0042347E">
        <w:rPr>
          <w:rFonts w:cs="Arial"/>
          <w:lang w:eastAsia="fi-FI"/>
        </w:rPr>
        <w:t>vertaillaan suomea muiden, oppilaille tuttujen kielten piirteisiin.</w:t>
      </w:r>
      <w:r w:rsidRPr="0042347E">
        <w:t xml:space="preserve"> </w:t>
      </w:r>
      <w:r w:rsidRPr="0042347E">
        <w:rPr>
          <w:rFonts w:cs="Arial"/>
        </w:rPr>
        <w:t>Tutustutaan oppilaille läheisiin kansanperinteen lajeihin ja niiden jatkajiin nykykulttuurissa.</w:t>
      </w:r>
      <w:r w:rsidRPr="0042347E">
        <w:t xml:space="preserve"> </w:t>
      </w:r>
      <w:r w:rsidRPr="0042347E">
        <w:rPr>
          <w:rFonts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42347E">
        <w:t xml:space="preserve"> Kannustetaan ja tutustutaan kirjaston aktiiviseen ja monipuoliseen käyttöön, etsitään itseä kiinnostavaa luettavaa ja tuetaan omaehtoista lukemisen ja kirjoittamisen harrastamista. </w:t>
      </w:r>
      <w:r w:rsidRPr="0042347E">
        <w:rPr>
          <w:rFonts w:cs="Arial"/>
        </w:rPr>
        <w:t>Luetaan koti- ja ulkomaista lapsille ja nuorille suunnattua kirjallisuutta nykykirjallisuudesta klassikoihin ja ikäkaudelle suunnattua tietokirjallisuutta ja pohditaan</w:t>
      </w:r>
      <w:r w:rsidRPr="0042347E">
        <w:rPr>
          <w:rFonts w:cs="Arial"/>
          <w:lang w:eastAsia="fi-FI"/>
        </w:rPr>
        <w:t xml:space="preserve"> </w:t>
      </w:r>
      <w:r w:rsidRPr="0042347E">
        <w:t>kirjallisuuden herättämiä kysymyksiä.</w:t>
      </w:r>
    </w:p>
    <w:p w:rsidR="0042347E" w:rsidRPr="0042347E" w:rsidRDefault="0042347E" w:rsidP="0042347E">
      <w:pPr>
        <w:jc w:val="both"/>
        <w:rPr>
          <w:b/>
        </w:rPr>
      </w:pPr>
      <w:r w:rsidRPr="0042347E">
        <w:rPr>
          <w:b/>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42347E" w:rsidRPr="0042347E" w:rsidTr="003309C6">
        <w:tc>
          <w:tcPr>
            <w:tcW w:w="2488"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Opetuksen tavoite</w:t>
            </w:r>
          </w:p>
        </w:tc>
        <w:tc>
          <w:tcPr>
            <w:tcW w:w="943" w:type="dxa"/>
          </w:tcPr>
          <w:p w:rsidR="0042347E" w:rsidRPr="0042347E" w:rsidRDefault="0042347E" w:rsidP="0042347E">
            <w:pPr>
              <w:spacing w:after="0" w:line="240" w:lineRule="auto"/>
            </w:pPr>
            <w:r w:rsidRPr="0042347E">
              <w:t>Sisältö-alueet</w:t>
            </w:r>
          </w:p>
        </w:tc>
        <w:tc>
          <w:tcPr>
            <w:tcW w:w="2393" w:type="dxa"/>
          </w:tcPr>
          <w:p w:rsidR="0042347E" w:rsidRPr="0042347E" w:rsidRDefault="0042347E" w:rsidP="0042347E">
            <w:pPr>
              <w:spacing w:after="0" w:line="240" w:lineRule="auto"/>
            </w:pPr>
            <w:r w:rsidRPr="0042347E">
              <w:t>Arvioinnin kohteet oppiaineessa</w:t>
            </w:r>
          </w:p>
        </w:tc>
        <w:tc>
          <w:tcPr>
            <w:tcW w:w="3923" w:type="dxa"/>
          </w:tcPr>
          <w:p w:rsidR="0042347E" w:rsidRPr="0042347E" w:rsidRDefault="0042347E" w:rsidP="0042347E">
            <w:pPr>
              <w:spacing w:after="0" w:line="240" w:lineRule="auto"/>
            </w:pPr>
            <w:r w:rsidRPr="0042347E">
              <w:t>Hyvä/arvosanan kahdeksan osaaminen</w:t>
            </w:r>
          </w:p>
        </w:tc>
      </w:tr>
      <w:tr w:rsidR="0042347E" w:rsidRPr="0042347E" w:rsidTr="003309C6">
        <w:tc>
          <w:tcPr>
            <w:tcW w:w="2488"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b/>
              </w:rPr>
              <w:t>Vuorovaikutustilanteissa toimiminen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 xml:space="preserve">T1 opastaa oppilasta vahvistamaan taitoaan toimia rakentavasti erilaisissa viestintäympäristöissä ja ilmaisemaan mielipiteensä </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Puheviestintätilanteissa toimiminen</w:t>
            </w:r>
          </w:p>
        </w:tc>
        <w:tc>
          <w:tcPr>
            <w:tcW w:w="3923" w:type="dxa"/>
          </w:tcPr>
          <w:p w:rsidR="0042347E" w:rsidRPr="0042347E" w:rsidRDefault="0042347E" w:rsidP="0042347E">
            <w:pPr>
              <w:spacing w:after="0" w:line="240" w:lineRule="auto"/>
            </w:pPr>
            <w:r w:rsidRPr="0042347E">
              <w:t>Oppilas esittää ajatuksiaan ja ilmaisee mielipiteensä itselleen tutuissa viestintäympäristöissä.</w:t>
            </w:r>
          </w:p>
        </w:tc>
      </w:tr>
      <w:tr w:rsidR="0042347E" w:rsidRPr="0042347E" w:rsidTr="003309C6">
        <w:tc>
          <w:tcPr>
            <w:tcW w:w="2488" w:type="dxa"/>
          </w:tcPr>
          <w:p w:rsidR="0042347E" w:rsidRPr="0042347E" w:rsidRDefault="0042347E" w:rsidP="0042347E">
            <w:pPr>
              <w:spacing w:after="0" w:line="240" w:lineRule="auto"/>
            </w:pPr>
            <w:r w:rsidRPr="0042347E">
              <w:t xml:space="preserve">T2  ohjata oppilasta huomaamaan omien kielellisten ja viestinnällisten valintojen vaikutuksia ja huomioimaan toisten tarpeita ryhmäviestintätilanteissa  </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Toiminta vuorovaikutustilanteissa</w:t>
            </w:r>
          </w:p>
        </w:tc>
        <w:tc>
          <w:tcPr>
            <w:tcW w:w="3923" w:type="dxa"/>
          </w:tcPr>
          <w:p w:rsidR="0042347E" w:rsidRPr="0042347E" w:rsidRDefault="0042347E" w:rsidP="0042347E">
            <w:pPr>
              <w:spacing w:after="0" w:line="240" w:lineRule="auto"/>
            </w:pPr>
            <w:r w:rsidRPr="0042347E">
              <w:t xml:space="preserve">Oppilas hyödyntää äänenkäytön, viestien kohdentamisen ja kontaktinoton taitoja erilaisissa vuorovaikutustilanteissa, osaa muunnella viestintätapaansa tilanteen mukaan ja pyrkii ottamaan muiden näkökulmat huomioon. </w:t>
            </w:r>
          </w:p>
        </w:tc>
      </w:tr>
      <w:tr w:rsidR="0042347E" w:rsidRPr="0042347E" w:rsidTr="003309C6">
        <w:tc>
          <w:tcPr>
            <w:tcW w:w="2488" w:type="dxa"/>
          </w:tcPr>
          <w:p w:rsidR="0042347E" w:rsidRPr="0042347E" w:rsidRDefault="0042347E" w:rsidP="0042347E">
            <w:pPr>
              <w:spacing w:after="0" w:line="240" w:lineRule="auto"/>
            </w:pPr>
            <w:r w:rsidRPr="0042347E">
              <w:t>T3 ohjata oppilasta käyttämään luovuuttaan ja ilmaisemaan itseään monipuolisesti erilaisissa viestintä- ja esitystilanteissa, myös draaman avulla</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Ilmaisukeinojen käyttö</w:t>
            </w:r>
          </w:p>
        </w:tc>
        <w:tc>
          <w:tcPr>
            <w:tcW w:w="3923" w:type="dxa"/>
          </w:tcPr>
          <w:p w:rsidR="0042347E" w:rsidRPr="0042347E" w:rsidRDefault="0042347E" w:rsidP="0042347E">
            <w:pPr>
              <w:spacing w:after="0" w:line="240" w:lineRule="auto"/>
            </w:pPr>
            <w:r w:rsidRPr="0042347E">
              <w:t>Oppilas osaa käyttää kokonaisilmaisun keinoja omien ideoidensa ja ajatustensa ilmaisemiseen</w:t>
            </w:r>
            <w:r w:rsidRPr="0042347E">
              <w:rPr>
                <w:strike/>
              </w:rPr>
              <w:t xml:space="preserve"> </w:t>
            </w:r>
            <w:r w:rsidRPr="0042347E">
              <w:t>ryhmässä, osaa pitää lyhyen valmistellun puheenvuoron tai esityksen</w:t>
            </w:r>
            <w:r w:rsidRPr="0042347E">
              <w:rPr>
                <w:strike/>
              </w:rPr>
              <w:t xml:space="preserve"> </w:t>
            </w:r>
            <w:r w:rsidRPr="0042347E">
              <w:t>sekä osallistuu draamatoimintaan.</w:t>
            </w:r>
          </w:p>
        </w:tc>
      </w:tr>
      <w:tr w:rsidR="0042347E" w:rsidRPr="0042347E" w:rsidTr="003309C6">
        <w:trPr>
          <w:trHeight w:val="1083"/>
        </w:trPr>
        <w:tc>
          <w:tcPr>
            <w:tcW w:w="2488" w:type="dxa"/>
          </w:tcPr>
          <w:p w:rsidR="0042347E" w:rsidRPr="0042347E" w:rsidRDefault="0042347E" w:rsidP="00A61C70">
            <w:pPr>
              <w:spacing w:after="0" w:line="240" w:lineRule="auto"/>
            </w:pPr>
            <w:r w:rsidRPr="0042347E">
              <w:t xml:space="preserve">T4 kannustaa oppilasta kehittämään myönteistä viestijäkuvaa sekä halua ja </w:t>
            </w:r>
            <w:r w:rsidR="00A61C70">
              <w:t>kykyä</w:t>
            </w:r>
            <w:r w:rsidRPr="0042347E">
              <w:t xml:space="preserve"> toimia erilaisissa, myös monimediaisissa vuorovaikutustilanteissa</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Vuorovaikutu</w:t>
            </w:r>
            <w:r w:rsidR="00A61C70">
              <w:t>staitojen kehi</w:t>
            </w:r>
            <w:r w:rsidR="00A61C70" w:rsidRPr="00DA1F69">
              <w:t>tty</w:t>
            </w:r>
            <w:r w:rsidRPr="00DA1F69">
              <w:t>minen</w:t>
            </w:r>
          </w:p>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r w:rsidRPr="0042347E">
              <w:t>Oppilas ottaa vastaan palautetta omasta toiminnastaan ja antaa palautetta muille.</w:t>
            </w:r>
          </w:p>
        </w:tc>
      </w:tr>
      <w:tr w:rsidR="0042347E" w:rsidRPr="0042347E" w:rsidTr="003309C6">
        <w:trPr>
          <w:trHeight w:val="487"/>
        </w:trPr>
        <w:tc>
          <w:tcPr>
            <w:tcW w:w="2488" w:type="dxa"/>
          </w:tcPr>
          <w:p w:rsidR="0042347E" w:rsidRPr="0042347E" w:rsidRDefault="0042347E" w:rsidP="0042347E">
            <w:pPr>
              <w:spacing w:after="0" w:line="240" w:lineRule="auto"/>
            </w:pPr>
            <w:r w:rsidRPr="0042347E">
              <w:rPr>
                <w:b/>
              </w:rPr>
              <w:t>Tekstien tulkitseminen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T5  ohjata oppilasta sujuvoittamaan lukutaitoaan ja käyttämään tekstin ymmärtämisen strategioita sekä tarkkailemaan ja arvioimaan omaa lukemistaan</w:t>
            </w:r>
          </w:p>
        </w:tc>
        <w:tc>
          <w:tcPr>
            <w:tcW w:w="943" w:type="dxa"/>
          </w:tcPr>
          <w:p w:rsidR="0042347E" w:rsidRPr="0042347E" w:rsidRDefault="0042347E" w:rsidP="0042347E">
            <w:pPr>
              <w:spacing w:after="0" w:line="240" w:lineRule="auto"/>
            </w:pPr>
            <w:r w:rsidRPr="0042347E">
              <w:t>S2</w:t>
            </w:r>
          </w:p>
        </w:tc>
        <w:tc>
          <w:tcPr>
            <w:tcW w:w="2393" w:type="dxa"/>
          </w:tcPr>
          <w:p w:rsidR="0042347E" w:rsidRPr="00A61C70" w:rsidRDefault="0042347E" w:rsidP="0042347E">
            <w:pPr>
              <w:spacing w:after="0" w:line="240" w:lineRule="auto"/>
              <w:rPr>
                <w:highlight w:val="red"/>
              </w:rPr>
            </w:pPr>
            <w:r w:rsidRPr="00AF116D">
              <w:t xml:space="preserve">Tekstinymmärtämisen perusstrategioiden hallinta </w:t>
            </w:r>
          </w:p>
        </w:tc>
        <w:tc>
          <w:tcPr>
            <w:tcW w:w="3923" w:type="dxa"/>
          </w:tcPr>
          <w:p w:rsidR="0042347E" w:rsidRPr="0042347E" w:rsidRDefault="0042347E" w:rsidP="0042347E">
            <w:pPr>
              <w:spacing w:after="0" w:line="240" w:lineRule="auto"/>
            </w:pPr>
            <w:r w:rsidRPr="0042347E">
              <w:t>Oppilas lukee sujuvasti monimuotoisia</w:t>
            </w:r>
            <w:r w:rsidRPr="0042347E">
              <w:rPr>
                <w:strike/>
              </w:rPr>
              <w:t xml:space="preserve"> </w:t>
            </w:r>
            <w:r w:rsidRPr="0042347E">
              <w:t xml:space="preserve">tekstejä ja </w:t>
            </w:r>
            <w:r w:rsidRPr="00AF116D">
              <w:t>käyttää tekstinymmärtämisen perusstrategioita</w:t>
            </w:r>
            <w:r w:rsidRPr="0042347E">
              <w:t xml:space="preserve"> sekä osaa tarkkailla ja arvioida omaa lukemistaan.</w:t>
            </w:r>
          </w:p>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T6  opastaa oppilasta kehittämään monimuotoisten tekstien erittelyn, arvioinnin ja tulkitsemisen taitoja ja laajentamaan sana- ja käsitevarantoaan sekä edistämään  ajattelutaitojaan</w:t>
            </w:r>
          </w:p>
        </w:tc>
        <w:tc>
          <w:tcPr>
            <w:tcW w:w="943" w:type="dxa"/>
          </w:tcPr>
          <w:p w:rsidR="0042347E" w:rsidRPr="0042347E" w:rsidRDefault="0042347E" w:rsidP="0042347E">
            <w:pPr>
              <w:spacing w:after="0" w:line="240" w:lineRule="auto"/>
            </w:pPr>
            <w:r w:rsidRPr="0042347E">
              <w:t xml:space="preserve"> S2</w:t>
            </w:r>
          </w:p>
        </w:tc>
        <w:tc>
          <w:tcPr>
            <w:tcW w:w="2393" w:type="dxa"/>
          </w:tcPr>
          <w:p w:rsidR="0042347E" w:rsidRPr="0042347E" w:rsidRDefault="0042347E" w:rsidP="0042347E">
            <w:pPr>
              <w:spacing w:after="0" w:line="240" w:lineRule="auto"/>
            </w:pPr>
            <w:r w:rsidRPr="0042347E">
              <w:t>Tekstien erittely ja tulkinta</w:t>
            </w:r>
          </w:p>
        </w:tc>
        <w:tc>
          <w:tcPr>
            <w:tcW w:w="3923" w:type="dxa"/>
          </w:tcPr>
          <w:p w:rsidR="0042347E" w:rsidRPr="0042347E" w:rsidRDefault="0042347E" w:rsidP="0042347E">
            <w:pPr>
              <w:spacing w:after="0" w:line="240" w:lineRule="auto"/>
            </w:pPr>
            <w:r w:rsidRPr="0042347E">
              <w:t xml:space="preserve">Oppilas tunnistaa joitakin kertovien, kuvaavien, ohjaavien ja yksinkertaisten kantaa ottavien tekstien kielellisiä ja tekstuaalisia piirteitä. Oppilas osaa käyttää tekstien tulkintataitoja oman ajattelunsa sekä sana- ja käsitevarantonsa kehittämiseen. </w:t>
            </w:r>
          </w:p>
        </w:tc>
      </w:tr>
      <w:tr w:rsidR="0042347E" w:rsidRPr="0042347E" w:rsidTr="003309C6">
        <w:trPr>
          <w:trHeight w:val="898"/>
        </w:trPr>
        <w:tc>
          <w:tcPr>
            <w:tcW w:w="2488" w:type="dxa"/>
          </w:tcPr>
          <w:p w:rsidR="0042347E" w:rsidRPr="0042347E" w:rsidRDefault="0042347E" w:rsidP="0042347E">
            <w:pPr>
              <w:spacing w:after="0" w:line="240" w:lineRule="auto"/>
            </w:pPr>
            <w:r w:rsidRPr="0042347E">
              <w:t>T7  ohjata oppilasta tiedonhankintaan, monipuolisten tiedonlähteiden käyttöön ja tiedon luotettavuuden arviointiin</w:t>
            </w:r>
          </w:p>
        </w:tc>
        <w:tc>
          <w:tcPr>
            <w:tcW w:w="943" w:type="dxa"/>
          </w:tcPr>
          <w:p w:rsidR="0042347E" w:rsidRPr="0042347E" w:rsidRDefault="0042347E" w:rsidP="0042347E">
            <w:pPr>
              <w:spacing w:after="0" w:line="240" w:lineRule="auto"/>
            </w:pPr>
            <w:r w:rsidRPr="0042347E">
              <w:t xml:space="preserve">S2 </w:t>
            </w:r>
          </w:p>
        </w:tc>
        <w:tc>
          <w:tcPr>
            <w:tcW w:w="2393" w:type="dxa"/>
          </w:tcPr>
          <w:p w:rsidR="0042347E" w:rsidRPr="0042347E" w:rsidRDefault="0042347E" w:rsidP="0042347E">
            <w:pPr>
              <w:spacing w:after="0" w:line="240" w:lineRule="auto"/>
            </w:pPr>
            <w:r w:rsidRPr="0042347E">
              <w:t xml:space="preserve">Tiedonhankintataidot ja lähdekriittisyys </w:t>
            </w:r>
          </w:p>
        </w:tc>
        <w:tc>
          <w:tcPr>
            <w:tcW w:w="3923" w:type="dxa"/>
          </w:tcPr>
          <w:p w:rsidR="0042347E" w:rsidRPr="0042347E" w:rsidRDefault="0042347E" w:rsidP="0042347E">
            <w:pPr>
              <w:spacing w:after="0" w:line="240" w:lineRule="auto"/>
            </w:pPr>
            <w:r w:rsidRPr="0042347E">
              <w:t>Oppilas käyttää tiedonhankinnassaan mediaa ja eri tekstiympäristöjä sekä tilanteeseen sopivia strategioita ja osaa jossain määrin arvioida tietolähteiden luotettavuutta.</w:t>
            </w:r>
          </w:p>
        </w:tc>
      </w:tr>
      <w:tr w:rsidR="0042347E" w:rsidRPr="0042347E" w:rsidTr="003309C6">
        <w:trPr>
          <w:trHeight w:val="898"/>
        </w:trPr>
        <w:tc>
          <w:tcPr>
            <w:tcW w:w="2488" w:type="dxa"/>
          </w:tcPr>
          <w:p w:rsidR="0042347E" w:rsidRPr="0042347E" w:rsidRDefault="0042347E" w:rsidP="0042347E">
            <w:pPr>
              <w:spacing w:after="0" w:line="240" w:lineRule="auto"/>
            </w:pPr>
            <w:r w:rsidRPr="0042347E">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rsidR="0042347E" w:rsidRPr="0042347E" w:rsidRDefault="0042347E" w:rsidP="0042347E">
            <w:pPr>
              <w:spacing w:after="0" w:line="240" w:lineRule="auto"/>
            </w:pPr>
            <w:r w:rsidRPr="0042347E">
              <w:t>S2</w:t>
            </w:r>
          </w:p>
        </w:tc>
        <w:tc>
          <w:tcPr>
            <w:tcW w:w="2393" w:type="dxa"/>
          </w:tcPr>
          <w:p w:rsidR="0042347E" w:rsidRPr="0042347E" w:rsidRDefault="0042347E" w:rsidP="0042347E">
            <w:pPr>
              <w:spacing w:after="0" w:line="240" w:lineRule="auto"/>
            </w:pPr>
            <w:r w:rsidRPr="0042347E">
              <w:t>Lapsille ja nuorille tarkoitetun kirjallisuuden ja tekstien tuntemus ja lukukokemusten jakaminen</w:t>
            </w:r>
          </w:p>
        </w:tc>
        <w:tc>
          <w:tcPr>
            <w:tcW w:w="3923" w:type="dxa"/>
          </w:tcPr>
          <w:p w:rsidR="0042347E" w:rsidRPr="0042347E" w:rsidRDefault="0042347E" w:rsidP="0042347E">
            <w:pPr>
              <w:spacing w:after="0" w:line="240" w:lineRule="auto"/>
            </w:pPr>
            <w:r w:rsidRPr="0042347E">
              <w:t>Oppilas tuntee jonkin verran lapsille ja nuorille suunnattua kirjallisuutta, media- ja muita tekstejä ja osaa jakaa kokemuksiaan, myös monimediaisessa ympäristössä.</w:t>
            </w:r>
          </w:p>
        </w:tc>
      </w:tr>
      <w:tr w:rsidR="0042347E" w:rsidRPr="0042347E" w:rsidTr="003309C6">
        <w:trPr>
          <w:trHeight w:val="460"/>
        </w:trPr>
        <w:tc>
          <w:tcPr>
            <w:tcW w:w="2488" w:type="dxa"/>
          </w:tcPr>
          <w:p w:rsidR="0042347E" w:rsidRPr="0042347E" w:rsidRDefault="0042347E" w:rsidP="0042347E">
            <w:pPr>
              <w:spacing w:after="0" w:line="240" w:lineRule="auto"/>
            </w:pPr>
            <w:r w:rsidRPr="0042347E">
              <w:rPr>
                <w:b/>
              </w:rPr>
              <w:t>Tekstien tuottaminen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rPr>
          <w:trHeight w:val="898"/>
        </w:trPr>
        <w:tc>
          <w:tcPr>
            <w:tcW w:w="2488" w:type="dxa"/>
          </w:tcPr>
          <w:p w:rsidR="0042347E" w:rsidRPr="0042347E" w:rsidRDefault="0042347E" w:rsidP="0042347E">
            <w:pPr>
              <w:spacing w:after="0" w:line="240" w:lineRule="auto"/>
            </w:pPr>
            <w:r w:rsidRPr="0042347E">
              <w:t xml:space="preserve">T9 rohkaista oppilasta ilmaisemaan kokemuksiaan, ajatuksiaan ja mielipiteitään ja vahvistamaan myönteistä kuvaa itsestään tekstien tuottajana </w:t>
            </w:r>
          </w:p>
        </w:tc>
        <w:tc>
          <w:tcPr>
            <w:tcW w:w="943" w:type="dxa"/>
          </w:tcPr>
          <w:p w:rsidR="0042347E" w:rsidRPr="0042347E" w:rsidRDefault="0042347E" w:rsidP="0042347E">
            <w:pPr>
              <w:spacing w:after="0" w:line="240" w:lineRule="auto"/>
            </w:pPr>
            <w:r w:rsidRPr="0042347E">
              <w:t>S3</w:t>
            </w:r>
          </w:p>
        </w:tc>
        <w:tc>
          <w:tcPr>
            <w:tcW w:w="2393" w:type="dxa"/>
          </w:tcPr>
          <w:p w:rsidR="0042347E" w:rsidRPr="0042347E" w:rsidRDefault="0042347E" w:rsidP="0042347E">
            <w:pPr>
              <w:spacing w:after="0" w:line="240" w:lineRule="auto"/>
            </w:pPr>
            <w:r w:rsidRPr="0042347E">
              <w:t xml:space="preserve">Kokemusten ja ajatusten ilmaiseminen </w:t>
            </w:r>
          </w:p>
        </w:tc>
        <w:tc>
          <w:tcPr>
            <w:tcW w:w="3923" w:type="dxa"/>
          </w:tcPr>
          <w:p w:rsidR="0042347E" w:rsidRPr="0042347E" w:rsidRDefault="0042347E" w:rsidP="0042347E">
            <w:pPr>
              <w:spacing w:after="0" w:line="240" w:lineRule="auto"/>
            </w:pPr>
            <w:r w:rsidRPr="0042347E">
              <w:t>Oppilas ilmaisee kokemuksiaan ja ajatuksiaan monimuotoisten tekstien avulla.</w:t>
            </w:r>
          </w:p>
        </w:tc>
      </w:tr>
      <w:tr w:rsidR="0042347E" w:rsidRPr="0042347E" w:rsidTr="003309C6">
        <w:tc>
          <w:tcPr>
            <w:tcW w:w="2488" w:type="dxa"/>
          </w:tcPr>
          <w:p w:rsidR="0042347E" w:rsidRPr="0042347E" w:rsidRDefault="0042347E" w:rsidP="0042347E">
            <w:pPr>
              <w:spacing w:after="0" w:line="240" w:lineRule="auto"/>
            </w:pPr>
            <w:r w:rsidRPr="0042347E">
              <w:t>T10 kannustaa ja ohjata  oppilasta kielentämään ajatuksiaan ja harjoittelemaan kertovien, kuvaavien, ohjaavien ja yksinkertaisten kantaa ottavien tekstien tuottamista, myös monimediaisissa ympäristöissä</w:t>
            </w:r>
          </w:p>
        </w:tc>
        <w:tc>
          <w:tcPr>
            <w:tcW w:w="943" w:type="dxa"/>
          </w:tcPr>
          <w:p w:rsidR="0042347E" w:rsidRPr="0042347E" w:rsidRDefault="0042347E" w:rsidP="0042347E">
            <w:pPr>
              <w:spacing w:after="0" w:line="240" w:lineRule="auto"/>
            </w:pPr>
            <w:r w:rsidRPr="0042347E">
              <w:t xml:space="preserve"> S3</w:t>
            </w:r>
          </w:p>
        </w:tc>
        <w:tc>
          <w:tcPr>
            <w:tcW w:w="2393" w:type="dxa"/>
          </w:tcPr>
          <w:p w:rsidR="0042347E" w:rsidRPr="0042347E" w:rsidRDefault="0042347E" w:rsidP="0042347E">
            <w:pPr>
              <w:spacing w:after="0" w:line="240" w:lineRule="auto"/>
            </w:pPr>
            <w:r w:rsidRPr="0042347E">
              <w:t xml:space="preserve">Oman ajattelun kielentäminen ja eri tekstilajien käyttö </w:t>
            </w:r>
          </w:p>
        </w:tc>
        <w:tc>
          <w:tcPr>
            <w:tcW w:w="3923" w:type="dxa"/>
          </w:tcPr>
          <w:p w:rsidR="0042347E" w:rsidRPr="0042347E" w:rsidRDefault="0042347E" w:rsidP="0042347E">
            <w:pPr>
              <w:spacing w:after="0" w:line="240" w:lineRule="auto"/>
            </w:pPr>
            <w:r w:rsidRPr="0042347E">
              <w:t>Oppilas osaa ohjatusti käyttää kertomiselle, kuvaamiselle ja yksinkertaiselle kantaaottavalle tekstille</w:t>
            </w:r>
          </w:p>
          <w:p w:rsidR="0042347E" w:rsidRPr="0042347E" w:rsidRDefault="0042347E" w:rsidP="0042347E">
            <w:pPr>
              <w:spacing w:after="0" w:line="240" w:lineRule="auto"/>
            </w:pPr>
            <w:r w:rsidRPr="0042347E">
              <w:t>tyypillistä kieltä.</w:t>
            </w:r>
          </w:p>
          <w:p w:rsidR="0042347E" w:rsidRPr="0042347E" w:rsidRDefault="0042347E" w:rsidP="0042347E">
            <w:pPr>
              <w:spacing w:after="0" w:line="240" w:lineRule="auto"/>
            </w:pPr>
            <w:r w:rsidRPr="0042347E">
              <w:t xml:space="preserve">Oppilas osaa otsikoida tekstinsä, jakaa sen kappaleisiin ja kiinnittää huomiota sananvalintoihin. </w:t>
            </w:r>
          </w:p>
        </w:tc>
      </w:tr>
      <w:tr w:rsidR="0042347E" w:rsidRPr="0042347E" w:rsidTr="003309C6">
        <w:tc>
          <w:tcPr>
            <w:tcW w:w="2488" w:type="dxa"/>
          </w:tcPr>
          <w:p w:rsidR="0042347E" w:rsidRPr="0042347E" w:rsidRDefault="0042347E" w:rsidP="0042347E">
            <w:pPr>
              <w:spacing w:after="0" w:line="240" w:lineRule="auto"/>
            </w:pPr>
            <w:r w:rsidRPr="0042347E">
              <w:t xml:space="preserve">T11 ohjata oppilasta edistämään käsinkirjoittamisen ja näppäintaitojen sujuvoitumista ja vahvistamaan kirjoitetun kielen ja tekstien rakenteiden ja oikeinkirjoituksen hallintaa  </w:t>
            </w:r>
          </w:p>
        </w:tc>
        <w:tc>
          <w:tcPr>
            <w:tcW w:w="943" w:type="dxa"/>
          </w:tcPr>
          <w:p w:rsidR="0042347E" w:rsidRPr="0042347E" w:rsidRDefault="0042347E" w:rsidP="0042347E">
            <w:pPr>
              <w:spacing w:after="0" w:line="240" w:lineRule="auto"/>
            </w:pPr>
            <w:r w:rsidRPr="0042347E">
              <w:t xml:space="preserve"> S3</w:t>
            </w:r>
          </w:p>
        </w:tc>
        <w:tc>
          <w:tcPr>
            <w:tcW w:w="2393" w:type="dxa"/>
          </w:tcPr>
          <w:p w:rsidR="0042347E" w:rsidRPr="0042347E" w:rsidRDefault="0042347E" w:rsidP="0042347E">
            <w:pPr>
              <w:spacing w:after="0" w:line="240" w:lineRule="auto"/>
            </w:pPr>
            <w:r w:rsidRPr="0042347E">
              <w:t xml:space="preserve">Kirjoitustaito ja kirjoitetun kielen hallinta </w:t>
            </w:r>
          </w:p>
        </w:tc>
        <w:tc>
          <w:tcPr>
            <w:tcW w:w="3923" w:type="dxa"/>
          </w:tcPr>
          <w:p w:rsidR="0042347E" w:rsidRPr="0042347E" w:rsidRDefault="0042347E" w:rsidP="00DA1F69">
            <w:pPr>
              <w:spacing w:after="0" w:line="240" w:lineRule="auto"/>
            </w:pPr>
            <w:r w:rsidRPr="0042347E">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42347E" w:rsidRPr="0042347E" w:rsidTr="003309C6">
        <w:tc>
          <w:tcPr>
            <w:tcW w:w="2488" w:type="dxa"/>
          </w:tcPr>
          <w:p w:rsidR="0042347E" w:rsidRPr="0042347E" w:rsidRDefault="0042347E" w:rsidP="0042347E">
            <w:pPr>
              <w:spacing w:after="0" w:line="240" w:lineRule="auto"/>
            </w:pPr>
            <w:r w:rsidRPr="0042347E">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rsidR="0042347E" w:rsidRPr="0042347E" w:rsidRDefault="0042347E" w:rsidP="0042347E">
            <w:pPr>
              <w:spacing w:after="0" w:line="240" w:lineRule="auto"/>
            </w:pPr>
            <w:r w:rsidRPr="0042347E">
              <w:t>S3</w:t>
            </w:r>
          </w:p>
        </w:tc>
        <w:tc>
          <w:tcPr>
            <w:tcW w:w="2393" w:type="dxa"/>
          </w:tcPr>
          <w:p w:rsidR="0042347E" w:rsidRPr="0042347E" w:rsidRDefault="0042347E" w:rsidP="0042347E">
            <w:pPr>
              <w:spacing w:after="0" w:line="240" w:lineRule="auto"/>
            </w:pPr>
            <w:r w:rsidRPr="0042347E">
              <w:t>Tekstien rakentaminen ja eettinen viestintä</w:t>
            </w:r>
          </w:p>
        </w:tc>
        <w:tc>
          <w:tcPr>
            <w:tcW w:w="3923" w:type="dxa"/>
          </w:tcPr>
          <w:p w:rsidR="0042347E" w:rsidRPr="0042347E" w:rsidRDefault="0042347E" w:rsidP="0042347E">
            <w:pPr>
              <w:spacing w:after="0" w:line="240" w:lineRule="auto"/>
            </w:pPr>
            <w:r w:rsidRPr="0042347E">
              <w:t>Oppilas tuntee ja osaa kuvailla tekstien tuottamisen perusvaiheita, osaa arvioida omia tekstejään ja tuottaa tekstejä vaiheittain yksin ja muiden kanssa sekä antaa ja vastaanottaa palautetta.</w:t>
            </w:r>
          </w:p>
          <w:p w:rsidR="0042347E" w:rsidRPr="0042347E" w:rsidRDefault="0042347E" w:rsidP="0042347E">
            <w:pPr>
              <w:spacing w:after="0" w:line="240" w:lineRule="auto"/>
            </w:pPr>
            <w:r w:rsidRPr="0042347E">
              <w:t xml:space="preserve">Oppilas osaa merkitä lähteet tekstin loppuun, ymmärtää, ettei saa esittää lainaamaansa tekstiä omanaan ja tietää verkossa toimimisen eettiset periaatteet. </w:t>
            </w:r>
          </w:p>
        </w:tc>
      </w:tr>
      <w:tr w:rsidR="0042347E" w:rsidRPr="0042347E" w:rsidTr="003309C6">
        <w:tc>
          <w:tcPr>
            <w:tcW w:w="2488" w:type="dxa"/>
          </w:tcPr>
          <w:p w:rsidR="0042347E" w:rsidRPr="0042347E" w:rsidRDefault="0042347E" w:rsidP="0042347E">
            <w:pPr>
              <w:spacing w:after="0" w:line="240" w:lineRule="auto"/>
            </w:pPr>
            <w:r w:rsidRPr="0042347E">
              <w:rPr>
                <w:b/>
              </w:rPr>
              <w:t>Kielen, kirjallisuuden ja kulttuurin ymmärtäminen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rPr>
          <w:trHeight w:val="552"/>
        </w:trPr>
        <w:tc>
          <w:tcPr>
            <w:tcW w:w="2488" w:type="dxa"/>
          </w:tcPr>
          <w:p w:rsidR="0042347E" w:rsidRPr="0042347E" w:rsidRDefault="0042347E" w:rsidP="0042347E">
            <w:pPr>
              <w:spacing w:after="0" w:line="240" w:lineRule="auto"/>
            </w:pPr>
            <w:r w:rsidRPr="0042347E">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42347E" w:rsidRPr="0042347E" w:rsidRDefault="0042347E" w:rsidP="0042347E">
            <w:pPr>
              <w:spacing w:after="0" w:line="240" w:lineRule="auto"/>
            </w:pPr>
            <w:r w:rsidRPr="0042347E">
              <w:t>S4</w:t>
            </w:r>
          </w:p>
        </w:tc>
        <w:tc>
          <w:tcPr>
            <w:tcW w:w="2393" w:type="dxa"/>
          </w:tcPr>
          <w:p w:rsidR="0042347E" w:rsidRPr="0042347E" w:rsidRDefault="0042347E" w:rsidP="0042347E">
            <w:pPr>
              <w:spacing w:after="0" w:line="240" w:lineRule="auto"/>
            </w:pPr>
            <w:r w:rsidRPr="0042347E">
              <w:t>Kielen tarkastelun kehittyminen ja kielikäsitteiden hallinta</w:t>
            </w:r>
          </w:p>
        </w:tc>
        <w:tc>
          <w:tcPr>
            <w:tcW w:w="3923" w:type="dxa"/>
          </w:tcPr>
          <w:p w:rsidR="0042347E" w:rsidRPr="0042347E" w:rsidRDefault="0042347E" w:rsidP="003732AD">
            <w:pPr>
              <w:spacing w:after="0" w:line="240" w:lineRule="auto"/>
            </w:pPr>
            <w:r w:rsidRPr="0042347E">
              <w:t xml:space="preserve">Oppilas </w:t>
            </w:r>
            <w:r w:rsidR="00A61C70" w:rsidRPr="00DA1F69">
              <w:t>tekee havaintoja</w:t>
            </w:r>
            <w:r w:rsidR="003732AD">
              <w:t xml:space="preserve"> ja </w:t>
            </w:r>
            <w:r w:rsidRPr="0042347E">
              <w:t>osaa kuvailla tekstien kielellisiä piirteitä ja käyttää oppimiaan käsitteitä puhuessaan ja kirjoittaessaan niistä.</w:t>
            </w:r>
          </w:p>
        </w:tc>
      </w:tr>
      <w:tr w:rsidR="0042347E" w:rsidRPr="0042347E" w:rsidTr="003309C6">
        <w:trPr>
          <w:trHeight w:val="1141"/>
        </w:trPr>
        <w:tc>
          <w:tcPr>
            <w:tcW w:w="2488" w:type="dxa"/>
          </w:tcPr>
          <w:p w:rsidR="0042347E" w:rsidRPr="0042347E" w:rsidRDefault="0042347E" w:rsidP="0042347E">
            <w:pPr>
              <w:spacing w:after="0" w:line="240" w:lineRule="auto"/>
            </w:pPr>
            <w:r w:rsidRPr="0042347E">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42347E" w:rsidRPr="0042347E" w:rsidRDefault="0042347E" w:rsidP="0042347E">
            <w:pPr>
              <w:spacing w:after="0" w:line="240" w:lineRule="auto"/>
            </w:pPr>
            <w:r w:rsidRPr="0042347E">
              <w:t>S4</w:t>
            </w:r>
          </w:p>
        </w:tc>
        <w:tc>
          <w:tcPr>
            <w:tcW w:w="2393" w:type="dxa"/>
          </w:tcPr>
          <w:p w:rsidR="0042347E" w:rsidRPr="0042347E" w:rsidRDefault="0042347E" w:rsidP="0042347E">
            <w:pPr>
              <w:spacing w:after="0" w:line="240" w:lineRule="auto"/>
            </w:pPr>
            <w:r w:rsidRPr="0042347E">
              <w:t>Kirjallisuuden tuntemus</w:t>
            </w:r>
          </w:p>
        </w:tc>
        <w:tc>
          <w:tcPr>
            <w:tcW w:w="3923" w:type="dxa"/>
          </w:tcPr>
          <w:p w:rsidR="0042347E" w:rsidRPr="0042347E" w:rsidRDefault="0042347E" w:rsidP="0042347E">
            <w:pPr>
              <w:spacing w:after="0" w:line="240" w:lineRule="auto"/>
              <w:rPr>
                <w:strike/>
              </w:rPr>
            </w:pPr>
            <w:r w:rsidRPr="0042347E">
              <w:t xml:space="preserve">Oppilas lukee sovitut lapsille ja nuorille suunnatut kirjat, keskustelee ja jakaa kokemuksiaan lukemistaan kirjoista. </w:t>
            </w:r>
          </w:p>
          <w:p w:rsidR="0042347E" w:rsidRPr="0042347E" w:rsidRDefault="0042347E" w:rsidP="0042347E">
            <w:pPr>
              <w:spacing w:after="0" w:line="240" w:lineRule="auto"/>
            </w:pPr>
          </w:p>
        </w:tc>
      </w:tr>
      <w:tr w:rsidR="0042347E" w:rsidRPr="0042347E" w:rsidTr="003309C6">
        <w:trPr>
          <w:trHeight w:val="693"/>
        </w:trPr>
        <w:tc>
          <w:tcPr>
            <w:tcW w:w="2488" w:type="dxa"/>
          </w:tcPr>
          <w:p w:rsidR="0042347E" w:rsidRPr="0042347E" w:rsidRDefault="0042347E" w:rsidP="001515B5">
            <w:pPr>
              <w:spacing w:after="0" w:line="240" w:lineRule="auto"/>
            </w:pPr>
            <w:r w:rsidRPr="0042347E">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rsidR="0042347E" w:rsidRPr="0042347E" w:rsidRDefault="0042347E" w:rsidP="0042347E">
            <w:pPr>
              <w:spacing w:after="0" w:line="240" w:lineRule="auto"/>
            </w:pPr>
            <w:r w:rsidRPr="0042347E">
              <w:t>S4</w:t>
            </w:r>
          </w:p>
        </w:tc>
        <w:tc>
          <w:tcPr>
            <w:tcW w:w="2393" w:type="dxa"/>
          </w:tcPr>
          <w:p w:rsidR="0042347E" w:rsidRPr="0042347E" w:rsidRDefault="0042347E" w:rsidP="0042347E">
            <w:pPr>
              <w:spacing w:after="0" w:line="240" w:lineRule="auto"/>
            </w:pPr>
            <w:r w:rsidRPr="0042347E">
              <w:t>Kielitietoisuuden ja kulttuurin tuntemuksen kehittyminen</w:t>
            </w:r>
          </w:p>
        </w:tc>
        <w:tc>
          <w:tcPr>
            <w:tcW w:w="3923" w:type="dxa"/>
          </w:tcPr>
          <w:p w:rsidR="0042347E" w:rsidRPr="0042347E" w:rsidRDefault="0042347E" w:rsidP="00DA1F69">
            <w:pPr>
              <w:spacing w:after="0" w:line="240" w:lineRule="auto"/>
            </w:pPr>
            <w:r w:rsidRPr="0042347E">
              <w:t xml:space="preserve">Oppilas osaa kuvailla havaitsemiaan yhtäläisyyksiä ja eroja </w:t>
            </w:r>
            <w:r w:rsidRPr="00DA1F69">
              <w:t>eri</w:t>
            </w:r>
            <w:r w:rsidR="00E32DC1" w:rsidRPr="00DA1F69">
              <w:t xml:space="preserve"> kielten ja</w:t>
            </w:r>
            <w:r w:rsidRPr="0042347E">
              <w:t xml:space="preserve"> kulttuurien välillä. Oppilas osaa kertoa itseään kiinnostavasta media- ja kulttuuritarjonnasta.  Oppilas osallistuu omien esitysten suunnitteluun ja esittämiseen.</w:t>
            </w:r>
          </w:p>
        </w:tc>
      </w:tr>
    </w:tbl>
    <w:p w:rsidR="0042347E" w:rsidRPr="00FC716E" w:rsidRDefault="0042347E" w:rsidP="00FC716E">
      <w:pPr>
        <w:keepNext/>
        <w:keepLines/>
        <w:spacing w:before="200" w:after="0"/>
        <w:outlineLvl w:val="4"/>
        <w:rPr>
          <w:rFonts w:asciiTheme="majorHAnsi" w:eastAsiaTheme="majorEastAsia" w:hAnsiTheme="majorHAnsi" w:cstheme="majorBidi"/>
          <w:color w:val="243F60" w:themeColor="accent1" w:themeShade="7F"/>
        </w:rPr>
      </w:pPr>
    </w:p>
    <w:p w:rsidR="00E222C3" w:rsidRDefault="00FC716E" w:rsidP="00FC716E">
      <w:pPr>
        <w:keepNext/>
        <w:keepLines/>
        <w:spacing w:before="200" w:after="0"/>
        <w:outlineLvl w:val="4"/>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RUOTSIN KIELI JA KIRJALLISUUS</w:t>
      </w:r>
      <w:r w:rsidR="00B356A8">
        <w:rPr>
          <w:rFonts w:asciiTheme="majorHAnsi" w:eastAsiaTheme="majorEastAsia" w:hAnsiTheme="majorHAnsi" w:cstheme="majorBidi"/>
          <w:color w:val="243F60" w:themeColor="accent1" w:themeShade="7F"/>
        </w:rPr>
        <w:t xml:space="preserve"> (SVENSKA OCH LITTERATUR)</w:t>
      </w:r>
    </w:p>
    <w:p w:rsidR="00062604" w:rsidRDefault="00062604" w:rsidP="00062604">
      <w:pPr>
        <w:jc w:val="both"/>
      </w:pPr>
    </w:p>
    <w:p w:rsidR="00062604" w:rsidRPr="00C329B7" w:rsidRDefault="00062604" w:rsidP="00062604">
      <w:pPr>
        <w:jc w:val="both"/>
        <w:rPr>
          <w:lang w:val="sv-SE"/>
        </w:rPr>
      </w:pPr>
      <w:r w:rsidRPr="00C329B7">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062604" w:rsidRPr="00C329B7" w:rsidRDefault="00062604" w:rsidP="00062604">
      <w:pPr>
        <w:jc w:val="both"/>
        <w:rPr>
          <w:b/>
          <w:lang w:val="sv-SE"/>
        </w:rPr>
      </w:pPr>
      <w:r w:rsidRPr="00C329B7">
        <w:rPr>
          <w:b/>
          <w:lang w:val="sv-SE"/>
        </w:rPr>
        <w:t>Lärokursens särskilda uppdrag</w:t>
      </w:r>
    </w:p>
    <w:p w:rsidR="00062604" w:rsidRPr="00C329B7" w:rsidRDefault="00062604" w:rsidP="00062604">
      <w:pPr>
        <w:jc w:val="both"/>
        <w:rPr>
          <w:lang w:val="sv-SE"/>
        </w:rPr>
      </w:pPr>
      <w:r w:rsidRPr="00C329B7">
        <w:rPr>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062604" w:rsidRPr="00C329B7" w:rsidRDefault="00062604" w:rsidP="00062604">
      <w:pPr>
        <w:autoSpaceDE w:val="0"/>
        <w:autoSpaceDN w:val="0"/>
        <w:adjustRightInd w:val="0"/>
        <w:spacing w:after="0"/>
        <w:jc w:val="both"/>
        <w:rPr>
          <w:rFonts w:ascii="Calibri" w:eastAsia="Calibri" w:hAnsi="Calibri" w:cs="Calibri"/>
          <w:color w:val="000000"/>
          <w:lang w:val="sv-SE"/>
        </w:rPr>
      </w:pPr>
      <w:r w:rsidRPr="00C329B7">
        <w:rPr>
          <w:rFonts w:ascii="Calibri" w:eastAsia="Calibri" w:hAnsi="Calibri" w:cs="Calibri"/>
          <w:b/>
          <w:color w:val="000000"/>
          <w:lang w:val="sv-SE"/>
        </w:rPr>
        <w:t xml:space="preserve">I årskurserna 3-6 </w:t>
      </w:r>
      <w:r w:rsidRPr="00C329B7">
        <w:rPr>
          <w:rFonts w:ascii="Calibri" w:eastAsia="Calibri" w:hAnsi="Calibri" w:cs="Calibri"/>
          <w:color w:val="000000"/>
          <w:lang w:val="sv-SE"/>
        </w:rPr>
        <w:t>är det specifika uppdraget för undervisningen i svenska och litteratur att befästa elevens kommunikativa färdigheter, förmåga att lär sig, läsintresse och en flytande läs- och skrivfärdighet. I funktionella sammanhang, då eleverna tolkar och producerar texter, övar de sig även i att laborera med språkliga strukturer och litteratur ur olika perspektiv. Eleverna läser allt längre texter och hela verk och delar med sig av sina läserfarenheter.</w:t>
      </w:r>
    </w:p>
    <w:p w:rsidR="00062604" w:rsidRPr="00C329B7" w:rsidRDefault="00062604" w:rsidP="00062604">
      <w:pPr>
        <w:autoSpaceDE w:val="0"/>
        <w:autoSpaceDN w:val="0"/>
        <w:adjustRightInd w:val="0"/>
        <w:spacing w:after="0" w:line="240" w:lineRule="auto"/>
        <w:rPr>
          <w:rFonts w:ascii="Calibri" w:eastAsia="Calibri" w:hAnsi="Calibri" w:cs="Calibri"/>
          <w:b/>
          <w:color w:val="000000"/>
          <w:lang w:val="sv-SE"/>
        </w:rPr>
      </w:pPr>
    </w:p>
    <w:p w:rsidR="00062604" w:rsidRPr="00C329B7" w:rsidRDefault="00062604" w:rsidP="00062604">
      <w:pPr>
        <w:autoSpaceDE w:val="0"/>
        <w:autoSpaceDN w:val="0"/>
        <w:adjustRightInd w:val="0"/>
        <w:spacing w:after="0" w:line="240" w:lineRule="auto"/>
        <w:rPr>
          <w:rFonts w:ascii="Calibri" w:eastAsia="Calibri" w:hAnsi="Calibri" w:cs="Calibri"/>
          <w:b/>
          <w:color w:val="000000"/>
          <w:lang w:val="sv-SE"/>
        </w:rPr>
      </w:pPr>
      <w:r w:rsidRPr="00C329B7">
        <w:rPr>
          <w:rFonts w:ascii="Calibri" w:eastAsia="Calibri" w:hAnsi="Calibri" w:cs="Calibri"/>
          <w:b/>
          <w:color w:val="000000"/>
          <w:lang w:val="sv-SE"/>
        </w:rPr>
        <w:t>Mål för undervisningen i lärokursen svenska och litteratur i årskurs 3–6</w:t>
      </w:r>
    </w:p>
    <w:p w:rsidR="00062604" w:rsidRPr="00C329B7" w:rsidRDefault="00062604" w:rsidP="00062604">
      <w:pPr>
        <w:autoSpaceDE w:val="0"/>
        <w:autoSpaceDN w:val="0"/>
        <w:adjustRightInd w:val="0"/>
        <w:spacing w:after="0" w:line="240" w:lineRule="auto"/>
        <w:rPr>
          <w:rFonts w:ascii="Calibri" w:eastAsia="Calibri" w:hAnsi="Calibri" w:cs="Calibri"/>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1842"/>
      </w:tblGrid>
      <w:tr w:rsidR="00062604" w:rsidRPr="006E7D87" w:rsidTr="00917D6E">
        <w:tc>
          <w:tcPr>
            <w:tcW w:w="6237"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Mål för undervisningen</w:t>
            </w:r>
          </w:p>
          <w:p w:rsidR="00062604" w:rsidRPr="0060629E" w:rsidRDefault="00062604" w:rsidP="005C272C">
            <w:pPr>
              <w:autoSpaceDE w:val="0"/>
              <w:autoSpaceDN w:val="0"/>
              <w:adjustRightInd w:val="0"/>
              <w:spacing w:after="0"/>
              <w:rPr>
                <w:rFonts w:ascii="Calibri" w:eastAsia="Calibri" w:hAnsi="Calibri" w:cs="Calibri"/>
                <w:color w:val="000000"/>
              </w:rPr>
            </w:pPr>
          </w:p>
        </w:tc>
        <w:tc>
          <w:tcPr>
            <w:tcW w:w="1560" w:type="dxa"/>
            <w:shd w:val="clear" w:color="auto" w:fill="auto"/>
          </w:tcPr>
          <w:p w:rsidR="00062604" w:rsidRPr="00C329B7" w:rsidRDefault="00062604" w:rsidP="005C272C">
            <w:pPr>
              <w:autoSpaceDE w:val="0"/>
              <w:autoSpaceDN w:val="0"/>
              <w:adjustRightInd w:val="0"/>
              <w:spacing w:after="0"/>
              <w:ind w:left="54"/>
              <w:rPr>
                <w:rFonts w:ascii="Calibri" w:eastAsia="Calibri" w:hAnsi="Calibri" w:cs="Calibri"/>
                <w:color w:val="000000"/>
                <w:lang w:val="sv-SE"/>
              </w:rPr>
            </w:pPr>
            <w:r w:rsidRPr="00C329B7">
              <w:rPr>
                <w:rFonts w:ascii="Calibri" w:eastAsia="Calibri" w:hAnsi="Calibri" w:cs="Calibri"/>
                <w:color w:val="000000"/>
                <w:lang w:val="sv-SE"/>
              </w:rPr>
              <w:t>Innehåll som anknyter till målen</w:t>
            </w:r>
          </w:p>
        </w:tc>
        <w:tc>
          <w:tcPr>
            <w:tcW w:w="1842" w:type="dxa"/>
            <w:shd w:val="clear" w:color="auto" w:fill="auto"/>
          </w:tcPr>
          <w:p w:rsidR="00062604" w:rsidRPr="00C329B7" w:rsidRDefault="00062604" w:rsidP="005C272C">
            <w:pPr>
              <w:autoSpaceDE w:val="0"/>
              <w:autoSpaceDN w:val="0"/>
              <w:adjustRightInd w:val="0"/>
              <w:spacing w:after="0"/>
              <w:ind w:left="54"/>
              <w:rPr>
                <w:rFonts w:ascii="Calibri" w:eastAsia="Calibri" w:hAnsi="Calibri" w:cs="Calibri"/>
                <w:color w:val="000000"/>
                <w:lang w:val="sv-SE"/>
              </w:rPr>
            </w:pPr>
            <w:r w:rsidRPr="00C329B7">
              <w:rPr>
                <w:rFonts w:ascii="Calibri" w:eastAsia="Calibri" w:hAnsi="Calibri" w:cs="Calibri"/>
                <w:color w:val="000000"/>
                <w:lang w:val="sv-SE"/>
              </w:rPr>
              <w:t>Kompetens som målet anknyter till</w:t>
            </w:r>
          </w:p>
        </w:tc>
      </w:tr>
      <w:tr w:rsidR="00062604" w:rsidRPr="0060629E" w:rsidTr="00917D6E">
        <w:tc>
          <w:tcPr>
            <w:tcW w:w="6237" w:type="dxa"/>
            <w:shd w:val="clear" w:color="auto" w:fill="auto"/>
          </w:tcPr>
          <w:p w:rsidR="00062604" w:rsidRPr="0060629E" w:rsidRDefault="00062604" w:rsidP="005C272C">
            <w:pPr>
              <w:autoSpaceDE w:val="0"/>
              <w:autoSpaceDN w:val="0"/>
              <w:adjustRightInd w:val="0"/>
              <w:spacing w:after="0"/>
              <w:rPr>
                <w:rFonts w:ascii="Calibri" w:eastAsia="Calibri" w:hAnsi="Calibri" w:cs="Calibri"/>
                <w:b/>
                <w:color w:val="000000"/>
              </w:rPr>
            </w:pPr>
            <w:r w:rsidRPr="0060629E">
              <w:rPr>
                <w:rFonts w:ascii="Calibri" w:eastAsia="Calibri" w:hAnsi="Calibri" w:cs="Calibri"/>
                <w:b/>
                <w:color w:val="000000"/>
              </w:rPr>
              <w:t xml:space="preserve">Att kommunicera </w:t>
            </w:r>
          </w:p>
        </w:tc>
        <w:tc>
          <w:tcPr>
            <w:tcW w:w="1560"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 xml:space="preserve">M1 handleda eleven i förmågan att uttrycka sin åsikt och delta konstruktivt i olika kommunikationssituationer </w:t>
            </w:r>
          </w:p>
        </w:tc>
        <w:tc>
          <w:tcPr>
            <w:tcW w:w="1560" w:type="dxa"/>
            <w:shd w:val="clear" w:color="auto" w:fill="auto"/>
          </w:tcPr>
          <w:p w:rsidR="00062604" w:rsidRPr="0060629E" w:rsidRDefault="00062604" w:rsidP="005C272C">
            <w:pPr>
              <w:spacing w:after="0"/>
            </w:pPr>
            <w:r w:rsidRPr="0060629E">
              <w:t>I1</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K2, K7</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M2 stödja eleven att i sin kommunikation ta hänsyn till mottagarens behov och de egna språkvalens betydelse vid kommunikation i grupp</w:t>
            </w:r>
          </w:p>
        </w:tc>
        <w:tc>
          <w:tcPr>
            <w:tcW w:w="1560" w:type="dxa"/>
            <w:shd w:val="clear" w:color="auto" w:fill="auto"/>
          </w:tcPr>
          <w:p w:rsidR="00062604" w:rsidRPr="0060629E" w:rsidRDefault="00062604" w:rsidP="005C272C">
            <w:pPr>
              <w:spacing w:after="0"/>
            </w:pPr>
            <w:r w:rsidRPr="0060629E">
              <w:t>I1</w:t>
            </w:r>
          </w:p>
        </w:tc>
        <w:tc>
          <w:tcPr>
            <w:tcW w:w="1842"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K1, K2, K3, K7</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M3 uppmuntra eleven att använda sin kreativitet och uttrycka sig mångsidigt i olika kommunikationssituationer, även genom drama</w:t>
            </w:r>
          </w:p>
        </w:tc>
        <w:tc>
          <w:tcPr>
            <w:tcW w:w="1560" w:type="dxa"/>
            <w:shd w:val="clear" w:color="auto" w:fill="auto"/>
          </w:tcPr>
          <w:p w:rsidR="00062604" w:rsidRPr="0060629E" w:rsidRDefault="00062604" w:rsidP="005C272C">
            <w:pPr>
              <w:spacing w:after="0"/>
            </w:pPr>
            <w:r w:rsidRPr="0060629E">
              <w:t>I1</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K2, K4, K7</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 xml:space="preserve">M4 sporra eleven att stärka sitt självförtroende som kommunikatör och viljan och sin förmåga att delta i olika typer av kommunikationssituationer, även multimediala </w:t>
            </w:r>
          </w:p>
        </w:tc>
        <w:tc>
          <w:tcPr>
            <w:tcW w:w="1560" w:type="dxa"/>
            <w:shd w:val="clear" w:color="auto" w:fill="auto"/>
          </w:tcPr>
          <w:p w:rsidR="00062604" w:rsidRPr="0060629E" w:rsidRDefault="00062604" w:rsidP="005C272C">
            <w:pPr>
              <w:spacing w:after="0"/>
            </w:pPr>
            <w:r w:rsidRPr="0060629E">
              <w:t>I1</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K2, K3, K4</w:t>
            </w:r>
          </w:p>
        </w:tc>
      </w:tr>
      <w:tr w:rsidR="00062604" w:rsidRPr="0060629E" w:rsidTr="00917D6E">
        <w:tc>
          <w:tcPr>
            <w:tcW w:w="6237" w:type="dxa"/>
            <w:shd w:val="clear" w:color="auto" w:fill="auto"/>
          </w:tcPr>
          <w:p w:rsidR="00062604" w:rsidRPr="0060629E" w:rsidRDefault="00062604" w:rsidP="005C272C">
            <w:pPr>
              <w:autoSpaceDE w:val="0"/>
              <w:autoSpaceDN w:val="0"/>
              <w:adjustRightInd w:val="0"/>
              <w:spacing w:after="0"/>
              <w:rPr>
                <w:rFonts w:ascii="Calibri" w:eastAsia="Calibri" w:hAnsi="Calibri" w:cs="Calibri"/>
                <w:b/>
                <w:color w:val="000000"/>
              </w:rPr>
            </w:pPr>
            <w:r w:rsidRPr="0060629E">
              <w:rPr>
                <w:rFonts w:ascii="Calibri" w:eastAsia="Calibri" w:hAnsi="Calibri" w:cs="Calibri"/>
                <w:b/>
                <w:color w:val="000000"/>
              </w:rPr>
              <w:t xml:space="preserve">Att tolka texter </w:t>
            </w:r>
          </w:p>
        </w:tc>
        <w:tc>
          <w:tcPr>
            <w:tcW w:w="1560"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 xml:space="preserve">M5 stödja eleven i att vidareutveckla sin grundläggande läsfärdighet till ett flytande läsande, utveckla strategier för läsförståelse samt stödja eleven i att observera och utvärdera sitt eget läsande </w:t>
            </w:r>
          </w:p>
        </w:tc>
        <w:tc>
          <w:tcPr>
            <w:tcW w:w="1560" w:type="dxa"/>
            <w:shd w:val="clear" w:color="auto" w:fill="auto"/>
          </w:tcPr>
          <w:p w:rsidR="00062604" w:rsidRPr="0060629E" w:rsidRDefault="00062604" w:rsidP="005C272C">
            <w:pPr>
              <w:spacing w:after="0"/>
            </w:pPr>
            <w:r w:rsidRPr="0060629E">
              <w:t>I2</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K4, K5</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M6 stödja eleven i att utveckla elevens färdighet att analysera, tolka och utvärdera texter av flera olika slag, bredda elevens ord- och begreppsförråd samt stödja tänkandet</w:t>
            </w:r>
          </w:p>
        </w:tc>
        <w:tc>
          <w:tcPr>
            <w:tcW w:w="1560" w:type="dxa"/>
            <w:shd w:val="clear" w:color="auto" w:fill="auto"/>
          </w:tcPr>
          <w:p w:rsidR="00062604" w:rsidRPr="0060629E" w:rsidRDefault="00062604" w:rsidP="005C272C">
            <w:pPr>
              <w:spacing w:after="0"/>
            </w:pPr>
            <w:r w:rsidRPr="0060629E">
              <w:t>I2</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K2, K4, K5</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M7 handleda eleven att söka information, använda många olika slag av informationskällor och bedöma informationens tillförlitlighet</w:t>
            </w:r>
          </w:p>
        </w:tc>
        <w:tc>
          <w:tcPr>
            <w:tcW w:w="1560" w:type="dxa"/>
            <w:shd w:val="clear" w:color="auto" w:fill="auto"/>
          </w:tcPr>
          <w:p w:rsidR="00062604" w:rsidRPr="0060629E" w:rsidRDefault="00062604" w:rsidP="005C272C">
            <w:pPr>
              <w:spacing w:after="0"/>
            </w:pPr>
            <w:r w:rsidRPr="0060629E">
              <w:t>I2</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K4, K5</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560" w:type="dxa"/>
            <w:shd w:val="clear" w:color="auto" w:fill="auto"/>
          </w:tcPr>
          <w:p w:rsidR="00062604" w:rsidRPr="0060629E" w:rsidRDefault="00062604" w:rsidP="005C272C">
            <w:pPr>
              <w:spacing w:after="0"/>
            </w:pPr>
            <w:r w:rsidRPr="0060629E">
              <w:t>I2</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K4, K5</w:t>
            </w:r>
          </w:p>
        </w:tc>
      </w:tr>
      <w:tr w:rsidR="00062604" w:rsidRPr="0060629E" w:rsidTr="00917D6E">
        <w:tc>
          <w:tcPr>
            <w:tcW w:w="6237" w:type="dxa"/>
            <w:shd w:val="clear" w:color="auto" w:fill="auto"/>
          </w:tcPr>
          <w:p w:rsidR="00062604" w:rsidRPr="0060629E" w:rsidRDefault="00062604" w:rsidP="005C272C">
            <w:pPr>
              <w:autoSpaceDE w:val="0"/>
              <w:autoSpaceDN w:val="0"/>
              <w:adjustRightInd w:val="0"/>
              <w:spacing w:after="0"/>
              <w:ind w:left="1304" w:hanging="1304"/>
              <w:rPr>
                <w:rFonts w:ascii="Calibri" w:eastAsia="Calibri" w:hAnsi="Calibri" w:cs="Calibri"/>
                <w:b/>
                <w:color w:val="000000"/>
              </w:rPr>
            </w:pPr>
            <w:r w:rsidRPr="0060629E">
              <w:rPr>
                <w:rFonts w:ascii="Calibri" w:eastAsia="Calibri" w:hAnsi="Calibri" w:cs="Calibri"/>
                <w:b/>
                <w:color w:val="000000"/>
              </w:rPr>
              <w:t xml:space="preserve">Att producera texter </w:t>
            </w:r>
          </w:p>
        </w:tc>
        <w:tc>
          <w:tcPr>
            <w:tcW w:w="1560" w:type="dxa"/>
            <w:shd w:val="clear" w:color="auto" w:fill="auto"/>
          </w:tcPr>
          <w:p w:rsidR="00062604" w:rsidRPr="0060629E" w:rsidRDefault="00062604" w:rsidP="005C272C">
            <w:pPr>
              <w:spacing w:after="0"/>
            </w:pP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color w:val="000000"/>
                <w:lang w:val="sv-SE"/>
              </w:rPr>
              <w:t>M9 uppmuntra eleven att uttrycka upplevelser, tankar och åsikter och stärka elevens positiva bild av sig själv som textproducent</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I3</w:t>
            </w:r>
          </w:p>
        </w:tc>
        <w:tc>
          <w:tcPr>
            <w:tcW w:w="1842" w:type="dxa"/>
            <w:shd w:val="clear" w:color="auto" w:fill="auto"/>
          </w:tcPr>
          <w:p w:rsidR="00062604" w:rsidRPr="0060629E" w:rsidRDefault="00062604" w:rsidP="005C272C">
            <w:pPr>
              <w:spacing w:after="0"/>
              <w:rPr>
                <w:color w:val="000000"/>
              </w:rPr>
            </w:pPr>
            <w:r w:rsidRPr="0060629E">
              <w:rPr>
                <w:color w:val="000000"/>
              </w:rPr>
              <w:t>K1, K2, K4, K7</w:t>
            </w:r>
          </w:p>
          <w:p w:rsidR="00062604" w:rsidRPr="0060629E" w:rsidRDefault="00062604" w:rsidP="005C272C">
            <w:pPr>
              <w:autoSpaceDE w:val="0"/>
              <w:autoSpaceDN w:val="0"/>
              <w:adjustRightInd w:val="0"/>
              <w:spacing w:after="0"/>
              <w:ind w:left="54"/>
              <w:jc w:val="both"/>
              <w:rPr>
                <w:rFonts w:ascii="Calibri" w:eastAsia="Calibri" w:hAnsi="Calibri" w:cs="Calibri"/>
                <w:color w:val="000000"/>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M10 uppmuntra och handleda eleven i att återge och redogöra för sina tankar och att öva sig att producera berättande, beskrivande, instruerande och enkla argumenterande texter, även i multimediala lärmiljöer</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I3</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K4, K5, K7</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color w:val="000000"/>
                <w:lang w:val="sv-SE"/>
              </w:rPr>
              <w:t xml:space="preserve">M11 stödja eleven att vidareutveckla sin förmåga att skriva flytande för hand </w:t>
            </w:r>
            <w:r w:rsidRPr="00C329B7">
              <w:rPr>
                <w:lang w:val="sv-SE"/>
              </w:rPr>
              <w:t xml:space="preserve">och digitalt och stärka färdigheterna i </w:t>
            </w:r>
            <w:r w:rsidRPr="00C329B7">
              <w:rPr>
                <w:color w:val="000000"/>
                <w:lang w:val="sv-SE"/>
              </w:rPr>
              <w:t>rättstavning och de grundläggande strukturerna i skriftspråket</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I3</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K1, K4, K5</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color w:val="000000"/>
                <w:lang w:val="sv-SE"/>
              </w:rPr>
              <w:t>M12 sporra eleven att lära sig textproduktionsprocesser och förmåga att utvärdera sina egna texter, erbjuda möjligheter att ta emot och ge konstruktiv respons samt lära eleven att ta hänsyn till textmottagaren och att tillämpa etiska regler, sekretess och normer för upphovsrätt på internet</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I3</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K2, K4, K5, K6</w:t>
            </w:r>
          </w:p>
        </w:tc>
      </w:tr>
      <w:tr w:rsidR="00062604" w:rsidRPr="006E7D87" w:rsidTr="00917D6E">
        <w:tc>
          <w:tcPr>
            <w:tcW w:w="6237" w:type="dxa"/>
            <w:shd w:val="clear" w:color="auto" w:fill="auto"/>
          </w:tcPr>
          <w:p w:rsidR="00062604" w:rsidRPr="00C329B7" w:rsidRDefault="00062604" w:rsidP="005C272C">
            <w:pPr>
              <w:autoSpaceDE w:val="0"/>
              <w:autoSpaceDN w:val="0"/>
              <w:adjustRightInd w:val="0"/>
              <w:spacing w:after="0"/>
              <w:rPr>
                <w:rFonts w:ascii="Calibri" w:eastAsia="Calibri" w:hAnsi="Calibri" w:cs="Calibri"/>
                <w:b/>
                <w:color w:val="000000"/>
                <w:lang w:val="sv-SE"/>
              </w:rPr>
            </w:pPr>
            <w:r w:rsidRPr="00C329B7">
              <w:rPr>
                <w:rFonts w:ascii="Calibri" w:eastAsia="Calibri" w:hAnsi="Calibri" w:cs="Calibri"/>
                <w:b/>
                <w:color w:val="000000"/>
                <w:lang w:val="sv-SE"/>
              </w:rPr>
              <w:t>Att förstå språk, litteratur och kultur</w:t>
            </w:r>
          </w:p>
        </w:tc>
        <w:tc>
          <w:tcPr>
            <w:tcW w:w="1560" w:type="dxa"/>
            <w:shd w:val="clear" w:color="auto" w:fill="auto"/>
          </w:tcPr>
          <w:p w:rsidR="00062604" w:rsidRPr="00C329B7" w:rsidRDefault="00062604" w:rsidP="005C272C">
            <w:pPr>
              <w:spacing w:after="0"/>
              <w:rPr>
                <w:lang w:val="sv-SE"/>
              </w:rPr>
            </w:pPr>
          </w:p>
        </w:tc>
        <w:tc>
          <w:tcPr>
            <w:tcW w:w="1842" w:type="dxa"/>
            <w:shd w:val="clear" w:color="auto" w:fill="auto"/>
          </w:tcPr>
          <w:p w:rsidR="00062604" w:rsidRPr="00C329B7" w:rsidRDefault="00062604" w:rsidP="005C272C">
            <w:pPr>
              <w:autoSpaceDE w:val="0"/>
              <w:autoSpaceDN w:val="0"/>
              <w:adjustRightInd w:val="0"/>
              <w:spacing w:after="0"/>
              <w:ind w:left="54"/>
              <w:rPr>
                <w:rFonts w:ascii="Calibri" w:eastAsia="Calibri" w:hAnsi="Calibri" w:cs="Calibri"/>
                <w:color w:val="000000"/>
                <w:lang w:val="sv-SE"/>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M13 stödja eleven i att utveckla språklig medvetenhet, väcka elevens intresse för att undersöka språket och dess olika varianter samt ge eleven möjligheter att använda begrepp som beskriver språket och språkliga strukturer</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I4</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 xml:space="preserve">K1, K2, K4 </w:t>
            </w: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M14 sporra eleven att vidga sin textvärld och läsa litteratur som är riktad till barn och unga och uppmuntra eleven att läsa och reflektera kring sina läsupplevelser samt att aktivt använda sig av bibliotek</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I4</w:t>
            </w:r>
          </w:p>
        </w:tc>
        <w:tc>
          <w:tcPr>
            <w:tcW w:w="1842" w:type="dxa"/>
            <w:shd w:val="clear" w:color="auto" w:fill="auto"/>
          </w:tcPr>
          <w:p w:rsidR="00062604" w:rsidRPr="0060629E" w:rsidRDefault="00062604" w:rsidP="005C272C">
            <w:pPr>
              <w:spacing w:after="0"/>
              <w:contextualSpacing/>
              <w:rPr>
                <w:rFonts w:eastAsia="Arial Unicode MS" w:cs="Arial"/>
              </w:rPr>
            </w:pPr>
            <w:r w:rsidRPr="0060629E">
              <w:t xml:space="preserve"> K2, K4, K5, K7</w:t>
            </w:r>
          </w:p>
          <w:p w:rsidR="00062604" w:rsidRPr="0060629E" w:rsidRDefault="00062604" w:rsidP="005C272C">
            <w:pPr>
              <w:autoSpaceDE w:val="0"/>
              <w:autoSpaceDN w:val="0"/>
              <w:adjustRightInd w:val="0"/>
              <w:spacing w:after="0"/>
              <w:ind w:left="54"/>
              <w:rPr>
                <w:rFonts w:ascii="Calibri" w:eastAsia="Calibri" w:hAnsi="Calibri" w:cs="Calibri"/>
                <w:color w:val="000000"/>
              </w:rPr>
            </w:pPr>
          </w:p>
        </w:tc>
      </w:tr>
      <w:tr w:rsidR="00062604" w:rsidRPr="0060629E" w:rsidTr="00917D6E">
        <w:tc>
          <w:tcPr>
            <w:tcW w:w="6237" w:type="dxa"/>
            <w:shd w:val="clear" w:color="auto" w:fill="auto"/>
          </w:tcPr>
          <w:p w:rsidR="00062604" w:rsidRPr="00C329B7" w:rsidRDefault="00062604" w:rsidP="005C272C">
            <w:pPr>
              <w:spacing w:after="0"/>
              <w:rPr>
                <w:lang w:val="sv-SE"/>
              </w:rPr>
            </w:pPr>
            <w:r w:rsidRPr="00C329B7">
              <w:rPr>
                <w:lang w:val="sv-SE"/>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560" w:type="dxa"/>
            <w:shd w:val="clear" w:color="auto" w:fill="auto"/>
          </w:tcPr>
          <w:p w:rsidR="00062604" w:rsidRPr="0060629E" w:rsidRDefault="00062604" w:rsidP="005C272C">
            <w:pPr>
              <w:autoSpaceDE w:val="0"/>
              <w:autoSpaceDN w:val="0"/>
              <w:adjustRightInd w:val="0"/>
              <w:spacing w:after="0"/>
              <w:rPr>
                <w:rFonts w:ascii="Calibri" w:eastAsia="Calibri" w:hAnsi="Calibri" w:cs="Calibri"/>
                <w:color w:val="000000"/>
              </w:rPr>
            </w:pPr>
            <w:r w:rsidRPr="0060629E">
              <w:rPr>
                <w:rFonts w:ascii="Calibri" w:eastAsia="Calibri" w:hAnsi="Calibri" w:cs="Calibri"/>
                <w:color w:val="000000"/>
              </w:rPr>
              <w:t>I4</w:t>
            </w:r>
          </w:p>
        </w:tc>
        <w:tc>
          <w:tcPr>
            <w:tcW w:w="1842" w:type="dxa"/>
            <w:shd w:val="clear" w:color="auto" w:fill="auto"/>
          </w:tcPr>
          <w:p w:rsidR="00062604" w:rsidRPr="0060629E" w:rsidRDefault="00062604" w:rsidP="005C272C">
            <w:pPr>
              <w:autoSpaceDE w:val="0"/>
              <w:autoSpaceDN w:val="0"/>
              <w:adjustRightInd w:val="0"/>
              <w:spacing w:after="0"/>
              <w:ind w:left="54"/>
              <w:rPr>
                <w:rFonts w:ascii="Calibri" w:eastAsia="Calibri" w:hAnsi="Calibri" w:cs="Calibri"/>
                <w:color w:val="000000"/>
              </w:rPr>
            </w:pPr>
            <w:r w:rsidRPr="0060629E">
              <w:rPr>
                <w:rFonts w:ascii="Calibri" w:eastAsia="Calibri" w:hAnsi="Calibri" w:cs="Calibri"/>
                <w:color w:val="000000"/>
              </w:rPr>
              <w:t>K2, K4, K6, K7</w:t>
            </w:r>
          </w:p>
        </w:tc>
      </w:tr>
    </w:tbl>
    <w:p w:rsidR="00062604" w:rsidRPr="0060629E" w:rsidRDefault="00062604" w:rsidP="00062604">
      <w:pPr>
        <w:autoSpaceDE w:val="0"/>
        <w:autoSpaceDN w:val="0"/>
        <w:adjustRightInd w:val="0"/>
        <w:spacing w:after="0"/>
        <w:rPr>
          <w:rFonts w:eastAsia="Calibri" w:cs="Calibri"/>
          <w:b/>
          <w:color w:val="000000"/>
        </w:rPr>
      </w:pPr>
    </w:p>
    <w:p w:rsidR="00062604" w:rsidRPr="00C329B7" w:rsidRDefault="00062604" w:rsidP="00062604">
      <w:pPr>
        <w:autoSpaceDE w:val="0"/>
        <w:autoSpaceDN w:val="0"/>
        <w:adjustRightInd w:val="0"/>
        <w:spacing w:after="0" w:line="240" w:lineRule="auto"/>
        <w:rPr>
          <w:rFonts w:ascii="Calibri" w:eastAsia="Calibri" w:hAnsi="Calibri" w:cs="Calibri"/>
          <w:b/>
          <w:color w:val="000000"/>
          <w:lang w:val="sv-SE"/>
        </w:rPr>
      </w:pPr>
      <w:r w:rsidRPr="00C329B7">
        <w:rPr>
          <w:rFonts w:ascii="Calibri" w:eastAsia="Calibri" w:hAnsi="Calibri" w:cs="Calibri"/>
          <w:b/>
          <w:color w:val="000000"/>
          <w:lang w:val="sv-SE"/>
        </w:rPr>
        <w:t>Centralt innehåll som anknyter till målen för lärokursen svenska och litteratur i årskurs 3–6</w:t>
      </w:r>
    </w:p>
    <w:p w:rsidR="00062604" w:rsidRPr="00C329B7" w:rsidRDefault="00062604" w:rsidP="00062604">
      <w:pPr>
        <w:jc w:val="both"/>
        <w:rPr>
          <w:lang w:val="sv-SE"/>
        </w:rPr>
      </w:pPr>
      <w:r w:rsidRPr="00C329B7">
        <w:rPr>
          <w:b/>
          <w:lang w:val="sv-SE"/>
        </w:rPr>
        <w:br/>
        <w:t>I1 Att kommunicera</w:t>
      </w:r>
      <w:r w:rsidRPr="00C329B7">
        <w:rPr>
          <w:lang w:val="sv-SE"/>
        </w:rPr>
        <w:t>: I årskurs 3-6 övar sig eleverna i att i olika kommunikationssituationer dela med sig av sina tankar, erfarenheter och åsikter och övar sig att ta och ge konstruktiv respons som kommunikatörer i olika kommunikationsmiljöer. Eleverna observerar sitt eget sätt att kommunicera och tränar sig till exempel i att visa respekt, kommunicera målinriktat, uttrycka sina egna åsikter och motivera dessa samtidigt som de lyssnar till andra. De övar sig i att fungera i olika slag av kommunikations- och rollsituationer och att använda sig av retoriska verktyg och drama som kommunikationsverktyg då man behandlar litteratur och aktuella teman. Eleverna får möjlighet att medverka i kulturproduktioner i skolan och i planeringen av dessa.</w:t>
      </w:r>
    </w:p>
    <w:p w:rsidR="00062604" w:rsidRPr="00C329B7" w:rsidRDefault="00062604" w:rsidP="00062604">
      <w:pPr>
        <w:jc w:val="both"/>
        <w:rPr>
          <w:rFonts w:cs="Calibri"/>
          <w:lang w:val="sv-SE"/>
        </w:rPr>
      </w:pPr>
      <w:r w:rsidRPr="00C329B7">
        <w:rPr>
          <w:b/>
          <w:lang w:val="sv-SE"/>
        </w:rPr>
        <w:t xml:space="preserve">I2 Att tolka texter: </w:t>
      </w:r>
      <w:r w:rsidRPr="00C329B7">
        <w:rPr>
          <w:lang w:val="sv-SE"/>
        </w:rPr>
        <w:t>Eleverna</w:t>
      </w:r>
      <w:r w:rsidRPr="00C329B7">
        <w:rPr>
          <w:rFonts w:cs="Calibri"/>
          <w:lang w:val="sv-SE"/>
        </w:rPr>
        <w:t xml:space="preserve"> lär sig tillämpa</w:t>
      </w:r>
      <w:r w:rsidRPr="00C329B7">
        <w:rPr>
          <w:rFonts w:cs="Calibri"/>
          <w:bCs/>
          <w:lang w:val="sv-SE"/>
        </w:rPr>
        <w:t xml:space="preserve"> lässtrategier</w:t>
      </w:r>
      <w:r w:rsidRPr="00C329B7">
        <w:rPr>
          <w:rFonts w:cs="Calibri"/>
          <w:lang w:val="sv-SE"/>
        </w:rPr>
        <w:t xml:space="preserve"> och kognitiva strategier (tankestrategier) som är lämpliga för olika situationer. De övar sig att läsa flytande olika slag av texter, såsom skönlitteratur, faktatexter och medietexter som kombinerar ord och bild. De observerar och utvärderar sin egen läsfärdighet. Eleverna fördjupar sin textanalytiska förmåga genom att laborera med och jämföra många olika slag av texter. De övar sig att förklara, jämföra och reflektera över ord, synonymer, metaforer, ordspråk och talesätt och olika begrepp. Eleverna lär sig identifiera de typiska språkliga och textuella dragen i berättande, beskrivande, instruerande och </w:t>
      </w:r>
      <w:r w:rsidRPr="00C329B7">
        <w:rPr>
          <w:lang w:val="sv-SE"/>
        </w:rPr>
        <w:t>argumenterande</w:t>
      </w:r>
      <w:r w:rsidRPr="00C329B7">
        <w:rPr>
          <w:rFonts w:cs="Calibri"/>
          <w:lang w:val="sv-SE"/>
        </w:rPr>
        <w:t xml:space="preserve"> texter. </w:t>
      </w:r>
    </w:p>
    <w:p w:rsidR="00062604" w:rsidRPr="00C329B7" w:rsidRDefault="00062604" w:rsidP="00062604">
      <w:pPr>
        <w:jc w:val="both"/>
        <w:rPr>
          <w:b/>
          <w:lang w:val="sv-SE"/>
        </w:rPr>
      </w:pPr>
      <w:r w:rsidRPr="00C329B7">
        <w:rPr>
          <w:rFonts w:cs="Calibri"/>
          <w:lang w:val="sv-SE"/>
        </w:rPr>
        <w:t xml:space="preserve">Eleverna tolkar och laborerar med texter genom att använda sig av sin kunskap om språkliga strukturer och klassificerar ord enligt form och innehåll (ordklasser).  </w:t>
      </w:r>
    </w:p>
    <w:p w:rsidR="00062604" w:rsidRPr="00C329B7" w:rsidRDefault="00062604" w:rsidP="00062604">
      <w:pPr>
        <w:jc w:val="both"/>
        <w:rPr>
          <w:rFonts w:cs="Calibri"/>
          <w:lang w:val="sv-SE"/>
        </w:rPr>
      </w:pPr>
      <w:r w:rsidRPr="00C329B7">
        <w:rPr>
          <w:rFonts w:cs="Calibri"/>
          <w:lang w:val="sv-SE"/>
        </w:rPr>
        <w:t xml:space="preserve">Tillsammans läser de och lyssnar till barn- och ungdomslitteratur som de själva är med och väljer. De övar sig att använda även nya </w:t>
      </w:r>
      <w:r w:rsidRPr="00C329B7">
        <w:rPr>
          <w:rFonts w:cs="Calibri"/>
          <w:bCs/>
          <w:lang w:val="sv-SE"/>
        </w:rPr>
        <w:t>begrepp såsom berättare, motiv och tematik</w:t>
      </w:r>
      <w:r w:rsidRPr="00C329B7">
        <w:rPr>
          <w:rFonts w:cs="Calibri"/>
          <w:lang w:val="sv-SE"/>
        </w:rPr>
        <w:t xml:space="preserve"> när de tolkar skönlitteratur. Eleverna får handledning i att förklara, jämföra och </w:t>
      </w:r>
      <w:r w:rsidRPr="00C329B7">
        <w:rPr>
          <w:rFonts w:cs="Calibri"/>
          <w:bCs/>
          <w:lang w:val="sv-SE"/>
        </w:rPr>
        <w:t xml:space="preserve">reflektera över innebörden i ord och begrepp. De utvärderar sin egen läsförståelse och </w:t>
      </w:r>
      <w:r w:rsidRPr="00C329B7">
        <w:rPr>
          <w:rFonts w:cs="Calibri"/>
          <w:lang w:val="sv-SE"/>
        </w:rPr>
        <w:t xml:space="preserve">vidgar sina kunskaper genom de texter de läser. De söker information i olika källor och skaffar sig nya kunskaper genom att läsa. De använder skolbiblioteket och andra bibliotekstjänster och övar sig i att bedöma texters och källors tillförlitlighet.  </w:t>
      </w:r>
    </w:p>
    <w:p w:rsidR="00062604" w:rsidRPr="00C329B7" w:rsidRDefault="00062604" w:rsidP="00062604">
      <w:pPr>
        <w:jc w:val="both"/>
        <w:rPr>
          <w:rFonts w:cs="Calibri"/>
          <w:lang w:val="sv-SE"/>
        </w:rPr>
      </w:pPr>
      <w:r w:rsidRPr="00C329B7">
        <w:rPr>
          <w:b/>
          <w:lang w:val="sv-SE"/>
        </w:rPr>
        <w:t xml:space="preserve">I3 Att producera texter: </w:t>
      </w:r>
      <w:r w:rsidRPr="00C329B7">
        <w:rPr>
          <w:rFonts w:cs="Calibri"/>
          <w:lang w:val="sv-SE"/>
        </w:rPr>
        <w:t xml:space="preserve">Eleverna producerar både fiktiva texter och faktatexter multimodalt, utgående från egna upplevelser, tankar och iakttagelser och från andras texter. De reflekterar över skrivandets idé och hur texters syften syns i de språkliga val man gör. Eleverna skriver textade bokstäver för hand och övar sig att skriva obehindrat digitalt.  Eleverna undersöker språkliga drag och textuppbyggnad i olika texter och lär sig att använda rubriker, textstrukturer och styckeindelning i berättande, beskrivande, instruerande och </w:t>
      </w:r>
      <w:r w:rsidRPr="00C329B7">
        <w:rPr>
          <w:lang w:val="sv-SE"/>
        </w:rPr>
        <w:t>argumenterande</w:t>
      </w:r>
      <w:r w:rsidRPr="00C329B7">
        <w:rPr>
          <w:rFonts w:cs="Calibri"/>
          <w:lang w:val="sv-SE"/>
        </w:rPr>
        <w:t xml:space="preserve"> texter som de själva producerar. Medvetenheten om språkets uppbyggnad utvecklas genom övningar i språkanalys av de texter eleverna själva skriver.</w:t>
      </w:r>
    </w:p>
    <w:p w:rsidR="00062604" w:rsidRPr="00C329B7" w:rsidRDefault="00062604" w:rsidP="00062604">
      <w:pPr>
        <w:jc w:val="both"/>
        <w:rPr>
          <w:rFonts w:cs="Calibri"/>
          <w:lang w:val="sv-SE"/>
        </w:rPr>
      </w:pPr>
      <w:r w:rsidRPr="00C329B7">
        <w:rPr>
          <w:lang w:val="sv-SE"/>
        </w:rPr>
        <w:t>Tillsammans undersöker de språkstrukturer och meningsbyggnad: stavningsregler, skiljetecken, ordklasser, böjningsformer, huvudsatser och bisatser. Språkliga element i svenska språket jämförs med andra språk som är bekanta för eleverna.</w:t>
      </w:r>
    </w:p>
    <w:p w:rsidR="00062604" w:rsidRPr="00C329B7" w:rsidRDefault="00062604" w:rsidP="00062604">
      <w:pPr>
        <w:jc w:val="both"/>
        <w:rPr>
          <w:rFonts w:cs="Calibri"/>
          <w:lang w:val="sv-SE"/>
        </w:rPr>
      </w:pPr>
      <w:r w:rsidRPr="00C329B7">
        <w:rPr>
          <w:rFonts w:cs="Calibri"/>
          <w:lang w:val="sv-SE"/>
        </w:rPr>
        <w:t>Eleverna övar sig att producera texter steg för steg från idé till</w:t>
      </w:r>
      <w:r w:rsidRPr="00C329B7">
        <w:rPr>
          <w:rFonts w:cs="Calibri"/>
          <w:iCs/>
          <w:lang w:val="sv-SE"/>
        </w:rPr>
        <w:t xml:space="preserve"> planering, utkast, skrivande, respons, bearbetning, finslipning och publicering. </w:t>
      </w:r>
      <w:r w:rsidRPr="00C329B7">
        <w:rPr>
          <w:rFonts w:cs="Calibri"/>
          <w:lang w:val="sv-SE"/>
        </w:rPr>
        <w:t xml:space="preserve"> De övar sig i grundläggande rättskrivning och undersöker valet av ordval, uttryck och ordföljd i relation till textens betydelse. De lär sig skilja mellan skriftspråkliga och talspråkliga uttryckssätt och att känna igen huvudsats och bisats och de centrala satsdelarna (subjekt och predikat) i en sats och att använda denna kunskap då de producerar texter. </w:t>
      </w:r>
    </w:p>
    <w:p w:rsidR="00062604" w:rsidRPr="00C329B7" w:rsidRDefault="00062604" w:rsidP="00062604">
      <w:pPr>
        <w:jc w:val="both"/>
        <w:rPr>
          <w:lang w:val="sv-SE"/>
        </w:rPr>
      </w:pPr>
      <w:r w:rsidRPr="00C329B7">
        <w:rPr>
          <w:b/>
          <w:lang w:val="sv-SE"/>
        </w:rPr>
        <w:t xml:space="preserve">I4 Att förstå språk, litteratur och kultur: </w:t>
      </w:r>
      <w:r w:rsidRPr="00C329B7">
        <w:rPr>
          <w:lang w:val="sv-SE"/>
        </w:rPr>
        <w:t>Inom detta delområde arbetar eleverna med det talade och skrivna språket och dess strukturer, med kulturell mångfald samt med litteratur och kultur. De undersöker språkets variation enligt situation och textinnehåll och funderar över olika betydelser i ord, texter och talesätt. De undersöker relationer mellan texter i multimodala sammanhang. Därtill bekantar sig eleverna med övriga språk och kulturer i Finland och med de nordiska grannspråken och nordisk kultur. De möter moderna kulturformer som berör barnens värld. Det lokala kultur- och medieutbudet, till exempel bibliotek, film, teater och museer utnyttjas i undervisningen. Eleverna reflekterar över olika mediekulturella uttryck och diskuterar mediernas roll i sin vardag. De medverkar i skolans kulturevenemang och i planeringen av dessa.  Eleverna uppmuntras till att aktivt och mångsidigt använda bibliotekstjänster, hitta intressant läsning och att läsa och skriva på fritiden. Inom litteraturundervisningen läser eleverna finländsk, svensk, nordisk och annan internationell barn- och ungdomslitteratur inom olika genrer och de diskuterar och bearbetar teman och frågor som litteraturläsningen väcker.</w:t>
      </w:r>
    </w:p>
    <w:p w:rsidR="00062604" w:rsidRPr="00C329B7" w:rsidRDefault="00062604" w:rsidP="00062604">
      <w:pPr>
        <w:spacing w:line="240" w:lineRule="auto"/>
        <w:jc w:val="both"/>
        <w:rPr>
          <w:b/>
          <w:lang w:val="sv-SE"/>
        </w:rPr>
      </w:pPr>
      <w:r w:rsidRPr="00C329B7">
        <w:rPr>
          <w:b/>
          <w:lang w:val="sv-SE"/>
        </w:rPr>
        <w:t>Bedömningskriterier för goda kunskaper (verbal bedömning) eller vitsordet 8 (sifferbedömning) i slutet av årskurs 6 i lärokursen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107"/>
        <w:gridCol w:w="2609"/>
        <w:gridCol w:w="3061"/>
      </w:tblGrid>
      <w:tr w:rsidR="00062604" w:rsidRPr="006E7D87" w:rsidTr="005C272C">
        <w:tc>
          <w:tcPr>
            <w:tcW w:w="2862" w:type="dxa"/>
            <w:shd w:val="clear" w:color="auto" w:fill="auto"/>
          </w:tcPr>
          <w:p w:rsidR="00062604" w:rsidRPr="0060629E" w:rsidRDefault="00062604" w:rsidP="005C272C">
            <w:pPr>
              <w:autoSpaceDE w:val="0"/>
              <w:autoSpaceDN w:val="0"/>
              <w:adjustRightInd w:val="0"/>
              <w:spacing w:after="0" w:line="240" w:lineRule="auto"/>
              <w:rPr>
                <w:rFonts w:ascii="Calibri" w:eastAsia="Calibri" w:hAnsi="Calibri" w:cs="Calibri"/>
                <w:color w:val="000000"/>
              </w:rPr>
            </w:pPr>
            <w:r w:rsidRPr="0060629E">
              <w:rPr>
                <w:rFonts w:ascii="Calibri" w:eastAsia="Calibri" w:hAnsi="Calibri" w:cs="Calibri"/>
                <w:color w:val="000000"/>
              </w:rPr>
              <w:t>Mål för undervisningen</w:t>
            </w:r>
          </w:p>
        </w:tc>
        <w:tc>
          <w:tcPr>
            <w:tcW w:w="1107" w:type="dxa"/>
            <w:shd w:val="clear" w:color="auto" w:fill="auto"/>
          </w:tcPr>
          <w:p w:rsidR="00062604" w:rsidRPr="0060629E" w:rsidRDefault="00062604" w:rsidP="005C272C">
            <w:pPr>
              <w:spacing w:after="0" w:line="240" w:lineRule="auto"/>
            </w:pPr>
            <w:r w:rsidRPr="0060629E">
              <w:t>Innehåll</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 xml:space="preserve">Föremål för bedömning </w:t>
            </w:r>
            <w:r w:rsidRPr="00C329B7">
              <w:rPr>
                <w:lang w:val="sv-SE"/>
              </w:rPr>
              <w:br/>
              <w:t xml:space="preserve">i läroämnet </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 xml:space="preserve">Kunskapskrav för goda kunskaper/vitsordet åtta </w:t>
            </w:r>
          </w:p>
        </w:tc>
      </w:tr>
      <w:tr w:rsidR="00062604" w:rsidRPr="0060629E" w:rsidTr="005C272C">
        <w:tc>
          <w:tcPr>
            <w:tcW w:w="2862" w:type="dxa"/>
            <w:shd w:val="clear" w:color="auto" w:fill="auto"/>
          </w:tcPr>
          <w:p w:rsidR="00062604" w:rsidRPr="0060629E" w:rsidRDefault="00062604" w:rsidP="005C272C">
            <w:pPr>
              <w:autoSpaceDE w:val="0"/>
              <w:autoSpaceDN w:val="0"/>
              <w:adjustRightInd w:val="0"/>
              <w:spacing w:after="0" w:line="240" w:lineRule="auto"/>
              <w:rPr>
                <w:rFonts w:ascii="Calibri" w:eastAsia="Calibri" w:hAnsi="Calibri" w:cs="Calibri"/>
                <w:b/>
                <w:color w:val="000000"/>
              </w:rPr>
            </w:pPr>
            <w:r w:rsidRPr="0060629E">
              <w:rPr>
                <w:rFonts w:ascii="Calibri" w:eastAsia="Calibri" w:hAnsi="Calibri" w:cs="Calibri"/>
                <w:b/>
                <w:color w:val="000000"/>
              </w:rPr>
              <w:t>Att kommunicera</w:t>
            </w:r>
          </w:p>
        </w:tc>
        <w:tc>
          <w:tcPr>
            <w:tcW w:w="1107" w:type="dxa"/>
            <w:shd w:val="clear" w:color="auto" w:fill="auto"/>
          </w:tcPr>
          <w:p w:rsidR="00062604" w:rsidRPr="0060629E" w:rsidRDefault="00062604" w:rsidP="005C272C">
            <w:pPr>
              <w:spacing w:after="0" w:line="240" w:lineRule="auto"/>
            </w:pPr>
          </w:p>
        </w:tc>
        <w:tc>
          <w:tcPr>
            <w:tcW w:w="2609" w:type="dxa"/>
            <w:shd w:val="clear" w:color="auto" w:fill="auto"/>
          </w:tcPr>
          <w:p w:rsidR="00062604" w:rsidRPr="0060629E" w:rsidRDefault="00062604" w:rsidP="005C272C">
            <w:pPr>
              <w:spacing w:after="0" w:line="240" w:lineRule="auto"/>
            </w:pPr>
          </w:p>
        </w:tc>
        <w:tc>
          <w:tcPr>
            <w:tcW w:w="3061" w:type="dxa"/>
            <w:shd w:val="clear" w:color="auto" w:fill="auto"/>
          </w:tcPr>
          <w:p w:rsidR="00062604" w:rsidRPr="0060629E" w:rsidRDefault="00062604" w:rsidP="005C272C">
            <w:pPr>
              <w:spacing w:after="0" w:line="240" w:lineRule="auto"/>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 handleda eleven i förmågan att uttrycka sin åsikt och delta konstruktivt i olika kommunikations-situationer</w:t>
            </w:r>
          </w:p>
        </w:tc>
        <w:tc>
          <w:tcPr>
            <w:tcW w:w="1107" w:type="dxa"/>
            <w:shd w:val="clear" w:color="auto" w:fill="auto"/>
          </w:tcPr>
          <w:p w:rsidR="00062604" w:rsidRPr="0060629E" w:rsidRDefault="00062604" w:rsidP="005C272C">
            <w:pPr>
              <w:spacing w:after="0" w:line="240" w:lineRule="auto"/>
            </w:pPr>
            <w:r w:rsidRPr="0060629E">
              <w:t>I1</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kommunicera i olika kommunikations-miljöer</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uttrycka sina tankar och åsikter i välbekanta kommunikationssituationer.</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M2 stödja eleven att i sin kommunikation ta hänsyn till mottagarens behov och de egna språkvalens betydelse vid kommunikation i grupp</w:t>
            </w:r>
          </w:p>
        </w:tc>
        <w:tc>
          <w:tcPr>
            <w:tcW w:w="1107" w:type="dxa"/>
            <w:shd w:val="clear" w:color="auto" w:fill="auto"/>
          </w:tcPr>
          <w:p w:rsidR="00062604" w:rsidRPr="0060629E" w:rsidRDefault="00062604" w:rsidP="005C272C">
            <w:pPr>
              <w:spacing w:after="0" w:line="240" w:lineRule="auto"/>
            </w:pPr>
            <w:r w:rsidRPr="0060629E">
              <w:t>I1</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beakta andra i en kommunikations-situation</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använda sig av sin röst och kan rikta sitt budskap och ta kontakt i olika kommunikationssituationer samt modifiera sin kommunikation efter behov och ta andra i betraktande.</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M3 uppmuntra eleven att använda sin kreativitet och uttrycka sig mångsidigt i olika kommunikationssituationer, även genom drama</w:t>
            </w:r>
          </w:p>
        </w:tc>
        <w:tc>
          <w:tcPr>
            <w:tcW w:w="1107" w:type="dxa"/>
            <w:shd w:val="clear" w:color="auto" w:fill="auto"/>
          </w:tcPr>
          <w:p w:rsidR="00062604" w:rsidRPr="0060629E" w:rsidRDefault="00062604" w:rsidP="005C272C">
            <w:pPr>
              <w:spacing w:after="0" w:line="240" w:lineRule="auto"/>
            </w:pPr>
            <w:r w:rsidRPr="0060629E">
              <w:t>I1</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använda mångsidiga retoriska uttrycksmedel</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ge uttryck för sina idéer och tankar i grupp, kan hålla en kort förberedd presentation eller ett diskussionsinlägg och deltar i dramaverksamhet.</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 xml:space="preserve">M4 sporra eleven att stärka sitt självförtroende som kommunikatör och viljan och förmågan att delta i olika typer av kommunikations-situationer, även multimediala </w:t>
            </w:r>
          </w:p>
        </w:tc>
        <w:tc>
          <w:tcPr>
            <w:tcW w:w="1107" w:type="dxa"/>
            <w:shd w:val="clear" w:color="auto" w:fill="auto"/>
          </w:tcPr>
          <w:p w:rsidR="00062604" w:rsidRPr="0060629E" w:rsidRDefault="00062604" w:rsidP="005C272C">
            <w:pPr>
              <w:spacing w:after="0" w:line="240" w:lineRule="auto"/>
            </w:pPr>
            <w:r w:rsidRPr="0060629E">
              <w:t>I1</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Hur eleven utvecklat sina kommunikations-färdigheter</w:t>
            </w:r>
          </w:p>
          <w:p w:rsidR="00062604" w:rsidRPr="00C329B7" w:rsidRDefault="00062604" w:rsidP="005C272C">
            <w:pPr>
              <w:spacing w:after="0" w:line="240" w:lineRule="auto"/>
              <w:rPr>
                <w:lang w:val="sv-SE"/>
              </w:rPr>
            </w:pP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ta emot och ge respons på sin egen och andras kommunikation.</w:t>
            </w:r>
          </w:p>
          <w:p w:rsidR="00062604" w:rsidRPr="00C329B7" w:rsidRDefault="00062604" w:rsidP="005C272C">
            <w:pPr>
              <w:spacing w:after="0" w:line="240" w:lineRule="auto"/>
              <w:rPr>
                <w:lang w:val="sv-SE"/>
              </w:rPr>
            </w:pPr>
          </w:p>
        </w:tc>
      </w:tr>
      <w:tr w:rsidR="00062604" w:rsidRPr="0060629E" w:rsidTr="005C272C">
        <w:tc>
          <w:tcPr>
            <w:tcW w:w="2862" w:type="dxa"/>
            <w:shd w:val="clear" w:color="auto" w:fill="auto"/>
          </w:tcPr>
          <w:p w:rsidR="00062604" w:rsidRPr="0060629E" w:rsidRDefault="00062604" w:rsidP="005C272C">
            <w:pPr>
              <w:autoSpaceDE w:val="0"/>
              <w:autoSpaceDN w:val="0"/>
              <w:adjustRightInd w:val="0"/>
              <w:spacing w:after="0" w:line="240" w:lineRule="auto"/>
              <w:rPr>
                <w:rFonts w:ascii="Calibri" w:eastAsia="Calibri" w:hAnsi="Calibri" w:cs="Calibri"/>
                <w:b/>
                <w:color w:val="000000"/>
              </w:rPr>
            </w:pPr>
            <w:r w:rsidRPr="0060629E">
              <w:rPr>
                <w:rFonts w:ascii="Calibri" w:eastAsia="Calibri" w:hAnsi="Calibri" w:cs="Calibri"/>
                <w:b/>
                <w:color w:val="000000"/>
              </w:rPr>
              <w:t>Att tolka texter</w:t>
            </w:r>
          </w:p>
        </w:tc>
        <w:tc>
          <w:tcPr>
            <w:tcW w:w="1107" w:type="dxa"/>
            <w:shd w:val="clear" w:color="auto" w:fill="auto"/>
          </w:tcPr>
          <w:p w:rsidR="00062604" w:rsidRPr="0060629E" w:rsidRDefault="00062604" w:rsidP="005C272C">
            <w:pPr>
              <w:spacing w:after="0" w:line="240" w:lineRule="auto"/>
            </w:pPr>
          </w:p>
        </w:tc>
        <w:tc>
          <w:tcPr>
            <w:tcW w:w="2609" w:type="dxa"/>
            <w:shd w:val="clear" w:color="auto" w:fill="auto"/>
          </w:tcPr>
          <w:p w:rsidR="00062604" w:rsidRPr="0060629E" w:rsidRDefault="00062604" w:rsidP="005C272C">
            <w:pPr>
              <w:spacing w:after="0" w:line="240" w:lineRule="auto"/>
            </w:pPr>
          </w:p>
        </w:tc>
        <w:tc>
          <w:tcPr>
            <w:tcW w:w="3061" w:type="dxa"/>
            <w:shd w:val="clear" w:color="auto" w:fill="auto"/>
          </w:tcPr>
          <w:p w:rsidR="00062604" w:rsidRPr="0060629E" w:rsidRDefault="00062604" w:rsidP="005C272C">
            <w:pPr>
              <w:spacing w:after="0" w:line="240" w:lineRule="auto"/>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M5 stödja eleven i att vidareutveckla sin grundläggande läsfärdighet till ett flytande läsande, utveckla strategier för läsförståelse samt stödja eleven i att observera och utvärdera sitt eget läsande</w:t>
            </w:r>
          </w:p>
        </w:tc>
        <w:tc>
          <w:tcPr>
            <w:tcW w:w="1107" w:type="dxa"/>
            <w:shd w:val="clear" w:color="auto" w:fill="auto"/>
          </w:tcPr>
          <w:p w:rsidR="00062604" w:rsidRPr="0060629E" w:rsidRDefault="00062604" w:rsidP="005C272C">
            <w:pPr>
              <w:spacing w:after="0" w:line="240" w:lineRule="auto"/>
            </w:pPr>
            <w:r w:rsidRPr="0060629E">
              <w:t>I2</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använda grundläggande strategier för läsförståelse</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läser många olika slag av texter flytande, använder sig av grundläggande lässtrategier samt iakttar och utvärderar sin egen läsfärdighet</w:t>
            </w:r>
          </w:p>
          <w:p w:rsidR="00062604" w:rsidRPr="00C329B7" w:rsidRDefault="00062604" w:rsidP="005C272C">
            <w:pPr>
              <w:spacing w:after="0" w:line="240" w:lineRule="auto"/>
              <w:rPr>
                <w:lang w:val="sv-SE"/>
              </w:rPr>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M6 stödja eleven i att utveckla elevens färdighet att analysera, tolka och utvärdera texter av flera olika slag, bredda elevens ord- och begreppsförråd samt stödja tänkandet</w:t>
            </w:r>
          </w:p>
        </w:tc>
        <w:tc>
          <w:tcPr>
            <w:tcW w:w="1107" w:type="dxa"/>
            <w:shd w:val="clear" w:color="auto" w:fill="auto"/>
          </w:tcPr>
          <w:p w:rsidR="00062604" w:rsidRPr="0060629E" w:rsidRDefault="00062604" w:rsidP="005C272C">
            <w:pPr>
              <w:spacing w:after="0" w:line="240" w:lineRule="auto"/>
            </w:pPr>
            <w:r w:rsidRPr="00C329B7">
              <w:rPr>
                <w:lang w:val="sv-SE"/>
              </w:rPr>
              <w:t xml:space="preserve"> </w:t>
            </w:r>
            <w:r w:rsidRPr="0060629E">
              <w:t>I2</w:t>
            </w:r>
          </w:p>
        </w:tc>
        <w:tc>
          <w:tcPr>
            <w:tcW w:w="2609" w:type="dxa"/>
            <w:shd w:val="clear" w:color="auto" w:fill="auto"/>
          </w:tcPr>
          <w:p w:rsidR="00062604" w:rsidRPr="0060629E" w:rsidRDefault="00062604" w:rsidP="005C272C">
            <w:pPr>
              <w:spacing w:after="0" w:line="240" w:lineRule="auto"/>
            </w:pPr>
            <w:r w:rsidRPr="0060629E">
              <w:t>Läsförståelse och textanalytisk förmåga</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känner igen vissa typiska språkliga och textuella drag i berättande, beskrivande, instruerande och enkla argumenterande texter. Eleven kan använda textanalys för att utveckla sitt ord- och begreppsförråd.</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M7 handleda eleven i att söka information, använda många olika slag av informationskällor och bedöma informationens tillförlitlighet</w:t>
            </w:r>
          </w:p>
        </w:tc>
        <w:tc>
          <w:tcPr>
            <w:tcW w:w="1107" w:type="dxa"/>
            <w:shd w:val="clear" w:color="auto" w:fill="auto"/>
          </w:tcPr>
          <w:p w:rsidR="00062604" w:rsidRPr="0060629E" w:rsidRDefault="00062604" w:rsidP="005C272C">
            <w:pPr>
              <w:spacing w:after="0" w:line="240" w:lineRule="auto"/>
            </w:pPr>
            <w:r w:rsidRPr="0060629E">
              <w:t>I2</w:t>
            </w:r>
          </w:p>
        </w:tc>
        <w:tc>
          <w:tcPr>
            <w:tcW w:w="2609" w:type="dxa"/>
            <w:shd w:val="clear" w:color="auto" w:fill="auto"/>
          </w:tcPr>
          <w:p w:rsidR="00062604" w:rsidRPr="0060629E" w:rsidRDefault="00062604" w:rsidP="005C272C">
            <w:pPr>
              <w:spacing w:after="0" w:line="240" w:lineRule="auto"/>
            </w:pPr>
            <w:r w:rsidRPr="0060629E">
              <w:t>Färdighet i informationssökning och källkritik</w:t>
            </w:r>
          </w:p>
          <w:p w:rsidR="00062604" w:rsidRPr="0060629E" w:rsidRDefault="00062604" w:rsidP="005C272C">
            <w:pPr>
              <w:spacing w:after="0" w:line="240" w:lineRule="auto"/>
            </w:pPr>
          </w:p>
          <w:p w:rsidR="00062604" w:rsidRPr="0060629E" w:rsidRDefault="00062604" w:rsidP="005C272C">
            <w:pPr>
              <w:spacing w:after="0" w:line="240" w:lineRule="auto"/>
            </w:pP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använder olika medier och textmiljöer samt lämpliga strategier vid informationssökning och kan i någon mån bedöma källors tillförlitlighet.</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107" w:type="dxa"/>
            <w:shd w:val="clear" w:color="auto" w:fill="auto"/>
          </w:tcPr>
          <w:p w:rsidR="00062604" w:rsidRPr="0060629E" w:rsidRDefault="00062604" w:rsidP="005C272C">
            <w:pPr>
              <w:spacing w:after="0" w:line="240" w:lineRule="auto"/>
            </w:pPr>
            <w:r w:rsidRPr="0060629E">
              <w:t>I2</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Kunskap om litteratur och texter för barn och unga och förmåga att dela med sig av sina läsupplevelser</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känner i någon mån till barn- och ungdomslitteratur, medietexter och andra texter och kan dela med sig av sina läserfarenheter, även i multimediala miljöer.</w:t>
            </w:r>
          </w:p>
        </w:tc>
      </w:tr>
      <w:tr w:rsidR="00062604" w:rsidRPr="0060629E" w:rsidTr="005C272C">
        <w:tc>
          <w:tcPr>
            <w:tcW w:w="2862" w:type="dxa"/>
            <w:shd w:val="clear" w:color="auto" w:fill="auto"/>
          </w:tcPr>
          <w:p w:rsidR="00062604" w:rsidRPr="0060629E" w:rsidRDefault="00062604" w:rsidP="005C272C">
            <w:pPr>
              <w:autoSpaceDE w:val="0"/>
              <w:autoSpaceDN w:val="0"/>
              <w:adjustRightInd w:val="0"/>
              <w:spacing w:after="0" w:line="240" w:lineRule="auto"/>
              <w:rPr>
                <w:rFonts w:ascii="Calibri" w:eastAsia="Calibri" w:hAnsi="Calibri" w:cs="Calibri"/>
                <w:b/>
                <w:color w:val="000000"/>
              </w:rPr>
            </w:pPr>
            <w:r w:rsidRPr="0060629E">
              <w:rPr>
                <w:rFonts w:ascii="Calibri" w:eastAsia="Calibri" w:hAnsi="Calibri" w:cs="Calibri"/>
                <w:b/>
                <w:color w:val="000000"/>
              </w:rPr>
              <w:t>Att producera texter</w:t>
            </w:r>
          </w:p>
        </w:tc>
        <w:tc>
          <w:tcPr>
            <w:tcW w:w="1107" w:type="dxa"/>
            <w:shd w:val="clear" w:color="auto" w:fill="auto"/>
          </w:tcPr>
          <w:p w:rsidR="00062604" w:rsidRPr="0060629E" w:rsidRDefault="00062604" w:rsidP="005C272C">
            <w:pPr>
              <w:spacing w:after="0" w:line="240" w:lineRule="auto"/>
            </w:pPr>
          </w:p>
        </w:tc>
        <w:tc>
          <w:tcPr>
            <w:tcW w:w="2609" w:type="dxa"/>
            <w:shd w:val="clear" w:color="auto" w:fill="auto"/>
          </w:tcPr>
          <w:p w:rsidR="00062604" w:rsidRPr="0060629E" w:rsidRDefault="00062604" w:rsidP="005C272C">
            <w:pPr>
              <w:spacing w:after="0" w:line="240" w:lineRule="auto"/>
            </w:pPr>
          </w:p>
        </w:tc>
        <w:tc>
          <w:tcPr>
            <w:tcW w:w="3061" w:type="dxa"/>
            <w:shd w:val="clear" w:color="auto" w:fill="auto"/>
          </w:tcPr>
          <w:p w:rsidR="00062604" w:rsidRPr="0060629E" w:rsidRDefault="00062604" w:rsidP="005C272C">
            <w:pPr>
              <w:spacing w:after="0" w:line="240" w:lineRule="auto"/>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M9 uppmuntra eleven att uttrycka upplevelser, tankar och åsikter och stärka elevens positiva bild av sig själv som textproducent</w:t>
            </w:r>
          </w:p>
        </w:tc>
        <w:tc>
          <w:tcPr>
            <w:tcW w:w="1107" w:type="dxa"/>
            <w:shd w:val="clear" w:color="auto" w:fill="auto"/>
          </w:tcPr>
          <w:p w:rsidR="00062604" w:rsidRPr="0060629E" w:rsidRDefault="00062604" w:rsidP="005C272C">
            <w:pPr>
              <w:spacing w:after="0" w:line="240" w:lineRule="auto"/>
            </w:pPr>
            <w:r w:rsidRPr="0060629E">
              <w:t>I3</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uttrycka tankar och erfarenheter</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uttrycker sina erfarenheter och tankar med hjälp av texter.</w:t>
            </w:r>
          </w:p>
          <w:p w:rsidR="00062604" w:rsidRPr="00C329B7" w:rsidRDefault="00062604" w:rsidP="005C272C">
            <w:pPr>
              <w:spacing w:after="0" w:line="240" w:lineRule="auto"/>
              <w:rPr>
                <w:lang w:val="sv-SE"/>
              </w:rPr>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M10 uppmuntra och handleda eleven i att återge och redogöra för sina tankar och att öva sig att producera berättande, beskrivande, instruerande och enkla argumenterande texter, även i multimediala lärmiljöer</w:t>
            </w:r>
          </w:p>
        </w:tc>
        <w:tc>
          <w:tcPr>
            <w:tcW w:w="1107" w:type="dxa"/>
            <w:shd w:val="clear" w:color="auto" w:fill="auto"/>
          </w:tcPr>
          <w:p w:rsidR="00062604" w:rsidRPr="0060629E" w:rsidRDefault="00062604" w:rsidP="005C272C">
            <w:pPr>
              <w:spacing w:after="0" w:line="240" w:lineRule="auto"/>
            </w:pPr>
            <w:r w:rsidRPr="0060629E">
              <w:t>I3</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verbalisera sina tankar och använda olika textgenrer</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med hjälp av handledning använda sig av det språk som är typiskt för berättande, beskrivande och enkla argumenterande texter.</w:t>
            </w:r>
          </w:p>
          <w:p w:rsidR="00062604" w:rsidRPr="00C329B7" w:rsidRDefault="00062604" w:rsidP="005C272C">
            <w:pPr>
              <w:spacing w:after="0" w:line="240" w:lineRule="auto"/>
              <w:rPr>
                <w:lang w:val="sv-SE"/>
              </w:rPr>
            </w:pPr>
            <w:r w:rsidRPr="00C329B7">
              <w:rPr>
                <w:lang w:val="sv-SE"/>
              </w:rPr>
              <w:t>Eleven behärskar styckeindelning och rubriksättning och kan reflektera över sina ordval.</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M11 stödja eleven att vidareutveckla sin förmåga att skriva flytande för hand och digitalt och stärka färdigheterna i rättstavning och de grundläggande strukturerna i skriftspråket</w:t>
            </w:r>
          </w:p>
        </w:tc>
        <w:tc>
          <w:tcPr>
            <w:tcW w:w="1107" w:type="dxa"/>
            <w:shd w:val="clear" w:color="auto" w:fill="auto"/>
          </w:tcPr>
          <w:p w:rsidR="00062604" w:rsidRPr="0060629E" w:rsidRDefault="00062604" w:rsidP="005C272C">
            <w:pPr>
              <w:spacing w:after="0" w:line="240" w:lineRule="auto"/>
            </w:pPr>
            <w:r w:rsidRPr="0060629E">
              <w:t>I3</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Skrivfärdighet och grundläggande kunskap om menings- och satsbyggnad</w:t>
            </w:r>
          </w:p>
          <w:p w:rsidR="00062604" w:rsidRPr="00C329B7" w:rsidRDefault="00062604" w:rsidP="005C272C">
            <w:pPr>
              <w:spacing w:after="0" w:line="240" w:lineRule="auto"/>
              <w:rPr>
                <w:lang w:val="sv-SE"/>
              </w:rPr>
            </w:pPr>
          </w:p>
          <w:p w:rsidR="00062604" w:rsidRPr="00C329B7" w:rsidRDefault="00062604" w:rsidP="005C272C">
            <w:pPr>
              <w:spacing w:after="0" w:line="240" w:lineRule="auto"/>
              <w:rPr>
                <w:lang w:val="sv-SE"/>
              </w:rPr>
            </w:pPr>
          </w:p>
          <w:p w:rsidR="00062604" w:rsidRPr="00C329B7" w:rsidRDefault="00062604" w:rsidP="005C272C">
            <w:pPr>
              <w:spacing w:after="0" w:line="240" w:lineRule="auto"/>
              <w:rPr>
                <w:lang w:val="sv-SE"/>
              </w:rPr>
            </w:pPr>
          </w:p>
          <w:p w:rsidR="00062604" w:rsidRPr="00C329B7" w:rsidRDefault="00062604" w:rsidP="005C272C">
            <w:pPr>
              <w:spacing w:after="0" w:line="240" w:lineRule="auto"/>
              <w:rPr>
                <w:lang w:val="sv-SE"/>
              </w:rPr>
            </w:pPr>
          </w:p>
          <w:p w:rsidR="00062604" w:rsidRPr="00C329B7" w:rsidRDefault="00062604" w:rsidP="005C272C">
            <w:pPr>
              <w:spacing w:after="0" w:line="240" w:lineRule="auto"/>
              <w:rPr>
                <w:lang w:val="sv-SE"/>
              </w:rPr>
            </w:pP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skriver flytande och läsligt för hand och har den digitala kompetens som skolarbetet kräver, känner till normerna för grundläggande rättstavning och skriftspråkets strukturer och kan använda dem vid textproduktion.</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M12 sporra eleven att lära sig textproduktionsprocesser och förmåga att utvärdera sina egna texter, erbjuda möjligheter att ta emot och ge konstruktiv respons, lära eleven att ta hänsyn till textmottagaren och att tillämpa etiska regler, sekretess och normer för upphovsrätt på internet</w:t>
            </w:r>
          </w:p>
        </w:tc>
        <w:tc>
          <w:tcPr>
            <w:tcW w:w="1107" w:type="dxa"/>
            <w:shd w:val="clear" w:color="auto" w:fill="auto"/>
          </w:tcPr>
          <w:p w:rsidR="00062604" w:rsidRPr="0060629E" w:rsidRDefault="00062604" w:rsidP="005C272C">
            <w:pPr>
              <w:spacing w:after="0" w:line="240" w:lineRule="auto"/>
            </w:pPr>
            <w:r w:rsidRPr="0060629E">
              <w:t>I3</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 xml:space="preserve">Förmåga att strukturera texter och kommunicera på ett etiskt lämpligt sätt </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 xml:space="preserve">Eleven känner till och kan beskriva grundläggande textproduktionsprocesser, kan utvärdera sina egna texter, producera texter stegvis både individuellt och tillsammans med andra och kan ge och ta emot respons. Eleven kan ange sina källor samt känner till normerna för upphovsrätt på nätet. </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b/>
                <w:color w:val="000000"/>
                <w:lang w:val="sv-SE"/>
              </w:rPr>
            </w:pPr>
            <w:r w:rsidRPr="00C329B7">
              <w:rPr>
                <w:rFonts w:ascii="Calibri" w:eastAsia="Calibri" w:hAnsi="Calibri" w:cs="Calibri"/>
                <w:b/>
                <w:color w:val="000000"/>
                <w:lang w:val="sv-SE"/>
              </w:rPr>
              <w:t>Att förstå språk, litteratur och kultur</w:t>
            </w:r>
          </w:p>
        </w:tc>
        <w:tc>
          <w:tcPr>
            <w:tcW w:w="1107" w:type="dxa"/>
            <w:shd w:val="clear" w:color="auto" w:fill="auto"/>
          </w:tcPr>
          <w:p w:rsidR="00062604" w:rsidRPr="00C329B7" w:rsidRDefault="00062604" w:rsidP="005C272C">
            <w:pPr>
              <w:spacing w:after="0" w:line="240" w:lineRule="auto"/>
              <w:rPr>
                <w:lang w:val="sv-SE"/>
              </w:rPr>
            </w:pPr>
          </w:p>
        </w:tc>
        <w:tc>
          <w:tcPr>
            <w:tcW w:w="2609" w:type="dxa"/>
            <w:shd w:val="clear" w:color="auto" w:fill="auto"/>
          </w:tcPr>
          <w:p w:rsidR="00062604" w:rsidRPr="00C329B7" w:rsidRDefault="00062604" w:rsidP="005C272C">
            <w:pPr>
              <w:spacing w:after="0" w:line="240" w:lineRule="auto"/>
              <w:rPr>
                <w:lang w:val="sv-SE"/>
              </w:rPr>
            </w:pPr>
          </w:p>
        </w:tc>
        <w:tc>
          <w:tcPr>
            <w:tcW w:w="3061" w:type="dxa"/>
            <w:shd w:val="clear" w:color="auto" w:fill="auto"/>
          </w:tcPr>
          <w:p w:rsidR="00062604" w:rsidRPr="00C329B7" w:rsidRDefault="00062604" w:rsidP="005C272C">
            <w:pPr>
              <w:spacing w:after="0" w:line="240" w:lineRule="auto"/>
              <w:rPr>
                <w:lang w:val="sv-SE"/>
              </w:rPr>
            </w:pP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M13 stödja eleven i att utveckla språklig medvetenhet, väcka elevens intresse för att undersöka språket och dess olika varianter samt ge eleven möjligheter att använda begrepp som beskriver språket och språkliga strukturer</w:t>
            </w:r>
          </w:p>
        </w:tc>
        <w:tc>
          <w:tcPr>
            <w:tcW w:w="1107" w:type="dxa"/>
            <w:shd w:val="clear" w:color="auto" w:fill="auto"/>
          </w:tcPr>
          <w:p w:rsidR="00062604" w:rsidRPr="0060629E" w:rsidRDefault="00062604" w:rsidP="005C272C">
            <w:pPr>
              <w:spacing w:after="0" w:line="240" w:lineRule="auto"/>
            </w:pPr>
            <w:r w:rsidRPr="0060629E">
              <w:t>I4</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Förmåga att göra en språkanalys och behärska språkliga begrepp</w:t>
            </w:r>
          </w:p>
        </w:tc>
        <w:tc>
          <w:tcPr>
            <w:tcW w:w="3061" w:type="dxa"/>
            <w:shd w:val="clear" w:color="auto" w:fill="auto"/>
          </w:tcPr>
          <w:p w:rsidR="00062604" w:rsidRPr="00C329B7" w:rsidRDefault="00062604" w:rsidP="005C272C">
            <w:pPr>
              <w:spacing w:after="0" w:line="240" w:lineRule="auto"/>
              <w:rPr>
                <w:lang w:val="sv-SE"/>
              </w:rPr>
            </w:pPr>
            <w:r w:rsidRPr="00C329B7">
              <w:rPr>
                <w:lang w:val="sv-SE"/>
              </w:rPr>
              <w:t>Eleven kan göra iakttagelser om språkliga drag i texter och använder sig av språkanalytiska begrepp vid muntlig och skriftlig textanalys.</w:t>
            </w:r>
          </w:p>
        </w:tc>
      </w:tr>
      <w:tr w:rsidR="00062604" w:rsidRPr="006E7D87" w:rsidTr="005C272C">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sz w:val="24"/>
                <w:szCs w:val="24"/>
                <w:lang w:val="sv-SE"/>
              </w:rPr>
            </w:pPr>
            <w:r w:rsidRPr="00C329B7">
              <w:rPr>
                <w:rFonts w:ascii="Calibri" w:eastAsia="Calibri" w:hAnsi="Calibri" w:cs="Calibri"/>
                <w:color w:val="000000"/>
                <w:lang w:val="sv-SE"/>
              </w:rPr>
              <w:t>M14 sporra eleven att vidga sin textvärld och läsa litteratur som är riktad till barn och unga och uppmuntra eleven att läsa och reflektera kring sina läsupplevelser samt att aktivt använda sig av bibliotek</w:t>
            </w:r>
          </w:p>
        </w:tc>
        <w:tc>
          <w:tcPr>
            <w:tcW w:w="1107" w:type="dxa"/>
            <w:shd w:val="clear" w:color="auto" w:fill="auto"/>
          </w:tcPr>
          <w:p w:rsidR="00062604" w:rsidRPr="0060629E" w:rsidRDefault="00062604" w:rsidP="005C272C">
            <w:pPr>
              <w:spacing w:after="0" w:line="240" w:lineRule="auto"/>
            </w:pPr>
            <w:r w:rsidRPr="0060629E">
              <w:t>I4</w:t>
            </w:r>
          </w:p>
        </w:tc>
        <w:tc>
          <w:tcPr>
            <w:tcW w:w="2609" w:type="dxa"/>
            <w:shd w:val="clear" w:color="auto" w:fill="auto"/>
          </w:tcPr>
          <w:p w:rsidR="00062604" w:rsidRPr="0060629E" w:rsidRDefault="00062604" w:rsidP="005C272C">
            <w:pPr>
              <w:spacing w:after="0" w:line="240" w:lineRule="auto"/>
            </w:pPr>
            <w:r w:rsidRPr="0060629E">
              <w:t>Litteraturkunskap</w:t>
            </w:r>
          </w:p>
          <w:p w:rsidR="00062604" w:rsidRPr="0060629E" w:rsidRDefault="00062604" w:rsidP="005C272C">
            <w:pPr>
              <w:spacing w:after="0" w:line="240" w:lineRule="auto"/>
            </w:pPr>
          </w:p>
          <w:p w:rsidR="00062604" w:rsidRPr="0060629E" w:rsidRDefault="00062604" w:rsidP="005C272C">
            <w:pPr>
              <w:spacing w:after="0" w:line="240" w:lineRule="auto"/>
            </w:pPr>
          </w:p>
        </w:tc>
        <w:tc>
          <w:tcPr>
            <w:tcW w:w="3061" w:type="dxa"/>
            <w:shd w:val="clear" w:color="auto" w:fill="auto"/>
          </w:tcPr>
          <w:p w:rsidR="00062604" w:rsidRPr="00C329B7" w:rsidRDefault="00062604" w:rsidP="005C272C">
            <w:pPr>
              <w:spacing w:after="0" w:line="240" w:lineRule="auto"/>
              <w:rPr>
                <w:lang w:val="sv-SE"/>
              </w:rPr>
            </w:pPr>
            <w:r w:rsidRPr="00C329B7">
              <w:rPr>
                <w:lang w:val="sv-SE"/>
              </w:rPr>
              <w:t xml:space="preserve">Eleven läser de barn- och ungdomsböcker man har kommit överens om och diskuterar och delar med sig av sina läsupplevelser.  </w:t>
            </w:r>
          </w:p>
        </w:tc>
      </w:tr>
      <w:tr w:rsidR="00062604" w:rsidRPr="002C7C35" w:rsidTr="005C272C">
        <w:trPr>
          <w:trHeight w:val="1052"/>
        </w:trPr>
        <w:tc>
          <w:tcPr>
            <w:tcW w:w="2862" w:type="dxa"/>
            <w:shd w:val="clear" w:color="auto" w:fill="auto"/>
          </w:tcPr>
          <w:p w:rsidR="00062604" w:rsidRPr="00C329B7" w:rsidRDefault="00062604" w:rsidP="005C272C">
            <w:pPr>
              <w:autoSpaceDE w:val="0"/>
              <w:autoSpaceDN w:val="0"/>
              <w:adjustRightInd w:val="0"/>
              <w:spacing w:after="0" w:line="240" w:lineRule="auto"/>
              <w:rPr>
                <w:rFonts w:ascii="Calibri" w:eastAsia="Calibri" w:hAnsi="Calibri" w:cs="Calibri"/>
                <w:color w:val="000000"/>
                <w:lang w:val="sv-SE"/>
              </w:rPr>
            </w:pPr>
            <w:r w:rsidRPr="00C329B7">
              <w:rPr>
                <w:rFonts w:ascii="Calibri" w:eastAsia="Calibri" w:hAnsi="Calibri" w:cs="Calibri"/>
                <w:color w:val="000000"/>
                <w:lang w:val="sv-SE"/>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107" w:type="dxa"/>
            <w:shd w:val="clear" w:color="auto" w:fill="auto"/>
          </w:tcPr>
          <w:p w:rsidR="00062604" w:rsidRPr="002C7C35" w:rsidRDefault="00062604" w:rsidP="005C272C">
            <w:pPr>
              <w:spacing w:after="0" w:line="240" w:lineRule="auto"/>
            </w:pPr>
            <w:r w:rsidRPr="002C7C35">
              <w:t>I4</w:t>
            </w:r>
          </w:p>
        </w:tc>
        <w:tc>
          <w:tcPr>
            <w:tcW w:w="2609" w:type="dxa"/>
            <w:shd w:val="clear" w:color="auto" w:fill="auto"/>
          </w:tcPr>
          <w:p w:rsidR="00062604" w:rsidRPr="00C329B7" w:rsidRDefault="00062604" w:rsidP="005C272C">
            <w:pPr>
              <w:spacing w:after="0" w:line="240" w:lineRule="auto"/>
              <w:rPr>
                <w:lang w:val="sv-SE"/>
              </w:rPr>
            </w:pPr>
            <w:r w:rsidRPr="00C329B7">
              <w:rPr>
                <w:lang w:val="sv-SE"/>
              </w:rPr>
              <w:t>Kunskap om kultur och förmåga att reflektera över språklig och kulturell identitet</w:t>
            </w:r>
          </w:p>
        </w:tc>
        <w:tc>
          <w:tcPr>
            <w:tcW w:w="3061" w:type="dxa"/>
            <w:shd w:val="clear" w:color="auto" w:fill="auto"/>
          </w:tcPr>
          <w:p w:rsidR="00062604" w:rsidRPr="002C7C35" w:rsidRDefault="00062604" w:rsidP="005C272C">
            <w:pPr>
              <w:spacing w:after="0" w:line="240" w:lineRule="auto"/>
            </w:pPr>
            <w:r w:rsidRPr="00C329B7">
              <w:rPr>
                <w:lang w:val="sv-SE"/>
              </w:rPr>
              <w:t xml:space="preserve">Eleven har kunskap om sin egen och andras språk och kultur och kan beskriva och reflektera över likheter och skillnader mellan olika språk och kulturer. </w:t>
            </w:r>
            <w:r w:rsidRPr="002C7C35">
              <w:t>Eleven medverkar i och planerar egna framträdanden.</w:t>
            </w:r>
          </w:p>
          <w:p w:rsidR="00062604" w:rsidRPr="002C7C35" w:rsidRDefault="00062604" w:rsidP="005C272C">
            <w:pPr>
              <w:spacing w:after="0" w:line="240" w:lineRule="auto"/>
            </w:pPr>
          </w:p>
        </w:tc>
      </w:tr>
    </w:tbl>
    <w:p w:rsidR="00062604" w:rsidRPr="00FC716E" w:rsidRDefault="00062604" w:rsidP="00FC716E">
      <w:pPr>
        <w:keepNext/>
        <w:keepLines/>
        <w:spacing w:before="200" w:after="0"/>
        <w:outlineLvl w:val="4"/>
        <w:rPr>
          <w:rFonts w:asciiTheme="majorHAnsi" w:eastAsiaTheme="majorEastAsia" w:hAnsiTheme="majorHAnsi" w:cstheme="majorBidi"/>
          <w:color w:val="243F60" w:themeColor="accent1" w:themeShade="7F"/>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7" w:name="_Toc404084213"/>
      <w:r w:rsidRPr="0042347E">
        <w:rPr>
          <w:rFonts w:asciiTheme="majorHAnsi" w:eastAsiaTheme="majorEastAsia" w:hAnsiTheme="majorHAnsi" w:cstheme="majorBidi"/>
          <w:color w:val="243F60" w:themeColor="accent1" w:themeShade="7F"/>
        </w:rPr>
        <w:t>SAAMEN KIELI JA KIRJALLISUUS</w:t>
      </w:r>
      <w:bookmarkEnd w:id="202"/>
      <w:bookmarkEnd w:id="207"/>
    </w:p>
    <w:p w:rsidR="00C310A0" w:rsidRPr="00695ECB" w:rsidRDefault="00C310A0" w:rsidP="00C310A0">
      <w:pPr>
        <w:spacing w:before="100" w:beforeAutospacing="1" w:after="100" w:afterAutospacing="1"/>
        <w:jc w:val="both"/>
        <w:rPr>
          <w:rFonts w:cs="Arial"/>
        </w:rPr>
      </w:pPr>
      <w:r w:rsidRPr="00D36254">
        <w:rPr>
          <w:rFonts w:cs="Arial"/>
        </w:rPr>
        <w:t>Äidinkieli ja kirjallisuus -oppiaineen tehtävä, oppimisympäristöihin ja työtapoihin liittyvät tavoitteet, ohjaus, eriyttäminen ja tuki sekä oppimisen arviointi koskevat myös saamen kieli ja kirjallisuus -oppimäärää.</w:t>
      </w:r>
      <w:r w:rsidRPr="0089017C">
        <w:rPr>
          <w:rFonts w:cs="Arial"/>
        </w:rPr>
        <w:t xml:space="preserve"> </w:t>
      </w:r>
    </w:p>
    <w:p w:rsidR="00C310A0" w:rsidRPr="005E7BDE" w:rsidRDefault="00C310A0" w:rsidP="00C310A0">
      <w:pPr>
        <w:rPr>
          <w:b/>
        </w:rPr>
      </w:pPr>
      <w:r w:rsidRPr="005E7BDE">
        <w:rPr>
          <w:b/>
        </w:rPr>
        <w:t>Oppimäärän erityinen tehtävä</w:t>
      </w:r>
    </w:p>
    <w:p w:rsidR="00C310A0" w:rsidRPr="00094695" w:rsidRDefault="00C310A0" w:rsidP="00C310A0">
      <w:pPr>
        <w:jc w:val="both"/>
        <w:rPr>
          <w:b/>
        </w:rPr>
      </w:pPr>
      <w:r w:rsidRPr="00094695">
        <w:rPr>
          <w:rFonts w:cs="Arial"/>
        </w:rPr>
        <w:t xml:space="preserve">Saamen kielen ja kirjallisuuden erityisenä tehtävänä on tukea Suomessa puhuttujen saamen kielten säilymistä elävänä ja vahvistaa niiden asemaa </w:t>
      </w:r>
      <w:r w:rsidRPr="00A9301C">
        <w:rPr>
          <w:rFonts w:cs="Arial"/>
        </w:rPr>
        <w:t>muiden kielten rinnalla. Oppilaat saavat pohjan kehittää ja käyttää kielellisiä taitojaan itsenäisesti läpi elämän</w:t>
      </w:r>
      <w:r w:rsidRPr="00A9301C">
        <w:rPr>
          <w:rFonts w:cs="Arial"/>
          <w:color w:val="FF0000"/>
        </w:rPr>
        <w:t xml:space="preserve">. </w:t>
      </w:r>
      <w:r w:rsidRPr="00A9301C">
        <w:rPr>
          <w:rFonts w:cs="Arial"/>
        </w:rPr>
        <w:t>Opetus vastaa yhteistyössä kotien, saamenkielisen yhteisön ja muiden oppiaineiden opetuksen kanssa oppilaiden kielitaidon kehittymisestä sekä auttaa heitä rakentamaan kielellistä ja kulttuurista ident</w:t>
      </w:r>
      <w:r w:rsidRPr="00D36254">
        <w:rPr>
          <w:rFonts w:cs="Arial"/>
        </w:rPr>
        <w: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C310A0" w:rsidRPr="00094695" w:rsidRDefault="00C310A0" w:rsidP="00C310A0">
      <w:pPr>
        <w:spacing w:after="0"/>
        <w:jc w:val="both"/>
        <w:rPr>
          <w:rFonts w:cs="Arial"/>
        </w:rPr>
      </w:pPr>
      <w:r w:rsidRPr="00094695">
        <w:rPr>
          <w:rFonts w:cs="Arial"/>
        </w:rPr>
        <w:t xml:space="preserve">Saamen kieltä ja kirjallisuutta voidaan opettaa jollakin Suomessa puhutuista </w:t>
      </w:r>
      <w:r>
        <w:rPr>
          <w:rFonts w:cs="Arial"/>
        </w:rPr>
        <w:t>saame</w:t>
      </w:r>
      <w:r w:rsidRPr="00094695">
        <w:rPr>
          <w:rFonts w:cs="Arial"/>
        </w:rPr>
        <w:t xml:space="preserve">n kielistä: inarin-, koltan- tai pohjoissaamen kielellä. </w:t>
      </w:r>
      <w:r w:rsidRPr="00AA2B22">
        <w:rPr>
          <w:rFonts w:cs="Arial"/>
        </w:rPr>
        <w:t xml:space="preserve">Kieli </w:t>
      </w:r>
      <w:r w:rsidRPr="00D36254">
        <w:rPr>
          <w:rFonts w:cs="Arial"/>
        </w:rPr>
        <w:t>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w:t>
      </w:r>
      <w:r w:rsidRPr="00A9301C">
        <w:rPr>
          <w:rFonts w:cs="Arial"/>
        </w:rPr>
        <w:t xml:space="preserve"> kehittyessä oppilaat saavat valmiuksia osallistua ja vaikuttaa yhteisiin asioihin ja päätöksentekoon.</w:t>
      </w:r>
    </w:p>
    <w:p w:rsidR="00C310A0" w:rsidRPr="00094695" w:rsidRDefault="00C310A0" w:rsidP="00C310A0">
      <w:pPr>
        <w:spacing w:after="0"/>
        <w:jc w:val="both"/>
        <w:rPr>
          <w:rFonts w:cs="Arial"/>
        </w:rPr>
      </w:pPr>
    </w:p>
    <w:p w:rsidR="00C310A0" w:rsidRPr="00094695" w:rsidRDefault="00C310A0" w:rsidP="00C310A0">
      <w:pPr>
        <w:spacing w:after="0"/>
        <w:jc w:val="both"/>
        <w:rPr>
          <w:rFonts w:cs="Arial"/>
        </w:rPr>
      </w:pPr>
      <w:r w:rsidRPr="00A9301C">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A9301C">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C310A0" w:rsidRDefault="00C310A0" w:rsidP="00C310A0">
      <w:pPr>
        <w:spacing w:after="0"/>
        <w:jc w:val="both"/>
      </w:pPr>
    </w:p>
    <w:p w:rsidR="00C310A0" w:rsidRPr="00E14866" w:rsidRDefault="00C310A0" w:rsidP="00C310A0">
      <w:pPr>
        <w:spacing w:after="0"/>
        <w:jc w:val="both"/>
      </w:pPr>
      <w:r w:rsidRPr="00360691">
        <w:rPr>
          <w:b/>
        </w:rPr>
        <w:t>Vuosiluokilla 3–6</w:t>
      </w:r>
      <w:r w:rsidRPr="00360691">
        <w:t xml:space="preserve"> saamen kielen ja kirjallisuuden opetuksessa oppilaita rohkaistaan toimimaan aktiivisesti omalla äidinkielellään erilaisissa suullisissa ja kirjallisissa vuorovaikutustilanteissa. Oppilaiden kielitaitoa kehitetään sanastoa ja käsitteistöä monipuolistamalla, ohjaamalla oppilaita tarkastelemaan kielen keskeisimpiä ominaispiirteitä, vahvistamalla tekstin tulkinnan ja tuottamisen taitoja</w:t>
      </w:r>
      <w:r w:rsidRPr="00E14866">
        <w:t xml:space="preserve"> sekä tarjoamalla ikäkaudelle sopivaa kirjallisuutta ja työskentelytapoja monimediaisissa oppimisympäristöissä. Äidinkielen taitojen kehittämisessä ja oppimistaitojen monipuolistamisessa käytetään muun muassa oppiainerajojen ylittävää eheyttävää op</w:t>
      </w:r>
      <w:r>
        <w:t xml:space="preserve">etusta. Opetus </w:t>
      </w:r>
      <w:r w:rsidRPr="00360691">
        <w:t>kehittää oppilaiden taitoa arvioida</w:t>
      </w:r>
      <w:r w:rsidRPr="00E14866">
        <w:t xml:space="preserve"> omaa oppimistaan.</w:t>
      </w:r>
    </w:p>
    <w:p w:rsidR="00C310A0" w:rsidRDefault="00C310A0" w:rsidP="00C310A0">
      <w:pPr>
        <w:spacing w:after="0"/>
        <w:jc w:val="both"/>
        <w:rPr>
          <w:b/>
        </w:rPr>
      </w:pPr>
    </w:p>
    <w:p w:rsidR="00C310A0" w:rsidRDefault="00C310A0" w:rsidP="00C310A0">
      <w:pPr>
        <w:spacing w:after="0"/>
        <w:jc w:val="both"/>
      </w:pPr>
      <w:r w:rsidRPr="00360691">
        <w:rPr>
          <w:b/>
        </w:rPr>
        <w:t>Saamen kieli ja kirjallisuus -oppimäärän opetuksen</w:t>
      </w:r>
      <w:r>
        <w:rPr>
          <w:b/>
        </w:rPr>
        <w:t xml:space="preserve"> tavoitteet vuosiluokilla 3–6</w:t>
      </w:r>
    </w:p>
    <w:p w:rsidR="00C310A0" w:rsidRPr="00F937A7" w:rsidRDefault="00C310A0" w:rsidP="00C310A0">
      <w:pPr>
        <w:pStyle w:val="Default"/>
        <w:spacing w:line="276" w:lineRule="auto"/>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654"/>
        <w:gridCol w:w="1701"/>
      </w:tblGrid>
      <w:tr w:rsidR="00C310A0" w:rsidRPr="00F937A7" w:rsidTr="006D06FD">
        <w:tc>
          <w:tcPr>
            <w:tcW w:w="6392" w:type="dxa"/>
          </w:tcPr>
          <w:p w:rsidR="00C310A0" w:rsidRPr="00F937A7" w:rsidRDefault="00C310A0" w:rsidP="006D06FD">
            <w:pPr>
              <w:pStyle w:val="Default"/>
              <w:spacing w:line="276" w:lineRule="auto"/>
              <w:rPr>
                <w:rFonts w:asciiTheme="minorHAnsi" w:hAnsiTheme="minorHAnsi"/>
                <w:sz w:val="22"/>
                <w:szCs w:val="22"/>
              </w:rPr>
            </w:pPr>
            <w:r w:rsidRPr="00F937A7">
              <w:rPr>
                <w:rFonts w:asciiTheme="minorHAnsi" w:hAnsiTheme="minorHAnsi"/>
                <w:sz w:val="22"/>
                <w:szCs w:val="22"/>
              </w:rPr>
              <w:t>Opetuksen tavoitteet</w:t>
            </w:r>
          </w:p>
          <w:p w:rsidR="00C310A0" w:rsidRPr="00F937A7" w:rsidRDefault="00C310A0" w:rsidP="006D06FD">
            <w:pPr>
              <w:pStyle w:val="Default"/>
              <w:spacing w:line="276" w:lineRule="auto"/>
              <w:rPr>
                <w:rFonts w:asciiTheme="minorHAnsi" w:hAnsiTheme="minorHAnsi"/>
                <w:sz w:val="22"/>
                <w:szCs w:val="22"/>
              </w:rPr>
            </w:pPr>
          </w:p>
        </w:tc>
        <w:tc>
          <w:tcPr>
            <w:tcW w:w="1654" w:type="dxa"/>
          </w:tcPr>
          <w:p w:rsidR="00C310A0" w:rsidRPr="00F937A7" w:rsidRDefault="00C310A0" w:rsidP="006D06FD">
            <w:pPr>
              <w:pStyle w:val="Default"/>
              <w:spacing w:line="276" w:lineRule="auto"/>
              <w:rPr>
                <w:rFonts w:asciiTheme="minorHAnsi" w:hAnsiTheme="minorHAnsi"/>
                <w:sz w:val="22"/>
                <w:szCs w:val="22"/>
              </w:rPr>
            </w:pPr>
            <w:r w:rsidRPr="00F937A7">
              <w:rPr>
                <w:rFonts w:asciiTheme="minorHAnsi" w:hAnsiTheme="minorHAnsi"/>
                <w:sz w:val="22"/>
                <w:szCs w:val="22"/>
              </w:rPr>
              <w:t>Tavoitteisiin liittyvät sisältöalueet</w:t>
            </w:r>
          </w:p>
        </w:tc>
        <w:tc>
          <w:tcPr>
            <w:tcW w:w="1701" w:type="dxa"/>
          </w:tcPr>
          <w:p w:rsidR="00C310A0" w:rsidRPr="00F937A7" w:rsidRDefault="00C310A0" w:rsidP="006D06FD">
            <w:pPr>
              <w:pStyle w:val="Default"/>
              <w:spacing w:line="276" w:lineRule="auto"/>
              <w:rPr>
                <w:rFonts w:asciiTheme="minorHAnsi" w:hAnsiTheme="minorHAnsi"/>
                <w:sz w:val="22"/>
                <w:szCs w:val="22"/>
              </w:rPr>
            </w:pPr>
            <w:r w:rsidRPr="00F937A7">
              <w:rPr>
                <w:rFonts w:asciiTheme="minorHAnsi" w:hAnsiTheme="minorHAnsi"/>
                <w:sz w:val="22"/>
                <w:szCs w:val="22"/>
              </w:rPr>
              <w:t>Laaj</w:t>
            </w:r>
            <w:r>
              <w:rPr>
                <w:rFonts w:asciiTheme="minorHAnsi" w:hAnsiTheme="minorHAnsi"/>
                <w:sz w:val="22"/>
                <w:szCs w:val="22"/>
              </w:rPr>
              <w:t>a-alainen osaa</w:t>
            </w:r>
            <w:r w:rsidRPr="00F937A7">
              <w:rPr>
                <w:rFonts w:asciiTheme="minorHAnsi" w:hAnsiTheme="minorHAnsi"/>
                <w:sz w:val="22"/>
                <w:szCs w:val="22"/>
              </w:rPr>
              <w:t>minen</w:t>
            </w:r>
          </w:p>
        </w:tc>
      </w:tr>
      <w:tr w:rsidR="00C310A0" w:rsidRPr="00F937A7" w:rsidTr="006D06FD">
        <w:tc>
          <w:tcPr>
            <w:tcW w:w="6392" w:type="dxa"/>
          </w:tcPr>
          <w:p w:rsidR="00C310A0" w:rsidRPr="00F937A7" w:rsidRDefault="00C310A0" w:rsidP="006D06FD">
            <w:pPr>
              <w:pStyle w:val="Default"/>
              <w:spacing w:line="276" w:lineRule="auto"/>
              <w:rPr>
                <w:rFonts w:asciiTheme="minorHAnsi" w:hAnsiTheme="minorHAnsi"/>
                <w:sz w:val="22"/>
                <w:szCs w:val="22"/>
              </w:rPr>
            </w:pPr>
            <w:r>
              <w:rPr>
                <w:rFonts w:asciiTheme="minorHAnsi" w:hAnsiTheme="minorHAnsi"/>
                <w:b/>
                <w:color w:val="000000" w:themeColor="text1"/>
                <w:sz w:val="22"/>
                <w:szCs w:val="22"/>
              </w:rPr>
              <w:t>Vuorovaikutustilanteissa toimiminen</w:t>
            </w:r>
          </w:p>
        </w:tc>
        <w:tc>
          <w:tcPr>
            <w:tcW w:w="1654" w:type="dxa"/>
          </w:tcPr>
          <w:p w:rsidR="00C310A0" w:rsidRPr="00F937A7" w:rsidRDefault="00C310A0" w:rsidP="006D06FD">
            <w:pPr>
              <w:spacing w:line="276" w:lineRule="auto"/>
            </w:pPr>
          </w:p>
        </w:tc>
        <w:tc>
          <w:tcPr>
            <w:tcW w:w="1701" w:type="dxa"/>
          </w:tcPr>
          <w:p w:rsidR="00C310A0" w:rsidRPr="00F937A7" w:rsidRDefault="00C310A0" w:rsidP="006D06FD">
            <w:pPr>
              <w:pStyle w:val="Default"/>
              <w:spacing w:line="276" w:lineRule="auto"/>
              <w:ind w:left="54"/>
              <w:rPr>
                <w:rFonts w:asciiTheme="minorHAnsi" w:hAnsiTheme="minorHAnsi"/>
                <w:sz w:val="22"/>
                <w:szCs w:val="22"/>
              </w:rPr>
            </w:pPr>
          </w:p>
        </w:tc>
      </w:tr>
      <w:tr w:rsidR="00C310A0" w:rsidRPr="00F937A7" w:rsidTr="006D06FD">
        <w:tc>
          <w:tcPr>
            <w:tcW w:w="6392" w:type="dxa"/>
          </w:tcPr>
          <w:p w:rsidR="00C310A0" w:rsidRPr="00C175D2" w:rsidRDefault="00C310A0" w:rsidP="006D06FD">
            <w:pPr>
              <w:spacing w:line="276" w:lineRule="auto"/>
              <w:rPr>
                <w:color w:val="000000" w:themeColor="text1"/>
              </w:rPr>
            </w:pPr>
            <w:r>
              <w:t xml:space="preserve">T1 </w:t>
            </w:r>
            <w:r w:rsidRPr="006B59FA">
              <w:t>rohkaista ja ohjata oppilasta vuorovaikutustaitojen kehittämiseen luomalla tilaisuuksia keskusteluun ja eettisten kysymysten pohdintaan</w:t>
            </w:r>
          </w:p>
        </w:tc>
        <w:tc>
          <w:tcPr>
            <w:tcW w:w="1654" w:type="dxa"/>
          </w:tcPr>
          <w:p w:rsidR="00C310A0" w:rsidRPr="00F937A7" w:rsidRDefault="00C310A0" w:rsidP="006D06FD">
            <w:pPr>
              <w:spacing w:line="276" w:lineRule="auto"/>
              <w:rPr>
                <w:color w:val="000000" w:themeColor="text1"/>
              </w:rPr>
            </w:pPr>
            <w:r>
              <w:rPr>
                <w:color w:val="000000" w:themeColor="text1"/>
              </w:rPr>
              <w:t>S1</w:t>
            </w:r>
          </w:p>
        </w:tc>
        <w:tc>
          <w:tcPr>
            <w:tcW w:w="1701" w:type="dxa"/>
          </w:tcPr>
          <w:p w:rsidR="00C310A0" w:rsidRPr="00F937A7" w:rsidRDefault="00C310A0" w:rsidP="006D06FD">
            <w:pPr>
              <w:pStyle w:val="Default"/>
              <w:spacing w:line="276" w:lineRule="auto"/>
              <w:rPr>
                <w:rFonts w:asciiTheme="minorHAnsi" w:hAnsiTheme="minorHAnsi"/>
                <w:sz w:val="22"/>
                <w:szCs w:val="22"/>
              </w:rPr>
            </w:pPr>
            <w:r w:rsidRPr="00F937A7">
              <w:rPr>
                <w:rFonts w:asciiTheme="minorHAnsi" w:hAnsiTheme="minorHAnsi"/>
                <w:sz w:val="22"/>
                <w:szCs w:val="22"/>
              </w:rPr>
              <w:t>L1</w:t>
            </w:r>
            <w:r>
              <w:rPr>
                <w:rFonts w:asciiTheme="minorHAnsi" w:hAnsiTheme="minorHAnsi"/>
                <w:sz w:val="22"/>
                <w:szCs w:val="22"/>
              </w:rPr>
              <w:t>, L2, L7</w:t>
            </w:r>
          </w:p>
        </w:tc>
      </w:tr>
      <w:tr w:rsidR="00C310A0" w:rsidRPr="00F937A7" w:rsidTr="006D06FD">
        <w:tc>
          <w:tcPr>
            <w:tcW w:w="6392" w:type="dxa"/>
          </w:tcPr>
          <w:p w:rsidR="00C310A0" w:rsidRPr="00C175D2" w:rsidRDefault="00C310A0" w:rsidP="006D06FD">
            <w:pPr>
              <w:spacing w:line="276" w:lineRule="auto"/>
              <w:rPr>
                <w:color w:val="000000" w:themeColor="text1"/>
              </w:rPr>
            </w:pPr>
            <w:r w:rsidRPr="00360691">
              <w:t>T2 innostaa oppilasta vahvistamaan taitoa toimia rakentavasti erilaisissa viestintätilanteissa sanallisesti ja ei-sanallisesti sekä ohjata oppilasta huomioimaan viestinnässään vastaanottajan</w:t>
            </w:r>
            <w:r>
              <w:t xml:space="preserve"> tarpeita ja omien kielellisten valintojen vaikutusta</w:t>
            </w:r>
          </w:p>
        </w:tc>
        <w:tc>
          <w:tcPr>
            <w:tcW w:w="1654" w:type="dxa"/>
          </w:tcPr>
          <w:p w:rsidR="00C310A0" w:rsidRPr="00F937A7" w:rsidRDefault="00C310A0" w:rsidP="006D06FD">
            <w:pPr>
              <w:spacing w:line="276" w:lineRule="auto"/>
              <w:rPr>
                <w:color w:val="000000" w:themeColor="text1"/>
              </w:rPr>
            </w:pPr>
            <w:r>
              <w:rPr>
                <w:color w:val="000000" w:themeColor="text1"/>
              </w:rPr>
              <w:t>S1</w:t>
            </w:r>
          </w:p>
        </w:tc>
        <w:tc>
          <w:tcPr>
            <w:tcW w:w="1701" w:type="dxa"/>
          </w:tcPr>
          <w:p w:rsidR="00C310A0" w:rsidRPr="00F950BC" w:rsidRDefault="00C310A0" w:rsidP="006D06FD">
            <w:pPr>
              <w:pStyle w:val="Default"/>
              <w:spacing w:line="276" w:lineRule="auto"/>
              <w:rPr>
                <w:rFonts w:asciiTheme="minorHAnsi" w:hAnsiTheme="minorHAnsi"/>
                <w:sz w:val="22"/>
                <w:szCs w:val="22"/>
              </w:rPr>
            </w:pPr>
            <w:r w:rsidRPr="00F950BC">
              <w:rPr>
                <w:sz w:val="22"/>
                <w:szCs w:val="22"/>
              </w:rPr>
              <w:t>L2</w:t>
            </w:r>
            <w:r w:rsidRPr="00360691">
              <w:rPr>
                <w:sz w:val="22"/>
                <w:szCs w:val="22"/>
              </w:rPr>
              <w:t xml:space="preserve">, </w:t>
            </w:r>
            <w:r w:rsidRPr="00F950BC">
              <w:rPr>
                <w:sz w:val="22"/>
                <w:szCs w:val="22"/>
              </w:rPr>
              <w:t>L6, L3</w:t>
            </w:r>
          </w:p>
        </w:tc>
      </w:tr>
      <w:tr w:rsidR="00C310A0" w:rsidRPr="00F937A7" w:rsidTr="006D06FD">
        <w:tc>
          <w:tcPr>
            <w:tcW w:w="6392" w:type="dxa"/>
          </w:tcPr>
          <w:p w:rsidR="00C310A0" w:rsidRPr="00C175D2" w:rsidRDefault="00C310A0" w:rsidP="006D06FD">
            <w:pPr>
              <w:spacing w:line="276" w:lineRule="auto"/>
              <w:rPr>
                <w:color w:val="000000" w:themeColor="text1"/>
              </w:rPr>
            </w:pPr>
            <w:r>
              <w:t>T3 tukea oppilaan myönteisen viestijäkuvan rakentumista sekä ohjata oppilasta tunnistamaan tilaisuudet käyttää saamen kielen taitoaan</w:t>
            </w:r>
          </w:p>
        </w:tc>
        <w:tc>
          <w:tcPr>
            <w:tcW w:w="1654" w:type="dxa"/>
          </w:tcPr>
          <w:p w:rsidR="00C310A0" w:rsidRPr="00F937A7" w:rsidRDefault="00C310A0" w:rsidP="006D06FD">
            <w:pPr>
              <w:spacing w:line="276" w:lineRule="auto"/>
              <w:rPr>
                <w:color w:val="000000" w:themeColor="text1"/>
              </w:rPr>
            </w:pPr>
            <w:r>
              <w:rPr>
                <w:color w:val="000000" w:themeColor="text1"/>
              </w:rPr>
              <w:t>S1</w:t>
            </w:r>
          </w:p>
        </w:tc>
        <w:tc>
          <w:tcPr>
            <w:tcW w:w="1701" w:type="dxa"/>
          </w:tcPr>
          <w:p w:rsidR="00C310A0" w:rsidRPr="00F950BC" w:rsidRDefault="00C310A0" w:rsidP="006D06FD">
            <w:pPr>
              <w:pStyle w:val="Default"/>
              <w:spacing w:line="276" w:lineRule="auto"/>
              <w:rPr>
                <w:rFonts w:asciiTheme="minorHAnsi" w:hAnsiTheme="minorHAnsi"/>
                <w:sz w:val="22"/>
                <w:szCs w:val="22"/>
              </w:rPr>
            </w:pPr>
            <w:r w:rsidRPr="00F950BC">
              <w:rPr>
                <w:sz w:val="22"/>
                <w:szCs w:val="22"/>
              </w:rPr>
              <w:t>L2, L6</w:t>
            </w:r>
          </w:p>
        </w:tc>
      </w:tr>
      <w:tr w:rsidR="00C310A0" w:rsidRPr="00F937A7" w:rsidTr="006D06FD">
        <w:tc>
          <w:tcPr>
            <w:tcW w:w="6392" w:type="dxa"/>
          </w:tcPr>
          <w:p w:rsidR="00C310A0" w:rsidRPr="00F937A7" w:rsidRDefault="00C310A0" w:rsidP="006D06FD">
            <w:pPr>
              <w:spacing w:line="276" w:lineRule="auto"/>
              <w:rPr>
                <w:b/>
                <w:color w:val="000000" w:themeColor="text1"/>
              </w:rPr>
            </w:pPr>
            <w:r>
              <w:rPr>
                <w:b/>
                <w:color w:val="000000" w:themeColor="text1"/>
              </w:rPr>
              <w:t>Tekstien tulkitseminen</w:t>
            </w:r>
          </w:p>
        </w:tc>
        <w:tc>
          <w:tcPr>
            <w:tcW w:w="1654" w:type="dxa"/>
          </w:tcPr>
          <w:p w:rsidR="00C310A0" w:rsidRPr="00F937A7" w:rsidRDefault="00C310A0" w:rsidP="006D06FD">
            <w:pPr>
              <w:spacing w:line="276" w:lineRule="auto"/>
              <w:rPr>
                <w:b/>
                <w:color w:val="000000" w:themeColor="text1"/>
              </w:rPr>
            </w:pPr>
          </w:p>
        </w:tc>
        <w:tc>
          <w:tcPr>
            <w:tcW w:w="1701" w:type="dxa"/>
          </w:tcPr>
          <w:p w:rsidR="00C310A0" w:rsidRPr="00F937A7" w:rsidRDefault="00C310A0" w:rsidP="006D06FD">
            <w:pPr>
              <w:pStyle w:val="Default"/>
              <w:spacing w:line="276" w:lineRule="auto"/>
              <w:ind w:left="54"/>
              <w:rPr>
                <w:rFonts w:asciiTheme="minorHAnsi" w:hAnsiTheme="minorHAnsi"/>
                <w:sz w:val="22"/>
                <w:szCs w:val="22"/>
              </w:rPr>
            </w:pPr>
          </w:p>
        </w:tc>
      </w:tr>
      <w:tr w:rsidR="00C310A0" w:rsidRPr="00F937A7" w:rsidTr="006D06FD">
        <w:tc>
          <w:tcPr>
            <w:tcW w:w="6392" w:type="dxa"/>
          </w:tcPr>
          <w:p w:rsidR="00C310A0" w:rsidRPr="00360691" w:rsidRDefault="00C310A0" w:rsidP="006D06FD">
            <w:pPr>
              <w:spacing w:line="276" w:lineRule="auto"/>
              <w:rPr>
                <w:color w:val="000000" w:themeColor="text1"/>
              </w:rPr>
            </w:pPr>
            <w:r w:rsidRPr="00360691">
              <w:t xml:space="preserve">T4 </w:t>
            </w:r>
            <w:r w:rsidRPr="00D36254">
              <w:rPr>
                <w:rFonts w:ascii="Calibri" w:hAnsi="Calibri"/>
              </w:rPr>
              <w:t>ohjata oppilasta lukutaidon sujuvoittamiseen ja käyttämään tek</w:t>
            </w:r>
            <w:r w:rsidR="00FC716E" w:rsidRPr="00D36254">
              <w:rPr>
                <w:rFonts w:ascii="Calibri" w:hAnsi="Calibri"/>
              </w:rPr>
              <w:t xml:space="preserve">stin ymmärtämisen strategioita </w:t>
            </w:r>
            <w:r w:rsidRPr="00D36254">
              <w:rPr>
                <w:rFonts w:ascii="Calibri" w:hAnsi="Calibri"/>
              </w:rPr>
              <w:t>sekä havainnoimaan ja arvioimaan omaa lukemistaan</w:t>
            </w:r>
          </w:p>
        </w:tc>
        <w:tc>
          <w:tcPr>
            <w:tcW w:w="1654" w:type="dxa"/>
          </w:tcPr>
          <w:p w:rsidR="00C310A0" w:rsidRPr="00F937A7" w:rsidRDefault="00C310A0" w:rsidP="006D06FD">
            <w:pPr>
              <w:spacing w:line="276" w:lineRule="auto"/>
              <w:rPr>
                <w:color w:val="000000" w:themeColor="text1"/>
              </w:rPr>
            </w:pPr>
            <w:r>
              <w:rPr>
                <w:color w:val="000000" w:themeColor="text1"/>
              </w:rPr>
              <w:t>S2</w:t>
            </w:r>
          </w:p>
        </w:tc>
        <w:tc>
          <w:tcPr>
            <w:tcW w:w="1701" w:type="dxa"/>
          </w:tcPr>
          <w:p w:rsidR="00C310A0" w:rsidRPr="00F937A7" w:rsidRDefault="00C310A0" w:rsidP="006D06FD">
            <w:pPr>
              <w:pStyle w:val="Default"/>
              <w:spacing w:line="276" w:lineRule="auto"/>
              <w:rPr>
                <w:rFonts w:asciiTheme="minorHAnsi" w:hAnsiTheme="minorHAnsi"/>
                <w:sz w:val="22"/>
                <w:szCs w:val="22"/>
              </w:rPr>
            </w:pPr>
            <w:r>
              <w:rPr>
                <w:rFonts w:asciiTheme="minorHAnsi" w:hAnsiTheme="minorHAnsi"/>
                <w:sz w:val="22"/>
                <w:szCs w:val="22"/>
              </w:rPr>
              <w:t>L1, L4</w:t>
            </w:r>
          </w:p>
        </w:tc>
      </w:tr>
      <w:tr w:rsidR="00C310A0" w:rsidRPr="00F937A7" w:rsidTr="006D06FD">
        <w:tc>
          <w:tcPr>
            <w:tcW w:w="6392" w:type="dxa"/>
          </w:tcPr>
          <w:p w:rsidR="00C310A0" w:rsidRPr="00360691" w:rsidRDefault="00C310A0" w:rsidP="006D06FD">
            <w:pPr>
              <w:spacing w:line="276" w:lineRule="auto"/>
              <w:rPr>
                <w:color w:val="000000" w:themeColor="text1"/>
              </w:rPr>
            </w:pPr>
            <w:r w:rsidRPr="00360691">
              <w:t>T5 ohjata oppilasta laajentamaan sana- ja käsitevarantoa sekä tekstin käsitteiden ymmärtämistä</w:t>
            </w:r>
          </w:p>
        </w:tc>
        <w:tc>
          <w:tcPr>
            <w:tcW w:w="1654" w:type="dxa"/>
          </w:tcPr>
          <w:p w:rsidR="00C310A0" w:rsidRPr="00F937A7" w:rsidRDefault="00C310A0" w:rsidP="006D06FD">
            <w:pPr>
              <w:spacing w:line="276" w:lineRule="auto"/>
              <w:rPr>
                <w:color w:val="000000" w:themeColor="text1"/>
              </w:rPr>
            </w:pPr>
            <w:r>
              <w:rPr>
                <w:color w:val="000000" w:themeColor="text1"/>
              </w:rPr>
              <w:t>S2</w:t>
            </w:r>
          </w:p>
        </w:tc>
        <w:tc>
          <w:tcPr>
            <w:tcW w:w="1701" w:type="dxa"/>
          </w:tcPr>
          <w:p w:rsidR="00C310A0" w:rsidRPr="00F937A7" w:rsidRDefault="00C310A0" w:rsidP="006D06FD">
            <w:pPr>
              <w:pStyle w:val="Default"/>
              <w:spacing w:line="276" w:lineRule="auto"/>
              <w:rPr>
                <w:rFonts w:asciiTheme="minorHAnsi" w:hAnsiTheme="minorHAnsi"/>
                <w:sz w:val="22"/>
                <w:szCs w:val="22"/>
              </w:rPr>
            </w:pPr>
            <w:r>
              <w:rPr>
                <w:rFonts w:asciiTheme="minorHAnsi" w:hAnsiTheme="minorHAnsi"/>
                <w:sz w:val="22"/>
                <w:szCs w:val="22"/>
              </w:rPr>
              <w:t>L1, L2, L4</w:t>
            </w:r>
          </w:p>
        </w:tc>
      </w:tr>
      <w:tr w:rsidR="00C310A0" w:rsidRPr="00F937A7" w:rsidTr="006D06FD">
        <w:tc>
          <w:tcPr>
            <w:tcW w:w="6392" w:type="dxa"/>
          </w:tcPr>
          <w:p w:rsidR="00C310A0" w:rsidRPr="00C175D2" w:rsidRDefault="00C310A0" w:rsidP="006D06FD">
            <w:pPr>
              <w:spacing w:line="276" w:lineRule="auto"/>
              <w:rPr>
                <w:color w:val="000000" w:themeColor="text1"/>
              </w:rPr>
            </w:pPr>
            <w:r>
              <w:t xml:space="preserve">T6 </w:t>
            </w:r>
            <w:r w:rsidRPr="00360691">
              <w:t>ohjata oppilasta tiedonhankintaan, monipuolisten tiedonlähteiden käyttöön ja tiedon luotettavuuden arviointiin sekä kiinnittämään huomiota saamenkielisten alkuperäistekstien kulttuurisidonnaisiin ominaispiirteisiin</w:t>
            </w:r>
          </w:p>
        </w:tc>
        <w:tc>
          <w:tcPr>
            <w:tcW w:w="1654" w:type="dxa"/>
          </w:tcPr>
          <w:p w:rsidR="00C310A0" w:rsidRPr="00F937A7" w:rsidRDefault="00C310A0" w:rsidP="006D06FD">
            <w:pPr>
              <w:spacing w:line="276" w:lineRule="auto"/>
              <w:rPr>
                <w:color w:val="000000" w:themeColor="text1"/>
              </w:rPr>
            </w:pPr>
            <w:r>
              <w:rPr>
                <w:color w:val="000000" w:themeColor="text1"/>
              </w:rPr>
              <w:t>S2</w:t>
            </w:r>
          </w:p>
        </w:tc>
        <w:tc>
          <w:tcPr>
            <w:tcW w:w="1701" w:type="dxa"/>
          </w:tcPr>
          <w:p w:rsidR="00C310A0" w:rsidRPr="00ED608F" w:rsidRDefault="00C310A0" w:rsidP="006D06FD">
            <w:pPr>
              <w:pStyle w:val="Default"/>
              <w:spacing w:line="276" w:lineRule="auto"/>
              <w:rPr>
                <w:rFonts w:asciiTheme="minorHAnsi" w:hAnsiTheme="minorHAnsi"/>
                <w:sz w:val="22"/>
                <w:szCs w:val="22"/>
              </w:rPr>
            </w:pPr>
            <w:r w:rsidRPr="00ED608F">
              <w:rPr>
                <w:sz w:val="22"/>
                <w:szCs w:val="22"/>
              </w:rPr>
              <w:t>L1, L2, L4, L6</w:t>
            </w:r>
          </w:p>
        </w:tc>
      </w:tr>
      <w:tr w:rsidR="00C310A0" w:rsidRPr="00F937A7" w:rsidTr="006D06FD">
        <w:tc>
          <w:tcPr>
            <w:tcW w:w="6392" w:type="dxa"/>
          </w:tcPr>
          <w:p w:rsidR="00C310A0" w:rsidRPr="00F937A7" w:rsidRDefault="00C310A0" w:rsidP="006D06FD">
            <w:pPr>
              <w:spacing w:line="276" w:lineRule="auto"/>
              <w:rPr>
                <w:b/>
                <w:color w:val="000000" w:themeColor="text1"/>
              </w:rPr>
            </w:pPr>
            <w:r>
              <w:rPr>
                <w:b/>
                <w:color w:val="000000" w:themeColor="text1"/>
              </w:rPr>
              <w:t>Tekstien tuottaminen</w:t>
            </w:r>
          </w:p>
        </w:tc>
        <w:tc>
          <w:tcPr>
            <w:tcW w:w="1654" w:type="dxa"/>
          </w:tcPr>
          <w:p w:rsidR="00C310A0" w:rsidRPr="00F937A7" w:rsidRDefault="00C310A0" w:rsidP="006D06FD">
            <w:pPr>
              <w:spacing w:line="276" w:lineRule="auto"/>
              <w:rPr>
                <w:b/>
                <w:color w:val="000000" w:themeColor="text1"/>
              </w:rPr>
            </w:pPr>
          </w:p>
        </w:tc>
        <w:tc>
          <w:tcPr>
            <w:tcW w:w="1701" w:type="dxa"/>
          </w:tcPr>
          <w:p w:rsidR="00C310A0" w:rsidRPr="00F937A7" w:rsidRDefault="00C310A0" w:rsidP="006D06FD">
            <w:pPr>
              <w:pStyle w:val="Default"/>
              <w:spacing w:line="276" w:lineRule="auto"/>
              <w:ind w:left="54"/>
              <w:rPr>
                <w:rFonts w:asciiTheme="minorHAnsi" w:hAnsiTheme="minorHAnsi"/>
                <w:sz w:val="22"/>
                <w:szCs w:val="22"/>
              </w:rPr>
            </w:pPr>
          </w:p>
        </w:tc>
      </w:tr>
      <w:tr w:rsidR="00C310A0" w:rsidRPr="00F937A7" w:rsidTr="006D06FD">
        <w:tc>
          <w:tcPr>
            <w:tcW w:w="6392" w:type="dxa"/>
          </w:tcPr>
          <w:p w:rsidR="00C310A0" w:rsidRPr="00C175D2" w:rsidRDefault="00C310A0" w:rsidP="006D06FD">
            <w:pPr>
              <w:spacing w:line="276" w:lineRule="auto"/>
              <w:rPr>
                <w:color w:val="000000" w:themeColor="text1"/>
              </w:rPr>
            </w:pPr>
            <w:r w:rsidRPr="00360691">
              <w:t>T7 kannustaa oppilasta kielentämään ajatuksiaan ja harjoittelemaan kertovien, kuvaavien ja yksinkertaisten kantaa ottavien tekstien tuottamista, myös monimediaisissa ympäristöissä</w:t>
            </w:r>
          </w:p>
        </w:tc>
        <w:tc>
          <w:tcPr>
            <w:tcW w:w="1654" w:type="dxa"/>
          </w:tcPr>
          <w:p w:rsidR="00C310A0" w:rsidRPr="00F937A7" w:rsidRDefault="00C310A0" w:rsidP="006D06FD">
            <w:pPr>
              <w:spacing w:line="276" w:lineRule="auto"/>
              <w:rPr>
                <w:color w:val="000000" w:themeColor="text1"/>
              </w:rPr>
            </w:pPr>
            <w:r>
              <w:rPr>
                <w:color w:val="000000" w:themeColor="text1"/>
              </w:rPr>
              <w:t>S3</w:t>
            </w:r>
          </w:p>
        </w:tc>
        <w:tc>
          <w:tcPr>
            <w:tcW w:w="1701" w:type="dxa"/>
          </w:tcPr>
          <w:p w:rsidR="00C310A0" w:rsidRPr="00ED608F" w:rsidRDefault="00C310A0" w:rsidP="006D06FD">
            <w:pPr>
              <w:pStyle w:val="Default"/>
              <w:spacing w:line="276" w:lineRule="auto"/>
              <w:rPr>
                <w:rFonts w:asciiTheme="minorHAnsi" w:hAnsiTheme="minorHAnsi"/>
                <w:sz w:val="22"/>
                <w:szCs w:val="22"/>
              </w:rPr>
            </w:pPr>
            <w:r>
              <w:rPr>
                <w:sz w:val="22"/>
                <w:szCs w:val="22"/>
              </w:rPr>
              <w:t>L1,</w:t>
            </w:r>
            <w:r w:rsidRPr="00ED608F">
              <w:rPr>
                <w:sz w:val="22"/>
                <w:szCs w:val="22"/>
              </w:rPr>
              <w:t>L4</w:t>
            </w:r>
          </w:p>
        </w:tc>
      </w:tr>
      <w:tr w:rsidR="00C310A0" w:rsidRPr="00F937A7" w:rsidTr="006D06FD">
        <w:tc>
          <w:tcPr>
            <w:tcW w:w="6392" w:type="dxa"/>
          </w:tcPr>
          <w:p w:rsidR="00C310A0" w:rsidRPr="00C175D2" w:rsidRDefault="00C310A0" w:rsidP="006D06FD">
            <w:pPr>
              <w:spacing w:line="276" w:lineRule="auto"/>
              <w:rPr>
                <w:color w:val="000000" w:themeColor="text1"/>
              </w:rPr>
            </w:pPr>
            <w:r w:rsidRPr="00360691">
              <w:t>T8 ohjata oppilasta harjoittelemaan käsinkirjoittamisen ja näppäintaitojen sujuvuutta ja vahvistamaan kirjoitetun kielen ja tekstien rakenteiden ja oikeinkirjoituksen hallintaa</w:t>
            </w:r>
          </w:p>
        </w:tc>
        <w:tc>
          <w:tcPr>
            <w:tcW w:w="1654" w:type="dxa"/>
          </w:tcPr>
          <w:p w:rsidR="00C310A0" w:rsidRPr="00F937A7" w:rsidRDefault="00C310A0" w:rsidP="006D06FD">
            <w:pPr>
              <w:spacing w:line="276" w:lineRule="auto"/>
              <w:rPr>
                <w:color w:val="000000" w:themeColor="text1"/>
              </w:rPr>
            </w:pPr>
            <w:r>
              <w:rPr>
                <w:color w:val="000000" w:themeColor="text1"/>
              </w:rPr>
              <w:t>S3</w:t>
            </w:r>
          </w:p>
        </w:tc>
        <w:tc>
          <w:tcPr>
            <w:tcW w:w="1701" w:type="dxa"/>
          </w:tcPr>
          <w:p w:rsidR="00C310A0" w:rsidRPr="00ED608F" w:rsidRDefault="00C310A0" w:rsidP="006D06FD">
            <w:pPr>
              <w:pStyle w:val="Default"/>
              <w:spacing w:line="276" w:lineRule="auto"/>
              <w:rPr>
                <w:rFonts w:asciiTheme="minorHAnsi" w:hAnsiTheme="minorHAnsi"/>
                <w:sz w:val="22"/>
                <w:szCs w:val="22"/>
              </w:rPr>
            </w:pPr>
            <w:r>
              <w:rPr>
                <w:sz w:val="22"/>
                <w:szCs w:val="22"/>
              </w:rPr>
              <w:t>L1, L4</w:t>
            </w:r>
          </w:p>
        </w:tc>
      </w:tr>
      <w:tr w:rsidR="00C310A0" w:rsidRPr="00F937A7" w:rsidTr="006D06FD">
        <w:tc>
          <w:tcPr>
            <w:tcW w:w="6392" w:type="dxa"/>
          </w:tcPr>
          <w:p w:rsidR="00C310A0" w:rsidRPr="00C175D2" w:rsidRDefault="00C310A0" w:rsidP="006D06FD">
            <w:pPr>
              <w:spacing w:line="276" w:lineRule="auto"/>
              <w:rPr>
                <w:color w:val="000000" w:themeColor="text1"/>
              </w:rPr>
            </w:pPr>
            <w:r w:rsidRPr="005251ED">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1654" w:type="dxa"/>
          </w:tcPr>
          <w:p w:rsidR="00C310A0" w:rsidRPr="00F937A7" w:rsidRDefault="00C310A0" w:rsidP="006D06FD">
            <w:pPr>
              <w:spacing w:line="276" w:lineRule="auto"/>
              <w:rPr>
                <w:color w:val="000000" w:themeColor="text1"/>
              </w:rPr>
            </w:pPr>
            <w:r>
              <w:rPr>
                <w:color w:val="000000" w:themeColor="text1"/>
              </w:rPr>
              <w:t>S3</w:t>
            </w:r>
          </w:p>
        </w:tc>
        <w:tc>
          <w:tcPr>
            <w:tcW w:w="1701" w:type="dxa"/>
          </w:tcPr>
          <w:p w:rsidR="00C310A0" w:rsidRPr="00ED608F" w:rsidRDefault="00C310A0" w:rsidP="006D06FD">
            <w:pPr>
              <w:pStyle w:val="Default"/>
              <w:spacing w:line="276" w:lineRule="auto"/>
              <w:rPr>
                <w:rFonts w:asciiTheme="minorHAnsi" w:hAnsiTheme="minorHAnsi"/>
                <w:sz w:val="22"/>
                <w:szCs w:val="22"/>
              </w:rPr>
            </w:pPr>
            <w:r w:rsidRPr="00ED608F">
              <w:rPr>
                <w:sz w:val="22"/>
                <w:szCs w:val="22"/>
              </w:rPr>
              <w:t>L1, L5, L7</w:t>
            </w:r>
          </w:p>
        </w:tc>
      </w:tr>
      <w:tr w:rsidR="00C310A0" w:rsidRPr="00F937A7" w:rsidTr="006D06FD">
        <w:tc>
          <w:tcPr>
            <w:tcW w:w="6392" w:type="dxa"/>
          </w:tcPr>
          <w:p w:rsidR="00C310A0" w:rsidRPr="00ED608F" w:rsidRDefault="00C310A0" w:rsidP="006D06FD">
            <w:pPr>
              <w:spacing w:line="276" w:lineRule="auto"/>
              <w:rPr>
                <w:b/>
                <w:highlight w:val="yellow"/>
              </w:rPr>
            </w:pPr>
            <w:r w:rsidRPr="00ED608F">
              <w:rPr>
                <w:b/>
              </w:rPr>
              <w:t>Kielen, kirjallisuuden ja kulttuurin ymmärtäminen</w:t>
            </w:r>
          </w:p>
        </w:tc>
        <w:tc>
          <w:tcPr>
            <w:tcW w:w="1654" w:type="dxa"/>
          </w:tcPr>
          <w:p w:rsidR="00C310A0" w:rsidRDefault="00C310A0" w:rsidP="006D06FD">
            <w:pPr>
              <w:spacing w:line="276" w:lineRule="auto"/>
              <w:rPr>
                <w:color w:val="000000" w:themeColor="text1"/>
              </w:rPr>
            </w:pPr>
          </w:p>
        </w:tc>
        <w:tc>
          <w:tcPr>
            <w:tcW w:w="1701" w:type="dxa"/>
          </w:tcPr>
          <w:p w:rsidR="00C310A0" w:rsidRPr="00ED608F" w:rsidRDefault="00C310A0" w:rsidP="006D06FD">
            <w:pPr>
              <w:pStyle w:val="Default"/>
              <w:spacing w:line="276" w:lineRule="auto"/>
              <w:rPr>
                <w:sz w:val="22"/>
                <w:szCs w:val="22"/>
              </w:rPr>
            </w:pPr>
          </w:p>
        </w:tc>
      </w:tr>
      <w:tr w:rsidR="00C310A0" w:rsidRPr="00F937A7" w:rsidTr="006D06FD">
        <w:tc>
          <w:tcPr>
            <w:tcW w:w="6392" w:type="dxa"/>
          </w:tcPr>
          <w:p w:rsidR="00C310A0" w:rsidRPr="00D36254" w:rsidRDefault="00C310A0" w:rsidP="006D06FD">
            <w:pPr>
              <w:spacing w:line="276" w:lineRule="auto"/>
              <w:rPr>
                <w:color w:val="000000" w:themeColor="text1"/>
              </w:rPr>
            </w:pPr>
            <w:r w:rsidRPr="00D36254">
              <w:t xml:space="preserve">T10 </w:t>
            </w:r>
            <w:r w:rsidRPr="00D36254">
              <w:rPr>
                <w:rFonts w:cs="Calibri"/>
                <w:color w:val="000000"/>
              </w:rPr>
              <w:t>o</w:t>
            </w:r>
            <w:r w:rsidRPr="00D36254">
              <w:rPr>
                <w:rFonts w:ascii="Calibri" w:hAnsi="Calibri"/>
              </w:rPr>
              <w:t>hjata oppilasta vahvistamaan kielitietoisuuttaan, innostaa häntä tutkimaan ja tarkkailemaan kieltä ja sen eri variantteja, ohjata tunnistamaan tilaisuudet käyttää saamen kieltä ja ymmärtämään kielellisten valintojen vaikutuksia</w:t>
            </w:r>
          </w:p>
        </w:tc>
        <w:tc>
          <w:tcPr>
            <w:tcW w:w="1654" w:type="dxa"/>
          </w:tcPr>
          <w:p w:rsidR="00C310A0" w:rsidRPr="00F937A7" w:rsidRDefault="00C310A0" w:rsidP="006D06FD">
            <w:pPr>
              <w:spacing w:line="276" w:lineRule="auto"/>
              <w:rPr>
                <w:color w:val="000000" w:themeColor="text1"/>
              </w:rPr>
            </w:pPr>
            <w:r>
              <w:rPr>
                <w:color w:val="000000" w:themeColor="text1"/>
              </w:rPr>
              <w:t>S4</w:t>
            </w:r>
          </w:p>
        </w:tc>
        <w:tc>
          <w:tcPr>
            <w:tcW w:w="1701" w:type="dxa"/>
          </w:tcPr>
          <w:p w:rsidR="00C310A0" w:rsidRPr="00F937A7" w:rsidRDefault="00C310A0" w:rsidP="006D06FD">
            <w:pPr>
              <w:pStyle w:val="Default"/>
              <w:spacing w:line="276" w:lineRule="auto"/>
              <w:rPr>
                <w:rFonts w:asciiTheme="minorHAnsi" w:hAnsiTheme="minorHAnsi"/>
                <w:sz w:val="22"/>
                <w:szCs w:val="22"/>
              </w:rPr>
            </w:pPr>
            <w:r>
              <w:rPr>
                <w:rFonts w:asciiTheme="minorHAnsi" w:hAnsiTheme="minorHAnsi"/>
                <w:sz w:val="22"/>
                <w:szCs w:val="22"/>
              </w:rPr>
              <w:t>L1, L2</w:t>
            </w:r>
          </w:p>
        </w:tc>
      </w:tr>
      <w:tr w:rsidR="00C310A0" w:rsidRPr="00F937A7" w:rsidTr="006D06FD">
        <w:tc>
          <w:tcPr>
            <w:tcW w:w="6392" w:type="dxa"/>
          </w:tcPr>
          <w:p w:rsidR="00C310A0" w:rsidRPr="00D36254" w:rsidRDefault="00C310A0" w:rsidP="006D06FD">
            <w:pPr>
              <w:spacing w:line="276" w:lineRule="auto"/>
              <w:rPr>
                <w:color w:val="000000" w:themeColor="text1"/>
              </w:rPr>
            </w:pPr>
            <w:r w:rsidRPr="00D36254">
              <w:t xml:space="preserve">T11 </w:t>
            </w:r>
            <w:r w:rsidRPr="00D36254">
              <w:rPr>
                <w:rFonts w:ascii="Calibri" w:hAnsi="Calibri"/>
              </w:rPr>
              <w:t>tukea oppilasta kielellisen ja kulttuurisen identiteetin rakentamisessa ja oman perinteen arvostamisessa sekä saamen kielen/kielten merkityksen ymmärtämisessä itselleen ja yhteisölleen</w:t>
            </w:r>
          </w:p>
        </w:tc>
        <w:tc>
          <w:tcPr>
            <w:tcW w:w="1654" w:type="dxa"/>
          </w:tcPr>
          <w:p w:rsidR="00C310A0" w:rsidRPr="00F937A7" w:rsidRDefault="00C310A0" w:rsidP="006D06FD">
            <w:pPr>
              <w:spacing w:line="276" w:lineRule="auto"/>
              <w:rPr>
                <w:color w:val="000000" w:themeColor="text1"/>
              </w:rPr>
            </w:pPr>
            <w:r>
              <w:rPr>
                <w:color w:val="000000" w:themeColor="text1"/>
              </w:rPr>
              <w:t>S4</w:t>
            </w:r>
          </w:p>
        </w:tc>
        <w:tc>
          <w:tcPr>
            <w:tcW w:w="1701" w:type="dxa"/>
          </w:tcPr>
          <w:p w:rsidR="00C310A0" w:rsidRPr="00F937A7" w:rsidRDefault="00C310A0" w:rsidP="006D06FD">
            <w:pPr>
              <w:pStyle w:val="Default"/>
              <w:spacing w:line="276" w:lineRule="auto"/>
              <w:rPr>
                <w:rFonts w:asciiTheme="minorHAnsi" w:hAnsiTheme="minorHAnsi"/>
                <w:sz w:val="22"/>
                <w:szCs w:val="22"/>
              </w:rPr>
            </w:pPr>
            <w:r>
              <w:rPr>
                <w:rFonts w:asciiTheme="minorHAnsi" w:hAnsiTheme="minorHAnsi"/>
                <w:sz w:val="22"/>
                <w:szCs w:val="22"/>
              </w:rPr>
              <w:t>L2, L4</w:t>
            </w:r>
          </w:p>
        </w:tc>
      </w:tr>
      <w:tr w:rsidR="00C310A0" w:rsidRPr="00F937A7" w:rsidTr="006D06FD">
        <w:tc>
          <w:tcPr>
            <w:tcW w:w="6392" w:type="dxa"/>
          </w:tcPr>
          <w:p w:rsidR="00C310A0" w:rsidRPr="00D36254" w:rsidRDefault="00C310A0" w:rsidP="006D06FD">
            <w:pPr>
              <w:spacing w:line="276" w:lineRule="auto"/>
              <w:rPr>
                <w:color w:val="000000" w:themeColor="text1"/>
              </w:rPr>
            </w:pPr>
            <w:r w:rsidRPr="00D36254">
              <w:t>T12</w:t>
            </w:r>
            <w:r w:rsidRPr="00D36254">
              <w:rPr>
                <w:rFonts w:ascii="Calibri" w:hAnsi="Calibri"/>
              </w:rPr>
              <w:t xml:space="preserve"> kannustaa oppilasta laajentamaan tekstivalikoimaansa ja innostaa lukemaan ja arvostamaan saamenkielistä lasten- ja nuortenkirjallisuutta sekä ohjata media- ja kulttuuritarjonnan pariin ja tarjota tilaisuuksia kulttuurin tuottamiseen</w:t>
            </w:r>
          </w:p>
        </w:tc>
        <w:tc>
          <w:tcPr>
            <w:tcW w:w="1654" w:type="dxa"/>
          </w:tcPr>
          <w:p w:rsidR="00C310A0" w:rsidRPr="00F937A7" w:rsidRDefault="00C310A0" w:rsidP="006D06FD">
            <w:pPr>
              <w:spacing w:line="276" w:lineRule="auto"/>
              <w:rPr>
                <w:color w:val="000000" w:themeColor="text1"/>
              </w:rPr>
            </w:pPr>
            <w:r>
              <w:rPr>
                <w:color w:val="000000" w:themeColor="text1"/>
              </w:rPr>
              <w:t>S4</w:t>
            </w:r>
          </w:p>
        </w:tc>
        <w:tc>
          <w:tcPr>
            <w:tcW w:w="1701" w:type="dxa"/>
          </w:tcPr>
          <w:p w:rsidR="00C310A0" w:rsidRPr="00ED608F" w:rsidRDefault="00C310A0" w:rsidP="006D06FD">
            <w:pPr>
              <w:pStyle w:val="Default"/>
              <w:spacing w:line="276" w:lineRule="auto"/>
              <w:rPr>
                <w:rFonts w:asciiTheme="minorHAnsi" w:hAnsiTheme="minorHAnsi"/>
                <w:sz w:val="22"/>
                <w:szCs w:val="22"/>
              </w:rPr>
            </w:pPr>
            <w:r w:rsidRPr="00ED608F">
              <w:rPr>
                <w:sz w:val="22"/>
                <w:szCs w:val="22"/>
              </w:rPr>
              <w:t>L2, L7, L1</w:t>
            </w:r>
          </w:p>
        </w:tc>
      </w:tr>
      <w:tr w:rsidR="00C310A0" w:rsidRPr="00F937A7" w:rsidTr="006D06FD">
        <w:tc>
          <w:tcPr>
            <w:tcW w:w="6392" w:type="dxa"/>
          </w:tcPr>
          <w:p w:rsidR="00C310A0" w:rsidRDefault="00C310A0" w:rsidP="006D06FD">
            <w:pPr>
              <w:spacing w:line="276" w:lineRule="auto"/>
            </w:pPr>
            <w:r w:rsidRPr="00ED608F">
              <w:rPr>
                <w:rFonts w:ascii="Calibri" w:hAnsi="Calibri"/>
                <w:b/>
              </w:rPr>
              <w:t>Kielen käyttö kaiken oppimisen tukena</w:t>
            </w:r>
          </w:p>
        </w:tc>
        <w:tc>
          <w:tcPr>
            <w:tcW w:w="1654" w:type="dxa"/>
          </w:tcPr>
          <w:p w:rsidR="00C310A0" w:rsidRDefault="00C310A0" w:rsidP="006D06FD">
            <w:pPr>
              <w:spacing w:line="276" w:lineRule="auto"/>
              <w:rPr>
                <w:color w:val="000000" w:themeColor="text1"/>
              </w:rPr>
            </w:pPr>
          </w:p>
        </w:tc>
        <w:tc>
          <w:tcPr>
            <w:tcW w:w="1701" w:type="dxa"/>
          </w:tcPr>
          <w:p w:rsidR="00C310A0" w:rsidRPr="00ED608F" w:rsidRDefault="00C310A0" w:rsidP="006D06FD">
            <w:pPr>
              <w:pStyle w:val="Default"/>
              <w:spacing w:line="276" w:lineRule="auto"/>
              <w:rPr>
                <w:sz w:val="22"/>
                <w:szCs w:val="22"/>
              </w:rPr>
            </w:pPr>
          </w:p>
        </w:tc>
      </w:tr>
      <w:tr w:rsidR="00C310A0" w:rsidRPr="00F937A7" w:rsidTr="006D06FD">
        <w:tc>
          <w:tcPr>
            <w:tcW w:w="6392" w:type="dxa"/>
          </w:tcPr>
          <w:p w:rsidR="00C310A0" w:rsidRPr="00C175D2" w:rsidRDefault="00C310A0" w:rsidP="006D06FD">
            <w:pPr>
              <w:spacing w:line="276" w:lineRule="auto"/>
              <w:rPr>
                <w:b/>
              </w:rPr>
            </w:pPr>
            <w:r w:rsidRPr="00A1314E">
              <w:t>T13 innostaa oppilasta kehittämään ja monipuolistamaan eri oppiaineissa tarvittavaa ja saamelaiseen kulttuuriin liittyvää kieltä sekä hyödyntämään taitoaan kaikessa oppimisessa</w:t>
            </w:r>
          </w:p>
        </w:tc>
        <w:tc>
          <w:tcPr>
            <w:tcW w:w="1654" w:type="dxa"/>
          </w:tcPr>
          <w:p w:rsidR="00C310A0" w:rsidRDefault="00C310A0" w:rsidP="006D06FD">
            <w:pPr>
              <w:spacing w:line="276" w:lineRule="auto"/>
              <w:rPr>
                <w:color w:val="000000" w:themeColor="text1"/>
              </w:rPr>
            </w:pPr>
            <w:r>
              <w:rPr>
                <w:color w:val="000000" w:themeColor="text1"/>
              </w:rPr>
              <w:t>S5</w:t>
            </w:r>
          </w:p>
        </w:tc>
        <w:tc>
          <w:tcPr>
            <w:tcW w:w="1701" w:type="dxa"/>
          </w:tcPr>
          <w:p w:rsidR="00C310A0" w:rsidRPr="00ED608F" w:rsidRDefault="00C310A0" w:rsidP="006D06FD">
            <w:pPr>
              <w:pStyle w:val="Default"/>
              <w:spacing w:line="276" w:lineRule="auto"/>
              <w:rPr>
                <w:sz w:val="22"/>
                <w:szCs w:val="22"/>
              </w:rPr>
            </w:pPr>
            <w:r>
              <w:rPr>
                <w:sz w:val="22"/>
                <w:szCs w:val="22"/>
              </w:rPr>
              <w:t>L1, L2, L7</w:t>
            </w:r>
          </w:p>
        </w:tc>
      </w:tr>
    </w:tbl>
    <w:p w:rsidR="00C310A0" w:rsidRDefault="00C310A0" w:rsidP="00C310A0">
      <w:pPr>
        <w:spacing w:after="0"/>
        <w:jc w:val="both"/>
        <w:rPr>
          <w:b/>
          <w:color w:val="000000" w:themeColor="text1"/>
        </w:rPr>
      </w:pPr>
    </w:p>
    <w:p w:rsidR="00C310A0" w:rsidRPr="00145890" w:rsidRDefault="00C310A0" w:rsidP="00C310A0">
      <w:pPr>
        <w:spacing w:after="0"/>
        <w:jc w:val="both"/>
        <w:rPr>
          <w:rFonts w:eastAsia="Times New Roman" w:cs="Times New Roman"/>
          <w:lang w:eastAsia="fi-FI"/>
        </w:rPr>
      </w:pPr>
      <w:r w:rsidRPr="00A1314E">
        <w:rPr>
          <w:rFonts w:eastAsia="Times New Roman" w:cs="Arial"/>
          <w:b/>
          <w:bCs/>
          <w:color w:val="000000"/>
          <w:lang w:eastAsia="fi-FI"/>
        </w:rPr>
        <w:t xml:space="preserve">Saamen kieli ja kirjallisuus </w:t>
      </w:r>
      <w:r>
        <w:rPr>
          <w:rFonts w:eastAsia="Times New Roman" w:cs="Arial"/>
          <w:b/>
          <w:bCs/>
          <w:color w:val="000000"/>
          <w:lang w:eastAsia="fi-FI"/>
        </w:rPr>
        <w:t>-</w:t>
      </w:r>
      <w:r w:rsidRPr="00A1314E">
        <w:rPr>
          <w:rFonts w:eastAsia="Times New Roman" w:cs="Arial"/>
          <w:b/>
          <w:bCs/>
          <w:color w:val="000000"/>
          <w:lang w:eastAsia="fi-FI"/>
        </w:rPr>
        <w:t>oppimäärän tavoitteisiin liittyvät keskeiset sisältöalueet vuosiluokilla 3-6</w:t>
      </w:r>
      <w:r>
        <w:rPr>
          <w:rFonts w:eastAsia="Times New Roman" w:cs="Times New Roman"/>
          <w:lang w:eastAsia="fi-FI"/>
        </w:rPr>
        <w:br/>
      </w:r>
    </w:p>
    <w:p w:rsidR="00C310A0" w:rsidRPr="00145890" w:rsidRDefault="00C310A0" w:rsidP="00C310A0">
      <w:pPr>
        <w:jc w:val="both"/>
      </w:pPr>
      <w:r w:rsidRPr="00D36254">
        <w:rPr>
          <w:color w:val="000000"/>
        </w:rPr>
        <w:t>Oppilaan kieli-, vuorovaikutus- ja tekstitaitojen</w:t>
      </w:r>
      <w:r w:rsidRPr="00D36254">
        <w:t xml:space="preserve"> oppiminen tapahtuu kielenkäyttötilanteissa sekä monipuolisessa työskentelyssä kielen avulla. Sisällöt valitaan siten, että oppilas voi laajentaa omaan kieleen</w:t>
      </w:r>
      <w:r w:rsidRPr="00D36254">
        <w:rPr>
          <w:color w:val="000000"/>
        </w:rPr>
        <w:t xml:space="preserve">, kirjallisuuteen ja muuhun kulttuuriin liittyvää osaamistaan </w:t>
      </w:r>
      <w:r w:rsidRPr="00D36254">
        <w:t>monipuolisesti. Sisällöt tukevat tavoitteiden saavuttamista ja hyödyntävät sekä oppilaiden kokemuksia että paikallisia mahdollisuuksia. Sisältöalueista muodostetaan kokonaisuuksia eri vuosiluokille.</w:t>
      </w:r>
    </w:p>
    <w:p w:rsidR="00C310A0" w:rsidRDefault="00C310A0" w:rsidP="00C310A0">
      <w:pPr>
        <w:spacing w:after="0"/>
        <w:jc w:val="both"/>
        <w:rPr>
          <w:rFonts w:eastAsia="Times New Roman" w:cs="Times New Roman"/>
          <w:lang w:eastAsia="fi-FI"/>
        </w:rPr>
      </w:pPr>
      <w:r w:rsidRPr="00A1314E">
        <w:rPr>
          <w:rFonts w:eastAsia="Times New Roman" w:cs="Arial"/>
          <w:b/>
          <w:bCs/>
          <w:color w:val="000000"/>
          <w:lang w:eastAsia="fi-FI"/>
        </w:rPr>
        <w:t>S1 Vuorovaikutustilanteissa toimiminen</w:t>
      </w:r>
      <w:r w:rsidRPr="00A1314E">
        <w:rPr>
          <w:rFonts w:eastAsia="Times New Roman" w:cs="Arial"/>
          <w:color w:val="000000"/>
          <w:lang w:eastAsia="fi-FI"/>
        </w:rPr>
        <w:t xml:space="preserve">: 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käyttää omaa ääntään, toimia tavoitteellisesti ja esittää oma mielipiteensä ja perustella se ottaen toiset huomioon. </w:t>
      </w:r>
      <w:r w:rsidRPr="00465E07">
        <w:rPr>
          <w:rFonts w:eastAsia="Times New Roman" w:cs="Arial"/>
          <w:color w:val="000000"/>
          <w:lang w:eastAsia="fi-FI"/>
        </w:rPr>
        <w:t xml:space="preserve">Harjoitellaan positiivisen ja kohteliaan ilmaisun keinoja. Harjoitellaan kuuntelemisen, ideoinnin, päätöksenteon, ongelmanratkaisun sekä projektityöskentelyn taitoja sekä spontaania ja harjoiteltua puheviestintää tutulle yleisölle. </w:t>
      </w:r>
      <w:r w:rsidRPr="00A1314E">
        <w:rPr>
          <w:rFonts w:eastAsia="Times New Roman" w:cs="Arial"/>
          <w:color w:val="000000"/>
          <w:lang w:eastAsia="fi-FI"/>
        </w:rPr>
        <w:t>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w:t>
      </w:r>
      <w:r w:rsidRPr="00A1314E">
        <w:rPr>
          <w:rFonts w:eastAsia="Times New Roman" w:cs="Arial"/>
          <w:color w:val="000000"/>
          <w:shd w:val="clear" w:color="auto" w:fill="00FF00"/>
          <w:lang w:eastAsia="fi-FI"/>
        </w:rPr>
        <w:t xml:space="preserve"> </w:t>
      </w:r>
      <w:r w:rsidRPr="00465E07">
        <w:rPr>
          <w:rFonts w:eastAsia="Times New Roman" w:cs="Arial"/>
          <w:color w:val="000000"/>
          <w:lang w:eastAsia="fi-FI"/>
        </w:rPr>
        <w:t>Harjoitellaan toimimista erilaisissa saamenkielisissä viestintäympäristöissä.</w:t>
      </w:r>
    </w:p>
    <w:p w:rsidR="00C310A0" w:rsidRPr="00465E07" w:rsidRDefault="00C310A0" w:rsidP="00C310A0">
      <w:pPr>
        <w:spacing w:after="0"/>
        <w:jc w:val="both"/>
        <w:rPr>
          <w:rFonts w:eastAsia="Times New Roman" w:cs="Times New Roman"/>
          <w:lang w:eastAsia="fi-FI"/>
        </w:rPr>
      </w:pPr>
    </w:p>
    <w:p w:rsidR="00C310A0" w:rsidRPr="00465E07" w:rsidRDefault="00C310A0" w:rsidP="00C310A0">
      <w:pPr>
        <w:spacing w:after="0"/>
        <w:jc w:val="both"/>
        <w:rPr>
          <w:rFonts w:eastAsia="Times New Roman" w:cs="Times New Roman"/>
          <w:lang w:eastAsia="fi-FI"/>
        </w:rPr>
      </w:pPr>
      <w:r w:rsidRPr="00465E07">
        <w:rPr>
          <w:rFonts w:eastAsia="Times New Roman" w:cs="Arial"/>
          <w:b/>
          <w:bCs/>
          <w:color w:val="000000"/>
          <w:lang w:eastAsia="fi-FI"/>
        </w:rPr>
        <w:t>S2 Tekstien tulkitseminen</w:t>
      </w:r>
      <w:r w:rsidRPr="00465E07">
        <w:rPr>
          <w:rFonts w:eastAsia="Times New Roman" w:cs="Arial"/>
          <w:color w:val="000000"/>
          <w:lang w:eastAsia="fi-FI"/>
        </w:rPr>
        <w:t xml:space="preserve">: Syvennetään erilaisten tekstien, kuten kaunokirjallisuuden, </w:t>
      </w:r>
      <w:r>
        <w:rPr>
          <w:rFonts w:eastAsia="Times New Roman" w:cs="Arial"/>
          <w:color w:val="000000"/>
          <w:lang w:eastAsia="fi-FI"/>
        </w:rPr>
        <w:t>tietotekstien</w:t>
      </w:r>
      <w:r w:rsidRPr="00A1314E">
        <w:rPr>
          <w:rFonts w:eastAsia="Times New Roman" w:cs="Arial"/>
          <w:color w:val="000000"/>
          <w:lang w:eastAsia="fi-FI"/>
        </w:rPr>
        <w:t xml:space="preserve"> sekä kuvaa ja tekstiä yhdistävien mediatekstien lukutaitoa, tekstin ymmärtämisen ja lukemisen strategioita ja tulkinnan taitoja. Tarkkaillaan ja arvioidaan omaa lukutaitoa. Syvennetään tekstin tulkinnan taitoja tutkimalla ja vertailemalla monimuotoisia tekstejä sekä harjoittelemalla käsitteiden, kuten aiheen ja teeman,</w:t>
      </w:r>
      <w:r w:rsidRPr="00A1314E">
        <w:rPr>
          <w:rFonts w:eastAsia="Times New Roman" w:cs="Arial"/>
          <w:color w:val="FF0000"/>
          <w:lang w:eastAsia="fi-FI"/>
        </w:rPr>
        <w:t xml:space="preserve"> </w:t>
      </w:r>
      <w:r w:rsidRPr="00A1314E">
        <w:rPr>
          <w:rFonts w:eastAsia="Times New Roman" w:cs="Arial"/>
          <w:color w:val="000000"/>
          <w:lang w:eastAsia="fi-FI"/>
        </w:rPr>
        <w:t>ymmärtämistä ja käyttämistä. Harjoitellaan selittämään, vertailemaan ja pohtimaan sanojen, niiden synonyymien, kielikuvien, sanontojen ja käsitteiden merkityksiä ja niiden hierarkioita. Opitaan tunnistamaan kertovien, kuvaavien, ohjaavien ja yksinkertaisten kantaa ottavien tekstien, kuten mielipidetekstien ja mainosten, kielellisiä ja tekstuaalisia piirteitä. Laajennetaan tekstejä tutkimalla oppilaiden tietoja kielen piirteistä. Luokitellaan sanoja merkityksen ja muodon perusteella. Pohditaan, millaisia merkityksiä eri sijamuodot sisältävät ja opitaan verbien taipuminen persoona- ja aikamuodoissa.</w:t>
      </w:r>
      <w:r w:rsidRPr="00465E07">
        <w:rPr>
          <w:rFonts w:eastAsia="Times New Roman" w:cs="Arial"/>
          <w:color w:val="000000"/>
          <w:shd w:val="clear" w:color="auto" w:fill="00FF00"/>
          <w:lang w:eastAsia="fi-FI"/>
        </w:rPr>
        <w:t xml:space="preserve"> </w:t>
      </w:r>
      <w:r w:rsidRPr="00465E07">
        <w:rPr>
          <w:rFonts w:eastAsia="Times New Roman" w:cs="Arial"/>
          <w:color w:val="000000"/>
          <w:lang w:eastAsia="fi-FI"/>
        </w:rPr>
        <w:t xml:space="preserve">Tutkitaan tekstien yhteydessä kielen kuvallisuutta sekä puhutun ja kirjoitetun kielimuodon eroja sanatasolla. Tutustutaan selostamisen, vertailun ja mielipiteen esittämisen keinoihin. </w:t>
      </w:r>
      <w:r w:rsidRPr="00A1314E">
        <w:rPr>
          <w:rFonts w:eastAsia="Times New Roman" w:cs="Arial"/>
          <w:color w:val="000000"/>
          <w:lang w:eastAsia="fi-FI"/>
        </w:rPr>
        <w:t xml:space="preserve">Luetaan ja kuunnellaan yhteisesti ja itse </w:t>
      </w:r>
      <w:r w:rsidRPr="004C7976">
        <w:rPr>
          <w:rFonts w:eastAsia="Times New Roman" w:cs="Arial"/>
          <w:color w:val="000000"/>
          <w:lang w:eastAsia="fi-FI"/>
        </w:rPr>
        <w:t>valittuja lapsille</w:t>
      </w:r>
      <w:r w:rsidRPr="00A1314E">
        <w:rPr>
          <w:rFonts w:eastAsia="Times New Roman" w:cs="Arial"/>
          <w:color w:val="000000"/>
          <w:lang w:eastAsia="fi-FI"/>
        </w:rPr>
        <w:t xml:space="preserve"> ja nuorille suunnattuja tekstejä ja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C310A0" w:rsidRDefault="00C310A0" w:rsidP="00C310A0">
      <w:pPr>
        <w:tabs>
          <w:tab w:val="left" w:pos="6135"/>
        </w:tabs>
        <w:spacing w:after="0"/>
        <w:jc w:val="both"/>
        <w:rPr>
          <w:rFonts w:eastAsia="Times New Roman" w:cs="Arial"/>
          <w:b/>
          <w:bCs/>
          <w:color w:val="000000"/>
          <w:lang w:eastAsia="fi-FI"/>
        </w:rPr>
      </w:pPr>
      <w:r>
        <w:rPr>
          <w:rFonts w:eastAsia="Times New Roman" w:cs="Arial"/>
          <w:b/>
          <w:bCs/>
          <w:color w:val="000000"/>
          <w:lang w:eastAsia="fi-FI"/>
        </w:rPr>
        <w:tab/>
      </w:r>
    </w:p>
    <w:p w:rsidR="00C310A0" w:rsidRDefault="00C310A0" w:rsidP="00C310A0">
      <w:pPr>
        <w:spacing w:after="0"/>
        <w:jc w:val="both"/>
        <w:rPr>
          <w:rFonts w:eastAsia="Times New Roman" w:cs="Times New Roman"/>
          <w:lang w:eastAsia="fi-FI"/>
        </w:rPr>
      </w:pPr>
      <w:r w:rsidRPr="00A1314E">
        <w:rPr>
          <w:rFonts w:eastAsia="Times New Roman" w:cs="Arial"/>
          <w:b/>
          <w:bCs/>
          <w:color w:val="000000"/>
          <w:lang w:eastAsia="fi-FI"/>
        </w:rPr>
        <w:t>S3 Tekstien tuottaminen</w:t>
      </w:r>
      <w:r w:rsidRPr="00A1314E">
        <w:rPr>
          <w:rFonts w:eastAsia="Times New Roman" w:cs="Arial"/>
          <w:color w:val="000000"/>
          <w:lang w:eastAsia="fi-FI"/>
        </w:rPr>
        <w:t xml:space="preserve">: Tuotetaan monimuotoisia fiktiivisiä ja ei-fiktiivisiä tekstejä omien kokemusten, havaintojen, </w:t>
      </w:r>
      <w:r w:rsidRPr="004C7976">
        <w:rPr>
          <w:rFonts w:eastAsia="Times New Roman" w:cs="Arial"/>
          <w:color w:val="000000"/>
          <w:lang w:eastAsia="fi-FI"/>
        </w:rPr>
        <w:t>ajatusten ja mielipiteiden sekä toisten tekstien pohjalta sujuvoittaen käsinkirjoittamista ja näppäintaitoja. Tutkitaan ja harjoitellaan kertomista, kuvaamista sekä ohjaavaa ja kantaa ottavaa ilmaisua.</w:t>
      </w:r>
      <w:r w:rsidRPr="00207FF6">
        <w:rPr>
          <w:rFonts w:eastAsia="Times New Roman" w:cs="Arial"/>
          <w:color w:val="000000"/>
          <w:lang w:eastAsia="fi-FI"/>
        </w:rPr>
        <w:t xml:space="preserve"> </w:t>
      </w:r>
      <w:r w:rsidRPr="00465E07">
        <w:rPr>
          <w:rFonts w:eastAsia="Times New Roman" w:cs="Arial"/>
          <w:color w:val="000000"/>
          <w:lang w:eastAsia="fi-FI"/>
        </w:rPr>
        <w:t xml:space="preserve">Harjoitellaan otsikointia, rakenteita ja kappalejakoa oman tekstin tuottamisessa. Harjoitellaan tekstin elävöittämisen ja muuntelun keinoja sekä sanavalintojen, sanontojen ja sanajärjestyksen yhteyttä tekstin merkityksiin. Tarkastellaan kirjoitetun ja puhutun kielen eroja Opitaan </w:t>
      </w:r>
      <w:r w:rsidRPr="00A1314E">
        <w:rPr>
          <w:rFonts w:eastAsia="Times New Roman" w:cs="Arial"/>
          <w:color w:val="000000"/>
          <w:lang w:eastAsia="fi-FI"/>
        </w:rPr>
        <w:t>käyttämään persoona- ja aikamuotoja sekä tunnistamaan tekstistä virke, päälause ja sivulauseiden perustyypit sekä lauseke ja lauseen pääjäsenet, ja käyttämään tietoa apuna oman tekstin tuottamisessa. Opitaan käyttämään</w:t>
      </w:r>
      <w:r w:rsidRPr="00A1314E">
        <w:rPr>
          <w:rFonts w:eastAsia="Times New Roman" w:cs="Arial"/>
          <w:lang w:eastAsia="fi-FI"/>
        </w:rPr>
        <w:t xml:space="preserve"> </w:t>
      </w:r>
      <w:r w:rsidRPr="00465E07">
        <w:rPr>
          <w:rFonts w:eastAsia="Times New Roman" w:cs="Arial"/>
          <w:color w:val="000000"/>
          <w:lang w:eastAsia="fi-FI"/>
        </w:rPr>
        <w:t xml:space="preserve">oikeinkirjoituksen perusasioita omassa tekstissä Harjoitellaan tekstin tuottamisen vaiheita: ideointia, suunnittelua, jäsentämistä, muokkaamista, </w:t>
      </w:r>
      <w:r w:rsidRPr="00CA010A">
        <w:rPr>
          <w:rFonts w:eastAsia="Times New Roman" w:cs="Arial"/>
          <w:color w:val="000000"/>
          <w:lang w:eastAsia="fi-FI"/>
        </w:rPr>
        <w:t>omien tekstien tarkastelua ja arviointia sekä palautteen antamista ja vastaanottamista. Harjoitellaan opiskelussa tarvittavien tekstien tuottamista, kuten</w:t>
      </w:r>
      <w:r w:rsidRPr="00465E07">
        <w:rPr>
          <w:rFonts w:eastAsia="Times New Roman" w:cs="Arial"/>
          <w:color w:val="000000"/>
          <w:lang w:eastAsia="fi-FI"/>
        </w:rPr>
        <w:t xml:space="preserve"> tiivistämistä ja muistiinpanojen tekoa sekä lähteiden käyttöä ja merkintää tekstissä.  </w:t>
      </w:r>
      <w:r w:rsidRPr="00CA010A">
        <w:rPr>
          <w:rFonts w:eastAsia="Times New Roman" w:cs="Arial"/>
          <w:color w:val="000000"/>
          <w:lang w:eastAsia="fi-FI"/>
        </w:rPr>
        <w:t>Tarjotaan monipuolisesti tilaisuuksia kertoa, selostaa ja kuvata tapahtumia ja ilmiöitä sekä esittää omia näkemyksiään puhumalla, kirjoittamalla ja kuvien avulla myös monimediaisissa ympäristöissä.</w:t>
      </w:r>
      <w:r w:rsidRPr="00465E07">
        <w:rPr>
          <w:rFonts w:eastAsia="Times New Roman" w:cs="Arial"/>
          <w:color w:val="000000"/>
          <w:lang w:eastAsia="fi-FI"/>
        </w:rPr>
        <w:t xml:space="preserve"> Opitaan toimimaan verkkoympäristöissä eettisesti oikein yksityisyyttä kunnioittaen ja tekijänoikeuksia noudattaen.</w:t>
      </w:r>
    </w:p>
    <w:p w:rsidR="00C310A0" w:rsidRDefault="00C310A0" w:rsidP="00C310A0">
      <w:pPr>
        <w:spacing w:after="0"/>
        <w:jc w:val="both"/>
        <w:rPr>
          <w:rFonts w:eastAsia="Times New Roman" w:cs="Times New Roman"/>
          <w:lang w:eastAsia="fi-FI"/>
        </w:rPr>
      </w:pPr>
    </w:p>
    <w:p w:rsidR="00C310A0" w:rsidRPr="00465E07" w:rsidRDefault="00C310A0" w:rsidP="00C310A0">
      <w:pPr>
        <w:spacing w:after="240"/>
        <w:jc w:val="both"/>
        <w:rPr>
          <w:rFonts w:eastAsia="Times New Roman" w:cs="Times New Roman"/>
          <w:lang w:eastAsia="fi-FI"/>
        </w:rPr>
      </w:pPr>
      <w:r w:rsidRPr="00465E07">
        <w:rPr>
          <w:rFonts w:eastAsia="Times New Roman" w:cs="Arial"/>
          <w:b/>
          <w:bCs/>
          <w:color w:val="000000"/>
          <w:lang w:eastAsia="fi-FI"/>
        </w:rPr>
        <w:t>S4 Kielen, kirjallisuuden ja kulttuurin ymmärtäminen</w:t>
      </w:r>
      <w:r w:rsidRPr="00465E07">
        <w:rPr>
          <w:rFonts w:eastAsia="Times New Roman" w:cs="Arial"/>
          <w:color w:val="000000"/>
          <w:lang w:eastAsia="fi-FI"/>
        </w:rPr>
        <w:t>: Tutkitaan kielen vaihtelua tilanteen ja aiheen mukaan ja pohditaan sanojen, ilmaisu</w:t>
      </w:r>
      <w:r>
        <w:rPr>
          <w:rFonts w:eastAsia="Times New Roman" w:cs="Arial"/>
          <w:color w:val="000000"/>
          <w:lang w:eastAsia="fi-FI"/>
        </w:rPr>
        <w:t xml:space="preserve">tapojen ja tekstien merkityksiä. </w:t>
      </w:r>
      <w:r w:rsidRPr="00CA010A">
        <w:rPr>
          <w:rFonts w:eastAsia="Times New Roman" w:cs="Arial"/>
          <w:color w:val="000000"/>
          <w:lang w:eastAsia="fi-FI"/>
        </w:rPr>
        <w:t xml:space="preserve">Tutkitaan tekstienvälisyyttä (intertekstuaalisuus) monimuotoisissa teksteissä. Tutustutaan saamelaisen kulttuurin lisäksi </w:t>
      </w:r>
      <w:r>
        <w:rPr>
          <w:rFonts w:eastAsia="Times New Roman" w:cs="Arial"/>
          <w:color w:val="000000"/>
          <w:lang w:eastAsia="fi-FI"/>
        </w:rPr>
        <w:t xml:space="preserve">muihin kulttuureihin ja </w:t>
      </w:r>
      <w:r w:rsidRPr="004C7976">
        <w:rPr>
          <w:rFonts w:eastAsia="Times New Roman" w:cs="Arial"/>
          <w:color w:val="000000"/>
          <w:lang w:eastAsia="fi-FI"/>
        </w:rPr>
        <w:t>kieliin ja</w:t>
      </w:r>
      <w:r w:rsidRPr="00CA010A">
        <w:rPr>
          <w:rFonts w:eastAsia="Times New Roman" w:cs="Arial"/>
          <w:color w:val="000000"/>
          <w:lang w:eastAsia="fi-FI"/>
        </w:rPr>
        <w:t xml:space="preserve"> vertaillaan omaa saamen kieltä muiden, oppilaille tuttujen kielten piirteisiin: Saamen kielen piirteistä tutustutaan</w:t>
      </w:r>
      <w:r w:rsidRPr="00465E07">
        <w:rPr>
          <w:rFonts w:eastAsia="Times New Roman" w:cs="Arial"/>
          <w:color w:val="000000"/>
          <w:lang w:eastAsia="fi-FI"/>
        </w:rPr>
        <w:t xml:space="preserve"> teksteissä esiintyviin johdoksiin, luokitteluun lauseyhteyden ja merkityksen perusteella (sanaluokat) sekä pohditaan ja h</w:t>
      </w:r>
      <w:r>
        <w:rPr>
          <w:rFonts w:eastAsia="Times New Roman" w:cs="Arial"/>
          <w:color w:val="000000"/>
          <w:lang w:eastAsia="fi-FI"/>
        </w:rPr>
        <w:t xml:space="preserve">arjoitellaan sanojen taipumista. </w:t>
      </w:r>
      <w:r w:rsidRPr="00465E07">
        <w:rPr>
          <w:rFonts w:eastAsia="Times New Roman" w:cs="Arial"/>
          <w:color w:val="000000"/>
          <w:lang w:eastAsia="fi-FI"/>
        </w:rPr>
        <w:t xml:space="preserve">Havainnoidaan äänne- ja astevaihtelun esiintymistä. Tutustutaan eri saamen kieliin ja niillä julkaistuun lasten- ja nuortenkirjallisuuteen sekä </w:t>
      </w:r>
      <w:r w:rsidRPr="00CA010A">
        <w:rPr>
          <w:rFonts w:eastAsia="Times New Roman" w:cs="Arial"/>
          <w:color w:val="000000"/>
          <w:lang w:eastAsia="fi-FI"/>
        </w:rPr>
        <w:t>kansanperinteeseen ja sen nykytulkitsijoihin. Opitaan</w:t>
      </w:r>
      <w:r w:rsidRPr="00465E07">
        <w:rPr>
          <w:rFonts w:eastAsia="Times New Roman" w:cs="Arial"/>
          <w:color w:val="000000"/>
          <w:lang w:eastAsia="fi-FI"/>
        </w:rPr>
        <w:t xml:space="preserve"> tuntemaan perinteistä saamelaista elämää ja elinkeinoja </w:t>
      </w:r>
      <w:r>
        <w:rPr>
          <w:rFonts w:eastAsia="Times New Roman" w:cs="Arial"/>
          <w:color w:val="000000"/>
          <w:lang w:eastAsia="fi-FI"/>
        </w:rPr>
        <w:t xml:space="preserve">sekä vapaa-ajan viettotapoja. </w:t>
      </w:r>
      <w:r w:rsidRPr="00465E07">
        <w:rPr>
          <w:rFonts w:eastAsia="Times New Roman" w:cs="Arial"/>
          <w:color w:val="000000"/>
          <w:lang w:eastAsia="fi-FI"/>
        </w:rPr>
        <w:t xml:space="preserve">Opitaan ymmärtämään saamen kielen käytön vaikutuksia omaan elämään ja ympäristöön. </w:t>
      </w:r>
      <w:r w:rsidRPr="00CA010A">
        <w:rPr>
          <w:rFonts w:eastAsia="Times New Roman" w:cs="Arial"/>
          <w:color w:val="000000"/>
          <w:lang w:eastAsia="fi-FI"/>
        </w:rPr>
        <w:t>Hyödynnetään lapsille ja nuorille suunnattua media- ja kulttuurita</w:t>
      </w:r>
      <w:r>
        <w:rPr>
          <w:rFonts w:eastAsia="Times New Roman" w:cs="Arial"/>
          <w:color w:val="000000"/>
          <w:lang w:eastAsia="fi-FI"/>
        </w:rPr>
        <w:t>rjontaa, esimerkiksi kulttuuri</w:t>
      </w:r>
      <w:r w:rsidRPr="00CA010A">
        <w:rPr>
          <w:rFonts w:eastAsia="Times New Roman" w:cs="Arial"/>
          <w:color w:val="000000"/>
          <w:lang w:eastAsia="fi-FI"/>
        </w:rPr>
        <w:t xml:space="preserve">tapahtumia, kirjastoa, elokuvia, teatteria ja museoita. Tarkastellaan mediakulttuurin ilmiöitä ja ikäkaudelle tarkoitettuja sisältöjä ja keskustellaan median roolista oppilaan arjessa. Suunnitellaan </w:t>
      </w:r>
      <w:r w:rsidRPr="004C7976">
        <w:rPr>
          <w:rFonts w:eastAsia="Times New Roman" w:cs="Arial"/>
          <w:color w:val="000000"/>
          <w:lang w:eastAsia="fi-FI"/>
        </w:rPr>
        <w:t>ja toteutetaan omia esityksiä myös yhteistyössä saamelaisyhteisön eri toimijoiden kanssa. Kannustetaan kirjaston aktiiviseen ja monipuoliseen käyttöön, etsitään itseä kiinnostavaa omakielistä luettavaa ja tuetaan omaehtoista lukemisen ja kirjoittamisen harrastamista. Luetaan lapsille ja nuorille suunnattua kirjallisuutta ja ikäkaudelle suunnattua tietokirjallisuutta sekä pohditaan</w:t>
      </w:r>
      <w:r w:rsidRPr="00CA010A">
        <w:rPr>
          <w:rFonts w:eastAsia="Times New Roman" w:cs="Arial"/>
          <w:color w:val="000000"/>
          <w:lang w:eastAsia="fi-FI"/>
        </w:rPr>
        <w:t xml:space="preserve"> kirjallisuuden herättämiä kysymyksiä.</w:t>
      </w:r>
    </w:p>
    <w:p w:rsidR="00C310A0" w:rsidRPr="00E14866" w:rsidRDefault="00C310A0" w:rsidP="00C310A0">
      <w:pPr>
        <w:pStyle w:val="Default"/>
        <w:spacing w:line="276" w:lineRule="auto"/>
        <w:jc w:val="both"/>
        <w:rPr>
          <w:sz w:val="22"/>
          <w:szCs w:val="22"/>
        </w:rPr>
      </w:pPr>
      <w:r w:rsidRPr="003035ED">
        <w:rPr>
          <w:rFonts w:eastAsia="Times New Roman" w:cs="Times New Roman"/>
          <w:b/>
          <w:bCs/>
          <w:sz w:val="22"/>
          <w:szCs w:val="22"/>
          <w:lang w:eastAsia="fi-FI"/>
        </w:rPr>
        <w:t xml:space="preserve">S5 Kielen käyttö </w:t>
      </w:r>
      <w:r w:rsidRPr="004C7976">
        <w:rPr>
          <w:rFonts w:eastAsia="Times New Roman" w:cs="Times New Roman"/>
          <w:b/>
          <w:bCs/>
          <w:sz w:val="22"/>
          <w:szCs w:val="22"/>
          <w:lang w:eastAsia="fi-FI"/>
        </w:rPr>
        <w:t>kaiken oppimisen tukena</w:t>
      </w:r>
      <w:r w:rsidRPr="004C7976">
        <w:rPr>
          <w:rFonts w:eastAsia="Times New Roman" w:cs="Times New Roman"/>
          <w:b/>
          <w:bCs/>
          <w:lang w:eastAsia="fi-FI"/>
        </w:rPr>
        <w:t>:</w:t>
      </w:r>
      <w:r w:rsidRPr="004C7976">
        <w:rPr>
          <w:rFonts w:eastAsia="Times New Roman" w:cs="Times New Roman"/>
          <w:lang w:eastAsia="fi-FI"/>
        </w:rPr>
        <w:t xml:space="preserve"> </w:t>
      </w:r>
      <w:r w:rsidRPr="004C7976">
        <w:rPr>
          <w:rFonts w:asciiTheme="minorHAnsi" w:hAnsiTheme="minorHAnsi"/>
          <w:sz w:val="22"/>
          <w:szCs w:val="22"/>
        </w:rPr>
        <w:t xml:space="preserve">Harjoitellaan eri oppiaineiden tärkeiden käsitteiden ja ilmausten tunnistamista ja niiden omaan käyttöön ottamista. Hyödynnetään tieto- ja viestintäteknologiaa apuna eri tiedonalojen tiedonhankinnassa, oppimisessa ja oman oppimisen arvioinnissa suhteessa tavoitteisiin. </w:t>
      </w:r>
      <w:r w:rsidRPr="004C7976">
        <w:rPr>
          <w:sz w:val="22"/>
          <w:szCs w:val="22"/>
        </w:rPr>
        <w:t>Vahvistetaan oppilaan taitoa käyttää omaa äidinkieltään ja muita osaamiaan kieliä kaiken oppimisen tukena.</w:t>
      </w:r>
    </w:p>
    <w:p w:rsidR="00C310A0" w:rsidRDefault="00C310A0" w:rsidP="00C310A0">
      <w:pPr>
        <w:spacing w:after="0"/>
        <w:jc w:val="both"/>
        <w:rPr>
          <w:rFonts w:eastAsia="Times New Roman" w:cs="Arial"/>
          <w:b/>
          <w:bCs/>
          <w:strike/>
          <w:color w:val="000000"/>
          <w:lang w:eastAsia="fi-FI"/>
        </w:rPr>
      </w:pPr>
    </w:p>
    <w:p w:rsidR="00C310A0" w:rsidRPr="00A05AD1" w:rsidRDefault="00C310A0" w:rsidP="00C310A0">
      <w:pPr>
        <w:spacing w:after="0"/>
        <w:jc w:val="both"/>
        <w:rPr>
          <w:b/>
        </w:rPr>
      </w:pPr>
      <w:r w:rsidRPr="00CA010A">
        <w:rPr>
          <w:b/>
        </w:rPr>
        <w:t>Saamen kieli ja kirjallisuus -oppimäärän</w:t>
      </w:r>
      <w:r w:rsidRPr="00A05AD1">
        <w:rPr>
          <w:b/>
        </w:rPr>
        <w:t xml:space="preserve"> arviointikriteerit 6. vuosi</w:t>
      </w:r>
      <w:r w:rsidR="007359EC">
        <w:rPr>
          <w:b/>
        </w:rPr>
        <w:t>luokan päätteeksi hyvää osaami</w:t>
      </w:r>
      <w:r w:rsidR="002C59AC">
        <w:rPr>
          <w:b/>
        </w:rPr>
        <w:t>sta kuvaavaa sanallista arviota</w:t>
      </w:r>
      <w:r w:rsidRPr="00A05AD1">
        <w:rPr>
          <w:b/>
        </w:rPr>
        <w:t xml:space="preserve"> / arvosanaa kahdeksan varten</w:t>
      </w:r>
    </w:p>
    <w:p w:rsidR="00C310A0" w:rsidRPr="006554ED" w:rsidRDefault="00C310A0" w:rsidP="00C310A0">
      <w:pPr>
        <w:spacing w:after="0"/>
        <w:jc w:val="both"/>
        <w:rPr>
          <w:u w:val="singl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54"/>
        <w:gridCol w:w="852"/>
        <w:gridCol w:w="2403"/>
        <w:gridCol w:w="3829"/>
      </w:tblGrid>
      <w:tr w:rsidR="00C310A0" w:rsidRPr="00FC6985"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C6985" w:rsidRDefault="00C310A0" w:rsidP="006D06FD">
            <w:pPr>
              <w:widowControl w:val="0"/>
            </w:pPr>
            <w:r w:rsidRPr="00FC6985">
              <w:t>Opetuksen tavoite</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C6985" w:rsidRDefault="00C310A0" w:rsidP="006D06FD">
            <w:pPr>
              <w:widowControl w:val="0"/>
              <w:spacing w:after="0" w:line="240" w:lineRule="auto"/>
            </w:pPr>
            <w:r w:rsidRPr="00FC6985">
              <w:t>Sisältö-alueet</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C6985" w:rsidRDefault="00C310A0" w:rsidP="006D06FD">
            <w:pPr>
              <w:widowControl w:val="0"/>
              <w:spacing w:after="0" w:line="240" w:lineRule="auto"/>
            </w:pPr>
            <w:r w:rsidRPr="00FC6985">
              <w:t>Arvioinnin kohteet oppiaineessa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C6985" w:rsidRDefault="00C310A0" w:rsidP="006D06FD">
            <w:pPr>
              <w:widowControl w:val="0"/>
              <w:spacing w:after="0" w:line="240" w:lineRule="auto"/>
            </w:pPr>
            <w:r w:rsidRPr="00FC6985">
              <w:t>Hyvä/arvosanan kahdeksan osaaminen</w:t>
            </w:r>
          </w:p>
        </w:tc>
      </w:tr>
      <w:tr w:rsidR="00C310A0" w:rsidRPr="00FC6985"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A0CF9" w:rsidRDefault="00C310A0" w:rsidP="006D06FD">
            <w:pPr>
              <w:widowControl w:val="0"/>
              <w:spacing w:after="0" w:line="240" w:lineRule="auto"/>
              <w:rPr>
                <w:b/>
              </w:rPr>
            </w:pPr>
            <w:r w:rsidRPr="001A0CF9">
              <w:rPr>
                <w:rFonts w:ascii="Calibri" w:hAnsi="Calibri"/>
                <w:b/>
              </w:rPr>
              <w:t>Vuorovaikutustilanteissa toimiminen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A0CF9" w:rsidRDefault="00C310A0" w:rsidP="006D06FD">
            <w:pPr>
              <w:widowControl w:val="0"/>
              <w:spacing w:after="0" w:line="240" w:lineRule="auto"/>
              <w:rPr>
                <w:b/>
              </w:rPr>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A0CF9" w:rsidRDefault="00C310A0" w:rsidP="006D06FD">
            <w:pPr>
              <w:widowControl w:val="0"/>
              <w:spacing w:after="0" w:line="240" w:lineRule="auto"/>
              <w:rPr>
                <w:b/>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A0CF9" w:rsidRDefault="00C310A0" w:rsidP="006D06FD">
            <w:pPr>
              <w:widowControl w:val="0"/>
              <w:spacing w:after="0" w:line="240" w:lineRule="auto"/>
              <w:rPr>
                <w:b/>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703BD5">
            <w:pPr>
              <w:rPr>
                <w:rFonts w:cs="Calibri"/>
                <w:color w:val="000000"/>
              </w:rPr>
            </w:pPr>
            <w:r w:rsidRPr="00CA010A">
              <w:t>T1</w:t>
            </w:r>
            <w:r w:rsidRPr="00CA010A">
              <w:rPr>
                <w:rFonts w:cs="Calibri"/>
                <w:color w:val="000000"/>
              </w:rPr>
              <w:t xml:space="preserve"> </w:t>
            </w:r>
            <w:r w:rsidRPr="00CA010A">
              <w:t>rohkaista ja ohjata oppilasta vuorovaikutustaitojen kehittämiseen luomalla tilaisuuksia keskusteluun ja eettisten kysymysten pohdintaan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Vuorovaikutustilanteissa toimiminen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 xml:space="preserve">Oppilas esittää ajatuksiaan ja ilmaisee mielipiteensä itselleen tutuissa vuorovaikutustilanteissa. </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spacing w:after="0" w:line="240" w:lineRule="auto"/>
              <w:rPr>
                <w:rFonts w:cs="Calibri"/>
                <w:color w:val="000000"/>
              </w:rPr>
            </w:pPr>
            <w:r w:rsidRPr="00CA010A">
              <w:t>T2</w:t>
            </w:r>
            <w:r w:rsidRPr="00CA010A">
              <w:rPr>
                <w:rFonts w:cs="Calibri"/>
                <w:color w:val="000000"/>
              </w:rPr>
              <w:t xml:space="preserve"> </w:t>
            </w:r>
            <w:r w:rsidRPr="00CA010A">
              <w:rPr>
                <w:rFonts w:ascii="Calibri" w:hAnsi="Calibri"/>
              </w:rPr>
              <w:t>innostaa oppilasta vahvistamaan taitoa toimia rakentavasti erilaisissa viestintätilanteissa sanallisesti ja ei-sanallisesti sekä ohjata oppilasta huomioimaan viestinnässään vastaanottajan tarpeita ja omien kielellisten valintojen vaikutusta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Vuorovaikutustaitojen kehittyminen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Oppilas ottaa vastaan palautetta omasta toiminnastaan vuorovaikutustilanteissa ja antaa palautetta muille.</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Default="00C310A0" w:rsidP="006D06FD">
            <w:pPr>
              <w:spacing w:after="0" w:line="240" w:lineRule="auto"/>
              <w:rPr>
                <w:rFonts w:cs="Calibri"/>
                <w:color w:val="000000"/>
              </w:rPr>
            </w:pPr>
            <w:r>
              <w:t>T3</w:t>
            </w:r>
            <w:r>
              <w:rPr>
                <w:rFonts w:cs="Calibri"/>
                <w:color w:val="000000"/>
              </w:rPr>
              <w:t xml:space="preserve"> </w:t>
            </w:r>
            <w:r>
              <w:rPr>
                <w:rFonts w:ascii="Calibri" w:hAnsi="Calibri"/>
              </w:rPr>
              <w:t>tukea oppilaan myönteisen viestijäkuvan rakentumista sekä ohjata oppilasta tunnistamaan tilaisuudet käyttää saamen kielen taitoaan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Default="00C310A0" w:rsidP="006D06FD">
            <w:pPr>
              <w:widowControl w:val="0"/>
              <w:spacing w:after="0" w:line="240" w:lineRule="auto"/>
              <w:rPr>
                <w:rFonts w:cs="Calibri"/>
                <w:color w:val="000000"/>
                <w:lang w:eastAsia="fi-FI"/>
              </w:rPr>
            </w:pPr>
            <w:r>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Oman viestinnän havainnointi ja saamen kielen taidon hyödyntäminen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CA010A" w:rsidRDefault="00C310A0" w:rsidP="006D06FD">
            <w:pPr>
              <w:widowControl w:val="0"/>
              <w:spacing w:after="0" w:line="240" w:lineRule="auto"/>
              <w:rPr>
                <w:rFonts w:cs="Calibri"/>
                <w:color w:val="000000"/>
                <w:lang w:eastAsia="fi-FI"/>
              </w:rPr>
            </w:pPr>
            <w:r w:rsidRPr="00CA010A">
              <w:t>Oppilas havainnoi itseään kielenkäyttäjänä ja viestijänä ja asettaa ohjatusti itselleen tavoitteita hyödyntää saamen kielen taitoaan.</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A0CF9" w:rsidRDefault="00C310A0" w:rsidP="006D06FD">
            <w:pPr>
              <w:spacing w:after="0" w:line="240" w:lineRule="auto"/>
              <w:rPr>
                <w:b/>
              </w:rPr>
            </w:pPr>
            <w:r w:rsidRPr="001A0CF9">
              <w:rPr>
                <w:b/>
              </w:rPr>
              <w:t>Tekstien tulkitseminen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Default="00C310A0" w:rsidP="006D06FD">
            <w:pPr>
              <w:widowControl w:val="0"/>
              <w:spacing w:after="0" w:line="240" w:lineRule="auto"/>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E6751A" w:rsidRDefault="00C310A0" w:rsidP="006D06FD">
            <w:pPr>
              <w:widowControl w:val="0"/>
              <w:spacing w:after="0" w:line="240" w:lineRule="auto"/>
              <w:rPr>
                <w:strike/>
                <w:highlight w:val="yellow"/>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E6751A" w:rsidRDefault="00C310A0" w:rsidP="006D06FD">
            <w:pPr>
              <w:widowControl w:val="0"/>
              <w:spacing w:after="0" w:line="240" w:lineRule="auto"/>
              <w:rPr>
                <w:strike/>
                <w:highlight w:val="yellow"/>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rPr>
                <w:rFonts w:cs="Calibri"/>
                <w:color w:val="000000"/>
              </w:rPr>
            </w:pPr>
            <w:r w:rsidRPr="00F70F3E">
              <w:t>T4</w:t>
            </w:r>
            <w:r w:rsidRPr="00F70F3E">
              <w:rPr>
                <w:rFonts w:cs="Calibri"/>
                <w:color w:val="000000"/>
              </w:rPr>
              <w:t xml:space="preserve"> </w:t>
            </w:r>
            <w:r w:rsidRPr="00F70F3E">
              <w:rPr>
                <w:rFonts w:ascii="Calibri" w:hAnsi="Calibri"/>
              </w:rPr>
              <w:t>ohjata oppilasta lukutaidon sujuvoittamiseen ja käyttämään tekstin ymmärtämisen strategioita  sekä havainnoimaan ja arvioimaan omaa lukemistaan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Lukutaidon sujuvuus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pPr>
            <w:r w:rsidRPr="00F70F3E">
              <w:t xml:space="preserve">Oppilas lukee sujuvasti monimuotoisia </w:t>
            </w:r>
          </w:p>
          <w:p w:rsidR="00C310A0" w:rsidRPr="00F70F3E" w:rsidRDefault="00C310A0" w:rsidP="006D06FD">
            <w:pPr>
              <w:widowControl w:val="0"/>
              <w:spacing w:after="0" w:line="240" w:lineRule="auto"/>
            </w:pPr>
            <w:r w:rsidRPr="00F70F3E">
              <w:t>tekstejä sekä havainnoi ja arvioi omaa lukemistaan.</w:t>
            </w:r>
          </w:p>
          <w:p w:rsidR="00C310A0" w:rsidRPr="00F70F3E" w:rsidRDefault="00C310A0" w:rsidP="006D06FD">
            <w:pPr>
              <w:widowControl w:val="0"/>
              <w:spacing w:after="0" w:line="240" w:lineRule="auto"/>
              <w:rPr>
                <w:rFonts w:cs="Calibri"/>
                <w:color w:val="000000"/>
                <w:lang w:eastAsia="fi-FI"/>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Default="00C310A0" w:rsidP="006D06FD">
            <w:pPr>
              <w:spacing w:after="0" w:line="240" w:lineRule="auto"/>
              <w:rPr>
                <w:rFonts w:cs="Calibri"/>
                <w:color w:val="000000"/>
              </w:rPr>
            </w:pPr>
            <w:r w:rsidRPr="007B1326">
              <w:t>T5</w:t>
            </w:r>
            <w:r w:rsidRPr="007B1326">
              <w:rPr>
                <w:rFonts w:cs="Calibri"/>
                <w:color w:val="000000"/>
              </w:rPr>
              <w:t xml:space="preserve"> </w:t>
            </w:r>
            <w:r w:rsidRPr="007B1326">
              <w:rPr>
                <w:rFonts w:ascii="Calibri" w:hAnsi="Calibri"/>
              </w:rPr>
              <w:t>ohjata oppilasta laajentamaan sana- ja käsitevarantoa sekä tekstin käsitteiden ymmärtämistä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Default="00C310A0" w:rsidP="006D06FD">
            <w:pPr>
              <w:widowControl w:val="0"/>
              <w:spacing w:after="0" w:line="240" w:lineRule="auto"/>
              <w:rPr>
                <w:rFonts w:cs="Calibri"/>
                <w:color w:val="000000"/>
                <w:lang w:eastAsia="fi-FI"/>
              </w:rPr>
            </w:pPr>
            <w:r>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Sana- ja käsitevarannon</w:t>
            </w:r>
            <w:r w:rsidRPr="00F70F3E">
              <w:rPr>
                <w:strike/>
              </w:rPr>
              <w:t xml:space="preserve"> </w:t>
            </w:r>
            <w:r w:rsidRPr="00F70F3E">
              <w:t>laajentuminen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pPr>
            <w:r w:rsidRPr="00F70F3E">
              <w:t xml:space="preserve">Oppilas hallitsee kohtuullisen sana- ja käsitevarannon ja käyttää tekstin käsitteiden ymmärtämistä ja tulkintaa edistäviä strategioita </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spacing w:after="0" w:line="240" w:lineRule="auto"/>
              <w:rPr>
                <w:rFonts w:cs="Calibri"/>
                <w:color w:val="000000"/>
              </w:rPr>
            </w:pPr>
            <w:r w:rsidRPr="007B1326">
              <w:t>T6</w:t>
            </w:r>
            <w:r w:rsidRPr="007B1326">
              <w:rPr>
                <w:rFonts w:cs="Calibri"/>
                <w:color w:val="000000"/>
              </w:rPr>
              <w:t xml:space="preserve"> </w:t>
            </w:r>
            <w:r w:rsidRPr="007B1326">
              <w:rPr>
                <w:rFonts w:ascii="Calibri" w:hAnsi="Calibri"/>
              </w:rPr>
              <w:t>ohjata oppilasta tiedonhankintaan, monipuolisten tiedonlähteiden käyttöön ja tiedon luotettavuuden arviointiin sekä kiinnittämään huomiota saamenkielisten alkuperäistekstien kulttuurisidonnaisiin ominaispiirteisiin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widowControl w:val="0"/>
              <w:spacing w:after="0" w:line="240" w:lineRule="auto"/>
              <w:jc w:val="both"/>
              <w:rPr>
                <w:rFonts w:cs="Calibri"/>
                <w:color w:val="000000"/>
                <w:lang w:eastAsia="fi-FI"/>
              </w:rPr>
            </w:pPr>
            <w:r w:rsidRPr="007B1326">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jc w:val="both"/>
              <w:rPr>
                <w:rFonts w:cs="Calibri"/>
                <w:color w:val="000000"/>
              </w:rPr>
            </w:pPr>
            <w:r w:rsidRPr="00F70F3E">
              <w:t>Tiedonhankinta-</w:t>
            </w:r>
          </w:p>
          <w:p w:rsidR="00C310A0" w:rsidRPr="00F70F3E" w:rsidRDefault="00C310A0" w:rsidP="006D06FD">
            <w:pPr>
              <w:widowControl w:val="0"/>
              <w:spacing w:after="0" w:line="240" w:lineRule="auto"/>
              <w:jc w:val="both"/>
              <w:rPr>
                <w:rFonts w:cs="Calibri"/>
                <w:color w:val="000000"/>
                <w:lang w:eastAsia="fi-FI"/>
              </w:rPr>
            </w:pPr>
            <w:r w:rsidRPr="00F70F3E">
              <w:t>taidot ja lähdekriittisyys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rPr>
                <w:rFonts w:cs="Calibri"/>
                <w:color w:val="000000"/>
                <w:lang w:eastAsia="fi-FI"/>
              </w:rPr>
              <w:t xml:space="preserve">Oppilas käyttää tiedonhankinnassaan </w:t>
            </w:r>
          </w:p>
          <w:p w:rsidR="00C310A0" w:rsidRPr="00F70F3E" w:rsidRDefault="00C310A0" w:rsidP="006D06FD">
            <w:pPr>
              <w:widowControl w:val="0"/>
              <w:spacing w:after="0" w:line="240" w:lineRule="auto"/>
              <w:rPr>
                <w:rFonts w:cs="Calibri"/>
                <w:color w:val="000000"/>
                <w:lang w:eastAsia="fi-FI"/>
              </w:rPr>
            </w:pPr>
            <w:r w:rsidRPr="00F70F3E">
              <w:rPr>
                <w:rFonts w:cs="Calibri"/>
                <w:color w:val="000000"/>
                <w:lang w:eastAsia="fi-FI"/>
              </w:rPr>
              <w:t xml:space="preserve">erilaisia tietolähteitä ja osaa </w:t>
            </w:r>
          </w:p>
          <w:p w:rsidR="00C310A0" w:rsidRPr="00F70F3E" w:rsidRDefault="00C310A0" w:rsidP="006D06FD">
            <w:pPr>
              <w:widowControl w:val="0"/>
              <w:spacing w:after="0" w:line="240" w:lineRule="auto"/>
              <w:rPr>
                <w:rFonts w:cs="Calibri"/>
                <w:color w:val="000000"/>
                <w:lang w:eastAsia="fi-FI"/>
              </w:rPr>
            </w:pPr>
            <w:r w:rsidRPr="00F70F3E">
              <w:rPr>
                <w:rFonts w:cs="Calibri"/>
                <w:color w:val="000000"/>
                <w:lang w:eastAsia="fi-FI"/>
              </w:rPr>
              <w:t xml:space="preserve">jossain määrin arvioida tietolähteiden </w:t>
            </w:r>
          </w:p>
          <w:p w:rsidR="00C310A0" w:rsidRPr="00F70F3E" w:rsidRDefault="00C310A0" w:rsidP="006D06FD">
            <w:pPr>
              <w:widowControl w:val="0"/>
              <w:spacing w:after="0" w:line="240" w:lineRule="auto"/>
              <w:rPr>
                <w:strike/>
              </w:rPr>
            </w:pPr>
            <w:r w:rsidRPr="00F70F3E">
              <w:rPr>
                <w:rFonts w:cs="Calibri"/>
                <w:color w:val="000000"/>
                <w:lang w:eastAsia="fi-FI"/>
              </w:rPr>
              <w:t xml:space="preserve">luotettavuutta. </w:t>
            </w:r>
          </w:p>
          <w:p w:rsidR="00C310A0" w:rsidRPr="00F70F3E" w:rsidRDefault="00C310A0" w:rsidP="006D06FD">
            <w:pPr>
              <w:widowControl w:val="0"/>
              <w:spacing w:after="0" w:line="240" w:lineRule="auto"/>
              <w:rPr>
                <w:rFonts w:cs="Calibri"/>
                <w:strike/>
                <w:color w:val="000000"/>
                <w:lang w:eastAsia="fi-FI"/>
              </w:rPr>
            </w:pPr>
          </w:p>
          <w:p w:rsidR="00C310A0" w:rsidRPr="00F70F3E" w:rsidRDefault="00C310A0" w:rsidP="006D06FD">
            <w:pPr>
              <w:widowControl w:val="0"/>
              <w:spacing w:after="0" w:line="240" w:lineRule="auto"/>
              <w:rPr>
                <w:rFonts w:cs="Calibri"/>
                <w:color w:val="000000"/>
                <w:lang w:eastAsia="fi-FI"/>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A0CF9" w:rsidRDefault="00C310A0" w:rsidP="006D06FD">
            <w:pPr>
              <w:spacing w:after="0" w:line="240" w:lineRule="auto"/>
              <w:jc w:val="both"/>
              <w:rPr>
                <w:b/>
              </w:rPr>
            </w:pPr>
            <w:r w:rsidRPr="001A0CF9">
              <w:rPr>
                <w:b/>
              </w:rPr>
              <w:t>Tekstien tuottaminen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Default="00C310A0" w:rsidP="006D06FD">
            <w:pPr>
              <w:widowControl w:val="0"/>
              <w:spacing w:after="0" w:line="240" w:lineRule="auto"/>
              <w:jc w:val="both"/>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jc w:val="both"/>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rPr>
                <w:rFonts w:cs="Calibri"/>
                <w:color w:val="000000"/>
                <w:lang w:eastAsia="fi-FI"/>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spacing w:after="0" w:line="240" w:lineRule="auto"/>
              <w:rPr>
                <w:rFonts w:cs="Calibri"/>
                <w:color w:val="000000"/>
              </w:rPr>
            </w:pPr>
            <w:r w:rsidRPr="007B1326">
              <w:t>T7</w:t>
            </w:r>
            <w:r w:rsidRPr="007B1326">
              <w:rPr>
                <w:rFonts w:cs="Calibri"/>
                <w:color w:val="000000"/>
              </w:rPr>
              <w:t xml:space="preserve"> </w:t>
            </w:r>
            <w:r w:rsidRPr="007B1326">
              <w:rPr>
                <w:rFonts w:ascii="Calibri" w:hAnsi="Calibri"/>
              </w:rPr>
              <w:t>kannustaa oppilasta kielentämään ajatuksiaan ja harjoittelemaan kertovien, kuvaavien ja yksinkertaisten kantaa ottavien tekstien tuottamista, myös monimediaisissa ympäristöissä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widowControl w:val="0"/>
              <w:spacing w:after="0" w:line="240" w:lineRule="auto"/>
              <w:jc w:val="both"/>
              <w:rPr>
                <w:rFonts w:cs="Calibri"/>
                <w:color w:val="000000"/>
                <w:lang w:eastAsia="fi-FI"/>
              </w:rPr>
            </w:pPr>
            <w:r w:rsidRPr="007B1326">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rPr>
                <w:rFonts w:cs="Calibri"/>
                <w:strike/>
                <w:color w:val="000000"/>
              </w:rPr>
            </w:pPr>
            <w:r w:rsidRPr="00F70F3E">
              <w:t>Oman ajattelun kielentäminen ja eri tekstilajien käyttö</w:t>
            </w:r>
          </w:p>
          <w:p w:rsidR="00C310A0" w:rsidRPr="00F70F3E" w:rsidRDefault="00C310A0" w:rsidP="006D06FD">
            <w:pPr>
              <w:widowControl w:val="0"/>
              <w:spacing w:after="0" w:line="240" w:lineRule="auto"/>
              <w:jc w:val="both"/>
              <w:rPr>
                <w:rFonts w:cs="Calibri"/>
                <w:color w:val="000000"/>
                <w:lang w:eastAsia="fi-FI"/>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pPr>
            <w:r w:rsidRPr="00F70F3E">
              <w:t>Oppilas osaa ohjatusti käyttää kertomiselle, kuvaamiselle ja yksinkertaiselle kantaaottavalle tekstille</w:t>
            </w:r>
          </w:p>
          <w:p w:rsidR="00C310A0" w:rsidRPr="00F70F3E" w:rsidRDefault="00C310A0" w:rsidP="006D06FD">
            <w:pPr>
              <w:widowControl w:val="0"/>
              <w:spacing w:after="0" w:line="240" w:lineRule="auto"/>
            </w:pPr>
            <w:r w:rsidRPr="00F70F3E">
              <w:t>tyypillistä kieltä. Oppilas osaa otsikoida tekstinsä, jakaa sen kappaleisiin ja kiinnittää huomiota sanavalintoihin.</w:t>
            </w:r>
          </w:p>
          <w:p w:rsidR="00C310A0" w:rsidRPr="00F70F3E" w:rsidRDefault="00C310A0" w:rsidP="006D06FD">
            <w:pPr>
              <w:spacing w:after="0" w:line="240" w:lineRule="auto"/>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spacing w:after="0" w:line="240" w:lineRule="auto"/>
              <w:rPr>
                <w:rFonts w:cs="Calibri"/>
                <w:color w:val="000000"/>
              </w:rPr>
            </w:pPr>
            <w:r w:rsidRPr="007B1326">
              <w:t>T8</w:t>
            </w:r>
            <w:r w:rsidRPr="007B1326">
              <w:rPr>
                <w:rFonts w:cs="Calibri"/>
                <w:color w:val="000000"/>
              </w:rPr>
              <w:t xml:space="preserve"> </w:t>
            </w:r>
            <w:r w:rsidRPr="007B1326">
              <w:rPr>
                <w:rFonts w:ascii="Calibri" w:hAnsi="Calibri"/>
              </w:rPr>
              <w:t>ohjata oppilasta edistämään käsinkirjoittamisen ja näppäintaitojen sujuvoitumista ja vahvistamaan kirjoitetun kielen ja tekstien rakenteiden ja oikeinkirjoituksen hallintaa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widowControl w:val="0"/>
              <w:spacing w:after="0" w:line="240" w:lineRule="auto"/>
              <w:jc w:val="both"/>
              <w:rPr>
                <w:rFonts w:cs="Calibri"/>
                <w:color w:val="000000"/>
                <w:lang w:eastAsia="fi-FI"/>
              </w:rPr>
            </w:pPr>
            <w:r w:rsidRPr="007B1326">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rPr>
                <w:rFonts w:cs="Calibri"/>
                <w:color w:val="000000"/>
              </w:rPr>
            </w:pPr>
            <w:r w:rsidRPr="00F70F3E">
              <w:t>Kirjoitustaito ja kirjoitetun kielen hallinta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 xml:space="preserve">Oppilas kirjoittaa sujuvasti ja selkeästi käsin ja on omaksunut tarvittavia näppäintaitoja. Oppilas tuntee kirjoitetun kielen rakenteita ja oikeinkirjoituksen perusasioita ja käyttää niitä oman tekstinsä tuottamisessa. </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spacing w:after="0" w:line="240" w:lineRule="auto"/>
              <w:rPr>
                <w:rFonts w:cs="Calibri"/>
                <w:color w:val="000000"/>
              </w:rPr>
            </w:pPr>
            <w:r w:rsidRPr="007B1326">
              <w:t>T9</w:t>
            </w:r>
            <w:r w:rsidRPr="007B1326">
              <w:rPr>
                <w:rFonts w:cs="Calibri"/>
                <w:color w:val="000000"/>
              </w:rPr>
              <w:t xml:space="preserve"> </w:t>
            </w:r>
            <w:r w:rsidRPr="007B1326">
              <w:rPr>
                <w:rFonts w:ascii="Calibri" w:hAnsi="Calibri"/>
              </w:rPr>
              <w:t xml:space="preserve">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7B1326" w:rsidRDefault="00C310A0" w:rsidP="006D06FD">
            <w:pPr>
              <w:widowControl w:val="0"/>
              <w:spacing w:after="0" w:line="240" w:lineRule="auto"/>
              <w:jc w:val="both"/>
              <w:rPr>
                <w:rFonts w:cs="Calibri"/>
                <w:color w:val="000000"/>
                <w:lang w:eastAsia="fi-FI"/>
              </w:rPr>
            </w:pPr>
            <w:r w:rsidRPr="007B1326">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Tekstien</w:t>
            </w:r>
            <w:r w:rsidRPr="00F70F3E">
              <w:rPr>
                <w:rFonts w:cs="Calibri"/>
                <w:color w:val="000000"/>
                <w:lang w:eastAsia="fi-FI"/>
              </w:rPr>
              <w:t xml:space="preserve"> rakentaminen ja eettinen viestintä </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pPr>
            <w:r w:rsidRPr="00F70F3E">
              <w:t>Oppilas tuntee ja osaa kuvailla tekstien tuottamisen perusvaiheita, osaa arvioida omia tekstejään ja tuottaa tekstejä vaiheittain yksin ja muiden kanssa. Oppilas osaa antaa ja vastaanottaa palautetta, on tietoinen tekstin vastaanottajan merkityksestä sekä osaa merkitä lähteet tekstin loppuun ja tietää verkossa toimimisen eettiset periaatteet.</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A0CF9" w:rsidRDefault="00C310A0" w:rsidP="006D06FD">
            <w:pPr>
              <w:spacing w:after="0" w:line="240" w:lineRule="auto"/>
              <w:rPr>
                <w:b/>
              </w:rPr>
            </w:pPr>
            <w:r w:rsidRPr="001A0CF9">
              <w:rPr>
                <w:b/>
              </w:rPr>
              <w:t>Kielen, kirjallisuuden ja kulttuurin ymmärtäminen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Default="00C310A0" w:rsidP="006D06FD">
            <w:pPr>
              <w:widowControl w:val="0"/>
              <w:spacing w:after="0" w:line="240" w:lineRule="auto"/>
              <w:jc w:val="both"/>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D90931" w:rsidRDefault="00C310A0" w:rsidP="006D06FD">
            <w:pPr>
              <w:widowControl w:val="0"/>
              <w:spacing w:after="0" w:line="240" w:lineRule="auto"/>
              <w:rPr>
                <w:strike/>
                <w:highlight w:val="yellow"/>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D90931" w:rsidRDefault="00C310A0" w:rsidP="006D06FD">
            <w:pPr>
              <w:spacing w:after="0" w:line="240" w:lineRule="auto"/>
              <w:rPr>
                <w:highlight w:val="yellow"/>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rPr>
                <w:rFonts w:cs="Calibri"/>
                <w:color w:val="000000"/>
              </w:rPr>
            </w:pPr>
            <w:r w:rsidRPr="00F70F3E">
              <w:t>T10</w:t>
            </w:r>
            <w:r w:rsidRPr="00F70F3E">
              <w:rPr>
                <w:rFonts w:cs="Calibri"/>
                <w:color w:val="000000"/>
              </w:rPr>
              <w:t xml:space="preserve"> o</w:t>
            </w:r>
            <w:r w:rsidRPr="00F70F3E">
              <w:rPr>
                <w:rFonts w:ascii="Calibri" w:hAnsi="Calibri"/>
              </w:rPr>
              <w:t>hjata oppilasta vahvistamaan kielitietoisuuttaan, innostaa häntä tutkimaan ja tarkkailemaan kieltä ja sen eri variantteja, ohjata tunnistamaan tilaisuudet käyttää saamen kieltä ja ymmärtämään kielellisten valintojen vaikutuksia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jc w:val="both"/>
              <w:rPr>
                <w:rFonts w:cs="Calibri"/>
                <w:color w:val="000000"/>
                <w:lang w:eastAsia="fi-FI"/>
              </w:rPr>
            </w:pPr>
            <w:r w:rsidRPr="00F70F3E">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rPr>
                <w:rFonts w:cs="Calibri"/>
                <w:color w:val="000000"/>
                <w:lang w:eastAsia="fi-FI"/>
              </w:rPr>
            </w:pPr>
            <w:r w:rsidRPr="00F70F3E">
              <w:t>Kielen tarkastelun kehittyminen ja kielikäsitteiden hallinta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strike/>
              </w:rPr>
            </w:pPr>
            <w:r w:rsidRPr="00F70F3E">
              <w:t xml:space="preserve">Oppilas osaa kuvailla tekstien kielellisiä piirteitä ja käyttää oppimiaan käsitteitä puhuessaan ja kirjoittaessaan niistä. </w:t>
            </w:r>
          </w:p>
          <w:p w:rsidR="00C310A0" w:rsidRPr="00F70F3E" w:rsidRDefault="00C310A0" w:rsidP="006D06FD">
            <w:pPr>
              <w:widowControl w:val="0"/>
              <w:spacing w:after="0" w:line="240" w:lineRule="auto"/>
              <w:rPr>
                <w:rFonts w:cs="Calibri"/>
                <w:color w:val="000000"/>
                <w:lang w:eastAsia="fi-FI"/>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rPr>
                <w:rFonts w:cs="Calibri"/>
                <w:color w:val="000000"/>
              </w:rPr>
            </w:pPr>
            <w:r w:rsidRPr="00F70F3E">
              <w:t>T11</w:t>
            </w:r>
            <w:r w:rsidRPr="00F70F3E">
              <w:rPr>
                <w:rFonts w:cs="Calibri"/>
                <w:color w:val="000000"/>
              </w:rPr>
              <w:t xml:space="preserve"> </w:t>
            </w:r>
            <w:r w:rsidRPr="00F70F3E">
              <w:rPr>
                <w:rFonts w:ascii="Calibri" w:hAnsi="Calibri"/>
              </w:rPr>
              <w:t>tukea oppilasta kielellisen ja kulttuurisen identiteetin rakentamisessa ja oman perinteen arvostamisessa sekä saamen kielen/kielten merkityksen ymmärtämisessä itselleen ja yhteisölleen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jc w:val="both"/>
              <w:rPr>
                <w:rFonts w:cs="Calibri"/>
                <w:color w:val="000000"/>
                <w:lang w:eastAsia="fi-FI"/>
              </w:rPr>
            </w:pPr>
            <w:r w:rsidRPr="00F70F3E">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rPr>
                <w:rFonts w:cs="Calibri"/>
                <w:color w:val="000000"/>
              </w:rPr>
            </w:pPr>
            <w:r w:rsidRPr="00F70F3E">
              <w:t>Kulttuurintuntemuksen kehittyminen</w:t>
            </w:r>
          </w:p>
          <w:p w:rsidR="00C310A0" w:rsidRPr="00F70F3E" w:rsidRDefault="00C310A0" w:rsidP="006D06FD">
            <w:pPr>
              <w:widowControl w:val="0"/>
              <w:spacing w:after="0" w:line="240" w:lineRule="auto"/>
              <w:rPr>
                <w:rFonts w:cs="Calibri"/>
                <w:color w:val="000000"/>
                <w:lang w:eastAsia="fi-FI"/>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pPr>
            <w:r w:rsidRPr="00F70F3E">
              <w:t>Oppilas osaa kertoa saamelaisen elämän pääpiirteistä ja nimetä saamelaisen kulttuurin tavallisimpia ilmenemismuotoja.</w:t>
            </w:r>
          </w:p>
          <w:p w:rsidR="00C310A0" w:rsidRPr="00F70F3E" w:rsidRDefault="00C310A0" w:rsidP="006D06FD">
            <w:pPr>
              <w:widowControl w:val="0"/>
              <w:spacing w:after="0" w:line="240" w:lineRule="auto"/>
              <w:rPr>
                <w:rFonts w:cs="Calibri"/>
                <w:color w:val="000000"/>
                <w:lang w:eastAsia="fi-FI"/>
              </w:rPr>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rPr>
                <w:rFonts w:cs="Calibri"/>
                <w:color w:val="000000"/>
              </w:rPr>
            </w:pPr>
            <w:r w:rsidRPr="00F70F3E">
              <w:t>T12</w:t>
            </w:r>
            <w:r w:rsidRPr="00F70F3E">
              <w:rPr>
                <w:rFonts w:cs="Calibri"/>
                <w:color w:val="000000"/>
              </w:rPr>
              <w:t xml:space="preserve"> </w:t>
            </w:r>
            <w:r w:rsidRPr="00F70F3E">
              <w:rPr>
                <w:rFonts w:ascii="Calibri" w:hAnsi="Calibri"/>
              </w:rPr>
              <w:t xml:space="preserve">kannustaa oppilasta laajentamaan tekstivalikoimaansa ja innostaa lukemaan ja arvostamaan saamenkielistä lasten- ja nuortenkirjallisuutta sekä ohjata media- ja kulttuuritarjonnan pariin ja tarjota tilaisuuksia kulttuurin tuottamiseen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pPr>
            <w:r w:rsidRPr="00F70F3E">
              <w:t>Saamenkielisen lasten- ja nuortenkirjallisuuden sekä media- ja kulttuuritarjonnan tuntemus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pPr>
            <w:r w:rsidRPr="00F70F3E">
              <w:t xml:space="preserve">Oppilas lukee sovitut lapsille ja nuorille </w:t>
            </w:r>
          </w:p>
          <w:p w:rsidR="00C310A0" w:rsidRPr="00F70F3E" w:rsidRDefault="00C310A0" w:rsidP="006D06FD">
            <w:pPr>
              <w:widowControl w:val="0"/>
              <w:spacing w:after="0" w:line="240" w:lineRule="auto"/>
            </w:pPr>
            <w:r w:rsidRPr="00F70F3E">
              <w:t>suunnatut kirjat ja tekstit, keskustelee ja jakaa kokemuksiaan lukemastaan. Oppilas osaa kertoa itseään kiinnostavasta media- ja kulttuuritarjonnasta.</w:t>
            </w:r>
          </w:p>
          <w:p w:rsidR="00C310A0" w:rsidRPr="00F70F3E" w:rsidRDefault="00C310A0" w:rsidP="006D06FD">
            <w:pPr>
              <w:widowControl w:val="0"/>
              <w:spacing w:after="0" w:line="240" w:lineRule="auto"/>
            </w:pPr>
            <w:r w:rsidRPr="00F70F3E">
              <w:t xml:space="preserve"> </w:t>
            </w: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spacing w:after="0" w:line="240" w:lineRule="auto"/>
              <w:rPr>
                <w:b/>
              </w:rPr>
            </w:pPr>
            <w:r w:rsidRPr="00F70F3E">
              <w:rPr>
                <w:b/>
              </w:rPr>
              <w:t>Kielen käyttö kaiken oppimisen tukena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F70F3E" w:rsidRDefault="00C310A0" w:rsidP="006D06FD">
            <w:pPr>
              <w:widowControl w:val="0"/>
              <w:spacing w:after="0" w:line="240" w:lineRule="auto"/>
            </w:pPr>
          </w:p>
        </w:tc>
      </w:tr>
      <w:tr w:rsidR="00C310A0"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jc w:val="both"/>
              <w:rPr>
                <w:rFonts w:cs="Calibri"/>
                <w:color w:val="000000"/>
              </w:rPr>
            </w:pPr>
            <w:r w:rsidRPr="00F70F3E">
              <w:t>T13</w:t>
            </w:r>
            <w:r w:rsidRPr="00F70F3E">
              <w:rPr>
                <w:rFonts w:cs="Calibri"/>
                <w:color w:val="000000"/>
              </w:rPr>
              <w:t xml:space="preserve"> </w:t>
            </w:r>
            <w:r w:rsidRPr="00F70F3E">
              <w:t xml:space="preserve">innostaa </w:t>
            </w:r>
            <w:r w:rsidRPr="00F70F3E">
              <w:rPr>
                <w:rFonts w:ascii="Calibri" w:hAnsi="Calibri"/>
              </w:rPr>
              <w:t>oppilasta kehittämään ja monipuolistamaan eri oppiaineissa tarvittavaa ja saamelaiseen kulttuuriin liittyvää kieltä sekä hyödyntämään taitoaan kaikessa oppimisessa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jc w:val="both"/>
              <w:rPr>
                <w:rFonts w:cs="Calibri"/>
                <w:color w:val="000000"/>
                <w:lang w:eastAsia="fi-FI"/>
              </w:rPr>
            </w:pPr>
            <w:r w:rsidRPr="00F70F3E">
              <w:t>S5</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spacing w:after="0" w:line="240" w:lineRule="auto"/>
              <w:rPr>
                <w:rFonts w:cs="Calibri"/>
                <w:color w:val="000000"/>
              </w:rPr>
            </w:pPr>
            <w:r w:rsidRPr="00F70F3E">
              <w:t xml:space="preserve">Eri oppiaineiden kielen havainnointi   </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F70F3E" w:rsidRDefault="00C310A0" w:rsidP="006D06FD">
            <w:pPr>
              <w:widowControl w:val="0"/>
              <w:spacing w:after="0" w:line="240" w:lineRule="auto"/>
              <w:rPr>
                <w:rFonts w:cs="Calibri"/>
                <w:color w:val="000000"/>
                <w:lang w:eastAsia="fi-FI"/>
              </w:rPr>
            </w:pPr>
            <w:r w:rsidRPr="00F70F3E">
              <w:t>Oppilas tunnistaa eri oppiaineiden tapoja käyttää kieltä ja pystyy hyödyntämään kielitaitoaan oppimisessa.</w:t>
            </w:r>
          </w:p>
        </w:tc>
      </w:tr>
    </w:tbl>
    <w:p w:rsidR="00C310A0" w:rsidRDefault="00C310A0" w:rsidP="00C310A0">
      <w:pPr>
        <w:pStyle w:val="Default"/>
      </w:pPr>
    </w:p>
    <w:p w:rsidR="0042347E" w:rsidRPr="0042347E" w:rsidRDefault="0042347E" w:rsidP="0042347E">
      <w:pPr>
        <w:spacing w:after="0"/>
        <w:jc w:val="both"/>
        <w:rPr>
          <w:rFonts w:cs="Arial"/>
        </w:rPr>
      </w:pPr>
      <w:r w:rsidRPr="0042347E">
        <w:rPr>
          <w:b/>
        </w:rPr>
        <w:br/>
      </w:r>
      <w:bookmarkStart w:id="208" w:name="_Toc398877783"/>
      <w:r w:rsidRPr="0042347E">
        <w:rPr>
          <w:rFonts w:asciiTheme="majorHAnsi" w:eastAsiaTheme="majorEastAsia" w:hAnsiTheme="majorHAnsi" w:cstheme="majorBidi"/>
          <w:color w:val="243F60" w:themeColor="accent1" w:themeShade="7F"/>
        </w:rPr>
        <w:t xml:space="preserve">ROMANIKIELI JA KIRJALLISUUS </w:t>
      </w:r>
    </w:p>
    <w:p w:rsidR="003035ED" w:rsidRDefault="003035ED" w:rsidP="003035ED">
      <w:pPr>
        <w:spacing w:before="100" w:beforeAutospacing="1" w:after="100" w:afterAutospacing="1"/>
        <w:jc w:val="both"/>
        <w:rPr>
          <w:rFonts w:cs="Arial"/>
        </w:rPr>
      </w:pPr>
      <w:r w:rsidRPr="00701BB0">
        <w:rPr>
          <w:rFonts w:cs="Arial"/>
        </w:rPr>
        <w:t>Äidinkieli ja kirjallisuus -oppiaineen tehtävä, oppimisympäristöihin ja työtapoihin liittyvät tavoitteet, ohjaus, eriyttäminen ja tuki sekä oppimisen arviointi koskevat myös romanikieli ja kirjallisuus -oppimäärää.</w:t>
      </w:r>
    </w:p>
    <w:p w:rsidR="003035ED" w:rsidRDefault="003035ED" w:rsidP="003035ED">
      <w:pPr>
        <w:rPr>
          <w:b/>
        </w:rPr>
      </w:pPr>
      <w:r>
        <w:rPr>
          <w:b/>
        </w:rPr>
        <w:t>Oppimäärän erityinen tehtävä</w:t>
      </w:r>
    </w:p>
    <w:p w:rsidR="003035ED" w:rsidRPr="00D77C51" w:rsidRDefault="003035ED" w:rsidP="003035ED">
      <w:pPr>
        <w:jc w:val="both"/>
        <w:rPr>
          <w:b/>
        </w:rPr>
      </w:pPr>
      <w:r w:rsidRPr="00D77C51">
        <w:rPr>
          <w:rFonts w:cs="Arial"/>
        </w:rPr>
        <w:t>Romanikielen ja kirjallisuuden erityisenä tehtävänä on tukea Suomessa puhutun romanikielen säilymistä elävänä ja vahvistaa sen asemaa muiden kielten rinnalla. Oppimäärää voivat opiskella kaikki ne oppilaat, joid</w:t>
      </w:r>
      <w:r>
        <w:rPr>
          <w:rFonts w:cs="Arial"/>
        </w:rPr>
        <w:t xml:space="preserve">en äidinkieli tai jokin perheen </w:t>
      </w:r>
      <w:r w:rsidRPr="00D77C51">
        <w:rPr>
          <w:rFonts w:cs="Arial"/>
        </w:rPr>
        <w:t xml:space="preserve">kielistä </w:t>
      </w:r>
      <w:r w:rsidRPr="00120FBB">
        <w:rPr>
          <w:rFonts w:cs="Arial"/>
        </w:rPr>
        <w:t>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120FBB">
        <w:rPr>
          <w:rFonts w:cs="Arial"/>
          <w:color w:val="FF0000"/>
        </w:rPr>
        <w:t xml:space="preserve"> </w:t>
      </w:r>
      <w:r w:rsidRPr="00120FBB">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3035ED" w:rsidRPr="00D77C51" w:rsidRDefault="003035ED" w:rsidP="003035ED">
      <w:pPr>
        <w:jc w:val="both"/>
      </w:pPr>
      <w:r w:rsidRPr="00D77C51">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D77C51">
        <w:t xml:space="preserve">Kodin ja koulun yhteistyö sekä monimediaiset oppimisympäristöt antavat mahdollisuuden kielen käyttöalueen laajentumiseen koulun ulkopuolelle. </w:t>
      </w:r>
      <w:r w:rsidRPr="00D77C51">
        <w:rPr>
          <w:rFonts w:cs="Arial"/>
          <w:strike/>
        </w:rPr>
        <w:t xml:space="preserve"> </w:t>
      </w:r>
    </w:p>
    <w:p w:rsidR="003035ED" w:rsidRPr="00D77C51" w:rsidRDefault="003035ED" w:rsidP="003035ED">
      <w:pPr>
        <w:spacing w:after="0"/>
        <w:jc w:val="both"/>
        <w:rPr>
          <w:rFonts w:cs="Arial"/>
          <w:strike/>
        </w:rPr>
      </w:pPr>
      <w:r w:rsidRPr="00D77C51">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D77C51">
        <w:t>Romanikulttuuriin kuuluu vahva kerronta-, musiikki- ja käsityöperinne, jota hyödynnetään opetuksessa.</w:t>
      </w:r>
    </w:p>
    <w:p w:rsidR="003035ED" w:rsidRDefault="003035ED" w:rsidP="003035ED">
      <w:pPr>
        <w:spacing w:after="0"/>
        <w:jc w:val="both"/>
        <w:rPr>
          <w:b/>
        </w:rPr>
      </w:pPr>
    </w:p>
    <w:p w:rsidR="003035ED" w:rsidRDefault="003035ED" w:rsidP="003035ED">
      <w:pPr>
        <w:spacing w:after="0"/>
        <w:jc w:val="both"/>
      </w:pPr>
      <w:r w:rsidRPr="00D56DD1">
        <w:rPr>
          <w:b/>
        </w:rPr>
        <w:t>Vuosiluokilla 3–6</w:t>
      </w:r>
      <w:r>
        <w:t xml:space="preserve"> </w:t>
      </w:r>
      <w:r w:rsidRPr="00E23BCC">
        <w:t>romanikieli ja kirjallisuus -oppimäärän</w:t>
      </w:r>
      <w:r>
        <w:t xml:space="preserve"> opetuksessa pyritään erityisesti rohkaisemaan oppilasta toimimaan aktiivisesti romanikielellä erilaisissa suullisissa ja kirjallisissa vuorovaikutustilanteissa. Oppila</w:t>
      </w:r>
      <w:r w:rsidRPr="00E23BCC">
        <w:t>iden</w:t>
      </w:r>
      <w:r>
        <w:t xml:space="preserve"> kielitaitoa kehitetään sanastoa ja käsitteistöä monipuolistamalla, ohjaamalla oppila</w:t>
      </w:r>
      <w:r w:rsidRPr="00E23BCC">
        <w:t>ita</w:t>
      </w:r>
      <w:r>
        <w:t xml:space="preserve"> tarkastelemaan kielen keskeisimpiä ominaispiirteitä, vahvistamalla tekstin tulkinnan ja tuottamisen taitoja sekä tarjoamalla ikäkaudelle sopivaa kirjallisuutta ja työskentelytapoja monimediaisissa oppimisympäristöissä.</w:t>
      </w:r>
      <w:r w:rsidRPr="00E23BCC">
        <w:t xml:space="preserve"> </w:t>
      </w:r>
      <w:r>
        <w:t>Opetus kehittää oppilaan taitoa arvioida omaa oppimistaan.</w:t>
      </w:r>
    </w:p>
    <w:p w:rsidR="003035ED" w:rsidRDefault="003035ED" w:rsidP="003035ED">
      <w:pPr>
        <w:spacing w:after="0"/>
        <w:jc w:val="both"/>
        <w:rPr>
          <w:b/>
        </w:rPr>
      </w:pPr>
    </w:p>
    <w:p w:rsidR="003035ED" w:rsidRDefault="003035ED" w:rsidP="003035ED">
      <w:pPr>
        <w:spacing w:after="0"/>
        <w:jc w:val="both"/>
      </w:pPr>
      <w:r>
        <w:rPr>
          <w:b/>
        </w:rPr>
        <w:t>Romanikieli ja kirjallisuus -oppimäärän opetuksen tavoitteet vuosiluokilla 3–6</w:t>
      </w:r>
    </w:p>
    <w:p w:rsidR="003035ED" w:rsidRDefault="003035ED" w:rsidP="003035ED">
      <w:pPr>
        <w:spacing w:after="0"/>
        <w:jc w:val="both"/>
      </w:pPr>
    </w:p>
    <w:tbl>
      <w:tblPr>
        <w:tblW w:w="96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812"/>
        <w:gridCol w:w="1418"/>
        <w:gridCol w:w="2419"/>
      </w:tblGrid>
      <w:tr w:rsidR="003035ED" w:rsidRPr="00E9150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Opetuksen tavoitteet</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Tavoitteisiin liittyvät sisältöalueet</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Laaja-alainen osaaminen, johon tavoite liittyy</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b/>
                <w:color w:val="000000"/>
                <w:lang w:eastAsia="fi-FI"/>
              </w:rPr>
            </w:pPr>
            <w:r>
              <w:rPr>
                <w:b/>
              </w:rPr>
              <w:t>Vuorovaikutustilanteissa toimiminen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9950C2" w:rsidRDefault="003035ED" w:rsidP="006D06FD">
            <w:pPr>
              <w:pStyle w:val="NormaaliWWW"/>
              <w:spacing w:before="0" w:beforeAutospacing="0" w:after="0" w:afterAutospacing="0"/>
              <w:rPr>
                <w:rFonts w:ascii="Calibri" w:hAnsi="Calibri"/>
                <w:sz w:val="22"/>
                <w:szCs w:val="22"/>
              </w:rPr>
            </w:pPr>
            <w:r>
              <w:rPr>
                <w:rFonts w:asciiTheme="minorHAnsi" w:hAnsiTheme="minorHAnsi"/>
                <w:color w:val="000000"/>
                <w:sz w:val="22"/>
                <w:szCs w:val="22"/>
              </w:rPr>
              <w:t xml:space="preserve">T1 rohkaista ja </w:t>
            </w:r>
            <w:r w:rsidRPr="005C6F3F">
              <w:rPr>
                <w:rFonts w:asciiTheme="minorHAnsi" w:hAnsiTheme="minorHAnsi"/>
                <w:color w:val="000000"/>
                <w:sz w:val="22"/>
                <w:szCs w:val="22"/>
              </w:rPr>
              <w:t xml:space="preserve">ohjata oppilasta </w:t>
            </w:r>
            <w:r>
              <w:rPr>
                <w:rFonts w:asciiTheme="minorHAnsi" w:hAnsiTheme="minorHAnsi"/>
                <w:color w:val="000000"/>
                <w:sz w:val="22"/>
                <w:szCs w:val="22"/>
              </w:rPr>
              <w:t>vuorovaikutustaitojen kehittämiseen luomalla tilaisuuksia keskusteluun,</w:t>
            </w:r>
            <w:r w:rsidRPr="005C6F3F">
              <w:rPr>
                <w:rFonts w:asciiTheme="minorHAnsi" w:hAnsiTheme="minorHAnsi"/>
                <w:color w:val="000000"/>
                <w:sz w:val="22"/>
                <w:szCs w:val="22"/>
              </w:rPr>
              <w:t xml:space="preserve"> arvostamaan omaa ilmaisuaan sekä antamaan ja </w:t>
            </w:r>
            <w:r>
              <w:rPr>
                <w:rFonts w:asciiTheme="minorHAnsi" w:hAnsiTheme="minorHAnsi"/>
                <w:color w:val="000000"/>
                <w:sz w:val="22"/>
                <w:szCs w:val="22"/>
              </w:rPr>
              <w:t>vastaanottamaan</w:t>
            </w:r>
            <w:r w:rsidRPr="005C6F3F">
              <w:rPr>
                <w:rFonts w:asciiTheme="minorHAnsi" w:hAnsiTheme="minorHAnsi"/>
                <w:color w:val="000000"/>
                <w:sz w:val="22"/>
                <w:szCs w:val="22"/>
              </w:rPr>
              <w:t xml:space="preserve"> palautetta</w:t>
            </w:r>
            <w:r w:rsidRPr="009950C2">
              <w:rPr>
                <w:rFonts w:ascii="Calibri" w:hAnsi="Calibri"/>
                <w:sz w:val="22"/>
                <w:szCs w:val="22"/>
              </w:rPr>
              <w:t xml:space="preserve"> </w:t>
            </w:r>
            <w:r>
              <w:rPr>
                <w:rFonts w:ascii="Calibri" w:hAnsi="Calibri"/>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L2, L7</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T2 innostaa oppilasta vahvistamaan taitoa toimia rakentavasti erilaisissa viestintätilanteissa sekä ohjata oppilasta huomioimaan viestinnässään vastaanottajan tarpeita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L2, L3, L7</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T3 tukea oppilaan myönteisen viestijäkuvan rakentumista sekä ohjata oppilasta tunnistamaan tilaisuudet käyttää romanikielen taitoaan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L2, L7</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b/>
                <w:sz w:val="22"/>
                <w:szCs w:val="22"/>
              </w:rPr>
            </w:pPr>
            <w:r>
              <w:rPr>
                <w:rFonts w:ascii="Calibri" w:hAnsi="Calibri"/>
                <w:b/>
                <w:sz w:val="22"/>
                <w:szCs w:val="22"/>
              </w:rPr>
              <w:t>Tekstien tulkitseminen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E34A67" w:rsidRDefault="003035ED" w:rsidP="006D06FD">
            <w:pPr>
              <w:pStyle w:val="NormaaliWWW"/>
              <w:spacing w:before="0" w:beforeAutospacing="0" w:after="0" w:afterAutospacing="0"/>
              <w:rPr>
                <w:rFonts w:asciiTheme="minorHAnsi" w:hAnsiTheme="minorHAnsi"/>
                <w:sz w:val="22"/>
                <w:szCs w:val="22"/>
              </w:rPr>
            </w:pPr>
            <w:r w:rsidRPr="00E34A67">
              <w:rPr>
                <w:rFonts w:asciiTheme="minorHAnsi" w:hAnsiTheme="minorHAnsi"/>
                <w:sz w:val="22"/>
                <w:szCs w:val="22"/>
              </w:rPr>
              <w:t xml:space="preserve">T4  </w:t>
            </w:r>
            <w:r w:rsidRPr="00120FBB">
              <w:rPr>
                <w:rFonts w:asciiTheme="minorHAnsi" w:hAnsiTheme="minorHAnsi"/>
                <w:sz w:val="22"/>
                <w:szCs w:val="22"/>
              </w:rPr>
              <w:t>ohjata oppilasta sujuvoittamaan lukutaitoaan, havainnoimaan lukemistaan ja tarkastelemaan monimuotoisia tekstejä, kehittämään kuullun ja luetun ymmärtämistä ja huomioimaan puhe- ja kirjakielen eroja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L1, L4</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T5 auttaa oppilasta laajentamaan sana- ja käsitevarantoaan sekä tekstin käsitteiden ymmärtämistä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L1, L4</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 xml:space="preserve">T6 </w:t>
            </w:r>
            <w:r w:rsidRPr="00660479">
              <w:rPr>
                <w:rFonts w:ascii="Calibri" w:hAnsi="Calibri"/>
                <w:sz w:val="22"/>
                <w:szCs w:val="22"/>
              </w:rPr>
              <w:t>opastaa oppilasta hankkimaan romanikielistä tietoa ja käyttämään monipuolisia tiedonlähteitä sekä arvioimaan tiedon luotettavuutta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L1, L4, L5</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b/>
                <w:sz w:val="22"/>
                <w:szCs w:val="22"/>
              </w:rPr>
            </w:pPr>
            <w:r>
              <w:rPr>
                <w:rFonts w:ascii="Calibri" w:hAnsi="Calibri"/>
                <w:b/>
                <w:sz w:val="22"/>
                <w:szCs w:val="22"/>
              </w:rPr>
              <w:t>Tekstien tuottaminen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r>
      <w:tr w:rsidR="003035ED" w:rsidRPr="00323598"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 xml:space="preserve">T7 </w:t>
            </w:r>
            <w:r w:rsidRPr="00323598">
              <w:rPr>
                <w:rFonts w:ascii="Calibri" w:hAnsi="Calibri"/>
                <w:sz w:val="22"/>
                <w:szCs w:val="22"/>
              </w:rPr>
              <w:t>kannustaa ja ohjata oppilasta kielentämään ajatuksiaan ja harjoittelemaan kertovien, kuvaavien, ohjaavien ja yksinkertaisten kantaa ottavien tekstien tuottamista, myös monimediaisissa ympäristöissä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widowControl w:val="0"/>
              <w:spacing w:after="0" w:line="240" w:lineRule="auto"/>
              <w:rPr>
                <w:rFonts w:cs="Calibri"/>
                <w:color w:val="000000"/>
                <w:lang w:eastAsia="fi-FI"/>
              </w:rPr>
            </w:pPr>
            <w:r w:rsidRPr="00323598">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widowControl w:val="0"/>
              <w:spacing w:after="0" w:line="240" w:lineRule="auto"/>
              <w:rPr>
                <w:rFonts w:cs="Calibri"/>
                <w:color w:val="000000"/>
                <w:lang w:eastAsia="fi-FI"/>
              </w:rPr>
            </w:pPr>
            <w:r>
              <w:t>L1</w:t>
            </w:r>
            <w:r w:rsidRPr="00323598">
              <w:t>, L4</w:t>
            </w:r>
            <w:r>
              <w:t>, L5</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pStyle w:val="NormaaliWWW"/>
              <w:spacing w:before="0" w:beforeAutospacing="0" w:after="0" w:afterAutospacing="0"/>
              <w:rPr>
                <w:rFonts w:ascii="Calibri" w:hAnsi="Calibri"/>
                <w:strike/>
                <w:sz w:val="22"/>
                <w:szCs w:val="22"/>
              </w:rPr>
            </w:pPr>
            <w:r>
              <w:rPr>
                <w:rFonts w:ascii="Calibri" w:hAnsi="Calibri"/>
                <w:sz w:val="22"/>
                <w:szCs w:val="22"/>
              </w:rPr>
              <w:t xml:space="preserve">T8 </w:t>
            </w:r>
            <w:r w:rsidRPr="00323598">
              <w:rPr>
                <w:rFonts w:ascii="Calibri" w:hAnsi="Calibri"/>
                <w:sz w:val="22"/>
                <w:szCs w:val="22"/>
              </w:rPr>
              <w:t>ohjata oppilasta edistämään käsinkirjoittamisen ja näppäintaitojen sujuvoitumista ja vahvistamaan kirjoitetun kielen ja tekstien rakenteiden ja oikeinkirjoituksen hallintaa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widowControl w:val="0"/>
              <w:spacing w:after="0" w:line="240" w:lineRule="auto"/>
              <w:rPr>
                <w:rFonts w:cs="Calibri"/>
                <w:color w:val="000000"/>
                <w:lang w:eastAsia="fi-FI"/>
              </w:rPr>
            </w:pPr>
            <w:r w:rsidRPr="00323598">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L4, L5</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 xml:space="preserve">T9 </w:t>
            </w:r>
            <w:r w:rsidRPr="00323598">
              <w:rPr>
                <w:rFonts w:ascii="Calibri" w:hAnsi="Calibri"/>
                <w:sz w:val="22"/>
                <w:szCs w:val="22"/>
              </w:rPr>
              <w:t>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323598" w:rsidRDefault="003035ED" w:rsidP="006D06FD">
            <w:pPr>
              <w:widowControl w:val="0"/>
              <w:spacing w:after="0" w:line="240" w:lineRule="auto"/>
              <w:rPr>
                <w:rFonts w:cs="Calibri"/>
                <w:color w:val="000000"/>
                <w:lang w:eastAsia="fi-FI"/>
              </w:rPr>
            </w:pPr>
            <w:r w:rsidRPr="00323598">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 xml:space="preserve">L4, L5, </w:t>
            </w:r>
            <w:r w:rsidRPr="00323598">
              <w:t>L7</w:t>
            </w:r>
          </w:p>
        </w:tc>
      </w:tr>
      <w:tr w:rsidR="003035ED" w:rsidRPr="00E9150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b/>
                <w:sz w:val="22"/>
                <w:szCs w:val="22"/>
              </w:rPr>
            </w:pPr>
            <w:r>
              <w:rPr>
                <w:rFonts w:ascii="Calibri" w:hAnsi="Calibri"/>
                <w:b/>
                <w:sz w:val="22"/>
                <w:szCs w:val="22"/>
              </w:rPr>
              <w:t>Kielen, kirjallisuuden ja kulttuurin ymmärtäminen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Default="003035ED" w:rsidP="006D06FD">
            <w:pPr>
              <w:widowControl w:val="0"/>
              <w:spacing w:after="0" w:line="240" w:lineRule="auto"/>
              <w:rPr>
                <w:rFonts w:cs="Calibri"/>
                <w:color w:val="000000"/>
                <w:lang w:eastAsia="fi-FI"/>
              </w:rPr>
            </w:pP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703BD5" w:rsidRDefault="003035ED" w:rsidP="006D06FD">
            <w:pPr>
              <w:pStyle w:val="NormaaliWWW"/>
              <w:spacing w:before="0" w:beforeAutospacing="0" w:after="0" w:afterAutospacing="0"/>
              <w:rPr>
                <w:rFonts w:ascii="Calibri" w:hAnsi="Calibri"/>
                <w:sz w:val="22"/>
                <w:szCs w:val="22"/>
              </w:rPr>
            </w:pPr>
            <w:r w:rsidRPr="00703BD5">
              <w:rPr>
                <w:rFonts w:ascii="Calibri" w:hAnsi="Calibri"/>
                <w:sz w:val="22"/>
                <w:szCs w:val="22"/>
              </w:rPr>
              <w:t>T10 ohjata oppilasta vahvistamaan taitoaan havainnoida kieltä ja käyttää kieleen liittyviä käsitteitä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0D5D8B" w:rsidRDefault="003035ED" w:rsidP="006D06FD">
            <w:pPr>
              <w:widowControl w:val="0"/>
              <w:spacing w:after="0" w:line="240" w:lineRule="auto"/>
              <w:rPr>
                <w:rFonts w:cs="Calibri"/>
                <w:color w:val="000000"/>
                <w:lang w:eastAsia="fi-FI"/>
              </w:rPr>
            </w:pPr>
            <w:r w:rsidRPr="000D5D8B">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L2, L7</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703BD5" w:rsidRDefault="003035ED" w:rsidP="006D06FD">
            <w:pPr>
              <w:pStyle w:val="NormaaliWWW"/>
              <w:spacing w:before="0" w:beforeAutospacing="0" w:after="0" w:afterAutospacing="0"/>
              <w:rPr>
                <w:rFonts w:ascii="Calibri" w:hAnsi="Calibri"/>
                <w:sz w:val="22"/>
                <w:szCs w:val="22"/>
              </w:rPr>
            </w:pPr>
            <w:r w:rsidRPr="00703BD5">
              <w:rPr>
                <w:rFonts w:ascii="Calibri" w:hAnsi="Calibri"/>
                <w:sz w:val="22"/>
                <w:szCs w:val="22"/>
              </w:rPr>
              <w:t>T11 tukea oppilasta oman kulttuurisen ja kielellisen identiteetin vahvistamisessa ja romanien kulttuuriperinteen ja historian tuntemisessa sekä romanikielen merkityksen ymmärtämisessä oppilaalle itselleen ja yhteisölleen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L1, L2</w:t>
            </w:r>
          </w:p>
        </w:tc>
      </w:tr>
      <w:tr w:rsidR="003035ED"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pStyle w:val="NormaaliWWW"/>
              <w:spacing w:before="0" w:beforeAutospacing="0" w:after="0" w:afterAutospacing="0"/>
              <w:rPr>
                <w:rFonts w:ascii="Calibri" w:hAnsi="Calibri"/>
                <w:sz w:val="22"/>
                <w:szCs w:val="22"/>
              </w:rPr>
            </w:pPr>
            <w:r>
              <w:rPr>
                <w:rFonts w:ascii="Calibri" w:hAnsi="Calibri"/>
                <w:sz w:val="22"/>
                <w:szCs w:val="22"/>
              </w:rPr>
              <w:t>T12 kannustaa oppilasta monimuotoisen kulttuuritarjonnan pariin ja tarjota tilaisuuksia kulttuurin tuottamiseen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Default="003035ED" w:rsidP="006D06FD">
            <w:pPr>
              <w:widowControl w:val="0"/>
              <w:spacing w:after="0" w:line="240" w:lineRule="auto"/>
              <w:rPr>
                <w:rFonts w:cs="Calibri"/>
                <w:color w:val="000000"/>
                <w:lang w:eastAsia="fi-FI"/>
              </w:rPr>
            </w:pPr>
            <w:r>
              <w:t>L2, L7</w:t>
            </w:r>
          </w:p>
        </w:tc>
      </w:tr>
    </w:tbl>
    <w:p w:rsidR="003035ED" w:rsidRDefault="003035ED" w:rsidP="003035ED">
      <w:pPr>
        <w:spacing w:after="0"/>
        <w:jc w:val="both"/>
        <w:rPr>
          <w:b/>
          <w:color w:val="000000" w:themeColor="text1"/>
        </w:rPr>
      </w:pPr>
    </w:p>
    <w:p w:rsidR="003035ED" w:rsidRDefault="003035ED" w:rsidP="003035ED">
      <w:pPr>
        <w:spacing w:after="0"/>
        <w:jc w:val="both"/>
        <w:rPr>
          <w:b/>
        </w:rPr>
      </w:pPr>
      <w:r w:rsidRPr="00B94BA0">
        <w:rPr>
          <w:b/>
          <w:color w:val="000000" w:themeColor="text1"/>
        </w:rPr>
        <w:t>Romanikieli ja kirjallisuus -oppimäärän</w:t>
      </w:r>
      <w:r>
        <w:rPr>
          <w:b/>
          <w:color w:val="000000" w:themeColor="text1"/>
        </w:rPr>
        <w:t xml:space="preserve"> tavoitteisiin liittyvät keskeiset sisältöalueet vuosiluokilla</w:t>
      </w:r>
      <w:r>
        <w:rPr>
          <w:b/>
        </w:rPr>
        <w:t xml:space="preserve"> 3-6</w:t>
      </w:r>
    </w:p>
    <w:p w:rsidR="003035ED" w:rsidRDefault="003035ED" w:rsidP="003035ED">
      <w:pPr>
        <w:spacing w:after="0"/>
        <w:jc w:val="both"/>
        <w:rPr>
          <w:b/>
        </w:rPr>
      </w:pPr>
    </w:p>
    <w:p w:rsidR="003035ED" w:rsidRPr="00145890" w:rsidRDefault="003035ED" w:rsidP="003035ED">
      <w:pPr>
        <w:jc w:val="both"/>
      </w:pPr>
      <w:r w:rsidRPr="00120FBB">
        <w:rPr>
          <w:color w:val="000000"/>
        </w:rPr>
        <w:t>Oppilaan kieli-, vuorovaikutus- ja tekstitaitojen</w:t>
      </w:r>
      <w:r w:rsidRPr="00120FBB">
        <w:t xml:space="preserve"> oppiminen tapahtuu kielenkäyttötilanteissa sekä monipuolisessa työskentelyssä kielen avulla. Sisällöt valitaan siten, että oppilas voi laajentaa omaan kieleen</w:t>
      </w:r>
      <w:r w:rsidRPr="00120FBB">
        <w:rPr>
          <w:color w:val="000000"/>
        </w:rPr>
        <w:t xml:space="preserve">, kirjallisuuteen ja muuhun kulttuuriin liittyvää osaamistaan </w:t>
      </w:r>
      <w:r w:rsidRPr="00120FBB">
        <w:t>monipuolisesti. Sisällöt tukevat tavoitteiden saavuttamista ja hyödyntävät sekä oppilaiden kokemuksia että paikallisia mahdollisuuksia. Sisältöalueista muodostetaan kokonaisuuksia eri vuosiluokille.</w:t>
      </w:r>
    </w:p>
    <w:p w:rsidR="003035ED" w:rsidRDefault="003035ED" w:rsidP="003035ED">
      <w:pPr>
        <w:spacing w:after="0"/>
        <w:jc w:val="both"/>
      </w:pPr>
      <w:r>
        <w:rPr>
          <w:b/>
        </w:rPr>
        <w:t>S1 Vuorovaikutustilanteissa toimiminen</w:t>
      </w:r>
      <w:r>
        <w:t>: Tarjotaan monipuolisia tilaisuuksia harjoitella omien kokemusten, ajatusten ja mielipiteiden jakamista, toisten kuuntelemista sekä rakentavan palautteen antamista ja saamista. Harjoitellaan positiivisen ja kohteliaan ilmaisun keinoja. Harjoitellaan ideoinnin, päätöksenteon ja ongelmanratkaisun sekä projektityöskentelyn taitoja. Harjoitellaan erilaisia viestintätapoja ja draaman toimintamuotoja. Harjoitellaan toimimista erilaisissa romanikielisissä ja monikielisissä viestintäympäristöissä.</w:t>
      </w:r>
    </w:p>
    <w:p w:rsidR="003035ED" w:rsidRDefault="003035ED" w:rsidP="003035ED">
      <w:pPr>
        <w:pStyle w:val="Default"/>
        <w:spacing w:line="276" w:lineRule="auto"/>
        <w:jc w:val="both"/>
        <w:rPr>
          <w:sz w:val="22"/>
          <w:szCs w:val="22"/>
        </w:rPr>
      </w:pPr>
    </w:p>
    <w:p w:rsidR="003035ED" w:rsidRDefault="003035ED" w:rsidP="003035ED">
      <w:pPr>
        <w:spacing w:after="0"/>
        <w:jc w:val="both"/>
      </w:pPr>
      <w:r>
        <w:rPr>
          <w:b/>
        </w:rPr>
        <w:t>S2 Tekstien tulkitsemi</w:t>
      </w:r>
      <w:r w:rsidRPr="00120FBB">
        <w:rPr>
          <w:b/>
        </w:rPr>
        <w:t>nen</w:t>
      </w:r>
      <w:r w:rsidRPr="00120FBB">
        <w:t>: Harjoitellaan erilaisten tekstien, kuten kaunokirjallisuuden, tietotekstien, kuvaa ja tekstiä yhdistävien ja</w:t>
      </w:r>
      <w:r>
        <w:t xml:space="preserve"> mediatekstien lukutaitoa. Tarkkaillaan ja arvioidaan omaa lukutaitoa. Syvennetään tekstin tulkinnan taitoja tutkimalla ja vertailemalla monimuotoisia tekstejä. Opitaan tunnistamaan kertovien, kuvaavien, ohjaavien ja yksinkertaisten kantaa ottavien tekstien piirteitä. Tutkitaan puhutun ja kirjoitetun kielimuodon eroja sanatasolla. Tutustutaan selostamisen, vertailun ja mielipiteen esittämisen keinoihin. Harjoitellaan muista teksteistä lainattujen tekstien tunnistamista. Etsitään tietoa eri lähteistä ja harjoitellaan arvioimaan lähteiden luotettavuutta.</w:t>
      </w:r>
    </w:p>
    <w:p w:rsidR="003035ED" w:rsidRDefault="003035ED" w:rsidP="003035ED">
      <w:pPr>
        <w:pStyle w:val="Default"/>
        <w:spacing w:line="276" w:lineRule="auto"/>
        <w:jc w:val="both"/>
        <w:rPr>
          <w:sz w:val="22"/>
          <w:szCs w:val="22"/>
        </w:rPr>
      </w:pPr>
    </w:p>
    <w:p w:rsidR="003035ED" w:rsidRDefault="003035ED" w:rsidP="003035ED">
      <w:pPr>
        <w:spacing w:after="0"/>
        <w:jc w:val="both"/>
      </w:pPr>
      <w:r w:rsidRPr="006A6B8F">
        <w:rPr>
          <w:b/>
        </w:rPr>
        <w:t>S3 Tekstien tuottaminen</w:t>
      </w:r>
      <w:r w:rsidRPr="006A6B8F">
        <w:t>: Tuotetaan monimuotoisia fiktiivisiä ja ei-fiktiivisiä tekstejä sujuvoittaen käsinkirjoittamista ja näppäintaitoja. Harjoitellaan kertomisen, selostamisen, kuvaamisen ja mielipiteen ilmaisun piirteitä. Harjoitellaan tekstien otsikointia, rakenteita ja kappalejakoa, sekä opitaan käyttämään niitä omissa teksteissä. Harjoitellaan tekstin elävöittämisen ja muuntelun keinoja sekä sanavalintojen, sanontojen ja sanajärjestyksen yhteyttä tekstin merkityksiin. Tarkastellaan kirjoitetun ja puhutun kielen eroja ilmaisutapojen tasolla. Opitaan käyttämään persoona- ja aikamuotoja sekä tunnistamaan tekstistä virke, päälause ja sivulauseiden perustyypit. Harjoitellaan oikeinkirjoituksen perusasioita omassa tekstissä.  Harjoitellaan tekstin tuottamisen vaiheita: ideointia, suunnittelua, jäsentämistä, muokkaamista sekä palautteen antamista ja vastaanottamista. Opitaan toimimaan verkkoympäristöissä eettisesti oikein yksityisyyttä kunnioittaen ja tekijänoikeuksia noudattaen.</w:t>
      </w:r>
    </w:p>
    <w:p w:rsidR="003035ED" w:rsidRDefault="003035ED" w:rsidP="003035ED">
      <w:pPr>
        <w:pStyle w:val="Default"/>
        <w:spacing w:line="276" w:lineRule="auto"/>
        <w:jc w:val="both"/>
        <w:rPr>
          <w:sz w:val="22"/>
          <w:szCs w:val="22"/>
        </w:rPr>
      </w:pPr>
    </w:p>
    <w:p w:rsidR="003035ED" w:rsidRDefault="003035ED" w:rsidP="003035ED">
      <w:pPr>
        <w:spacing w:after="0"/>
        <w:jc w:val="both"/>
      </w:pPr>
      <w:r w:rsidRPr="004617F2">
        <w:rPr>
          <w:b/>
        </w:rPr>
        <w:t>S4 Kielen, kirjallisuuden ja kulttuurin ymmärtäminen</w:t>
      </w:r>
      <w:r w:rsidRPr="004617F2">
        <w:t>: Tutkitaan kielen vaihtelua tilanteen ja aiheen mukaan ja pohditaan sanojen, ilmaisutapojen ja tekstien merkityksiä sekä puhutun ja kirjoitetun kielen</w:t>
      </w:r>
      <w:r>
        <w:t xml:space="preserve"> eroja sanatasolla. Tutustutaan romanikielen piirteisiin ja murre-eroihin. Keskustellaan romanikielen kansainvälisestä asemasta ja merkityksestä.   Etsitään romanikielillä julkaistua lasten- ja nuortenkirjallisuutta. Opitaan tuntemaan romanien kerronta-, käsityö- ja musiikkiperinnettä. Suunnitellaan ja toteutetaan omia romanikielisiä esityksiä.</w:t>
      </w:r>
    </w:p>
    <w:p w:rsidR="003035ED" w:rsidRDefault="003035ED" w:rsidP="003035ED">
      <w:pPr>
        <w:spacing w:after="0"/>
        <w:jc w:val="both"/>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917D6E" w:rsidRDefault="00917D6E" w:rsidP="003035ED">
      <w:pPr>
        <w:spacing w:after="0"/>
        <w:jc w:val="both"/>
        <w:rPr>
          <w:b/>
        </w:rPr>
      </w:pPr>
    </w:p>
    <w:p w:rsidR="003035ED" w:rsidRPr="00925EDE" w:rsidRDefault="003035ED" w:rsidP="003035ED">
      <w:pPr>
        <w:spacing w:after="0"/>
        <w:jc w:val="both"/>
        <w:rPr>
          <w:u w:val="single"/>
        </w:rPr>
      </w:pPr>
      <w:r w:rsidRPr="00B94BA0">
        <w:rPr>
          <w:b/>
        </w:rPr>
        <w:t>Romanikieli ja kirjallisuus -oppimäärän arviointikriteerit</w:t>
      </w:r>
      <w:r w:rsidRPr="00140CE8">
        <w:rPr>
          <w:b/>
        </w:rPr>
        <w:t xml:space="preserve"> 6. vuosiluokan päätteeksi hyvää osaamista kuvaavaa sanallista arviota/ arvosanaa kahdeksan varten</w:t>
      </w:r>
      <w:r>
        <w:rPr>
          <w:b/>
        </w:rPr>
        <w:t xml:space="preserve"> </w:t>
      </w:r>
    </w:p>
    <w:p w:rsidR="003035ED" w:rsidRDefault="003035ED" w:rsidP="003035ED">
      <w:pPr>
        <w:spacing w:after="0"/>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46"/>
        <w:gridCol w:w="851"/>
        <w:gridCol w:w="2403"/>
        <w:gridCol w:w="3838"/>
      </w:tblGrid>
      <w:tr w:rsidR="003035ED"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Opetuksen tavoite</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Sisältö-alueet</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Arvioinnin kohteet oppiaineessa</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Hyvä/arvosanan kahdeksan osaaminen</w:t>
            </w:r>
          </w:p>
        </w:tc>
      </w:tr>
      <w:tr w:rsidR="003035ED"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FA49CA" w:rsidRDefault="003035ED" w:rsidP="006D06FD">
            <w:pPr>
              <w:widowControl w:val="0"/>
              <w:spacing w:after="0" w:line="240" w:lineRule="auto"/>
              <w:rPr>
                <w:rFonts w:cs="Calibri"/>
                <w:b/>
                <w:color w:val="000000"/>
                <w:lang w:eastAsia="fi-FI"/>
              </w:rPr>
            </w:pPr>
            <w:r w:rsidRPr="00FA49CA">
              <w:rPr>
                <w:b/>
              </w:rPr>
              <w:t>Vuorovaikutustilanteissa toimiminen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T1</w:t>
            </w:r>
            <w:r>
              <w:rPr>
                <w:rFonts w:cs="Calibri"/>
                <w:color w:val="000000"/>
              </w:rPr>
              <w:t xml:space="preserve"> </w:t>
            </w:r>
            <w:r>
              <w:rPr>
                <w:color w:val="000000"/>
              </w:rPr>
              <w:t xml:space="preserve">rohkaista ja </w:t>
            </w:r>
            <w:r w:rsidRPr="005C6F3F">
              <w:rPr>
                <w:color w:val="000000"/>
              </w:rPr>
              <w:t xml:space="preserve">ohjata oppilasta </w:t>
            </w:r>
            <w:r>
              <w:rPr>
                <w:color w:val="000000"/>
              </w:rPr>
              <w:t>vuorovaikutustaitojen kehittämiseen luomalla tilaisuuksia keskusteluun,</w:t>
            </w:r>
            <w:r w:rsidRPr="005C6F3F">
              <w:rPr>
                <w:color w:val="000000"/>
              </w:rPr>
              <w:t xml:space="preserve"> arvostamaan omaa ilmaisuaan sekä antamaan ja </w:t>
            </w:r>
            <w:r>
              <w:rPr>
                <w:color w:val="000000"/>
              </w:rPr>
              <w:t>vastaanottamaan</w:t>
            </w:r>
            <w:r w:rsidRPr="005C6F3F">
              <w:rPr>
                <w:color w:val="000000"/>
              </w:rPr>
              <w:t xml:space="preserve"> palautetta</w:t>
            </w:r>
            <w:r w:rsidRPr="009950C2">
              <w:rPr>
                <w:rFonts w:ascii="Calibri" w:hAnsi="Calibri"/>
              </w:rPr>
              <w:t xml:space="preserve"> </w:t>
            </w:r>
            <w:r>
              <w:rPr>
                <w:rFonts w:ascii="Calibri" w:hAnsi="Calibri"/>
              </w:rPr>
              <w:t xml:space="preserve">   </w:t>
            </w:r>
            <w:r>
              <w:rPr>
                <w:rFonts w:ascii="Calibri" w:hAnsi="Calibri"/>
                <w:strike/>
              </w:rPr>
              <w:t xml:space="preserve">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Vuorovaikutustilanteissa toimiminen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rsidRPr="005C2EF5">
              <w:t xml:space="preserve">Oppilas </w:t>
            </w:r>
            <w:r>
              <w:t xml:space="preserve">osaa </w:t>
            </w:r>
            <w:r w:rsidRPr="005C2EF5">
              <w:t>esittää ajatuksiaan ja</w:t>
            </w:r>
            <w:r>
              <w:t xml:space="preserve"> hyödyntää kontaktinoton taitoja erilaisissa vuorovaikutustilanteissa sekä kykenee antamaan ja vastaanottamaan palautetta.</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FA3D3D" w:rsidRDefault="003035ED" w:rsidP="006D06FD">
            <w:pPr>
              <w:spacing w:after="0" w:line="240" w:lineRule="auto"/>
              <w:rPr>
                <w:rFonts w:cs="Calibri"/>
                <w:color w:val="000000"/>
              </w:rPr>
            </w:pPr>
            <w:r>
              <w:t>T2</w:t>
            </w:r>
            <w:r>
              <w:rPr>
                <w:rFonts w:cs="Calibri"/>
                <w:color w:val="000000"/>
              </w:rPr>
              <w:t xml:space="preserve"> </w:t>
            </w:r>
            <w:r>
              <w:rPr>
                <w:rFonts w:ascii="Calibri" w:hAnsi="Calibri"/>
              </w:rPr>
              <w:t xml:space="preserve">innostaa oppilasta vahvistamaan taitoa toimia rakentavasti erilaisissa viestintätilanteissa sekä ohjata oppilasta huomioimaan viestinnässään vastaanottajan tarpeita.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rsidRPr="00FA3D3D">
              <w:t>Vuorovaikutustaitojen kehittyminen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Oppilas osaa käyttää kokonaisilmaisun keinoja omien ideoidensa ja ajatustensa ilmaisemiseen ryhmässä sekä osaa ottaa muiden näkökulmat huomioon.</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spacing w:after="0" w:line="240" w:lineRule="auto"/>
              <w:rPr>
                <w:rFonts w:cs="Calibri"/>
                <w:color w:val="000000"/>
              </w:rPr>
            </w:pPr>
            <w:r w:rsidRPr="00120FBB">
              <w:t>T3</w:t>
            </w:r>
            <w:r w:rsidRPr="00120FBB">
              <w:rPr>
                <w:rFonts w:cs="Calibri"/>
                <w:color w:val="000000"/>
              </w:rPr>
              <w:t xml:space="preserve"> </w:t>
            </w:r>
            <w:r w:rsidRPr="00120FBB">
              <w:rPr>
                <w:rFonts w:ascii="Calibri" w:hAnsi="Calibri"/>
              </w:rPr>
              <w:t>tukea oppilaan myönteisen viestijäkuvan rakentumista sekä ohjata oppilasta tunnistamaan tilaisuudet käyttää romanikielen taitoaan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Oman viestinnän havainnointi ja romanikielen taidon hyödyntäminen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Oppilas osaa havainnoida itseään viestijänä ja tunnistaa tilaisuudet käyttää romanikielen taitoaan.</w:t>
            </w:r>
          </w:p>
        </w:tc>
      </w:tr>
      <w:tr w:rsidR="003035ED"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b/>
                <w:color w:val="000000"/>
                <w:lang w:eastAsia="fi-FI"/>
              </w:rPr>
            </w:pPr>
            <w:r w:rsidRPr="00120FBB">
              <w:rPr>
                <w:b/>
              </w:rPr>
              <w:t>Tekstien tulkitseminen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spacing w:after="0" w:line="240" w:lineRule="auto"/>
            </w:pPr>
            <w:r w:rsidRPr="00120FBB">
              <w:t>T4 ohjata oppilasta sujuvoittamaan lukutaitoaan, havainnoimaan lukemistaan ja tarkastelemaan monimuotoisia tekstejä, kehittämään kuullun ja luetun ymmärtämistä ja huomioimaan puhe- ja kirjakielen eroja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20FBB" w:rsidRDefault="003035ED" w:rsidP="006D06FD">
            <w:pPr>
              <w:widowControl w:val="0"/>
              <w:spacing w:after="0" w:line="240" w:lineRule="auto"/>
              <w:rPr>
                <w:rFonts w:cs="Calibri"/>
                <w:color w:val="000000"/>
                <w:lang w:eastAsia="fi-FI"/>
              </w:rPr>
            </w:pPr>
            <w:r w:rsidRPr="00120FBB">
              <w:t>Lukutaidon sujuvuus ja oman lukemisen havainnointi</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Default="003035ED" w:rsidP="006D06FD">
            <w:pPr>
              <w:widowControl w:val="0"/>
              <w:spacing w:after="0" w:line="240" w:lineRule="auto"/>
            </w:pPr>
            <w:r>
              <w:t>Oppilas lukee sujuvasti sekä osaa</w:t>
            </w:r>
          </w:p>
          <w:p w:rsidR="003035ED" w:rsidRDefault="003035ED" w:rsidP="006D06FD">
            <w:pPr>
              <w:spacing w:after="0" w:line="240" w:lineRule="auto"/>
            </w:pPr>
            <w:r>
              <w:t>tarkkailla ja arvioida omaa lukemistaan.</w:t>
            </w:r>
          </w:p>
          <w:p w:rsidR="003035ED" w:rsidRDefault="003035ED" w:rsidP="006D06FD">
            <w:pPr>
              <w:widowControl w:val="0"/>
              <w:spacing w:after="0" w:line="240" w:lineRule="auto"/>
              <w:rPr>
                <w:rFonts w:cs="Calibri"/>
                <w:color w:val="000000"/>
                <w:lang w:eastAsia="fi-FI"/>
              </w:rPr>
            </w:pP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T5</w:t>
            </w:r>
            <w:r>
              <w:rPr>
                <w:rFonts w:cs="Calibri"/>
                <w:color w:val="000000"/>
              </w:rPr>
              <w:t xml:space="preserve"> </w:t>
            </w:r>
            <w:r>
              <w:rPr>
                <w:rFonts w:ascii="Calibri" w:hAnsi="Calibri"/>
              </w:rPr>
              <w:t xml:space="preserve">auttaa oppilasta laajentamaan sana- ja käsitevarantoaan sekä tekstin käsitteiden ymmärtämistä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AD5D84" w:rsidRDefault="003035ED" w:rsidP="006D06FD">
            <w:pPr>
              <w:widowControl w:val="0"/>
              <w:spacing w:after="0" w:line="240" w:lineRule="auto"/>
              <w:rPr>
                <w:rFonts w:cs="Calibri"/>
                <w:color w:val="000000"/>
                <w:lang w:eastAsia="fi-FI"/>
              </w:rPr>
            </w:pPr>
            <w:r w:rsidRPr="00AD5D84">
              <w:t>Sana- ja käsitevarannon</w:t>
            </w:r>
            <w:r w:rsidRPr="00AD5D84">
              <w:rPr>
                <w:strike/>
              </w:rPr>
              <w:t xml:space="preserve"> </w:t>
            </w:r>
            <w:r w:rsidRPr="00AD5D84">
              <w:t>laajentuminen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AD5D84" w:rsidRDefault="003035ED" w:rsidP="006D06FD">
            <w:pPr>
              <w:widowControl w:val="0"/>
              <w:spacing w:after="0" w:line="240" w:lineRule="auto"/>
              <w:rPr>
                <w:rFonts w:cs="Calibri"/>
                <w:color w:val="000000"/>
                <w:lang w:eastAsia="fi-FI"/>
              </w:rPr>
            </w:pPr>
            <w:r w:rsidRPr="00AD5D84">
              <w:t>Oppilas hallitsee kohtuullisen sana- ja käsitevarannon ja käyttää tekstin käsitteiden ymmärtämistä ja tulkintaa edistäviä strategioita.</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jc w:val="both"/>
              <w:rPr>
                <w:rFonts w:cs="Calibri"/>
                <w:color w:val="000000"/>
              </w:rPr>
            </w:pPr>
            <w:r>
              <w:t>T6</w:t>
            </w:r>
            <w:r>
              <w:rPr>
                <w:rFonts w:cs="Calibri"/>
                <w:color w:val="000000"/>
              </w:rPr>
              <w:t xml:space="preserve"> </w:t>
            </w:r>
            <w:r w:rsidRPr="00660479">
              <w:rPr>
                <w:rFonts w:ascii="Calibri" w:hAnsi="Calibri"/>
              </w:rPr>
              <w:t>opastaa oppilasta hankkimaan romanikielistä tietoa ja käyttämään monipuolisia tiedonlähteitä sekä arvioimaan tiedon luotettavuutta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AD5D84" w:rsidRDefault="003035ED" w:rsidP="006D06FD">
            <w:pPr>
              <w:spacing w:after="0" w:line="240" w:lineRule="auto"/>
              <w:jc w:val="both"/>
              <w:rPr>
                <w:rFonts w:cs="Calibri"/>
                <w:color w:val="000000"/>
              </w:rPr>
            </w:pPr>
            <w:r w:rsidRPr="00AD5D84">
              <w:t>Tiedonhankinta-</w:t>
            </w:r>
          </w:p>
          <w:p w:rsidR="003035ED" w:rsidRPr="00AD5D84" w:rsidRDefault="003035ED" w:rsidP="006D06FD">
            <w:pPr>
              <w:widowControl w:val="0"/>
              <w:spacing w:after="0" w:line="240" w:lineRule="auto"/>
              <w:jc w:val="both"/>
              <w:rPr>
                <w:rFonts w:cs="Calibri"/>
                <w:color w:val="000000"/>
                <w:lang w:eastAsia="fi-FI"/>
              </w:rPr>
            </w:pPr>
            <w:r w:rsidRPr="00AD5D84">
              <w:t>taidot ja lähdekriittisyys</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AD5D84" w:rsidRDefault="003035ED" w:rsidP="006D06FD">
            <w:pPr>
              <w:widowControl w:val="0"/>
              <w:spacing w:after="0" w:line="240" w:lineRule="auto"/>
              <w:rPr>
                <w:rFonts w:cs="Calibri"/>
                <w:color w:val="000000"/>
                <w:lang w:eastAsia="fi-FI"/>
              </w:rPr>
            </w:pPr>
            <w:r w:rsidRPr="00AD5D84">
              <w:t>Oppilas käyttää tiedonhankinnassaan erilaisia tietolähteitä ja osaa jossain määrin arvioida tietolähteiden luotettavuutta.</w:t>
            </w:r>
          </w:p>
        </w:tc>
      </w:tr>
      <w:tr w:rsidR="003035ED"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FA49CA" w:rsidRDefault="003035ED" w:rsidP="006D06FD">
            <w:pPr>
              <w:widowControl w:val="0"/>
              <w:spacing w:after="0" w:line="240" w:lineRule="auto"/>
              <w:rPr>
                <w:rFonts w:cs="Calibri"/>
                <w:b/>
                <w:color w:val="000000"/>
                <w:lang w:eastAsia="fi-FI"/>
              </w:rPr>
            </w:pPr>
            <w:r w:rsidRPr="00FA49CA">
              <w:rPr>
                <w:b/>
              </w:rPr>
              <w:t>Tekstien tuottaminen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T7</w:t>
            </w:r>
            <w:r>
              <w:rPr>
                <w:rFonts w:cs="Calibri"/>
                <w:color w:val="000000"/>
              </w:rPr>
              <w:t xml:space="preserve"> </w:t>
            </w:r>
            <w:r w:rsidRPr="00323598">
              <w:rPr>
                <w:rFonts w:ascii="Calibri" w:hAnsi="Calibri"/>
              </w:rPr>
              <w:t>kannustaa ja ohjata oppilasta kielentämään ajatuksiaan ja harjoittelemaan kertovien, kuvaavien, ohjaavien ja yksinkertaisten kanta</w:t>
            </w:r>
            <w:r>
              <w:rPr>
                <w:rFonts w:ascii="Calibri" w:hAnsi="Calibri"/>
              </w:rPr>
              <w:t>a ottavien tekstien tuottamista</w:t>
            </w:r>
            <w:r w:rsidRPr="00323598">
              <w:rPr>
                <w:rFonts w:ascii="Calibri" w:hAnsi="Calibri"/>
              </w:rPr>
              <w:t xml:space="preserve"> myös monimediaisissa ympäristöissä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722CC3" w:rsidRDefault="003035ED" w:rsidP="006D06FD">
            <w:pPr>
              <w:spacing w:after="0" w:line="240" w:lineRule="auto"/>
              <w:rPr>
                <w:rFonts w:cs="Calibri"/>
                <w:color w:val="000000"/>
              </w:rPr>
            </w:pPr>
            <w:r w:rsidRPr="00722CC3">
              <w:t>Oman ajattelun kielentäminen ja eri tekstilajien käyttö</w:t>
            </w:r>
          </w:p>
          <w:p w:rsidR="003035ED" w:rsidRPr="00722CC3" w:rsidRDefault="003035ED" w:rsidP="006D06FD">
            <w:pPr>
              <w:widowControl w:val="0"/>
              <w:spacing w:after="0" w:line="240" w:lineRule="auto"/>
              <w:jc w:val="both"/>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722CC3" w:rsidRDefault="003035ED" w:rsidP="006D06FD">
            <w:pPr>
              <w:widowControl w:val="0"/>
              <w:spacing w:after="0" w:line="240" w:lineRule="auto"/>
            </w:pPr>
            <w:r w:rsidRPr="00722CC3">
              <w:t>Oppilas osaa ohjatusti käyttää kertovalle, kuvaavalle, ohjaavalle ja yksinkertaiselle kantaaottavalle tekstille tyypillistä kieltä ja tuottaa fiktiivisiä ja asiatekstejä. Oppilas osaa otsikoida tekstinsä, jakaa sen kappaleisiin ja kiinnittää huomiota sanavalintoihin.</w:t>
            </w:r>
          </w:p>
          <w:p w:rsidR="003035ED" w:rsidRPr="00722CC3" w:rsidRDefault="003035ED" w:rsidP="006D06FD">
            <w:pPr>
              <w:widowControl w:val="0"/>
              <w:spacing w:after="0" w:line="240" w:lineRule="auto"/>
              <w:rPr>
                <w:rFonts w:cs="Calibri"/>
                <w:color w:val="000000"/>
                <w:lang w:eastAsia="fi-FI"/>
              </w:rPr>
            </w:pP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T8</w:t>
            </w:r>
            <w:r>
              <w:rPr>
                <w:rFonts w:cs="Calibri"/>
                <w:color w:val="000000"/>
              </w:rPr>
              <w:t xml:space="preserve"> </w:t>
            </w:r>
            <w:r w:rsidRPr="00323598">
              <w:rPr>
                <w:rFonts w:ascii="Calibri" w:hAnsi="Calibri"/>
              </w:rPr>
              <w:t>ohjata oppilasta edistämään käsinkirjoittamisen ja näppäintaitojen sujuvoitumista ja vahvistamaan kirjoitetun kielen ja tekstien rakenteiden ja oikeinkirjoituksen hallintaa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722CC3" w:rsidRDefault="003035ED" w:rsidP="006D06FD">
            <w:pPr>
              <w:spacing w:after="0" w:line="240" w:lineRule="auto"/>
            </w:pPr>
            <w:r w:rsidRPr="00722CC3">
              <w:t>Kirjoitustaito ja kirjoitetun kielen hallinta</w:t>
            </w:r>
          </w:p>
          <w:p w:rsidR="003035ED" w:rsidRPr="00722CC3" w:rsidRDefault="003035ED" w:rsidP="006D06FD">
            <w:pPr>
              <w:widowControl w:val="0"/>
              <w:spacing w:after="0" w:line="240" w:lineRule="auto"/>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722CC3" w:rsidRDefault="003035ED" w:rsidP="006D06FD">
            <w:pPr>
              <w:widowControl w:val="0"/>
              <w:spacing w:after="0" w:line="240" w:lineRule="auto"/>
              <w:rPr>
                <w:rFonts w:cs="Calibri"/>
                <w:color w:val="000000"/>
                <w:lang w:eastAsia="fi-FI"/>
              </w:rPr>
            </w:pPr>
            <w:r w:rsidRPr="00722CC3">
              <w:t xml:space="preserve">Oppilas kirjoittaa sujuvasti ja selkeästi käsin ja on omaksunut tarvittavia näppäintaitoja. Oppilas tuntee kirjoitetun kielen rakenteita ja oikeinkirjoituksen perusasioita ja käyttää niitä oman tekstinsä tuottamisessa. </w:t>
            </w:r>
            <w:r w:rsidRPr="00722CC3">
              <w:rPr>
                <w:strike/>
              </w:rPr>
              <w:t xml:space="preserve"> </w:t>
            </w:r>
            <w:r w:rsidRPr="00722CC3">
              <w:t xml:space="preserve"> </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T9</w:t>
            </w:r>
            <w:r>
              <w:rPr>
                <w:rFonts w:cs="Calibri"/>
                <w:color w:val="000000"/>
              </w:rPr>
              <w:t xml:space="preserve"> </w:t>
            </w:r>
            <w:r w:rsidRPr="00323598">
              <w:rPr>
                <w:rFonts w:ascii="Calibri" w:hAnsi="Calibri"/>
              </w:rPr>
              <w:t>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722CC3" w:rsidRDefault="003035ED" w:rsidP="006D06FD">
            <w:pPr>
              <w:widowControl w:val="0"/>
              <w:spacing w:after="0" w:line="240" w:lineRule="auto"/>
              <w:rPr>
                <w:strike/>
              </w:rPr>
            </w:pPr>
            <w:r w:rsidRPr="00722CC3">
              <w:t>Tekstien</w:t>
            </w:r>
            <w:r w:rsidRPr="00722CC3">
              <w:rPr>
                <w:rFonts w:cs="Calibri"/>
                <w:color w:val="000000"/>
                <w:lang w:eastAsia="fi-FI"/>
              </w:rPr>
              <w:t xml:space="preserve"> rakentaminen ja eettinen viestintä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722CC3" w:rsidRDefault="003035ED" w:rsidP="006D06FD">
            <w:pPr>
              <w:spacing w:after="0" w:line="240" w:lineRule="auto"/>
            </w:pPr>
            <w:r w:rsidRPr="00722CC3">
              <w:t>Oppilas tuntee ja osaa kuvailla tekstien tuottamisen perusvaiheita, osaa arvioida omia tekstejään ja tuottaa tekstejä vaiheittain yksin ja muiden kanssa. Oppilas osaa antaa ja vastaanottaa palautetta, on tietoinen tekstin vastaanottajan merkityksestä sekä osaa merkitä lähteet tekstin loppuun ja tietää verkossa toimimisen eettiset periaatteet.</w:t>
            </w:r>
          </w:p>
          <w:p w:rsidR="003035ED" w:rsidRPr="00722CC3" w:rsidRDefault="003035ED" w:rsidP="006D06FD">
            <w:pPr>
              <w:spacing w:after="0" w:line="240" w:lineRule="auto"/>
            </w:pPr>
          </w:p>
          <w:p w:rsidR="003035ED" w:rsidRPr="00722CC3" w:rsidRDefault="003035ED" w:rsidP="006D06FD">
            <w:pPr>
              <w:widowControl w:val="0"/>
              <w:spacing w:after="0" w:line="240" w:lineRule="auto"/>
              <w:rPr>
                <w:rFonts w:cs="Calibri"/>
                <w:color w:val="000000"/>
                <w:lang w:eastAsia="fi-FI"/>
              </w:rPr>
            </w:pPr>
          </w:p>
        </w:tc>
      </w:tr>
      <w:tr w:rsidR="003035ED"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FA49CA" w:rsidRDefault="003035ED" w:rsidP="006D06FD">
            <w:pPr>
              <w:widowControl w:val="0"/>
              <w:spacing w:after="0" w:line="240" w:lineRule="auto"/>
              <w:rPr>
                <w:rFonts w:cs="Calibri"/>
                <w:b/>
                <w:color w:val="000000"/>
                <w:lang w:eastAsia="fi-FI"/>
              </w:rPr>
            </w:pPr>
            <w:r w:rsidRPr="00FA49CA">
              <w:rPr>
                <w:b/>
              </w:rPr>
              <w:t>Kielen, kirjallisuuden ja kulttuurin ymmärtäminen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 xml:space="preserve"> </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T10</w:t>
            </w:r>
            <w:r>
              <w:rPr>
                <w:rFonts w:cs="Calibri"/>
                <w:color w:val="000000"/>
              </w:rPr>
              <w:t xml:space="preserve"> </w:t>
            </w:r>
            <w:r w:rsidRPr="000D5D8B">
              <w:rPr>
                <w:rFonts w:ascii="Calibri" w:hAnsi="Calibri"/>
              </w:rPr>
              <w:t>ohjata oppilasta vahvistamaan</w:t>
            </w:r>
            <w:r>
              <w:rPr>
                <w:rFonts w:ascii="Calibri" w:hAnsi="Calibri"/>
              </w:rPr>
              <w:t xml:space="preserve"> taitoaan havainnoida kieltä ja käyttää kieleen liittyviä käsitteitä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Default="003035ED" w:rsidP="006D06FD">
            <w:pPr>
              <w:spacing w:after="0" w:line="240" w:lineRule="auto"/>
              <w:rPr>
                <w:rFonts w:cs="Calibri"/>
                <w:color w:val="000000"/>
              </w:rPr>
            </w:pPr>
            <w:r>
              <w:t>Kielen tarkastelun kehittyminen ja kielikäsitteiden hallinta</w:t>
            </w:r>
          </w:p>
          <w:p w:rsidR="003035ED" w:rsidRDefault="003035ED" w:rsidP="006D06FD">
            <w:pPr>
              <w:spacing w:after="0" w:line="240" w:lineRule="auto"/>
            </w:pPr>
          </w:p>
          <w:p w:rsidR="003035ED" w:rsidRDefault="003035ED" w:rsidP="006D06FD">
            <w:pPr>
              <w:widowControl w:val="0"/>
              <w:spacing w:after="0" w:line="240" w:lineRule="auto"/>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rsidRPr="002E2E7D">
              <w:t>Oppilas tekee havaintoja ja osaa kuvailla tekstien kielellisiä piirteitä ja käyttää oppimiaan käsitteitä puhuessaan ja kirjoittaessaan niistä.</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T11</w:t>
            </w:r>
            <w:r>
              <w:rPr>
                <w:rFonts w:cs="Calibri"/>
                <w:color w:val="000000"/>
              </w:rPr>
              <w:t xml:space="preserve"> </w:t>
            </w:r>
            <w:r>
              <w:rPr>
                <w:rFonts w:ascii="Calibri" w:hAnsi="Calibri"/>
              </w:rPr>
              <w:t xml:space="preserve">tukea oppilasta oman kulttuurisen ja kielellisen </w:t>
            </w:r>
            <w:r w:rsidRPr="000D5D8B">
              <w:rPr>
                <w:rFonts w:ascii="Calibri" w:hAnsi="Calibri"/>
              </w:rPr>
              <w:t xml:space="preserve">identiteetin vahvistamisessa ja </w:t>
            </w:r>
            <w:r>
              <w:rPr>
                <w:rFonts w:ascii="Calibri" w:hAnsi="Calibri"/>
              </w:rPr>
              <w:t>romanien kulttuuriperinteen ja historian tuntemisessa sekä romanikielen merkityksen ymmärtämisessä oppilaalle itselleen ja yhteisölleen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jc w:val="both"/>
              <w:rPr>
                <w:rFonts w:cs="Calibri"/>
                <w:color w:val="000000"/>
                <w:lang w:eastAsia="fi-FI"/>
              </w:rPr>
            </w:pPr>
            <w:r>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AD681F" w:rsidRDefault="003035ED" w:rsidP="006D06FD">
            <w:pPr>
              <w:spacing w:after="0" w:line="240" w:lineRule="auto"/>
              <w:rPr>
                <w:rFonts w:cs="Calibri"/>
              </w:rPr>
            </w:pPr>
            <w:r w:rsidRPr="00AD681F">
              <w:t xml:space="preserve">Romanien kulttuuriperinteen, kielen ja historian tuntemus </w:t>
            </w:r>
          </w:p>
          <w:p w:rsidR="003035ED" w:rsidRPr="00AD681F" w:rsidRDefault="003035ED" w:rsidP="006D06FD">
            <w:pPr>
              <w:widowControl w:val="0"/>
              <w:spacing w:after="0" w:line="240" w:lineRule="auto"/>
              <w:rPr>
                <w:rFonts w:cs="Calibri"/>
                <w:color w:val="FF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AD681F" w:rsidRDefault="003035ED" w:rsidP="006D06FD">
            <w:pPr>
              <w:widowControl w:val="0"/>
              <w:spacing w:after="0" w:line="240" w:lineRule="auto"/>
              <w:rPr>
                <w:rFonts w:cs="Calibri"/>
                <w:color w:val="000000"/>
                <w:lang w:eastAsia="fi-FI"/>
              </w:rPr>
            </w:pPr>
            <w:r w:rsidRPr="00AD681F">
              <w:t>Oppilas osaa kertoa romanien kulttuuriperinteen, kielen ja historian pääpiirteistä.</w:t>
            </w:r>
          </w:p>
        </w:tc>
      </w:tr>
      <w:tr w:rsidR="003035ED" w:rsidRPr="00E9150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spacing w:after="0" w:line="240" w:lineRule="auto"/>
              <w:rPr>
                <w:rFonts w:cs="Calibri"/>
                <w:color w:val="000000"/>
              </w:rPr>
            </w:pPr>
            <w:r>
              <w:t>T12</w:t>
            </w:r>
            <w:r>
              <w:rPr>
                <w:rFonts w:cs="Calibri"/>
                <w:color w:val="000000"/>
              </w:rPr>
              <w:t xml:space="preserve"> </w:t>
            </w:r>
            <w:r>
              <w:rPr>
                <w:rFonts w:ascii="Calibri" w:hAnsi="Calibri"/>
              </w:rPr>
              <w:t>kannustaa oppilasta monimuotoisen kulttuuritarjonnan pariin ja tarjota tilaisuuksia kulttuurin tuottamiseen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Kulttuuritarjonnan hyödyntäminen ja tuottaminen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Default="003035ED" w:rsidP="006D06FD">
            <w:pPr>
              <w:widowControl w:val="0"/>
              <w:spacing w:after="0" w:line="240" w:lineRule="auto"/>
              <w:rPr>
                <w:rFonts w:cs="Calibri"/>
                <w:color w:val="000000"/>
                <w:lang w:eastAsia="fi-FI"/>
              </w:rPr>
            </w:pPr>
            <w:r>
              <w:t>Oppilas osaa kertoa itseään kiinnostavasta media- ja kulttuuritarjonnasta. Oppilas osallistuu omien esitysten suunnitteluun ja esittämiseen.</w:t>
            </w:r>
          </w:p>
        </w:tc>
      </w:tr>
    </w:tbl>
    <w:p w:rsidR="0042347E" w:rsidRPr="0042347E" w:rsidRDefault="0042347E" w:rsidP="0042347E">
      <w:pPr>
        <w:rPr>
          <w:b/>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9" w:name="_Toc404084214"/>
      <w:bookmarkEnd w:id="208"/>
      <w:r w:rsidRPr="0042347E">
        <w:rPr>
          <w:rFonts w:asciiTheme="majorHAnsi" w:eastAsiaTheme="majorEastAsia" w:hAnsiTheme="majorHAnsi" w:cstheme="majorBidi"/>
          <w:color w:val="243F60" w:themeColor="accent1" w:themeShade="7F"/>
        </w:rPr>
        <w:t>VIITTOMAKIELI JA KIRJALLISUUS</w:t>
      </w:r>
      <w:bookmarkEnd w:id="209"/>
    </w:p>
    <w:p w:rsidR="000548FF" w:rsidRPr="002457C4" w:rsidRDefault="000548FF" w:rsidP="000548FF">
      <w:pPr>
        <w:spacing w:before="100" w:beforeAutospacing="1" w:after="100" w:afterAutospacing="1"/>
        <w:jc w:val="both"/>
        <w:rPr>
          <w:rFonts w:cs="Arial"/>
        </w:rPr>
      </w:pPr>
      <w:r w:rsidRPr="00AD681F">
        <w:rPr>
          <w:rFonts w:cs="Arial"/>
        </w:rPr>
        <w:t>Äidinkieli ja kirjallisuus -oppiaineen tehtävä, oppimisympäristöihin ja työtapoihin liittyvät tavoitteet, ohjaus, eriyttäminen ja tuki sekä oppimisen arviointi koskevat myös viittomakieli ja kirjallisuus -oppimäärää.</w:t>
      </w:r>
      <w:r>
        <w:rPr>
          <w:rFonts w:cs="Arial"/>
        </w:rPr>
        <w:t xml:space="preserve"> </w:t>
      </w:r>
      <w:r>
        <w:rPr>
          <w:rFonts w:cs="Arial"/>
        </w:rPr>
        <w:br/>
      </w:r>
      <w:r>
        <w:rPr>
          <w:b/>
        </w:rPr>
        <w:br/>
        <w:t>Oppimäärän erityinen tehtävä</w:t>
      </w:r>
    </w:p>
    <w:p w:rsidR="000548FF" w:rsidRPr="001B28B8" w:rsidRDefault="000548FF" w:rsidP="000548FF">
      <w:pPr>
        <w:jc w:val="both"/>
        <w:rPr>
          <w:b/>
          <w:color w:val="FF0000"/>
        </w:rPr>
      </w:pPr>
      <w:r w:rsidRPr="009812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9812D2">
        <w:t xml:space="preserve"> </w:t>
      </w:r>
      <w:r w:rsidRPr="009812D2">
        <w:rPr>
          <w:rFonts w:cs="Arial"/>
        </w:rPr>
        <w:t xml:space="preserve">Opetus vastaa yhteistyössä kotien, viittomakielisen yhteisön ja muiden oppiaineiden opetuksen kanssa oppilaiden kielitaidon kehittymisestä sekä auttaa heitä rakentamaan kielellistä ja kulttuurista </w:t>
      </w:r>
      <w:r w:rsidRPr="001B28B8">
        <w:rPr>
          <w:rFonts w:cs="Arial"/>
        </w:rPr>
        <w:t>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0548FF" w:rsidRPr="001B28B8" w:rsidRDefault="000548FF" w:rsidP="000548FF">
      <w:pPr>
        <w:jc w:val="both"/>
        <w:rPr>
          <w:b/>
        </w:rPr>
      </w:pPr>
      <w:r w:rsidRPr="001B28B8">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rsidR="000548FF" w:rsidRDefault="000548FF" w:rsidP="000548FF">
      <w:pPr>
        <w:pStyle w:val="NormaaliWWW"/>
        <w:spacing w:line="276" w:lineRule="auto"/>
        <w:jc w:val="both"/>
        <w:rPr>
          <w:rFonts w:asciiTheme="minorHAnsi" w:hAnsiTheme="minorHAnsi" w:cs="Calibri"/>
          <w:b/>
          <w:sz w:val="22"/>
          <w:szCs w:val="22"/>
        </w:rPr>
      </w:pPr>
      <w:r w:rsidRPr="001B28B8">
        <w:rPr>
          <w:rFonts w:asciiTheme="minorHAnsi" w:hAnsiTheme="minorHAnsi"/>
          <w:sz w:val="22"/>
          <w:szCs w:val="22"/>
        </w:rPr>
        <w:t>Paikallisen opetussuunnitelman laadinnassa otetaan huomioon suomalaisen tai</w:t>
      </w:r>
      <w:r>
        <w:rPr>
          <w:rFonts w:asciiTheme="minorHAnsi" w:hAnsiTheme="minorHAnsi"/>
          <w:sz w:val="22"/>
          <w:szCs w:val="22"/>
        </w:rPr>
        <w:t xml:space="preserve"> </w:t>
      </w:r>
      <w:r w:rsidRPr="009812D2">
        <w:rPr>
          <w:rFonts w:asciiTheme="minorHAnsi" w:hAnsiTheme="minorHAnsi"/>
          <w:sz w:val="22"/>
          <w:szCs w:val="22"/>
        </w:rPr>
        <w:t>suomenruotsalaisen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0548FF" w:rsidRPr="00FE6E40" w:rsidRDefault="000548FF" w:rsidP="000548FF">
      <w:pPr>
        <w:pStyle w:val="NormaaliWWW"/>
        <w:spacing w:line="276" w:lineRule="auto"/>
        <w:jc w:val="both"/>
        <w:rPr>
          <w:rFonts w:asciiTheme="minorHAnsi" w:hAnsiTheme="minorHAnsi"/>
          <w:sz w:val="22"/>
          <w:szCs w:val="22"/>
        </w:rPr>
      </w:pPr>
      <w:r w:rsidRPr="00021449">
        <w:rPr>
          <w:rFonts w:asciiTheme="minorHAnsi" w:hAnsiTheme="minorHAnsi" w:cs="Calibri"/>
          <w:b/>
          <w:sz w:val="22"/>
          <w:szCs w:val="22"/>
        </w:rPr>
        <w:t>Vuosiluokilla 3–6</w:t>
      </w:r>
      <w:r w:rsidRPr="00021449">
        <w:rPr>
          <w:rFonts w:asciiTheme="minorHAnsi" w:hAnsiTheme="minorHAnsi" w:cs="Calibri"/>
          <w:sz w:val="22"/>
          <w:szCs w:val="22"/>
        </w:rPr>
        <w:t xml:space="preserve"> työskentelyn painopisteenä on oppia toimimaan aktiivisesti erilaisissa vuorovaikutustilanteissa viittomakielellä. Oppilaiden kielitaitoa kehitetään viittomistoa ja käsitteistöä monipuolistamalla. Oppilaat pystyvät osallistumaan eri oppiaineisiin ja arjen tilanteisiin liittyviin keskusteluihin. Oppilaat tarkastelevat kielen keskeisimpiä ominaispiirteitä ja oppivat hyödyntämään kielitietoaan. Tavoitteena on oppia arvioimaan omaa oppimista.</w:t>
      </w:r>
    </w:p>
    <w:p w:rsidR="000548FF" w:rsidRDefault="000548FF" w:rsidP="000548FF">
      <w:pPr>
        <w:jc w:val="both"/>
        <w:rPr>
          <w:rFonts w:cs="Calibri"/>
        </w:rPr>
      </w:pPr>
      <w:r w:rsidRPr="00021449">
        <w:rPr>
          <w:rFonts w:cs="Calibri"/>
          <w:b/>
        </w:rPr>
        <w:t>Viittomakieli ja kirjallisuus -oppimäärän opetuksen tavoitteet</w:t>
      </w:r>
      <w:r>
        <w:rPr>
          <w:rFonts w:cs="Calibri"/>
          <w:b/>
        </w:rPr>
        <w:t xml:space="preserve"> vuosiluokilla 3–6</w:t>
      </w:r>
    </w:p>
    <w:tbl>
      <w:tblPr>
        <w:tblW w:w="0" w:type="auto"/>
        <w:tblInd w:w="108" w:type="dxa"/>
        <w:tblLayout w:type="fixed"/>
        <w:tblLook w:val="00A0" w:firstRow="1" w:lastRow="0" w:firstColumn="1" w:lastColumn="0" w:noHBand="0" w:noVBand="0"/>
      </w:tblPr>
      <w:tblGrid>
        <w:gridCol w:w="5387"/>
        <w:gridCol w:w="1559"/>
        <w:gridCol w:w="2693"/>
      </w:tblGrid>
      <w:tr w:rsidR="000548FF" w:rsidTr="006065E3">
        <w:trPr>
          <w:trHeight w:val="789"/>
        </w:trPr>
        <w:tc>
          <w:tcPr>
            <w:tcW w:w="5387"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Opetuksen tavoitteet</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Tavoitteisiin liittyvät sisältöalueet</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pacing w:line="240" w:lineRule="auto"/>
              <w:rPr>
                <w:rFonts w:cs="Calibri"/>
                <w:lang w:eastAsia="ar-SA"/>
              </w:rPr>
            </w:pPr>
            <w:r>
              <w:rPr>
                <w:rFonts w:cs="Calibri"/>
              </w:rPr>
              <w:t>Laaja-alainen osaaminen</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206A4C" w:rsidRDefault="000548FF" w:rsidP="006D06FD">
            <w:pPr>
              <w:suppressAutoHyphens/>
              <w:spacing w:line="240" w:lineRule="auto"/>
              <w:rPr>
                <w:rFonts w:cs="Calibri"/>
                <w:b/>
                <w:lang w:eastAsia="ar-SA"/>
              </w:rPr>
            </w:pPr>
            <w:r w:rsidRPr="00206A4C">
              <w:rPr>
                <w:rFonts w:cs="Calibri"/>
                <w:b/>
              </w:rPr>
              <w:t>Vuorovaikutustilanteissa toimiminen</w:t>
            </w:r>
          </w:p>
        </w:tc>
        <w:tc>
          <w:tcPr>
            <w:tcW w:w="1559" w:type="dxa"/>
            <w:tcBorders>
              <w:top w:val="single" w:sz="4" w:space="0" w:color="000000"/>
              <w:left w:val="single" w:sz="4" w:space="0" w:color="000000"/>
              <w:bottom w:val="single" w:sz="4" w:space="0" w:color="000000"/>
              <w:right w:val="nil"/>
            </w:tcBorders>
          </w:tcPr>
          <w:p w:rsidR="000548FF"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Default="000548FF" w:rsidP="006D06FD">
            <w:pPr>
              <w:suppressAutoHyphens/>
              <w:snapToGrid w:val="0"/>
              <w:spacing w:line="240" w:lineRule="auto"/>
              <w:rPr>
                <w:rFonts w:cs="Calibri"/>
                <w:lang w:eastAsia="ar-SA"/>
              </w:rPr>
            </w:pP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751C13" w:rsidRDefault="000548FF" w:rsidP="006D06FD">
            <w:pPr>
              <w:pStyle w:val="NormaaliWWW"/>
              <w:spacing w:before="0" w:beforeAutospacing="0" w:after="0" w:afterAutospacing="0" w:line="276" w:lineRule="auto"/>
              <w:rPr>
                <w:rFonts w:asciiTheme="minorHAnsi" w:hAnsiTheme="minorHAnsi" w:cs="Calibri"/>
                <w:sz w:val="22"/>
                <w:szCs w:val="22"/>
                <w:lang w:eastAsia="ar-SA"/>
              </w:rPr>
            </w:pPr>
            <w:r w:rsidRPr="00751C13">
              <w:rPr>
                <w:rFonts w:asciiTheme="minorHAnsi" w:hAnsiTheme="minorHAnsi"/>
                <w:sz w:val="22"/>
                <w:szCs w:val="22"/>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S1</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 L2</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751C13" w:rsidRDefault="000548FF" w:rsidP="006D06FD">
            <w:pPr>
              <w:pStyle w:val="NormaaliWWW"/>
              <w:spacing w:before="0" w:beforeAutospacing="0" w:after="0" w:afterAutospacing="0" w:line="276" w:lineRule="auto"/>
              <w:rPr>
                <w:rFonts w:asciiTheme="minorHAnsi" w:hAnsiTheme="minorHAnsi" w:cs="Calibri"/>
                <w:sz w:val="22"/>
                <w:szCs w:val="22"/>
                <w:lang w:eastAsia="ar-SA"/>
              </w:rPr>
            </w:pPr>
            <w:r w:rsidRPr="00751C13">
              <w:rPr>
                <w:rFonts w:asciiTheme="minorHAnsi" w:hAnsiTheme="minorHAnsi" w:cs="Calibri"/>
                <w:sz w:val="22"/>
                <w:szCs w:val="22"/>
              </w:rPr>
              <w:t>T2</w:t>
            </w:r>
            <w:r w:rsidRPr="00751C13">
              <w:rPr>
                <w:rFonts w:asciiTheme="minorHAnsi" w:hAnsiTheme="minorHAnsi" w:cs="Calibri"/>
                <w:sz w:val="22"/>
                <w:szCs w:val="22"/>
                <w:lang w:eastAsia="ar-SA"/>
              </w:rPr>
              <w:t xml:space="preserve"> rohkaista oppilasta monipuolistamaan ilmaisuaan ja kehittämään myönteistä viestijäkuvaansa sekä ohjata häntä </w:t>
            </w:r>
            <w:r w:rsidRPr="00751C13">
              <w:rPr>
                <w:rFonts w:asciiTheme="minorHAnsi" w:hAnsiTheme="minorHAnsi"/>
                <w:sz w:val="22"/>
                <w:szCs w:val="22"/>
              </w:rPr>
              <w:t xml:space="preserve">havainnoimaan omaa vuorovaikutus- ja ilmaisukykyään </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S1</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L2, L5</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90056C" w:rsidRDefault="000548FF" w:rsidP="006D06FD">
            <w:pPr>
              <w:suppressAutoHyphens/>
              <w:spacing w:line="240" w:lineRule="auto"/>
              <w:rPr>
                <w:rFonts w:cs="Calibri"/>
                <w:b/>
                <w:lang w:eastAsia="ar-SA"/>
              </w:rPr>
            </w:pPr>
            <w:r w:rsidRPr="00021449">
              <w:rPr>
                <w:rFonts w:cs="Calibri"/>
                <w:b/>
              </w:rPr>
              <w:t>Tekstien tulkitseminen</w:t>
            </w:r>
          </w:p>
        </w:tc>
        <w:tc>
          <w:tcPr>
            <w:tcW w:w="1559" w:type="dxa"/>
            <w:tcBorders>
              <w:top w:val="single" w:sz="4" w:space="0" w:color="000000"/>
              <w:left w:val="single" w:sz="4" w:space="0" w:color="000000"/>
              <w:bottom w:val="single" w:sz="4" w:space="0" w:color="000000"/>
              <w:right w:val="nil"/>
            </w:tcBorders>
          </w:tcPr>
          <w:p w:rsidR="000548FF"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Default="000548FF" w:rsidP="006D06FD">
            <w:pPr>
              <w:suppressAutoHyphens/>
              <w:snapToGrid w:val="0"/>
              <w:spacing w:line="240" w:lineRule="auto"/>
              <w:rPr>
                <w:rFonts w:cs="Calibri"/>
                <w:lang w:eastAsia="ar-SA"/>
              </w:rPr>
            </w:pP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cs="Calibri"/>
                <w:sz w:val="22"/>
                <w:szCs w:val="22"/>
                <w:lang w:eastAsia="ar-SA"/>
              </w:rPr>
            </w:pPr>
            <w:r w:rsidRPr="00751C13">
              <w:rPr>
                <w:rFonts w:asciiTheme="minorHAnsi" w:hAnsiTheme="minorHAnsi"/>
                <w:sz w:val="22"/>
                <w:szCs w:val="22"/>
              </w:rPr>
              <w:t>T3 ohjata oppilasta ymmärtämään ja tulkitsemaan monimuotoisia tekstejä sekä ohjata keskustelemaan niistä käsite- ja viittomavarantoaan laajentaen</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S2</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 L2, L4</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sz w:val="22"/>
                <w:szCs w:val="22"/>
              </w:rPr>
            </w:pPr>
            <w:r>
              <w:rPr>
                <w:rFonts w:asciiTheme="minorHAnsi" w:hAnsiTheme="minorHAnsi"/>
                <w:sz w:val="22"/>
                <w:szCs w:val="22"/>
              </w:rPr>
              <w:t>T4 ohjata oppilasta käyttämään erilaisia tekstiympäristöjä tiedonhankinnassa ja tulkitsemisessa sekä arvioimaan tiedon luotettavuutta</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S2</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 L4, L5</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B75C7A" w:rsidRDefault="000548FF" w:rsidP="006D06FD">
            <w:pPr>
              <w:pStyle w:val="NormaaliWWW"/>
              <w:spacing w:before="0" w:beforeAutospacing="0" w:after="0" w:afterAutospacing="0" w:line="276" w:lineRule="auto"/>
              <w:rPr>
                <w:rFonts w:asciiTheme="minorHAnsi" w:hAnsiTheme="minorHAnsi"/>
                <w:b/>
                <w:sz w:val="22"/>
                <w:szCs w:val="22"/>
              </w:rPr>
            </w:pPr>
            <w:r w:rsidRPr="00B75C7A">
              <w:rPr>
                <w:rFonts w:asciiTheme="minorHAnsi" w:hAnsiTheme="minorHAnsi"/>
                <w:b/>
                <w:sz w:val="22"/>
                <w:szCs w:val="22"/>
              </w:rPr>
              <w:t>Tekstien tuottaminen</w:t>
            </w:r>
          </w:p>
        </w:tc>
        <w:tc>
          <w:tcPr>
            <w:tcW w:w="1559" w:type="dxa"/>
            <w:tcBorders>
              <w:top w:val="single" w:sz="4" w:space="0" w:color="000000"/>
              <w:left w:val="single" w:sz="4" w:space="0" w:color="000000"/>
              <w:bottom w:val="single" w:sz="4" w:space="0" w:color="000000"/>
              <w:right w:val="nil"/>
            </w:tcBorders>
          </w:tcPr>
          <w:p w:rsidR="000548FF"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Default="000548FF" w:rsidP="006D06FD">
            <w:pPr>
              <w:suppressAutoHyphens/>
              <w:snapToGrid w:val="0"/>
              <w:spacing w:line="240" w:lineRule="auto"/>
              <w:rPr>
                <w:rFonts w:cs="Calibri"/>
                <w:lang w:eastAsia="ar-SA"/>
              </w:rPr>
            </w:pP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sz w:val="22"/>
                <w:szCs w:val="22"/>
              </w:rPr>
            </w:pPr>
            <w:r w:rsidRPr="00414FC8">
              <w:rPr>
                <w:rFonts w:asciiTheme="minorHAnsi" w:hAnsiTheme="minorHAnsi"/>
                <w:sz w:val="22"/>
                <w:szCs w:val="22"/>
              </w:rPr>
              <w:t>T5 kannustaa oppilasta kehittämään kielen perusrakenteiden tuntemusta ja tekstin tuottamisen</w:t>
            </w:r>
            <w:r>
              <w:rPr>
                <w:rFonts w:asciiTheme="minorHAnsi" w:hAnsiTheme="minorHAnsi"/>
                <w:sz w:val="22"/>
                <w:szCs w:val="22"/>
              </w:rPr>
              <w:t xml:space="preserve"> prosesseja</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w:t>
            </w:r>
          </w:p>
        </w:tc>
      </w:tr>
      <w:tr w:rsidR="000548FF" w:rsidTr="006065E3">
        <w:trPr>
          <w:trHeight w:val="1503"/>
        </w:trPr>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sz w:val="22"/>
                <w:szCs w:val="22"/>
              </w:rPr>
            </w:pPr>
            <w:r>
              <w:rPr>
                <w:rFonts w:asciiTheme="minorHAnsi" w:hAnsiTheme="minorHAnsi"/>
                <w:sz w:val="22"/>
                <w:szCs w:val="22"/>
              </w:rPr>
              <w:t xml:space="preserve">T6 </w:t>
            </w:r>
            <w:r w:rsidRPr="002471A7">
              <w:rPr>
                <w:rFonts w:asciiTheme="minorHAnsi" w:hAnsiTheme="minorHAnsi"/>
                <w:sz w:val="22"/>
                <w:szCs w:val="22"/>
              </w:rPr>
              <w:t>rohkaista oppilasta kokemusten</w:t>
            </w:r>
            <w:r>
              <w:rPr>
                <w:rFonts w:asciiTheme="minorHAnsi" w:hAnsiTheme="minorHAnsi"/>
                <w:sz w:val="22"/>
                <w:szCs w:val="22"/>
              </w:rPr>
              <w:t xml:space="preserve"> ja ajatusten ilmaisemiseen erilaisissa viestintäympäristöissä, tarjota tilaisuuksia kertoa ja selostaa tapahtumia, kuvata ilmiöitä ja esittää omia näkemyksiään erilaisten esitysten ja esitelmien avulla yksin ja yhteisöllisesti </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 L2, L5</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913538" w:rsidRDefault="000548FF" w:rsidP="006D06FD">
            <w:pPr>
              <w:pStyle w:val="NormaaliWWW"/>
              <w:spacing w:before="0" w:beforeAutospacing="0" w:after="0" w:afterAutospacing="0" w:line="276" w:lineRule="auto"/>
              <w:rPr>
                <w:rFonts w:asciiTheme="minorHAnsi" w:hAnsiTheme="minorHAnsi"/>
                <w:strike/>
                <w:sz w:val="22"/>
                <w:szCs w:val="22"/>
              </w:rPr>
            </w:pPr>
            <w:r w:rsidRPr="002471A7">
              <w:rPr>
                <w:rFonts w:asciiTheme="minorHAnsi" w:hAnsiTheme="minorHAnsi"/>
                <w:sz w:val="22"/>
                <w:szCs w:val="22"/>
              </w:rPr>
              <w:t>T7 ohjata oppilasta toimimaan eettisesti verkossa yksityisyyttä ja tekijänoikeuksia kunnioittaen</w:t>
            </w:r>
            <w:r w:rsidRPr="00913538">
              <w:rPr>
                <w:rFonts w:asciiTheme="minorHAnsi" w:hAnsiTheme="minorHAnsi"/>
                <w:sz w:val="22"/>
                <w:szCs w:val="22"/>
              </w:rPr>
              <w:t xml:space="preserve"> </w:t>
            </w:r>
            <w:r w:rsidRPr="00913538">
              <w:rPr>
                <w:rFonts w:asciiTheme="minorHAnsi" w:hAnsiTheme="minorHAnsi"/>
                <w:strike/>
                <w:sz w:val="22"/>
                <w:szCs w:val="22"/>
              </w:rPr>
              <w:t xml:space="preserve">  </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L2, L3</w:t>
            </w:r>
            <w:r w:rsidRPr="002471A7">
              <w:rPr>
                <w:rFonts w:cs="Calibri"/>
              </w:rPr>
              <w:t xml:space="preserve">, </w:t>
            </w:r>
            <w:r>
              <w:rPr>
                <w:rFonts w:cs="Calibri"/>
              </w:rPr>
              <w:t>L5</w:t>
            </w:r>
          </w:p>
        </w:tc>
      </w:tr>
      <w:tr w:rsidR="000548FF" w:rsidRPr="00E91502" w:rsidTr="006065E3">
        <w:tc>
          <w:tcPr>
            <w:tcW w:w="5387" w:type="dxa"/>
            <w:tcBorders>
              <w:top w:val="single" w:sz="4" w:space="0" w:color="000000"/>
              <w:left w:val="single" w:sz="4" w:space="0" w:color="000000"/>
              <w:bottom w:val="single" w:sz="4" w:space="0" w:color="000000"/>
              <w:right w:val="nil"/>
            </w:tcBorders>
            <w:hideMark/>
          </w:tcPr>
          <w:p w:rsidR="000548FF" w:rsidRPr="00B75C7A" w:rsidRDefault="000548FF" w:rsidP="006D06FD">
            <w:pPr>
              <w:pStyle w:val="NormaaliWWW"/>
              <w:spacing w:before="0" w:beforeAutospacing="0" w:after="0" w:afterAutospacing="0" w:line="276" w:lineRule="auto"/>
              <w:rPr>
                <w:rFonts w:asciiTheme="minorHAnsi" w:hAnsiTheme="minorHAnsi"/>
                <w:b/>
                <w:sz w:val="22"/>
                <w:szCs w:val="22"/>
              </w:rPr>
            </w:pPr>
            <w:r w:rsidRPr="00B75C7A">
              <w:rPr>
                <w:rFonts w:asciiTheme="minorHAnsi" w:hAnsiTheme="minorHAnsi"/>
                <w:b/>
                <w:sz w:val="22"/>
                <w:szCs w:val="22"/>
              </w:rPr>
              <w:t>Kielen, kirjallisuuden ja kulttuurin ymmärtäminen</w:t>
            </w:r>
          </w:p>
        </w:tc>
        <w:tc>
          <w:tcPr>
            <w:tcW w:w="1559" w:type="dxa"/>
            <w:tcBorders>
              <w:top w:val="single" w:sz="4" w:space="0" w:color="000000"/>
              <w:left w:val="single" w:sz="4" w:space="0" w:color="000000"/>
              <w:bottom w:val="single" w:sz="4" w:space="0" w:color="000000"/>
              <w:right w:val="nil"/>
            </w:tcBorders>
          </w:tcPr>
          <w:p w:rsidR="000548FF"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Default="000548FF" w:rsidP="006D06FD">
            <w:pPr>
              <w:suppressAutoHyphens/>
              <w:snapToGrid w:val="0"/>
              <w:spacing w:line="240" w:lineRule="auto"/>
              <w:rPr>
                <w:rFonts w:cs="Calibri"/>
                <w:lang w:eastAsia="ar-SA"/>
              </w:rPr>
            </w:pP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E867A8" w:rsidRDefault="000548FF" w:rsidP="006D06FD">
            <w:pPr>
              <w:pStyle w:val="NormaaliWWW"/>
              <w:spacing w:before="0" w:beforeAutospacing="0" w:after="0" w:afterAutospacing="0" w:line="276" w:lineRule="auto"/>
              <w:rPr>
                <w:rFonts w:asciiTheme="minorHAnsi" w:hAnsiTheme="minorHAnsi"/>
                <w:sz w:val="22"/>
                <w:szCs w:val="22"/>
              </w:rPr>
            </w:pPr>
            <w:r w:rsidRPr="00E867A8">
              <w:rPr>
                <w:rFonts w:asciiTheme="minorHAnsi" w:hAnsiTheme="minorHAnsi"/>
                <w:sz w:val="22"/>
                <w:szCs w:val="22"/>
              </w:rPr>
              <w:t>T8 ohjata oppilasta vahvistamaan kielitietoisuuttaan, innostaa häntä tutkimaan ja tarkkailemaan kieltä ja sen eri variantteja ja harjaannuttaa oppila</w:t>
            </w:r>
            <w:r w:rsidRPr="00E867A8">
              <w:rPr>
                <w:rFonts w:asciiTheme="minorHAnsi" w:hAnsiTheme="minorHAnsi"/>
                <w:strike/>
                <w:sz w:val="22"/>
                <w:szCs w:val="22"/>
              </w:rPr>
              <w:t>i</w:t>
            </w:r>
            <w:r w:rsidRPr="00E867A8">
              <w:rPr>
                <w:rFonts w:asciiTheme="minorHAnsi" w:hAnsiTheme="minorHAnsi"/>
                <w:sz w:val="22"/>
                <w:szCs w:val="22"/>
              </w:rPr>
              <w:t>sta käyttämään käsitteitä, joiden avulla kielestä ja sen rakenteista voidaan keskustella</w:t>
            </w:r>
          </w:p>
        </w:tc>
        <w:tc>
          <w:tcPr>
            <w:tcW w:w="1559" w:type="dxa"/>
            <w:tcBorders>
              <w:top w:val="single" w:sz="4" w:space="0" w:color="000000"/>
              <w:left w:val="single" w:sz="4" w:space="0" w:color="000000"/>
              <w:bottom w:val="single" w:sz="4" w:space="0" w:color="000000"/>
              <w:right w:val="nil"/>
            </w:tcBorders>
            <w:hideMark/>
          </w:tcPr>
          <w:p w:rsidR="000548FF" w:rsidRPr="00E867A8" w:rsidRDefault="000548FF" w:rsidP="006D06FD">
            <w:pPr>
              <w:suppressAutoHyphens/>
              <w:spacing w:line="240" w:lineRule="auto"/>
              <w:rPr>
                <w:rFonts w:cs="Calibri"/>
                <w:lang w:eastAsia="ar-SA"/>
              </w:rPr>
            </w:pPr>
            <w:r w:rsidRPr="00E867A8">
              <w:rPr>
                <w:rFonts w:cs="Calibri"/>
              </w:rPr>
              <w:t>S4</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E867A8" w:rsidRDefault="000548FF" w:rsidP="006D06FD">
            <w:pPr>
              <w:suppressAutoHyphens/>
              <w:spacing w:line="240" w:lineRule="auto"/>
              <w:rPr>
                <w:lang w:eastAsia="ar-SA"/>
              </w:rPr>
            </w:pPr>
            <w:r w:rsidRPr="00E867A8">
              <w:rPr>
                <w:rFonts w:cs="Calibri"/>
              </w:rPr>
              <w:t>L1, L2</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sz w:val="22"/>
                <w:szCs w:val="22"/>
              </w:rPr>
            </w:pPr>
            <w:r w:rsidRPr="00E867A8">
              <w:rPr>
                <w:rFonts w:asciiTheme="minorHAnsi" w:hAnsiTheme="minorHAnsi"/>
                <w:sz w:val="22"/>
                <w:szCs w:val="22"/>
              </w:rPr>
              <w:t>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w:t>
            </w:r>
            <w:r>
              <w:rPr>
                <w:rFonts w:asciiTheme="minorHAnsi" w:hAnsiTheme="minorHAnsi"/>
                <w:sz w:val="22"/>
                <w:szCs w:val="22"/>
              </w:rPr>
              <w:t xml:space="preserve">- ja nuortenkulttuuria </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S4</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L4,L7</w:t>
            </w:r>
          </w:p>
        </w:tc>
      </w:tr>
      <w:tr w:rsidR="000548FF" w:rsidRPr="00E91502" w:rsidTr="006065E3">
        <w:tc>
          <w:tcPr>
            <w:tcW w:w="5387" w:type="dxa"/>
            <w:tcBorders>
              <w:top w:val="single" w:sz="4" w:space="0" w:color="000000"/>
              <w:left w:val="single" w:sz="4" w:space="0" w:color="000000"/>
              <w:bottom w:val="single" w:sz="4" w:space="0" w:color="000000"/>
              <w:right w:val="nil"/>
            </w:tcBorders>
            <w:hideMark/>
          </w:tcPr>
          <w:p w:rsidR="000548FF" w:rsidRPr="00B75C7A" w:rsidRDefault="000548FF" w:rsidP="006D06FD">
            <w:pPr>
              <w:pStyle w:val="NormaaliWWW"/>
              <w:spacing w:before="0" w:beforeAutospacing="0" w:after="0" w:afterAutospacing="0" w:line="276" w:lineRule="auto"/>
              <w:rPr>
                <w:rFonts w:asciiTheme="minorHAnsi" w:hAnsiTheme="minorHAnsi"/>
                <w:b/>
                <w:sz w:val="22"/>
                <w:szCs w:val="22"/>
              </w:rPr>
            </w:pPr>
            <w:r w:rsidRPr="00B75C7A">
              <w:rPr>
                <w:rFonts w:asciiTheme="minorHAnsi" w:hAnsiTheme="minorHAnsi"/>
                <w:b/>
                <w:sz w:val="22"/>
                <w:szCs w:val="22"/>
              </w:rPr>
              <w:t>Kielen käyttö kaiken oppimisen tukena</w:t>
            </w:r>
          </w:p>
        </w:tc>
        <w:tc>
          <w:tcPr>
            <w:tcW w:w="1559" w:type="dxa"/>
            <w:tcBorders>
              <w:top w:val="single" w:sz="4" w:space="0" w:color="000000"/>
              <w:left w:val="single" w:sz="4" w:space="0" w:color="000000"/>
              <w:bottom w:val="single" w:sz="4" w:space="0" w:color="000000"/>
              <w:right w:val="nil"/>
            </w:tcBorders>
          </w:tcPr>
          <w:p w:rsidR="000548FF"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Default="000548FF" w:rsidP="006D06FD">
            <w:pPr>
              <w:suppressAutoHyphens/>
              <w:snapToGrid w:val="0"/>
              <w:spacing w:line="240" w:lineRule="auto"/>
              <w:rPr>
                <w:rFonts w:cs="Calibri"/>
                <w:lang w:eastAsia="ar-SA"/>
              </w:rPr>
            </w:pP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Default="000548FF" w:rsidP="006D06FD">
            <w:pPr>
              <w:pStyle w:val="NormaaliWWW"/>
              <w:spacing w:before="0" w:beforeAutospacing="0" w:after="0" w:afterAutospacing="0" w:line="276" w:lineRule="auto"/>
              <w:rPr>
                <w:rFonts w:asciiTheme="minorHAnsi" w:hAnsiTheme="minorHAnsi"/>
                <w:sz w:val="22"/>
                <w:szCs w:val="22"/>
              </w:rPr>
            </w:pPr>
            <w:r>
              <w:rPr>
                <w:rFonts w:asciiTheme="minorHAnsi" w:hAnsiTheme="minorHAnsi"/>
                <w:sz w:val="22"/>
                <w:szCs w:val="22"/>
              </w:rPr>
              <w:t>T10 tarjota mahdollisuuksia harjoitella viittomakielen tulkin käyttöä</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S5</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 xml:space="preserve">L3, </w:t>
            </w:r>
            <w:r w:rsidRPr="00E867A8">
              <w:rPr>
                <w:rFonts w:cs="Calibri"/>
              </w:rPr>
              <w:t>L6,</w:t>
            </w:r>
            <w:r>
              <w:rPr>
                <w:rFonts w:cs="Calibri"/>
              </w:rPr>
              <w:t xml:space="preserve"> L7</w:t>
            </w:r>
          </w:p>
        </w:tc>
      </w:tr>
      <w:tr w:rsidR="000548FF" w:rsidTr="006065E3">
        <w:tc>
          <w:tcPr>
            <w:tcW w:w="5387" w:type="dxa"/>
            <w:tcBorders>
              <w:top w:val="single" w:sz="4" w:space="0" w:color="000000"/>
              <w:left w:val="single" w:sz="4" w:space="0" w:color="000000"/>
              <w:bottom w:val="single" w:sz="4" w:space="0" w:color="000000"/>
              <w:right w:val="nil"/>
            </w:tcBorders>
            <w:hideMark/>
          </w:tcPr>
          <w:p w:rsidR="000548FF" w:rsidRPr="00C469A2" w:rsidRDefault="000548FF" w:rsidP="006D06FD">
            <w:pPr>
              <w:pStyle w:val="NormaaliWWW"/>
              <w:spacing w:before="0" w:beforeAutospacing="0" w:after="0" w:afterAutospacing="0" w:line="276" w:lineRule="auto"/>
              <w:rPr>
                <w:rFonts w:asciiTheme="minorHAnsi" w:hAnsiTheme="minorHAnsi"/>
                <w:sz w:val="22"/>
                <w:szCs w:val="22"/>
              </w:rPr>
            </w:pPr>
            <w:r w:rsidRPr="00C65F4B">
              <w:rPr>
                <w:rFonts w:asciiTheme="minorHAnsi" w:hAnsiTheme="minorHAnsi"/>
                <w:sz w:val="22"/>
                <w:szCs w:val="22"/>
              </w:rPr>
              <w:t>T11 rohkaista oppilasta kehittämään käsitteiden ymmärtämistään eri oppiaineissa</w:t>
            </w:r>
          </w:p>
        </w:tc>
        <w:tc>
          <w:tcPr>
            <w:tcW w:w="1559" w:type="dxa"/>
            <w:tcBorders>
              <w:top w:val="single" w:sz="4" w:space="0" w:color="000000"/>
              <w:left w:val="single" w:sz="4" w:space="0" w:color="000000"/>
              <w:bottom w:val="single" w:sz="4" w:space="0" w:color="000000"/>
              <w:right w:val="nil"/>
            </w:tcBorders>
            <w:hideMark/>
          </w:tcPr>
          <w:p w:rsidR="000548FF" w:rsidRDefault="000548FF" w:rsidP="006D06FD">
            <w:pPr>
              <w:suppressAutoHyphens/>
              <w:spacing w:line="240" w:lineRule="auto"/>
              <w:rPr>
                <w:rFonts w:cs="Calibri"/>
                <w:lang w:eastAsia="ar-SA"/>
              </w:rPr>
            </w:pPr>
            <w:r>
              <w:rPr>
                <w:rFonts w:cs="Calibri"/>
              </w:rPr>
              <w:t>S5</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Default="000548FF" w:rsidP="006D06FD">
            <w:pPr>
              <w:suppressAutoHyphens/>
              <w:spacing w:line="240" w:lineRule="auto"/>
              <w:rPr>
                <w:lang w:eastAsia="ar-SA"/>
              </w:rPr>
            </w:pPr>
            <w:r>
              <w:rPr>
                <w:rFonts w:cs="Calibri"/>
              </w:rPr>
              <w:t>L1</w:t>
            </w:r>
          </w:p>
        </w:tc>
      </w:tr>
    </w:tbl>
    <w:p w:rsidR="006D06FD" w:rsidRDefault="006D06FD" w:rsidP="000548FF">
      <w:pPr>
        <w:tabs>
          <w:tab w:val="left" w:pos="720"/>
        </w:tabs>
        <w:jc w:val="both"/>
        <w:rPr>
          <w:b/>
          <w:color w:val="000000" w:themeColor="text1"/>
        </w:rPr>
      </w:pPr>
    </w:p>
    <w:p w:rsidR="000548FF" w:rsidRPr="00751C13" w:rsidRDefault="000548FF" w:rsidP="000548FF">
      <w:pPr>
        <w:tabs>
          <w:tab w:val="left" w:pos="720"/>
        </w:tabs>
        <w:jc w:val="both"/>
        <w:rPr>
          <w:rFonts w:cs="Calibri"/>
          <w:b/>
        </w:rPr>
      </w:pPr>
      <w:r w:rsidRPr="00751C13">
        <w:rPr>
          <w:b/>
          <w:color w:val="000000" w:themeColor="text1"/>
        </w:rPr>
        <w:t xml:space="preserve">Viittomakieli ja kirjallisuus -oppimäärän tavoitteisiin liittyvät keskeiset sisältöalueet vuosiluokilla </w:t>
      </w:r>
      <w:r w:rsidRPr="00751C13">
        <w:rPr>
          <w:rFonts w:cs="Calibri"/>
          <w:b/>
        </w:rPr>
        <w:t>3–6</w:t>
      </w:r>
    </w:p>
    <w:p w:rsidR="000548FF" w:rsidRPr="00145890" w:rsidRDefault="000548FF" w:rsidP="000548FF">
      <w:pPr>
        <w:jc w:val="both"/>
      </w:pPr>
      <w:r w:rsidRPr="00751C13">
        <w:rPr>
          <w:color w:val="000000"/>
        </w:rPr>
        <w:t>Oppilaan kieli-, vuorovaikutus- ja tekstitaitojen</w:t>
      </w:r>
      <w:r w:rsidRPr="00751C13">
        <w:t xml:space="preserve"> oppiminen tapahtuu kielenkäyttötilanteissa sekä monipuolisessa työskentelyssä kielen avulla. Sisällöt valitaan siten, että oppilas voi laajentaa omaan kieleen</w:t>
      </w:r>
      <w:r w:rsidRPr="00751C13">
        <w:rPr>
          <w:color w:val="000000"/>
        </w:rPr>
        <w:t xml:space="preserve">, kirjallisuuteen ja muuhun kulttuuriin liittyvää osaamistaan </w:t>
      </w:r>
      <w:r w:rsidRPr="00751C13">
        <w:t>monipuolisesti. Sisällöt tukevat tavoitteiden saavuttamista ja hyödyntävät sekä oppilaiden kokemuksia että paikallisia mahdollisuuksia. Sisältöalueista muodostetaan kokonaisuuksia eri vuosiluokille.</w:t>
      </w:r>
    </w:p>
    <w:p w:rsidR="000548FF" w:rsidRPr="008B34F2" w:rsidRDefault="000548FF" w:rsidP="000548FF">
      <w:pPr>
        <w:jc w:val="both"/>
      </w:pPr>
      <w:r w:rsidRPr="008B34F2">
        <w:rPr>
          <w:b/>
        </w:rPr>
        <w:t>S1 Vuorovaikutustilanteissa toimiminen</w:t>
      </w:r>
      <w:r w:rsidRPr="008B34F2">
        <w:t xml:space="preserve">: </w:t>
      </w:r>
      <w:r w:rsidRPr="008B34F2">
        <w:rPr>
          <w:rFonts w:cs="Calibri"/>
        </w:rPr>
        <w:t>Osallistutaan erilaisiin keskusteluihin, joissa harjoitellaan päätöksentekoa, ongelmanratkaisua ja pienimuotoista projektityöskentelyä. Tutustutaan viestinnän perustekijöihin ja sovelletaan tietoa käytännössä pienelle, tutulle yleisölle esiintyen. Havainnollistetaan esitystä ja harjoitellaan oman tuotoksen elävöittämistä ja kielen erilaisten ilmaisukeinojen tiedostamista tutustumalla improvisaation perusasioihin ja sovelletaan niitä aiempaa monipuolisemmin ajatusten ja ideoiden ilmaisemisessa. Harjoitellaan rakentavan palautteen antamista ja vastaanottamista.</w:t>
      </w:r>
      <w:r w:rsidRPr="008B34F2">
        <w:t xml:space="preserve"> </w:t>
      </w:r>
    </w:p>
    <w:p w:rsidR="000548FF" w:rsidRDefault="000548FF" w:rsidP="000548FF">
      <w:pPr>
        <w:jc w:val="both"/>
      </w:pPr>
      <w:r w:rsidRPr="008B34F2">
        <w:rPr>
          <w:b/>
        </w:rPr>
        <w:t>S2 Tekstien tulkitseminen</w:t>
      </w:r>
      <w:r w:rsidRPr="008B34F2">
        <w:t xml:space="preserve">: </w:t>
      </w:r>
      <w:r w:rsidRPr="00751C13">
        <w:rPr>
          <w:rFonts w:cs="Calibri"/>
        </w:rPr>
        <w:t>Harjoitellaan tulkitsemaan</w:t>
      </w:r>
      <w:r>
        <w:rPr>
          <w:rFonts w:cs="Calibri"/>
        </w:rPr>
        <w:t xml:space="preserve"> </w:t>
      </w:r>
      <w:r w:rsidRPr="008B34F2">
        <w:rPr>
          <w:rFonts w:cs="Calibri"/>
        </w:rPr>
        <w:t>monipuolisesti esityksiä ja esitelmiä, erityyppisiä viitottuja, suomenkielisiä ja kuvallisia tekstejä eri medioista visuaalista lukutaitoa kehittäen.</w:t>
      </w:r>
      <w:r>
        <w:rPr>
          <w:rFonts w:cs="Calibri"/>
        </w:rPr>
        <w:t xml:space="preserve"> Harjoitellaan tekstinymmärtämisen strategioita, kuten ennustamista, tekstin silmäilyä, tiivistämistä ja kysymysten ja johtopäätösten tekemistä. Opetellaan tiedonhankinnan perusteita myös sähköisiä lähteitä käyttäen. Ohjataan oman ymmärtämistavan tarkkailuun ja arviointiin. Harjoitellaan lähdetietoisuutta ja opastetaan erilaisten tietolähteiden käyttöön sekä arvioimaan lähteiden käyttökelpoisuutta.</w:t>
      </w:r>
      <w:r>
        <w:t xml:space="preserve"> </w:t>
      </w:r>
    </w:p>
    <w:p w:rsidR="000548FF" w:rsidRDefault="000548FF" w:rsidP="000548FF">
      <w:pPr>
        <w:jc w:val="both"/>
        <w:rPr>
          <w:rFonts w:cs="Calibri"/>
        </w:rPr>
      </w:pPr>
      <w:r>
        <w:rPr>
          <w:b/>
        </w:rPr>
        <w:t>S3 Tekstien tuottaminen</w:t>
      </w:r>
      <w:r>
        <w:t>:</w:t>
      </w:r>
      <w:r>
        <w:rPr>
          <w:rFonts w:cs="Calibri"/>
        </w:rPr>
        <w:t xml:space="preserve"> Harjoitellaan s</w:t>
      </w:r>
      <w:r w:rsidRPr="008B34F2">
        <w:rPr>
          <w:rFonts w:cs="Calibri"/>
        </w:rPr>
        <w:t>ekä fiktiivisten että ei-fiktiivisten tekstien tuottamista ja esittämistä yleisölle. Tutustutaan kertomiselle, selostamiselle, kuvaamiselle ja mielipiteen ilmaisulle tyypillisiin piirteisiin. Tutkitaan tekstien rakenteita ja tauotusta sekä opitaan käyttämään niitä oman tekstin suunnittelussa ja tuottamisessa. Harjoitellaan tekstien elävöittämistä ja pohditaan viittomavalintojen, sanontojen ja viittomajärjestyksen yhteyttä tekstin merkityksiin. Harjoitellaan tekstin tuottamisen vaiheita: ideointia, suunnittelua, tekstin jäsentämistä ja muokkaamista sekä palautteen antamisen ja vastaanoton taitoa. Luomisprosessin eri vaiheita ja viittomista harjoitellaan myös tieto- ja viestintäteknologiaa hyödyntäen. Harjoitellaan</w:t>
      </w:r>
      <w:r>
        <w:rPr>
          <w:rFonts w:cs="Calibri"/>
        </w:rPr>
        <w:t xml:space="preserve"> opiskelussa tarvittavien tekstien tuottamista, esimerkiksi tiivistämistä sekä lähteiden käyttöä ja merkintää tekstissä.</w:t>
      </w:r>
    </w:p>
    <w:p w:rsidR="000548FF" w:rsidRDefault="000548FF" w:rsidP="000548FF">
      <w:pPr>
        <w:pStyle w:val="Default"/>
        <w:spacing w:line="276" w:lineRule="auto"/>
        <w:jc w:val="both"/>
        <w:rPr>
          <w:sz w:val="22"/>
          <w:szCs w:val="22"/>
        </w:rPr>
      </w:pPr>
      <w:r>
        <w:rPr>
          <w:b/>
          <w:sz w:val="22"/>
          <w:szCs w:val="22"/>
        </w:rPr>
        <w:t>S4 Kielen, kirjallisuuden ja kulttuurin ymmärtäminen</w:t>
      </w:r>
      <w:r w:rsidRPr="00751C13">
        <w:rPr>
          <w:sz w:val="22"/>
          <w:szCs w:val="22"/>
        </w:rPr>
        <w:t>: Opitaan tarkastelemaan kielen ilmiöitä. Tutustutaan viittoman osiin, aikajanoihin ja muihin ajan ilmaisemisen tapoihin, roolinvaihtoon ja lukumäärien ilmaisemiseen. Syvennetään viittomakielisiä vuorovaikutustaitoja, ajatusten ja mielipiteiden perustelua sekä tutkitaan viittomakielisen yhteisön käyttäytymisnormeja ja tapoja. Osallistutaan aktiivisesti viittomakielisen yhteisön kulttuuriperinteeseen ja kulttuuritoimintaan. Opitaan etsimään erilaisia tekstejä internetistä. Tutustutaan muihin viittomakieliin sekä verrataan viittomakieliä puhuttuihin kieliin. Vertaillaan suomalaisen viittomakielen erityispiirteitä muihin viittomakieliin</w:t>
      </w:r>
      <w:r>
        <w:rPr>
          <w:sz w:val="22"/>
          <w:szCs w:val="22"/>
        </w:rPr>
        <w:t xml:space="preserve">. </w:t>
      </w:r>
    </w:p>
    <w:p w:rsidR="000548FF" w:rsidRDefault="000548FF" w:rsidP="000548FF">
      <w:pPr>
        <w:pStyle w:val="Default"/>
        <w:spacing w:line="276" w:lineRule="auto"/>
        <w:jc w:val="both"/>
        <w:rPr>
          <w:sz w:val="22"/>
          <w:szCs w:val="22"/>
        </w:rPr>
      </w:pPr>
    </w:p>
    <w:p w:rsidR="006D06FD" w:rsidRPr="003C3DEA" w:rsidRDefault="000548FF" w:rsidP="003C3DEA">
      <w:pPr>
        <w:pStyle w:val="Default"/>
        <w:spacing w:line="276" w:lineRule="auto"/>
        <w:jc w:val="both"/>
        <w:rPr>
          <w:sz w:val="22"/>
          <w:szCs w:val="22"/>
        </w:rPr>
      </w:pPr>
      <w:r>
        <w:rPr>
          <w:b/>
          <w:sz w:val="22"/>
          <w:szCs w:val="22"/>
        </w:rPr>
        <w:t>S5 Kielen käyttö kaiken oppimisen tukena:</w:t>
      </w:r>
      <w:r>
        <w:rPr>
          <w:sz w:val="22"/>
          <w:szCs w:val="22"/>
        </w:rPr>
        <w:t xml:space="preserve"> Tutkitaan ja käytetään materiaalina erilaisia tekstejä, kuvia ja taulukoita rikastuttaen viittomistoa ja antaen mahdollisuuksia hyödyntää viittomakielt</w:t>
      </w:r>
      <w:r w:rsidR="003C3DEA">
        <w:rPr>
          <w:sz w:val="22"/>
          <w:szCs w:val="22"/>
        </w:rPr>
        <w:t xml:space="preserve">ä eri oppiaineissa.  </w:t>
      </w:r>
      <w:r w:rsidR="003C3DEA">
        <w:rPr>
          <w:sz w:val="22"/>
          <w:szCs w:val="22"/>
        </w:rPr>
        <w:br/>
      </w:r>
    </w:p>
    <w:p w:rsidR="000548FF" w:rsidRPr="008B34F2" w:rsidRDefault="000548FF" w:rsidP="000548FF">
      <w:pPr>
        <w:jc w:val="both"/>
        <w:rPr>
          <w:rFonts w:cs="Calibri"/>
          <w:b/>
        </w:rPr>
      </w:pPr>
      <w:r w:rsidRPr="008B34F2">
        <w:rPr>
          <w:rFonts w:cs="Calibri"/>
          <w:b/>
        </w:rPr>
        <w:t>Viittomakieli ja kirjallisuus -oppimäärän arviointikriteerit 6. vuosiluokan päätteeksi hyvää osaamista kuvaavaa sanallista arviota / arvosanaa kahdeksan varten</w:t>
      </w:r>
    </w:p>
    <w:tbl>
      <w:tblPr>
        <w:tblW w:w="9778" w:type="dxa"/>
        <w:tblInd w:w="10" w:type="dxa"/>
        <w:tblLayout w:type="fixed"/>
        <w:tblCellMar>
          <w:left w:w="0" w:type="dxa"/>
          <w:right w:w="0" w:type="dxa"/>
        </w:tblCellMar>
        <w:tblLook w:val="00A0" w:firstRow="1" w:lastRow="0" w:firstColumn="1" w:lastColumn="0" w:noHBand="0" w:noVBand="0"/>
      </w:tblPr>
      <w:tblGrid>
        <w:gridCol w:w="2694"/>
        <w:gridCol w:w="707"/>
        <w:gridCol w:w="2693"/>
        <w:gridCol w:w="3684"/>
      </w:tblGrid>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uppressAutoHyphens/>
              <w:spacing w:line="240" w:lineRule="auto"/>
              <w:rPr>
                <w:rFonts w:cs="Calibri"/>
                <w:lang w:eastAsia="ar-SA"/>
              </w:rPr>
            </w:pPr>
            <w:r w:rsidRPr="008B34F2">
              <w:rPr>
                <w:rFonts w:cs="Calibri"/>
              </w:rPr>
              <w:t>Opetuksen tavoite</w:t>
            </w:r>
          </w:p>
        </w:tc>
        <w:tc>
          <w:tcPr>
            <w:tcW w:w="707" w:type="dxa"/>
            <w:tcBorders>
              <w:top w:val="single" w:sz="8" w:space="0" w:color="000000"/>
              <w:left w:val="single" w:sz="8" w:space="0" w:color="000000"/>
              <w:bottom w:val="single" w:sz="8" w:space="0" w:color="000000"/>
              <w:right w:val="nil"/>
            </w:tcBorders>
            <w:hideMark/>
          </w:tcPr>
          <w:p w:rsidR="000548FF" w:rsidRPr="008B34F2" w:rsidRDefault="000548FF" w:rsidP="006D06FD">
            <w:pPr>
              <w:suppressAutoHyphens/>
              <w:spacing w:line="240" w:lineRule="auto"/>
              <w:rPr>
                <w:rFonts w:cs="Calibri"/>
                <w:lang w:eastAsia="ar-SA"/>
              </w:rPr>
            </w:pPr>
            <w:r w:rsidRPr="008B34F2">
              <w:rPr>
                <w:rFonts w:cs="Calibri"/>
              </w:rPr>
              <w:t>Sisältö-alueet</w:t>
            </w:r>
          </w:p>
        </w:tc>
        <w:tc>
          <w:tcPr>
            <w:tcW w:w="2693" w:type="dxa"/>
            <w:tcBorders>
              <w:top w:val="single" w:sz="8" w:space="0" w:color="000000"/>
              <w:left w:val="single" w:sz="8" w:space="0" w:color="000000"/>
              <w:bottom w:val="single" w:sz="8" w:space="0" w:color="000000"/>
              <w:right w:val="nil"/>
            </w:tcBorders>
            <w:hideMark/>
          </w:tcPr>
          <w:p w:rsidR="000548FF" w:rsidRPr="008B34F2" w:rsidRDefault="000548FF" w:rsidP="006D06FD">
            <w:pPr>
              <w:tabs>
                <w:tab w:val="left" w:pos="190"/>
              </w:tabs>
              <w:suppressAutoHyphens/>
              <w:spacing w:line="240" w:lineRule="auto"/>
              <w:rPr>
                <w:rFonts w:cs="Calibri"/>
                <w:lang w:eastAsia="ar-SA"/>
              </w:rPr>
            </w:pPr>
            <w:r w:rsidRPr="008B34F2">
              <w:rPr>
                <w:rFonts w:cs="Calibri"/>
              </w:rPr>
              <w:t>Arvioinnin kohteet oppiaineessa</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r w:rsidRPr="008B34F2">
              <w:rPr>
                <w:rFonts w:cs="Calibri"/>
              </w:rPr>
              <w:t>Hyvä / arvosanan kahdeksan osaaminen</w:t>
            </w:r>
          </w:p>
        </w:tc>
      </w:tr>
      <w:tr w:rsidR="000548FF" w:rsidRPr="00E91502" w:rsidTr="006065E3">
        <w:trPr>
          <w:trHeight w:val="655"/>
        </w:trPr>
        <w:tc>
          <w:tcPr>
            <w:tcW w:w="2694" w:type="dxa"/>
            <w:tcBorders>
              <w:top w:val="single" w:sz="8" w:space="0" w:color="000000"/>
              <w:left w:val="single" w:sz="8" w:space="0" w:color="000000"/>
              <w:bottom w:val="single" w:sz="8" w:space="0" w:color="000000"/>
              <w:right w:val="nil"/>
            </w:tcBorders>
            <w:hideMark/>
          </w:tcPr>
          <w:p w:rsidR="000548FF" w:rsidRPr="000E3482" w:rsidRDefault="000548FF" w:rsidP="006D06FD">
            <w:pPr>
              <w:suppressAutoHyphens/>
              <w:spacing w:line="240" w:lineRule="auto"/>
              <w:rPr>
                <w:rFonts w:cs="Calibri"/>
                <w:b/>
                <w:lang w:eastAsia="ar-SA"/>
              </w:rPr>
            </w:pPr>
            <w:r w:rsidRPr="000E3482">
              <w:rPr>
                <w:rFonts w:cs="Calibri"/>
                <w:b/>
              </w:rPr>
              <w:t>Vuorovaikutuksessa toimiminen</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p>
        </w:tc>
      </w:tr>
      <w:tr w:rsidR="000548FF" w:rsidRPr="00E91502" w:rsidTr="006065E3">
        <w:trPr>
          <w:trHeight w:val="400"/>
        </w:trPr>
        <w:tc>
          <w:tcPr>
            <w:tcW w:w="2694" w:type="dxa"/>
            <w:tcBorders>
              <w:top w:val="single" w:sz="8" w:space="0" w:color="000000"/>
              <w:left w:val="single" w:sz="8" w:space="0" w:color="000000"/>
              <w:bottom w:val="single" w:sz="8" w:space="0" w:color="000000"/>
              <w:right w:val="nil"/>
            </w:tcBorders>
            <w:hideMark/>
          </w:tcPr>
          <w:p w:rsidR="000548FF" w:rsidRPr="00751C13" w:rsidRDefault="000548FF" w:rsidP="006D06FD">
            <w:pPr>
              <w:spacing w:line="240" w:lineRule="auto"/>
              <w:rPr>
                <w:rFonts w:cs="Calibri"/>
                <w:lang w:eastAsia="ar-SA"/>
              </w:rPr>
            </w:pPr>
            <w:r w:rsidRPr="00751C13">
              <w:rPr>
                <w:rFonts w:cs="Calibri"/>
              </w:rPr>
              <w:t>T1</w:t>
            </w:r>
            <w:r w:rsidRPr="00751C13">
              <w:rPr>
                <w:rFonts w:cs="Calibri"/>
                <w:lang w:eastAsia="ar-SA"/>
              </w:rPr>
              <w:t xml:space="preserve"> </w:t>
            </w:r>
            <w:r w:rsidRPr="00751C13">
              <w:t>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S1</w:t>
            </w: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pacing w:line="240" w:lineRule="auto"/>
              <w:rPr>
                <w:rFonts w:cs="Calibri"/>
                <w:lang w:eastAsia="ar-SA"/>
              </w:rPr>
            </w:pPr>
            <w:r>
              <w:rPr>
                <w:rFonts w:cs="Calibri"/>
              </w:rPr>
              <w:t>Vuorovaikutustilanteissa toimiminen</w:t>
            </w:r>
          </w:p>
        </w:tc>
        <w:tc>
          <w:tcPr>
            <w:tcW w:w="3684" w:type="dxa"/>
            <w:tcBorders>
              <w:top w:val="single" w:sz="8" w:space="0" w:color="000000"/>
              <w:left w:val="single" w:sz="8" w:space="0" w:color="000000"/>
              <w:bottom w:val="single" w:sz="8" w:space="0" w:color="000000"/>
              <w:right w:val="single" w:sz="8" w:space="0" w:color="000000"/>
            </w:tcBorders>
          </w:tcPr>
          <w:p w:rsidR="000548FF" w:rsidRDefault="000548FF" w:rsidP="006D06FD">
            <w:pPr>
              <w:tabs>
                <w:tab w:val="left" w:pos="0"/>
              </w:tabs>
              <w:spacing w:line="240" w:lineRule="auto"/>
              <w:rPr>
                <w:lang w:eastAsia="ar-SA"/>
              </w:rPr>
            </w:pPr>
            <w:r>
              <w:rPr>
                <w:rFonts w:cs="Calibri"/>
              </w:rPr>
              <w:t>Oppilas hallitsee viestin kohdentamisen, sujuvan kontaktin ottamisen ja sen ylläpitämisen taitoja erilaisissa vuorovaikutustilanteissa.</w:t>
            </w:r>
          </w:p>
          <w:p w:rsidR="000548FF" w:rsidRDefault="000548FF" w:rsidP="006D06FD">
            <w:pPr>
              <w:tabs>
                <w:tab w:val="left" w:pos="226"/>
              </w:tabs>
              <w:spacing w:line="240" w:lineRule="auto"/>
              <w:rPr>
                <w:rFonts w:cs="Calibri"/>
                <w:lang w:eastAsia="ar-SA"/>
              </w:rPr>
            </w:pP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751C13" w:rsidRDefault="000548FF" w:rsidP="006D06FD">
            <w:pPr>
              <w:spacing w:line="240" w:lineRule="auto"/>
              <w:rPr>
                <w:rFonts w:cs="Calibri"/>
                <w:lang w:eastAsia="ar-SA"/>
              </w:rPr>
            </w:pPr>
            <w:r w:rsidRPr="00751C13">
              <w:rPr>
                <w:rFonts w:cs="Calibri"/>
              </w:rPr>
              <w:t>T2</w:t>
            </w:r>
            <w:r w:rsidRPr="00751C13">
              <w:rPr>
                <w:rFonts w:cs="Calibri"/>
                <w:lang w:eastAsia="ar-SA"/>
              </w:rPr>
              <w:t xml:space="preserve"> rohkaista oppilasta monipuolistamaan ilmaisuaan ja kehittämään myönteistä viestijäkuvaansa sekä ohjata häntä </w:t>
            </w:r>
            <w:r w:rsidRPr="00751C13">
              <w:t xml:space="preserve">havainnoimaan omaa vuorovaikutus- ja ilmaisukykyään </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S1</w:t>
            </w: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pacing w:line="240" w:lineRule="auto"/>
              <w:rPr>
                <w:rFonts w:cs="Calibri"/>
                <w:lang w:eastAsia="ar-SA"/>
              </w:rPr>
            </w:pPr>
            <w:r>
              <w:rPr>
                <w:rFonts w:cs="Calibri"/>
              </w:rPr>
              <w:t>Ilmaisun kehittyminen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pacing w:line="240" w:lineRule="auto"/>
              <w:rPr>
                <w:lang w:eastAsia="ar-SA"/>
              </w:rPr>
            </w:pPr>
            <w:r>
              <w:rPr>
                <w:rFonts w:cs="Calibri"/>
              </w:rPr>
              <w:t>Oppilas osaa käyttää kokonaisilmaisullisia keinoja itsensä ja ajatustensa ilmaisemiseen.</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0E3482" w:rsidRDefault="000548FF" w:rsidP="006D06FD">
            <w:pPr>
              <w:suppressAutoHyphens/>
              <w:spacing w:line="240" w:lineRule="auto"/>
              <w:rPr>
                <w:rFonts w:cs="Calibri"/>
                <w:b/>
                <w:lang w:eastAsia="ar-SA"/>
              </w:rPr>
            </w:pPr>
            <w:r w:rsidRPr="000E3482">
              <w:rPr>
                <w:rFonts w:cs="Calibri"/>
                <w:b/>
              </w:rPr>
              <w:t>Tekstien tulkitseminen</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pacing w:line="240" w:lineRule="auto"/>
              <w:rPr>
                <w:rFonts w:cs="Calibri"/>
                <w:lang w:eastAsia="ar-SA"/>
              </w:rPr>
            </w:pPr>
            <w:r>
              <w:rPr>
                <w:rFonts w:cs="Calibri"/>
              </w:rPr>
              <w:t xml:space="preserve"> </w:t>
            </w: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uppressAutoHyphens/>
              <w:spacing w:line="240" w:lineRule="auto"/>
              <w:rPr>
                <w:rFonts w:cs="Calibri"/>
                <w:lang w:eastAsia="ar-SA"/>
              </w:rPr>
            </w:pPr>
            <w:r>
              <w:rPr>
                <w:rFonts w:cs="Calibri"/>
              </w:rPr>
              <w:t xml:space="preserve"> </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r>
              <w:rPr>
                <w:rFonts w:cs="Calibri"/>
              </w:rPr>
              <w:t xml:space="preserve"> </w:t>
            </w:r>
          </w:p>
        </w:tc>
      </w:tr>
      <w:tr w:rsidR="000548FF" w:rsidTr="006065E3">
        <w:trPr>
          <w:trHeight w:val="2724"/>
        </w:trPr>
        <w:tc>
          <w:tcPr>
            <w:tcW w:w="2694" w:type="dxa"/>
            <w:tcBorders>
              <w:top w:val="single" w:sz="8" w:space="0" w:color="000000"/>
              <w:left w:val="single" w:sz="8" w:space="0" w:color="000000"/>
              <w:bottom w:val="single" w:sz="8" w:space="0" w:color="000000"/>
              <w:right w:val="nil"/>
            </w:tcBorders>
            <w:hideMark/>
          </w:tcPr>
          <w:p w:rsidR="000548FF" w:rsidRPr="00FD7A57" w:rsidRDefault="000548FF" w:rsidP="006D06FD">
            <w:pPr>
              <w:spacing w:line="240" w:lineRule="auto"/>
              <w:rPr>
                <w:rFonts w:cs="Calibri"/>
                <w:lang w:eastAsia="ar-SA"/>
              </w:rPr>
            </w:pPr>
            <w:r w:rsidRPr="00FD7A57">
              <w:rPr>
                <w:rFonts w:cs="Calibri"/>
              </w:rPr>
              <w:t>T3</w:t>
            </w:r>
            <w:r w:rsidRPr="00FD7A57">
              <w:rPr>
                <w:rFonts w:cs="Calibri"/>
                <w:lang w:eastAsia="ar-SA"/>
              </w:rPr>
              <w:t xml:space="preserve"> </w:t>
            </w:r>
            <w:r w:rsidRPr="00FD7A57">
              <w:t>ohjata oppilasta ymmärtämään ja tulkitsemaan monimuotoisia tekstejä sekä ohjata keskustelemaan niistä käsite- ja viittomavarantoaan laajentaen</w:t>
            </w:r>
          </w:p>
        </w:tc>
        <w:tc>
          <w:tcPr>
            <w:tcW w:w="707" w:type="dxa"/>
            <w:tcBorders>
              <w:top w:val="single" w:sz="8" w:space="0" w:color="000000"/>
              <w:left w:val="single" w:sz="8" w:space="0" w:color="000000"/>
              <w:bottom w:val="single" w:sz="8" w:space="0" w:color="000000"/>
              <w:right w:val="nil"/>
            </w:tcBorders>
            <w:hideMark/>
          </w:tcPr>
          <w:p w:rsidR="000548FF" w:rsidRPr="00FD7A57" w:rsidRDefault="000548FF" w:rsidP="006D06FD">
            <w:pPr>
              <w:suppressAutoHyphens/>
              <w:snapToGrid w:val="0"/>
              <w:spacing w:line="240" w:lineRule="auto"/>
              <w:rPr>
                <w:rFonts w:cs="Calibri"/>
                <w:lang w:eastAsia="ar-SA"/>
              </w:rPr>
            </w:pPr>
            <w:r w:rsidRPr="00FD7A57">
              <w:rPr>
                <w:rFonts w:cs="Calibri"/>
                <w:lang w:eastAsia="ar-SA"/>
              </w:rPr>
              <w:t>S2</w:t>
            </w: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pacing w:line="240" w:lineRule="auto"/>
              <w:rPr>
                <w:rFonts w:cs="Calibri"/>
                <w:lang w:eastAsia="ar-SA"/>
              </w:rPr>
            </w:pPr>
            <w:r w:rsidRPr="00FD7A57">
              <w:rPr>
                <w:rFonts w:cs="Calibri"/>
              </w:rPr>
              <w:t>Tekstin ymmärtäminen ja tulkitseminen sekä käsite- ja viittomavarannon laajentuminen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FD7A57" w:rsidRDefault="000548FF" w:rsidP="006D06FD">
            <w:pPr>
              <w:tabs>
                <w:tab w:val="left" w:pos="226"/>
              </w:tabs>
              <w:spacing w:line="240" w:lineRule="auto"/>
              <w:rPr>
                <w:lang w:eastAsia="ar-SA"/>
              </w:rPr>
            </w:pPr>
            <w:r w:rsidRPr="00FD7A57">
              <w:t xml:space="preserve">Oppilas hallitsee kohtuullisen käsite- ja viittomavarannon ja käyttää tekstin käsitteiden ymmärtämistä ja tulkintaa edistäviä strategioita. </w:t>
            </w:r>
            <w:r w:rsidRPr="00FD7A57">
              <w:rPr>
                <w:rFonts w:cs="Calibri"/>
              </w:rPr>
              <w:t xml:space="preserve">Oppilas pystyy keskustelemaan teksteistä oma-aloitteisesti ja kysymään selitystä itselleen vieraista viittomista tai käsitteistä.  </w:t>
            </w:r>
          </w:p>
        </w:tc>
      </w:tr>
      <w:tr w:rsidR="000548FF" w:rsidRPr="00E91502" w:rsidTr="006065E3">
        <w:trPr>
          <w:trHeight w:val="2243"/>
        </w:trPr>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pacing w:line="240" w:lineRule="auto"/>
              <w:rPr>
                <w:rFonts w:cs="Calibri"/>
                <w:lang w:eastAsia="ar-SA"/>
              </w:rPr>
            </w:pPr>
            <w:r w:rsidRPr="008B34F2">
              <w:rPr>
                <w:rFonts w:cs="Calibri"/>
              </w:rPr>
              <w:t>T4</w:t>
            </w:r>
            <w:r w:rsidRPr="008B34F2">
              <w:rPr>
                <w:rFonts w:cs="Calibri"/>
                <w:lang w:eastAsia="ar-SA"/>
              </w:rPr>
              <w:t xml:space="preserve"> </w:t>
            </w:r>
            <w:r w:rsidRPr="008B34F2">
              <w:rPr>
                <w:rFonts w:cs="Calibri"/>
              </w:rPr>
              <w:t>ohjata oppilasta käyttämään erilaisia tekstiympäristöjä tiedonhankinnassa ja tulkitsemisessa sekä arvioimaan tiedon luotettavuutta</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S2</w:t>
            </w: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pacing w:line="240" w:lineRule="auto"/>
              <w:rPr>
                <w:rFonts w:cs="Calibri"/>
              </w:rPr>
            </w:pPr>
            <w:r w:rsidRPr="00FD7A57">
              <w:rPr>
                <w:rFonts w:cs="Calibri"/>
              </w:rPr>
              <w:t>Tiedonhankintataidot ja lähdekriittisyys</w:t>
            </w:r>
          </w:p>
          <w:p w:rsidR="000548FF" w:rsidRPr="00FD7A57" w:rsidRDefault="000548FF" w:rsidP="006D06FD">
            <w:pPr>
              <w:tabs>
                <w:tab w:val="left" w:pos="190"/>
              </w:tabs>
              <w:spacing w:line="240" w:lineRule="auto"/>
              <w:rPr>
                <w:rFonts w:cs="Calibri"/>
                <w:color w:val="000000"/>
                <w:lang w:eastAsia="ar-SA"/>
              </w:rPr>
            </w:pPr>
            <w:r w:rsidRPr="00FD7A57">
              <w:rPr>
                <w:strike/>
              </w:rPr>
              <w:t xml:space="preserve"> </w:t>
            </w:r>
          </w:p>
        </w:tc>
        <w:tc>
          <w:tcPr>
            <w:tcW w:w="3684" w:type="dxa"/>
            <w:tcBorders>
              <w:top w:val="single" w:sz="8" w:space="0" w:color="000000"/>
              <w:left w:val="single" w:sz="8" w:space="0" w:color="000000"/>
              <w:bottom w:val="single" w:sz="8" w:space="0" w:color="000000"/>
              <w:right w:val="single" w:sz="8" w:space="0" w:color="000000"/>
            </w:tcBorders>
          </w:tcPr>
          <w:p w:rsidR="000548FF" w:rsidRPr="00FD7A57" w:rsidRDefault="000548FF" w:rsidP="006D06FD">
            <w:pPr>
              <w:spacing w:line="240" w:lineRule="auto"/>
              <w:rPr>
                <w:rFonts w:cs="Calibri"/>
                <w:lang w:eastAsia="ar-SA"/>
              </w:rPr>
            </w:pPr>
            <w:r w:rsidRPr="00FD7A57">
              <w:rPr>
                <w:rFonts w:cs="Calibri"/>
                <w:color w:val="000000"/>
              </w:rPr>
              <w:t>Oppilas käyttää erilaisia tietolähteitä ja osaa jossain määrin arvioida niiden luotettavuutta.</w:t>
            </w:r>
          </w:p>
          <w:p w:rsidR="000548FF" w:rsidRPr="00FD7A57" w:rsidRDefault="000548FF" w:rsidP="006D06FD">
            <w:pPr>
              <w:tabs>
                <w:tab w:val="left" w:pos="226"/>
              </w:tabs>
              <w:spacing w:line="240" w:lineRule="auto"/>
              <w:rPr>
                <w:rFonts w:cs="Calibri"/>
                <w:lang w:eastAsia="ar-SA"/>
              </w:rPr>
            </w:pP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uppressAutoHyphens/>
              <w:spacing w:line="240" w:lineRule="auto"/>
              <w:rPr>
                <w:rFonts w:cs="Calibri"/>
                <w:b/>
                <w:lang w:eastAsia="ar-SA"/>
              </w:rPr>
            </w:pPr>
            <w:r w:rsidRPr="008B34F2">
              <w:rPr>
                <w:rFonts w:cs="Calibri"/>
                <w:b/>
              </w:rPr>
              <w:t>Tekstien tuottaminen</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p>
        </w:tc>
      </w:tr>
      <w:tr w:rsidR="000548FF" w:rsidRPr="00E91502" w:rsidTr="006065E3">
        <w:trPr>
          <w:trHeight w:val="2148"/>
        </w:trPr>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pacing w:line="240" w:lineRule="auto"/>
              <w:rPr>
                <w:rFonts w:cs="Calibri"/>
              </w:rPr>
            </w:pPr>
            <w:r w:rsidRPr="008B34F2">
              <w:rPr>
                <w:rFonts w:cs="Calibri"/>
              </w:rPr>
              <w:t xml:space="preserve">T5 </w:t>
            </w:r>
            <w:r w:rsidRPr="008B34F2">
              <w:t>kannustaa oppilasta kehittämään kielen perusrakenteiden tuntemusta ja tekstin tuottamisen prosesseja</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S2, S3</w:t>
            </w: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pacing w:line="240" w:lineRule="auto"/>
              <w:rPr>
                <w:rFonts w:cs="Calibri"/>
                <w:lang w:eastAsia="ar-SA"/>
              </w:rPr>
            </w:pPr>
            <w:r w:rsidRPr="00FD7A57">
              <w:rPr>
                <w:rFonts w:cs="Calibri"/>
              </w:rPr>
              <w:t>Kielenhallinta ja tekstin tuottaminen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pacing w:line="240" w:lineRule="auto"/>
              <w:rPr>
                <w:lang w:eastAsia="ar-SA"/>
              </w:rPr>
            </w:pPr>
            <w:r>
              <w:rPr>
                <w:rFonts w:cs="Calibri"/>
              </w:rPr>
              <w:t>Oppilas osaa muuttaa viittomistaan tilanteen mukaan käyttäen oikein käsimuotoja, orientaatiota, liikettä, paikkoja sekä ilmeitä ja käyttää omassa tuotoksessaan tekstin tuottamisen vaiheita: ideointia, suunnittelua, tekstin jäsentämistä ja muokkaamista.</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Default="000548FF" w:rsidP="006D06FD">
            <w:pPr>
              <w:spacing w:line="240" w:lineRule="auto"/>
              <w:rPr>
                <w:rFonts w:cs="Calibri"/>
                <w:lang w:eastAsia="ar-SA"/>
              </w:rPr>
            </w:pPr>
            <w:r>
              <w:rPr>
                <w:rFonts w:cs="Calibri"/>
              </w:rPr>
              <w:t>T6</w:t>
            </w:r>
            <w:r>
              <w:rPr>
                <w:rFonts w:cs="Calibri"/>
                <w:lang w:eastAsia="ar-SA"/>
              </w:rPr>
              <w:t xml:space="preserve"> </w:t>
            </w:r>
            <w:r w:rsidRPr="008B34F2">
              <w:t>rohkaista oppilasta</w:t>
            </w:r>
            <w:r>
              <w:t xml:space="preserve"> kokemusten ja ajatusten ilmaisemiseen erilaisissa viestintäympäristöissä, tarjota tilaisuuksia kertoa ja selostaa tapahtumia, kuvata ilmiöitä ja esittää omia näkemyksiään erilaisten esitysten ja esitelmien avulla yksin ja yhteisöllisesti</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S3</w:t>
            </w: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pacing w:line="240" w:lineRule="auto"/>
              <w:rPr>
                <w:rFonts w:cs="Calibri"/>
              </w:rPr>
            </w:pPr>
            <w:r w:rsidRPr="00FD7A57">
              <w:rPr>
                <w:rFonts w:cs="Calibri"/>
              </w:rPr>
              <w:t>Ajatusten ja kokemusten ilmaiseminen</w:t>
            </w:r>
          </w:p>
          <w:p w:rsidR="000548FF" w:rsidRPr="00FD7A57" w:rsidRDefault="000548FF" w:rsidP="006D06FD">
            <w:pPr>
              <w:tabs>
                <w:tab w:val="left" w:pos="190"/>
              </w:tabs>
              <w:spacing w:line="240" w:lineRule="auto"/>
              <w:rPr>
                <w:rFonts w:cs="Calibri"/>
                <w:strike/>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pacing w:line="240" w:lineRule="auto"/>
              <w:rPr>
                <w:lang w:eastAsia="ar-SA"/>
              </w:rPr>
            </w:pPr>
            <w:r>
              <w:rPr>
                <w:rFonts w:cs="Calibri"/>
              </w:rPr>
              <w:t>Oppilas osaa ilmaista ajatuksiaan ja kokemuksiaan, kuvata ilmiöitä ja esittää näkemyksiään erilaisissa tilanteissa ja viestintäympäristöissä.</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pacing w:line="240" w:lineRule="auto"/>
              <w:rPr>
                <w:rFonts w:cs="Calibri"/>
                <w:lang w:eastAsia="ar-SA"/>
              </w:rPr>
            </w:pPr>
            <w:r w:rsidRPr="008B34F2">
              <w:rPr>
                <w:rFonts w:cs="Calibri"/>
              </w:rPr>
              <w:t>T7</w:t>
            </w:r>
            <w:r w:rsidRPr="008B34F2">
              <w:rPr>
                <w:rFonts w:cs="Calibri"/>
                <w:lang w:eastAsia="ar-SA"/>
              </w:rPr>
              <w:t xml:space="preserve"> </w:t>
            </w:r>
            <w:r w:rsidRPr="008B34F2">
              <w:t xml:space="preserve">ohjata oppilasta toimimaan eettisesti verkossa yksityisyyttä ja tekijänoikeuksia kunnioittaen </w:t>
            </w:r>
            <w:r w:rsidRPr="008B34F2">
              <w:rPr>
                <w:strike/>
              </w:rPr>
              <w:t xml:space="preserve">  </w:t>
            </w:r>
          </w:p>
        </w:tc>
        <w:tc>
          <w:tcPr>
            <w:tcW w:w="707" w:type="dxa"/>
            <w:tcBorders>
              <w:top w:val="single" w:sz="8" w:space="0" w:color="000000"/>
              <w:left w:val="single" w:sz="8" w:space="0" w:color="000000"/>
              <w:bottom w:val="single" w:sz="8" w:space="0" w:color="000000"/>
              <w:right w:val="nil"/>
            </w:tcBorders>
            <w:hideMark/>
          </w:tcPr>
          <w:p w:rsidR="000548FF" w:rsidRPr="008B34F2" w:rsidRDefault="000548FF" w:rsidP="006D06FD">
            <w:pPr>
              <w:suppressAutoHyphens/>
              <w:snapToGrid w:val="0"/>
              <w:spacing w:line="240" w:lineRule="auto"/>
              <w:rPr>
                <w:rFonts w:cs="Calibri"/>
                <w:lang w:eastAsia="ar-SA"/>
              </w:rPr>
            </w:pPr>
            <w:r w:rsidRPr="008B34F2">
              <w:rPr>
                <w:rFonts w:cs="Calibri"/>
                <w:lang w:eastAsia="ar-SA"/>
              </w:rPr>
              <w:t>S3</w:t>
            </w: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pacing w:line="240" w:lineRule="auto"/>
              <w:rPr>
                <w:rFonts w:cs="Calibri"/>
                <w:lang w:eastAsia="ar-SA"/>
              </w:rPr>
            </w:pPr>
            <w:r w:rsidRPr="00FD7A57">
              <w:rPr>
                <w:rFonts w:cs="Calibri"/>
              </w:rPr>
              <w:t>Verkkoviestintätaidot</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8B34F2" w:rsidRDefault="000548FF" w:rsidP="006D06FD">
            <w:pPr>
              <w:tabs>
                <w:tab w:val="left" w:pos="226"/>
              </w:tabs>
              <w:spacing w:line="240" w:lineRule="auto"/>
              <w:rPr>
                <w:lang w:eastAsia="ar-SA"/>
              </w:rPr>
            </w:pPr>
            <w:r w:rsidRPr="008B34F2">
              <w:rPr>
                <w:rFonts w:cs="Calibri"/>
              </w:rPr>
              <w:t>Oppilas osaa viestiä verkossa ja harjoittelee toimimaan ja tuottamaan tekstiä eettisten periaatteiden mukaan.</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0E3482" w:rsidRDefault="000548FF" w:rsidP="006D06FD">
            <w:pPr>
              <w:suppressAutoHyphens/>
              <w:spacing w:line="240" w:lineRule="auto"/>
              <w:rPr>
                <w:rFonts w:cs="Calibri"/>
                <w:b/>
                <w:lang w:eastAsia="ar-SA"/>
              </w:rPr>
            </w:pPr>
            <w:r>
              <w:rPr>
                <w:rFonts w:cs="Calibri"/>
                <w:b/>
              </w:rPr>
              <w:t>Kielen, kirjallisuuden ja kulttuurin ymmärtäminen</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Pr="00FD7A57"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8B34F2" w:rsidRDefault="000548FF" w:rsidP="006D06FD">
            <w:pPr>
              <w:spacing w:line="240" w:lineRule="auto"/>
              <w:rPr>
                <w:rFonts w:cs="Calibri"/>
              </w:rPr>
            </w:pPr>
            <w:r w:rsidRPr="008B34F2">
              <w:rPr>
                <w:rFonts w:cs="Calibri"/>
              </w:rPr>
              <w:t xml:space="preserve">T8 </w:t>
            </w:r>
            <w:r w:rsidRPr="008B34F2">
              <w:t>ohjata oppilasta vahvistamaan kielitietoisuuttaan, innostaa häntä tutkimaan ja tarkkailemaan kieltä ja sen eri variantteja ja harjaannuttaa oppilasta käyttämään käsitteitä, joiden avulla kielestä ja sen rakenteista voidaan keskustella</w:t>
            </w:r>
          </w:p>
        </w:tc>
        <w:tc>
          <w:tcPr>
            <w:tcW w:w="707" w:type="dxa"/>
            <w:tcBorders>
              <w:top w:val="single" w:sz="8" w:space="0" w:color="000000"/>
              <w:left w:val="single" w:sz="8" w:space="0" w:color="000000"/>
              <w:bottom w:val="single" w:sz="8" w:space="0" w:color="000000"/>
              <w:right w:val="nil"/>
            </w:tcBorders>
            <w:hideMark/>
          </w:tcPr>
          <w:p w:rsidR="000548FF" w:rsidRPr="008B34F2" w:rsidRDefault="000548FF" w:rsidP="006D06FD">
            <w:pPr>
              <w:suppressAutoHyphens/>
              <w:snapToGrid w:val="0"/>
              <w:spacing w:line="240" w:lineRule="auto"/>
              <w:rPr>
                <w:rFonts w:cs="Calibri"/>
                <w:lang w:eastAsia="ar-SA"/>
              </w:rPr>
            </w:pPr>
            <w:r w:rsidRPr="008B34F2">
              <w:rPr>
                <w:rFonts w:cs="Calibri"/>
                <w:lang w:eastAsia="ar-SA"/>
              </w:rPr>
              <w:t>S4</w:t>
            </w:r>
          </w:p>
        </w:tc>
        <w:tc>
          <w:tcPr>
            <w:tcW w:w="2693" w:type="dxa"/>
            <w:tcBorders>
              <w:top w:val="single" w:sz="8" w:space="0" w:color="000000"/>
              <w:left w:val="single" w:sz="8" w:space="0" w:color="000000"/>
              <w:bottom w:val="single" w:sz="8" w:space="0" w:color="000000"/>
              <w:right w:val="nil"/>
            </w:tcBorders>
            <w:hideMark/>
          </w:tcPr>
          <w:p w:rsidR="000548FF" w:rsidRPr="008B34F2" w:rsidRDefault="000548FF" w:rsidP="006D06FD">
            <w:pPr>
              <w:tabs>
                <w:tab w:val="left" w:pos="190"/>
              </w:tabs>
              <w:spacing w:line="240" w:lineRule="auto"/>
              <w:rPr>
                <w:rFonts w:cs="Calibri"/>
              </w:rPr>
            </w:pPr>
            <w:r w:rsidRPr="008B34F2">
              <w:rPr>
                <w:rFonts w:cs="Calibri"/>
              </w:rPr>
              <w:t xml:space="preserve">Kielen havainnointi ja käsitteiden käyttäminen </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8B34F2" w:rsidRDefault="000548FF" w:rsidP="006D06FD">
            <w:pPr>
              <w:tabs>
                <w:tab w:val="left" w:pos="226"/>
              </w:tabs>
              <w:spacing w:line="240" w:lineRule="auto"/>
              <w:rPr>
                <w:rFonts w:cs="Calibri"/>
              </w:rPr>
            </w:pPr>
            <w:r w:rsidRPr="008B34F2">
              <w:rPr>
                <w:rFonts w:cs="Calibri"/>
              </w:rPr>
              <w:t>Oppilas osaa havainnoida kieltä ja keskustella kielestä käyttäen oppimiaan käsitteitä.</w:t>
            </w:r>
          </w:p>
        </w:tc>
      </w:tr>
      <w:tr w:rsidR="000548FF" w:rsidRPr="00E91502" w:rsidTr="007A7AB4">
        <w:trPr>
          <w:trHeight w:val="3371"/>
        </w:trPr>
        <w:tc>
          <w:tcPr>
            <w:tcW w:w="2694" w:type="dxa"/>
            <w:tcBorders>
              <w:top w:val="single" w:sz="8" w:space="0" w:color="000000"/>
              <w:left w:val="single" w:sz="8" w:space="0" w:color="000000"/>
              <w:bottom w:val="single" w:sz="8" w:space="0" w:color="000000"/>
              <w:right w:val="nil"/>
            </w:tcBorders>
            <w:hideMark/>
          </w:tcPr>
          <w:p w:rsidR="000548FF" w:rsidRDefault="000548FF" w:rsidP="006D06FD">
            <w:pPr>
              <w:spacing w:line="240" w:lineRule="auto"/>
              <w:rPr>
                <w:rFonts w:cs="Calibri"/>
              </w:rPr>
            </w:pPr>
            <w:r>
              <w:rPr>
                <w:rFonts w:cs="Calibri"/>
              </w:rPr>
              <w:t xml:space="preserve">T9 </w:t>
            </w:r>
            <w:r w:rsidRPr="00724BFE">
              <w:t>rohkaista oppilasta vahvistamaan kielellistä ja kulttuurista identiteettiään ja ohjata arvostamaan muita kieliä ja kulttuureita, ohjata oppilasta monimuotoisen kulttuuritarjonnan pariin, tarjoten tilaisuuksia osallistua itse niiden tuottamiseen sekä innostaa</w:t>
            </w:r>
            <w:r>
              <w:t xml:space="preserve"> oppilasta seuraamaan ja arvostamaan lasten- ja nuortenkulttuuria</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S4</w:t>
            </w: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pacing w:line="240" w:lineRule="auto"/>
              <w:rPr>
                <w:rFonts w:cs="Calibri"/>
              </w:rPr>
            </w:pPr>
            <w:r>
              <w:rPr>
                <w:rFonts w:cs="Calibri"/>
              </w:rPr>
              <w:t>Kulttuurintuntemus ja oma ilmaisu</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pacing w:line="240" w:lineRule="auto"/>
              <w:rPr>
                <w:rFonts w:cs="Calibri"/>
              </w:rPr>
            </w:pPr>
            <w:r>
              <w:rPr>
                <w:rFonts w:cs="Calibri"/>
              </w:rPr>
              <w:t>Oppilas osaa nimetä viittomakielistä kulttuuritarjontaa ja osallistuu omien esitysten tekemiseen.</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0E3482" w:rsidRDefault="000548FF" w:rsidP="006D06FD">
            <w:pPr>
              <w:suppressAutoHyphens/>
              <w:spacing w:line="240" w:lineRule="auto"/>
              <w:rPr>
                <w:rFonts w:cs="Calibri"/>
                <w:b/>
                <w:lang w:eastAsia="ar-SA"/>
              </w:rPr>
            </w:pPr>
            <w:r>
              <w:rPr>
                <w:rFonts w:cs="Calibri"/>
                <w:b/>
              </w:rPr>
              <w:t>Kielen käyttö kaiken oppimisen tukena</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Default="000548FF" w:rsidP="006D06FD">
            <w:pPr>
              <w:tabs>
                <w:tab w:val="left" w:pos="226"/>
              </w:tabs>
              <w:suppressAutoHyphens/>
              <w:spacing w:line="240" w:lineRule="auto"/>
              <w:rPr>
                <w:lang w:eastAsia="ar-SA"/>
              </w:rPr>
            </w:pP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Default="000548FF" w:rsidP="006D06FD">
            <w:pPr>
              <w:spacing w:line="240" w:lineRule="auto"/>
              <w:rPr>
                <w:rFonts w:cs="Calibri"/>
              </w:rPr>
            </w:pPr>
            <w:r>
              <w:rPr>
                <w:rFonts w:cs="Calibri"/>
              </w:rPr>
              <w:t>T10 tarjota mahdollisuuksia harjoitella viittomakielen tulkin käyttöä</w:t>
            </w:r>
          </w:p>
        </w:tc>
        <w:tc>
          <w:tcPr>
            <w:tcW w:w="707" w:type="dxa"/>
            <w:tcBorders>
              <w:top w:val="single" w:sz="8" w:space="0" w:color="000000"/>
              <w:left w:val="single" w:sz="8" w:space="0" w:color="000000"/>
              <w:bottom w:val="single" w:sz="8" w:space="0" w:color="000000"/>
              <w:right w:val="nil"/>
            </w:tcBorders>
            <w:hideMark/>
          </w:tcPr>
          <w:p w:rsidR="000548FF" w:rsidRDefault="000548FF" w:rsidP="006D06FD">
            <w:pPr>
              <w:suppressAutoHyphens/>
              <w:snapToGrid w:val="0"/>
              <w:spacing w:line="240" w:lineRule="auto"/>
              <w:rPr>
                <w:rFonts w:cs="Calibri"/>
                <w:lang w:eastAsia="ar-SA"/>
              </w:rPr>
            </w:pPr>
            <w:r>
              <w:rPr>
                <w:rFonts w:cs="Calibri"/>
                <w:lang w:eastAsia="ar-SA"/>
              </w:rPr>
              <w:t xml:space="preserve"> S4</w:t>
            </w:r>
          </w:p>
        </w:tc>
        <w:tc>
          <w:tcPr>
            <w:tcW w:w="2693" w:type="dxa"/>
            <w:tcBorders>
              <w:top w:val="single" w:sz="8" w:space="0" w:color="000000"/>
              <w:left w:val="single" w:sz="8" w:space="0" w:color="000000"/>
              <w:bottom w:val="single" w:sz="8" w:space="0" w:color="000000"/>
              <w:right w:val="nil"/>
            </w:tcBorders>
            <w:hideMark/>
          </w:tcPr>
          <w:p w:rsidR="000548FF" w:rsidRPr="00724BFE" w:rsidRDefault="000548FF" w:rsidP="006D06FD">
            <w:pPr>
              <w:tabs>
                <w:tab w:val="left" w:pos="190"/>
              </w:tabs>
              <w:spacing w:line="240" w:lineRule="auto"/>
              <w:rPr>
                <w:rFonts w:cs="Calibri"/>
              </w:rPr>
            </w:pPr>
            <w:r w:rsidRPr="00724BFE">
              <w:rPr>
                <w:rFonts w:cs="Calibri"/>
              </w:rPr>
              <w:t>Tulkin kanssa toimiminen</w:t>
            </w:r>
          </w:p>
          <w:p w:rsidR="000548FF" w:rsidRPr="00724BFE" w:rsidRDefault="000548FF" w:rsidP="006D06FD">
            <w:pPr>
              <w:tabs>
                <w:tab w:val="left" w:pos="190"/>
              </w:tabs>
              <w:spacing w:line="240" w:lineRule="auto"/>
              <w:rPr>
                <w:rFonts w:cs="Calibri"/>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724BFE" w:rsidRDefault="000548FF" w:rsidP="006D06FD">
            <w:pPr>
              <w:tabs>
                <w:tab w:val="left" w:pos="226"/>
              </w:tabs>
              <w:spacing w:line="240" w:lineRule="auto"/>
              <w:rPr>
                <w:rFonts w:cs="Calibri"/>
              </w:rPr>
            </w:pPr>
            <w:r w:rsidRPr="00724BFE">
              <w:rPr>
                <w:rFonts w:cs="Calibri"/>
              </w:rPr>
              <w:t>Oppilas osaa toimia viittomakielen tulkin kanssa tarvittaessa.</w:t>
            </w:r>
          </w:p>
        </w:tc>
      </w:tr>
      <w:tr w:rsidR="000548FF" w:rsidRPr="00E91502" w:rsidTr="006065E3">
        <w:tc>
          <w:tcPr>
            <w:tcW w:w="2694" w:type="dxa"/>
            <w:tcBorders>
              <w:top w:val="single" w:sz="8" w:space="0" w:color="000000"/>
              <w:left w:val="single" w:sz="8" w:space="0" w:color="000000"/>
              <w:bottom w:val="single" w:sz="8" w:space="0" w:color="000000"/>
              <w:right w:val="nil"/>
            </w:tcBorders>
            <w:hideMark/>
          </w:tcPr>
          <w:p w:rsidR="000548FF" w:rsidRPr="00724BFE" w:rsidRDefault="000548FF" w:rsidP="006D06FD">
            <w:pPr>
              <w:spacing w:line="240" w:lineRule="auto"/>
              <w:rPr>
                <w:rFonts w:cs="Calibri"/>
              </w:rPr>
            </w:pPr>
            <w:r w:rsidRPr="00724BFE">
              <w:rPr>
                <w:rFonts w:cs="Calibri"/>
              </w:rPr>
              <w:t xml:space="preserve">T11 </w:t>
            </w:r>
            <w:r w:rsidRPr="00724BFE">
              <w:t>rohkaista oppilasta kehittämään käsitteiden ymmärtämistään eri oppiaineissa</w:t>
            </w:r>
          </w:p>
        </w:tc>
        <w:tc>
          <w:tcPr>
            <w:tcW w:w="707" w:type="dxa"/>
            <w:tcBorders>
              <w:top w:val="single" w:sz="8" w:space="0" w:color="000000"/>
              <w:left w:val="single" w:sz="8" w:space="0" w:color="000000"/>
              <w:bottom w:val="single" w:sz="8" w:space="0" w:color="000000"/>
              <w:right w:val="nil"/>
            </w:tcBorders>
            <w:hideMark/>
          </w:tcPr>
          <w:p w:rsidR="000548FF" w:rsidRPr="00724BFE" w:rsidRDefault="000548FF" w:rsidP="006D06FD">
            <w:pPr>
              <w:suppressAutoHyphens/>
              <w:snapToGrid w:val="0"/>
              <w:spacing w:line="240" w:lineRule="auto"/>
              <w:rPr>
                <w:rFonts w:cs="Calibri"/>
                <w:lang w:eastAsia="ar-SA"/>
              </w:rPr>
            </w:pPr>
            <w:r w:rsidRPr="00724BFE">
              <w:rPr>
                <w:rFonts w:cs="Calibri"/>
                <w:lang w:eastAsia="ar-SA"/>
              </w:rPr>
              <w:t>S5</w:t>
            </w:r>
          </w:p>
        </w:tc>
        <w:tc>
          <w:tcPr>
            <w:tcW w:w="2693" w:type="dxa"/>
            <w:tcBorders>
              <w:top w:val="single" w:sz="8" w:space="0" w:color="000000"/>
              <w:left w:val="single" w:sz="8" w:space="0" w:color="000000"/>
              <w:bottom w:val="single" w:sz="8" w:space="0" w:color="000000"/>
              <w:right w:val="nil"/>
            </w:tcBorders>
            <w:hideMark/>
          </w:tcPr>
          <w:p w:rsidR="000548FF" w:rsidRPr="000630C6" w:rsidRDefault="000548FF" w:rsidP="006D06FD">
            <w:pPr>
              <w:tabs>
                <w:tab w:val="left" w:pos="190"/>
              </w:tabs>
              <w:spacing w:line="240" w:lineRule="auto"/>
              <w:rPr>
                <w:rFonts w:cs="Calibri"/>
              </w:rPr>
            </w:pPr>
            <w:r w:rsidRPr="000630C6">
              <w:rPr>
                <w:rFonts w:cs="Calibri"/>
              </w:rPr>
              <w:t>Eri oppiaineiden kielen havainnointi</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0630C6" w:rsidRDefault="000548FF" w:rsidP="006D06FD">
            <w:pPr>
              <w:tabs>
                <w:tab w:val="left" w:pos="226"/>
              </w:tabs>
              <w:spacing w:line="240" w:lineRule="auto"/>
              <w:rPr>
                <w:rFonts w:cs="Calibri"/>
              </w:rPr>
            </w:pPr>
            <w:r w:rsidRPr="000630C6">
              <w:rPr>
                <w:rFonts w:cs="Calibri"/>
              </w:rPr>
              <w:t xml:space="preserve">Oppilas osaa havainnoida ja käyttää ohjatusti eri oppiaineissa tarvittavaa kieltä. </w:t>
            </w:r>
          </w:p>
        </w:tc>
      </w:tr>
    </w:tbl>
    <w:p w:rsidR="0042347E" w:rsidRPr="0042347E" w:rsidRDefault="0042347E" w:rsidP="0042347E">
      <w:pPr>
        <w:jc w:val="both"/>
        <w:rPr>
          <w:b/>
        </w:rPr>
      </w:pPr>
    </w:p>
    <w:p w:rsidR="0042347E" w:rsidRPr="0042347E"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210" w:name="_Toc383595984"/>
      <w:bookmarkStart w:id="211" w:name="_Toc404084215"/>
      <w:r w:rsidRPr="0042347E">
        <w:rPr>
          <w:rFonts w:asciiTheme="majorHAnsi" w:eastAsiaTheme="majorEastAsia" w:hAnsiTheme="majorHAnsi" w:cstheme="majorBidi"/>
          <w:color w:val="243F60" w:themeColor="accent1" w:themeShade="7F"/>
        </w:rPr>
        <w:t>MUU OPPILAAN ÄIDINKIELI</w:t>
      </w:r>
      <w:bookmarkEnd w:id="210"/>
      <w:bookmarkEnd w:id="211"/>
    </w:p>
    <w:p w:rsidR="002056AE" w:rsidRDefault="0042347E" w:rsidP="00A91068">
      <w:pPr>
        <w:jc w:val="both"/>
      </w:pPr>
      <w:r w:rsidRPr="0042347E">
        <w:br/>
        <w:t xml:space="preserve">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Paikallinen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oppilaan äidinkielen kehittymiselle. </w:t>
      </w:r>
      <w:bookmarkStart w:id="212" w:name="_Toc404084220"/>
    </w:p>
    <w:p w:rsidR="00A91068" w:rsidRPr="00A91068" w:rsidRDefault="00A91068" w:rsidP="00A91068">
      <w:pPr>
        <w:jc w:val="both"/>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SUOMI TOISENA KIELENÄ JA KIRJALLISUUS</w:t>
      </w:r>
      <w:bookmarkEnd w:id="212"/>
    </w:p>
    <w:p w:rsidR="002056AE" w:rsidRPr="005E4DC0" w:rsidRDefault="002056AE" w:rsidP="002056AE">
      <w:pPr>
        <w:spacing w:before="100" w:beforeAutospacing="1" w:after="100" w:afterAutospacing="1"/>
        <w:jc w:val="both"/>
        <w:rPr>
          <w:rFonts w:cs="Arial"/>
        </w:rPr>
      </w:pPr>
      <w:r w:rsidRPr="00EF195A">
        <w:rPr>
          <w:rFonts w:cs="Arial"/>
        </w:rPr>
        <w:t>Äidinkieli ja kirjallisuus -oppiaineen tehtävä, oppimisympäristöihin ja työtapoihin liittyvät tavoitteet, ohjaus, eriyttäminen ja tuki sekä oppimisen arviointi koskevat myös suomi toisena kielenä ja kirjallisuus -oppimäärää.</w:t>
      </w:r>
      <w:r w:rsidRPr="00C36B2C">
        <w:rPr>
          <w:rFonts w:cs="Arial"/>
        </w:rPr>
        <w:t xml:space="preserve"> </w:t>
      </w:r>
      <w:r>
        <w:rPr>
          <w:rFonts w:cs="Arial"/>
        </w:rPr>
        <w:br/>
      </w:r>
      <w:r w:rsidRPr="00C70E26">
        <w:rPr>
          <w:b/>
        </w:rPr>
        <w:br/>
        <w:t>Oppimäärän erityinen tehtävä</w:t>
      </w:r>
    </w:p>
    <w:p w:rsidR="002056AE" w:rsidRDefault="002056AE" w:rsidP="002056AE">
      <w:pPr>
        <w:spacing w:before="100" w:beforeAutospacing="1" w:after="100" w:afterAutospacing="1"/>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79"/>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2056AE" w:rsidRPr="00C70E26" w:rsidRDefault="002056AE" w:rsidP="002056AE">
      <w:pPr>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2056AE" w:rsidRPr="00C70E26" w:rsidRDefault="002056AE" w:rsidP="002056AE">
      <w:pPr>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2056AE" w:rsidRPr="00383300" w:rsidRDefault="002056AE" w:rsidP="002056AE">
      <w:pPr>
        <w:spacing w:after="0"/>
        <w:jc w:val="both"/>
        <w:rPr>
          <w:highlight w:val="yellow"/>
          <w:lang w:eastAsia="fi-FI"/>
        </w:rPr>
      </w:pPr>
      <w:r w:rsidRPr="00383300">
        <w:rPr>
          <w:lang w:eastAsia="fi-FI"/>
        </w:rPr>
        <w:t xml:space="preserve">Kunkin </w:t>
      </w:r>
      <w:r w:rsidRPr="00EF195A">
        <w:rPr>
          <w:lang w:eastAsia="fi-FI"/>
        </w:rPr>
        <w:t>oppilaan tarpeen suomi toisena kielenä -oppimäärään määrittävät oppilasta opettavat opettajat yhdessä. O</w:t>
      </w:r>
      <w:r w:rsidRPr="00EF195A">
        <w:t>ppilaan huoltaja päättää oppimääriä koskevista valinnoista</w:t>
      </w:r>
      <w:r w:rsidRPr="00EF195A">
        <w:rPr>
          <w:vertAlign w:val="superscript"/>
        </w:rPr>
        <w:footnoteReference w:id="180"/>
      </w:r>
      <w:r w:rsidRPr="00EF195A">
        <w:t xml:space="preserve">. </w:t>
      </w:r>
      <w:r w:rsidRPr="00EF195A">
        <w:rPr>
          <w:lang w:eastAsia="fi-FI"/>
        </w:rPr>
        <w:t xml:space="preserve">Koska </w:t>
      </w:r>
      <w:r w:rsidRPr="00EF195A">
        <w:t>opetus tulee järjestää oppilaiden ikäkauden ja edellytysten mukaisesti</w:t>
      </w:r>
      <w:r w:rsidRPr="00EF195A">
        <w:rPr>
          <w:lang w:eastAsia="fi-FI"/>
        </w:rPr>
        <w:t>, oppimäärän valinnassa on keskeistä, että oppilas saa hänelle parhaiten soveltuvan oppimäärän mukaista opetusta</w:t>
      </w:r>
      <w:r w:rsidRPr="00EF195A">
        <w:rPr>
          <w:vertAlign w:val="superscript"/>
        </w:rPr>
        <w:footnoteReference w:id="181"/>
      </w:r>
      <w:r w:rsidRPr="00EF195A">
        <w:rPr>
          <w:lang w:eastAsia="fi-FI"/>
        </w:rPr>
        <w:t>.</w:t>
      </w:r>
      <w:r w:rsidRPr="00EF195A">
        <w:t xml:space="preserve"> </w:t>
      </w:r>
      <w:r w:rsidRPr="00EF195A">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2056AE" w:rsidRPr="00EF195A" w:rsidRDefault="002056AE" w:rsidP="002056AE">
      <w:pPr>
        <w:pStyle w:val="Luettelokappale"/>
        <w:numPr>
          <w:ilvl w:val="0"/>
          <w:numId w:val="42"/>
        </w:numPr>
        <w:spacing w:after="0"/>
        <w:jc w:val="both"/>
        <w:rPr>
          <w:lang w:eastAsia="fi-FI"/>
        </w:rPr>
      </w:pPr>
      <w:r w:rsidRPr="00EF195A">
        <w:rPr>
          <w:lang w:eastAsia="fi-FI"/>
        </w:rPr>
        <w:t xml:space="preserve">oppilaan suomen kielen peruskielitaidossa on puutteita jollakin tai joillakin kielitaidon osa-alueilla, jolloin oppilaan osaaminen ei </w:t>
      </w:r>
      <w:r w:rsidR="00FC716E" w:rsidRPr="00EF195A">
        <w:rPr>
          <w:lang w:eastAsia="fi-FI"/>
        </w:rPr>
        <w:t xml:space="preserve">vielä </w:t>
      </w:r>
      <w:r w:rsidRPr="00EF195A">
        <w:rPr>
          <w:lang w:eastAsia="fi-FI"/>
        </w:rPr>
        <w:t>anna edellytyksiä yhdenvertaiseen kouluyhteisön jäsenenä toimimiseen päivittäisessä vuorovaikutuksessa ja koulutyöskentelyssä tai</w:t>
      </w:r>
    </w:p>
    <w:p w:rsidR="002056AE" w:rsidRPr="00EF195A" w:rsidRDefault="002056AE" w:rsidP="002056AE">
      <w:pPr>
        <w:pStyle w:val="Luettelokappale"/>
        <w:numPr>
          <w:ilvl w:val="0"/>
          <w:numId w:val="42"/>
        </w:numPr>
        <w:spacing w:before="100" w:beforeAutospacing="1" w:after="100" w:afterAutospacing="1"/>
        <w:jc w:val="both"/>
        <w:rPr>
          <w:lang w:eastAsia="fi-FI"/>
        </w:rPr>
      </w:pPr>
      <w:r w:rsidRPr="00EF195A">
        <w:rPr>
          <w:lang w:eastAsia="fi-FI"/>
        </w:rPr>
        <w:t xml:space="preserve">oppilaan suomen kielen taito ei </w:t>
      </w:r>
      <w:r w:rsidR="00FC716E" w:rsidRPr="00EF195A">
        <w:rPr>
          <w:lang w:eastAsia="fi-FI"/>
        </w:rPr>
        <w:t xml:space="preserve">vielä </w:t>
      </w:r>
      <w:r w:rsidRPr="00EF195A">
        <w:rPr>
          <w:lang w:eastAsia="fi-FI"/>
        </w:rPr>
        <w:t>anna edellytyksiä suomen kieli ja kirjallisuus -oppimäärän opiskeluun.</w:t>
      </w:r>
    </w:p>
    <w:p w:rsidR="002056AE" w:rsidRPr="00C70E26" w:rsidRDefault="002056AE" w:rsidP="002056AE">
      <w:pPr>
        <w:spacing w:before="100" w:beforeAutospacing="1" w:after="100" w:afterAutospacing="1"/>
        <w:jc w:val="both"/>
      </w:pPr>
      <w:r w:rsidRPr="00383300">
        <w:rPr>
          <w:lang w:eastAsia="fi-FI"/>
        </w:rPr>
        <w:t>Kun oppilas opiskelee suomi toisena kielenä ja kirjallisuus -oppimäärän mukaan, hänelle opetetaan suomea tai ruotsia toisena kielenä joko kokonaan tai osittai</w:t>
      </w:r>
      <w:r w:rsidRPr="00EF195A">
        <w:rPr>
          <w:lang w:eastAsia="fi-FI"/>
        </w:rPr>
        <w:t xml:space="preserve">n </w:t>
      </w:r>
      <w:r w:rsidRPr="00EF195A">
        <w:t xml:space="preserve">suomen kielen ja kirjallisuuden opetuksen sijaan. Opetusjärjestelyiden lähtökohtana ovat </w:t>
      </w:r>
      <w:r w:rsidRPr="00EF195A">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w:t>
      </w:r>
      <w:r w:rsidRPr="00423FFD">
        <w:rPr>
          <w:lang w:eastAsia="fi-FI"/>
        </w:rPr>
        <w:t xml:space="preserve"> </w:t>
      </w:r>
      <w:r>
        <w:rPr>
          <w:lang w:eastAsia="fi-FI"/>
        </w:rPr>
        <w:t>T</w:t>
      </w:r>
      <w:r w:rsidRPr="00C70E26">
        <w:rPr>
          <w:lang w:eastAsia="fi-FI"/>
        </w:rPr>
        <w:t xml:space="preserve">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2056AE" w:rsidRDefault="002056AE" w:rsidP="002056AE">
      <w:pPr>
        <w:jc w:val="both"/>
      </w:pPr>
      <w:r w:rsidRPr="00E33442">
        <w:rPr>
          <w:b/>
        </w:rPr>
        <w:t xml:space="preserve">Vuosiluokilla </w:t>
      </w:r>
      <w:r w:rsidRPr="00E33442">
        <w:rPr>
          <w:rFonts w:cs="Calibri"/>
          <w:b/>
          <w:color w:val="000000"/>
        </w:rPr>
        <w:t xml:space="preserve">3–6 </w:t>
      </w:r>
      <w:r>
        <w:t xml:space="preserve">erityisenä </w:t>
      </w:r>
      <w:r w:rsidRPr="00E33442">
        <w:t>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2056AE" w:rsidRDefault="002056AE" w:rsidP="002056AE">
      <w:pPr>
        <w:autoSpaceDE w:val="0"/>
        <w:autoSpaceDN w:val="0"/>
        <w:adjustRightInd w:val="0"/>
        <w:spacing w:after="0"/>
        <w:jc w:val="both"/>
        <w:rPr>
          <w:rFonts w:cs="Calibri"/>
          <w:b/>
          <w:color w:val="000000"/>
        </w:rPr>
      </w:pPr>
    </w:p>
    <w:p w:rsidR="002056AE" w:rsidRPr="00E14866" w:rsidRDefault="002056AE" w:rsidP="002056AE">
      <w:pPr>
        <w:autoSpaceDE w:val="0"/>
        <w:autoSpaceDN w:val="0"/>
        <w:adjustRightInd w:val="0"/>
        <w:spacing w:after="0"/>
        <w:jc w:val="both"/>
        <w:rPr>
          <w:rFonts w:cs="Calibri"/>
          <w:b/>
          <w:color w:val="000000"/>
        </w:rPr>
      </w:pPr>
      <w:r w:rsidRPr="00E14866">
        <w:rPr>
          <w:rFonts w:cs="Calibri"/>
          <w:b/>
          <w:color w:val="000000"/>
        </w:rPr>
        <w:t>Suomi t</w:t>
      </w:r>
      <w:r>
        <w:rPr>
          <w:rFonts w:cs="Calibri"/>
          <w:b/>
          <w:color w:val="000000"/>
        </w:rPr>
        <w:t>oisena kielenä ja kirjallisuus -oppimäärän</w:t>
      </w:r>
      <w:r w:rsidRPr="00E14866">
        <w:rPr>
          <w:rFonts w:cs="Calibri"/>
          <w:b/>
          <w:color w:val="000000"/>
        </w:rPr>
        <w:t xml:space="preserve"> opetuksen tavoitteet vuosiluokilla 3–6</w:t>
      </w:r>
    </w:p>
    <w:p w:rsidR="002056AE" w:rsidRPr="00E14866" w:rsidRDefault="002056AE" w:rsidP="002056AE">
      <w:pPr>
        <w:autoSpaceDE w:val="0"/>
        <w:autoSpaceDN w:val="0"/>
        <w:adjustRightInd w:val="0"/>
        <w:spacing w:after="0" w:line="240" w:lineRule="auto"/>
        <w:jc w:val="both"/>
        <w:rPr>
          <w:rFonts w:cs="Calibr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2007"/>
      </w:tblGrid>
      <w:tr w:rsidR="002056AE" w:rsidRPr="00E14866" w:rsidTr="006D06FD">
        <w:tc>
          <w:tcPr>
            <w:tcW w:w="6300" w:type="dxa"/>
          </w:tcPr>
          <w:p w:rsidR="002056AE" w:rsidRPr="00E14866" w:rsidRDefault="002056AE" w:rsidP="006D06FD">
            <w:pPr>
              <w:autoSpaceDE w:val="0"/>
              <w:autoSpaceDN w:val="0"/>
              <w:adjustRightInd w:val="0"/>
              <w:spacing w:after="0" w:line="240" w:lineRule="auto"/>
              <w:rPr>
                <w:rFonts w:cs="Calibri"/>
                <w:color w:val="000000"/>
              </w:rPr>
            </w:pPr>
            <w:r w:rsidRPr="00E14866">
              <w:rPr>
                <w:rFonts w:cs="Calibri"/>
                <w:color w:val="000000"/>
              </w:rPr>
              <w:t>Opetuksen tavoitteet</w:t>
            </w:r>
          </w:p>
          <w:p w:rsidR="002056AE" w:rsidRPr="00E14866" w:rsidRDefault="002056AE" w:rsidP="006D06FD">
            <w:pPr>
              <w:autoSpaceDE w:val="0"/>
              <w:autoSpaceDN w:val="0"/>
              <w:adjustRightInd w:val="0"/>
              <w:spacing w:after="0" w:line="240" w:lineRule="auto"/>
              <w:rPr>
                <w:rFonts w:cs="Calibri"/>
                <w:color w:val="000000"/>
              </w:rPr>
            </w:pPr>
          </w:p>
        </w:tc>
        <w:tc>
          <w:tcPr>
            <w:tcW w:w="1440"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Tavoitteisiin liittyvät sisältöalueet</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Laaja-alainen osaaminen, johon tavoite liittyy</w:t>
            </w:r>
          </w:p>
        </w:tc>
      </w:tr>
      <w:tr w:rsidR="002056AE" w:rsidRPr="00E14866" w:rsidTr="006D06FD">
        <w:tc>
          <w:tcPr>
            <w:tcW w:w="6300" w:type="dxa"/>
          </w:tcPr>
          <w:p w:rsidR="002056AE" w:rsidRPr="00E14866" w:rsidRDefault="002056AE" w:rsidP="006D06FD">
            <w:pPr>
              <w:autoSpaceDE w:val="0"/>
              <w:autoSpaceDN w:val="0"/>
              <w:adjustRightInd w:val="0"/>
              <w:spacing w:after="0" w:line="240" w:lineRule="auto"/>
              <w:rPr>
                <w:rFonts w:cs="Calibri"/>
                <w:b/>
                <w:color w:val="000000"/>
              </w:rPr>
            </w:pPr>
            <w:r w:rsidRPr="00E14866">
              <w:rPr>
                <w:rFonts w:cs="Calibri"/>
                <w:b/>
                <w:color w:val="000000"/>
              </w:rPr>
              <w:t>Vuorovaikutustilanteissa toimiminen</w:t>
            </w:r>
          </w:p>
        </w:tc>
        <w:tc>
          <w:tcPr>
            <w:tcW w:w="1440" w:type="dxa"/>
          </w:tcPr>
          <w:p w:rsidR="002056AE" w:rsidRPr="00E14866" w:rsidRDefault="002056AE" w:rsidP="006D06FD">
            <w:pPr>
              <w:autoSpaceDE w:val="0"/>
              <w:autoSpaceDN w:val="0"/>
              <w:adjustRightInd w:val="0"/>
              <w:spacing w:after="0" w:line="240" w:lineRule="auto"/>
              <w:ind w:left="54"/>
              <w:rPr>
                <w:rFonts w:cs="Calibri"/>
                <w:color w:val="000000"/>
              </w:rPr>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21191B" w:rsidRDefault="002056AE" w:rsidP="006D06FD">
            <w:pPr>
              <w:pStyle w:val="NormaaliWWW"/>
              <w:spacing w:before="0" w:beforeAutospacing="0" w:after="0" w:afterAutospacing="0"/>
              <w:rPr>
                <w:rFonts w:asciiTheme="minorHAnsi" w:hAnsiTheme="minorHAnsi"/>
                <w:iCs/>
                <w:sz w:val="22"/>
                <w:szCs w:val="22"/>
              </w:rPr>
            </w:pPr>
            <w:r w:rsidRPr="0021191B">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1440" w:type="dxa"/>
          </w:tcPr>
          <w:p w:rsidR="002056AE" w:rsidRPr="0021191B" w:rsidRDefault="002056AE" w:rsidP="006D06FD">
            <w:pPr>
              <w:autoSpaceDE w:val="0"/>
              <w:autoSpaceDN w:val="0"/>
              <w:adjustRightInd w:val="0"/>
              <w:spacing w:after="0" w:line="240" w:lineRule="auto"/>
              <w:rPr>
                <w:rFonts w:cs="Calibri"/>
                <w:color w:val="000000"/>
              </w:rPr>
            </w:pPr>
            <w:r w:rsidRPr="0021191B">
              <w:rPr>
                <w:rFonts w:cs="Calibri"/>
                <w:color w:val="000000"/>
              </w:rPr>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L1, L2, L4</w:t>
            </w:r>
          </w:p>
        </w:tc>
      </w:tr>
      <w:tr w:rsidR="002056AE" w:rsidRPr="00E14866" w:rsidTr="006D06FD">
        <w:tc>
          <w:tcPr>
            <w:tcW w:w="6300" w:type="dxa"/>
          </w:tcPr>
          <w:p w:rsidR="002056AE" w:rsidRPr="00DE1EFC" w:rsidRDefault="002056AE" w:rsidP="006D06FD">
            <w:pPr>
              <w:pStyle w:val="NormaaliWWW"/>
              <w:spacing w:before="0" w:beforeAutospacing="0" w:after="0" w:afterAutospacing="0"/>
              <w:rPr>
                <w:rFonts w:asciiTheme="minorHAnsi" w:hAnsiTheme="minorHAnsi"/>
                <w:iCs/>
                <w:sz w:val="22"/>
                <w:szCs w:val="22"/>
              </w:rPr>
            </w:pPr>
            <w:r w:rsidRPr="00DE1EFC">
              <w:rPr>
                <w:rFonts w:asciiTheme="minorHAnsi" w:hAnsiTheme="minorHAnsi"/>
                <w:sz w:val="22"/>
                <w:szCs w:val="22"/>
              </w:rPr>
              <w:t>T2 innostaa oppilasta vahvistamaan kasvokkaisen vuorovaikutuksen, opetuspuheen ja kuultujen tekstien kuuntelu- ja ymmärtämistaitojaan</w:t>
            </w:r>
          </w:p>
        </w:tc>
        <w:tc>
          <w:tcPr>
            <w:tcW w:w="1440" w:type="dxa"/>
          </w:tcPr>
          <w:p w:rsidR="002056AE" w:rsidRPr="0021191B" w:rsidRDefault="002056AE" w:rsidP="006D06FD">
            <w:pPr>
              <w:spacing w:after="0" w:line="240" w:lineRule="auto"/>
            </w:pPr>
            <w:r w:rsidRPr="0021191B">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L1; L2, L4</w:t>
            </w:r>
          </w:p>
        </w:tc>
      </w:tr>
      <w:tr w:rsidR="002056AE" w:rsidRPr="00E14866" w:rsidTr="006D06FD">
        <w:tc>
          <w:tcPr>
            <w:tcW w:w="6300" w:type="dxa"/>
          </w:tcPr>
          <w:p w:rsidR="002056AE" w:rsidRPr="00DE1EFC" w:rsidRDefault="002056AE" w:rsidP="006D06FD">
            <w:pPr>
              <w:pStyle w:val="NormaaliWWW"/>
              <w:spacing w:before="0" w:beforeAutospacing="0" w:after="0" w:afterAutospacing="0"/>
              <w:rPr>
                <w:rFonts w:asciiTheme="minorHAnsi" w:hAnsiTheme="minorHAnsi"/>
                <w:iCs/>
                <w:sz w:val="22"/>
                <w:szCs w:val="22"/>
              </w:rPr>
            </w:pPr>
            <w:r w:rsidRPr="00DE1EFC">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1440" w:type="dxa"/>
          </w:tcPr>
          <w:p w:rsidR="002056AE" w:rsidRPr="0021191B" w:rsidRDefault="002056AE" w:rsidP="006D06FD">
            <w:pPr>
              <w:spacing w:after="0" w:line="240" w:lineRule="auto"/>
            </w:pPr>
            <w:r w:rsidRPr="0021191B">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L2</w:t>
            </w:r>
          </w:p>
        </w:tc>
      </w:tr>
      <w:tr w:rsidR="002056AE" w:rsidRPr="00E14866" w:rsidTr="006D06FD">
        <w:tc>
          <w:tcPr>
            <w:tcW w:w="6300" w:type="dxa"/>
          </w:tcPr>
          <w:p w:rsidR="002056AE" w:rsidRPr="0021191B" w:rsidRDefault="002056AE" w:rsidP="006D06FD">
            <w:pPr>
              <w:spacing w:after="0" w:line="240" w:lineRule="auto"/>
              <w:rPr>
                <w:b/>
                <w:color w:val="000000"/>
              </w:rPr>
            </w:pPr>
            <w:r w:rsidRPr="0021191B">
              <w:rPr>
                <w:b/>
                <w:color w:val="000000"/>
              </w:rPr>
              <w:t>Tekstien tulkitseminen</w:t>
            </w:r>
          </w:p>
        </w:tc>
        <w:tc>
          <w:tcPr>
            <w:tcW w:w="1440" w:type="dxa"/>
          </w:tcPr>
          <w:p w:rsidR="002056AE" w:rsidRPr="0021191B" w:rsidRDefault="002056AE" w:rsidP="006D06FD">
            <w:pPr>
              <w:spacing w:after="0" w:line="240" w:lineRule="auto"/>
            </w:pP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p>
        </w:tc>
      </w:tr>
      <w:tr w:rsidR="002056AE" w:rsidRPr="00E14866" w:rsidTr="006D06FD">
        <w:trPr>
          <w:trHeight w:val="535"/>
        </w:trPr>
        <w:tc>
          <w:tcPr>
            <w:tcW w:w="6300" w:type="dxa"/>
          </w:tcPr>
          <w:p w:rsidR="002056AE" w:rsidRPr="0021191B" w:rsidRDefault="002056AE" w:rsidP="006D06FD">
            <w:pPr>
              <w:pStyle w:val="NormaaliWWW"/>
              <w:spacing w:before="0" w:beforeAutospacing="0" w:after="0" w:afterAutospacing="0"/>
              <w:rPr>
                <w:rFonts w:asciiTheme="minorHAnsi" w:hAnsiTheme="minorHAnsi"/>
                <w:sz w:val="22"/>
                <w:szCs w:val="22"/>
              </w:rPr>
            </w:pPr>
            <w:r w:rsidRPr="0021191B">
              <w:rPr>
                <w:rFonts w:asciiTheme="minorHAnsi" w:hAnsiTheme="minorHAnsi"/>
                <w:sz w:val="22"/>
                <w:szCs w:val="22"/>
              </w:rPr>
              <w:t>T4 ohjata oppilasta sujuvoittamaan lukutaitoaan ja käyttämään tietoaan tekstilajeista tekstien erittelemisessä ja tiedon luotettavuuden arvioinnissa itsenäisesti ja ryhmässä</w:t>
            </w:r>
          </w:p>
        </w:tc>
        <w:tc>
          <w:tcPr>
            <w:tcW w:w="1440" w:type="dxa"/>
          </w:tcPr>
          <w:p w:rsidR="002056AE" w:rsidRPr="0021191B" w:rsidRDefault="002056AE" w:rsidP="006D06FD">
            <w:pPr>
              <w:spacing w:after="0" w:line="240" w:lineRule="auto"/>
            </w:pPr>
            <w:r w:rsidRPr="0021191B">
              <w:t>S2</w:t>
            </w:r>
          </w:p>
        </w:tc>
        <w:tc>
          <w:tcPr>
            <w:tcW w:w="2007" w:type="dxa"/>
          </w:tcPr>
          <w:p w:rsidR="002056AE" w:rsidRPr="0021191B" w:rsidRDefault="002056AE" w:rsidP="006D06FD">
            <w:pPr>
              <w:spacing w:after="0" w:line="240" w:lineRule="auto"/>
            </w:pPr>
            <w:r w:rsidRPr="0021191B">
              <w:t>L1, L4</w:t>
            </w:r>
          </w:p>
        </w:tc>
      </w:tr>
      <w:tr w:rsidR="002056AE" w:rsidRPr="00E14866" w:rsidTr="006D06FD">
        <w:tc>
          <w:tcPr>
            <w:tcW w:w="6300" w:type="dxa"/>
          </w:tcPr>
          <w:p w:rsidR="002056AE" w:rsidRPr="0021191B" w:rsidRDefault="002056AE" w:rsidP="006D06FD">
            <w:pPr>
              <w:pStyle w:val="NormaaliWWW"/>
              <w:spacing w:before="0" w:beforeAutospacing="0" w:after="0" w:afterAutospacing="0"/>
              <w:rPr>
                <w:rFonts w:asciiTheme="minorHAnsi" w:hAnsiTheme="minorHAnsi"/>
                <w:sz w:val="22"/>
                <w:szCs w:val="22"/>
              </w:rPr>
            </w:pPr>
            <w:r w:rsidRPr="0021191B">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rsidR="002056AE" w:rsidRPr="0021191B" w:rsidRDefault="002056AE" w:rsidP="006D06FD">
            <w:pPr>
              <w:spacing w:after="0" w:line="240" w:lineRule="auto"/>
            </w:pPr>
            <w:r w:rsidRPr="0021191B">
              <w:t>S2</w:t>
            </w:r>
          </w:p>
        </w:tc>
        <w:tc>
          <w:tcPr>
            <w:tcW w:w="2007" w:type="dxa"/>
          </w:tcPr>
          <w:p w:rsidR="002056AE" w:rsidRPr="0021191B" w:rsidRDefault="002056AE" w:rsidP="006D06FD">
            <w:pPr>
              <w:spacing w:after="0" w:line="240" w:lineRule="auto"/>
              <w:rPr>
                <w:strike/>
              </w:rPr>
            </w:pPr>
            <w:r w:rsidRPr="0021191B">
              <w:t>L2, L4</w:t>
            </w:r>
          </w:p>
        </w:tc>
      </w:tr>
      <w:tr w:rsidR="002056AE" w:rsidRPr="00E14866" w:rsidTr="006D06FD">
        <w:tc>
          <w:tcPr>
            <w:tcW w:w="6300" w:type="dxa"/>
          </w:tcPr>
          <w:p w:rsidR="002056AE" w:rsidRPr="0021191B" w:rsidRDefault="002056AE" w:rsidP="006D06FD">
            <w:pPr>
              <w:spacing w:after="0" w:line="240" w:lineRule="auto"/>
            </w:pPr>
            <w:r w:rsidRPr="0021191B">
              <w:t xml:space="preserve">T6 </w:t>
            </w:r>
            <w:r w:rsidRPr="00DE1EFC">
              <w:t>ohjata oppilasta päättelevään tekstien tulkintaan sekä laajentamaan sana- ja käsitevarantoaan</w:t>
            </w:r>
          </w:p>
        </w:tc>
        <w:tc>
          <w:tcPr>
            <w:tcW w:w="1440" w:type="dxa"/>
          </w:tcPr>
          <w:p w:rsidR="002056AE" w:rsidRPr="00E14866" w:rsidRDefault="002056AE" w:rsidP="006D06FD">
            <w:pPr>
              <w:spacing w:after="0" w:line="240" w:lineRule="auto"/>
            </w:pPr>
            <w:r w:rsidRPr="00E14866">
              <w:t>S2</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L2, L4</w:t>
            </w:r>
          </w:p>
        </w:tc>
      </w:tr>
      <w:tr w:rsidR="002056AE" w:rsidRPr="00E14866" w:rsidTr="006D06FD">
        <w:tc>
          <w:tcPr>
            <w:tcW w:w="6300" w:type="dxa"/>
          </w:tcPr>
          <w:p w:rsidR="002056AE" w:rsidRPr="0021191B" w:rsidRDefault="002056AE" w:rsidP="006D06FD">
            <w:pPr>
              <w:spacing w:after="0" w:line="240" w:lineRule="auto"/>
              <w:rPr>
                <w:b/>
                <w:color w:val="000000"/>
              </w:rPr>
            </w:pPr>
            <w:r w:rsidRPr="0021191B">
              <w:rPr>
                <w:b/>
                <w:color w:val="000000"/>
              </w:rPr>
              <w:t>Tekstien tuottaminen</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21191B" w:rsidRDefault="002056AE" w:rsidP="006D06FD">
            <w:pPr>
              <w:spacing w:after="0" w:line="240" w:lineRule="auto"/>
              <w:rPr>
                <w:b/>
              </w:rPr>
            </w:pPr>
            <w:r w:rsidRPr="0021191B">
              <w:t>T7 innostaa oppilasta edistämään käsinkirjoittamisen ja näppäintaitojen sujuvoitumista ja tuottamaan arjessa ja koulussa tarvittavia monimuotoisia tekstejä yksin ja ryhmässä</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L4, L5</w:t>
            </w:r>
          </w:p>
        </w:tc>
      </w:tr>
      <w:tr w:rsidR="002056AE" w:rsidRPr="00E14866" w:rsidTr="006D06FD">
        <w:tc>
          <w:tcPr>
            <w:tcW w:w="6300" w:type="dxa"/>
          </w:tcPr>
          <w:p w:rsidR="002056AE" w:rsidRPr="00E14866" w:rsidRDefault="002056AE" w:rsidP="006D06FD">
            <w:pPr>
              <w:spacing w:after="0" w:line="240" w:lineRule="auto"/>
            </w:pPr>
            <w:r w:rsidRPr="0021191B">
              <w:t>T8 auttaa oppilasta syventämään taitoaan suunnitella ja tuottaa tekstejä itsenäisesti ja ryhmässä sekä käyttämään monipuolisesti niissä tarvittavaa sanastoa ja kieliopillisia rakenteita</w:t>
            </w:r>
            <w:r w:rsidRPr="00E14866">
              <w:t xml:space="preserve"> </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Pr>
                <w:rFonts w:cs="Calibri"/>
                <w:color w:val="000000"/>
              </w:rPr>
              <w:t>L1,</w:t>
            </w:r>
            <w:r w:rsidRPr="00E14866">
              <w:rPr>
                <w:rFonts w:cs="Calibri"/>
                <w:color w:val="000000"/>
              </w:rPr>
              <w:t xml:space="preserve"> L2, L4</w:t>
            </w:r>
          </w:p>
        </w:tc>
      </w:tr>
      <w:tr w:rsidR="002056AE" w:rsidRPr="00E14866" w:rsidTr="006D06FD">
        <w:tc>
          <w:tcPr>
            <w:tcW w:w="6300" w:type="dxa"/>
          </w:tcPr>
          <w:p w:rsidR="002056AE" w:rsidRPr="0021191B" w:rsidRDefault="002056AE" w:rsidP="006D06FD">
            <w:pPr>
              <w:spacing w:after="0" w:line="240" w:lineRule="auto"/>
            </w:pPr>
            <w:r w:rsidRPr="0021191B">
              <w:t>T9 ohjata oppilasta tarkastelemaan ja arvioimaan omia tekstejään sekä kehittämään taitoa antaa ja vastaanottaa palautetta</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Pr>
                <w:rFonts w:cs="Calibri"/>
                <w:color w:val="000000"/>
              </w:rPr>
              <w:t>L1,</w:t>
            </w:r>
            <w:r w:rsidRPr="00E14866">
              <w:rPr>
                <w:rFonts w:cs="Calibri"/>
                <w:color w:val="000000"/>
              </w:rPr>
              <w:t xml:space="preserve"> L2, L4</w:t>
            </w:r>
          </w:p>
        </w:tc>
      </w:tr>
      <w:tr w:rsidR="002056AE" w:rsidRPr="00E14866" w:rsidTr="006D06FD">
        <w:tc>
          <w:tcPr>
            <w:tcW w:w="6300" w:type="dxa"/>
          </w:tcPr>
          <w:p w:rsidR="002056AE" w:rsidRPr="0021191B" w:rsidRDefault="002056AE" w:rsidP="006D06FD">
            <w:pPr>
              <w:autoSpaceDE w:val="0"/>
              <w:autoSpaceDN w:val="0"/>
              <w:adjustRightInd w:val="0"/>
              <w:spacing w:after="0" w:line="240" w:lineRule="auto"/>
              <w:rPr>
                <w:rFonts w:cs="Calibri"/>
                <w:b/>
                <w:color w:val="000000"/>
              </w:rPr>
            </w:pPr>
            <w:r w:rsidRPr="0021191B">
              <w:rPr>
                <w:rFonts w:cs="Calibri"/>
                <w:b/>
                <w:color w:val="000000"/>
              </w:rPr>
              <w:t>Kielen, kirjallisuuden ja kulttuurin ymmärtäminen</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DE1EFC" w:rsidRDefault="002056AE" w:rsidP="006D06FD">
            <w:pPr>
              <w:spacing w:after="0" w:line="240" w:lineRule="auto"/>
              <w:rPr>
                <w:rFonts w:cs="Arial"/>
              </w:rPr>
            </w:pPr>
            <w:r w:rsidRPr="00DE1EFC">
              <w:rPr>
                <w:rFonts w:cs="Arial"/>
              </w:rPr>
              <w:t xml:space="preserve">T10 ohjata oppilasta vahvistamaan kielitietoisuuttaan </w:t>
            </w:r>
            <w:r w:rsidRPr="00DE1EFC">
              <w:t xml:space="preserve">ja havainnoimaan </w:t>
            </w:r>
            <w:r w:rsidRPr="00DE1EFC">
              <w:rPr>
                <w:rFonts w:cs="Arial"/>
              </w:rPr>
              <w:t xml:space="preserve">kielenkäytön tilanteista vaihtelua, </w:t>
            </w:r>
            <w:r w:rsidRPr="00DE1EFC">
              <w:t>eri kielten piirteitä ja puhutun ja kirjoitetun suomen säännönmukaisuuksia</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 L4</w:t>
            </w:r>
          </w:p>
        </w:tc>
      </w:tr>
      <w:tr w:rsidR="002056AE" w:rsidRPr="00E14866" w:rsidTr="006D06FD">
        <w:tc>
          <w:tcPr>
            <w:tcW w:w="6300" w:type="dxa"/>
          </w:tcPr>
          <w:p w:rsidR="002056AE" w:rsidRPr="00DE1EFC" w:rsidRDefault="002056AE" w:rsidP="006D06FD">
            <w:pPr>
              <w:spacing w:after="0" w:line="240" w:lineRule="auto"/>
              <w:rPr>
                <w:rFonts w:cs="Arial"/>
              </w:rPr>
            </w:pPr>
            <w:r w:rsidRPr="00DE1EFC">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w:t>
            </w:r>
          </w:p>
        </w:tc>
      </w:tr>
      <w:tr w:rsidR="002056AE" w:rsidRPr="00E14866" w:rsidTr="006D06FD">
        <w:tc>
          <w:tcPr>
            <w:tcW w:w="6300" w:type="dxa"/>
          </w:tcPr>
          <w:p w:rsidR="002056AE" w:rsidRPr="00C77447" w:rsidRDefault="002056AE" w:rsidP="006D06FD">
            <w:pPr>
              <w:spacing w:after="0" w:line="240" w:lineRule="auto"/>
              <w:rPr>
                <w:rFonts w:cs="Arial"/>
              </w:rPr>
            </w:pPr>
            <w:r>
              <w:rPr>
                <w:rFonts w:cs="Arial"/>
              </w:rPr>
              <w:t xml:space="preserve">T12 </w:t>
            </w:r>
            <w:r w:rsidRPr="0021191B">
              <w:rPr>
                <w:rFonts w:cs="Arial"/>
              </w:rPr>
              <w:t>ohjata oppilasta havainnoimaan</w:t>
            </w:r>
            <w:r w:rsidRPr="00C77447">
              <w:rPr>
                <w:rFonts w:cs="Arial"/>
              </w:rPr>
              <w:t xml:space="preserve"> koulun ja muun ympäristön kulttuurista monimuotoisuutta sekä tukea oppilaan monikielistä ja -kulttuurista identiteettiä ja rohkaista hyödyntämään ja kehittämään omaa kielirepertuaaria</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 L4</w:t>
            </w:r>
          </w:p>
        </w:tc>
      </w:tr>
      <w:tr w:rsidR="002056AE" w:rsidRPr="00E14866" w:rsidTr="006D06FD">
        <w:trPr>
          <w:trHeight w:val="374"/>
        </w:trPr>
        <w:tc>
          <w:tcPr>
            <w:tcW w:w="6300" w:type="dxa"/>
          </w:tcPr>
          <w:p w:rsidR="002056AE" w:rsidRPr="00E14866" w:rsidRDefault="002056AE" w:rsidP="006D06FD">
            <w:pPr>
              <w:autoSpaceDE w:val="0"/>
              <w:autoSpaceDN w:val="0"/>
              <w:adjustRightInd w:val="0"/>
              <w:spacing w:after="0" w:line="240" w:lineRule="auto"/>
              <w:rPr>
                <w:b/>
                <w:color w:val="000000"/>
              </w:rPr>
            </w:pPr>
            <w:r w:rsidRPr="00E14866">
              <w:rPr>
                <w:rFonts w:cs="Calibri"/>
                <w:b/>
                <w:color w:val="000000"/>
              </w:rPr>
              <w:t>Kielen käyttö kaiken oppimisen tukena</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E14866" w:rsidRDefault="002056AE" w:rsidP="006D06FD">
            <w:pPr>
              <w:spacing w:after="0" w:line="240" w:lineRule="auto"/>
            </w:pPr>
            <w:r w:rsidRPr="0021191B">
              <w:t>T13 innostaa oppilasta vahvistamaan myönteistä käsitystä itsestään kielenkäyttäjänä ja kielenoppijana sekä asettamaan</w:t>
            </w:r>
            <w:r w:rsidRPr="00E14866">
              <w:t xml:space="preserve"> oppimistavoitteita</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L2, L7</w:t>
            </w:r>
          </w:p>
        </w:tc>
      </w:tr>
      <w:tr w:rsidR="002056AE" w:rsidRPr="00E14866" w:rsidTr="006D06FD">
        <w:tc>
          <w:tcPr>
            <w:tcW w:w="6300" w:type="dxa"/>
          </w:tcPr>
          <w:p w:rsidR="002056AE" w:rsidRPr="0021191B" w:rsidRDefault="002056AE" w:rsidP="006D06FD">
            <w:pPr>
              <w:spacing w:after="0" w:line="240" w:lineRule="auto"/>
            </w:pPr>
            <w:r w:rsidRPr="0021191B">
              <w:t>T14 ohjata oppilasta havaitsemaan, miten kieltä käytetään eri oppiaineissa</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rPr>
            </w:pPr>
            <w:r w:rsidRPr="00E14866">
              <w:rPr>
                <w:rFonts w:cs="Calibri"/>
              </w:rPr>
              <w:t>L4, L7</w:t>
            </w:r>
          </w:p>
        </w:tc>
      </w:tr>
      <w:tr w:rsidR="002056AE" w:rsidRPr="00E14866" w:rsidTr="006D06FD">
        <w:tc>
          <w:tcPr>
            <w:tcW w:w="6300" w:type="dxa"/>
          </w:tcPr>
          <w:p w:rsidR="002056AE" w:rsidRPr="0021191B" w:rsidRDefault="002056AE" w:rsidP="006D06FD">
            <w:pPr>
              <w:spacing w:after="0" w:line="240" w:lineRule="auto"/>
            </w:pPr>
            <w:r w:rsidRPr="0021191B">
              <w:t>T15 kannustaa oppilasta kehittämään tietojaan ja kielellisiä keinojaan itseohjautuvaan työskentelyyn, tiedonhakuun ja tiedon jäsentämiseen itsenäisesti ja ryhmässä</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L6, L7</w:t>
            </w:r>
          </w:p>
        </w:tc>
      </w:tr>
    </w:tbl>
    <w:p w:rsidR="002056AE" w:rsidRPr="00E14866" w:rsidRDefault="002056AE" w:rsidP="002056AE">
      <w:pPr>
        <w:autoSpaceDE w:val="0"/>
        <w:autoSpaceDN w:val="0"/>
        <w:adjustRightInd w:val="0"/>
        <w:spacing w:after="0"/>
        <w:jc w:val="both"/>
        <w:rPr>
          <w:rFonts w:cs="Calibri"/>
          <w:color w:val="000000"/>
        </w:rPr>
      </w:pPr>
    </w:p>
    <w:p w:rsidR="002056AE" w:rsidRPr="006008C4" w:rsidRDefault="002056AE" w:rsidP="002056AE">
      <w:pPr>
        <w:pStyle w:val="Default"/>
        <w:spacing w:line="276" w:lineRule="auto"/>
        <w:jc w:val="both"/>
        <w:rPr>
          <w:rFonts w:asciiTheme="minorHAnsi" w:hAnsiTheme="minorHAnsi"/>
          <w:b/>
          <w:sz w:val="22"/>
          <w:szCs w:val="22"/>
        </w:rPr>
      </w:pPr>
      <w:r w:rsidRPr="00E14866">
        <w:rPr>
          <w:rFonts w:asciiTheme="minorHAnsi" w:hAnsiTheme="minorHAnsi"/>
          <w:b/>
          <w:sz w:val="22"/>
          <w:szCs w:val="22"/>
        </w:rPr>
        <w:br/>
      </w:r>
      <w:r w:rsidRPr="006008C4">
        <w:rPr>
          <w:rFonts w:asciiTheme="minorHAnsi" w:hAnsiTheme="minorHAnsi"/>
          <w:b/>
          <w:sz w:val="22"/>
          <w:szCs w:val="22"/>
        </w:rPr>
        <w:t xml:space="preserve">Suomi toisena kielenä ja kirjallisuus -oppimäärän opetuksen tavoitteisiin liittyvät keskeiset sisältöalueet vuosiluokilla 3–6 </w:t>
      </w:r>
    </w:p>
    <w:p w:rsidR="002056AE" w:rsidRPr="006008C4"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jc w:val="both"/>
      </w:pPr>
      <w:r w:rsidRPr="006008C4">
        <w:rPr>
          <w:color w:val="000000"/>
        </w:rPr>
        <w:t>Oppilaan kieli-, vuorovaikutus- ja tekstitaitojen</w:t>
      </w:r>
      <w:r w:rsidRPr="006008C4">
        <w:t xml:space="preserve"> oppiminen tapahtuu kielenkäyttötilanteissa sekä monipuolisessa työskentelyssä kielen avulla. Sisällöt valitaan siten, että oppilas voi laajentaa omaan kieleen</w:t>
      </w:r>
      <w:r w:rsidRPr="006008C4">
        <w:rPr>
          <w:color w:val="000000"/>
        </w:rPr>
        <w:t xml:space="preserve">, kirjallisuuteen ja muuhun kulttuuriin liittyvää osaamistaan </w:t>
      </w:r>
      <w:r w:rsidRPr="006008C4">
        <w:t>monipuolisesti. Sisällöt tukevat tavoitteiden saavuttamista ja hyödyntävät sekä oppilaiden kokemuksia että paikallisia mahdollisuuksia. Sisältöalueista muodostetaan kokonaisuuksia eri vuosiluokille.</w:t>
      </w:r>
    </w:p>
    <w:p w:rsidR="002056AE" w:rsidRDefault="002056AE" w:rsidP="002056AE">
      <w:pPr>
        <w:pStyle w:val="Default"/>
        <w:spacing w:line="276" w:lineRule="auto"/>
        <w:jc w:val="both"/>
        <w:rPr>
          <w:rFonts w:asciiTheme="minorHAnsi" w:hAnsiTheme="minorHAnsi"/>
          <w:sz w:val="22"/>
          <w:szCs w:val="22"/>
        </w:rPr>
      </w:pPr>
      <w:r w:rsidRPr="00E14866">
        <w:rPr>
          <w:rFonts w:asciiTheme="minorHAnsi" w:hAnsiTheme="minorHAnsi"/>
          <w:b/>
          <w:sz w:val="22"/>
          <w:szCs w:val="22"/>
        </w:rPr>
        <w:t>S1 Vuorovaikutustilanteissa toimiminen</w:t>
      </w:r>
      <w:r w:rsidRPr="00E14866">
        <w:rPr>
          <w:rFonts w:asciiTheme="minorHAnsi" w:hAnsiTheme="minorHAnsi"/>
          <w:sz w:val="22"/>
          <w:szCs w:val="22"/>
        </w:rPr>
        <w:t>: Harjoitellaan kertomista, mielipiteen ilmaisua ja kuvailua</w:t>
      </w:r>
      <w:r>
        <w:rPr>
          <w:rFonts w:asciiTheme="minorHAnsi" w:hAnsiTheme="minorHAnsi"/>
          <w:sz w:val="22"/>
          <w:szCs w:val="22"/>
        </w:rPr>
        <w:t xml:space="preserve"> </w:t>
      </w:r>
      <w:r w:rsidRPr="006008C4">
        <w:rPr>
          <w:rFonts w:asciiTheme="minorHAnsi" w:hAnsiTheme="minorHAnsi"/>
          <w:sz w:val="22"/>
          <w:szCs w:val="22"/>
        </w:rPr>
        <w:t xml:space="preserve">yhteisöllisesti erilaisten aihepiirien ja tekstien pohjalta. </w:t>
      </w:r>
      <w:r w:rsidRPr="006008C4">
        <w:rPr>
          <w:sz w:val="22"/>
          <w:szCs w:val="22"/>
        </w:rPr>
        <w:t xml:space="preserve">Ohjataan kokonaisilmaisuun ja hyödynnetään draamatyöskentelyä. </w:t>
      </w:r>
      <w:r w:rsidRPr="006008C4">
        <w:rPr>
          <w:rFonts w:asciiTheme="minorHAnsi" w:hAnsiTheme="minorHAnsi"/>
          <w:sz w:val="22"/>
          <w:szCs w:val="22"/>
        </w:rPr>
        <w:t>Tutkitaan</w:t>
      </w:r>
      <w:r w:rsidRPr="00330500">
        <w:rPr>
          <w:rFonts w:asciiTheme="minorHAnsi" w:hAnsiTheme="minorHAnsi"/>
          <w:sz w:val="22"/>
          <w:szCs w:val="22"/>
        </w:rPr>
        <w:t xml:space="preserve">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2056AE" w:rsidRPr="00E14866" w:rsidRDefault="002056AE" w:rsidP="002056AE">
      <w:pPr>
        <w:pStyle w:val="Default"/>
        <w:spacing w:line="276" w:lineRule="auto"/>
        <w:jc w:val="both"/>
        <w:rPr>
          <w:rFonts w:asciiTheme="minorHAnsi" w:hAnsiTheme="minorHAnsi"/>
          <w:sz w:val="22"/>
          <w:szCs w:val="22"/>
        </w:rPr>
      </w:pPr>
    </w:p>
    <w:p w:rsidR="002056AE" w:rsidRPr="00294118" w:rsidRDefault="002056AE" w:rsidP="002056AE">
      <w:pPr>
        <w:pStyle w:val="Default"/>
        <w:spacing w:line="276" w:lineRule="auto"/>
        <w:jc w:val="both"/>
        <w:rPr>
          <w:rFonts w:asciiTheme="minorHAnsi" w:hAnsiTheme="minorHAnsi"/>
          <w:sz w:val="22"/>
          <w:szCs w:val="22"/>
        </w:rPr>
      </w:pPr>
      <w:r w:rsidRPr="00294118">
        <w:rPr>
          <w:rFonts w:asciiTheme="minorHAnsi" w:hAnsiTheme="minorHAnsi"/>
          <w:b/>
          <w:sz w:val="22"/>
          <w:szCs w:val="22"/>
        </w:rPr>
        <w:t>S2 Tekstien tulkitseminen</w:t>
      </w:r>
      <w:r w:rsidRPr="00294118">
        <w:rPr>
          <w:rFonts w:asciiTheme="minorHAnsi" w:hAnsiTheme="minorHAnsi"/>
          <w:sz w:val="22"/>
          <w:szCs w:val="22"/>
        </w:rPr>
        <w:t xml:space="preserve">: </w:t>
      </w:r>
      <w:r w:rsidRPr="0076104E">
        <w:rPr>
          <w:rFonts w:asciiTheme="minorHAnsi" w:hAnsiTheme="minorHAnsi"/>
          <w:sz w:val="22"/>
          <w:szCs w:val="22"/>
        </w:rPr>
        <w:t xml:space="preserve">Harjoitellaan </w:t>
      </w:r>
      <w:r w:rsidRPr="0076104E">
        <w:rPr>
          <w:sz w:val="22"/>
          <w:szCs w:val="22"/>
        </w:rPr>
        <w:t>kaunokirjallisuuden ja erilaisten tieto- ja mediatekstien</w:t>
      </w:r>
      <w:r w:rsidRPr="0076104E">
        <w:rPr>
          <w:rFonts w:asciiTheme="minorHAnsi" w:hAnsiTheme="minorHAnsi"/>
          <w:sz w:val="22"/>
          <w:szCs w:val="22"/>
        </w:rPr>
        <w:t xml:space="preserve"> sujuvaa lukemista sekä käyttämään tilanteeseen ja tavoitteeseen sopivia lukustrategioita. Edistetään tekstilajien piirteiden sekä kirjallisuuden peruskäsitteiden tuntemusta. </w:t>
      </w:r>
      <w:r w:rsidRPr="0076104E">
        <w:rPr>
          <w:sz w:val="22"/>
          <w:szCs w:val="22"/>
        </w:rPr>
        <w:t xml:space="preserve">Opitaan tunnistamaan kertovien, kuvaavien, ohjaavien ja yksinkertaisten kantaa ottavien tekstien kielellisiä ja tekstuaalisia piirteitä. </w:t>
      </w:r>
      <w:r w:rsidRPr="0076104E">
        <w:rPr>
          <w:rFonts w:asciiTheme="minorHAnsi" w:hAnsi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76104E">
        <w:rPr>
          <w:rFonts w:asciiTheme="minorHAnsi" w:hAnsiTheme="minorHAnsi"/>
          <w:color w:val="auto"/>
          <w:sz w:val="22"/>
          <w:szCs w:val="22"/>
        </w:rPr>
        <w:t xml:space="preserve">pääsanan ja määritteen suhde, </w:t>
      </w:r>
      <w:r w:rsidRPr="0076104E">
        <w:rPr>
          <w:rFonts w:asciiTheme="minorHAnsi" w:hAnsiTheme="minorHAnsi"/>
          <w:sz w:val="22"/>
          <w:szCs w:val="22"/>
        </w:rPr>
        <w:t xml:space="preserve">lauseenvastike) tekstin ymmärtämisen tukena. </w:t>
      </w:r>
      <w:r w:rsidRPr="0076104E">
        <w:rPr>
          <w:rFonts w:cs="Arial"/>
          <w:sz w:val="22"/>
          <w:szCs w:val="22"/>
          <w:lang w:eastAsia="fi-FI"/>
        </w:rPr>
        <w:t>Luokitellaan sanoja</w:t>
      </w:r>
      <w:r w:rsidRPr="0076104E">
        <w:rPr>
          <w:rFonts w:cs="Arial"/>
          <w:color w:val="FF0000"/>
          <w:sz w:val="22"/>
          <w:szCs w:val="22"/>
          <w:lang w:eastAsia="fi-FI"/>
        </w:rPr>
        <w:t xml:space="preserve"> </w:t>
      </w:r>
      <w:r w:rsidRPr="0076104E">
        <w:rPr>
          <w:rFonts w:cs="Arial"/>
          <w:sz w:val="22"/>
          <w:szCs w:val="22"/>
          <w:lang w:eastAsia="fi-FI"/>
        </w:rPr>
        <w:t xml:space="preserve">merkityksen ja muodon perusteella (sanaluokat). Pohditaan, millaisia merkityksiä eri sijamuodot sisältävät ja opitaan verbien taipuminen persoona- ja aikamuodoissa. </w:t>
      </w:r>
      <w:r w:rsidRPr="0076104E">
        <w:rPr>
          <w:sz w:val="22"/>
          <w:szCs w:val="22"/>
        </w:rPr>
        <w:t>Harjoitellaan selittämään, vertailemaan ja pohtimaan sanojen, niiden synonyymien, kielikuvien, sanontojen ja käsitteiden merkityksiä ja niiden hierarkioita.</w:t>
      </w:r>
      <w:r w:rsidRPr="00294118">
        <w:rPr>
          <w:sz w:val="22"/>
          <w:szCs w:val="22"/>
        </w:rPr>
        <w:t xml:space="preserve"> </w:t>
      </w:r>
      <w:r w:rsidRPr="00294118">
        <w:rPr>
          <w:rFonts w:asciiTheme="minorHAnsi" w:hAnsiTheme="minorHAnsi"/>
          <w:sz w:val="22"/>
          <w:szCs w:val="22"/>
        </w:rPr>
        <w:t>Harjaannutetaan havaitsemaan, miten persoonaa ja aikaa ilmaistaan tekstissä. Laajennetaan sana- ja käsitevarantoa.</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pStyle w:val="Default"/>
        <w:spacing w:line="276" w:lineRule="auto"/>
        <w:jc w:val="both"/>
        <w:rPr>
          <w:rFonts w:asciiTheme="minorHAnsi" w:hAnsiTheme="minorHAnsi"/>
          <w:color w:val="FF0000"/>
          <w:sz w:val="22"/>
          <w:szCs w:val="22"/>
        </w:rPr>
      </w:pPr>
      <w:r w:rsidRPr="00E14866">
        <w:rPr>
          <w:rFonts w:asciiTheme="minorHAnsi" w:hAnsiTheme="minorHAnsi"/>
          <w:b/>
          <w:sz w:val="22"/>
          <w:szCs w:val="22"/>
        </w:rPr>
        <w:t>S3 Tekstien tuottaminen</w:t>
      </w:r>
      <w:r w:rsidRPr="00E14866">
        <w:rPr>
          <w:rFonts w:asciiTheme="minorHAnsi" w:hAnsiTheme="minorHAnsi"/>
          <w:sz w:val="22"/>
          <w:szCs w:val="22"/>
        </w:rPr>
        <w:t xml:space="preserve">: Harjoitellaan sujuvaa kirjoittamista, tekstien tuottamisen ja käsittelyn perustoimintoja ja yleiskielen normeja itsenäisesti ja ryhmässä. Tuotetaan ikäkaudelle sopivia kertovia, </w:t>
      </w:r>
      <w:r w:rsidRPr="00910DC2">
        <w:rPr>
          <w:rFonts w:asciiTheme="minorHAnsi" w:hAnsiTheme="minorHAnsi"/>
          <w:sz w:val="22"/>
          <w:szCs w:val="22"/>
        </w:rPr>
        <w:t>kuvaavia, ohjaavia ja yksinkertaisia kantaa ottavia tekstilajeja</w:t>
      </w:r>
      <w:r w:rsidRPr="00E14866">
        <w:rPr>
          <w:rFonts w:asciiTheme="minorHAnsi" w:hAnsiTheme="minorHAnsi"/>
          <w:sz w:val="22"/>
          <w:szCs w:val="22"/>
        </w:rPr>
        <w:t xml:space="preserve"> </w:t>
      </w:r>
      <w:r w:rsidRPr="00E14866">
        <w:rPr>
          <w:rFonts w:asciiTheme="minorHAnsi" w:hAnsiTheme="minorHAnsi"/>
          <w:color w:val="auto"/>
          <w:sz w:val="22"/>
          <w:szCs w:val="22"/>
        </w:rPr>
        <w:t xml:space="preserve">ja niissä käytettävää sanastoa ja fraseologiaa sekä kieliopillisia rakenteita. </w:t>
      </w:r>
      <w:r w:rsidRPr="00E14866">
        <w:rPr>
          <w:rFonts w:asciiTheme="minorHAnsi" w:hAnsiTheme="minorHAnsi"/>
          <w:sz w:val="22"/>
          <w:szCs w:val="22"/>
        </w:rPr>
        <w:t>Tutustutaan kirjoittamisprosessin vaiheisiin ja muokataan tekstejä</w:t>
      </w:r>
      <w:r w:rsidRPr="00E14866">
        <w:rPr>
          <w:rFonts w:asciiTheme="minorHAnsi" w:hAnsiTheme="minorHAnsi"/>
          <w:strike/>
          <w:sz w:val="22"/>
          <w:szCs w:val="22"/>
        </w:rPr>
        <w:t xml:space="preserve"> </w:t>
      </w:r>
      <w:r w:rsidRPr="00E14866">
        <w:rPr>
          <w:rFonts w:asciiTheme="minorHAnsi" w:hAnsiTheme="minorHAnsi"/>
          <w:sz w:val="22"/>
          <w:szCs w:val="22"/>
        </w:rPr>
        <w:t xml:space="preserve">palautteen perusteella. </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pStyle w:val="Default"/>
        <w:spacing w:line="276" w:lineRule="auto"/>
        <w:jc w:val="both"/>
        <w:rPr>
          <w:rFonts w:asciiTheme="minorHAnsi" w:hAnsiTheme="minorHAnsi" w:cs="Arial"/>
          <w:sz w:val="22"/>
          <w:szCs w:val="22"/>
        </w:rPr>
      </w:pPr>
      <w:r w:rsidRPr="00E14866">
        <w:rPr>
          <w:rFonts w:asciiTheme="minorHAnsi" w:hAnsiTheme="minorHAnsi"/>
          <w:b/>
          <w:sz w:val="22"/>
          <w:szCs w:val="22"/>
        </w:rPr>
        <w:t>S4 Kielen, kirjallisuuden ja kulttuurin ymmärtäminen</w:t>
      </w:r>
      <w:r w:rsidRPr="00E14866">
        <w:rPr>
          <w:rFonts w:asciiTheme="minorHAnsi" w:hAnsiTheme="minorHAnsi"/>
          <w:sz w:val="22"/>
          <w:szCs w:val="22"/>
        </w:rPr>
        <w:t xml:space="preserve">: </w:t>
      </w:r>
      <w:r w:rsidRPr="00E14866">
        <w:rPr>
          <w:rFonts w:asciiTheme="minorHAnsi" w:hAnsiTheme="minorHAnsi" w:cs="Arial"/>
          <w:sz w:val="22"/>
          <w:szCs w:val="22"/>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E14866">
        <w:rPr>
          <w:rFonts w:asciiTheme="minorHAnsi" w:hAnsiTheme="minorHAnsi" w:cs="Arial"/>
          <w:color w:val="auto"/>
          <w:sz w:val="22"/>
          <w:szCs w:val="22"/>
        </w:rPr>
        <w:t xml:space="preserve"> (sanaluokat ja lausetyypit, nominien ja verbien taivutus, sanojen yhdistäminen ja johtaminen) </w:t>
      </w:r>
      <w:r w:rsidRPr="00E14866">
        <w:rPr>
          <w:rFonts w:asciiTheme="minorHAnsi" w:hAnsiTheme="minorHAnsi" w:cs="Arial"/>
          <w:sz w:val="22"/>
          <w:szCs w:val="22"/>
        </w:rPr>
        <w:t>ja tapoja luoda merkityksiä. Tutustutaan lapsille ja nuorille suunnattuun kauno- ja tietokirjallisuuteen, elokuviin ja mediateksteihin sekä kirjastoon niitä tarjoavana resurssina. Perehdytään lasten ja nuorten maailmaan liit</w:t>
      </w:r>
      <w:r>
        <w:rPr>
          <w:rFonts w:asciiTheme="minorHAnsi" w:hAnsiTheme="minorHAnsi" w:cs="Arial"/>
          <w:sz w:val="22"/>
          <w:szCs w:val="22"/>
        </w:rPr>
        <w:t xml:space="preserve">tyviin </w:t>
      </w:r>
      <w:r w:rsidRPr="00910DC2">
        <w:rPr>
          <w:rFonts w:asciiTheme="minorHAnsi" w:hAnsiTheme="minorHAnsi" w:cs="Arial"/>
          <w:sz w:val="22"/>
          <w:szCs w:val="22"/>
        </w:rPr>
        <w:t>kansanperinteen lajeihin ja nykyperinteeseen.</w:t>
      </w:r>
    </w:p>
    <w:p w:rsidR="002056AE" w:rsidRPr="00E14866" w:rsidRDefault="002056AE" w:rsidP="002056AE">
      <w:pPr>
        <w:pStyle w:val="Default"/>
        <w:spacing w:line="276" w:lineRule="auto"/>
        <w:jc w:val="both"/>
        <w:rPr>
          <w:rFonts w:asciiTheme="minorHAnsi" w:hAnsiTheme="minorHAnsi"/>
          <w:b/>
          <w:sz w:val="22"/>
          <w:szCs w:val="22"/>
        </w:rPr>
      </w:pPr>
    </w:p>
    <w:p w:rsidR="002056AE" w:rsidRPr="00E14866" w:rsidRDefault="002056AE" w:rsidP="002056AE">
      <w:pPr>
        <w:pStyle w:val="Default"/>
        <w:spacing w:line="276" w:lineRule="auto"/>
        <w:jc w:val="both"/>
        <w:rPr>
          <w:sz w:val="22"/>
          <w:szCs w:val="22"/>
        </w:rPr>
      </w:pPr>
      <w:r w:rsidRPr="00E14866">
        <w:rPr>
          <w:rFonts w:asciiTheme="minorHAnsi" w:hAnsiTheme="minorHAnsi"/>
          <w:b/>
          <w:sz w:val="22"/>
          <w:szCs w:val="22"/>
        </w:rPr>
        <w:t>S5 Kielen käyttö kaiken oppimisen tukena</w:t>
      </w:r>
      <w:r w:rsidRPr="00E14866">
        <w:rPr>
          <w:rFonts w:asciiTheme="minorHAnsi" w:hAnsi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E14866">
        <w:rPr>
          <w:sz w:val="22"/>
          <w:szCs w:val="22"/>
        </w:rPr>
        <w:t>toimimaan eettisesti tekijänoikeuksia ja yksityisyyttä kunnioittaen. Vahvistetaan oppilaan taitoa käyttää omaa äidinkieltään ja muita osaamiaan kieliä kaiken oppimisen tukena.</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jc w:val="both"/>
        <w:rPr>
          <w:b/>
        </w:rPr>
      </w:pPr>
      <w:r w:rsidRPr="00CF771C">
        <w:rPr>
          <w:b/>
        </w:rPr>
        <w:t>Suomi toisena kielenä ja kirjallisuus oppimäärän</w:t>
      </w:r>
      <w:r w:rsidRPr="00E14866">
        <w:rPr>
          <w:b/>
        </w:rPr>
        <w:t xml:space="preserve"> arviointikriteerit 6. vuosiluokan päätteeksi arviota ”hyvä”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2056AE" w:rsidRPr="00E14866" w:rsidTr="006D06FD">
        <w:tc>
          <w:tcPr>
            <w:tcW w:w="2488" w:type="dxa"/>
          </w:tcPr>
          <w:p w:rsidR="002056AE" w:rsidRPr="00E14866" w:rsidRDefault="002056AE" w:rsidP="006D06FD">
            <w:pPr>
              <w:pStyle w:val="Default"/>
              <w:rPr>
                <w:rFonts w:asciiTheme="minorHAnsi" w:hAnsiTheme="minorHAnsi"/>
                <w:sz w:val="22"/>
                <w:szCs w:val="22"/>
              </w:rPr>
            </w:pPr>
            <w:r w:rsidRPr="00E14866">
              <w:rPr>
                <w:rFonts w:asciiTheme="minorHAnsi" w:hAnsiTheme="minorHAnsi"/>
                <w:sz w:val="22"/>
                <w:szCs w:val="22"/>
              </w:rPr>
              <w:t>Opetuksen tavoite</w:t>
            </w:r>
          </w:p>
        </w:tc>
        <w:tc>
          <w:tcPr>
            <w:tcW w:w="935" w:type="dxa"/>
          </w:tcPr>
          <w:p w:rsidR="002056AE" w:rsidRPr="00E14866" w:rsidRDefault="002056AE" w:rsidP="006D06FD">
            <w:pPr>
              <w:spacing w:after="0" w:line="240" w:lineRule="auto"/>
            </w:pPr>
            <w:r w:rsidRPr="00E14866">
              <w:t>Sisältö-alueet</w:t>
            </w:r>
          </w:p>
        </w:tc>
        <w:tc>
          <w:tcPr>
            <w:tcW w:w="2393" w:type="dxa"/>
          </w:tcPr>
          <w:p w:rsidR="002056AE" w:rsidRPr="00E14866" w:rsidRDefault="002056AE" w:rsidP="006D06FD">
            <w:pPr>
              <w:spacing w:after="0" w:line="240" w:lineRule="auto"/>
            </w:pPr>
            <w:r w:rsidRPr="00E14866">
              <w:t>Arvioinnin kohteet oppiaineessa</w:t>
            </w:r>
          </w:p>
        </w:tc>
        <w:tc>
          <w:tcPr>
            <w:tcW w:w="3931" w:type="dxa"/>
          </w:tcPr>
          <w:p w:rsidR="002056AE" w:rsidRPr="00E14866" w:rsidRDefault="002056AE" w:rsidP="006D06FD">
            <w:pPr>
              <w:spacing w:after="0" w:line="240" w:lineRule="auto"/>
            </w:pPr>
            <w:r w:rsidRPr="00E14866">
              <w:t>Hyvä/arvosanan kahdeksan osaaminen</w:t>
            </w: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Vuorovaikutustilanteissa toimiminen</w:t>
            </w:r>
          </w:p>
        </w:tc>
        <w:tc>
          <w:tcPr>
            <w:tcW w:w="935" w:type="dxa"/>
          </w:tcPr>
          <w:p w:rsidR="002056AE" w:rsidRPr="00E14866" w:rsidRDefault="002056AE" w:rsidP="006D06FD">
            <w:pPr>
              <w:spacing w:after="0" w:line="240" w:lineRule="auto"/>
            </w:pPr>
          </w:p>
        </w:tc>
        <w:tc>
          <w:tcPr>
            <w:tcW w:w="2393" w:type="dxa"/>
          </w:tcPr>
          <w:p w:rsidR="002056AE" w:rsidRPr="00E14866" w:rsidRDefault="002056AE" w:rsidP="006D06FD">
            <w:pPr>
              <w:spacing w:after="0" w:line="240" w:lineRule="auto"/>
            </w:pPr>
          </w:p>
        </w:tc>
        <w:tc>
          <w:tcPr>
            <w:tcW w:w="3931" w:type="dxa"/>
          </w:tcPr>
          <w:p w:rsidR="002056AE" w:rsidRPr="00E14866" w:rsidRDefault="002056AE" w:rsidP="006D06FD">
            <w:pPr>
              <w:spacing w:after="0" w:line="240" w:lineRule="auto"/>
            </w:pPr>
          </w:p>
        </w:tc>
      </w:tr>
      <w:tr w:rsidR="002056AE" w:rsidRPr="00E14866" w:rsidTr="006D06FD">
        <w:tc>
          <w:tcPr>
            <w:tcW w:w="2488" w:type="dxa"/>
          </w:tcPr>
          <w:p w:rsidR="002056AE" w:rsidRPr="0005222F" w:rsidRDefault="002056AE" w:rsidP="006D06FD">
            <w:pPr>
              <w:pStyle w:val="Default"/>
              <w:rPr>
                <w:rFonts w:asciiTheme="minorHAnsi" w:hAnsiTheme="minorHAnsi"/>
                <w:sz w:val="22"/>
                <w:szCs w:val="22"/>
              </w:rPr>
            </w:pPr>
            <w:r w:rsidRPr="0005222F">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935" w:type="dxa"/>
          </w:tcPr>
          <w:p w:rsidR="002056AE" w:rsidRPr="0005222F" w:rsidRDefault="002056AE" w:rsidP="006D06FD">
            <w:pPr>
              <w:spacing w:after="0" w:line="240" w:lineRule="auto"/>
            </w:pPr>
            <w:r w:rsidRPr="0005222F">
              <w:t>S1</w:t>
            </w:r>
          </w:p>
        </w:tc>
        <w:tc>
          <w:tcPr>
            <w:tcW w:w="2393" w:type="dxa"/>
          </w:tcPr>
          <w:p w:rsidR="002056AE" w:rsidRPr="00BF3DBB" w:rsidRDefault="002056AE" w:rsidP="006D06FD">
            <w:pPr>
              <w:spacing w:after="0" w:line="240" w:lineRule="auto"/>
            </w:pPr>
            <w:r w:rsidRPr="00BF3DBB">
              <w:t xml:space="preserve">Vuorovaikutustaidot ja ilmaisuvaranto </w:t>
            </w:r>
          </w:p>
        </w:tc>
        <w:tc>
          <w:tcPr>
            <w:tcW w:w="3931" w:type="dxa"/>
          </w:tcPr>
          <w:p w:rsidR="002056AE" w:rsidRPr="0005222F" w:rsidRDefault="002056AE" w:rsidP="006D06FD">
            <w:pPr>
              <w:spacing w:after="0" w:line="240" w:lineRule="auto"/>
              <w:rPr>
                <w:strike/>
              </w:rPr>
            </w:pPr>
            <w:r w:rsidRPr="0005222F">
              <w:t>Oppilas osallistuu erilaisiin vuorovaikutustilanteisiin käyttäen ilmaisuvarantoaan sekä keskustelee ja työskentelee erilaisten aihepiirien ja tekstien pohjalta.</w:t>
            </w:r>
          </w:p>
          <w:p w:rsidR="002056AE" w:rsidRPr="0005222F" w:rsidRDefault="002056AE" w:rsidP="006D06FD">
            <w:pPr>
              <w:pStyle w:val="Luettelokappale"/>
              <w:spacing w:after="0" w:line="240" w:lineRule="auto"/>
              <w:ind w:left="0"/>
            </w:pPr>
          </w:p>
          <w:p w:rsidR="002056AE" w:rsidRPr="0005222F" w:rsidRDefault="002056AE" w:rsidP="006D06FD">
            <w:pPr>
              <w:pStyle w:val="Luettelokappale"/>
              <w:spacing w:after="0" w:line="240" w:lineRule="auto"/>
              <w:ind w:left="0"/>
            </w:pPr>
          </w:p>
        </w:tc>
      </w:tr>
      <w:tr w:rsidR="002056AE" w:rsidRPr="00E14866" w:rsidTr="006D06FD">
        <w:tc>
          <w:tcPr>
            <w:tcW w:w="2488" w:type="dxa"/>
          </w:tcPr>
          <w:p w:rsidR="002056AE" w:rsidRPr="0005222F" w:rsidRDefault="002056AE" w:rsidP="006D06FD">
            <w:pPr>
              <w:pStyle w:val="Default"/>
              <w:rPr>
                <w:rFonts w:asciiTheme="minorHAnsi" w:hAnsiTheme="minorHAnsi"/>
                <w:sz w:val="22"/>
                <w:szCs w:val="22"/>
              </w:rPr>
            </w:pPr>
            <w:r w:rsidRPr="0005222F">
              <w:rPr>
                <w:rFonts w:asciiTheme="minorHAnsi" w:hAnsiTheme="minorHAnsi"/>
                <w:sz w:val="22"/>
                <w:szCs w:val="22"/>
              </w:rPr>
              <w:t>T2 innostaa oppilasta vahvistamaan kasvokkaisen vuorovaikutuksen, opetuspuheen ja kuultujen tekstien kuuntelu- ja ymmärtämistaitojaan</w:t>
            </w:r>
          </w:p>
        </w:tc>
        <w:tc>
          <w:tcPr>
            <w:tcW w:w="935" w:type="dxa"/>
          </w:tcPr>
          <w:p w:rsidR="002056AE" w:rsidRPr="0005222F" w:rsidRDefault="002056AE" w:rsidP="006D06FD">
            <w:pPr>
              <w:spacing w:after="0" w:line="240" w:lineRule="auto"/>
            </w:pPr>
            <w:r w:rsidRPr="0005222F">
              <w:t>S1</w:t>
            </w:r>
          </w:p>
        </w:tc>
        <w:tc>
          <w:tcPr>
            <w:tcW w:w="2393" w:type="dxa"/>
          </w:tcPr>
          <w:p w:rsidR="002056AE" w:rsidRPr="00BF3DBB" w:rsidRDefault="002056AE" w:rsidP="006D06FD">
            <w:pPr>
              <w:spacing w:line="240" w:lineRule="auto"/>
            </w:pPr>
            <w:r w:rsidRPr="00BF3DBB">
              <w:t>Tekstien ymmärtäminen ja vuorovaikutuksessa toimiminen</w:t>
            </w:r>
          </w:p>
        </w:tc>
        <w:tc>
          <w:tcPr>
            <w:tcW w:w="3931" w:type="dxa"/>
          </w:tcPr>
          <w:p w:rsidR="002056AE" w:rsidRPr="0005222F" w:rsidRDefault="002056AE" w:rsidP="006D06FD">
            <w:pPr>
              <w:spacing w:after="0" w:line="240" w:lineRule="auto"/>
            </w:pPr>
            <w:r w:rsidRPr="0005222F">
              <w:t>Oppilas ymmärtää opetuspuhetta ja muuta kuulemaansa, kun tilanne tai aihe on ennestään tuttu tai ymmärtämistä tuetaan.</w:t>
            </w:r>
          </w:p>
          <w:p w:rsidR="002056AE" w:rsidRPr="0005222F" w:rsidRDefault="002056AE" w:rsidP="006D06FD">
            <w:pPr>
              <w:spacing w:after="0" w:line="240" w:lineRule="auto"/>
            </w:pPr>
            <w:r w:rsidRPr="0005222F">
              <w:t>Oppilas osaa toimia kasvokkaisissa vuorovaikutustilanteissa.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935" w:type="dxa"/>
          </w:tcPr>
          <w:p w:rsidR="002056AE" w:rsidRPr="00BF3DBB" w:rsidRDefault="002056AE" w:rsidP="006D06FD">
            <w:pPr>
              <w:spacing w:after="0" w:line="240" w:lineRule="auto"/>
            </w:pPr>
            <w:r w:rsidRPr="00BF3DBB">
              <w:t>S1</w:t>
            </w:r>
          </w:p>
        </w:tc>
        <w:tc>
          <w:tcPr>
            <w:tcW w:w="2393" w:type="dxa"/>
          </w:tcPr>
          <w:p w:rsidR="002056AE" w:rsidRPr="00BF3DBB" w:rsidRDefault="002056AE" w:rsidP="006D06FD">
            <w:pPr>
              <w:spacing w:after="0" w:line="240" w:lineRule="auto"/>
              <w:rPr>
                <w:color w:val="FF0000"/>
                <w:shd w:val="clear" w:color="auto" w:fill="DBE5F1"/>
              </w:rPr>
            </w:pPr>
            <w:r w:rsidRPr="00BF3DBB">
              <w:t>Ilmaisu vuorovaikutustilanteissa</w:t>
            </w:r>
          </w:p>
        </w:tc>
        <w:tc>
          <w:tcPr>
            <w:tcW w:w="3931" w:type="dxa"/>
          </w:tcPr>
          <w:p w:rsidR="002056AE" w:rsidRPr="00BF3DBB" w:rsidRDefault="002056AE" w:rsidP="006D06FD">
            <w:pPr>
              <w:spacing w:after="0" w:line="240" w:lineRule="auto"/>
            </w:pPr>
            <w:r w:rsidRPr="00BF3DBB">
              <w:t xml:space="preserve">Oppilas ilmaisee itseään erilaisia ilmaisun keinoja käyttäen ja osaa ottaa huomioon puhekumppaninsa. </w:t>
            </w:r>
          </w:p>
          <w:p w:rsidR="002056AE" w:rsidRPr="00BF3DBB" w:rsidRDefault="002056AE" w:rsidP="006D06FD">
            <w:pPr>
              <w:spacing w:after="0" w:line="240" w:lineRule="auto"/>
            </w:pPr>
          </w:p>
          <w:p w:rsidR="002056AE" w:rsidRPr="00BF3DBB" w:rsidRDefault="002056AE" w:rsidP="006D06FD">
            <w:pPr>
              <w:spacing w:after="0" w:line="240" w:lineRule="auto"/>
            </w:pP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Tekstien tulkitseminen</w:t>
            </w:r>
          </w:p>
        </w:tc>
        <w:tc>
          <w:tcPr>
            <w:tcW w:w="935" w:type="dxa"/>
          </w:tcPr>
          <w:p w:rsidR="002056AE" w:rsidRPr="00E14866" w:rsidRDefault="002056AE" w:rsidP="006D06FD">
            <w:pPr>
              <w:spacing w:after="0" w:line="240" w:lineRule="auto"/>
            </w:pPr>
          </w:p>
        </w:tc>
        <w:tc>
          <w:tcPr>
            <w:tcW w:w="2393" w:type="dxa"/>
          </w:tcPr>
          <w:p w:rsidR="002056AE" w:rsidRDefault="002056AE" w:rsidP="006D06FD">
            <w:pPr>
              <w:spacing w:after="0" w:line="240" w:lineRule="auto"/>
            </w:pPr>
          </w:p>
        </w:tc>
        <w:tc>
          <w:tcPr>
            <w:tcW w:w="3931" w:type="dxa"/>
          </w:tcPr>
          <w:p w:rsidR="002056AE" w:rsidRPr="00E14866" w:rsidRDefault="002056AE" w:rsidP="006D06FD">
            <w:pPr>
              <w:spacing w:after="0" w:line="240" w:lineRule="auto"/>
            </w:pPr>
          </w:p>
        </w:tc>
      </w:tr>
      <w:tr w:rsidR="002056AE" w:rsidRPr="00E14866" w:rsidTr="006D06FD">
        <w:tc>
          <w:tcPr>
            <w:tcW w:w="2488" w:type="dxa"/>
          </w:tcPr>
          <w:p w:rsidR="002056AE" w:rsidRPr="0093615C" w:rsidRDefault="002056AE" w:rsidP="006D06FD">
            <w:pPr>
              <w:pStyle w:val="Default"/>
              <w:rPr>
                <w:rFonts w:asciiTheme="minorHAnsi" w:hAnsiTheme="minorHAnsi"/>
                <w:sz w:val="22"/>
                <w:szCs w:val="22"/>
              </w:rPr>
            </w:pPr>
            <w:r w:rsidRPr="0093615C">
              <w:rPr>
                <w:rFonts w:asciiTheme="minorHAnsi" w:hAnsiTheme="minorHAnsi"/>
                <w:sz w:val="22"/>
                <w:szCs w:val="22"/>
              </w:rPr>
              <w:t>T4 ohjata oppilasta sujuvoittamaan lukutaitoaan ja käyttämään tietoaan tekstilajeista tekstien erittelemisessä ja tiedon luotettavuuden arvioinnissa itsenäisesti ja ryhmässä</w:t>
            </w:r>
            <w:r w:rsidRPr="0093615C">
              <w:rPr>
                <w:rFonts w:asciiTheme="minorHAnsi" w:hAnsiTheme="minorHAnsi"/>
                <w:strike/>
                <w:sz w:val="22"/>
                <w:szCs w:val="22"/>
              </w:rPr>
              <w:t xml:space="preserve"> </w:t>
            </w:r>
          </w:p>
        </w:tc>
        <w:tc>
          <w:tcPr>
            <w:tcW w:w="935" w:type="dxa"/>
          </w:tcPr>
          <w:p w:rsidR="002056AE" w:rsidRPr="0093615C" w:rsidRDefault="002056AE" w:rsidP="006D06FD">
            <w:pPr>
              <w:spacing w:after="0" w:line="240" w:lineRule="auto"/>
            </w:pPr>
            <w:r w:rsidRPr="0093615C">
              <w:t>S2</w:t>
            </w:r>
          </w:p>
        </w:tc>
        <w:tc>
          <w:tcPr>
            <w:tcW w:w="2393" w:type="dxa"/>
          </w:tcPr>
          <w:p w:rsidR="002056AE" w:rsidRPr="00BF3DBB" w:rsidRDefault="002056AE" w:rsidP="006D06FD">
            <w:pPr>
              <w:spacing w:after="0" w:line="240" w:lineRule="auto"/>
            </w:pPr>
            <w:r w:rsidRPr="00BF3DBB">
              <w:t>Lukutaidon sujuvuus ja tekstilajitaidot tekstin tulkinnassa</w:t>
            </w:r>
          </w:p>
        </w:tc>
        <w:tc>
          <w:tcPr>
            <w:tcW w:w="3931" w:type="dxa"/>
          </w:tcPr>
          <w:p w:rsidR="002056AE" w:rsidRPr="00BF3DBB" w:rsidRDefault="002056AE" w:rsidP="006D06FD">
            <w:pPr>
              <w:spacing w:after="0" w:line="240" w:lineRule="auto"/>
            </w:pPr>
            <w:r w:rsidRPr="00BF3DBB">
              <w:t>Oppilas lukee sujuvasti monimuotoisia tekstejä. Oppilas tunnistaa kertomuksen, tietotekstin ja arvioivan tekstin ja harjoittelee käyttämään tietoa tekstilajipiirteistä tekstien tulkinnassa ja arvioinnissa.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935" w:type="dxa"/>
          </w:tcPr>
          <w:p w:rsidR="002056AE" w:rsidRPr="00BF3DBB" w:rsidRDefault="002056AE" w:rsidP="006D06FD">
            <w:pPr>
              <w:spacing w:after="0" w:line="240" w:lineRule="auto"/>
            </w:pPr>
            <w:r w:rsidRPr="00BF3DBB">
              <w:t>S2</w:t>
            </w:r>
          </w:p>
        </w:tc>
        <w:tc>
          <w:tcPr>
            <w:tcW w:w="2393" w:type="dxa"/>
          </w:tcPr>
          <w:p w:rsidR="002056AE" w:rsidRPr="00BF3DBB" w:rsidRDefault="002056AE" w:rsidP="006D06FD">
            <w:pPr>
              <w:spacing w:after="0" w:line="240" w:lineRule="auto"/>
            </w:pPr>
            <w:r w:rsidRPr="00BF3DBB">
              <w:t>Tekstien tulkinta</w:t>
            </w:r>
          </w:p>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r w:rsidRPr="00BF3DBB">
              <w:t xml:space="preserve">Oppilas osallistuu erilaisiin kielenkäyttötilanteisiin ja osaa tulkita puhuttuja ja kirjoitettuja tekstejä.  </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T6 </w:t>
            </w:r>
            <w:r w:rsidRPr="00BF3DBB">
              <w:rPr>
                <w:sz w:val="22"/>
                <w:szCs w:val="22"/>
              </w:rPr>
              <w:t xml:space="preserve">ohjata oppilasta päättelevään tekstien tulkintaan sekä laajentamaan sana- ja käsitevarantoaan </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S2</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Sana- ja käsitevarannon laajentuminen, päättelevä tekstien tulkinta</w:t>
            </w:r>
          </w:p>
          <w:p w:rsidR="002056AE" w:rsidRPr="00BF3DBB" w:rsidRDefault="002056AE" w:rsidP="006D06FD">
            <w:pPr>
              <w:pStyle w:val="Default"/>
              <w:rPr>
                <w:rFonts w:asciiTheme="minorHAnsi" w:hAnsiTheme="minorHAnsi"/>
                <w:sz w:val="22"/>
                <w:szCs w:val="22"/>
              </w:rPr>
            </w:pPr>
          </w:p>
          <w:p w:rsidR="002056AE" w:rsidRPr="00BF3DBB" w:rsidRDefault="002056AE" w:rsidP="006D06FD">
            <w:pPr>
              <w:pStyle w:val="Default"/>
              <w:rPr>
                <w:rFonts w:asciiTheme="minorHAnsi" w:hAnsiTheme="minorHAnsi"/>
                <w:sz w:val="22"/>
                <w:szCs w:val="22"/>
              </w:rPr>
            </w:pPr>
          </w:p>
        </w:tc>
        <w:tc>
          <w:tcPr>
            <w:tcW w:w="3931"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Oppilas hallitsee kohtuullisen sana- ja käsitevarannon sekä tunnistaa tekstistä merkityksiä, jotka vaativat päättelyä.</w:t>
            </w:r>
          </w:p>
        </w:tc>
      </w:tr>
      <w:tr w:rsidR="002056AE" w:rsidRPr="00E14866" w:rsidTr="006D06FD">
        <w:tc>
          <w:tcPr>
            <w:tcW w:w="2488" w:type="dxa"/>
          </w:tcPr>
          <w:p w:rsidR="002056AE" w:rsidRPr="00BF3DBB" w:rsidRDefault="002056AE" w:rsidP="006D06FD">
            <w:pPr>
              <w:pStyle w:val="Default"/>
              <w:rPr>
                <w:rFonts w:asciiTheme="minorHAnsi" w:hAnsiTheme="minorHAnsi"/>
                <w:b/>
                <w:sz w:val="22"/>
                <w:szCs w:val="22"/>
              </w:rPr>
            </w:pPr>
            <w:r w:rsidRPr="00BF3DBB">
              <w:rPr>
                <w:rFonts w:asciiTheme="minorHAnsi" w:hAnsiTheme="minorHAnsi"/>
                <w:b/>
                <w:sz w:val="22"/>
                <w:szCs w:val="22"/>
              </w:rPr>
              <w:t>Tekstien tuottaminen</w:t>
            </w:r>
          </w:p>
        </w:tc>
        <w:tc>
          <w:tcPr>
            <w:tcW w:w="935" w:type="dxa"/>
          </w:tcPr>
          <w:p w:rsidR="002056AE" w:rsidRPr="00BF3DBB" w:rsidRDefault="002056AE" w:rsidP="006D06FD">
            <w:pPr>
              <w:spacing w:after="0" w:line="240" w:lineRule="auto"/>
            </w:pPr>
          </w:p>
        </w:tc>
        <w:tc>
          <w:tcPr>
            <w:tcW w:w="2393" w:type="dxa"/>
          </w:tcPr>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T7 </w:t>
            </w:r>
            <w:r w:rsidRPr="00BF3DBB">
              <w:rPr>
                <w:sz w:val="22"/>
                <w:szCs w:val="22"/>
              </w:rPr>
              <w:t>innostaa oppilasta edistämään käsinkirjoittamisen ja näppäintaitojen sujuvoitumista ja tuottamaan arjessa ja koulussa tarvittavia monimuotoisia tekstejä yksin ja ryhmässä</w:t>
            </w:r>
          </w:p>
        </w:tc>
        <w:tc>
          <w:tcPr>
            <w:tcW w:w="935" w:type="dxa"/>
          </w:tcPr>
          <w:p w:rsidR="002056AE" w:rsidRPr="00BF3DBB" w:rsidRDefault="002056AE" w:rsidP="006D06FD">
            <w:pPr>
              <w:spacing w:after="0" w:line="240" w:lineRule="auto"/>
            </w:pPr>
            <w:r w:rsidRPr="00BF3DBB">
              <w:t>S3</w:t>
            </w:r>
          </w:p>
        </w:tc>
        <w:tc>
          <w:tcPr>
            <w:tcW w:w="2393" w:type="dxa"/>
          </w:tcPr>
          <w:p w:rsidR="002056AE" w:rsidRPr="00BF3DBB" w:rsidRDefault="002056AE" w:rsidP="006D06FD">
            <w:pPr>
              <w:spacing w:after="0" w:line="240" w:lineRule="auto"/>
            </w:pPr>
            <w:r w:rsidRPr="00BF3DBB">
              <w:t>Tekstilajitaidot tekstin tuottamisessa, käsinkirjoittaminen ja näppäintaidot</w:t>
            </w:r>
          </w:p>
          <w:p w:rsidR="002056AE" w:rsidRPr="00BF3DBB" w:rsidRDefault="002056AE" w:rsidP="006D06FD">
            <w:pPr>
              <w:spacing w:after="0" w:line="240" w:lineRule="auto"/>
              <w:rPr>
                <w:color w:val="FF0000"/>
              </w:rPr>
            </w:pPr>
          </w:p>
          <w:p w:rsidR="002056AE" w:rsidRPr="00BF3DBB" w:rsidRDefault="002056AE" w:rsidP="006D06FD">
            <w:pPr>
              <w:spacing w:after="0" w:line="240" w:lineRule="auto"/>
              <w:rPr>
                <w:color w:val="FF0000"/>
              </w:rPr>
            </w:pPr>
          </w:p>
        </w:tc>
        <w:tc>
          <w:tcPr>
            <w:tcW w:w="3931" w:type="dxa"/>
          </w:tcPr>
          <w:p w:rsidR="002056AE" w:rsidRPr="00BF3DBB" w:rsidRDefault="002056AE" w:rsidP="006D06FD">
            <w:pPr>
              <w:spacing w:after="0" w:line="240" w:lineRule="auto"/>
            </w:pPr>
            <w:r w:rsidRPr="00BF3DBB">
              <w:t>Oppilas osaa ohjatusti käyttää kertomiselle, kuvaamiselle ja yksinkertaiselle kantaaottavalle tekstille</w:t>
            </w:r>
          </w:p>
          <w:p w:rsidR="002056AE" w:rsidRPr="00BF3DBB" w:rsidRDefault="002056AE" w:rsidP="006D06FD">
            <w:pPr>
              <w:spacing w:after="0" w:line="240" w:lineRule="auto"/>
            </w:pPr>
            <w:r w:rsidRPr="00BF3DBB">
              <w:t>tyypillistä kieltä. Oppilas osaa kirjoittaa suomea käsin ja hän on omaksunut tarvittavia näppäintaitoja.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T8 </w:t>
            </w:r>
            <w:r w:rsidRPr="00BF3DBB">
              <w:rPr>
                <w:sz w:val="22"/>
                <w:szCs w:val="22"/>
              </w:rPr>
              <w:t>auttaa oppilasta syventämään taitoaan tuottaa tekstejä itsenäisesti ja ryhmässä sekä käyttämään monipuolisesti niissä tarvittavaa sanastoa ja kieliopillisia rakenteita</w:t>
            </w:r>
          </w:p>
        </w:tc>
        <w:tc>
          <w:tcPr>
            <w:tcW w:w="935" w:type="dxa"/>
          </w:tcPr>
          <w:p w:rsidR="002056AE" w:rsidRPr="00BF3DBB" w:rsidRDefault="002056AE" w:rsidP="006D06FD">
            <w:pPr>
              <w:spacing w:after="0" w:line="240" w:lineRule="auto"/>
            </w:pPr>
            <w:r w:rsidRPr="00BF3DBB">
              <w:t>S3</w:t>
            </w:r>
          </w:p>
        </w:tc>
        <w:tc>
          <w:tcPr>
            <w:tcW w:w="2393" w:type="dxa"/>
          </w:tcPr>
          <w:p w:rsidR="002056AE" w:rsidRPr="00BF3DBB" w:rsidRDefault="002056AE" w:rsidP="006D06FD">
            <w:pPr>
              <w:spacing w:after="0" w:line="240" w:lineRule="auto"/>
              <w:rPr>
                <w:lang w:val="en-US"/>
              </w:rPr>
            </w:pPr>
            <w:r w:rsidRPr="00BF3DBB">
              <w:t>Tekstien tuottaminen</w:t>
            </w:r>
          </w:p>
          <w:p w:rsidR="002056AE" w:rsidRPr="00BF3DBB" w:rsidRDefault="002056AE" w:rsidP="006D06FD">
            <w:pPr>
              <w:spacing w:after="0" w:line="240" w:lineRule="auto"/>
              <w:rPr>
                <w:lang w:val="en-US"/>
              </w:rPr>
            </w:pPr>
          </w:p>
          <w:p w:rsidR="002056AE" w:rsidRPr="00BF3DBB" w:rsidRDefault="002056AE" w:rsidP="006D06FD">
            <w:pPr>
              <w:spacing w:after="0" w:line="240" w:lineRule="auto"/>
              <w:rPr>
                <w:lang w:val="en-US"/>
              </w:rPr>
            </w:pPr>
          </w:p>
        </w:tc>
        <w:tc>
          <w:tcPr>
            <w:tcW w:w="3931" w:type="dxa"/>
          </w:tcPr>
          <w:p w:rsidR="002056AE" w:rsidRPr="00BF3DBB" w:rsidRDefault="002056AE" w:rsidP="006D06FD">
            <w:pPr>
              <w:spacing w:after="0" w:line="240" w:lineRule="auto"/>
            </w:pPr>
            <w:r w:rsidRPr="00BF3DBB">
              <w:t>Oppilas tuottaa kokonaisia tekstejä ja osoittaa niissä oikeinkirjoituksen tuntemusta. Oppilas osaa otsikoida tekstinsä, jakaa sen kappaleisiin ja kiinnittää huomiota sananvalintoihin.</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T9 </w:t>
            </w:r>
            <w:r w:rsidRPr="00BF3DBB">
              <w:rPr>
                <w:sz w:val="22"/>
                <w:szCs w:val="22"/>
              </w:rPr>
              <w:t>ohjata oppilasta tarkastelemaan ja arvioimaan omia tekstejään sekä kehittämään taitoa antaa ja vastaanottaa palautetta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S3</w:t>
            </w:r>
          </w:p>
        </w:tc>
        <w:tc>
          <w:tcPr>
            <w:tcW w:w="2393" w:type="dxa"/>
          </w:tcPr>
          <w:p w:rsidR="002056AE" w:rsidRPr="00BF3DBB" w:rsidRDefault="002056AE" w:rsidP="006D06FD">
            <w:pPr>
              <w:spacing w:after="0" w:line="240" w:lineRule="auto"/>
            </w:pPr>
            <w:r w:rsidRPr="00BF3DBB">
              <w:t>Tekstien arviointi sekä palautteen antaminen ja vastaanottaminen</w:t>
            </w:r>
          </w:p>
          <w:p w:rsidR="002056AE" w:rsidRPr="00BF3DBB" w:rsidRDefault="002056AE" w:rsidP="006D06FD">
            <w:pPr>
              <w:spacing w:after="0" w:line="240" w:lineRule="auto"/>
            </w:pPr>
          </w:p>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r w:rsidRPr="00BF3DBB">
              <w:t>Oppilas osaa arvioida tuottamiaan tekstejä, tunnistaa omia vahvuuksiaan ja kehittämiskohteitaan tekstin tuottajana sekä osaa antaa ja vastaanottaa palautetta.</w:t>
            </w:r>
          </w:p>
        </w:tc>
      </w:tr>
      <w:tr w:rsidR="002056AE" w:rsidRPr="00E14866" w:rsidTr="006D06FD">
        <w:tc>
          <w:tcPr>
            <w:tcW w:w="2488" w:type="dxa"/>
          </w:tcPr>
          <w:p w:rsidR="002056AE" w:rsidRPr="00BF3DBB" w:rsidRDefault="002056AE" w:rsidP="006D06FD">
            <w:pPr>
              <w:pStyle w:val="Default"/>
              <w:rPr>
                <w:rFonts w:asciiTheme="minorHAnsi" w:hAnsiTheme="minorHAnsi"/>
                <w:b/>
                <w:sz w:val="22"/>
                <w:szCs w:val="22"/>
              </w:rPr>
            </w:pPr>
            <w:r w:rsidRPr="00BF3DBB">
              <w:rPr>
                <w:rFonts w:asciiTheme="minorHAnsi" w:hAnsiTheme="minorHAnsi"/>
                <w:b/>
                <w:sz w:val="22"/>
                <w:szCs w:val="22"/>
              </w:rPr>
              <w:t>Kielen, kirjallisuuden ja kulttuurin ymmärtäminen</w:t>
            </w:r>
          </w:p>
        </w:tc>
        <w:tc>
          <w:tcPr>
            <w:tcW w:w="935" w:type="dxa"/>
          </w:tcPr>
          <w:p w:rsidR="002056AE" w:rsidRPr="00BF3DBB" w:rsidRDefault="002056AE" w:rsidP="006D06FD">
            <w:pPr>
              <w:pStyle w:val="Default"/>
              <w:rPr>
                <w:rFonts w:asciiTheme="minorHAnsi" w:hAnsiTheme="minorHAnsi"/>
                <w:sz w:val="22"/>
                <w:szCs w:val="22"/>
              </w:rPr>
            </w:pPr>
          </w:p>
        </w:tc>
        <w:tc>
          <w:tcPr>
            <w:tcW w:w="2393" w:type="dxa"/>
          </w:tcPr>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T10 </w:t>
            </w:r>
            <w:r w:rsidRPr="00BF3DBB">
              <w:rPr>
                <w:rFonts w:cs="Arial"/>
                <w:sz w:val="22"/>
                <w:szCs w:val="22"/>
              </w:rPr>
              <w:t xml:space="preserve">ohjata oppilasta vahvistamaan kielitietoisuuttaan </w:t>
            </w:r>
            <w:r w:rsidRPr="00BF3DBB">
              <w:rPr>
                <w:sz w:val="22"/>
                <w:szCs w:val="22"/>
              </w:rPr>
              <w:t xml:space="preserve">ja havainnoimaan </w:t>
            </w:r>
            <w:r w:rsidRPr="00BF3DBB">
              <w:rPr>
                <w:rFonts w:cs="Arial"/>
                <w:sz w:val="22"/>
                <w:szCs w:val="22"/>
              </w:rPr>
              <w:t xml:space="preserve">kielenkäytön tilanteista vaihtelua, </w:t>
            </w:r>
            <w:r w:rsidRPr="00BF3DBB">
              <w:rPr>
                <w:sz w:val="22"/>
                <w:szCs w:val="22"/>
              </w:rPr>
              <w:t>eri kielten piirteitä ja puhutun ja kirjoitetun suomen säännönmukaisuuksia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S4</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Kielten ja kielenkäytön piirteiden havainnointi ja vertailu</w:t>
            </w:r>
          </w:p>
          <w:p w:rsidR="002056AE" w:rsidRPr="00BF3DBB" w:rsidRDefault="002056AE" w:rsidP="006D06FD">
            <w:pPr>
              <w:pStyle w:val="Default"/>
              <w:rPr>
                <w:rFonts w:asciiTheme="minorHAnsi" w:hAnsiTheme="minorHAnsi"/>
                <w:sz w:val="22"/>
                <w:szCs w:val="22"/>
              </w:rPr>
            </w:pPr>
          </w:p>
          <w:p w:rsidR="002056AE" w:rsidRPr="00BF3DBB" w:rsidRDefault="002056AE" w:rsidP="006D06FD">
            <w:pPr>
              <w:pStyle w:val="Default"/>
              <w:rPr>
                <w:rFonts w:asciiTheme="minorHAnsi" w:hAnsiTheme="minorHAnsi"/>
                <w:sz w:val="22"/>
                <w:szCs w:val="22"/>
              </w:rPr>
            </w:pPr>
          </w:p>
        </w:tc>
        <w:tc>
          <w:tcPr>
            <w:tcW w:w="3931" w:type="dxa"/>
          </w:tcPr>
          <w:p w:rsidR="002056AE" w:rsidRPr="00BF3DBB" w:rsidRDefault="002056AE" w:rsidP="006D06FD">
            <w:pPr>
              <w:spacing w:after="0" w:line="240" w:lineRule="auto"/>
            </w:pPr>
            <w:r w:rsidRPr="00BF3DBB">
              <w:t>Oppilas tunnistaa kielen rakenteen säännönmukaisuuksia ja kykenee kuvaamaan tavallisimpia peruskäsitteitä käyttäen, miten kielenkäyttö vaihtelee eri tilanteissa. Oppilas osaa antaa esimerkkejä ympäristönsä kielistä ja murteista.</w:t>
            </w:r>
          </w:p>
          <w:p w:rsidR="002056AE" w:rsidRPr="00BF3DBB" w:rsidRDefault="002056AE" w:rsidP="006D06FD">
            <w:pPr>
              <w:pStyle w:val="Default"/>
              <w:rPr>
                <w:rFonts w:asciiTheme="minorHAnsi" w:hAnsiTheme="minorHAnsi"/>
                <w:sz w:val="22"/>
                <w:szCs w:val="22"/>
              </w:rPr>
            </w:pPr>
          </w:p>
        </w:tc>
      </w:tr>
      <w:tr w:rsidR="002056AE" w:rsidRPr="00E14866" w:rsidTr="006D06FD">
        <w:tc>
          <w:tcPr>
            <w:tcW w:w="2488"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 xml:space="preserve">T11 </w:t>
            </w:r>
            <w:r w:rsidRPr="00BF3DBB">
              <w:rPr>
                <w:sz w:val="22"/>
                <w:szCs w:val="22"/>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S4</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Kirjallisuuden ja kulttuurin tuntemus</w:t>
            </w:r>
          </w:p>
          <w:p w:rsidR="002056AE" w:rsidRPr="00BF3DBB" w:rsidRDefault="002056AE" w:rsidP="006D06FD">
            <w:pPr>
              <w:pStyle w:val="Default"/>
              <w:rPr>
                <w:rFonts w:asciiTheme="minorHAnsi" w:hAnsiTheme="minorHAnsi"/>
                <w:color w:val="auto"/>
                <w:sz w:val="22"/>
                <w:szCs w:val="22"/>
              </w:rPr>
            </w:pPr>
          </w:p>
        </w:tc>
        <w:tc>
          <w:tcPr>
            <w:tcW w:w="3931" w:type="dxa"/>
          </w:tcPr>
          <w:p w:rsidR="002056AE" w:rsidRPr="00BF3DBB" w:rsidRDefault="002056AE" w:rsidP="006D06FD">
            <w:pPr>
              <w:pStyle w:val="Kommentinteksti"/>
              <w:spacing w:after="0"/>
              <w:rPr>
                <w:sz w:val="22"/>
                <w:szCs w:val="22"/>
              </w:rPr>
            </w:pPr>
            <w:r w:rsidRPr="00BF3DBB">
              <w:rPr>
                <w:sz w:val="22"/>
                <w:szCs w:val="22"/>
              </w:rPr>
              <w:t>Oppilas lukee lasten- ja nuortenkirjallisuutta ja pystyy kertomaan ajatuksiaan lukemastaan ja muusta lasten- ja nuortenkulttuurista.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T12 </w:t>
            </w:r>
            <w:r w:rsidRPr="00BF3DBB">
              <w:rPr>
                <w:rFonts w:cs="Arial"/>
                <w:sz w:val="22"/>
                <w:szCs w:val="22"/>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S4</w:t>
            </w:r>
          </w:p>
        </w:tc>
        <w:tc>
          <w:tcPr>
            <w:tcW w:w="2393" w:type="dxa"/>
          </w:tcPr>
          <w:p w:rsidR="002056AE" w:rsidRPr="00BF3DBB" w:rsidRDefault="002056AE" w:rsidP="006D06FD">
            <w:pPr>
              <w:pStyle w:val="Kommentinteksti"/>
              <w:spacing w:after="0"/>
              <w:rPr>
                <w:sz w:val="22"/>
                <w:szCs w:val="22"/>
              </w:rPr>
            </w:pPr>
            <w:r w:rsidRPr="00BF3DBB">
              <w:rPr>
                <w:sz w:val="22"/>
                <w:szCs w:val="22"/>
              </w:rPr>
              <w:t xml:space="preserve">Kielellisen ja kulttuurisen monimuotoisuuden havainnointi </w:t>
            </w:r>
          </w:p>
        </w:tc>
        <w:tc>
          <w:tcPr>
            <w:tcW w:w="3931" w:type="dxa"/>
          </w:tcPr>
          <w:p w:rsidR="002056AE" w:rsidRPr="00BF3DBB" w:rsidRDefault="002056AE" w:rsidP="006D06FD">
            <w:pPr>
              <w:pStyle w:val="Kommentinteksti"/>
              <w:spacing w:after="0"/>
              <w:rPr>
                <w:sz w:val="22"/>
                <w:szCs w:val="22"/>
              </w:rPr>
            </w:pPr>
            <w:r w:rsidRPr="00BF3DBB">
              <w:rPr>
                <w:sz w:val="22"/>
                <w:szCs w:val="22"/>
              </w:rPr>
              <w:t>Oppilas osaa kuvailla omaa ja elinympäristönsä monikielisyyttä sekä kulttuurista monimuotoisuutta.</w:t>
            </w: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Kielen käyttö kaiken oppimisen tukena</w:t>
            </w:r>
          </w:p>
        </w:tc>
        <w:tc>
          <w:tcPr>
            <w:tcW w:w="935" w:type="dxa"/>
          </w:tcPr>
          <w:p w:rsidR="002056AE" w:rsidRPr="00E14866" w:rsidRDefault="002056AE" w:rsidP="006D06FD">
            <w:pPr>
              <w:pStyle w:val="Default"/>
              <w:rPr>
                <w:rFonts w:asciiTheme="minorHAnsi" w:hAnsiTheme="minorHAnsi"/>
                <w:sz w:val="22"/>
                <w:szCs w:val="22"/>
              </w:rPr>
            </w:pPr>
          </w:p>
        </w:tc>
        <w:tc>
          <w:tcPr>
            <w:tcW w:w="2393" w:type="dxa"/>
          </w:tcPr>
          <w:p w:rsidR="002056AE" w:rsidRPr="00E14866" w:rsidRDefault="002056AE" w:rsidP="006D06FD">
            <w:pPr>
              <w:pStyle w:val="Kommentinteksti"/>
              <w:spacing w:after="0"/>
              <w:rPr>
                <w:sz w:val="22"/>
                <w:szCs w:val="22"/>
              </w:rPr>
            </w:pPr>
          </w:p>
        </w:tc>
        <w:tc>
          <w:tcPr>
            <w:tcW w:w="3931" w:type="dxa"/>
          </w:tcPr>
          <w:p w:rsidR="002056AE" w:rsidRPr="00E14866" w:rsidRDefault="002056AE" w:rsidP="006D06FD">
            <w:pPr>
              <w:pStyle w:val="Kommentinteksti"/>
              <w:spacing w:after="0"/>
              <w:rPr>
                <w:sz w:val="22"/>
                <w:szCs w:val="22"/>
              </w:rPr>
            </w:pPr>
          </w:p>
        </w:tc>
      </w:tr>
      <w:tr w:rsidR="002056AE" w:rsidRPr="00E14866" w:rsidTr="006D06FD">
        <w:tc>
          <w:tcPr>
            <w:tcW w:w="2488"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 xml:space="preserve">T13 </w:t>
            </w:r>
            <w:r w:rsidRPr="00F23E44">
              <w:rPr>
                <w:sz w:val="22"/>
                <w:szCs w:val="22"/>
              </w:rPr>
              <w:t>innostaa oppilasta vahvistamaan myönteistä käsitystä itsestään kielenkäyttäjänä ja kielenoppijana sekä asettamaan oppimistavoitteita</w:t>
            </w:r>
          </w:p>
        </w:tc>
        <w:tc>
          <w:tcPr>
            <w:tcW w:w="935"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S5</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Oppimistavoitteiden asettaminen</w:t>
            </w:r>
          </w:p>
        </w:tc>
        <w:tc>
          <w:tcPr>
            <w:tcW w:w="3931"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Oppilas osaa ohjatusti asettaa itselleen oppimistavoitteita.</w:t>
            </w:r>
          </w:p>
        </w:tc>
      </w:tr>
      <w:tr w:rsidR="002056AE" w:rsidRPr="00E14866" w:rsidTr="006D06FD">
        <w:tc>
          <w:tcPr>
            <w:tcW w:w="2488"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 xml:space="preserve">T 14 </w:t>
            </w:r>
            <w:r w:rsidRPr="00F23E44">
              <w:rPr>
                <w:sz w:val="22"/>
                <w:szCs w:val="22"/>
              </w:rPr>
              <w:t>ohjata oppilasta havaitsemaan, miten kieltä käytetään eri oppiaineissa</w:t>
            </w:r>
          </w:p>
        </w:tc>
        <w:tc>
          <w:tcPr>
            <w:tcW w:w="935"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S5</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Eri oppiaineiden kielen havainnointi</w:t>
            </w:r>
          </w:p>
        </w:tc>
        <w:tc>
          <w:tcPr>
            <w:tcW w:w="3931"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 xml:space="preserve">Oppilas lukee tuetusti eri oppiaineiden tekstejä tai niiden osia ja osaa kuvailla, millaisista osista tekstit rakentuvat. </w:t>
            </w:r>
          </w:p>
          <w:p w:rsidR="002056AE" w:rsidRPr="00BF3DBB" w:rsidRDefault="002056AE" w:rsidP="006D06FD">
            <w:pPr>
              <w:pStyle w:val="Default"/>
              <w:rPr>
                <w:rFonts w:asciiTheme="minorHAnsi" w:hAnsiTheme="minorHAnsi"/>
                <w:color w:val="auto"/>
                <w:sz w:val="22"/>
                <w:szCs w:val="22"/>
              </w:rPr>
            </w:pPr>
          </w:p>
        </w:tc>
      </w:tr>
      <w:tr w:rsidR="002056AE" w:rsidRPr="00E14866" w:rsidTr="006D06FD">
        <w:tc>
          <w:tcPr>
            <w:tcW w:w="2488" w:type="dxa"/>
          </w:tcPr>
          <w:p w:rsidR="002056AE" w:rsidRPr="00644C94" w:rsidRDefault="002056AE" w:rsidP="006D06FD">
            <w:pPr>
              <w:pStyle w:val="Default"/>
              <w:rPr>
                <w:rFonts w:asciiTheme="minorHAnsi" w:hAnsiTheme="minorHAnsi"/>
                <w:sz w:val="22"/>
                <w:szCs w:val="22"/>
              </w:rPr>
            </w:pPr>
            <w:r w:rsidRPr="00F23E44">
              <w:rPr>
                <w:rFonts w:asciiTheme="minorHAnsi" w:hAnsiTheme="minorHAnsi"/>
                <w:sz w:val="22"/>
                <w:szCs w:val="22"/>
              </w:rPr>
              <w:t xml:space="preserve">T 15 </w:t>
            </w:r>
            <w:r w:rsidRPr="00F23E44">
              <w:rPr>
                <w:sz w:val="22"/>
                <w:szCs w:val="22"/>
              </w:rPr>
              <w:t>kannustaa oppilasta kehittämään tietojaan ja kielellisiä keinojaan</w:t>
            </w:r>
            <w:r w:rsidRPr="00644C94">
              <w:rPr>
                <w:sz w:val="22"/>
                <w:szCs w:val="22"/>
              </w:rPr>
              <w:t xml:space="preserve"> itseohjautuvaan työskentelyyn, tiedonhakuun ja tiedon jäsentämiseen itsenäisesti ja ryhmässä</w:t>
            </w:r>
          </w:p>
        </w:tc>
        <w:tc>
          <w:tcPr>
            <w:tcW w:w="935" w:type="dxa"/>
          </w:tcPr>
          <w:p w:rsidR="002056AE" w:rsidRPr="00E14866" w:rsidRDefault="002056AE" w:rsidP="006D06FD">
            <w:pPr>
              <w:pStyle w:val="Default"/>
              <w:rPr>
                <w:rFonts w:asciiTheme="minorHAnsi" w:hAnsiTheme="minorHAnsi"/>
                <w:sz w:val="22"/>
                <w:szCs w:val="22"/>
              </w:rPr>
            </w:pPr>
            <w:r w:rsidRPr="00E14866">
              <w:rPr>
                <w:rFonts w:asciiTheme="minorHAnsi" w:hAnsiTheme="minorHAnsi"/>
                <w:sz w:val="22"/>
                <w:szCs w:val="22"/>
              </w:rPr>
              <w:t>S5</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Tekstin rakentaminen ja tiedonhaku</w:t>
            </w:r>
          </w:p>
        </w:tc>
        <w:tc>
          <w:tcPr>
            <w:tcW w:w="3931"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rsidR="00FC716E" w:rsidRDefault="00FC716E" w:rsidP="00FC716E">
      <w:pPr>
        <w:keepNext/>
        <w:keepLines/>
        <w:spacing w:before="200" w:after="0"/>
        <w:outlineLvl w:val="4"/>
        <w:rPr>
          <w:rFonts w:asciiTheme="majorHAnsi" w:eastAsiaTheme="majorEastAsia" w:hAnsiTheme="majorHAnsi" w:cstheme="majorBidi"/>
          <w:color w:val="243F60" w:themeColor="accent1" w:themeShade="7F"/>
        </w:rPr>
      </w:pPr>
    </w:p>
    <w:p w:rsidR="00FC716E" w:rsidRPr="00C329B7" w:rsidRDefault="00FC716E" w:rsidP="00FC716E">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RUOTSI TOISENA KIELENÄ JA KIRJALLISUUS</w:t>
      </w:r>
      <w:r w:rsidR="00645757" w:rsidRPr="00C329B7">
        <w:rPr>
          <w:rFonts w:asciiTheme="majorHAnsi" w:eastAsiaTheme="majorEastAsia" w:hAnsiTheme="majorHAnsi" w:cstheme="majorBidi"/>
          <w:color w:val="243F60" w:themeColor="accent1" w:themeShade="7F"/>
          <w:lang w:val="sv-SE"/>
        </w:rPr>
        <w:t xml:space="preserve"> (SVENSKA SOM ANDRASPRÅK OCH LITTERATUR)</w:t>
      </w:r>
    </w:p>
    <w:p w:rsidR="003C3DEA" w:rsidRPr="00C329B7" w:rsidRDefault="003C3DEA" w:rsidP="00B207E4">
      <w:pPr>
        <w:rPr>
          <w:b/>
          <w:lang w:val="sv-SE"/>
        </w:rPr>
      </w:pPr>
    </w:p>
    <w:p w:rsidR="00DA112E" w:rsidRPr="00C329B7" w:rsidRDefault="00DA112E" w:rsidP="00DA112E">
      <w:pPr>
        <w:spacing w:before="100" w:beforeAutospacing="1" w:after="100" w:afterAutospacing="1"/>
        <w:jc w:val="both"/>
        <w:rPr>
          <w:rFonts w:ascii="Calibri" w:eastAsia="Calibri" w:hAnsi="Calibri" w:cs="Arial"/>
          <w:lang w:val="sv-SE"/>
        </w:rPr>
      </w:pPr>
      <w:r w:rsidRPr="00C329B7">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DA112E" w:rsidRPr="00C329B7" w:rsidRDefault="00DA112E" w:rsidP="00DA112E">
      <w:pPr>
        <w:tabs>
          <w:tab w:val="left" w:pos="3231"/>
        </w:tabs>
        <w:rPr>
          <w:b/>
          <w:lang w:val="sv-SE"/>
        </w:rPr>
      </w:pPr>
      <w:r w:rsidRPr="00C329B7">
        <w:rPr>
          <w:b/>
          <w:lang w:val="sv-SE"/>
        </w:rPr>
        <w:t>Lärokursens särskilda uppdrag</w:t>
      </w:r>
      <w:r w:rsidRPr="00C329B7">
        <w:rPr>
          <w:b/>
          <w:lang w:val="sv-SE"/>
        </w:rPr>
        <w:tab/>
      </w:r>
    </w:p>
    <w:p w:rsidR="00DA112E" w:rsidRPr="00C329B7" w:rsidRDefault="00DA112E" w:rsidP="00DA112E">
      <w:pPr>
        <w:spacing w:before="100" w:beforeAutospacing="1" w:after="100" w:afterAutospacing="1"/>
        <w:jc w:val="both"/>
        <w:rPr>
          <w:lang w:val="sv-SE"/>
        </w:rPr>
      </w:pPr>
      <w:r w:rsidRPr="00C329B7">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BA106B">
        <w:rPr>
          <w:rFonts w:cs="Times New Roman"/>
          <w:vertAlign w:val="superscript"/>
        </w:rPr>
        <w:footnoteReference w:id="182"/>
      </w:r>
      <w:r w:rsidRPr="00C329B7">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DA112E" w:rsidRPr="00C329B7" w:rsidRDefault="00DA112E" w:rsidP="00DA112E">
      <w:pPr>
        <w:jc w:val="both"/>
        <w:rPr>
          <w:lang w:val="sv-SE"/>
        </w:rPr>
      </w:pPr>
      <w:r w:rsidRPr="00C329B7">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DA112E" w:rsidRPr="00C329B7" w:rsidRDefault="00DA112E" w:rsidP="00DA112E">
      <w:pPr>
        <w:jc w:val="both"/>
        <w:rPr>
          <w:lang w:val="sv-SE"/>
        </w:rPr>
      </w:pPr>
      <w:r w:rsidRPr="00C329B7">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DA112E" w:rsidRPr="00C329B7" w:rsidRDefault="00DA112E" w:rsidP="00DA112E">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BA106B">
        <w:rPr>
          <w:rFonts w:cs="Times New Roman"/>
          <w:vertAlign w:val="superscript"/>
        </w:rPr>
        <w:footnoteReference w:id="183"/>
      </w:r>
      <w:r w:rsidRPr="00C329B7">
        <w:rPr>
          <w:lang w:val="sv-SE"/>
        </w:rPr>
        <w:t>. Eftersom undervisningen ska ordnas enligt elevernas ålder och förutsättningar är det viktigt att valet av lärokurs gör det möjligt för eleven att få undervisning enligt den mest lämpliga lärokursen</w:t>
      </w:r>
      <w:r w:rsidRPr="00BA106B">
        <w:rPr>
          <w:rFonts w:cs="Times New Roman"/>
          <w:vertAlign w:val="superscript"/>
        </w:rPr>
        <w:footnoteReference w:id="184"/>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DA112E" w:rsidRPr="00C329B7" w:rsidRDefault="00DA112E"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DA112E" w:rsidRPr="00C329B7" w:rsidRDefault="00DA112E"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DA112E" w:rsidRPr="00C329B7" w:rsidRDefault="00DA112E" w:rsidP="00DA112E">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DA112E" w:rsidRPr="00C329B7" w:rsidRDefault="00DA112E" w:rsidP="00DA112E">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DA112E" w:rsidRPr="00C329B7" w:rsidRDefault="00DA112E" w:rsidP="00DA112E">
      <w:pPr>
        <w:jc w:val="both"/>
        <w:rPr>
          <w:lang w:val="sv-SE"/>
        </w:rPr>
      </w:pPr>
      <w:r w:rsidRPr="00C329B7">
        <w:rPr>
          <w:b/>
          <w:lang w:val="sv-SE"/>
        </w:rPr>
        <w:t>I årskurserna 3–6</w:t>
      </w:r>
      <w:r w:rsidRPr="00C329B7">
        <w:rPr>
          <w:lang w:val="sv-SE"/>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rsidR="00DA112E" w:rsidRPr="00C329B7" w:rsidRDefault="00DA112E" w:rsidP="00DA112E">
      <w:pPr>
        <w:autoSpaceDE w:val="0"/>
        <w:autoSpaceDN w:val="0"/>
        <w:adjustRightInd w:val="0"/>
        <w:spacing w:after="0"/>
        <w:rPr>
          <w:rFonts w:cs="Calibri"/>
          <w:b/>
          <w:color w:val="000000"/>
          <w:lang w:val="sv-SE"/>
        </w:rPr>
      </w:pPr>
      <w:r w:rsidRPr="00C329B7">
        <w:rPr>
          <w:b/>
          <w:color w:val="000000"/>
          <w:lang w:val="sv-SE"/>
        </w:rPr>
        <w:t>Mål för undervisningen i lärokursen svenska som andraspråk och litteratur i årskurs 3–6</w:t>
      </w:r>
    </w:p>
    <w:p w:rsidR="00DA112E" w:rsidRPr="00C329B7" w:rsidRDefault="00DA112E" w:rsidP="00DA112E">
      <w:pPr>
        <w:autoSpaceDE w:val="0"/>
        <w:autoSpaceDN w:val="0"/>
        <w:adjustRightInd w:val="0"/>
        <w:spacing w:after="0"/>
        <w:rPr>
          <w:rFonts w:cs="Calibri"/>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DA112E" w:rsidRPr="006E7D87" w:rsidTr="005C272C">
        <w:tc>
          <w:tcPr>
            <w:tcW w:w="5670" w:type="dxa"/>
          </w:tcPr>
          <w:p w:rsidR="00DA112E" w:rsidRPr="00BA106B" w:rsidRDefault="00DA112E" w:rsidP="005C272C">
            <w:pPr>
              <w:autoSpaceDE w:val="0"/>
              <w:autoSpaceDN w:val="0"/>
              <w:adjustRightInd w:val="0"/>
              <w:spacing w:after="0"/>
              <w:rPr>
                <w:rFonts w:cs="Calibri"/>
                <w:color w:val="000000"/>
              </w:rPr>
            </w:pPr>
            <w:r w:rsidRPr="00BA106B">
              <w:rPr>
                <w:color w:val="000000"/>
              </w:rPr>
              <w:t>Mål för undervisningen</w:t>
            </w:r>
          </w:p>
          <w:p w:rsidR="00DA112E" w:rsidRPr="00BA106B" w:rsidRDefault="00DA112E" w:rsidP="005C272C">
            <w:pPr>
              <w:autoSpaceDE w:val="0"/>
              <w:autoSpaceDN w:val="0"/>
              <w:adjustRightInd w:val="0"/>
              <w:spacing w:after="0"/>
              <w:rPr>
                <w:rFonts w:cs="Calibri"/>
                <w:color w:val="000000"/>
              </w:rPr>
            </w:pPr>
          </w:p>
        </w:tc>
        <w:tc>
          <w:tcPr>
            <w:tcW w:w="1985" w:type="dxa"/>
          </w:tcPr>
          <w:p w:rsidR="00DA112E" w:rsidRPr="00C329B7" w:rsidRDefault="00DA112E" w:rsidP="005C272C">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DA112E" w:rsidRPr="00BA106B" w:rsidTr="005C272C">
        <w:tc>
          <w:tcPr>
            <w:tcW w:w="5670" w:type="dxa"/>
          </w:tcPr>
          <w:p w:rsidR="00DA112E" w:rsidRPr="00BA106B" w:rsidRDefault="00DA112E" w:rsidP="005C272C">
            <w:pPr>
              <w:autoSpaceDE w:val="0"/>
              <w:autoSpaceDN w:val="0"/>
              <w:adjustRightInd w:val="0"/>
              <w:spacing w:after="0"/>
              <w:rPr>
                <w:rFonts w:cs="Calibri"/>
                <w:b/>
                <w:color w:val="000000"/>
              </w:rPr>
            </w:pPr>
            <w:r w:rsidRPr="00BA106B">
              <w:rPr>
                <w:b/>
                <w:color w:val="000000"/>
              </w:rPr>
              <w:t>Att kommunicera</w:t>
            </w:r>
          </w:p>
        </w:tc>
        <w:tc>
          <w:tcPr>
            <w:tcW w:w="1985" w:type="dxa"/>
          </w:tcPr>
          <w:p w:rsidR="00DA112E" w:rsidRPr="00BA106B" w:rsidRDefault="00DA112E" w:rsidP="005C272C">
            <w:pPr>
              <w:autoSpaceDE w:val="0"/>
              <w:autoSpaceDN w:val="0"/>
              <w:adjustRightInd w:val="0"/>
              <w:spacing w:after="0"/>
              <w:ind w:left="54"/>
              <w:rPr>
                <w:rFonts w:cs="Calibri"/>
                <w:color w:val="000000"/>
              </w:rPr>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t xml:space="preserve">M1 handleda eleven att stärka sin uttrycksförmåga och förmåga att uttrycka sina åsikter samt lära eleven att agera konstruktivt i kommunikationssituationer i skolan och i vardagen </w:t>
            </w:r>
          </w:p>
        </w:tc>
        <w:tc>
          <w:tcPr>
            <w:tcW w:w="1985" w:type="dxa"/>
          </w:tcPr>
          <w:p w:rsidR="00DA112E" w:rsidRPr="00BA106B" w:rsidRDefault="00DA112E" w:rsidP="005C272C">
            <w:pPr>
              <w:autoSpaceDE w:val="0"/>
              <w:autoSpaceDN w:val="0"/>
              <w:adjustRightInd w:val="0"/>
              <w:spacing w:after="0"/>
              <w:rPr>
                <w:rFonts w:cs="Calibri"/>
                <w:color w:val="000000"/>
              </w:rPr>
            </w:pPr>
            <w:r w:rsidRPr="00BA106B">
              <w:rPr>
                <w:color w:val="000000"/>
              </w:rPr>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t>M2 motivera eleven att stärka förmågan att kommunicera öga mot öga samt färdigheterna att lyssna på och förstå lärarens kommunikation och annan muntlig kommunikation</w:t>
            </w:r>
          </w:p>
        </w:tc>
        <w:tc>
          <w:tcPr>
            <w:tcW w:w="1985" w:type="dxa"/>
          </w:tcPr>
          <w:p w:rsidR="00DA112E" w:rsidRPr="00BA106B" w:rsidRDefault="00DA112E" w:rsidP="005C272C">
            <w:pPr>
              <w:spacing w:after="0"/>
            </w:pPr>
            <w:r w:rsidRPr="00BA106B">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t xml:space="preserve">M3 handleda eleven att uttrycka sig mångsidigt både verbalt och icke-verbalt, att utnyttja sin kreativitet och att ta hänsyn till andra </w:t>
            </w:r>
          </w:p>
        </w:tc>
        <w:tc>
          <w:tcPr>
            <w:tcW w:w="1985" w:type="dxa"/>
          </w:tcPr>
          <w:p w:rsidR="00DA112E" w:rsidRPr="00BA106B" w:rsidRDefault="00DA112E" w:rsidP="005C272C">
            <w:pPr>
              <w:spacing w:after="0"/>
            </w:pPr>
            <w:r w:rsidRPr="00BA106B">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w:t>
            </w:r>
          </w:p>
        </w:tc>
      </w:tr>
      <w:tr w:rsidR="00DA112E" w:rsidRPr="00BA106B" w:rsidTr="005C272C">
        <w:tc>
          <w:tcPr>
            <w:tcW w:w="5670" w:type="dxa"/>
          </w:tcPr>
          <w:p w:rsidR="00DA112E" w:rsidRPr="00BA106B" w:rsidRDefault="00DA112E" w:rsidP="005C272C">
            <w:pPr>
              <w:spacing w:after="0"/>
              <w:rPr>
                <w:b/>
                <w:color w:val="000000"/>
              </w:rPr>
            </w:pPr>
            <w:r w:rsidRPr="00BA106B">
              <w:rPr>
                <w:b/>
                <w:color w:val="000000"/>
              </w:rPr>
              <w:t>Att tolka texter</w:t>
            </w:r>
          </w:p>
        </w:tc>
        <w:tc>
          <w:tcPr>
            <w:tcW w:w="1985" w:type="dxa"/>
          </w:tcPr>
          <w:p w:rsidR="00DA112E" w:rsidRPr="00BA106B" w:rsidRDefault="00DA112E" w:rsidP="005C272C">
            <w:pPr>
              <w:spacing w:after="0"/>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rPr>
          <w:trHeight w:val="826"/>
        </w:trPr>
        <w:tc>
          <w:tcPr>
            <w:tcW w:w="5670" w:type="dxa"/>
          </w:tcPr>
          <w:p w:rsidR="00DA112E" w:rsidRPr="00C329B7" w:rsidRDefault="00DA112E" w:rsidP="005C272C">
            <w:pPr>
              <w:tabs>
                <w:tab w:val="left" w:pos="882"/>
              </w:tabs>
              <w:spacing w:after="0"/>
              <w:rPr>
                <w:lang w:val="sv-SE"/>
              </w:rPr>
            </w:pPr>
            <w:r w:rsidRPr="00C329B7">
              <w:rPr>
                <w:lang w:val="sv-SE"/>
              </w:rPr>
              <w:t>M4 handleda eleven att utveckla en flytande läsförmåga samt att använda kunskap om textgenrer i textanalys och i bedömningen av informationens tillförlitlighet, både på egen hand och tillsammans med andra</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K4</w:t>
            </w:r>
          </w:p>
        </w:tc>
      </w:tr>
      <w:tr w:rsidR="00DA112E" w:rsidRPr="00BA106B" w:rsidTr="005C272C">
        <w:tc>
          <w:tcPr>
            <w:tcW w:w="5670" w:type="dxa"/>
          </w:tcPr>
          <w:p w:rsidR="00DA112E" w:rsidRPr="00C329B7" w:rsidRDefault="00DA112E" w:rsidP="005C272C">
            <w:pPr>
              <w:spacing w:after="0"/>
              <w:rPr>
                <w:lang w:val="sv-SE"/>
              </w:rPr>
            </w:pPr>
            <w:r w:rsidRPr="00C329B7">
              <w:rPr>
                <w:lang w:val="sv-SE"/>
              </w:rPr>
              <w:t>M5 uppmuntra eleven att utveckla sin förmåga att tolka skrivna och talade texter genom att utnyttja lässtrategier ändamålsenligt i olika situationer</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BA106B" w:rsidTr="005C272C">
        <w:tc>
          <w:tcPr>
            <w:tcW w:w="5670" w:type="dxa"/>
          </w:tcPr>
          <w:p w:rsidR="00DA112E" w:rsidRPr="00C329B7" w:rsidRDefault="00DA112E" w:rsidP="005C272C">
            <w:pPr>
              <w:spacing w:after="0"/>
              <w:rPr>
                <w:lang w:val="sv-SE"/>
              </w:rPr>
            </w:pPr>
            <w:r w:rsidRPr="00C329B7">
              <w:rPr>
                <w:lang w:val="sv-SE"/>
              </w:rPr>
              <w:t xml:space="preserve">M6 handleda eleven att utveckla sin förmåga att dra slutsatser om en texts betydelser samt att vidga repertoaren av ord och begrepp </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BA106B" w:rsidRDefault="00DA112E" w:rsidP="005C272C">
            <w:pPr>
              <w:spacing w:after="0"/>
              <w:rPr>
                <w:b/>
                <w:color w:val="000000"/>
              </w:rPr>
            </w:pPr>
            <w:r w:rsidRPr="00BA106B">
              <w:rPr>
                <w:b/>
                <w:color w:val="000000"/>
              </w:rPr>
              <w:t>Att producera texter</w:t>
            </w:r>
          </w:p>
        </w:tc>
        <w:tc>
          <w:tcPr>
            <w:tcW w:w="1985" w:type="dxa"/>
          </w:tcPr>
          <w:p w:rsidR="00DA112E" w:rsidRPr="00BA106B" w:rsidRDefault="00DA112E" w:rsidP="005C272C">
            <w:pPr>
              <w:spacing w:after="0"/>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c>
          <w:tcPr>
            <w:tcW w:w="5670" w:type="dxa"/>
          </w:tcPr>
          <w:p w:rsidR="00DA112E" w:rsidRPr="00C329B7" w:rsidRDefault="00DA112E" w:rsidP="005C272C">
            <w:pPr>
              <w:spacing w:after="0"/>
              <w:contextualSpacing/>
              <w:rPr>
                <w:rFonts w:eastAsia="Calibri" w:cs="Times New Roman"/>
                <w:b/>
                <w:lang w:val="sv-SE"/>
              </w:rPr>
            </w:pPr>
            <w:r w:rsidRPr="00C329B7">
              <w:rPr>
                <w:rFonts w:eastAsia="Calibri" w:cs="Times New Roman"/>
                <w:lang w:val="sv-SE"/>
              </w:rPr>
              <w:t>M7 motivera eleven att utveckla förmågan att producera olika slags texter som behövs i vardagen och i skolan för hand och digitalt, både individuellt och tillsammans med andra</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K4, K5</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 xml:space="preserve">M8 hjälpa eleven att fördjupa förmågan att planera och producera texter både självständigt och tillsammans med andra samt att lära eleven att göra mångsidigt bruk av ord och strukturer som behövs vid textproduktion </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M9 handleda eleven att analysera och bedöma egna texter samt att utveckla färdigheterna att ge och ta emot respons</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6E7D87" w:rsidTr="005C272C">
        <w:tc>
          <w:tcPr>
            <w:tcW w:w="5670" w:type="dxa"/>
          </w:tcPr>
          <w:p w:rsidR="00DA112E" w:rsidRPr="00C329B7" w:rsidRDefault="00DA112E" w:rsidP="005C272C">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985" w:type="dxa"/>
          </w:tcPr>
          <w:p w:rsidR="00DA112E" w:rsidRPr="00C329B7" w:rsidRDefault="00DA112E" w:rsidP="005C272C">
            <w:pPr>
              <w:spacing w:after="0"/>
              <w:rPr>
                <w:lang w:val="sv-SE"/>
              </w:rPr>
            </w:pP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 xml:space="preserve">M10 handleda eleven att stärka sin språkmedvetenhet och att iaktta situationsbundna variationer i språkbruket, egenskaper hos olika språk och lagbundenheter i svenskt tal- och skriftspråk </w:t>
            </w:r>
          </w:p>
        </w:tc>
        <w:tc>
          <w:tcPr>
            <w:tcW w:w="1985" w:type="dxa"/>
          </w:tcPr>
          <w:p w:rsidR="00DA112E" w:rsidRPr="00BA106B" w:rsidRDefault="00DA112E" w:rsidP="005C272C">
            <w:pPr>
              <w:spacing w:after="0"/>
            </w:pPr>
            <w:r w:rsidRPr="00BA106B">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rsidR="00DA112E" w:rsidRPr="00BA106B" w:rsidRDefault="00DA112E" w:rsidP="005C272C">
            <w:pPr>
              <w:spacing w:after="0"/>
            </w:pPr>
            <w:r w:rsidRPr="00BA106B">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w:t>
            </w: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M12 handleda eleven att lägga märke till den kulturella mångfalden i skolan och i den övriga omgivningen, stödja elevens flerspråkiga och multikulturella identitet samt uppmuntra eleven att utnyttja och utveckla sin språkrepertoar</w:t>
            </w:r>
          </w:p>
        </w:tc>
        <w:tc>
          <w:tcPr>
            <w:tcW w:w="1985" w:type="dxa"/>
          </w:tcPr>
          <w:p w:rsidR="00DA112E" w:rsidRPr="00BA106B" w:rsidRDefault="00DA112E" w:rsidP="005C272C">
            <w:pPr>
              <w:spacing w:after="0"/>
            </w:pPr>
            <w:r w:rsidRPr="00BA106B">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6E7D87" w:rsidTr="005C272C">
        <w:trPr>
          <w:trHeight w:val="374"/>
        </w:trPr>
        <w:tc>
          <w:tcPr>
            <w:tcW w:w="5670" w:type="dxa"/>
          </w:tcPr>
          <w:p w:rsidR="00DA112E" w:rsidRPr="00C329B7" w:rsidRDefault="00DA112E" w:rsidP="005C272C">
            <w:pPr>
              <w:autoSpaceDE w:val="0"/>
              <w:autoSpaceDN w:val="0"/>
              <w:adjustRightInd w:val="0"/>
              <w:spacing w:after="0"/>
              <w:rPr>
                <w:b/>
                <w:color w:val="000000"/>
                <w:lang w:val="sv-SE"/>
              </w:rPr>
            </w:pPr>
            <w:r w:rsidRPr="00C329B7">
              <w:rPr>
                <w:b/>
                <w:color w:val="000000"/>
                <w:lang w:val="sv-SE"/>
              </w:rPr>
              <w:t>Att använda språket som stöd för allt lärande</w:t>
            </w:r>
          </w:p>
        </w:tc>
        <w:tc>
          <w:tcPr>
            <w:tcW w:w="1985" w:type="dxa"/>
          </w:tcPr>
          <w:p w:rsidR="00DA112E" w:rsidRPr="00C329B7" w:rsidRDefault="00DA112E" w:rsidP="005C272C">
            <w:pPr>
              <w:spacing w:after="0"/>
              <w:rPr>
                <w:lang w:val="sv-SE"/>
              </w:rPr>
            </w:pP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M13 motivera eleven att stärka en positiv uppfattning om sig själv och sitt sätt att använda och lära sig språk samt uppmuntra eleven att ställa upp mål för lärandet</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K7</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M14 handleda eleven att lägga märke till hur språk används i olika läroämnen</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K4, K7</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M15 uppmuntra eleven att utveckla kunskaper och språkliga medel för självstyrt arbete, informationssökning och för att kunna strukturera information självständigt och tillsammans med andra</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K6, K7</w:t>
            </w:r>
          </w:p>
        </w:tc>
      </w:tr>
    </w:tbl>
    <w:p w:rsidR="00DA112E" w:rsidRPr="00BA106B" w:rsidRDefault="00DA112E" w:rsidP="00DA112E">
      <w:pPr>
        <w:autoSpaceDE w:val="0"/>
        <w:autoSpaceDN w:val="0"/>
        <w:adjustRightInd w:val="0"/>
        <w:spacing w:after="0"/>
        <w:rPr>
          <w:rFonts w:cs="Calibri"/>
          <w:color w:val="000000"/>
        </w:rPr>
      </w:pPr>
    </w:p>
    <w:p w:rsidR="00DA112E" w:rsidRPr="00C329B7" w:rsidRDefault="00DA112E" w:rsidP="00DA112E">
      <w:pPr>
        <w:autoSpaceDE w:val="0"/>
        <w:autoSpaceDN w:val="0"/>
        <w:adjustRightInd w:val="0"/>
        <w:spacing w:after="0"/>
        <w:rPr>
          <w:b/>
          <w:color w:val="000000"/>
          <w:lang w:val="sv-SE"/>
        </w:rPr>
      </w:pPr>
      <w:r w:rsidRPr="00C329B7">
        <w:rPr>
          <w:b/>
          <w:color w:val="000000"/>
          <w:lang w:val="sv-SE"/>
        </w:rPr>
        <w:t>Centralt innehåll som anknyter till målen för lärokursen svenska som andraspråk och litteratur i årskurs 3–6</w:t>
      </w:r>
    </w:p>
    <w:p w:rsidR="00DA112E" w:rsidRPr="00C329B7" w:rsidRDefault="00DA112E" w:rsidP="00DA112E">
      <w:pPr>
        <w:autoSpaceDE w:val="0"/>
        <w:autoSpaceDN w:val="0"/>
        <w:adjustRightInd w:val="0"/>
        <w:spacing w:after="0"/>
        <w:rPr>
          <w:b/>
          <w:color w:val="000000"/>
          <w:lang w:val="sv-SE"/>
        </w:rPr>
      </w:pPr>
    </w:p>
    <w:p w:rsidR="00DA112E" w:rsidRPr="00C329B7" w:rsidRDefault="00DA112E" w:rsidP="00DA112E">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ska formas till helheter för de olika årskurserna.     </w:t>
      </w:r>
    </w:p>
    <w:p w:rsidR="00DA112E" w:rsidRPr="00C329B7" w:rsidRDefault="00DA112E" w:rsidP="00DA112E">
      <w:pPr>
        <w:autoSpaceDE w:val="0"/>
        <w:autoSpaceDN w:val="0"/>
        <w:adjustRightInd w:val="0"/>
        <w:spacing w:after="0"/>
        <w:rPr>
          <w:b/>
          <w:color w:val="000000"/>
          <w:lang w:val="sv-SE"/>
        </w:rPr>
      </w:pPr>
    </w:p>
    <w:p w:rsidR="00DA112E" w:rsidRPr="00C329B7" w:rsidRDefault="00DA112E" w:rsidP="00DA112E">
      <w:pPr>
        <w:autoSpaceDE w:val="0"/>
        <w:autoSpaceDN w:val="0"/>
        <w:adjustRightInd w:val="0"/>
        <w:spacing w:after="0"/>
        <w:jc w:val="both"/>
        <w:rPr>
          <w:lang w:val="sv-SE"/>
        </w:rPr>
      </w:pPr>
      <w:r w:rsidRPr="00C329B7">
        <w:rPr>
          <w:rFonts w:cs="Calibri"/>
          <w:b/>
          <w:color w:val="000000"/>
          <w:lang w:val="sv-SE"/>
        </w:rPr>
        <w:t>I1 Att kommunicera:</w:t>
      </w:r>
      <w:r w:rsidRPr="00C329B7">
        <w:rPr>
          <w:lang w:val="sv-SE"/>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interaktiva och kulturella verksamhet. </w:t>
      </w:r>
    </w:p>
    <w:p w:rsidR="00DA112E" w:rsidRPr="00C329B7" w:rsidRDefault="00DA112E" w:rsidP="00DA112E">
      <w:pPr>
        <w:autoSpaceDE w:val="0"/>
        <w:autoSpaceDN w:val="0"/>
        <w:adjustRightInd w:val="0"/>
        <w:spacing w:after="0"/>
        <w:jc w:val="both"/>
        <w:rPr>
          <w:lang w:val="sv-SE"/>
        </w:rPr>
      </w:pPr>
    </w:p>
    <w:p w:rsidR="00DA112E" w:rsidRPr="00C329B7" w:rsidRDefault="00DA112E" w:rsidP="00DA112E">
      <w:pPr>
        <w:autoSpaceDE w:val="0"/>
        <w:autoSpaceDN w:val="0"/>
        <w:adjustRightInd w:val="0"/>
        <w:spacing w:after="0"/>
        <w:jc w:val="both"/>
        <w:rPr>
          <w:b/>
          <w:color w:val="000000"/>
          <w:lang w:val="sv-SE"/>
        </w:rPr>
      </w:pPr>
      <w:r w:rsidRPr="00C329B7">
        <w:rPr>
          <w:rFonts w:cs="Calibri"/>
          <w:b/>
          <w:color w:val="000000"/>
          <w:lang w:val="sv-SE"/>
        </w:rPr>
        <w:t>I2 Att tolka texter:</w:t>
      </w:r>
      <w:r w:rsidRPr="00C329B7">
        <w:rPr>
          <w:lang w:val="sv-SE"/>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C329B7">
        <w:rPr>
          <w:b/>
          <w:color w:val="000000"/>
          <w:lang w:val="sv-SE"/>
        </w:rPr>
        <w:t xml:space="preserve"> </w:t>
      </w:r>
      <w:r w:rsidRPr="00C329B7">
        <w:rPr>
          <w:lang w:val="sv-SE"/>
        </w:rPr>
        <w:t xml:space="preserve">Eleverna lär sig att känna igen språkliga och textuella drag i berättande, beskrivande, instruerande och enkla argumenterande texter. Eleverna övar sig att urskilja åsikter,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beskriva, jämföra och reflektera över betydelser och hierarkier hos ord, synonymer, språkliga bilder, talesätt och begrepp. Eleverna ges också träning i att ge akt på hur person och tid uttrycks i en text. Ord- och begreppsförrådet vidgas. </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autoSpaceDE w:val="0"/>
        <w:autoSpaceDN w:val="0"/>
        <w:adjustRightInd w:val="0"/>
        <w:spacing w:after="0"/>
        <w:jc w:val="both"/>
        <w:rPr>
          <w:b/>
          <w:color w:val="000000"/>
          <w:lang w:val="sv-SE"/>
        </w:rPr>
      </w:pPr>
      <w:r w:rsidRPr="00C329B7">
        <w:rPr>
          <w:rFonts w:cs="Calibri"/>
          <w:b/>
          <w:color w:val="000000"/>
          <w:lang w:val="sv-SE"/>
        </w:rPr>
        <w:t>I3 Att producera texter:</w:t>
      </w:r>
      <w:r w:rsidRPr="00C329B7">
        <w:rPr>
          <w:lang w:val="sv-SE"/>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tränar samtidigt ordförråd, fraseologi och språkliga strukturer.</w:t>
      </w:r>
      <w:r w:rsidRPr="00C329B7">
        <w:rPr>
          <w:b/>
          <w:color w:val="000000"/>
          <w:lang w:val="sv-SE"/>
        </w:rPr>
        <w:t xml:space="preserve"> </w:t>
      </w:r>
      <w:r w:rsidRPr="00C329B7">
        <w:rPr>
          <w:lang w:val="sv-SE"/>
        </w:rPr>
        <w:t xml:space="preserve">Eleverna bekantar sig med skrivprocessens faser och bearbetar texter utifrån respons. </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autoSpaceDE w:val="0"/>
        <w:autoSpaceDN w:val="0"/>
        <w:adjustRightInd w:val="0"/>
        <w:spacing w:after="0"/>
        <w:jc w:val="both"/>
        <w:rPr>
          <w:lang w:val="sv-SE"/>
        </w:rPr>
      </w:pPr>
      <w:r w:rsidRPr="00C329B7">
        <w:rPr>
          <w:rFonts w:cs="Calibri"/>
          <w:b/>
          <w:color w:val="000000"/>
          <w:lang w:val="sv-SE"/>
        </w:rPr>
        <w:t>I4 Att förstå språk, litteratur och kultur:</w:t>
      </w:r>
      <w:r w:rsidRPr="00C329B7">
        <w:rPr>
          <w:lang w:val="sv-SE"/>
        </w:rPr>
        <w:t xml:space="preserve"> Eleverna undersöker hur olika situationer och ämnen skapar variationer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och satser, böjning av substantiv och verb, sammansättning och avledning) och olika sätt att skapa betydelser.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tabs>
          <w:tab w:val="left" w:pos="5599"/>
        </w:tabs>
        <w:jc w:val="both"/>
        <w:rPr>
          <w:lang w:val="sv-SE"/>
        </w:rPr>
      </w:pPr>
      <w:r w:rsidRPr="00C329B7">
        <w:rPr>
          <w:rFonts w:cs="Calibri"/>
          <w:b/>
          <w:color w:val="000000"/>
          <w:lang w:val="sv-SE"/>
        </w:rPr>
        <w:t xml:space="preserve">I5 Att använda språket som stöd för allt lärande: </w:t>
      </w:r>
      <w:r w:rsidRPr="00C329B7">
        <w:rPr>
          <w:lang w:val="sv-SE"/>
        </w:rPr>
        <w:t>Eleverna lär sig att dela upp läs-, skriv-, lyssnande- och talprocesser i mindre delar och att träna delfärdigheter samt olika skriv- och lyssnartekniker. Eleverna tränar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rsidR="00DA112E" w:rsidRPr="00C329B7" w:rsidRDefault="00DA112E" w:rsidP="00DA112E">
      <w:pPr>
        <w:spacing w:line="240" w:lineRule="auto"/>
        <w:jc w:val="both"/>
        <w:rPr>
          <w:b/>
          <w:lang w:val="sv-SE"/>
        </w:rPr>
      </w:pPr>
      <w:r w:rsidRPr="00C329B7">
        <w:rPr>
          <w:b/>
          <w:lang w:val="sv-SE"/>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0"/>
        <w:gridCol w:w="2686"/>
        <w:gridCol w:w="3327"/>
      </w:tblGrid>
      <w:tr w:rsidR="00DA112E" w:rsidRPr="006E7D87" w:rsidTr="005C272C">
        <w:tc>
          <w:tcPr>
            <w:tcW w:w="2686"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Mål för undervisningen</w:t>
            </w:r>
          </w:p>
        </w:tc>
        <w:tc>
          <w:tcPr>
            <w:tcW w:w="942" w:type="dxa"/>
          </w:tcPr>
          <w:p w:rsidR="00DA112E" w:rsidRPr="00BA106B" w:rsidRDefault="00DA112E" w:rsidP="005C272C">
            <w:pPr>
              <w:spacing w:after="0"/>
            </w:pPr>
            <w:r w:rsidRPr="00BA106B">
              <w:t>Innehåll</w:t>
            </w:r>
          </w:p>
        </w:tc>
        <w:tc>
          <w:tcPr>
            <w:tcW w:w="2468" w:type="dxa"/>
          </w:tcPr>
          <w:p w:rsidR="00DA112E" w:rsidRPr="00C329B7" w:rsidRDefault="00DA112E" w:rsidP="005C272C">
            <w:pPr>
              <w:spacing w:after="0"/>
              <w:rPr>
                <w:lang w:val="sv-SE"/>
              </w:rPr>
            </w:pPr>
            <w:r w:rsidRPr="00C329B7">
              <w:rPr>
                <w:lang w:val="sv-SE"/>
              </w:rPr>
              <w:t xml:space="preserve">Föremål för bedömning </w:t>
            </w:r>
            <w:r w:rsidRPr="00C329B7">
              <w:rPr>
                <w:lang w:val="sv-SE"/>
              </w:rPr>
              <w:br/>
              <w:t>i läroämnet</w:t>
            </w:r>
          </w:p>
        </w:tc>
        <w:tc>
          <w:tcPr>
            <w:tcW w:w="3543" w:type="dxa"/>
          </w:tcPr>
          <w:p w:rsidR="00DA112E" w:rsidRPr="00C329B7" w:rsidRDefault="00DA112E" w:rsidP="005C272C">
            <w:pPr>
              <w:spacing w:after="0"/>
              <w:rPr>
                <w:lang w:val="sv-SE"/>
              </w:rPr>
            </w:pPr>
            <w:r w:rsidRPr="00C329B7">
              <w:rPr>
                <w:rFonts w:ascii="Calibri" w:eastAsia="Calibri" w:hAnsi="Calibri" w:cs="Times New Roman"/>
                <w:lang w:val="sv-SE" w:eastAsia="sv-FI" w:bidi="sv-FI"/>
              </w:rPr>
              <w:t>Kunskapskrav för goda kunskaper/vitsordet åtta</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 </w:t>
            </w:r>
            <w:r w:rsidRPr="00C329B7">
              <w:rPr>
                <w:rFonts w:eastAsia="Times New Roman" w:cs="Times New Roman"/>
                <w:lang w:val="sv-SE" w:eastAsia="fi-FI"/>
              </w:rPr>
              <w:t>handleda eleven att stärka sin uttrycksförmåga och förmåga att uttrycka sina åsikter samt lära eleven att agera konstruktivt i kommunikationssituationer i skolan och i vardagen</w:t>
            </w:r>
          </w:p>
        </w:tc>
        <w:tc>
          <w:tcPr>
            <w:tcW w:w="942" w:type="dxa"/>
          </w:tcPr>
          <w:p w:rsidR="00DA112E" w:rsidRPr="00BA106B" w:rsidRDefault="00DA112E" w:rsidP="005C272C">
            <w:pPr>
              <w:spacing w:after="0"/>
            </w:pPr>
            <w:r w:rsidRPr="00BA106B">
              <w:t>I1</w:t>
            </w:r>
          </w:p>
        </w:tc>
        <w:tc>
          <w:tcPr>
            <w:tcW w:w="2468" w:type="dxa"/>
          </w:tcPr>
          <w:p w:rsidR="00DA112E" w:rsidRPr="00BA106B" w:rsidRDefault="00DA112E" w:rsidP="005C272C">
            <w:pPr>
              <w:spacing w:after="0"/>
            </w:pPr>
            <w:r w:rsidRPr="00BA106B">
              <w:t xml:space="preserve">Kommunikativa färdigheter och uttrycksförmåga </w:t>
            </w:r>
          </w:p>
        </w:tc>
        <w:tc>
          <w:tcPr>
            <w:tcW w:w="3543" w:type="dxa"/>
          </w:tcPr>
          <w:p w:rsidR="00DA112E" w:rsidRPr="00C329B7" w:rsidRDefault="00DA112E" w:rsidP="005C272C">
            <w:pPr>
              <w:spacing w:after="0"/>
              <w:rPr>
                <w:lang w:val="sv-SE"/>
              </w:rPr>
            </w:pPr>
            <w:r w:rsidRPr="00C329B7">
              <w:rPr>
                <w:lang w:val="sv-SE"/>
              </w:rPr>
              <w:t xml:space="preserve">Eleven deltar i olika kommunikationssituationer, utnyttjar sina språkkunskaper och kan diskutera och arbeta utgående från olika teman och texter. </w:t>
            </w:r>
          </w:p>
          <w:p w:rsidR="00DA112E" w:rsidRPr="00C329B7" w:rsidRDefault="00DA112E" w:rsidP="005C272C">
            <w:pPr>
              <w:spacing w:after="0"/>
              <w:contextualSpacing/>
              <w:rPr>
                <w:lang w:val="sv-SE"/>
              </w:rPr>
            </w:pPr>
          </w:p>
        </w:tc>
      </w:tr>
      <w:tr w:rsidR="00DA112E" w:rsidRPr="00BA106B" w:rsidTr="005C272C">
        <w:tc>
          <w:tcPr>
            <w:tcW w:w="2686" w:type="dxa"/>
          </w:tcPr>
          <w:p w:rsidR="00DA112E" w:rsidRPr="00C329B7" w:rsidRDefault="00DA112E" w:rsidP="005C272C">
            <w:pPr>
              <w:autoSpaceDE w:val="0"/>
              <w:autoSpaceDN w:val="0"/>
              <w:adjustRightInd w:val="0"/>
              <w:spacing w:after="0"/>
              <w:rPr>
                <w:lang w:val="sv-SE"/>
              </w:rPr>
            </w:pPr>
            <w:r w:rsidRPr="00C329B7">
              <w:rPr>
                <w:rFonts w:cs="Calibri"/>
                <w:color w:val="000000"/>
                <w:lang w:val="sv-SE"/>
              </w:rPr>
              <w:t>M2</w:t>
            </w:r>
            <w:r w:rsidRPr="00C329B7">
              <w:rPr>
                <w:lang w:val="sv-SE"/>
              </w:rPr>
              <w:t xml:space="preserve"> </w:t>
            </w:r>
            <w:r w:rsidRPr="00C329B7">
              <w:rPr>
                <w:rFonts w:eastAsia="Times New Roman" w:cs="Times New Roman"/>
                <w:lang w:val="sv-SE" w:eastAsia="fi-FI"/>
              </w:rPr>
              <w:t>motivera eleven att stärka förmågan att kommunicera öga mot öga samt färdigheterna att lyssna på och förstå lärarens kommunikation och annan muntlig kommunikation</w:t>
            </w:r>
          </w:p>
        </w:tc>
        <w:tc>
          <w:tcPr>
            <w:tcW w:w="942" w:type="dxa"/>
          </w:tcPr>
          <w:p w:rsidR="00DA112E" w:rsidRPr="00BA106B" w:rsidRDefault="00DA112E" w:rsidP="005C272C">
            <w:pPr>
              <w:spacing w:after="0"/>
            </w:pPr>
            <w:r w:rsidRPr="00BA106B">
              <w:t>I1</w:t>
            </w:r>
          </w:p>
        </w:tc>
        <w:tc>
          <w:tcPr>
            <w:tcW w:w="2468" w:type="dxa"/>
          </w:tcPr>
          <w:p w:rsidR="00DA112E" w:rsidRPr="00C329B7" w:rsidRDefault="00DA112E" w:rsidP="005C272C">
            <w:pPr>
              <w:rPr>
                <w:lang w:val="sv-SE"/>
              </w:rPr>
            </w:pPr>
            <w:r w:rsidRPr="00C329B7">
              <w:rPr>
                <w:lang w:val="sv-SE"/>
              </w:rPr>
              <w:t>Förmåga att förstå texter och interagera i kommunikationssituationer</w:t>
            </w:r>
          </w:p>
        </w:tc>
        <w:tc>
          <w:tcPr>
            <w:tcW w:w="3543" w:type="dxa"/>
          </w:tcPr>
          <w:p w:rsidR="00DA112E" w:rsidRPr="00BA106B" w:rsidRDefault="00DA112E" w:rsidP="005C272C">
            <w:pPr>
              <w:spacing w:after="0"/>
            </w:pPr>
            <w:r w:rsidRPr="00C329B7">
              <w:rPr>
                <w:lang w:val="sv-SE"/>
              </w:rPr>
              <w:t xml:space="preserve">Eleven förstår lärarens kommunikation och annat tal då en situation eller ett ämne är bekant eller då läraren ger handledning. </w:t>
            </w:r>
            <w:r w:rsidRPr="00BA106B">
              <w:t xml:space="preserve">Eleven kan agera ansikte mot ansikte i kommunikationssituationer.  </w:t>
            </w:r>
          </w:p>
        </w:tc>
      </w:tr>
      <w:tr w:rsidR="00DA112E" w:rsidRPr="006E7D87" w:rsidTr="005C272C">
        <w:tc>
          <w:tcPr>
            <w:tcW w:w="2686" w:type="dxa"/>
          </w:tcPr>
          <w:p w:rsidR="00DA112E" w:rsidRPr="00C329B7" w:rsidRDefault="00DA112E" w:rsidP="005C272C">
            <w:pPr>
              <w:autoSpaceDE w:val="0"/>
              <w:autoSpaceDN w:val="0"/>
              <w:adjustRightInd w:val="0"/>
              <w:spacing w:after="0"/>
              <w:rPr>
                <w:lang w:val="sv-SE"/>
              </w:rPr>
            </w:pPr>
            <w:r w:rsidRPr="00C329B7">
              <w:rPr>
                <w:rFonts w:eastAsia="Times New Roman" w:cs="Times New Roman"/>
                <w:lang w:val="sv-SE" w:eastAsia="fi-FI"/>
              </w:rPr>
              <w:t>M3 handleda eleven att uttrycka sig mångsidigt både verbalt och icke-verbalt, att utnyttja sin kreativitet och att ta hänsyn till andra</w:t>
            </w:r>
          </w:p>
        </w:tc>
        <w:tc>
          <w:tcPr>
            <w:tcW w:w="942" w:type="dxa"/>
          </w:tcPr>
          <w:p w:rsidR="00DA112E" w:rsidRPr="00BA106B" w:rsidRDefault="00DA112E" w:rsidP="005C272C">
            <w:pPr>
              <w:spacing w:after="0"/>
            </w:pPr>
            <w:r w:rsidRPr="00BA106B">
              <w:t>I1</w:t>
            </w:r>
          </w:p>
        </w:tc>
        <w:tc>
          <w:tcPr>
            <w:tcW w:w="2468" w:type="dxa"/>
          </w:tcPr>
          <w:p w:rsidR="00DA112E" w:rsidRPr="00C329B7" w:rsidRDefault="00DA112E" w:rsidP="005C272C">
            <w:pPr>
              <w:spacing w:after="0"/>
              <w:rPr>
                <w:color w:val="FF0000"/>
                <w:shd w:val="clear" w:color="auto" w:fill="DBE5F1"/>
                <w:lang w:val="sv-SE"/>
              </w:rPr>
            </w:pPr>
            <w:r w:rsidRPr="00C329B7">
              <w:rPr>
                <w:lang w:val="sv-SE"/>
              </w:rPr>
              <w:t>Förmåga att använda olika uttryckssätt i kommunikationssituationer</w:t>
            </w:r>
          </w:p>
        </w:tc>
        <w:tc>
          <w:tcPr>
            <w:tcW w:w="3543" w:type="dxa"/>
          </w:tcPr>
          <w:p w:rsidR="00DA112E" w:rsidRPr="00C329B7" w:rsidRDefault="00DA112E" w:rsidP="005C272C">
            <w:pPr>
              <w:spacing w:after="0"/>
              <w:rPr>
                <w:lang w:val="sv-SE"/>
              </w:rPr>
            </w:pPr>
            <w:r w:rsidRPr="00C329B7">
              <w:rPr>
                <w:lang w:val="sv-SE"/>
              </w:rPr>
              <w:t xml:space="preserve">Eleven uttrycker sig mångsidigt genom att använda olika uttryckssätt och kan ta hänsyn till sin samtalspart. </w:t>
            </w:r>
          </w:p>
        </w:tc>
      </w:tr>
      <w:tr w:rsidR="00DA112E" w:rsidRPr="00BA106B" w:rsidTr="005C272C">
        <w:tc>
          <w:tcPr>
            <w:tcW w:w="2686" w:type="dxa"/>
          </w:tcPr>
          <w:p w:rsidR="00DA112E" w:rsidRPr="00BA106B" w:rsidRDefault="00DA112E" w:rsidP="005C272C">
            <w:pPr>
              <w:autoSpaceDE w:val="0"/>
              <w:autoSpaceDN w:val="0"/>
              <w:adjustRightInd w:val="0"/>
              <w:spacing w:after="0"/>
              <w:rPr>
                <w:rFonts w:cs="Calibri"/>
                <w:b/>
                <w:color w:val="000000"/>
              </w:rPr>
            </w:pPr>
            <w:r w:rsidRPr="00BA106B">
              <w:rPr>
                <w:rFonts w:cs="Calibri"/>
                <w:b/>
                <w:color w:val="000000"/>
              </w:rPr>
              <w:t>Att tolka texter</w:t>
            </w:r>
          </w:p>
        </w:tc>
        <w:tc>
          <w:tcPr>
            <w:tcW w:w="942" w:type="dxa"/>
          </w:tcPr>
          <w:p w:rsidR="00DA112E" w:rsidRPr="00BA106B" w:rsidRDefault="00DA112E" w:rsidP="005C272C">
            <w:pPr>
              <w:spacing w:after="0"/>
            </w:pPr>
          </w:p>
        </w:tc>
        <w:tc>
          <w:tcPr>
            <w:tcW w:w="2468" w:type="dxa"/>
          </w:tcPr>
          <w:p w:rsidR="00DA112E" w:rsidRPr="00BA106B" w:rsidRDefault="00DA112E" w:rsidP="005C272C">
            <w:pPr>
              <w:spacing w:after="0"/>
            </w:pPr>
          </w:p>
        </w:tc>
        <w:tc>
          <w:tcPr>
            <w:tcW w:w="3543" w:type="dxa"/>
          </w:tcPr>
          <w:p w:rsidR="00DA112E" w:rsidRPr="00BA106B" w:rsidRDefault="00DA112E" w:rsidP="005C272C">
            <w:pPr>
              <w:spacing w:after="0"/>
            </w:pP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M4 </w:t>
            </w:r>
            <w:r w:rsidRPr="00C329B7">
              <w:rPr>
                <w:lang w:val="sv-SE"/>
              </w:rPr>
              <w:t>handleda eleven att utveckla en flytande läsförmåga samt att använda kunskap om textgenrer i textanalys och i bedömningen av informationens tillförlitlighet, både på egen hand och tillsammans med andra</w:t>
            </w:r>
          </w:p>
        </w:tc>
        <w:tc>
          <w:tcPr>
            <w:tcW w:w="942" w:type="dxa"/>
          </w:tcPr>
          <w:p w:rsidR="00DA112E" w:rsidRPr="00BA106B" w:rsidRDefault="00DA112E" w:rsidP="005C272C">
            <w:pPr>
              <w:spacing w:after="0"/>
            </w:pPr>
            <w:r w:rsidRPr="00BA106B">
              <w:t>I2</w:t>
            </w:r>
          </w:p>
        </w:tc>
        <w:tc>
          <w:tcPr>
            <w:tcW w:w="2468" w:type="dxa"/>
          </w:tcPr>
          <w:p w:rsidR="00DA112E" w:rsidRPr="00C329B7" w:rsidRDefault="00DA112E" w:rsidP="005C272C">
            <w:pPr>
              <w:spacing w:after="0"/>
              <w:rPr>
                <w:lang w:val="sv-SE"/>
              </w:rPr>
            </w:pPr>
            <w:r w:rsidRPr="00C329B7">
              <w:rPr>
                <w:lang w:val="sv-SE"/>
              </w:rPr>
              <w:t>Förmåga att läsa flytande samt förmåga att använda kunskaper om textgenrer i tolkningen av texter</w:t>
            </w:r>
          </w:p>
        </w:tc>
        <w:tc>
          <w:tcPr>
            <w:tcW w:w="3543" w:type="dxa"/>
          </w:tcPr>
          <w:p w:rsidR="00DA112E" w:rsidRPr="00C329B7" w:rsidRDefault="00DA112E" w:rsidP="005C272C">
            <w:pPr>
              <w:spacing w:after="0"/>
              <w:rPr>
                <w:lang w:val="sv-SE"/>
              </w:rPr>
            </w:pPr>
            <w:r w:rsidRPr="00C329B7">
              <w:rPr>
                <w:lang w:val="sv-SE"/>
              </w:rPr>
              <w:t xml:space="preserve">Eleven läser olika texter flytande. Eleven känner igen en berättelse, en faktatext och en värderande text och tränar tillämpning av kunskap om genretypiska drag i tolkningen och bedömningen av texter.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M5 </w:t>
            </w:r>
            <w:r w:rsidRPr="00C329B7">
              <w:rPr>
                <w:lang w:val="sv-SE"/>
              </w:rPr>
              <w:t>uppmuntra eleven att utveckla sin förmåga att tolka skrivna och talade texter genom att utnyttja lässtrategier ändamålsenligt i olika situationer</w:t>
            </w:r>
          </w:p>
        </w:tc>
        <w:tc>
          <w:tcPr>
            <w:tcW w:w="942" w:type="dxa"/>
          </w:tcPr>
          <w:p w:rsidR="00DA112E" w:rsidRPr="00BA106B" w:rsidRDefault="00DA112E" w:rsidP="005C272C">
            <w:pPr>
              <w:spacing w:after="0"/>
            </w:pPr>
            <w:r w:rsidRPr="00BA106B">
              <w:t>I2</w:t>
            </w:r>
          </w:p>
        </w:tc>
        <w:tc>
          <w:tcPr>
            <w:tcW w:w="2468" w:type="dxa"/>
          </w:tcPr>
          <w:p w:rsidR="00DA112E" w:rsidRPr="00BA106B" w:rsidRDefault="00DA112E" w:rsidP="005C272C">
            <w:pPr>
              <w:spacing w:after="0"/>
            </w:pPr>
            <w:r w:rsidRPr="00BA106B">
              <w:t xml:space="preserve">Förmåga att tolka texter </w:t>
            </w:r>
          </w:p>
        </w:tc>
        <w:tc>
          <w:tcPr>
            <w:tcW w:w="3543" w:type="dxa"/>
          </w:tcPr>
          <w:p w:rsidR="00DA112E" w:rsidRPr="00C329B7" w:rsidRDefault="00DA112E" w:rsidP="005C272C">
            <w:pPr>
              <w:spacing w:after="0"/>
              <w:rPr>
                <w:lang w:val="sv-SE"/>
              </w:rPr>
            </w:pPr>
            <w:r w:rsidRPr="00C329B7">
              <w:rPr>
                <w:lang w:val="sv-SE"/>
              </w:rPr>
              <w:t>Eleven deltar i olika situationer där språk används och har en förmåga att tolka skrivna och talade texter.</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M6 </w:t>
            </w:r>
            <w:r w:rsidRPr="00C329B7">
              <w:rPr>
                <w:lang w:val="sv-SE"/>
              </w:rPr>
              <w:t>handleda eleven att utveckla sin förmåga att dra slutsatser om en texts betydelser samt att vidga repertoaren av ord och begrepp</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I2</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Hur ord- och begreppsrepertoaren vidgats samt förmåga att dra slutsatser om en texts betydelser</w:t>
            </w:r>
          </w:p>
          <w:p w:rsidR="00DA112E" w:rsidRPr="00C329B7" w:rsidRDefault="00DA112E" w:rsidP="005C272C">
            <w:pPr>
              <w:autoSpaceDE w:val="0"/>
              <w:autoSpaceDN w:val="0"/>
              <w:adjustRightInd w:val="0"/>
              <w:spacing w:after="0"/>
              <w:rPr>
                <w:rFonts w:cs="Calibri"/>
                <w:color w:val="000000"/>
                <w:lang w:val="sv-SE"/>
              </w:rPr>
            </w:pPr>
          </w:p>
        </w:tc>
        <w:tc>
          <w:tcPr>
            <w:tcW w:w="3543"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Eleven har en relativt stor ord- och begreppsrepertoar och kan identifiera textbetydelser som kräver slutledning.</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M7 </w:t>
            </w:r>
            <w:r w:rsidRPr="00C329B7">
              <w:rPr>
                <w:rFonts w:eastAsia="Calibri" w:cs="Times New Roman"/>
                <w:lang w:val="sv-SE"/>
              </w:rPr>
              <w:t>motivera eleven att utveckla förmågan att producera olika slags texter som behövs i vardagen och i skolan för hand och med tangentbord, både individuellt och tillsammans med andra</w:t>
            </w:r>
          </w:p>
        </w:tc>
        <w:tc>
          <w:tcPr>
            <w:tcW w:w="942" w:type="dxa"/>
          </w:tcPr>
          <w:p w:rsidR="00DA112E" w:rsidRPr="00BA106B" w:rsidRDefault="00DA112E" w:rsidP="005C272C">
            <w:pPr>
              <w:spacing w:after="0"/>
            </w:pPr>
            <w:r w:rsidRPr="00BA106B">
              <w:t>I3</w:t>
            </w:r>
          </w:p>
        </w:tc>
        <w:tc>
          <w:tcPr>
            <w:tcW w:w="2468" w:type="dxa"/>
          </w:tcPr>
          <w:p w:rsidR="00DA112E" w:rsidRPr="00C329B7" w:rsidRDefault="00DA112E" w:rsidP="005C272C">
            <w:pPr>
              <w:spacing w:after="0"/>
              <w:rPr>
                <w:lang w:val="sv-SE"/>
              </w:rPr>
            </w:pPr>
            <w:r w:rsidRPr="00C329B7">
              <w:rPr>
                <w:lang w:val="sv-SE"/>
              </w:rPr>
              <w:t>Förmåga att använda kunskaper om textgenrer i produktionen av texter, förmåga att skriva för hand och med tangentbord</w:t>
            </w:r>
          </w:p>
          <w:p w:rsidR="00DA112E" w:rsidRPr="00C329B7" w:rsidRDefault="00DA112E" w:rsidP="005C272C">
            <w:pPr>
              <w:spacing w:after="0"/>
              <w:rPr>
                <w:lang w:val="sv-SE"/>
              </w:rPr>
            </w:pPr>
          </w:p>
          <w:p w:rsidR="00DA112E" w:rsidRPr="00C329B7" w:rsidRDefault="00DA112E" w:rsidP="005C272C">
            <w:pPr>
              <w:spacing w:after="0"/>
              <w:rPr>
                <w:lang w:val="sv-SE"/>
              </w:rPr>
            </w:pPr>
          </w:p>
        </w:tc>
        <w:tc>
          <w:tcPr>
            <w:tcW w:w="3543" w:type="dxa"/>
          </w:tcPr>
          <w:p w:rsidR="00DA112E" w:rsidRPr="00C329B7" w:rsidRDefault="00DA112E" w:rsidP="005C272C">
            <w:pPr>
              <w:spacing w:after="0"/>
              <w:rPr>
                <w:lang w:val="sv-SE"/>
              </w:rPr>
            </w:pPr>
            <w:r w:rsidRPr="00C329B7">
              <w:rPr>
                <w:lang w:val="sv-SE"/>
              </w:rPr>
              <w:t>Eleven kan under handledning använda språk som kännetecknar berättande, beskrivande och enkla argumenterande texter. Eleven kan skriva svenska för hand och har tillägnat sig färdigheter att skriva med hjälp av tangentbord.</w:t>
            </w:r>
          </w:p>
        </w:tc>
      </w:tr>
      <w:tr w:rsidR="00DA112E" w:rsidRPr="00BA106B"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M8 </w:t>
            </w:r>
            <w:r w:rsidRPr="00C329B7">
              <w:rPr>
                <w:rFonts w:eastAsia="Calibri" w:cs="Times New Roman"/>
                <w:lang w:val="sv-SE"/>
              </w:rPr>
              <w:t>hjälpa eleven att fördjupa förmågan att planera och producera texter både självständigt och tillsammans med andra samt att lära eleven att göra mångsidigt bruk av ord och strukturer som behövs vid textproduktion</w:t>
            </w:r>
          </w:p>
        </w:tc>
        <w:tc>
          <w:tcPr>
            <w:tcW w:w="942" w:type="dxa"/>
          </w:tcPr>
          <w:p w:rsidR="00DA112E" w:rsidRPr="00BA106B" w:rsidRDefault="00DA112E" w:rsidP="005C272C">
            <w:pPr>
              <w:spacing w:after="0"/>
            </w:pPr>
            <w:r w:rsidRPr="00BA106B">
              <w:t>I3</w:t>
            </w:r>
          </w:p>
        </w:tc>
        <w:tc>
          <w:tcPr>
            <w:tcW w:w="2468" w:type="dxa"/>
          </w:tcPr>
          <w:p w:rsidR="00DA112E" w:rsidRPr="00BA106B" w:rsidRDefault="00DA112E" w:rsidP="005C272C">
            <w:pPr>
              <w:spacing w:after="0"/>
              <w:rPr>
                <w:lang w:val="en-US"/>
              </w:rPr>
            </w:pPr>
            <w:r w:rsidRPr="00BA106B">
              <w:t>Förmåga att producera texter</w:t>
            </w:r>
          </w:p>
          <w:p w:rsidR="00DA112E" w:rsidRPr="00BA106B" w:rsidRDefault="00DA112E" w:rsidP="005C272C">
            <w:pPr>
              <w:spacing w:after="0"/>
              <w:rPr>
                <w:lang w:val="en-US"/>
              </w:rPr>
            </w:pPr>
          </w:p>
          <w:p w:rsidR="00DA112E" w:rsidRPr="00BA106B" w:rsidRDefault="00DA112E" w:rsidP="005C272C">
            <w:pPr>
              <w:spacing w:after="0"/>
              <w:rPr>
                <w:lang w:val="en-US"/>
              </w:rPr>
            </w:pPr>
          </w:p>
        </w:tc>
        <w:tc>
          <w:tcPr>
            <w:tcW w:w="3543" w:type="dxa"/>
          </w:tcPr>
          <w:p w:rsidR="00DA112E" w:rsidRPr="00BA106B" w:rsidRDefault="00DA112E" w:rsidP="005C272C">
            <w:pPr>
              <w:spacing w:after="0"/>
            </w:pPr>
            <w:r w:rsidRPr="00C329B7">
              <w:rPr>
                <w:lang w:val="sv-SE"/>
              </w:rPr>
              <w:t xml:space="preserve">Eleven kan skriva hela texter och uppvisar kännedom om rättskrivning i sina texter. </w:t>
            </w:r>
            <w:r w:rsidRPr="00BA106B">
              <w:t xml:space="preserve">Eleven behärskar rubriksättning, styckeindelning och fäster uppmärksamhet vid ordval.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M9 </w:t>
            </w:r>
            <w:r w:rsidRPr="00C329B7">
              <w:rPr>
                <w:rFonts w:eastAsia="Calibri" w:cs="Times New Roman"/>
                <w:lang w:val="sv-SE"/>
              </w:rPr>
              <w:t>handleda eleven att analysera och bedöma egna texter samt att utveckla färdigheterna att ge och ta emot respons</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I3</w:t>
            </w:r>
          </w:p>
        </w:tc>
        <w:tc>
          <w:tcPr>
            <w:tcW w:w="2468" w:type="dxa"/>
          </w:tcPr>
          <w:p w:rsidR="00DA112E" w:rsidRPr="00C329B7" w:rsidRDefault="00DA112E" w:rsidP="005C272C">
            <w:pPr>
              <w:spacing w:after="0"/>
              <w:rPr>
                <w:lang w:val="sv-SE"/>
              </w:rPr>
            </w:pPr>
            <w:r w:rsidRPr="00C329B7">
              <w:rPr>
                <w:lang w:val="sv-SE"/>
              </w:rPr>
              <w:t xml:space="preserve">Förmåga att </w:t>
            </w:r>
          </w:p>
          <w:p w:rsidR="00DA112E" w:rsidRPr="00C329B7" w:rsidRDefault="00DA112E" w:rsidP="005C272C">
            <w:pPr>
              <w:spacing w:after="0"/>
              <w:rPr>
                <w:lang w:val="sv-SE"/>
              </w:rPr>
            </w:pPr>
            <w:r w:rsidRPr="00C329B7">
              <w:rPr>
                <w:lang w:val="sv-SE"/>
              </w:rPr>
              <w:t>bedöma texter och att ge och ta emot respons</w:t>
            </w:r>
          </w:p>
          <w:p w:rsidR="00DA112E" w:rsidRPr="00C329B7" w:rsidRDefault="00DA112E" w:rsidP="005C272C">
            <w:pPr>
              <w:spacing w:after="0"/>
              <w:rPr>
                <w:lang w:val="sv-SE"/>
              </w:rPr>
            </w:pPr>
          </w:p>
        </w:tc>
        <w:tc>
          <w:tcPr>
            <w:tcW w:w="3543" w:type="dxa"/>
          </w:tcPr>
          <w:p w:rsidR="00DA112E" w:rsidRPr="00C329B7" w:rsidRDefault="00DA112E" w:rsidP="005C272C">
            <w:pPr>
              <w:spacing w:after="0"/>
              <w:rPr>
                <w:lang w:val="sv-SE"/>
              </w:rPr>
            </w:pPr>
            <w:r w:rsidRPr="00C329B7">
              <w:rPr>
                <w:lang w:val="sv-SE"/>
              </w:rPr>
              <w:t xml:space="preserve">Eleven kan bedöma sina egna texter, är medveten om styrkor och utvecklingsbehov i sitt skrivande och kan ge och ta emot respons.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eastAsia="Calibri" w:cs="Times New Roman"/>
                <w:lang w:val="sv-SE"/>
              </w:rPr>
              <w:t>M10 handleda eleven att stärka sin språkmedvetenhet och att iaktta situationsbundna variationer i språkbruket, egenskaper hos olika språk och lagbundenheter i svenskt tal- och skriftspråk</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I4</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Förmåga att observera och jämföra olika drag i språk och språkbruk</w:t>
            </w:r>
          </w:p>
          <w:p w:rsidR="00DA112E" w:rsidRPr="00C329B7" w:rsidRDefault="00DA112E" w:rsidP="005C272C">
            <w:pPr>
              <w:autoSpaceDE w:val="0"/>
              <w:autoSpaceDN w:val="0"/>
              <w:adjustRightInd w:val="0"/>
              <w:spacing w:after="0"/>
              <w:rPr>
                <w:rFonts w:cs="Calibri"/>
                <w:color w:val="000000"/>
                <w:lang w:val="sv-SE"/>
              </w:rPr>
            </w:pPr>
          </w:p>
          <w:p w:rsidR="00DA112E" w:rsidRPr="00C329B7" w:rsidRDefault="00DA112E" w:rsidP="005C272C">
            <w:pPr>
              <w:autoSpaceDE w:val="0"/>
              <w:autoSpaceDN w:val="0"/>
              <w:adjustRightInd w:val="0"/>
              <w:spacing w:after="0"/>
              <w:rPr>
                <w:rFonts w:cs="Calibri"/>
                <w:color w:val="000000"/>
                <w:lang w:val="sv-SE"/>
              </w:rPr>
            </w:pPr>
          </w:p>
        </w:tc>
        <w:tc>
          <w:tcPr>
            <w:tcW w:w="3543" w:type="dxa"/>
          </w:tcPr>
          <w:p w:rsidR="00DA112E" w:rsidRPr="00C329B7" w:rsidRDefault="00DA112E" w:rsidP="005C272C">
            <w:pPr>
              <w:spacing w:after="0"/>
              <w:rPr>
                <w:lang w:val="sv-SE"/>
              </w:rPr>
            </w:pPr>
            <w:r w:rsidRPr="00C329B7">
              <w:rPr>
                <w:lang w:val="sv-SE"/>
              </w:rPr>
              <w:t xml:space="preserve">Eleven känner igen lagbundenheter i språket och kan med hjälp av gängse begrepp beskriva hur språket varierar i olika situationer. Eleven kan ge exempel på språk och dialekter i sin omgivning.  </w:t>
            </w:r>
          </w:p>
          <w:p w:rsidR="00DA112E" w:rsidRPr="00C329B7" w:rsidRDefault="00DA112E" w:rsidP="005C272C">
            <w:pPr>
              <w:autoSpaceDE w:val="0"/>
              <w:autoSpaceDN w:val="0"/>
              <w:adjustRightInd w:val="0"/>
              <w:spacing w:after="0"/>
              <w:rPr>
                <w:rFonts w:cs="Calibri"/>
                <w:color w:val="000000"/>
                <w:lang w:val="sv-SE"/>
              </w:rPr>
            </w:pP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I4</w:t>
            </w:r>
          </w:p>
        </w:tc>
        <w:tc>
          <w:tcPr>
            <w:tcW w:w="2468" w:type="dxa"/>
          </w:tcPr>
          <w:p w:rsidR="00DA112E" w:rsidRPr="00BA106B" w:rsidRDefault="00DA112E" w:rsidP="005C272C">
            <w:pPr>
              <w:autoSpaceDE w:val="0"/>
              <w:autoSpaceDN w:val="0"/>
              <w:adjustRightInd w:val="0"/>
              <w:spacing w:after="0"/>
              <w:rPr>
                <w:rFonts w:cs="Calibri"/>
              </w:rPr>
            </w:pPr>
            <w:r w:rsidRPr="00BA106B">
              <w:rPr>
                <w:rFonts w:cs="Calibri"/>
              </w:rPr>
              <w:t>Kännedom om litteratur och kultur</w:t>
            </w:r>
          </w:p>
          <w:p w:rsidR="00DA112E" w:rsidRPr="00BA106B" w:rsidRDefault="00DA112E" w:rsidP="005C272C">
            <w:pPr>
              <w:autoSpaceDE w:val="0"/>
              <w:autoSpaceDN w:val="0"/>
              <w:adjustRightInd w:val="0"/>
              <w:spacing w:after="0"/>
              <w:rPr>
                <w:rFonts w:cs="Calibri"/>
              </w:rPr>
            </w:pPr>
          </w:p>
        </w:tc>
        <w:tc>
          <w:tcPr>
            <w:tcW w:w="3543" w:type="dxa"/>
          </w:tcPr>
          <w:p w:rsidR="00DA112E" w:rsidRPr="00C329B7" w:rsidRDefault="00DA112E" w:rsidP="005C272C">
            <w:pPr>
              <w:spacing w:after="0"/>
              <w:rPr>
                <w:lang w:val="sv-SE"/>
              </w:rPr>
            </w:pPr>
            <w:r w:rsidRPr="00C329B7">
              <w:rPr>
                <w:lang w:val="sv-SE"/>
              </w:rPr>
              <w:t xml:space="preserve">Eleven läser barn- och ungdomslitteratur och kan delta i diskussioner om sina läsupplevelser och om övrig barn- och ungdomskultur.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M12 </w:t>
            </w:r>
            <w:r w:rsidRPr="00C329B7">
              <w:rPr>
                <w:rFonts w:eastAsia="Calibri" w:cs="Times New Roman"/>
                <w:lang w:val="sv-SE"/>
              </w:rPr>
              <w:t>handleda eleven att lägga märke till den kulturella mångfalden i skolan och i den övriga omgivningen, stödja elevens flerspråkiga och multikulturella identitet samt uppmuntra eleven att utnyttja och utveckla sin språkrepertoar</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I4</w:t>
            </w:r>
          </w:p>
        </w:tc>
        <w:tc>
          <w:tcPr>
            <w:tcW w:w="2468" w:type="dxa"/>
          </w:tcPr>
          <w:p w:rsidR="00DA112E" w:rsidRPr="00C329B7" w:rsidRDefault="00DA112E" w:rsidP="005C272C">
            <w:pPr>
              <w:spacing w:after="0"/>
              <w:rPr>
                <w:lang w:val="sv-SE"/>
              </w:rPr>
            </w:pPr>
            <w:r w:rsidRPr="00C329B7">
              <w:rPr>
                <w:lang w:val="sv-SE"/>
              </w:rPr>
              <w:t>Förmåga att reflektera över kulturell mångfald</w:t>
            </w:r>
          </w:p>
        </w:tc>
        <w:tc>
          <w:tcPr>
            <w:tcW w:w="3543" w:type="dxa"/>
          </w:tcPr>
          <w:p w:rsidR="00DA112E" w:rsidRPr="00C329B7" w:rsidRDefault="00DA112E" w:rsidP="005C272C">
            <w:pPr>
              <w:spacing w:after="0"/>
              <w:rPr>
                <w:lang w:val="sv-SE"/>
              </w:rPr>
            </w:pPr>
            <w:r w:rsidRPr="00C329B7">
              <w:rPr>
                <w:lang w:val="sv-SE"/>
              </w:rPr>
              <w:t>Eleven kan beskriva flerspråkigheten och den kulturella mångfalden i sitt eget liv och i sin omgivning.</w:t>
            </w:r>
          </w:p>
          <w:p w:rsidR="00DA112E" w:rsidRPr="00C329B7" w:rsidRDefault="00DA112E" w:rsidP="005C272C">
            <w:pPr>
              <w:spacing w:after="0"/>
              <w:rPr>
                <w:lang w:val="sv-SE"/>
              </w:rPr>
            </w:pPr>
          </w:p>
          <w:p w:rsidR="00DA112E" w:rsidRPr="00C329B7" w:rsidRDefault="00DA112E" w:rsidP="005C272C">
            <w:pPr>
              <w:spacing w:after="0"/>
              <w:rPr>
                <w:lang w:val="sv-SE"/>
              </w:rPr>
            </w:pP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M13 </w:t>
            </w:r>
            <w:r w:rsidRPr="00C329B7">
              <w:rPr>
                <w:rFonts w:eastAsia="Calibri" w:cs="Times New Roman"/>
                <w:lang w:val="sv-SE"/>
              </w:rPr>
              <w:t>motivera eleven att stärka en positiv uppfattning om sig själv och sitt sätt att använda och lära sig språk samt uppmuntra eleven att ställa upp mål för lärandet</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I5</w:t>
            </w:r>
          </w:p>
        </w:tc>
        <w:tc>
          <w:tcPr>
            <w:tcW w:w="2468"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Förmåga att ställa upp mål för lärandet</w:t>
            </w:r>
          </w:p>
        </w:tc>
        <w:tc>
          <w:tcPr>
            <w:tcW w:w="3543"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Eleven kan under handledning ställa upp mål för lärandet.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M14 </w:t>
            </w:r>
            <w:r w:rsidRPr="00C329B7">
              <w:rPr>
                <w:rFonts w:eastAsia="Calibri" w:cs="Times New Roman"/>
                <w:lang w:val="sv-SE"/>
              </w:rPr>
              <w:t>handleda eleven att lägga märke till hur språk används i olika läroämnen</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I5</w:t>
            </w:r>
          </w:p>
        </w:tc>
        <w:tc>
          <w:tcPr>
            <w:tcW w:w="2468"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Förmåga att observera språket i olika läroämnen</w:t>
            </w:r>
          </w:p>
        </w:tc>
        <w:tc>
          <w:tcPr>
            <w:tcW w:w="3543"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Eleven läser med hjälp av stöd texter eller delar av texter som används i olika läroämnen och kan beskriva hur de är uppbyggda. </w:t>
            </w:r>
          </w:p>
        </w:tc>
      </w:tr>
      <w:tr w:rsidR="00DA112E" w:rsidRPr="006E7D87"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M15 </w:t>
            </w:r>
            <w:r w:rsidRPr="00C329B7">
              <w:rPr>
                <w:rFonts w:eastAsia="Calibri" w:cs="Times New Roman"/>
                <w:lang w:val="sv-SE"/>
              </w:rPr>
              <w:t>uppmuntra eleven att utveckla kunskaper och språkliga medel för självstyrt arbete, informationssökning och för att kunna strukturera information självständigt och tillsammans med andra</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I5</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Förmåga att bygga upp en text och söka information</w:t>
            </w:r>
          </w:p>
        </w:tc>
        <w:tc>
          <w:tcPr>
            <w:tcW w:w="3543"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Eleven kan söka information om ett visst ämne och producera en strukturerad muntlig eller skriftlig presentation av ämnet självständigt eller i grupp. Eleven kan under handledning välja ett sätt att söka information som är lämpligt med tanke på sammanhanget och ämnet. </w:t>
            </w:r>
          </w:p>
        </w:tc>
      </w:tr>
    </w:tbl>
    <w:p w:rsidR="00DA112E" w:rsidRPr="00C329B7" w:rsidRDefault="00DA112E" w:rsidP="00B207E4">
      <w:pPr>
        <w:rPr>
          <w:b/>
          <w:lang w:val="sv-SE"/>
        </w:rPr>
      </w:pPr>
    </w:p>
    <w:p w:rsidR="0009719D" w:rsidRPr="0042347E" w:rsidRDefault="0009719D" w:rsidP="0009719D">
      <w:pPr>
        <w:keepNext/>
        <w:keepLines/>
        <w:spacing w:before="200" w:after="0"/>
        <w:outlineLvl w:val="4"/>
        <w:rPr>
          <w:rFonts w:asciiTheme="majorHAnsi" w:eastAsiaTheme="majorEastAsia" w:hAnsiTheme="majorHAnsi" w:cstheme="majorBidi"/>
          <w:color w:val="243F60" w:themeColor="accent1" w:themeShade="7F"/>
        </w:rPr>
      </w:pPr>
      <w:bookmarkStart w:id="213" w:name="_Toc404084216"/>
      <w:r w:rsidRPr="0042347E">
        <w:rPr>
          <w:rFonts w:asciiTheme="majorHAnsi" w:eastAsiaTheme="majorEastAsia" w:hAnsiTheme="majorHAnsi" w:cstheme="majorBidi"/>
          <w:color w:val="243F60" w:themeColor="accent1" w:themeShade="7F"/>
        </w:rPr>
        <w:t>SUOMI SAAMENKIELISILLE</w:t>
      </w:r>
      <w:bookmarkEnd w:id="213"/>
      <w:r w:rsidRPr="0042347E">
        <w:rPr>
          <w:rFonts w:asciiTheme="majorHAnsi" w:eastAsiaTheme="majorEastAsia" w:hAnsiTheme="majorHAnsi" w:cstheme="majorBidi"/>
          <w:color w:val="243F60" w:themeColor="accent1" w:themeShade="7F"/>
        </w:rPr>
        <w:br/>
      </w:r>
    </w:p>
    <w:p w:rsidR="0009719D" w:rsidRPr="0042347E" w:rsidRDefault="0009719D" w:rsidP="0009719D">
      <w:pPr>
        <w:jc w:val="both"/>
      </w:pPr>
      <w:r w:rsidRPr="0042347E">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w:t>
      </w:r>
      <w:r w:rsidRPr="00E57A7C">
        <w:t xml:space="preserve">- </w:t>
      </w:r>
      <w:r w:rsidR="0020524D" w:rsidRPr="00E57A7C">
        <w:t xml:space="preserve">ja </w:t>
      </w:r>
      <w:r w:rsidRPr="00E57A7C">
        <w:t>saamenkielisessä</w:t>
      </w:r>
      <w:r w:rsidRPr="0042347E">
        <w:t xml:space="preserve"> yhteisössä. Paikallinen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5110A1" w:rsidRPr="00C329B7" w:rsidRDefault="0009719D" w:rsidP="005110A1">
      <w:pPr>
        <w:keepNext/>
        <w:keepLines/>
        <w:spacing w:before="200" w:after="0"/>
        <w:outlineLvl w:val="2"/>
        <w:rPr>
          <w:rFonts w:asciiTheme="majorHAnsi" w:hAnsiTheme="majorHAnsi"/>
          <w:lang w:val="sv-SE"/>
        </w:rPr>
      </w:pPr>
      <w:bookmarkStart w:id="214" w:name="_Toc404084217"/>
      <w:bookmarkStart w:id="215" w:name="_Toc406762836"/>
      <w:r w:rsidRPr="00C329B7">
        <w:rPr>
          <w:rFonts w:asciiTheme="majorHAnsi" w:eastAsiaTheme="majorEastAsia" w:hAnsiTheme="majorHAnsi" w:cstheme="majorBidi"/>
          <w:color w:val="243F60" w:themeColor="accent1" w:themeShade="7F"/>
          <w:lang w:val="sv-SE"/>
        </w:rPr>
        <w:t>RUOTSI SAAMENKIELISILLE</w:t>
      </w:r>
      <w:bookmarkEnd w:id="214"/>
      <w:r w:rsidRPr="00C329B7">
        <w:rPr>
          <w:rFonts w:asciiTheme="majorHAnsi" w:eastAsiaTheme="majorEastAsia" w:hAnsiTheme="majorHAnsi" w:cstheme="majorBidi"/>
          <w:color w:val="243F60" w:themeColor="accent1" w:themeShade="7F"/>
          <w:lang w:val="sv-SE"/>
        </w:rPr>
        <w:t xml:space="preserve"> </w:t>
      </w:r>
      <w:r w:rsidR="005110A1" w:rsidRPr="00C329B7">
        <w:rPr>
          <w:rFonts w:asciiTheme="majorHAnsi" w:eastAsiaTheme="majorEastAsia" w:hAnsiTheme="majorHAnsi" w:cstheme="majorBidi"/>
          <w:color w:val="243F60" w:themeColor="accent1" w:themeShade="7F"/>
          <w:lang w:val="sv-SE"/>
        </w:rPr>
        <w:t xml:space="preserve"> (</w:t>
      </w:r>
      <w:r w:rsidR="005110A1" w:rsidRPr="00C329B7">
        <w:rPr>
          <w:rFonts w:asciiTheme="majorHAnsi" w:hAnsiTheme="majorHAnsi"/>
          <w:lang w:val="sv-SE"/>
        </w:rPr>
        <w:t>SVENSKA FÖR SAMISKTALANDE)</w:t>
      </w:r>
      <w:bookmarkEnd w:id="215"/>
    </w:p>
    <w:p w:rsidR="005110A1" w:rsidRPr="00C329B7" w:rsidRDefault="005110A1" w:rsidP="005110A1">
      <w:pPr>
        <w:jc w:val="both"/>
        <w:rPr>
          <w:rFonts w:asciiTheme="majorHAnsi" w:eastAsiaTheme="majorEastAsia" w:hAnsiTheme="majorHAnsi" w:cstheme="majorBidi"/>
          <w:color w:val="243F60" w:themeColor="accent1" w:themeShade="7F"/>
          <w:lang w:val="sv-SE"/>
        </w:rPr>
      </w:pPr>
    </w:p>
    <w:p w:rsidR="005110A1" w:rsidRPr="00C329B7" w:rsidRDefault="005110A1" w:rsidP="005110A1">
      <w:pPr>
        <w:jc w:val="both"/>
        <w:rPr>
          <w:rFonts w:ascii="Calibri" w:eastAsia="Calibri" w:hAnsi="Calibri" w:cs="Times New Roman"/>
          <w:lang w:val="sv-SE" w:eastAsia="sv-FI" w:bidi="sv-FI"/>
        </w:rPr>
      </w:pPr>
      <w:r w:rsidRPr="00C329B7">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09719D" w:rsidRPr="0042347E" w:rsidRDefault="0009719D" w:rsidP="0009719D">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16" w:name="_Toc404084218"/>
      <w:r w:rsidRPr="0042347E">
        <w:rPr>
          <w:rFonts w:asciiTheme="majorHAnsi" w:eastAsiaTheme="majorEastAsia" w:hAnsiTheme="majorHAnsi" w:cstheme="majorBidi"/>
          <w:color w:val="243F60" w:themeColor="accent1" w:themeShade="7F"/>
        </w:rPr>
        <w:t>SUOMI VIITTOMAKIELISILLE</w:t>
      </w:r>
      <w:bookmarkEnd w:id="216"/>
      <w:r w:rsidRPr="0042347E">
        <w:rPr>
          <w:rFonts w:asciiTheme="majorHAnsi" w:eastAsiaTheme="majorEastAsia" w:hAnsiTheme="majorHAnsi" w:cstheme="majorBidi"/>
          <w:color w:val="243F60" w:themeColor="accent1" w:themeShade="7F"/>
        </w:rPr>
        <w:br/>
      </w:r>
      <w:r w:rsidRPr="0042347E">
        <w:rPr>
          <w:rFonts w:asciiTheme="majorHAnsi" w:eastAsiaTheme="majorEastAsia" w:hAnsiTheme="majorHAnsi" w:cstheme="majorBidi"/>
          <w:color w:val="243F60" w:themeColor="accent1" w:themeShade="7F"/>
        </w:rPr>
        <w:tab/>
      </w:r>
    </w:p>
    <w:p w:rsidR="0009719D" w:rsidRPr="0042347E" w:rsidRDefault="0009719D" w:rsidP="0009719D">
      <w:pPr>
        <w:jc w:val="both"/>
      </w:pPr>
      <w:r w:rsidRPr="0042347E">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20524D" w:rsidRPr="00E57A7C">
        <w:t>ja</w:t>
      </w:r>
      <w:r w:rsidR="0020524D">
        <w:t xml:space="preserve"> </w:t>
      </w:r>
      <w:r w:rsidRPr="0042347E">
        <w:t>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huomioidaan oppilaiden kielellinen ja kulttuurinen tausta sekä perheen ja muun ympäristön tarjoaman tuen määrä oppilaan suomen kielen kehittymiselle.</w:t>
      </w:r>
    </w:p>
    <w:p w:rsidR="005110A1" w:rsidRPr="00C329B7" w:rsidRDefault="0009719D" w:rsidP="005110A1">
      <w:pPr>
        <w:keepNext/>
        <w:keepLines/>
        <w:spacing w:before="200" w:after="0"/>
        <w:outlineLvl w:val="2"/>
        <w:rPr>
          <w:rFonts w:asciiTheme="majorHAnsi" w:hAnsiTheme="majorHAnsi"/>
          <w:lang w:val="sv-SE"/>
        </w:rPr>
      </w:pPr>
      <w:bookmarkStart w:id="217" w:name="_Toc404084219"/>
      <w:bookmarkStart w:id="218" w:name="_Toc406762837"/>
      <w:r w:rsidRPr="00C329B7">
        <w:rPr>
          <w:rFonts w:asciiTheme="majorHAnsi" w:eastAsiaTheme="majorEastAsia" w:hAnsiTheme="majorHAnsi" w:cstheme="majorBidi"/>
          <w:color w:val="243F60" w:themeColor="accent1" w:themeShade="7F"/>
          <w:lang w:val="sv-SE"/>
        </w:rPr>
        <w:t>RUOTSI VIITTOMAKIELISILLE</w:t>
      </w:r>
      <w:bookmarkEnd w:id="217"/>
      <w:r w:rsidR="005110A1" w:rsidRPr="00C329B7">
        <w:rPr>
          <w:rFonts w:asciiTheme="majorHAnsi" w:eastAsiaTheme="majorEastAsia" w:hAnsiTheme="majorHAnsi" w:cstheme="majorBidi"/>
          <w:color w:val="243F60" w:themeColor="accent1" w:themeShade="7F"/>
          <w:lang w:val="sv-SE"/>
        </w:rPr>
        <w:t xml:space="preserve"> (</w:t>
      </w:r>
      <w:r w:rsidR="005110A1" w:rsidRPr="00C329B7">
        <w:rPr>
          <w:rFonts w:asciiTheme="majorHAnsi" w:hAnsiTheme="majorHAnsi"/>
          <w:lang w:val="sv-SE"/>
        </w:rPr>
        <w:t>SVENSKA FÖR TECKENSPRÅKIGA)</w:t>
      </w:r>
      <w:bookmarkEnd w:id="218"/>
    </w:p>
    <w:p w:rsidR="005110A1" w:rsidRPr="00C329B7" w:rsidRDefault="005110A1" w:rsidP="005110A1">
      <w:pPr>
        <w:keepNext/>
        <w:keepLines/>
        <w:spacing w:before="200" w:after="0"/>
        <w:outlineLvl w:val="4"/>
        <w:rPr>
          <w:rFonts w:asciiTheme="majorHAnsi" w:eastAsiaTheme="majorEastAsia" w:hAnsiTheme="majorHAnsi" w:cstheme="majorBidi"/>
          <w:color w:val="243F60" w:themeColor="accent1" w:themeShade="7F"/>
          <w:lang w:val="sv-SE"/>
        </w:rPr>
      </w:pPr>
      <w:r w:rsidRPr="00C329B7">
        <w:rPr>
          <w:lang w:val="sv-SE"/>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E0139B" w:rsidRPr="00C329B7" w:rsidRDefault="00E0139B" w:rsidP="00336070">
      <w:pPr>
        <w:jc w:val="both"/>
        <w:rPr>
          <w:b/>
          <w:bCs/>
          <w:i/>
          <w:iCs/>
          <w:color w:val="4F81BD" w:themeColor="accent1"/>
          <w:lang w:val="sv-SE"/>
        </w:rPr>
      </w:pPr>
    </w:p>
    <w:p w:rsidR="0042347E" w:rsidRPr="0042347E" w:rsidRDefault="00CA7637" w:rsidP="00CA7637">
      <w:pPr>
        <w:pStyle w:val="Otsikko4"/>
        <w:rPr>
          <w:sz w:val="26"/>
          <w:szCs w:val="26"/>
        </w:rPr>
      </w:pPr>
      <w:bookmarkStart w:id="219" w:name="_Toc403371764"/>
      <w:bookmarkStart w:id="220" w:name="_Toc404084221"/>
      <w:bookmarkStart w:id="221" w:name="_Toc406762838"/>
      <w:r>
        <w:t xml:space="preserve">14.4.2 </w:t>
      </w:r>
      <w:r w:rsidR="0042347E" w:rsidRPr="0042347E">
        <w:t>TOINEN KOTIMAINEN KIELI</w:t>
      </w:r>
      <w:bookmarkEnd w:id="219"/>
      <w:bookmarkEnd w:id="220"/>
      <w:bookmarkEnd w:id="221"/>
      <w:r w:rsidR="0042347E" w:rsidRPr="0042347E">
        <w:br/>
      </w:r>
    </w:p>
    <w:p w:rsidR="0042347E" w:rsidRPr="0042347E" w:rsidRDefault="0042347E" w:rsidP="0042347E">
      <w:pPr>
        <w:jc w:val="both"/>
      </w:pPr>
      <w:r w:rsidRPr="0042347E">
        <w:rPr>
          <w:b/>
        </w:rPr>
        <w:t>KIELIKASVATUS</w:t>
      </w:r>
      <w:r w:rsidRPr="0042347E">
        <w:rPr>
          <w:b/>
        </w:rPr>
        <w:br/>
      </w:r>
      <w:r w:rsidRPr="0042347E">
        <w:rPr>
          <w:b/>
        </w:rPr>
        <w:br/>
      </w:r>
      <w:r w:rsidRPr="0042347E">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42347E" w:rsidRDefault="0042347E" w:rsidP="0042347E">
      <w:pPr>
        <w:jc w:val="both"/>
      </w:pPr>
      <w:r w:rsidRPr="0042347E">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917D6E" w:rsidRDefault="00917D6E" w:rsidP="0042347E">
      <w:pPr>
        <w:rPr>
          <w:rFonts w:eastAsiaTheme="majorEastAsia"/>
          <w:b/>
        </w:rPr>
      </w:pPr>
      <w:bookmarkStart w:id="222" w:name="_Toc403371765"/>
      <w:bookmarkStart w:id="223" w:name="_Toc404084222"/>
    </w:p>
    <w:p w:rsidR="00F40C63" w:rsidRDefault="0042347E" w:rsidP="0042347E">
      <w:pPr>
        <w:rPr>
          <w:b/>
          <w:lang w:eastAsia="fi-FI"/>
        </w:rPr>
      </w:pPr>
      <w:r w:rsidRPr="00CA7637">
        <w:rPr>
          <w:rFonts w:eastAsiaTheme="majorEastAsia"/>
          <w:b/>
        </w:rPr>
        <w:t>TOISEN</w:t>
      </w:r>
      <w:r w:rsidRPr="00CA7637">
        <w:rPr>
          <w:b/>
          <w:lang w:eastAsia="fi-FI"/>
        </w:rPr>
        <w:t xml:space="preserve"> KOTIMAISEN JA VIERAIDEN KIELTEN OPISKELUN MAHDOLLISUUDET</w:t>
      </w:r>
      <w:bookmarkEnd w:id="222"/>
      <w:bookmarkEnd w:id="223"/>
    </w:p>
    <w:p w:rsidR="0042347E" w:rsidRPr="00F40C63" w:rsidRDefault="0042347E" w:rsidP="0042347E">
      <w:pPr>
        <w:rPr>
          <w:b/>
          <w:lang w:eastAsia="fi-FI"/>
        </w:rPr>
      </w:pPr>
      <w:r w:rsidRPr="0042347E">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Toinen kotimainen kieli -oppiaineeseen on näissä perusteissa määritelty kuusi kolme oppimäärää: äidinkielenomainen suomi ja ruotsi, ruotsin ja suomen pitkä eli A-oppimäärä sekä ruotsin ja suomen</w:t>
      </w:r>
      <w:r w:rsidRPr="0042347E">
        <w:rPr>
          <w:rFonts w:eastAsia="Times New Roman" w:cs="Times New Roman"/>
          <w:strike/>
          <w:color w:val="000000"/>
          <w:lang w:eastAsia="fi-FI"/>
        </w:rPr>
        <w:t xml:space="preserve"> </w:t>
      </w:r>
      <w:r w:rsidRPr="0042347E">
        <w:rPr>
          <w:rFonts w:eastAsia="Times New Roman" w:cs="Times New Roman"/>
          <w:color w:val="000000"/>
          <w:lang w:eastAsia="fi-FI"/>
        </w:rPr>
        <w:t>keskipitkä eli B1-oppimäärä.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rsidR="005F3E63" w:rsidRDefault="005F3E63" w:rsidP="0042347E">
      <w:pPr>
        <w:keepNext/>
        <w:keepLines/>
        <w:spacing w:before="200" w:after="0"/>
        <w:outlineLvl w:val="4"/>
        <w:rPr>
          <w:rFonts w:asciiTheme="majorHAnsi" w:eastAsiaTheme="majorEastAsia" w:hAnsiTheme="majorHAnsi" w:cstheme="majorBidi"/>
          <w:color w:val="243F60" w:themeColor="accent1" w:themeShade="7F"/>
        </w:rPr>
      </w:pPr>
      <w:bookmarkStart w:id="224" w:name="_Toc403371766"/>
      <w:bookmarkStart w:id="225" w:name="_Toc404084223"/>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TOINEN KOTIMAINEN KIELI</w:t>
      </w:r>
      <w:r w:rsidR="00A42A5C">
        <w:rPr>
          <w:rFonts w:asciiTheme="majorHAnsi" w:eastAsiaTheme="majorEastAsia" w:hAnsiTheme="majorHAnsi" w:cstheme="majorBidi"/>
          <w:color w:val="243F60" w:themeColor="accent1" w:themeShade="7F"/>
        </w:rPr>
        <w:t>,</w:t>
      </w:r>
      <w:r w:rsidRPr="0042347E">
        <w:rPr>
          <w:rFonts w:asciiTheme="majorHAnsi" w:eastAsiaTheme="majorEastAsia" w:hAnsiTheme="majorHAnsi" w:cstheme="majorBidi"/>
          <w:color w:val="243F60" w:themeColor="accent1" w:themeShade="7F"/>
        </w:rPr>
        <w:t xml:space="preserve"> RUOTSI</w:t>
      </w:r>
      <w:bookmarkEnd w:id="224"/>
      <w:bookmarkEnd w:id="225"/>
      <w:r w:rsidRPr="0042347E">
        <w:rPr>
          <w:rFonts w:asciiTheme="majorHAnsi" w:eastAsiaTheme="majorEastAsia" w:hAnsiTheme="majorHAnsi" w:cstheme="majorBidi"/>
          <w:color w:val="243F60" w:themeColor="accent1" w:themeShade="7F"/>
        </w:rPr>
        <w:t xml:space="preserve">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A42A5C">
      <w:pPr>
        <w:keepNext/>
        <w:keepLines/>
        <w:spacing w:before="200" w:after="0"/>
        <w:outlineLvl w:val="4"/>
        <w:rPr>
          <w:b/>
        </w:rPr>
      </w:pPr>
      <w:r w:rsidRPr="0042347E">
        <w:rPr>
          <w:b/>
        </w:rPr>
        <w:br/>
      </w:r>
      <w:r w:rsidRPr="00A42A5C">
        <w:rPr>
          <w:rFonts w:asciiTheme="majorHAnsi" w:eastAsiaTheme="majorEastAsia" w:hAnsiTheme="majorHAnsi" w:cstheme="majorBidi"/>
          <w:color w:val="243F60" w:themeColor="accent1" w:themeShade="7F"/>
        </w:rPr>
        <w:t>RUOTSIN KIELI, A-OPPIMÄÄRÄ VUOSILUOKILLA 3-6</w:t>
      </w:r>
      <w:r w:rsidRPr="0042347E">
        <w:rPr>
          <w:b/>
        </w:rPr>
        <w:t xml:space="preserve">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Vuosiluokilla 3 – 6 kaikilla oppilailla on äidinkielen lisäksi opetusta vähintään kahdessa muussa kielessä: yhteisessä A1-kielessä sekä B1- kielessä ja mahdollisesti myös A2-kielessä, joka on A-kielen valinnainen oppimäärä.</w:t>
      </w:r>
    </w:p>
    <w:p w:rsidR="0042347E" w:rsidRPr="0042347E" w:rsidRDefault="0042347E" w:rsidP="0042347E">
      <w:pPr>
        <w:autoSpaceDE w:val="0"/>
        <w:autoSpaceDN w:val="0"/>
        <w:adjustRightInd w:val="0"/>
        <w:spacing w:after="0"/>
        <w:jc w:val="both"/>
        <w:rPr>
          <w:rFonts w:eastAsia="Calibri" w:cs="Calibri"/>
          <w:strike/>
        </w:rPr>
      </w:pPr>
      <w:r w:rsidRPr="0042347E">
        <w:rPr>
          <w:rFonts w:eastAsia="Calibri" w:cs="Calibri"/>
        </w:rPr>
        <w:t xml:space="preserve">A2-kielen vuosiviikkotuntien jakamisessa eri vuosiluokille ei ole 6. vuosiluokan nivelvaihetta. </w:t>
      </w:r>
    </w:p>
    <w:p w:rsidR="005F3E63" w:rsidRDefault="005F3E63"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A-oppimäärän opetuksen tavoitteet vuosiluokilla 3-6</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lähiympäristön, Suomen ja Pohjoismaiden kielellisestä ja kulttuurisesta runsaudesta sekä suomen ja ruotsin asemasta kansalliskielinä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T2 motivoida oppilasta arvostamaan omaa kieli- ja kulttuuritaustaansa sekä maailman kielellistä ja kulttuurista moninaisuutta ja kohtaamaan ihmisiä ilman arvottavia ennakko-oletuksia.</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havaitsemaan kieliä yhdistäviä ja erottavia ilmiöitä sekä tukea oppilaan kielellisen uteliaisuuden ja päättelykyvyn  kehittymistä</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T4 ohjata oppilasta löytämään ruotsinkielistä aineistoa</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 L5</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T5 tutustua yhdessä opetuksen tavoitteisiin ja luoda salliva opiskeluilmapiiri, jossa tärkeintä on viestin välittyminen sekä kannustava yhdessä oppiminen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T7 järjestää oppilaille tilaisuuksia harjoitella eri viestintäkanavia käyttäen suullista ja kirjallista viestintää ja vuorovaikutusta </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highlight w:val="yellow"/>
              </w:rPr>
            </w:pPr>
            <w:r w:rsidRPr="0042347E">
              <w:rPr>
                <w:rFonts w:eastAsia="Calibri" w:cs="Calibri"/>
              </w:rPr>
              <w:t xml:space="preserve">T10 </w:t>
            </w:r>
            <w:r w:rsidRPr="0042347E">
              <w:rPr>
                <w:rFonts w:ascii="Calibri" w:eastAsia="Calibri" w:hAnsi="Calibri" w:cs="Calibri"/>
                <w:color w:val="000000"/>
              </w:rPr>
              <w:t>rohkaista oppilaita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A-oppimäärän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S1 Kasvu kulttuuriseen moninaisuuteen ja kielitietoisuuteen</w:t>
      </w:r>
      <w:r w:rsidR="00C774FA">
        <w:rPr>
          <w:rFonts w:eastAsia="Calibri" w:cs="Calibri"/>
          <w:color w:val="000000"/>
        </w:rPr>
        <w:t xml:space="preserve">: </w:t>
      </w:r>
      <w:r w:rsidRPr="0042347E">
        <w:rPr>
          <w:rFonts w:eastAsia="Calibri" w:cs="Calibri"/>
          <w:color w:val="000000"/>
        </w:rPr>
        <w:t>Tutustutaan ruotsin ja muiden pohjoismaisten kielten ja kulttuurien piirteisiin ja sukulaisuussuhteisiin. Vertaillaan suomenruotsin ja ruotsinruotsin eroja. Pohditaan omaa kieli- ja kulttuuritaustaa.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C774FA">
      <w:pPr>
        <w:autoSpaceDE w:val="0"/>
        <w:autoSpaceDN w:val="0"/>
        <w:adjustRightInd w:val="0"/>
        <w:spacing w:after="0"/>
        <w:jc w:val="both"/>
        <w:rPr>
          <w:rFonts w:eastAsia="Calibri" w:cs="Calibri"/>
          <w:b/>
          <w:color w:val="000000"/>
        </w:rPr>
      </w:pPr>
      <w:r w:rsidRPr="0042347E">
        <w:rPr>
          <w:rFonts w:eastAsia="Calibri" w:cs="Calibri"/>
          <w:b/>
          <w:color w:val="000000"/>
        </w:rPr>
        <w:t>S2 Kielenopiskelutaidot</w:t>
      </w:r>
      <w:r w:rsidR="00C774FA">
        <w:rPr>
          <w:rFonts w:eastAsia="Calibri" w:cs="Calibri"/>
          <w:b/>
          <w:color w:val="000000"/>
        </w:rPr>
        <w:t xml:space="preserve">: </w:t>
      </w:r>
      <w:r w:rsidRPr="0042347E">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rsidR="005110A1" w:rsidRDefault="005110A1" w:rsidP="00346635">
      <w:pPr>
        <w:jc w:val="both"/>
        <w:rPr>
          <w:b/>
          <w:color w:val="000000" w:themeColor="text1"/>
        </w:rPr>
      </w:pPr>
    </w:p>
    <w:p w:rsidR="004B3A01" w:rsidRPr="00346635" w:rsidRDefault="0042347E" w:rsidP="00346635">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C774FA">
        <w:rPr>
          <w:b/>
          <w:color w:val="000000" w:themeColor="text1"/>
        </w:rPr>
        <w:t xml:space="preserve">: </w:t>
      </w:r>
      <w:r w:rsidRPr="0042347E">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42347E">
        <w:rPr>
          <w:i/>
        </w:rPr>
        <w:t xml:space="preserve">. </w:t>
      </w:r>
      <w:r w:rsidRPr="0042347E">
        <w:t>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rsidR="004B3A01" w:rsidRDefault="004B3A01"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A-oppimäärän oppimisympäristöihin ja työtapoihin liittyvät tavoitteet vuosiluokalla 3-6 </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ruotsin kielen A-oppimäärässä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C05CC3">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ruotsin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Oppilaan oppimisen arviointi ruotsin kielen A-oppimäärässä vuosiluokilla 3-6</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72738F" w:rsidP="0042347E">
      <w:pPr>
        <w:autoSpaceDE w:val="0"/>
        <w:autoSpaceDN w:val="0"/>
        <w:adjustRightInd w:val="0"/>
        <w:spacing w:after="0"/>
        <w:jc w:val="both"/>
        <w:rPr>
          <w:rFonts w:eastAsia="Calibri" w:cs="Calibri"/>
          <w:color w:val="000000"/>
        </w:rPr>
      </w:pPr>
      <w:r>
        <w:rPr>
          <w:rFonts w:eastAsia="Calibri" w:cs="Calibri"/>
          <w:color w:val="000000"/>
        </w:rPr>
        <w:t xml:space="preserve">Arviointi ja palaute on </w:t>
      </w:r>
      <w:r w:rsidR="0042347E" w:rsidRPr="0042347E">
        <w:rPr>
          <w:rFonts w:eastAsia="Calibri" w:cs="Calibri"/>
          <w:color w:val="000000"/>
        </w:rPr>
        <w:t xml:space="preserve">luonteeltaan oppimista ohjaavaa ja </w:t>
      </w:r>
      <w:r w:rsidR="0042347E" w:rsidRPr="004B3A01">
        <w:rPr>
          <w:rFonts w:eastAsia="Calibri" w:cs="Calibri"/>
          <w:color w:val="000000"/>
        </w:rPr>
        <w:t>kannustavaa</w:t>
      </w:r>
      <w:r w:rsidRPr="004B3A01">
        <w:rPr>
          <w:rFonts w:eastAsia="Calibri" w:cs="Calibri"/>
          <w:color w:val="000000"/>
        </w:rPr>
        <w:t>. Se</w:t>
      </w:r>
      <w:r w:rsidR="0042347E" w:rsidRPr="004B3A01">
        <w:rPr>
          <w:rFonts w:eastAsia="Calibri" w:cs="Calibri"/>
          <w:color w:val="000000"/>
        </w:rPr>
        <w:t xml:space="preserv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w:t>
      </w:r>
      <w:r w:rsidRPr="004B3A01">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Ruotsin kielen sanallista arviota tai arvosanaa antaessaan </w:t>
      </w:r>
      <w:r w:rsidRPr="004B3A01">
        <w:rPr>
          <w:rFonts w:eastAsia="Calibri" w:cs="Calibri"/>
          <w:color w:val="000000" w:themeColor="text1"/>
        </w:rPr>
        <w:t xml:space="preserve">opettaja arvioi oppilaiden osaamista suhteessa paikallisessa opetussuunnitelmassa asetettuihin tavoitteisiin. Määritellessään osaamisen tasoa 6. vuosiluokan lukuvuositodistusta varten opettaja käyttää ruotsin kielen </w:t>
      </w:r>
      <w:r w:rsidR="006B7B39" w:rsidRPr="004B3A01">
        <w:rPr>
          <w:rFonts w:eastAsia="Calibri" w:cs="Calibri"/>
          <w:color w:val="000000" w:themeColor="text1"/>
        </w:rPr>
        <w:t xml:space="preserve">A-oppimäärän </w:t>
      </w:r>
      <w:r w:rsidRPr="004B3A01">
        <w:rPr>
          <w:rFonts w:eastAsia="Calibri" w:cs="Calibri"/>
          <w:color w:val="000000" w:themeColor="text1"/>
        </w:rPr>
        <w:t xml:space="preserve">valtakunnallisia arviointikriteereitä.  Opinnoissa edistymisen kannalta on keskeistä, että </w:t>
      </w:r>
      <w:r w:rsidRPr="004B3A01">
        <w:rPr>
          <w:rFonts w:eastAsia="Calibri" w:cs="Calibri"/>
          <w:color w:val="000000"/>
        </w:rPr>
        <w:t xml:space="preserve">oppimista arvioidaan monin eri tavoin ja se kohdistuu kaikkiin </w:t>
      </w:r>
      <w:r w:rsidR="0072738F" w:rsidRPr="004B3A01">
        <w:rPr>
          <w:rFonts w:eastAsia="Calibri" w:cs="Calibri"/>
          <w:color w:val="000000"/>
        </w:rPr>
        <w:t>tavoitteisiin</w:t>
      </w:r>
      <w:r w:rsidR="00C05CC3" w:rsidRPr="004B3A01">
        <w:rPr>
          <w:rFonts w:eastAsia="Calibri" w:cs="Calibri"/>
          <w:color w:val="000000"/>
        </w:rPr>
        <w:t>.</w:t>
      </w:r>
      <w:r w:rsidRPr="004B3A01">
        <w:rPr>
          <w:rFonts w:eastAsia="Calibri" w:cs="Calibri"/>
          <w:color w:val="000000"/>
        </w:rPr>
        <w:t xml:space="preserve"> </w:t>
      </w:r>
      <w:r w:rsidR="0072738F" w:rsidRPr="004B3A01">
        <w:rPr>
          <w:rFonts w:eastAsia="Calibri" w:cs="Calibri"/>
          <w:color w:val="000000"/>
        </w:rPr>
        <w:t>Arvioinnissa</w:t>
      </w:r>
      <w:r w:rsidRPr="004B3A01">
        <w:rPr>
          <w:rFonts w:eastAsia="Calibri" w:cs="Calibri"/>
          <w:color w:val="000000"/>
        </w:rPr>
        <w:t xml:space="preserve"> otetaan huomioon</w:t>
      </w:r>
      <w:r w:rsidRPr="0042347E">
        <w:rPr>
          <w:rFonts w:eastAsia="Calibri" w:cs="Calibri"/>
          <w:color w:val="000000"/>
        </w:rPr>
        <w:t xml:space="preserve"> kaikki kielitaidon osa-alueet. </w:t>
      </w:r>
      <w:r w:rsidR="0072738F">
        <w:rPr>
          <w:rFonts w:eastAsia="Calibri" w:cs="Calibri"/>
          <w:color w:val="000000"/>
        </w:rPr>
        <w:t>Niiden</w:t>
      </w:r>
      <w:r w:rsidRPr="0042347E">
        <w:rPr>
          <w:rFonts w:eastAsia="Calibri" w:cs="Calibri"/>
          <w:color w:val="000000"/>
        </w:rPr>
        <w:t xml:space="preserve"> arviointi perustuu Eurooppalaiseen viitekehykseen ja sen pohjalta laadittuun suomalaiseen sovellukseen. </w:t>
      </w:r>
    </w:p>
    <w:p w:rsidR="00A42A5C" w:rsidRPr="0042347E" w:rsidRDefault="00A42A5C" w:rsidP="0042347E">
      <w:pPr>
        <w:autoSpaceDE w:val="0"/>
        <w:autoSpaceDN w:val="0"/>
        <w:adjustRightInd w:val="0"/>
        <w:spacing w:after="0"/>
        <w:jc w:val="both"/>
        <w:rPr>
          <w:rFonts w:eastAsia="Calibri" w:cs="Calibri"/>
          <w:color w:val="000000"/>
        </w:rPr>
      </w:pPr>
    </w:p>
    <w:p w:rsidR="0042347E" w:rsidRPr="0042347E" w:rsidRDefault="0042347E" w:rsidP="0042347E">
      <w:pPr>
        <w:jc w:val="both"/>
        <w:rPr>
          <w:b/>
        </w:rPr>
      </w:pPr>
      <w:r w:rsidRPr="0042347E">
        <w:rPr>
          <w:b/>
        </w:rPr>
        <w:t xml:space="preserve">Ruotsin kielen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963"/>
        <w:gridCol w:w="916"/>
        <w:gridCol w:w="2183"/>
        <w:gridCol w:w="3685"/>
      </w:tblGrid>
      <w:tr w:rsidR="0042347E" w:rsidRPr="0042347E" w:rsidTr="001514EC">
        <w:tc>
          <w:tcPr>
            <w:tcW w:w="296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16" w:type="dxa"/>
          </w:tcPr>
          <w:p w:rsidR="0042347E" w:rsidRPr="0042347E" w:rsidRDefault="0042347E" w:rsidP="0042347E">
            <w:r w:rsidRPr="0042347E">
              <w:t>Sisältö-alueet</w:t>
            </w:r>
          </w:p>
        </w:tc>
        <w:tc>
          <w:tcPr>
            <w:tcW w:w="2183" w:type="dxa"/>
          </w:tcPr>
          <w:p w:rsidR="0042347E" w:rsidRPr="0042347E" w:rsidRDefault="0042347E" w:rsidP="0042347E">
            <w:r w:rsidRPr="0042347E">
              <w:t>Arvioinnin kohteet oppiaineessa</w:t>
            </w:r>
          </w:p>
        </w:tc>
        <w:tc>
          <w:tcPr>
            <w:tcW w:w="3685" w:type="dxa"/>
          </w:tcPr>
          <w:p w:rsidR="0042347E" w:rsidRPr="0042347E" w:rsidRDefault="0042347E" w:rsidP="0042347E">
            <w:r w:rsidRPr="0042347E">
              <w:t>Hyvä/arvosanan kahdeksan osaaminen</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916" w:type="dxa"/>
          </w:tcPr>
          <w:p w:rsidR="0042347E" w:rsidRPr="0042347E" w:rsidRDefault="0042347E" w:rsidP="0042347E"/>
        </w:tc>
        <w:tc>
          <w:tcPr>
            <w:tcW w:w="2183" w:type="dxa"/>
          </w:tcPr>
          <w:p w:rsidR="0042347E" w:rsidRPr="0042347E" w:rsidRDefault="0042347E" w:rsidP="0042347E"/>
        </w:tc>
        <w:tc>
          <w:tcPr>
            <w:tcW w:w="3685" w:type="dxa"/>
          </w:tcPr>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lähiympäristön, Suomen ja Pohjoismaiden kielellisestä ja kulttuurisesta runsaudesta sekä suomen ja ruotsin asemasta kansalliskielinä  </w:t>
            </w:r>
          </w:p>
        </w:tc>
        <w:tc>
          <w:tcPr>
            <w:tcW w:w="916" w:type="dxa"/>
          </w:tcPr>
          <w:p w:rsidR="0042347E" w:rsidRPr="0042347E" w:rsidRDefault="0042347E" w:rsidP="0042347E">
            <w:r w:rsidRPr="0042347E">
              <w:t>S1</w:t>
            </w:r>
          </w:p>
        </w:tc>
        <w:tc>
          <w:tcPr>
            <w:tcW w:w="2183" w:type="dxa"/>
          </w:tcPr>
          <w:p w:rsidR="0042347E" w:rsidRPr="00DB671E" w:rsidRDefault="0042347E" w:rsidP="00471677">
            <w:pPr>
              <w:rPr>
                <w:strike/>
              </w:rPr>
            </w:pPr>
          </w:p>
        </w:tc>
        <w:tc>
          <w:tcPr>
            <w:tcW w:w="3685" w:type="dxa"/>
          </w:tcPr>
          <w:p w:rsidR="0042347E" w:rsidRPr="0042347E" w:rsidRDefault="0042347E" w:rsidP="0042347E">
            <w:r w:rsidRPr="0042347E">
              <w:t xml:space="preserve">Oppilas osaa kertoa syitä, miksi Suomessa puhutaan ruotsia ja kuvailla Pohjoismaiden kielellistä moninaisuutta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T2 motivoida oppilasta arvostamaan omaa kieli- ja kulttuuritaustaansa sekä maailman kielellistä ja kulttuurista moninaisuutta</w:t>
            </w:r>
          </w:p>
          <w:p w:rsidR="0042347E" w:rsidRPr="0042347E" w:rsidRDefault="0042347E" w:rsidP="0042347E">
            <w:pPr>
              <w:autoSpaceDE w:val="0"/>
              <w:autoSpaceDN w:val="0"/>
              <w:adjustRightInd w:val="0"/>
              <w:rPr>
                <w:rFonts w:eastAsia="Calibri" w:cs="Calibri"/>
              </w:rPr>
            </w:pPr>
            <w:r w:rsidRPr="0042347E">
              <w:rPr>
                <w:rFonts w:eastAsia="Calibri" w:cs="Calibri"/>
              </w:rPr>
              <w:t xml:space="preserve">ja kohtaamaan ihmisiä ilman arvottavia ennakko-oletuksia </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Kielellisen ja kulttuurisen moninaisuuden arvostaminen</w:t>
            </w:r>
          </w:p>
        </w:tc>
        <w:tc>
          <w:tcPr>
            <w:tcW w:w="3685" w:type="dxa"/>
          </w:tcPr>
          <w:p w:rsidR="0042347E" w:rsidRPr="0042347E" w:rsidRDefault="0042347E" w:rsidP="0042347E">
            <w:r w:rsidRPr="0042347E">
              <w:t>Ei käytetä arvosanan muodostamisen perusteena. Oppilasta ohjataan pohtimaan ko</w:t>
            </w:r>
            <w:r w:rsidR="001514EC">
              <w:t>kemuksiaan osana itsearviointia.</w:t>
            </w:r>
            <w:r w:rsidRPr="0042347E">
              <w:t xml:space="preserve">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havaitsemaan kieliä yhdistäviä ja erottavia ilmiöitä sekä tukea oppilaan kielellisen uteliaisuuden ja päättelykyvyn kehittymistä</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Kielellinen päättely</w:t>
            </w:r>
          </w:p>
        </w:tc>
        <w:tc>
          <w:tcPr>
            <w:tcW w:w="3685" w:type="dxa"/>
          </w:tcPr>
          <w:p w:rsidR="0042347E" w:rsidRPr="0042347E" w:rsidRDefault="0042347E" w:rsidP="0042347E">
            <w:r w:rsidRPr="0042347E">
              <w:t>Oppilas osaa tehdä havaintoja ruotsin kielen ja äidinkielensä tai muun osaamansa kielen rakenteellisista, sanastollisista tai muista eroista ja yhtäläisyyksistä.</w:t>
            </w:r>
          </w:p>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T4 ohjata oppilasta löytämään ruotsinkielistä aineistoa</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Ruotsin kielen havaitseminen ympäristössä</w:t>
            </w:r>
          </w:p>
        </w:tc>
        <w:tc>
          <w:tcPr>
            <w:tcW w:w="3685" w:type="dxa"/>
          </w:tcPr>
          <w:p w:rsidR="0042347E" w:rsidRPr="0042347E" w:rsidRDefault="0042347E" w:rsidP="0042347E">
            <w:r w:rsidRPr="0042347E">
              <w:t>Oppilas osaa kertoa, missä ruotsin kieltä voi nähdä tai kuulla.</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T5 tutustua yhdessä opetuksen tavoitteisiin ja luoda salliva opiskeluilmapiiri, jossa tärkeintä on viestin välittyminen sekä kannustava yhdessä oppiminen</w:t>
            </w:r>
          </w:p>
        </w:tc>
        <w:tc>
          <w:tcPr>
            <w:tcW w:w="916" w:type="dxa"/>
          </w:tcPr>
          <w:p w:rsidR="0042347E" w:rsidRPr="0042347E" w:rsidRDefault="0042347E" w:rsidP="0042347E">
            <w:r w:rsidRPr="0042347E">
              <w:t>S2</w:t>
            </w:r>
          </w:p>
        </w:tc>
        <w:tc>
          <w:tcPr>
            <w:tcW w:w="2183" w:type="dxa"/>
          </w:tcPr>
          <w:p w:rsidR="0042347E" w:rsidRPr="0042347E" w:rsidRDefault="0042347E" w:rsidP="0042347E">
            <w:pPr>
              <w:rPr>
                <w:strike/>
              </w:rPr>
            </w:pPr>
            <w:r w:rsidRPr="0042347E">
              <w:t>Tietoisuus tavoitteista ja toiminta ryhmässä</w:t>
            </w:r>
          </w:p>
        </w:tc>
        <w:tc>
          <w:tcPr>
            <w:tcW w:w="3685" w:type="dxa"/>
          </w:tcPr>
          <w:p w:rsidR="0042347E" w:rsidRPr="0042347E" w:rsidRDefault="0042347E" w:rsidP="0072738F">
            <w:r w:rsidRPr="0042347E">
              <w:t xml:space="preserve">Oppilas osaa kuvata opiskelun </w:t>
            </w:r>
            <w:r w:rsidRPr="001C2C45">
              <w:t xml:space="preserve">tavoitteita ja </w:t>
            </w:r>
            <w:r w:rsidR="0072738F" w:rsidRPr="001C2C45">
              <w:t>osallistuu</w:t>
            </w:r>
            <w:r w:rsidRPr="001C2C45">
              <w:t xml:space="preserve"> ryhmän</w:t>
            </w:r>
            <w:r w:rsidRPr="0042347E">
              <w:t xml:space="preserve"> yhteisten tehtävien tekoon.</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eastAsia="Calibri" w:cs="Calibri"/>
                <w:color w:val="000000"/>
              </w:rPr>
              <w:t xml:space="preserve">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rsidR="0042347E" w:rsidRPr="0042347E" w:rsidRDefault="0042347E" w:rsidP="0042347E">
            <w:r w:rsidRPr="0042347E">
              <w:t>S2</w:t>
            </w:r>
          </w:p>
        </w:tc>
        <w:tc>
          <w:tcPr>
            <w:tcW w:w="2183" w:type="dxa"/>
          </w:tcPr>
          <w:p w:rsidR="0042347E" w:rsidRPr="0042347E" w:rsidRDefault="0022278D" w:rsidP="0042347E">
            <w:r>
              <w:t>O</w:t>
            </w:r>
            <w:r w:rsidR="0042347E" w:rsidRPr="0042347E">
              <w:t xml:space="preserve">mien kielenopiskelutavoitteiden asettaminen ja hyvien opiskelutottumusten löytäminen </w:t>
            </w:r>
          </w:p>
        </w:tc>
        <w:tc>
          <w:tcPr>
            <w:tcW w:w="3685" w:type="dxa"/>
          </w:tcPr>
          <w:p w:rsidR="0042347E" w:rsidRPr="0042347E" w:rsidRDefault="0042347E" w:rsidP="0042347E">
            <w:r w:rsidRPr="0042347E">
              <w:t xml:space="preserve">Oppilas asettaa tavoitteita kielenopiskelulleen, harjoittelee erilaisia tapoja opiskella kieliä käyttäen myös tieto- ja viestintäteknologiaa, harjaannuttaa ja arvioi taitojaan </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toimia vuorovaikutuksessa</w:t>
            </w:r>
          </w:p>
        </w:tc>
        <w:tc>
          <w:tcPr>
            <w:tcW w:w="916" w:type="dxa"/>
          </w:tcPr>
          <w:p w:rsidR="0042347E" w:rsidRPr="0042347E" w:rsidRDefault="0042347E" w:rsidP="0042347E"/>
        </w:tc>
        <w:tc>
          <w:tcPr>
            <w:tcW w:w="2183" w:type="dxa"/>
          </w:tcPr>
          <w:p w:rsidR="0042347E" w:rsidRPr="0042347E" w:rsidRDefault="0042347E" w:rsidP="0042347E">
            <w:pPr>
              <w:autoSpaceDE w:val="0"/>
              <w:autoSpaceDN w:val="0"/>
              <w:adjustRightInd w:val="0"/>
              <w:rPr>
                <w:rFonts w:eastAsia="Calibri" w:cs="Calibri"/>
                <w:b/>
              </w:rPr>
            </w:pPr>
          </w:p>
        </w:tc>
        <w:tc>
          <w:tcPr>
            <w:tcW w:w="3685" w:type="dxa"/>
          </w:tcPr>
          <w:p w:rsidR="0042347E" w:rsidRPr="0042347E" w:rsidRDefault="0042347E" w:rsidP="0042347E">
            <w:pPr>
              <w:autoSpaceDE w:val="0"/>
              <w:autoSpaceDN w:val="0"/>
              <w:adjustRightInd w:val="0"/>
              <w:rPr>
                <w:rFonts w:eastAsia="Calibri" w:cs="Calibri"/>
                <w:b/>
                <w:lang w:val="en-US"/>
              </w:rPr>
            </w:pPr>
            <w:r w:rsidRPr="0042347E">
              <w:rPr>
                <w:rFonts w:eastAsia="Calibri" w:cs="Calibri"/>
                <w:b/>
                <w:lang w:val="en-US"/>
              </w:rPr>
              <w:t>Taitotaso A1.3</w:t>
            </w:r>
          </w:p>
          <w:p w:rsidR="0042347E" w:rsidRPr="0042347E" w:rsidRDefault="0042347E" w:rsidP="0042347E">
            <w:pPr>
              <w:autoSpaceDE w:val="0"/>
              <w:autoSpaceDN w:val="0"/>
              <w:adjustRightInd w:val="0"/>
              <w:rPr>
                <w:rFonts w:eastAsia="Calibri" w:cs="Calibri"/>
                <w:lang w:val="en-US"/>
              </w:rPr>
            </w:pPr>
            <w:r w:rsidRPr="0042347E">
              <w:rPr>
                <w:rFonts w:eastAsia="Calibri" w:cs="Calibri"/>
                <w:lang w:val="en-US"/>
              </w:rPr>
              <w:t>T7 – T9</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eastAsia="Calibri" w:cs="Calibri"/>
                <w:color w:val="000000"/>
              </w:rPr>
              <w:t xml:space="preserve">järjestää oppilaalle tilaisuuksia harjoitella eri viestintäkanavia käyttäen suullista ja kirjallista viestintää ja vuorovaikutusta </w:t>
            </w:r>
          </w:p>
        </w:tc>
        <w:tc>
          <w:tcPr>
            <w:tcW w:w="916" w:type="dxa"/>
          </w:tcPr>
          <w:p w:rsidR="0042347E" w:rsidRPr="0042347E" w:rsidRDefault="0042347E" w:rsidP="0042347E">
            <w:r w:rsidRPr="0042347E">
              <w:t>S3</w:t>
            </w:r>
          </w:p>
        </w:tc>
        <w:tc>
          <w:tcPr>
            <w:tcW w:w="2183" w:type="dxa"/>
          </w:tcPr>
          <w:p w:rsidR="0042347E" w:rsidRPr="0042347E" w:rsidRDefault="0022278D" w:rsidP="0042347E">
            <w:r>
              <w:t>V</w:t>
            </w:r>
            <w:r w:rsidR="0042347E" w:rsidRPr="0042347E">
              <w:t>uorovaikutus erilaisissa tilanteissa</w:t>
            </w:r>
          </w:p>
        </w:tc>
        <w:tc>
          <w:tcPr>
            <w:tcW w:w="3685" w:type="dxa"/>
          </w:tcPr>
          <w:p w:rsidR="0042347E" w:rsidRPr="0042347E" w:rsidRDefault="0042347E" w:rsidP="0042347E">
            <w:r w:rsidRPr="0042347E">
              <w:t xml:space="preserve">Oppilas selviytyy monista rutiininomaisista viestintätilanteista tukeutuen joskus viestintäkumppaniin.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16" w:type="dxa"/>
          </w:tcPr>
          <w:p w:rsidR="0042347E" w:rsidRPr="0042347E" w:rsidRDefault="0042347E" w:rsidP="0042347E">
            <w:r w:rsidRPr="0042347E">
              <w:t>S3</w:t>
            </w:r>
          </w:p>
        </w:tc>
        <w:tc>
          <w:tcPr>
            <w:tcW w:w="2183" w:type="dxa"/>
          </w:tcPr>
          <w:p w:rsidR="0042347E" w:rsidRPr="0042347E" w:rsidRDefault="0022278D" w:rsidP="0042347E">
            <w:r>
              <w:t>V</w:t>
            </w:r>
            <w:r w:rsidR="0042347E" w:rsidRPr="0042347E">
              <w:t>iestintästrategioiden käyttö</w:t>
            </w:r>
          </w:p>
        </w:tc>
        <w:tc>
          <w:tcPr>
            <w:tcW w:w="3685" w:type="dxa"/>
          </w:tcPr>
          <w:p w:rsidR="0042347E" w:rsidRPr="0042347E" w:rsidRDefault="0042347E" w:rsidP="0042347E">
            <w:pPr>
              <w:rPr>
                <w:strike/>
              </w:rPr>
            </w:pPr>
            <w:r w:rsidRPr="0042347E">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42347E">
              <w:rPr>
                <w:sz w:val="20"/>
                <w:szCs w:val="20"/>
              </w:rPr>
              <w:t>.</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auttaa oppilasta laajentamaan kohteliaaseen kielenkäyttöön kuuluvien ilmausten tuntemustaan</w:t>
            </w:r>
          </w:p>
        </w:tc>
        <w:tc>
          <w:tcPr>
            <w:tcW w:w="916" w:type="dxa"/>
          </w:tcPr>
          <w:p w:rsidR="0042347E" w:rsidRPr="0042347E" w:rsidRDefault="0042347E" w:rsidP="0042347E">
            <w:r w:rsidRPr="0042347E">
              <w:t>S3</w:t>
            </w:r>
          </w:p>
        </w:tc>
        <w:tc>
          <w:tcPr>
            <w:tcW w:w="2183" w:type="dxa"/>
          </w:tcPr>
          <w:p w:rsidR="0042347E" w:rsidRPr="0042347E" w:rsidRDefault="0022278D" w:rsidP="0042347E">
            <w:pPr>
              <w:rPr>
                <w:strike/>
              </w:rPr>
            </w:pPr>
            <w:r>
              <w:t>V</w:t>
            </w:r>
            <w:r w:rsidR="0042347E" w:rsidRPr="0042347E">
              <w:t>iestinnän kulttuurinen sopivuus</w:t>
            </w:r>
            <w:r w:rsidR="0042347E" w:rsidRPr="0042347E">
              <w:rPr>
                <w:strike/>
              </w:rPr>
              <w:t xml:space="preserve"> </w:t>
            </w:r>
          </w:p>
        </w:tc>
        <w:tc>
          <w:tcPr>
            <w:tcW w:w="3685"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tulkita tekstejä</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pPr>
              <w:rPr>
                <w:b/>
              </w:rPr>
            </w:pPr>
            <w:r w:rsidRPr="0042347E">
              <w:rPr>
                <w:b/>
              </w:rPr>
              <w:t>Taitotaso A1.3</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16" w:type="dxa"/>
          </w:tcPr>
          <w:p w:rsidR="0042347E" w:rsidRPr="0042347E" w:rsidRDefault="0042347E" w:rsidP="0042347E">
            <w:r w:rsidRPr="0042347E">
              <w:t>S3</w:t>
            </w:r>
          </w:p>
        </w:tc>
        <w:tc>
          <w:tcPr>
            <w:tcW w:w="2183" w:type="dxa"/>
          </w:tcPr>
          <w:p w:rsidR="0042347E" w:rsidRPr="0042347E" w:rsidRDefault="0022278D" w:rsidP="0042347E">
            <w:r>
              <w:t>T</w:t>
            </w:r>
            <w:r w:rsidR="0042347E" w:rsidRPr="0042347E">
              <w:t>ekstien tulkintataidot</w:t>
            </w:r>
          </w:p>
        </w:tc>
        <w:tc>
          <w:tcPr>
            <w:tcW w:w="3685"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tuottaa tekstejä</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r w:rsidRPr="0042347E">
              <w:rPr>
                <w:b/>
              </w:rPr>
              <w:t>Taitotaso A1.2</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16" w:type="dxa"/>
          </w:tcPr>
          <w:p w:rsidR="0042347E" w:rsidRPr="0042347E" w:rsidRDefault="0042347E" w:rsidP="0042347E">
            <w:r w:rsidRPr="0042347E">
              <w:t>S3</w:t>
            </w:r>
          </w:p>
        </w:tc>
        <w:tc>
          <w:tcPr>
            <w:tcW w:w="2183" w:type="dxa"/>
          </w:tcPr>
          <w:p w:rsidR="0042347E" w:rsidRPr="0042347E" w:rsidRDefault="0022278D" w:rsidP="0042347E">
            <w:r>
              <w:t>T</w:t>
            </w:r>
            <w:r w:rsidR="0042347E" w:rsidRPr="0042347E">
              <w:t>ekstien tuottamistaidot</w:t>
            </w:r>
          </w:p>
        </w:tc>
        <w:tc>
          <w:tcPr>
            <w:tcW w:w="3685" w:type="dxa"/>
          </w:tcPr>
          <w:p w:rsidR="0042347E" w:rsidRPr="0042347E" w:rsidRDefault="0042347E" w:rsidP="0042347E">
            <w:pPr>
              <w:rPr>
                <w:strike/>
              </w:rPr>
            </w:pPr>
            <w:r w:rsidRPr="0042347E">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42347E" w:rsidRPr="00A42A5C" w:rsidRDefault="0042347E" w:rsidP="00A42A5C">
      <w:pPr>
        <w:keepNext/>
        <w:keepLines/>
        <w:spacing w:before="200" w:after="0"/>
        <w:outlineLvl w:val="4"/>
        <w:rPr>
          <w:rFonts w:asciiTheme="majorHAnsi" w:eastAsiaTheme="majorEastAsia" w:hAnsiTheme="majorHAnsi" w:cstheme="majorBidi"/>
          <w:color w:val="243F60" w:themeColor="accent1" w:themeShade="7F"/>
        </w:rPr>
      </w:pPr>
      <w:r w:rsidRPr="0042347E">
        <w:rPr>
          <w:b/>
          <w:color w:val="000000" w:themeColor="text1"/>
        </w:rPr>
        <w:br/>
      </w:r>
      <w:r w:rsidRPr="00A42A5C">
        <w:rPr>
          <w:rFonts w:asciiTheme="majorHAnsi" w:eastAsiaTheme="majorEastAsia" w:hAnsiTheme="majorHAnsi" w:cstheme="majorBidi"/>
          <w:color w:val="243F60" w:themeColor="accent1" w:themeShade="7F"/>
        </w:rPr>
        <w:t>RUOTSIN KIELI, B1-OPPIMÄÄRÄ VUOSILUOKILLA 3-6</w:t>
      </w:r>
    </w:p>
    <w:p w:rsidR="0042347E" w:rsidRPr="000E547C" w:rsidRDefault="0042347E" w:rsidP="000E547C">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B1-oppimäärän opetuksen tavoitteet vuosiluokilla 3-6</w:t>
      </w:r>
    </w:p>
    <w:p w:rsidR="0042347E" w:rsidRPr="0042347E" w:rsidRDefault="0042347E" w:rsidP="0042347E">
      <w:pPr>
        <w:autoSpaceDE w:val="0"/>
        <w:autoSpaceDN w:val="0"/>
        <w:adjustRightInd w:val="0"/>
        <w:spacing w:after="0" w:line="240" w:lineRule="auto"/>
        <w:rPr>
          <w:rFonts w:eastAsia="Calibri" w:cs="Calibri"/>
          <w:color w:val="000000"/>
        </w:rPr>
      </w:pPr>
      <w:r w:rsidRPr="0042347E">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keskinäisestä suhteesta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T2 tutustuttaa oppilas suomen ja ruotsin asemaan kansalliskielinä sekä ruotsin kielen vaikutukseen suomen kieleen</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Kieltenopiskelutaidot</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ja myös tieto- ja viestintäteknologiaa käyttäen sekä ottamaan vastuuta opiskelustaan ja arvioimaan osaamistaan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L5, L3</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 L5</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T5 ohjata oppilasta harjoittelemaan erilaisia, erityisesti suullisia viestintätilanteita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T7 ohjata oppilasta harjoittelemaan erilaisia kohteliaisuuden ilmauksia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B1-oppimäärän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S1 Kasvu kulttuuriseen moninaisuuteen ja kielitietoisuuteen</w:t>
      </w:r>
      <w:r w:rsidR="00C774FA">
        <w:rPr>
          <w:rFonts w:eastAsia="Calibri" w:cs="Calibri"/>
          <w:b/>
          <w:color w:val="000000"/>
        </w:rPr>
        <w:t xml:space="preserve">: </w:t>
      </w:r>
      <w:r w:rsidRPr="0042347E">
        <w:rPr>
          <w:rFonts w:ascii="Calibri" w:eastAsia="Calibri" w:hAnsi="Calibri" w:cs="Calibri"/>
          <w:color w:val="000000"/>
        </w:rPr>
        <w:t xml:space="preserve">Tarkastellaan ja verrataan ruotsin kielen ja entuudestaan tuttujen kielten tärkeimpiä yhtäläisyyksiä ja eroja.  </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C774FA">
      <w:pPr>
        <w:autoSpaceDE w:val="0"/>
        <w:autoSpaceDN w:val="0"/>
        <w:adjustRightInd w:val="0"/>
        <w:spacing w:after="0"/>
        <w:jc w:val="both"/>
        <w:rPr>
          <w:rFonts w:eastAsia="Calibri" w:cs="Calibri"/>
          <w:b/>
          <w:color w:val="000000"/>
        </w:rPr>
      </w:pPr>
      <w:r w:rsidRPr="0042347E">
        <w:rPr>
          <w:rFonts w:eastAsia="Calibri" w:cs="Calibri"/>
          <w:b/>
          <w:color w:val="000000"/>
        </w:rPr>
        <w:t>S2 Kielenopiskelutaidot</w:t>
      </w:r>
      <w:r w:rsidR="00C774FA">
        <w:rPr>
          <w:rFonts w:eastAsia="Calibri" w:cs="Calibri"/>
          <w:b/>
          <w:color w:val="000000"/>
        </w:rPr>
        <w:t xml:space="preserve">: </w:t>
      </w:r>
      <w:r w:rsidRPr="0042347E">
        <w:rPr>
          <w:rFonts w:cs="Times New Roman"/>
        </w:rPr>
        <w:t>Asetetaan tavoitteita ja suunnitellaan toimintaa yhdessä.</w:t>
      </w:r>
      <w:r w:rsidRPr="0042347E">
        <w:t xml:space="preserve"> Selvitetään, missä ruotsin taitoa tarvitaan ja missä sitä voi käyttää. Opetellaan huomaamaan, miten ruotsin kieli näkyy erilaisissa arkisissa yhteyksissä. </w:t>
      </w:r>
    </w:p>
    <w:p w:rsidR="00C774FA" w:rsidRDefault="00C774FA" w:rsidP="0042347E">
      <w:pPr>
        <w:jc w:val="both"/>
        <w:rPr>
          <w:b/>
          <w:color w:val="000000" w:themeColor="text1"/>
        </w:rPr>
      </w:pPr>
    </w:p>
    <w:p w:rsidR="0042347E" w:rsidRPr="00C774FA" w:rsidRDefault="0042347E" w:rsidP="0042347E">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C774FA">
        <w:rPr>
          <w:b/>
          <w:color w:val="000000" w:themeColor="text1"/>
        </w:rPr>
        <w:t xml:space="preserve">: </w:t>
      </w:r>
      <w:r w:rsidRPr="0042347E">
        <w:t>Sanastoa ja rakenteita opetellaan monenlaisten aihepiirien yhteydessä, kuten minä itse, perheeni, koulu, harrastukset ja vapaa-ajan vietto</w:t>
      </w:r>
      <w:r w:rsidRPr="0042347E">
        <w:rPr>
          <w:i/>
        </w:rPr>
        <w:t>.</w:t>
      </w:r>
      <w:r w:rsidRPr="0042347E">
        <w:t xml:space="preserve"> Lisäksi valitaan yhdessä kiinnostavia kielenkäytön aihepiirejä. Opetellaan ruotsin kielen tärkeimmät suomesta poikkeavat foneettiset merkit ja niiden luonteva ääntäminen. Harjoitellaan erilaisia vuorovaikutustilanteita.</w:t>
      </w:r>
      <w:r w:rsidRPr="0042347E">
        <w:rPr>
          <w:i/>
        </w:rPr>
        <w:t xml:space="preserve"> </w:t>
      </w:r>
    </w:p>
    <w:p w:rsidR="0042347E" w:rsidRPr="0042347E" w:rsidRDefault="0042347E" w:rsidP="0042347E">
      <w:pPr>
        <w:tabs>
          <w:tab w:val="right" w:pos="14004"/>
        </w:tabs>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B1-oppimäärän oppimisympäristöihin ja työtapoihin liittyvät tavoitteet vuosiluokalla 3-6 </w:t>
      </w:r>
      <w:r w:rsidRPr="0042347E">
        <w:rPr>
          <w:rFonts w:eastAsia="Calibri" w:cs="Calibri"/>
          <w:b/>
          <w:color w:val="000000"/>
        </w:rPr>
        <w:tab/>
      </w:r>
    </w:p>
    <w:p w:rsidR="0042347E" w:rsidRPr="0042347E" w:rsidRDefault="0042347E" w:rsidP="0042347E">
      <w:pPr>
        <w:autoSpaceDE w:val="0"/>
        <w:autoSpaceDN w:val="0"/>
        <w:adjustRightInd w:val="0"/>
        <w:spacing w:after="0"/>
        <w:jc w:val="both"/>
        <w:rPr>
          <w:rFonts w:eastAsia="Calibri" w:cs="Calibri"/>
          <w:color w:val="000000"/>
        </w:rPr>
      </w:pPr>
    </w:p>
    <w:p w:rsidR="00A91068" w:rsidRPr="002A0020"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A91068" w:rsidRDefault="00A91068"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ruotsin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ruotsin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Oppilaan oppimisen arviointi ruotsin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891EE4" w:rsidP="0042347E">
      <w:pPr>
        <w:autoSpaceDE w:val="0"/>
        <w:autoSpaceDN w:val="0"/>
        <w:adjustRightInd w:val="0"/>
        <w:spacing w:after="0"/>
        <w:jc w:val="both"/>
        <w:rPr>
          <w:rFonts w:eastAsia="Calibri" w:cs="Calibri"/>
          <w:color w:val="000000"/>
        </w:rPr>
      </w:pPr>
      <w:r>
        <w:rPr>
          <w:rFonts w:eastAsia="Calibri" w:cs="Calibri"/>
          <w:color w:val="000000"/>
        </w:rPr>
        <w:t>Arviointi ja palaute o</w:t>
      </w:r>
      <w:r w:rsidR="006C6DBF">
        <w:rPr>
          <w:rFonts w:eastAsia="Calibri" w:cs="Calibri"/>
          <w:color w:val="000000"/>
        </w:rPr>
        <w:t>n</w:t>
      </w:r>
      <w:r w:rsidR="0042347E" w:rsidRPr="0042347E">
        <w:rPr>
          <w:rFonts w:eastAsia="Calibri" w:cs="Calibri"/>
          <w:color w:val="000000"/>
        </w:rPr>
        <w:t xml:space="preserve"> luonteeltaan oppimista ohjaavaa ja kannustavaa ja anta</w:t>
      </w:r>
      <w:r w:rsidR="006C6DBF">
        <w:rPr>
          <w:rFonts w:eastAsia="Calibri" w:cs="Calibri"/>
          <w:color w:val="000000"/>
        </w:rPr>
        <w:t>a</w:t>
      </w:r>
      <w:r w:rsidR="0042347E" w:rsidRPr="0042347E">
        <w:rPr>
          <w:rFonts w:eastAsia="Calibri" w:cs="Calibri"/>
          <w:color w:val="000000"/>
        </w:rPr>
        <w:t xml:space="preserve"> oppilaille mahdollisuuden painottaa itselleen luontevia ilmaisumuotoja. Monipuolinen arviointi tarjoaa mahdollisuuksia osoittaa osaamistaan myös oppilaille, joilla on kieleen liittyviä oppimisvaikeuksia tai joilla on muulla tavoin kielellisesti eri</w:t>
      </w:r>
      <w:r w:rsidR="0042347E" w:rsidRPr="00816EED">
        <w:rPr>
          <w:rFonts w:eastAsia="Calibri" w:cs="Calibri"/>
          <w:color w:val="000000"/>
        </w:rPr>
        <w:t>laiset lähtökohdat.</w:t>
      </w:r>
      <w:r w:rsidR="0022278D" w:rsidRPr="00816EED">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Default="0042347E" w:rsidP="001067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w:t>
      </w:r>
      <w:r w:rsidR="0022278D" w:rsidRPr="00E82C6D">
        <w:rPr>
          <w:rFonts w:eastAsia="Calibri" w:cs="Calibri"/>
          <w:color w:val="000000" w:themeColor="text1"/>
        </w:rPr>
        <w:t>B1-oppimäärän</w:t>
      </w:r>
      <w:r w:rsidR="0022278D">
        <w:rPr>
          <w:rFonts w:eastAsia="Calibri" w:cs="Calibri"/>
          <w:color w:val="000000" w:themeColor="text1"/>
        </w:rPr>
        <w:t xml:space="preserve"> </w:t>
      </w:r>
      <w:r w:rsidRPr="0042347E">
        <w:rPr>
          <w:rFonts w:eastAsia="Calibri" w:cs="Calibri"/>
          <w:color w:val="000000" w:themeColor="text1"/>
        </w:rPr>
        <w:t xml:space="preserve">valtakunnallisia arviointikriteereitä. Opinnoissa edistymisen kannalta on keskeistä, että </w:t>
      </w:r>
      <w:r w:rsidRPr="0042347E">
        <w:rPr>
          <w:rFonts w:eastAsia="Calibri" w:cs="Calibri"/>
          <w:color w:val="000000"/>
        </w:rPr>
        <w:t>oppimista arvioidaan monin eri tavoin myös itse</w:t>
      </w:r>
      <w:r w:rsidR="0022278D">
        <w:rPr>
          <w:rFonts w:eastAsia="Calibri" w:cs="Calibri"/>
          <w:color w:val="000000"/>
        </w:rPr>
        <w:t>- ja vertaisarvioinnin keinoin ja että a</w:t>
      </w:r>
      <w:r w:rsidRPr="0042347E">
        <w:rPr>
          <w:rFonts w:eastAsia="Calibri" w:cs="Calibri"/>
          <w:color w:val="000000"/>
        </w:rPr>
        <w:t xml:space="preserve">rviointi kohdistuu kaikkiin arvioitaviin </w:t>
      </w:r>
      <w:r w:rsidR="0022278D">
        <w:rPr>
          <w:rFonts w:eastAsia="Calibri" w:cs="Calibri"/>
          <w:color w:val="000000"/>
        </w:rPr>
        <w:t>tavoitteisiin</w:t>
      </w:r>
      <w:r w:rsidR="00E82C6D">
        <w:rPr>
          <w:rFonts w:eastAsia="Calibri" w:cs="Calibri"/>
          <w:strike/>
          <w:color w:val="000000"/>
        </w:rPr>
        <w:t xml:space="preserve">. </w:t>
      </w:r>
      <w:r w:rsidRPr="0042347E">
        <w:rPr>
          <w:rFonts w:eastAsia="Calibri" w:cs="Calibri"/>
          <w:color w:val="000000"/>
        </w:rPr>
        <w:t xml:space="preserve">Arvioinnissa otetaan huomioon kaikki kielitaidon osa-alueet. Niiden arviointi perustuu Eurooppalaiseen viitekehykseen ja sen pohjalta laadittuun suomalaiseen sovellukseen. </w:t>
      </w:r>
    </w:p>
    <w:p w:rsidR="0010677E" w:rsidRPr="0010677E" w:rsidRDefault="0010677E" w:rsidP="0010677E">
      <w:pPr>
        <w:autoSpaceDE w:val="0"/>
        <w:autoSpaceDN w:val="0"/>
        <w:adjustRightInd w:val="0"/>
        <w:spacing w:after="0"/>
        <w:jc w:val="both"/>
        <w:rPr>
          <w:rFonts w:eastAsia="Calibri" w:cs="Calibri"/>
          <w:color w:val="000000"/>
        </w:rPr>
      </w:pPr>
    </w:p>
    <w:p w:rsidR="0042347E" w:rsidRPr="0042347E" w:rsidRDefault="0042347E" w:rsidP="0042347E">
      <w:pPr>
        <w:jc w:val="both"/>
        <w:rPr>
          <w:b/>
        </w:rPr>
      </w:pPr>
      <w:r w:rsidRPr="0042347E">
        <w:rPr>
          <w:b/>
        </w:rPr>
        <w:t xml:space="preserve">Ruotsin kielen B1-oppimäärän arviointikriteerit 6. vuosiluokan päätteeksi hyvää osaamista kuvaavaa sanallista arviota /arvosanaa kahdeksan varten </w:t>
      </w:r>
    </w:p>
    <w:tbl>
      <w:tblPr>
        <w:tblStyle w:val="TaulukkoRuudukko"/>
        <w:tblW w:w="5000" w:type="pct"/>
        <w:tblLook w:val="04A0" w:firstRow="1" w:lastRow="0" w:firstColumn="1" w:lastColumn="0" w:noHBand="0" w:noVBand="1"/>
      </w:tblPr>
      <w:tblGrid>
        <w:gridCol w:w="3227"/>
        <w:gridCol w:w="1134"/>
        <w:gridCol w:w="2269"/>
        <w:gridCol w:w="3224"/>
      </w:tblGrid>
      <w:tr w:rsidR="0042347E" w:rsidRPr="0042347E" w:rsidTr="003309C6">
        <w:tc>
          <w:tcPr>
            <w:tcW w:w="1637" w:type="pct"/>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575" w:type="pct"/>
          </w:tcPr>
          <w:p w:rsidR="0042347E" w:rsidRPr="0042347E" w:rsidRDefault="0042347E" w:rsidP="0042347E">
            <w:r w:rsidRPr="0042347E">
              <w:t>Sisältö-alueet</w:t>
            </w:r>
          </w:p>
        </w:tc>
        <w:tc>
          <w:tcPr>
            <w:tcW w:w="1151" w:type="pct"/>
          </w:tcPr>
          <w:p w:rsidR="0042347E" w:rsidRPr="0042347E" w:rsidRDefault="0042347E" w:rsidP="0042347E">
            <w:r w:rsidRPr="0042347E">
              <w:t>Arvioinnin kohteet oppiaineessa</w:t>
            </w:r>
          </w:p>
        </w:tc>
        <w:tc>
          <w:tcPr>
            <w:tcW w:w="1636" w:type="pct"/>
          </w:tcPr>
          <w:p w:rsidR="0042347E" w:rsidRPr="0042347E" w:rsidRDefault="0042347E" w:rsidP="0042347E">
            <w:r w:rsidRPr="0042347E">
              <w:t>Hyvä/arvosanan kahdeksan osaaminen</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tc>
      </w:tr>
      <w:tr w:rsidR="0042347E" w:rsidRPr="0042347E" w:rsidTr="003309C6">
        <w:tc>
          <w:tcPr>
            <w:tcW w:w="1637" w:type="pct"/>
          </w:tcPr>
          <w:p w:rsidR="0042347E" w:rsidRPr="0042347E" w:rsidRDefault="00D0696F" w:rsidP="0042347E">
            <w:pPr>
              <w:autoSpaceDE w:val="0"/>
              <w:autoSpaceDN w:val="0"/>
              <w:adjustRightInd w:val="0"/>
              <w:rPr>
                <w:rFonts w:eastAsia="Calibri" w:cs="Calibri"/>
              </w:rPr>
            </w:pPr>
            <w:r>
              <w:rPr>
                <w:rFonts w:eastAsia="Calibri" w:cs="Calibri"/>
              </w:rPr>
              <w:t>T1 A</w:t>
            </w:r>
            <w:r w:rsidR="0042347E" w:rsidRPr="0042347E">
              <w:rPr>
                <w:rFonts w:eastAsia="Calibri" w:cs="Calibri"/>
              </w:rPr>
              <w:t xml:space="preserve">uttaa oppilasta jäsentämään käsitystään kaikkien osaamiensa kielten keskinäisistä suhteista </w:t>
            </w:r>
          </w:p>
        </w:tc>
        <w:tc>
          <w:tcPr>
            <w:tcW w:w="575" w:type="pct"/>
          </w:tcPr>
          <w:p w:rsidR="0042347E" w:rsidRPr="0042347E" w:rsidRDefault="0042347E" w:rsidP="0042347E">
            <w:r w:rsidRPr="0042347E">
              <w:t>S1</w:t>
            </w:r>
          </w:p>
        </w:tc>
        <w:tc>
          <w:tcPr>
            <w:tcW w:w="1151" w:type="pct"/>
          </w:tcPr>
          <w:p w:rsidR="0042347E" w:rsidRPr="0042347E" w:rsidRDefault="00704AD9" w:rsidP="00704AD9">
            <w:r>
              <w:t>K</w:t>
            </w:r>
            <w:r w:rsidR="0042347E" w:rsidRPr="0042347E">
              <w:t>ielten keskinäissuhteiden hahmottaminen</w:t>
            </w:r>
          </w:p>
        </w:tc>
        <w:tc>
          <w:tcPr>
            <w:tcW w:w="1636" w:type="pct"/>
          </w:tcPr>
          <w:p w:rsidR="0042347E" w:rsidRPr="0042347E" w:rsidRDefault="0042347E" w:rsidP="0042347E">
            <w:r w:rsidRPr="0042347E">
              <w:t>Oppilas osaa kuvata, mihin kielikuntiin hänen osaamansa j</w:t>
            </w:r>
            <w:r w:rsidR="00914049">
              <w:t>a opiskelemansa kielet kuuluvat.</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T2 tutustuttaa oppilas suomen ja ruotsin asemaan kansalliskielinä sekä ruotsin kielen vaikutukseen suomen kieleen</w:t>
            </w:r>
          </w:p>
        </w:tc>
        <w:tc>
          <w:tcPr>
            <w:tcW w:w="575" w:type="pct"/>
          </w:tcPr>
          <w:p w:rsidR="0042347E" w:rsidRPr="0042347E" w:rsidRDefault="0042347E" w:rsidP="0042347E">
            <w:r w:rsidRPr="0042347E">
              <w:t>S1</w:t>
            </w:r>
          </w:p>
        </w:tc>
        <w:tc>
          <w:tcPr>
            <w:tcW w:w="1151" w:type="pct"/>
          </w:tcPr>
          <w:p w:rsidR="0042347E" w:rsidRPr="0042347E" w:rsidRDefault="0042347E" w:rsidP="0042347E">
            <w:r w:rsidRPr="0042347E">
              <w:t>Ruotsin kielen aseman ja merkityksen tunteminen Suomessa</w:t>
            </w:r>
          </w:p>
        </w:tc>
        <w:tc>
          <w:tcPr>
            <w:tcW w:w="1636" w:type="pct"/>
          </w:tcPr>
          <w:p w:rsidR="0042347E" w:rsidRPr="0042347E" w:rsidRDefault="0042347E" w:rsidP="0042347E">
            <w:r w:rsidRPr="0042347E">
              <w:t>Oppilas osaa nimetä syitä, joiden vuoksi Suomessa käytetään ruotsia ja mainita ruotsista suomeen lainautuneita sanoja.</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575" w:type="pct"/>
          </w:tcPr>
          <w:p w:rsidR="0042347E" w:rsidRPr="0042347E" w:rsidRDefault="0042347E" w:rsidP="0042347E">
            <w:pPr>
              <w:rPr>
                <w:highlight w:val="yellow"/>
              </w:rPr>
            </w:pPr>
          </w:p>
        </w:tc>
        <w:tc>
          <w:tcPr>
            <w:tcW w:w="1151" w:type="pct"/>
          </w:tcPr>
          <w:p w:rsidR="0042347E" w:rsidRPr="0042347E" w:rsidRDefault="0042347E" w:rsidP="0042347E">
            <w:pPr>
              <w:rPr>
                <w:lang w:val="en-US"/>
              </w:rPr>
            </w:pPr>
          </w:p>
        </w:tc>
        <w:tc>
          <w:tcPr>
            <w:tcW w:w="1636" w:type="pct"/>
          </w:tcPr>
          <w:p w:rsidR="0042347E" w:rsidRPr="0042347E" w:rsidRDefault="0042347E" w:rsidP="0042347E"/>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T3ohjata oppilasta harjaannuttamaan viestinnällisiä taitojaan sallivassa opiskeluilmapiirissä ja tieto- ja viestintäteknologiaa käyttäen sekä ottamaan vastuuta opiskelustaan ja arvioimaan osaamistaan</w:t>
            </w:r>
          </w:p>
        </w:tc>
        <w:tc>
          <w:tcPr>
            <w:tcW w:w="575" w:type="pct"/>
          </w:tcPr>
          <w:p w:rsidR="0042347E" w:rsidRPr="0042347E" w:rsidRDefault="0042347E" w:rsidP="0042347E">
            <w:r w:rsidRPr="0042347E">
              <w:t>S2</w:t>
            </w:r>
          </w:p>
        </w:tc>
        <w:tc>
          <w:tcPr>
            <w:tcW w:w="1151" w:type="pct"/>
          </w:tcPr>
          <w:p w:rsidR="0042347E" w:rsidRPr="0042347E" w:rsidRDefault="0042347E" w:rsidP="0042347E">
            <w:r w:rsidRPr="0042347E">
              <w:t>Toiminta opiskelutilanteessa</w:t>
            </w:r>
          </w:p>
        </w:tc>
        <w:tc>
          <w:tcPr>
            <w:tcW w:w="1636" w:type="pct"/>
          </w:tcPr>
          <w:p w:rsidR="0042347E" w:rsidRPr="0042347E" w:rsidRDefault="0042347E" w:rsidP="006C6DBF">
            <w:r w:rsidRPr="0042347E">
              <w:t xml:space="preserve">Oppilas harjaannuttaa ruotsin taitoaan ryhmässä myös tieto- ja viestintäteknologiaa käyttäen, huolehtii kotitehtävistään sekä osallistuu ryhmän työskentelyyn myönteisellä tavalla. Oppilas </w:t>
            </w:r>
            <w:r w:rsidR="00471677" w:rsidRPr="006C6DBF">
              <w:t>osaa arvioida</w:t>
            </w:r>
            <w:r w:rsidRPr="0042347E">
              <w:t xml:space="preserve"> ruotsin taitonsa kehittymistä suhteellisen realistisesti.</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rsidR="0042347E" w:rsidRPr="0042347E" w:rsidRDefault="0042347E" w:rsidP="0042347E">
            <w:r w:rsidRPr="0042347E">
              <w:t>S2</w:t>
            </w:r>
          </w:p>
        </w:tc>
        <w:tc>
          <w:tcPr>
            <w:tcW w:w="1151" w:type="pct"/>
          </w:tcPr>
          <w:p w:rsidR="0042347E" w:rsidRPr="0042347E" w:rsidRDefault="0042347E" w:rsidP="0042347E">
            <w:r w:rsidRPr="0042347E">
              <w:t>Ruotsin kielen käyttöalueiden ja –mahdollisuuksien tunnistaminen omassa elämässä</w:t>
            </w:r>
          </w:p>
        </w:tc>
        <w:tc>
          <w:tcPr>
            <w:tcW w:w="1636" w:type="pct"/>
          </w:tcPr>
          <w:p w:rsidR="0042347E" w:rsidRPr="0042347E" w:rsidRDefault="0042347E" w:rsidP="0042347E">
            <w:r w:rsidRPr="0042347E">
              <w:t>Oppilas osaa mainita joitakin ruotsin kielen käyttöalueita ja -mahdollisuuksia.</w:t>
            </w:r>
          </w:p>
        </w:tc>
      </w:tr>
      <w:tr w:rsidR="0042347E" w:rsidRPr="0042347E" w:rsidTr="003309C6">
        <w:tc>
          <w:tcPr>
            <w:tcW w:w="1637" w:type="pct"/>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A1.2</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t>ohjata oppilasta harjoittelemaan erilaisia, erityisesti suullisia viestintätilanteita</w:t>
            </w:r>
          </w:p>
        </w:tc>
        <w:tc>
          <w:tcPr>
            <w:tcW w:w="575" w:type="pct"/>
          </w:tcPr>
          <w:p w:rsidR="0042347E" w:rsidRPr="0042347E" w:rsidRDefault="0042347E" w:rsidP="0042347E">
            <w:r w:rsidRPr="0042347E">
              <w:t>S3</w:t>
            </w:r>
          </w:p>
        </w:tc>
        <w:tc>
          <w:tcPr>
            <w:tcW w:w="1151" w:type="pct"/>
          </w:tcPr>
          <w:p w:rsidR="0042347E" w:rsidRPr="0042347E" w:rsidRDefault="0042347E" w:rsidP="00704AD9">
            <w:pPr>
              <w:rPr>
                <w:strike/>
              </w:rPr>
            </w:pPr>
            <w:r w:rsidRPr="0042347E">
              <w:t>Vuorovaikut</w:t>
            </w:r>
            <w:r w:rsidR="00704AD9">
              <w:t>us erilaisissa tilanteissa</w:t>
            </w:r>
          </w:p>
        </w:tc>
        <w:tc>
          <w:tcPr>
            <w:tcW w:w="1636" w:type="pct"/>
          </w:tcPr>
          <w:p w:rsidR="0042347E" w:rsidRPr="0042347E" w:rsidRDefault="0042347E" w:rsidP="0042347E">
            <w:r w:rsidRPr="0042347E">
              <w:t xml:space="preserve">Oppilas selviytyy satunnaisesti yleisimmin toistuvista, rutiininomaisista viestintätilanteista tukeutuen vielä enimmäkseen viestintäkumppaniin.  </w:t>
            </w:r>
          </w:p>
        </w:tc>
      </w:tr>
      <w:tr w:rsidR="0042347E" w:rsidRPr="0042347E" w:rsidTr="003309C6">
        <w:tc>
          <w:tcPr>
            <w:tcW w:w="1637" w:type="pct"/>
          </w:tcPr>
          <w:p w:rsidR="0042347E" w:rsidRPr="0042347E" w:rsidRDefault="0042347E" w:rsidP="0042347E">
            <w:r w:rsidRPr="0042347E">
              <w:t>T6 rohkaista oppilasta käyttämään viestinsä perille saamiseksi monenlaisia, myös ei-kielellisiä keinoja ja pyytämään tarvittaessa toistoa ja hidastusta</w:t>
            </w:r>
          </w:p>
        </w:tc>
        <w:tc>
          <w:tcPr>
            <w:tcW w:w="575" w:type="pct"/>
          </w:tcPr>
          <w:p w:rsidR="0042347E" w:rsidRPr="0042347E" w:rsidRDefault="0042347E" w:rsidP="0042347E">
            <w:r w:rsidRPr="0042347E">
              <w:t>S3</w:t>
            </w:r>
          </w:p>
        </w:tc>
        <w:tc>
          <w:tcPr>
            <w:tcW w:w="1151" w:type="pct"/>
          </w:tcPr>
          <w:p w:rsidR="0042347E" w:rsidRPr="0042347E" w:rsidRDefault="0042347E" w:rsidP="0042347E">
            <w:r w:rsidRPr="0042347E">
              <w:t>Viestintästrategioiden käyttö</w:t>
            </w:r>
          </w:p>
        </w:tc>
        <w:tc>
          <w:tcPr>
            <w:tcW w:w="1636" w:type="pct"/>
          </w:tcPr>
          <w:p w:rsidR="0042347E" w:rsidRPr="0042347E" w:rsidRDefault="0042347E" w:rsidP="0042347E">
            <w:pPr>
              <w:rPr>
                <w:b/>
              </w:rPr>
            </w:pPr>
            <w:r w:rsidRPr="0042347E">
              <w:t>Oppilas tukeutuu viestinnässään kaikkein keskeisimpiin sanoihin ja ilmauksiin. Oppilas tarvitsee paljon apukeinoja ja osaa pyytää toistamista tai hidastamista.</w:t>
            </w:r>
          </w:p>
        </w:tc>
      </w:tr>
      <w:tr w:rsidR="0042347E" w:rsidRPr="0042347E" w:rsidTr="003309C6">
        <w:tc>
          <w:tcPr>
            <w:tcW w:w="1637" w:type="pct"/>
          </w:tcPr>
          <w:p w:rsidR="0042347E" w:rsidRPr="0042347E" w:rsidRDefault="0042347E" w:rsidP="0042347E">
            <w:r w:rsidRPr="0042347E">
              <w:t>T7 ohjata oppilasta harjoittelemaan erilaisia kohteliaisuuden ilmauksia</w:t>
            </w:r>
          </w:p>
        </w:tc>
        <w:tc>
          <w:tcPr>
            <w:tcW w:w="575" w:type="pct"/>
          </w:tcPr>
          <w:p w:rsidR="0042347E" w:rsidRPr="0042347E" w:rsidRDefault="0042347E" w:rsidP="0042347E">
            <w:r w:rsidRPr="0042347E">
              <w:t>S3</w:t>
            </w:r>
          </w:p>
        </w:tc>
        <w:tc>
          <w:tcPr>
            <w:tcW w:w="1151" w:type="pct"/>
          </w:tcPr>
          <w:p w:rsidR="0042347E" w:rsidRPr="00C15571" w:rsidRDefault="0022278D" w:rsidP="0042347E">
            <w:r w:rsidRPr="00C15571">
              <w:t>V</w:t>
            </w:r>
            <w:r w:rsidR="0042347E" w:rsidRPr="00C15571">
              <w:t>iestinnän kulttuurinen sopivuus</w:t>
            </w:r>
          </w:p>
        </w:tc>
        <w:tc>
          <w:tcPr>
            <w:tcW w:w="1636" w:type="pct"/>
          </w:tcPr>
          <w:p w:rsidR="0042347E" w:rsidRPr="0042347E" w:rsidRDefault="0042347E" w:rsidP="0042347E">
            <w:r w:rsidRPr="0042347E">
              <w:t xml:space="preserve">Oppilas osaa käyttää muutamia kaikkein yleisimpiä kielelle ominaisia kohteliaisuuden ilmauksia rutiininomaisissa sosiaalisissa kontakteissa. </w:t>
            </w:r>
          </w:p>
        </w:tc>
      </w:tr>
      <w:tr w:rsidR="0042347E" w:rsidRPr="0042347E" w:rsidTr="003309C6">
        <w:tc>
          <w:tcPr>
            <w:tcW w:w="1637" w:type="pct"/>
          </w:tcPr>
          <w:p w:rsidR="0042347E" w:rsidRPr="0042347E" w:rsidRDefault="0042347E" w:rsidP="0042347E">
            <w:pPr>
              <w:rPr>
                <w:b/>
              </w:rPr>
            </w:pPr>
            <w:r w:rsidRPr="0042347E">
              <w:rPr>
                <w:b/>
              </w:rPr>
              <w:t>Kehittyvä kielitaito, taito tulkita tekstejä</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pPr>
              <w:rPr>
                <w:b/>
              </w:rPr>
            </w:pPr>
            <w:r w:rsidRPr="0042347E">
              <w:rPr>
                <w:b/>
              </w:rPr>
              <w:t>Taitotaso A1.2</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575" w:type="pct"/>
          </w:tcPr>
          <w:p w:rsidR="0042347E" w:rsidRPr="0042347E" w:rsidRDefault="0042347E" w:rsidP="0042347E">
            <w:r w:rsidRPr="0042347E">
              <w:t>S3</w:t>
            </w:r>
          </w:p>
        </w:tc>
        <w:tc>
          <w:tcPr>
            <w:tcW w:w="1151" w:type="pct"/>
          </w:tcPr>
          <w:p w:rsidR="0042347E" w:rsidRPr="0042347E" w:rsidRDefault="0022278D" w:rsidP="0042347E">
            <w:r>
              <w:t>T</w:t>
            </w:r>
            <w:r w:rsidR="0042347E" w:rsidRPr="0042347E">
              <w:t>ekstien tulkintataidot</w:t>
            </w:r>
          </w:p>
        </w:tc>
        <w:tc>
          <w:tcPr>
            <w:tcW w:w="1636" w:type="pct"/>
          </w:tcPr>
          <w:p w:rsidR="0042347E" w:rsidRPr="0042347E" w:rsidRDefault="0042347E" w:rsidP="0042347E">
            <w:pPr>
              <w:rPr>
                <w:strike/>
              </w:rPr>
            </w:pPr>
            <w:r w:rsidRPr="0042347E">
              <w:t>Oppilas ymmärtää harjoiteltua, tuttua sanastoa ja ilmaisuja sisältävää muutaman sanan mittaista kirjoitettua tekstiä ja hidasta puhetta. Oppilas tunnistaa tekstistä yksittäisiä tietoja.</w:t>
            </w:r>
          </w:p>
        </w:tc>
      </w:tr>
      <w:tr w:rsidR="0042347E" w:rsidRPr="0042347E" w:rsidTr="003309C6">
        <w:tc>
          <w:tcPr>
            <w:tcW w:w="1637" w:type="pct"/>
          </w:tcPr>
          <w:p w:rsidR="0042347E" w:rsidRPr="0042347E" w:rsidRDefault="0042347E" w:rsidP="0042347E">
            <w:pPr>
              <w:rPr>
                <w:b/>
              </w:rPr>
            </w:pPr>
            <w:r w:rsidRPr="0042347E">
              <w:rPr>
                <w:b/>
              </w:rPr>
              <w:t>Kehittyvä kielitaito, taito tuottaa tekstejä</w:t>
            </w:r>
          </w:p>
        </w:tc>
        <w:tc>
          <w:tcPr>
            <w:tcW w:w="575" w:type="pct"/>
          </w:tcPr>
          <w:p w:rsidR="0042347E" w:rsidRPr="0042347E" w:rsidRDefault="0042347E" w:rsidP="0042347E">
            <w:pPr>
              <w:rPr>
                <w:highlight w:val="yellow"/>
              </w:rPr>
            </w:pPr>
          </w:p>
        </w:tc>
        <w:tc>
          <w:tcPr>
            <w:tcW w:w="1151" w:type="pct"/>
          </w:tcPr>
          <w:p w:rsidR="0042347E" w:rsidRPr="0042347E" w:rsidRDefault="0042347E" w:rsidP="0042347E"/>
        </w:tc>
        <w:tc>
          <w:tcPr>
            <w:tcW w:w="1636" w:type="pct"/>
          </w:tcPr>
          <w:p w:rsidR="0042347E" w:rsidRPr="0042347E" w:rsidRDefault="0042347E" w:rsidP="0042347E">
            <w:pPr>
              <w:rPr>
                <w:b/>
              </w:rPr>
            </w:pPr>
            <w:r w:rsidRPr="0042347E">
              <w:rPr>
                <w:b/>
              </w:rPr>
              <w:t>Taitotaso A1.1</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575" w:type="pct"/>
          </w:tcPr>
          <w:p w:rsidR="0042347E" w:rsidRPr="0042347E" w:rsidRDefault="0042347E" w:rsidP="0042347E">
            <w:r w:rsidRPr="0042347E">
              <w:t>S3</w:t>
            </w:r>
          </w:p>
        </w:tc>
        <w:tc>
          <w:tcPr>
            <w:tcW w:w="1151" w:type="pct"/>
          </w:tcPr>
          <w:p w:rsidR="0042347E" w:rsidRPr="0042347E" w:rsidRDefault="0022278D" w:rsidP="0042347E">
            <w:r>
              <w:t>T</w:t>
            </w:r>
            <w:r w:rsidR="0042347E" w:rsidRPr="0042347E">
              <w:t>ekstien tuottamistaidot</w:t>
            </w:r>
          </w:p>
        </w:tc>
        <w:tc>
          <w:tcPr>
            <w:tcW w:w="1636" w:type="pct"/>
          </w:tcPr>
          <w:p w:rsidR="0042347E" w:rsidRPr="0042347E" w:rsidRDefault="0042347E" w:rsidP="0042347E">
            <w:pPr>
              <w:rPr>
                <w:strike/>
              </w:rPr>
            </w:pPr>
            <w:r w:rsidRPr="0042347E">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rsidR="0042347E" w:rsidRDefault="0042347E" w:rsidP="0042347E">
      <w:pPr>
        <w:jc w:val="both"/>
        <w:rPr>
          <w:b/>
        </w:rPr>
      </w:pPr>
    </w:p>
    <w:p w:rsidR="00335141" w:rsidRDefault="00335141" w:rsidP="003744F4">
      <w:pPr>
        <w:keepNext/>
        <w:keepLines/>
        <w:spacing w:before="200" w:after="0"/>
        <w:outlineLvl w:val="4"/>
        <w:rPr>
          <w:rFonts w:asciiTheme="majorHAnsi" w:eastAsiaTheme="majorEastAsia" w:hAnsiTheme="majorHAnsi" w:cstheme="majorBidi"/>
          <w:color w:val="243F60" w:themeColor="accent1" w:themeShade="7F"/>
        </w:rPr>
      </w:pPr>
    </w:p>
    <w:p w:rsidR="00820891" w:rsidRPr="00C329B7" w:rsidRDefault="00335141" w:rsidP="00820891">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TOINEN KOTIMAINEN KIELI, SUOMI</w:t>
      </w:r>
      <w:r w:rsidR="00820891" w:rsidRPr="00C329B7">
        <w:rPr>
          <w:rFonts w:asciiTheme="majorHAnsi" w:eastAsiaTheme="majorEastAsia" w:hAnsiTheme="majorHAnsi" w:cstheme="majorBidi"/>
          <w:color w:val="243F60" w:themeColor="accent1" w:themeShade="7F"/>
          <w:lang w:val="sv-SE"/>
        </w:rPr>
        <w:t>, A-OPPIMÄÄRÄ VUOSILUOKILLA 3-6 (</w:t>
      </w:r>
      <w:r w:rsidR="00820891" w:rsidRPr="00C329B7">
        <w:rPr>
          <w:rFonts w:asciiTheme="majorHAnsi" w:hAnsiTheme="majorHAnsi"/>
          <w:lang w:val="sv-SE"/>
        </w:rPr>
        <w:t xml:space="preserve">FINSKA SOM ANDRA INHEMSKA SPRÅK, A-LÄROKURS I ÅRSKURS 3–6) </w:t>
      </w:r>
    </w:p>
    <w:p w:rsidR="00820891" w:rsidRPr="00C329B7" w:rsidRDefault="00820891" w:rsidP="0082089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Årsveckotimmarna i A2-språket fördelas på de olika årskurserna utan etappmål mellan årskurs 6 och årskurs 7.</w:t>
      </w:r>
    </w:p>
    <w:p w:rsidR="00820891" w:rsidRPr="00C329B7" w:rsidRDefault="00820891" w:rsidP="00820891">
      <w:pPr>
        <w:rPr>
          <w:rFonts w:ascii="Calibri" w:eastAsia="Calibri" w:hAnsi="Calibri" w:cs="Calibri"/>
          <w:color w:val="000000"/>
          <w:lang w:val="sv-SE"/>
        </w:rPr>
      </w:pPr>
      <w:r w:rsidRPr="00C329B7">
        <w:rPr>
          <w:rFonts w:eastAsia="Calibri" w:cs="Calibri"/>
          <w:b/>
          <w:color w:val="000000"/>
          <w:lang w:val="sv-SE"/>
        </w:rPr>
        <w:br/>
        <w:t>Mål för undervisningen i A-lärokursen i finska i årskurs 3–6</w:t>
      </w:r>
      <w:r w:rsidRPr="00C329B7">
        <w:rPr>
          <w:b/>
          <w:lang w:val="sv-SE"/>
        </w:rPr>
        <w:t xml:space="preserve"> </w:t>
      </w: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820891" w:rsidRPr="006E7D87"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p w:rsidR="00820891" w:rsidRPr="000A44C2" w:rsidRDefault="00820891" w:rsidP="005C272C">
            <w:pPr>
              <w:autoSpaceDE w:val="0"/>
              <w:autoSpaceDN w:val="0"/>
              <w:adjustRightInd w:val="0"/>
              <w:rPr>
                <w:rFonts w:eastAsia="Calibri" w:cs="Calibri"/>
                <w:color w:val="000000"/>
              </w:rPr>
            </w:pPr>
          </w:p>
        </w:tc>
        <w:tc>
          <w:tcPr>
            <w:tcW w:w="1985"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820891" w:rsidRPr="000A44C2"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b/>
                <w:color w:val="000000"/>
              </w:rPr>
              <w:t>Kulturell mångfald och språkmedvetenhet</w:t>
            </w:r>
          </w:p>
        </w:tc>
        <w:tc>
          <w:tcPr>
            <w:tcW w:w="1985" w:type="dxa"/>
          </w:tcPr>
          <w:p w:rsidR="00820891" w:rsidRPr="000A44C2" w:rsidRDefault="00820891" w:rsidP="005C272C">
            <w:pPr>
              <w:autoSpaceDE w:val="0"/>
              <w:autoSpaceDN w:val="0"/>
              <w:adjustRightInd w:val="0"/>
              <w:ind w:left="54"/>
              <w:rPr>
                <w:rFonts w:eastAsia="Calibri" w:cs="Calibri"/>
                <w:color w:val="000000"/>
              </w:rPr>
            </w:pPr>
          </w:p>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M1 uppmuntra eleven att lägga märke till finskan och dess kulturella mångfald i omgivningen, väcka intresse för finska och motivera hen att värdesätta svenskans och finskans ställning som nationalspråk</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color w:val="000000" w:themeColor="text1"/>
                <w:lang w:val="sv-SE"/>
              </w:rPr>
              <w:t xml:space="preserve">M2 motivera eleven att värdesätta sin egen språkliga och kulturella bakgrund och den språkliga och kulturella mångfalden i världen samt att bemöta människor fördomsfritt </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M3 vägleda eleven att lägga märke till vad som förenar respektive skiljer olika språk åt samt stödja hen att utveckla språklig nyfikenhet och medvetenhet</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M4 handleda eleven att hitta finskspråkigt material</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K4, K5</w:t>
            </w:r>
          </w:p>
        </w:tc>
      </w:tr>
      <w:tr w:rsidR="00820891" w:rsidRPr="000A44C2" w:rsidTr="005C272C">
        <w:tc>
          <w:tcPr>
            <w:tcW w:w="5670" w:type="dxa"/>
          </w:tcPr>
          <w:p w:rsidR="00820891" w:rsidRPr="000A44C2" w:rsidRDefault="00820891" w:rsidP="005C272C">
            <w:pPr>
              <w:contextualSpacing/>
              <w:rPr>
                <w:rFonts w:eastAsia="Calibri" w:cs="Times New Roman"/>
                <w:b/>
              </w:rPr>
            </w:pPr>
            <w:r w:rsidRPr="000A44C2">
              <w:rPr>
                <w:rFonts w:eastAsia="Calibri" w:cs="Times New Roman"/>
                <w:b/>
              </w:rPr>
              <w:t>Färdigheter för språkstudier</w:t>
            </w:r>
          </w:p>
        </w:tc>
        <w:tc>
          <w:tcPr>
            <w:tcW w:w="1985" w:type="dxa"/>
          </w:tcPr>
          <w:p w:rsidR="00820891" w:rsidRPr="000A44C2" w:rsidRDefault="00820891" w:rsidP="005C272C"/>
        </w:tc>
        <w:tc>
          <w:tcPr>
            <w:tcW w:w="1984" w:type="dxa"/>
          </w:tcPr>
          <w:p w:rsidR="00820891" w:rsidRPr="000A44C2" w:rsidRDefault="00820891" w:rsidP="005C272C">
            <w:pPr>
              <w:autoSpaceDE w:val="0"/>
              <w:autoSpaceDN w:val="0"/>
              <w:adjustRightInd w:val="0"/>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M5 tillsammans gå igenom målen för undervisningen och skapa en tillåtande studieatmosfär som stöder och uppmuntrar eleverna att lära sig och lära av varandra</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K7</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M6 handleda eleven att ta ansvar för sina språkstudier och modigt öva sina kunskaper i finska, också med hjälp av digitala verktyg, samt att få insikt i vilket sätt att lära sig språk som bäst passar var och en</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K5, K6</w:t>
            </w:r>
          </w:p>
        </w:tc>
      </w:tr>
      <w:tr w:rsidR="00820891" w:rsidRPr="006E7D87"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 xml:space="preserve">M7 ordna tillfällen där eleven med hjälp av olika medier får träna muntlig och skriftlig kommunikation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 K4, K5, K7</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M8 handleda eleven i att använda sig av språkliga kommunikationsstrategier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M9 hjälpa eleven att öka sin kännedom om uttryck som kan användas i och som hör till artigt språkbruk</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 K4</w:t>
            </w:r>
          </w:p>
        </w:tc>
      </w:tr>
      <w:tr w:rsidR="00820891" w:rsidRPr="006E7D87" w:rsidTr="005C272C">
        <w:tc>
          <w:tcPr>
            <w:tcW w:w="5670" w:type="dxa"/>
          </w:tcPr>
          <w:p w:rsidR="00820891" w:rsidRPr="00C329B7" w:rsidRDefault="00820891" w:rsidP="005C272C">
            <w:pPr>
              <w:contextualSpacing/>
              <w:rPr>
                <w:rFonts w:eastAsia="Calibri" w:cs="Times New Roman"/>
                <w:b/>
                <w:color w:val="000000" w:themeColor="text1"/>
                <w:lang w:val="sv-SE"/>
              </w:rPr>
            </w:pPr>
            <w:r w:rsidRPr="00C329B7">
              <w:rPr>
                <w:rFonts w:eastAsia="Calibri" w:cs="Times New Roman"/>
                <w:b/>
                <w:color w:val="000000" w:themeColor="text1"/>
                <w:lang w:val="sv-SE"/>
              </w:rPr>
              <w:t>Växande språkkunskap, förmåga att tolka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M10 uppmuntra eleven att tolka för sig själv och sin åldersgrupp lämpliga och intressanta muntliga och skriftliga texter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6E7D87"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b/>
                <w:lang w:val="sv-SE"/>
              </w:rPr>
              <w:t>Växande språkkunskap, förmåga att producera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K3, K4, K5, K7</w:t>
            </w:r>
          </w:p>
        </w:tc>
      </w:tr>
    </w:tbl>
    <w:p w:rsidR="00820891" w:rsidRPr="000A44C2" w:rsidRDefault="00820891" w:rsidP="00820891">
      <w:pPr>
        <w:autoSpaceDE w:val="0"/>
        <w:autoSpaceDN w:val="0"/>
        <w:adjustRightInd w:val="0"/>
        <w:spacing w:after="0"/>
        <w:rPr>
          <w:rFonts w:eastAsia="Calibri" w:cs="Calibri"/>
          <w:color w:val="000000"/>
        </w:rPr>
      </w:pPr>
    </w:p>
    <w:p w:rsidR="00820891" w:rsidRPr="00C329B7" w:rsidRDefault="00820891" w:rsidP="00820891">
      <w:pPr>
        <w:rPr>
          <w:rFonts w:eastAsia="Calibri" w:cs="Calibri"/>
          <w:b/>
          <w:color w:val="000000"/>
          <w:lang w:val="sv-SE"/>
        </w:rPr>
      </w:pPr>
      <w:r w:rsidRPr="00C329B7">
        <w:rPr>
          <w:b/>
          <w:lang w:val="sv-SE"/>
        </w:rPr>
        <w:t xml:space="preserve">Centralt innehåll som anknyter till målen för A-lärokursen i finska i årskurs 3–6 </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I1 Kulturell mångfald och språkmedvetenhet: </w:t>
      </w:r>
      <w:r w:rsidRPr="00C329B7">
        <w:rPr>
          <w:rFonts w:eastAsia="Calibri" w:cs="Calibri"/>
          <w:color w:val="000000"/>
          <w:lang w:val="sv-SE"/>
        </w:rPr>
        <w:t>Att bekanta sig med talad finska i klassen, skolan eller omgivningen.</w:t>
      </w:r>
      <w:r w:rsidRPr="00C329B7">
        <w:rPr>
          <w:rFonts w:eastAsia="Calibri" w:cs="Calibri"/>
          <w:b/>
          <w:color w:val="000000"/>
          <w:lang w:val="sv-SE"/>
        </w:rPr>
        <w:t xml:space="preserve"> </w:t>
      </w:r>
      <w:r w:rsidRPr="00C329B7">
        <w:rPr>
          <w:rFonts w:eastAsia="Calibri" w:cs="Calibri"/>
          <w:color w:val="000000"/>
          <w:lang w:val="sv-SE"/>
        </w:rPr>
        <w:t>Att fundera över sin egen språkliga och kulturella bakgrund. Att inhämta kunskap och diskutera om 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tillsammans lära sig planera arbetet, att ge och ta emot respons och att ta ansvar. Att vägleda eleven att lägga märke till finskan runt omkring sig. Att lära sig effektiva sätt att studera språk, som t.ex. att använda nya ord och strukturer i olika egna sammanhang, att öva sig i studieteknik och att lära sig härleda ords betydelse ur en kontext. Att vänja sig vid att utvärdera sina språkkunskaper t.ex. genom att använda den Europeiska språkportfolion.</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jc w:val="both"/>
        <w:rPr>
          <w:b/>
          <w:lang w:val="sv-SE"/>
        </w:rPr>
      </w:pPr>
      <w:r w:rsidRPr="00C329B7">
        <w:rPr>
          <w:b/>
          <w:lang w:val="sv-SE"/>
        </w:rPr>
        <w:t xml:space="preserve">I3 Växande språkkunskap: förmåga att kommunicera, förmåga att tolka texter, förmåga att producera texter: </w:t>
      </w:r>
      <w:r w:rsidRPr="00C329B7">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C329B7">
        <w:rPr>
          <w:i/>
          <w:lang w:val="sv-SE"/>
        </w:rPr>
        <w:t xml:space="preserve"> </w:t>
      </w:r>
      <w:r w:rsidRPr="00C329B7">
        <w:rPr>
          <w:lang w:val="sv-SE"/>
        </w:rPr>
        <w:t>Att lära sig ordförråd och strukturer i samband med olika typer av texter, som t.ex. kortare berättelser, skådespel, intervjuer och sångtexter. Att erbjuda eleven möjlighet att öva sig i att använda finska också i språkligt mer krävande situationer. Att lära sig hitta finskspråkigt material i omgivningen, på nätet, i bibliotek osv. Att träna uttal, betoning av ord, satsbetoning, talrytm och intonation.</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Mål för lärmiljöer och arbetssätt i A-lärokursen i finska i årskurs 3–6 </w:t>
      </w:r>
    </w:p>
    <w:p w:rsidR="00820891" w:rsidRPr="00C329B7" w:rsidRDefault="00820891" w:rsidP="00820891">
      <w:pPr>
        <w:jc w:val="both"/>
        <w:rPr>
          <w:lang w:val="sv-SE"/>
        </w:rPr>
      </w:pPr>
      <w:r w:rsidRPr="00C329B7">
        <w:rPr>
          <w:lang w:val="sv-SE"/>
        </w:rPr>
        <w:br/>
        <w:t>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820891" w:rsidRPr="00C329B7" w:rsidRDefault="00820891" w:rsidP="00820891">
      <w:pPr>
        <w:rPr>
          <w:rFonts w:eastAsia="Calibri" w:cs="Calibri"/>
          <w:b/>
          <w:color w:val="000000"/>
          <w:lang w:val="sv-SE"/>
        </w:rPr>
      </w:pPr>
      <w:r w:rsidRPr="00C329B7">
        <w:rPr>
          <w:b/>
          <w:lang w:val="sv-SE"/>
        </w:rPr>
        <w:t xml:space="preserve">Handledning, differentiering och stöd i A-lärokursen i finska i årskurs 3–6 </w:t>
      </w:r>
    </w:p>
    <w:p w:rsidR="00820891" w:rsidRPr="00C329B7" w:rsidRDefault="00820891" w:rsidP="00820891">
      <w:pPr>
        <w:jc w:val="both"/>
        <w:rPr>
          <w:lang w:val="sv-SE"/>
        </w:rPr>
      </w:pPr>
      <w:r w:rsidRPr="00C329B7">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A-lärokursen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spacing w:line="240" w:lineRule="auto"/>
        <w:jc w:val="both"/>
        <w:rPr>
          <w:rFonts w:eastAsia="Calibri" w:cs="Calibri"/>
          <w:color w:val="000000"/>
          <w:lang w:val="sv-SE"/>
        </w:rPr>
      </w:pPr>
      <w:r w:rsidRPr="00C329B7">
        <w:rPr>
          <w:b/>
          <w:lang w:val="sv-SE"/>
        </w:rPr>
        <w:t xml:space="preserve">Bedömningskriterier för goda kunskaper (verbal bedömning) eller vitsordet 8 (sifferbedömning) i slutet av årskurs 6 i A-lärokursen i finska </w:t>
      </w:r>
    </w:p>
    <w:tbl>
      <w:tblPr>
        <w:tblStyle w:val="TaulukkoRuudukko"/>
        <w:tblW w:w="9639" w:type="dxa"/>
        <w:tblInd w:w="108" w:type="dxa"/>
        <w:tblLook w:val="04A0" w:firstRow="1" w:lastRow="0" w:firstColumn="1" w:lastColumn="0" w:noHBand="0" w:noVBand="1"/>
      </w:tblPr>
      <w:tblGrid>
        <w:gridCol w:w="2578"/>
        <w:gridCol w:w="942"/>
        <w:gridCol w:w="2578"/>
        <w:gridCol w:w="3541"/>
      </w:tblGrid>
      <w:tr w:rsidR="00820891" w:rsidRPr="006E7D87" w:rsidTr="005C272C">
        <w:tc>
          <w:tcPr>
            <w:tcW w:w="2578"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942" w:type="dxa"/>
          </w:tcPr>
          <w:p w:rsidR="00820891" w:rsidRPr="000A44C2" w:rsidRDefault="00820891" w:rsidP="005C272C">
            <w:r w:rsidRPr="000A44C2">
              <w:t>Innehåll</w:t>
            </w:r>
          </w:p>
        </w:tc>
        <w:tc>
          <w:tcPr>
            <w:tcW w:w="2578" w:type="dxa"/>
          </w:tcPr>
          <w:p w:rsidR="00820891" w:rsidRPr="00C329B7" w:rsidRDefault="00820891" w:rsidP="005C272C">
            <w:pPr>
              <w:rPr>
                <w:lang w:val="sv-SE"/>
              </w:rPr>
            </w:pPr>
            <w:r w:rsidRPr="00C329B7">
              <w:rPr>
                <w:lang w:val="sv-SE"/>
              </w:rPr>
              <w:t>Föremål för bedömningen i läroämnet</w:t>
            </w:r>
          </w:p>
        </w:tc>
        <w:tc>
          <w:tcPr>
            <w:tcW w:w="3541" w:type="dxa"/>
          </w:tcPr>
          <w:p w:rsidR="00820891" w:rsidRPr="00C329B7" w:rsidRDefault="00820891" w:rsidP="005C272C">
            <w:pPr>
              <w:rPr>
                <w:lang w:val="sv-SE"/>
              </w:rPr>
            </w:pPr>
            <w:r w:rsidRPr="00C329B7">
              <w:rPr>
                <w:lang w:val="sv-SE"/>
              </w:rPr>
              <w:t>Kunskapskrav för goda kunskaper/vitsordet åtta</w:t>
            </w:r>
          </w:p>
        </w:tc>
      </w:tr>
      <w:tr w:rsidR="00820891" w:rsidRPr="000A44C2" w:rsidTr="005C272C">
        <w:tc>
          <w:tcPr>
            <w:tcW w:w="2578" w:type="dxa"/>
          </w:tcPr>
          <w:p w:rsidR="00820891" w:rsidRPr="000A44C2" w:rsidRDefault="00820891" w:rsidP="005C272C">
            <w:r w:rsidRPr="000A44C2">
              <w:rPr>
                <w:b/>
              </w:rPr>
              <w:t>Kulturell mångfald och språkmedvetenhet</w:t>
            </w:r>
          </w:p>
        </w:tc>
        <w:tc>
          <w:tcPr>
            <w:tcW w:w="942" w:type="dxa"/>
          </w:tcPr>
          <w:p w:rsidR="00820891" w:rsidRPr="000A44C2" w:rsidRDefault="00820891" w:rsidP="005C272C"/>
        </w:tc>
        <w:tc>
          <w:tcPr>
            <w:tcW w:w="2578" w:type="dxa"/>
          </w:tcPr>
          <w:p w:rsidR="00820891" w:rsidRPr="000A44C2" w:rsidRDefault="00820891" w:rsidP="005C272C"/>
        </w:tc>
        <w:tc>
          <w:tcPr>
            <w:tcW w:w="3541" w:type="dxa"/>
          </w:tcPr>
          <w:p w:rsidR="00820891" w:rsidRPr="000A44C2" w:rsidRDefault="00820891" w:rsidP="005C272C"/>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 uppmuntra eleven att lägga märke till finskan och dess kulturella mångfald i omgivningen, väcka intresse för finska och motivera hen att värdesätta svenskans och finskans ställning som nationalspråk</w:t>
            </w:r>
          </w:p>
        </w:tc>
        <w:tc>
          <w:tcPr>
            <w:tcW w:w="942" w:type="dxa"/>
          </w:tcPr>
          <w:p w:rsidR="00820891" w:rsidRPr="000A44C2" w:rsidRDefault="00820891" w:rsidP="005C272C">
            <w:r w:rsidRPr="000A44C2">
              <w:t>I1</w:t>
            </w:r>
          </w:p>
        </w:tc>
        <w:tc>
          <w:tcPr>
            <w:tcW w:w="2578" w:type="dxa"/>
          </w:tcPr>
          <w:p w:rsidR="00820891" w:rsidRPr="00C329B7" w:rsidRDefault="00820891" w:rsidP="005C272C">
            <w:pPr>
              <w:rPr>
                <w:lang w:val="sv-SE"/>
              </w:rPr>
            </w:pPr>
            <w:r w:rsidRPr="00C329B7">
              <w:rPr>
                <w:color w:val="000000" w:themeColor="text1"/>
                <w:lang w:val="sv-SE"/>
              </w:rPr>
              <w:t>Förmåga att gestalta den språkliga miljön</w:t>
            </w:r>
          </w:p>
        </w:tc>
        <w:tc>
          <w:tcPr>
            <w:tcW w:w="3541" w:type="dxa"/>
          </w:tcPr>
          <w:p w:rsidR="00820891" w:rsidRPr="00C329B7" w:rsidRDefault="00820891" w:rsidP="005C272C">
            <w:pPr>
              <w:rPr>
                <w:lang w:val="sv-SE"/>
              </w:rPr>
            </w:pPr>
            <w:r w:rsidRPr="00C329B7">
              <w:rPr>
                <w:color w:val="000000" w:themeColor="text1"/>
                <w:lang w:val="sv-SE"/>
              </w:rPr>
              <w:t>Eleven kan nämna orsaker till varför man talar svenska och finska i Finland.</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M2 motivera eleven att värdesätta sin egen språkliga och kulturella bakgrund och att bemöta människor fördomsfritt </w:t>
            </w:r>
          </w:p>
        </w:tc>
        <w:tc>
          <w:tcPr>
            <w:tcW w:w="942" w:type="dxa"/>
          </w:tcPr>
          <w:p w:rsidR="00820891" w:rsidRPr="000A44C2" w:rsidRDefault="00820891" w:rsidP="005C272C">
            <w:r w:rsidRPr="000A44C2">
              <w:t>I1</w:t>
            </w:r>
          </w:p>
        </w:tc>
        <w:tc>
          <w:tcPr>
            <w:tcW w:w="2578" w:type="dxa"/>
          </w:tcPr>
          <w:p w:rsidR="00820891" w:rsidRPr="000A44C2" w:rsidRDefault="00820891" w:rsidP="005C272C"/>
        </w:tc>
        <w:tc>
          <w:tcPr>
            <w:tcW w:w="3541" w:type="dxa"/>
          </w:tcPr>
          <w:p w:rsidR="00820891" w:rsidRPr="00C329B7" w:rsidRDefault="00820891" w:rsidP="005C272C">
            <w:pPr>
              <w:rPr>
                <w:lang w:val="sv-SE"/>
              </w:rPr>
            </w:pPr>
            <w:r w:rsidRPr="00C329B7">
              <w:rPr>
                <w:color w:val="000000" w:themeColor="text1"/>
                <w:lang w:val="sv-SE"/>
              </w:rPr>
              <w:t xml:space="preserve">Används inte som bedömningsgrund. Eleven handleds att som en del av självbedömningen reflektera över sina egna erfarenheter </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M3 vägleda eleven att lägga märke till vad som förenar respektive skiljer olika språk åt samt stödja hen att utveckla språklig nyfikenhet och medvetenhet</w:t>
            </w:r>
          </w:p>
        </w:tc>
        <w:tc>
          <w:tcPr>
            <w:tcW w:w="942" w:type="dxa"/>
          </w:tcPr>
          <w:p w:rsidR="00820891" w:rsidRPr="000A44C2" w:rsidRDefault="00820891" w:rsidP="005C272C">
            <w:r w:rsidRPr="000A44C2">
              <w:t>I1</w:t>
            </w:r>
          </w:p>
        </w:tc>
        <w:tc>
          <w:tcPr>
            <w:tcW w:w="2578" w:type="dxa"/>
          </w:tcPr>
          <w:p w:rsidR="00820891" w:rsidRPr="000A44C2" w:rsidRDefault="00820891" w:rsidP="005C272C">
            <w:r w:rsidRPr="000A44C2">
              <w:t>Språklig medvetenhet</w:t>
            </w:r>
          </w:p>
          <w:p w:rsidR="00820891" w:rsidRPr="000A44C2" w:rsidRDefault="00820891" w:rsidP="005C272C"/>
        </w:tc>
        <w:tc>
          <w:tcPr>
            <w:tcW w:w="3541" w:type="dxa"/>
          </w:tcPr>
          <w:p w:rsidR="00820891" w:rsidRPr="00C329B7" w:rsidRDefault="00820891" w:rsidP="005C272C">
            <w:pPr>
              <w:rPr>
                <w:lang w:val="sv-SE"/>
              </w:rPr>
            </w:pPr>
            <w:r w:rsidRPr="00C329B7">
              <w:rPr>
                <w:lang w:val="sv-SE"/>
              </w:rPr>
              <w:t>Eleven uppfattar likheter och olikheter i t.ex. strukturer, ordförråd och betydelser mellan finskan och modersmålet eller andra språk hen kan.</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M4 handleda eleven att hitta finskspråkigt material</w:t>
            </w:r>
          </w:p>
        </w:tc>
        <w:tc>
          <w:tcPr>
            <w:tcW w:w="942" w:type="dxa"/>
          </w:tcPr>
          <w:p w:rsidR="00820891" w:rsidRPr="000A44C2" w:rsidRDefault="00820891" w:rsidP="005C272C">
            <w:r w:rsidRPr="000A44C2">
              <w:t>I1</w:t>
            </w:r>
          </w:p>
        </w:tc>
        <w:tc>
          <w:tcPr>
            <w:tcW w:w="2578" w:type="dxa"/>
          </w:tcPr>
          <w:p w:rsidR="00820891" w:rsidRPr="00C329B7" w:rsidRDefault="00820891" w:rsidP="005C272C">
            <w:pPr>
              <w:rPr>
                <w:lang w:val="sv-SE"/>
              </w:rPr>
            </w:pPr>
            <w:r w:rsidRPr="00C329B7">
              <w:rPr>
                <w:lang w:val="sv-SE"/>
              </w:rPr>
              <w:t>Förmåga att iaktta finska språket i omgivningen</w:t>
            </w:r>
          </w:p>
        </w:tc>
        <w:tc>
          <w:tcPr>
            <w:tcW w:w="3541" w:type="dxa"/>
          </w:tcPr>
          <w:p w:rsidR="00820891" w:rsidRPr="00C329B7" w:rsidRDefault="00820891" w:rsidP="005C272C">
            <w:pPr>
              <w:rPr>
                <w:lang w:val="sv-SE"/>
              </w:rPr>
            </w:pPr>
            <w:r w:rsidRPr="00C329B7">
              <w:rPr>
                <w:lang w:val="sv-SE"/>
              </w:rPr>
              <w:t>Eleven kan beskriva i vilka sammanhang man kan läsa och höra finska.</w:t>
            </w:r>
          </w:p>
        </w:tc>
      </w:tr>
      <w:tr w:rsidR="00820891" w:rsidRPr="000A44C2" w:rsidTr="005C272C">
        <w:tc>
          <w:tcPr>
            <w:tcW w:w="2578" w:type="dxa"/>
          </w:tcPr>
          <w:p w:rsidR="00820891" w:rsidRPr="000A44C2" w:rsidRDefault="00820891" w:rsidP="005C272C">
            <w:r w:rsidRPr="000A44C2">
              <w:rPr>
                <w:rFonts w:eastAsia="Calibri" w:cs="Calibri"/>
                <w:b/>
                <w:color w:val="000000"/>
              </w:rPr>
              <w:t>Färdigheter för språkstudier</w:t>
            </w:r>
          </w:p>
        </w:tc>
        <w:tc>
          <w:tcPr>
            <w:tcW w:w="942" w:type="dxa"/>
          </w:tcPr>
          <w:p w:rsidR="00820891" w:rsidRPr="000A44C2" w:rsidRDefault="00820891" w:rsidP="005C272C"/>
        </w:tc>
        <w:tc>
          <w:tcPr>
            <w:tcW w:w="2578" w:type="dxa"/>
          </w:tcPr>
          <w:p w:rsidR="00820891" w:rsidRPr="000A44C2" w:rsidRDefault="00820891" w:rsidP="005C272C"/>
        </w:tc>
        <w:tc>
          <w:tcPr>
            <w:tcW w:w="3541" w:type="dxa"/>
          </w:tcPr>
          <w:p w:rsidR="00820891" w:rsidRPr="000A44C2" w:rsidRDefault="00820891" w:rsidP="005C272C"/>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M5 tillsammans gå igenom målen för undervisningen och skapa en tillåtande studieatmosfär som stöder och uppmuntrar eleverna att lära sig och lära av varandra</w:t>
            </w:r>
          </w:p>
        </w:tc>
        <w:tc>
          <w:tcPr>
            <w:tcW w:w="942" w:type="dxa"/>
          </w:tcPr>
          <w:p w:rsidR="00820891" w:rsidRPr="000A44C2" w:rsidRDefault="00820891" w:rsidP="005C272C">
            <w:r w:rsidRPr="000A44C2">
              <w:t>I2</w:t>
            </w:r>
          </w:p>
        </w:tc>
        <w:tc>
          <w:tcPr>
            <w:tcW w:w="2578" w:type="dxa"/>
          </w:tcPr>
          <w:p w:rsidR="00820891" w:rsidRPr="00C329B7" w:rsidRDefault="00820891" w:rsidP="005C272C">
            <w:pPr>
              <w:rPr>
                <w:lang w:val="sv-SE"/>
              </w:rPr>
            </w:pPr>
            <w:r w:rsidRPr="00C329B7">
              <w:rPr>
                <w:lang w:val="sv-SE"/>
              </w:rPr>
              <w:t>Kännedom om målen för undervisningen och om hur man arbetar som grupp</w:t>
            </w:r>
          </w:p>
        </w:tc>
        <w:tc>
          <w:tcPr>
            <w:tcW w:w="3541" w:type="dxa"/>
          </w:tcPr>
          <w:p w:rsidR="00820891" w:rsidRPr="00C329B7" w:rsidRDefault="00820891" w:rsidP="005C272C">
            <w:pPr>
              <w:rPr>
                <w:lang w:val="sv-SE"/>
              </w:rPr>
            </w:pPr>
            <w:r w:rsidRPr="00C329B7">
              <w:rPr>
                <w:lang w:val="sv-SE"/>
              </w:rPr>
              <w:t>Eleven kan beskriva målen för undervisningen och deltar i gemensamma arbetsuppgifter.</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M6 handleda eleven att ta ansvar för sina språkstudier och modigt öva sina kunskaper i finska, också med hjälp av digitala verktyg, samt att få insikt i vilket sätt att lära sig språk som bäst passar var och en </w:t>
            </w:r>
          </w:p>
        </w:tc>
        <w:tc>
          <w:tcPr>
            <w:tcW w:w="942" w:type="dxa"/>
          </w:tcPr>
          <w:p w:rsidR="00820891" w:rsidRPr="000A44C2" w:rsidRDefault="00820891" w:rsidP="005C272C">
            <w:r w:rsidRPr="000A44C2">
              <w:t>I2</w:t>
            </w:r>
          </w:p>
        </w:tc>
        <w:tc>
          <w:tcPr>
            <w:tcW w:w="2578" w:type="dxa"/>
          </w:tcPr>
          <w:p w:rsidR="00820891" w:rsidRPr="00C329B7" w:rsidRDefault="00820891" w:rsidP="005C272C">
            <w:pPr>
              <w:rPr>
                <w:lang w:val="sv-SE"/>
              </w:rPr>
            </w:pPr>
            <w:r w:rsidRPr="00C329B7">
              <w:rPr>
                <w:lang w:val="sv-SE"/>
              </w:rPr>
              <w:t>Förmåga att ställa upp mål för sina språkstudier och att hitta väl fungerande studiemetoder</w:t>
            </w:r>
          </w:p>
        </w:tc>
        <w:tc>
          <w:tcPr>
            <w:tcW w:w="3541" w:type="dxa"/>
          </w:tcPr>
          <w:p w:rsidR="00820891" w:rsidRPr="00C329B7" w:rsidRDefault="00820891" w:rsidP="005C272C">
            <w:pPr>
              <w:rPr>
                <w:lang w:val="sv-SE"/>
              </w:rPr>
            </w:pPr>
            <w:r w:rsidRPr="00C329B7">
              <w:rPr>
                <w:lang w:val="sv-SE"/>
              </w:rPr>
              <w:t>Eleven ställer upp mål för sina språkstudier, övar sig i olika sätt att lära sig språk också med hjälp av digitala verktyg och utvecklar och utvärderar sina kunskaper.</w:t>
            </w:r>
          </w:p>
        </w:tc>
      </w:tr>
      <w:tr w:rsidR="00820891" w:rsidRPr="000A44C2" w:rsidTr="005C272C">
        <w:tc>
          <w:tcPr>
            <w:tcW w:w="2578" w:type="dxa"/>
          </w:tcPr>
          <w:p w:rsidR="00820891" w:rsidRPr="00C329B7" w:rsidRDefault="00820891" w:rsidP="005C272C">
            <w:pPr>
              <w:rPr>
                <w:b/>
                <w:lang w:val="sv-SE"/>
              </w:rPr>
            </w:pPr>
            <w:r w:rsidRPr="00C329B7">
              <w:rPr>
                <w:b/>
                <w:lang w:val="sv-SE"/>
              </w:rPr>
              <w:t>Växande språkkunskap, förmåga att kommunicera</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A2.1</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M7 ordna tillfällen där eleven med hjälp av olika medier får träna muntlig och skriftlig kommunikation</w:t>
            </w:r>
          </w:p>
        </w:tc>
        <w:tc>
          <w:tcPr>
            <w:tcW w:w="942" w:type="dxa"/>
          </w:tcPr>
          <w:p w:rsidR="00820891" w:rsidRPr="000A44C2" w:rsidRDefault="00820891" w:rsidP="005C272C">
            <w:r w:rsidRPr="000A44C2">
              <w:t>I3</w:t>
            </w:r>
          </w:p>
        </w:tc>
        <w:tc>
          <w:tcPr>
            <w:tcW w:w="2578" w:type="dxa"/>
          </w:tcPr>
          <w:p w:rsidR="00820891" w:rsidRPr="00C329B7" w:rsidRDefault="00820891" w:rsidP="005C272C">
            <w:pPr>
              <w:rPr>
                <w:lang w:val="sv-SE"/>
              </w:rPr>
            </w:pPr>
            <w:r w:rsidRPr="00C329B7">
              <w:rPr>
                <w:lang w:val="sv-SE"/>
              </w:rPr>
              <w:t>Förmåga att kommunicera i olika situationer</w:t>
            </w:r>
          </w:p>
        </w:tc>
        <w:tc>
          <w:tcPr>
            <w:tcW w:w="3541" w:type="dxa"/>
          </w:tcPr>
          <w:p w:rsidR="00820891" w:rsidRPr="00C329B7" w:rsidRDefault="00820891" w:rsidP="005C272C">
            <w:pPr>
              <w:rPr>
                <w:i/>
                <w:strike/>
                <w:lang w:val="sv-SE"/>
              </w:rPr>
            </w:pPr>
            <w:r w:rsidRPr="00C329B7">
              <w:rPr>
                <w:lang w:val="sv-SE"/>
              </w:rPr>
              <w:t>Eleven kan utbyta tankar eller information i bekanta och vardagliga situationer och stundtals hålla igång en konversation.</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handleda eleven i att använda sig av språkliga kommunikationsstrategier</w:t>
            </w:r>
          </w:p>
          <w:p w:rsidR="00820891" w:rsidRPr="00C329B7" w:rsidRDefault="00820891" w:rsidP="005C272C">
            <w:pPr>
              <w:autoSpaceDE w:val="0"/>
              <w:autoSpaceDN w:val="0"/>
              <w:adjustRightInd w:val="0"/>
              <w:rPr>
                <w:rFonts w:eastAsia="Calibri" w:cs="Calibri"/>
                <w:color w:val="000000"/>
                <w:lang w:val="sv-SE"/>
              </w:rPr>
            </w:pP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använda kommunikationsstrategier</w:t>
            </w:r>
          </w:p>
        </w:tc>
        <w:tc>
          <w:tcPr>
            <w:tcW w:w="3541" w:type="dxa"/>
          </w:tcPr>
          <w:p w:rsidR="00820891" w:rsidRPr="00C329B7" w:rsidRDefault="00820891" w:rsidP="005C272C">
            <w:pPr>
              <w:rPr>
                <w:i/>
                <w:lang w:val="sv-SE"/>
              </w:rPr>
            </w:pPr>
            <w:r w:rsidRPr="00C329B7">
              <w:rPr>
                <w:lang w:val="sv-SE"/>
              </w:rPr>
              <w:t>Eleven deltar i allt högre grad i kommunikation. Använder mera sällan nonverbala uttryck. Måste ganska ofta be samtalspartnern upprepa eller förtydliga. Kan i någon mån utnyttja samtalspartnerns uttryck i sin egen kommunikation.</w:t>
            </w:r>
          </w:p>
        </w:tc>
      </w:tr>
      <w:tr w:rsidR="00820891" w:rsidRPr="006E7D87"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M9 hjälpa eleven att öka sin kännedom om uttryck som kan användas i och som hör till artigt språkbruk</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 xml:space="preserve">Kulturellt lämpligt språkbruk </w:t>
            </w:r>
          </w:p>
        </w:tc>
        <w:tc>
          <w:tcPr>
            <w:tcW w:w="3541" w:type="dxa"/>
          </w:tcPr>
          <w:p w:rsidR="00820891" w:rsidRPr="00C329B7" w:rsidRDefault="00820891" w:rsidP="005C272C">
            <w:pPr>
              <w:rPr>
                <w:i/>
                <w:lang w:val="sv-SE"/>
              </w:rPr>
            </w:pPr>
            <w:r w:rsidRPr="00C329B7">
              <w:rPr>
                <w:lang w:val="sv-SE"/>
              </w:rPr>
              <w:t>Eleven klarar av korta sociala situationer. Kan använda de vanligaste artiga hälsnings- och tilltalsfraserna samt artigt framföra till exempel önskemål, invitationer, förslag och ursäkter och besvara sådana.</w:t>
            </w:r>
          </w:p>
        </w:tc>
      </w:tr>
      <w:tr w:rsidR="00820891" w:rsidRPr="000A44C2" w:rsidTr="005C272C">
        <w:tc>
          <w:tcPr>
            <w:tcW w:w="2578" w:type="dxa"/>
          </w:tcPr>
          <w:p w:rsidR="00820891" w:rsidRPr="00C329B7" w:rsidRDefault="00820891" w:rsidP="005C272C">
            <w:pPr>
              <w:rPr>
                <w:b/>
                <w:lang w:val="sv-SE"/>
              </w:rPr>
            </w:pPr>
            <w:r w:rsidRPr="00C329B7">
              <w:rPr>
                <w:b/>
                <w:lang w:val="sv-SE"/>
              </w:rPr>
              <w:t xml:space="preserve">Växande språkkunskap, förmåga att tolka texter </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A2.1</w:t>
            </w:r>
          </w:p>
        </w:tc>
      </w:tr>
      <w:tr w:rsidR="00820891" w:rsidRPr="000A44C2"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M10 uppmuntra eleven att tolka för sig själv och sin åldersgrupp lämpliga och intressanta muntliga och skriftliga texter</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tolka texter</w:t>
            </w:r>
          </w:p>
        </w:tc>
        <w:tc>
          <w:tcPr>
            <w:tcW w:w="3541" w:type="dxa"/>
          </w:tcPr>
          <w:p w:rsidR="00820891" w:rsidRPr="000A44C2" w:rsidRDefault="00820891" w:rsidP="005C272C">
            <w:pPr>
              <w:rPr>
                <w:i/>
                <w:strike/>
              </w:rPr>
            </w:pPr>
            <w:r w:rsidRPr="00C329B7">
              <w:rPr>
                <w:lang w:val="sv-SE"/>
              </w:rPr>
              <w:t xml:space="preserve">Eleven förstår texter som innehåller enkla, bekanta ord och uttryck samt tydligt tal. Förstår det centrala innehållet i korta, enkla budskap som intresserar hen och grundtankarna i en förutsägbar text som innehåller ett bekant ordförråd. </w:t>
            </w:r>
            <w:r w:rsidRPr="000A44C2">
              <w:t>Klarar mycket enkel slutledning med hjälp av kontexten.</w:t>
            </w:r>
          </w:p>
        </w:tc>
      </w:tr>
      <w:tr w:rsidR="00820891" w:rsidRPr="000A44C2" w:rsidTr="005C272C">
        <w:tc>
          <w:tcPr>
            <w:tcW w:w="2578" w:type="dxa"/>
          </w:tcPr>
          <w:p w:rsidR="00820891" w:rsidRPr="00C329B7" w:rsidRDefault="00820891" w:rsidP="005C272C">
            <w:pPr>
              <w:rPr>
                <w:b/>
                <w:lang w:val="sv-SE"/>
              </w:rPr>
            </w:pPr>
            <w:r w:rsidRPr="00C329B7">
              <w:rPr>
                <w:b/>
                <w:lang w:val="sv-SE"/>
              </w:rPr>
              <w:t>Växande språkkunskap, förmåga att producera texter</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A1.3</w:t>
            </w:r>
          </w:p>
        </w:tc>
      </w:tr>
      <w:tr w:rsidR="00820891" w:rsidRPr="000A44C2"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M11 ge eleven många möjligheter att öva sig i att tala och skriva i för åldern lämpliga situationer och i detta sammanhang fästa uppmärksamhet vid uttal och vid strukturer som är relevanta för textens innehåll </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producera texter</w:t>
            </w:r>
          </w:p>
        </w:tc>
        <w:tc>
          <w:tcPr>
            <w:tcW w:w="3541" w:type="dxa"/>
          </w:tcPr>
          <w:p w:rsidR="00820891" w:rsidRPr="000A44C2" w:rsidRDefault="00820891" w:rsidP="005C272C">
            <w:pPr>
              <w:rPr>
                <w:i/>
              </w:rPr>
            </w:pPr>
            <w:r w:rsidRPr="00C329B7">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0A44C2">
              <w:t>Uttalar inövade uttryck begripligt.</w:t>
            </w:r>
          </w:p>
        </w:tc>
      </w:tr>
    </w:tbl>
    <w:p w:rsidR="00820891" w:rsidRPr="000A44C2" w:rsidRDefault="00820891" w:rsidP="00820891"/>
    <w:p w:rsidR="00820891" w:rsidRDefault="00820891" w:rsidP="003744F4">
      <w:pPr>
        <w:keepNext/>
        <w:keepLines/>
        <w:spacing w:before="200" w:after="0"/>
        <w:outlineLvl w:val="4"/>
        <w:rPr>
          <w:rFonts w:asciiTheme="majorHAnsi" w:eastAsiaTheme="majorEastAsia" w:hAnsiTheme="majorHAnsi" w:cstheme="majorBidi"/>
          <w:color w:val="243F60" w:themeColor="accent1" w:themeShade="7F"/>
        </w:rPr>
      </w:pPr>
    </w:p>
    <w:p w:rsidR="003744F4" w:rsidRDefault="00A42A5C" w:rsidP="003744F4">
      <w:pPr>
        <w:keepNext/>
        <w:keepLines/>
        <w:spacing w:before="200" w:after="0"/>
        <w:outlineLvl w:val="4"/>
        <w:rPr>
          <w:rFonts w:asciiTheme="majorHAnsi" w:eastAsia="Calibri" w:hAnsiTheme="majorHAnsi" w:cs="Calibri"/>
          <w:color w:val="000000"/>
        </w:rPr>
      </w:pPr>
      <w:r>
        <w:rPr>
          <w:rFonts w:asciiTheme="majorHAnsi" w:eastAsiaTheme="majorEastAsia" w:hAnsiTheme="majorHAnsi" w:cstheme="majorBidi"/>
          <w:color w:val="243F60" w:themeColor="accent1" w:themeShade="7F"/>
        </w:rPr>
        <w:t>TOINEN KOTIMAINEN KIELI, SUOMI</w:t>
      </w:r>
      <w:r w:rsidR="00DC4D10" w:rsidRPr="00A42A5C">
        <w:rPr>
          <w:rFonts w:asciiTheme="majorHAnsi" w:eastAsiaTheme="majorEastAsia" w:hAnsiTheme="majorHAnsi" w:cstheme="majorBidi"/>
          <w:color w:val="243F60" w:themeColor="accent1" w:themeShade="7F"/>
        </w:rPr>
        <w:t xml:space="preserve">, </w:t>
      </w:r>
      <w:r w:rsidR="00DC4D10" w:rsidRPr="002A0020">
        <w:rPr>
          <w:rFonts w:asciiTheme="majorHAnsi" w:eastAsiaTheme="majorEastAsia" w:hAnsiTheme="majorHAnsi" w:cstheme="majorBidi"/>
          <w:color w:val="243F60" w:themeColor="accent1" w:themeShade="7F"/>
        </w:rPr>
        <w:t>B1-</w:t>
      </w:r>
      <w:r w:rsidRPr="002A0020">
        <w:rPr>
          <w:rFonts w:asciiTheme="majorHAnsi" w:eastAsiaTheme="majorEastAsia" w:hAnsiTheme="majorHAnsi" w:cstheme="majorBidi"/>
          <w:color w:val="243F60" w:themeColor="accent1" w:themeShade="7F"/>
        </w:rPr>
        <w:t>OPPIMÄÄRÄ VUOSILUOKILLA</w:t>
      </w:r>
      <w:r w:rsidR="00DC4D10" w:rsidRPr="002A0020">
        <w:rPr>
          <w:rFonts w:asciiTheme="majorHAnsi" w:eastAsiaTheme="majorEastAsia" w:hAnsiTheme="majorHAnsi" w:cstheme="majorBidi"/>
          <w:color w:val="243F60" w:themeColor="accent1" w:themeShade="7F"/>
        </w:rPr>
        <w:t xml:space="preserve"> 3–6</w:t>
      </w:r>
      <w:r w:rsidR="005E4734" w:rsidRPr="002A0020">
        <w:rPr>
          <w:rFonts w:asciiTheme="majorHAnsi" w:eastAsiaTheme="majorEastAsia" w:hAnsiTheme="majorHAnsi" w:cstheme="majorBidi"/>
          <w:color w:val="243F60" w:themeColor="accent1" w:themeShade="7F"/>
        </w:rPr>
        <w:t xml:space="preserve"> </w:t>
      </w:r>
      <w:r w:rsidR="003744F4" w:rsidRPr="002A0020">
        <w:rPr>
          <w:rFonts w:asciiTheme="majorHAnsi" w:eastAsiaTheme="majorEastAsia" w:hAnsiTheme="majorHAnsi" w:cstheme="majorBidi"/>
          <w:color w:val="243F60" w:themeColor="accent1" w:themeShade="7F"/>
        </w:rPr>
        <w:t xml:space="preserve"> (</w:t>
      </w:r>
      <w:r w:rsidR="003744F4" w:rsidRPr="002A0020">
        <w:rPr>
          <w:rFonts w:asciiTheme="majorHAnsi" w:eastAsia="Calibri" w:hAnsiTheme="majorHAnsi" w:cs="Calibri"/>
          <w:color w:val="000000"/>
        </w:rPr>
        <w:t>FINSKA SOM ANDRA INHEMSKA SPRÅK, B1-LÄROKURS I ÅRSKURS 3–6)</w:t>
      </w:r>
    </w:p>
    <w:p w:rsidR="00820891" w:rsidRPr="00C329B7" w:rsidRDefault="00820891" w:rsidP="0082089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Mål för undervisningen i B1-lärokursen i finska i årskurs 3–6</w:t>
      </w:r>
    </w:p>
    <w:p w:rsidR="00820891" w:rsidRPr="00C329B7" w:rsidRDefault="00820891" w:rsidP="00820891">
      <w:pPr>
        <w:autoSpaceDE w:val="0"/>
        <w:autoSpaceDN w:val="0"/>
        <w:adjustRightInd w:val="0"/>
        <w:spacing w:after="0"/>
        <w:rPr>
          <w:rFonts w:eastAsia="Calibri" w:cs="Calibri"/>
          <w:color w:val="000000"/>
          <w:lang w:val="sv-SE"/>
        </w:rPr>
      </w:pP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820891" w:rsidRPr="006E7D87"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p w:rsidR="00820891" w:rsidRPr="000A44C2" w:rsidRDefault="00820891" w:rsidP="005C272C">
            <w:pPr>
              <w:autoSpaceDE w:val="0"/>
              <w:autoSpaceDN w:val="0"/>
              <w:adjustRightInd w:val="0"/>
              <w:rPr>
                <w:rFonts w:eastAsia="Calibri" w:cs="Calibri"/>
                <w:color w:val="000000"/>
              </w:rPr>
            </w:pPr>
          </w:p>
        </w:tc>
        <w:tc>
          <w:tcPr>
            <w:tcW w:w="1985"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820891" w:rsidRPr="000A44C2" w:rsidTr="005C272C">
        <w:trPr>
          <w:trHeight w:val="70"/>
        </w:trPr>
        <w:tc>
          <w:tcPr>
            <w:tcW w:w="5670" w:type="dxa"/>
          </w:tcPr>
          <w:p w:rsidR="00820891" w:rsidRPr="000A44C2" w:rsidRDefault="00820891" w:rsidP="005C272C">
            <w:pPr>
              <w:autoSpaceDE w:val="0"/>
              <w:autoSpaceDN w:val="0"/>
              <w:adjustRightInd w:val="0"/>
              <w:rPr>
                <w:rFonts w:eastAsia="Calibri" w:cs="Calibri"/>
                <w:b/>
                <w:color w:val="000000"/>
              </w:rPr>
            </w:pPr>
            <w:r w:rsidRPr="000A44C2">
              <w:rPr>
                <w:rFonts w:eastAsia="Calibri" w:cs="Calibri"/>
                <w:b/>
                <w:color w:val="000000"/>
              </w:rPr>
              <w:t>Kulturell mångfald och språkmedvetenhet</w:t>
            </w:r>
          </w:p>
        </w:tc>
        <w:tc>
          <w:tcPr>
            <w:tcW w:w="1985" w:type="dxa"/>
          </w:tcPr>
          <w:p w:rsidR="00820891" w:rsidRPr="000A44C2" w:rsidRDefault="00820891" w:rsidP="005C272C">
            <w:pPr>
              <w:autoSpaceDE w:val="0"/>
              <w:autoSpaceDN w:val="0"/>
              <w:adjustRightInd w:val="0"/>
              <w:ind w:left="54"/>
              <w:rPr>
                <w:rFonts w:eastAsia="Calibri" w:cs="Calibri"/>
                <w:color w:val="000000"/>
              </w:rPr>
            </w:pPr>
          </w:p>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 xml:space="preserve">M1 hjälpa eleven att forma sin uppfattning om det inbördes sambandet mellan alla språk hen studerar </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K2,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M2 hjälpa eleven att se historiska och kulturella beröringspunkter mellan Finland och Sverige och att bekanta sig med finskans och svenskans ställning som nationalspråk</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0A44C2" w:rsidRDefault="00820891" w:rsidP="005C272C">
            <w:pPr>
              <w:rPr>
                <w:b/>
              </w:rPr>
            </w:pPr>
            <w:r w:rsidRPr="000A44C2">
              <w:rPr>
                <w:b/>
              </w:rPr>
              <w:t>Färdigheter för språkstudier</w:t>
            </w:r>
          </w:p>
        </w:tc>
        <w:tc>
          <w:tcPr>
            <w:tcW w:w="1985" w:type="dxa"/>
          </w:tcPr>
          <w:p w:rsidR="00820891" w:rsidRPr="000A44C2" w:rsidRDefault="00820891" w:rsidP="005C272C"/>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M3 ge eleven möjligheter att också med hjälp av digitala verktyg träna sina kommunikativa färdigheter i en tillåtande studieatmosfär, att ta ansvar för sina studier och att utvärdera sina kunskaper</w:t>
            </w:r>
          </w:p>
        </w:tc>
        <w:tc>
          <w:tcPr>
            <w:tcW w:w="1985" w:type="dxa"/>
          </w:tcPr>
          <w:p w:rsidR="00820891" w:rsidRPr="000A44C2" w:rsidRDefault="00820891" w:rsidP="005C272C">
            <w:r w:rsidRPr="000A44C2">
              <w:t xml:space="preserve">I2 </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 xml:space="preserve">K1, K3, K5, </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M4 uppmuntra eleven att se kunskaper i finska som en viktig del av livslångt lärande och utökade språkresurser och uppmuntra hen att söka och utnyttja finska lärmiljöer också utanför skolan</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K3, K5</w:t>
            </w:r>
          </w:p>
        </w:tc>
      </w:tr>
      <w:tr w:rsidR="00820891" w:rsidRPr="006E7D87" w:rsidTr="005C272C">
        <w:tc>
          <w:tcPr>
            <w:tcW w:w="5670" w:type="dxa"/>
          </w:tcPr>
          <w:p w:rsidR="00820891" w:rsidRPr="00C329B7" w:rsidRDefault="00820891" w:rsidP="005C272C">
            <w:pPr>
              <w:rPr>
                <w:b/>
                <w:lang w:val="sv-SE"/>
              </w:rPr>
            </w:pPr>
            <w:r w:rsidRPr="00C329B7">
              <w:rPr>
                <w:b/>
                <w:lang w:val="sv-SE"/>
              </w:rPr>
              <w:t>Växande språkkunskap, förmåga att kommunicera</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M5 handleda eleven att mångsidigt träna huvudsakligen muntlig kommunikation</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M6 uppmuntra eleven att använda olika, också non-verbala tillvägagångssätt för att nå fram med sitt budskap och att vid behov i en muntlig kommunikationssituation be om upprepning eller långsammare tempo</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M7 handleda eleven att öva sig i olika artighetsfraser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6E7D87" w:rsidTr="005C272C">
        <w:tc>
          <w:tcPr>
            <w:tcW w:w="5670" w:type="dxa"/>
          </w:tcPr>
          <w:p w:rsidR="00820891" w:rsidRPr="00C329B7" w:rsidRDefault="00820891" w:rsidP="005C272C">
            <w:pPr>
              <w:autoSpaceDE w:val="0"/>
              <w:autoSpaceDN w:val="0"/>
              <w:adjustRightInd w:val="0"/>
              <w:rPr>
                <w:rFonts w:eastAsia="Calibri" w:cs="Calibri"/>
                <w:b/>
                <w:color w:val="000000"/>
                <w:lang w:val="sv-SE"/>
              </w:rPr>
            </w:pPr>
            <w:r w:rsidRPr="00C329B7">
              <w:rPr>
                <w:rFonts w:eastAsia="Calibri" w:cs="Calibri"/>
                <w:b/>
                <w:color w:val="000000"/>
                <w:lang w:val="sv-SE"/>
              </w:rPr>
              <w:t>Växande språkkunskap, förmåga att tolka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lang w:val="sv-SE"/>
              </w:rPr>
              <w:t xml:space="preserve">M8 uppmuntra eleven att med hjälp av kontexten få insikt i innehållet i tal eller text som är förutsägbara och för åldersgruppen vanliga eller lämpliga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6E7D87" w:rsidTr="005C272C">
        <w:tc>
          <w:tcPr>
            <w:tcW w:w="5670" w:type="dxa"/>
          </w:tcPr>
          <w:p w:rsidR="00820891" w:rsidRPr="00C329B7" w:rsidRDefault="00820891" w:rsidP="005C272C">
            <w:pPr>
              <w:rPr>
                <w:b/>
                <w:lang w:val="sv-SE"/>
              </w:rPr>
            </w:pPr>
            <w:r w:rsidRPr="00C329B7">
              <w:rPr>
                <w:b/>
                <w:lang w:val="sv-SE"/>
              </w:rPr>
              <w:t>Växande språkkunskap, förmåga att producera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Calibri"/>
                <w:color w:val="000000"/>
                <w:lang w:val="sv-SE"/>
              </w:rPr>
              <w:t xml:space="preserve">M9 ge eleven många möjligheter att öva sig i att tala och skriva i mycket enkla och för åldern relevanta situationer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K4</w:t>
            </w:r>
          </w:p>
        </w:tc>
      </w:tr>
    </w:tbl>
    <w:p w:rsidR="00820891" w:rsidRPr="000A44C2" w:rsidRDefault="00820891" w:rsidP="00820891">
      <w:pPr>
        <w:autoSpaceDE w:val="0"/>
        <w:autoSpaceDN w:val="0"/>
        <w:adjustRightInd w:val="0"/>
        <w:spacing w:after="0"/>
        <w:rPr>
          <w:rFonts w:eastAsia="Calibri" w:cs="Calibri"/>
          <w:color w:val="000000"/>
        </w:rPr>
      </w:pPr>
    </w:p>
    <w:p w:rsidR="00820891" w:rsidRPr="00C329B7" w:rsidRDefault="00820891" w:rsidP="00820891">
      <w:pPr>
        <w:autoSpaceDE w:val="0"/>
        <w:autoSpaceDN w:val="0"/>
        <w:adjustRightInd w:val="0"/>
        <w:spacing w:after="0"/>
        <w:jc w:val="both"/>
        <w:rPr>
          <w:rFonts w:cs="Calibri"/>
          <w:b/>
          <w:color w:val="000000"/>
          <w:lang w:val="sv-SE"/>
        </w:rPr>
      </w:pPr>
      <w:r w:rsidRPr="00C329B7">
        <w:rPr>
          <w:b/>
          <w:color w:val="000000"/>
          <w:lang w:val="sv-SE"/>
        </w:rPr>
        <w:t xml:space="preserve">Centralt innehåll som anknyter till målen för B1-lärokursen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analysera och jämföra de viktigaste likheterna och skillnaderna mellan finska och andra språk som är bekanta från tidigare. Att t.ex. med hjälp av digitala verktyg bekanta sig med Finlands och Sveriges gemensamma historia ur språklig synvinkel och med några av finskans släktspråk.</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ställa upp mål och planera arbetet gemensamt. Att ta reda på var kunskaper i finska behövs och används. Att lära sig iaktta hur finskan syns i olika vardagliga sammanhang.</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I3 Växande språkkunskap: förmåga att kommunicera, förmåga att tolka texter, förmåga att producera texter: </w:t>
      </w:r>
      <w:r w:rsidRPr="00C329B7">
        <w:rPr>
          <w:rFonts w:eastAsia="Calibri" w:cs="Calibri"/>
          <w:color w:val="000000"/>
          <w:lang w:val="sv-SE"/>
        </w:rPr>
        <w:t>Att lära sig ordförråd och strukturer i samband med olika typer av teman</w:t>
      </w:r>
      <w:r w:rsidRPr="00C329B7">
        <w:rPr>
          <w:lang w:val="sv-SE"/>
        </w:rPr>
        <w:t xml:space="preserve"> som bl.a. jag själv, min familj, mina vänner, skolan, fritidsintressen och fritidssysslor. Att tillsammans med eleverna välja för dem intressanta temaområden för språkanvändningen.  </w:t>
      </w:r>
      <w:r w:rsidRPr="00C329B7">
        <w:rPr>
          <w:rFonts w:eastAsia="Calibri" w:cs="Calibri"/>
          <w:color w:val="000000"/>
          <w:lang w:val="sv-SE"/>
        </w:rPr>
        <w:t>Att lära sig de viktigaste finska fonetiska tecknen som avviker från svenskan eller något annat modersmål och kunna uttala dem naturligt. Att träna olika kommunikationssituationer.</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Mål för lärmiljöer och arbetssätt i B1-lärokursen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jc w:val="both"/>
        <w:rPr>
          <w:strike/>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Handledning, differentiering och stöd i B1-lärokursen i finska i årskurs 3–6</w:t>
      </w:r>
    </w:p>
    <w:p w:rsidR="00820891" w:rsidRPr="00C329B7" w:rsidRDefault="00820891" w:rsidP="00820891">
      <w:pPr>
        <w:autoSpaceDE w:val="0"/>
        <w:autoSpaceDN w:val="0"/>
        <w:adjustRightInd w:val="0"/>
        <w:spacing w:after="0"/>
        <w:jc w:val="both"/>
        <w:rPr>
          <w:rFonts w:cs="Calibri"/>
          <w:color w:val="000000"/>
          <w:lang w:val="sv-SE"/>
        </w:rPr>
      </w:pPr>
    </w:p>
    <w:p w:rsidR="00820891" w:rsidRPr="00C329B7" w:rsidRDefault="00820891" w:rsidP="00820891">
      <w:pPr>
        <w:autoSpaceDE w:val="0"/>
        <w:autoSpaceDN w:val="0"/>
        <w:adjustRightInd w:val="0"/>
        <w:spacing w:after="0"/>
        <w:jc w:val="both"/>
        <w:rPr>
          <w:rFonts w:cs="Calibri"/>
          <w:color w:val="000000"/>
          <w:lang w:val="sv-SE"/>
        </w:rPr>
      </w:pPr>
      <w:r w:rsidRPr="00C329B7">
        <w:rPr>
          <w:color w:val="000000"/>
          <w:lang w:val="sv-SE"/>
        </w:rPr>
        <w:t>Eleverna ska i språkundervisningen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 </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B1-lärokursen i finska i årskurs 3–6 </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color w:val="000000" w:themeColor="text1"/>
          <w:lang w:val="sv-SE"/>
        </w:rPr>
      </w:pPr>
      <w:r w:rsidRPr="00C329B7">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r w:rsidRPr="00C329B7">
        <w:rPr>
          <w:rFonts w:eastAsia="Calibri" w:cs="Calibri"/>
          <w:color w:val="000000" w:themeColor="text1"/>
          <w:lang w:val="sv-SE"/>
        </w:rPr>
        <w:t xml:space="preserve"> </w:t>
      </w:r>
    </w:p>
    <w:p w:rsidR="00820891" w:rsidRPr="00C329B7" w:rsidRDefault="00820891" w:rsidP="00820891">
      <w:pPr>
        <w:autoSpaceDE w:val="0"/>
        <w:autoSpaceDN w:val="0"/>
        <w:adjustRightInd w:val="0"/>
        <w:spacing w:after="0"/>
        <w:jc w:val="both"/>
        <w:rPr>
          <w:rFonts w:eastAsia="Calibri" w:cs="Calibri"/>
          <w:color w:val="000000" w:themeColor="text1"/>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spacing w:line="240" w:lineRule="auto"/>
        <w:jc w:val="both"/>
        <w:rPr>
          <w:b/>
          <w:lang w:val="sv-SE"/>
        </w:rPr>
      </w:pPr>
      <w:r w:rsidRPr="00C329B7">
        <w:rPr>
          <w:b/>
          <w:lang w:val="sv-SE"/>
        </w:rPr>
        <w:t>Bedömningskriterier för goda kunskaper (verbal bedömning) eller vitsordet 8 (sifferbedömning) i slutet av årskurs 6 i B1-lärokursen i finska</w:t>
      </w:r>
    </w:p>
    <w:tbl>
      <w:tblPr>
        <w:tblStyle w:val="TaulukkoRuudukko"/>
        <w:tblW w:w="9639" w:type="dxa"/>
        <w:tblInd w:w="108" w:type="dxa"/>
        <w:tblLayout w:type="fixed"/>
        <w:tblLook w:val="04A0" w:firstRow="1" w:lastRow="0" w:firstColumn="1" w:lastColumn="0" w:noHBand="0" w:noVBand="1"/>
      </w:tblPr>
      <w:tblGrid>
        <w:gridCol w:w="2977"/>
        <w:gridCol w:w="992"/>
        <w:gridCol w:w="2694"/>
        <w:gridCol w:w="2976"/>
      </w:tblGrid>
      <w:tr w:rsidR="00820891" w:rsidRPr="006E7D87" w:rsidTr="005C272C">
        <w:tc>
          <w:tcPr>
            <w:tcW w:w="2977"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992" w:type="dxa"/>
          </w:tcPr>
          <w:p w:rsidR="00820891" w:rsidRPr="000A44C2" w:rsidRDefault="00820891" w:rsidP="005C272C">
            <w:r w:rsidRPr="000A44C2">
              <w:t>Innehåll</w:t>
            </w:r>
          </w:p>
        </w:tc>
        <w:tc>
          <w:tcPr>
            <w:tcW w:w="2694" w:type="dxa"/>
          </w:tcPr>
          <w:p w:rsidR="00820891" w:rsidRPr="00C329B7" w:rsidRDefault="00820891" w:rsidP="005C272C">
            <w:pPr>
              <w:rPr>
                <w:lang w:val="sv-SE"/>
              </w:rPr>
            </w:pPr>
            <w:r w:rsidRPr="00C329B7">
              <w:rPr>
                <w:lang w:val="sv-SE"/>
              </w:rPr>
              <w:t xml:space="preserve">Föremål för bedömningen </w:t>
            </w:r>
            <w:r w:rsidRPr="00C329B7">
              <w:rPr>
                <w:lang w:val="sv-SE"/>
              </w:rPr>
              <w:br/>
              <w:t>i läroämnet</w:t>
            </w:r>
          </w:p>
        </w:tc>
        <w:tc>
          <w:tcPr>
            <w:tcW w:w="2976" w:type="dxa"/>
          </w:tcPr>
          <w:p w:rsidR="00820891" w:rsidRPr="00C329B7" w:rsidRDefault="00820891" w:rsidP="005C272C">
            <w:pPr>
              <w:rPr>
                <w:lang w:val="sv-SE"/>
              </w:rPr>
            </w:pPr>
            <w:r w:rsidRPr="00C329B7">
              <w:rPr>
                <w:lang w:val="sv-SE"/>
              </w:rPr>
              <w:t>Kunskapskrav för goda kunskaper/vitsordet åtta</w:t>
            </w:r>
          </w:p>
        </w:tc>
      </w:tr>
      <w:tr w:rsidR="00820891" w:rsidRPr="000A44C2" w:rsidTr="005C272C">
        <w:tc>
          <w:tcPr>
            <w:tcW w:w="2977" w:type="dxa"/>
          </w:tcPr>
          <w:p w:rsidR="00820891" w:rsidRPr="000A44C2" w:rsidRDefault="00820891" w:rsidP="005C272C">
            <w:pPr>
              <w:rPr>
                <w:b/>
              </w:rPr>
            </w:pPr>
            <w:r w:rsidRPr="000A44C2">
              <w:rPr>
                <w:b/>
              </w:rPr>
              <w:t>Kulturell mångfald och språkmedvetenhet</w:t>
            </w:r>
          </w:p>
        </w:tc>
        <w:tc>
          <w:tcPr>
            <w:tcW w:w="992" w:type="dxa"/>
          </w:tcPr>
          <w:p w:rsidR="00820891" w:rsidRPr="000A44C2" w:rsidRDefault="00820891" w:rsidP="005C272C">
            <w:pPr>
              <w:rPr>
                <w:b/>
              </w:rPr>
            </w:pPr>
          </w:p>
        </w:tc>
        <w:tc>
          <w:tcPr>
            <w:tcW w:w="2694" w:type="dxa"/>
          </w:tcPr>
          <w:p w:rsidR="00820891" w:rsidRPr="000A44C2" w:rsidRDefault="00820891" w:rsidP="005C272C">
            <w:pPr>
              <w:rPr>
                <w:b/>
              </w:rPr>
            </w:pPr>
          </w:p>
        </w:tc>
        <w:tc>
          <w:tcPr>
            <w:tcW w:w="2976" w:type="dxa"/>
          </w:tcPr>
          <w:p w:rsidR="00820891" w:rsidRPr="000A44C2" w:rsidRDefault="00820891" w:rsidP="005C272C">
            <w:pPr>
              <w:rPr>
                <w:b/>
              </w:rPr>
            </w:pPr>
          </w:p>
        </w:tc>
      </w:tr>
      <w:tr w:rsidR="00820891" w:rsidRPr="006E7D87"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M1 </w:t>
            </w:r>
            <w:r w:rsidRPr="00C329B7">
              <w:rPr>
                <w:rFonts w:eastAsia="Calibri" w:cs="Times New Roman"/>
                <w:lang w:val="sv-SE"/>
              </w:rPr>
              <w:t>hjälpa eleven att forma sin uppfattning om det inbördes sambandet mellan alla språk hen studerar</w:t>
            </w:r>
          </w:p>
        </w:tc>
        <w:tc>
          <w:tcPr>
            <w:tcW w:w="992" w:type="dxa"/>
          </w:tcPr>
          <w:p w:rsidR="00820891" w:rsidRPr="000A44C2" w:rsidRDefault="00820891" w:rsidP="005C272C">
            <w:r w:rsidRPr="000A44C2">
              <w:t>I1</w:t>
            </w:r>
          </w:p>
        </w:tc>
        <w:tc>
          <w:tcPr>
            <w:tcW w:w="2694" w:type="dxa"/>
          </w:tcPr>
          <w:p w:rsidR="00820891" w:rsidRPr="00C329B7" w:rsidRDefault="00820891" w:rsidP="005C272C">
            <w:pPr>
              <w:rPr>
                <w:lang w:val="sv-SE"/>
              </w:rPr>
            </w:pPr>
            <w:r w:rsidRPr="00C329B7">
              <w:rPr>
                <w:lang w:val="sv-SE"/>
              </w:rPr>
              <w:t>Förmåga att uppfatta inbördes samband mellan olika språk</w:t>
            </w:r>
          </w:p>
        </w:tc>
        <w:tc>
          <w:tcPr>
            <w:tcW w:w="2976" w:type="dxa"/>
          </w:tcPr>
          <w:p w:rsidR="00820891" w:rsidRPr="00C329B7" w:rsidRDefault="00820891" w:rsidP="005C272C">
            <w:pPr>
              <w:rPr>
                <w:lang w:val="sv-SE"/>
              </w:rPr>
            </w:pPr>
            <w:r w:rsidRPr="00C329B7">
              <w:rPr>
                <w:lang w:val="sv-SE"/>
              </w:rPr>
              <w:t>Eleven har en uppfattning om finskans släktspråk och kan nämna något av dessa samt ge exempel på finska lånord.</w:t>
            </w:r>
          </w:p>
        </w:tc>
      </w:tr>
      <w:tr w:rsidR="00820891" w:rsidRPr="006E7D87"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M2 hjälpa eleven att se historiska och kulturella beröringspunkter mellan Finland och Sverige och att bekanta sig med finskans och svenskans ställning som nationalspråk</w:t>
            </w:r>
          </w:p>
        </w:tc>
        <w:tc>
          <w:tcPr>
            <w:tcW w:w="992" w:type="dxa"/>
          </w:tcPr>
          <w:p w:rsidR="00820891" w:rsidRPr="000A44C2" w:rsidRDefault="00820891" w:rsidP="005C272C">
            <w:r w:rsidRPr="000A44C2">
              <w:t>I1</w:t>
            </w:r>
          </w:p>
        </w:tc>
        <w:tc>
          <w:tcPr>
            <w:tcW w:w="2694" w:type="dxa"/>
          </w:tcPr>
          <w:p w:rsidR="00820891" w:rsidRPr="00C329B7" w:rsidRDefault="00820891" w:rsidP="005C272C">
            <w:pPr>
              <w:rPr>
                <w:lang w:val="sv-SE"/>
              </w:rPr>
            </w:pPr>
            <w:r w:rsidRPr="00C329B7">
              <w:rPr>
                <w:lang w:val="sv-SE"/>
              </w:rPr>
              <w:t>Kännedom om finskans ställning och betydelse i Finland</w:t>
            </w:r>
          </w:p>
        </w:tc>
        <w:tc>
          <w:tcPr>
            <w:tcW w:w="2976" w:type="dxa"/>
          </w:tcPr>
          <w:p w:rsidR="00820891" w:rsidRPr="00C329B7" w:rsidRDefault="00820891" w:rsidP="005C272C">
            <w:pPr>
              <w:rPr>
                <w:lang w:val="sv-SE"/>
              </w:rPr>
            </w:pPr>
            <w:r w:rsidRPr="00C329B7">
              <w:rPr>
                <w:lang w:val="sv-SE"/>
              </w:rPr>
              <w:t>Eleven kan nämna några orsaker till varför det talas finska och svenska i Finland.</w:t>
            </w:r>
          </w:p>
        </w:tc>
      </w:tr>
      <w:tr w:rsidR="00820891" w:rsidRPr="000A44C2" w:rsidTr="005C272C">
        <w:tc>
          <w:tcPr>
            <w:tcW w:w="2977" w:type="dxa"/>
          </w:tcPr>
          <w:p w:rsidR="00820891" w:rsidRPr="000A44C2" w:rsidRDefault="00820891" w:rsidP="005C272C">
            <w:pPr>
              <w:rPr>
                <w:b/>
              </w:rPr>
            </w:pPr>
            <w:r w:rsidRPr="000A44C2">
              <w:rPr>
                <w:b/>
              </w:rPr>
              <w:t>Färdigheter för språkstudier</w:t>
            </w:r>
          </w:p>
        </w:tc>
        <w:tc>
          <w:tcPr>
            <w:tcW w:w="992" w:type="dxa"/>
          </w:tcPr>
          <w:p w:rsidR="00820891" w:rsidRPr="000A44C2" w:rsidRDefault="00820891" w:rsidP="005C272C">
            <w:pPr>
              <w:rPr>
                <w:b/>
              </w:rPr>
            </w:pPr>
          </w:p>
        </w:tc>
        <w:tc>
          <w:tcPr>
            <w:tcW w:w="2694" w:type="dxa"/>
          </w:tcPr>
          <w:p w:rsidR="00820891" w:rsidRPr="000A44C2" w:rsidRDefault="00820891" w:rsidP="005C272C">
            <w:pPr>
              <w:rPr>
                <w:b/>
              </w:rPr>
            </w:pPr>
          </w:p>
        </w:tc>
        <w:tc>
          <w:tcPr>
            <w:tcW w:w="2976" w:type="dxa"/>
          </w:tcPr>
          <w:p w:rsidR="00820891" w:rsidRPr="000A44C2" w:rsidRDefault="00820891" w:rsidP="005C272C">
            <w:pPr>
              <w:rPr>
                <w:b/>
              </w:rPr>
            </w:pPr>
          </w:p>
        </w:tc>
      </w:tr>
      <w:tr w:rsidR="00820891" w:rsidRPr="000A44C2"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Times New Roman"/>
                <w:lang w:val="sv-SE"/>
              </w:rPr>
              <w:t>M3 ge eleven möjligheter att också med hjälp av digitala verktyg träna sina kommunikativa färdigheter i en tillåtande studieatmosfär, att ta ansvar för sina studier och att utvärdera sina kunskaper</w:t>
            </w:r>
          </w:p>
        </w:tc>
        <w:tc>
          <w:tcPr>
            <w:tcW w:w="992" w:type="dxa"/>
          </w:tcPr>
          <w:p w:rsidR="00820891" w:rsidRPr="000A44C2" w:rsidRDefault="00820891" w:rsidP="005C272C">
            <w:r w:rsidRPr="000A44C2">
              <w:t>I2</w:t>
            </w:r>
          </w:p>
        </w:tc>
        <w:tc>
          <w:tcPr>
            <w:tcW w:w="2694" w:type="dxa"/>
          </w:tcPr>
          <w:p w:rsidR="00820891" w:rsidRPr="000A44C2" w:rsidRDefault="00820891" w:rsidP="005C272C">
            <w:r w:rsidRPr="000A44C2">
              <w:t>Förmåga att agera i undervisningssituationen</w:t>
            </w:r>
          </w:p>
          <w:p w:rsidR="00820891" w:rsidRPr="000A44C2" w:rsidRDefault="00820891" w:rsidP="005C272C"/>
        </w:tc>
        <w:tc>
          <w:tcPr>
            <w:tcW w:w="2976" w:type="dxa"/>
          </w:tcPr>
          <w:p w:rsidR="00820891" w:rsidRPr="000A44C2" w:rsidRDefault="00820891" w:rsidP="005C272C">
            <w:r w:rsidRPr="00C329B7">
              <w:rPr>
                <w:lang w:val="sv-SE"/>
              </w:rPr>
              <w:t xml:space="preserve">Eleven tränar sina kunskaper i finska tillsammans med gruppen också med hjälp av digitala verktyg, tar ansvar för sina hemuppgifter och deltar på ett tillmötesgående sätt i arbetet i gruppen. </w:t>
            </w:r>
            <w:r w:rsidRPr="000A44C2">
              <w:t>Eleven kan utvärdera sina kunskaper i finska relativt realistiskt.</w:t>
            </w:r>
          </w:p>
        </w:tc>
      </w:tr>
      <w:tr w:rsidR="00820891" w:rsidRPr="006E7D87"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M4 uppmuntra eleven att se kunskaper i finska som en viktig del av livslångt lärande och utökade språkresurser och uppmuntra hen att söka och utnyttja finska lärmiljöer också utanför skolan</w:t>
            </w:r>
          </w:p>
        </w:tc>
        <w:tc>
          <w:tcPr>
            <w:tcW w:w="992" w:type="dxa"/>
          </w:tcPr>
          <w:p w:rsidR="00820891" w:rsidRPr="000A44C2" w:rsidRDefault="00820891" w:rsidP="005C272C">
            <w:r w:rsidRPr="000A44C2">
              <w:t>I2</w:t>
            </w:r>
          </w:p>
        </w:tc>
        <w:tc>
          <w:tcPr>
            <w:tcW w:w="2694" w:type="dxa"/>
          </w:tcPr>
          <w:p w:rsidR="00820891" w:rsidRPr="00C329B7" w:rsidRDefault="00820891" w:rsidP="005C272C">
            <w:pPr>
              <w:rPr>
                <w:lang w:val="sv-SE"/>
              </w:rPr>
            </w:pPr>
            <w:r w:rsidRPr="00C329B7">
              <w:rPr>
                <w:lang w:val="sv-SE"/>
              </w:rPr>
              <w:t>Förmåga att fastställa i vilka sammanhang finska används i det egna livet</w:t>
            </w:r>
          </w:p>
        </w:tc>
        <w:tc>
          <w:tcPr>
            <w:tcW w:w="2976" w:type="dxa"/>
          </w:tcPr>
          <w:p w:rsidR="00820891" w:rsidRPr="00C329B7" w:rsidRDefault="00820891" w:rsidP="005C272C">
            <w:pPr>
              <w:rPr>
                <w:lang w:val="sv-SE"/>
              </w:rPr>
            </w:pPr>
            <w:r w:rsidRPr="00C329B7">
              <w:rPr>
                <w:lang w:val="sv-SE"/>
              </w:rPr>
              <w:t>Eleven kan nämna några sammanhang där finska används.</w:t>
            </w:r>
          </w:p>
          <w:p w:rsidR="00820891" w:rsidRPr="00C329B7" w:rsidRDefault="00820891" w:rsidP="005C272C">
            <w:pPr>
              <w:rPr>
                <w:lang w:val="sv-SE"/>
              </w:rPr>
            </w:pPr>
          </w:p>
        </w:tc>
      </w:tr>
      <w:tr w:rsidR="00820891" w:rsidRPr="000A44C2" w:rsidTr="005C272C">
        <w:tc>
          <w:tcPr>
            <w:tcW w:w="2977" w:type="dxa"/>
          </w:tcPr>
          <w:p w:rsidR="00820891" w:rsidRPr="00C329B7" w:rsidRDefault="00820891" w:rsidP="005C272C">
            <w:pPr>
              <w:rPr>
                <w:b/>
                <w:lang w:val="sv-SE"/>
              </w:rPr>
            </w:pPr>
            <w:r w:rsidRPr="00C329B7">
              <w:rPr>
                <w:b/>
                <w:lang w:val="sv-SE"/>
              </w:rPr>
              <w:t>Växande språkkunskap, förmåga att kommunicera</w:t>
            </w:r>
          </w:p>
        </w:tc>
        <w:tc>
          <w:tcPr>
            <w:tcW w:w="992" w:type="dxa"/>
          </w:tcPr>
          <w:p w:rsidR="00820891" w:rsidRPr="00C329B7" w:rsidRDefault="00820891" w:rsidP="005C272C">
            <w:pPr>
              <w:rPr>
                <w:b/>
                <w:lang w:val="sv-SE"/>
              </w:rPr>
            </w:pPr>
          </w:p>
        </w:tc>
        <w:tc>
          <w:tcPr>
            <w:tcW w:w="2694" w:type="dxa"/>
          </w:tcPr>
          <w:p w:rsidR="00820891" w:rsidRPr="00C329B7" w:rsidRDefault="00820891" w:rsidP="005C272C">
            <w:pPr>
              <w:rPr>
                <w:b/>
                <w:lang w:val="sv-SE"/>
              </w:rPr>
            </w:pPr>
          </w:p>
        </w:tc>
        <w:tc>
          <w:tcPr>
            <w:tcW w:w="2976" w:type="dxa"/>
          </w:tcPr>
          <w:p w:rsidR="00820891" w:rsidRPr="000A44C2" w:rsidRDefault="00820891" w:rsidP="005C272C">
            <w:pPr>
              <w:rPr>
                <w:b/>
              </w:rPr>
            </w:pPr>
            <w:r w:rsidRPr="000A44C2">
              <w:rPr>
                <w:b/>
              </w:rPr>
              <w:t>Kunskapsnivå A1.2</w:t>
            </w:r>
          </w:p>
        </w:tc>
      </w:tr>
      <w:tr w:rsidR="00820891" w:rsidRPr="006E7D87"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handleda eleven att mångsidigt träna huvudsakligen muntlig kommunikation</w:t>
            </w:r>
          </w:p>
        </w:tc>
        <w:tc>
          <w:tcPr>
            <w:tcW w:w="992" w:type="dxa"/>
          </w:tcPr>
          <w:p w:rsidR="00820891" w:rsidRPr="000A44C2" w:rsidRDefault="00820891" w:rsidP="005C272C">
            <w:r w:rsidRPr="000A44C2">
              <w:t>I3</w:t>
            </w:r>
          </w:p>
        </w:tc>
        <w:tc>
          <w:tcPr>
            <w:tcW w:w="2694" w:type="dxa"/>
          </w:tcPr>
          <w:p w:rsidR="00820891" w:rsidRPr="00C329B7" w:rsidRDefault="00820891" w:rsidP="005C272C">
            <w:pPr>
              <w:rPr>
                <w:lang w:val="sv-SE"/>
              </w:rPr>
            </w:pPr>
            <w:r w:rsidRPr="00C329B7">
              <w:rPr>
                <w:lang w:val="sv-SE"/>
              </w:rPr>
              <w:t>Förmåga att kommunicera i olika situationer</w:t>
            </w:r>
          </w:p>
        </w:tc>
        <w:tc>
          <w:tcPr>
            <w:tcW w:w="2976" w:type="dxa"/>
          </w:tcPr>
          <w:p w:rsidR="00820891" w:rsidRPr="00C329B7" w:rsidRDefault="00820891" w:rsidP="005C272C">
            <w:pPr>
              <w:rPr>
                <w:strike/>
                <w:color w:val="FF0000"/>
                <w:lang w:val="sv-SE"/>
              </w:rPr>
            </w:pPr>
            <w:r w:rsidRPr="00C329B7">
              <w:rPr>
                <w:lang w:val="sv-SE"/>
              </w:rPr>
              <w:t>Eleven klarar sporadiskt av ofta återkommande rutinmässiga kommunikationssituationer men tar för det mesta ännu stöd av sin samtalspartner.</w:t>
            </w:r>
          </w:p>
        </w:tc>
      </w:tr>
      <w:tr w:rsidR="00820891" w:rsidRPr="006E7D87" w:rsidTr="005C272C">
        <w:tc>
          <w:tcPr>
            <w:tcW w:w="2977" w:type="dxa"/>
            <w:tcBorders>
              <w:bottom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M6</w:t>
            </w:r>
            <w:r w:rsidRPr="00C329B7">
              <w:rPr>
                <w:rFonts w:eastAsia="Calibri" w:cs="Times New Roman"/>
                <w:lang w:val="sv-SE"/>
              </w:rPr>
              <w:t xml:space="preserve"> uppmuntra eleven att använda olika, också non-verbala tillvägagångssätt för att nå fram med sitt budskap och att vid behov i en muntlig kommunikationssituation be om upprepning eller långsammare tempo</w:t>
            </w:r>
          </w:p>
        </w:tc>
        <w:tc>
          <w:tcPr>
            <w:tcW w:w="992" w:type="dxa"/>
            <w:tcBorders>
              <w:bottom w:val="single" w:sz="4" w:space="0" w:color="auto"/>
            </w:tcBorders>
          </w:tcPr>
          <w:p w:rsidR="00820891" w:rsidRPr="000A44C2" w:rsidRDefault="00820891" w:rsidP="005C272C">
            <w:r w:rsidRPr="000A44C2">
              <w:t>I3</w:t>
            </w:r>
          </w:p>
        </w:tc>
        <w:tc>
          <w:tcPr>
            <w:tcW w:w="2694" w:type="dxa"/>
            <w:tcBorders>
              <w:bottom w:val="single" w:sz="4" w:space="0" w:color="auto"/>
            </w:tcBorders>
          </w:tcPr>
          <w:p w:rsidR="00820891" w:rsidRPr="000A44C2" w:rsidRDefault="00820891" w:rsidP="005C272C">
            <w:r w:rsidRPr="000A44C2">
              <w:t>Förmåga att använda kommunikationsstrategier</w:t>
            </w:r>
          </w:p>
        </w:tc>
        <w:tc>
          <w:tcPr>
            <w:tcW w:w="2976" w:type="dxa"/>
            <w:tcBorders>
              <w:bottom w:val="single" w:sz="4" w:space="0" w:color="auto"/>
            </w:tcBorders>
          </w:tcPr>
          <w:p w:rsidR="00820891" w:rsidRPr="00C329B7" w:rsidRDefault="00820891" w:rsidP="005C272C">
            <w:pPr>
              <w:rPr>
                <w:i/>
                <w:lang w:val="sv-SE"/>
              </w:rPr>
            </w:pPr>
            <w:r w:rsidRPr="00C329B7">
              <w:rPr>
                <w:lang w:val="sv-SE"/>
              </w:rPr>
              <w:t>Eleven använder sig av det mest centrala ord- och uttrycksförrådet i sin kommunikation. Behöver mycket hjälpmedel. Kan be samtalspartnern att upprepa eller tala långsammare.</w:t>
            </w:r>
          </w:p>
        </w:tc>
      </w:tr>
      <w:tr w:rsidR="00820891" w:rsidRPr="006E7D87" w:rsidTr="005C272C">
        <w:tc>
          <w:tcPr>
            <w:tcW w:w="2977" w:type="dxa"/>
            <w:tcBorders>
              <w:bottom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M7</w:t>
            </w:r>
            <w:r w:rsidRPr="00C329B7">
              <w:rPr>
                <w:rFonts w:eastAsia="Calibri" w:cs="Times New Roman"/>
                <w:lang w:val="sv-SE"/>
              </w:rPr>
              <w:t xml:space="preserve"> handleda eleven att öva sig i olika artighetsfraser</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Kulturellt lämpligt språkbruk</w:t>
            </w:r>
          </w:p>
        </w:tc>
        <w:tc>
          <w:tcPr>
            <w:tcW w:w="2976" w:type="dxa"/>
          </w:tcPr>
          <w:p w:rsidR="00820891" w:rsidRPr="00C329B7" w:rsidRDefault="00820891" w:rsidP="005C272C">
            <w:pPr>
              <w:rPr>
                <w:i/>
                <w:lang w:val="sv-SE"/>
              </w:rPr>
            </w:pPr>
            <w:r w:rsidRPr="00C329B7">
              <w:rPr>
                <w:lang w:val="sv-SE"/>
              </w:rPr>
              <w:t>Eleven kan använda några av de vanligaste artighetsfraserna på språket i rutinmässiga sociala sammanhang.</w:t>
            </w:r>
          </w:p>
        </w:tc>
      </w:tr>
      <w:tr w:rsidR="00820891" w:rsidRPr="000A44C2" w:rsidTr="005C272C">
        <w:tc>
          <w:tcPr>
            <w:tcW w:w="2977" w:type="dxa"/>
            <w:tcBorders>
              <w:top w:val="single" w:sz="4" w:space="0" w:color="auto"/>
              <w:left w:val="single" w:sz="4" w:space="0" w:color="auto"/>
              <w:bottom w:val="single" w:sz="4" w:space="0" w:color="auto"/>
            </w:tcBorders>
          </w:tcPr>
          <w:p w:rsidR="00820891" w:rsidRPr="00C329B7" w:rsidRDefault="00820891" w:rsidP="005C272C">
            <w:pPr>
              <w:rPr>
                <w:b/>
                <w:lang w:val="sv-SE"/>
              </w:rPr>
            </w:pPr>
            <w:r w:rsidRPr="00C329B7">
              <w:rPr>
                <w:b/>
                <w:lang w:val="sv-SE"/>
              </w:rPr>
              <w:t xml:space="preserve">Växande språkkunskap, förmåga att tolka texter </w:t>
            </w:r>
          </w:p>
        </w:tc>
        <w:tc>
          <w:tcPr>
            <w:tcW w:w="992" w:type="dxa"/>
            <w:tcBorders>
              <w:top w:val="single" w:sz="4" w:space="0" w:color="auto"/>
              <w:left w:val="single" w:sz="4" w:space="0" w:color="auto"/>
              <w:bottom w:val="single" w:sz="4" w:space="0" w:color="auto"/>
            </w:tcBorders>
          </w:tcPr>
          <w:p w:rsidR="00820891" w:rsidRPr="00C329B7" w:rsidRDefault="00820891" w:rsidP="005C272C">
            <w:pPr>
              <w:rPr>
                <w:b/>
                <w:lang w:val="sv-SE"/>
              </w:rPr>
            </w:pPr>
          </w:p>
        </w:tc>
        <w:tc>
          <w:tcPr>
            <w:tcW w:w="2694" w:type="dxa"/>
            <w:tcBorders>
              <w:top w:val="single" w:sz="4" w:space="0" w:color="auto"/>
              <w:left w:val="single" w:sz="4" w:space="0" w:color="auto"/>
              <w:bottom w:val="single" w:sz="4" w:space="0" w:color="auto"/>
            </w:tcBorders>
          </w:tcPr>
          <w:p w:rsidR="00820891" w:rsidRPr="00C329B7" w:rsidRDefault="00820891" w:rsidP="005C272C">
            <w:pPr>
              <w:rPr>
                <w:b/>
                <w:lang w:val="sv-SE"/>
              </w:rPr>
            </w:pPr>
          </w:p>
        </w:tc>
        <w:tc>
          <w:tcPr>
            <w:tcW w:w="2976" w:type="dxa"/>
            <w:tcBorders>
              <w:top w:val="single" w:sz="4" w:space="0" w:color="auto"/>
              <w:left w:val="single" w:sz="4" w:space="0" w:color="auto"/>
              <w:bottom w:val="single" w:sz="4" w:space="0" w:color="auto"/>
            </w:tcBorders>
          </w:tcPr>
          <w:p w:rsidR="00820891" w:rsidRPr="000A44C2" w:rsidRDefault="00820891" w:rsidP="005C272C">
            <w:pPr>
              <w:rPr>
                <w:b/>
              </w:rPr>
            </w:pPr>
            <w:r w:rsidRPr="000A44C2">
              <w:rPr>
                <w:b/>
              </w:rPr>
              <w:t>Kunskapsnivå A1.2</w:t>
            </w:r>
          </w:p>
        </w:tc>
      </w:tr>
      <w:tr w:rsidR="00820891" w:rsidRPr="000A44C2" w:rsidTr="005C272C">
        <w:tc>
          <w:tcPr>
            <w:tcW w:w="2977" w:type="dxa"/>
            <w:tcBorders>
              <w:top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uppmuntra eleven att med hjälp av kontexten få insikt i innehållet i tal eller text som är förutsägbara och för åldersgruppen vanliga eller lämpliga</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Förmåga att tolka texter</w:t>
            </w:r>
          </w:p>
        </w:tc>
        <w:tc>
          <w:tcPr>
            <w:tcW w:w="2976" w:type="dxa"/>
          </w:tcPr>
          <w:p w:rsidR="00820891" w:rsidRPr="000A44C2" w:rsidRDefault="00820891" w:rsidP="005C272C">
            <w:pPr>
              <w:rPr>
                <w:i/>
              </w:rPr>
            </w:pPr>
            <w:r w:rsidRPr="00C329B7">
              <w:rPr>
                <w:lang w:val="sv-SE"/>
              </w:rPr>
              <w:t xml:space="preserve">Eleven förstår skriven text bestående av några ord och långsamt tal som innehåller inövade, bekanta ord och uttryck. </w:t>
            </w:r>
            <w:r w:rsidRPr="000A44C2">
              <w:t>Kan urskilja enskilda fakta i en text.</w:t>
            </w:r>
          </w:p>
        </w:tc>
      </w:tr>
      <w:tr w:rsidR="00820891" w:rsidRPr="000A44C2" w:rsidTr="005C272C">
        <w:tc>
          <w:tcPr>
            <w:tcW w:w="2977" w:type="dxa"/>
          </w:tcPr>
          <w:p w:rsidR="00820891" w:rsidRPr="00C329B7" w:rsidRDefault="00820891" w:rsidP="005C272C">
            <w:pPr>
              <w:rPr>
                <w:b/>
                <w:lang w:val="sv-SE"/>
              </w:rPr>
            </w:pPr>
            <w:r w:rsidRPr="00C329B7">
              <w:rPr>
                <w:b/>
                <w:lang w:val="sv-SE"/>
              </w:rPr>
              <w:t>Växande språkkunskap, förmåga att producera texter</w:t>
            </w:r>
          </w:p>
        </w:tc>
        <w:tc>
          <w:tcPr>
            <w:tcW w:w="992" w:type="dxa"/>
          </w:tcPr>
          <w:p w:rsidR="00820891" w:rsidRPr="00C329B7" w:rsidRDefault="00820891" w:rsidP="005C272C">
            <w:pPr>
              <w:rPr>
                <w:b/>
                <w:lang w:val="sv-SE"/>
              </w:rPr>
            </w:pPr>
          </w:p>
        </w:tc>
        <w:tc>
          <w:tcPr>
            <w:tcW w:w="2694" w:type="dxa"/>
          </w:tcPr>
          <w:p w:rsidR="00820891" w:rsidRPr="00C329B7" w:rsidRDefault="00820891" w:rsidP="005C272C">
            <w:pPr>
              <w:rPr>
                <w:b/>
                <w:lang w:val="sv-SE"/>
              </w:rPr>
            </w:pPr>
          </w:p>
        </w:tc>
        <w:tc>
          <w:tcPr>
            <w:tcW w:w="2976" w:type="dxa"/>
          </w:tcPr>
          <w:p w:rsidR="00820891" w:rsidRPr="000A44C2" w:rsidRDefault="00820891" w:rsidP="005C272C">
            <w:pPr>
              <w:rPr>
                <w:b/>
              </w:rPr>
            </w:pPr>
            <w:r w:rsidRPr="000A44C2">
              <w:rPr>
                <w:b/>
              </w:rPr>
              <w:t>Kunskapsnivå A1.1</w:t>
            </w:r>
          </w:p>
        </w:tc>
      </w:tr>
      <w:tr w:rsidR="00820891" w:rsidRPr="006E7D87"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M9 ge eleven många möjligheter att öva sig i att tala och skriva i mycket enkla och för åldern relevanta situationer</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Förmåga att producera texter</w:t>
            </w:r>
          </w:p>
        </w:tc>
        <w:tc>
          <w:tcPr>
            <w:tcW w:w="2976" w:type="dxa"/>
          </w:tcPr>
          <w:p w:rsidR="00820891" w:rsidRPr="00C329B7" w:rsidRDefault="00820891" w:rsidP="005C272C">
            <w:pPr>
              <w:rPr>
                <w:i/>
                <w:lang w:val="sv-SE"/>
              </w:rPr>
            </w:pPr>
            <w:r w:rsidRPr="00C329B7">
              <w:rPr>
                <w:lang w:val="sv-SE"/>
              </w:rPr>
              <w:t>Eleven kan uttrycka sig mycket kortfattat i tal med hjälp av inövade ord och inlärda standarduttryck. Uttalar några inövade uttryck begripligt. Kan skriva några enskilda ord och uttryck.</w:t>
            </w:r>
          </w:p>
        </w:tc>
      </w:tr>
    </w:tbl>
    <w:p w:rsidR="00820891" w:rsidRPr="00C329B7" w:rsidRDefault="00820891" w:rsidP="003744F4">
      <w:pPr>
        <w:keepNext/>
        <w:keepLines/>
        <w:spacing w:before="200" w:after="0"/>
        <w:outlineLvl w:val="4"/>
        <w:rPr>
          <w:rFonts w:asciiTheme="majorHAnsi" w:eastAsiaTheme="majorEastAsia" w:hAnsiTheme="majorHAnsi" w:cstheme="majorBidi"/>
          <w:color w:val="243F60" w:themeColor="accent1" w:themeShade="7F"/>
          <w:lang w:val="sv-SE"/>
        </w:rPr>
      </w:pPr>
    </w:p>
    <w:p w:rsidR="0042347E" w:rsidRPr="00A42A5C" w:rsidRDefault="00D94980" w:rsidP="00A42A5C">
      <w:pPr>
        <w:keepNext/>
        <w:keepLines/>
        <w:spacing w:before="200" w:after="0"/>
        <w:outlineLvl w:val="4"/>
        <w:rPr>
          <w:rFonts w:asciiTheme="majorHAnsi" w:eastAsiaTheme="majorEastAsia" w:hAnsiTheme="majorHAnsi" w:cstheme="majorBidi"/>
          <w:color w:val="243F60" w:themeColor="accent1" w:themeShade="7F"/>
        </w:rPr>
      </w:pPr>
      <w:r w:rsidRPr="00A42A5C">
        <w:rPr>
          <w:rFonts w:asciiTheme="majorHAnsi" w:eastAsiaTheme="majorEastAsia" w:hAnsiTheme="majorHAnsi" w:cstheme="majorBidi"/>
          <w:color w:val="243F60" w:themeColor="accent1" w:themeShade="7F"/>
        </w:rPr>
        <w:t>RUOTSIN KIELI, ÄIDINKIELENOMAINEN RUOTSI -OPPIMÄÄRÄ</w:t>
      </w:r>
      <w:r w:rsidR="0042347E" w:rsidRPr="00A42A5C">
        <w:rPr>
          <w:rFonts w:asciiTheme="majorHAnsi" w:eastAsiaTheme="majorEastAsia" w:hAnsiTheme="majorHAnsi" w:cstheme="majorBidi"/>
          <w:color w:val="243F60" w:themeColor="accent1" w:themeShade="7F"/>
        </w:rPr>
        <w:t xml:space="preserve"> </w:t>
      </w:r>
      <w:r w:rsidRPr="00A42A5C">
        <w:rPr>
          <w:rFonts w:asciiTheme="majorHAnsi" w:eastAsiaTheme="majorEastAsia" w:hAnsiTheme="majorHAnsi" w:cstheme="majorBidi"/>
          <w:color w:val="243F60" w:themeColor="accent1" w:themeShade="7F"/>
        </w:rPr>
        <w:t xml:space="preserve">VUOSILUOKILLA </w:t>
      </w:r>
      <w:r w:rsidR="0042347E" w:rsidRPr="00A42A5C">
        <w:rPr>
          <w:rFonts w:asciiTheme="majorHAnsi" w:eastAsiaTheme="majorEastAsia" w:hAnsiTheme="majorHAnsi" w:cstheme="majorBidi"/>
          <w:color w:val="243F60" w:themeColor="accent1" w:themeShade="7F"/>
        </w:rPr>
        <w:t>3-6</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Vuosiluokilla 3</w:t>
      </w:r>
      <w:r w:rsidR="00D94980">
        <w:rPr>
          <w:rFonts w:eastAsia="Times New Roman" w:cs="Times New Roman"/>
          <w:lang w:eastAsia="fi-FI"/>
        </w:rPr>
        <w:t>-</w:t>
      </w:r>
      <w:r w:rsidRPr="0042347E">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 Äidinkielenomaisessa ruotsin kielen opetuksessa kaksikieliset oppilaat saavat mahdollisuuden pohtia ja syventää ruotsin kielen taitoaan ja ruotsinkielisen kulttuurin erityispiirteiden tuntemustaan.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rPr>
        <w:t>Äidinkielenomaisen ruotsin kielen opetus toteutetaan A1- tai A2- kielen opetuksena ja samoin vähimmäistuntimäärin kuin A1- ja A2- kieli. A2-kielen vuosiviikkotuntien jakamisessa eri vuosiluokille ei ole 6. vuosiluokan nivelvaihetta.</w:t>
      </w:r>
    </w:p>
    <w:p w:rsidR="00062EFA" w:rsidRDefault="00062EFA" w:rsidP="0042347E">
      <w:pPr>
        <w:autoSpaceDE w:val="0"/>
        <w:autoSpaceDN w:val="0"/>
        <w:adjustRightInd w:val="0"/>
        <w:spacing w:after="0"/>
        <w:jc w:val="both"/>
        <w:rPr>
          <w:rFonts w:eastAsia="Calibri" w:cs="Calibri"/>
          <w:b/>
        </w:rPr>
      </w:pPr>
    </w:p>
    <w:p w:rsidR="0042347E" w:rsidRPr="0042347E" w:rsidRDefault="0042347E" w:rsidP="0042347E">
      <w:pPr>
        <w:autoSpaceDE w:val="0"/>
        <w:autoSpaceDN w:val="0"/>
        <w:adjustRightInd w:val="0"/>
        <w:spacing w:after="0"/>
        <w:jc w:val="both"/>
        <w:rPr>
          <w:rFonts w:eastAsia="Calibri" w:cs="Calibri"/>
          <w:b/>
        </w:rPr>
      </w:pPr>
      <w:r w:rsidRPr="0042347E">
        <w:rPr>
          <w:rFonts w:eastAsia="Calibri" w:cs="Calibri"/>
          <w:b/>
        </w:rPr>
        <w:t>Äidinkielenomainen ruotsi -oppimäärän opetuksen tavoitteet vuosiluokilla 3-6</w:t>
      </w:r>
    </w:p>
    <w:p w:rsidR="0042347E" w:rsidRPr="0042347E" w:rsidRDefault="0042347E" w:rsidP="0042347E">
      <w:pPr>
        <w:autoSpaceDE w:val="0"/>
        <w:autoSpaceDN w:val="0"/>
        <w:adjustRightInd w:val="0"/>
        <w:spacing w:after="0" w:line="240" w:lineRule="auto"/>
        <w:rPr>
          <w:rFonts w:eastAsia="Calibri" w:cs="Calibri"/>
          <w:strike/>
          <w:color w:val="000000"/>
        </w:rPr>
      </w:pPr>
      <w:r w:rsidRPr="0042347E">
        <w:rPr>
          <w:rFonts w:eastAsia="Calibri" w:cs="Calibri"/>
          <w:strike/>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T1 kannustaa oppilasta kiinnostumaan Suomen ja Pohjoismaiden kielellisestä ja kulttuurisesta runsaudesta, auttaa oppilasta löytämään omaa oppimistaan tukevaa ruotsinkielistä materiaalia sekä ohjata oppilasta kiinnittämään huomiota ruotsinkielise</w:t>
            </w:r>
            <w:r w:rsidR="00DC7022">
              <w:rPr>
                <w:rFonts w:eastAsia="Calibri" w:cs="Calibri"/>
              </w:rPr>
              <w:t>n kulttuurin erityispiirteisiin</w:t>
            </w:r>
            <w:r w:rsidRPr="0042347E">
              <w:rPr>
                <w:rFonts w:eastAsia="Calibri" w:cs="Calibri"/>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motivoida oppilasta arvostamaan omaa kieli- ja kulttuuritaustaansa, suomen ja ruotsin asemaa kansalliskielinä ja kohtaamaan ihmisiä ilman arvottavia ennakko-oletuksia </w:t>
            </w:r>
          </w:p>
        </w:tc>
        <w:tc>
          <w:tcPr>
            <w:tcW w:w="1559" w:type="dxa"/>
          </w:tcPr>
          <w:p w:rsidR="0042347E" w:rsidRPr="0042347E" w:rsidRDefault="0042347E" w:rsidP="0042347E">
            <w:pPr>
              <w:rPr>
                <w:highlight w:val="yellow"/>
              </w:rPr>
            </w:pPr>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T3 ohjata oppilasta havaitsemaan kieliä yhdistäviä ja erottavia ilmiöitä sekä herättää oppilaan uteliaisuus omaa kaksi- tai monikielisyyttään ja </w:t>
            </w:r>
            <w:r w:rsidR="00DC7022">
              <w:rPr>
                <w:rFonts w:eastAsia="Calibri" w:cs="Calibri"/>
              </w:rPr>
              <w:t>kaksikulttuurisuuttaan kohtaan</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T4 tutustua yhdessä opetuksen tavoitteisiin ja luoda salliva opiskeluilmapiiri, jossa tärkeintä on viestin välittyminen se</w:t>
            </w:r>
            <w:r w:rsidR="00DC7022">
              <w:rPr>
                <w:rFonts w:eastAsia="Calibri" w:cs="Calibri"/>
              </w:rPr>
              <w:t>kä kannustava yhdessä oppiminen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T5 ohjata </w:t>
            </w:r>
            <w:r w:rsidRPr="0042347E">
              <w:rPr>
                <w:rFonts w:eastAsia="Calibri" w:cs="Calibri"/>
              </w:rPr>
              <w:t xml:space="preserve">oppilasta </w:t>
            </w:r>
            <w:r w:rsidRPr="0042347E">
              <w:rPr>
                <w:rFonts w:eastAsia="Calibri" w:cs="Calibri"/>
                <w:color w:val="000000"/>
              </w:rPr>
              <w:t xml:space="preserve">ottamaan vastuuta omasta kielenopiskelustaan myös tieto- ja viestintäteknologiaa käyttäen ja kannustaa </w:t>
            </w:r>
            <w:r w:rsidRPr="0042347E">
              <w:rPr>
                <w:rFonts w:eastAsia="Calibri" w:cs="Calibri"/>
              </w:rPr>
              <w:t xml:space="preserve">oppilasta </w:t>
            </w:r>
            <w:r w:rsidRPr="0042347E">
              <w:rPr>
                <w:rFonts w:eastAsia="Calibri" w:cs="Calibri"/>
                <w:color w:val="000000"/>
              </w:rPr>
              <w:t xml:space="preserve">harjaannuttamaan kielitaitoaan </w:t>
            </w:r>
            <w:r w:rsidRPr="0042347E">
              <w:rPr>
                <w:rFonts w:eastAsia="Calibri" w:cs="Calibri"/>
              </w:rPr>
              <w:t>monipuolisesti ja aktiivisesti esimerkiksi etsimällä itseään kiinnos</w:t>
            </w:r>
            <w:r w:rsidR="00DC7022">
              <w:rPr>
                <w:rFonts w:eastAsia="Calibri" w:cs="Calibri"/>
              </w:rPr>
              <w:t>tavaa ruotsinkielistä aineistoa</w:t>
            </w:r>
            <w:r w:rsidRPr="0042347E">
              <w:rPr>
                <w:rFonts w:eastAsia="Calibri" w:cs="Calibri"/>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ascii="Calibri" w:eastAsia="Calibri" w:hAnsi="Calibri" w:cs="Calibri"/>
                <w:color w:val="000000"/>
              </w:rPr>
              <w:t>rohkaista oppilasta osallistumaan keskusteluihin monenlaisista oppilaan ikätasolle ja elämänkokemukseen sopivista aiheista, joissa käsitellään myös mielipiteitä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ascii="Calibri" w:eastAsia="Calibri" w:hAnsi="Calibri" w:cs="Calibri"/>
                <w:color w:val="000000"/>
              </w:rPr>
              <w:t>tukea oppilaan aloitteellisuutta viestinnässä, kompensaatiokeinojen käytössä ja merkitysneuvottelun käymisessä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auttaa oppilasta tunnistamaan viestinnän kulttuurisia piirteitä ja tukea oppilaan rakentavaa kulttuurienvälistä viestintää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rPr>
              <w:t>Kehittyvä</w:t>
            </w:r>
            <w:r w:rsidRPr="0042347E">
              <w:rPr>
                <w:b/>
                <w:color w:val="000000" w:themeColor="text1"/>
              </w:rPr>
              <w:t xml:space="preserve">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Äidinkielenomainen ruotsi -oppimäärän opetuksen tavoitteisiin liittyvät keskeiset sisältöalueet vuosiluokilla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10677E">
      <w:pPr>
        <w:autoSpaceDE w:val="0"/>
        <w:autoSpaceDN w:val="0"/>
        <w:adjustRightInd w:val="0"/>
        <w:spacing w:after="0"/>
        <w:rPr>
          <w:rFonts w:eastAsia="Calibri" w:cs="Calibri"/>
          <w:b/>
          <w:color w:val="000000"/>
        </w:rPr>
      </w:pPr>
      <w:r w:rsidRPr="0042347E">
        <w:rPr>
          <w:rFonts w:eastAsia="Calibri" w:cs="Calibri"/>
          <w:b/>
          <w:color w:val="000000"/>
        </w:rPr>
        <w:t>S1 Kasvu kulttuuriseen moninaisuuteen ja kielitietoisuuteen</w:t>
      </w:r>
      <w:r w:rsidR="0010677E">
        <w:rPr>
          <w:rFonts w:eastAsia="Calibri" w:cs="Calibri"/>
          <w:b/>
          <w:color w:val="000000"/>
        </w:rPr>
        <w:t xml:space="preserve">: </w:t>
      </w:r>
      <w:r w:rsidRPr="0042347E">
        <w:rPr>
          <w:rFonts w:eastAsia="Calibri" w:cs="Calibri"/>
          <w:color w:val="000000"/>
        </w:rPr>
        <w:t>Tutustutaan ruotsin ja muiden pohjoismaisten kielten ja kulttuurien piirteisiin ja sukulaisuussuhteisiin. Vertaillaan suomenruotsin ja ruotsinruotsin varianttien eroja. Pohditaan omaa kieli- ja kulttuuritaustaa.</w:t>
      </w:r>
      <w:r w:rsidRPr="0042347E">
        <w:rPr>
          <w:rFonts w:eastAsia="Calibri" w:cs="Calibri"/>
          <w:b/>
          <w:color w:val="000000"/>
        </w:rPr>
        <w:t xml:space="preserve"> </w:t>
      </w:r>
      <w:r w:rsidRPr="0042347E">
        <w:rPr>
          <w:rFonts w:eastAsia="Calibri" w:cs="Calibri"/>
        </w:rPr>
        <w:t>Pohditaan omaa kaksikielistä kulttuuri-identiteettiä</w:t>
      </w:r>
      <w:r w:rsidRPr="0042347E">
        <w:rPr>
          <w:rFonts w:eastAsia="Calibri" w:cs="Calibri"/>
          <w:color w:val="FF0000"/>
        </w:rPr>
        <w:t xml:space="preserve">. </w:t>
      </w:r>
      <w:r w:rsidRPr="0042347E">
        <w:rPr>
          <w:rFonts w:eastAsia="Calibri" w:cs="Calibri"/>
          <w:color w:val="000000"/>
        </w:rPr>
        <w:t xml:space="preserve">Hankitaan tietoa ja keskustellaan Suomen kansalliskielistä ja vähemmistökielistä sekä niiden merkityksestä yksilölle ja yhteisölle. Kiinnitetään huomiota siihen, mikä on yhteistä kaikille kielille </w:t>
      </w:r>
      <w:r w:rsidRPr="0042347E">
        <w:rPr>
          <w:rFonts w:eastAsia="Calibri" w:cs="Calibri"/>
        </w:rPr>
        <w:t xml:space="preserve">ja miten voi käyttää ja kehittää omaa kielitaitoaan. </w:t>
      </w:r>
      <w:r w:rsidRPr="0042347E">
        <w:rPr>
          <w:rFonts w:eastAsia="Calibri" w:cs="Calibri"/>
          <w:color w:val="000000"/>
        </w:rPr>
        <w:t xml:space="preserve">Harjoitellaan </w:t>
      </w:r>
      <w:r w:rsidRPr="0042347E">
        <w:rPr>
          <w:rFonts w:eastAsia="Calibri" w:cs="Calibri"/>
        </w:rPr>
        <w:t xml:space="preserve">arvostavaa kielenkäyttöä erilaisissa </w:t>
      </w:r>
      <w:r w:rsidRPr="0042347E">
        <w:rPr>
          <w:rFonts w:eastAsia="Calibri" w:cs="Calibri"/>
          <w:color w:val="000000"/>
        </w:rPr>
        <w:t>vuorovaikutustilanteissa.</w:t>
      </w:r>
    </w:p>
    <w:p w:rsidR="0042347E" w:rsidRPr="0042347E" w:rsidRDefault="0042347E" w:rsidP="0042347E">
      <w:pPr>
        <w:autoSpaceDE w:val="0"/>
        <w:autoSpaceDN w:val="0"/>
        <w:adjustRightInd w:val="0"/>
        <w:spacing w:after="0"/>
        <w:jc w:val="both"/>
        <w:rPr>
          <w:rFonts w:eastAsia="Calibri" w:cs="Calibri"/>
          <w:color w:val="000000"/>
        </w:rPr>
      </w:pPr>
    </w:p>
    <w:p w:rsidR="0042347E" w:rsidRPr="0010677E" w:rsidRDefault="0042347E" w:rsidP="0010677E">
      <w:pPr>
        <w:autoSpaceDE w:val="0"/>
        <w:autoSpaceDN w:val="0"/>
        <w:adjustRightInd w:val="0"/>
        <w:spacing w:after="0"/>
        <w:jc w:val="both"/>
        <w:rPr>
          <w:rFonts w:eastAsia="Calibri" w:cs="Calibri"/>
          <w:b/>
          <w:color w:val="000000"/>
        </w:rPr>
      </w:pPr>
      <w:r w:rsidRPr="0042347E">
        <w:rPr>
          <w:rFonts w:eastAsia="Calibri" w:cs="Calibri"/>
          <w:b/>
          <w:color w:val="000000"/>
        </w:rPr>
        <w:t>S2 Kielenopiskelutaidot</w:t>
      </w:r>
      <w:r w:rsidR="0010677E">
        <w:rPr>
          <w:rFonts w:eastAsia="Calibri" w:cs="Calibri"/>
          <w:b/>
          <w:color w:val="000000"/>
        </w:rPr>
        <w:t xml:space="preserve">: </w:t>
      </w:r>
      <w:r w:rsidRPr="0042347E">
        <w:t>Opetellaan suunnittelemaan toimintaa yhdessä, antamaan ja ottamaan vastaan palautetta ja ottamaan vastuuta. Ohjataan oppilaita huomaamaan ruotsin kieli ympärillään (esim. tiedotusvälineet, netti) hyödyntämään sitä ja kehittämään omaa ruotsin taitoaan sen avulla.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10677E" w:rsidRDefault="0010677E" w:rsidP="00511C15">
      <w:pPr>
        <w:jc w:val="both"/>
        <w:rPr>
          <w:b/>
          <w:color w:val="000000" w:themeColor="text1"/>
        </w:rPr>
      </w:pPr>
    </w:p>
    <w:p w:rsidR="0042347E" w:rsidRPr="0010677E" w:rsidRDefault="0042347E" w:rsidP="00511C15">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color w:val="000000" w:themeColor="text1"/>
        </w:rPr>
        <w:t xml:space="preserve">: </w:t>
      </w:r>
      <w:r w:rsidRPr="0042347E">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ajankohtaisuus, näkökulmana minä ja me Suomessa ja Ruotsissa. Valitaan erilaisia kielenkäyttötarkoituksia</w:t>
      </w:r>
      <w:r w:rsidRPr="0042347E">
        <w:rPr>
          <w:i/>
        </w:rPr>
        <w:t xml:space="preserve">. </w:t>
      </w:r>
      <w:r w:rsidRPr="0042347E">
        <w:t>Sanastoa ja rakenteita opetellaan monenlaisten tekstien yhteydessä</w:t>
      </w:r>
      <w:r w:rsidRPr="0042347E">
        <w:rPr>
          <w:i/>
        </w:rPr>
        <w:t xml:space="preserve">. </w:t>
      </w:r>
      <w:r w:rsidRPr="0042347E">
        <w:t>Sisältöjen valinnassa edistetään oppilaiden kielitaidon kehittymistä ottaen huomioon oppilaiden kaksikielinen ja kaksikulttuurinen tausta.</w:t>
      </w:r>
      <w:r w:rsidRPr="0042347E">
        <w:rPr>
          <w:b/>
        </w:rPr>
        <w:t xml:space="preserve"> </w:t>
      </w:r>
      <w:r w:rsidRPr="0042347E">
        <w:t>Opetellaan löytämään ruotsinkielistä aineistoa ympäristöstä, verkosta, kirjastosta, ja niin edelleen.</w:t>
      </w: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Äidinkielenomainen ruotsi -oppimäärän oppimisympäristöihin ja työtapoihin liittyvät tavoitteet vuosiluokalla 3-6 </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w:t>
      </w:r>
      <w:r w:rsidRPr="0042347E">
        <w:rPr>
          <w:rFonts w:eastAsia="Calibri" w:cs="Calibri"/>
        </w:rPr>
        <w:t>Oppilaat saavat tilaisuuksia tutustua pohjoismaisiin verkostoihin. Ruotsin kieltä käytetään aina kun se on mahdollista.</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Ohjaus, eriyttäminen ja tuki äidinkiel</w:t>
      </w:r>
      <w:r w:rsidR="00423F7E">
        <w:rPr>
          <w:rFonts w:eastAsia="Calibri" w:cs="Calibri"/>
          <w:b/>
          <w:color w:val="000000"/>
        </w:rPr>
        <w:t xml:space="preserve">enomainen ruotsi -oppimäärässä </w:t>
      </w:r>
      <w:r w:rsidRPr="0042347E">
        <w:rPr>
          <w:rFonts w:eastAsia="Calibri" w:cs="Calibri"/>
          <w:b/>
          <w:color w:val="000000"/>
        </w:rPr>
        <w:t xml:space="preserve">vuosiluokilla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jc w:val="both"/>
      </w:pPr>
      <w:r w:rsidRPr="0042347E">
        <w:t>Oppilaita ohjataan käyttämään kielitaitoaan</w:t>
      </w:r>
      <w:r w:rsidRPr="0042347E">
        <w:rPr>
          <w:color w:val="FF0000"/>
        </w:rPr>
        <w:t xml:space="preserve"> </w:t>
      </w:r>
      <w:r w:rsidRPr="0042347E">
        <w:t>monipuolisesti ja rohkeasti, laajentamaan sanavarastoaan, omaksumaan uusia käsitteitä, pukemaan ajatuksiaan sanoiksi ja kehittämään vuorovaikutustaitojaan. Oppilaita kannustetaan lukemaan kirjallisuutta ja muita omalle kielitaidon tasolleen sopivia tekstejä, heitä ohjataan soveltamaan luetunymmärtämisstrategioita, käyttämään sopivia opiskelustrategioita ja tunnistamaan omia vahvuuksiaan.</w:t>
      </w:r>
      <w:r w:rsidRPr="0042347E">
        <w:rPr>
          <w:color w:val="FF0000"/>
        </w:rPr>
        <w:t xml:space="preserve"> </w:t>
      </w:r>
      <w:r w:rsidRPr="0042347E">
        <w:t>Viestinnällinen harjoittelu tukee oppilaiden kielitaidon kehittymistä.  Oppilaille, joilla on kieliin liittyviä oppimisvaikeuksia, tarjotaan tukea. Opetus suunnitellaan niin, että se tarjoaa haasteita myös nopeammin edistyville.</w:t>
      </w:r>
    </w:p>
    <w:p w:rsidR="0042347E" w:rsidRPr="0042347E" w:rsidRDefault="0042347E" w:rsidP="0042347E">
      <w:pPr>
        <w:autoSpaceDE w:val="0"/>
        <w:autoSpaceDN w:val="0"/>
        <w:adjustRightInd w:val="0"/>
        <w:spacing w:after="0"/>
        <w:rPr>
          <w:rFonts w:eastAsia="Calibri" w:cs="Calibri"/>
          <w:b/>
          <w:color w:val="000000"/>
        </w:rPr>
      </w:pPr>
    </w:p>
    <w:p w:rsidR="00917D6E" w:rsidRDefault="00917D6E" w:rsidP="0042347E">
      <w:pPr>
        <w:autoSpaceDE w:val="0"/>
        <w:autoSpaceDN w:val="0"/>
        <w:adjustRightInd w:val="0"/>
        <w:spacing w:after="0"/>
        <w:rPr>
          <w:rFonts w:eastAsia="Calibri" w:cs="Calibri"/>
          <w:b/>
          <w:color w:val="000000"/>
        </w:rPr>
      </w:pPr>
    </w:p>
    <w:p w:rsidR="00917D6E" w:rsidRDefault="00917D6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Oppilaan oppimisen arviointi äidinkielenomainen ruotsi </w:t>
      </w:r>
      <w:r w:rsidR="00D94980">
        <w:rPr>
          <w:rFonts w:eastAsia="Calibri" w:cs="Calibri"/>
          <w:b/>
          <w:color w:val="000000"/>
        </w:rPr>
        <w:t>-</w:t>
      </w:r>
      <w:r w:rsidRPr="0042347E">
        <w:rPr>
          <w:rFonts w:eastAsia="Calibri" w:cs="Calibri"/>
          <w:b/>
          <w:color w:val="000000"/>
        </w:rPr>
        <w:t xml:space="preserve">oppimäärässä vuosiluokilla 3-6 </w:t>
      </w:r>
    </w:p>
    <w:p w:rsidR="00062EFA" w:rsidRDefault="00062EFA" w:rsidP="0042347E">
      <w:pPr>
        <w:autoSpaceDE w:val="0"/>
        <w:autoSpaceDN w:val="0"/>
        <w:adjustRightInd w:val="0"/>
        <w:spacing w:after="0"/>
        <w:jc w:val="both"/>
        <w:rPr>
          <w:rFonts w:eastAsia="Calibri" w:cs="Calibri"/>
          <w:strike/>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w:t>
      </w:r>
      <w:r w:rsidRPr="00062EFA">
        <w:rPr>
          <w:rFonts w:eastAsia="Calibri" w:cs="Calibri"/>
          <w:color w:val="000000"/>
        </w:rPr>
        <w:t>joilla on kieleen liittyviä oppimisvaikeuksia tai joilla on muulla tavoin kielellisesti erilaiset lähtökohdat.</w:t>
      </w:r>
      <w:r w:rsidR="00D94980" w:rsidRPr="00062EFA">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valtakunnallisia arviointikriteereitä.  Opinnoissa edistymisen kannalta on keskeistä, että </w:t>
      </w:r>
      <w:r w:rsidRPr="0042347E">
        <w:rPr>
          <w:rFonts w:eastAsia="Calibri" w:cs="Calibri"/>
          <w:color w:val="000000"/>
        </w:rPr>
        <w:t xml:space="preserve">oppimista arvioidaan monin eri tavoin ja se kohdistuu kaikkiin arvioitaviin </w:t>
      </w:r>
      <w:r w:rsidR="00D94980">
        <w:rPr>
          <w:rFonts w:eastAsia="Calibri" w:cs="Calibri"/>
          <w:color w:val="000000"/>
        </w:rPr>
        <w:t>tavoitteisiin.</w:t>
      </w:r>
      <w:r w:rsidRPr="0042347E">
        <w:rPr>
          <w:rFonts w:eastAsia="Calibri" w:cs="Calibri"/>
          <w:color w:val="000000"/>
        </w:rPr>
        <w:t xml:space="preserve"> Arvioinnissa otetaan huomioon kaikki kielitaidon osa-alueet. Niiden arviointi perustuu Eurooppalaiseen viitekehykseen ja sen pohjalta laadittuun suomalaiseen sovellukseen. </w:t>
      </w:r>
      <w:r w:rsidRPr="0042347E">
        <w:rPr>
          <w:rFonts w:eastAsia="Calibri" w:cs="Calibri"/>
          <w:color w:val="000000" w:themeColor="text1"/>
        </w:rPr>
        <w:t xml:space="preserve">Arvioinnissa otetaan huomioon, että viitekehys on tarkoitettu vieraiden kielen osaamisen arviointiin ja että äidinkielenomaista oppimäärää opiskelevien oppilaiden ruotsin kielen suullinen taito on varsin hyvä jo koulun alkaessa, kun taas oppilaiden taidot muilla kielitaidon osa-alueilla voivat vaihdella paljonkin.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rPr>
          <w:b/>
        </w:rPr>
      </w:pPr>
      <w:r w:rsidRPr="0042347E">
        <w:rPr>
          <w:b/>
        </w:rPr>
        <w:t xml:space="preserve">Äidinkielenomainen ruotsi -oppimäärän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545"/>
        <w:gridCol w:w="932"/>
        <w:gridCol w:w="2160"/>
        <w:gridCol w:w="4110"/>
      </w:tblGrid>
      <w:tr w:rsidR="0042347E" w:rsidRPr="0042347E" w:rsidTr="003309C6">
        <w:tc>
          <w:tcPr>
            <w:tcW w:w="2545"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32" w:type="dxa"/>
          </w:tcPr>
          <w:p w:rsidR="0042347E" w:rsidRPr="0042347E" w:rsidRDefault="0042347E" w:rsidP="0042347E">
            <w:r w:rsidRPr="0042347E">
              <w:t>Sisältö-alueet</w:t>
            </w:r>
          </w:p>
        </w:tc>
        <w:tc>
          <w:tcPr>
            <w:tcW w:w="2160" w:type="dxa"/>
          </w:tcPr>
          <w:p w:rsidR="0042347E" w:rsidRPr="0042347E" w:rsidRDefault="0042347E" w:rsidP="0042347E">
            <w:r w:rsidRPr="0042347E">
              <w:t>Arvioinnin kohteet oppiaineessa</w:t>
            </w:r>
          </w:p>
        </w:tc>
        <w:tc>
          <w:tcPr>
            <w:tcW w:w="4110" w:type="dxa"/>
          </w:tcPr>
          <w:p w:rsidR="0042347E" w:rsidRPr="0042347E" w:rsidRDefault="0042347E" w:rsidP="0042347E">
            <w:r w:rsidRPr="0042347E">
              <w:t>Hyvä/arvosanan kahdeksan osaaminen</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932" w:type="dxa"/>
          </w:tcPr>
          <w:p w:rsidR="0042347E" w:rsidRPr="0042347E" w:rsidRDefault="0042347E" w:rsidP="0042347E"/>
        </w:tc>
        <w:tc>
          <w:tcPr>
            <w:tcW w:w="2160" w:type="dxa"/>
          </w:tcPr>
          <w:p w:rsidR="0042347E" w:rsidRPr="0042347E" w:rsidRDefault="0042347E" w:rsidP="0042347E"/>
        </w:tc>
        <w:tc>
          <w:tcPr>
            <w:tcW w:w="4110" w:type="dxa"/>
          </w:tcPr>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932" w:type="dxa"/>
          </w:tcPr>
          <w:p w:rsidR="0042347E" w:rsidRPr="0042347E" w:rsidRDefault="0042347E" w:rsidP="0042347E">
            <w:r w:rsidRPr="0042347E">
              <w:t>S1</w:t>
            </w:r>
          </w:p>
        </w:tc>
        <w:tc>
          <w:tcPr>
            <w:tcW w:w="2160" w:type="dxa"/>
          </w:tcPr>
          <w:p w:rsidR="0042347E" w:rsidRPr="00B222AA" w:rsidRDefault="00704AD9" w:rsidP="00B222AA">
            <w:pPr>
              <w:rPr>
                <w:color w:val="FF0000"/>
              </w:rPr>
            </w:pPr>
            <w:r w:rsidRPr="00D376DE">
              <w:t xml:space="preserve">Kielellisen ympäristön </w:t>
            </w:r>
            <w:r w:rsidR="00B222AA" w:rsidRPr="00D376DE">
              <w:t>hahmottaminen</w:t>
            </w:r>
          </w:p>
        </w:tc>
        <w:tc>
          <w:tcPr>
            <w:tcW w:w="4110" w:type="dxa"/>
          </w:tcPr>
          <w:p w:rsidR="0042347E" w:rsidRPr="0042347E" w:rsidRDefault="0042347E" w:rsidP="0042347E">
            <w:r w:rsidRPr="0042347E">
              <w:t xml:space="preserve">Oppilas osaa kuvailla Suomen ja Pohjoismaiden kielellistä ja kulttuurista moninaisuutta ja ruotsinkielisen kulttuurin erityispiirteitä. Oppilas osaa kertoa, mistä löytyy häntä kiinnostavaa ruotsinkielistä aineistoa. </w:t>
            </w:r>
          </w:p>
          <w:p w:rsidR="0042347E" w:rsidRPr="0042347E" w:rsidRDefault="0042347E" w:rsidP="0042347E"/>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motivoida oppilasta arvostamaan omaa kieli- ja kulttuuritaustaansa, suomen ja ruotsin asemaa kansalliskielinä ja kohtaamaan ihmisiä ilman arvottavia ennakko-oletuksia </w:t>
            </w:r>
          </w:p>
        </w:tc>
        <w:tc>
          <w:tcPr>
            <w:tcW w:w="932" w:type="dxa"/>
          </w:tcPr>
          <w:p w:rsidR="0042347E" w:rsidRPr="0042347E" w:rsidRDefault="0042347E" w:rsidP="0042347E">
            <w:pPr>
              <w:rPr>
                <w:highlight w:val="yellow"/>
              </w:rPr>
            </w:pPr>
            <w:r w:rsidRPr="0042347E">
              <w:t>S1</w:t>
            </w:r>
          </w:p>
        </w:tc>
        <w:tc>
          <w:tcPr>
            <w:tcW w:w="2160" w:type="dxa"/>
          </w:tcPr>
          <w:p w:rsidR="0042347E" w:rsidRPr="0042347E" w:rsidRDefault="0042347E" w:rsidP="0042347E">
            <w:pPr>
              <w:rPr>
                <w:strike/>
              </w:rPr>
            </w:pPr>
          </w:p>
        </w:tc>
        <w:tc>
          <w:tcPr>
            <w:tcW w:w="4110" w:type="dxa"/>
          </w:tcPr>
          <w:p w:rsidR="0042347E" w:rsidRPr="0042347E" w:rsidRDefault="0042347E" w:rsidP="0042347E">
            <w:r w:rsidRPr="0042347E">
              <w:t xml:space="preserve">Ei käytetä arvosanan muodostamisen perusteena. Oppilasta ohjataan pohtimaan kokemuksiaan osana itsearviointia. </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T3 ohjata oppilasta havaitsemaan kieliä yhdistäviä ja erottavia ilmiöitä </w:t>
            </w:r>
            <w:r w:rsidRPr="0042347E">
              <w:rPr>
                <w:rFonts w:eastAsia="Calibri" w:cs="Calibri"/>
                <w:color w:val="000000" w:themeColor="text1"/>
              </w:rPr>
              <w:t>sekä herättää oppilaan uteliaisuus omaa kaksi- tai monikielisyyttään ja kaksikulttuurisuuttaan kohtaan.</w:t>
            </w:r>
          </w:p>
        </w:tc>
        <w:tc>
          <w:tcPr>
            <w:tcW w:w="932" w:type="dxa"/>
          </w:tcPr>
          <w:p w:rsidR="0042347E" w:rsidRPr="0042347E" w:rsidRDefault="0042347E" w:rsidP="0042347E">
            <w:r w:rsidRPr="0042347E">
              <w:t>S1</w:t>
            </w:r>
          </w:p>
        </w:tc>
        <w:tc>
          <w:tcPr>
            <w:tcW w:w="2160" w:type="dxa"/>
          </w:tcPr>
          <w:p w:rsidR="0042347E" w:rsidRPr="0042347E" w:rsidRDefault="0042347E" w:rsidP="0042347E">
            <w:r w:rsidRPr="0042347E">
              <w:t>Kielellinen päättely</w:t>
            </w:r>
          </w:p>
        </w:tc>
        <w:tc>
          <w:tcPr>
            <w:tcW w:w="4110" w:type="dxa"/>
          </w:tcPr>
          <w:p w:rsidR="0042347E" w:rsidRPr="0042347E" w:rsidRDefault="0042347E" w:rsidP="0042347E">
            <w:r w:rsidRPr="0042347E">
              <w:t>Oppilas osaa tehdä havaintoja ruotsin kielen ja äidinkielensä tai muun osaamansa kielen rakenteellisista, sanastollisista tai muista eroista ja yhtäläisyyksistä.</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32" w:type="dxa"/>
          </w:tcPr>
          <w:p w:rsidR="0042347E" w:rsidRPr="0042347E" w:rsidRDefault="0042347E" w:rsidP="0042347E">
            <w:pPr>
              <w:rPr>
                <w:highlight w:val="yellow"/>
              </w:rPr>
            </w:pPr>
          </w:p>
        </w:tc>
        <w:tc>
          <w:tcPr>
            <w:tcW w:w="2160" w:type="dxa"/>
          </w:tcPr>
          <w:p w:rsidR="0042347E" w:rsidRPr="0042347E" w:rsidRDefault="0042347E" w:rsidP="0042347E"/>
        </w:tc>
        <w:tc>
          <w:tcPr>
            <w:tcW w:w="4110" w:type="dxa"/>
          </w:tcPr>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T4 tutustua yhdessä opetuksen tavoitteisiin ja luoda salliva opiskeluilmapiiri, jossa tärkeintä on viestin välittyminen sekä kannustava yhdessä oppiminen</w:t>
            </w:r>
          </w:p>
        </w:tc>
        <w:tc>
          <w:tcPr>
            <w:tcW w:w="932" w:type="dxa"/>
          </w:tcPr>
          <w:p w:rsidR="0042347E" w:rsidRPr="0042347E" w:rsidRDefault="0042347E" w:rsidP="0042347E">
            <w:r w:rsidRPr="0042347E">
              <w:t>S2</w:t>
            </w:r>
          </w:p>
        </w:tc>
        <w:tc>
          <w:tcPr>
            <w:tcW w:w="2160" w:type="dxa"/>
          </w:tcPr>
          <w:p w:rsidR="0042347E" w:rsidRPr="0042347E" w:rsidRDefault="0042347E" w:rsidP="0042347E">
            <w:pPr>
              <w:rPr>
                <w:strike/>
              </w:rPr>
            </w:pPr>
            <w:r w:rsidRPr="0042347E">
              <w:t>Tietoisuus tavoitteista ja toiminta ryhmässä</w:t>
            </w:r>
          </w:p>
        </w:tc>
        <w:tc>
          <w:tcPr>
            <w:tcW w:w="4110" w:type="dxa"/>
          </w:tcPr>
          <w:p w:rsidR="0042347E" w:rsidRPr="0042347E" w:rsidRDefault="0042347E" w:rsidP="0042347E">
            <w:r w:rsidRPr="0042347E">
              <w:t>Oppilas osaa kuvata opiskelun tavoitteita ja suhtautuu myönteisesti ryhmän yhteisten tehtävien tekoon.</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rPr>
                <w:rFonts w:eastAsia="Calibri" w:cs="Calibri"/>
                <w:color w:val="000000"/>
              </w:rPr>
              <w:t xml:space="preserve">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w:t>
            </w:r>
            <w:r w:rsidRPr="0042347E">
              <w:rPr>
                <w:rFonts w:eastAsia="Calibri" w:cs="Calibri"/>
              </w:rPr>
              <w:t xml:space="preserve">monipuolisesti ja aktiivisesti esimerkiksi etsimällä itseään kiinnostavaa ruotsinkielistä aineistoa </w:t>
            </w:r>
          </w:p>
        </w:tc>
        <w:tc>
          <w:tcPr>
            <w:tcW w:w="932" w:type="dxa"/>
          </w:tcPr>
          <w:p w:rsidR="0042347E" w:rsidRPr="0042347E" w:rsidRDefault="0042347E" w:rsidP="0042347E">
            <w:r w:rsidRPr="0042347E">
              <w:t>S2</w:t>
            </w:r>
          </w:p>
        </w:tc>
        <w:tc>
          <w:tcPr>
            <w:tcW w:w="2160" w:type="dxa"/>
          </w:tcPr>
          <w:p w:rsidR="0042347E" w:rsidRPr="0042347E" w:rsidRDefault="0042347E" w:rsidP="0042347E">
            <w:r w:rsidRPr="0042347E">
              <w:t xml:space="preserve">Omien kielenopiskelutavoitteiden asettaminen ja hyvien opiskelutottumusten löytäminen </w:t>
            </w:r>
          </w:p>
        </w:tc>
        <w:tc>
          <w:tcPr>
            <w:tcW w:w="4110" w:type="dxa"/>
          </w:tcPr>
          <w:p w:rsidR="0042347E" w:rsidRPr="0042347E" w:rsidRDefault="0042347E" w:rsidP="0042347E">
            <w:r w:rsidRPr="0042347E">
              <w:t>Oppilas asettaa tavoitteita kielenopiskelulleen, harjoittelee erilaisia tapoja opiskella kieliä, huolehtii kotitehtävistään, harjaannuttaa ja arvioi taitojaan sekä löytää omaa oppimistaan edistävää ruotsinkielistä aineistoa.</w:t>
            </w:r>
          </w:p>
        </w:tc>
      </w:tr>
      <w:tr w:rsidR="0042347E" w:rsidRPr="0042347E" w:rsidTr="003309C6">
        <w:tc>
          <w:tcPr>
            <w:tcW w:w="2545" w:type="dxa"/>
          </w:tcPr>
          <w:p w:rsidR="0042347E" w:rsidRPr="0042347E" w:rsidRDefault="0042347E" w:rsidP="0042347E">
            <w:pPr>
              <w:rPr>
                <w:b/>
              </w:rPr>
            </w:pPr>
            <w:r w:rsidRPr="0042347E">
              <w:rPr>
                <w:b/>
              </w:rPr>
              <w:t>Kehittyvä kielitaito, taito toimia vuorovaikutus-tilanteissa</w:t>
            </w:r>
          </w:p>
        </w:tc>
        <w:tc>
          <w:tcPr>
            <w:tcW w:w="932" w:type="dxa"/>
          </w:tcPr>
          <w:p w:rsidR="0042347E" w:rsidRPr="0042347E" w:rsidRDefault="0042347E" w:rsidP="0042347E"/>
        </w:tc>
        <w:tc>
          <w:tcPr>
            <w:tcW w:w="2160" w:type="dxa"/>
          </w:tcPr>
          <w:p w:rsidR="0042347E" w:rsidRPr="0042347E" w:rsidRDefault="0042347E" w:rsidP="0042347E">
            <w:pPr>
              <w:autoSpaceDE w:val="0"/>
              <w:autoSpaceDN w:val="0"/>
              <w:adjustRightInd w:val="0"/>
              <w:rPr>
                <w:rFonts w:eastAsia="Calibri" w:cs="Calibri"/>
                <w:b/>
              </w:rPr>
            </w:pPr>
          </w:p>
        </w:tc>
        <w:tc>
          <w:tcPr>
            <w:tcW w:w="4110"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Taitotaso B1.1</w:t>
            </w:r>
          </w:p>
          <w:p w:rsidR="0042347E" w:rsidRPr="0042347E" w:rsidRDefault="0042347E" w:rsidP="0042347E">
            <w:pPr>
              <w:autoSpaceDE w:val="0"/>
              <w:autoSpaceDN w:val="0"/>
              <w:adjustRightInd w:val="0"/>
              <w:rPr>
                <w:rFonts w:eastAsia="Calibri" w:cs="Calibri"/>
              </w:rPr>
            </w:pPr>
            <w:r w:rsidRPr="0042347E">
              <w:rPr>
                <w:rFonts w:eastAsia="Calibri" w:cs="Calibri"/>
              </w:rPr>
              <w:t>T6 – T8</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ascii="Calibri" w:eastAsia="Calibri" w:hAnsi="Calibri" w:cs="Calibri"/>
                <w:color w:val="000000"/>
              </w:rPr>
              <w:t>rohkaista oppilasta osallistumaan keskusteluihin monenlaisista oppilaan ikätasolle ja elämänkokemukseen sopivista aiheista, joissa käsitellään myös mielipiteitä</w:t>
            </w:r>
            <w:r w:rsidRPr="0042347E">
              <w:rPr>
                <w:rFonts w:eastAsia="Calibri" w:cs="Calibri"/>
              </w:rPr>
              <w:t xml:space="preserve"> </w:t>
            </w:r>
          </w:p>
        </w:tc>
        <w:tc>
          <w:tcPr>
            <w:tcW w:w="932" w:type="dxa"/>
          </w:tcPr>
          <w:p w:rsidR="0042347E" w:rsidRPr="0042347E" w:rsidRDefault="0042347E" w:rsidP="0042347E">
            <w:r w:rsidRPr="0042347E">
              <w:t>S3</w:t>
            </w:r>
          </w:p>
        </w:tc>
        <w:tc>
          <w:tcPr>
            <w:tcW w:w="2160" w:type="dxa"/>
          </w:tcPr>
          <w:p w:rsidR="0042347E" w:rsidRPr="0042347E" w:rsidRDefault="0042347E" w:rsidP="00C15571">
            <w:r w:rsidRPr="00C15571">
              <w:t>Vuorovaikutus</w:t>
            </w:r>
            <w:r w:rsidRPr="0042347E">
              <w:t xml:space="preserve"> erilaisissa tilanteissa</w:t>
            </w:r>
          </w:p>
        </w:tc>
        <w:tc>
          <w:tcPr>
            <w:tcW w:w="4110" w:type="dxa"/>
          </w:tcPr>
          <w:p w:rsidR="0042347E" w:rsidRPr="0042347E" w:rsidRDefault="0042347E" w:rsidP="0042347E">
            <w:r w:rsidRPr="0042347E">
              <w:t xml:space="preserve">Oppilas pystyy viestimään, osallistumaan keskusteluihin ja ilmaisemaan mielipiteitään melko vaivattomasti jokapäiväisissä tilanteissa.   </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T7 </w:t>
            </w:r>
            <w:r w:rsidRPr="0042347E">
              <w:rPr>
                <w:rFonts w:ascii="Calibri" w:eastAsia="Calibri" w:hAnsi="Calibri" w:cs="Calibri"/>
                <w:color w:val="000000"/>
              </w:rPr>
              <w:t>tukea oppilaan aloitteellisuutta viestinnässä, kompensaatiokeinojen käytössä ja merkitysneuvottelun käymisessä</w:t>
            </w:r>
          </w:p>
        </w:tc>
        <w:tc>
          <w:tcPr>
            <w:tcW w:w="932" w:type="dxa"/>
          </w:tcPr>
          <w:p w:rsidR="0042347E" w:rsidRPr="0042347E" w:rsidRDefault="0042347E" w:rsidP="0042347E">
            <w:r w:rsidRPr="0042347E">
              <w:t>S3</w:t>
            </w:r>
          </w:p>
        </w:tc>
        <w:tc>
          <w:tcPr>
            <w:tcW w:w="2160" w:type="dxa"/>
          </w:tcPr>
          <w:p w:rsidR="0042347E" w:rsidRPr="0042347E" w:rsidRDefault="00704AD9" w:rsidP="0042347E">
            <w:r>
              <w:t>V</w:t>
            </w:r>
            <w:r w:rsidR="0042347E" w:rsidRPr="0042347E">
              <w:t>iestintästrategioiden käyttö</w:t>
            </w:r>
          </w:p>
        </w:tc>
        <w:tc>
          <w:tcPr>
            <w:tcW w:w="4110" w:type="dxa"/>
          </w:tcPr>
          <w:p w:rsidR="0042347E" w:rsidRPr="0042347E" w:rsidRDefault="0042347E" w:rsidP="0042347E">
            <w:r w:rsidRPr="0042347E">
              <w:t>Oppilas pystyy jossain määrin olemaan aloitteellinen viestinnän eri vaiheissa ja osaa varmistaa, onko viestintäkumppani ymmärtänyt viestin. Oppilas osaa kiertää tai korvata tuntemattoman sanan tai muotoilla viestinsä uudelleen. Oppilas pystyy neuvottelemaan tuntemattomien ilmauksien merkityksistä.</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auttaa oppilasta tunnistamaan viestinnän kulttuurisia piirteitä ja tukea oppilaan rakentavaa kulttuurienvälistä viestintää</w:t>
            </w:r>
          </w:p>
        </w:tc>
        <w:tc>
          <w:tcPr>
            <w:tcW w:w="932" w:type="dxa"/>
          </w:tcPr>
          <w:p w:rsidR="0042347E" w:rsidRPr="0042347E" w:rsidRDefault="0042347E" w:rsidP="0042347E">
            <w:r w:rsidRPr="0042347E">
              <w:t>S3</w:t>
            </w:r>
          </w:p>
        </w:tc>
        <w:tc>
          <w:tcPr>
            <w:tcW w:w="2160" w:type="dxa"/>
          </w:tcPr>
          <w:p w:rsidR="0042347E" w:rsidRPr="0042347E" w:rsidRDefault="00704AD9" w:rsidP="0042347E">
            <w:pPr>
              <w:rPr>
                <w:strike/>
              </w:rPr>
            </w:pPr>
            <w:r>
              <w:t>V</w:t>
            </w:r>
            <w:r w:rsidR="0042347E" w:rsidRPr="0042347E">
              <w:t>iestinnän kulttuurinen sopivuus</w:t>
            </w:r>
            <w:r w:rsidR="0042347E" w:rsidRPr="0042347E">
              <w:rPr>
                <w:strike/>
                <w:color w:val="FF0000"/>
              </w:rPr>
              <w:t xml:space="preserve"> </w:t>
            </w:r>
          </w:p>
        </w:tc>
        <w:tc>
          <w:tcPr>
            <w:tcW w:w="4110" w:type="dxa"/>
          </w:tcPr>
          <w:p w:rsidR="0042347E" w:rsidRPr="0042347E" w:rsidRDefault="0042347E" w:rsidP="0042347E">
            <w:r w:rsidRPr="0042347E">
              <w:t>Oppilas osoittaa tuntevansa tärkeimmät kohteliaisuussäännöt. Oppilas pystyy ottamaan vuorovaikutuksessaan huomioon joitakin tärkeimpiä kulttuurisiin käytänteisiin liittyviä näkökohtia.</w:t>
            </w:r>
          </w:p>
        </w:tc>
      </w:tr>
      <w:tr w:rsidR="0042347E" w:rsidRPr="0042347E" w:rsidTr="003309C6">
        <w:tc>
          <w:tcPr>
            <w:tcW w:w="2545" w:type="dxa"/>
          </w:tcPr>
          <w:p w:rsidR="0042347E" w:rsidRPr="0042347E" w:rsidRDefault="0042347E" w:rsidP="0042347E">
            <w:pPr>
              <w:rPr>
                <w:b/>
              </w:rPr>
            </w:pPr>
            <w:r w:rsidRPr="0042347E">
              <w:rPr>
                <w:b/>
              </w:rPr>
              <w:t>Karttuva kielitaito, taito tulkita tekstejä</w:t>
            </w:r>
          </w:p>
        </w:tc>
        <w:tc>
          <w:tcPr>
            <w:tcW w:w="932" w:type="dxa"/>
          </w:tcPr>
          <w:p w:rsidR="0042347E" w:rsidRPr="0042347E" w:rsidRDefault="0042347E" w:rsidP="0042347E"/>
        </w:tc>
        <w:tc>
          <w:tcPr>
            <w:tcW w:w="2160" w:type="dxa"/>
          </w:tcPr>
          <w:p w:rsidR="0042347E" w:rsidRPr="0042347E" w:rsidRDefault="0042347E" w:rsidP="0042347E"/>
        </w:tc>
        <w:tc>
          <w:tcPr>
            <w:tcW w:w="4110" w:type="dxa"/>
          </w:tcPr>
          <w:p w:rsidR="0042347E" w:rsidRPr="0042347E" w:rsidRDefault="0042347E" w:rsidP="0042347E">
            <w:pPr>
              <w:rPr>
                <w:b/>
              </w:rPr>
            </w:pPr>
            <w:r w:rsidRPr="0042347E">
              <w:rPr>
                <w:b/>
              </w:rPr>
              <w:t>Taitotaso B1.1</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r w:rsidRPr="0042347E">
              <w:rPr>
                <w:rFonts w:eastAsia="Calibri" w:cs="Calibri"/>
              </w:rPr>
              <w:t xml:space="preserve"> </w:t>
            </w:r>
          </w:p>
        </w:tc>
        <w:tc>
          <w:tcPr>
            <w:tcW w:w="932" w:type="dxa"/>
          </w:tcPr>
          <w:p w:rsidR="0042347E" w:rsidRPr="0042347E" w:rsidRDefault="0042347E" w:rsidP="0042347E">
            <w:r w:rsidRPr="0042347E">
              <w:t>S3</w:t>
            </w:r>
          </w:p>
        </w:tc>
        <w:tc>
          <w:tcPr>
            <w:tcW w:w="2160" w:type="dxa"/>
          </w:tcPr>
          <w:p w:rsidR="0042347E" w:rsidRPr="0042347E" w:rsidRDefault="00704AD9" w:rsidP="0042347E">
            <w:r>
              <w:t>T</w:t>
            </w:r>
            <w:r w:rsidR="0042347E" w:rsidRPr="0042347E">
              <w:t>ekstien tulkintataidot</w:t>
            </w:r>
          </w:p>
        </w:tc>
        <w:tc>
          <w:tcPr>
            <w:tcW w:w="4110" w:type="dxa"/>
          </w:tcPr>
          <w:p w:rsidR="0042347E" w:rsidRPr="0042347E" w:rsidRDefault="0042347E" w:rsidP="0042347E">
            <w:r w:rsidRPr="0042347E">
              <w:t>Oppilas ymmärtää pääasiat ja joitakin yksityiskohtia selkeästä ja lähes normaalitempoisesta yleiskielisestä puheesta tai yleistajuisesta kirjoitetusta tekstistä. Oppilas ymmärtää yhteiseen kokemukseen tai yleistietoon perustuvaa puhetta tai kirjoitettua tekstiä. Oppilas löytää pääajatukset, avainsanat ja tärkeitä yksityiskohtia myös valmistautumatta.</w:t>
            </w:r>
          </w:p>
        </w:tc>
      </w:tr>
      <w:tr w:rsidR="0042347E" w:rsidRPr="0042347E" w:rsidTr="003309C6">
        <w:tc>
          <w:tcPr>
            <w:tcW w:w="2545" w:type="dxa"/>
          </w:tcPr>
          <w:p w:rsidR="0042347E" w:rsidRPr="0042347E" w:rsidRDefault="0042347E" w:rsidP="0042347E">
            <w:pPr>
              <w:rPr>
                <w:b/>
              </w:rPr>
            </w:pPr>
            <w:r w:rsidRPr="0042347E">
              <w:rPr>
                <w:b/>
              </w:rPr>
              <w:t>Karttuva kielitaito, taito tuottaa tekstejä</w:t>
            </w:r>
          </w:p>
        </w:tc>
        <w:tc>
          <w:tcPr>
            <w:tcW w:w="932" w:type="dxa"/>
          </w:tcPr>
          <w:p w:rsidR="0042347E" w:rsidRPr="0042347E" w:rsidRDefault="0042347E" w:rsidP="0042347E">
            <w:pPr>
              <w:rPr>
                <w:highlight w:val="yellow"/>
              </w:rPr>
            </w:pPr>
          </w:p>
        </w:tc>
        <w:tc>
          <w:tcPr>
            <w:tcW w:w="2160" w:type="dxa"/>
          </w:tcPr>
          <w:p w:rsidR="0042347E" w:rsidRPr="0042347E" w:rsidRDefault="0042347E" w:rsidP="0042347E"/>
        </w:tc>
        <w:tc>
          <w:tcPr>
            <w:tcW w:w="4110" w:type="dxa"/>
          </w:tcPr>
          <w:p w:rsidR="0042347E" w:rsidRPr="0042347E" w:rsidRDefault="0042347E" w:rsidP="0042347E">
            <w:r w:rsidRPr="0042347E">
              <w:rPr>
                <w:b/>
              </w:rPr>
              <w:t>Taitotaso A 2.2</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r w:rsidRPr="0042347E">
              <w:rPr>
                <w:rFonts w:eastAsia="Calibri" w:cs="Calibri"/>
              </w:rPr>
              <w:t xml:space="preserve"> </w:t>
            </w:r>
          </w:p>
        </w:tc>
        <w:tc>
          <w:tcPr>
            <w:tcW w:w="932" w:type="dxa"/>
          </w:tcPr>
          <w:p w:rsidR="0042347E" w:rsidRPr="0042347E" w:rsidRDefault="0042347E" w:rsidP="0042347E">
            <w:r w:rsidRPr="0042347E">
              <w:t>S3</w:t>
            </w:r>
          </w:p>
        </w:tc>
        <w:tc>
          <w:tcPr>
            <w:tcW w:w="2160" w:type="dxa"/>
          </w:tcPr>
          <w:p w:rsidR="0042347E" w:rsidRPr="0042347E" w:rsidRDefault="00704AD9" w:rsidP="0042347E">
            <w:r>
              <w:t>T</w:t>
            </w:r>
            <w:r w:rsidR="0042347E" w:rsidRPr="0042347E">
              <w:t>ekstien tuottamistaidot</w:t>
            </w:r>
          </w:p>
        </w:tc>
        <w:tc>
          <w:tcPr>
            <w:tcW w:w="4110" w:type="dxa"/>
          </w:tcPr>
          <w:p w:rsidR="0042347E" w:rsidRPr="0042347E" w:rsidRDefault="0042347E" w:rsidP="0042347E">
            <w:r w:rsidRPr="0042347E">
              <w:t>Oppilas osaa kuvata luettelomaisesti ikäkaudelleen tyypillisiä ja jokapäiväiseen elämään liittyviä asioita käyttäen tavallista sanastoa ja joitakin idiomaattisia ilmauksia sekä perustason rakenteita ja joskus hiukan vaativampiakin.</w:t>
            </w:r>
          </w:p>
          <w:p w:rsidR="0042347E" w:rsidRPr="0042347E" w:rsidRDefault="0042347E" w:rsidP="0042347E"/>
        </w:tc>
      </w:tr>
    </w:tbl>
    <w:p w:rsidR="0042347E" w:rsidRDefault="0042347E" w:rsidP="0042347E">
      <w:pPr>
        <w:rPr>
          <w:b/>
        </w:rPr>
      </w:pPr>
    </w:p>
    <w:p w:rsidR="00C00395" w:rsidRPr="00583011" w:rsidRDefault="00A42A5C" w:rsidP="00C00395">
      <w:pPr>
        <w:keepNext/>
        <w:keepLines/>
        <w:spacing w:before="200" w:after="0"/>
        <w:outlineLvl w:val="4"/>
        <w:rPr>
          <w:rFonts w:asciiTheme="majorHAnsi" w:eastAsiaTheme="majorEastAsia" w:hAnsiTheme="majorHAnsi" w:cstheme="majorBidi"/>
          <w:color w:val="243F60" w:themeColor="accent1" w:themeShade="7F"/>
        </w:rPr>
      </w:pPr>
      <w:bookmarkStart w:id="226" w:name="_Toc403371769"/>
      <w:bookmarkStart w:id="227" w:name="_Toc404084224"/>
      <w:r w:rsidRPr="00A42A5C">
        <w:rPr>
          <w:rFonts w:asciiTheme="majorHAnsi" w:eastAsiaTheme="majorEastAsia" w:hAnsiTheme="majorHAnsi" w:cstheme="majorBidi"/>
          <w:color w:val="243F60" w:themeColor="accent1" w:themeShade="7F"/>
        </w:rPr>
        <w:t>SUOMEN KIELI</w:t>
      </w:r>
      <w:r w:rsidR="00E0012D" w:rsidRPr="00A42A5C">
        <w:rPr>
          <w:rFonts w:asciiTheme="majorHAnsi" w:eastAsiaTheme="majorEastAsia" w:hAnsiTheme="majorHAnsi" w:cstheme="majorBidi"/>
          <w:color w:val="243F60" w:themeColor="accent1" w:themeShade="7F"/>
        </w:rPr>
        <w:t xml:space="preserve">, </w:t>
      </w:r>
      <w:r w:rsidRPr="002A0020">
        <w:rPr>
          <w:rFonts w:asciiTheme="majorHAnsi" w:eastAsiaTheme="majorEastAsia" w:hAnsiTheme="majorHAnsi" w:cstheme="majorBidi"/>
          <w:color w:val="243F60" w:themeColor="accent1" w:themeShade="7F"/>
        </w:rPr>
        <w:t xml:space="preserve">ÄIDINKIELENOMAINEN SUOMI, </w:t>
      </w:r>
      <w:r w:rsidR="00E0012D" w:rsidRPr="002A0020">
        <w:rPr>
          <w:rFonts w:asciiTheme="majorHAnsi" w:eastAsiaTheme="majorEastAsia" w:hAnsiTheme="majorHAnsi" w:cstheme="majorBidi"/>
          <w:color w:val="243F60" w:themeColor="accent1" w:themeShade="7F"/>
        </w:rPr>
        <w:t>A-</w:t>
      </w:r>
      <w:r w:rsidRPr="002A0020">
        <w:rPr>
          <w:rFonts w:asciiTheme="majorHAnsi" w:eastAsiaTheme="majorEastAsia" w:hAnsiTheme="majorHAnsi" w:cstheme="majorBidi"/>
          <w:color w:val="243F60" w:themeColor="accent1" w:themeShade="7F"/>
        </w:rPr>
        <w:t>OPPIMÄÄRÄ VUOSILUOKILLA</w:t>
      </w:r>
      <w:r w:rsidR="00E0012D" w:rsidRPr="002A0020">
        <w:rPr>
          <w:rFonts w:asciiTheme="majorHAnsi" w:eastAsiaTheme="majorEastAsia" w:hAnsiTheme="majorHAnsi" w:cstheme="majorBidi"/>
          <w:color w:val="243F60" w:themeColor="accent1" w:themeShade="7F"/>
        </w:rPr>
        <w:t xml:space="preserve"> 3–6 </w:t>
      </w:r>
      <w:r w:rsidR="00C00395" w:rsidRPr="00583011">
        <w:rPr>
          <w:rFonts w:asciiTheme="majorHAnsi" w:eastAsiaTheme="majorEastAsia" w:hAnsiTheme="majorHAnsi" w:cstheme="majorBidi"/>
          <w:color w:val="243F60" w:themeColor="accent1" w:themeShade="7F"/>
        </w:rPr>
        <w:t>(</w:t>
      </w:r>
      <w:r w:rsidR="00C00395" w:rsidRPr="00583011">
        <w:rPr>
          <w:rFonts w:asciiTheme="majorHAnsi" w:hAnsiTheme="majorHAnsi"/>
        </w:rPr>
        <w:t>FINSKA SOM ANDRA INHEMSKA SPRÅK, MODERSMÅLSINRIKTAD A-LÄROKURS I ÅRSKURS 3–6)</w:t>
      </w:r>
    </w:p>
    <w:p w:rsidR="00583011" w:rsidRPr="00C329B7" w:rsidRDefault="00583011" w:rsidP="0058301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583011" w:rsidRPr="00C329B7" w:rsidRDefault="00583011" w:rsidP="00583011">
      <w:pPr>
        <w:jc w:val="both"/>
        <w:rPr>
          <w:rFonts w:cs="Calibri"/>
          <w:color w:val="000000"/>
          <w:lang w:val="sv-SE"/>
        </w:rPr>
      </w:pPr>
      <w:r w:rsidRPr="00C329B7">
        <w:rPr>
          <w:rFonts w:cs="Calibri"/>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Målen för undervisningen i A-lärokursen i modersmålsinriktad finska i årskurs 3–6</w:t>
      </w:r>
    </w:p>
    <w:p w:rsidR="00583011" w:rsidRPr="00C329B7" w:rsidRDefault="00583011" w:rsidP="00583011">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583011" w:rsidRPr="006E7D87" w:rsidTr="005C272C">
        <w:tc>
          <w:tcPr>
            <w:tcW w:w="5670"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1985" w:type="dxa"/>
          </w:tcPr>
          <w:p w:rsidR="00583011" w:rsidRPr="00C329B7" w:rsidRDefault="00583011" w:rsidP="005C272C">
            <w:pPr>
              <w:autoSpaceDE w:val="0"/>
              <w:autoSpaceDN w:val="0"/>
              <w:adjustRightInd w:val="0"/>
              <w:ind w:left="54"/>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r w:rsidRPr="00C329B7">
              <w:rPr>
                <w:rFonts w:eastAsia="Calibri" w:cs="Calibri"/>
                <w:color w:val="000000"/>
                <w:lang w:val="sv-SE"/>
              </w:rPr>
              <w:t>Kompetens som målet anknyter till</w:t>
            </w:r>
          </w:p>
        </w:tc>
      </w:tr>
      <w:tr w:rsidR="00583011" w:rsidRPr="000A44C2" w:rsidTr="005C272C">
        <w:tc>
          <w:tcPr>
            <w:tcW w:w="5670"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b/>
                <w:color w:val="000000"/>
              </w:rPr>
              <w:t>Kulturell mångfald och språkmedvetenhet</w:t>
            </w:r>
          </w:p>
        </w:tc>
        <w:tc>
          <w:tcPr>
            <w:tcW w:w="1985" w:type="dxa"/>
          </w:tcPr>
          <w:p w:rsidR="00583011" w:rsidRPr="000A44C2" w:rsidRDefault="00583011" w:rsidP="005C272C">
            <w:pPr>
              <w:autoSpaceDE w:val="0"/>
              <w:autoSpaceDN w:val="0"/>
              <w:adjustRightInd w:val="0"/>
              <w:ind w:left="54"/>
              <w:rPr>
                <w:rFonts w:eastAsia="Calibri" w:cs="Calibri"/>
                <w:color w:val="000000"/>
              </w:rPr>
            </w:pPr>
          </w:p>
        </w:tc>
        <w:tc>
          <w:tcPr>
            <w:tcW w:w="1984" w:type="dxa"/>
          </w:tcPr>
          <w:p w:rsidR="00583011" w:rsidRPr="000A44C2" w:rsidRDefault="00583011" w:rsidP="005C272C">
            <w:pPr>
              <w:autoSpaceDE w:val="0"/>
              <w:autoSpaceDN w:val="0"/>
              <w:adjustRightInd w:val="0"/>
              <w:ind w:left="54"/>
              <w:rPr>
                <w:rFonts w:eastAsia="Calibri" w:cs="Calibri"/>
                <w:color w:val="000000"/>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color w:val="000000" w:themeColor="text1"/>
                <w:lang w:val="sv-SE"/>
              </w:rPr>
              <w:t xml:space="preserve">M2 motivera eleven att värdesätta sin egen och andras språkliga och kulturella bakgrund, svenskans och finskans ställning som nationalspråk samt att bemöta människor </w:t>
            </w:r>
            <w:r w:rsidR="004F129B" w:rsidRPr="00C329B7">
              <w:rPr>
                <w:rFonts w:eastAsia="Calibri" w:cs="Calibri"/>
                <w:color w:val="000000" w:themeColor="text1"/>
                <w:lang w:val="sv-SE"/>
              </w:rPr>
              <w:t>fördomsfritt</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M3 vägleda eleven att lägga märke till likheter och olikheter i språk och väcka hens nyfikenhet för sin två/flerspråkighet och sin dubbla kulturbakgrund</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K1, K4</w:t>
            </w:r>
          </w:p>
        </w:tc>
      </w:tr>
      <w:tr w:rsidR="00583011" w:rsidRPr="000A44C2" w:rsidTr="005C272C">
        <w:tc>
          <w:tcPr>
            <w:tcW w:w="5670" w:type="dxa"/>
          </w:tcPr>
          <w:p w:rsidR="00583011" w:rsidRPr="000A44C2" w:rsidRDefault="00583011" w:rsidP="005C272C">
            <w:pPr>
              <w:contextualSpacing/>
              <w:rPr>
                <w:rFonts w:eastAsia="Calibri" w:cs="Times New Roman"/>
                <w:b/>
              </w:rPr>
            </w:pPr>
            <w:r w:rsidRPr="000A44C2">
              <w:rPr>
                <w:rFonts w:eastAsia="Calibri" w:cs="Times New Roman"/>
                <w:b/>
              </w:rPr>
              <w:t>Färdigheter för språkstudier</w:t>
            </w:r>
          </w:p>
        </w:tc>
        <w:tc>
          <w:tcPr>
            <w:tcW w:w="1985" w:type="dxa"/>
          </w:tcPr>
          <w:p w:rsidR="00583011" w:rsidRPr="000A44C2" w:rsidRDefault="00583011" w:rsidP="005C272C"/>
        </w:tc>
        <w:tc>
          <w:tcPr>
            <w:tcW w:w="1984" w:type="dxa"/>
          </w:tcPr>
          <w:p w:rsidR="00583011" w:rsidRPr="000A44C2" w:rsidRDefault="00583011" w:rsidP="005C272C">
            <w:pPr>
              <w:autoSpaceDE w:val="0"/>
              <w:autoSpaceDN w:val="0"/>
              <w:adjustRightInd w:val="0"/>
              <w:rPr>
                <w:rFonts w:eastAsia="Calibri" w:cs="Calibri"/>
                <w:color w:val="000000"/>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M4 tillsammans gå igenom målen för undervisningen och skapa en tillåtande studieatmosfär, som stöder och uppmuntrar eleverna att lära sig och lära av varandra</w:t>
            </w:r>
          </w:p>
        </w:tc>
        <w:tc>
          <w:tcPr>
            <w:tcW w:w="1985" w:type="dxa"/>
          </w:tcPr>
          <w:p w:rsidR="00583011" w:rsidRPr="000A44C2" w:rsidRDefault="00583011" w:rsidP="005C272C">
            <w:r w:rsidRPr="000A44C2">
              <w:t>I2</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K1, K7</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M5 handleda eleven att också med hjälp av digitala verktyg ta ansvar för sina språkstudier och mångsidigt och aktivt använda sina kunskaper i både finska och svenska t.ex. genom att söka information på båda språken</w:t>
            </w:r>
          </w:p>
        </w:tc>
        <w:tc>
          <w:tcPr>
            <w:tcW w:w="1985" w:type="dxa"/>
          </w:tcPr>
          <w:p w:rsidR="00583011" w:rsidRPr="000A44C2" w:rsidRDefault="00583011" w:rsidP="005C272C">
            <w:r w:rsidRPr="000A44C2">
              <w:t>I2</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K6</w:t>
            </w:r>
          </w:p>
        </w:tc>
      </w:tr>
      <w:tr w:rsidR="00583011" w:rsidRPr="006E7D87" w:rsidTr="005C272C">
        <w:tc>
          <w:tcPr>
            <w:tcW w:w="5670" w:type="dxa"/>
          </w:tcPr>
          <w:p w:rsidR="00583011" w:rsidRPr="00C329B7" w:rsidRDefault="00583011" w:rsidP="005C272C">
            <w:pPr>
              <w:contextualSpacing/>
              <w:rPr>
                <w:rFonts w:eastAsia="Calibri" w:cs="Times New Roman"/>
                <w:b/>
                <w:lang w:val="sv-SE"/>
              </w:rPr>
            </w:pPr>
            <w:r w:rsidRPr="00C329B7">
              <w:rPr>
                <w:rFonts w:eastAsia="Calibri" w:cs="Times New Roman"/>
                <w:b/>
                <w:lang w:val="sv-SE"/>
              </w:rPr>
              <w:t xml:space="preserve">Växande språkkunskap, förmåga att kommunicera </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M6 uppmuntra eleven att diskutera och debattera ämnen som lämpligen angår och intresserar hens åldersgrupp i relation till livserfarenheten</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K2, K4</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M7 uppmuntra eleven att visa initiativförmåga i kommunikationssituationer och att utveckla språkliga kompensationsstrategier, t.ex. i samband med nya ord och begrepp</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 K4</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M8 hjälpa eleven att känna igen kulturella drag i interaktionen på målspråket finska och på svenska och att stödja hens växande förmåga i interkulturell kommunikation</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w:t>
            </w:r>
          </w:p>
        </w:tc>
      </w:tr>
      <w:tr w:rsidR="00583011" w:rsidRPr="006E7D87" w:rsidTr="005C272C">
        <w:tc>
          <w:tcPr>
            <w:tcW w:w="5670" w:type="dxa"/>
          </w:tcPr>
          <w:p w:rsidR="00583011" w:rsidRPr="00C329B7" w:rsidRDefault="00583011" w:rsidP="005C272C">
            <w:pPr>
              <w:contextualSpacing/>
              <w:rPr>
                <w:rFonts w:eastAsia="Calibri" w:cs="Times New Roman"/>
                <w:b/>
                <w:color w:val="000000" w:themeColor="text1"/>
                <w:lang w:val="sv-SE"/>
              </w:rPr>
            </w:pPr>
            <w:r w:rsidRPr="00C329B7">
              <w:rPr>
                <w:rFonts w:eastAsia="Calibri" w:cs="Times New Roman"/>
                <w:b/>
                <w:color w:val="000000" w:themeColor="text1"/>
                <w:lang w:val="sv-SE"/>
              </w:rPr>
              <w:t>Växande språkkunskap, förmåga att tolka texter</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rPr>
                <w:rFonts w:eastAsia="Calibri" w:cs="Calibri"/>
                <w:color w:val="000000"/>
                <w:lang w:val="sv-SE"/>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 xml:space="preserve">M9 erbjuda eleven möjlighet att med hjälp av olika källor lyssna på, läsa och med hjälp av läs- och lärstrategier tolka för hen betydelsefulla lättbegripliga texter på standardspråk </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583011" w:rsidRPr="006E7D87" w:rsidTr="005C272C">
        <w:tc>
          <w:tcPr>
            <w:tcW w:w="5670" w:type="dxa"/>
          </w:tcPr>
          <w:p w:rsidR="00583011" w:rsidRPr="00C329B7" w:rsidRDefault="00583011" w:rsidP="005C272C">
            <w:pPr>
              <w:contextualSpacing/>
              <w:rPr>
                <w:rFonts w:eastAsia="Calibri" w:cs="Times New Roman"/>
                <w:b/>
                <w:lang w:val="sv-SE"/>
              </w:rPr>
            </w:pPr>
            <w:r w:rsidRPr="00C329B7">
              <w:rPr>
                <w:rFonts w:eastAsia="Calibri" w:cs="Times New Roman"/>
                <w:b/>
                <w:lang w:val="sv-SE"/>
              </w:rPr>
              <w:t>Växande språkkunskap, förmåga att producera texter</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p>
        </w:tc>
      </w:tr>
      <w:tr w:rsidR="00583011" w:rsidRPr="000A44C2" w:rsidTr="005C272C">
        <w:tc>
          <w:tcPr>
            <w:tcW w:w="5670"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1985"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K4</w:t>
            </w:r>
          </w:p>
        </w:tc>
      </w:tr>
    </w:tbl>
    <w:p w:rsidR="00583011" w:rsidRPr="000A44C2" w:rsidRDefault="00583011" w:rsidP="00583011">
      <w:pPr>
        <w:autoSpaceDE w:val="0"/>
        <w:autoSpaceDN w:val="0"/>
        <w:adjustRightInd w:val="0"/>
        <w:spacing w:after="0"/>
        <w:rPr>
          <w:rFonts w:eastAsia="Calibri" w:cs="Calibri"/>
          <w:color w:val="000000"/>
        </w:rPr>
      </w:pPr>
    </w:p>
    <w:p w:rsidR="00583011" w:rsidRPr="00C329B7" w:rsidRDefault="00583011" w:rsidP="00583011">
      <w:pPr>
        <w:rPr>
          <w:rFonts w:eastAsia="Calibri" w:cs="Calibri"/>
          <w:b/>
          <w:color w:val="000000"/>
          <w:lang w:val="sv-SE"/>
        </w:rPr>
      </w:pPr>
      <w:r w:rsidRPr="00C329B7">
        <w:rPr>
          <w:b/>
          <w:lang w:val="sv-SE"/>
        </w:rPr>
        <w:t xml:space="preserve">Centralt innehåll som anknyter till målen för A-lärokursen i modersmålsinriktad finska i årskurs 3–6 </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I1 Kulturell mångfald och språkmedvetenhet: </w:t>
      </w:r>
      <w:r w:rsidRPr="00C329B7">
        <w:rPr>
          <w:rFonts w:eastAsia="Calibri" w:cs="Calibri"/>
          <w:color w:val="000000"/>
          <w:lang w:val="sv-SE"/>
        </w:rPr>
        <w:t>Att bekanta sig med olika varianter av talad och skriven finska i klassen, skolan eller omgivningen och att jämföra finska och svenska texter. Att fundera över sin egen tvåspråkiga kulturidentitet. Att inhämta kunskap och diskutera om Finlands nationalspråk och minoritetsspråk och deras betydelse för individen och samhället. Att fästa uppmärksamhet vid vad som är gemensamt för alla språk inklusive finska och svenska och hur man kan utnyttja och utveckla den språkkunskap man har. Att träna artigt språkbruk i olika kommunikationssituationer.</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tillsammans lära sig planera arbetet, att ge och ta emot respons och att ta ansvar. Att uppmuntra eleverna att lägga märke till och utnyttja det finska språket i omgivningen (t.ex. via medier, nätet) för att utveckla sina kunskaper i finska. Att utveckla effektiva lärstrategier i språk, t.ex. att aktivt ta i bruk nya ord eller strukturer i sitt eget sätt att uttrycka sig, öva sig att använda olika minnesstrategier och härleda nya ords betydelse på basen av kontexten. Att vänja sig vid att utvärdera sina språkkunskaper, t.ex. med hjälp av den Europeiska språkportfolion.</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jc w:val="both"/>
        <w:rPr>
          <w:rFonts w:eastAsia="Calibri" w:cs="Calibri"/>
          <w:color w:val="000000"/>
          <w:lang w:val="sv-SE"/>
        </w:rPr>
      </w:pPr>
      <w:r w:rsidRPr="00C329B7">
        <w:rPr>
          <w:b/>
          <w:lang w:val="sv-SE"/>
        </w:rPr>
        <w:t>I3 Växande språkkunskap: förmåga att kommunicera, förmåga att tolka texter, förmåga att producera texter:</w:t>
      </w:r>
      <w:r w:rsidRPr="00C329B7">
        <w:rPr>
          <w:rFonts w:eastAsia="Calibri" w:cs="Calibri"/>
          <w:color w:val="000000"/>
          <w:lang w:val="sv-SE"/>
        </w:rPr>
        <w:t xml:space="preserve"> </w:t>
      </w:r>
      <w:r w:rsidRPr="00C329B7">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ska väljas utifrån intresse och aktualitet och perspektivet jag, vi och vårt samhälle. Att använda språket för olika syften.</w:t>
      </w:r>
      <w:r w:rsidRPr="00C329B7">
        <w:rPr>
          <w:i/>
          <w:lang w:val="sv-SE"/>
        </w:rPr>
        <w:t xml:space="preserve"> </w:t>
      </w:r>
      <w:r w:rsidRPr="00C329B7">
        <w:rPr>
          <w:lang w:val="sv-SE"/>
        </w:rPr>
        <w:t>Att lära sig ordförråd och strukturer i samband med olika typer av texter och att genom text- och ämnesval främja elevernas språkliga utveckling med beaktande av elevernas tvåspråkiga bakgrund och dubbla kulturarv. Att lära sig hitta finskspråkigt material i omgivningen, på nätet, i bibliotek osv. Att ge eleverna möjlighet att träna mera krävande språksituationer.</w:t>
      </w:r>
    </w:p>
    <w:p w:rsidR="00583011" w:rsidRPr="00C329B7" w:rsidRDefault="00583011" w:rsidP="00583011">
      <w:pPr>
        <w:rPr>
          <w:lang w:val="sv-SE"/>
        </w:rPr>
      </w:pPr>
      <w:r w:rsidRPr="00C329B7">
        <w:rPr>
          <w:b/>
          <w:lang w:val="sv-SE"/>
        </w:rPr>
        <w:t xml:space="preserve">Mål för lärmiljöer och arbetssätt i A-lärokursen i modersmålsinriktad finska i årskurs 3–6 </w:t>
      </w:r>
    </w:p>
    <w:p w:rsidR="00583011" w:rsidRPr="00C329B7" w:rsidRDefault="00583011" w:rsidP="00583011">
      <w:pPr>
        <w:jc w:val="both"/>
        <w:rPr>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modersmålsinriktad finska i årskurs 3–6 </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jc w:val="both"/>
        <w:rPr>
          <w:lang w:val="sv-SE"/>
        </w:rPr>
      </w:pPr>
      <w:r w:rsidRPr="00C329B7">
        <w:rPr>
          <w:lang w:val="sv-SE"/>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läsförståelsestrategier, utveckla lämpliga studiestrategier och identifiera sina styrkor. Kommunikativa övningar stödjer utvecklingen av elevens språkkunskaper. Elever som har inlärningssvårigheter i språk ska ges stöd. Undervisningen planeras så att den erbjuder tillräckliga utmaningar även för elever som avancerar snabbt.</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A-lärokursen modersmålsinriktad finska i årskurs 3–6 </w:t>
      </w:r>
    </w:p>
    <w:p w:rsidR="00583011" w:rsidRPr="00C329B7" w:rsidRDefault="00583011" w:rsidP="00583011">
      <w:pPr>
        <w:autoSpaceDE w:val="0"/>
        <w:autoSpaceDN w:val="0"/>
        <w:adjustRightInd w:val="0"/>
        <w:spacing w:after="0"/>
        <w:jc w:val="both"/>
        <w:rPr>
          <w:rFonts w:eastAsia="Calibri" w:cs="Calibri"/>
          <w:b/>
          <w:color w:val="000000"/>
          <w:lang w:val="sv-SE"/>
        </w:rPr>
      </w:pP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583011" w:rsidRPr="00C329B7" w:rsidRDefault="00583011" w:rsidP="00583011">
      <w:pPr>
        <w:autoSpaceDE w:val="0"/>
        <w:autoSpaceDN w:val="0"/>
        <w:adjustRightInd w:val="0"/>
        <w:spacing w:after="0"/>
        <w:jc w:val="both"/>
        <w:rPr>
          <w:rFonts w:eastAsia="Calibri" w:cs="Calibri"/>
          <w:color w:val="000000" w:themeColor="text1"/>
          <w:lang w:val="sv-SE"/>
        </w:rPr>
      </w:pP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spacing w:line="240" w:lineRule="auto"/>
        <w:jc w:val="both"/>
        <w:rPr>
          <w:rFonts w:eastAsia="Calibri" w:cs="Calibri"/>
          <w:color w:val="000000"/>
          <w:lang w:val="sv-SE"/>
        </w:rPr>
      </w:pPr>
      <w:r w:rsidRPr="00C329B7">
        <w:rPr>
          <w:b/>
          <w:lang w:val="sv-SE"/>
        </w:rPr>
        <w:t>Bedömningskriterier för goda kunskaper (verbal bedömning) eller vitsordet 8 (sifferbedömning) i slutet av årskurs 6 i A-lärokursen i modersmålsinriktad finska</w:t>
      </w:r>
    </w:p>
    <w:tbl>
      <w:tblPr>
        <w:tblStyle w:val="TaulukkoRuudukko"/>
        <w:tblW w:w="9639" w:type="dxa"/>
        <w:tblInd w:w="108" w:type="dxa"/>
        <w:tblLayout w:type="fixed"/>
        <w:tblLook w:val="04A0" w:firstRow="1" w:lastRow="0" w:firstColumn="1" w:lastColumn="0" w:noHBand="0" w:noVBand="1"/>
      </w:tblPr>
      <w:tblGrid>
        <w:gridCol w:w="2686"/>
        <w:gridCol w:w="8"/>
        <w:gridCol w:w="992"/>
        <w:gridCol w:w="2693"/>
        <w:gridCol w:w="3260"/>
      </w:tblGrid>
      <w:tr w:rsidR="00583011" w:rsidRPr="006E7D87" w:rsidTr="005C272C">
        <w:tc>
          <w:tcPr>
            <w:tcW w:w="2686"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1000" w:type="dxa"/>
            <w:gridSpan w:val="2"/>
          </w:tcPr>
          <w:p w:rsidR="00583011" w:rsidRPr="000A44C2" w:rsidRDefault="00583011" w:rsidP="005C272C">
            <w:r w:rsidRPr="000A44C2">
              <w:t>Innehåll</w:t>
            </w:r>
          </w:p>
        </w:tc>
        <w:tc>
          <w:tcPr>
            <w:tcW w:w="2693" w:type="dxa"/>
          </w:tcPr>
          <w:p w:rsidR="00583011" w:rsidRPr="00C329B7" w:rsidRDefault="00583011" w:rsidP="005C272C">
            <w:pPr>
              <w:rPr>
                <w:lang w:val="sv-SE"/>
              </w:rPr>
            </w:pPr>
            <w:r w:rsidRPr="00C329B7">
              <w:rPr>
                <w:lang w:val="sv-SE"/>
              </w:rPr>
              <w:t xml:space="preserve">Föremål för bedömningen </w:t>
            </w:r>
            <w:r w:rsidRPr="00C329B7">
              <w:rPr>
                <w:lang w:val="sv-SE"/>
              </w:rPr>
              <w:br/>
              <w:t>i läroämnet</w:t>
            </w:r>
          </w:p>
        </w:tc>
        <w:tc>
          <w:tcPr>
            <w:tcW w:w="3260" w:type="dxa"/>
          </w:tcPr>
          <w:p w:rsidR="00583011" w:rsidRPr="00C329B7" w:rsidRDefault="00583011" w:rsidP="005C272C">
            <w:pPr>
              <w:rPr>
                <w:lang w:val="sv-SE"/>
              </w:rPr>
            </w:pPr>
            <w:r w:rsidRPr="00C329B7">
              <w:rPr>
                <w:lang w:val="sv-SE"/>
              </w:rPr>
              <w:t>Kunskapskrav för goda kunskaper/vitsordet åtta</w:t>
            </w:r>
          </w:p>
        </w:tc>
      </w:tr>
      <w:tr w:rsidR="00583011" w:rsidRPr="000A44C2" w:rsidTr="005C272C">
        <w:tc>
          <w:tcPr>
            <w:tcW w:w="2686" w:type="dxa"/>
          </w:tcPr>
          <w:p w:rsidR="00583011" w:rsidRPr="000A44C2" w:rsidRDefault="00583011" w:rsidP="005C272C">
            <w:r w:rsidRPr="000A44C2">
              <w:rPr>
                <w:b/>
              </w:rPr>
              <w:t>Kulturell mångfald och språkmedvetenhet</w:t>
            </w:r>
          </w:p>
        </w:tc>
        <w:tc>
          <w:tcPr>
            <w:tcW w:w="1000" w:type="dxa"/>
            <w:gridSpan w:val="2"/>
          </w:tcPr>
          <w:p w:rsidR="00583011" w:rsidRPr="000A44C2" w:rsidRDefault="00583011" w:rsidP="005C272C"/>
        </w:tc>
        <w:tc>
          <w:tcPr>
            <w:tcW w:w="2693" w:type="dxa"/>
          </w:tcPr>
          <w:p w:rsidR="00583011" w:rsidRPr="000A44C2" w:rsidRDefault="00583011" w:rsidP="005C272C"/>
        </w:tc>
        <w:tc>
          <w:tcPr>
            <w:tcW w:w="3260" w:type="dxa"/>
          </w:tcPr>
          <w:p w:rsidR="00583011" w:rsidRPr="000A44C2" w:rsidRDefault="00583011" w:rsidP="005C272C"/>
        </w:tc>
      </w:tr>
      <w:tr w:rsidR="00583011" w:rsidRPr="006E7D87" w:rsidTr="005C272C">
        <w:tc>
          <w:tcPr>
            <w:tcW w:w="2686"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000" w:type="dxa"/>
            <w:gridSpan w:val="2"/>
          </w:tcPr>
          <w:p w:rsidR="00583011" w:rsidRPr="000A44C2" w:rsidRDefault="00583011" w:rsidP="005C272C">
            <w:r w:rsidRPr="000A44C2">
              <w:t>I1</w:t>
            </w:r>
          </w:p>
        </w:tc>
        <w:tc>
          <w:tcPr>
            <w:tcW w:w="2693" w:type="dxa"/>
          </w:tcPr>
          <w:p w:rsidR="00583011" w:rsidRPr="00C329B7" w:rsidRDefault="00583011" w:rsidP="005C272C">
            <w:pPr>
              <w:rPr>
                <w:lang w:val="sv-SE"/>
              </w:rPr>
            </w:pPr>
            <w:r w:rsidRPr="00C329B7">
              <w:rPr>
                <w:color w:val="000000" w:themeColor="text1"/>
                <w:lang w:val="sv-SE"/>
              </w:rPr>
              <w:t>Förmåga att gestalta den språkliga miljön</w:t>
            </w:r>
          </w:p>
        </w:tc>
        <w:tc>
          <w:tcPr>
            <w:tcW w:w="3260" w:type="dxa"/>
          </w:tcPr>
          <w:p w:rsidR="00583011" w:rsidRPr="00C329B7" w:rsidRDefault="00583011" w:rsidP="005C272C">
            <w:pPr>
              <w:rPr>
                <w:lang w:val="sv-SE"/>
              </w:rPr>
            </w:pPr>
            <w:r w:rsidRPr="00C329B7">
              <w:rPr>
                <w:color w:val="000000" w:themeColor="text1"/>
                <w:lang w:val="sv-SE"/>
              </w:rPr>
              <w:t>Eleven kan beskriva karaktäristiska drag inom den finskspråkiga kulturen och berätta var hen kan finna för hen intressant finskspråkigt material.</w:t>
            </w:r>
          </w:p>
        </w:tc>
      </w:tr>
      <w:tr w:rsidR="00583011" w:rsidRPr="006E7D87" w:rsidTr="005C272C">
        <w:tc>
          <w:tcPr>
            <w:tcW w:w="2686"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M2 att </w:t>
            </w:r>
            <w:r w:rsidRPr="00C329B7">
              <w:rPr>
                <w:rFonts w:eastAsia="Calibri" w:cs="Calibri"/>
                <w:color w:val="000000" w:themeColor="text1"/>
                <w:lang w:val="sv-SE"/>
              </w:rPr>
              <w:t xml:space="preserve">motivera eleven att värdesätta sin egen och andras språkliga och kulturella bakgrund, svenskans och finskans ställning som nationalspråk samt att bemöta människor fördomsfritt </w:t>
            </w:r>
          </w:p>
        </w:tc>
        <w:tc>
          <w:tcPr>
            <w:tcW w:w="1000" w:type="dxa"/>
            <w:gridSpan w:val="2"/>
          </w:tcPr>
          <w:p w:rsidR="00583011" w:rsidRPr="000A44C2" w:rsidRDefault="00583011" w:rsidP="005C272C">
            <w:r w:rsidRPr="000A44C2">
              <w:t>I1</w:t>
            </w:r>
          </w:p>
        </w:tc>
        <w:tc>
          <w:tcPr>
            <w:tcW w:w="2693" w:type="dxa"/>
          </w:tcPr>
          <w:p w:rsidR="00583011" w:rsidRPr="000A44C2" w:rsidRDefault="00583011" w:rsidP="005C272C"/>
        </w:tc>
        <w:tc>
          <w:tcPr>
            <w:tcW w:w="3260" w:type="dxa"/>
          </w:tcPr>
          <w:p w:rsidR="00583011" w:rsidRPr="00C329B7" w:rsidRDefault="00583011" w:rsidP="005C272C">
            <w:pPr>
              <w:rPr>
                <w:lang w:val="sv-SE"/>
              </w:rPr>
            </w:pPr>
            <w:r w:rsidRPr="00C329B7">
              <w:rPr>
                <w:color w:val="000000" w:themeColor="text1"/>
                <w:lang w:val="sv-SE"/>
              </w:rPr>
              <w:t>Används inte som bedömningsgrund. Eleven handleds att som en del av självbedömningen reflektera över sina egna erfarenheter.</w:t>
            </w:r>
          </w:p>
        </w:tc>
      </w:tr>
      <w:tr w:rsidR="00583011" w:rsidRPr="006E7D87"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M3 vägleda eleven att lägga märke till likheter och olikheter i språk och väcka hens nyfikenhet för sin två/flerspråkighet och sin dubbla kulturbakgrund</w:t>
            </w:r>
          </w:p>
        </w:tc>
        <w:tc>
          <w:tcPr>
            <w:tcW w:w="992" w:type="dxa"/>
          </w:tcPr>
          <w:p w:rsidR="00583011" w:rsidRPr="000A44C2" w:rsidRDefault="00583011" w:rsidP="005C272C">
            <w:r w:rsidRPr="000A44C2">
              <w:t>I1</w:t>
            </w:r>
          </w:p>
        </w:tc>
        <w:tc>
          <w:tcPr>
            <w:tcW w:w="2693" w:type="dxa"/>
          </w:tcPr>
          <w:p w:rsidR="00583011" w:rsidRPr="000A44C2" w:rsidRDefault="00583011" w:rsidP="005C272C">
            <w:r w:rsidRPr="000A44C2">
              <w:t>Språklig medvetenhet</w:t>
            </w:r>
          </w:p>
        </w:tc>
        <w:tc>
          <w:tcPr>
            <w:tcW w:w="3260" w:type="dxa"/>
          </w:tcPr>
          <w:p w:rsidR="00583011" w:rsidRPr="00C329B7" w:rsidRDefault="00583011" w:rsidP="005C272C">
            <w:pPr>
              <w:rPr>
                <w:lang w:val="sv-SE"/>
              </w:rPr>
            </w:pPr>
            <w:r w:rsidRPr="00C329B7">
              <w:rPr>
                <w:lang w:val="sv-SE"/>
              </w:rPr>
              <w:t>Eleven uppfattar likheter och olikheter i t.ex. strukturer, ordförråd och betydelser mellan finskan och modersmålet eller andra språk hen kan.</w:t>
            </w:r>
          </w:p>
        </w:tc>
      </w:tr>
      <w:tr w:rsidR="00583011" w:rsidRPr="000A44C2" w:rsidTr="005C272C">
        <w:tc>
          <w:tcPr>
            <w:tcW w:w="2694" w:type="dxa"/>
            <w:gridSpan w:val="2"/>
          </w:tcPr>
          <w:p w:rsidR="00583011" w:rsidRPr="000A44C2" w:rsidRDefault="00583011" w:rsidP="005C272C">
            <w:r w:rsidRPr="000A44C2">
              <w:rPr>
                <w:rFonts w:eastAsia="Calibri" w:cs="Calibri"/>
                <w:b/>
                <w:color w:val="000000"/>
              </w:rPr>
              <w:t>Färdigheter för språkstudier</w:t>
            </w:r>
          </w:p>
        </w:tc>
        <w:tc>
          <w:tcPr>
            <w:tcW w:w="992" w:type="dxa"/>
          </w:tcPr>
          <w:p w:rsidR="00583011" w:rsidRPr="000A44C2" w:rsidRDefault="00583011" w:rsidP="005C272C"/>
        </w:tc>
        <w:tc>
          <w:tcPr>
            <w:tcW w:w="2693" w:type="dxa"/>
          </w:tcPr>
          <w:p w:rsidR="00583011" w:rsidRPr="000A44C2" w:rsidRDefault="00583011" w:rsidP="005C272C"/>
        </w:tc>
        <w:tc>
          <w:tcPr>
            <w:tcW w:w="3260" w:type="dxa"/>
          </w:tcPr>
          <w:p w:rsidR="00583011" w:rsidRPr="000A44C2" w:rsidRDefault="00583011" w:rsidP="005C272C"/>
        </w:tc>
      </w:tr>
      <w:tr w:rsidR="00583011" w:rsidRPr="006E7D87"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M4 tillsammans gå igenom målen för undervisningen och skapa en tillåtande studieatmosfär som stöder och uppmuntrar eleverna att lära sig och lära av varandra</w:t>
            </w:r>
          </w:p>
        </w:tc>
        <w:tc>
          <w:tcPr>
            <w:tcW w:w="992" w:type="dxa"/>
          </w:tcPr>
          <w:p w:rsidR="00583011" w:rsidRPr="000A44C2" w:rsidRDefault="00583011" w:rsidP="005C272C">
            <w:r w:rsidRPr="000A44C2">
              <w:t>I2</w:t>
            </w:r>
          </w:p>
        </w:tc>
        <w:tc>
          <w:tcPr>
            <w:tcW w:w="2693" w:type="dxa"/>
          </w:tcPr>
          <w:p w:rsidR="00583011" w:rsidRPr="00C329B7" w:rsidRDefault="00583011" w:rsidP="005C272C">
            <w:pPr>
              <w:rPr>
                <w:lang w:val="sv-SE"/>
              </w:rPr>
            </w:pPr>
            <w:r w:rsidRPr="00C329B7">
              <w:rPr>
                <w:lang w:val="sv-SE"/>
              </w:rPr>
              <w:t>Kännedom om målen för undervisningen och om hur man arbetar som grupp</w:t>
            </w:r>
          </w:p>
        </w:tc>
        <w:tc>
          <w:tcPr>
            <w:tcW w:w="3260" w:type="dxa"/>
          </w:tcPr>
          <w:p w:rsidR="00583011" w:rsidRPr="00C329B7" w:rsidRDefault="00583011" w:rsidP="005C272C">
            <w:pPr>
              <w:rPr>
                <w:lang w:val="sv-SE"/>
              </w:rPr>
            </w:pPr>
            <w:r w:rsidRPr="00C329B7">
              <w:rPr>
                <w:lang w:val="sv-SE"/>
              </w:rPr>
              <w:t>Eleven kan beskriva målen för undervisningen och deltar i gemensamma arbetsuppgifter.</w:t>
            </w:r>
          </w:p>
        </w:tc>
      </w:tr>
      <w:tr w:rsidR="00583011" w:rsidRPr="006E7D87"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handleda eleven att också med hjälp av digitala verktyg ta ansvar för sina språkstudier och mångsidigt och aktivt använda sina kunskaper i både finska och svenska t.ex. genom att söka information på båda språken</w:t>
            </w:r>
          </w:p>
        </w:tc>
        <w:tc>
          <w:tcPr>
            <w:tcW w:w="992" w:type="dxa"/>
          </w:tcPr>
          <w:p w:rsidR="00583011" w:rsidRPr="000A44C2" w:rsidRDefault="00583011" w:rsidP="005C272C">
            <w:r w:rsidRPr="000A44C2">
              <w:t>I2</w:t>
            </w:r>
          </w:p>
        </w:tc>
        <w:tc>
          <w:tcPr>
            <w:tcW w:w="2693" w:type="dxa"/>
          </w:tcPr>
          <w:p w:rsidR="00583011" w:rsidRPr="00C329B7" w:rsidRDefault="00583011" w:rsidP="005C272C">
            <w:pPr>
              <w:rPr>
                <w:lang w:val="sv-SE"/>
              </w:rPr>
            </w:pPr>
            <w:r w:rsidRPr="00C329B7">
              <w:rPr>
                <w:lang w:val="sv-SE"/>
              </w:rPr>
              <w:t>Förmåga att ställa upp mål för sina språkstudier och att hitta väl fungerande studiemetoder</w:t>
            </w:r>
          </w:p>
        </w:tc>
        <w:tc>
          <w:tcPr>
            <w:tcW w:w="3260" w:type="dxa"/>
          </w:tcPr>
          <w:p w:rsidR="00583011" w:rsidRPr="00C329B7" w:rsidRDefault="00583011" w:rsidP="005C272C">
            <w:pPr>
              <w:rPr>
                <w:lang w:val="sv-SE"/>
              </w:rPr>
            </w:pPr>
            <w:r w:rsidRPr="00C329B7">
              <w:rPr>
                <w:lang w:val="sv-SE"/>
              </w:rPr>
              <w:t>Eleven ställer upp mål för sina språkstudier, övar sig i olika sätt att lära sig språk också med hjälp av digitala verktyg, utvecklar och utvärderar sina kunskaper och finner finskspråkigt material som stödjer det egna lärandet.</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t>Växande språkkunskap, förmåga att kommunicera</w:t>
            </w:r>
          </w:p>
        </w:tc>
        <w:tc>
          <w:tcPr>
            <w:tcW w:w="992" w:type="dxa"/>
          </w:tcPr>
          <w:p w:rsidR="00583011" w:rsidRPr="00C329B7" w:rsidRDefault="00583011" w:rsidP="005C272C">
            <w:pPr>
              <w:rPr>
                <w:lang w:val="sv-SE"/>
              </w:rPr>
            </w:pPr>
          </w:p>
        </w:tc>
        <w:tc>
          <w:tcPr>
            <w:tcW w:w="2693" w:type="dxa"/>
          </w:tcPr>
          <w:p w:rsidR="00583011" w:rsidRPr="00C329B7" w:rsidRDefault="00583011" w:rsidP="005C272C">
            <w:pPr>
              <w:rPr>
                <w:lang w:val="sv-SE"/>
              </w:rPr>
            </w:pPr>
          </w:p>
        </w:tc>
        <w:tc>
          <w:tcPr>
            <w:tcW w:w="3260" w:type="dxa"/>
          </w:tcPr>
          <w:p w:rsidR="00583011" w:rsidRPr="000A44C2" w:rsidRDefault="00583011" w:rsidP="005C272C">
            <w:r w:rsidRPr="000A44C2">
              <w:rPr>
                <w:b/>
              </w:rPr>
              <w:t>Kunskapsnivå B1.1</w:t>
            </w:r>
          </w:p>
        </w:tc>
      </w:tr>
      <w:tr w:rsidR="00583011" w:rsidRPr="006E7D87"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diskutera och debattera ämnen som lämpligen angår och intresserar hens åldersgrupp i relation till livserfarenheten</w:t>
            </w:r>
          </w:p>
        </w:tc>
        <w:tc>
          <w:tcPr>
            <w:tcW w:w="992" w:type="dxa"/>
          </w:tcPr>
          <w:p w:rsidR="00583011" w:rsidRPr="000A44C2" w:rsidRDefault="00583011" w:rsidP="005C272C">
            <w:r w:rsidRPr="000A44C2">
              <w:t>I3</w:t>
            </w:r>
          </w:p>
        </w:tc>
        <w:tc>
          <w:tcPr>
            <w:tcW w:w="2693" w:type="dxa"/>
          </w:tcPr>
          <w:p w:rsidR="00583011" w:rsidRPr="00C329B7" w:rsidRDefault="00583011" w:rsidP="005C272C">
            <w:pPr>
              <w:rPr>
                <w:lang w:val="sv-SE"/>
              </w:rPr>
            </w:pPr>
            <w:r w:rsidRPr="00C329B7">
              <w:rPr>
                <w:lang w:val="sv-SE"/>
              </w:rPr>
              <w:t>Förmåga att kommunicera i olika situationer</w:t>
            </w:r>
          </w:p>
        </w:tc>
        <w:tc>
          <w:tcPr>
            <w:tcW w:w="3260" w:type="dxa"/>
          </w:tcPr>
          <w:p w:rsidR="00583011" w:rsidRPr="00C329B7" w:rsidRDefault="00583011" w:rsidP="005C272C">
            <w:pPr>
              <w:rPr>
                <w:strike/>
                <w:lang w:val="sv-SE"/>
              </w:rPr>
            </w:pPr>
            <w:r w:rsidRPr="00C329B7">
              <w:rPr>
                <w:lang w:val="sv-SE"/>
              </w:rPr>
              <w:t>Eleven kan relativt obehindrat kommunicera, delta i diskussioner och uttrycka sina åsikter i vardagliga kommunikationssituationer.</w:t>
            </w:r>
          </w:p>
        </w:tc>
      </w:tr>
      <w:tr w:rsidR="00583011" w:rsidRPr="000A44C2" w:rsidTr="005C272C">
        <w:tc>
          <w:tcPr>
            <w:tcW w:w="2694" w:type="dxa"/>
            <w:gridSpan w:val="2"/>
          </w:tcPr>
          <w:p w:rsidR="00583011" w:rsidRPr="00C329B7" w:rsidRDefault="00583011" w:rsidP="005C272C">
            <w:pPr>
              <w:autoSpaceDE w:val="0"/>
              <w:autoSpaceDN w:val="0"/>
              <w:adjustRightInd w:val="0"/>
              <w:rPr>
                <w:rFonts w:eastAsia="Calibri" w:cs="Calibri"/>
                <w:color w:val="FF0000"/>
                <w:lang w:val="sv-SE"/>
              </w:rPr>
            </w:pPr>
            <w:r w:rsidRPr="00C329B7">
              <w:rPr>
                <w:rFonts w:eastAsia="Calibri" w:cs="Calibri"/>
                <w:color w:val="000000"/>
                <w:lang w:val="sv-SE"/>
              </w:rPr>
              <w:t xml:space="preserve">M7 </w:t>
            </w:r>
            <w:r w:rsidRPr="00C329B7">
              <w:rPr>
                <w:rFonts w:eastAsia="Calibri" w:cs="Times New Roman"/>
                <w:lang w:val="sv-SE"/>
              </w:rPr>
              <w:t>uppmuntra eleven att visa initiativförmåga i kommunikationssituationer och att utveckla språkliga kompensationsstrategier, t.ex. i samband med nya ord och begrepp</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använda kommunikationsstrategier</w:t>
            </w:r>
          </w:p>
        </w:tc>
        <w:tc>
          <w:tcPr>
            <w:tcW w:w="3260" w:type="dxa"/>
          </w:tcPr>
          <w:p w:rsidR="00583011" w:rsidRPr="000A44C2" w:rsidRDefault="00583011" w:rsidP="005C272C">
            <w:r w:rsidRPr="00C329B7">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0A44C2">
              <w:t>Kan diskutera betydelsen av obekanta uttryck.</w:t>
            </w:r>
          </w:p>
        </w:tc>
      </w:tr>
      <w:tr w:rsidR="00583011" w:rsidRPr="00C329B7"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hjälpa eleven att känna igen kulturella drag i interaktionen på målspråket finska och på svenska och att stödja hens växande förmåga i interkulturell kommunikation</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Kulturellt lämpligt språkbruk</w:t>
            </w:r>
          </w:p>
        </w:tc>
        <w:tc>
          <w:tcPr>
            <w:tcW w:w="3260" w:type="dxa"/>
          </w:tcPr>
          <w:p w:rsidR="00583011" w:rsidRPr="00C329B7" w:rsidRDefault="00583011" w:rsidP="005C272C">
            <w:pPr>
              <w:rPr>
                <w:strike/>
                <w:lang w:val="sv-SE"/>
              </w:rPr>
            </w:pPr>
            <w:r w:rsidRPr="00C329B7">
              <w:rPr>
                <w:lang w:val="sv-SE"/>
              </w:rPr>
              <w:t>Eleven visar att hen behärskar de viktigaste artighetskutymerna. Eleven kan i sin kommunikation ta hänsyn till några viktiga kulturellt betingade aspekter.</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t xml:space="preserve">Växande språkkunskap, förmåga att tolka texter </w:t>
            </w:r>
          </w:p>
        </w:tc>
        <w:tc>
          <w:tcPr>
            <w:tcW w:w="992" w:type="dxa"/>
          </w:tcPr>
          <w:p w:rsidR="00583011" w:rsidRPr="00C329B7" w:rsidRDefault="00583011" w:rsidP="005C272C">
            <w:pPr>
              <w:rPr>
                <w:b/>
                <w:lang w:val="sv-SE"/>
              </w:rPr>
            </w:pPr>
          </w:p>
        </w:tc>
        <w:tc>
          <w:tcPr>
            <w:tcW w:w="2693" w:type="dxa"/>
          </w:tcPr>
          <w:p w:rsidR="00583011" w:rsidRPr="00C329B7" w:rsidRDefault="00583011" w:rsidP="005C272C">
            <w:pPr>
              <w:rPr>
                <w:b/>
                <w:lang w:val="sv-SE"/>
              </w:rPr>
            </w:pPr>
          </w:p>
        </w:tc>
        <w:tc>
          <w:tcPr>
            <w:tcW w:w="3260" w:type="dxa"/>
          </w:tcPr>
          <w:p w:rsidR="00583011" w:rsidRPr="000A44C2" w:rsidRDefault="00583011" w:rsidP="005C272C">
            <w:pPr>
              <w:rPr>
                <w:b/>
              </w:rPr>
            </w:pPr>
            <w:r w:rsidRPr="000A44C2">
              <w:rPr>
                <w:b/>
              </w:rPr>
              <w:t>Kunskapsnivå B1.1</w:t>
            </w:r>
          </w:p>
        </w:tc>
      </w:tr>
      <w:tr w:rsidR="00583011" w:rsidRPr="00B40930"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M9 </w:t>
            </w:r>
            <w:r w:rsidRPr="00C329B7">
              <w:rPr>
                <w:rFonts w:eastAsia="Calibri" w:cs="Times New Roman"/>
                <w:lang w:val="sv-SE"/>
              </w:rPr>
              <w:t>erbjuda eleven möjlighet att med hjälp av olika källor lyssna på, läsa och med hjälp av läs- och lärstrategier tolka för hen betydelsefulla lättbegripliga texter på standardspråk</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tolka texter</w:t>
            </w:r>
          </w:p>
        </w:tc>
        <w:tc>
          <w:tcPr>
            <w:tcW w:w="3260" w:type="dxa"/>
          </w:tcPr>
          <w:p w:rsidR="00583011" w:rsidRPr="00C329B7" w:rsidRDefault="00583011" w:rsidP="005C272C">
            <w:pPr>
              <w:rPr>
                <w:i/>
                <w:strike/>
                <w:lang w:val="sv-SE"/>
              </w:rPr>
            </w:pPr>
            <w:r w:rsidRPr="00C329B7">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t>Växande språkkunskap, förmåga att producera texter</w:t>
            </w:r>
          </w:p>
        </w:tc>
        <w:tc>
          <w:tcPr>
            <w:tcW w:w="992" w:type="dxa"/>
          </w:tcPr>
          <w:p w:rsidR="00583011" w:rsidRPr="00C329B7" w:rsidRDefault="00583011" w:rsidP="005C272C">
            <w:pPr>
              <w:rPr>
                <w:b/>
                <w:lang w:val="sv-SE"/>
              </w:rPr>
            </w:pPr>
          </w:p>
        </w:tc>
        <w:tc>
          <w:tcPr>
            <w:tcW w:w="2693" w:type="dxa"/>
          </w:tcPr>
          <w:p w:rsidR="00583011" w:rsidRPr="00C329B7" w:rsidRDefault="00583011" w:rsidP="005C272C">
            <w:pPr>
              <w:rPr>
                <w:b/>
                <w:lang w:val="sv-SE"/>
              </w:rPr>
            </w:pPr>
          </w:p>
        </w:tc>
        <w:tc>
          <w:tcPr>
            <w:tcW w:w="3260" w:type="dxa"/>
          </w:tcPr>
          <w:p w:rsidR="00583011" w:rsidRPr="000A44C2" w:rsidRDefault="00583011" w:rsidP="005C272C">
            <w:pPr>
              <w:rPr>
                <w:b/>
              </w:rPr>
            </w:pPr>
            <w:r w:rsidRPr="000A44C2">
              <w:rPr>
                <w:b/>
              </w:rPr>
              <w:t>Kunskapsnivå A2.2</w:t>
            </w:r>
          </w:p>
        </w:tc>
      </w:tr>
      <w:tr w:rsidR="00583011" w:rsidRPr="00B40930"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producera texter</w:t>
            </w:r>
          </w:p>
        </w:tc>
        <w:tc>
          <w:tcPr>
            <w:tcW w:w="3260" w:type="dxa"/>
          </w:tcPr>
          <w:p w:rsidR="00583011" w:rsidRPr="00C329B7" w:rsidRDefault="00583011" w:rsidP="005C272C">
            <w:pPr>
              <w:rPr>
                <w:lang w:val="sv-SE"/>
              </w:rPr>
            </w:pPr>
            <w:r w:rsidRPr="00C329B7">
              <w:rPr>
                <w:lang w:val="sv-SE"/>
              </w:rPr>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p w:rsidR="00583011" w:rsidRPr="00C329B7" w:rsidRDefault="00583011" w:rsidP="005C272C">
            <w:pPr>
              <w:rPr>
                <w:i/>
                <w:strike/>
                <w:lang w:val="sv-SE"/>
              </w:rPr>
            </w:pPr>
          </w:p>
        </w:tc>
      </w:tr>
    </w:tbl>
    <w:p w:rsidR="002A0020" w:rsidRPr="002A0020" w:rsidRDefault="002A0020" w:rsidP="002A0020">
      <w:pPr>
        <w:rPr>
          <w:lang w:val="sv-SE"/>
        </w:rPr>
      </w:pPr>
    </w:p>
    <w:p w:rsidR="0042347E" w:rsidRPr="0042347E" w:rsidRDefault="00CA7637" w:rsidP="00CA7637">
      <w:pPr>
        <w:pStyle w:val="Otsikko4"/>
      </w:pPr>
      <w:bookmarkStart w:id="228" w:name="_Toc406762839"/>
      <w:r>
        <w:t xml:space="preserve">14.4.4 </w:t>
      </w:r>
      <w:r w:rsidR="0042347E" w:rsidRPr="0042347E">
        <w:t>VIERAAT KIELET</w:t>
      </w:r>
      <w:bookmarkEnd w:id="226"/>
      <w:bookmarkEnd w:id="227"/>
      <w:bookmarkEnd w:id="228"/>
      <w:r w:rsidR="0042347E" w:rsidRPr="0042347E">
        <w:br/>
      </w:r>
    </w:p>
    <w:p w:rsidR="0042347E" w:rsidRPr="00346635" w:rsidRDefault="0042347E" w:rsidP="00346635">
      <w:pPr>
        <w:jc w:val="both"/>
      </w:pPr>
      <w:r w:rsidRPr="0042347E">
        <w:rPr>
          <w:b/>
        </w:rPr>
        <w:t>KIELIKASVATUS</w:t>
      </w:r>
      <w:r w:rsidRPr="0042347E">
        <w:rPr>
          <w:b/>
        </w:rPr>
        <w:br/>
      </w:r>
      <w:r w:rsidRPr="0042347E">
        <w:rPr>
          <w:b/>
        </w:rPr>
        <w:br/>
      </w:r>
      <w:r w:rsidRPr="0042347E">
        <w:t>Kielikasvatusta koskevat tavoitteet sekä toisen kotimaisen ja vieraiden kielten opiskelun mahdollisuudet on määritelty toisen kotimaisen kielen opetusta koskevassa osuudessa.</w:t>
      </w:r>
    </w:p>
    <w:p w:rsidR="0042347E" w:rsidRPr="0042347E" w:rsidRDefault="0042347E" w:rsidP="0042347E">
      <w:pPr>
        <w:rPr>
          <w:b/>
        </w:rPr>
      </w:pPr>
      <w:r w:rsidRPr="0042347E">
        <w:rPr>
          <w:b/>
        </w:rP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 xml:space="preserve">VIERAS KIELI ENGLANTI, A-OPPIMÄÄRÄ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 xml:space="preserve">Useat oppilaat käyttävät englantia kasvavassa määrin vapaa-aikanaan. Tämä oppilaiden informaalin oppimisen kautta hankkima taito otetaan huomioon opetuksen suunnittelussa ja sisältöjä valittaessa. </w:t>
      </w:r>
    </w:p>
    <w:p w:rsidR="0042347E" w:rsidRPr="0042347E" w:rsidRDefault="0042347E" w:rsidP="0042347E">
      <w:pPr>
        <w:rPr>
          <w:b/>
        </w:rPr>
      </w:pPr>
      <w:r w:rsidRPr="0042347E">
        <w:rPr>
          <w:b/>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55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jc w:val="both"/>
              <w:rPr>
                <w:rFonts w:eastAsia="Calibri" w:cs="Calibri"/>
                <w:color w:val="000000"/>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T1 ohjata oppilasta havaitsemaan lähiympäristön ja maailman kielellinen ja kulttuurinen runsaus sekä englannin asema globaalin viestinnän kielenä</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r w:rsidRPr="0042347E">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r w:rsidRPr="0042347E">
              <w:t>T3 ohjata oppilasta havaitsemaan kieliä yhdistäviä ja erottavia ilmiöitä sekä tukea oppilaan kielellisen päättelykyvyn kehittymistä</w:t>
            </w:r>
            <w:r w:rsidRPr="0042347E">
              <w:rPr>
                <w:color w:val="000000" w:themeColor="text1"/>
              </w:rPr>
              <w:t xml:space="preserve">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 xml:space="preserve">T4 ohjata oppilasta ymmärtämään, että englanniksi on saatavilla runsaasti </w:t>
            </w:r>
            <w:r w:rsidRPr="005740E6">
              <w:rPr>
                <w:rFonts w:eastAsia="Calibri" w:cs="Times New Roman"/>
              </w:rPr>
              <w:t>aineistoa ja valitsemaan niistä omaa oppimistaan edistävää</w:t>
            </w:r>
            <w:r w:rsidR="00CE7033" w:rsidRPr="005740E6">
              <w:rPr>
                <w:rFonts w:eastAsia="Calibri" w:cs="Times New Roman"/>
              </w:rPr>
              <w:t>, sisällöltään ja vaikeustasoltaan sopivaa</w:t>
            </w:r>
            <w:r w:rsidRPr="005740E6">
              <w:rPr>
                <w:rFonts w:eastAsia="Calibri" w:cs="Times New Roman"/>
              </w:rPr>
              <w:t xml:space="preserve"> aineistoa</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jc w:val="both"/>
              <w:rPr>
                <w:b/>
              </w:rPr>
            </w:pPr>
            <w:r w:rsidRPr="0042347E">
              <w:rPr>
                <w:b/>
              </w:rPr>
              <w:t>Kielenopiskelutaidot</w:t>
            </w:r>
          </w:p>
        </w:tc>
        <w:tc>
          <w:tcPr>
            <w:tcW w:w="1559" w:type="dxa"/>
          </w:tcPr>
          <w:p w:rsidR="0042347E" w:rsidRPr="0042347E" w:rsidRDefault="0042347E" w:rsidP="0042347E">
            <w:pPr>
              <w:jc w:val="both"/>
            </w:pPr>
          </w:p>
        </w:tc>
        <w:tc>
          <w:tcPr>
            <w:tcW w:w="1809" w:type="dxa"/>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T5 tutustua yhdessä opetuksen tavoitteisiin ja luoda salliva opiskeluilmapiiri, jossa tärkeintä on viestin välittyminen sekä kannustava yhdessä oppiminen</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S2</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L3</w:t>
            </w:r>
          </w:p>
        </w:tc>
      </w:tr>
      <w:tr w:rsidR="0042347E" w:rsidRPr="0042347E" w:rsidTr="003309C6">
        <w:tc>
          <w:tcPr>
            <w:tcW w:w="6379" w:type="dxa"/>
          </w:tcPr>
          <w:p w:rsidR="0042347E" w:rsidRPr="0042347E" w:rsidRDefault="0042347E" w:rsidP="005740E6">
            <w:pPr>
              <w:contextualSpacing/>
              <w:jc w:val="both"/>
              <w:rPr>
                <w:rFonts w:eastAsia="Calibri" w:cs="Times New Roman"/>
              </w:rPr>
            </w:pPr>
            <w:r w:rsidRPr="0042347E">
              <w:rPr>
                <w:rFonts w:eastAsia="Calibri" w:cs="Times New Roman"/>
              </w:rPr>
              <w:t xml:space="preserve">T6 ohjata oppilasta ottamaan vastuuta omasta kielenopiskelustaan ja kannustaa </w:t>
            </w:r>
            <w:r w:rsidRPr="005740E6">
              <w:rPr>
                <w:rFonts w:eastAsia="Calibri" w:cs="Times New Roman"/>
              </w:rPr>
              <w:t xml:space="preserve">harjaannuttamaan kielitaitoaan rohkeasti ja myös tieto- ja viestintäteknologiaa käyttäen sekä </w:t>
            </w:r>
            <w:r w:rsidR="00CE7033" w:rsidRPr="005740E6">
              <w:rPr>
                <w:rFonts w:eastAsia="Calibri" w:cs="Times New Roman"/>
              </w:rPr>
              <w:t>kokeilemaan</w:t>
            </w:r>
            <w:r w:rsidRPr="005740E6">
              <w:rPr>
                <w:rFonts w:eastAsia="Calibri" w:cs="Times New Roman"/>
              </w:rPr>
              <w:t xml:space="preserve">, millaiset tavat oppia kieliä sopivat </w:t>
            </w:r>
            <w:r w:rsidR="00CE7033" w:rsidRPr="005740E6">
              <w:rPr>
                <w:rFonts w:eastAsia="Calibri" w:cs="Times New Roman"/>
              </w:rPr>
              <w:t>hänelle</w:t>
            </w:r>
            <w:r w:rsidRPr="005740E6">
              <w:rPr>
                <w:rFonts w:eastAsia="Calibri" w:cs="Times New Roman"/>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S2</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L4, 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jc w:val="both"/>
              <w:rPr>
                <w:highlight w:val="yellow"/>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T7 ohjata oppilasta harjoittelemaan vuorovaikutusta aihepiiriltään monenlaisissa tilanteissa rohkaisten viestinnän jatkumiseen mahdollisista katkoksista huolimatta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 xml:space="preserve">T8 </w:t>
            </w:r>
            <w:r w:rsidRPr="0042347E">
              <w:rPr>
                <w:rFonts w:ascii="Calibri" w:eastAsia="Calibri" w:hAnsi="Calibri" w:cs="Times New Roman"/>
              </w:rPr>
              <w:t>rohkaista oppilasta pitämään yllä viestintätilannetta käyttäen monenlaisia viestinnän jatkamisen keinoja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r w:rsidRPr="0042347E">
              <w:t>T9 tukea oppilaan viestinnän kulttuurista sopivuutta tarjoamalla mahdollisuuksia harjoitella monipuolisia sosiaalisia tilanteita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b/>
                <w:color w:val="000000" w:themeColor="text1"/>
              </w:rPr>
              <w:t xml:space="preserve">Kehittyvä </w:t>
            </w:r>
            <w:r w:rsidRPr="0042347E">
              <w:rPr>
                <w:rFonts w:eastAsia="Calibri" w:cs="Calibri"/>
                <w:b/>
                <w:color w:val="000000"/>
              </w:rPr>
              <w:t>kielitaito, taito tulkita tekstejä</w:t>
            </w:r>
          </w:p>
        </w:tc>
        <w:tc>
          <w:tcPr>
            <w:tcW w:w="1559" w:type="dxa"/>
          </w:tcPr>
          <w:p w:rsidR="0042347E" w:rsidRPr="0042347E" w:rsidRDefault="0042347E" w:rsidP="0042347E">
            <w:pPr>
              <w:jc w:val="both"/>
              <w:rPr>
                <w:highlight w:val="yellow"/>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T10 ohjata oppilasta työskentelemään vaativuudeltaan monentasoisten puhuttujen ja kirjoitettujen tekstien parissa käyttäen erilaisia ymmärtämisstrategioita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jc w:val="both"/>
            </w:pPr>
            <w:r w:rsidRPr="0042347E">
              <w:rPr>
                <w:b/>
                <w:color w:val="000000" w:themeColor="text1"/>
              </w:rPr>
              <w:t xml:space="preserve">Kehittyvä </w:t>
            </w:r>
            <w:r w:rsidRPr="0042347E">
              <w:rPr>
                <w:b/>
              </w:rPr>
              <w:t>kielitaito, taito tuottaa tekstejä</w:t>
            </w:r>
          </w:p>
        </w:tc>
        <w:tc>
          <w:tcPr>
            <w:tcW w:w="1559" w:type="dxa"/>
          </w:tcPr>
          <w:p w:rsidR="0042347E" w:rsidRPr="0042347E" w:rsidRDefault="0042347E" w:rsidP="0042347E">
            <w:pPr>
              <w:jc w:val="both"/>
            </w:pPr>
          </w:p>
        </w:tc>
        <w:tc>
          <w:tcPr>
            <w:tcW w:w="1809" w:type="dxa"/>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79" w:type="dxa"/>
          </w:tcPr>
          <w:p w:rsidR="0042347E" w:rsidRPr="0042347E" w:rsidRDefault="0042347E" w:rsidP="00CE7033">
            <w:r w:rsidRPr="0042347E">
              <w:t xml:space="preserve">T11 tarjota oppilaalle mahdollisuuksia tuottaa puhetta ja kirjoitusta </w:t>
            </w:r>
            <w:r w:rsidR="00CE7033" w:rsidRPr="002879F8">
              <w:t>aihepiirejä laajentaen sekä</w:t>
            </w:r>
            <w:r w:rsidRPr="0042347E">
              <w:t xml:space="preserve"> kiinnittäen huomiota myös keskeisiin rakenteisiin ja ääntämisen perussääntöihin</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 L4, L5, L7</w:t>
            </w:r>
          </w:p>
        </w:tc>
      </w:tr>
    </w:tbl>
    <w:p w:rsidR="0042347E" w:rsidRPr="0042347E" w:rsidRDefault="0042347E" w:rsidP="0042347E">
      <w:pPr>
        <w:rPr>
          <w:b/>
          <w:highlight w:val="yellow"/>
        </w:rPr>
      </w:pPr>
    </w:p>
    <w:p w:rsidR="0042347E" w:rsidRPr="0042347E" w:rsidRDefault="0042347E" w:rsidP="0042347E">
      <w:pPr>
        <w:rPr>
          <w:b/>
        </w:rPr>
      </w:pPr>
      <w:r w:rsidRPr="0042347E">
        <w:rPr>
          <w:b/>
        </w:rPr>
        <w:t xml:space="preserve">Englannin A-oppimäärän opetuksen tavoitteisiin liittyvät keskeiset sisältöalueet vuosiluokilla 3-6 </w:t>
      </w:r>
    </w:p>
    <w:p w:rsidR="0042347E" w:rsidRPr="0010677E" w:rsidRDefault="0042347E" w:rsidP="002879F8">
      <w:pPr>
        <w:jc w:val="both"/>
        <w:rPr>
          <w:b/>
        </w:rPr>
      </w:pPr>
      <w:r w:rsidRPr="0042347E">
        <w:rPr>
          <w:b/>
        </w:rPr>
        <w:t>S1 Kasvu kulttuuriseen monin</w:t>
      </w:r>
      <w:r w:rsidR="0010677E">
        <w:rPr>
          <w:b/>
        </w:rPr>
        <w:t xml:space="preserve">aisuuteen ja kielitietoisuuteen: </w:t>
      </w:r>
      <w:r w:rsidRPr="0042347E">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rsidR="0042347E" w:rsidRPr="0010677E" w:rsidRDefault="0042347E" w:rsidP="002879F8">
      <w:pPr>
        <w:jc w:val="both"/>
        <w:rPr>
          <w:b/>
        </w:rPr>
      </w:pPr>
      <w:r w:rsidRPr="0042347E">
        <w:rPr>
          <w:b/>
        </w:rPr>
        <w:t>S2 Kielenopiskelutaidot</w:t>
      </w:r>
      <w:r w:rsidR="0010677E">
        <w:rPr>
          <w:b/>
        </w:rPr>
        <w:t xml:space="preserve">: </w:t>
      </w:r>
      <w:r w:rsidRPr="0042347E">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42347E" w:rsidRPr="0010677E" w:rsidRDefault="0042347E" w:rsidP="002879F8">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rPr>
        <w:t xml:space="preserve">: </w:t>
      </w:r>
      <w:r w:rsidRPr="0042347E">
        <w:t>Opetellaan kuulemaan, puhumaan, lukemaan ja kirjoittamaan englantia monenlaisista aiheista. Keskeisiä 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42347E">
        <w:rPr>
          <w:i/>
        </w:rPr>
        <w:t>.</w:t>
      </w:r>
      <w:r w:rsidRPr="0042347E">
        <w:t xml:space="preserve"> 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englanninkielistä aineistoa esimerkiksi ympäristöstä, verkosta ja kirjastosta.</w:t>
      </w:r>
      <w:r w:rsidRPr="0042347E">
        <w:rPr>
          <w:b/>
          <w:color w:val="000000" w:themeColor="text1"/>
        </w:rPr>
        <w:t xml:space="preserve"> </w:t>
      </w:r>
      <w:r w:rsidRPr="0042347E">
        <w:t>Valittaessa tekstejä ja aiheita otetaan huomioon englannin kielen levinneisyys ja asema globaalin kommunikaation kielenä.</w:t>
      </w:r>
      <w:r w:rsidRPr="0042347E">
        <w:rPr>
          <w:b/>
          <w:color w:val="000000" w:themeColor="text1"/>
        </w:rPr>
        <w:t xml:space="preserve"> </w:t>
      </w:r>
      <w:r w:rsidRPr="0042347E">
        <w:t xml:space="preserve">Havainnoidaan ja harjoitellaan runsaasti ääntämistä sekä sana- ja lausepainoa, puherytmiä ja intonaatiota. Harjoitellaan tunnistamaan englannin kielen foneettisen tarkekirjoituksen merkkejä. </w:t>
      </w:r>
    </w:p>
    <w:p w:rsidR="0042347E" w:rsidRPr="0042347E" w:rsidRDefault="0042347E" w:rsidP="0042347E">
      <w:pPr>
        <w:rPr>
          <w:b/>
        </w:rPr>
      </w:pPr>
      <w:r w:rsidRPr="0042347E">
        <w:rPr>
          <w:b/>
        </w:rPr>
        <w:t xml:space="preserve">Englannin A-oppimäärän oppimisympäristöihin ja työtapoihin liittyvät tavoitteet vuosiluokalla 3-6 </w:t>
      </w:r>
    </w:p>
    <w:p w:rsidR="0042347E" w:rsidRPr="0042347E" w:rsidRDefault="0042347E" w:rsidP="0042347E">
      <w:pPr>
        <w:jc w:val="both"/>
      </w:pPr>
      <w:r w:rsidRPr="0042347E">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42347E" w:rsidRPr="0042347E" w:rsidRDefault="0042347E" w:rsidP="0042347E">
      <w:pPr>
        <w:rPr>
          <w:b/>
        </w:rPr>
      </w:pPr>
      <w:r w:rsidRPr="0042347E">
        <w:rPr>
          <w:b/>
        </w:rPr>
        <w:t xml:space="preserve">Ohjaus, eriyttäminen ja tuki englannin A-oppimäärässä vuosiluokilla 3-6 </w:t>
      </w: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w:t>
      </w:r>
      <w:r w:rsidRPr="002879F8">
        <w:t xml:space="preserve">edistyville tai </w:t>
      </w:r>
      <w:r w:rsidR="00CE7033" w:rsidRPr="002879F8">
        <w:t>englannin</w:t>
      </w:r>
      <w:r w:rsidRPr="002879F8">
        <w:t xml:space="preserve"> kieltä</w:t>
      </w:r>
      <w:r w:rsidRPr="0042347E">
        <w:t xml:space="preserve"> entuudestaan osaaville oppilaille.</w:t>
      </w:r>
    </w:p>
    <w:p w:rsidR="0042347E" w:rsidRPr="0042347E" w:rsidRDefault="0042347E" w:rsidP="0042347E">
      <w:pPr>
        <w:jc w:val="both"/>
        <w:rPr>
          <w:b/>
        </w:rPr>
      </w:pPr>
      <w:r w:rsidRPr="0042347E">
        <w:rPr>
          <w:b/>
        </w:rPr>
        <w:t>Oppilaan oppimisen arviointi englannin A-oppimäärässä vuosiluokilla 3-6</w:t>
      </w:r>
    </w:p>
    <w:p w:rsidR="0042347E" w:rsidRPr="0042347E" w:rsidRDefault="0042347E" w:rsidP="0042347E">
      <w:pPr>
        <w:jc w:val="both"/>
      </w:pPr>
      <w:r w:rsidRPr="0042347E">
        <w:t xml:space="preserve">Arviointi on luonteeltaan kannustavaa ja antaa oppilaille mahdollisuuden tulla tietoisiksi omista taidoistaan, kehittää niitä ja  </w:t>
      </w:r>
      <w:r w:rsidRPr="002879F8">
        <w:t>painottaa itselleen luontevia ilmaisumuotoja. Monipuolinen arviointi tarjoaa mahdollisuuksia osoittaa osaamistaan myös oppilaille, joilla on kieleen liittyviä oppimisvaikeuksia tai joilla on muulla tavoin kielellisesti erilaiset lähtökohdat.</w:t>
      </w:r>
      <w:r w:rsidR="00CE7033" w:rsidRPr="002879F8">
        <w:t xml:space="preserve"> Arvioinnissa välineenä voidaan käyttää esimerkiksi Eurooppalaista kielisalkkua.</w:t>
      </w:r>
    </w:p>
    <w:p w:rsidR="0042347E" w:rsidRPr="0042347E" w:rsidRDefault="0042347E" w:rsidP="0042347E">
      <w:pPr>
        <w:jc w:val="both"/>
      </w:pPr>
      <w:r w:rsidRPr="0042347E">
        <w:rPr>
          <w:color w:val="000000" w:themeColor="text1"/>
        </w:rPr>
        <w:t>Englannin sanallista arviota tai arvosanaa antaessaan opettaja arvioi oppilaiden osaamista suhteessa paikallisessa opetussuunnitelmassa asetettuihin ta</w:t>
      </w:r>
      <w:r w:rsidRPr="002879F8">
        <w:rPr>
          <w:color w:val="000000" w:themeColor="text1"/>
        </w:rPr>
        <w:t xml:space="preserve">voitteisiin. Määritellessään osaamisen tasoa 6. vuosiluokan lukuvuositodistusta varten opettaja käyttää englannin </w:t>
      </w:r>
      <w:r w:rsidR="00CE7033" w:rsidRPr="002879F8">
        <w:rPr>
          <w:color w:val="000000" w:themeColor="text1"/>
        </w:rPr>
        <w:t xml:space="preserve">A-oppimäärän </w:t>
      </w:r>
      <w:r w:rsidRPr="002879F8">
        <w:rPr>
          <w:color w:val="000000" w:themeColor="text1"/>
        </w:rPr>
        <w:t xml:space="preserve">valtakunnallisia arviointikriteereitä.  Opinnoissa edistymisen kannalta on keskeistä, että </w:t>
      </w:r>
      <w:r w:rsidRPr="002879F8">
        <w:t>oppimista arvioidaan monin eri tavoin myös its</w:t>
      </w:r>
      <w:r w:rsidR="00CE7033" w:rsidRPr="002879F8">
        <w:t>e- ja vertaisarvioinnin keinoin ja että a</w:t>
      </w:r>
      <w:r w:rsidRPr="002879F8">
        <w:t>rviointi kohdistuu kaikkiin arvioitaviin</w:t>
      </w:r>
      <w:r w:rsidR="00CE7033" w:rsidRPr="002879F8">
        <w:t xml:space="preserve"> tavoitteisiin.</w:t>
      </w:r>
      <w:r w:rsidRPr="002879F8">
        <w:t xml:space="preserve"> Arvioinnissa otetaan huomioon kaikki kielitaidon osa-alueet. Niiden arviointi perustuu Eurooppalaiseen viitekehykseen ja sen pohjalta laadittuun suomalaiseen</w:t>
      </w:r>
      <w:r w:rsidRPr="0042347E">
        <w:t xml:space="preserve"> sovellukseen. </w:t>
      </w:r>
    </w:p>
    <w:p w:rsidR="0042347E" w:rsidRPr="0042347E" w:rsidRDefault="0042347E" w:rsidP="0042347E">
      <w:pPr>
        <w:rPr>
          <w:b/>
        </w:rPr>
      </w:pPr>
      <w:r w:rsidRPr="0042347E">
        <w:rPr>
          <w:b/>
        </w:rPr>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11" w:type="dxa"/>
            <w:gridSpan w:val="2"/>
          </w:tcPr>
          <w:p w:rsidR="0042347E" w:rsidRPr="0042347E" w:rsidRDefault="0042347E" w:rsidP="0042347E">
            <w:r w:rsidRPr="0042347E">
              <w:t>Sisältö-alueet</w:t>
            </w:r>
          </w:p>
        </w:tc>
        <w:tc>
          <w:tcPr>
            <w:tcW w:w="2389" w:type="dxa"/>
          </w:tcPr>
          <w:p w:rsidR="0042347E" w:rsidRPr="0042347E" w:rsidRDefault="0042347E" w:rsidP="0042347E">
            <w:r w:rsidRPr="0042347E">
              <w:t>Arvioinnin kohteet oppiaineessa</w:t>
            </w:r>
          </w:p>
        </w:tc>
        <w:tc>
          <w:tcPr>
            <w:tcW w:w="3402" w:type="dxa"/>
          </w:tcPr>
          <w:p w:rsidR="0042347E" w:rsidRPr="0042347E" w:rsidRDefault="0042347E" w:rsidP="0042347E">
            <w:r w:rsidRPr="0042347E">
              <w:t>Hyvä/arvosanan kahdeksan osaaminen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rPr>
              <w:t>Kasvu kulttuuriseen moninaisuuteen ja kielitietoisuuteen</w:t>
            </w:r>
          </w:p>
        </w:tc>
        <w:tc>
          <w:tcPr>
            <w:tcW w:w="911" w:type="dxa"/>
            <w:gridSpan w:val="2"/>
          </w:tcPr>
          <w:p w:rsidR="0042347E" w:rsidRPr="0042347E" w:rsidRDefault="0042347E" w:rsidP="0042347E">
            <w:pPr>
              <w:jc w:val="both"/>
            </w:pPr>
          </w:p>
        </w:tc>
        <w:tc>
          <w:tcPr>
            <w:tcW w:w="2389" w:type="dxa"/>
          </w:tcPr>
          <w:p w:rsidR="0042347E" w:rsidRPr="0042347E" w:rsidRDefault="0042347E" w:rsidP="0042347E">
            <w:pPr>
              <w:jc w:val="both"/>
            </w:pPr>
          </w:p>
        </w:tc>
        <w:tc>
          <w:tcPr>
            <w:tcW w:w="3402" w:type="dxa"/>
          </w:tcPr>
          <w:p w:rsidR="0042347E" w:rsidRPr="0042347E" w:rsidRDefault="0042347E" w:rsidP="0042347E">
            <w:pPr>
              <w:jc w:val="both"/>
            </w:pP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w:t>
            </w:r>
            <w:r w:rsidRPr="0042347E">
              <w:rPr>
                <w:rFonts w:eastAsia="Calibri" w:cs="Calibri"/>
              </w:rPr>
              <w:t xml:space="preserve"> ohjata oppilasta havaitsemaan lähiympäristön ja maailman kielellinen ja kulttuurinen runsaus sekä englannin asema globaalin viestinnän kielenä</w:t>
            </w:r>
            <w:r w:rsidRPr="0042347E">
              <w:rPr>
                <w:rFonts w:eastAsia="Calibri" w:cs="Calibri"/>
                <w:i/>
              </w:rPr>
              <w:t>.</w:t>
            </w:r>
          </w:p>
        </w:tc>
        <w:tc>
          <w:tcPr>
            <w:tcW w:w="911" w:type="dxa"/>
            <w:gridSpan w:val="2"/>
          </w:tcPr>
          <w:p w:rsidR="0042347E" w:rsidRPr="0042347E" w:rsidRDefault="0042347E" w:rsidP="0042347E">
            <w:r w:rsidRPr="0042347E">
              <w:t>S1</w:t>
            </w:r>
          </w:p>
        </w:tc>
        <w:tc>
          <w:tcPr>
            <w:tcW w:w="2389" w:type="dxa"/>
          </w:tcPr>
          <w:p w:rsidR="0042347E" w:rsidRPr="0042347E" w:rsidRDefault="00CE7033" w:rsidP="0042347E">
            <w:r w:rsidRPr="002879F8">
              <w:t>Kielellisen ympäristön hahmottaminen</w:t>
            </w:r>
          </w:p>
        </w:tc>
        <w:tc>
          <w:tcPr>
            <w:tcW w:w="3402" w:type="dxa"/>
          </w:tcPr>
          <w:p w:rsidR="0042347E" w:rsidRPr="0042347E" w:rsidRDefault="0042347E" w:rsidP="0042347E">
            <w:r w:rsidRPr="0042347E">
              <w:t xml:space="preserve">Oppilas osaa kuvata pääpiirteissään, millaisia kieliä on hänen lähiympäristössään, mitkä ovat maailman eniten puhutut kielet ja miten laajalti levinnyt englannin kieli on. </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motivoida </w:t>
            </w:r>
            <w:r w:rsidRPr="0042347E">
              <w:rPr>
                <w:rFonts w:eastAsia="Calibri" w:cs="Calibri"/>
              </w:rPr>
              <w:t xml:space="preserve">oppilasta </w:t>
            </w:r>
            <w:r w:rsidRPr="0042347E">
              <w:rPr>
                <w:rFonts w:eastAsia="Calibri" w:cs="Calibri"/>
                <w:color w:val="000000"/>
              </w:rPr>
              <w:t xml:space="preserve">arvostamaan omaa kieli- ja kulttuuritaustaansa sekä maailman kielellistä ja kulttuurista moninaisuutta ja kohtaamaan ihmisiä ilman arvottavia ennakko-oletuksia </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pPr>
              <w:rPr>
                <w:strike/>
              </w:rPr>
            </w:pPr>
          </w:p>
        </w:tc>
        <w:tc>
          <w:tcPr>
            <w:tcW w:w="3402" w:type="dxa"/>
          </w:tcPr>
          <w:p w:rsidR="0042347E" w:rsidRPr="0042347E" w:rsidRDefault="0042347E" w:rsidP="0042347E">
            <w:r w:rsidRPr="0042347E">
              <w:t xml:space="preserve">Ei käytetä arvosanan muodostamisen perusteena. Oppilasta ohjataan pohtimaan kokemuksiaan osana itsearviointia. </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ohjata </w:t>
            </w:r>
            <w:r w:rsidRPr="0042347E">
              <w:rPr>
                <w:rFonts w:eastAsia="Calibri" w:cs="Calibri"/>
              </w:rPr>
              <w:t xml:space="preserve">oppilasta </w:t>
            </w:r>
            <w:r w:rsidRPr="0042347E">
              <w:rPr>
                <w:rFonts w:eastAsia="Calibri" w:cs="Calibri"/>
                <w:color w:val="000000"/>
              </w:rPr>
              <w:t>havaitsemaan kieliä yhdistäviä ja erottavia ilmiöitä sekä tukea oppilaan kielellisen päättelykyvyn kehittymistä</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r w:rsidRPr="0042347E">
              <w:t>Kielellinen päättely</w:t>
            </w:r>
          </w:p>
        </w:tc>
        <w:tc>
          <w:tcPr>
            <w:tcW w:w="3402" w:type="dxa"/>
          </w:tcPr>
          <w:p w:rsidR="0042347E" w:rsidRPr="0042347E" w:rsidRDefault="0042347E" w:rsidP="0042347E">
            <w:r w:rsidRPr="0042347E">
              <w:t>Oppilas osaa tehdä havaintoja englannin kielen ja äidinkielensä tai muun osaamansa kielen rakenteellisista, sanastollisista tai muista eroista ja yhtäläisyyksistä.</w:t>
            </w:r>
          </w:p>
          <w:p w:rsidR="0042347E" w:rsidRPr="0042347E" w:rsidRDefault="0042347E" w:rsidP="0042347E"/>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ohjata </w:t>
            </w:r>
            <w:r w:rsidRPr="0042347E">
              <w:rPr>
                <w:rFonts w:eastAsia="Calibri" w:cs="Calibri"/>
              </w:rPr>
              <w:t xml:space="preserve">oppilasta </w:t>
            </w:r>
            <w:r w:rsidRPr="0042347E">
              <w:rPr>
                <w:rFonts w:eastAsia="Calibri" w:cs="Calibri"/>
                <w:color w:val="000000"/>
              </w:rPr>
              <w:t>ymmärtämään, että englanniksi on saatavilla runsaasti aineistoa ja valitsemaan niistä omaa oppimistaan edistävää, sisällöltään ja vaikeustasoltaan sopivaa aineistoa</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r w:rsidRPr="0042347E">
              <w:t xml:space="preserve">Englanninkielisen aineiston löytäminen </w:t>
            </w:r>
          </w:p>
        </w:tc>
        <w:tc>
          <w:tcPr>
            <w:tcW w:w="3402" w:type="dxa"/>
          </w:tcPr>
          <w:p w:rsidR="0042347E" w:rsidRPr="0042347E" w:rsidRDefault="0042347E" w:rsidP="0042347E">
            <w:r w:rsidRPr="0042347E">
              <w:t>Oppilas osaa kertoa, millaista englanninkielistä hänen omaa oppimistaan edistävää aineistoa on saatavilla.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11" w:type="dxa"/>
            <w:gridSpan w:val="2"/>
          </w:tcPr>
          <w:p w:rsidR="0042347E" w:rsidRPr="0042347E" w:rsidRDefault="0042347E" w:rsidP="0042347E">
            <w:pPr>
              <w:rPr>
                <w:highlight w:val="yellow"/>
              </w:rPr>
            </w:pPr>
          </w:p>
        </w:tc>
        <w:tc>
          <w:tcPr>
            <w:tcW w:w="2389" w:type="dxa"/>
          </w:tcPr>
          <w:p w:rsidR="0042347E" w:rsidRPr="0042347E" w:rsidRDefault="0042347E" w:rsidP="0042347E">
            <w:pPr>
              <w:rPr>
                <w:lang w:val="en-US"/>
              </w:rPr>
            </w:pPr>
          </w:p>
        </w:tc>
        <w:tc>
          <w:tcPr>
            <w:tcW w:w="3402" w:type="dxa"/>
          </w:tcPr>
          <w:p w:rsidR="0042347E" w:rsidRPr="0042347E" w:rsidRDefault="0042347E" w:rsidP="0042347E"/>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T5 tutustua yhdessä opetuksen tavoitteisiin ja luoda salliva opiskeluilmapiiri, jossa tärkeintä on viestin välittyminen sekä kannustava yhdessä oppiminen</w:t>
            </w:r>
          </w:p>
        </w:tc>
        <w:tc>
          <w:tcPr>
            <w:tcW w:w="911" w:type="dxa"/>
            <w:gridSpan w:val="2"/>
          </w:tcPr>
          <w:p w:rsidR="0042347E" w:rsidRPr="0042347E" w:rsidRDefault="0042347E" w:rsidP="0042347E">
            <w:r w:rsidRPr="0042347E">
              <w:t>S2</w:t>
            </w:r>
          </w:p>
        </w:tc>
        <w:tc>
          <w:tcPr>
            <w:tcW w:w="2389" w:type="dxa"/>
          </w:tcPr>
          <w:p w:rsidR="0042347E" w:rsidRPr="0042347E" w:rsidRDefault="0042347E" w:rsidP="0042347E">
            <w:r w:rsidRPr="0042347E">
              <w:t>Tietoisuus tavoitteista ja toiminta ryhmässä</w:t>
            </w:r>
          </w:p>
        </w:tc>
        <w:tc>
          <w:tcPr>
            <w:tcW w:w="3402" w:type="dxa"/>
          </w:tcPr>
          <w:p w:rsidR="0042347E" w:rsidRPr="0042347E" w:rsidRDefault="0042347E" w:rsidP="00CE7033">
            <w:r w:rsidRPr="0042347E">
              <w:t xml:space="preserve">Oppilas osaa kuvata opiskelun </w:t>
            </w:r>
            <w:r w:rsidRPr="002879F8">
              <w:t xml:space="preserve">tavoitteita ja </w:t>
            </w:r>
            <w:r w:rsidR="00CE7033" w:rsidRPr="002879F8">
              <w:t>osallistuu</w:t>
            </w:r>
            <w:r w:rsidRPr="002879F8">
              <w:t xml:space="preserve"> ryhmän</w:t>
            </w:r>
            <w:r w:rsidRPr="0042347E">
              <w:t xml:space="preserve"> yhteisten tehtävien tekoon.</w:t>
            </w:r>
          </w:p>
        </w:tc>
      </w:tr>
      <w:tr w:rsidR="0042347E" w:rsidRPr="0042347E" w:rsidTr="003309C6">
        <w:tc>
          <w:tcPr>
            <w:tcW w:w="3045" w:type="dxa"/>
            <w:gridSpan w:val="2"/>
          </w:tcPr>
          <w:p w:rsidR="0042347E" w:rsidRPr="0042347E" w:rsidRDefault="0042347E" w:rsidP="002879F8">
            <w:pPr>
              <w:autoSpaceDE w:val="0"/>
              <w:autoSpaceDN w:val="0"/>
              <w:adjustRightInd w:val="0"/>
              <w:rPr>
                <w:rFonts w:eastAsia="Calibri" w:cs="Calibri"/>
                <w:color w:val="000000"/>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ottamaan vastuuta omasta kielenopiskelustaan ja kannustaa harjaannuttamaan kielitaitoaan rohkeasti ja myös tieto- ja viestintäteknologiaa</w:t>
            </w:r>
            <w:r w:rsidR="00CE7033">
              <w:rPr>
                <w:rFonts w:eastAsia="Calibri" w:cs="Calibri"/>
                <w:color w:val="000000"/>
              </w:rPr>
              <w:t xml:space="preserve"> </w:t>
            </w:r>
            <w:r w:rsidRPr="0042347E">
              <w:rPr>
                <w:rFonts w:eastAsia="Calibri" w:cs="Calibri"/>
                <w:color w:val="000000"/>
              </w:rPr>
              <w:t xml:space="preserve">käyttäen sekä </w:t>
            </w:r>
            <w:r w:rsidR="00CE7033" w:rsidRPr="002879F8">
              <w:rPr>
                <w:rFonts w:eastAsia="Calibri" w:cs="Calibri"/>
                <w:color w:val="000000"/>
              </w:rPr>
              <w:t>kokeilemaan</w:t>
            </w:r>
            <w:r w:rsidRPr="002879F8">
              <w:rPr>
                <w:rFonts w:eastAsia="Calibri" w:cs="Calibri"/>
                <w:color w:val="000000"/>
              </w:rPr>
              <w:t xml:space="preserve">, millaiset tavat oppia kieliä sopivat </w:t>
            </w:r>
            <w:r w:rsidR="00CE7033" w:rsidRPr="002879F8">
              <w:rPr>
                <w:rFonts w:eastAsia="Calibri" w:cs="Calibri"/>
                <w:color w:val="000000"/>
              </w:rPr>
              <w:t>hänelle</w:t>
            </w:r>
            <w:r w:rsidRPr="002879F8">
              <w:rPr>
                <w:rFonts w:eastAsia="Calibri" w:cs="Calibri"/>
                <w:color w:val="000000"/>
              </w:rPr>
              <w:t xml:space="preserve"> parhaiten</w:t>
            </w:r>
          </w:p>
        </w:tc>
        <w:tc>
          <w:tcPr>
            <w:tcW w:w="911" w:type="dxa"/>
            <w:gridSpan w:val="2"/>
          </w:tcPr>
          <w:p w:rsidR="0042347E" w:rsidRPr="0042347E" w:rsidRDefault="0042347E" w:rsidP="0042347E">
            <w:r w:rsidRPr="0042347E">
              <w:t>S2</w:t>
            </w:r>
          </w:p>
        </w:tc>
        <w:tc>
          <w:tcPr>
            <w:tcW w:w="2389" w:type="dxa"/>
          </w:tcPr>
          <w:p w:rsidR="0042347E" w:rsidRPr="0042347E" w:rsidRDefault="0042347E" w:rsidP="0042347E">
            <w:r w:rsidRPr="0042347E">
              <w:t>Kielenopiskelutavoitteiden asettaminen ja löytäminen</w:t>
            </w:r>
          </w:p>
        </w:tc>
        <w:tc>
          <w:tcPr>
            <w:tcW w:w="3402" w:type="dxa"/>
          </w:tcPr>
          <w:p w:rsidR="0042347E" w:rsidRPr="0042347E" w:rsidRDefault="0042347E" w:rsidP="0042347E">
            <w:r w:rsidRPr="0042347E">
              <w:t xml:space="preserve">Oppilas asettaa tavoitteita kielenopiskelulleen, harjoittelee erilaisia tapoja opiskella kieliä käyttäen myös tieto- ja viestintäteknologiaa, harjaannuttaa ja arvioi taitojaan </w:t>
            </w:r>
          </w:p>
        </w:tc>
      </w:tr>
      <w:tr w:rsidR="0042347E" w:rsidRPr="0042347E" w:rsidTr="003309C6">
        <w:tc>
          <w:tcPr>
            <w:tcW w:w="3045" w:type="dxa"/>
            <w:gridSpan w:val="2"/>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911" w:type="dxa"/>
            <w:gridSpan w:val="2"/>
          </w:tcPr>
          <w:p w:rsidR="0042347E" w:rsidRPr="0042347E" w:rsidRDefault="0042347E" w:rsidP="0042347E"/>
        </w:tc>
        <w:tc>
          <w:tcPr>
            <w:tcW w:w="2389" w:type="dxa"/>
          </w:tcPr>
          <w:p w:rsidR="0042347E" w:rsidRPr="0042347E" w:rsidRDefault="0042347E" w:rsidP="0042347E"/>
        </w:tc>
        <w:tc>
          <w:tcPr>
            <w:tcW w:w="3402" w:type="dxa"/>
          </w:tcPr>
          <w:p w:rsidR="0042347E" w:rsidRPr="0042347E" w:rsidRDefault="0042347E" w:rsidP="0042347E">
            <w:pPr>
              <w:autoSpaceDE w:val="0"/>
              <w:autoSpaceDN w:val="0"/>
              <w:adjustRightInd w:val="0"/>
              <w:rPr>
                <w:rFonts w:eastAsia="Calibri" w:cs="Calibri"/>
              </w:rPr>
            </w:pPr>
            <w:r w:rsidRPr="0042347E">
              <w:rPr>
                <w:rFonts w:eastAsia="Calibri" w:cs="Calibri"/>
                <w:b/>
              </w:rPr>
              <w:t>Taitotaso A2.1</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T7 </w:t>
            </w:r>
            <w:r w:rsidRPr="0042347E">
              <w:rPr>
                <w:rFonts w:ascii="Calibri" w:eastAsia="Calibri" w:hAnsi="Calibri" w:cs="Calibri"/>
                <w:color w:val="000000"/>
              </w:rPr>
              <w:t>ohjata oppilasta harjoittelemaan vuorovaikutusta aihepiiriltään monenlaisissa tilanteissa rohkaisten viestinnän jatkumiseen mahdollisista katkoksista huolimatta</w:t>
            </w:r>
          </w:p>
        </w:tc>
        <w:tc>
          <w:tcPr>
            <w:tcW w:w="911" w:type="dxa"/>
            <w:gridSpan w:val="2"/>
          </w:tcPr>
          <w:p w:rsidR="0042347E" w:rsidRPr="0042347E" w:rsidRDefault="0042347E" w:rsidP="0042347E">
            <w:r w:rsidRPr="0042347E">
              <w:t>S3</w:t>
            </w:r>
          </w:p>
        </w:tc>
        <w:tc>
          <w:tcPr>
            <w:tcW w:w="2389" w:type="dxa"/>
          </w:tcPr>
          <w:p w:rsidR="0042347E" w:rsidRPr="0042347E" w:rsidRDefault="00CE7033" w:rsidP="00CE7033">
            <w:r w:rsidRPr="00C15571">
              <w:t>Vuorovaikutus</w:t>
            </w:r>
            <w:r w:rsidR="0042347E" w:rsidRPr="0042347E">
              <w:t xml:space="preserve"> erilaisissa tilanteissa</w:t>
            </w:r>
          </w:p>
        </w:tc>
        <w:tc>
          <w:tcPr>
            <w:tcW w:w="3402" w:type="dxa"/>
          </w:tcPr>
          <w:p w:rsidR="0042347E" w:rsidRPr="0042347E" w:rsidRDefault="0042347E" w:rsidP="0042347E">
            <w:pPr>
              <w:rPr>
                <w:strike/>
              </w:rPr>
            </w:pPr>
            <w:r w:rsidRPr="0042347E">
              <w:t>Oppilas pystyy vaihtamaan ajatuksia tai tietoja tutuissa ja jokapäiväisissä tilanteissa sekä toisinaan ylläpitämään viestintätilannetta.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w:t>
            </w:r>
            <w:r w:rsidRPr="0042347E">
              <w:rPr>
                <w:rFonts w:eastAsia="Calibri" w:cs="Calibri"/>
              </w:rPr>
              <w:t xml:space="preserve"> </w:t>
            </w:r>
            <w:r w:rsidRPr="0042347E">
              <w:rPr>
                <w:rFonts w:ascii="Calibri" w:eastAsia="Calibri" w:hAnsi="Calibri" w:cs="Calibri"/>
                <w:color w:val="000000"/>
              </w:rPr>
              <w:t>rohkaista oppilasta pitämään yllä viestintätilannetta käyttäen monenlaisia viestinnän jatkamisen keinoja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r>
              <w:t>V</w:t>
            </w:r>
            <w:r w:rsidR="0042347E" w:rsidRPr="0042347E">
              <w:t>iestintästrategioiden käyttö</w:t>
            </w:r>
          </w:p>
        </w:tc>
        <w:tc>
          <w:tcPr>
            <w:tcW w:w="3402" w:type="dxa"/>
          </w:tcPr>
          <w:p w:rsidR="0042347E" w:rsidRPr="0042347E" w:rsidRDefault="0042347E" w:rsidP="0042347E">
            <w:r w:rsidRPr="0042347E">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tukea oppilaan viestinnän kulttuurista sopivuutta tarjoamalla mahdollisuuksia harjoitella monipuolisia sosiaalisia tilanteita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pPr>
              <w:rPr>
                <w:strike/>
              </w:rPr>
            </w:pPr>
            <w:r>
              <w:t>V</w:t>
            </w:r>
            <w:r w:rsidR="0042347E" w:rsidRPr="0042347E">
              <w:t>iestinnän kulttuurinen sopivuus</w:t>
            </w:r>
            <w:r w:rsidR="0042347E" w:rsidRPr="0042347E">
              <w:rPr>
                <w:strike/>
              </w:rPr>
              <w:t xml:space="preserve"> </w:t>
            </w:r>
          </w:p>
        </w:tc>
        <w:tc>
          <w:tcPr>
            <w:tcW w:w="3402" w:type="dxa"/>
          </w:tcPr>
          <w:p w:rsidR="0042347E" w:rsidRPr="0042347E" w:rsidRDefault="0042347E" w:rsidP="0042347E">
            <w:r w:rsidRPr="0042347E">
              <w:t>Oppilas selviytyy lyhyistä sosiaalisista tilanteista. Oppilas osaa käyttää yleisimpiä kohteliaita tervehdyksiä ja puhuttelumuotoja sekä esittää kohteliaasti esimerkiksi pyyntöjä, kutsuja, ehdotuksia ja anteeksipyyntöjä ja vastata sellaisiin.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themeColor="text1"/>
              </w:rPr>
              <w:t xml:space="preserve">Kehittyvä </w:t>
            </w:r>
            <w:r w:rsidRPr="0042347E">
              <w:rPr>
                <w:rFonts w:eastAsia="Calibri" w:cs="Calibri"/>
                <w:b/>
                <w:color w:val="000000"/>
              </w:rPr>
              <w:t>kielitaito, taito tulkita tekstejä</w:t>
            </w:r>
          </w:p>
        </w:tc>
        <w:tc>
          <w:tcPr>
            <w:tcW w:w="911" w:type="dxa"/>
            <w:gridSpan w:val="2"/>
          </w:tcPr>
          <w:p w:rsidR="0042347E" w:rsidRPr="0042347E" w:rsidRDefault="0042347E" w:rsidP="0042347E">
            <w:pPr>
              <w:rPr>
                <w:highlight w:val="yellow"/>
              </w:rPr>
            </w:pPr>
          </w:p>
        </w:tc>
        <w:tc>
          <w:tcPr>
            <w:tcW w:w="2389" w:type="dxa"/>
          </w:tcPr>
          <w:p w:rsidR="0042347E" w:rsidRPr="0042347E" w:rsidRDefault="0042347E" w:rsidP="0042347E"/>
        </w:tc>
        <w:tc>
          <w:tcPr>
            <w:tcW w:w="3402" w:type="dxa"/>
          </w:tcPr>
          <w:p w:rsidR="0042347E" w:rsidRPr="0042347E" w:rsidRDefault="0042347E" w:rsidP="0042347E">
            <w:pPr>
              <w:rPr>
                <w:b/>
              </w:rPr>
            </w:pPr>
            <w:r w:rsidRPr="0042347E">
              <w:rPr>
                <w:b/>
              </w:rPr>
              <w:t>Taitotaso A2.1</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T10 </w:t>
            </w:r>
            <w:r w:rsidRPr="0042347E">
              <w:rPr>
                <w:rFonts w:ascii="Calibri" w:eastAsia="Calibri" w:hAnsi="Calibri" w:cs="Calibri"/>
                <w:color w:val="000000"/>
              </w:rPr>
              <w:t>ohjata oppilasta työskentelemään vaativuudeltaan monentasoisten puhuttujen ja kirjoitettujen tekstien parissa käyttäen erilaisia ymmärtämisstrategioita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r>
              <w:t>T</w:t>
            </w:r>
            <w:r w:rsidR="0042347E" w:rsidRPr="0042347E">
              <w:t>ekstien tulkintataidot</w:t>
            </w:r>
          </w:p>
        </w:tc>
        <w:tc>
          <w:tcPr>
            <w:tcW w:w="3402" w:type="dxa"/>
          </w:tcPr>
          <w:p w:rsidR="0042347E" w:rsidRPr="0042347E" w:rsidRDefault="0042347E" w:rsidP="0042347E">
            <w:r w:rsidRPr="0042347E">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themeColor="text1"/>
              </w:rPr>
              <w:t xml:space="preserve">Kehittyvä </w:t>
            </w:r>
            <w:r w:rsidRPr="0042347E">
              <w:rPr>
                <w:rFonts w:eastAsia="Calibri" w:cs="Calibri"/>
                <w:b/>
                <w:color w:val="000000"/>
              </w:rPr>
              <w:t>kielitaito, taito tuottaa tekstejä</w:t>
            </w:r>
          </w:p>
        </w:tc>
        <w:tc>
          <w:tcPr>
            <w:tcW w:w="911" w:type="dxa"/>
            <w:gridSpan w:val="2"/>
          </w:tcPr>
          <w:p w:rsidR="0042347E" w:rsidRPr="0042347E" w:rsidRDefault="0042347E" w:rsidP="0042347E"/>
        </w:tc>
        <w:tc>
          <w:tcPr>
            <w:tcW w:w="2389" w:type="dxa"/>
          </w:tcPr>
          <w:p w:rsidR="0042347E" w:rsidRPr="0042347E" w:rsidRDefault="0042347E" w:rsidP="0042347E"/>
        </w:tc>
        <w:tc>
          <w:tcPr>
            <w:tcW w:w="3402" w:type="dxa"/>
          </w:tcPr>
          <w:p w:rsidR="0042347E" w:rsidRPr="0042347E" w:rsidRDefault="0042347E" w:rsidP="0042347E">
            <w:pPr>
              <w:rPr>
                <w:b/>
              </w:rPr>
            </w:pPr>
            <w:r w:rsidRPr="0042347E">
              <w:rPr>
                <w:b/>
              </w:rPr>
              <w:t>Taitotaso A2.1</w:t>
            </w:r>
          </w:p>
        </w:tc>
      </w:tr>
      <w:tr w:rsidR="0042347E" w:rsidRPr="0042347E" w:rsidTr="003309C6">
        <w:tc>
          <w:tcPr>
            <w:tcW w:w="3036"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T11 </w:t>
            </w:r>
            <w:r w:rsidRPr="0042347E">
              <w:rPr>
                <w:rFonts w:ascii="Calibri" w:eastAsia="Calibri" w:hAnsi="Calibri" w:cs="Calibri"/>
                <w:color w:val="000000"/>
              </w:rPr>
              <w:t>tarjota oppilaalle mahdollisuuksia tuottaa puhetta ja kirjoitusta laajenevasta aihepiiristä kiinnittäen huomiota myös keskeisiin rakenteisiin ja ääntämisen perussääntöihin</w:t>
            </w:r>
          </w:p>
        </w:tc>
        <w:tc>
          <w:tcPr>
            <w:tcW w:w="911" w:type="dxa"/>
            <w:gridSpan w:val="2"/>
          </w:tcPr>
          <w:p w:rsidR="0042347E" w:rsidRPr="0042347E" w:rsidRDefault="0042347E" w:rsidP="0042347E">
            <w:r w:rsidRPr="0042347E">
              <w:t>S3</w:t>
            </w:r>
          </w:p>
        </w:tc>
        <w:tc>
          <w:tcPr>
            <w:tcW w:w="2398" w:type="dxa"/>
            <w:gridSpan w:val="2"/>
          </w:tcPr>
          <w:p w:rsidR="0042347E" w:rsidRPr="0042347E" w:rsidRDefault="00C15571" w:rsidP="0042347E">
            <w:r>
              <w:t>T</w:t>
            </w:r>
            <w:r w:rsidR="0042347E" w:rsidRPr="0042347E">
              <w:t>ekstien tuottamistaidot</w:t>
            </w:r>
          </w:p>
        </w:tc>
        <w:tc>
          <w:tcPr>
            <w:tcW w:w="3402" w:type="dxa"/>
          </w:tcPr>
          <w:p w:rsidR="0042347E" w:rsidRPr="0042347E" w:rsidRDefault="0042347E" w:rsidP="0042347E">
            <w:r w:rsidRPr="0042347E">
              <w:t xml:space="preserve">Oppilas pystyy kertomaan jokapäiväisistä ja konkreettisista sekä itselleen tärkeistä asioista käyttäen yksinkertaisia lauseita ja konkreettista sanastoa. </w:t>
            </w:r>
          </w:p>
          <w:p w:rsidR="0042347E" w:rsidRPr="0042347E" w:rsidRDefault="0042347E" w:rsidP="0042347E">
            <w:r w:rsidRPr="0042347E">
              <w:t>Oppilas osaa helposti ennakoitavan perussanaston ja monia keskeisimpiä rakenteita. Oppilas osaa soveltaa joitakin ääntämisen perussääntöjä muissakin kuin harjoitelluissa ilmauksissa.</w:t>
            </w:r>
          </w:p>
        </w:tc>
      </w:tr>
    </w:tbl>
    <w:p w:rsidR="0010677E" w:rsidRDefault="001067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 xml:space="preserve">MUU VIERAS KIELI, A-OPPIMÄÄRÄ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 xml:space="preserve">A2-kielen vuosiviikkotuntien jakamisessa eri vuosiluokille ei ole 6. vuosiluokan nivelvaihetta.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Vieraan kielen opetussuunnitelman perusteet on laadittu perusteiksi mille tahansa kielelle, jolle ei ole kielikohtaisia perusteita. </w:t>
      </w:r>
      <w:r w:rsidRPr="0042347E">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42347E">
        <w:rPr>
          <w:rFonts w:eastAsia="Calibri" w:cs="Calibri"/>
          <w:color w:val="000000"/>
        </w:rPr>
        <w:t xml:space="preserve"> Perusteissa kuvattu kehittyvän kielitaidon taso vuosiluokan 6 lopussa ja perusopetuksen päättövaiheessa soveltuu parhaiten indoeurooppalaisiin kieliin sekä eurooppalaisiin kieliin, joissa käytetään aakkosiin pohjautuvaa kirjoitusjärjestelmää. </w:t>
      </w:r>
      <w:r w:rsidRPr="0042347E">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42347E">
        <w:rPr>
          <w:rFonts w:eastAsia="Calibri" w:cs="Calibri"/>
          <w:color w:val="000000"/>
        </w:rPr>
        <w:t xml:space="preserve"> K</w:t>
      </w:r>
      <w:r w:rsidRPr="0042347E">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42347E" w:rsidRDefault="0042347E" w:rsidP="0042347E"/>
    <w:p w:rsidR="0042347E" w:rsidRPr="0042347E" w:rsidRDefault="0042347E" w:rsidP="0042347E">
      <w:pPr>
        <w:rPr>
          <w:b/>
        </w:rPr>
      </w:pPr>
      <w:r w:rsidRPr="0042347E">
        <w:rPr>
          <w:b/>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b/>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Mahdollinen väliotsikko</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T1 ohjata oppilasta havaitsemaan lähiympäristön ja maailman kielellinen ja kulttuurinen runsaus sekä opiskeltavan kielen asema siinä</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T3 ohjata oppilasta havaitsemaan kieliä yhdistäviä ja erottavia ilmiöitä sekä tukea oppilaan kielellisen uteliaisuuden ja päättelykyvyn kehittymistä</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T4 ohjata oppilasta löytämään kohdekielistä aineistoa</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rPr>
                <w:b/>
              </w:rPr>
            </w:pPr>
            <w:r w:rsidRPr="0042347E">
              <w:rPr>
                <w:b/>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T5 tutustua yhdessä opetuksen tavoitteisiin ja luoda salliva opiskeluilmapiiri, jossa tärkeintä on viestin välittyminen sekä kannustava yhdessä oppiminen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L3</w:t>
            </w:r>
          </w:p>
        </w:tc>
      </w:tr>
      <w:tr w:rsidR="0042347E" w:rsidRPr="0042347E" w:rsidTr="003309C6">
        <w:tc>
          <w:tcPr>
            <w:tcW w:w="6379" w:type="dxa"/>
          </w:tcPr>
          <w:p w:rsidR="0042347E" w:rsidRPr="0042347E" w:rsidRDefault="0042347E" w:rsidP="00F6297A">
            <w:pPr>
              <w:contextualSpacing/>
              <w:rPr>
                <w:rFonts w:eastAsia="Calibri" w:cs="Times New Roman"/>
              </w:rPr>
            </w:pPr>
            <w:r w:rsidRPr="0042347E">
              <w:rPr>
                <w:rFonts w:eastAsia="Calibri" w:cs="Times New Roman"/>
              </w:rPr>
              <w:t xml:space="preserve">T6 ohjata oppilasta ottamaan vastuuta omasta kielenopiskelustaan ja kannustaa harjaannuttamaan </w:t>
            </w:r>
            <w:r w:rsidRPr="00F6297A">
              <w:rPr>
                <w:rFonts w:eastAsia="Calibri" w:cs="Times New Roman"/>
              </w:rPr>
              <w:t xml:space="preserve">kielitaitoaan rohkeasti ja myös tieto- ja viestintäteknologiaa käyttäen sekä </w:t>
            </w:r>
            <w:r w:rsidR="00C15571" w:rsidRPr="00F6297A">
              <w:rPr>
                <w:rFonts w:eastAsia="Calibri" w:cs="Times New Roman"/>
              </w:rPr>
              <w:t>kokeilemaan</w:t>
            </w:r>
            <w:r w:rsidRPr="00F6297A">
              <w:rPr>
                <w:rFonts w:eastAsia="Calibri" w:cs="Times New Roman"/>
              </w:rPr>
              <w:t xml:space="preserve">, millaiset tavat oppia kieliä sopivat </w:t>
            </w:r>
            <w:r w:rsidR="00C15571" w:rsidRPr="00F6297A">
              <w:rPr>
                <w:rFonts w:eastAsia="Calibri" w:cs="Times New Roman"/>
              </w:rPr>
              <w:t>hänelle</w:t>
            </w:r>
            <w:r w:rsidRPr="00F6297A">
              <w:rPr>
                <w:rFonts w:eastAsia="Calibri" w:cs="Times New Roman"/>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 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T7 järjestää oppilaalle</w:t>
            </w:r>
            <w:r w:rsidRPr="0042347E">
              <w:rPr>
                <w:rFonts w:eastAsia="Calibri" w:cs="Times New Roman"/>
                <w:strike/>
              </w:rPr>
              <w:t xml:space="preserve"> </w:t>
            </w:r>
            <w:r w:rsidRPr="0042347E">
              <w:rPr>
                <w:rFonts w:eastAsia="Calibri" w:cs="Times New Roman"/>
              </w:rPr>
              <w:t>tilaisuuksia harjoitella eri viestintäkanavia käyttäen suullista ja kirjallista viestintää ja vuorovaikutusta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 w:rsidR="0042347E" w:rsidRPr="0042347E" w:rsidRDefault="0042347E" w:rsidP="0042347E">
      <w:pPr>
        <w:rPr>
          <w:b/>
        </w:rPr>
      </w:pPr>
      <w:r w:rsidRPr="0042347E">
        <w:rPr>
          <w:b/>
        </w:rPr>
        <w:t xml:space="preserve">Vieraan kielen A-oppimäärän opetuksen tavoitteisiin liittyvät keskeiset sisältöalueet vuosiluokilla 3-6 </w:t>
      </w:r>
    </w:p>
    <w:p w:rsidR="0042347E" w:rsidRPr="0042347E" w:rsidRDefault="0042347E" w:rsidP="0042347E">
      <w:pPr>
        <w:jc w:val="both"/>
        <w:rPr>
          <w:b/>
        </w:rPr>
      </w:pPr>
      <w:r w:rsidRPr="0042347E">
        <w:rPr>
          <w:b/>
        </w:rPr>
        <w:t>S1 Kasvu kulttuuriseen monin</w:t>
      </w:r>
      <w:r w:rsidR="0010677E">
        <w:rPr>
          <w:b/>
        </w:rPr>
        <w:t xml:space="preserve">aisuuteen ja kielitietoisuuteen: </w:t>
      </w:r>
      <w:r w:rsidRPr="0042347E">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42347E">
        <w:rPr>
          <w:b/>
        </w:rPr>
        <w:t xml:space="preserve"> </w:t>
      </w:r>
      <w:r w:rsidRPr="0042347E">
        <w:t xml:space="preserve">Kuunnellaan eri kieliä, katsellaan erilaisia tapoja kirjoittaa, tehdään havaintoja sanojen lainautumisesta kielestä toiseen. Pohditaan, miten voi toimia, jos osaa kieltä vain vähän. </w:t>
      </w:r>
    </w:p>
    <w:p w:rsidR="0042347E" w:rsidRPr="0010677E" w:rsidRDefault="0042347E" w:rsidP="0042347E">
      <w:pPr>
        <w:jc w:val="both"/>
        <w:rPr>
          <w:b/>
        </w:rPr>
      </w:pPr>
      <w:r w:rsidRPr="0042347E">
        <w:rPr>
          <w:b/>
        </w:rPr>
        <w:t>S2 Kielenopiskelutaidot</w:t>
      </w:r>
      <w:r w:rsidR="0010677E">
        <w:rPr>
          <w:b/>
        </w:rPr>
        <w:t xml:space="preserve">: </w:t>
      </w:r>
      <w:r w:rsidRPr="0042347E">
        <w:t xml:space="preserve">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  </w:t>
      </w:r>
    </w:p>
    <w:p w:rsidR="0042347E" w:rsidRPr="0010677E" w:rsidRDefault="0042347E" w:rsidP="0042347E">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color w:val="000000" w:themeColor="text1"/>
        </w:rPr>
        <w:t xml:space="preserve">: </w:t>
      </w:r>
      <w:r w:rsidRPr="0042347E">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42347E">
        <w:rPr>
          <w:i/>
        </w:rPr>
        <w:t>.</w:t>
      </w:r>
      <w:r w:rsidRPr="0042347E">
        <w:t xml:space="preserve"> 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rsidR="0042347E" w:rsidRPr="0042347E" w:rsidRDefault="0042347E" w:rsidP="0042347E">
      <w:pPr>
        <w:rPr>
          <w:b/>
        </w:rPr>
      </w:pPr>
      <w:r w:rsidRPr="0042347E">
        <w:rPr>
          <w:b/>
        </w:rPr>
        <w:t xml:space="preserve">Vieraan kielen A-oppimäärän oppimisympäristöihin ja työtapoihin liittyvät tavoitteet vuosiluokalla 3-6 </w:t>
      </w:r>
    </w:p>
    <w:p w:rsidR="0042347E" w:rsidRPr="0042347E" w:rsidRDefault="0042347E" w:rsidP="00F6297A">
      <w:pPr>
        <w:jc w:val="both"/>
      </w:pPr>
      <w:r w:rsidRPr="0042347E">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42347E" w:rsidRDefault="0042347E" w:rsidP="0042347E">
      <w:pPr>
        <w:rPr>
          <w:b/>
        </w:rPr>
      </w:pPr>
      <w:r w:rsidRPr="0042347E">
        <w:rPr>
          <w:b/>
        </w:rPr>
        <w:t xml:space="preserve">Ohjaus, eriyttäminen ja tuki vieraan kielen A-oppimäärässä vuosiluokilla 3-6 </w:t>
      </w: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kieltä entuudestaan osaaville oppilaille.</w:t>
      </w:r>
    </w:p>
    <w:p w:rsidR="0042347E" w:rsidRPr="0042347E" w:rsidRDefault="0042347E" w:rsidP="0042347E">
      <w:pPr>
        <w:jc w:val="both"/>
        <w:rPr>
          <w:b/>
        </w:rPr>
      </w:pPr>
      <w:r w:rsidRPr="0042347E">
        <w:rPr>
          <w:b/>
        </w:rPr>
        <w:t>Oppilaan oppimisen arviointi vieraan kielen A-oppimäärässä vuosiluokilla 3-6</w:t>
      </w:r>
    </w:p>
    <w:p w:rsidR="0042347E" w:rsidRPr="0042347E" w:rsidRDefault="0042347E" w:rsidP="00EA54BB">
      <w:pPr>
        <w:jc w:val="both"/>
      </w:pPr>
      <w:r w:rsidRPr="0042347E">
        <w:t xml:space="preserve">Arviointi on luonteeltaan kannustavaa ja antaa oppilaille mahdollisuuden tulla tietoiseksi omista taidoistaan, kehittää niitä ja painottaa itselleen luontevia ilmaisumuotoja tai osoittaa informaalin oppimisen kautta hankittua osaamista. Monipuolinen arviointi tarjoaa mahdollisuuksia osoittaa osaamistaan myös oppilaille, joilla </w:t>
      </w:r>
      <w:r w:rsidRPr="009564C0">
        <w:t>on kieleen liittyviä oppimisvaikeuksia tai joilla on muulla tavoin kielellisesti erilaiset lähtökohdat.</w:t>
      </w:r>
      <w:r w:rsidR="00C15571" w:rsidRPr="009564C0">
        <w:t xml:space="preserve"> Arvioinnissa välineenä voidaan käyttää esimerkiksi Eurooppalaista kielisalkkua</w:t>
      </w:r>
      <w:r w:rsidR="00B222AA" w:rsidRPr="009564C0">
        <w:t>.</w:t>
      </w:r>
      <w:r w:rsidR="00C15571" w:rsidRPr="009564C0">
        <w:t xml:space="preserve"> </w:t>
      </w:r>
    </w:p>
    <w:p w:rsidR="0042347E" w:rsidRPr="0042347E" w:rsidRDefault="0042347E" w:rsidP="00EA54BB">
      <w:pPr>
        <w:rPr>
          <w:strike/>
        </w:rPr>
      </w:pPr>
      <w:r w:rsidRPr="0042347E">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w:t>
      </w:r>
      <w:r w:rsidRPr="00EA54BB">
        <w:t xml:space="preserve">vieraan kielen </w:t>
      </w:r>
      <w:r w:rsidR="00C15571" w:rsidRPr="00EA54BB">
        <w:t xml:space="preserve">A-oppimäärän </w:t>
      </w:r>
      <w:r w:rsidRPr="00EA54BB">
        <w:t>valtakunnallisia arviointikriteereitä.  Opinnoissa edistymisen kannalta on keskeistä, että oppimista arvioidaan monin eri tavoin myös its</w:t>
      </w:r>
      <w:r w:rsidR="00C15571" w:rsidRPr="00EA54BB">
        <w:t>e- ja vertaisarvioinnin keinoin ja että a</w:t>
      </w:r>
      <w:r w:rsidRPr="00EA54BB">
        <w:t>rviointi kohdistuu</w:t>
      </w:r>
      <w:r w:rsidRPr="0042347E">
        <w:t xml:space="preserve"> kaikkiin arvioitaviin </w:t>
      </w:r>
      <w:r w:rsidR="00C15571">
        <w:t xml:space="preserve">tavoitteisiin. </w:t>
      </w:r>
      <w:r w:rsidRPr="0042347E">
        <w:t>Arvioinnissa otetaan huomioon kaikki kielitaidon osa-alueet. Niiden arviointi perustuu Eurooppalaiseen viitekehykseen ja sen pohjalta laadittuun suomalaiseen sovellukseen.</w:t>
      </w:r>
      <w:r w:rsidRPr="0042347E">
        <w:br/>
        <w:t xml:space="preserve"> </w:t>
      </w:r>
    </w:p>
    <w:p w:rsidR="0042347E" w:rsidRPr="0042347E" w:rsidRDefault="0042347E" w:rsidP="0042347E">
      <w:pPr>
        <w:rPr>
          <w:b/>
        </w:rPr>
      </w:pPr>
      <w:r w:rsidRPr="0042347E">
        <w:rPr>
          <w:b/>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24" w:type="dxa"/>
          </w:tcPr>
          <w:p w:rsidR="0042347E" w:rsidRPr="0042347E" w:rsidRDefault="0042347E" w:rsidP="0042347E">
            <w:r w:rsidRPr="0042347E">
              <w:t>Sisältö-alueet</w:t>
            </w:r>
          </w:p>
        </w:tc>
        <w:tc>
          <w:tcPr>
            <w:tcW w:w="2360" w:type="dxa"/>
          </w:tcPr>
          <w:p w:rsidR="0042347E" w:rsidRPr="0042347E" w:rsidRDefault="0042347E" w:rsidP="0042347E">
            <w:r w:rsidRPr="0042347E">
              <w:t>Arvioinnin kohteet oppiaineessa</w:t>
            </w:r>
          </w:p>
        </w:tc>
        <w:tc>
          <w:tcPr>
            <w:tcW w:w="3544" w:type="dxa"/>
          </w:tcPr>
          <w:p w:rsidR="0042347E" w:rsidRPr="0042347E" w:rsidRDefault="0042347E" w:rsidP="0042347E">
            <w:r w:rsidRPr="0042347E">
              <w:t>Hyvä/arvosanan kahdeksan osaaminen</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924" w:type="dxa"/>
          </w:tcPr>
          <w:p w:rsidR="0042347E" w:rsidRPr="0042347E" w:rsidRDefault="0042347E" w:rsidP="0042347E"/>
        </w:tc>
        <w:tc>
          <w:tcPr>
            <w:tcW w:w="2360" w:type="dxa"/>
          </w:tcPr>
          <w:p w:rsidR="0042347E" w:rsidRPr="0042347E" w:rsidRDefault="0042347E" w:rsidP="0042347E"/>
        </w:tc>
        <w:tc>
          <w:tcPr>
            <w:tcW w:w="3544" w:type="dxa"/>
          </w:tcPr>
          <w:p w:rsidR="0042347E" w:rsidRPr="0042347E" w:rsidRDefault="0042347E" w:rsidP="0042347E"/>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eastAsia="Calibri" w:cs="Calibri"/>
              </w:rPr>
              <w:t>ohjata oppilasta havaitsemaan lähiympäristön ja maailman kielellinen ja kulttuurinen runsaus sekä opiskeltavan kielen asema siinä</w:t>
            </w:r>
          </w:p>
        </w:tc>
        <w:tc>
          <w:tcPr>
            <w:tcW w:w="924" w:type="dxa"/>
          </w:tcPr>
          <w:p w:rsidR="0042347E" w:rsidRPr="0042347E" w:rsidRDefault="0042347E" w:rsidP="0042347E">
            <w:r w:rsidRPr="0042347E">
              <w:t>S1</w:t>
            </w:r>
          </w:p>
        </w:tc>
        <w:tc>
          <w:tcPr>
            <w:tcW w:w="2360" w:type="dxa"/>
          </w:tcPr>
          <w:p w:rsidR="0042347E" w:rsidRPr="00EA54BB" w:rsidRDefault="00C15571" w:rsidP="00EA54BB">
            <w:r w:rsidRPr="00EA54BB">
              <w:t xml:space="preserve">Kielellisen ympäristön sekä </w:t>
            </w:r>
            <w:r w:rsidR="0042347E" w:rsidRPr="00EA54BB">
              <w:t xml:space="preserve">kohdekielen aseman ja merkityksen hahmottaminen </w:t>
            </w:r>
          </w:p>
        </w:tc>
        <w:tc>
          <w:tcPr>
            <w:tcW w:w="3544" w:type="dxa"/>
          </w:tcPr>
          <w:p w:rsidR="0042347E" w:rsidRPr="00EA54BB" w:rsidRDefault="0042347E" w:rsidP="00C15571">
            <w:r w:rsidRPr="00EA54BB">
              <w:t xml:space="preserve">Oppilas tietää, että maailman kielet jakautuvat kielikuntiin ja osaa kertoa, mihin kielikuntaan opiskeltava kieli kuuluu. Oppilas osaa kuvata, </w:t>
            </w:r>
            <w:r w:rsidR="00C15571" w:rsidRPr="00EA54BB">
              <w:t>mitä kieliä</w:t>
            </w:r>
            <w:r w:rsidRPr="00EA54BB">
              <w:t xml:space="preserve"> lähiympäristössä </w:t>
            </w:r>
            <w:r w:rsidR="00C15571" w:rsidRPr="00EA54BB">
              <w:t>puhutaan</w:t>
            </w:r>
            <w:r w:rsidRPr="00EA54BB">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eastAsia="Calibri" w:cs="Calibri"/>
              </w:rPr>
              <w:t xml:space="preserve">motivoida oppilasta arvostamaan omaa kieli- ja kulttuuritaustaansa sekä maailman kielellistä ja kulttuurista monimuotoisuutta ja kohtaamaan ihmisiä ilman arvottavia ennakko-oletuksia </w:t>
            </w:r>
          </w:p>
        </w:tc>
        <w:tc>
          <w:tcPr>
            <w:tcW w:w="924" w:type="dxa"/>
          </w:tcPr>
          <w:p w:rsidR="0042347E" w:rsidRPr="0042347E" w:rsidRDefault="0042347E" w:rsidP="0042347E">
            <w:r w:rsidRPr="0042347E">
              <w:t>S1</w:t>
            </w:r>
          </w:p>
        </w:tc>
        <w:tc>
          <w:tcPr>
            <w:tcW w:w="2360" w:type="dxa"/>
          </w:tcPr>
          <w:p w:rsidR="0042347E" w:rsidRPr="0042347E" w:rsidRDefault="0042347E" w:rsidP="0042347E">
            <w:pPr>
              <w:rPr>
                <w:strike/>
              </w:rPr>
            </w:pPr>
          </w:p>
        </w:tc>
        <w:tc>
          <w:tcPr>
            <w:tcW w:w="3544" w:type="dxa"/>
          </w:tcPr>
          <w:p w:rsidR="0042347E" w:rsidRPr="0042347E" w:rsidRDefault="0042347E" w:rsidP="0042347E">
            <w:r w:rsidRPr="0042347E">
              <w:t>Ei käytetä arvosanan muodostamisen perusteena. Oppilasta ohjataan pohtimaan kokemuksiaan osana itsearviointia.</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rPr>
              <w:t>ohjata oppilasta havaitsemaan kieliä yhdistäviä ja erottavia ilmiöitä sekä tukea oppilaan kielellisen uteliaisuuden ja päättelykyvyn kehittymistä</w:t>
            </w:r>
          </w:p>
        </w:tc>
        <w:tc>
          <w:tcPr>
            <w:tcW w:w="924" w:type="dxa"/>
          </w:tcPr>
          <w:p w:rsidR="0042347E" w:rsidRPr="0042347E" w:rsidRDefault="0042347E" w:rsidP="0042347E">
            <w:r w:rsidRPr="0042347E">
              <w:t>S1</w:t>
            </w:r>
          </w:p>
        </w:tc>
        <w:tc>
          <w:tcPr>
            <w:tcW w:w="2360" w:type="dxa"/>
          </w:tcPr>
          <w:p w:rsidR="0042347E" w:rsidRPr="0042347E" w:rsidRDefault="0042347E" w:rsidP="0042347E">
            <w:r w:rsidRPr="0042347E">
              <w:t>Kielellinen päättely</w:t>
            </w:r>
          </w:p>
        </w:tc>
        <w:tc>
          <w:tcPr>
            <w:tcW w:w="3544" w:type="dxa"/>
          </w:tcPr>
          <w:p w:rsidR="0042347E" w:rsidRPr="0042347E" w:rsidRDefault="0042347E" w:rsidP="0042347E">
            <w:r w:rsidRPr="0042347E">
              <w:t>Oppilas osaa tehdä havaintoja opiskeltavan kielen ja äidinkielensä tai muun osaamansa kielen rakenteellisista, sanastollisista tai muista eroista ja yhtäläisyyksistä.</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ohjata </w:t>
            </w:r>
            <w:r w:rsidRPr="0042347E">
              <w:rPr>
                <w:rFonts w:eastAsia="Calibri" w:cs="Calibri"/>
              </w:rPr>
              <w:t xml:space="preserve">oppilasta </w:t>
            </w:r>
            <w:r w:rsidRPr="0042347E">
              <w:rPr>
                <w:rFonts w:eastAsia="Calibri" w:cs="Calibri"/>
                <w:color w:val="000000"/>
              </w:rPr>
              <w:t>löytämään kohdekielistä aineistoa</w:t>
            </w:r>
          </w:p>
        </w:tc>
        <w:tc>
          <w:tcPr>
            <w:tcW w:w="924" w:type="dxa"/>
          </w:tcPr>
          <w:p w:rsidR="0042347E" w:rsidRPr="0042347E" w:rsidRDefault="0042347E" w:rsidP="0042347E">
            <w:r w:rsidRPr="0042347E">
              <w:t>S1</w:t>
            </w:r>
          </w:p>
        </w:tc>
        <w:tc>
          <w:tcPr>
            <w:tcW w:w="2360" w:type="dxa"/>
          </w:tcPr>
          <w:p w:rsidR="0042347E" w:rsidRPr="0042347E" w:rsidRDefault="00471677" w:rsidP="0042347E">
            <w:r>
              <w:t>K</w:t>
            </w:r>
            <w:r w:rsidR="0042347E" w:rsidRPr="0042347E">
              <w:t>ohdekielisen aineiston löytäminen</w:t>
            </w:r>
          </w:p>
        </w:tc>
        <w:tc>
          <w:tcPr>
            <w:tcW w:w="3544" w:type="dxa"/>
          </w:tcPr>
          <w:p w:rsidR="0042347E" w:rsidRPr="0042347E" w:rsidRDefault="0042347E" w:rsidP="0042347E">
            <w:r w:rsidRPr="0042347E">
              <w:t>Oppilas osaa kertoa, missä opiskeltavaa kieltä voi nähdä tai kuulla.</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pPr>
              <w:rPr>
                <w:lang w:val="en-US"/>
              </w:rPr>
            </w:pPr>
          </w:p>
        </w:tc>
        <w:tc>
          <w:tcPr>
            <w:tcW w:w="3544" w:type="dxa"/>
          </w:tcPr>
          <w:p w:rsidR="0042347E" w:rsidRPr="0042347E" w:rsidRDefault="0042347E" w:rsidP="0042347E"/>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rPr>
                <w:rFonts w:eastAsia="Calibri" w:cs="Calibri"/>
              </w:rPr>
              <w:t>tutustua yhdessä opetuksen tavoitteisiin ja luoda salliva opiskeluilmapiiri, jossa tärkeintä on viestin välittyminen sekä kannustava yhdessä oppiminen</w:t>
            </w:r>
          </w:p>
        </w:tc>
        <w:tc>
          <w:tcPr>
            <w:tcW w:w="924" w:type="dxa"/>
          </w:tcPr>
          <w:p w:rsidR="0042347E" w:rsidRPr="0042347E" w:rsidRDefault="0042347E" w:rsidP="0042347E">
            <w:r w:rsidRPr="0042347E">
              <w:t>S2</w:t>
            </w:r>
          </w:p>
        </w:tc>
        <w:tc>
          <w:tcPr>
            <w:tcW w:w="2360" w:type="dxa"/>
          </w:tcPr>
          <w:p w:rsidR="0042347E" w:rsidRPr="0042347E" w:rsidRDefault="0042347E" w:rsidP="0042347E">
            <w:r w:rsidRPr="0042347E">
              <w:t>Tietoisuus tavoitteista ja toiminta ryhmässä</w:t>
            </w:r>
          </w:p>
        </w:tc>
        <w:tc>
          <w:tcPr>
            <w:tcW w:w="3544" w:type="dxa"/>
          </w:tcPr>
          <w:p w:rsidR="0042347E" w:rsidRPr="0042347E" w:rsidRDefault="0042347E" w:rsidP="0042347E">
            <w:r w:rsidRPr="0042347E">
              <w:t xml:space="preserve">Oppilas osaa kuvata opiskelun </w:t>
            </w:r>
            <w:r w:rsidRPr="00EA54BB">
              <w:t xml:space="preserve">tavoitteita ja </w:t>
            </w:r>
            <w:r w:rsidR="00471677" w:rsidRPr="00EA54BB">
              <w:t>osallistuu</w:t>
            </w:r>
            <w:r w:rsidRPr="00EA54BB">
              <w:t xml:space="preserve"> ryhmän</w:t>
            </w:r>
            <w:r w:rsidRPr="0042347E">
              <w:t xml:space="preserve"> yhteisten tehtävien tekemiseen.</w:t>
            </w:r>
          </w:p>
          <w:p w:rsidR="0042347E" w:rsidRPr="0042347E" w:rsidRDefault="0042347E" w:rsidP="0042347E"/>
        </w:tc>
      </w:tr>
      <w:tr w:rsidR="0042347E" w:rsidRPr="0042347E" w:rsidTr="003309C6">
        <w:tc>
          <w:tcPr>
            <w:tcW w:w="3061" w:type="dxa"/>
          </w:tcPr>
          <w:p w:rsidR="0042347E" w:rsidRPr="0042347E" w:rsidRDefault="0042347E" w:rsidP="00471677">
            <w:pPr>
              <w:autoSpaceDE w:val="0"/>
              <w:autoSpaceDN w:val="0"/>
              <w:adjustRightInd w:val="0"/>
              <w:rPr>
                <w:rFonts w:eastAsia="Calibri" w:cs="Calibri"/>
                <w:color w:val="000000"/>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ottamaan vastuuta omasta k</w:t>
            </w:r>
            <w:r w:rsidR="00EA54BB">
              <w:rPr>
                <w:rFonts w:eastAsia="Calibri" w:cs="Calibri"/>
                <w:color w:val="000000"/>
              </w:rPr>
              <w:t>ielenopiskelustaan ja kannustaa</w:t>
            </w:r>
            <w:r w:rsidRPr="0042347E">
              <w:rPr>
                <w:rFonts w:eastAsia="Calibri" w:cs="Calibri"/>
                <w:color w:val="000000"/>
              </w:rPr>
              <w:t xml:space="preserve"> harjaannuttamaan </w:t>
            </w:r>
            <w:r w:rsidRPr="00EA54BB">
              <w:rPr>
                <w:rFonts w:eastAsia="Calibri" w:cs="Calibri"/>
                <w:color w:val="000000"/>
              </w:rPr>
              <w:t xml:space="preserve">kielitaitoaan rohkeasti ja myös tieto- ja viestintäteknologiaa käyttäen sekä </w:t>
            </w:r>
            <w:r w:rsidR="00471677" w:rsidRPr="00EA54BB">
              <w:rPr>
                <w:rFonts w:eastAsia="Calibri" w:cs="Calibri"/>
                <w:color w:val="000000"/>
              </w:rPr>
              <w:t>kokeilemaan</w:t>
            </w:r>
            <w:r w:rsidRPr="00EA54BB">
              <w:rPr>
                <w:rFonts w:eastAsia="Calibri" w:cs="Calibri"/>
                <w:color w:val="000000"/>
              </w:rPr>
              <w:t xml:space="preserve">, millaiset tavat oppia kieliä sopivat </w:t>
            </w:r>
            <w:r w:rsidR="00471677" w:rsidRPr="00EA54BB">
              <w:rPr>
                <w:rFonts w:eastAsia="Calibri" w:cs="Calibri"/>
                <w:color w:val="000000"/>
              </w:rPr>
              <w:t>hänelle</w:t>
            </w:r>
            <w:r w:rsidRPr="00EA54BB">
              <w:rPr>
                <w:rFonts w:eastAsia="Calibri" w:cs="Calibri"/>
                <w:color w:val="000000"/>
              </w:rPr>
              <w:t xml:space="preserve"> parhaiten</w:t>
            </w:r>
          </w:p>
        </w:tc>
        <w:tc>
          <w:tcPr>
            <w:tcW w:w="924" w:type="dxa"/>
          </w:tcPr>
          <w:p w:rsidR="0042347E" w:rsidRPr="0042347E" w:rsidRDefault="0042347E" w:rsidP="0042347E">
            <w:r w:rsidRPr="0042347E">
              <w:t>S2</w:t>
            </w:r>
          </w:p>
        </w:tc>
        <w:tc>
          <w:tcPr>
            <w:tcW w:w="2360" w:type="dxa"/>
          </w:tcPr>
          <w:p w:rsidR="0042347E" w:rsidRPr="0042347E" w:rsidRDefault="0042347E" w:rsidP="0042347E">
            <w:r w:rsidRPr="0042347E">
              <w:t xml:space="preserve">Kielenopiskelutavoitteiden asettaminen ja opiskelutottumusten löytäminen </w:t>
            </w:r>
          </w:p>
        </w:tc>
        <w:tc>
          <w:tcPr>
            <w:tcW w:w="3544" w:type="dxa"/>
          </w:tcPr>
          <w:p w:rsidR="0042347E" w:rsidRPr="0042347E" w:rsidRDefault="0042347E" w:rsidP="00471677">
            <w:r w:rsidRPr="0042347E">
              <w:t xml:space="preserve">Oppilas asettaa tavoitteita kielenopiskelulleen, harjoittelee erilaisia tapoja opiskella kieliä käyttäen </w:t>
            </w:r>
            <w:r w:rsidRPr="00EA54BB">
              <w:t>myös</w:t>
            </w:r>
            <w:r w:rsidR="00471677" w:rsidRPr="00EA54BB">
              <w:t xml:space="preserve"> tieto- ja viestintäteknologiaa sekä</w:t>
            </w:r>
            <w:r w:rsidRPr="00EA54BB">
              <w:t xml:space="preserve"> harjaannuttaa</w:t>
            </w:r>
            <w:r w:rsidRPr="0042347E">
              <w:t xml:space="preserve"> ja arvioi taitojaan</w:t>
            </w:r>
            <w:r w:rsidR="00471677">
              <w:t>.</w:t>
            </w:r>
          </w:p>
        </w:tc>
      </w:tr>
      <w:tr w:rsidR="0042347E" w:rsidRPr="0042347E" w:rsidTr="003309C6">
        <w:tc>
          <w:tcPr>
            <w:tcW w:w="3061"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924" w:type="dxa"/>
          </w:tcPr>
          <w:p w:rsidR="0042347E" w:rsidRPr="0042347E" w:rsidRDefault="0042347E" w:rsidP="0042347E"/>
        </w:tc>
        <w:tc>
          <w:tcPr>
            <w:tcW w:w="2360" w:type="dxa"/>
          </w:tcPr>
          <w:p w:rsidR="0042347E" w:rsidRPr="0042347E" w:rsidRDefault="0042347E" w:rsidP="0042347E"/>
        </w:tc>
        <w:tc>
          <w:tcPr>
            <w:tcW w:w="3544" w:type="dxa"/>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A1.3</w:t>
            </w:r>
          </w:p>
          <w:p w:rsidR="0042347E" w:rsidRPr="0042347E" w:rsidRDefault="0042347E" w:rsidP="0042347E">
            <w:pPr>
              <w:autoSpaceDE w:val="0"/>
              <w:autoSpaceDN w:val="0"/>
              <w:adjustRightInd w:val="0"/>
              <w:rPr>
                <w:rFonts w:eastAsia="Calibri" w:cs="Calibri"/>
              </w:rPr>
            </w:pPr>
            <w:r w:rsidRPr="0042347E">
              <w:rPr>
                <w:rFonts w:eastAsia="Calibri" w:cs="Calibri"/>
              </w:rPr>
              <w:t>T7 – T9</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T7 järjestää oppilaalle tilaisuuksia harjoitella eri viestintäkanavia käyttäen suullista ja kirjallista viestintää ja vuorovaikutusta</w:t>
            </w:r>
          </w:p>
        </w:tc>
        <w:tc>
          <w:tcPr>
            <w:tcW w:w="924" w:type="dxa"/>
          </w:tcPr>
          <w:p w:rsidR="0042347E" w:rsidRPr="0042347E" w:rsidRDefault="0042347E" w:rsidP="0042347E">
            <w:r w:rsidRPr="0042347E">
              <w:t>S3</w:t>
            </w:r>
          </w:p>
        </w:tc>
        <w:tc>
          <w:tcPr>
            <w:tcW w:w="2360" w:type="dxa"/>
          </w:tcPr>
          <w:p w:rsidR="0042347E" w:rsidRPr="0042347E" w:rsidRDefault="00471677" w:rsidP="0042347E">
            <w:r>
              <w:t>V</w:t>
            </w:r>
            <w:r w:rsidR="0042347E" w:rsidRPr="0042347E">
              <w:t>uorovaikutus</w:t>
            </w:r>
            <w:r>
              <w:t xml:space="preserve"> </w:t>
            </w:r>
            <w:r w:rsidR="0042347E" w:rsidRPr="0042347E">
              <w:t>erilaisissa tilanteissa</w:t>
            </w:r>
          </w:p>
        </w:tc>
        <w:tc>
          <w:tcPr>
            <w:tcW w:w="3544" w:type="dxa"/>
          </w:tcPr>
          <w:p w:rsidR="0042347E" w:rsidRPr="0042347E" w:rsidRDefault="0042347E" w:rsidP="0042347E">
            <w:pPr>
              <w:rPr>
                <w:strike/>
              </w:rPr>
            </w:pPr>
            <w:r w:rsidRPr="0042347E">
              <w:t>Oppilas selviytyy monista rutiininomaisista viestintätilanteista tukeutuen joskus viestintäkumppaniin.</w:t>
            </w:r>
            <w:r w:rsidRPr="0042347E">
              <w:rPr>
                <w:strike/>
              </w:rPr>
              <w:t xml:space="preserve"> </w:t>
            </w:r>
          </w:p>
          <w:p w:rsidR="0042347E" w:rsidRPr="0042347E" w:rsidRDefault="0042347E" w:rsidP="0042347E">
            <w:r w:rsidRPr="0042347E">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24" w:type="dxa"/>
          </w:tcPr>
          <w:p w:rsidR="0042347E" w:rsidRPr="0042347E" w:rsidRDefault="0042347E" w:rsidP="0042347E">
            <w:r w:rsidRPr="0042347E">
              <w:t>S3</w:t>
            </w:r>
          </w:p>
        </w:tc>
        <w:tc>
          <w:tcPr>
            <w:tcW w:w="2360" w:type="dxa"/>
          </w:tcPr>
          <w:p w:rsidR="0042347E" w:rsidRPr="0042347E" w:rsidRDefault="00471677" w:rsidP="0042347E">
            <w:r>
              <w:t>V</w:t>
            </w:r>
            <w:r w:rsidR="0042347E" w:rsidRPr="0042347E">
              <w:t>iestintästrategioiden käyttö</w:t>
            </w:r>
          </w:p>
        </w:tc>
        <w:tc>
          <w:tcPr>
            <w:tcW w:w="3544" w:type="dxa"/>
          </w:tcPr>
          <w:p w:rsidR="0042347E" w:rsidRPr="0042347E" w:rsidRDefault="0042347E" w:rsidP="0042347E">
            <w:pPr>
              <w:rPr>
                <w:strike/>
              </w:rPr>
            </w:pPr>
            <w:r w:rsidRPr="0042347E">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42347E">
              <w:rPr>
                <w:sz w:val="20"/>
                <w:szCs w:val="20"/>
              </w:rPr>
              <w:t>.</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auttaa oppilasta laajentamaan kohteliaaseen kielenkäyttöön kuuluvien ilmausten tuntemustaan</w:t>
            </w:r>
          </w:p>
        </w:tc>
        <w:tc>
          <w:tcPr>
            <w:tcW w:w="924" w:type="dxa"/>
          </w:tcPr>
          <w:p w:rsidR="0042347E" w:rsidRPr="0042347E" w:rsidRDefault="0042347E" w:rsidP="0042347E">
            <w:r w:rsidRPr="0042347E">
              <w:t>S3</w:t>
            </w:r>
          </w:p>
        </w:tc>
        <w:tc>
          <w:tcPr>
            <w:tcW w:w="2360" w:type="dxa"/>
          </w:tcPr>
          <w:p w:rsidR="0042347E" w:rsidRPr="0042347E" w:rsidRDefault="00471677" w:rsidP="0042347E">
            <w:pPr>
              <w:rPr>
                <w:strike/>
              </w:rPr>
            </w:pPr>
            <w:r>
              <w:t>V</w:t>
            </w:r>
            <w:r w:rsidR="0042347E" w:rsidRPr="0042347E">
              <w:t>iestinnän kulttuurinen sopivuus</w:t>
            </w:r>
            <w:r w:rsidR="0042347E" w:rsidRPr="0042347E">
              <w:rPr>
                <w:strike/>
              </w:rPr>
              <w:t xml:space="preserve"> </w:t>
            </w:r>
          </w:p>
        </w:tc>
        <w:tc>
          <w:tcPr>
            <w:tcW w:w="3544"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tc>
        <w:tc>
          <w:tcPr>
            <w:tcW w:w="3544" w:type="dxa"/>
          </w:tcPr>
          <w:p w:rsidR="0042347E" w:rsidRPr="0042347E" w:rsidRDefault="0042347E" w:rsidP="0042347E">
            <w:r w:rsidRPr="0042347E">
              <w:rPr>
                <w:b/>
              </w:rPr>
              <w:t>Taitotaso A1.3</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24" w:type="dxa"/>
          </w:tcPr>
          <w:p w:rsidR="0042347E" w:rsidRPr="0042347E" w:rsidRDefault="0042347E" w:rsidP="0042347E">
            <w:r w:rsidRPr="0042347E">
              <w:t>S3</w:t>
            </w:r>
          </w:p>
        </w:tc>
        <w:tc>
          <w:tcPr>
            <w:tcW w:w="2360" w:type="dxa"/>
          </w:tcPr>
          <w:p w:rsidR="0042347E" w:rsidRPr="0042347E" w:rsidRDefault="00471677" w:rsidP="0042347E">
            <w:r>
              <w:t>T</w:t>
            </w:r>
            <w:r w:rsidR="0042347E" w:rsidRPr="0042347E">
              <w:t>ekstien tulkintataidot</w:t>
            </w:r>
          </w:p>
        </w:tc>
        <w:tc>
          <w:tcPr>
            <w:tcW w:w="3544"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3309C6">
        <w:tc>
          <w:tcPr>
            <w:tcW w:w="3061" w:type="dxa"/>
          </w:tcPr>
          <w:p w:rsidR="0042347E" w:rsidRPr="0042347E" w:rsidRDefault="0042347E" w:rsidP="0042347E">
            <w:pPr>
              <w:rPr>
                <w:b/>
              </w:rPr>
            </w:pPr>
            <w:r w:rsidRPr="0042347E">
              <w:rPr>
                <w:b/>
                <w:color w:val="000000" w:themeColor="text1"/>
              </w:rPr>
              <w:t>Kehittyvä</w:t>
            </w:r>
            <w:r w:rsidRPr="0042347E">
              <w:rPr>
                <w:b/>
              </w:rPr>
              <w:t xml:space="preserve"> kielitaito, taito tuottaa tekstejä</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tc>
        <w:tc>
          <w:tcPr>
            <w:tcW w:w="3544" w:type="dxa"/>
          </w:tcPr>
          <w:p w:rsidR="0042347E" w:rsidRPr="0042347E" w:rsidRDefault="0042347E" w:rsidP="0042347E">
            <w:r w:rsidRPr="0042347E">
              <w:rPr>
                <w:b/>
              </w:rPr>
              <w:t>Taitotaso A1.2</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24" w:type="dxa"/>
          </w:tcPr>
          <w:p w:rsidR="0042347E" w:rsidRPr="0042347E" w:rsidRDefault="0042347E" w:rsidP="0042347E">
            <w:r w:rsidRPr="0042347E">
              <w:t>S3</w:t>
            </w:r>
          </w:p>
        </w:tc>
        <w:tc>
          <w:tcPr>
            <w:tcW w:w="2360" w:type="dxa"/>
          </w:tcPr>
          <w:p w:rsidR="0042347E" w:rsidRPr="0042347E" w:rsidRDefault="00471677" w:rsidP="0042347E">
            <w:r>
              <w:t>T</w:t>
            </w:r>
            <w:r w:rsidR="0042347E" w:rsidRPr="0042347E">
              <w:t>ekstien tuottamistaidot</w:t>
            </w:r>
          </w:p>
        </w:tc>
        <w:tc>
          <w:tcPr>
            <w:tcW w:w="3544" w:type="dxa"/>
          </w:tcPr>
          <w:p w:rsidR="0042347E" w:rsidRPr="0042347E" w:rsidRDefault="0042347E" w:rsidP="0042347E">
            <w:pPr>
              <w:rPr>
                <w:strike/>
              </w:rPr>
            </w:pPr>
            <w:r w:rsidRPr="0042347E">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42347E" w:rsidRPr="0042347E" w:rsidRDefault="0042347E" w:rsidP="0042347E">
      <w:pPr>
        <w:autoSpaceDE w:val="0"/>
        <w:autoSpaceDN w:val="0"/>
        <w:adjustRightInd w:val="0"/>
        <w:spacing w:after="0"/>
        <w:jc w:val="both"/>
        <w:rPr>
          <w:rFonts w:eastAsia="Calibri" w:cs="Calibri"/>
          <w:b/>
          <w:color w:val="000000"/>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VIERAS KIELI, B1-OPPIMÄÄRÄ VUOSILUOKILLA 3-6</w:t>
      </w:r>
    </w:p>
    <w:p w:rsidR="0042347E" w:rsidRPr="0042347E" w:rsidRDefault="00C04363" w:rsidP="0042347E">
      <w:pPr>
        <w:spacing w:before="100" w:beforeAutospacing="1" w:after="100" w:afterAutospacing="1"/>
        <w:jc w:val="both"/>
        <w:rPr>
          <w:rFonts w:eastAsia="Times New Roman" w:cs="Times New Roman"/>
          <w:lang w:eastAsia="fi-FI"/>
        </w:rPr>
      </w:pPr>
      <w:r>
        <w:rPr>
          <w:rFonts w:eastAsia="Times New Roman" w:cs="Times New Roman"/>
          <w:lang w:eastAsia="fi-FI"/>
        </w:rPr>
        <w:t>Vuosiluokilla 3-</w:t>
      </w:r>
      <w:r w:rsidR="0042347E" w:rsidRPr="0042347E">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Vieraan kielen opetussuunnitelman perusteet on laadittu perusteiksi mille tahansa kielelle, jolle ei ole kielikohtaisia perusteita. </w:t>
      </w:r>
      <w:r w:rsidRPr="0042347E">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42347E">
        <w:rPr>
          <w:rFonts w:eastAsia="Calibri" w:cs="Calibri"/>
          <w:color w:val="000000"/>
        </w:rPr>
        <w:t xml:space="preserve"> Perusteissa kuvattu karttuvan kielitaidon taso </w:t>
      </w:r>
      <w:r w:rsidR="00C04363" w:rsidRPr="00EA54BB">
        <w:rPr>
          <w:rFonts w:eastAsia="Calibri" w:cs="Calibri"/>
          <w:color w:val="000000"/>
        </w:rPr>
        <w:t>6.</w:t>
      </w:r>
      <w:r w:rsidRPr="00EA54BB">
        <w:rPr>
          <w:rFonts w:eastAsia="Calibri" w:cs="Calibri"/>
          <w:color w:val="000000"/>
        </w:rPr>
        <w:t>vuosiluokan</w:t>
      </w:r>
      <w:r w:rsidRPr="0042347E">
        <w:rPr>
          <w:rFonts w:eastAsia="Calibri" w:cs="Calibri"/>
          <w:color w:val="000000"/>
        </w:rPr>
        <w:t xml:space="preserve"> lopussa ja perusopetuksen päättövaiheessa soveltuu parhaiten indoeurooppalaisiin kieliin sekä eurooppalaisiin kieliin, joissa käytetään aakkosiin pohjautuvaa kirjoitusjärjestelmää. </w:t>
      </w:r>
      <w:r w:rsidRPr="0042347E">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42347E">
        <w:rPr>
          <w:rFonts w:eastAsia="Calibri" w:cs="Calibri"/>
          <w:color w:val="000000"/>
        </w:rPr>
        <w:t xml:space="preserve"> K</w:t>
      </w:r>
      <w:r w:rsidRPr="0042347E">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42347E" w:rsidRDefault="0042347E" w:rsidP="0042347E">
      <w:pPr>
        <w:autoSpaceDE w:val="0"/>
        <w:autoSpaceDN w:val="0"/>
        <w:adjustRightInd w:val="0"/>
        <w:spacing w:after="0"/>
        <w:jc w:val="both"/>
        <w:rPr>
          <w:rFonts w:eastAsia="Calibri" w:cs="Calibri"/>
          <w:color w:val="000000"/>
        </w:rPr>
      </w:pPr>
    </w:p>
    <w:p w:rsidR="002A0020" w:rsidRDefault="002A0020" w:rsidP="0042347E">
      <w:pPr>
        <w:autoSpaceDE w:val="0"/>
        <w:autoSpaceDN w:val="0"/>
        <w:adjustRightInd w:val="0"/>
        <w:spacing w:after="0"/>
        <w:jc w:val="both"/>
        <w:rPr>
          <w:rFonts w:eastAsia="Calibri" w:cs="Calibri"/>
          <w:b/>
          <w:color w:val="000000"/>
        </w:rPr>
      </w:pPr>
    </w:p>
    <w:p w:rsidR="002A0020" w:rsidRDefault="002A0020"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Vieraan kielen B1-oppimäärän opetuksen tavoitteet vuosiluokilla 3-6</w:t>
      </w:r>
    </w:p>
    <w:p w:rsidR="0042347E" w:rsidRPr="0042347E" w:rsidRDefault="0042347E" w:rsidP="0042347E">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keskinäisestä suhteesta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auttaa oppilasta hahmottamaan opiskeltavan kielen asemaa maailmassa ja sen levinneisyyttä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sekä ottamaan vastuuta opiskelustaan ja arvioimaan osaamistaan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T4 rohkaista oppilasta näkemään opiskeltavan kielen taito tärkeänä osana elinikäistä oppimista ja oman kielivarannon karttumista ja rohkaista löytämään ja hyödyntämään kohdekielisiä aineistoja myös koulun ulkopuolella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T5 ohjata oppilasta harjoittelemaan erilaisia, erityisesti suullisia viestintätilanteita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T7 ohjata oppilasta harjoittelemaan erilaisia kohteliaisuuden ilmauksia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tulkita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 T9 </w:t>
            </w:r>
            <w:r w:rsidRPr="0042347E">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Vieraan kielen B1-oppimäärän opetuksen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C57209" w:rsidRPr="00C57209" w:rsidRDefault="0042347E" w:rsidP="00C57209">
      <w:pPr>
        <w:autoSpaceDE w:val="0"/>
        <w:autoSpaceDN w:val="0"/>
        <w:adjustRightInd w:val="0"/>
        <w:spacing w:after="0"/>
        <w:jc w:val="both"/>
        <w:rPr>
          <w:rFonts w:eastAsia="Calibri" w:cs="Calibri"/>
          <w:b/>
          <w:color w:val="000000"/>
        </w:rPr>
      </w:pPr>
      <w:r w:rsidRPr="0042347E">
        <w:rPr>
          <w:rFonts w:eastAsia="Calibri" w:cs="Calibri"/>
          <w:b/>
          <w:color w:val="000000"/>
        </w:rPr>
        <w:t>S1 Kasvu kulttuuriseen moninaisuuteen ja kielitietoisuuteen</w:t>
      </w:r>
      <w:r w:rsidR="00C57209">
        <w:rPr>
          <w:rFonts w:eastAsia="Calibri" w:cs="Calibri"/>
          <w:b/>
          <w:color w:val="000000"/>
        </w:rPr>
        <w:t xml:space="preserve">: </w:t>
      </w:r>
      <w:r w:rsidRPr="0042347E">
        <w:t>Tarkastellaan ja verrataan opiskeltavan kielen ja entuudestaan tuttujen kielten tärkeimpiä yhtäläisyyksiä ja eroja. Tutustutaan kielen levinneisyysalueeseen.</w:t>
      </w:r>
      <w:r w:rsidR="00C57209">
        <w:rPr>
          <w:rFonts w:eastAsia="Calibri" w:cs="Calibri"/>
          <w:b/>
          <w:color w:val="000000"/>
        </w:rPr>
        <w:br/>
      </w:r>
    </w:p>
    <w:p w:rsidR="00C57209" w:rsidRDefault="0042347E" w:rsidP="00C57209">
      <w:r w:rsidRPr="0042347E">
        <w:rPr>
          <w:b/>
          <w:color w:val="000000" w:themeColor="text1"/>
        </w:rPr>
        <w:t>S2 Kielenopiskelutaidot</w:t>
      </w:r>
      <w:r w:rsidR="00C57209">
        <w:rPr>
          <w:b/>
          <w:color w:val="000000" w:themeColor="text1"/>
        </w:rPr>
        <w:t xml:space="preserve">: </w:t>
      </w:r>
      <w:r w:rsidRPr="0042347E">
        <w:rPr>
          <w:rFonts w:cs="Times New Roman"/>
        </w:rPr>
        <w:t>Asetetaan tavoitteita ja suunnitellaan toimintaa yhdessä.</w:t>
      </w:r>
      <w:r w:rsidRPr="0042347E">
        <w:t xml:space="preserve"> Selvitetään, missä opiskeltavan kielen taitoa tarvitaan ja missä sitä voi käyttää.</w:t>
      </w:r>
    </w:p>
    <w:p w:rsidR="0042347E" w:rsidRPr="00C57209" w:rsidRDefault="0042347E" w:rsidP="00C57209">
      <w:r w:rsidRPr="0042347E">
        <w:rPr>
          <w:b/>
          <w:color w:val="000000" w:themeColor="text1"/>
        </w:rPr>
        <w:t>S3 Kehittyvä kielitaito, taito toimia vuorovaikutuksessa, taito tulkita tekstejä, taito tuottaa tekstejä</w:t>
      </w:r>
      <w:r w:rsidR="00C57209">
        <w:rPr>
          <w:b/>
          <w:color w:val="000000" w:themeColor="text1"/>
        </w:rPr>
        <w:t xml:space="preserve">: </w:t>
      </w:r>
      <w:r w:rsidRPr="0042347E">
        <w:t>Sanastoa ja rakenteita opetellaan monenlaisten aihepiirien yhteydessä, kuten minä itse, perheeni, koulu, harrastukset ja vapaa-ajan vietto</w:t>
      </w:r>
      <w:r w:rsidRPr="0042347E">
        <w:rPr>
          <w:i/>
        </w:rPr>
        <w:t>.</w:t>
      </w:r>
      <w:r w:rsidRPr="0042347E">
        <w:t xml:space="preserve"> Lisäksi valitaan yhdessä kiinnostavia kielenkäytön aihepiirejä. Harjoitellaan erilaisia vuorovaikutustilanteita. Opetellaan tunnistamaan opiskeltavan kielen foneettisen tarkekirjoituksen merkkejä sekä tuottamaan tarvittavia kirjoitusmerkkejä.</w:t>
      </w:r>
    </w:p>
    <w:p w:rsidR="0042347E" w:rsidRPr="0042347E" w:rsidRDefault="0042347E" w:rsidP="0042347E">
      <w:pPr>
        <w:jc w:val="both"/>
      </w:pPr>
      <w:r w:rsidRPr="0042347E">
        <w:rPr>
          <w:b/>
        </w:rPr>
        <w:t>Vieraan kielen B1-oppimäärän oppimisympäristöihin ja työtapoihin liittyvät tavoitteet vuosiluokalla 3-6</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vieraan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Oppilaan oppimisen arviointi vieraan kielen B1-oppimäärässä vuosiluokilla 3-6</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Arviointi on luonteeltaan kannustavaa ja antaa oppilaille mahdollisuuden painottaa itselleen luontevia ilmaisumuotoja. Monipuolinen arviointi tarjoaa mahdollisuuksia osoittaa osaamistaan myös oppilaille, joilla </w:t>
      </w:r>
      <w:r w:rsidRPr="00EA54BB">
        <w:rPr>
          <w:rFonts w:eastAsia="Calibri" w:cs="Calibri"/>
          <w:color w:val="000000"/>
        </w:rPr>
        <w:t>on kieleen liittyviä oppimisvaikeuksia tai joilla on muulla tavoin kielellisesti erilaiset lähtökohdat.</w:t>
      </w:r>
      <w:r w:rsidR="00C04363" w:rsidRPr="00EA54BB">
        <w:rPr>
          <w:rFonts w:eastAsia="Calibri" w:cs="Calibri"/>
          <w:color w:val="000000"/>
        </w:rPr>
        <w:t xml:space="preserve"> Arvioinnissa välineenä voidaan käyttää esimerkiksi Eurooppalaista kielisalkkua</w:t>
      </w:r>
      <w:r w:rsidR="00B222AA" w:rsidRPr="00EA54BB">
        <w:rPr>
          <w:rFonts w:eastAsia="Calibri" w:cs="Calibri"/>
          <w:color w:val="000000"/>
        </w:rPr>
        <w:t>.</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vieraan </w:t>
      </w:r>
      <w:r w:rsidRPr="00EA54BB">
        <w:rPr>
          <w:rFonts w:eastAsia="Calibri" w:cs="Calibri"/>
          <w:color w:val="000000" w:themeColor="text1"/>
        </w:rPr>
        <w:t xml:space="preserve">kielen </w:t>
      </w:r>
      <w:r w:rsidR="00C04363" w:rsidRPr="00EA54BB">
        <w:rPr>
          <w:rFonts w:eastAsia="Calibri" w:cs="Calibri"/>
          <w:color w:val="000000" w:themeColor="text1"/>
        </w:rPr>
        <w:t xml:space="preserve">B1-oppimäärän </w:t>
      </w:r>
      <w:r w:rsidRPr="00EA54BB">
        <w:rPr>
          <w:rFonts w:eastAsia="Calibri" w:cs="Calibri"/>
          <w:color w:val="000000" w:themeColor="text1"/>
        </w:rPr>
        <w:t xml:space="preserve">valtakunnallisia arviointikriteereitä.  Opinnoissa edistymisen kannalta on keskeistä, että </w:t>
      </w:r>
      <w:r w:rsidRPr="00EA54BB">
        <w:rPr>
          <w:rFonts w:eastAsia="Calibri" w:cs="Calibri"/>
          <w:color w:val="000000"/>
        </w:rPr>
        <w:t>oppimista arvioidaan monin eri tavoin myös its</w:t>
      </w:r>
      <w:r w:rsidR="00C04363" w:rsidRPr="00EA54BB">
        <w:rPr>
          <w:rFonts w:eastAsia="Calibri" w:cs="Calibri"/>
          <w:color w:val="000000"/>
        </w:rPr>
        <w:t>e- ja vertaisarvioinnin keinoin ja että a</w:t>
      </w:r>
      <w:r w:rsidRPr="00EA54BB">
        <w:rPr>
          <w:rFonts w:eastAsia="Calibri" w:cs="Calibri"/>
          <w:color w:val="000000"/>
        </w:rPr>
        <w:t>rviointi kohdistuu kaikkiin arvioitaviin</w:t>
      </w:r>
      <w:r w:rsidR="00C04363" w:rsidRPr="00EA54BB">
        <w:rPr>
          <w:rFonts w:eastAsia="Calibri" w:cs="Calibri"/>
          <w:color w:val="000000"/>
        </w:rPr>
        <w:t xml:space="preserve"> tavoitteisiin.</w:t>
      </w:r>
      <w:r w:rsidRPr="0042347E">
        <w:rPr>
          <w:rFonts w:eastAsia="Calibri" w:cs="Calibri"/>
          <w:color w:val="000000"/>
        </w:rPr>
        <w:t xml:space="preserve"> Arvioinnissa otetaan huomioon kaikki kielitaidon osa-alueet. Niiden arviointi perustuu Eurooppalaiseen viitekehykseen ja sen pohjalta laadittuun suomalaiseen sovellukseen. </w:t>
      </w:r>
    </w:p>
    <w:p w:rsidR="0042347E" w:rsidRPr="0042347E" w:rsidRDefault="0042347E" w:rsidP="0042347E">
      <w:pPr>
        <w:jc w:val="both"/>
        <w:rPr>
          <w:b/>
          <w:highlight w:val="yellow"/>
        </w:rPr>
      </w:pPr>
    </w:p>
    <w:p w:rsidR="0042347E" w:rsidRPr="0042347E" w:rsidRDefault="0042347E" w:rsidP="0042347E">
      <w:pPr>
        <w:jc w:val="both"/>
        <w:rPr>
          <w:b/>
        </w:rPr>
      </w:pPr>
      <w:r w:rsidRPr="0042347E">
        <w:rPr>
          <w:b/>
        </w:rPr>
        <w:t xml:space="preserve">Vieraan kielen B1-oppimäärän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393"/>
        <w:gridCol w:w="947"/>
        <w:gridCol w:w="2236"/>
        <w:gridCol w:w="4171"/>
      </w:tblGrid>
      <w:tr w:rsidR="0042347E" w:rsidRPr="0042347E" w:rsidTr="003309C6">
        <w:tc>
          <w:tcPr>
            <w:tcW w:w="239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47" w:type="dxa"/>
          </w:tcPr>
          <w:p w:rsidR="0042347E" w:rsidRPr="0042347E" w:rsidRDefault="0042347E" w:rsidP="0042347E">
            <w:r w:rsidRPr="0042347E">
              <w:t>Sisältö-alueet</w:t>
            </w:r>
          </w:p>
        </w:tc>
        <w:tc>
          <w:tcPr>
            <w:tcW w:w="2236" w:type="dxa"/>
          </w:tcPr>
          <w:p w:rsidR="0042347E" w:rsidRPr="0042347E" w:rsidRDefault="0042347E" w:rsidP="0042347E">
            <w:r w:rsidRPr="0042347E">
              <w:t>Arvioinnin kohteet oppiaineessa</w:t>
            </w:r>
          </w:p>
        </w:tc>
        <w:tc>
          <w:tcPr>
            <w:tcW w:w="4171" w:type="dxa"/>
          </w:tcPr>
          <w:p w:rsidR="0042347E" w:rsidRPr="0042347E" w:rsidRDefault="0042347E" w:rsidP="0042347E">
            <w:r w:rsidRPr="0042347E">
              <w:t>Hyvä/arvosanan kahdeksan osaaminen</w:t>
            </w:r>
          </w:p>
        </w:tc>
      </w:tr>
      <w:tr w:rsidR="0042347E" w:rsidRPr="0042347E" w:rsidTr="003309C6">
        <w:tc>
          <w:tcPr>
            <w:tcW w:w="9747" w:type="dxa"/>
            <w:gridSpan w:val="4"/>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monimuotoisuuteen ja kielitietoisuuteen</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keskinäisistä suhteista </w:t>
            </w:r>
          </w:p>
        </w:tc>
        <w:tc>
          <w:tcPr>
            <w:tcW w:w="947" w:type="dxa"/>
          </w:tcPr>
          <w:p w:rsidR="0042347E" w:rsidRPr="0042347E" w:rsidRDefault="0042347E" w:rsidP="0042347E">
            <w:r w:rsidRPr="0042347E">
              <w:t>S1</w:t>
            </w:r>
          </w:p>
        </w:tc>
        <w:tc>
          <w:tcPr>
            <w:tcW w:w="2236" w:type="dxa"/>
          </w:tcPr>
          <w:p w:rsidR="0042347E" w:rsidRPr="0042347E" w:rsidRDefault="00C04363" w:rsidP="0042347E">
            <w:r>
              <w:t>K</w:t>
            </w:r>
            <w:r w:rsidR="0042347E" w:rsidRPr="0042347E">
              <w:t>ielten keskinäissuhteiden hahmottaminen</w:t>
            </w:r>
          </w:p>
        </w:tc>
        <w:tc>
          <w:tcPr>
            <w:tcW w:w="4171" w:type="dxa"/>
          </w:tcPr>
          <w:p w:rsidR="0042347E" w:rsidRPr="0042347E" w:rsidRDefault="0042347E" w:rsidP="0042347E">
            <w:pPr>
              <w:rPr>
                <w:color w:val="FF0000"/>
              </w:rPr>
            </w:pPr>
            <w:r w:rsidRPr="0042347E">
              <w:rPr>
                <w:color w:val="000000" w:themeColor="text1"/>
              </w:rPr>
              <w:t xml:space="preserve">Oppilas osaa kuvata, mihin kielikuntiin hänen osaamansa ja opiskelemansa kielet kuuluvat. </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auttaa oppilasta hahmottamaan opiskeltavan kielen asemaa maailmassa ja sen levinneisyyttä </w:t>
            </w:r>
          </w:p>
        </w:tc>
        <w:tc>
          <w:tcPr>
            <w:tcW w:w="947" w:type="dxa"/>
          </w:tcPr>
          <w:p w:rsidR="0042347E" w:rsidRPr="0042347E" w:rsidRDefault="0042347E" w:rsidP="0042347E">
            <w:r w:rsidRPr="0042347E">
              <w:t>S1</w:t>
            </w:r>
          </w:p>
        </w:tc>
        <w:tc>
          <w:tcPr>
            <w:tcW w:w="2236" w:type="dxa"/>
          </w:tcPr>
          <w:p w:rsidR="0042347E" w:rsidRPr="0042347E" w:rsidRDefault="00C04363" w:rsidP="0042347E">
            <w:r>
              <w:t>K</w:t>
            </w:r>
            <w:r w:rsidR="0042347E" w:rsidRPr="0042347E">
              <w:t xml:space="preserve">ielen aseman tunteminen </w:t>
            </w:r>
          </w:p>
        </w:tc>
        <w:tc>
          <w:tcPr>
            <w:tcW w:w="4171" w:type="dxa"/>
          </w:tcPr>
          <w:p w:rsidR="0042347E" w:rsidRPr="0042347E" w:rsidRDefault="0042347E" w:rsidP="0042347E">
            <w:r w:rsidRPr="0042347E">
              <w:t>Oppilas osaa kertoa, missä maissa opiskeltavaa kieltä puhutaan.</w:t>
            </w:r>
          </w:p>
        </w:tc>
      </w:tr>
      <w:tr w:rsidR="0042347E" w:rsidRPr="0042347E" w:rsidTr="003309C6">
        <w:tc>
          <w:tcPr>
            <w:tcW w:w="9747" w:type="dxa"/>
            <w:gridSpan w:val="4"/>
          </w:tcPr>
          <w:p w:rsidR="0042347E" w:rsidRPr="0042347E" w:rsidRDefault="0042347E" w:rsidP="0042347E">
            <w:pPr>
              <w:rPr>
                <w:b/>
              </w:rPr>
            </w:pPr>
            <w:r w:rsidRPr="0042347E">
              <w:rPr>
                <w:b/>
              </w:rPr>
              <w:t>Kielenopiskelutaidot</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sekä ottamaan vastuuta opiskelustaan ja arvioimaan osaamistaan</w:t>
            </w:r>
          </w:p>
        </w:tc>
        <w:tc>
          <w:tcPr>
            <w:tcW w:w="947" w:type="dxa"/>
          </w:tcPr>
          <w:p w:rsidR="0042347E" w:rsidRPr="0042347E" w:rsidRDefault="0042347E" w:rsidP="0042347E">
            <w:r w:rsidRPr="0042347E">
              <w:t>S2</w:t>
            </w:r>
          </w:p>
        </w:tc>
        <w:tc>
          <w:tcPr>
            <w:tcW w:w="2236" w:type="dxa"/>
          </w:tcPr>
          <w:p w:rsidR="0042347E" w:rsidRPr="0042347E" w:rsidRDefault="0042347E" w:rsidP="00C04363">
            <w:r w:rsidRPr="0042347E">
              <w:t>Toiminta opiskelutilanteessa, oman osaamisen arviointi</w:t>
            </w:r>
          </w:p>
        </w:tc>
        <w:tc>
          <w:tcPr>
            <w:tcW w:w="4171" w:type="dxa"/>
          </w:tcPr>
          <w:p w:rsidR="0042347E" w:rsidRPr="0042347E" w:rsidRDefault="0042347E" w:rsidP="007052DE">
            <w:r w:rsidRPr="0042347E">
              <w:t xml:space="preserve">Oppilas harjaannuttaa kielitaitoaan ryhmässä myös tieto- ja viestintäteknologiaa käyttäen, huolehtii kotitehtävistään sekä osallistuu ryhmän työskentelyyn myönteisellä tavalla. Oppilas </w:t>
            </w:r>
            <w:r w:rsidR="00C04363" w:rsidRPr="007052DE">
              <w:t>osaa arvioida</w:t>
            </w:r>
            <w:r w:rsidRPr="007052DE">
              <w:t xml:space="preserve"> kielitaitonsa</w:t>
            </w:r>
            <w:r w:rsidRPr="0042347E">
              <w:t xml:space="preserve"> kehittymistä suhteellisen realistisesti.</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t xml:space="preserve">rohkaista oppilasta näkemään opiskeltavan kielen taito tärkeänä osana elinikäistä oppimista ja oman kielivarannon karttumista ja rohkaista löytämään ja hyödyntämään kohdekielisiä aineistoja myös koulun ulkopuolella </w:t>
            </w:r>
          </w:p>
        </w:tc>
        <w:tc>
          <w:tcPr>
            <w:tcW w:w="947" w:type="dxa"/>
          </w:tcPr>
          <w:p w:rsidR="0042347E" w:rsidRPr="0042347E" w:rsidRDefault="0042347E" w:rsidP="0042347E">
            <w:r w:rsidRPr="0042347E">
              <w:t>S2</w:t>
            </w:r>
          </w:p>
        </w:tc>
        <w:tc>
          <w:tcPr>
            <w:tcW w:w="2236" w:type="dxa"/>
          </w:tcPr>
          <w:p w:rsidR="0042347E" w:rsidRPr="0042347E" w:rsidRDefault="00C04363" w:rsidP="007052DE">
            <w:r>
              <w:t>Kielen käyttöalueiden ja -</w:t>
            </w:r>
            <w:r w:rsidR="0042347E" w:rsidRPr="0042347E">
              <w:t xml:space="preserve">mahdollisuuksien tunnistaminen </w:t>
            </w:r>
          </w:p>
        </w:tc>
        <w:tc>
          <w:tcPr>
            <w:tcW w:w="4171" w:type="dxa"/>
          </w:tcPr>
          <w:p w:rsidR="0042347E" w:rsidRPr="0042347E" w:rsidRDefault="0042347E" w:rsidP="0042347E">
            <w:r w:rsidRPr="0042347E">
              <w:t>Oppilas osaa nimetä joitakin kyseisen kielen käyttöalueita ja -mahdollisuuksia.</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 xml:space="preserve">Kehittyvä </w:t>
            </w:r>
            <w:r w:rsidRPr="0042347E">
              <w:rPr>
                <w:rFonts w:eastAsia="Calibri" w:cs="Calibri"/>
                <w:b/>
                <w:color w:val="000000"/>
              </w:rPr>
              <w:t>kielitaito, taito toimia vuoro-vaikutustilanteissa</w:t>
            </w:r>
          </w:p>
        </w:tc>
        <w:tc>
          <w:tcPr>
            <w:tcW w:w="947" w:type="dxa"/>
          </w:tcPr>
          <w:p w:rsidR="0042347E" w:rsidRPr="0042347E" w:rsidRDefault="0042347E" w:rsidP="0042347E">
            <w:pPr>
              <w:rPr>
                <w:highlight w:val="yellow"/>
              </w:rPr>
            </w:pPr>
          </w:p>
        </w:tc>
        <w:tc>
          <w:tcPr>
            <w:tcW w:w="2236" w:type="dxa"/>
          </w:tcPr>
          <w:p w:rsidR="0042347E" w:rsidRPr="0042347E" w:rsidRDefault="0042347E" w:rsidP="0042347E"/>
        </w:tc>
        <w:tc>
          <w:tcPr>
            <w:tcW w:w="4171" w:type="dxa"/>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A1.2</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t>ohjata oppilasta harjoittelemaan erilaisia, erityisesti suullisia viestintätilanteita</w:t>
            </w:r>
          </w:p>
        </w:tc>
        <w:tc>
          <w:tcPr>
            <w:tcW w:w="947" w:type="dxa"/>
          </w:tcPr>
          <w:p w:rsidR="0042347E" w:rsidRPr="0042347E" w:rsidRDefault="0042347E" w:rsidP="0042347E">
            <w:r w:rsidRPr="0042347E">
              <w:t>S3</w:t>
            </w:r>
          </w:p>
        </w:tc>
        <w:tc>
          <w:tcPr>
            <w:tcW w:w="2236" w:type="dxa"/>
          </w:tcPr>
          <w:p w:rsidR="0042347E" w:rsidRPr="0042347E" w:rsidRDefault="00C04363" w:rsidP="007052DE">
            <w:pPr>
              <w:rPr>
                <w:strike/>
              </w:rPr>
            </w:pPr>
            <w:r>
              <w:t>V</w:t>
            </w:r>
            <w:r w:rsidR="0042347E" w:rsidRPr="0042347E">
              <w:t>uorovaikutus</w:t>
            </w:r>
            <w:r w:rsidR="007052DE">
              <w:rPr>
                <w:strike/>
              </w:rPr>
              <w:t xml:space="preserve"> </w:t>
            </w:r>
            <w:r w:rsidR="0042347E" w:rsidRPr="0042347E">
              <w:t xml:space="preserve">erilaisissa tilanteissa, </w:t>
            </w:r>
          </w:p>
        </w:tc>
        <w:tc>
          <w:tcPr>
            <w:tcW w:w="4171" w:type="dxa"/>
          </w:tcPr>
          <w:p w:rsidR="0042347E" w:rsidRPr="0042347E" w:rsidRDefault="0042347E" w:rsidP="0042347E">
            <w:r w:rsidRPr="0042347E">
              <w:t xml:space="preserve">Oppilas selviytyy satunnaisesti yleisimmin toistuvista, rutiininomaisista viestintätilanteista tukeutuen vielä enimmäkseen viestintäkumppaniin.  </w:t>
            </w:r>
          </w:p>
        </w:tc>
      </w:tr>
      <w:tr w:rsidR="0042347E" w:rsidRPr="0042347E" w:rsidTr="003309C6">
        <w:tc>
          <w:tcPr>
            <w:tcW w:w="2393" w:type="dxa"/>
          </w:tcPr>
          <w:p w:rsidR="0042347E" w:rsidRPr="0042347E" w:rsidRDefault="0042347E" w:rsidP="0042347E">
            <w:r w:rsidRPr="0042347E">
              <w:t>T6 rohkaista oppilasta käyttämään viestinsä perille saamiseksi monenlaisia, myös ei-kielellisiä keinoja ja pyytämään tarvittaessa toistoa ja hidastusta</w:t>
            </w:r>
          </w:p>
        </w:tc>
        <w:tc>
          <w:tcPr>
            <w:tcW w:w="947" w:type="dxa"/>
          </w:tcPr>
          <w:p w:rsidR="0042347E" w:rsidRPr="0042347E" w:rsidRDefault="0042347E" w:rsidP="0042347E">
            <w:r w:rsidRPr="0042347E">
              <w:t>S3</w:t>
            </w:r>
          </w:p>
        </w:tc>
        <w:tc>
          <w:tcPr>
            <w:tcW w:w="2236" w:type="dxa"/>
          </w:tcPr>
          <w:p w:rsidR="0042347E" w:rsidRPr="0042347E" w:rsidRDefault="00C04363" w:rsidP="0042347E">
            <w:r>
              <w:t>V</w:t>
            </w:r>
            <w:r w:rsidR="0042347E" w:rsidRPr="0042347E">
              <w:t>iestintästrategioiden käyttö</w:t>
            </w:r>
          </w:p>
        </w:tc>
        <w:tc>
          <w:tcPr>
            <w:tcW w:w="4171" w:type="dxa"/>
          </w:tcPr>
          <w:p w:rsidR="0042347E" w:rsidRPr="0042347E" w:rsidRDefault="0042347E" w:rsidP="0042347E">
            <w:pPr>
              <w:rPr>
                <w:b/>
              </w:rPr>
            </w:pPr>
            <w:r w:rsidRPr="0042347E">
              <w:t>Oppilas tukeutuu viestinnässään kaikkein keskeisimpiin sanoihin ja ilmauksiin. Oppilas tarvitsee paljon apukeinoja ja osaa pyytää toistamista tai hidastamista.</w:t>
            </w:r>
          </w:p>
        </w:tc>
      </w:tr>
      <w:tr w:rsidR="0042347E" w:rsidRPr="0042347E" w:rsidTr="003309C6">
        <w:tc>
          <w:tcPr>
            <w:tcW w:w="2393" w:type="dxa"/>
          </w:tcPr>
          <w:p w:rsidR="0042347E" w:rsidRPr="0042347E" w:rsidRDefault="0042347E" w:rsidP="0042347E">
            <w:r w:rsidRPr="0042347E">
              <w:t>T7 ohjata oppilasta harjoittelemaan erilaisia kohteliaisuuden ilmauksia</w:t>
            </w:r>
          </w:p>
        </w:tc>
        <w:tc>
          <w:tcPr>
            <w:tcW w:w="947" w:type="dxa"/>
          </w:tcPr>
          <w:p w:rsidR="0042347E" w:rsidRPr="0042347E" w:rsidRDefault="0042347E" w:rsidP="0042347E">
            <w:r w:rsidRPr="0042347E">
              <w:t>S3</w:t>
            </w:r>
          </w:p>
        </w:tc>
        <w:tc>
          <w:tcPr>
            <w:tcW w:w="2236" w:type="dxa"/>
          </w:tcPr>
          <w:p w:rsidR="0042347E" w:rsidRPr="0042347E" w:rsidRDefault="00C04363" w:rsidP="0042347E">
            <w:r>
              <w:t>V</w:t>
            </w:r>
            <w:r w:rsidR="0042347E" w:rsidRPr="0042347E">
              <w:t>iestinnän kulttuurinen sopivuus</w:t>
            </w:r>
          </w:p>
        </w:tc>
        <w:tc>
          <w:tcPr>
            <w:tcW w:w="4171" w:type="dxa"/>
          </w:tcPr>
          <w:p w:rsidR="0042347E" w:rsidRPr="0042347E" w:rsidRDefault="0042347E" w:rsidP="0042347E">
            <w:r w:rsidRPr="0042347E">
              <w:t xml:space="preserve">Oppilas osaa käyttää muutamia kaikkein yleisimpiä kielelle ominaisia kohteliaisuuden ilmauksia rutiininomaisissa sosiaalisissa kontakteissa. </w:t>
            </w:r>
          </w:p>
        </w:tc>
      </w:tr>
      <w:tr w:rsidR="0042347E" w:rsidRPr="0042347E" w:rsidTr="003309C6">
        <w:tc>
          <w:tcPr>
            <w:tcW w:w="2393" w:type="dxa"/>
          </w:tcPr>
          <w:p w:rsidR="0042347E" w:rsidRPr="0042347E" w:rsidRDefault="0042347E" w:rsidP="0042347E">
            <w:pPr>
              <w:rPr>
                <w:b/>
              </w:rPr>
            </w:pPr>
            <w:r w:rsidRPr="0042347E">
              <w:rPr>
                <w:b/>
              </w:rPr>
              <w:t>Kehittyvä kielitaito, taito tulkita tekstejä</w:t>
            </w:r>
          </w:p>
        </w:tc>
        <w:tc>
          <w:tcPr>
            <w:tcW w:w="947" w:type="dxa"/>
          </w:tcPr>
          <w:p w:rsidR="0042347E" w:rsidRPr="0042347E" w:rsidRDefault="0042347E" w:rsidP="0042347E"/>
        </w:tc>
        <w:tc>
          <w:tcPr>
            <w:tcW w:w="2236" w:type="dxa"/>
          </w:tcPr>
          <w:p w:rsidR="0042347E" w:rsidRPr="0042347E" w:rsidRDefault="0042347E" w:rsidP="0042347E"/>
        </w:tc>
        <w:tc>
          <w:tcPr>
            <w:tcW w:w="4171" w:type="dxa"/>
          </w:tcPr>
          <w:p w:rsidR="0042347E" w:rsidRPr="0042347E" w:rsidRDefault="0042347E" w:rsidP="0042347E">
            <w:pPr>
              <w:rPr>
                <w:b/>
              </w:rPr>
            </w:pPr>
            <w:r w:rsidRPr="0042347E">
              <w:rPr>
                <w:b/>
              </w:rPr>
              <w:t>Taitotaso A1.2</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T8</w:t>
            </w:r>
          </w:p>
          <w:p w:rsidR="0042347E" w:rsidRPr="0042347E" w:rsidRDefault="0042347E" w:rsidP="0042347E">
            <w:pPr>
              <w:autoSpaceDE w:val="0"/>
              <w:autoSpaceDN w:val="0"/>
              <w:adjustRightInd w:val="0"/>
              <w:rPr>
                <w:rFonts w:eastAsia="Calibri" w:cs="Calibri"/>
              </w:rPr>
            </w:pP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947" w:type="dxa"/>
          </w:tcPr>
          <w:p w:rsidR="0042347E" w:rsidRPr="0042347E" w:rsidRDefault="0042347E" w:rsidP="0042347E">
            <w:r w:rsidRPr="0042347E">
              <w:t>S3</w:t>
            </w:r>
          </w:p>
        </w:tc>
        <w:tc>
          <w:tcPr>
            <w:tcW w:w="2236" w:type="dxa"/>
          </w:tcPr>
          <w:p w:rsidR="0042347E" w:rsidRPr="0042347E" w:rsidRDefault="00C04363" w:rsidP="0042347E">
            <w:r>
              <w:t>T</w:t>
            </w:r>
            <w:r w:rsidR="0042347E" w:rsidRPr="0042347E">
              <w:t>ekstien tulkintataidot</w:t>
            </w:r>
          </w:p>
        </w:tc>
        <w:tc>
          <w:tcPr>
            <w:tcW w:w="4171" w:type="dxa"/>
          </w:tcPr>
          <w:p w:rsidR="0042347E" w:rsidRPr="0042347E" w:rsidRDefault="0042347E" w:rsidP="0042347E">
            <w:pPr>
              <w:rPr>
                <w:strike/>
              </w:rPr>
            </w:pPr>
            <w:r w:rsidRPr="0042347E">
              <w:t>Oppilas ymmärtää harjoiteltua, tuttua sanastoa ja ilmaisuja sisältävää muutaman sanan mittaista kirjoitettua tekstiä ja hidasta puhetta. Oppilas tunnistaa tekstistä yksittäisiä tietoja.</w:t>
            </w:r>
          </w:p>
        </w:tc>
      </w:tr>
      <w:tr w:rsidR="0042347E" w:rsidRPr="0042347E" w:rsidTr="003309C6">
        <w:tc>
          <w:tcPr>
            <w:tcW w:w="2393" w:type="dxa"/>
          </w:tcPr>
          <w:p w:rsidR="0042347E" w:rsidRPr="0042347E" w:rsidRDefault="0042347E" w:rsidP="0042347E">
            <w:pPr>
              <w:rPr>
                <w:b/>
              </w:rPr>
            </w:pPr>
            <w:r w:rsidRPr="0042347E">
              <w:rPr>
                <w:b/>
              </w:rPr>
              <w:t>Kehittyvä kielitaito, taito tuottaa tekstejä</w:t>
            </w:r>
          </w:p>
        </w:tc>
        <w:tc>
          <w:tcPr>
            <w:tcW w:w="947" w:type="dxa"/>
          </w:tcPr>
          <w:p w:rsidR="0042347E" w:rsidRPr="0042347E" w:rsidRDefault="0042347E" w:rsidP="0042347E">
            <w:pPr>
              <w:rPr>
                <w:highlight w:val="yellow"/>
              </w:rPr>
            </w:pPr>
          </w:p>
        </w:tc>
        <w:tc>
          <w:tcPr>
            <w:tcW w:w="2236" w:type="dxa"/>
          </w:tcPr>
          <w:p w:rsidR="0042347E" w:rsidRPr="0042347E" w:rsidRDefault="0042347E" w:rsidP="0042347E"/>
        </w:tc>
        <w:tc>
          <w:tcPr>
            <w:tcW w:w="4171" w:type="dxa"/>
          </w:tcPr>
          <w:p w:rsidR="0042347E" w:rsidRPr="0042347E" w:rsidRDefault="0042347E" w:rsidP="0042347E">
            <w:pPr>
              <w:rPr>
                <w:b/>
              </w:rPr>
            </w:pPr>
            <w:r w:rsidRPr="0042347E">
              <w:rPr>
                <w:b/>
              </w:rPr>
              <w:t>Taitotaso A1.1</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947" w:type="dxa"/>
          </w:tcPr>
          <w:p w:rsidR="0042347E" w:rsidRPr="0042347E" w:rsidRDefault="0042347E" w:rsidP="0042347E">
            <w:r w:rsidRPr="0042347E">
              <w:t>S3</w:t>
            </w:r>
          </w:p>
        </w:tc>
        <w:tc>
          <w:tcPr>
            <w:tcW w:w="2236" w:type="dxa"/>
          </w:tcPr>
          <w:p w:rsidR="0042347E" w:rsidRPr="0042347E" w:rsidRDefault="00C04363" w:rsidP="0042347E">
            <w:r>
              <w:t>T</w:t>
            </w:r>
            <w:r w:rsidR="0042347E" w:rsidRPr="0042347E">
              <w:t>ekstien tuottamistaidot</w:t>
            </w:r>
          </w:p>
        </w:tc>
        <w:tc>
          <w:tcPr>
            <w:tcW w:w="4171" w:type="dxa"/>
          </w:tcPr>
          <w:p w:rsidR="0042347E" w:rsidRPr="0042347E" w:rsidRDefault="0042347E" w:rsidP="0042347E">
            <w:pPr>
              <w:rPr>
                <w:strike/>
              </w:rPr>
            </w:pPr>
            <w:r w:rsidRPr="0042347E">
              <w:t>Oppilas osaa ilmaista itseään puheessa hyvin suppeasti käyttäen harjoiteltuja sanoja ja opeteltuja vakioilmaisuja. Oppilas ääntää joitakin harjoiteltuja ilmauksia ymmärrettävästi ja osaa kirjoittaa joitakin erillisiä sanoja ja sanontoja.</w:t>
            </w:r>
          </w:p>
        </w:tc>
      </w:tr>
    </w:tbl>
    <w:p w:rsidR="0042347E" w:rsidRPr="0042347E" w:rsidRDefault="004234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SAAMEN KIELI, A-OPPIMÄÄRÄ VUOSILUOKILLA 3-6</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Nämä ovat yleiset saamen kielen opetuksen perusteet. Opetuksen järjestäjä laatii näiden perusteiden mukaan paikallisen sovelluksen pohjoissaameen, inarinsaameen tai kolttasaameen.</w:t>
      </w:r>
    </w:p>
    <w:p w:rsidR="0042347E" w:rsidRPr="0042347E" w:rsidRDefault="0042347E" w:rsidP="0042347E">
      <w:pPr>
        <w:rPr>
          <w:strike/>
        </w:rPr>
      </w:pPr>
      <w:r w:rsidRPr="0042347E">
        <w:t xml:space="preserve">A2-kielen vuosiviikkotuntien jakamisessa eri vuosiluokille ei ole 6. vuosiluokan nivelvaihetta. </w:t>
      </w:r>
    </w:p>
    <w:p w:rsidR="0042347E" w:rsidRPr="0042347E" w:rsidRDefault="0042347E" w:rsidP="0042347E">
      <w:pPr>
        <w:rPr>
          <w:b/>
        </w:rPr>
      </w:pPr>
      <w:r w:rsidRPr="0042347E">
        <w:rPr>
          <w:b/>
        </w:rPr>
        <w:t>Saamen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T1 ohjata oppilasta havaitsemaan lähiympäristön, saamelaisalueen, Suomen ja Pohjoismaiden kielellinen ja kulttuurinen runsaus, ja herättää oppilaassa kiinnostusta hänen omaa kieli- ja kulttuuritaustaansa kohtaan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T2 motivoida oppilasta arvostamaan saamen kielten asemaa alkuperäiskansan kielinä sekä tutustuttaa oppilasta paikalliseen, elävään saamelaiskulttuuriin.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L2, L7</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t xml:space="preserve">T3 ohjata </w:t>
            </w:r>
            <w:r w:rsidRPr="0042347E">
              <w:rPr>
                <w:rFonts w:eastAsia="Calibri" w:cs="Times New Roman"/>
              </w:rPr>
              <w:t xml:space="preserve">oppilasta </w:t>
            </w:r>
            <w:r w:rsidRPr="0042347E">
              <w:rPr>
                <w:rFonts w:eastAsia="Calibri" w:cs="Times New Roman"/>
                <w:color w:val="000000" w:themeColor="text1"/>
              </w:rPr>
              <w:t xml:space="preserve">havaitsemaan kieliä yhdistäviä ja erottavia ilmiöitä sekä tukea oppilaan kielellisen uteliaisuuden ja päättelykyvyn kehittymistä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T4 ohjata oppilasta löytämään saamenkielistä aineistoa</w:t>
            </w:r>
          </w:p>
        </w:tc>
        <w:tc>
          <w:tcPr>
            <w:tcW w:w="1559" w:type="dxa"/>
          </w:tcPr>
          <w:p w:rsidR="0042347E" w:rsidRPr="0042347E" w:rsidRDefault="0042347E" w:rsidP="0042347E">
            <w:r w:rsidRPr="0042347E">
              <w:t xml:space="preserve">S1 </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pPr>
              <w:rPr>
                <w:b/>
              </w:rPr>
            </w:pPr>
          </w:p>
        </w:tc>
        <w:tc>
          <w:tcPr>
            <w:tcW w:w="1809" w:type="dxa"/>
          </w:tcPr>
          <w:p w:rsidR="0042347E" w:rsidRPr="0042347E" w:rsidRDefault="0042347E" w:rsidP="0042347E">
            <w:pPr>
              <w:autoSpaceDE w:val="0"/>
              <w:autoSpaceDN w:val="0"/>
              <w:adjustRightInd w:val="0"/>
              <w:rPr>
                <w:rFonts w:eastAsia="Calibri" w:cs="Calibri"/>
                <w:b/>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t xml:space="preserve">T5 tutustua yhdessä opetuksen tavoitteisiin ja luoda salliva opiskeluilmapiiri, jossa tärkeintä on viestin välittyminen sekä kannustava yhdessä oppiminen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7E6CD3">
            <w:pPr>
              <w:contextualSpacing/>
              <w:rPr>
                <w:rFonts w:eastAsia="Calibri" w:cs="Times New Roman"/>
              </w:rPr>
            </w:pPr>
            <w:r w:rsidRPr="0042347E">
              <w:rPr>
                <w:rFonts w:eastAsia="Calibri" w:cs="Times New Roman"/>
                <w:color w:val="000000" w:themeColor="text1"/>
              </w:rPr>
              <w:t xml:space="preserve"> T6 ohjata </w:t>
            </w:r>
            <w:r w:rsidRPr="0042347E">
              <w:rPr>
                <w:rFonts w:eastAsia="Calibri" w:cs="Times New Roman"/>
              </w:rPr>
              <w:t xml:space="preserve">oppilasta </w:t>
            </w:r>
            <w:r w:rsidRPr="0042347E">
              <w:rPr>
                <w:rFonts w:eastAsia="Calibri" w:cs="Times New Roman"/>
                <w:color w:val="000000" w:themeColor="text1"/>
              </w:rPr>
              <w:t>ottamaan vastuuta omasta kielenopiskelustaan ja kannustaa harjaannuttamaan kielitaitoaan rohkeasti ja myös tieto- ja viestintäteknologiaa käyttäen sek</w:t>
            </w:r>
            <w:r w:rsidRPr="007E6CD3">
              <w:rPr>
                <w:rFonts w:eastAsia="Calibri" w:cs="Times New Roman"/>
                <w:color w:val="000000" w:themeColor="text1"/>
              </w:rPr>
              <w:t xml:space="preserve">ä </w:t>
            </w:r>
            <w:r w:rsidR="008F0BB9" w:rsidRPr="007E6CD3">
              <w:rPr>
                <w:rFonts w:eastAsia="Calibri" w:cs="Times New Roman"/>
              </w:rPr>
              <w:t>kokeilemaan</w:t>
            </w:r>
            <w:r w:rsidRPr="007E6CD3">
              <w:rPr>
                <w:rFonts w:eastAsia="Calibri" w:cs="Times New Roman"/>
                <w:color w:val="000000" w:themeColor="text1"/>
              </w:rPr>
              <w:t xml:space="preserve">, millaiset tavat oppia kieliä sopivat </w:t>
            </w:r>
            <w:r w:rsidR="008F0BB9" w:rsidRPr="007E6CD3">
              <w:rPr>
                <w:rFonts w:eastAsia="Calibri" w:cs="Times New Roman"/>
                <w:color w:val="000000" w:themeColor="text1"/>
              </w:rPr>
              <w:t>hänelle</w:t>
            </w:r>
            <w:r w:rsidRPr="007E6CD3">
              <w:rPr>
                <w:rFonts w:eastAsia="Calibri" w:cs="Times New Roman"/>
                <w:color w:val="000000" w:themeColor="text1"/>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b/>
                <w:highlight w:val="yellow"/>
              </w:rPr>
            </w:pPr>
          </w:p>
        </w:tc>
        <w:tc>
          <w:tcPr>
            <w:tcW w:w="1809" w:type="dxa"/>
          </w:tcPr>
          <w:p w:rsidR="0042347E" w:rsidRPr="0042347E" w:rsidRDefault="0042347E" w:rsidP="0042347E">
            <w:pPr>
              <w:autoSpaceDE w:val="0"/>
              <w:autoSpaceDN w:val="0"/>
              <w:adjustRightInd w:val="0"/>
              <w:ind w:left="54"/>
              <w:rPr>
                <w:rFonts w:eastAsia="Calibri" w:cs="Calibri"/>
                <w:b/>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t xml:space="preserve">T7 järjestää oppilaalle tilaisuuksia harjoitella eri viestintäkanavia käyttäen suullista ja kirjallista viestintää ja vuorovaikutusta </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 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highlight w:val="yellow"/>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highlight w:val="yellow"/>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 w:rsidR="0042347E" w:rsidRPr="0042347E" w:rsidRDefault="0042347E" w:rsidP="0042347E">
      <w:pPr>
        <w:rPr>
          <w:b/>
        </w:rPr>
      </w:pPr>
      <w:r w:rsidRPr="0042347E">
        <w:rPr>
          <w:b/>
        </w:rPr>
        <w:t xml:space="preserve">Saamen kielen A-oppimäärän opetuksen tavoitteisiin liittyvät keskeiset sisältöalueet vuosiluokilla 3-6 </w:t>
      </w:r>
    </w:p>
    <w:p w:rsidR="0042347E" w:rsidRPr="00C57209" w:rsidRDefault="0042347E" w:rsidP="00C57209">
      <w:pPr>
        <w:jc w:val="both"/>
        <w:rPr>
          <w:b/>
        </w:rPr>
      </w:pPr>
      <w:r w:rsidRPr="0042347E">
        <w:rPr>
          <w:b/>
        </w:rPr>
        <w:t>S1 Kasvu kulttuuriseen moninaisuuteen ja kielitietoisuuteen</w:t>
      </w:r>
      <w:r w:rsidR="00C57209">
        <w:rPr>
          <w:b/>
        </w:rPr>
        <w:t xml:space="preserve">: </w:t>
      </w:r>
      <w:r w:rsidRPr="0042347E">
        <w:t>Tutustutaan saamen kieliä sekä suomen kieltä ja joitakin muita suomalais-ugrilaisia kieliä yhdistäviin keskeisiin piirteisiin. Keskustellaan kielten sukulaisuussuhteista erityisesti luokassa tai koulussa puhuttujen tai opiskeltujen kielten osalta</w:t>
      </w:r>
      <w:r w:rsidRPr="0042347E">
        <w:rPr>
          <w:i/>
        </w:rPr>
        <w:t>.</w:t>
      </w:r>
      <w:r w:rsidRPr="0042347E">
        <w:t xml:space="preserve"> Pohditaan omaa kieli- ja kulttuuritaustaa. Hankitaan tietoa saamen kielten puhuma-alueesta ja saamen kielten asemasta. Tutustutaan paikalliseen saamelaiskulttuuriin. Kiinnitetään huomiota siihen, mikä on yhteistä kaikille kielille ja miten voi toimia, jos osaa kieltä vain vähän. Harjoitellaan arvostavaa kielenkäyttöä vuorovaikutustilanteissa. </w:t>
      </w:r>
    </w:p>
    <w:p w:rsidR="0042347E" w:rsidRPr="00C57209" w:rsidRDefault="0042347E" w:rsidP="00C57209">
      <w:pPr>
        <w:jc w:val="both"/>
        <w:rPr>
          <w:b/>
        </w:rPr>
      </w:pPr>
      <w:r w:rsidRPr="0042347E">
        <w:rPr>
          <w:b/>
        </w:rPr>
        <w:t>S2 Kielenopiskelutaidot</w:t>
      </w:r>
      <w:r w:rsidR="00C57209">
        <w:rPr>
          <w:b/>
        </w:rPr>
        <w:t xml:space="preserve">: </w:t>
      </w:r>
      <w:r w:rsidRPr="0042347E">
        <w:t>Opetellaan suunnittelemaan toimintaa yhdessä, antamaan ja ottamaan vastaan palautetta ja ottamaan vastuuta.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Ohjataan oppilaita huomaamaan saamenkielinen kieliympäristö.</w:t>
      </w:r>
    </w:p>
    <w:p w:rsidR="0042347E" w:rsidRPr="00C57209" w:rsidRDefault="0042347E" w:rsidP="00C57209">
      <w:pPr>
        <w:jc w:val="both"/>
        <w:rPr>
          <w:b/>
          <w:color w:val="000000" w:themeColor="text1"/>
        </w:rPr>
      </w:pPr>
      <w:r w:rsidRPr="0042347E">
        <w:rPr>
          <w:b/>
          <w:color w:val="000000" w:themeColor="text1"/>
        </w:rPr>
        <w:t>S3 Kehittyvä kielitaito, taito toimia vuorovaikutuksessa</w:t>
      </w:r>
      <w:r w:rsidRPr="0042347E">
        <w:rPr>
          <w:b/>
        </w:rPr>
        <w:t>, taito tulkita tekstiä, taito tuottaa tekstiä</w:t>
      </w:r>
      <w:r w:rsidR="00C57209">
        <w:rPr>
          <w:b/>
          <w:color w:val="000000" w:themeColor="text1"/>
        </w:rPr>
        <w:t xml:space="preserve">: </w:t>
      </w:r>
      <w:r w:rsidRPr="0042347E">
        <w:t>Opetellaan kuulemaan, puhumaan, lukemaan ja kirjoittamaan saamen kieltä monenlaisista aiheista. Keskeisiä aiheita ovat minä itse, perheeni, ystäväni, koulu, harrastukset ja vapaa-ajan vietto sekä elämä saamenkielisessä ympäristössä. Lisäksi valitaan aiheita yhdessä. Sisältöjen valinnassa lähtökohtana on oppilaiden jokapäiväinen elämänpiiri, kiinnostuksen kohteet ja ajankohtaisuus, näkökulmana minä ja me Suomessa sekä saamen kielen puhuma-alueella ja saamelaisten kotiseutualueella. Valitaan erilaisia kielenkäyttötarkoituksia, kuten esimerkiksi tervehtiminen ja avun pyytäminen tai mielipiteen ilmaiseminen. Sanastoa ja rakenteita opetellaan monenlaisten tekstien, kuten pienten tarinoiden, näytelmien, haastattelujen ja sanoitusten yhteydessä</w:t>
      </w:r>
      <w:r w:rsidRPr="0042347E">
        <w:rPr>
          <w:i/>
        </w:rPr>
        <w:t xml:space="preserve">. </w:t>
      </w:r>
      <w:r w:rsidRPr="0042347E">
        <w:t xml:space="preserve"> Tarjotaan mahdollisuuksia harjoitella vaativampia kielenkäyttötilanteita. Opetellaan löytämään saamenkielistä aineistoa. Havainnoidaan ja harjoitellaan runsaasti ääntämistä ja puhumista. </w:t>
      </w:r>
    </w:p>
    <w:p w:rsidR="0042347E" w:rsidRPr="0042347E" w:rsidRDefault="0042347E" w:rsidP="0042347E">
      <w:pPr>
        <w:rPr>
          <w:b/>
        </w:rPr>
      </w:pPr>
      <w:r w:rsidRPr="0042347E">
        <w:rPr>
          <w:b/>
        </w:rPr>
        <w:t xml:space="preserve">Saamen kielen A-oppimäärän oppimisympäristöihin ja työtapoihin liittyvät tavoitteet vuosiluokalla 3-6 </w:t>
      </w:r>
    </w:p>
    <w:p w:rsidR="0042347E" w:rsidRPr="0042347E" w:rsidRDefault="0042347E" w:rsidP="0042347E">
      <w:pPr>
        <w:jc w:val="both"/>
      </w:pPr>
      <w:r w:rsidRPr="0042347E">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42347E" w:rsidRPr="0042347E" w:rsidRDefault="0042347E" w:rsidP="0042347E">
      <w:pPr>
        <w:rPr>
          <w:b/>
        </w:rPr>
      </w:pPr>
      <w:r w:rsidRPr="0042347E">
        <w:rPr>
          <w:b/>
        </w:rPr>
        <w:t xml:space="preserve">Ohjaus, eriyttäminen ja tuki saamen kielen A-oppimäärässä vuosiluokilla 3-6 </w:t>
      </w:r>
    </w:p>
    <w:p w:rsidR="00F979DD" w:rsidRPr="00346635" w:rsidRDefault="0042347E" w:rsidP="00346635">
      <w:pPr>
        <w:jc w:val="both"/>
      </w:pPr>
      <w:r w:rsidRPr="0042347E">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w:t>
      </w:r>
      <w:r w:rsidR="00346635">
        <w:t>ppilaille.</w:t>
      </w:r>
    </w:p>
    <w:p w:rsidR="0042347E" w:rsidRPr="0042347E" w:rsidRDefault="0042347E" w:rsidP="0042347E">
      <w:pPr>
        <w:rPr>
          <w:b/>
        </w:rPr>
      </w:pPr>
      <w:r w:rsidRPr="0042347E">
        <w:rPr>
          <w:b/>
        </w:rPr>
        <w:t>Oppilaan oppimisen arviointi saamen kielen A-oppimäärässä vuosiluokilla 3-6</w:t>
      </w:r>
    </w:p>
    <w:p w:rsidR="008F0BB9" w:rsidRDefault="0042347E" w:rsidP="008F0BB9">
      <w:pPr>
        <w:autoSpaceDE w:val="0"/>
        <w:autoSpaceDN w:val="0"/>
        <w:adjustRightInd w:val="0"/>
        <w:spacing w:after="0"/>
        <w:jc w:val="both"/>
        <w:rPr>
          <w:rFonts w:eastAsia="Calibri" w:cs="Calibri"/>
          <w:color w:val="000000"/>
        </w:rPr>
      </w:pPr>
      <w:r w:rsidRPr="0042347E">
        <w:t>Arviointi on luonteeltaan kannustavaa ja antaa oppilaille mahdollisuuden painottaa itselleen luontevia ilmaisumuotoja.</w:t>
      </w:r>
      <w:r w:rsidRPr="0042347E">
        <w:rPr>
          <w:strike/>
        </w:rPr>
        <w:t xml:space="preserve"> </w:t>
      </w:r>
      <w:r w:rsidRPr="0042347E">
        <w:t xml:space="preserve">Monipuolinen arviointi tarjoaa mahdollisuuksia osoittaa osaamistaan myös oppilaille, joilla </w:t>
      </w:r>
      <w:r w:rsidRPr="00F979DD">
        <w:t>on kieleen liittyviä oppimisvaikeuksia tai joilla on muulla tavoin kielellisesti erilaiset lähtökohdat.</w:t>
      </w:r>
      <w:r w:rsidR="008F0BB9" w:rsidRPr="00F979DD">
        <w:t xml:space="preserve"> Arvioinnissa välineenä voidaan käyttää esimerkiksi Eurooppalaista kielisalkkua</w:t>
      </w:r>
      <w:r w:rsidR="00B222AA" w:rsidRPr="00F979DD">
        <w:t>.</w:t>
      </w:r>
      <w:r w:rsidR="008F0BB9" w:rsidRPr="00F979DD">
        <w:rPr>
          <w:rFonts w:eastAsia="Calibri" w:cs="Calibri"/>
          <w:color w:val="000000"/>
        </w:rPr>
        <w:t xml:space="preserve"> </w:t>
      </w:r>
    </w:p>
    <w:p w:rsidR="008F0BB9" w:rsidRDefault="008F0BB9" w:rsidP="008F0BB9">
      <w:pPr>
        <w:autoSpaceDE w:val="0"/>
        <w:autoSpaceDN w:val="0"/>
        <w:adjustRightInd w:val="0"/>
        <w:spacing w:after="0"/>
        <w:jc w:val="both"/>
        <w:rPr>
          <w:rFonts w:eastAsia="Calibri" w:cs="Calibri"/>
          <w:color w:val="000000"/>
        </w:rPr>
      </w:pPr>
    </w:p>
    <w:p w:rsidR="0042347E" w:rsidRDefault="0042347E" w:rsidP="008F0BB9">
      <w:pPr>
        <w:autoSpaceDE w:val="0"/>
        <w:autoSpaceDN w:val="0"/>
        <w:adjustRightInd w:val="0"/>
        <w:spacing w:after="0"/>
        <w:jc w:val="both"/>
      </w:pPr>
      <w:r w:rsidRPr="0042347E">
        <w:rPr>
          <w:color w:val="000000" w:themeColor="text1"/>
        </w:rPr>
        <w:t xml:space="preserve">Saamen kielen sanallista arviota tai arvosanaa antaessaan opettaja arvioi oppilaiden osaamista suhteessa paikallisessa opetussuunnitelmassa asetettuihin </w:t>
      </w:r>
      <w:r w:rsidRPr="00F979DD">
        <w:rPr>
          <w:color w:val="000000" w:themeColor="text1"/>
        </w:rPr>
        <w:t xml:space="preserve">tavoitteisiin. Määritellessään osaamisen tasoa 6. vuosiluokan lukuvuositodistusta varten opettaja käyttää saamen kielen </w:t>
      </w:r>
      <w:r w:rsidR="008F0BB9" w:rsidRPr="00F979DD">
        <w:rPr>
          <w:color w:val="000000" w:themeColor="text1"/>
        </w:rPr>
        <w:t xml:space="preserve">A-oppimäärän </w:t>
      </w:r>
      <w:r w:rsidRPr="00F979DD">
        <w:rPr>
          <w:color w:val="000000" w:themeColor="text1"/>
        </w:rPr>
        <w:t xml:space="preserve">valtakunnallisia arviointikriteereitä.  Opinnoissa edistymisen kannalta on keskeistä, että </w:t>
      </w:r>
      <w:r w:rsidRPr="00F979DD">
        <w:t>oppimista arvioidaan monin eri tavoin myös its</w:t>
      </w:r>
      <w:r w:rsidR="008F0BB9" w:rsidRPr="00F979DD">
        <w:t>e- ja vertaisarvioinnin keinoin ja että a</w:t>
      </w:r>
      <w:r w:rsidRPr="00F979DD">
        <w:t xml:space="preserve">rviointi kohdistuu kaikkiin arvioitaviin </w:t>
      </w:r>
      <w:r w:rsidR="008F0BB9" w:rsidRPr="00F979DD">
        <w:t xml:space="preserve">tavoitteisiin. </w:t>
      </w:r>
      <w:r w:rsidRPr="00F979DD">
        <w:t>Arvioinnissa otetaan huomioon kaikki kielitaidon osa-alueet. Niiden</w:t>
      </w:r>
      <w:r w:rsidRPr="0042347E">
        <w:t xml:space="preserve"> arviointi perustuu Eurooppalaiseen viitekehykseen ja sen pohjalta laadittuun suomalaiseen sovellukseen. </w:t>
      </w:r>
    </w:p>
    <w:p w:rsidR="008F0BB9" w:rsidRPr="0042347E" w:rsidRDefault="008F0BB9" w:rsidP="008F0BB9">
      <w:pPr>
        <w:autoSpaceDE w:val="0"/>
        <w:autoSpaceDN w:val="0"/>
        <w:adjustRightInd w:val="0"/>
        <w:spacing w:after="0"/>
        <w:jc w:val="both"/>
      </w:pPr>
    </w:p>
    <w:p w:rsidR="0042347E" w:rsidRPr="0042347E" w:rsidRDefault="0042347E" w:rsidP="0042347E">
      <w:pPr>
        <w:rPr>
          <w:b/>
        </w:rPr>
      </w:pPr>
      <w:r w:rsidRPr="0042347E">
        <w:rPr>
          <w:b/>
        </w:rPr>
        <w:t xml:space="preserve">Saamen kielen A-oppimäärän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417"/>
        <w:gridCol w:w="950"/>
        <w:gridCol w:w="2192"/>
        <w:gridCol w:w="4188"/>
      </w:tblGrid>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51" w:type="dxa"/>
          </w:tcPr>
          <w:p w:rsidR="0042347E" w:rsidRPr="0042347E" w:rsidRDefault="0042347E" w:rsidP="0042347E">
            <w:r w:rsidRPr="0042347E">
              <w:t>Sisältö-alueet</w:t>
            </w:r>
          </w:p>
        </w:tc>
        <w:tc>
          <w:tcPr>
            <w:tcW w:w="2167" w:type="dxa"/>
          </w:tcPr>
          <w:p w:rsidR="0042347E" w:rsidRPr="0042347E" w:rsidRDefault="0042347E" w:rsidP="0042347E">
            <w:r w:rsidRPr="0042347E">
              <w:t>Arvioinnin kohteet oppiaineessa</w:t>
            </w:r>
          </w:p>
        </w:tc>
        <w:tc>
          <w:tcPr>
            <w:tcW w:w="4210" w:type="dxa"/>
          </w:tcPr>
          <w:p w:rsidR="0042347E" w:rsidRPr="0042347E" w:rsidRDefault="0042347E" w:rsidP="0042347E">
            <w:r w:rsidRPr="0042347E">
              <w:t>Hyvä/arvosanan kahdeksan osaaminen</w:t>
            </w:r>
          </w:p>
        </w:tc>
      </w:tr>
      <w:tr w:rsidR="0042347E" w:rsidRPr="0042347E" w:rsidTr="003309C6">
        <w:tc>
          <w:tcPr>
            <w:tcW w:w="9747" w:type="dxa"/>
            <w:gridSpan w:val="4"/>
          </w:tcPr>
          <w:p w:rsidR="0042347E" w:rsidRPr="0042347E" w:rsidRDefault="0042347E" w:rsidP="0042347E">
            <w:pPr>
              <w:rPr>
                <w:b/>
              </w:rPr>
            </w:pPr>
            <w:r w:rsidRPr="0042347E">
              <w:rPr>
                <w:b/>
              </w:rPr>
              <w:t>Kasvu kulttuuriseen moninaisuuteen ja kielitietoisuuteen</w:t>
            </w:r>
          </w:p>
        </w:tc>
      </w:tr>
      <w:tr w:rsidR="0042347E" w:rsidRPr="0042347E" w:rsidTr="003309C6">
        <w:tc>
          <w:tcPr>
            <w:tcW w:w="2419" w:type="dxa"/>
          </w:tcPr>
          <w:p w:rsidR="0042347E" w:rsidRPr="0042347E" w:rsidRDefault="0042347E" w:rsidP="0042347E">
            <w:r w:rsidRPr="0042347E">
              <w:t>T1 virittää oppilaan kiinnostus lähiympäristön, saamelaisalueen, Suomen ja Pohjoismaiden kielellistä ja kulttuurista runsautta kohtaan ja herättää oppilaassa kiinnostusta hänen omaa kieli- ja kulttuuritaustaansa kohtaan</w:t>
            </w:r>
            <w:r w:rsidRPr="0042347E">
              <w:rPr>
                <w:color w:val="000000" w:themeColor="text1"/>
              </w:rPr>
              <w:t xml:space="preserve"> </w:t>
            </w:r>
          </w:p>
        </w:tc>
        <w:tc>
          <w:tcPr>
            <w:tcW w:w="951" w:type="dxa"/>
          </w:tcPr>
          <w:p w:rsidR="0042347E" w:rsidRPr="0042347E" w:rsidRDefault="0042347E" w:rsidP="0042347E">
            <w:r w:rsidRPr="0042347E">
              <w:t>S1</w:t>
            </w:r>
          </w:p>
        </w:tc>
        <w:tc>
          <w:tcPr>
            <w:tcW w:w="2167" w:type="dxa"/>
          </w:tcPr>
          <w:p w:rsidR="0042347E" w:rsidRPr="0042347E" w:rsidRDefault="0042347E" w:rsidP="0042347E">
            <w:pPr>
              <w:rPr>
                <w:strike/>
              </w:rPr>
            </w:pPr>
          </w:p>
        </w:tc>
        <w:tc>
          <w:tcPr>
            <w:tcW w:w="4210" w:type="dxa"/>
          </w:tcPr>
          <w:p w:rsidR="0042347E" w:rsidRPr="0042347E" w:rsidRDefault="0042347E" w:rsidP="0042347E">
            <w:r w:rsidRPr="0042347E">
              <w:t>Ei käytetä arvosanan muodostamisen perusteena. Oppilasta ohjataan pohtimaan kokemuksiaan osana itsearviointia.</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motivoida </w:t>
            </w:r>
            <w:r w:rsidRPr="0042347E">
              <w:rPr>
                <w:rFonts w:eastAsia="Calibri" w:cs="Calibri"/>
              </w:rPr>
              <w:t xml:space="preserve">oppilasta </w:t>
            </w:r>
            <w:r w:rsidRPr="0042347E">
              <w:rPr>
                <w:rFonts w:eastAsia="Calibri" w:cs="Calibri"/>
                <w:color w:val="000000"/>
              </w:rPr>
              <w:t xml:space="preserve">arvostamaan saamen kielten asemaa alkuperäiskansan kielinä sekä tutustuttaa </w:t>
            </w:r>
            <w:r w:rsidRPr="0042347E">
              <w:rPr>
                <w:rFonts w:eastAsia="Calibri" w:cs="Calibri"/>
              </w:rPr>
              <w:t xml:space="preserve">oppilasta </w:t>
            </w:r>
            <w:r w:rsidRPr="0042347E">
              <w:rPr>
                <w:rFonts w:eastAsia="Calibri" w:cs="Calibri"/>
                <w:color w:val="000000"/>
              </w:rPr>
              <w:t>paikalliseen, elävään saamelaiskulttuuriin</w:t>
            </w:r>
          </w:p>
        </w:tc>
        <w:tc>
          <w:tcPr>
            <w:tcW w:w="951" w:type="dxa"/>
          </w:tcPr>
          <w:p w:rsidR="0042347E" w:rsidRPr="0042347E" w:rsidRDefault="0042347E" w:rsidP="0042347E">
            <w:r w:rsidRPr="0042347E">
              <w:t>S1</w:t>
            </w:r>
          </w:p>
        </w:tc>
        <w:tc>
          <w:tcPr>
            <w:tcW w:w="2167" w:type="dxa"/>
          </w:tcPr>
          <w:p w:rsidR="0042347E" w:rsidRPr="0042347E" w:rsidRDefault="0042347E" w:rsidP="0042347E">
            <w:pPr>
              <w:rPr>
                <w:lang w:val="en-US"/>
              </w:rPr>
            </w:pPr>
            <w:r w:rsidRPr="0042347E">
              <w:rPr>
                <w:lang w:val="en-US"/>
              </w:rPr>
              <w:t>Saamen kielten merkityksen hahmottaminen</w:t>
            </w:r>
          </w:p>
        </w:tc>
        <w:tc>
          <w:tcPr>
            <w:tcW w:w="4210" w:type="dxa"/>
          </w:tcPr>
          <w:p w:rsidR="0042347E" w:rsidRPr="0042347E" w:rsidRDefault="0042347E" w:rsidP="0042347E">
            <w:r w:rsidRPr="0042347E">
              <w:t xml:space="preserve">Oppilas osaa kertoa, miksi Suomessa puhutaan saamea ja tuntee saamen kielten moninaisuutta </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color w:val="000000" w:themeColor="text1"/>
              </w:rPr>
              <w:t xml:space="preserve">ohjata </w:t>
            </w:r>
            <w:r w:rsidRPr="0042347E">
              <w:rPr>
                <w:rFonts w:eastAsia="Calibri" w:cs="Calibri"/>
              </w:rPr>
              <w:t xml:space="preserve">oppilasta </w:t>
            </w:r>
            <w:r w:rsidRPr="0042347E">
              <w:rPr>
                <w:rFonts w:eastAsia="Calibri" w:cs="Calibri"/>
                <w:color w:val="000000" w:themeColor="text1"/>
              </w:rPr>
              <w:t>havaitsemaan kieliä yhdistäviä ja erottavia ilmiöitä sekä tukea oppilaan kielellisen uteliaisuuden ja päättelykyvyn kehittymistä</w:t>
            </w:r>
          </w:p>
        </w:tc>
        <w:tc>
          <w:tcPr>
            <w:tcW w:w="951" w:type="dxa"/>
          </w:tcPr>
          <w:p w:rsidR="0042347E" w:rsidRPr="0042347E" w:rsidRDefault="0042347E" w:rsidP="0042347E">
            <w:r w:rsidRPr="0042347E">
              <w:t>S2</w:t>
            </w:r>
          </w:p>
        </w:tc>
        <w:tc>
          <w:tcPr>
            <w:tcW w:w="2167" w:type="dxa"/>
          </w:tcPr>
          <w:p w:rsidR="0042347E" w:rsidRPr="0042347E" w:rsidRDefault="0042347E" w:rsidP="0042347E">
            <w:pPr>
              <w:rPr>
                <w:lang w:val="en-US"/>
              </w:rPr>
            </w:pPr>
            <w:r w:rsidRPr="0042347E">
              <w:t>Kielellinen päättely</w:t>
            </w:r>
          </w:p>
        </w:tc>
        <w:tc>
          <w:tcPr>
            <w:tcW w:w="4210" w:type="dxa"/>
          </w:tcPr>
          <w:p w:rsidR="0042347E" w:rsidRPr="0042347E" w:rsidRDefault="0042347E" w:rsidP="0042347E">
            <w:r w:rsidRPr="0042347E">
              <w:t>Oppilas osaa tehdä havaintoja saamen kielen ja äidinkielensä tai muun osaamansa kielen rakenteellisista, sanastollisista tai muista eroista ja yhtäläisyyksistä.</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T4 ohjata oppilasta löytämään kohdekielistä aineistoa</w:t>
            </w:r>
          </w:p>
        </w:tc>
        <w:tc>
          <w:tcPr>
            <w:tcW w:w="951" w:type="dxa"/>
          </w:tcPr>
          <w:p w:rsidR="0042347E" w:rsidRPr="0042347E" w:rsidRDefault="0042347E" w:rsidP="0042347E">
            <w:r w:rsidRPr="0042347E">
              <w:t>S1</w:t>
            </w:r>
          </w:p>
        </w:tc>
        <w:tc>
          <w:tcPr>
            <w:tcW w:w="2167" w:type="dxa"/>
          </w:tcPr>
          <w:p w:rsidR="0042347E" w:rsidRPr="0042347E" w:rsidRDefault="0042347E" w:rsidP="0042347E">
            <w:r w:rsidRPr="0042347E">
              <w:t>Kohdekielisen aineiston löytäminen</w:t>
            </w:r>
          </w:p>
        </w:tc>
        <w:tc>
          <w:tcPr>
            <w:tcW w:w="4210" w:type="dxa"/>
          </w:tcPr>
          <w:p w:rsidR="0042347E" w:rsidRPr="0042347E" w:rsidRDefault="0042347E" w:rsidP="0042347E">
            <w:r w:rsidRPr="0042347E">
              <w:t>Oppilas osaa kertoa, missä saamen kieltä voi nähdä tai kuulla.</w:t>
            </w:r>
          </w:p>
        </w:tc>
      </w:tr>
      <w:tr w:rsidR="0042347E" w:rsidRPr="0042347E" w:rsidTr="003309C6">
        <w:tc>
          <w:tcPr>
            <w:tcW w:w="9747" w:type="dxa"/>
            <w:gridSpan w:val="4"/>
          </w:tcPr>
          <w:p w:rsidR="0042347E" w:rsidRPr="0042347E" w:rsidRDefault="0042347E" w:rsidP="0042347E">
            <w:pPr>
              <w:rPr>
                <w:b/>
              </w:rPr>
            </w:pPr>
            <w:r w:rsidRPr="0042347E">
              <w:rPr>
                <w:b/>
              </w:rPr>
              <w:t>Kielenopiskelutaidot</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rPr>
                <w:rFonts w:eastAsia="Calibri" w:cs="Calibri"/>
                <w:color w:val="000000" w:themeColor="text1"/>
              </w:rPr>
              <w:t>tutustua yhdessä opetuksen tavoitteisiin ja luoda salliva opiskeluilmapiiri, jossa tärkeintä on viestin välittyminen sekä kannustava yhdessä oppiminen</w:t>
            </w:r>
          </w:p>
        </w:tc>
        <w:tc>
          <w:tcPr>
            <w:tcW w:w="951" w:type="dxa"/>
          </w:tcPr>
          <w:p w:rsidR="0042347E" w:rsidRPr="0042347E" w:rsidRDefault="0042347E" w:rsidP="0042347E">
            <w:r w:rsidRPr="0042347E">
              <w:t>S2</w:t>
            </w:r>
          </w:p>
        </w:tc>
        <w:tc>
          <w:tcPr>
            <w:tcW w:w="2167" w:type="dxa"/>
          </w:tcPr>
          <w:p w:rsidR="0042347E" w:rsidRPr="0042347E" w:rsidRDefault="0042347E" w:rsidP="0042347E">
            <w:r w:rsidRPr="0042347E">
              <w:t>Tietoisuus tavoitteista ja toiminta ryhmässä</w:t>
            </w:r>
          </w:p>
        </w:tc>
        <w:tc>
          <w:tcPr>
            <w:tcW w:w="4210" w:type="dxa"/>
          </w:tcPr>
          <w:p w:rsidR="0042347E" w:rsidRPr="00F93CFC" w:rsidRDefault="0042347E" w:rsidP="0042347E">
            <w:r w:rsidRPr="00F93CFC">
              <w:t xml:space="preserve">Oppilas osaa kuvata opiskelun tavoitteita ja </w:t>
            </w:r>
            <w:r w:rsidR="008F0BB9" w:rsidRPr="00F93CFC">
              <w:t>osallistuu</w:t>
            </w:r>
            <w:r w:rsidRPr="00F93CFC">
              <w:t xml:space="preserve"> ryhmän yhteisten tehtävien tekoon.</w:t>
            </w:r>
          </w:p>
          <w:p w:rsidR="0042347E" w:rsidRPr="00F93CFC" w:rsidRDefault="0042347E" w:rsidP="0042347E"/>
        </w:tc>
      </w:tr>
      <w:tr w:rsidR="0042347E" w:rsidRPr="0042347E" w:rsidTr="003309C6">
        <w:tc>
          <w:tcPr>
            <w:tcW w:w="2419" w:type="dxa"/>
          </w:tcPr>
          <w:p w:rsidR="0042347E" w:rsidRPr="0042347E" w:rsidRDefault="0042347E" w:rsidP="00F93CFC">
            <w:pPr>
              <w:autoSpaceDE w:val="0"/>
              <w:autoSpaceDN w:val="0"/>
              <w:adjustRightInd w:val="0"/>
              <w:rPr>
                <w:rFonts w:eastAsia="Calibri" w:cs="Calibri"/>
                <w:color w:val="000000"/>
              </w:rPr>
            </w:pPr>
            <w:r w:rsidRPr="0042347E">
              <w:rPr>
                <w:rFonts w:eastAsia="Calibri" w:cs="Calibri"/>
                <w:color w:val="000000"/>
              </w:rPr>
              <w:t xml:space="preserve">T6 </w:t>
            </w:r>
            <w:r w:rsidRPr="0042347E">
              <w:rPr>
                <w:rFonts w:eastAsia="Calibri" w:cs="Calibri"/>
                <w:color w:val="000000" w:themeColor="text1"/>
              </w:rPr>
              <w:t xml:space="preserve">ohjata </w:t>
            </w:r>
            <w:r w:rsidRPr="0042347E">
              <w:rPr>
                <w:rFonts w:eastAsia="Calibri" w:cs="Calibri"/>
              </w:rPr>
              <w:t xml:space="preserve">oppilasta </w:t>
            </w:r>
            <w:r w:rsidRPr="0042347E">
              <w:rPr>
                <w:rFonts w:eastAsia="Calibri" w:cs="Calibri"/>
                <w:color w:val="000000" w:themeColor="text1"/>
              </w:rPr>
              <w:t>ottamaan vastuuta omasta kielenopiskelustaan ja kannustaa</w:t>
            </w:r>
            <w:r w:rsidRPr="008F0BB9">
              <w:rPr>
                <w:rFonts w:eastAsia="Calibri" w:cs="Calibri"/>
                <w:strike/>
              </w:rPr>
              <w:t xml:space="preserve"> </w:t>
            </w:r>
            <w:r w:rsidRPr="0042347E">
              <w:rPr>
                <w:rFonts w:eastAsia="Calibri" w:cs="Calibri"/>
                <w:color w:val="000000" w:themeColor="text1"/>
              </w:rPr>
              <w:t>harjaannuttamaan kielitaitoaan rohkeasti ja myös tieto- ja viestintä</w:t>
            </w:r>
            <w:r w:rsidRPr="0042347E">
              <w:rPr>
                <w:rFonts w:eastAsia="Calibri" w:cs="Calibri"/>
                <w:strike/>
                <w:color w:val="000000" w:themeColor="text1"/>
              </w:rPr>
              <w:t xml:space="preserve"> </w:t>
            </w:r>
            <w:r w:rsidRPr="00F93CFC">
              <w:rPr>
                <w:rFonts w:eastAsia="Calibri" w:cs="Calibri"/>
                <w:color w:val="000000" w:themeColor="text1"/>
              </w:rPr>
              <w:t xml:space="preserve">teknologiaa käyttäen sekä </w:t>
            </w:r>
            <w:r w:rsidR="008F0BB9" w:rsidRPr="00F93CFC">
              <w:rPr>
                <w:rFonts w:eastAsia="Calibri" w:cs="Calibri"/>
                <w:color w:val="000000"/>
              </w:rPr>
              <w:t>kokeilemaan</w:t>
            </w:r>
            <w:r w:rsidRPr="00F93CFC">
              <w:rPr>
                <w:rFonts w:eastAsia="Calibri" w:cs="Calibri"/>
                <w:color w:val="000000" w:themeColor="text1"/>
              </w:rPr>
              <w:t xml:space="preserve">, millaiset tavat oppia kieliä sopivat </w:t>
            </w:r>
            <w:r w:rsidR="008F0BB9" w:rsidRPr="00F93CFC">
              <w:rPr>
                <w:rFonts w:eastAsia="Calibri" w:cs="Calibri"/>
                <w:color w:val="000000" w:themeColor="text1"/>
              </w:rPr>
              <w:t>hänelle</w:t>
            </w:r>
            <w:r w:rsidRPr="0042347E">
              <w:rPr>
                <w:rFonts w:eastAsia="Calibri" w:cs="Calibri"/>
                <w:color w:val="000000" w:themeColor="text1"/>
              </w:rPr>
              <w:t xml:space="preserve"> parhaiten</w:t>
            </w:r>
          </w:p>
        </w:tc>
        <w:tc>
          <w:tcPr>
            <w:tcW w:w="951" w:type="dxa"/>
          </w:tcPr>
          <w:p w:rsidR="0042347E" w:rsidRPr="0042347E" w:rsidRDefault="0042347E" w:rsidP="0042347E">
            <w:r w:rsidRPr="0042347E">
              <w:t>S2</w:t>
            </w:r>
          </w:p>
        </w:tc>
        <w:tc>
          <w:tcPr>
            <w:tcW w:w="2167" w:type="dxa"/>
          </w:tcPr>
          <w:p w:rsidR="0042347E" w:rsidRPr="0042347E" w:rsidRDefault="0042347E" w:rsidP="0042347E">
            <w:r w:rsidRPr="0042347E">
              <w:t>Opiskelutavoitteiden asettaminen ja opiskelutottumusten löytäminen</w:t>
            </w:r>
          </w:p>
        </w:tc>
        <w:tc>
          <w:tcPr>
            <w:tcW w:w="4210" w:type="dxa"/>
          </w:tcPr>
          <w:p w:rsidR="0042347E" w:rsidRPr="00F93CFC" w:rsidRDefault="0042347E" w:rsidP="0042347E">
            <w:r w:rsidRPr="00F93CFC">
              <w:t>Oppilas asettaa tavoitteita kielenopiskelulleen, harjoittelee erilaisia tapoja opiskella kieliä käyttäen myös</w:t>
            </w:r>
            <w:r w:rsidR="008F0BB9" w:rsidRPr="00F93CFC">
              <w:t xml:space="preserve"> tieto- ja viestintäteknologiaa sekä </w:t>
            </w:r>
            <w:r w:rsidRPr="00F93CFC">
              <w:t>harjaannuttaa ja arvioi taitojaan</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toimia vuoro-vaikutustilanteissa</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pPr>
              <w:rPr>
                <w:b/>
              </w:rPr>
            </w:pPr>
            <w:r w:rsidRPr="0042347E">
              <w:rPr>
                <w:b/>
              </w:rPr>
              <w:t>Taitotaso A1.3</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T7</w:t>
            </w:r>
            <w:r w:rsidRPr="0042347E">
              <w:rPr>
                <w:rFonts w:eastAsia="Calibri" w:cs="Calibri"/>
                <w:color w:val="000000" w:themeColor="text1"/>
              </w:rPr>
              <w:t>järjestää oppilaalle tilaisuuksia harjoitella eri viestintäkanavia käyttäen suullista ja kirjallista viestintää ja vuorovaikutusta</w:t>
            </w:r>
          </w:p>
        </w:tc>
        <w:tc>
          <w:tcPr>
            <w:tcW w:w="951" w:type="dxa"/>
          </w:tcPr>
          <w:p w:rsidR="0042347E" w:rsidRPr="0042347E" w:rsidRDefault="0042347E" w:rsidP="0042347E">
            <w:r w:rsidRPr="0042347E">
              <w:t>S3</w:t>
            </w:r>
          </w:p>
        </w:tc>
        <w:tc>
          <w:tcPr>
            <w:tcW w:w="2167" w:type="dxa"/>
          </w:tcPr>
          <w:p w:rsidR="0042347E" w:rsidRPr="0042347E" w:rsidRDefault="0042347E" w:rsidP="0042347E">
            <w:pPr>
              <w:rPr>
                <w:lang w:val="en-US"/>
              </w:rPr>
            </w:pPr>
            <w:r w:rsidRPr="0042347E">
              <w:rPr>
                <w:lang w:val="en-US"/>
              </w:rPr>
              <w:t>Vuorovaikutus</w:t>
            </w:r>
            <w:r w:rsidR="00F93CFC">
              <w:rPr>
                <w:strike/>
                <w:lang w:val="en-US"/>
              </w:rPr>
              <w:t xml:space="preserve"> </w:t>
            </w:r>
            <w:r w:rsidRPr="0042347E">
              <w:rPr>
                <w:lang w:val="en-US"/>
              </w:rPr>
              <w:t>erilaisissa tilanteissa</w:t>
            </w:r>
          </w:p>
        </w:tc>
        <w:tc>
          <w:tcPr>
            <w:tcW w:w="4210" w:type="dxa"/>
          </w:tcPr>
          <w:p w:rsidR="0042347E" w:rsidRPr="0042347E" w:rsidRDefault="0042347E" w:rsidP="0042347E">
            <w:r w:rsidRPr="0042347E">
              <w:t>Oppilas selviytyy monista rutiininomaisista viestintätilanteista tukeutuen joskus viestintäkumppaniin.</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51" w:type="dxa"/>
          </w:tcPr>
          <w:p w:rsidR="0042347E" w:rsidRPr="0042347E" w:rsidRDefault="0042347E" w:rsidP="0042347E">
            <w:r w:rsidRPr="0042347E">
              <w:t>S3</w:t>
            </w:r>
          </w:p>
        </w:tc>
        <w:tc>
          <w:tcPr>
            <w:tcW w:w="2167" w:type="dxa"/>
          </w:tcPr>
          <w:p w:rsidR="0042347E" w:rsidRPr="0042347E" w:rsidRDefault="0042347E" w:rsidP="0042347E">
            <w:r w:rsidRPr="0042347E">
              <w:t>Viestintästrategioiden käyttö</w:t>
            </w:r>
          </w:p>
        </w:tc>
        <w:tc>
          <w:tcPr>
            <w:tcW w:w="4210" w:type="dxa"/>
          </w:tcPr>
          <w:p w:rsidR="0042347E" w:rsidRPr="0042347E" w:rsidRDefault="0042347E" w:rsidP="0042347E">
            <w:pPr>
              <w:rPr>
                <w:strike/>
              </w:rPr>
            </w:pPr>
            <w:r w:rsidRPr="0042347E">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42347E">
              <w:rPr>
                <w:sz w:val="20"/>
                <w:szCs w:val="20"/>
              </w:rPr>
              <w:t>.</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auttaa oppilasta laajentamaan kohteliaaseen kielenkäyttöön kuuluvien ilmausten tuntemustaan</w:t>
            </w:r>
          </w:p>
        </w:tc>
        <w:tc>
          <w:tcPr>
            <w:tcW w:w="951" w:type="dxa"/>
          </w:tcPr>
          <w:p w:rsidR="0042347E" w:rsidRPr="0042347E" w:rsidRDefault="0042347E" w:rsidP="0042347E">
            <w:r w:rsidRPr="0042347E">
              <w:t>S3</w:t>
            </w:r>
          </w:p>
        </w:tc>
        <w:tc>
          <w:tcPr>
            <w:tcW w:w="2167" w:type="dxa"/>
          </w:tcPr>
          <w:p w:rsidR="0042347E" w:rsidRPr="0042347E" w:rsidRDefault="0042347E" w:rsidP="0042347E">
            <w:pPr>
              <w:rPr>
                <w:strike/>
              </w:rPr>
            </w:pPr>
            <w:r w:rsidRPr="0042347E">
              <w:t>Viestinnän kulttuurinen sopivuus</w:t>
            </w:r>
            <w:r w:rsidRPr="0042347E">
              <w:rPr>
                <w:strike/>
              </w:rPr>
              <w:t xml:space="preserve"> </w:t>
            </w:r>
          </w:p>
        </w:tc>
        <w:tc>
          <w:tcPr>
            <w:tcW w:w="4210"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r w:rsidRPr="0042347E">
              <w:rPr>
                <w:b/>
              </w:rPr>
              <w:t>Taitotaso A1.3</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51" w:type="dxa"/>
          </w:tcPr>
          <w:p w:rsidR="0042347E" w:rsidRPr="0042347E" w:rsidRDefault="0042347E" w:rsidP="0042347E">
            <w:r w:rsidRPr="0042347E">
              <w:t>S3</w:t>
            </w:r>
          </w:p>
        </w:tc>
        <w:tc>
          <w:tcPr>
            <w:tcW w:w="2167" w:type="dxa"/>
          </w:tcPr>
          <w:p w:rsidR="0042347E" w:rsidRPr="0042347E" w:rsidRDefault="0042347E" w:rsidP="0042347E">
            <w:r w:rsidRPr="0042347E">
              <w:t>Tekstien tulkintataidot</w:t>
            </w:r>
          </w:p>
        </w:tc>
        <w:tc>
          <w:tcPr>
            <w:tcW w:w="4210"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rPr>
            </w:pPr>
            <w:r w:rsidRPr="0042347E">
              <w:rPr>
                <w:rFonts w:eastAsia="Calibri" w:cs="Calibri"/>
                <w:b/>
              </w:rPr>
              <w:t>Kehittyvä kielitaito, taito tuottaa tekstejä</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pPr>
              <w:rPr>
                <w:b/>
              </w:rPr>
            </w:pPr>
            <w:r w:rsidRPr="0042347E">
              <w:rPr>
                <w:b/>
              </w:rPr>
              <w:t>Taitotaso A1.2</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t>T11 tarjota oppilaalle runsaasti tilaisuuksia harjoitella ikätasolle sopivaa pienimuotoista puhumista ja kirjoittamista kiinnittäen huomiota myös ääntämiseen ja tekstin sisällön kannalta oleellisimpiin rakenteisiin</w:t>
            </w:r>
          </w:p>
        </w:tc>
        <w:tc>
          <w:tcPr>
            <w:tcW w:w="951" w:type="dxa"/>
          </w:tcPr>
          <w:p w:rsidR="0042347E" w:rsidRPr="00E61673" w:rsidRDefault="0042347E" w:rsidP="0042347E">
            <w:r w:rsidRPr="00E61673">
              <w:t>S3</w:t>
            </w:r>
          </w:p>
        </w:tc>
        <w:tc>
          <w:tcPr>
            <w:tcW w:w="2167" w:type="dxa"/>
          </w:tcPr>
          <w:p w:rsidR="0042347E" w:rsidRPr="00E61673" w:rsidRDefault="008F0BB9" w:rsidP="0042347E">
            <w:r w:rsidRPr="00E61673">
              <w:t>Tekstien tuottamistaidot</w:t>
            </w:r>
          </w:p>
        </w:tc>
        <w:tc>
          <w:tcPr>
            <w:tcW w:w="4210" w:type="dxa"/>
          </w:tcPr>
          <w:p w:rsidR="0042347E" w:rsidRPr="0042347E" w:rsidRDefault="0042347E" w:rsidP="0042347E">
            <w:r w:rsidRPr="0042347E">
              <w:t xml:space="preserve">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muutaman tilannesidonnaisen ilmauksen ja peruskieliopin aineksia. </w:t>
            </w:r>
          </w:p>
        </w:tc>
      </w:tr>
    </w:tbl>
    <w:p w:rsidR="0042347E" w:rsidRPr="0042347E" w:rsidRDefault="0042347E" w:rsidP="0042347E"/>
    <w:p w:rsidR="0042347E" w:rsidRPr="0042347E" w:rsidRDefault="00CA7637" w:rsidP="00CA7637">
      <w:pPr>
        <w:pStyle w:val="Otsikko4"/>
        <w:rPr>
          <w:rFonts w:eastAsia="Times New Roman"/>
        </w:rPr>
      </w:pPr>
      <w:bookmarkStart w:id="229" w:name="_Toc404084225"/>
      <w:bookmarkStart w:id="230" w:name="_Toc406762840"/>
      <w:r>
        <w:rPr>
          <w:rFonts w:eastAsia="Times New Roman"/>
        </w:rPr>
        <w:t xml:space="preserve">14.4.5 </w:t>
      </w:r>
      <w:r w:rsidR="0042347E" w:rsidRPr="0042347E">
        <w:rPr>
          <w:rFonts w:eastAsia="Times New Roman"/>
        </w:rPr>
        <w:t>MATEMATIIKKA</w:t>
      </w:r>
      <w:bookmarkEnd w:id="229"/>
      <w:bookmarkEnd w:id="230"/>
    </w:p>
    <w:p w:rsidR="0042347E" w:rsidRPr="0042347E" w:rsidRDefault="0042347E" w:rsidP="0042347E">
      <w:pPr>
        <w:jc w:val="both"/>
        <w:rPr>
          <w:rFonts w:cstheme="majorBidi"/>
          <w:b/>
        </w:rPr>
      </w:pPr>
      <w:r w:rsidRPr="0042347E">
        <w:rPr>
          <w:b/>
        </w:rPr>
        <w:br/>
        <w:t>Oppiaineen tehtävä</w:t>
      </w:r>
    </w:p>
    <w:p w:rsidR="0042347E" w:rsidRPr="0042347E" w:rsidRDefault="0042347E" w:rsidP="00CB4E90">
      <w:pPr>
        <w:keepNext/>
        <w:keepLines/>
        <w:spacing w:before="200" w:after="0"/>
        <w:outlineLvl w:val="4"/>
        <w:rPr>
          <w:rFonts w:eastAsia="Times New Roman" w:cs="Times New Roman"/>
          <w:color w:val="FF0000"/>
        </w:rPr>
      </w:pPr>
      <w:r w:rsidRPr="0042347E">
        <w:rPr>
          <w:rFonts w:eastAsia="Times New Roman" w:cs="Times New Roman"/>
          <w:color w:val="000000" w:themeColor="text1"/>
        </w:rPr>
        <w:t>Matematiikan opetuksen tehtävänä on kehittää oppilaiden loogista, täsmällistä ja luovaa matemaattista ajattelua.</w:t>
      </w:r>
      <w:r w:rsidRPr="0042347E">
        <w:rPr>
          <w:rFonts w:eastAsia="Times New Roman" w:cs="Times New Roman"/>
        </w:rPr>
        <w:t xml:space="preserve"> </w:t>
      </w:r>
      <w:r w:rsidRPr="0042347E">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Matematiikan opetus tukee </w:t>
      </w:r>
      <w:r w:rsidRPr="0042347E">
        <w:rPr>
          <w:rFonts w:eastAsia="Times New Roman" w:cs="Times New Roman"/>
          <w:color w:val="000000" w:themeColor="text1"/>
        </w:rPr>
        <w:t xml:space="preserve">oppilaiden </w:t>
      </w:r>
      <w:r w:rsidRPr="0042347E">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Opetus ohjaa oppilaita ymmärtämään matematiikan hyödyllisyyden omassa elämässään ja laajemmin yhteiskunnassa. Opetus kehittää </w:t>
      </w:r>
      <w:r w:rsidRPr="0042347E">
        <w:rPr>
          <w:rFonts w:eastAsia="Times New Roman" w:cs="Times New Roman"/>
          <w:color w:val="000000" w:themeColor="text1"/>
        </w:rPr>
        <w:t xml:space="preserve">oppilaiden </w:t>
      </w:r>
      <w:r w:rsidRPr="0042347E">
        <w:rPr>
          <w:rFonts w:eastAsia="Times New Roman" w:cs="Times New Roman"/>
        </w:rPr>
        <w:t xml:space="preserve">kykyä käyttää ja soveltaa matematiikkaa monipuolisesti. </w:t>
      </w:r>
    </w:p>
    <w:p w:rsidR="00E61673" w:rsidRPr="00346635" w:rsidRDefault="0042347E" w:rsidP="0042347E">
      <w:pPr>
        <w:spacing w:before="100" w:beforeAutospacing="1" w:after="100" w:afterAutospacing="1"/>
        <w:jc w:val="both"/>
        <w:rPr>
          <w:rFonts w:eastAsia="Times New Roman" w:cs="Times New Roman"/>
          <w:color w:val="000000" w:themeColor="text1"/>
        </w:rPr>
      </w:pPr>
      <w:r w:rsidRPr="0042347E">
        <w:rPr>
          <w:rFonts w:eastAsia="Times New Roman" w:cs="Times New Roman"/>
          <w:b/>
          <w:color w:val="000000" w:themeColor="text1"/>
        </w:rPr>
        <w:t>Vuosiluokkien 3−6</w:t>
      </w:r>
      <w:r w:rsidRPr="0042347E">
        <w:rPr>
          <w:rFonts w:eastAsia="Times New Roman" w:cs="Times New Roman"/>
          <w:color w:val="000000" w:themeColor="text1"/>
        </w:rPr>
        <w:t xml:space="preserve"> matematiikan opetuksessa tarjotaan kokemuksia, joita oppilaat hyödyntävät matemaattisten käsitteiden ja rakenteiden muodostamisessa. Opetus kehittää oppilaiden taitoja esittää matemaattista 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w:t>
      </w:r>
      <w:r w:rsidR="00346635">
        <w:rPr>
          <w:rFonts w:eastAsia="Times New Roman" w:cs="Times New Roman"/>
          <w:color w:val="000000" w:themeColor="text1"/>
        </w:rPr>
        <w:t>itetään laskutaidon sujuvuutta.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bCs/>
        </w:rPr>
        <w:t xml:space="preserve">Matematiikan </w:t>
      </w:r>
      <w:r w:rsidRPr="0042347E">
        <w:rPr>
          <w:b/>
          <w:color w:val="000000" w:themeColor="text1"/>
        </w:rPr>
        <w:t>opetuksen tavoitteet vuosiluokilla 3-6</w:t>
      </w:r>
    </w:p>
    <w:tbl>
      <w:tblPr>
        <w:tblStyle w:val="TaulukkoRuudukko"/>
        <w:tblW w:w="0" w:type="auto"/>
        <w:tblLook w:val="04A0" w:firstRow="1" w:lastRow="0" w:firstColumn="1" w:lastColumn="0" w:noHBand="0" w:noVBand="1"/>
      </w:tblPr>
      <w:tblGrid>
        <w:gridCol w:w="5637"/>
        <w:gridCol w:w="1559"/>
        <w:gridCol w:w="2551"/>
      </w:tblGrid>
      <w:tr w:rsidR="0042347E" w:rsidRPr="0042347E" w:rsidTr="003309C6">
        <w:tc>
          <w:tcPr>
            <w:tcW w:w="5637"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Opetuksen tavoitteet</w:t>
            </w:r>
          </w:p>
        </w:tc>
        <w:tc>
          <w:tcPr>
            <w:tcW w:w="1559"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Tavoitteisiin liittyvät sisältöalueet</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Laaja-alainen osaaminen, johon tavoite liittyy</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rFonts w:eastAsia="Times New Roman"/>
                <w:b/>
              </w:rPr>
              <w:t>Merkitys, arvot ja asenteet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8F0BB9">
            <w:pPr>
              <w:spacing w:after="100" w:afterAutospacing="1"/>
              <w:rPr>
                <w:rFonts w:eastAsia="Times New Roman"/>
              </w:rPr>
            </w:pPr>
            <w:r>
              <w:rPr>
                <w:rFonts w:eastAsia="Times New Roman"/>
              </w:rPr>
              <w:t>T1 p</w:t>
            </w:r>
            <w:r w:rsidR="0042347E" w:rsidRPr="0042347E">
              <w:rPr>
                <w:rFonts w:eastAsia="Times New Roman"/>
              </w:rPr>
              <w:t>itää yllä oppilaan innostusta ja kiinnostusta matematiikkaa kohtaan sekä tukea myönteistä minäkuvaa ja itseluottamusta</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L5</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b/>
              </w:rPr>
              <w:t>Työskentelyn taidot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T2 o</w:t>
            </w:r>
            <w:r w:rsidR="0042347E" w:rsidRPr="0042347E">
              <w:rPr>
                <w:rFonts w:eastAsia="Times New Roman"/>
              </w:rPr>
              <w:t>hjata oppilasta havaitsemaan yhteyk</w:t>
            </w:r>
            <w:r>
              <w:rPr>
                <w:rFonts w:eastAsia="Times New Roman"/>
              </w:rPr>
              <w:t>siä oppimiensa asioiden välillä</w:t>
            </w:r>
          </w:p>
        </w:tc>
        <w:tc>
          <w:tcPr>
            <w:tcW w:w="1559" w:type="dxa"/>
          </w:tcPr>
          <w:p w:rsidR="0042347E" w:rsidRPr="0042347E" w:rsidRDefault="0042347E" w:rsidP="009A166C">
            <w:pPr>
              <w:spacing w:before="100" w:beforeAutospacing="1" w:after="100" w:afterAutospacing="1"/>
              <w:rPr>
                <w:rFonts w:eastAsia="Times New Roman" w:cs="Times New Roman"/>
              </w:rPr>
            </w:pPr>
            <w:r w:rsidRPr="0042347E">
              <w:rPr>
                <w:rFonts w:eastAsia="Times New Roman" w:cs="Times New Roman"/>
              </w:rPr>
              <w:t>S</w:t>
            </w:r>
            <w:r w:rsidR="009A166C">
              <w:rPr>
                <w:rFonts w:eastAsia="Times New Roman" w:cs="Times New Roman"/>
              </w:rPr>
              <w:t>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T3 o</w:t>
            </w:r>
            <w:r w:rsidR="0042347E" w:rsidRPr="0042347E">
              <w:rPr>
                <w:rFonts w:eastAsia="Times New Roman"/>
              </w:rPr>
              <w:t>hjata oppilasta kehittämään taitoaan esittää kysymyksiä ja tehdä perusteltuja päätelmiä havaintojensa pohjalta.</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L4, L5</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T4 k</w:t>
            </w:r>
            <w:r w:rsidR="0042347E" w:rsidRPr="0042347E">
              <w:rPr>
                <w:rFonts w:eastAsia="Times New Roman"/>
              </w:rPr>
              <w:t>annustaa oppilasta esittämään päättelyään ja ratkaisujaan muille konkreettisin välinein, piirroksin, suullisesti ja kirjallisesti myös tieto- ja viestintät</w:t>
            </w:r>
            <w:r>
              <w:rPr>
                <w:rFonts w:eastAsia="Times New Roman"/>
              </w:rPr>
              <w:t>eknologiaa hyödyntäen</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L2, L4, L5</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T5 o</w:t>
            </w:r>
            <w:r w:rsidR="0042347E" w:rsidRPr="0042347E">
              <w:rPr>
                <w:rFonts w:eastAsia="Times New Roman"/>
              </w:rPr>
              <w:t xml:space="preserve">hjata ja tukea oppilasta ongelmanratkaisutaitojen kehittämisessä </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L1,L4, L5</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T6 o</w:t>
            </w:r>
            <w:r w:rsidR="0042347E" w:rsidRPr="0042347E">
              <w:rPr>
                <w:rFonts w:eastAsia="Times New Roman"/>
              </w:rPr>
              <w:t>hjata oppilasta kehittämään taitoaan arvioida ratkaisun järkevyyttä ja tuloksen mielekkyyttä</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b/>
              </w:rPr>
              <w:t>Käsitteelliset ja tiedonalakohtaiset tavoitteet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cs="Times New Roman"/>
              </w:rPr>
              <w:t>T7 o</w:t>
            </w:r>
            <w:r w:rsidR="0042347E" w:rsidRPr="0042347E">
              <w:rPr>
                <w:rFonts w:eastAsia="Times New Roman" w:cs="Times New Roman"/>
              </w:rPr>
              <w:t>hjata oppilasta käyttämään ja ymmärtämään matemaattisia käsitteitä ja merkintöjä.</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T8 t</w:t>
            </w:r>
            <w:r w:rsidR="0042347E" w:rsidRPr="0042347E">
              <w:rPr>
                <w:rFonts w:eastAsia="Times New Roman"/>
              </w:rPr>
              <w:t>ukea ja ohjata oppilasta vahvistamaan ja laajentamaan ym</w:t>
            </w:r>
            <w:r>
              <w:rPr>
                <w:rFonts w:eastAsia="Times New Roman"/>
              </w:rPr>
              <w:t>märrystään kymmenjärjestelmästä</w:t>
            </w:r>
            <w:r w:rsidR="0042347E" w:rsidRPr="0042347E">
              <w:rPr>
                <w:rFonts w:eastAsia="Times New Roman"/>
              </w:rPr>
              <w:t xml:space="preserve"> </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T9 t</w:t>
            </w:r>
            <w:r w:rsidR="0042347E" w:rsidRPr="0042347E">
              <w:rPr>
                <w:rFonts w:eastAsia="Times New Roman"/>
              </w:rPr>
              <w:t>ukea oppilasta lukukäsitteen kehittymisessä positiivisiin rationaalilukuihin ja</w:t>
            </w:r>
            <w:r>
              <w:rPr>
                <w:rFonts w:eastAsia="Times New Roman"/>
              </w:rPr>
              <w:t xml:space="preserve"> negatiivisiin kokonaislukuihin</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T10 o</w:t>
            </w:r>
            <w:r w:rsidR="0042347E" w:rsidRPr="0042347E">
              <w:rPr>
                <w:rFonts w:eastAsia="Times New Roman"/>
              </w:rPr>
              <w:t>pastaa oppilasta saavuttamaan sujuva laskutaito päässä ja kirjallisesti hyödyntäen</w:t>
            </w:r>
            <w:r>
              <w:rPr>
                <w:rFonts w:eastAsia="Times New Roman"/>
              </w:rPr>
              <w:t xml:space="preserve"> laskutoimitusten ominaisuuksia</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L6</w:t>
            </w:r>
          </w:p>
        </w:tc>
      </w:tr>
      <w:tr w:rsidR="0042347E" w:rsidRPr="0042347E" w:rsidTr="003309C6">
        <w:tc>
          <w:tcPr>
            <w:tcW w:w="5637" w:type="dxa"/>
          </w:tcPr>
          <w:p w:rsidR="0042347E" w:rsidRPr="0042347E" w:rsidRDefault="008F0BB9" w:rsidP="008F0BB9">
            <w:pPr>
              <w:spacing w:before="100" w:beforeAutospacing="1" w:after="100" w:afterAutospacing="1"/>
              <w:rPr>
                <w:rFonts w:eastAsia="Times New Roman"/>
              </w:rPr>
            </w:pPr>
            <w:r>
              <w:rPr>
                <w:rFonts w:eastAsia="Times New Roman"/>
              </w:rPr>
              <w:t>T11 o</w:t>
            </w:r>
            <w:r w:rsidR="0042347E" w:rsidRPr="0042347E">
              <w:rPr>
                <w:rFonts w:eastAsia="Times New Roman"/>
              </w:rPr>
              <w:t>hjata oppilasta havainnoimaan ja kuvailemaan kappaleiden ja kuvio</w:t>
            </w:r>
            <w:r>
              <w:rPr>
                <w:rFonts w:eastAsia="Times New Roman"/>
              </w:rPr>
              <w:t xml:space="preserve">iden geometrisia </w:t>
            </w:r>
            <w:r w:rsidRPr="00E61673">
              <w:rPr>
                <w:rFonts w:eastAsia="Times New Roman"/>
              </w:rPr>
              <w:t>ominaisuuksia sekä</w:t>
            </w:r>
            <w:r>
              <w:rPr>
                <w:rFonts w:eastAsia="Times New Roman"/>
              </w:rPr>
              <w:t xml:space="preserve"> tu</w:t>
            </w:r>
            <w:r w:rsidR="0042347E" w:rsidRPr="0042347E">
              <w:rPr>
                <w:rFonts w:eastAsia="Times New Roman"/>
              </w:rPr>
              <w:t xml:space="preserve">tustuttaa </w:t>
            </w:r>
            <w:r w:rsidR="0042347E" w:rsidRPr="000772D0">
              <w:rPr>
                <w:rFonts w:eastAsia="Times New Roman"/>
              </w:rPr>
              <w:t>oppi</w:t>
            </w:r>
            <w:r w:rsidRPr="000772D0">
              <w:rPr>
                <w:rFonts w:eastAsia="Times New Roman"/>
              </w:rPr>
              <w:t>las</w:t>
            </w:r>
            <w:r>
              <w:rPr>
                <w:rFonts w:eastAsia="Times New Roman"/>
              </w:rPr>
              <w:t xml:space="preserve"> geometrisiin käsitteisiin</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S4</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L4, L5</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T12 o</w:t>
            </w:r>
            <w:r w:rsidR="0042347E" w:rsidRPr="0042347E">
              <w:rPr>
                <w:rFonts w:eastAsia="Times New Roman"/>
              </w:rPr>
              <w:t>hjata oppilasta arvioimaan mittauskohteen suuruutta ja valitsemaan mittaamiseen sopivan välineen ja mittayksikön sekä pohtimaan mittaustuloksen järkevyyttä.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S4</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L6</w:t>
            </w:r>
          </w:p>
        </w:tc>
      </w:tr>
      <w:tr w:rsidR="0042347E" w:rsidRPr="0042347E" w:rsidTr="003309C6">
        <w:tc>
          <w:tcPr>
            <w:tcW w:w="5637" w:type="dxa"/>
          </w:tcPr>
          <w:p w:rsidR="0042347E" w:rsidRPr="0042347E" w:rsidRDefault="008F0BB9" w:rsidP="0042347E">
            <w:pPr>
              <w:rPr>
                <w:rFonts w:eastAsia="Times New Roman"/>
              </w:rPr>
            </w:pPr>
            <w:r>
              <w:rPr>
                <w:rFonts w:eastAsia="Times New Roman" w:cs="Times New Roman"/>
              </w:rPr>
              <w:t>T13 o</w:t>
            </w:r>
            <w:r w:rsidR="0042347E" w:rsidRPr="0042347E">
              <w:rPr>
                <w:rFonts w:eastAsia="Times New Roman" w:cs="Times New Roman"/>
              </w:rPr>
              <w:t>hjata oppilasta laatimaan ja tulkitsemaan taulukoita ja diagrammeja sekä käyttä</w:t>
            </w:r>
            <w:r w:rsidR="000772D0">
              <w:rPr>
                <w:rFonts w:eastAsia="Times New Roman" w:cs="Times New Roman"/>
              </w:rPr>
              <w:t xml:space="preserve">mään tilastollisia </w:t>
            </w:r>
            <w:r w:rsidR="000772D0" w:rsidRPr="00E61673">
              <w:rPr>
                <w:rFonts w:eastAsia="Times New Roman" w:cs="Times New Roman"/>
              </w:rPr>
              <w:t>tunnuslukuja sekä</w:t>
            </w:r>
            <w:r w:rsidR="000772D0">
              <w:rPr>
                <w:rFonts w:eastAsia="Times New Roman" w:cs="Times New Roman"/>
              </w:rPr>
              <w:t xml:space="preserve"> t</w:t>
            </w:r>
            <w:r w:rsidR="0042347E" w:rsidRPr="0042347E">
              <w:rPr>
                <w:rFonts w:eastAsia="Times New Roman" w:cs="Times New Roman"/>
              </w:rPr>
              <w:t>arjota kokemuksia todennäköisyydestä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L4, L5</w:t>
            </w:r>
          </w:p>
        </w:tc>
      </w:tr>
      <w:tr w:rsidR="0042347E" w:rsidRPr="0042347E" w:rsidTr="003309C6">
        <w:tc>
          <w:tcPr>
            <w:tcW w:w="5637" w:type="dxa"/>
          </w:tcPr>
          <w:p w:rsidR="0042347E" w:rsidRPr="0042347E" w:rsidRDefault="008F0BB9" w:rsidP="0042347E">
            <w:pPr>
              <w:rPr>
                <w:rFonts w:eastAsia="Times New Roman"/>
              </w:rPr>
            </w:pPr>
            <w:r>
              <w:rPr>
                <w:rFonts w:eastAsia="Times New Roman"/>
              </w:rPr>
              <w:t>T14 i</w:t>
            </w:r>
            <w:r w:rsidR="0042347E" w:rsidRPr="0042347E">
              <w:rPr>
                <w:rFonts w:eastAsia="Times New Roman"/>
              </w:rPr>
              <w:t>nnostaa oppilasta laatimaan toimintaohjeita tietokoneohjelmina graa</w:t>
            </w:r>
            <w:r>
              <w:rPr>
                <w:rFonts w:eastAsia="Times New Roman"/>
              </w:rPr>
              <w:t>fisessa ohjelmointiympäristössä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S1</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 L5, L6</w:t>
            </w:r>
          </w:p>
        </w:tc>
      </w:tr>
    </w:tbl>
    <w:p w:rsidR="0042347E" w:rsidRPr="0042347E" w:rsidRDefault="0042347E" w:rsidP="0042347E">
      <w:pPr>
        <w:autoSpaceDE w:val="0"/>
        <w:autoSpaceDN w:val="0"/>
        <w:adjustRightInd w:val="0"/>
        <w:spacing w:after="0" w:line="240" w:lineRule="auto"/>
        <w:contextualSpacing/>
        <w:rPr>
          <w:rFonts w:eastAsia="Times New Roman" w:cs="Times New Roman"/>
          <w:lang w:eastAsia="fi-FI"/>
        </w:rPr>
      </w:pPr>
    </w:p>
    <w:p w:rsidR="00C57209" w:rsidRDefault="00C57209" w:rsidP="0042347E">
      <w:pPr>
        <w:autoSpaceDE w:val="0"/>
        <w:autoSpaceDN w:val="0"/>
        <w:adjustRightInd w:val="0"/>
        <w:spacing w:after="0"/>
        <w:contextualSpacing/>
        <w:jc w:val="both"/>
        <w:rPr>
          <w:rFonts w:eastAsia="Calibri" w:cs="Calibri"/>
          <w:b/>
          <w:color w:val="000000" w:themeColor="text1"/>
        </w:rPr>
      </w:pP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Matematiikan tavoitteisiin liittyvät keskeiset sisältöalueet vuosiluokilla 3-6 </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 xml:space="preserve">S1 Ajattelun taidot: </w:t>
      </w:r>
      <w:r w:rsidRPr="0042347E">
        <w:t xml:space="preserve">Kehitetään </w:t>
      </w:r>
      <w:r w:rsidRPr="0042347E">
        <w:rPr>
          <w:rFonts w:eastAsia="Times New Roman" w:cs="Times New Roman"/>
          <w:color w:val="000000" w:themeColor="text1"/>
        </w:rPr>
        <w:t xml:space="preserve">oppilaiden </w:t>
      </w:r>
      <w:r w:rsidRPr="0042347E">
        <w:t xml:space="preserve">taitoja löytää yhtäläisyyksiä, eroja ja säännönmukaisuuksia.  Syvennetään taitoa vertailla, luokitella ja asettaa järjestykseen, etsiä vaihtoehtoja systemaattisesti, havaita syy- ja seuraussuhteita sekä yhteyksiä matematiikassa. </w:t>
      </w:r>
      <w:r w:rsidRPr="0042347E">
        <w:rPr>
          <w:rFonts w:cs="Arial"/>
        </w:rPr>
        <w:t>Suunnitellaan ja toteutetaan ohjelmia graafisessa ohjelmointiympäristössä.</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 xml:space="preserve">S2 Luvut ja laskutoimitukset: </w:t>
      </w:r>
      <w:r w:rsidRPr="0042347E">
        <w:rPr>
          <w:rFonts w:eastAsia="Times New Roman" w:cs="Times New Roman"/>
        </w:rPr>
        <w:t xml:space="preserve">Syvennetään ja varmennetaan </w:t>
      </w:r>
      <w:r w:rsidRPr="0042347E">
        <w:rPr>
          <w:rFonts w:eastAsia="Times New Roman" w:cs="Times New Roman"/>
          <w:color w:val="000000" w:themeColor="text1"/>
        </w:rPr>
        <w:t xml:space="preserve">oppilaiden </w:t>
      </w:r>
      <w:r w:rsidRPr="0042347E">
        <w:rPr>
          <w:rFonts w:eastAsia="Times New Roman" w:cs="Times New Roman"/>
        </w:rPr>
        <w:t>ymmärrys kymmenjärjestelmästä. Käsitystä lukujen rakenteesta, yhteyksistä ja jaollisuudesta monipuolistetaan tutkimalla ja luokittelemalla lukuja.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Oppilaita ohjataan pyöristämään lukuja ja laskemaan likiarvoilla siten, että he oppivat arvioimaan tuloksen suuruusluokan. Kaikkia laskutoimituksia harjoitellaan monipuolisissa tilanteissa hyödyntäen tarvittavia välineitä.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t>S3 Algebra</w:t>
      </w:r>
      <w:r w:rsidRPr="0042347E">
        <w:rPr>
          <w:rFonts w:eastAsia="Times New Roman" w:cs="Times New Roman"/>
        </w:rPr>
        <w:t>: Tutkitaan lukujonon säännönmukaisuutta sekä jatketaan lukujonoa säännön mukaan. Tutustutaan tuntemattoman käsitteeseen. Tutkitaan yhtälöä ja etsitään yhtälön ratkaisuja päättelemällä ja kokeilemalla.</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
        </w:rPr>
        <w:t xml:space="preserve">S4 Geometria ja mittaaminen: </w:t>
      </w:r>
      <w:r w:rsidRPr="0042347E">
        <w:rPr>
          <w:rFonts w:eastAsia="Times New Roman" w:cs="Times New Roman"/>
          <w:bCs/>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Tarkastellaan symmetriaa suoran suhteen. Ohjataan oppilaita havaitsemaan myös kierto- ja siirtosymmetrioita ympäristössä esimerkiksi osana taidetta.</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Käsitellään koordinaatistosta ensin ensimmäinen neljännes ja laajennetaan sitten kaikkiin neljänneksiin.</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Tutustutaan mittakaavan käsitteeseen ja käytetään sitä suurennoksissa ja pienennöksissä. Ohjataan oppilaita hyödyntämään mittakaavaa kartan käytössä.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Harjoitellaan mittaamista ja kiinnitetään huomiota mittaustarkkuuteen, mittaustuloksen arviointiin ja mittauksen tarkistamiseen. Mitataan ja lasketaan</w:t>
      </w:r>
      <w:r w:rsidRPr="0042347E">
        <w:rPr>
          <w:rFonts w:eastAsia="Times New Roman" w:cs="Times New Roman"/>
          <w:bCs/>
        </w:rPr>
        <w:t xml:space="preserve"> erimuotoisten kuvioiden piirejä ja pinta-aloja sekä suorakulmaisten särmiöiden tilavuuksia. Ohjataan oppilaita ymmärtämään, miten </w:t>
      </w:r>
      <w:r w:rsidRPr="0042347E">
        <w:rPr>
          <w:rFonts w:eastAsia="Times New Roman" w:cs="Times New Roman"/>
        </w:rPr>
        <w:t>mittayksikköjärjestelmä rakentuu. Harjoitellaan yksikönmuunnoksia yleisimmin käytetyillä mittayksiköillä.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t xml:space="preserve">S5 Tietojenkäsittely, tilastot ja todennäköisyys: </w:t>
      </w:r>
      <w:r w:rsidRPr="0042347E">
        <w:rPr>
          <w:rFonts w:eastAsia="Times New Roman" w:cs="Times New Roman"/>
        </w:rPr>
        <w:t xml:space="preserve">Kehitetään </w:t>
      </w:r>
      <w:r w:rsidRPr="0042347E">
        <w:rPr>
          <w:rFonts w:eastAsia="Times New Roman" w:cs="Times New Roman"/>
          <w:color w:val="000000" w:themeColor="text1"/>
        </w:rPr>
        <w:t>oppilaiden</w:t>
      </w:r>
      <w:r w:rsidRPr="0042347E">
        <w:rPr>
          <w:rFonts w:eastAsia="Times New Roman" w:cs="Times New Roman"/>
        </w:rPr>
        <w:t xml:space="preserve"> taitoja kerätä tietoa järjestelmällisesti kiinnostavista aihepiireistä. Tallennetaan ja esitetään tietoa taulukoiden ja diagrammien avulla. Käsitellään tilastollisista tunnusluvuista suurin ja pienin arvo, keskiarvo ja tyyppiarvo.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Tutustutaan todennäköisyyteen arkitilanteiden perusteella päättelemällä, onko tapahtuma mahdoton, mahdollinen vai varma.</w:t>
      </w:r>
    </w:p>
    <w:p w:rsidR="0042347E" w:rsidRPr="0042347E" w:rsidRDefault="0042347E" w:rsidP="0042347E">
      <w:pPr>
        <w:spacing w:before="100" w:beforeAutospacing="1" w:after="100" w:afterAutospacing="1"/>
        <w:jc w:val="both"/>
        <w:rPr>
          <w:b/>
          <w:color w:val="000000" w:themeColor="text1"/>
        </w:rPr>
      </w:pPr>
      <w:r w:rsidRPr="0042347E">
        <w:rPr>
          <w:b/>
          <w:color w:val="000000" w:themeColor="text1"/>
        </w:rPr>
        <w:t>Matematiikan oppimisympäristöihin ja työtapoihin liittyvät tavoitteet vuosiluokalla 3-6</w:t>
      </w:r>
    </w:p>
    <w:p w:rsidR="0042347E" w:rsidRPr="0042347E" w:rsidRDefault="0042347E" w:rsidP="0042347E">
      <w:pPr>
        <w:autoSpaceDE w:val="0"/>
        <w:autoSpaceDN w:val="0"/>
        <w:adjustRightInd w:val="0"/>
        <w:spacing w:after="0"/>
        <w:contextualSpacing/>
        <w:jc w:val="both"/>
        <w:rPr>
          <w:rFonts w:eastAsia="Calibri" w:cs="Calibri"/>
          <w:color w:val="000000"/>
        </w:rPr>
      </w:pPr>
      <w:r w:rsidRPr="0042347E">
        <w:rPr>
          <w:rFonts w:eastAsia="Calibri" w:cs="Calibri"/>
          <w:color w:val="000000"/>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Ohjaus, eriyttäminen ja tuki matematiikassa vuosiluokilla 3-6 </w:t>
      </w:r>
    </w:p>
    <w:p w:rsidR="0042347E" w:rsidRPr="0042347E" w:rsidRDefault="0042347E" w:rsidP="0042347E">
      <w:pPr>
        <w:spacing w:before="100" w:beforeAutospacing="1" w:after="98"/>
        <w:jc w:val="both"/>
        <w:rPr>
          <w:rFonts w:eastAsia="Times New Roman" w:cs="Times New Roman"/>
          <w:color w:val="000000"/>
          <w:lang w:eastAsia="fi-FI"/>
        </w:rPr>
      </w:pPr>
      <w:r w:rsidRPr="0042347E">
        <w:rPr>
          <w:rFonts w:eastAsia="Times New Roman" w:cs="Times New Roman"/>
          <w:color w:val="000000"/>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42347E">
        <w:rPr>
          <w:rFonts w:eastAsia="Times New Roman" w:cs="Times New Roman"/>
          <w:color w:val="000000" w:themeColor="text1"/>
        </w:rPr>
        <w:t>Oppilaiden</w:t>
      </w:r>
      <w:r w:rsidRPr="0042347E">
        <w:rPr>
          <w:rFonts w:eastAsia="Times New Roman" w:cs="Times New Roman"/>
          <w:color w:val="000000"/>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rsidR="0042347E" w:rsidRPr="00FB27E5" w:rsidRDefault="0042347E" w:rsidP="0042347E">
      <w:pPr>
        <w:spacing w:before="100" w:beforeAutospacing="1" w:after="98"/>
        <w:jc w:val="both"/>
        <w:rPr>
          <w:rFonts w:eastAsia="Times New Roman" w:cs="Times New Roman"/>
          <w:color w:val="000000"/>
          <w:lang w:eastAsia="fi-FI"/>
        </w:rPr>
      </w:pPr>
      <w:r w:rsidRPr="0042347E">
        <w:rPr>
          <w:rFonts w:eastAsia="Times New Roman" w:cs="Times New Roman"/>
          <w:color w:val="000000"/>
          <w:lang w:eastAsia="fi-FI"/>
        </w:rPr>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rsidR="0042347E" w:rsidRPr="0042347E" w:rsidRDefault="0042347E" w:rsidP="0042347E">
      <w:pPr>
        <w:spacing w:before="100" w:beforeAutospacing="1" w:after="98"/>
        <w:jc w:val="both"/>
        <w:rPr>
          <w:b/>
          <w:color w:val="000000" w:themeColor="text1"/>
        </w:rPr>
      </w:pPr>
      <w:r w:rsidRPr="0042347E">
        <w:rPr>
          <w:b/>
          <w:color w:val="000000" w:themeColor="text1"/>
        </w:rPr>
        <w:t>Oppilaan oppimisen arviointi matematiikassa vuosiluokilla 3-6</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color w:val="000000"/>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42347E">
        <w:rPr>
          <w:rFonts w:eastAsia="Times New Roman" w:cs="Times New Roman"/>
          <w:bCs/>
          <w:lang w:eastAsia="fi-FI"/>
        </w:rPr>
        <w:t xml:space="preserve">Ne tukevat </w:t>
      </w:r>
      <w:r w:rsidRPr="0042347E">
        <w:rPr>
          <w:rFonts w:eastAsia="Times New Roman" w:cs="Times New Roman"/>
          <w:color w:val="000000" w:themeColor="text1"/>
        </w:rPr>
        <w:t>oppilaiden</w:t>
      </w:r>
      <w:r w:rsidRPr="0042347E">
        <w:rPr>
          <w:rFonts w:eastAsia="Times New Roman" w:cs="Times New Roman"/>
          <w:bCs/>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bCs/>
          <w:lang w:eastAsia="fi-FI"/>
        </w:rPr>
        <w:t>Oppilailta edellytetään aiempaa enemmän matemaattisen ajattelunsa esilletuomista puheen, välineiden, piirtämisen ja kirjallisen työskentelyn avulla. Arvioinnin kohteena ovat tekemisen tapa, ratkaisujen oikeellisuus sekä taito soveltaa opittua.</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bCs/>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rsidR="0042347E" w:rsidRPr="0042347E" w:rsidRDefault="0042347E" w:rsidP="0042347E">
      <w:pPr>
        <w:spacing w:after="0"/>
        <w:contextualSpacing/>
        <w:rPr>
          <w:rFonts w:eastAsia="Times New Roman" w:cs="Times New Roman"/>
          <w:b/>
        </w:rPr>
      </w:pPr>
    </w:p>
    <w:p w:rsidR="0042347E" w:rsidRPr="0042347E" w:rsidRDefault="0042347E" w:rsidP="0042347E">
      <w:pPr>
        <w:spacing w:after="0"/>
        <w:contextualSpacing/>
        <w:rPr>
          <w:b/>
          <w:color w:val="000000" w:themeColor="text1"/>
        </w:rPr>
      </w:pPr>
      <w:r w:rsidRPr="0042347E">
        <w:rPr>
          <w:b/>
          <w:color w:val="000000" w:themeColor="text1"/>
        </w:rPr>
        <w:t>Matematiikan arviointikriteerit 6. vuosiluokan päätteeksi arviota ”hyvä” / arvosanaa kahdeksan varten</w:t>
      </w:r>
    </w:p>
    <w:p w:rsidR="0042347E" w:rsidRPr="0042347E" w:rsidRDefault="0042347E" w:rsidP="0042347E">
      <w:pPr>
        <w:spacing w:after="0"/>
        <w:contextualSpacing/>
        <w:rPr>
          <w:b/>
          <w:color w:val="000000" w:themeColor="text1"/>
        </w:rPr>
      </w:pPr>
    </w:p>
    <w:tbl>
      <w:tblPr>
        <w:tblStyle w:val="TaulukkoRuudukko"/>
        <w:tblW w:w="9747" w:type="dxa"/>
        <w:tblLayout w:type="fixed"/>
        <w:tblLook w:val="04A0" w:firstRow="1" w:lastRow="0" w:firstColumn="1" w:lastColumn="0" w:noHBand="0" w:noVBand="1"/>
      </w:tblPr>
      <w:tblGrid>
        <w:gridCol w:w="2802"/>
        <w:gridCol w:w="1134"/>
        <w:gridCol w:w="2551"/>
        <w:gridCol w:w="3260"/>
      </w:tblGrid>
      <w:tr w:rsidR="0042347E" w:rsidRPr="0042347E" w:rsidTr="00300CF9">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134" w:type="dxa"/>
          </w:tcPr>
          <w:p w:rsidR="0042347E" w:rsidRPr="0042347E" w:rsidRDefault="0042347E" w:rsidP="0042347E">
            <w:r w:rsidRPr="0042347E">
              <w:t>Sisältöalueet</w:t>
            </w:r>
          </w:p>
        </w:tc>
        <w:tc>
          <w:tcPr>
            <w:tcW w:w="2551" w:type="dxa"/>
          </w:tcPr>
          <w:p w:rsidR="0042347E" w:rsidRPr="0042347E" w:rsidRDefault="0042347E" w:rsidP="0042347E">
            <w:pPr>
              <w:rPr>
                <w:color w:val="E36C0A" w:themeColor="accent6" w:themeShade="BF"/>
              </w:rPr>
            </w:pPr>
            <w:r w:rsidRPr="0042347E">
              <w:t>Arvioinnin kohteet oppiaineessa</w:t>
            </w:r>
          </w:p>
        </w:tc>
        <w:tc>
          <w:tcPr>
            <w:tcW w:w="3260" w:type="dxa"/>
          </w:tcPr>
          <w:p w:rsidR="0042347E" w:rsidRPr="0042347E" w:rsidRDefault="0042347E" w:rsidP="0042347E">
            <w:r w:rsidRPr="0042347E">
              <w:t>Arvion ”hyvä” / arvosanan kahdeksan osaaminen</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Merkitys, arvot, asenteet </w:t>
            </w:r>
          </w:p>
        </w:tc>
        <w:tc>
          <w:tcPr>
            <w:tcW w:w="1134" w:type="dxa"/>
          </w:tcPr>
          <w:p w:rsidR="0042347E" w:rsidRPr="0042347E" w:rsidRDefault="0042347E" w:rsidP="0042347E"/>
        </w:tc>
        <w:tc>
          <w:tcPr>
            <w:tcW w:w="2551" w:type="dxa"/>
          </w:tcPr>
          <w:p w:rsidR="0042347E" w:rsidRPr="0042347E" w:rsidRDefault="0042347E" w:rsidP="0042347E">
            <w:pPr>
              <w:rPr>
                <w:color w:val="E36C0A" w:themeColor="accent6" w:themeShade="BF"/>
              </w:rPr>
            </w:pPr>
          </w:p>
        </w:tc>
        <w:tc>
          <w:tcPr>
            <w:tcW w:w="3260" w:type="dxa"/>
          </w:tcPr>
          <w:p w:rsidR="0042347E" w:rsidRPr="0042347E" w:rsidRDefault="0042347E" w:rsidP="0042347E"/>
        </w:tc>
      </w:tr>
      <w:tr w:rsidR="0042347E" w:rsidRPr="0042347E" w:rsidTr="00300CF9">
        <w:tc>
          <w:tcPr>
            <w:tcW w:w="2802" w:type="dxa"/>
          </w:tcPr>
          <w:p w:rsidR="0042347E" w:rsidRPr="0042347E" w:rsidRDefault="000772D0" w:rsidP="0042347E">
            <w:r>
              <w:rPr>
                <w:rFonts w:eastAsia="Times New Roman" w:cs="Times New Roman"/>
              </w:rPr>
              <w:t>T1 p</w:t>
            </w:r>
            <w:r w:rsidR="0042347E" w:rsidRPr="0042347E">
              <w:rPr>
                <w:rFonts w:eastAsia="Times New Roman" w:cs="Times New Roman"/>
              </w:rPr>
              <w:t>itää yllä oppilaan innostusta ja kiinnostusta matematiikkaa kohtaan sekä tukea myönteistä minäkuvaa ja itseluottamusta</w:t>
            </w:r>
          </w:p>
        </w:tc>
        <w:tc>
          <w:tcPr>
            <w:tcW w:w="1134" w:type="dxa"/>
          </w:tcPr>
          <w:p w:rsidR="0042347E" w:rsidRPr="0042347E" w:rsidRDefault="0042347E" w:rsidP="0042347E">
            <w:r w:rsidRPr="0042347E">
              <w:t>S</w:t>
            </w:r>
            <w:r w:rsidR="00300CF9">
              <w:t>1-S5</w:t>
            </w:r>
          </w:p>
        </w:tc>
        <w:tc>
          <w:tcPr>
            <w:tcW w:w="2551" w:type="dxa"/>
          </w:tcPr>
          <w:p w:rsidR="0042347E" w:rsidRPr="0042347E" w:rsidRDefault="0042347E" w:rsidP="0042347E">
            <w:pPr>
              <w:rPr>
                <w:strike/>
              </w:rPr>
            </w:pPr>
          </w:p>
        </w:tc>
        <w:tc>
          <w:tcPr>
            <w:tcW w:w="3260" w:type="dxa"/>
          </w:tcPr>
          <w:p w:rsidR="0042347E" w:rsidRPr="0042347E" w:rsidRDefault="0042347E" w:rsidP="0042347E">
            <w:r w:rsidRPr="0042347E">
              <w:t>Ei vaikuta arvion tai arvosanan muodostamiseen. Oppilaita ohjataan pohtimaan kokemuksiaan osana itsearviointia.</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Työskentelyn taidot </w:t>
            </w:r>
          </w:p>
        </w:tc>
        <w:tc>
          <w:tcPr>
            <w:tcW w:w="1134" w:type="dxa"/>
          </w:tcPr>
          <w:p w:rsidR="0042347E" w:rsidRPr="0042347E" w:rsidRDefault="0042347E" w:rsidP="0042347E"/>
        </w:tc>
        <w:tc>
          <w:tcPr>
            <w:tcW w:w="2551" w:type="dxa"/>
          </w:tcPr>
          <w:p w:rsidR="0042347E" w:rsidRPr="0042347E" w:rsidRDefault="0042347E" w:rsidP="0042347E"/>
        </w:tc>
        <w:tc>
          <w:tcPr>
            <w:tcW w:w="3260" w:type="dxa"/>
          </w:tcPr>
          <w:p w:rsidR="0042347E" w:rsidRPr="0042347E" w:rsidRDefault="0042347E" w:rsidP="0042347E"/>
        </w:tc>
      </w:tr>
      <w:tr w:rsidR="0042347E" w:rsidRPr="0042347E" w:rsidTr="00300CF9">
        <w:tc>
          <w:tcPr>
            <w:tcW w:w="2802" w:type="dxa"/>
          </w:tcPr>
          <w:p w:rsidR="0042347E" w:rsidRPr="0042347E" w:rsidRDefault="000772D0" w:rsidP="0042347E">
            <w:r>
              <w:rPr>
                <w:rFonts w:eastAsia="Times New Roman" w:cs="Times New Roman"/>
              </w:rPr>
              <w:t>T2 o</w:t>
            </w:r>
            <w:r w:rsidR="0042347E" w:rsidRPr="0042347E">
              <w:rPr>
                <w:rFonts w:eastAsia="Times New Roman" w:cs="Times New Roman"/>
              </w:rPr>
              <w:t>hjata oppilasta havaitsemaan yhteyksiä oppimiensa asioiden välillä</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Opittujen asioiden yhteydet </w:t>
            </w:r>
          </w:p>
        </w:tc>
        <w:tc>
          <w:tcPr>
            <w:tcW w:w="3260" w:type="dxa"/>
          </w:tcPr>
          <w:p w:rsidR="0042347E" w:rsidRPr="0042347E" w:rsidRDefault="0042347E" w:rsidP="0042347E">
            <w:r w:rsidRPr="0042347E">
              <w:t>Oppilas tunnistaa ja antaa esimerkkejä oppimiensa asioiden välisistä yhteyksistä</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T3 o</w:t>
            </w:r>
            <w:r w:rsidR="0042347E" w:rsidRPr="0042347E">
              <w:rPr>
                <w:rFonts w:eastAsia="Times New Roman"/>
              </w:rPr>
              <w:t>hjata oppilasta kehittämään taitoaan esittää kysymyksiä ja tehdä perusteltuja päätelmiä havaintojensa pohjalta</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Kysymysten esittäminen ja päättelytaidot </w:t>
            </w:r>
          </w:p>
        </w:tc>
        <w:tc>
          <w:tcPr>
            <w:tcW w:w="3260" w:type="dxa"/>
          </w:tcPr>
          <w:p w:rsidR="0042347E" w:rsidRPr="0042347E" w:rsidRDefault="0042347E" w:rsidP="0042347E">
            <w:r w:rsidRPr="0042347E">
              <w:t>Oppilas osaa esittää matematiikan kannalta mielekkäitä kysymyksiä ja päätelmiä.</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T4 k</w:t>
            </w:r>
            <w:r w:rsidR="0042347E" w:rsidRPr="0042347E">
              <w:rPr>
                <w:rFonts w:eastAsia="Times New Roman" w:cs="Times New Roman"/>
              </w:rPr>
              <w:t xml:space="preserve">annustaa oppilasta esittämään päättelyään ja ratkaisujaan muille konkreettisin välinein, piirroksin, suullisesti ja kirjallisesti myös tieto- ja </w:t>
            </w:r>
            <w:r>
              <w:rPr>
                <w:rFonts w:eastAsia="Times New Roman" w:cs="Times New Roman"/>
              </w:rPr>
              <w:t>viestintäteknologiaa hyödyntäen</w:t>
            </w:r>
          </w:p>
        </w:tc>
        <w:tc>
          <w:tcPr>
            <w:tcW w:w="1134" w:type="dxa"/>
          </w:tcPr>
          <w:p w:rsidR="0042347E" w:rsidRPr="0042347E" w:rsidRDefault="00300CF9" w:rsidP="0042347E">
            <w:r>
              <w:t>S1-S5</w:t>
            </w:r>
          </w:p>
        </w:tc>
        <w:tc>
          <w:tcPr>
            <w:tcW w:w="2551" w:type="dxa"/>
          </w:tcPr>
          <w:p w:rsidR="0042347E" w:rsidRPr="0042347E" w:rsidRDefault="0042347E" w:rsidP="0042347E">
            <w:r w:rsidRPr="0042347E">
              <w:t>Ratkaisujen ja päätelmien esittäminen</w:t>
            </w:r>
          </w:p>
        </w:tc>
        <w:tc>
          <w:tcPr>
            <w:tcW w:w="3260" w:type="dxa"/>
          </w:tcPr>
          <w:p w:rsidR="0042347E" w:rsidRPr="0042347E" w:rsidRDefault="0042347E" w:rsidP="0042347E">
            <w:r w:rsidRPr="0042347E">
              <w:t>Oppilas esittää ratkaisujaan ja päätelmiään eri tavoin.</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T5 o</w:t>
            </w:r>
            <w:r w:rsidR="0042347E" w:rsidRPr="0042347E">
              <w:rPr>
                <w:rFonts w:eastAsia="Times New Roman"/>
              </w:rPr>
              <w:t>hjata ja tukea oppilasta ongelman</w:t>
            </w:r>
            <w:r>
              <w:rPr>
                <w:rFonts w:eastAsia="Times New Roman"/>
              </w:rPr>
              <w:t>ratkaisutaitojen kehittämisessä</w:t>
            </w:r>
          </w:p>
        </w:tc>
        <w:tc>
          <w:tcPr>
            <w:tcW w:w="1134" w:type="dxa"/>
          </w:tcPr>
          <w:p w:rsidR="0042347E" w:rsidRPr="0042347E" w:rsidRDefault="00300CF9" w:rsidP="0042347E">
            <w:r>
              <w:t>S1-S5</w:t>
            </w:r>
          </w:p>
        </w:tc>
        <w:tc>
          <w:tcPr>
            <w:tcW w:w="2551" w:type="dxa"/>
          </w:tcPr>
          <w:p w:rsidR="0042347E" w:rsidRPr="0042347E" w:rsidRDefault="00300CF9" w:rsidP="0042347E">
            <w:r>
              <w:t>Ongelmaratkai</w:t>
            </w:r>
            <w:r w:rsidR="0042347E" w:rsidRPr="0042347E">
              <w:t>sutaidot</w:t>
            </w:r>
          </w:p>
        </w:tc>
        <w:tc>
          <w:tcPr>
            <w:tcW w:w="3260" w:type="dxa"/>
          </w:tcPr>
          <w:p w:rsidR="0042347E" w:rsidRPr="0042347E" w:rsidRDefault="0042347E" w:rsidP="0042347E">
            <w:r w:rsidRPr="0042347E">
              <w:t>Oppilas käyttää ongelmanratkaisussaan erilaisia strategioita.</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T6 o</w:t>
            </w:r>
            <w:r w:rsidR="0042347E" w:rsidRPr="0042347E">
              <w:rPr>
                <w:rFonts w:eastAsia="Times New Roman"/>
              </w:rPr>
              <w:t>hjata oppilasta kehittämään taitoaan arvioida ratkaisun järke</w:t>
            </w:r>
            <w:r>
              <w:rPr>
                <w:rFonts w:eastAsia="Times New Roman"/>
              </w:rPr>
              <w:t>vyyttä ja tuloksen mielekkyyttä</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Taito arvioida ratkaisua </w:t>
            </w:r>
          </w:p>
        </w:tc>
        <w:tc>
          <w:tcPr>
            <w:tcW w:w="3260" w:type="dxa"/>
          </w:tcPr>
          <w:p w:rsidR="0042347E" w:rsidRPr="0042347E" w:rsidRDefault="0042347E" w:rsidP="0042347E">
            <w:pPr>
              <w:rPr>
                <w:color w:val="FF0000"/>
              </w:rPr>
            </w:pPr>
            <w:r w:rsidRPr="0042347E">
              <w:t>Oppilas osaa pääsääntöisesti arvioida ratkaisun järkevyyttä ja tuloksen mielekkyyttä.</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Käsitteelliset ja tiedonalakohtaiset tavoitteet </w:t>
            </w:r>
          </w:p>
        </w:tc>
        <w:tc>
          <w:tcPr>
            <w:tcW w:w="1134" w:type="dxa"/>
          </w:tcPr>
          <w:p w:rsidR="0042347E" w:rsidRPr="0042347E" w:rsidRDefault="0042347E" w:rsidP="0042347E"/>
        </w:tc>
        <w:tc>
          <w:tcPr>
            <w:tcW w:w="2551" w:type="dxa"/>
          </w:tcPr>
          <w:p w:rsidR="0042347E" w:rsidRPr="0042347E" w:rsidRDefault="0042347E" w:rsidP="0042347E">
            <w:pPr>
              <w:rPr>
                <w:color w:val="E36C0A" w:themeColor="accent6" w:themeShade="BF"/>
              </w:rPr>
            </w:pPr>
          </w:p>
        </w:tc>
        <w:tc>
          <w:tcPr>
            <w:tcW w:w="3260" w:type="dxa"/>
          </w:tcPr>
          <w:p w:rsidR="0042347E" w:rsidRPr="0042347E" w:rsidRDefault="0042347E" w:rsidP="0042347E">
            <w:pPr>
              <w:ind w:left="360"/>
              <w:contextualSpacing/>
              <w:rPr>
                <w:rFonts w:eastAsia="Calibri" w:cs="Times New Roman"/>
              </w:rPr>
            </w:pP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T7 o</w:t>
            </w:r>
            <w:r w:rsidR="0042347E" w:rsidRPr="0042347E">
              <w:rPr>
                <w:rFonts w:eastAsia="Times New Roman" w:cs="Times New Roman"/>
              </w:rPr>
              <w:t>hjata oppilasta käyttämään ja ymmärtämään matemaa</w:t>
            </w:r>
            <w:r>
              <w:rPr>
                <w:rFonts w:eastAsia="Times New Roman" w:cs="Times New Roman"/>
              </w:rPr>
              <w:t>ttisia käsitteitä ja merkintöjä</w:t>
            </w:r>
            <w:r w:rsidR="0042347E" w:rsidRPr="0042347E">
              <w:rPr>
                <w:color w:val="000000" w:themeColor="text1"/>
              </w:rPr>
              <w:t xml:space="preserve"> </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Matemaattisten käsitteiden ymmärtäminen ja käyttö </w:t>
            </w:r>
          </w:p>
        </w:tc>
        <w:tc>
          <w:tcPr>
            <w:tcW w:w="3260" w:type="dxa"/>
          </w:tcPr>
          <w:p w:rsidR="0042347E" w:rsidRPr="0042347E" w:rsidRDefault="0042347E" w:rsidP="0042347E">
            <w:r w:rsidRPr="0042347E">
              <w:t>Oppilas käyttää pääsääntöisesti oikeita käsitteitä ja merkintöjä.</w:t>
            </w:r>
          </w:p>
        </w:tc>
      </w:tr>
      <w:tr w:rsidR="0042347E" w:rsidRPr="0042347E" w:rsidTr="00300CF9">
        <w:tc>
          <w:tcPr>
            <w:tcW w:w="2802" w:type="dxa"/>
          </w:tcPr>
          <w:p w:rsidR="0042347E" w:rsidRPr="0042347E" w:rsidRDefault="000772D0" w:rsidP="0042347E">
            <w:r>
              <w:rPr>
                <w:rFonts w:eastAsia="Times New Roman"/>
              </w:rPr>
              <w:t>T8 t</w:t>
            </w:r>
            <w:r w:rsidR="0042347E" w:rsidRPr="0042347E">
              <w:rPr>
                <w:rFonts w:eastAsia="Times New Roman"/>
              </w:rPr>
              <w:t>ukea ja ohjata oppilasta vahvistamaan ja laajentamaan ymmärrystään kymmenjär</w:t>
            </w:r>
            <w:r>
              <w:rPr>
                <w:rFonts w:eastAsia="Times New Roman"/>
              </w:rPr>
              <w:t>jestelmästä</w:t>
            </w:r>
            <w:r w:rsidR="0042347E" w:rsidRPr="0042347E">
              <w:rPr>
                <w:rFonts w:eastAsia="Times New Roman"/>
              </w:rPr>
              <w:t xml:space="preserve"> </w:t>
            </w:r>
          </w:p>
        </w:tc>
        <w:tc>
          <w:tcPr>
            <w:tcW w:w="1134" w:type="dxa"/>
          </w:tcPr>
          <w:p w:rsidR="0042347E" w:rsidRPr="0042347E" w:rsidRDefault="00300CF9" w:rsidP="0042347E">
            <w:r>
              <w:t>S2</w:t>
            </w:r>
          </w:p>
        </w:tc>
        <w:tc>
          <w:tcPr>
            <w:tcW w:w="2551" w:type="dxa"/>
          </w:tcPr>
          <w:p w:rsidR="0042347E" w:rsidRPr="0042347E" w:rsidRDefault="0042347E" w:rsidP="0042347E">
            <w:r w:rsidRPr="0042347E">
              <w:t>Kymmenjärjes-telmän ymmärtäminen</w:t>
            </w:r>
          </w:p>
        </w:tc>
        <w:tc>
          <w:tcPr>
            <w:tcW w:w="3260" w:type="dxa"/>
          </w:tcPr>
          <w:p w:rsidR="0042347E" w:rsidRPr="0042347E" w:rsidRDefault="0042347E" w:rsidP="0042347E">
            <w:r w:rsidRPr="0042347E">
              <w:t>Oppilas hallitsee kymmenjärjestelmän periaatteen, myös desimaalilukujen osalta.</w:t>
            </w:r>
          </w:p>
        </w:tc>
      </w:tr>
      <w:tr w:rsidR="0042347E" w:rsidRPr="0042347E" w:rsidTr="00300CF9">
        <w:tc>
          <w:tcPr>
            <w:tcW w:w="2802" w:type="dxa"/>
          </w:tcPr>
          <w:p w:rsidR="0042347E" w:rsidRPr="0042347E" w:rsidRDefault="000772D0" w:rsidP="0042347E">
            <w:r>
              <w:rPr>
                <w:rFonts w:eastAsia="Times New Roman"/>
              </w:rPr>
              <w:t>T9 t</w:t>
            </w:r>
            <w:r w:rsidR="0042347E" w:rsidRPr="0042347E">
              <w:rPr>
                <w:rFonts w:eastAsia="Times New Roman"/>
              </w:rPr>
              <w:t>ukea oppilasta lukukäsitteen kehittymisessä positiivisiin rationaalilukuihin ja</w:t>
            </w:r>
            <w:r>
              <w:rPr>
                <w:rFonts w:eastAsia="Times New Roman"/>
              </w:rPr>
              <w:t xml:space="preserve"> negatiivisiin kokonaislukuihin</w:t>
            </w:r>
          </w:p>
        </w:tc>
        <w:tc>
          <w:tcPr>
            <w:tcW w:w="1134" w:type="dxa"/>
          </w:tcPr>
          <w:p w:rsidR="0042347E" w:rsidRPr="0042347E" w:rsidRDefault="00300CF9" w:rsidP="0042347E">
            <w:r>
              <w:t>S2</w:t>
            </w:r>
          </w:p>
        </w:tc>
        <w:tc>
          <w:tcPr>
            <w:tcW w:w="2551" w:type="dxa"/>
          </w:tcPr>
          <w:p w:rsidR="0042347E" w:rsidRPr="0042347E" w:rsidRDefault="0042347E" w:rsidP="0042347E">
            <w:r w:rsidRPr="0042347E">
              <w:t>Lukukäsite</w:t>
            </w:r>
          </w:p>
        </w:tc>
        <w:tc>
          <w:tcPr>
            <w:tcW w:w="3260" w:type="dxa"/>
          </w:tcPr>
          <w:p w:rsidR="0042347E" w:rsidRPr="0042347E" w:rsidRDefault="0042347E" w:rsidP="0042347E">
            <w:r w:rsidRPr="0042347E">
              <w:t>Oppilas osaa käyttää positiivisia rationaalilukuja ja negatiivisia kokonaislukuja</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T10 o</w:t>
            </w:r>
            <w:r w:rsidR="0042347E" w:rsidRPr="0042347E">
              <w:rPr>
                <w:rFonts w:eastAsia="Times New Roman" w:cs="Times New Roman"/>
              </w:rPr>
              <w:t>pastaa oppilasta saavuttamaan sujuva laskutaito päässä ja kirjallisesti hyödyntäen</w:t>
            </w:r>
            <w:r>
              <w:rPr>
                <w:rFonts w:eastAsia="Times New Roman" w:cs="Times New Roman"/>
              </w:rPr>
              <w:t xml:space="preserve"> laskutoimitusten ominaisuuksia</w:t>
            </w:r>
          </w:p>
        </w:tc>
        <w:tc>
          <w:tcPr>
            <w:tcW w:w="1134" w:type="dxa"/>
          </w:tcPr>
          <w:p w:rsidR="0042347E" w:rsidRPr="0042347E" w:rsidRDefault="00300CF9" w:rsidP="0042347E">
            <w:r>
              <w:t>S2</w:t>
            </w:r>
          </w:p>
        </w:tc>
        <w:tc>
          <w:tcPr>
            <w:tcW w:w="2551" w:type="dxa"/>
          </w:tcPr>
          <w:p w:rsidR="0042347E" w:rsidRPr="0042347E" w:rsidRDefault="0042347E" w:rsidP="0042347E">
            <w:r w:rsidRPr="0042347E">
              <w:t>Laskutaidot ja peruslaskutoimitusten ominaisuuksien hyödyntäminen</w:t>
            </w:r>
          </w:p>
        </w:tc>
        <w:tc>
          <w:tcPr>
            <w:tcW w:w="3260" w:type="dxa"/>
          </w:tcPr>
          <w:p w:rsidR="0042347E" w:rsidRPr="0042347E" w:rsidRDefault="0042347E" w:rsidP="0042347E">
            <w:r w:rsidRPr="0042347E">
              <w:t>Oppilas laskee melko sujuvasti päässä ja kirjallisesti.</w:t>
            </w:r>
          </w:p>
        </w:tc>
      </w:tr>
      <w:tr w:rsidR="0042347E" w:rsidRPr="0042347E" w:rsidTr="00300CF9">
        <w:tc>
          <w:tcPr>
            <w:tcW w:w="2802" w:type="dxa"/>
          </w:tcPr>
          <w:p w:rsidR="0042347E" w:rsidRPr="0042347E" w:rsidRDefault="000772D0" w:rsidP="000772D0">
            <w:pPr>
              <w:rPr>
                <w:color w:val="000000" w:themeColor="text1"/>
              </w:rPr>
            </w:pPr>
            <w:r>
              <w:rPr>
                <w:rFonts w:eastAsia="Times New Roman" w:cs="Times New Roman"/>
              </w:rPr>
              <w:t>T11 o</w:t>
            </w:r>
            <w:r w:rsidR="0042347E" w:rsidRPr="0042347E">
              <w:rPr>
                <w:rFonts w:eastAsia="Times New Roman" w:cs="Times New Roman"/>
              </w:rPr>
              <w:t xml:space="preserve">hjata oppilasta havainnoimaan ja kuvailemaan kappaleiden ja kuvioiden geometrisia </w:t>
            </w:r>
            <w:r>
              <w:rPr>
                <w:rFonts w:eastAsia="Times New Roman" w:cs="Times New Roman"/>
              </w:rPr>
              <w:t xml:space="preserve">ominaisuuksia </w:t>
            </w:r>
            <w:r w:rsidRPr="00E61673">
              <w:rPr>
                <w:rFonts w:eastAsia="Times New Roman" w:cs="Times New Roman"/>
              </w:rPr>
              <w:t>sekä</w:t>
            </w:r>
            <w:r>
              <w:rPr>
                <w:rFonts w:eastAsia="Times New Roman" w:cs="Times New Roman"/>
              </w:rPr>
              <w:t xml:space="preserve"> t</w:t>
            </w:r>
            <w:r w:rsidR="0042347E" w:rsidRPr="0042347E">
              <w:rPr>
                <w:rFonts w:eastAsia="Times New Roman" w:cs="Times New Roman"/>
              </w:rPr>
              <w:t>utustuttaa oppila</w:t>
            </w:r>
            <w:r>
              <w:rPr>
                <w:rFonts w:eastAsia="Times New Roman" w:cs="Times New Roman"/>
              </w:rPr>
              <w:t>s geometrisiin käsitteisiin</w:t>
            </w:r>
          </w:p>
        </w:tc>
        <w:tc>
          <w:tcPr>
            <w:tcW w:w="1134" w:type="dxa"/>
          </w:tcPr>
          <w:p w:rsidR="0042347E" w:rsidRPr="0042347E" w:rsidRDefault="00300CF9" w:rsidP="0042347E">
            <w:r>
              <w:t>S4</w:t>
            </w:r>
          </w:p>
        </w:tc>
        <w:tc>
          <w:tcPr>
            <w:tcW w:w="2551" w:type="dxa"/>
          </w:tcPr>
          <w:p w:rsidR="0042347E" w:rsidRPr="0042347E" w:rsidRDefault="0042347E" w:rsidP="0042347E">
            <w:r w:rsidRPr="0042347E">
              <w:t>Geometrian käsitteet ja geometristen ominaisuuksien havainnointi</w:t>
            </w:r>
          </w:p>
        </w:tc>
        <w:tc>
          <w:tcPr>
            <w:tcW w:w="3260" w:type="dxa"/>
          </w:tcPr>
          <w:p w:rsidR="0042347E" w:rsidRPr="0042347E" w:rsidRDefault="0042347E" w:rsidP="0042347E">
            <w:r w:rsidRPr="0042347E">
              <w:t>Oppilas osaa luokitella ja tunnistaa kappaleita ja kuvioita.  Oppilas osaa käyttää mittakaavaa sekä tunnistaa suoran ja pisteen suhteen symmetrisiä kuvioita.</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T12 o</w:t>
            </w:r>
            <w:r w:rsidR="0042347E" w:rsidRPr="0042347E">
              <w:rPr>
                <w:rFonts w:eastAsia="Times New Roman" w:cs="Times New Roman"/>
              </w:rPr>
              <w:t>hjata oppilasta arvioimaan mittauskohteen suuruutta ja valitsemaan mittaamiseen sopivan välineen ja mittayksikön sekä pohtimaan mittaustuloksen järkevyyttä</w:t>
            </w:r>
          </w:p>
        </w:tc>
        <w:tc>
          <w:tcPr>
            <w:tcW w:w="1134" w:type="dxa"/>
          </w:tcPr>
          <w:p w:rsidR="0042347E" w:rsidRPr="0042347E" w:rsidRDefault="00300CF9" w:rsidP="0042347E">
            <w:r>
              <w:t>S4</w:t>
            </w:r>
          </w:p>
        </w:tc>
        <w:tc>
          <w:tcPr>
            <w:tcW w:w="2551" w:type="dxa"/>
          </w:tcPr>
          <w:p w:rsidR="0042347E" w:rsidRPr="0042347E" w:rsidRDefault="0042347E" w:rsidP="0042347E">
            <w:pPr>
              <w:rPr>
                <w:lang w:val="en-US"/>
              </w:rPr>
            </w:pPr>
            <w:r w:rsidRPr="0042347E">
              <w:rPr>
                <w:lang w:val="en-US"/>
              </w:rPr>
              <w:t xml:space="preserve">Mittaaminen </w:t>
            </w:r>
          </w:p>
        </w:tc>
        <w:tc>
          <w:tcPr>
            <w:tcW w:w="3260" w:type="dxa"/>
          </w:tcPr>
          <w:p w:rsidR="0042347E" w:rsidRPr="0042347E" w:rsidRDefault="0042347E" w:rsidP="0042347E">
            <w:r w:rsidRPr="0042347E">
              <w:t>Oppilas osaa valita sopivan mittavälineen, mitata ja arvioida mittaustuloksen järkevyyttä. Oppilas osaa laskea pinta-aloja ja tilavuuksia. Hän hallitsee yleisimmät mittayksikkömuunnokset.</w:t>
            </w:r>
          </w:p>
        </w:tc>
      </w:tr>
      <w:tr w:rsidR="0042347E" w:rsidRPr="0042347E" w:rsidTr="00300CF9">
        <w:tc>
          <w:tcPr>
            <w:tcW w:w="2802" w:type="dxa"/>
          </w:tcPr>
          <w:p w:rsidR="0042347E" w:rsidRPr="0042347E" w:rsidRDefault="000772D0" w:rsidP="000772D0">
            <w:pPr>
              <w:rPr>
                <w:color w:val="000000" w:themeColor="text1"/>
              </w:rPr>
            </w:pPr>
            <w:r>
              <w:rPr>
                <w:rFonts w:eastAsia="Times New Roman" w:cs="Times New Roman"/>
              </w:rPr>
              <w:t>T13 o</w:t>
            </w:r>
            <w:r w:rsidR="0042347E" w:rsidRPr="0042347E">
              <w:rPr>
                <w:rFonts w:eastAsia="Times New Roman" w:cs="Times New Roman"/>
              </w:rPr>
              <w:t>hjata oppilasta laatimaan ja tulkitsemaan taulukoita ja diagrammeja sekä käyttä</w:t>
            </w:r>
            <w:r>
              <w:rPr>
                <w:rFonts w:eastAsia="Times New Roman" w:cs="Times New Roman"/>
              </w:rPr>
              <w:t xml:space="preserve">mään tilastollisia </w:t>
            </w:r>
            <w:r w:rsidRPr="00E61673">
              <w:rPr>
                <w:rFonts w:eastAsia="Times New Roman" w:cs="Times New Roman"/>
              </w:rPr>
              <w:t>tunnuslukuja sekä t</w:t>
            </w:r>
            <w:r w:rsidR="0042347E" w:rsidRPr="00E61673">
              <w:rPr>
                <w:rFonts w:eastAsia="Times New Roman" w:cs="Times New Roman"/>
              </w:rPr>
              <w:t>arjota</w:t>
            </w:r>
            <w:r w:rsidR="0042347E" w:rsidRPr="0042347E">
              <w:rPr>
                <w:rFonts w:eastAsia="Times New Roman" w:cs="Times New Roman"/>
              </w:rPr>
              <w:t xml:space="preserve"> kokemuksia todennäköisyydestä</w:t>
            </w:r>
          </w:p>
        </w:tc>
        <w:tc>
          <w:tcPr>
            <w:tcW w:w="1134" w:type="dxa"/>
          </w:tcPr>
          <w:p w:rsidR="0042347E" w:rsidRPr="0042347E" w:rsidRDefault="00300CF9" w:rsidP="0042347E">
            <w:r>
              <w:t>S5</w:t>
            </w:r>
          </w:p>
        </w:tc>
        <w:tc>
          <w:tcPr>
            <w:tcW w:w="2551" w:type="dxa"/>
          </w:tcPr>
          <w:p w:rsidR="0042347E" w:rsidRPr="0042347E" w:rsidRDefault="0042347E" w:rsidP="0042347E">
            <w:r w:rsidRPr="0042347E">
              <w:t>Taulukoiden ja diagrammien laatiminen ja tulkinta</w:t>
            </w:r>
          </w:p>
        </w:tc>
        <w:tc>
          <w:tcPr>
            <w:tcW w:w="3260" w:type="dxa"/>
          </w:tcPr>
          <w:p w:rsidR="0042347E" w:rsidRPr="0042347E" w:rsidRDefault="0042347E" w:rsidP="0042347E">
            <w:r w:rsidRPr="0042347E">
              <w:t>Oppilas osaa laatia taulukon annetusta aineistosta sekä tulkita taulukoita ja diagrammeja. Oppilas osaa laskea keskiarvon ja määrittää tyyppiarvon.</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T14 i</w:t>
            </w:r>
            <w:r w:rsidR="0042347E" w:rsidRPr="0042347E">
              <w:rPr>
                <w:rFonts w:eastAsia="Times New Roman" w:cs="Times New Roman"/>
              </w:rPr>
              <w:t>nnostaa oppilasta laatimaan toimintaohjeita tietokoneohjelmina graafisessa ohjelmointiympäristössä</w:t>
            </w:r>
          </w:p>
        </w:tc>
        <w:tc>
          <w:tcPr>
            <w:tcW w:w="1134" w:type="dxa"/>
          </w:tcPr>
          <w:p w:rsidR="0042347E" w:rsidRPr="0042347E" w:rsidRDefault="00300CF9" w:rsidP="0042347E">
            <w:r>
              <w:t>S1</w:t>
            </w:r>
          </w:p>
        </w:tc>
        <w:tc>
          <w:tcPr>
            <w:tcW w:w="2551" w:type="dxa"/>
          </w:tcPr>
          <w:p w:rsidR="0042347E" w:rsidRPr="0042347E" w:rsidRDefault="0042347E" w:rsidP="0042347E">
            <w:pPr>
              <w:rPr>
                <w:color w:val="E36C0A" w:themeColor="accent6" w:themeShade="BF"/>
              </w:rPr>
            </w:pPr>
            <w:r w:rsidRPr="0042347E">
              <w:t>Ohjelmointi graafisessa ohjelmointiympäristössä</w:t>
            </w:r>
          </w:p>
        </w:tc>
        <w:tc>
          <w:tcPr>
            <w:tcW w:w="3260" w:type="dxa"/>
          </w:tcPr>
          <w:p w:rsidR="0042347E" w:rsidRPr="0042347E" w:rsidRDefault="0042347E" w:rsidP="0042347E">
            <w:pPr>
              <w:contextualSpacing/>
              <w:rPr>
                <w:rFonts w:eastAsia="Calibri" w:cs="Times New Roman"/>
              </w:rPr>
            </w:pPr>
            <w:r w:rsidRPr="0042347E">
              <w:rPr>
                <w:rFonts w:eastAsia="Calibri" w:cs="Times New Roman"/>
              </w:rPr>
              <w:t>Oppilas osaa ohjelmoida toimivan ohjelman graafisessa ohjelmointiympäristössä.</w:t>
            </w:r>
          </w:p>
        </w:tc>
      </w:tr>
    </w:tbl>
    <w:p w:rsidR="0042347E" w:rsidRPr="0042347E" w:rsidRDefault="0042347E" w:rsidP="0042347E"/>
    <w:p w:rsidR="0042347E" w:rsidRPr="0042347E" w:rsidRDefault="00CA7637" w:rsidP="00CA7637">
      <w:pPr>
        <w:pStyle w:val="Otsikko4"/>
      </w:pPr>
      <w:bookmarkStart w:id="231" w:name="_Toc404084226"/>
      <w:bookmarkStart w:id="232" w:name="_Toc406762841"/>
      <w:r>
        <w:t xml:space="preserve">14.4.6 </w:t>
      </w:r>
      <w:r w:rsidR="0042347E" w:rsidRPr="0042347E">
        <w:t>YMPÄRISTÖOPPI</w:t>
      </w:r>
      <w:bookmarkEnd w:id="231"/>
      <w:bookmarkEnd w:id="232"/>
    </w:p>
    <w:p w:rsidR="0042347E" w:rsidRPr="0042347E" w:rsidRDefault="0042347E" w:rsidP="0042347E">
      <w:pPr>
        <w:rPr>
          <w:b/>
        </w:rPr>
      </w:pPr>
      <w:r w:rsidRPr="0042347E">
        <w:rPr>
          <w:b/>
        </w:rPr>
        <w:br/>
      </w:r>
      <w:r w:rsidR="00994ED0">
        <w:rPr>
          <w:b/>
        </w:rPr>
        <w:t>Oppiaineen</w:t>
      </w:r>
      <w:r w:rsidRPr="0042347E">
        <w:rPr>
          <w:b/>
        </w:rPr>
        <w:t xml:space="preserve"> tehtävä </w:t>
      </w:r>
    </w:p>
    <w:p w:rsidR="0042347E" w:rsidRPr="0042347E" w:rsidRDefault="0042347E" w:rsidP="0042347E">
      <w:pPr>
        <w:jc w:val="both"/>
      </w:pPr>
      <w:r w:rsidRPr="0042347E">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42347E" w:rsidRDefault="0042347E" w:rsidP="0042347E">
      <w:pPr>
        <w:jc w:val="both"/>
      </w:pPr>
      <w:r w:rsidRPr="0042347E">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42347E">
        <w:rPr>
          <w:rFonts w:cs="Times New Roman"/>
          <w:color w:val="000000" w:themeColor="text1"/>
          <w:vertAlign w:val="superscript"/>
        </w:rPr>
        <w:footnoteReference w:id="185"/>
      </w:r>
      <w:r w:rsidRPr="0042347E">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42347E" w:rsidRDefault="0042347E" w:rsidP="0042347E">
      <w:pPr>
        <w:jc w:val="both"/>
      </w:pPr>
      <w:r w:rsidRPr="0042347E">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42347E" w:rsidRDefault="0042347E" w:rsidP="0042347E">
      <w:pPr>
        <w:jc w:val="both"/>
      </w:pPr>
      <w:r w:rsidRPr="0042347E">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42347E" w:rsidRDefault="0042347E" w:rsidP="0042347E">
      <w:r w:rsidRPr="0042347E">
        <w:rPr>
          <w:b/>
        </w:rPr>
        <w:t>Vuosiluokilla 3-6</w:t>
      </w:r>
      <w:r w:rsidRPr="0042347E">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rsidR="0042347E" w:rsidRPr="0042347E" w:rsidRDefault="0042347E" w:rsidP="0042347E">
      <w:pPr>
        <w:rPr>
          <w:b/>
        </w:rPr>
      </w:pPr>
      <w:r w:rsidRPr="0042347E">
        <w:rPr>
          <w:b/>
        </w:rPr>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rPr>
                <w:rFonts w:eastAsia="Calibri" w:cs="Calibri"/>
                <w:color w:val="000000" w:themeColor="text1"/>
              </w:rPr>
            </w:pPr>
          </w:p>
        </w:tc>
        <w:tc>
          <w:tcPr>
            <w:tcW w:w="155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Merkitys, arvot, asenteet</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 synnyttää ja ylläpitää oppilaan kiinnostusta ympäristöön ja ympäristöopin opiskeluun sekä auttaa oppilasta kokemaan kaikki ympäristöopin tiedonalat merkityksellisiksi itselleen </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L7</w:t>
            </w:r>
          </w:p>
        </w:tc>
      </w:tr>
      <w:tr w:rsidR="0042347E" w:rsidRPr="0042347E" w:rsidTr="003309C6">
        <w:tc>
          <w:tcPr>
            <w:tcW w:w="6379" w:type="dxa"/>
          </w:tcPr>
          <w:p w:rsidR="0042347E" w:rsidRPr="0042347E" w:rsidRDefault="0042347E" w:rsidP="0042347E">
            <w:pPr>
              <w:contextualSpacing/>
              <w:rPr>
                <w:rFonts w:ascii="Calibri" w:eastAsia="Calibri" w:hAnsi="Calibri" w:cs="Calibri"/>
                <w:color w:val="000000" w:themeColor="text1"/>
              </w:rPr>
            </w:pPr>
            <w:r w:rsidRPr="0042347E">
              <w:rPr>
                <w:rFonts w:ascii="Calibri" w:eastAsia="Calibri" w:hAnsi="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Tutkimisen ja toimimisen taidot</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T4 rohkaista oppilasta muodostamaan kysymyksiä eri aihepiireistä sekä käyttämään niitä tutkimusten ja muun toiminnan lähtökohtana</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L5</w:t>
            </w: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color w:val="000000" w:themeColor="text1"/>
              </w:rPr>
              <w:t xml:space="preserve">T6 ohjata oppilasta tunnistamaan syy-seuraussuhteita, tekemään johtopäätöksiä tuloksistaan sekä esittämään tuloksiaan ja tutkimuksiaan eri tavoin </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L2, L5</w:t>
            </w: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rPr>
              <w:t>T7 ohjata oppilasta ymmärtämään arjen teknologisten sovellusten käyttöä, merkitystä ja toimintaperiaatteita sekä innostaa oppilaita kokeilemaan, keksimään ja luomaan uutta yhdessä toimien</w:t>
            </w:r>
            <w:r w:rsidRPr="0042347E">
              <w:rPr>
                <w:rFonts w:ascii="Calibri" w:eastAsia="Calibri" w:hAnsi="Calibri" w:cs="Times New Roman"/>
                <w:color w:val="000000" w:themeColor="text1"/>
              </w:rPr>
              <w:t xml:space="preserve"> </w:t>
            </w:r>
          </w:p>
        </w:tc>
        <w:tc>
          <w:tcPr>
            <w:tcW w:w="1559" w:type="dxa"/>
          </w:tcPr>
          <w:p w:rsidR="0042347E" w:rsidRPr="0042347E" w:rsidRDefault="0042347E" w:rsidP="0042347E">
            <w:pPr>
              <w:rPr>
                <w:color w:val="000000" w:themeColor="text1"/>
              </w:rPr>
            </w:pPr>
            <w:r w:rsidRPr="0042347E">
              <w:rPr>
                <w:color w:val="000000" w:themeColor="text1"/>
              </w:rPr>
              <w:t>S2-S6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L3,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T9 ohjata oppilasta tutkimaan ja toimimaan sekä liikkumaan ja retkeilemään luonnossa ja rakennetussa ympäristössä</w:t>
            </w:r>
          </w:p>
        </w:tc>
        <w:tc>
          <w:tcPr>
            <w:tcW w:w="1559" w:type="dxa"/>
          </w:tcPr>
          <w:p w:rsidR="0042347E" w:rsidRPr="0042347E" w:rsidRDefault="0042347E" w:rsidP="0042347E">
            <w:pPr>
              <w:rPr>
                <w:color w:val="000000" w:themeColor="text1"/>
              </w:rPr>
            </w:pPr>
            <w:r w:rsidRPr="0042347E">
              <w:rPr>
                <w:color w:val="000000" w:themeColor="text1"/>
              </w:rPr>
              <w:t>S2-S6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L3</w:t>
            </w:r>
          </w:p>
        </w:tc>
      </w:tr>
      <w:tr w:rsidR="0042347E" w:rsidRPr="0042347E" w:rsidTr="003309C6">
        <w:tc>
          <w:tcPr>
            <w:tcW w:w="6379" w:type="dxa"/>
          </w:tcPr>
          <w:p w:rsidR="0042347E" w:rsidRPr="0042347E" w:rsidRDefault="0042347E" w:rsidP="000772D0">
            <w:pPr>
              <w:autoSpaceDE w:val="0"/>
              <w:autoSpaceDN w:val="0"/>
              <w:adjustRightInd w:val="0"/>
              <w:rPr>
                <w:rFonts w:eastAsia="Calibri" w:cs="Calibri"/>
                <w:color w:val="000000" w:themeColor="text1"/>
              </w:rPr>
            </w:pPr>
            <w:r w:rsidRPr="0042347E">
              <w:rPr>
                <w:rFonts w:eastAsia="Calibri" w:cs="Calibri"/>
                <w:color w:val="000000" w:themeColor="text1"/>
              </w:rPr>
              <w:t xml:space="preserve">T11 ohjata oppilasta käyttämään tieto- ja viestintäteknologiaa tiedon </w:t>
            </w:r>
            <w:r w:rsidRPr="0042347E">
              <w:rPr>
                <w:rFonts w:eastAsia="Calibri" w:cs="Calibri"/>
                <w:color w:val="000000"/>
              </w:rPr>
              <w:t>hankinnassa, käsittelyssä ja esittämisessä</w:t>
            </w:r>
            <w:r w:rsidRPr="0042347E">
              <w:rPr>
                <w:rFonts w:eastAsia="Calibri" w:cs="Calibri"/>
                <w:color w:val="000000" w:themeColor="text1"/>
              </w:rPr>
              <w:t xml:space="preserve"> sekä vuorovaikutuksen välineenä vastuullisesti, turvallisesti ja ergonomisesti</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L5,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Tiedot ja ymmärrys</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L4,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T15 ohjata oppilasta </w:t>
            </w:r>
            <w:r w:rsidRPr="0042347E">
              <w:rPr>
                <w:rFonts w:ascii="Calibri" w:eastAsia="Calibri" w:hAnsi="Calibri" w:cs="Calibri"/>
                <w:color w:val="000000" w:themeColor="text1"/>
              </w:rPr>
              <w:t xml:space="preserve">luonnon tutkimiseen, eliöiden ja elinympäristöjen tunnistamiseen ja ekologiseen ajatteluun </w:t>
            </w:r>
            <w:r w:rsidRPr="0042347E">
              <w:rPr>
                <w:rFonts w:eastAsia="Calibri" w:cs="Calibri"/>
                <w:color w:val="000000" w:themeColor="text1"/>
              </w:rPr>
              <w:t>sekä ohjata oppilasta ihmisen rakenteen, elintoimintojen ja kehityksen ymmärtämiseen</w:t>
            </w:r>
          </w:p>
        </w:tc>
        <w:tc>
          <w:tcPr>
            <w:tcW w:w="1559" w:type="dxa"/>
          </w:tcPr>
          <w:p w:rsidR="0042347E" w:rsidRPr="0042347E" w:rsidRDefault="0042347E" w:rsidP="0042347E">
            <w:pPr>
              <w:rPr>
                <w:color w:val="000000" w:themeColor="text1"/>
              </w:rPr>
            </w:pPr>
            <w:r w:rsidRPr="0042347E">
              <w:rPr>
                <w:color w:val="000000" w:themeColor="text1"/>
              </w:rPr>
              <w:t>S1, S3-S6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T16 ohjata oppilasta maantieteelliseen ajatteluun, hahmottamaan omaa ympäristöä ja koko maailmaa sekä harjaannuttamaan kartankäyttö- ja muita geomediataitoja</w:t>
            </w:r>
          </w:p>
        </w:tc>
        <w:tc>
          <w:tcPr>
            <w:tcW w:w="1559" w:type="dxa"/>
          </w:tcPr>
          <w:p w:rsidR="0042347E" w:rsidRPr="0042347E" w:rsidRDefault="0042347E" w:rsidP="0042347E">
            <w:pPr>
              <w:rPr>
                <w:color w:val="000000" w:themeColor="text1"/>
              </w:rPr>
            </w:pPr>
            <w:r w:rsidRPr="0042347E">
              <w:rPr>
                <w:color w:val="000000" w:themeColor="text1"/>
              </w:rPr>
              <w:t>S3-S6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1559" w:type="dxa"/>
          </w:tcPr>
          <w:p w:rsidR="0042347E" w:rsidRPr="0042347E" w:rsidRDefault="0042347E" w:rsidP="0042347E">
            <w:pPr>
              <w:rPr>
                <w:color w:val="000000" w:themeColor="text1"/>
              </w:rPr>
            </w:pPr>
            <w:r w:rsidRPr="0042347E">
              <w:rPr>
                <w:color w:val="000000" w:themeColor="text1"/>
              </w:rPr>
              <w:t>S2, S4-S6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T18</w:t>
            </w:r>
            <w:r w:rsidR="00994ED0">
              <w:rPr>
                <w:rFonts w:eastAsia="Calibri" w:cs="Calibri"/>
                <w:color w:val="000000" w:themeColor="text1"/>
              </w:rPr>
              <w:t xml:space="preserve"> </w:t>
            </w:r>
            <w:r w:rsidRPr="0042347E">
              <w:rPr>
                <w:rFonts w:eastAsia="Calibri" w:cs="Calibri"/>
                <w:color w:val="000000" w:themeColor="text1"/>
              </w:rPr>
              <w:t>ohjata oppilasta tutkimaan, kuvaamaan ja selittämään kemiallisia ilmiöitä, aineiden ominaisuuksia ja muutoksia sekä rakentamaan perustaa aineen säilymisen periaatteen ymmärtämiselle</w:t>
            </w:r>
          </w:p>
        </w:tc>
        <w:tc>
          <w:tcPr>
            <w:tcW w:w="1559" w:type="dxa"/>
          </w:tcPr>
          <w:p w:rsidR="0042347E" w:rsidRPr="0042347E" w:rsidRDefault="0042347E" w:rsidP="0042347E">
            <w:pPr>
              <w:rPr>
                <w:color w:val="000000" w:themeColor="text1"/>
              </w:rPr>
            </w:pPr>
            <w:r w:rsidRPr="0042347E">
              <w:rPr>
                <w:color w:val="000000" w:themeColor="text1"/>
              </w:rPr>
              <w:t>S2, S4-S6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lang w:eastAsia="fi-FI"/>
              </w:rPr>
            </w:pPr>
            <w:r w:rsidRPr="0042347E">
              <w:rPr>
                <w:rFonts w:ascii="Calibri" w:eastAsia="Calibri" w:hAnsi="Calibri" w:cs="Times New Roman"/>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rsidR="0042347E" w:rsidRPr="0042347E" w:rsidRDefault="0042347E" w:rsidP="0042347E">
            <w:pPr>
              <w:rPr>
                <w:color w:val="000000" w:themeColor="text1"/>
              </w:rPr>
            </w:pPr>
            <w:r w:rsidRPr="0042347E">
              <w:rPr>
                <w:color w:val="000000" w:themeColor="text1"/>
              </w:rPr>
              <w:t>S1-S3, 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bl>
    <w:p w:rsidR="0042347E" w:rsidRPr="0042347E" w:rsidRDefault="0042347E" w:rsidP="0042347E"/>
    <w:p w:rsidR="0042347E" w:rsidRPr="0042347E" w:rsidRDefault="0042347E" w:rsidP="0042347E">
      <w:pPr>
        <w:rPr>
          <w:b/>
        </w:rPr>
      </w:pPr>
      <w:r w:rsidRPr="0042347E">
        <w:rPr>
          <w:b/>
        </w:rPr>
        <w:t xml:space="preserve">Ympäristöopin tavoitteisiin liittyvät keskeiset sisältöalueet vuosiluokilla 3-6 </w:t>
      </w:r>
    </w:p>
    <w:p w:rsidR="0042347E" w:rsidRPr="0042347E" w:rsidRDefault="0042347E" w:rsidP="0042347E">
      <w:r w:rsidRPr="0042347E">
        <w:t>Sisällöt valitaan siten, että ne tukevat tavoitteiden saavuttamista ja hyödyntävät paikallisia mahdollisuuksia. Sisältöalueista muodostetaan kokonaisuuksia eri vuosiluokille.</w:t>
      </w:r>
    </w:p>
    <w:p w:rsidR="0042347E" w:rsidRPr="0042347E" w:rsidRDefault="0042347E" w:rsidP="0042347E">
      <w:pPr>
        <w:jc w:val="both"/>
      </w:pPr>
      <w:r w:rsidRPr="0042347E">
        <w:rPr>
          <w:b/>
        </w:rPr>
        <w:t>S1 Minä ihmisenä:</w:t>
      </w:r>
      <w:r w:rsidRPr="0042347E">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rsidR="0042347E" w:rsidRPr="0042347E" w:rsidRDefault="0042347E" w:rsidP="0042347E">
      <w:pPr>
        <w:jc w:val="both"/>
      </w:pPr>
      <w:r w:rsidRPr="0042347E">
        <w:rPr>
          <w:b/>
        </w:rPr>
        <w:t>S2 Arjen tilanteissa ja yhteisöissä toimiminen:</w:t>
      </w:r>
      <w:r w:rsidRPr="0042347E">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koskemattomuus sekä toiminta ensiapu- ja vaaratilanteissa. Harjoitellaan toimimista erilaisissa yhteisöissä sekä pohditaan erilaisten vuorovaikutustilanteiden ja yhteisöjen merkitystä hyvinvoinnille.</w:t>
      </w:r>
    </w:p>
    <w:p w:rsidR="0042347E" w:rsidRPr="0042347E" w:rsidRDefault="0042347E" w:rsidP="0042347E">
      <w:pPr>
        <w:jc w:val="both"/>
      </w:pPr>
      <w:r w:rsidRPr="0042347E">
        <w:rPr>
          <w:b/>
        </w:rPr>
        <w:t>S3 Löytöretkelle monimuotoiseen maailmaan:</w:t>
      </w:r>
      <w:r w:rsidRPr="0042347E">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geomediaa.</w:t>
      </w:r>
    </w:p>
    <w:p w:rsidR="0042347E" w:rsidRPr="0042347E" w:rsidRDefault="0042347E" w:rsidP="0042347E">
      <w:pPr>
        <w:jc w:val="both"/>
      </w:pPr>
      <w:r w:rsidRPr="0042347E">
        <w:rPr>
          <w:b/>
        </w:rPr>
        <w:t>S4 Ympäristön tutkiminen:</w:t>
      </w:r>
      <w:r w:rsidRPr="0042347E">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rsidR="0042347E" w:rsidRPr="0042347E" w:rsidRDefault="0042347E" w:rsidP="0042347E">
      <w:pPr>
        <w:jc w:val="both"/>
      </w:pPr>
      <w:r w:rsidRPr="0042347E">
        <w:rPr>
          <w:b/>
        </w:rPr>
        <w:t>S5 Luonnon rakenteet, periaatteet ja kiertokulut:</w:t>
      </w:r>
      <w:r w:rsidRPr="0042347E">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rsidR="0042347E" w:rsidRPr="0042347E" w:rsidRDefault="0042347E" w:rsidP="0042347E">
      <w:pPr>
        <w:jc w:val="both"/>
      </w:pPr>
      <w:r w:rsidRPr="0042347E">
        <w:rPr>
          <w:b/>
        </w:rPr>
        <w:t>S6 Kestävän tulevaisuuden rakentaminen:</w:t>
      </w:r>
      <w:r w:rsidRPr="0042347E">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w:t>
      </w:r>
      <w:r w:rsidRPr="0042347E">
        <w:rPr>
          <w:sz w:val="24"/>
          <w:szCs w:val="24"/>
        </w:rPr>
        <w:t xml:space="preserve"> </w:t>
      </w:r>
      <w:r w:rsidRPr="0042347E">
        <w:t>Harjoitellaan ympäristövastuullista toimintaa omassa lähiympäristössä sekä toisista huolehtimista. Toteutetaan yhteinen vaikuttamisprojekti, jossa harjoitellaan osallistumista ja vaikuttamista paikallisella tai globaalilla tasolla.</w:t>
      </w:r>
    </w:p>
    <w:p w:rsidR="0018696C" w:rsidRDefault="0018696C" w:rsidP="0042347E">
      <w:pPr>
        <w:rPr>
          <w:b/>
        </w:rPr>
      </w:pPr>
    </w:p>
    <w:p w:rsidR="0042347E" w:rsidRPr="0042347E" w:rsidRDefault="0042347E" w:rsidP="0042347E">
      <w:pPr>
        <w:rPr>
          <w:b/>
        </w:rPr>
      </w:pPr>
      <w:r w:rsidRPr="0042347E">
        <w:rPr>
          <w:b/>
        </w:rPr>
        <w:t xml:space="preserve">Ympäristöopin oppimisympäristöihin ja työtapoihin liittyvät tavoitteet vuosiluokalla 3-6 </w:t>
      </w:r>
    </w:p>
    <w:p w:rsidR="0042347E" w:rsidRPr="0042347E" w:rsidRDefault="0042347E" w:rsidP="0042347E">
      <w:pPr>
        <w:jc w:val="both"/>
      </w:pPr>
      <w:r w:rsidRPr="0042347E">
        <w:t>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42347E" w:rsidRDefault="0042347E" w:rsidP="0042347E">
      <w:pPr>
        <w:rPr>
          <w:b/>
        </w:rPr>
      </w:pPr>
      <w:r w:rsidRPr="0042347E">
        <w:rPr>
          <w:b/>
        </w:rPr>
        <w:t xml:space="preserve">Ohjaus, eriyttäminen ja tuki ympäristöopissa vuosiluokilla 3-6 </w:t>
      </w:r>
    </w:p>
    <w:p w:rsidR="007968A9" w:rsidRPr="00346635" w:rsidRDefault="0042347E" w:rsidP="00346635">
      <w:pPr>
        <w:jc w:val="both"/>
      </w:pPr>
      <w:r w:rsidRPr="0042347E">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w:t>
      </w:r>
      <w:r w:rsidR="00346635">
        <w:t>miseen ja rauhoittumiseen.</w:t>
      </w:r>
    </w:p>
    <w:p w:rsidR="0042347E" w:rsidRPr="0042347E" w:rsidRDefault="0042347E" w:rsidP="0042347E">
      <w:pPr>
        <w:rPr>
          <w:b/>
        </w:rPr>
      </w:pPr>
      <w:r w:rsidRPr="0042347E">
        <w:rPr>
          <w:b/>
        </w:rPr>
        <w:t xml:space="preserve">Oppilaan oppimisen arviointi ympäristöopissa vuosiluokilla 3-6 </w:t>
      </w:r>
    </w:p>
    <w:p w:rsidR="0042347E" w:rsidRPr="00994ED0" w:rsidRDefault="00994ED0" w:rsidP="0042347E">
      <w:pPr>
        <w:jc w:val="both"/>
        <w:rPr>
          <w:rFonts w:cs="Times New Roman"/>
          <w:strike/>
        </w:rPr>
      </w:pPr>
      <w:r w:rsidRPr="007968A9">
        <w:t xml:space="preserve">Työskentelyn jäsentäminen </w:t>
      </w:r>
      <w:r w:rsidR="0042347E" w:rsidRPr="007968A9">
        <w:t>kokonaisuuksiksi</w:t>
      </w:r>
      <w:r w:rsidR="0042347E" w:rsidRPr="0042347E">
        <w:t xml:space="preserve">, joilla on omat tavoitteensa ja arviointiperusteensa, tukee monipuolista arviointia. Tutkimuksissa ja projekteissa keskitytään arvioimaan vain muutamaa osa-aluetta asetettujen tavoitteiden mukaisesti. </w:t>
      </w:r>
      <w:r w:rsidR="0042347E" w:rsidRPr="0042347E">
        <w:rPr>
          <w:rFonts w:cs="Times New Roman"/>
        </w:rPr>
        <w:t xml:space="preserve">Oppilaita ohjataan tunnistamaan omia ennakkotietojaan, -taitojaan ja -käsityksiään. </w:t>
      </w:r>
      <w:r w:rsidR="0042347E" w:rsidRPr="0042347E">
        <w:t xml:space="preserve">Työskentelyn etenemistä ohjataan rakentavan palautteen, kysymysten ja konkreettisten kehittämisehdotusten avulla. Myönteinen palaute ja kannustaminen tukevat erityisesti tutkimisen taitojen ja motivaation kehittymistä. </w:t>
      </w:r>
      <w:r w:rsidR="0042347E" w:rsidRPr="0042347E">
        <w:rPr>
          <w:rFonts w:eastAsia="Times New Roman" w:cs="Times New Roman"/>
          <w:bCs/>
        </w:rPr>
        <w:t xml:space="preserve">Oppilaille tarjotaan monipuolisia mahdollisuuksia osoittaa oppimistaan. </w:t>
      </w:r>
      <w:r w:rsidR="0042347E" w:rsidRPr="0042347E">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0042347E" w:rsidRPr="0042347E">
        <w:rPr>
          <w:rFonts w:cs="Times New Roman"/>
        </w:rPr>
        <w:t xml:space="preserve"> </w:t>
      </w:r>
      <w:r w:rsidR="0042347E" w:rsidRPr="0042347E">
        <w:t xml:space="preserve">Arvioinnin kohteena eivät ole oppilaiden arvot, asenteet, terveyskäyttäytyminen, sosiaalisuus, temperamentti tai muut henkilökohtaiset ominaisuudet. </w:t>
      </w:r>
    </w:p>
    <w:p w:rsidR="0042347E" w:rsidRPr="0042347E" w:rsidRDefault="0042347E" w:rsidP="0042347E">
      <w:pPr>
        <w:jc w:val="both"/>
        <w:rPr>
          <w:rFonts w:cs="Times New Roman"/>
        </w:rPr>
      </w:pPr>
      <w:r w:rsidRPr="0042347E">
        <w:rPr>
          <w:rFonts w:cs="Times New Roman"/>
        </w:rPr>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42347E">
        <w:t>tutkimisen ja toimimisen taitojen lisäksi myös tiedonalojen osaaminen.</w:t>
      </w:r>
    </w:p>
    <w:p w:rsidR="0042347E" w:rsidRPr="0042347E" w:rsidRDefault="0042347E" w:rsidP="0042347E">
      <w:pPr>
        <w:spacing w:line="240" w:lineRule="auto"/>
        <w:rPr>
          <w:b/>
          <w:color w:val="000000" w:themeColor="text1"/>
        </w:rPr>
      </w:pPr>
      <w:r w:rsidRPr="0042347E">
        <w:rPr>
          <w:b/>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Opetuksen tavoite</w:t>
            </w:r>
          </w:p>
        </w:tc>
        <w:tc>
          <w:tcPr>
            <w:tcW w:w="992" w:type="dxa"/>
          </w:tcPr>
          <w:p w:rsidR="0042347E" w:rsidRPr="0042347E" w:rsidRDefault="0042347E" w:rsidP="0042347E">
            <w:pPr>
              <w:rPr>
                <w:color w:val="000000" w:themeColor="text1"/>
              </w:rPr>
            </w:pPr>
            <w:r w:rsidRPr="0042347E">
              <w:rPr>
                <w:color w:val="000000" w:themeColor="text1"/>
              </w:rPr>
              <w:t>Sisältö-alueet</w:t>
            </w:r>
          </w:p>
        </w:tc>
        <w:tc>
          <w:tcPr>
            <w:tcW w:w="2126" w:type="dxa"/>
          </w:tcPr>
          <w:p w:rsidR="0042347E" w:rsidRPr="0042347E" w:rsidRDefault="0042347E" w:rsidP="0042347E">
            <w:pPr>
              <w:rPr>
                <w:color w:val="000000" w:themeColor="text1"/>
              </w:rPr>
            </w:pPr>
            <w:r w:rsidRPr="0042347E">
              <w:rPr>
                <w:color w:val="000000" w:themeColor="text1"/>
              </w:rPr>
              <w:t>Arvioinnin kohteet ympäristöopissa</w:t>
            </w:r>
          </w:p>
        </w:tc>
        <w:tc>
          <w:tcPr>
            <w:tcW w:w="3402" w:type="dxa"/>
          </w:tcPr>
          <w:p w:rsidR="0042347E" w:rsidRPr="0042347E" w:rsidRDefault="0042347E" w:rsidP="0042347E">
            <w:pPr>
              <w:rPr>
                <w:color w:val="000000" w:themeColor="text1"/>
              </w:rPr>
            </w:pPr>
            <w:r w:rsidRPr="0042347E">
              <w:rPr>
                <w:color w:val="000000" w:themeColor="text1"/>
              </w:rPr>
              <w:t>Hyvä/arvosanan kahdeksan osaaminen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Merkitys, arvot, asenteet</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 synnyttää ja ylläpitää oppilaan kiinnostusta ympäristöön ja ympäristöopin opiskeluun sekä auttaa oppilasta kokemaan kaikki ympäristöopin tiedonalat merkityksellisiksi itselleen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t>Ympäristöopin merkityksen hahmottaminen</w:t>
            </w:r>
          </w:p>
        </w:tc>
        <w:tc>
          <w:tcPr>
            <w:tcW w:w="3402" w:type="dxa"/>
          </w:tcPr>
          <w:p w:rsidR="0042347E" w:rsidRPr="0042347E" w:rsidRDefault="0042347E" w:rsidP="0042347E">
            <w:pPr>
              <w:rPr>
                <w:color w:val="000000" w:themeColor="text1"/>
              </w:rPr>
            </w:pPr>
            <w:r w:rsidRPr="0042347E">
              <w:t>Oppilas osaa antaa esimerkkejä ympäristöopin tiedonalojen merkityksestä.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Tavoitteellinen työskentely ja oppimaan oppiminen</w:t>
            </w:r>
          </w:p>
        </w:tc>
        <w:tc>
          <w:tcPr>
            <w:tcW w:w="3402" w:type="dxa"/>
          </w:tcPr>
          <w:p w:rsidR="0042347E" w:rsidRPr="0042347E" w:rsidRDefault="0042347E" w:rsidP="0042347E">
            <w:pPr>
              <w:rPr>
                <w:color w:val="000000" w:themeColor="text1"/>
              </w:rPr>
            </w:pPr>
            <w:r w:rsidRPr="0042347E">
              <w:rPr>
                <w:color w:val="000000" w:themeColor="text1"/>
              </w:rPr>
              <w:t>Oppilas osaa asettaa omia tavoitteita pienille kokonaisuuksille ja työskennellä yhteisten tavoitteiden saavuttamiseksi.</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Kestävän kehityksen tiedot ja taidot</w:t>
            </w:r>
          </w:p>
        </w:tc>
        <w:tc>
          <w:tcPr>
            <w:tcW w:w="3402" w:type="dxa"/>
          </w:tcPr>
          <w:p w:rsidR="0042347E" w:rsidRPr="0042347E" w:rsidRDefault="0042347E" w:rsidP="0042347E">
            <w:pPr>
              <w:rPr>
                <w:color w:val="000000" w:themeColor="text1"/>
              </w:rPr>
            </w:pPr>
            <w:r w:rsidRPr="0042347E">
              <w:rPr>
                <w:color w:val="000000" w:themeColor="text1"/>
              </w:rPr>
              <w:t xml:space="preserve">Oppilas osaa kuvata esimerkkien avulla kestävän tulevaisuuden rakentamista tukevia ja uhkaavia tekijöitä. </w:t>
            </w:r>
          </w:p>
          <w:p w:rsidR="0042347E" w:rsidRPr="0042347E" w:rsidRDefault="0042347E" w:rsidP="0042347E">
            <w:pPr>
              <w:rPr>
                <w:color w:val="000000" w:themeColor="text1"/>
              </w:rPr>
            </w:pPr>
            <w:r w:rsidRPr="0042347E">
              <w:rPr>
                <w:color w:val="000000" w:themeColor="text1"/>
              </w:rPr>
              <w:t>Oppilas osaa kuvata erilaisia keinoja lähiympäristön ja -yhteisöjen vaalimiseen, kehittämiseen ja niihin vaikuttamiseen sekä toimia ohjatusti yhteisessä vaikuttamisprojektissa.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Tutkimisen ja toimimisen taidot</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lang w:val="en-US"/>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T4 rohkaista oppilasta muodostamaan kysymyksiä eri aihepiireistä sekä käyttämään niitä tutkimusten ja muun toiminnan lähtökohtana</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lang w:val="en-US"/>
              </w:rPr>
            </w:pPr>
            <w:r w:rsidRPr="0042347E">
              <w:rPr>
                <w:color w:val="000000" w:themeColor="text1"/>
              </w:rPr>
              <w:t>Kysymysten muodostaminen</w:t>
            </w:r>
          </w:p>
        </w:tc>
        <w:tc>
          <w:tcPr>
            <w:tcW w:w="3402" w:type="dxa"/>
          </w:tcPr>
          <w:p w:rsidR="0042347E" w:rsidRPr="0042347E" w:rsidRDefault="0042347E" w:rsidP="0042347E">
            <w:pPr>
              <w:rPr>
                <w:color w:val="000000" w:themeColor="text1"/>
              </w:rPr>
            </w:pPr>
            <w:r w:rsidRPr="0042347E">
              <w:rPr>
                <w:color w:val="000000" w:themeColor="text1"/>
              </w:rPr>
              <w:t>Oppilas osaa muodostaa aiheeseen liittyviä kysymyksiä, joita voidaan yhdessä kehittää tutkimusten ja muun toiminnan lähtökohdaksi.</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spacing w:after="200"/>
              <w:rPr>
                <w:color w:val="000000" w:themeColor="text1"/>
              </w:rPr>
            </w:pPr>
            <w:r w:rsidRPr="0042347E">
              <w:rPr>
                <w:color w:val="000000" w:themeColor="text1"/>
              </w:rPr>
              <w:t>Tutkimisen taidot: suunnittelu, havainnointi ja mittaukset</w:t>
            </w:r>
          </w:p>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r w:rsidRPr="0042347E">
              <w:rPr>
                <w:color w:val="000000" w:themeColor="text1"/>
              </w:rPr>
              <w:t xml:space="preserve">Oppilas osaa toimia, havainnoida, mitata ja dokumentoida tuloksia ohjeiden mukaisesti. </w:t>
            </w:r>
          </w:p>
          <w:p w:rsidR="0042347E" w:rsidRPr="0042347E" w:rsidRDefault="0042347E" w:rsidP="0042347E">
            <w:pPr>
              <w:rPr>
                <w:color w:val="000000" w:themeColor="text1"/>
              </w:rPr>
            </w:pPr>
            <w:r w:rsidRPr="0042347E">
              <w:rPr>
                <w:color w:val="000000" w:themeColor="text1"/>
              </w:rPr>
              <w:t>Oppilas osaa suunnitella pieniä tutkimuksia yksin tai yhdessä muiden kanssa.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T6 ohjata oppilasta tunnistamaan syy-seuraussuhteita, tekemään johtopäätöksiä tuloksistaan sekä esittämään tuloksiaan ja tutkimuksiaan eri tavoin </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Tutkimisen taidot: johtopäätösten tekeminen ja tulosten esittäminen</w:t>
            </w:r>
          </w:p>
        </w:tc>
        <w:tc>
          <w:tcPr>
            <w:tcW w:w="3402" w:type="dxa"/>
          </w:tcPr>
          <w:p w:rsidR="0042347E" w:rsidRPr="0042347E" w:rsidRDefault="0042347E" w:rsidP="0042347E">
            <w:pPr>
              <w:rPr>
                <w:color w:val="000000" w:themeColor="text1"/>
              </w:rPr>
            </w:pPr>
            <w:r w:rsidRPr="0042347E">
              <w:rPr>
                <w:color w:val="000000" w:themeColor="text1"/>
              </w:rPr>
              <w:t>Oppilas harjoittelee ohjatusti syy-seuraussuhteiden tunnistamista ja osaa tehdä yksinkertaisia johtopäätöksiä tuloksista.</w:t>
            </w:r>
          </w:p>
          <w:p w:rsidR="0042347E" w:rsidRPr="0042347E" w:rsidRDefault="0042347E" w:rsidP="0042347E">
            <w:pPr>
              <w:rPr>
                <w:color w:val="000000" w:themeColor="text1"/>
              </w:rPr>
            </w:pPr>
            <w:r w:rsidRPr="0042347E">
              <w:rPr>
                <w:color w:val="000000" w:themeColor="text1"/>
              </w:rPr>
              <w:t>Oppilas osaa esittää tuloksiaan selkeästi.</w:t>
            </w:r>
          </w:p>
        </w:tc>
      </w:tr>
      <w:tr w:rsidR="0042347E" w:rsidRPr="0042347E" w:rsidTr="003309C6">
        <w:tc>
          <w:tcPr>
            <w:tcW w:w="3227" w:type="dxa"/>
          </w:tcPr>
          <w:p w:rsidR="0042347E" w:rsidRPr="0042347E" w:rsidRDefault="0042347E" w:rsidP="0042347E">
            <w:pPr>
              <w:autoSpaceDE w:val="0"/>
              <w:autoSpaceDN w:val="0"/>
              <w:adjustRightInd w:val="0"/>
              <w:rPr>
                <w:rFonts w:ascii="Calibri" w:eastAsia="Calibri" w:hAnsi="Calibri" w:cs="Calibri"/>
                <w:color w:val="000000" w:themeColor="text1"/>
              </w:rPr>
            </w:pPr>
            <w:r w:rsidRPr="0042347E">
              <w:rPr>
                <w:rFonts w:eastAsia="Calibri" w:cs="Calibri"/>
                <w:color w:val="000000" w:themeColor="text1"/>
              </w:rPr>
              <w:t xml:space="preserve">T7 </w:t>
            </w:r>
            <w:r w:rsidRPr="0042347E">
              <w:rPr>
                <w:rFonts w:ascii="Calibri" w:eastAsia="Calibri" w:hAnsi="Calibri" w:cs="Calibri"/>
                <w:color w:val="000000"/>
              </w:rPr>
              <w:t>ohjata oppilasta ymmärtämään arjen teknologisten sovellusten käyttöä, merkitystä ja toimintaperiaatteita sekä innostaa oppilaita kokeilemaan, keksimään ja luomaan uutta yhdessä toimien</w:t>
            </w:r>
          </w:p>
        </w:tc>
        <w:tc>
          <w:tcPr>
            <w:tcW w:w="992" w:type="dxa"/>
          </w:tcPr>
          <w:p w:rsidR="0042347E" w:rsidRPr="0042347E" w:rsidRDefault="0042347E" w:rsidP="0042347E">
            <w:pPr>
              <w:rPr>
                <w:color w:val="000000" w:themeColor="text1"/>
              </w:rPr>
            </w:pPr>
            <w:r w:rsidRPr="0042347E">
              <w:rPr>
                <w:color w:val="000000" w:themeColor="text1"/>
              </w:rPr>
              <w:t>S2-S6</w:t>
            </w:r>
          </w:p>
        </w:tc>
        <w:tc>
          <w:tcPr>
            <w:tcW w:w="2126" w:type="dxa"/>
          </w:tcPr>
          <w:p w:rsidR="0042347E" w:rsidRPr="0042347E" w:rsidRDefault="0042347E" w:rsidP="0042347E">
            <w:pPr>
              <w:rPr>
                <w:color w:val="000000" w:themeColor="text1"/>
              </w:rPr>
            </w:pPr>
            <w:r w:rsidRPr="0042347E">
              <w:rPr>
                <w:color w:val="000000" w:themeColor="text1"/>
              </w:rPr>
              <w:t>Teknologinen osaaminen ja yhteistyö teknologisessa ongelmanratkaisussa</w:t>
            </w:r>
          </w:p>
        </w:tc>
        <w:tc>
          <w:tcPr>
            <w:tcW w:w="3402" w:type="dxa"/>
          </w:tcPr>
          <w:p w:rsidR="0042347E" w:rsidRPr="0042347E" w:rsidRDefault="0042347E" w:rsidP="0042347E">
            <w:pPr>
              <w:rPr>
                <w:color w:val="000000" w:themeColor="text1"/>
              </w:rPr>
            </w:pPr>
            <w:r w:rsidRPr="0042347E">
              <w:rPr>
                <w:color w:val="000000" w:themeColor="text1"/>
              </w:rPr>
              <w:t>Oppilas osaa kuvata joidenkin arjen teknologisten sovellusten toimintaperiaatteita ja antaa esimerkkejä niiden merkityksestä.</w:t>
            </w:r>
          </w:p>
          <w:p w:rsidR="0042347E" w:rsidRPr="0042347E" w:rsidRDefault="0042347E" w:rsidP="0042347E">
            <w:pPr>
              <w:rPr>
                <w:color w:val="000000" w:themeColor="text1"/>
              </w:rPr>
            </w:pPr>
            <w:r w:rsidRPr="0042347E">
              <w:t>Oppilas osaa työskennellä kokeiluissa ja keksimisessä yhdessä toimien.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lang w:val="en-US"/>
              </w:rPr>
            </w:pPr>
            <w:r w:rsidRPr="0042347E">
              <w:rPr>
                <w:color w:val="000000" w:themeColor="text1"/>
              </w:rPr>
              <w:t>Turvallisuuden edistäminen ja turvataidot</w:t>
            </w:r>
          </w:p>
        </w:tc>
        <w:tc>
          <w:tcPr>
            <w:tcW w:w="3402" w:type="dxa"/>
          </w:tcPr>
          <w:p w:rsidR="0042347E" w:rsidRPr="0042347E" w:rsidRDefault="0042347E" w:rsidP="0042347E">
            <w:pPr>
              <w:rPr>
                <w:color w:val="000000" w:themeColor="text1"/>
              </w:rPr>
            </w:pPr>
            <w:r w:rsidRPr="0042347E">
              <w:rPr>
                <w:color w:val="000000" w:themeColor="text1"/>
              </w:rPr>
              <w:t>Oppilas osaa esitellä keskeisiä hyvinvointiin ja turvallisuuteen liittyviä tekijöitä esimerkkien avulla.</w:t>
            </w:r>
          </w:p>
          <w:p w:rsidR="0042347E" w:rsidRPr="0042347E" w:rsidRDefault="0042347E" w:rsidP="0042347E">
            <w:pPr>
              <w:rPr>
                <w:color w:val="000000" w:themeColor="text1"/>
              </w:rPr>
            </w:pPr>
            <w:r w:rsidRPr="0042347E">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T9 ohjata oppilasta tutkimaan ja toimimaan sekä liikkumaan ja retkeilemään luonnossa ja rakennetussa ympäristössä</w:t>
            </w:r>
          </w:p>
        </w:tc>
        <w:tc>
          <w:tcPr>
            <w:tcW w:w="992" w:type="dxa"/>
          </w:tcPr>
          <w:p w:rsidR="0042347E" w:rsidRPr="0042347E" w:rsidRDefault="0042347E" w:rsidP="0042347E">
            <w:pPr>
              <w:rPr>
                <w:color w:val="000000" w:themeColor="text1"/>
              </w:rPr>
            </w:pPr>
            <w:r w:rsidRPr="0042347E">
              <w:rPr>
                <w:color w:val="000000" w:themeColor="text1"/>
              </w:rPr>
              <w:t>S2-S6</w:t>
            </w:r>
          </w:p>
        </w:tc>
        <w:tc>
          <w:tcPr>
            <w:tcW w:w="2126" w:type="dxa"/>
          </w:tcPr>
          <w:p w:rsidR="0042347E" w:rsidRPr="0042347E" w:rsidRDefault="0042347E" w:rsidP="0042347E">
            <w:pPr>
              <w:rPr>
                <w:color w:val="000000" w:themeColor="text1"/>
                <w:lang w:val="en-US"/>
              </w:rPr>
            </w:pPr>
            <w:r w:rsidRPr="0042347E">
              <w:rPr>
                <w:color w:val="000000" w:themeColor="text1"/>
              </w:rPr>
              <w:t>Ympäristössä toimiminen ja tutkiminen</w:t>
            </w:r>
          </w:p>
        </w:tc>
        <w:tc>
          <w:tcPr>
            <w:tcW w:w="3402" w:type="dxa"/>
          </w:tcPr>
          <w:p w:rsidR="0042347E" w:rsidRPr="0042347E" w:rsidRDefault="0042347E" w:rsidP="0042347E">
            <w:pPr>
              <w:rPr>
                <w:color w:val="000000" w:themeColor="text1"/>
              </w:rPr>
            </w:pPr>
            <w:r w:rsidRPr="0042347E">
              <w:rPr>
                <w:color w:val="000000" w:themeColor="text1"/>
              </w:rPr>
              <w:t>Oppilas osaa toimia, liikkua ja retkeillä luonnossa ja rakennetussa ympäristössä ohjeiden mukaisesti.</w:t>
            </w:r>
          </w:p>
          <w:p w:rsidR="0042347E" w:rsidRPr="0042347E" w:rsidRDefault="0042347E" w:rsidP="0042347E">
            <w:pPr>
              <w:rPr>
                <w:color w:val="000000" w:themeColor="text1"/>
              </w:rPr>
            </w:pPr>
            <w:r w:rsidRPr="0042347E">
              <w:rPr>
                <w:color w:val="000000" w:themeColor="text1"/>
              </w:rPr>
              <w:t>Oppilas osaa tehdä tutkimuksia ympäristössä ohjatusti sekä yksin että ryhmän jäsenenä.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Vuorovaikutuksen taitojen kehittäminen sekä tunteiden tunnistaminen ja säätely</w:t>
            </w:r>
          </w:p>
        </w:tc>
        <w:tc>
          <w:tcPr>
            <w:tcW w:w="3402" w:type="dxa"/>
          </w:tcPr>
          <w:p w:rsidR="0042347E" w:rsidRPr="0042347E" w:rsidRDefault="0042347E" w:rsidP="0042347E">
            <w:pPr>
              <w:rPr>
                <w:rFonts w:cstheme="minorHAnsi"/>
                <w:color w:val="000000" w:themeColor="text1"/>
              </w:rPr>
            </w:pPr>
            <w:r w:rsidRPr="0042347E">
              <w:rPr>
                <w:color w:val="000000" w:themeColor="text1"/>
              </w:rPr>
              <w:t xml:space="preserve">Oppilas osaa kuvata esimerkkien avulla ryhmässä toimimiseen, kohteliaaseen käytökseen sekä tunteiden ilmaisuun ja niiden säätelyyn liittyviä toimintamalleja </w:t>
            </w:r>
            <w:r w:rsidRPr="0042347E">
              <w:rPr>
                <w:rFonts w:cstheme="minorHAnsi"/>
                <w:color w:val="000000" w:themeColor="text1"/>
              </w:rPr>
              <w:t>ja harjoittelee niiden soveltamista eri rooleissa.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T11 ohjata oppilasta käyttämään tieto- ja viestintäteknologiaa tiedon </w:t>
            </w:r>
            <w:r w:rsidRPr="0042347E">
              <w:rPr>
                <w:rFonts w:eastAsia="Calibri" w:cs="Calibri"/>
                <w:color w:val="000000"/>
              </w:rPr>
              <w:t>hankinnassa, käsittelyssä ja esittämisessä</w:t>
            </w:r>
            <w:r w:rsidRPr="0042347E">
              <w:rPr>
                <w:rFonts w:eastAsia="Calibri" w:cs="Calibri"/>
                <w:color w:val="000000" w:themeColor="text1"/>
              </w:rPr>
              <w:t xml:space="preserve"> sekä vuorovaikutuksen välineenä vastuullisesti, turvallisesti ja ergonomisesti</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Tieto- ja viestintäteknologian käyttäminen</w:t>
            </w:r>
          </w:p>
        </w:tc>
        <w:tc>
          <w:tcPr>
            <w:tcW w:w="3402" w:type="dxa"/>
          </w:tcPr>
          <w:p w:rsidR="0042347E" w:rsidRPr="0042347E" w:rsidRDefault="0042347E" w:rsidP="0042347E">
            <w:r w:rsidRPr="0042347E">
              <w:t>Oppilas osaa käyttää tieto- viestintäteknologiaa tutkimusprosessin eri vaiheissa ja vuorovaikutuksen välineenä.</w:t>
            </w:r>
          </w:p>
          <w:p w:rsidR="0042347E" w:rsidRPr="0042347E" w:rsidRDefault="0042347E" w:rsidP="0042347E">
            <w:pPr>
              <w:rPr>
                <w:color w:val="000000" w:themeColor="text1"/>
              </w:rPr>
            </w:pPr>
            <w:r w:rsidRPr="0042347E">
              <w:rPr>
                <w:color w:val="000000" w:themeColor="text1"/>
              </w:rPr>
              <w:t>Oppilas osaa kuvata tieto- ja viestintäteknologian vastuullista, turvallista ja ergonomista käyttöä.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Tiedot ja ymmärrys</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p w:rsidR="0042347E" w:rsidRPr="0042347E" w:rsidRDefault="0042347E" w:rsidP="0042347E">
            <w:pPr>
              <w:autoSpaceDE w:val="0"/>
              <w:autoSpaceDN w:val="0"/>
              <w:adjustRightInd w:val="0"/>
              <w:rPr>
                <w:rFonts w:eastAsia="Calibri" w:cs="Calibri"/>
                <w:color w:val="000000" w:themeColor="text1"/>
              </w:rPr>
            </w:pP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lang w:val="en-US"/>
              </w:rPr>
              <w:t>Käsitteiden käyttö</w:t>
            </w:r>
          </w:p>
        </w:tc>
        <w:tc>
          <w:tcPr>
            <w:tcW w:w="3402" w:type="dxa"/>
          </w:tcPr>
          <w:p w:rsidR="0042347E" w:rsidRPr="0042347E" w:rsidRDefault="0042347E" w:rsidP="0042347E">
            <w:pPr>
              <w:rPr>
                <w:color w:val="000000" w:themeColor="text1"/>
              </w:rPr>
            </w:pPr>
            <w:r w:rsidRPr="0042347E">
              <w:rPr>
                <w:color w:val="000000" w:themeColor="text1"/>
              </w:rPr>
              <w:t>Oppilas osaa kuvata ympäristöä, ihmisen toimintaa ja niihin liittyviä ilmiöitä ympäristöopin tiedonalojen keskeisillä käsitteillä ja omin sanoin.</w:t>
            </w:r>
          </w:p>
          <w:p w:rsidR="0042347E" w:rsidRPr="0042347E" w:rsidRDefault="0042347E" w:rsidP="0042347E">
            <w:pPr>
              <w:rPr>
                <w:color w:val="000000" w:themeColor="text1"/>
              </w:rPr>
            </w:pPr>
            <w:r w:rsidRPr="0042347E">
              <w:rPr>
                <w:color w:val="000000" w:themeColor="text1"/>
              </w:rPr>
              <w:t>Oppilas osaa yhdistää käsitteitä loogisesti toisiinsa.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lang w:val="en-US"/>
              </w:rPr>
              <w:t>Mallien käyttäminen</w:t>
            </w:r>
          </w:p>
        </w:tc>
        <w:tc>
          <w:tcPr>
            <w:tcW w:w="3402" w:type="dxa"/>
          </w:tcPr>
          <w:p w:rsidR="0042347E" w:rsidRPr="0042347E" w:rsidRDefault="0042347E" w:rsidP="0042347E">
            <w:pPr>
              <w:rPr>
                <w:color w:val="000000" w:themeColor="text1"/>
              </w:rPr>
            </w:pPr>
            <w:r w:rsidRPr="0042347E">
              <w:rPr>
                <w:color w:val="000000" w:themeColor="text1"/>
              </w:rPr>
              <w:t>Oppilas osaa käyttää ja tulkita erilaisia konkreettisia malleja.</w:t>
            </w:r>
          </w:p>
          <w:p w:rsidR="0042347E" w:rsidRPr="0042347E" w:rsidRDefault="0042347E" w:rsidP="0042347E">
            <w:pPr>
              <w:rPr>
                <w:color w:val="000000" w:themeColor="text1"/>
              </w:rPr>
            </w:pPr>
            <w:r w:rsidRPr="0042347E">
              <w:rPr>
                <w:color w:val="000000" w:themeColor="text1"/>
              </w:rPr>
              <w:t>Oppilas harjoittelee abstraktien mallien käyttöä.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Näkemyksien ilmaiseminen ja kriittinen lukutaito</w:t>
            </w:r>
          </w:p>
        </w:tc>
        <w:tc>
          <w:tcPr>
            <w:tcW w:w="3402" w:type="dxa"/>
          </w:tcPr>
          <w:p w:rsidR="0042347E" w:rsidRPr="0042347E" w:rsidRDefault="0042347E" w:rsidP="0042347E">
            <w:pPr>
              <w:rPr>
                <w:color w:val="000000" w:themeColor="text1"/>
              </w:rPr>
            </w:pPr>
            <w:r w:rsidRPr="0042347E">
              <w:rPr>
                <w:color w:val="000000" w:themeColor="text1"/>
              </w:rPr>
              <w:t>Oppilas osaa hakea tietoa erilaisista tietolähteistä ja valita joitakin luotettavia tietolähteitä.</w:t>
            </w:r>
          </w:p>
          <w:p w:rsidR="0042347E" w:rsidRPr="0042347E" w:rsidRDefault="0042347E" w:rsidP="0042347E">
            <w:pPr>
              <w:rPr>
                <w:color w:val="000000" w:themeColor="text1"/>
              </w:rPr>
            </w:pPr>
            <w:r w:rsidRPr="0042347E">
              <w:rPr>
                <w:color w:val="000000" w:themeColor="text1"/>
              </w:rPr>
              <w:t>Oppilas harjoittelee erilaisten näkemysten perustelemista ja osaa nimetä eroja eri näkökulmissa.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T15 ohjata oppilasta </w:t>
            </w:r>
            <w:r w:rsidRPr="0042347E">
              <w:rPr>
                <w:rFonts w:ascii="Calibri" w:eastAsia="Calibri" w:hAnsi="Calibri" w:cs="Calibri"/>
                <w:color w:val="000000" w:themeColor="text1"/>
              </w:rPr>
              <w:t xml:space="preserve">luonnon tutkimiseen, eliöiden ja elinympäristöjen tunnistamiseen ja ekologiseen ajatteluun </w:t>
            </w:r>
            <w:r w:rsidRPr="0042347E">
              <w:rPr>
                <w:rFonts w:eastAsia="Calibri" w:cs="Calibri"/>
                <w:color w:val="000000" w:themeColor="text1"/>
              </w:rPr>
              <w:t>sekä ohjata oppilasta ihmisen rakenteen, elintoimintojen ja kehityksen ymmärtämiseen</w:t>
            </w:r>
          </w:p>
        </w:tc>
        <w:tc>
          <w:tcPr>
            <w:tcW w:w="992" w:type="dxa"/>
          </w:tcPr>
          <w:p w:rsidR="0042347E" w:rsidRPr="0042347E" w:rsidRDefault="0042347E" w:rsidP="0042347E">
            <w:pPr>
              <w:rPr>
                <w:color w:val="000000" w:themeColor="text1"/>
              </w:rPr>
            </w:pPr>
            <w:r w:rsidRPr="0042347E">
              <w:rPr>
                <w:color w:val="000000" w:themeColor="text1"/>
              </w:rPr>
              <w:t>S1, S3-S6</w:t>
            </w:r>
          </w:p>
        </w:tc>
        <w:tc>
          <w:tcPr>
            <w:tcW w:w="2126" w:type="dxa"/>
          </w:tcPr>
          <w:p w:rsidR="0042347E" w:rsidRPr="0042347E" w:rsidRDefault="0042347E" w:rsidP="0042347E">
            <w:pPr>
              <w:rPr>
                <w:color w:val="000000" w:themeColor="text1"/>
              </w:rPr>
            </w:pPr>
            <w:r w:rsidRPr="0042347E">
              <w:rPr>
                <w:color w:val="000000" w:themeColor="text1"/>
              </w:rPr>
              <w:t>Biologian tiedonala: Luonnon tutkiminen, eliöiden ja elinympäristöjen tunnistaminen, ihmisen rakenne, elintoiminnot ja kehitys</w:t>
            </w:r>
          </w:p>
        </w:tc>
        <w:tc>
          <w:tcPr>
            <w:tcW w:w="3402" w:type="dxa"/>
          </w:tcPr>
          <w:p w:rsidR="0042347E" w:rsidRPr="0042347E" w:rsidRDefault="0042347E" w:rsidP="0042347E">
            <w:pPr>
              <w:rPr>
                <w:color w:val="000000" w:themeColor="text1"/>
              </w:rPr>
            </w:pPr>
            <w:r w:rsidRPr="0042347E">
              <w:rPr>
                <w:color w:val="000000" w:themeColor="text1"/>
              </w:rPr>
              <w:t>Oppilas osaa havainnoida luontoa, tunnistaa yleisimpiä kasvilajeja ja niiden tunnusomaisia elinympäristöjä.</w:t>
            </w:r>
          </w:p>
          <w:p w:rsidR="0042347E" w:rsidRPr="0042347E" w:rsidRDefault="0042347E" w:rsidP="0042347E">
            <w:pPr>
              <w:rPr>
                <w:color w:val="000000" w:themeColor="text1"/>
              </w:rPr>
            </w:pPr>
            <w:r w:rsidRPr="0042347E">
              <w:rPr>
                <w:color w:val="000000" w:themeColor="text1"/>
              </w:rPr>
              <w:t>Oppilas laatii ohjatusti pienen kasvion, osaa tutkia kokeellisesti kasvien kasvua yksin ja yhdessä muiden kanssa sekä osaa pääpiirteittäin kuvata ihmisen rakenteen, elintoiminnat ja kehityksen.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T16 ohjata oppilasta maantieteelliseen ajatteluun, hahmottamaan omaa ympäristöä ja koko maailmaa sekä harjaannuttamaan kartankäyttö- ja muita geomediataitoja</w:t>
            </w:r>
          </w:p>
        </w:tc>
        <w:tc>
          <w:tcPr>
            <w:tcW w:w="992" w:type="dxa"/>
          </w:tcPr>
          <w:p w:rsidR="0042347E" w:rsidRPr="0042347E" w:rsidRDefault="0042347E" w:rsidP="0042347E">
            <w:pPr>
              <w:rPr>
                <w:color w:val="000000" w:themeColor="text1"/>
              </w:rPr>
            </w:pPr>
            <w:r w:rsidRPr="0042347E">
              <w:rPr>
                <w:color w:val="000000" w:themeColor="text1"/>
              </w:rPr>
              <w:t>S3-S6</w:t>
            </w:r>
          </w:p>
        </w:tc>
        <w:tc>
          <w:tcPr>
            <w:tcW w:w="2126" w:type="dxa"/>
          </w:tcPr>
          <w:p w:rsidR="0042347E" w:rsidRPr="0042347E" w:rsidRDefault="0042347E" w:rsidP="0042347E">
            <w:pPr>
              <w:rPr>
                <w:color w:val="000000" w:themeColor="text1"/>
              </w:rPr>
            </w:pPr>
            <w:r w:rsidRPr="0042347E">
              <w:rPr>
                <w:color w:val="000000" w:themeColor="text1"/>
              </w:rPr>
              <w:t>Maantiedon tiedonala:</w:t>
            </w:r>
          </w:p>
          <w:p w:rsidR="0042347E" w:rsidRPr="0042347E" w:rsidRDefault="0042347E" w:rsidP="0042347E">
            <w:pPr>
              <w:rPr>
                <w:color w:val="000000" w:themeColor="text1"/>
              </w:rPr>
            </w:pPr>
            <w:r w:rsidRPr="0042347E">
              <w:rPr>
                <w:color w:val="000000" w:themeColor="text1"/>
              </w:rPr>
              <w:t>Maapallon hahmottaminen, kartta- ja muut geomediataidot</w:t>
            </w:r>
          </w:p>
        </w:tc>
        <w:tc>
          <w:tcPr>
            <w:tcW w:w="3402" w:type="dxa"/>
          </w:tcPr>
          <w:p w:rsidR="0042347E" w:rsidRPr="0042347E" w:rsidRDefault="0042347E" w:rsidP="0042347E">
            <w:pPr>
              <w:rPr>
                <w:color w:val="000000" w:themeColor="text1"/>
              </w:rPr>
            </w:pPr>
            <w:r w:rsidRPr="0042347E">
              <w:rPr>
                <w:color w:val="000000" w:themeColor="text1"/>
              </w:rPr>
              <w:t>Oppilas osaa tunnistaa eri aluetasot, jäsentää omaa ympäristöään, hahmottaa opiskelemiaan alueita ja koko maapallon karttakuvaa sekä osaa kuvata alueellista monimuotoisuutta maapallolla.</w:t>
            </w:r>
          </w:p>
          <w:p w:rsidR="0042347E" w:rsidRPr="0042347E" w:rsidRDefault="0042347E" w:rsidP="0042347E">
            <w:pPr>
              <w:rPr>
                <w:color w:val="000000" w:themeColor="text1"/>
              </w:rPr>
            </w:pPr>
            <w:r w:rsidRPr="0042347E">
              <w:rPr>
                <w:color w:val="000000" w:themeColor="text1"/>
              </w:rPr>
              <w:t>Oppilas osaa käyttää karttoja ja muita geomedialähteitä tiedonhaussa ja esittämisessä.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rsidR="0042347E" w:rsidRPr="0042347E" w:rsidRDefault="0042347E" w:rsidP="0042347E">
            <w:pPr>
              <w:rPr>
                <w:color w:val="000000" w:themeColor="text1"/>
              </w:rPr>
            </w:pPr>
            <w:r w:rsidRPr="0042347E">
              <w:rPr>
                <w:color w:val="000000" w:themeColor="text1"/>
              </w:rPr>
              <w:t>S2, S4-S6</w:t>
            </w:r>
          </w:p>
        </w:tc>
        <w:tc>
          <w:tcPr>
            <w:tcW w:w="2126" w:type="dxa"/>
          </w:tcPr>
          <w:p w:rsidR="0042347E" w:rsidRPr="0042347E" w:rsidRDefault="0042347E" w:rsidP="0042347E">
            <w:pPr>
              <w:rPr>
                <w:color w:val="000000" w:themeColor="text1"/>
              </w:rPr>
            </w:pPr>
            <w:r w:rsidRPr="0042347E">
              <w:rPr>
                <w:color w:val="000000" w:themeColor="text1"/>
              </w:rPr>
              <w:t>Fysiikan tiedonala:</w:t>
            </w:r>
          </w:p>
          <w:p w:rsidR="0042347E" w:rsidRPr="0042347E" w:rsidRDefault="0042347E" w:rsidP="0042347E">
            <w:pPr>
              <w:rPr>
                <w:color w:val="000000" w:themeColor="text1"/>
              </w:rPr>
            </w:pPr>
            <w:r w:rsidRPr="0042347E">
              <w:rPr>
                <w:color w:val="000000" w:themeColor="text1"/>
              </w:rPr>
              <w:t>Fysikaalisten ilmiöiden</w:t>
            </w:r>
          </w:p>
          <w:p w:rsidR="0042347E" w:rsidRPr="0042347E" w:rsidRDefault="0042347E" w:rsidP="0042347E">
            <w:pPr>
              <w:rPr>
                <w:b/>
                <w:color w:val="000000" w:themeColor="text1"/>
              </w:rPr>
            </w:pPr>
            <w:r w:rsidRPr="0042347E">
              <w:rPr>
                <w:color w:val="000000" w:themeColor="text1"/>
              </w:rPr>
              <w:t>tutkiminen, kuvaaminen ja selittäminen</w:t>
            </w:r>
          </w:p>
        </w:tc>
        <w:tc>
          <w:tcPr>
            <w:tcW w:w="3402" w:type="dxa"/>
          </w:tcPr>
          <w:p w:rsidR="0042347E" w:rsidRPr="0042347E" w:rsidRDefault="0042347E" w:rsidP="0042347E">
            <w:pPr>
              <w:rPr>
                <w:color w:val="000000" w:themeColor="text1"/>
              </w:rPr>
            </w:pPr>
            <w:r w:rsidRPr="0042347E">
              <w:rPr>
                <w:color w:val="000000" w:themeColor="text1"/>
              </w:rPr>
              <w:t>Oppilas osaa havainnoida ja kuvata yksinkertaisia fysikaalisia ilmiöitä arjessa, luonnossa ja teknologiassa sekä harjoittelee niihin liittyviä selityksiä.</w:t>
            </w:r>
          </w:p>
          <w:p w:rsidR="0042347E" w:rsidRPr="0042347E" w:rsidRDefault="0042347E" w:rsidP="0042347E">
            <w:pPr>
              <w:rPr>
                <w:color w:val="000000" w:themeColor="text1"/>
              </w:rPr>
            </w:pPr>
            <w:r w:rsidRPr="0042347E">
              <w:rPr>
                <w:color w:val="000000" w:themeColor="text1"/>
              </w:rPr>
              <w:t>Oppilas osaa käyttää energia-, voima- ja liikekäsitteitä arkisissa tilanteissa ja osaa antaa esimerkkejä energian säilymisen periaatteesta.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992" w:type="dxa"/>
          </w:tcPr>
          <w:p w:rsidR="0042347E" w:rsidRPr="0042347E" w:rsidRDefault="0042347E" w:rsidP="0042347E">
            <w:pPr>
              <w:rPr>
                <w:color w:val="000000" w:themeColor="text1"/>
              </w:rPr>
            </w:pPr>
            <w:r w:rsidRPr="0042347E">
              <w:rPr>
                <w:color w:val="000000" w:themeColor="text1"/>
              </w:rPr>
              <w:t>S2, S4-S6</w:t>
            </w:r>
          </w:p>
        </w:tc>
        <w:tc>
          <w:tcPr>
            <w:tcW w:w="2126" w:type="dxa"/>
          </w:tcPr>
          <w:p w:rsidR="0042347E" w:rsidRPr="0042347E" w:rsidRDefault="0042347E" w:rsidP="0042347E">
            <w:pPr>
              <w:rPr>
                <w:color w:val="000000" w:themeColor="text1"/>
              </w:rPr>
            </w:pPr>
            <w:r w:rsidRPr="0042347E">
              <w:rPr>
                <w:color w:val="000000" w:themeColor="text1"/>
              </w:rPr>
              <w:t>Kemian tiedonala:</w:t>
            </w:r>
          </w:p>
          <w:p w:rsidR="0042347E" w:rsidRPr="0042347E" w:rsidRDefault="0042347E" w:rsidP="0042347E">
            <w:pPr>
              <w:rPr>
                <w:color w:val="000000" w:themeColor="text1"/>
              </w:rPr>
            </w:pPr>
            <w:r w:rsidRPr="0042347E">
              <w:rPr>
                <w:color w:val="000000" w:themeColor="text1"/>
              </w:rPr>
              <w:t>Kemiallisten ilmiöiden tutkiminen, kuvaaminen ja selittäminen</w:t>
            </w:r>
          </w:p>
        </w:tc>
        <w:tc>
          <w:tcPr>
            <w:tcW w:w="3402" w:type="dxa"/>
          </w:tcPr>
          <w:p w:rsidR="0042347E" w:rsidRPr="0042347E" w:rsidRDefault="0042347E" w:rsidP="0042347E">
            <w:pPr>
              <w:rPr>
                <w:color w:val="000000" w:themeColor="text1"/>
              </w:rPr>
            </w:pPr>
            <w:r w:rsidRPr="0042347E">
              <w:rPr>
                <w:color w:val="000000" w:themeColor="text1"/>
              </w:rPr>
              <w:t>Oppilas osaa havainnoida ja kuvata olomuotoja ja tuttujen aineiden ominaisuuksia sekä harjoittelee niihin liittyviä selityksiä. Oppilas</w:t>
            </w:r>
            <w:r w:rsidRPr="0042347E">
              <w:t xml:space="preserve"> osaa selittää aineen säilymisen periaatteen avulla esimerkiksi veden kiertokulkua tai kierrätystä.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lang w:eastAsia="fi-FI"/>
              </w:rPr>
            </w:pPr>
            <w:r w:rsidRPr="0042347E">
              <w:rPr>
                <w:rFonts w:eastAsia="Calibri" w:cs="Calibri"/>
                <w:color w:val="000000" w:themeColor="text1"/>
              </w:rPr>
              <w:t xml:space="preserve">T19 </w:t>
            </w:r>
            <w:r w:rsidRPr="0042347E">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42347E" w:rsidRPr="0042347E" w:rsidRDefault="0042347E" w:rsidP="0042347E">
            <w:pPr>
              <w:rPr>
                <w:color w:val="000000" w:themeColor="text1"/>
              </w:rPr>
            </w:pPr>
            <w:r w:rsidRPr="0042347E">
              <w:rPr>
                <w:color w:val="000000" w:themeColor="text1"/>
              </w:rPr>
              <w:t>S1-S3, S6</w:t>
            </w:r>
          </w:p>
        </w:tc>
        <w:tc>
          <w:tcPr>
            <w:tcW w:w="2126" w:type="dxa"/>
          </w:tcPr>
          <w:p w:rsidR="0042347E" w:rsidRPr="0042347E" w:rsidRDefault="0042347E" w:rsidP="0042347E">
            <w:pPr>
              <w:rPr>
                <w:color w:val="000000" w:themeColor="text1"/>
              </w:rPr>
            </w:pPr>
            <w:r w:rsidRPr="0042347E">
              <w:rPr>
                <w:color w:val="000000" w:themeColor="text1"/>
              </w:rPr>
              <w:t>Terveystiedon tiedonala:</w:t>
            </w:r>
          </w:p>
          <w:p w:rsidR="0042347E" w:rsidRPr="0042347E" w:rsidRDefault="0042347E" w:rsidP="0042347E">
            <w:pPr>
              <w:rPr>
                <w:color w:val="000000" w:themeColor="text1"/>
              </w:rPr>
            </w:pPr>
            <w:r w:rsidRPr="0042347E">
              <w:rPr>
                <w:color w:val="000000" w:themeColor="text1"/>
              </w:rPr>
              <w:t>Terveyden osa-alueiden ja arjen terveystottumuksien tuntemus sekä niiden merkityksen pohtiminen, ikäkauteen liittyvän kasvun ja kehityksen tunnistaminen ja kuvaaminen</w:t>
            </w:r>
          </w:p>
        </w:tc>
        <w:tc>
          <w:tcPr>
            <w:tcW w:w="3402" w:type="dxa"/>
          </w:tcPr>
          <w:p w:rsidR="0042347E" w:rsidRPr="0042347E" w:rsidRDefault="0042347E" w:rsidP="0042347E">
            <w:pPr>
              <w:rPr>
                <w:color w:val="000000" w:themeColor="text1"/>
              </w:rPr>
            </w:pPr>
            <w:r w:rsidRPr="0042347E">
              <w:rPr>
                <w:color w:val="000000" w:themeColor="text1"/>
              </w:rPr>
              <w:t>Oppilas osaa kuvata terveyden osa-alueita ja antaa esimerkkejä siitä, miten terveyttä voidaan arjessa edistää.</w:t>
            </w:r>
          </w:p>
          <w:p w:rsidR="0042347E" w:rsidRPr="0042347E" w:rsidRDefault="0042347E" w:rsidP="0042347E">
            <w:pPr>
              <w:rPr>
                <w:color w:val="000000" w:themeColor="text1"/>
              </w:rPr>
            </w:pPr>
            <w:r w:rsidRPr="0042347E">
              <w:rPr>
                <w:color w:val="000000" w:themeColor="text1"/>
              </w:rPr>
              <w:t>Oppilas osaa kuvata elämänkulun eri vaiheita ja selittää murrosikään liittyviä keskeisiä kasvun ja kehityksen tunnuspiirteitä ja niiden yksilöllistä vaihtelua.</w:t>
            </w:r>
          </w:p>
          <w:p w:rsidR="0042347E" w:rsidRPr="0042347E" w:rsidRDefault="0042347E" w:rsidP="0042347E">
            <w:pPr>
              <w:rPr>
                <w:color w:val="000000" w:themeColor="text1"/>
              </w:rPr>
            </w:pPr>
          </w:p>
        </w:tc>
      </w:tr>
    </w:tbl>
    <w:p w:rsidR="0042347E" w:rsidRPr="0042347E" w:rsidRDefault="0042347E" w:rsidP="0042347E"/>
    <w:p w:rsidR="0042347E" w:rsidRPr="0042347E" w:rsidRDefault="00CA7637" w:rsidP="00CA7637">
      <w:pPr>
        <w:pStyle w:val="Otsikko4"/>
      </w:pPr>
      <w:bookmarkStart w:id="233" w:name="_Toc404084227"/>
      <w:bookmarkStart w:id="234" w:name="_Toc406762842"/>
      <w:r>
        <w:t xml:space="preserve">14.4.7 </w:t>
      </w:r>
      <w:r w:rsidR="0042347E" w:rsidRPr="0042347E">
        <w:t>USKONTO</w:t>
      </w:r>
      <w:bookmarkEnd w:id="233"/>
      <w:bookmarkEnd w:id="234"/>
    </w:p>
    <w:p w:rsidR="0042347E" w:rsidRPr="0042347E" w:rsidRDefault="0042347E" w:rsidP="0042347E">
      <w:pPr>
        <w:rPr>
          <w:rFonts w:eastAsia="Times New Roman" w:cs="Times New Roman"/>
          <w:lang w:eastAsia="fi-FI"/>
        </w:rPr>
      </w:pPr>
      <w:r w:rsidRPr="0042347E">
        <w:rPr>
          <w:rFonts w:eastAsia="Times New Roman" w:cs="Times New Roman"/>
        </w:rPr>
        <w:br/>
      </w:r>
      <w:r w:rsidRPr="0042347E">
        <w:rPr>
          <w:rFonts w:eastAsia="Times New Roman" w:cs="Times New Roman"/>
          <w:b/>
          <w:color w:val="000000"/>
          <w:lang w:eastAsia="fi-FI"/>
        </w:rPr>
        <w:t>Oppiaineen tehtävä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before="100" w:after="100"/>
        <w:jc w:val="both"/>
        <w:rPr>
          <w:rFonts w:eastAsia="Times New Roman" w:cs="Times New Roman"/>
          <w:lang w:eastAsia="fi-FI"/>
        </w:rPr>
      </w:pPr>
      <w:r w:rsidRPr="0042347E">
        <w:rPr>
          <w:rFonts w:eastAsia="Times New Roman" w:cs="Times New Roman"/>
          <w:b/>
          <w:color w:val="000000"/>
          <w:lang w:eastAsia="fi-FI"/>
        </w:rPr>
        <w:t>Vuosiluokilla 3-6</w:t>
      </w:r>
      <w:r w:rsidRPr="0042347E">
        <w:rPr>
          <w:rFonts w:eastAsia="Times New Roman" w:cs="Times New Roman"/>
          <w:color w:val="000000"/>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nyky-Suomessa ja Euroopassa. O</w:t>
      </w:r>
      <w:r w:rsidRPr="0042347E">
        <w:rPr>
          <w:rFonts w:eastAsia="Times New Roman" w:cs="Times New Roman"/>
          <w:lang w:eastAsia="fi-FI"/>
        </w:rPr>
        <w:t>ppilaat harjaannuttavat medialukutaitoaan ja heitä ohjataan arvioimaan ja käyttämään eri lähteistä etsimäänsä tietoa sekä hyödyntämään sitä eri tilanteissa.</w:t>
      </w:r>
    </w:p>
    <w:p w:rsidR="0042347E" w:rsidRPr="0042347E" w:rsidRDefault="0042347E" w:rsidP="0042347E">
      <w:pPr>
        <w:spacing w:before="100" w:after="100"/>
        <w:jc w:val="both"/>
        <w:rPr>
          <w:rFonts w:eastAsia="Times New Roman" w:cs="Times New Roman"/>
          <w:color w:val="000000"/>
          <w:lang w:eastAsia="fi-FI"/>
        </w:rPr>
      </w:pPr>
      <w:r w:rsidRPr="0042347E">
        <w:rPr>
          <w:rFonts w:eastAsia="Times New Roman" w:cs="Times New Roman"/>
          <w:lang w:eastAsia="fi-FI"/>
        </w:rPr>
        <w:t xml:space="preserve">Opetuksessa käsitellään lasten oikeuksia ja yksilön vastuuta omista teoistaan. Opetuksessa harjoitellaan tunne- ja vuorovaikutustaitoja sekä </w:t>
      </w:r>
      <w:r w:rsidRPr="0042347E">
        <w:rPr>
          <w:rFonts w:eastAsia="Times New Roman" w:cs="Times New Roman"/>
          <w:color w:val="000000"/>
          <w:lang w:eastAsia="fi-FI"/>
        </w:rPr>
        <w:t>tuetaan oppilaita muodostamaan ja perustelemaan omia näkemyksiä. Oppilaita rohkaistaan ystävyyteen, myönteisen luokka- ja kouluyhteisön rakentamiseen sekä toimimaan syrjintää vastaan.</w:t>
      </w:r>
    </w:p>
    <w:p w:rsidR="0042347E" w:rsidRPr="0042347E" w:rsidRDefault="0042347E" w:rsidP="0042347E">
      <w:pPr>
        <w:spacing w:before="100" w:after="100"/>
        <w:jc w:val="both"/>
        <w:rPr>
          <w:rFonts w:eastAsia="Times New Roman" w:cs="Times New Roman"/>
          <w:lang w:eastAsia="fi-FI"/>
        </w:rPr>
      </w:pPr>
    </w:p>
    <w:p w:rsidR="0042347E" w:rsidRPr="0042347E" w:rsidRDefault="0042347E" w:rsidP="0042347E">
      <w:pPr>
        <w:spacing w:before="100" w:after="100"/>
        <w:rPr>
          <w:rFonts w:eastAsia="Times New Roman" w:cs="Times New Roman"/>
          <w:lang w:eastAsia="fi-FI"/>
        </w:rPr>
      </w:pPr>
      <w:r w:rsidRPr="0042347E">
        <w:rPr>
          <w:rFonts w:eastAsia="Times New Roman" w:cs="Times New Roman"/>
          <w:b/>
          <w:color w:val="000000"/>
          <w:lang w:eastAsia="fi-FI"/>
        </w:rPr>
        <w:t>Uskonnon opetuksen tavoitteet vuosiluokilla 3-6</w:t>
      </w:r>
      <w:r w:rsidRPr="0042347E">
        <w:rPr>
          <w:rFonts w:eastAsia="Times New Roman" w:cs="Times New Roman"/>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Opetuksen tavoitteet</w:t>
            </w:r>
          </w:p>
          <w:p w:rsidR="0042347E" w:rsidRPr="0042347E" w:rsidRDefault="0042347E" w:rsidP="0042347E">
            <w:pPr>
              <w:spacing w:after="0" w:line="240" w:lineRule="auto"/>
              <w:rPr>
                <w:rFonts w:eastAsia="Times New Roman" w:cs="Times New Roman"/>
                <w:lang w:eastAsia="fi-FI"/>
              </w:rPr>
            </w:pP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eastAsia="fi-FI"/>
              </w:rPr>
              <w:t>Tavoitteisiin liittyvät sisältöalueet</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16AFB">
            <w:pPr>
              <w:spacing w:after="0" w:line="240" w:lineRule="auto"/>
              <w:ind w:left="54"/>
              <w:rPr>
                <w:rFonts w:eastAsia="Times New Roman" w:cs="Times New Roman"/>
                <w:lang w:eastAsia="fi-FI"/>
              </w:rPr>
            </w:pPr>
            <w:r w:rsidRPr="0042347E">
              <w:rPr>
                <w:rFonts w:eastAsia="Times New Roman" w:cs="Times New Roman"/>
                <w:color w:val="000000"/>
                <w:lang w:eastAsia="fi-FI"/>
              </w:rPr>
              <w:t>Laaja-alainen osaaminen</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ohjata oppilasta perehtymään opiskeltavan uskonnon pyhiin kirjoihin ja kertomuksiin sekä keskeisiin oppeihin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 tutustumaan opiskeltavan uskonnon rituaaleihin ja tapoihin sekä pyhiin paikkoihin ja rakennuksiin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T3 auttaa oppilasta tunnistamaan uskonnollisen kielen erityispiirteitä ja vertauskuvallisuutta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 L3, L4</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T4 ohjata oppilasta etsimään, arvioimaan ja käyttämään uskontoa koskevaa tietoa erilaisista lähteistä</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L4, L5,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T5 opastaa oppilasta perehtymään Suomen ja Euroopan uskonnollisiin ja katsomuksellisiin juuriin ja nykytilaan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T6 ohjata oppilas tutustumaan juutalaisuuteen, kristinuskoon ja islamiin ja niiden vaikutukseen ja historiaan Euroopassa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 L5,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 ohjata oppilas perehtymään opiskeltavan uskonnon eettisiin opetuksiin sekä eri uskontoja yhdistäviin eettisiin periaatteisiin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jc w:val="both"/>
              <w:rPr>
                <w:lang w:eastAsia="fi-FI"/>
              </w:rPr>
            </w:pPr>
            <w:r w:rsidRPr="0042347E">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 xml:space="preserve">  L7</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T9 ohjata oppilasta ymmärtämään ihmisoikeuk</w:t>
            </w:r>
            <w:r w:rsidR="00CE5AD4">
              <w:rPr>
                <w:rFonts w:eastAsia="Times New Roman" w:cs="Times New Roman"/>
                <w:lang w:eastAsia="fi-FI"/>
              </w:rPr>
              <w:t>siin ja erityisesti YK:n Lapsen</w:t>
            </w:r>
            <w:r w:rsidR="005201C4">
              <w:rPr>
                <w:rFonts w:eastAsia="Times New Roman" w:cs="Times New Roman"/>
                <w:lang w:eastAsia="fi-FI"/>
              </w:rPr>
              <w:t xml:space="preserve"> </w:t>
            </w:r>
            <w:r w:rsidRPr="0042347E">
              <w:rPr>
                <w:rFonts w:eastAsia="Times New Roman" w:cs="Times New Roman"/>
                <w:lang w:eastAsia="fi-FI"/>
              </w:rPr>
              <w:t>oikeuksien sopimukseen sisältyviä arvoja yksilön ja yhteisön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7968A9" w:rsidRDefault="0042347E" w:rsidP="0042347E">
            <w:pPr>
              <w:spacing w:after="0" w:line="240" w:lineRule="auto"/>
              <w:rPr>
                <w:rFonts w:eastAsia="Times New Roman" w:cs="Times New Roman"/>
                <w:lang w:eastAsia="fi-FI"/>
              </w:rPr>
            </w:pPr>
            <w:r w:rsidRPr="007968A9">
              <w:rPr>
                <w:rFonts w:eastAsia="Times New Roman" w:cs="Times New Roman"/>
                <w:lang w:eastAsia="fi-FI"/>
              </w:rPr>
              <w:t xml:space="preserve">T10 ohjata oppilasta arvioimaan tekemiään valintoja ja </w:t>
            </w:r>
            <w:r w:rsidR="000772D0" w:rsidRPr="007968A9">
              <w:rPr>
                <w:rFonts w:eastAsia="Times New Roman" w:cs="Times New Roman"/>
                <w:lang w:eastAsia="fi-FI"/>
              </w:rPr>
              <w:t xml:space="preserve">pohtimaan </w:t>
            </w:r>
            <w:r w:rsidRPr="007968A9">
              <w:rPr>
                <w:rFonts w:eastAsia="Times New Roman" w:cs="Times New Roman"/>
                <w:lang w:eastAsia="fi-FI"/>
              </w:rPr>
              <w:t>toiminnan taustalla vaikuttavia arvoja eettisten periaatteiden ja kestävän tulevaisuuden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L3,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7968A9" w:rsidRDefault="0042347E" w:rsidP="00E319F5">
            <w:pPr>
              <w:spacing w:after="0" w:line="240" w:lineRule="auto"/>
              <w:rPr>
                <w:rFonts w:eastAsia="Times New Roman" w:cs="Times New Roman"/>
                <w:lang w:eastAsia="fi-FI"/>
              </w:rPr>
            </w:pPr>
            <w:r w:rsidRPr="007968A9">
              <w:rPr>
                <w:rFonts w:eastAsia="Times New Roman" w:cs="Times New Roman"/>
                <w:lang w:eastAsia="fi-FI"/>
              </w:rPr>
              <w:t xml:space="preserve">T11 luoda oppilaalle mahdollisuuksia keskustella eettisistä kysymyksistä, ilmaista rakentavasti </w:t>
            </w:r>
            <w:r w:rsidR="00E319F5" w:rsidRPr="007968A9">
              <w:rPr>
                <w:rFonts w:eastAsia="Times New Roman" w:cs="Times New Roman"/>
                <w:lang w:eastAsia="fi-FI"/>
              </w:rPr>
              <w:t xml:space="preserve">ajatuksiaan ja </w:t>
            </w:r>
            <w:r w:rsidRPr="007968A9">
              <w:rPr>
                <w:rFonts w:eastAsia="Times New Roman" w:cs="Times New Roman"/>
                <w:lang w:eastAsia="fi-FI"/>
              </w:rPr>
              <w:t xml:space="preserve">tunteitaan </w:t>
            </w:r>
            <w:r w:rsidR="00E319F5" w:rsidRPr="007968A9">
              <w:rPr>
                <w:rFonts w:eastAsia="Times New Roman" w:cs="Times New Roman"/>
                <w:lang w:eastAsia="fi-FI"/>
              </w:rPr>
              <w:t>sekä</w:t>
            </w:r>
            <w:r w:rsidRPr="007968A9">
              <w:rPr>
                <w:rFonts w:eastAsia="Times New Roman" w:cs="Times New Roman"/>
                <w:lang w:eastAsia="fi-FI"/>
              </w:rPr>
              <w:t xml:space="preserve"> harjoitella perustelemaan omia näkemyksiä</w:t>
            </w:r>
            <w:r w:rsidR="00E319F5" w:rsidRPr="007968A9">
              <w:rPr>
                <w:rFonts w:eastAsia="Times New Roman" w:cs="Times New Roman"/>
                <w:lang w:eastAsia="fi-FI"/>
              </w:rPr>
              <w:t>än</w:t>
            </w:r>
            <w:r w:rsidRPr="007968A9">
              <w:rPr>
                <w:rFonts w:eastAsia="Times New Roman" w:cs="Times New Roman"/>
                <w:lang w:eastAsia="fi-FI"/>
              </w:rPr>
              <w:t xml:space="preserve">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L4, L6, L7</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T12 auttaa ja tukea oppilasta muodostamaan ja vahvistamaan myönteistä maailmankatsomusta, itsetuntoa ja luottamusta elämään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 xml:space="preserve">  L1</w:t>
            </w:r>
          </w:p>
        </w:tc>
      </w:tr>
    </w:tbl>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Uskonnon tavoitteisiin liittyvät keskeiset sisältöalueet vuosiluokilla 3-6</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42347E" w:rsidRDefault="0042347E" w:rsidP="0042347E">
      <w:pPr>
        <w:spacing w:after="0"/>
        <w:jc w:val="both"/>
        <w:rPr>
          <w:rFonts w:eastAsia="Times New Roman" w:cs="Times New Roman"/>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t>S1 Suhde omaan uskontoon:</w:t>
      </w:r>
      <w:r w:rsidR="00FB27E5">
        <w:rPr>
          <w:rFonts w:eastAsia="Times New Roman" w:cs="Times New Roman"/>
          <w:lang w:eastAsia="fi-FI"/>
        </w:rPr>
        <w:t xml:space="preserve"> </w:t>
      </w:r>
      <w:r w:rsidRPr="0042347E">
        <w:rPr>
          <w:rFonts w:eastAsia="Times New Roman" w:cs="Times New Roman"/>
          <w:lang w:eastAsia="fi-FI"/>
        </w:rPr>
        <w:t>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rsidR="0042347E" w:rsidRPr="0042347E" w:rsidRDefault="0042347E" w:rsidP="009C32E3">
      <w:pPr>
        <w:spacing w:after="0"/>
        <w:jc w:val="both"/>
        <w:rPr>
          <w:rFonts w:eastAsia="Times New Roman" w:cs="Times New Roman"/>
          <w:b/>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t>S2 Uskontojen maailma:</w:t>
      </w:r>
      <w:r w:rsidR="00FB27E5">
        <w:rPr>
          <w:rFonts w:eastAsia="Times New Roman" w:cs="Times New Roman"/>
          <w:lang w:eastAsia="fi-FI"/>
        </w:rPr>
        <w:t xml:space="preserve"> </w:t>
      </w:r>
      <w:r w:rsidRPr="0042347E">
        <w:rPr>
          <w:rFonts w:eastAsia="Times New Roman" w:cs="Times New Roman"/>
          <w:lang w:eastAsia="fi-FI"/>
        </w:rPr>
        <w:t>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rsidR="0042347E" w:rsidRPr="0042347E" w:rsidRDefault="0042347E" w:rsidP="009C32E3">
      <w:pPr>
        <w:spacing w:after="0"/>
        <w:jc w:val="both"/>
        <w:rPr>
          <w:rFonts w:eastAsia="Times New Roman" w:cs="Times New Roman"/>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t>S3 Hyvä elämä:</w:t>
      </w:r>
      <w:r w:rsidR="00FB27E5">
        <w:rPr>
          <w:rFonts w:eastAsia="Times New Roman" w:cs="Times New Roman"/>
          <w:lang w:eastAsia="fi-FI"/>
        </w:rPr>
        <w:t xml:space="preserve"> </w:t>
      </w:r>
      <w:r w:rsidRPr="0042347E">
        <w:rPr>
          <w:rFonts w:eastAsia="Times New Roman" w:cs="Times New Roman"/>
          <w:lang w:eastAsia="fi-FI"/>
        </w:rPr>
        <w:t>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w:t>
      </w:r>
      <w:r w:rsidRPr="00FB27E5">
        <w:rPr>
          <w:rFonts w:eastAsia="Times New Roman" w:cs="Times New Roman"/>
          <w:lang w:eastAsia="fi-FI"/>
        </w:rPr>
        <w:t xml:space="preserve"> </w:t>
      </w:r>
      <w:r w:rsidR="00CE5AD4">
        <w:rPr>
          <w:rFonts w:eastAsia="Times New Roman" w:cs="Times New Roman"/>
          <w:lang w:eastAsia="fi-FI"/>
        </w:rPr>
        <w:t>YK:n Lapsen</w:t>
      </w:r>
      <w:r w:rsidR="005201C4">
        <w:rPr>
          <w:rFonts w:eastAsia="Times New Roman" w:cs="Times New Roman"/>
          <w:lang w:eastAsia="fi-FI"/>
        </w:rPr>
        <w:t xml:space="preserve"> </w:t>
      </w:r>
      <w:r w:rsidRPr="0042347E">
        <w:rPr>
          <w:rFonts w:eastAsia="Times New Roman" w:cs="Times New Roman"/>
          <w:lang w:eastAsia="fi-FI"/>
        </w:rPr>
        <w:t>oikeuksien sopimusta. Sisällöt antavat oppilaalle välineitä eettiseen keskusteluun ja omien näkemysten perustelemiseen sekä uskonnoista käytävään keskusteluun.</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Uskonnon oppimisympäristöihin ja työtapoihin liittyvät tavoitteet vuosiluokalla 3-6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42347E" w:rsidRPr="0042347E" w:rsidRDefault="0042347E" w:rsidP="0042347E">
      <w:pPr>
        <w:spacing w:after="0"/>
        <w:rPr>
          <w:rFonts w:eastAsia="Times New Roman" w:cs="Times New Roman"/>
          <w:lang w:eastAsia="fi-FI"/>
        </w:rPr>
      </w:pPr>
      <w:r w:rsidRPr="0042347E">
        <w:rPr>
          <w:rFonts w:eastAsia="Times New Roman" w:cs="Times New Roman"/>
          <w:lang w:eastAsia="fi-FI"/>
        </w:rPr>
        <w:br/>
      </w:r>
      <w:r w:rsidRPr="0042347E">
        <w:rPr>
          <w:rFonts w:eastAsia="Times New Roman" w:cs="Times New Roman"/>
          <w:b/>
          <w:color w:val="000000"/>
          <w:lang w:eastAsia="fi-FI"/>
        </w:rPr>
        <w:t xml:space="preserve">Ohjaus, eriyttäminen ja tuki uskonnossa vuosiluokilla 3-6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b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42347E" w:rsidRPr="0042347E" w:rsidRDefault="0042347E" w:rsidP="0042347E">
      <w:pPr>
        <w:spacing w:after="0"/>
        <w:rPr>
          <w:rFonts w:eastAsia="Times New Roman" w:cs="Times New Roman"/>
          <w:b/>
          <w:color w:val="000000"/>
          <w:lang w:eastAsia="fi-FI"/>
        </w:rPr>
      </w:pPr>
    </w:p>
    <w:p w:rsidR="0018696C" w:rsidRDefault="0018696C" w:rsidP="0042347E">
      <w:pPr>
        <w:spacing w:after="0"/>
        <w:rPr>
          <w:rFonts w:eastAsia="Times New Roman" w:cs="Times New Roman"/>
          <w:b/>
          <w:color w:val="000000"/>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Oppilaan oppimisen arviointi uskonnossa vuosiluokilla 3-6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br/>
      </w:r>
      <w:r w:rsidR="00E319F5" w:rsidRPr="0005502B">
        <w:rPr>
          <w:rFonts w:eastAsia="Times New Roman" w:cs="Times New Roman"/>
          <w:color w:val="000000"/>
          <w:lang w:eastAsia="fi-FI"/>
        </w:rPr>
        <w:t>Uskonnon opetuksessa oppimisen arviointi on ohjaavaa ja kannustavaa. Palautteella</w:t>
      </w:r>
      <w:r w:rsidRPr="0005502B">
        <w:rPr>
          <w:rFonts w:eastAsia="Times New Roman" w:cs="Times New Roman"/>
          <w:color w:val="000000"/>
          <w:lang w:eastAsia="fi-FI"/>
        </w:rPr>
        <w:t xml:space="preserve"> pyritään rohkaisemaan oppilasta perehtymään ja tutkimaan uskontojen keskeisiä lähteitä ja piirteitä sekä tekemään asioista omia tulkintoja. </w:t>
      </w:r>
      <w:r w:rsidR="00E319F5" w:rsidRPr="0005502B">
        <w:rPr>
          <w:rFonts w:eastAsia="Times New Roman" w:cs="Times New Roman"/>
          <w:color w:val="000000"/>
          <w:lang w:eastAsia="fi-FI"/>
        </w:rPr>
        <w:t>A</w:t>
      </w:r>
      <w:r w:rsidRPr="0005502B">
        <w:rPr>
          <w:rFonts w:eastAsia="Times New Roman" w:cs="Times New Roman"/>
          <w:color w:val="000000"/>
          <w:lang w:eastAsia="fi-FI"/>
        </w:rPr>
        <w:t xml:space="preserve">rvioinnissa </w:t>
      </w:r>
      <w:r w:rsidR="00E319F5" w:rsidRPr="0005502B">
        <w:rPr>
          <w:rFonts w:eastAsia="Times New Roman" w:cs="Times New Roman"/>
          <w:color w:val="000000"/>
          <w:lang w:eastAsia="fi-FI"/>
        </w:rPr>
        <w:t>otetaan huomioon monimuotoiset</w:t>
      </w:r>
      <w:r w:rsidRPr="0005502B">
        <w:rPr>
          <w:rFonts w:eastAsia="Times New Roman" w:cs="Times New Roman"/>
          <w:color w:val="000000"/>
          <w:lang w:eastAsia="fi-FI"/>
        </w:rPr>
        <w:t xml:space="preserve"> kirjallisen ja suullisen tuottamisen </w:t>
      </w:r>
      <w:r w:rsidR="00E319F5" w:rsidRPr="0005502B">
        <w:rPr>
          <w:rFonts w:eastAsia="Times New Roman" w:cs="Times New Roman"/>
          <w:color w:val="000000"/>
          <w:lang w:eastAsia="fi-FI"/>
        </w:rPr>
        <w:t xml:space="preserve">tavat sekä muun tekemisen ja ilmaisumuotojen kautta osoitettu osaaminen. </w:t>
      </w:r>
      <w:r w:rsidRPr="0005502B">
        <w:rPr>
          <w:rFonts w:eastAsia="Times New Roman" w:cs="Times New Roman"/>
          <w:color w:val="000000"/>
          <w:lang w:eastAsia="fi-FI"/>
        </w:rPr>
        <w:t xml:space="preserve">  Tärkeää on niiden kautta osoitettu taito ilmaista itseään ja ajatuksiaan. Yksityiskohtaisen muistamisen sijaan </w:t>
      </w:r>
      <w:r w:rsidR="00E319F5" w:rsidRPr="0005502B">
        <w:rPr>
          <w:rFonts w:eastAsia="Times New Roman" w:cs="Times New Roman"/>
          <w:color w:val="000000"/>
          <w:lang w:eastAsia="fi-FI"/>
        </w:rPr>
        <w:t>arvioinissa kiinnitetään erityisesti huomiota tiedon soveltamiseen sekä ajattelun kehittymiseen</w:t>
      </w:r>
      <w:r w:rsidRPr="0005502B">
        <w:rPr>
          <w:rFonts w:eastAsia="Times New Roman" w:cs="Times New Roman"/>
          <w:color w:val="000000"/>
          <w:lang w:eastAsia="fi-FI"/>
        </w:rPr>
        <w:t>.</w:t>
      </w:r>
      <w:r w:rsidRPr="0042347E">
        <w:rPr>
          <w:rFonts w:eastAsia="Times New Roman" w:cs="Times New Roman"/>
          <w:color w:val="000000"/>
          <w:lang w:eastAsia="fi-FI"/>
        </w:rPr>
        <w:t xml:space="preserve">  </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1A051A" w:rsidRDefault="001A051A" w:rsidP="0042347E">
      <w:pPr>
        <w:spacing w:after="0"/>
        <w:rPr>
          <w:rFonts w:eastAsia="Times New Roman" w:cs="Times New Roman"/>
          <w:b/>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lang w:eastAsia="fi-FI"/>
        </w:rPr>
        <w:t>Uskonnon arviointikriteerit 6. vuosiluokan päätteeksi hyvää osaamista kuvaavaa sanallista arviota/arvosanaa kahdeksan varten</w:t>
      </w:r>
      <w:r w:rsidRPr="0042347E">
        <w:rPr>
          <w:rFonts w:eastAsia="Times New Roman" w:cs="Times New Roman"/>
          <w:lang w:eastAsia="fi-F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Tavoitteet</w:t>
            </w:r>
          </w:p>
          <w:p w:rsidR="0042347E" w:rsidRPr="0042347E"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Sisältö-alueet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Arvioinnin kohteet oppiaineessa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Arvion ”hyvä” / arvosanan kahdeksan osaaminen</w:t>
            </w:r>
          </w:p>
        </w:tc>
      </w:tr>
      <w:tr w:rsidR="0042347E" w:rsidRPr="0042347E" w:rsidTr="003309C6">
        <w:trPr>
          <w:trHeight w:val="1595"/>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ohjata oppilasta perehtymään opiskeltavan uskonnon pyhiin kirjoihin ja kertomuksiin sekä keskeisiin oppeihin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koskevan tiedon hallitseminen,</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p w:rsidR="0042347E" w:rsidRPr="0042347E"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nimetä opiskeltavan uskonnon lähteitä ja tekstejä sekä kuvata niiden keskeisiä sisältöjä. </w:t>
            </w:r>
          </w:p>
          <w:p w:rsidR="0042347E" w:rsidRPr="0042347E" w:rsidRDefault="0042347E" w:rsidP="0042347E">
            <w:pPr>
              <w:spacing w:after="0" w:line="240" w:lineRule="auto"/>
              <w:rPr>
                <w:rFonts w:eastAsia="Times New Roman" w:cs="Times New Roman"/>
                <w:lang w:eastAsia="fi-FI"/>
              </w:rPr>
            </w:pPr>
          </w:p>
        </w:tc>
      </w:tr>
      <w:tr w:rsidR="0042347E" w:rsidRPr="0042347E" w:rsidTr="003309C6">
        <w:trPr>
          <w:trHeight w:val="1407"/>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 tutustumaan opiskeltavan uskonnon rituaaleihin ja tapoihin ja pyhiin paikkoihin ja rakennuksiin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koskevan tiedon hallitseminen,</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osaa kertoa esimerkkien avulla opiskeltavan uskonnon keskeisistä rituaaleista, tavoista ja pyhistä paikoista sekä kuvata niiden merkitystä.</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T3 auttaa oppilasta tunnistamaan uskonnollisen kielen erityispiirteitä ja vertauskuvallisuutta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kielen ja symbolien analysointi</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antaa esimerkkejä uskonnollisesta kielestä ja sen vertauskuvallisuudesta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T4 ohjata oppilas etsimään, arvioimaan ja käyttämään uskontoa koskevaa tietoa erilaisista lähteistä</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Oppimaan oppimisen taidot </w:t>
            </w:r>
            <w:r w:rsidRPr="00C321B4">
              <w:rPr>
                <w:rFonts w:eastAsia="Times New Roman" w:cs="Times New Roman"/>
                <w:lang w:eastAsia="fi-FI"/>
              </w:rPr>
              <w:t>uskonnon opiskelussa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osaa hakea tietoa useasta lähteestä. Oppilas harjoittelee arvioimaan löytämänsä tiedon luotettavuutta ja objektiivisuutta.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T5 opastaa oppilasta perehtymään Suomen ja Euroopan uskonnollisiin ja katsomuksellisiin juuriin ja nykytilaan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tunnistaa uskontojen merkityksiä yhteiskuntien kehityksessä, kulttuurissa ja mediassa ja osaa antaa niistä esimerkkejä. </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Hän osaa kuvata suomalaisen ja eurooppalaisen uskonnollisuuden juuria pääpiirteissään.</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T6 ohjata oppilas tutustumaan juutalaisuuteen, kristinuskoon ja islamiin ja niiden vaikutukseen ja historiaan Euroopassa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319F5">
            <w:pPr>
              <w:spacing w:after="0" w:line="240" w:lineRule="auto"/>
              <w:rPr>
                <w:rFonts w:eastAsia="Times New Roman" w:cs="Times New Roman"/>
                <w:lang w:eastAsia="fi-FI"/>
              </w:rPr>
            </w:pPr>
            <w:r w:rsidRPr="0042347E">
              <w:rPr>
                <w:rFonts w:eastAsia="Times New Roman" w:cs="Times New Roman"/>
                <w:lang w:eastAsia="fi-FI"/>
              </w:rPr>
              <w:t>S2,</w:t>
            </w:r>
            <w:r w:rsidRPr="0042347E">
              <w:rPr>
                <w:rFonts w:eastAsia="Times New Roman" w:cs="Times New Roman"/>
                <w:color w:val="FAFF00"/>
                <w:lang w:eastAsia="fi-FI"/>
              </w:rPr>
              <w:t>,</w:t>
            </w:r>
            <w:r w:rsidR="00E319F5" w:rsidRPr="00E319F5">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kuvata juutalaisuuden, kristinuskon ja islamin pääpiirteet sekä niiden keskinäiset suhteet.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T7 kannustaa oppilasta kunnioittamaan omaa ja toisen pyhää sekä käyttäytymään asianmukaisesti erilaisissa uskonnollisissa tilaisuuksissa ja tilanteissa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E319F5" w:rsidP="0042347E">
            <w:pPr>
              <w:spacing w:after="0" w:line="240" w:lineRule="auto"/>
              <w:jc w:val="center"/>
              <w:rPr>
                <w:rFonts w:eastAsia="Times New Roman" w:cs="Times New Roman"/>
                <w:lang w:eastAsia="fi-FI"/>
              </w:rPr>
            </w:pPr>
            <w:r>
              <w:rPr>
                <w:rFonts w:eastAsia="Times New Roman" w:cs="Times New Roman"/>
                <w:lang w:eastAsia="fi-FI"/>
              </w:rPr>
              <w:t xml:space="preserve">S1, S2, </w:t>
            </w:r>
            <w:r w:rsidR="0042347E" w:rsidRPr="0042347E">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tietää, miten toimitaan ja pyrkii toimimaan asianmukaisesti ja kunnioittavasti erilaisissa uskonnollisissa tilanteissa ja paikoissa.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w:t>
            </w:r>
            <w:r w:rsidR="00E319F5">
              <w:rPr>
                <w:rFonts w:eastAsia="Times New Roman" w:cs="Times New Roman"/>
                <w:lang w:eastAsia="fi-FI"/>
              </w:rPr>
              <w:t xml:space="preserve"> </w:t>
            </w:r>
            <w:r w:rsidRPr="0042347E">
              <w:rPr>
                <w:rFonts w:eastAsia="Times New Roman" w:cs="Times New Roman"/>
                <w:lang w:eastAsia="fi-FI"/>
              </w:rPr>
              <w:t>ohjata oppilas perehtymään opiskeltavan uskonnon eettisiin opetuksiin sekä eri uskontoja yhdistäviin eettisiin periaatteisiin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Etiikkaa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tunnistaa ja osaa nimetä opiskeltavan uskonnon eettisiä opetuksia sekä uskontoja ja katsomuksia yhdistäviä eettisiä periaatteita.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T9 ohjata oppilasta ymmärtämään ihmisoikeuksiin ja erityisest</w:t>
            </w:r>
            <w:r w:rsidR="00CE5AD4">
              <w:rPr>
                <w:rFonts w:eastAsia="Times New Roman" w:cs="Times New Roman"/>
                <w:lang w:eastAsia="fi-FI"/>
              </w:rPr>
              <w:t>i YK:n Lapsen</w:t>
            </w:r>
            <w:r w:rsidR="005201C4">
              <w:rPr>
                <w:rFonts w:eastAsia="Times New Roman" w:cs="Times New Roman"/>
                <w:lang w:eastAsia="fi-FI"/>
              </w:rPr>
              <w:t xml:space="preserve"> </w:t>
            </w:r>
            <w:r w:rsidRPr="0042347E">
              <w:rPr>
                <w:rFonts w:eastAsia="Times New Roman" w:cs="Times New Roman"/>
                <w:lang w:eastAsia="fi-FI"/>
              </w:rPr>
              <w:t>oikeuksien sopimukseen sisältyviä arvoja yksilön ja yhteisön näkökulmasta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Ihmisoikeusetiikka</w:t>
            </w:r>
          </w:p>
          <w:p w:rsidR="0042347E" w:rsidRPr="0042347E"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CE5AD4" w:rsidP="0042347E">
            <w:pPr>
              <w:spacing w:after="0" w:line="240" w:lineRule="auto"/>
              <w:rPr>
                <w:rFonts w:eastAsia="Times New Roman" w:cs="Times New Roman"/>
                <w:lang w:eastAsia="fi-FI"/>
              </w:rPr>
            </w:pPr>
            <w:r>
              <w:rPr>
                <w:rFonts w:eastAsia="Times New Roman" w:cs="Times New Roman"/>
                <w:lang w:eastAsia="fi-FI"/>
              </w:rPr>
              <w:t>Oppilas tietää YK:n Lapsen</w:t>
            </w:r>
            <w:r w:rsidR="005201C4">
              <w:rPr>
                <w:rFonts w:eastAsia="Times New Roman" w:cs="Times New Roman"/>
                <w:lang w:eastAsia="fi-FI"/>
              </w:rPr>
              <w:t xml:space="preserve"> </w:t>
            </w:r>
            <w:r w:rsidR="0042347E" w:rsidRPr="0042347E">
              <w:rPr>
                <w:rFonts w:eastAsia="Times New Roman" w:cs="Times New Roman"/>
                <w:lang w:eastAsia="fi-FI"/>
              </w:rPr>
              <w:t>oikeuksien sopimuksen keskeisen sisällön ja osaa kertoa esimerkkejä ihmisoikeuksista.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T10 ohjata oppilasta arvioimaan tekemiään valintoja </w:t>
            </w:r>
            <w:r w:rsidRPr="0005502B">
              <w:rPr>
                <w:rFonts w:eastAsia="Times New Roman" w:cs="Times New Roman"/>
                <w:lang w:eastAsia="fi-FI"/>
              </w:rPr>
              <w:t xml:space="preserve">ja </w:t>
            </w:r>
            <w:r w:rsidR="00E319F5" w:rsidRPr="0005502B">
              <w:rPr>
                <w:rFonts w:eastAsia="Times New Roman" w:cs="Times New Roman"/>
                <w:lang w:eastAsia="fi-FI"/>
              </w:rPr>
              <w:t>pohtimaan</w:t>
            </w:r>
            <w:r w:rsidR="00E319F5">
              <w:rPr>
                <w:rFonts w:eastAsia="Times New Roman" w:cs="Times New Roman"/>
                <w:lang w:eastAsia="fi-FI"/>
              </w:rPr>
              <w:t xml:space="preserve"> </w:t>
            </w:r>
            <w:r w:rsidRPr="0042347E">
              <w:rPr>
                <w:rFonts w:eastAsia="Times New Roman" w:cs="Times New Roman"/>
                <w:lang w:eastAsia="fi-FI"/>
              </w:rPr>
              <w:t>toiminnan taustalla vaikuttavia arvoja eettisten periaatteiden ja kestävän tulevaisuuden näkökulmasta</w:t>
            </w:r>
          </w:p>
          <w:p w:rsidR="0042347E" w:rsidRPr="0042347E"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Eettinen pohdinta   </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kertoa arjen esimerkkejä kestävän tulevaisuuden rakentamisesta. Hän osaa soveltaa opiskelemansa uskonnon eettisiä periaatteita omassa pohdinnassaan.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319F5">
            <w:pPr>
              <w:spacing w:after="0" w:line="240" w:lineRule="auto"/>
              <w:rPr>
                <w:rFonts w:eastAsia="Times New Roman" w:cs="Times New Roman"/>
                <w:lang w:eastAsia="fi-FI"/>
              </w:rPr>
            </w:pPr>
            <w:r w:rsidRPr="0042347E">
              <w:rPr>
                <w:rFonts w:eastAsia="Times New Roman" w:cs="Times New Roman"/>
                <w:lang w:eastAsia="fi-FI"/>
              </w:rPr>
              <w:t>T11 luoda oppilaalle mahdollisuuksia keskustella eettisistä kysymyksistä, ilmaista rakentav</w:t>
            </w:r>
            <w:r w:rsidRPr="0005502B">
              <w:rPr>
                <w:rFonts w:eastAsia="Times New Roman" w:cs="Times New Roman"/>
                <w:lang w:eastAsia="fi-FI"/>
              </w:rPr>
              <w:t xml:space="preserve">asti </w:t>
            </w:r>
            <w:r w:rsidR="00E319F5" w:rsidRPr="0005502B">
              <w:rPr>
                <w:rFonts w:eastAsia="Times New Roman" w:cs="Times New Roman"/>
                <w:lang w:eastAsia="fi-FI"/>
              </w:rPr>
              <w:t xml:space="preserve">ajatuksiaan ja </w:t>
            </w:r>
            <w:r w:rsidRPr="0005502B">
              <w:rPr>
                <w:rFonts w:eastAsia="Times New Roman" w:cs="Times New Roman"/>
                <w:lang w:eastAsia="fi-FI"/>
              </w:rPr>
              <w:t xml:space="preserve">tunteitaan </w:t>
            </w:r>
            <w:r w:rsidR="00E319F5" w:rsidRPr="0005502B">
              <w:rPr>
                <w:rFonts w:eastAsia="Times New Roman" w:cs="Times New Roman"/>
                <w:lang w:eastAsia="fi-FI"/>
              </w:rPr>
              <w:t>sekä</w:t>
            </w:r>
            <w:r w:rsidRPr="0005502B">
              <w:rPr>
                <w:rFonts w:eastAsia="Times New Roman" w:cs="Times New Roman"/>
                <w:lang w:eastAsia="fi-FI"/>
              </w:rPr>
              <w:t xml:space="preserve"> harjoitella</w:t>
            </w:r>
            <w:r w:rsidRPr="0042347E">
              <w:rPr>
                <w:rFonts w:eastAsia="Times New Roman" w:cs="Times New Roman"/>
                <w:lang w:eastAsia="fi-FI"/>
              </w:rPr>
              <w:t xml:space="preserve"> perustelemaan omia näkemyksiä</w:t>
            </w:r>
            <w:r w:rsidR="00E319F5">
              <w:rPr>
                <w:rFonts w:eastAsia="Times New Roman" w:cs="Times New Roman"/>
                <w:lang w:eastAsia="fi-FI"/>
              </w:rPr>
              <w:t>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S1,S2,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Ajattelun ja vuorovaikutuksen taidot</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osallistuu yhteiseen keskusteluun, osaa kuunnella toisia ja ilmaista itseään.</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T12 auttaa ja tukea oppilasta muodostamaan ja vahvistamaan myönteistä maailmankatsomusta, itsetuntoa ja luottamusta elämään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strike/>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Ei vaikuta arvosanan muodostumiseen. Oppilaita ohjataan pohtimaan kokemuksiaan osana itsearviointia.</w:t>
            </w:r>
          </w:p>
        </w:tc>
      </w:tr>
    </w:tbl>
    <w:p w:rsidR="0042347E" w:rsidRPr="0042347E" w:rsidRDefault="0042347E" w:rsidP="0042347E">
      <w:pPr>
        <w:spacing w:after="0"/>
        <w:rPr>
          <w:rFonts w:eastAsia="Times New Roman" w:cs="Times New Roman"/>
          <w:lang w:eastAsia="fi-FI"/>
        </w:rPr>
      </w:pPr>
    </w:p>
    <w:p w:rsidR="0018696C" w:rsidRDefault="0018696C" w:rsidP="00B0654C">
      <w:pPr>
        <w:pStyle w:val="NormaaliWWW"/>
        <w:spacing w:line="276" w:lineRule="auto"/>
        <w:rPr>
          <w:rFonts w:asciiTheme="minorHAnsi" w:hAnsiTheme="minorHAnsi"/>
          <w:b/>
          <w:bCs/>
          <w:sz w:val="22"/>
          <w:szCs w:val="22"/>
        </w:rPr>
      </w:pPr>
      <w:bookmarkStart w:id="235" w:name="_Toc404084228"/>
    </w:p>
    <w:p w:rsidR="00B0654C" w:rsidRPr="0005502B" w:rsidRDefault="00B0654C" w:rsidP="00B0654C">
      <w:pPr>
        <w:pStyle w:val="NormaaliWWW"/>
        <w:spacing w:line="276" w:lineRule="auto"/>
        <w:rPr>
          <w:rFonts w:asciiTheme="minorHAnsi" w:hAnsiTheme="minorHAnsi"/>
          <w:sz w:val="22"/>
          <w:szCs w:val="22"/>
        </w:rPr>
      </w:pPr>
      <w:r w:rsidRPr="0005502B">
        <w:rPr>
          <w:rFonts w:asciiTheme="minorHAnsi" w:hAnsiTheme="minorHAnsi"/>
          <w:b/>
          <w:bCs/>
          <w:sz w:val="22"/>
          <w:szCs w:val="22"/>
        </w:rPr>
        <w:t>Uskonnon eri oppimäärät vuosiluokilla 3-6 </w:t>
      </w:r>
    </w:p>
    <w:p w:rsidR="00B0654C" w:rsidRPr="0005502B" w:rsidRDefault="00B0654C" w:rsidP="009D4CCE">
      <w:pPr>
        <w:pStyle w:val="NormaaliWWW"/>
        <w:spacing w:after="200" w:afterAutospacing="0" w:line="276" w:lineRule="auto"/>
        <w:jc w:val="both"/>
        <w:rPr>
          <w:rFonts w:asciiTheme="minorHAnsi" w:hAnsiTheme="minorHAnsi"/>
          <w:sz w:val="22"/>
          <w:szCs w:val="22"/>
        </w:rPr>
      </w:pPr>
      <w:r w:rsidRPr="0005502B">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B0654C" w:rsidRPr="0005502B" w:rsidRDefault="00B0654C" w:rsidP="009D4CCE">
      <w:pPr>
        <w:pStyle w:val="NormaaliWWW"/>
        <w:spacing w:after="200" w:afterAutospacing="0" w:line="276" w:lineRule="auto"/>
        <w:jc w:val="both"/>
        <w:rPr>
          <w:rFonts w:asciiTheme="minorHAnsi" w:hAnsiTheme="minorHAnsi"/>
          <w:sz w:val="22"/>
          <w:szCs w:val="22"/>
        </w:rPr>
      </w:pPr>
      <w:r w:rsidRPr="0005502B">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CB4E90" w:rsidRPr="0005502B" w:rsidRDefault="00CB4E90" w:rsidP="009D4CCE">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05502B">
        <w:rPr>
          <w:rFonts w:asciiTheme="majorHAnsi" w:eastAsiaTheme="majorEastAsia" w:hAnsiTheme="majorHAnsi" w:cstheme="majorBidi"/>
          <w:color w:val="243F60" w:themeColor="accent1" w:themeShade="7F"/>
          <w:sz w:val="22"/>
          <w:szCs w:val="22"/>
          <w:lang w:eastAsia="en-US"/>
        </w:rPr>
        <w:t>EVANKELISLUTERILAINEN USKONTO</w:t>
      </w:r>
    </w:p>
    <w:p w:rsidR="00B0654C" w:rsidRPr="0005502B" w:rsidRDefault="00B0654C" w:rsidP="009D4CCE">
      <w:pPr>
        <w:pStyle w:val="NormaaliWWW"/>
        <w:spacing w:line="276" w:lineRule="auto"/>
        <w:rPr>
          <w:rFonts w:asciiTheme="minorHAnsi" w:hAnsiTheme="minorHAnsi"/>
          <w:sz w:val="22"/>
          <w:szCs w:val="22"/>
        </w:rPr>
      </w:pPr>
      <w:r w:rsidRPr="0005502B">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S1 Suhde omaan uskontoon:</w:t>
      </w:r>
      <w:r w:rsidRPr="0005502B">
        <w:rPr>
          <w:rFonts w:asciiTheme="minorHAnsi" w:hAnsiTheme="minorHAnsi"/>
          <w:sz w:val="22"/>
          <w:szCs w:val="22"/>
        </w:rPr>
        <w:t xml:space="preserve"> Opetuksessa tarkastellaan kristinuskon keskeisiä käsitteitä, symboleita ja oppia. Sisältöjen valinnassa huomioidaan kristinuskon moninaisuus ja erityisesti protestanttisuus osana 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S2 Uskontojen maailma:</w:t>
      </w:r>
      <w:r w:rsidRPr="0005502B">
        <w:rPr>
          <w:rFonts w:asciiTheme="minorHAnsi" w:hAnsiTheme="minorHAnsi"/>
          <w:sz w:val="22"/>
          <w:szCs w:val="22"/>
        </w:rPr>
        <w:t xml:space="preserve"> Opetuksessa tarkastellaan, mitä merkitsee pyhyys uskonnoissa, oma ja toisen pyhä. Tutus</w:t>
      </w:r>
      <w:r w:rsidR="00C74A47" w:rsidRPr="0005502B">
        <w:rPr>
          <w:rFonts w:asciiTheme="minorHAnsi" w:hAnsiTheme="minorHAnsi"/>
          <w:sz w:val="22"/>
          <w:szCs w:val="22"/>
        </w:rPr>
        <w:t>tu</w:t>
      </w:r>
      <w:r w:rsidRPr="0005502B">
        <w:rPr>
          <w:rFonts w:asciiTheme="minorHAnsi" w:hAnsiTheme="minorHAnsi"/>
          <w:sz w:val="22"/>
          <w:szCs w:val="22"/>
        </w:rPr>
        <w:t>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05502B">
        <w:rPr>
          <w:rFonts w:asciiTheme="minorHAnsi" w:eastAsia="Cambria" w:hAnsiTheme="minorHAnsi"/>
          <w:sz w:val="22"/>
          <w:szCs w:val="22"/>
          <w:lang w:eastAsia="en-US"/>
        </w:rPr>
        <w:t>kumeniaan ja uskontodialogiin sekä t</w:t>
      </w:r>
      <w:r w:rsidRPr="0005502B">
        <w:rPr>
          <w:rFonts w:asciiTheme="minorHAnsi" w:hAnsiTheme="minorHAnsi"/>
          <w:sz w:val="22"/>
          <w:szCs w:val="22"/>
        </w:rPr>
        <w:t>arkastellaan uskontoja mediasta ja populaarikulttuurista otetuilla ajankohtaisilla esimerkeillä.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S3 Hyvä elämä:</w:t>
      </w:r>
      <w:r w:rsidRPr="0005502B">
        <w:rPr>
          <w:rFonts w:asciiTheme="minorHAnsi" w:hAnsiTheme="minorHAnsi"/>
          <w:sz w:val="22"/>
          <w:szCs w:val="22"/>
        </w:rPr>
        <w:t xml:space="preserve"> Opetuksessa tarkastellaan kristinuskon tärkeimpiä eettisiä ohjeita: Kultaista sääntöä, rakkauden kaksoiskäskyä ja kymmentä käskyä. Pohditaan </w:t>
      </w:r>
      <w:r w:rsidRPr="0005502B">
        <w:rPr>
          <w:rFonts w:asciiTheme="minorHAnsi" w:hAnsi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05502B">
        <w:rPr>
          <w:rFonts w:asciiTheme="minorHAnsi" w:hAnsi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rsidR="00CB4E90" w:rsidRDefault="00CB4E90" w:rsidP="00C74A47">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ORTODOKSINEN USKONTO</w:t>
      </w:r>
    </w:p>
    <w:p w:rsidR="00B0654C" w:rsidRPr="003C280B" w:rsidRDefault="00B0654C" w:rsidP="003C280B">
      <w:pPr>
        <w:pStyle w:val="NormaaliWWW"/>
        <w:spacing w:line="276" w:lineRule="auto"/>
        <w:jc w:val="both"/>
        <w:rPr>
          <w:rFonts w:asciiTheme="minorHAnsi" w:hAnsiTheme="minorHAnsi"/>
          <w:sz w:val="22"/>
          <w:szCs w:val="22"/>
        </w:rPr>
      </w:pPr>
      <w:r w:rsidRPr="003C280B">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8D4DFB" w:rsidRPr="003C280B">
        <w:rPr>
          <w:rFonts w:asciiTheme="minorHAnsi" w:hAnsiTheme="minorHAnsi"/>
          <w:sz w:val="22"/>
          <w:szCs w:val="22"/>
        </w:rPr>
        <w:t>arkennettujen oppimääräkuvausten</w:t>
      </w:r>
      <w:r w:rsidRPr="003C280B">
        <w:rPr>
          <w:rFonts w:asciiTheme="minorHAnsi" w:hAnsiTheme="minorHAnsi"/>
          <w:sz w:val="22"/>
          <w:szCs w:val="22"/>
        </w:rPr>
        <w:t xml:space="preserve"> perustalle.</w:t>
      </w:r>
    </w:p>
    <w:p w:rsidR="00B0654C" w:rsidRPr="003C280B" w:rsidRDefault="00B0654C" w:rsidP="009D4CCE">
      <w:pPr>
        <w:pStyle w:val="NormaaliWWW"/>
        <w:spacing w:line="276" w:lineRule="auto"/>
        <w:jc w:val="both"/>
        <w:rPr>
          <w:rFonts w:asciiTheme="minorHAnsi" w:hAnsiTheme="minorHAnsi"/>
          <w:sz w:val="22"/>
          <w:szCs w:val="22"/>
        </w:rPr>
      </w:pPr>
      <w:r w:rsidRPr="003C280B">
        <w:rPr>
          <w:rFonts w:asciiTheme="minorHAnsi" w:hAnsiTheme="minorHAnsi"/>
          <w:b/>
          <w:sz w:val="22"/>
          <w:szCs w:val="22"/>
        </w:rPr>
        <w:t>S1 Suhde omaan uskontoon:</w:t>
      </w:r>
      <w:r w:rsidRPr="003C280B">
        <w:rPr>
          <w:rFonts w:asciiTheme="minorHAnsi" w:hAnsiTheme="minorHAnsi"/>
          <w:sz w:val="22"/>
          <w:szCs w:val="22"/>
        </w:rPr>
        <w:t xml:space="preserve"> </w:t>
      </w:r>
      <w:r w:rsidRPr="003C280B">
        <w:rPr>
          <w:rFonts w:asciiTheme="minorHAnsi" w:eastAsia="Cambria" w:hAnsi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tarkastellaan kirkon syntyä sekä Paavalin ja muiden apostolien toimintaa. Tutkitaan Suomen ortodoksisen kirkon tunnuspiirteitä, k</w:t>
      </w:r>
      <w:r w:rsidRPr="003C280B">
        <w:rPr>
          <w:rFonts w:asciiTheme="minorHAnsi" w:hAnsiTheme="minorHAnsi"/>
          <w:sz w:val="22"/>
          <w:szCs w:val="22"/>
        </w:rPr>
        <w:t>irkkoa uskonnollisena rakennuksena, kirkkoarkkitehtuuria ja siihen liittyvää symboliikkaa. Opetuksessa otetaan huomioon kirkkomusiikki</w:t>
      </w:r>
      <w:r w:rsidR="008D4DFB" w:rsidRPr="003C280B">
        <w:rPr>
          <w:rFonts w:asciiTheme="minorHAnsi" w:hAnsiTheme="minorHAnsi"/>
          <w:sz w:val="22"/>
          <w:szCs w:val="22"/>
        </w:rPr>
        <w:t>, kirkkotaide</w:t>
      </w:r>
      <w:r w:rsidRPr="003C280B">
        <w:rPr>
          <w:rFonts w:asciiTheme="minorHAnsi" w:hAnsiTheme="minorHAnsi"/>
          <w:sz w:val="22"/>
          <w:szCs w:val="22"/>
        </w:rPr>
        <w:t xml:space="preserve"> sekä o</w:t>
      </w:r>
      <w:r w:rsidRPr="003C280B">
        <w:rPr>
          <w:rFonts w:asciiTheme="minorHAnsi" w:eastAsia="Cambria" w:hAnsiTheme="minorHAnsi"/>
          <w:sz w:val="22"/>
          <w:szCs w:val="22"/>
          <w:lang w:eastAsia="en-US"/>
        </w:rPr>
        <w:t>rtodoksisuuden vaikutus ja näkyminen medioissa kotimaassa ja maailmalla.</w:t>
      </w:r>
    </w:p>
    <w:p w:rsidR="00B0654C" w:rsidRPr="003C280B" w:rsidRDefault="00DA552C" w:rsidP="009D4CCE">
      <w:pPr>
        <w:pStyle w:val="NormaaliWWW"/>
        <w:spacing w:line="276" w:lineRule="auto"/>
        <w:jc w:val="both"/>
        <w:rPr>
          <w:rFonts w:asciiTheme="minorHAnsi" w:hAnsiTheme="minorHAnsi"/>
          <w:sz w:val="22"/>
          <w:szCs w:val="22"/>
        </w:rPr>
      </w:pPr>
      <w:r w:rsidRPr="003C280B">
        <w:rPr>
          <w:rFonts w:asciiTheme="minorHAnsi" w:hAnsiTheme="minorHAnsi"/>
          <w:b/>
          <w:sz w:val="22"/>
          <w:szCs w:val="22"/>
        </w:rPr>
        <w:t>S2 Uskontojen maailma:</w:t>
      </w:r>
      <w:r w:rsidRPr="003C280B">
        <w:rPr>
          <w:rFonts w:asciiTheme="minorHAnsi" w:hAnsiTheme="minorHAnsi"/>
          <w:sz w:val="22"/>
          <w:szCs w:val="22"/>
        </w:rPr>
        <w:t xml:space="preserve"> </w:t>
      </w:r>
      <w:r w:rsidR="00B0654C" w:rsidRPr="003C280B">
        <w:rPr>
          <w:rFonts w:asciiTheme="minorHAnsi" w:eastAsia="Cambria" w:hAnsiTheme="minorHAnsi"/>
          <w:sz w:val="22"/>
          <w:szCs w:val="22"/>
        </w:rPr>
        <w:t>Opetuksessa tarkastellaan mitä ovat pyhyys, juhlat ja erilaiset tavat, niiden arvostaminen sekä omassa että eri uskontojen kult</w:t>
      </w:r>
      <w:r w:rsidR="00C74A47" w:rsidRPr="003C280B">
        <w:rPr>
          <w:rFonts w:asciiTheme="minorHAnsi" w:eastAsia="Cambria" w:hAnsiTheme="minorHAnsi"/>
          <w:sz w:val="22"/>
          <w:szCs w:val="22"/>
        </w:rPr>
        <w:t>tuureissa.  Pohditaan ortodoksisen kirkon</w:t>
      </w:r>
      <w:r w:rsidR="00B0654C" w:rsidRPr="003C280B">
        <w:rPr>
          <w:rFonts w:asciiTheme="minorHAnsi" w:eastAsia="Cambria" w:hAnsiTheme="minorHAnsi"/>
          <w:sz w:val="22"/>
          <w:szCs w:val="22"/>
        </w:rPr>
        <w:t xml:space="preserve"> olemusta katolisena ja apostolisena, globaalina yhteisönä. Tutustutaan keskeisiin </w:t>
      </w:r>
      <w:r w:rsidR="00C74A47" w:rsidRPr="003C280B">
        <w:rPr>
          <w:rFonts w:asciiTheme="minorHAnsi" w:eastAsia="Cambria" w:hAnsiTheme="minorHAnsi"/>
          <w:sz w:val="22"/>
          <w:szCs w:val="22"/>
        </w:rPr>
        <w:t xml:space="preserve">Euroopassa vaikuttaviin </w:t>
      </w:r>
      <w:r w:rsidR="00B0654C" w:rsidRPr="003C280B">
        <w:rPr>
          <w:rFonts w:asciiTheme="minorHAnsi" w:eastAsia="Cambria" w:hAnsiTheme="minorHAnsi"/>
          <w:sz w:val="22"/>
          <w:szCs w:val="22"/>
        </w:rPr>
        <w:t xml:space="preserve">uskontoihin ja eurooppalaiseen uskontokarttaan. Perehdytään islamin ja juutalaisuuden yhteisiin piirteisiin ortodoksisen kristillisyyden kanssa. Tutkitaan koulun lähialueiden uskonnollisia yhteisöjä ja uskonnottomuutta </w:t>
      </w:r>
      <w:r w:rsidR="00994F3C" w:rsidRPr="003C280B">
        <w:rPr>
          <w:rFonts w:asciiTheme="minorHAnsi" w:eastAsia="Cambria" w:hAnsiTheme="minorHAnsi"/>
          <w:sz w:val="22"/>
          <w:szCs w:val="22"/>
        </w:rPr>
        <w:t>elämän</w:t>
      </w:r>
      <w:r w:rsidR="00B0654C" w:rsidRPr="003C280B">
        <w:rPr>
          <w:rFonts w:asciiTheme="minorHAnsi" w:eastAsia="Cambria" w:hAnsiTheme="minorHAnsi"/>
          <w:sz w:val="22"/>
          <w:szCs w:val="22"/>
        </w:rPr>
        <w:t>katsomuksen muotona</w:t>
      </w:r>
      <w:r w:rsidR="00994F3C" w:rsidRPr="003C280B">
        <w:rPr>
          <w:rFonts w:asciiTheme="minorHAnsi" w:eastAsia="Cambria" w:hAnsiTheme="minorHAnsi"/>
          <w:sz w:val="22"/>
          <w:szCs w:val="22"/>
        </w:rPr>
        <w:t>.</w:t>
      </w:r>
      <w:r w:rsidR="00B0654C" w:rsidRPr="003C280B">
        <w:rPr>
          <w:rFonts w:asciiTheme="minorHAnsi" w:hAnsiTheme="minorHAnsi"/>
          <w:sz w:val="22"/>
          <w:szCs w:val="22"/>
        </w:rPr>
        <w:t xml:space="preserve"> Tutustutaan alustavasti e</w:t>
      </w:r>
      <w:r w:rsidR="00B0654C" w:rsidRPr="003C280B">
        <w:rPr>
          <w:rFonts w:asciiTheme="minorHAnsi" w:eastAsia="Cambria" w:hAnsiTheme="minorHAnsi"/>
          <w:sz w:val="22"/>
          <w:szCs w:val="22"/>
        </w:rPr>
        <w:t>kumeniaan ja uskontodialogiin sekä ihmisoikeuksien ja uskonnon suhteeseen.</w:t>
      </w:r>
    </w:p>
    <w:p w:rsidR="00B0654C" w:rsidRPr="00C54015" w:rsidRDefault="00DA552C" w:rsidP="009D4CCE">
      <w:pPr>
        <w:pStyle w:val="NormaaliWWW"/>
        <w:spacing w:before="12" w:beforeAutospacing="0" w:line="276" w:lineRule="auto"/>
        <w:jc w:val="both"/>
        <w:rPr>
          <w:rFonts w:asciiTheme="minorHAnsi" w:hAnsiTheme="minorHAnsi"/>
          <w:sz w:val="22"/>
          <w:szCs w:val="22"/>
        </w:rPr>
      </w:pPr>
      <w:r w:rsidRPr="00C54015">
        <w:rPr>
          <w:rFonts w:asciiTheme="minorHAnsi" w:hAnsiTheme="minorHAnsi"/>
          <w:b/>
          <w:sz w:val="22"/>
          <w:szCs w:val="22"/>
        </w:rPr>
        <w:t xml:space="preserve">S3 Hyvä elämä: </w:t>
      </w:r>
      <w:r w:rsidR="00B0654C" w:rsidRPr="00C54015">
        <w:rPr>
          <w:rFonts w:asciiTheme="minorHAnsi" w:eastAsia="Cambria" w:hAnsiTheme="minorHAnsi"/>
          <w:sz w:val="22"/>
          <w:szCs w:val="22"/>
          <w:lang w:eastAsia="en-US"/>
        </w:rPr>
        <w:t>Kesk</w:t>
      </w:r>
      <w:r w:rsidR="00AF795F" w:rsidRPr="00C54015">
        <w:rPr>
          <w:rFonts w:asciiTheme="minorHAnsi" w:eastAsia="Cambria" w:hAnsiTheme="minorHAnsi"/>
          <w:sz w:val="22"/>
          <w:szCs w:val="22"/>
          <w:lang w:eastAsia="en-US"/>
        </w:rPr>
        <w:t>eisinä sisältöinä opetuksessa ovat</w:t>
      </w:r>
      <w:r w:rsidR="00B0654C" w:rsidRPr="00C54015">
        <w:rPr>
          <w:rFonts w:asciiTheme="minorHAnsi" w:eastAsia="Cambria" w:hAnsiTheme="minorHAnsi"/>
          <w:sz w:val="22"/>
          <w:szCs w:val="22"/>
          <w:lang w:eastAsia="en-US"/>
        </w:rPr>
        <w:t xml:space="preserve"> ortodoksisen kirkon opetus sekä Uuden Testamentin sanoma yksilön eettisten kysymysten ohjaajana ja tukijana omassa elämässä sekä vuorovaikutukses</w:t>
      </w:r>
      <w:r w:rsidR="00AF795F" w:rsidRPr="00C54015">
        <w:rPr>
          <w:rFonts w:asciiTheme="minorHAnsi" w:eastAsia="Cambria" w:hAnsiTheme="minorHAnsi"/>
          <w:sz w:val="22"/>
          <w:szCs w:val="22"/>
          <w:lang w:eastAsia="en-US"/>
        </w:rPr>
        <w:t>sa toisten kanssa. Perehdytään K</w:t>
      </w:r>
      <w:r w:rsidR="00B0654C" w:rsidRPr="00C54015">
        <w:rPr>
          <w:rFonts w:asciiTheme="minorHAnsi" w:eastAsia="Cambria" w:hAnsiTheme="minorHAnsi"/>
          <w:sz w:val="22"/>
          <w:szCs w:val="22"/>
          <w:lang w:eastAsia="en-US"/>
        </w:rPr>
        <w:t>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rsidR="00CB4E90" w:rsidRDefault="00CB4E90" w:rsidP="00BE6F15">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KATOLINEN USKONTO</w:t>
      </w:r>
    </w:p>
    <w:p w:rsidR="00B0654C" w:rsidRPr="00C54015" w:rsidRDefault="00B0654C" w:rsidP="00C54015">
      <w:pPr>
        <w:pStyle w:val="NormaaliWWW"/>
        <w:spacing w:line="276" w:lineRule="auto"/>
        <w:jc w:val="both"/>
        <w:rPr>
          <w:rFonts w:asciiTheme="minorHAnsi" w:hAnsiTheme="minorHAnsi"/>
          <w:sz w:val="22"/>
          <w:szCs w:val="22"/>
        </w:rPr>
      </w:pPr>
      <w:r w:rsidRPr="00C5401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C54015">
        <w:rPr>
          <w:rFonts w:asciiTheme="minorHAnsi" w:hAnsiTheme="minorHAnsi"/>
          <w:sz w:val="22"/>
          <w:szCs w:val="22"/>
        </w:rPr>
        <w:t>arkennettujen oppimääräkuvausten</w:t>
      </w:r>
      <w:r w:rsidRPr="00C54015">
        <w:rPr>
          <w:rFonts w:asciiTheme="minorHAnsi" w:hAnsiTheme="minorHAnsi"/>
          <w:sz w:val="22"/>
          <w:szCs w:val="22"/>
        </w:rPr>
        <w:t xml:space="preserve"> perustalle. </w:t>
      </w:r>
    </w:p>
    <w:p w:rsidR="00B0654C" w:rsidRPr="00C54015" w:rsidRDefault="006D32BE"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DA552C" w:rsidRPr="00C54015">
        <w:rPr>
          <w:rFonts w:asciiTheme="minorHAnsi" w:hAnsiTheme="minorHAnsi"/>
          <w:b/>
          <w:sz w:val="22"/>
          <w:szCs w:val="22"/>
        </w:rPr>
        <w:t xml:space="preserve"> Suhde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paneudutaan katolisen kirkon opetuksen lähteisiin ja peruskäsitteisiin. Tutustutaan oman seurakunnan elämään, messuun ja sakramenttien viettoon sekä liturgian vietoissa käytettäviin paramenteihin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rsidR="00B0654C" w:rsidRPr="00C54015" w:rsidRDefault="00DA552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color w:val="000000"/>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rsidR="00B0654C" w:rsidRPr="00C54015" w:rsidRDefault="00B0654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S3</w:t>
      </w:r>
      <w:r w:rsidR="00DA552C" w:rsidRPr="00C54015">
        <w:rPr>
          <w:rFonts w:asciiTheme="minorHAnsi" w:hAnsiTheme="minorHAnsi"/>
          <w:b/>
          <w:sz w:val="22"/>
          <w:szCs w:val="22"/>
        </w:rPr>
        <w:t xml:space="preserve"> Hyvä elämä:</w:t>
      </w:r>
      <w:r w:rsidR="00DA552C" w:rsidRPr="00C54015">
        <w:rPr>
          <w:rFonts w:asciiTheme="minorHAnsi" w:hAnsiTheme="minorHAnsi"/>
          <w:sz w:val="22"/>
          <w:szCs w:val="22"/>
        </w:rPr>
        <w:t xml:space="preserve"> </w:t>
      </w:r>
      <w:r w:rsidRPr="00C54015">
        <w:rPr>
          <w:rFonts w:asciiTheme="minorHAnsi" w:hAnsiTheme="minorHAnsi"/>
          <w:color w:val="000000"/>
          <w:sz w:val="22"/>
          <w:szCs w:val="22"/>
        </w:rPr>
        <w:t>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kunnioittaminen, omat valinnat ja vastuu sekä huolenpito luonnosta. Opetuksessa keskeistä on eri uskontojen eettisten opetusten yhteisten piirteiden tutkiminen.</w:t>
      </w:r>
    </w:p>
    <w:p w:rsidR="008D67D0" w:rsidRDefault="008D67D0" w:rsidP="009D4CCE">
      <w:pPr>
        <w:pStyle w:val="NormaaliWWW"/>
        <w:spacing w:line="276" w:lineRule="auto"/>
        <w:jc w:val="both"/>
        <w:rPr>
          <w:rFonts w:asciiTheme="majorHAnsi" w:eastAsiaTheme="majorEastAsia" w:hAnsiTheme="majorHAnsi" w:cstheme="majorBidi"/>
          <w:color w:val="243F60" w:themeColor="accent1" w:themeShade="7F"/>
          <w:sz w:val="22"/>
          <w:szCs w:val="22"/>
          <w:lang w:eastAsia="en-US"/>
        </w:rPr>
      </w:pPr>
      <w:r w:rsidRPr="008D67D0">
        <w:rPr>
          <w:rFonts w:asciiTheme="majorHAnsi" w:eastAsiaTheme="majorEastAsia" w:hAnsiTheme="majorHAnsi" w:cstheme="majorBidi"/>
          <w:color w:val="243F60" w:themeColor="accent1" w:themeShade="7F"/>
          <w:sz w:val="22"/>
          <w:szCs w:val="22"/>
          <w:lang w:eastAsia="en-US"/>
        </w:rPr>
        <w:t>ISLAM</w:t>
      </w:r>
    </w:p>
    <w:p w:rsidR="00B0654C" w:rsidRPr="00C54015" w:rsidRDefault="00B0654C" w:rsidP="009D4CCE">
      <w:pPr>
        <w:pStyle w:val="NormaaliWWW"/>
        <w:spacing w:line="276" w:lineRule="auto"/>
        <w:jc w:val="both"/>
        <w:rPr>
          <w:rFonts w:asciiTheme="minorHAnsi" w:hAnsiTheme="minorHAnsi"/>
          <w:sz w:val="22"/>
          <w:szCs w:val="22"/>
        </w:rPr>
      </w:pPr>
      <w:r w:rsidRPr="00C5401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C54015">
        <w:rPr>
          <w:rFonts w:asciiTheme="minorHAnsi" w:hAnsiTheme="minorHAnsi"/>
          <w:sz w:val="22"/>
          <w:szCs w:val="22"/>
        </w:rPr>
        <w:t>arkennettujen oppimääräkuvausten</w:t>
      </w:r>
      <w:r w:rsidRPr="00C54015">
        <w:rPr>
          <w:rFonts w:asciiTheme="minorHAnsi" w:hAnsiTheme="minorHAnsi"/>
          <w:sz w:val="22"/>
          <w:szCs w:val="22"/>
        </w:rPr>
        <w:t xml:space="preserve"> perustalle.</w:t>
      </w:r>
    </w:p>
    <w:p w:rsidR="00B0654C" w:rsidRPr="00C54015" w:rsidRDefault="006D32BE"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DA552C" w:rsidRPr="00C54015">
        <w:rPr>
          <w:rFonts w:asciiTheme="minorHAnsi" w:hAnsiTheme="minorHAnsi"/>
          <w:b/>
          <w:sz w:val="22"/>
          <w:szCs w:val="22"/>
        </w:rPr>
        <w:t xml:space="preserve"> Suhde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w:t>
      </w:r>
      <w:r w:rsidR="006F62C2" w:rsidRPr="00C54015">
        <w:rPr>
          <w:rFonts w:asciiTheme="minorHAnsi" w:hAnsiTheme="minorHAnsi"/>
          <w:sz w:val="22"/>
          <w:szCs w:val="22"/>
        </w:rPr>
        <w:t>sen perinteen ikäkauteen sopiv</w:t>
      </w:r>
      <w:r w:rsidR="00227B53" w:rsidRPr="00C54015">
        <w:rPr>
          <w:rFonts w:asciiTheme="minorHAnsi" w:hAnsiTheme="minorHAnsi"/>
          <w:sz w:val="22"/>
          <w:szCs w:val="22"/>
        </w:rPr>
        <w:t>at</w:t>
      </w:r>
      <w:r w:rsidR="006F62C2" w:rsidRPr="00C54015">
        <w:rPr>
          <w:rFonts w:asciiTheme="minorHAnsi" w:hAnsiTheme="minorHAnsi"/>
          <w:sz w:val="22"/>
          <w:szCs w:val="22"/>
        </w:rPr>
        <w:t xml:space="preserve"> uskonnollis</w:t>
      </w:r>
      <w:r w:rsidR="00227B53" w:rsidRPr="00C54015">
        <w:rPr>
          <w:rFonts w:asciiTheme="minorHAnsi" w:hAnsiTheme="minorHAnsi"/>
          <w:sz w:val="22"/>
          <w:szCs w:val="22"/>
        </w:rPr>
        <w:t>et</w:t>
      </w:r>
      <w:r w:rsidR="006F62C2" w:rsidRPr="00C54015">
        <w:rPr>
          <w:rFonts w:asciiTheme="minorHAnsi" w:hAnsiTheme="minorHAnsi"/>
          <w:sz w:val="22"/>
          <w:szCs w:val="22"/>
        </w:rPr>
        <w:t xml:space="preserve"> opetuks</w:t>
      </w:r>
      <w:r w:rsidR="00227B53" w:rsidRPr="00C54015">
        <w:rPr>
          <w:rFonts w:asciiTheme="minorHAnsi" w:hAnsiTheme="minorHAnsi"/>
          <w:sz w:val="22"/>
          <w:szCs w:val="22"/>
        </w:rPr>
        <w:t>et</w:t>
      </w:r>
      <w:r w:rsidR="006F62C2" w:rsidRPr="00C54015">
        <w:rPr>
          <w:rFonts w:asciiTheme="minorHAnsi" w:hAnsiTheme="minorHAnsi"/>
          <w:sz w:val="22"/>
          <w:szCs w:val="22"/>
        </w:rPr>
        <w:t xml:space="preserve"> ja kertomuks</w:t>
      </w:r>
      <w:r w:rsidR="00227B53" w:rsidRPr="00C54015">
        <w:rPr>
          <w:rFonts w:asciiTheme="minorHAnsi" w:hAnsiTheme="minorHAnsi"/>
          <w:sz w:val="22"/>
          <w:szCs w:val="22"/>
        </w:rPr>
        <w:t>et</w:t>
      </w:r>
      <w:r w:rsidR="00B0654C" w:rsidRPr="00C54015">
        <w:rPr>
          <w:rFonts w:asciiTheme="minorHAnsi" w:hAnsiTheme="minorHAnsi"/>
          <w:sz w:val="22"/>
          <w:szCs w:val="22"/>
        </w:rPr>
        <w: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rsidR="00B0654C" w:rsidRPr="00C54015" w:rsidRDefault="00DA552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keskeisinä sisältöinä ovat juutalaisuus, kristinusko ja islam. Perehdytään niitä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rsidR="00B0654C" w:rsidRPr="00C54015" w:rsidRDefault="00DA552C" w:rsidP="009D4CCE">
      <w:pPr>
        <w:tabs>
          <w:tab w:val="left" w:pos="7825"/>
        </w:tabs>
        <w:spacing w:after="0"/>
        <w:jc w:val="both"/>
        <w:rPr>
          <w:rFonts w:cs="Times New Roman"/>
        </w:rPr>
      </w:pPr>
      <w:r w:rsidRPr="00C54015">
        <w:rPr>
          <w:rFonts w:cs="Times New Roman"/>
          <w:b/>
        </w:rPr>
        <w:t>S3 Hyvä elämä:</w:t>
      </w:r>
      <w:r w:rsidRPr="00C54015">
        <w:rPr>
          <w:rFonts w:cs="Times New Roman"/>
        </w:rPr>
        <w:t xml:space="preserve"> </w:t>
      </w:r>
      <w:r w:rsidR="00B0654C" w:rsidRPr="00C54015">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rsidR="00CB4E90" w:rsidRDefault="00CB4E90" w:rsidP="008F4BDA">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JUUTALAINEN USKONTO</w:t>
      </w:r>
    </w:p>
    <w:p w:rsidR="00B0654C" w:rsidRPr="00C54015" w:rsidRDefault="00B0654C" w:rsidP="00C54015">
      <w:pPr>
        <w:pStyle w:val="NormaaliWWW"/>
        <w:spacing w:line="276" w:lineRule="auto"/>
        <w:jc w:val="both"/>
        <w:rPr>
          <w:rFonts w:asciiTheme="minorHAnsi" w:hAnsiTheme="minorHAnsi"/>
          <w:sz w:val="22"/>
          <w:szCs w:val="22"/>
        </w:rPr>
      </w:pPr>
      <w:r w:rsidRPr="00C54015">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w:t>
      </w:r>
      <w:r w:rsidR="00AF795F" w:rsidRPr="00C54015">
        <w:rPr>
          <w:rFonts w:asciiTheme="minorHAnsi" w:hAnsiTheme="minorHAnsi"/>
          <w:sz w:val="22"/>
          <w:szCs w:val="22"/>
        </w:rPr>
        <w:t>oppimääräkuvausten</w:t>
      </w:r>
      <w:r w:rsidRPr="00C54015">
        <w:rPr>
          <w:rFonts w:asciiTheme="minorHAnsi" w:hAnsiTheme="minorHAnsi"/>
          <w:sz w:val="22"/>
          <w:szCs w:val="22"/>
        </w:rPr>
        <w:t xml:space="preserve"> perustalle.</w:t>
      </w:r>
    </w:p>
    <w:p w:rsidR="00B0654C" w:rsidRPr="00C54015" w:rsidRDefault="00AF795F"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B0654C" w:rsidRPr="00C54015">
        <w:rPr>
          <w:rFonts w:asciiTheme="minorHAnsi" w:hAnsiTheme="minorHAnsi"/>
          <w:b/>
          <w:sz w:val="22"/>
          <w:szCs w:val="22"/>
        </w:rPr>
        <w:t xml:space="preserve"> Suhde</w:t>
      </w:r>
      <w:r w:rsidR="00DA552C" w:rsidRPr="00C54015">
        <w:rPr>
          <w:rFonts w:asciiTheme="minorHAnsi" w:hAnsiTheme="minorHAnsi"/>
          <w:b/>
          <w:sz w:val="22"/>
          <w:szCs w:val="22"/>
        </w:rPr>
        <w:t xml:space="preserv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Opetuksessa paneudutaan Tooraan, Tanachiin, perimätietoon ja juutalaisuuden opilliseen perustaan. Perehdytään juutalaisen tradition vaikutukseen eurooppalaiseen kulttuuriin ja tieteisiin. Opetuksessa tarkastellaan juutalaisuuden pyhiä paikkoja ja niiden merkitystä. Opetukseen valitaan juutalai</w:t>
      </w:r>
      <w:r w:rsidR="009A14C2" w:rsidRPr="00C54015">
        <w:rPr>
          <w:rFonts w:asciiTheme="minorHAnsi" w:hAnsiTheme="minorHAnsi"/>
          <w:sz w:val="22"/>
          <w:szCs w:val="22"/>
        </w:rPr>
        <w:t>sen perinteen ikäkauteen sopivia uskonnollisia opetuksia ja kertomuksia</w:t>
      </w:r>
      <w:r w:rsidR="00B0654C" w:rsidRPr="00C54015">
        <w:rPr>
          <w:rFonts w:asciiTheme="minorHAnsi" w:hAnsiTheme="minorHAnsi"/>
          <w:sz w:val="22"/>
          <w:szCs w:val="22"/>
        </w:rPr>
        <w:t>. Pohditaan uskon ja tekojen välistä suhdetta sekä Tooran erityisasemaa. Perehdytään uskonnollisiin symboleihin ja juutalaisen kalenterin juhliin, juutalaisuuden monimuotoisuuteen sekä juutalaisuuteen Suomessa.</w:t>
      </w:r>
    </w:p>
    <w:p w:rsidR="00B0654C" w:rsidRPr="00C54015" w:rsidRDefault="008F4BDA" w:rsidP="00C54015">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keskeisinä sisältöinä ovat juutalaisuus, kristinusko ja islam. Perehdytään uskontoja yhdistäviin henkilöihin, tapahtumiin, pyhiin paikkoihin ja pyhiin kirjoituksiin sekä </w:t>
      </w:r>
      <w:r w:rsidR="00994C25" w:rsidRPr="00C54015">
        <w:rPr>
          <w:rFonts w:asciiTheme="minorHAnsi" w:hAnsiTheme="minorHAnsi"/>
          <w:sz w:val="22"/>
          <w:szCs w:val="22"/>
        </w:rPr>
        <w:t>vaikutukseen eurooppalaisessa kulttuurissa</w:t>
      </w:r>
      <w:r w:rsidR="00B0654C" w:rsidRPr="00C54015">
        <w:rPr>
          <w:rFonts w:asciiTheme="minorHAnsi" w:hAnsiTheme="minorHAnsi"/>
          <w:sz w:val="22"/>
          <w:szCs w:val="22"/>
        </w:rPr>
        <w:t xml:space="preserve">. Tarkastellaan erityisesti juutalaisuuden historiaa Euroopassa ja perehdytään oppilaiden lähialueella vaikuttaviin uskonnollisiin yhteisöihin ja uskontodialogin merkitykseen. Opetuksessa otetaan huomioon uskonnot mediassa ja populaarikulttuurissa ja uskontojen rooli maailmanrauhan rakentamisessa. </w:t>
      </w:r>
    </w:p>
    <w:p w:rsidR="00B0654C" w:rsidRPr="00C54015" w:rsidRDefault="00DA552C" w:rsidP="00C54015">
      <w:pPr>
        <w:pStyle w:val="NormaaliWWW"/>
        <w:spacing w:line="276" w:lineRule="auto"/>
        <w:jc w:val="both"/>
        <w:rPr>
          <w:rFonts w:asciiTheme="minorHAnsi" w:hAnsiTheme="minorHAnsi"/>
          <w:sz w:val="22"/>
          <w:szCs w:val="22"/>
        </w:rPr>
      </w:pPr>
      <w:r w:rsidRPr="00C54015">
        <w:rPr>
          <w:rFonts w:asciiTheme="minorHAnsi" w:hAnsiTheme="minorHAnsi"/>
          <w:b/>
          <w:sz w:val="22"/>
          <w:szCs w:val="22"/>
        </w:rPr>
        <w:t xml:space="preserve">S3 Hyvä elämä: </w:t>
      </w:r>
      <w:r w:rsidR="00B0654C" w:rsidRPr="00C54015">
        <w:rPr>
          <w:rFonts w:asciiTheme="minorHAnsi" w:hAnsiTheme="minorHAnsi"/>
          <w:sz w:val="22"/>
          <w:szCs w:val="22"/>
        </w:rPr>
        <w:t>Opetuksen keskeisiä sisältöjä ovat juutalaisen etiikan perusteet ja elämän arvo. Perehdytään uskonnollisten käskyjen eli mitzvojen jakoon kiellettyihin ja vaadittaviin tekoihin. Pohditaan ihmisen ja luonnon suhdetta sekä globaali</w:t>
      </w:r>
      <w:r w:rsidR="00D55F08" w:rsidRPr="00C54015">
        <w:rPr>
          <w:rFonts w:asciiTheme="minorHAnsi" w:hAnsiTheme="minorHAnsi"/>
          <w:sz w:val="22"/>
          <w:szCs w:val="22"/>
        </w:rPr>
        <w:t xml:space="preserve">a </w:t>
      </w:r>
      <w:r w:rsidR="00B0654C" w:rsidRPr="00C54015">
        <w:rPr>
          <w:rFonts w:asciiTheme="minorHAnsi" w:hAnsiTheme="minorHAnsi"/>
          <w:sz w:val="22"/>
          <w:szCs w:val="22"/>
        </w:rPr>
        <w:t>vastuuta. Tärkeitä sisältöjä ovat ihmisen oikeus elämään ja YK:n Lapsen oikeuksien sopimus. Tutkitaan uskonnollisen kielen erityispiirteitä, juutalaisen kielen terminologiaa ja sen yhdistävää vaikutusta juutalaisessa maailmassa. Opetuksessa tärkeitä sisältöjä ovat juutalaisuuden vaikutus arkielämän käyttäytymiseen, myötäelämisen taito ja oppilaiden elämäst</w:t>
      </w:r>
      <w:r w:rsidR="00C54015">
        <w:rPr>
          <w:rFonts w:asciiTheme="minorHAnsi" w:hAnsiTheme="minorHAnsi"/>
          <w:sz w:val="22"/>
          <w:szCs w:val="22"/>
        </w:rPr>
        <w:t>ä nousevat eettiset kysymykset.</w:t>
      </w:r>
    </w:p>
    <w:p w:rsidR="0042347E" w:rsidRPr="0042347E" w:rsidRDefault="00CA7637" w:rsidP="00CA7637">
      <w:pPr>
        <w:pStyle w:val="Otsikko4"/>
      </w:pPr>
      <w:bookmarkStart w:id="236" w:name="_Toc406762843"/>
      <w:r>
        <w:t xml:space="preserve">14.4.8 </w:t>
      </w:r>
      <w:r w:rsidR="0042347E" w:rsidRPr="0042347E">
        <w:t>ELÄMÄNKATSOMUSTIETO</w:t>
      </w:r>
      <w:bookmarkEnd w:id="235"/>
      <w:bookmarkEnd w:id="236"/>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autoSpaceDE w:val="0"/>
        <w:autoSpaceDN w:val="0"/>
        <w:adjustRightInd w:val="0"/>
        <w:spacing w:after="0"/>
        <w:jc w:val="both"/>
        <w:rPr>
          <w:rFonts w:eastAsia="Calibri" w:cs="Arial"/>
          <w:color w:val="000000"/>
        </w:rPr>
      </w:pPr>
    </w:p>
    <w:p w:rsidR="0042347E" w:rsidRPr="0042347E" w:rsidRDefault="0042347E" w:rsidP="0042347E">
      <w:pPr>
        <w:ind w:right="-56"/>
        <w:jc w:val="both"/>
        <w:rPr>
          <w:rFonts w:cs="Arial"/>
        </w:rPr>
      </w:pPr>
      <w:r w:rsidRPr="0042347E">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42347E" w:rsidRPr="0042347E" w:rsidRDefault="0042347E" w:rsidP="0042347E">
      <w:pPr>
        <w:jc w:val="both"/>
      </w:pPr>
      <w:r w:rsidRPr="0042347E">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42347E" w:rsidRDefault="0042347E" w:rsidP="0042347E">
      <w:pPr>
        <w:ind w:right="-56"/>
        <w:jc w:val="both"/>
        <w:rPr>
          <w:rFonts w:cs="Arial"/>
        </w:rPr>
      </w:pPr>
      <w:r w:rsidRPr="0042347E">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42347E" w:rsidRPr="0042347E" w:rsidRDefault="0042347E" w:rsidP="0042347E">
      <w:pPr>
        <w:jc w:val="both"/>
        <w:rPr>
          <w:rFonts w:cs="Arial"/>
        </w:rPr>
      </w:pPr>
      <w:r w:rsidRPr="0042347E">
        <w:rPr>
          <w:rFonts w:cs="Arial"/>
          <w:b/>
        </w:rPr>
        <w:t>Vuosiluokilla 3-6</w:t>
      </w:r>
      <w:r w:rsidRPr="0042347E">
        <w:rPr>
          <w:rFonts w:cs="Arial"/>
        </w:rPr>
        <w:t xml:space="preserve"> elämänkatsomustiedon opetuksen erityisenä tehtävänä on </w:t>
      </w:r>
      <w:r w:rsidRPr="0042347E">
        <w:rPr>
          <w:rFonts w:cs="Arial"/>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42347E">
        <w:rPr>
          <w:rFonts w:cs="Arial"/>
        </w:rPr>
        <w:t>sekä kykyä ilmaista omia näkemyksiään ja niiden perusteita.</w:t>
      </w:r>
    </w:p>
    <w:p w:rsidR="0042347E" w:rsidRPr="0042347E" w:rsidRDefault="0042347E" w:rsidP="0042347E">
      <w:pPr>
        <w:tabs>
          <w:tab w:val="left" w:pos="9300"/>
        </w:tabs>
        <w:ind w:right="-56"/>
        <w:jc w:val="both"/>
        <w:rPr>
          <w:rFonts w:cs="Arial"/>
          <w:b/>
        </w:rPr>
      </w:pPr>
      <w:r w:rsidRPr="0042347E">
        <w:rPr>
          <w:rFonts w:cs="Arial"/>
          <w:b/>
        </w:rPr>
        <w:t xml:space="preserve">Elämänkatsomustiedon opetuksen tavoitteet vuosiluokilla 3-6 </w:t>
      </w:r>
    </w:p>
    <w:tbl>
      <w:tblPr>
        <w:tblStyle w:val="TaulukkoRuudukko2"/>
        <w:tblW w:w="0" w:type="auto"/>
        <w:tblLook w:val="04A0" w:firstRow="1" w:lastRow="0" w:firstColumn="1" w:lastColumn="0" w:noHBand="0" w:noVBand="1"/>
      </w:tblPr>
      <w:tblGrid>
        <w:gridCol w:w="5254"/>
        <w:gridCol w:w="1662"/>
        <w:gridCol w:w="2831"/>
      </w:tblGrid>
      <w:tr w:rsidR="0042347E" w:rsidRPr="0042347E" w:rsidTr="003309C6">
        <w:tc>
          <w:tcPr>
            <w:tcW w:w="525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662"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Tavoitteisiin liittyvät sisältöalueet</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T1 luoda edellytyksiä oppilaan eettisten ajattelun taitojen kehittymiselle ja kannustaa oppilasta soveltamaan eettisiä periaatteita arjen tilanteisiin</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L2,L3,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T2 ohjata oppilasta tunnistamaan ja arvioimaan väitteitä ja niiden perusteluita</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 L5</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 xml:space="preserve">T3 edistää oppilaan kykyä oivaltaa asioiden välisiä suhteita ja kehittää ajatteluaan  </w:t>
            </w:r>
          </w:p>
        </w:tc>
        <w:tc>
          <w:tcPr>
            <w:tcW w:w="1662" w:type="dxa"/>
          </w:tcPr>
          <w:p w:rsidR="0042347E" w:rsidRPr="0042347E" w:rsidRDefault="0042347E" w:rsidP="0042347E">
            <w:r w:rsidRPr="0042347E">
              <w:t>S1-S3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 xml:space="preserve">T4 ohjata oppilasta kantamaan vastuuta itsestä, toisista ihmisistä ja luonnosta  </w:t>
            </w:r>
          </w:p>
        </w:tc>
        <w:tc>
          <w:tcPr>
            <w:tcW w:w="1662" w:type="dxa"/>
          </w:tcPr>
          <w:p w:rsidR="0042347E" w:rsidRPr="0042347E" w:rsidRDefault="0042347E" w:rsidP="0042347E">
            <w:r w:rsidRPr="0042347E">
              <w:t>S1-S3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T5 ohjata oppilas tutustumaan suomalaiseen, eurooppalaiseen ja maailman kulttuuriperintöön sekä hahmottamaan kulttuurista moninaisuutta ilmiönä.</w:t>
            </w:r>
          </w:p>
        </w:tc>
        <w:tc>
          <w:tcPr>
            <w:tcW w:w="1662" w:type="dxa"/>
          </w:tcPr>
          <w:p w:rsidR="0042347E" w:rsidRPr="0042347E" w:rsidRDefault="0042347E" w:rsidP="0042347E">
            <w:r w:rsidRPr="0042347E">
              <w:t xml:space="preserve">S2-S4 </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 L5</w:t>
            </w:r>
          </w:p>
        </w:tc>
      </w:tr>
      <w:tr w:rsidR="0042347E" w:rsidRPr="0042347E" w:rsidTr="003309C6">
        <w:tc>
          <w:tcPr>
            <w:tcW w:w="5254" w:type="dxa"/>
          </w:tcPr>
          <w:p w:rsidR="0042347E" w:rsidRPr="00C54015" w:rsidRDefault="0042347E" w:rsidP="009D5289">
            <w:pPr>
              <w:autoSpaceDE w:val="0"/>
              <w:autoSpaceDN w:val="0"/>
              <w:adjustRightInd w:val="0"/>
              <w:rPr>
                <w:rFonts w:eastAsia="Calibri" w:cs="Calibri"/>
              </w:rPr>
            </w:pPr>
            <w:r w:rsidRPr="00C54015">
              <w:rPr>
                <w:rFonts w:eastAsia="Calibri" w:cs="Calibri"/>
              </w:rPr>
              <w:t xml:space="preserve">T6 </w:t>
            </w:r>
            <w:r w:rsidR="00064CF9" w:rsidRPr="00C54015">
              <w:rPr>
                <w:rFonts w:ascii="Calibri" w:eastAsia="Calibri" w:hAnsi="Calibri" w:cs="Times New Roman"/>
              </w:rPr>
              <w:t>tukea oppilasta</w:t>
            </w:r>
            <w:r w:rsidR="00064CF9" w:rsidRPr="00C54015">
              <w:rPr>
                <w:rFonts w:ascii="Calibri" w:eastAsia="Calibri" w:hAnsi="Calibri" w:cs="Times New Roman"/>
                <w:color w:val="FF0000"/>
              </w:rPr>
              <w:t xml:space="preserve"> </w:t>
            </w:r>
            <w:r w:rsidR="00064CF9" w:rsidRPr="00C54015">
              <w:rPr>
                <w:rFonts w:ascii="Calibri" w:eastAsia="Calibri" w:hAnsi="Calibri" w:cs="Times New Roman"/>
              </w:rPr>
              <w:t xml:space="preserve">rakentamaan katsomuksellista ja kulttuurista yleissivistystään  </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w:t>
            </w:r>
          </w:p>
        </w:tc>
      </w:tr>
      <w:tr w:rsidR="0042347E" w:rsidRPr="0042347E" w:rsidTr="003309C6">
        <w:tc>
          <w:tcPr>
            <w:tcW w:w="5254" w:type="dxa"/>
          </w:tcPr>
          <w:p w:rsidR="0042347E" w:rsidRPr="00C54015" w:rsidRDefault="0042347E" w:rsidP="00064CF9">
            <w:pPr>
              <w:contextualSpacing/>
              <w:rPr>
                <w:rFonts w:ascii="Calibri" w:eastAsia="Calibri" w:hAnsi="Calibri" w:cs="Times New Roman"/>
              </w:rPr>
            </w:pPr>
            <w:r w:rsidRPr="00C54015">
              <w:rPr>
                <w:rFonts w:ascii="Calibri" w:eastAsia="Calibri" w:hAnsi="Calibri" w:cs="Times New Roman"/>
              </w:rPr>
              <w:t xml:space="preserve">T7 </w:t>
            </w:r>
            <w:r w:rsidR="00064CF9" w:rsidRPr="00C54015">
              <w:rPr>
                <w:rFonts w:eastAsia="Calibri" w:cs="Calibri"/>
              </w:rPr>
              <w:t xml:space="preserve">ohjata oppilasta suunnittelemaan ja arvioimaan omaa katsomuksellista oppimistaan  </w:t>
            </w:r>
          </w:p>
        </w:tc>
        <w:tc>
          <w:tcPr>
            <w:tcW w:w="1662" w:type="dxa"/>
          </w:tcPr>
          <w:p w:rsidR="0042347E" w:rsidRPr="0042347E" w:rsidRDefault="0042347E" w:rsidP="0042347E">
            <w:r w:rsidRPr="0042347E">
              <w:t>S1- 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 L5</w:t>
            </w:r>
          </w:p>
        </w:tc>
      </w:tr>
      <w:tr w:rsidR="0042347E" w:rsidRPr="0042347E" w:rsidTr="003309C6">
        <w:tc>
          <w:tcPr>
            <w:tcW w:w="5254" w:type="dxa"/>
          </w:tcPr>
          <w:p w:rsidR="0042347E" w:rsidRPr="0042347E" w:rsidRDefault="0042347E" w:rsidP="0042347E">
            <w:pPr>
              <w:autoSpaceDE w:val="0"/>
              <w:autoSpaceDN w:val="0"/>
              <w:adjustRightInd w:val="0"/>
              <w:rPr>
                <w:rFonts w:eastAsia="Calibri" w:cs="Calibri"/>
              </w:rPr>
            </w:pPr>
            <w:r w:rsidRPr="0042347E">
              <w:rPr>
                <w:rFonts w:ascii="Calibri" w:eastAsia="Calibri" w:hAnsi="Calibri" w:cs="Calibri"/>
                <w:color w:val="000000"/>
              </w:rPr>
              <w:t>T8 rohkaista oppilasta ilmaisemaan katsomustaan ja kuuntelemaan muiden katsomuksellisia kannanottoja</w:t>
            </w:r>
          </w:p>
        </w:tc>
        <w:tc>
          <w:tcPr>
            <w:tcW w:w="1662" w:type="dxa"/>
          </w:tcPr>
          <w:p w:rsidR="0042347E" w:rsidRPr="0042347E" w:rsidRDefault="0042347E" w:rsidP="0042347E">
            <w:r w:rsidRPr="0042347E">
              <w:t>S1- 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eastAsia="Calibri" w:cs="Times New Roman"/>
              </w:rPr>
              <w:t>T9 ohjata oppilas tuntemaan YK:n yleismaailmalliseen ihmisoikeuksien julistukseen perustuvaa ihmisoik</w:t>
            </w:r>
            <w:r w:rsidR="00CE5AD4">
              <w:rPr>
                <w:rFonts w:eastAsia="Calibri" w:cs="Times New Roman"/>
              </w:rPr>
              <w:t xml:space="preserve">eusetiikkaa, erityisesti lapsen </w:t>
            </w:r>
            <w:r w:rsidRPr="0042347E">
              <w:rPr>
                <w:rFonts w:eastAsia="Calibri" w:cs="Times New Roman"/>
              </w:rPr>
              <w:t xml:space="preserve">oikeuksia </w:t>
            </w:r>
          </w:p>
        </w:tc>
        <w:tc>
          <w:tcPr>
            <w:tcW w:w="1662" w:type="dxa"/>
          </w:tcPr>
          <w:p w:rsidR="0042347E" w:rsidRPr="0042347E" w:rsidRDefault="0042347E" w:rsidP="0042347E">
            <w:r w:rsidRPr="0042347E">
              <w:t>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L3</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eastAsia="Calibri" w:cs="Times New Roman"/>
              </w:rPr>
              <w:t>T10 rohkaista oppilasta toimimaan aloitteellisesti ja vastuullisesti omassa ympäristössään</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L5, L6, L7</w:t>
            </w:r>
          </w:p>
        </w:tc>
      </w:tr>
    </w:tbl>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line="240" w:lineRule="auto"/>
        <w:jc w:val="both"/>
        <w:rPr>
          <w:rFonts w:eastAsia="Calibri" w:cs="Arial"/>
          <w:b/>
          <w:color w:val="000000"/>
        </w:rPr>
      </w:pPr>
      <w:r w:rsidRPr="0042347E">
        <w:rPr>
          <w:rFonts w:eastAsia="Calibri" w:cs="Arial"/>
          <w:b/>
          <w:color w:val="000000"/>
        </w:rPr>
        <w:t xml:space="preserve">Elämänkatsomustiedon tavoitteisiin liittyvät keskeiset sisältöalueet vuosiluokilla 3-6 </w:t>
      </w:r>
    </w:p>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jc w:val="both"/>
        <w:rPr>
          <w:rFonts w:eastAsia="Calibri" w:cs="Arial"/>
          <w:color w:val="000000"/>
        </w:rPr>
      </w:pPr>
      <w:r w:rsidRPr="0042347E">
        <w:rPr>
          <w:rFonts w:eastAsia="Calibri" w:cs="Arial"/>
          <w:color w:val="000000"/>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42347E" w:rsidRDefault="0042347E" w:rsidP="0042347E">
      <w:pPr>
        <w:autoSpaceDE w:val="0"/>
        <w:autoSpaceDN w:val="0"/>
        <w:adjustRightInd w:val="0"/>
        <w:spacing w:after="0"/>
        <w:jc w:val="both"/>
        <w:rPr>
          <w:rFonts w:eastAsia="Calibri" w:cs="Arial"/>
          <w:color w:val="000000"/>
        </w:rPr>
      </w:pPr>
    </w:p>
    <w:p w:rsidR="0042347E" w:rsidRPr="00C54015"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S1</w:t>
      </w:r>
      <w:r w:rsidR="00164AEC" w:rsidRPr="00C54015">
        <w:rPr>
          <w:rFonts w:eastAsia="Calibri" w:cs="Calibri"/>
          <w:b/>
          <w:color w:val="000000"/>
        </w:rPr>
        <w:t xml:space="preserve"> Kasvaminen hyvään elämään</w:t>
      </w:r>
      <w:r w:rsidRPr="00C54015">
        <w:rPr>
          <w:rFonts w:eastAsia="Calibri" w:cs="Calibri"/>
          <w:b/>
          <w:color w:val="000000"/>
        </w:rPr>
        <w:t>:</w:t>
      </w:r>
      <w:r w:rsidRPr="00C54015">
        <w:rPr>
          <w:rFonts w:eastAsia="Calibri" w:cs="Calibri"/>
          <w:color w:val="000000"/>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42347E" w:rsidRPr="00C54015" w:rsidRDefault="0042347E" w:rsidP="0042347E">
      <w:pPr>
        <w:autoSpaceDE w:val="0"/>
        <w:autoSpaceDN w:val="0"/>
        <w:adjustRightInd w:val="0"/>
        <w:spacing w:after="0"/>
        <w:jc w:val="both"/>
        <w:rPr>
          <w:rFonts w:eastAsia="Calibri" w:cs="Calibri"/>
          <w:color w:val="000000"/>
        </w:rPr>
      </w:pPr>
    </w:p>
    <w:p w:rsidR="0042347E" w:rsidRPr="00493A5E" w:rsidRDefault="0042347E" w:rsidP="0042347E">
      <w:pPr>
        <w:autoSpaceDE w:val="0"/>
        <w:autoSpaceDN w:val="0"/>
        <w:adjustRightInd w:val="0"/>
        <w:spacing w:after="0"/>
        <w:jc w:val="both"/>
        <w:rPr>
          <w:rFonts w:eastAsia="Calibri" w:cs="Arial"/>
          <w:color w:val="000000"/>
        </w:rPr>
      </w:pPr>
      <w:r w:rsidRPr="00C54015">
        <w:rPr>
          <w:rFonts w:eastAsia="Calibri" w:cs="Calibri"/>
          <w:b/>
          <w:color w:val="000000"/>
        </w:rPr>
        <w:t>S2</w:t>
      </w:r>
      <w:r w:rsidR="0054435B" w:rsidRPr="00C54015">
        <w:rPr>
          <w:rFonts w:eastAsia="Calibri" w:cs="Calibri"/>
          <w:b/>
          <w:color w:val="000000"/>
        </w:rPr>
        <w:t xml:space="preserve"> Erilaisia elämäntapoja</w:t>
      </w:r>
      <w:r w:rsidRPr="00C54015">
        <w:rPr>
          <w:rFonts w:eastAsia="Calibri" w:cs="Calibri"/>
          <w:b/>
          <w:color w:val="000000"/>
        </w:rPr>
        <w:t>:</w:t>
      </w:r>
      <w:r w:rsidRPr="00493A5E">
        <w:rPr>
          <w:rFonts w:eastAsia="Calibri" w:cs="Calibri"/>
          <w:color w:val="000000"/>
        </w:rPr>
        <w:t xml:space="preserve"> Tutkitaan eri näkökulmista </w:t>
      </w:r>
      <w:r w:rsidRPr="00493A5E">
        <w:rPr>
          <w:rFonts w:ascii="Calibri" w:eastAsia="Calibri" w:hAnsi="Calibri" w:cs="Calibri"/>
          <w:color w:val="000000"/>
        </w:rPr>
        <w:t>omaa identiteettiä</w:t>
      </w:r>
      <w:r w:rsidRPr="00493A5E">
        <w:rPr>
          <w:rFonts w:ascii="Calibri" w:eastAsia="Calibri" w:hAnsi="Calibri" w:cs="Calibri"/>
          <w:color w:val="000000"/>
          <w:sz w:val="24"/>
          <w:szCs w:val="24"/>
        </w:rPr>
        <w:t>.</w:t>
      </w:r>
      <w:r w:rsidRPr="00493A5E">
        <w:rPr>
          <w:rFonts w:eastAsia="Calibri" w:cs="Calibri"/>
          <w:color w:val="000000"/>
        </w:rPr>
        <w:t xml:space="preserve"> Perehdytään suomalaiseen kulttuuriin ja kulttuurivähemmistöihin sekä erilaisiin elämän- ja maailmankatsomuksiin.  Pohditaan </w:t>
      </w:r>
      <w:r w:rsidRPr="00493A5E">
        <w:rPr>
          <w:rFonts w:ascii="Calibri" w:eastAsia="Calibri" w:hAnsi="Calibri" w:cs="Calibri"/>
          <w:color w:val="000000"/>
        </w:rPr>
        <w:t xml:space="preserve">esimerkiksi yhdenvertaisuuden, hyväksymisen, ymmärtämisen, tietämisen, uskomisen ja luulemisen merkityksiä. </w:t>
      </w:r>
      <w:r w:rsidRPr="00493A5E">
        <w:rPr>
          <w:rFonts w:eastAsia="Calibri" w:cs="Calibri"/>
          <w:color w:val="000000"/>
        </w:rPr>
        <w:t xml:space="preserve">  Perehdytään maailman kulttuuriperintöön ja sen arvokkuuteen. Harjoitellaan oman näkemyksen erittelyä ja perustelemista suhteessa eri kulttuureihin ja katsomuksiin.  </w:t>
      </w:r>
    </w:p>
    <w:p w:rsidR="0042347E" w:rsidRPr="00493A5E" w:rsidRDefault="0042347E" w:rsidP="0042347E">
      <w:pPr>
        <w:autoSpaceDE w:val="0"/>
        <w:autoSpaceDN w:val="0"/>
        <w:adjustRightInd w:val="0"/>
        <w:spacing w:after="0" w:line="240" w:lineRule="auto"/>
        <w:rPr>
          <w:rFonts w:eastAsia="Calibri" w:cs="Calibri"/>
          <w:color w:val="000000"/>
        </w:rPr>
      </w:pPr>
    </w:p>
    <w:p w:rsidR="0042347E" w:rsidRPr="00493A5E"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S3</w:t>
      </w:r>
      <w:r w:rsidR="0054435B" w:rsidRPr="00C54015">
        <w:rPr>
          <w:rFonts w:eastAsia="Calibri" w:cs="Calibri"/>
          <w:b/>
          <w:color w:val="000000"/>
        </w:rPr>
        <w:t xml:space="preserve"> Yhteiselämän perusteita</w:t>
      </w:r>
      <w:r w:rsidRPr="00C54015">
        <w:rPr>
          <w:rFonts w:eastAsia="Calibri" w:cs="Calibri"/>
          <w:b/>
          <w:color w:val="000000"/>
        </w:rPr>
        <w:t>:</w:t>
      </w:r>
      <w:r w:rsidRPr="00493A5E">
        <w:rPr>
          <w:rFonts w:eastAsia="Calibri" w:cs="Calibri"/>
          <w:color w:val="000000"/>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 Perehdytään lasten oikeuksiin pohtien niiden toteutumista lähellä ja kaukana. Harjoitellaan tekojen eettistä arviointia niiden kontekstin, tarkoitusten ja seurausten näkökulmista. Harjoitellaan omien näkemysten erittelyä ja perustelemista suhteessa yhteiselämän vaatimuksiin.</w:t>
      </w:r>
    </w:p>
    <w:p w:rsidR="0042347E" w:rsidRPr="00493A5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S4</w:t>
      </w:r>
      <w:r w:rsidR="0054435B" w:rsidRPr="00C54015">
        <w:rPr>
          <w:rFonts w:eastAsia="Calibri" w:cs="Calibri"/>
          <w:b/>
          <w:color w:val="000000"/>
        </w:rPr>
        <w:t xml:space="preserve"> Luonto ja kestävä tulevaisuus</w:t>
      </w:r>
      <w:r w:rsidRPr="00C54015">
        <w:rPr>
          <w:rFonts w:eastAsia="Calibri" w:cs="Calibri"/>
          <w:b/>
          <w:color w:val="000000"/>
        </w:rPr>
        <w:t>:</w:t>
      </w:r>
      <w:r w:rsidRPr="00C54015">
        <w:rPr>
          <w:rFonts w:eastAsia="Calibri" w:cs="Calibri"/>
          <w:color w:val="000000"/>
        </w:rPr>
        <w:t xml:space="preserve"> Perehdytään</w:t>
      </w:r>
      <w:r w:rsidRPr="00493A5E">
        <w:rPr>
          <w:rFonts w:eastAsia="Calibri" w:cs="Calibri"/>
          <w:color w:val="000000"/>
        </w:rPr>
        <w:t xml:space="preserve"> erilaisiin aikakäsityksiin ja tapoihin selittää maailmaa sekä pohditaan niiden vaikutusta ihmisten elämään ja niihin liittyviä erilaisia tietokäsityksiä. Tutkitaan erilaisia luontokäsityksiä, luonnon ja ihmisen tulevaisuutta sekä kestävää kehitystä. Harjoitellaan omien näkemysten erittelyä ja perustelemista suhteessa maailmankuvaan ja kestävään tulevaisuuteen.</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jc w:val="both"/>
        <w:rPr>
          <w:b/>
        </w:rPr>
      </w:pPr>
      <w:r w:rsidRPr="0042347E">
        <w:rPr>
          <w:b/>
        </w:rPr>
        <w:t xml:space="preserve">Elämänkatsomustiedon oppimisympäristöihin ja työtapoihin liittyvät tavoitteet vuosiluokalla 3-6 </w:t>
      </w:r>
    </w:p>
    <w:p w:rsidR="0042347E" w:rsidRPr="0042347E" w:rsidRDefault="0042347E" w:rsidP="0042347E">
      <w:pPr>
        <w:jc w:val="both"/>
      </w:pPr>
      <w:r w:rsidRPr="0042347E">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rsidR="0042347E" w:rsidRPr="0042347E" w:rsidRDefault="0042347E" w:rsidP="0042347E">
      <w:pPr>
        <w:rPr>
          <w:b/>
        </w:rPr>
      </w:pPr>
      <w:r w:rsidRPr="0042347E">
        <w:rPr>
          <w:b/>
        </w:rPr>
        <w:t>Ohjaus, eriyttäminen ja tuki elämänkatsomustiedossa vuosiluokilla 3-6</w:t>
      </w:r>
    </w:p>
    <w:p w:rsidR="0042347E" w:rsidRPr="0042347E" w:rsidRDefault="0042347E" w:rsidP="0042347E">
      <w:r w:rsidRPr="0042347E">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rsidR="0018696C" w:rsidRDefault="0018696C" w:rsidP="0042347E">
      <w:pPr>
        <w:rPr>
          <w:b/>
        </w:rPr>
      </w:pPr>
    </w:p>
    <w:p w:rsidR="0042347E" w:rsidRPr="00C54015" w:rsidRDefault="0042347E" w:rsidP="0042347E">
      <w:pPr>
        <w:rPr>
          <w:b/>
        </w:rPr>
      </w:pPr>
      <w:r w:rsidRPr="0042347E">
        <w:rPr>
          <w:b/>
        </w:rPr>
        <w:t xml:space="preserve">Oppilaan </w:t>
      </w:r>
      <w:r w:rsidRPr="00C54015">
        <w:rPr>
          <w:b/>
        </w:rPr>
        <w:t>oppimisen arviointi elämänkatsomustiedossa vuosiluokilla 3-6</w:t>
      </w:r>
    </w:p>
    <w:p w:rsidR="0042347E" w:rsidRDefault="00CB4E90" w:rsidP="0042347E">
      <w:pPr>
        <w:jc w:val="both"/>
        <w:rPr>
          <w:color w:val="000000" w:themeColor="text1"/>
        </w:rPr>
      </w:pPr>
      <w:r w:rsidRPr="00C54015">
        <w:rPr>
          <w:rFonts w:eastAsia="Times New Roman" w:cs="Times New Roman"/>
          <w:color w:val="000000"/>
          <w:lang w:eastAsia="fi-FI"/>
        </w:rPr>
        <w:t>Elämänkatso</w:t>
      </w:r>
      <w:r w:rsidR="00C321B4" w:rsidRPr="00C54015">
        <w:rPr>
          <w:rFonts w:eastAsia="Times New Roman" w:cs="Times New Roman"/>
          <w:color w:val="000000"/>
          <w:lang w:eastAsia="fi-FI"/>
        </w:rPr>
        <w:t xml:space="preserve">mustiedon opetuksessa oppimisen arviointi on ohjaavaa ja kannustavaa. Palautteella </w:t>
      </w:r>
      <w:r w:rsidR="0042347E" w:rsidRPr="00C54015">
        <w:rPr>
          <w:color w:val="000000" w:themeColor="text1"/>
        </w:rPr>
        <w:t xml:space="preserve">pyritään rohkaisemaan oppilasta perehtymään ja tutkimaan oppimisen kannalta keskeisiä lähteitä ja piirteitä sekä tekemään asioista omia tulkintoja. </w:t>
      </w:r>
      <w:r w:rsidR="00C321B4" w:rsidRPr="00C54015">
        <w:rPr>
          <w:rFonts w:eastAsia="Times New Roman" w:cs="Times New Roman"/>
          <w:color w:val="000000"/>
          <w:lang w:eastAsia="fi-FI"/>
        </w:rPr>
        <w:t xml:space="preserve">Arvioinnissa otetaan huomioon monimuotoiset kirjallisen ja suullisen tuottamisen tavat sekä muun tekemisen ja ilmaisumuotojen kautta osoitettu osaaminen. </w:t>
      </w:r>
      <w:r w:rsidR="0042347E" w:rsidRPr="00C54015">
        <w:rPr>
          <w:color w:val="000000" w:themeColor="text1"/>
        </w:rPr>
        <w:t xml:space="preserve">Tärkeää on niiden kautta osoitettu ilmaisu- ja perustelutaito. Yksityiskohtaisen muistamisen sijaan </w:t>
      </w:r>
      <w:r w:rsidR="00C321B4" w:rsidRPr="00C54015">
        <w:rPr>
          <w:color w:val="000000" w:themeColor="text1"/>
        </w:rPr>
        <w:t>arvioinnissa kiinnitetään erityisesti huomiota</w:t>
      </w:r>
      <w:r w:rsidR="0042347E" w:rsidRPr="00C54015">
        <w:rPr>
          <w:color w:val="000000" w:themeColor="text1"/>
        </w:rPr>
        <w:t xml:space="preserve"> </w:t>
      </w:r>
      <w:r w:rsidR="00C321B4" w:rsidRPr="00C54015">
        <w:rPr>
          <w:color w:val="000000" w:themeColor="text1"/>
        </w:rPr>
        <w:t>tiedon soveltamiseen</w:t>
      </w:r>
      <w:r w:rsidR="0042347E" w:rsidRPr="00C54015">
        <w:rPr>
          <w:color w:val="000000" w:themeColor="text1"/>
        </w:rPr>
        <w:t xml:space="preserve"> sekä ajattelun ja </w:t>
      </w:r>
      <w:r w:rsidR="00C321B4" w:rsidRPr="00C54015">
        <w:rPr>
          <w:color w:val="000000" w:themeColor="text1"/>
        </w:rPr>
        <w:t>argumentaation kehittymise</w:t>
      </w:r>
      <w:r w:rsidR="0042347E" w:rsidRPr="00C54015">
        <w:rPr>
          <w:color w:val="000000" w:themeColor="text1"/>
        </w:rPr>
        <w:t>en.</w:t>
      </w:r>
      <w:r w:rsidR="0042347E" w:rsidRPr="0042347E">
        <w:rPr>
          <w:color w:val="000000" w:themeColor="text1"/>
        </w:rPr>
        <w:t xml:space="preserve">  </w:t>
      </w:r>
    </w:p>
    <w:p w:rsidR="001A051A" w:rsidRPr="0018696C" w:rsidRDefault="0042347E" w:rsidP="0018696C">
      <w:pPr>
        <w:jc w:val="both"/>
      </w:pPr>
      <w:r w:rsidRPr="0042347E">
        <w:rPr>
          <w:color w:val="000000" w:themeColor="text1"/>
        </w:rPr>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rsidR="0042347E" w:rsidRPr="0042347E" w:rsidRDefault="0042347E" w:rsidP="0042347E">
      <w:pPr>
        <w:rPr>
          <w:b/>
        </w:rPr>
      </w:pPr>
      <w:r w:rsidRPr="0042347E">
        <w:rPr>
          <w:b/>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42347E" w:rsidRPr="0042347E" w:rsidTr="003309C6">
        <w:tc>
          <w:tcPr>
            <w:tcW w:w="3794"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Tavoitteet</w:t>
            </w:r>
          </w:p>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Opetuksen tavoitteena on</w:t>
            </w:r>
          </w:p>
        </w:tc>
        <w:tc>
          <w:tcPr>
            <w:tcW w:w="850" w:type="dxa"/>
          </w:tcPr>
          <w:p w:rsidR="0042347E" w:rsidRPr="0042347E" w:rsidRDefault="0042347E" w:rsidP="0042347E">
            <w:pPr>
              <w:rPr>
                <w:b/>
              </w:rPr>
            </w:pPr>
            <w:r w:rsidRPr="0042347E">
              <w:rPr>
                <w:b/>
              </w:rPr>
              <w:t>Sisältöalueet</w:t>
            </w:r>
          </w:p>
        </w:tc>
        <w:tc>
          <w:tcPr>
            <w:tcW w:w="1985" w:type="dxa"/>
          </w:tcPr>
          <w:p w:rsidR="0042347E" w:rsidRPr="0042347E" w:rsidRDefault="0042347E" w:rsidP="0042347E">
            <w:pPr>
              <w:rPr>
                <w:b/>
              </w:rPr>
            </w:pPr>
            <w:r w:rsidRPr="0042347E">
              <w:rPr>
                <w:b/>
              </w:rPr>
              <w:t>Arvioinnin kohteet oppiaineessa</w:t>
            </w:r>
          </w:p>
        </w:tc>
        <w:tc>
          <w:tcPr>
            <w:tcW w:w="3118" w:type="dxa"/>
          </w:tcPr>
          <w:p w:rsidR="0042347E" w:rsidRPr="0042347E" w:rsidRDefault="0042347E" w:rsidP="0042347E">
            <w:pPr>
              <w:rPr>
                <w:b/>
              </w:rPr>
            </w:pPr>
            <w:r w:rsidRPr="0042347E">
              <w:rPr>
                <w:b/>
              </w:rPr>
              <w:t>Arvion ”hyvä” / arvosanan kahdeksan osaaminen</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eastAsia="Calibri" w:cs="Calibri"/>
                <w:color w:val="000000" w:themeColor="text1"/>
              </w:rPr>
              <w:t>luoda edellytyksiä oppilaan eettisten ajattelun taitojen kehittymiselle ja kannustaa oppilasta soveltamaan eettisiä periaatteita arjen tilanteisiin</w:t>
            </w:r>
          </w:p>
        </w:tc>
        <w:tc>
          <w:tcPr>
            <w:tcW w:w="850" w:type="dxa"/>
          </w:tcPr>
          <w:p w:rsidR="0042347E" w:rsidRPr="00C54015" w:rsidRDefault="0042347E" w:rsidP="0042347E">
            <w:r w:rsidRPr="00C54015">
              <w:t>S1-S4</w:t>
            </w:r>
          </w:p>
        </w:tc>
        <w:tc>
          <w:tcPr>
            <w:tcW w:w="1985" w:type="dxa"/>
          </w:tcPr>
          <w:p w:rsidR="0042347E" w:rsidRPr="00C54015" w:rsidRDefault="00C321B4" w:rsidP="00064CF9">
            <w:r w:rsidRPr="00C54015">
              <w:t>K</w:t>
            </w:r>
            <w:r w:rsidR="0042347E" w:rsidRPr="00C54015">
              <w:t xml:space="preserve">äsitteiden hallinta ja </w:t>
            </w:r>
            <w:r w:rsidR="00064CF9" w:rsidRPr="00C54015">
              <w:t>soveltaminen</w:t>
            </w:r>
          </w:p>
        </w:tc>
        <w:tc>
          <w:tcPr>
            <w:tcW w:w="3118" w:type="dxa"/>
          </w:tcPr>
          <w:p w:rsidR="0042347E" w:rsidRPr="0042347E" w:rsidRDefault="0042347E" w:rsidP="0042347E">
            <w:r w:rsidRPr="0042347E">
              <w:t>Oppilas osaa selittää muutamia keskeisiä etiikan käsitteitä ja jäsentää niiden avulla joitakin elämässä kohtaamiaan eettisiä tilanteita.</w:t>
            </w:r>
          </w:p>
        </w:tc>
      </w:tr>
      <w:tr w:rsidR="0042347E" w:rsidRPr="0042347E" w:rsidTr="003309C6">
        <w:trPr>
          <w:trHeight w:val="728"/>
        </w:trPr>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eastAsia="Calibri" w:cs="Calibri"/>
                <w:color w:val="000000" w:themeColor="text1"/>
              </w:rPr>
              <w:t>ohjata oppilasta tunnistamaan ja arvioimaan väitteitä ja niiden perusteluita</w:t>
            </w:r>
          </w:p>
        </w:tc>
        <w:tc>
          <w:tcPr>
            <w:tcW w:w="850" w:type="dxa"/>
          </w:tcPr>
          <w:p w:rsidR="0042347E" w:rsidRPr="0042347E" w:rsidRDefault="0042347E" w:rsidP="0042347E">
            <w:r w:rsidRPr="0042347E">
              <w:t>S1-S4</w:t>
            </w:r>
          </w:p>
        </w:tc>
        <w:tc>
          <w:tcPr>
            <w:tcW w:w="1985" w:type="dxa"/>
          </w:tcPr>
          <w:p w:rsidR="0042347E" w:rsidRPr="0042347E" w:rsidRDefault="00C321B4" w:rsidP="0042347E">
            <w:pPr>
              <w:rPr>
                <w:b/>
              </w:rPr>
            </w:pPr>
            <w:r>
              <w:t>V</w:t>
            </w:r>
            <w:r w:rsidR="0042347E" w:rsidRPr="0042347E">
              <w:t>äitteiden ja perusteluiden tunnistaminen ja arviointi</w:t>
            </w:r>
          </w:p>
        </w:tc>
        <w:tc>
          <w:tcPr>
            <w:tcW w:w="3118" w:type="dxa"/>
          </w:tcPr>
          <w:p w:rsidR="0042347E" w:rsidRPr="0042347E" w:rsidRDefault="0042347E" w:rsidP="0042347E">
            <w:r w:rsidRPr="0042347E">
              <w:t xml:space="preserve">Oppilas osaa löytää keskustelusta väitteitä ja niiden perusteluja sekä pohtia perusteluiden asiaankuuluvuutta </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color w:val="000000" w:themeColor="text1"/>
              </w:rPr>
              <w:t>edistää oppilaan kykyä oivaltaa asioiden välisiä s</w:t>
            </w:r>
            <w:r w:rsidR="00C321B4">
              <w:rPr>
                <w:rFonts w:eastAsia="Calibri" w:cs="Calibri"/>
                <w:color w:val="000000" w:themeColor="text1"/>
              </w:rPr>
              <w:t>uhteita ja kehittää ajatteluaan</w:t>
            </w:r>
          </w:p>
        </w:tc>
        <w:tc>
          <w:tcPr>
            <w:tcW w:w="850" w:type="dxa"/>
          </w:tcPr>
          <w:p w:rsidR="0042347E" w:rsidRPr="0042347E" w:rsidRDefault="0042347E" w:rsidP="0042347E">
            <w:r w:rsidRPr="0042347E">
              <w:t>S1, S2, S3</w:t>
            </w:r>
          </w:p>
        </w:tc>
        <w:tc>
          <w:tcPr>
            <w:tcW w:w="1985" w:type="dxa"/>
          </w:tcPr>
          <w:p w:rsidR="0042347E" w:rsidRPr="0042347E" w:rsidRDefault="00C321B4" w:rsidP="0042347E">
            <w:r>
              <w:t>P</w:t>
            </w:r>
            <w:r w:rsidR="0042347E" w:rsidRPr="0042347E">
              <w:t>äättelytaidot</w:t>
            </w:r>
          </w:p>
        </w:tc>
        <w:tc>
          <w:tcPr>
            <w:tcW w:w="3118" w:type="dxa"/>
          </w:tcPr>
          <w:p w:rsidR="0042347E" w:rsidRPr="0042347E" w:rsidRDefault="0042347E" w:rsidP="0042347E">
            <w:r w:rsidRPr="0042347E">
              <w:t>Oppilas osaa tunnistaa virhepäättelyä ja korjata sen pohjalta omaa ajatteluaan</w:t>
            </w:r>
          </w:p>
          <w:p w:rsidR="0042347E" w:rsidRPr="0042347E" w:rsidRDefault="0042347E" w:rsidP="0042347E"/>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w:t>
            </w:r>
            <w:r w:rsidRPr="0042347E">
              <w:rPr>
                <w:color w:val="000000" w:themeColor="text1"/>
              </w:rPr>
              <w:t xml:space="preserve">ohjata oppilasta kantamaan vastuuta itsestä, toisista ihmisistä ja luonnosta  </w:t>
            </w:r>
          </w:p>
        </w:tc>
        <w:tc>
          <w:tcPr>
            <w:tcW w:w="850" w:type="dxa"/>
          </w:tcPr>
          <w:p w:rsidR="0042347E" w:rsidRPr="00214023" w:rsidRDefault="0042347E" w:rsidP="0042347E">
            <w:r w:rsidRPr="00214023">
              <w:t>S1, S2, S3</w:t>
            </w:r>
          </w:p>
        </w:tc>
        <w:tc>
          <w:tcPr>
            <w:tcW w:w="1985" w:type="dxa"/>
          </w:tcPr>
          <w:p w:rsidR="0042347E" w:rsidRPr="00214023" w:rsidRDefault="00064CF9" w:rsidP="0042347E">
            <w:r w:rsidRPr="00214023">
              <w:t>Vastuullisen toiminnan tunteminen</w:t>
            </w:r>
          </w:p>
        </w:tc>
        <w:tc>
          <w:tcPr>
            <w:tcW w:w="3118" w:type="dxa"/>
          </w:tcPr>
          <w:p w:rsidR="0042347E" w:rsidRPr="0042347E" w:rsidRDefault="0042347E" w:rsidP="0042347E">
            <w:r w:rsidRPr="0042347E">
              <w:t>Oppilas osaa kuvata, mitä tarkoittaa itsestä, toisista ja luonnosta vastuun ottaminen sekä kertoa, mitä se tarkoittaa omassa toiminnassa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rPr>
                <w:rFonts w:ascii="Calibri" w:eastAsia="Calibri" w:hAnsi="Calibri" w:cs="Calibri"/>
                <w:color w:val="000000"/>
              </w:rPr>
              <w:t>ohjata oppilas tutustumaan suomalaiseen, eurooppalaiseen ja maailman kulttuuriperintöön sekä</w:t>
            </w:r>
            <w:r w:rsidRPr="0042347E">
              <w:rPr>
                <w:rFonts w:ascii="Calibri" w:eastAsia="Calibri" w:hAnsi="Calibri" w:cs="Calibri"/>
                <w:color w:val="000000"/>
                <w:sz w:val="24"/>
                <w:szCs w:val="24"/>
              </w:rPr>
              <w:t xml:space="preserve"> </w:t>
            </w:r>
            <w:r w:rsidRPr="0042347E">
              <w:rPr>
                <w:rFonts w:ascii="Calibri" w:eastAsia="Calibri" w:hAnsi="Calibri" w:cs="Calibri"/>
                <w:color w:val="000000"/>
              </w:rPr>
              <w:t>hahmottamaan kul</w:t>
            </w:r>
            <w:r w:rsidR="00C321B4">
              <w:rPr>
                <w:rFonts w:ascii="Calibri" w:eastAsia="Calibri" w:hAnsi="Calibri" w:cs="Calibri"/>
                <w:color w:val="000000"/>
              </w:rPr>
              <w:t>ttuurista moninaisuutta ilmiönä</w:t>
            </w:r>
          </w:p>
        </w:tc>
        <w:tc>
          <w:tcPr>
            <w:tcW w:w="850" w:type="dxa"/>
          </w:tcPr>
          <w:p w:rsidR="0042347E" w:rsidRPr="0042347E" w:rsidRDefault="0042347E" w:rsidP="0042347E">
            <w:r w:rsidRPr="0042347E">
              <w:t>S2, S3, S4</w:t>
            </w:r>
          </w:p>
        </w:tc>
        <w:tc>
          <w:tcPr>
            <w:tcW w:w="1985" w:type="dxa"/>
          </w:tcPr>
          <w:p w:rsidR="0042347E" w:rsidRPr="0042347E" w:rsidRDefault="00C321B4" w:rsidP="0042347E">
            <w:r>
              <w:t>T</w:t>
            </w:r>
            <w:r w:rsidR="0042347E" w:rsidRPr="0042347E">
              <w:t>ietojen ja käsitteiden hallinta</w:t>
            </w:r>
          </w:p>
          <w:p w:rsidR="0042347E" w:rsidRPr="0042347E" w:rsidRDefault="0042347E" w:rsidP="0042347E"/>
          <w:p w:rsidR="0042347E" w:rsidRPr="0042347E" w:rsidRDefault="0042347E" w:rsidP="0042347E"/>
        </w:tc>
        <w:tc>
          <w:tcPr>
            <w:tcW w:w="3118" w:type="dxa"/>
          </w:tcPr>
          <w:p w:rsidR="0042347E" w:rsidRPr="0042347E" w:rsidRDefault="0042347E" w:rsidP="0042347E">
            <w:r w:rsidRPr="0042347E">
              <w:t>Oppilas osaa nimetä ja selittää joitakin kulttuuriin liittyviä ilmiöitä suomalaisesta, eurooppalaisesta ja maailman kulttuuriperinnöstä. Oppilas osaa antaa esimerkkejä yhteisön tai yhteiskunnan kulttuurisesta moninaisuudesta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T6  tukea oppilasta rakentamaan katsomuksellista ja</w:t>
            </w:r>
            <w:r w:rsidR="00064CF9">
              <w:rPr>
                <w:rFonts w:eastAsia="Calibri" w:cs="Calibri"/>
              </w:rPr>
              <w:t xml:space="preserve"> kulttuurista yleissivistystään</w:t>
            </w:r>
          </w:p>
        </w:tc>
        <w:tc>
          <w:tcPr>
            <w:tcW w:w="850" w:type="dxa"/>
          </w:tcPr>
          <w:p w:rsidR="0042347E" w:rsidRPr="0042347E" w:rsidRDefault="0042347E" w:rsidP="0042347E">
            <w:r w:rsidRPr="0042347E">
              <w:t>S1-S4</w:t>
            </w:r>
          </w:p>
        </w:tc>
        <w:tc>
          <w:tcPr>
            <w:tcW w:w="1985" w:type="dxa"/>
          </w:tcPr>
          <w:p w:rsidR="0042347E" w:rsidRPr="0042347E" w:rsidRDefault="00C321B4" w:rsidP="0042347E">
            <w:r>
              <w:t>T</w:t>
            </w:r>
            <w:r w:rsidR="0042347E" w:rsidRPr="0042347E">
              <w:t>ietojen ja käsitteiden hallinta</w:t>
            </w:r>
          </w:p>
        </w:tc>
        <w:tc>
          <w:tcPr>
            <w:tcW w:w="3118" w:type="dxa"/>
          </w:tcPr>
          <w:p w:rsidR="0042347E" w:rsidRPr="0042347E" w:rsidRDefault="0042347E" w:rsidP="0042347E">
            <w:r w:rsidRPr="0042347E">
              <w:t>Oppilas osaa nimetä joitakin katsomusten ja kulttuurien tärkeimpiä piirteitä.</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ohjata oppilasta suunnittelemaan ja arvioimaan omaa katsomuksellista oppimistaan  </w:t>
            </w:r>
          </w:p>
        </w:tc>
        <w:tc>
          <w:tcPr>
            <w:tcW w:w="850" w:type="dxa"/>
          </w:tcPr>
          <w:p w:rsidR="0042347E" w:rsidRPr="0042347E" w:rsidRDefault="0042347E" w:rsidP="0042347E">
            <w:r w:rsidRPr="0042347E">
              <w:t>S1-S4</w:t>
            </w:r>
          </w:p>
        </w:tc>
        <w:tc>
          <w:tcPr>
            <w:tcW w:w="1985" w:type="dxa"/>
          </w:tcPr>
          <w:p w:rsidR="0042347E" w:rsidRPr="0042347E" w:rsidRDefault="00C321B4" w:rsidP="0042347E">
            <w:pPr>
              <w:rPr>
                <w:strike/>
              </w:rPr>
            </w:pPr>
            <w:r>
              <w:t>O</w:t>
            </w:r>
            <w:r w:rsidR="0042347E" w:rsidRPr="0042347E">
              <w:t xml:space="preserve">ppimaan oppimisen taidot </w:t>
            </w:r>
          </w:p>
        </w:tc>
        <w:tc>
          <w:tcPr>
            <w:tcW w:w="3118" w:type="dxa"/>
          </w:tcPr>
          <w:p w:rsidR="0042347E" w:rsidRPr="0042347E" w:rsidRDefault="0042347E" w:rsidP="0042347E">
            <w:r w:rsidRPr="0042347E">
              <w:t xml:space="preserve">Oppilas osaa asettaa opiskeluun liittyviä tavoitteita, pyrkii toimimaan tavoitteiden suunnassa ja arvioi niiden toteutumista sekä yksin että ryhmässä.  </w:t>
            </w:r>
          </w:p>
        </w:tc>
      </w:tr>
      <w:tr w:rsidR="0042347E" w:rsidRPr="0042347E" w:rsidTr="003309C6">
        <w:trPr>
          <w:trHeight w:val="942"/>
        </w:trPr>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cs="Calibri"/>
                <w:color w:val="000000"/>
              </w:rPr>
              <w:t>rohkaista oppilasta ilmaisemaan katsomustaan ja kuuntelemaan muiden katsomuksellisia kannanottoja</w:t>
            </w:r>
          </w:p>
        </w:tc>
        <w:tc>
          <w:tcPr>
            <w:tcW w:w="850" w:type="dxa"/>
          </w:tcPr>
          <w:p w:rsidR="0042347E" w:rsidRPr="0042347E" w:rsidRDefault="0042347E" w:rsidP="0042347E">
            <w:r w:rsidRPr="0042347E">
              <w:t>S1, S2, S3</w:t>
            </w:r>
          </w:p>
          <w:p w:rsidR="0042347E" w:rsidRPr="0042347E" w:rsidRDefault="0042347E" w:rsidP="0042347E"/>
          <w:p w:rsidR="0042347E" w:rsidRPr="0042347E" w:rsidRDefault="0042347E" w:rsidP="0042347E"/>
        </w:tc>
        <w:tc>
          <w:tcPr>
            <w:tcW w:w="1985" w:type="dxa"/>
          </w:tcPr>
          <w:p w:rsidR="0042347E" w:rsidRPr="0042347E" w:rsidRDefault="00C321B4" w:rsidP="00C321B4">
            <w:r>
              <w:t>V</w:t>
            </w:r>
            <w:r w:rsidR="0042347E" w:rsidRPr="0042347E">
              <w:t>uorovaikutus-</w:t>
            </w:r>
            <w:r w:rsidR="0042347E" w:rsidRPr="00214023">
              <w:t xml:space="preserve">taidot ja </w:t>
            </w:r>
            <w:r w:rsidRPr="00214023">
              <w:t>toiminta</w:t>
            </w:r>
            <w:r w:rsidR="0042347E" w:rsidRPr="0042347E">
              <w:t xml:space="preserve"> ryhmän jäsenenä</w:t>
            </w:r>
          </w:p>
        </w:tc>
        <w:tc>
          <w:tcPr>
            <w:tcW w:w="3118" w:type="dxa"/>
          </w:tcPr>
          <w:p w:rsidR="0042347E" w:rsidRPr="0042347E" w:rsidRDefault="0042347E" w:rsidP="0042347E">
            <w:r w:rsidRPr="0042347E">
              <w:t>Oppilas ilmaisee omaa katsomuksellista ajatteluaan rakentavasti ja osaa kuunnella toisten näkemyksiä ja kannanottoja.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T9 ohjata oppilas tuntemaan YK:n yleismaailmalliseen ihmisoikeuksien julistukseen perustuvaa ihmisoikeusetiikka</w:t>
            </w:r>
            <w:r w:rsidR="00C321B4">
              <w:rPr>
                <w:rFonts w:eastAsia="Calibri" w:cs="Calibri"/>
              </w:rPr>
              <w:t>a, erityisesti lapsen oikeuksia</w:t>
            </w:r>
            <w:r w:rsidRPr="0042347E">
              <w:rPr>
                <w:rFonts w:eastAsia="Calibri" w:cs="Calibri"/>
              </w:rPr>
              <w:t xml:space="preserve"> </w:t>
            </w:r>
          </w:p>
        </w:tc>
        <w:tc>
          <w:tcPr>
            <w:tcW w:w="850" w:type="dxa"/>
          </w:tcPr>
          <w:p w:rsidR="0042347E" w:rsidRPr="0042347E" w:rsidRDefault="0042347E" w:rsidP="0042347E">
            <w:pPr>
              <w:rPr>
                <w:b/>
              </w:rPr>
            </w:pPr>
            <w:r w:rsidRPr="0042347E">
              <w:t>S3</w:t>
            </w:r>
          </w:p>
        </w:tc>
        <w:tc>
          <w:tcPr>
            <w:tcW w:w="1985" w:type="dxa"/>
          </w:tcPr>
          <w:p w:rsidR="0042347E" w:rsidRPr="0042347E" w:rsidRDefault="0042347E" w:rsidP="0042347E">
            <w:r w:rsidRPr="0042347E">
              <w:t>Ihmisoikeusetiikka</w:t>
            </w:r>
          </w:p>
        </w:tc>
        <w:tc>
          <w:tcPr>
            <w:tcW w:w="3118" w:type="dxa"/>
          </w:tcPr>
          <w:p w:rsidR="0042347E" w:rsidRPr="0042347E" w:rsidRDefault="0042347E" w:rsidP="0042347E">
            <w:pPr>
              <w:rPr>
                <w:b/>
              </w:rPr>
            </w:pPr>
            <w:r w:rsidRPr="0042347E">
              <w:t>Oppilas tietää YK:n yleismaailmallisen ihmisoikeuksien julistuksen keskeisen sisällön ja osaa kertoa esimerkkejä lapsen oikeuksista.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b/>
              </w:rPr>
            </w:pPr>
            <w:r w:rsidRPr="0042347E">
              <w:rPr>
                <w:rFonts w:eastAsia="Calibri" w:cs="Calibri"/>
              </w:rPr>
              <w:t>T10</w:t>
            </w:r>
            <w:r w:rsidRPr="0042347E">
              <w:rPr>
                <w:rFonts w:eastAsia="Calibri" w:cs="Calibri"/>
                <w:b/>
              </w:rPr>
              <w:t xml:space="preserve">  </w:t>
            </w:r>
            <w:r w:rsidRPr="0042347E">
              <w:rPr>
                <w:rFonts w:eastAsia="Calibri" w:cs="Calibri"/>
              </w:rPr>
              <w:t>rohkaista oppilasta toimimaan aloitteellisesti ja vastuullisesti omassa ympäristössään</w:t>
            </w:r>
          </w:p>
        </w:tc>
        <w:tc>
          <w:tcPr>
            <w:tcW w:w="850" w:type="dxa"/>
          </w:tcPr>
          <w:p w:rsidR="0042347E" w:rsidRPr="0042347E" w:rsidRDefault="0042347E" w:rsidP="0042347E">
            <w:r w:rsidRPr="0042347E">
              <w:t>S1-S4</w:t>
            </w:r>
          </w:p>
        </w:tc>
        <w:tc>
          <w:tcPr>
            <w:tcW w:w="1985" w:type="dxa"/>
          </w:tcPr>
          <w:p w:rsidR="0042347E" w:rsidRPr="0042347E" w:rsidRDefault="00C321B4" w:rsidP="0042347E">
            <w:r w:rsidRPr="00214023">
              <w:t>Vaikuttamisen keinojen tunteminen</w:t>
            </w:r>
          </w:p>
        </w:tc>
        <w:tc>
          <w:tcPr>
            <w:tcW w:w="3118" w:type="dxa"/>
          </w:tcPr>
          <w:p w:rsidR="0042347E" w:rsidRPr="0042347E" w:rsidRDefault="0042347E" w:rsidP="0042347E">
            <w:r w:rsidRPr="0042347E">
              <w:t xml:space="preserve">Oppilas osaa etsiä ja kuvata joitakin vastuullisen vaikuttamisen keinoja. </w:t>
            </w:r>
          </w:p>
        </w:tc>
      </w:tr>
    </w:tbl>
    <w:p w:rsidR="0042347E" w:rsidRDefault="0042347E" w:rsidP="0042347E">
      <w:pPr>
        <w:spacing w:after="0" w:line="240" w:lineRule="auto"/>
      </w:pPr>
    </w:p>
    <w:p w:rsidR="00064CF9" w:rsidRPr="0042347E" w:rsidRDefault="00064CF9" w:rsidP="0042347E">
      <w:pPr>
        <w:spacing w:after="0" w:line="240" w:lineRule="auto"/>
      </w:pPr>
    </w:p>
    <w:p w:rsidR="0042347E" w:rsidRPr="0042347E" w:rsidRDefault="00370368" w:rsidP="00370368">
      <w:pPr>
        <w:pStyle w:val="Otsikko4"/>
      </w:pPr>
      <w:bookmarkStart w:id="237" w:name="_Toc404084229"/>
      <w:bookmarkStart w:id="238" w:name="_Toc406762844"/>
      <w:r>
        <w:t xml:space="preserve">14.4.9 </w:t>
      </w:r>
      <w:r w:rsidR="0042347E" w:rsidRPr="0042347E">
        <w:t>HISTORIA</w:t>
      </w:r>
      <w:bookmarkEnd w:id="237"/>
      <w:bookmarkEnd w:id="238"/>
      <w:r w:rsidR="0042347E" w:rsidRPr="0042347E">
        <w:tab/>
      </w:r>
      <w:r w:rsidR="0042347E" w:rsidRPr="0042347E">
        <w:tab/>
      </w:r>
      <w:r w:rsidR="0042347E" w:rsidRPr="0042347E">
        <w:tab/>
      </w:r>
      <w:r w:rsidR="0042347E" w:rsidRPr="0042347E">
        <w:tab/>
      </w:r>
      <w:r w:rsidR="0042347E" w:rsidRPr="0042347E">
        <w:tab/>
      </w:r>
      <w:r w:rsidR="0042347E" w:rsidRPr="0042347E">
        <w:tab/>
      </w:r>
    </w:p>
    <w:p w:rsidR="0042347E" w:rsidRPr="0042347E" w:rsidRDefault="0042347E" w:rsidP="0042347E">
      <w:pPr>
        <w:autoSpaceDE w:val="0"/>
        <w:autoSpaceDN w:val="0"/>
        <w:adjustRightInd w:val="0"/>
        <w:spacing w:after="0" w:line="240" w:lineRule="auto"/>
        <w:jc w:val="both"/>
        <w:rPr>
          <w:rFonts w:eastAsia="Calibri" w:cs="Calibri"/>
          <w:b/>
          <w:color w:val="000000"/>
        </w:rPr>
      </w:pPr>
      <w:bookmarkStart w:id="239" w:name="_Toc383596011"/>
      <w:r w:rsidRPr="0042347E">
        <w:rPr>
          <w:rFonts w:asciiTheme="majorHAnsi" w:eastAsiaTheme="majorEastAsia" w:hAnsiTheme="majorHAnsi" w:cstheme="majorBidi"/>
          <w:b/>
          <w:bCs/>
          <w:color w:val="4F81BD" w:themeColor="accent1"/>
        </w:rPr>
        <w:br/>
      </w:r>
      <w:r w:rsidRPr="0042347E">
        <w:rPr>
          <w:rFonts w:eastAsia="Calibri" w:cs="Calibri"/>
          <w:b/>
          <w:color w:val="000000"/>
        </w:rPr>
        <w:t>Oppiaineen tehtävä</w:t>
      </w:r>
    </w:p>
    <w:p w:rsidR="0042347E" w:rsidRPr="0042347E" w:rsidRDefault="0042347E" w:rsidP="0042347E">
      <w:pPr>
        <w:autoSpaceDE w:val="0"/>
        <w:autoSpaceDN w:val="0"/>
        <w:adjustRightInd w:val="0"/>
        <w:spacing w:after="0" w:line="240" w:lineRule="auto"/>
        <w:jc w:val="both"/>
        <w:rPr>
          <w:rFonts w:eastAsia="Calibri" w:cs="Calibri"/>
          <w:b/>
          <w:color w:val="000000"/>
        </w:rPr>
      </w:pPr>
    </w:p>
    <w:p w:rsidR="0042347E" w:rsidRPr="0042347E" w:rsidRDefault="0042347E" w:rsidP="0042347E">
      <w:pPr>
        <w:jc w:val="both"/>
      </w:pPr>
      <w:r w:rsidRPr="0042347E">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42347E" w:rsidRPr="0042347E" w:rsidRDefault="0042347E" w:rsidP="0042347E">
      <w:pPr>
        <w:jc w:val="both"/>
      </w:pPr>
      <w:r w:rsidRPr="0042347E">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42347E" w:rsidRPr="0042347E" w:rsidRDefault="0042347E" w:rsidP="0042347E">
      <w:pPr>
        <w:jc w:val="both"/>
      </w:pPr>
      <w:r w:rsidRPr="0042347E">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42347E" w:rsidRPr="0042347E" w:rsidRDefault="0042347E" w:rsidP="0042347E">
      <w:pPr>
        <w:jc w:val="both"/>
      </w:pPr>
      <w:r w:rsidRPr="0042347E">
        <w:rPr>
          <w:b/>
        </w:rPr>
        <w:t>Vuosiluokilla 4-6</w:t>
      </w:r>
      <w:r w:rsidRPr="0042347E">
        <w:t xml:space="preserve"> historian opetuksen tehtävänä on perehdyttää oppilaat historiallisen tiedon luonteeseen, tiedon hankkimiseen sekä peruskäsitteisiin. Pyrkimyksenä on herättää oppilaiden kiinnostus mennyttä aikaa, ihmisen toimintaa, sen merkitystä ja ymmärtämistä kohtaan. Perusteissa määriteltyjen sisältöjen opetuksessa korostetaan toiminnallisia ja elämyksellisiä työtapoja. </w:t>
      </w:r>
    </w:p>
    <w:p w:rsidR="0042347E" w:rsidRPr="00BA50D6" w:rsidRDefault="00BA50D6" w:rsidP="0042347E">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Historian opetuk</w:t>
      </w:r>
      <w:r>
        <w:rPr>
          <w:rFonts w:ascii="Calibri" w:eastAsia="Calibri" w:hAnsi="Calibri" w:cs="Calibri"/>
          <w:b/>
          <w:color w:val="000000" w:themeColor="text1"/>
        </w:rPr>
        <w:t>sen tavoitteet vuosiluokilla 4-6</w:t>
      </w:r>
      <w:r w:rsidR="0042347E" w:rsidRPr="0042347E">
        <w:rPr>
          <w:rFonts w:eastAsia="Calibri" w:cs="Calibri"/>
          <w:b/>
          <w:color w:val="000000"/>
        </w:rPr>
        <w:b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Merkitys, arvot ja asenteet</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241"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r w:rsidRPr="0042347E">
              <w:t>T1 ohjata oppilasta kiinnostumaan historiasta tiedonalana ja identiteettiä rakentavana oppiaineena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pPr>
              <w:rPr>
                <w:b/>
              </w:rPr>
            </w:pPr>
            <w:r w:rsidRPr="0042347E">
              <w:rPr>
                <w:b/>
              </w:rPr>
              <w:t>Tiedon hankkiminen menneisyydestä</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r w:rsidRPr="0042347E">
              <w:t>T2 johdattaa oppilasta tunnistamaan erilaisia historian lähteitä</w:t>
            </w:r>
          </w:p>
        </w:tc>
        <w:tc>
          <w:tcPr>
            <w:tcW w:w="1559" w:type="dxa"/>
          </w:tcPr>
          <w:p w:rsidR="0042347E" w:rsidRPr="0042347E" w:rsidRDefault="0042347E" w:rsidP="0042347E">
            <w:r w:rsidRPr="0042347E">
              <w:t>S1-S5</w:t>
            </w:r>
          </w:p>
        </w:tc>
        <w:tc>
          <w:tcPr>
            <w:tcW w:w="1241" w:type="dxa"/>
          </w:tcPr>
          <w:p w:rsidR="0042347E" w:rsidRPr="003C164A" w:rsidRDefault="0042347E" w:rsidP="0042347E">
            <w:pPr>
              <w:autoSpaceDE w:val="0"/>
              <w:autoSpaceDN w:val="0"/>
              <w:adjustRightInd w:val="0"/>
              <w:rPr>
                <w:rFonts w:eastAsia="Calibri" w:cs="Calibri"/>
              </w:rPr>
            </w:pPr>
            <w:r w:rsidRPr="003C164A">
              <w:rPr>
                <w:rFonts w:eastAsia="Calibri" w:cs="Calibri"/>
              </w:rPr>
              <w:t>L1, L2, L4, L5, L7</w:t>
            </w:r>
          </w:p>
        </w:tc>
      </w:tr>
      <w:tr w:rsidR="0042347E" w:rsidRPr="0042347E" w:rsidTr="003309C6">
        <w:tc>
          <w:tcPr>
            <w:tcW w:w="6379" w:type="dxa"/>
          </w:tcPr>
          <w:p w:rsidR="0042347E" w:rsidRPr="0042347E" w:rsidRDefault="0042347E" w:rsidP="0042347E">
            <w:r w:rsidRPr="0042347E">
              <w:t>T3 ohjata oppilasta havaitsemaan historiatiedon tulkinnallisuuden</w:t>
            </w:r>
          </w:p>
        </w:tc>
        <w:tc>
          <w:tcPr>
            <w:tcW w:w="1559" w:type="dxa"/>
          </w:tcPr>
          <w:p w:rsidR="0042347E" w:rsidRPr="0042347E" w:rsidRDefault="0042347E" w:rsidP="0042347E">
            <w:r w:rsidRPr="0042347E">
              <w:t>S1-S5</w:t>
            </w:r>
          </w:p>
        </w:tc>
        <w:tc>
          <w:tcPr>
            <w:tcW w:w="1241" w:type="dxa"/>
          </w:tcPr>
          <w:p w:rsidR="0042347E" w:rsidRPr="003C164A" w:rsidRDefault="0042347E" w:rsidP="0042347E">
            <w:pPr>
              <w:autoSpaceDE w:val="0"/>
              <w:autoSpaceDN w:val="0"/>
              <w:adjustRightInd w:val="0"/>
              <w:rPr>
                <w:rFonts w:eastAsia="Calibri" w:cs="Calibri"/>
              </w:rPr>
            </w:pPr>
            <w:r w:rsidRPr="003C164A">
              <w:rPr>
                <w:rFonts w:eastAsia="Calibri" w:cs="Calibri"/>
              </w:rPr>
              <w:t>L1, L2, L4-L7</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Historian ilmiöiden ymmärtäminen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r w:rsidRPr="0042347E">
              <w:t>T4 auttaa oppilasta hahmottamaan erilaisia tapoja jakaa historia aikakausiin sekä käyttämään niihin liittyviä historiallisia käsitteitä</w:t>
            </w:r>
            <w:r w:rsidRPr="0042347E">
              <w:rPr>
                <w:color w:val="000000" w:themeColor="text1"/>
              </w:rPr>
              <w:t xml:space="preserve"> </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rPr>
              <w:t>L1, L2</w:t>
            </w:r>
            <w:r w:rsidRPr="0042347E">
              <w:rPr>
                <w:rFonts w:eastAsia="Calibri" w:cs="Calibri"/>
                <w:color w:val="000000"/>
              </w:rPr>
              <w:t>, L3</w:t>
            </w:r>
          </w:p>
        </w:tc>
      </w:tr>
      <w:tr w:rsidR="0042347E" w:rsidRPr="0042347E" w:rsidTr="003309C6">
        <w:tc>
          <w:tcPr>
            <w:tcW w:w="6379" w:type="dxa"/>
          </w:tcPr>
          <w:p w:rsidR="0042347E" w:rsidRPr="0042347E" w:rsidRDefault="0042347E" w:rsidP="0042347E">
            <w:r w:rsidRPr="0042347E">
              <w:t>T5 ohjata oppilasta ymmärtämään ihmisen toiminnan motiiveja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L2-L4, L6, L7</w:t>
            </w:r>
          </w:p>
        </w:tc>
      </w:tr>
      <w:tr w:rsidR="0042347E" w:rsidRPr="0042347E" w:rsidTr="003309C6">
        <w:tc>
          <w:tcPr>
            <w:tcW w:w="6379" w:type="dxa"/>
          </w:tcPr>
          <w:p w:rsidR="0042347E" w:rsidRPr="0042347E" w:rsidRDefault="0042347E" w:rsidP="009D5289">
            <w:r w:rsidRPr="0042347E">
              <w:t xml:space="preserve">T6 johdattaa </w:t>
            </w:r>
            <w:r w:rsidRPr="00214023">
              <w:t xml:space="preserve">oppilasta </w:t>
            </w:r>
            <w:r w:rsidR="009D5289" w:rsidRPr="00214023">
              <w:t>hahmottamaan</w:t>
            </w:r>
            <w:r w:rsidRPr="00214023">
              <w:t xml:space="preserve"> erilaisia</w:t>
            </w:r>
            <w:r w:rsidRPr="0042347E">
              <w:t xml:space="preserve"> syitä ja seurauksia historian tapahtumille ja ilmiöille</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L4,L7</w:t>
            </w:r>
          </w:p>
        </w:tc>
      </w:tr>
      <w:tr w:rsidR="0042347E" w:rsidRPr="0042347E" w:rsidTr="003309C6">
        <w:tc>
          <w:tcPr>
            <w:tcW w:w="6379" w:type="dxa"/>
          </w:tcPr>
          <w:p w:rsidR="0042347E" w:rsidRPr="0042347E" w:rsidRDefault="0042347E" w:rsidP="0042347E">
            <w:r w:rsidRPr="0042347E">
              <w:t xml:space="preserve">T7 auttaa oppilasta tunnistamaan muutoksia oman perheen tai yhteisön historiassa sekä ymmärtämään, miten samat muutokset ovat voineet tarkoittaa eri asioita eri ihmisille </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 harjaannuttaa oppilasta hahmottamaan jatkuvuuksia historiassa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 L7</w:t>
            </w:r>
          </w:p>
        </w:tc>
      </w:tr>
      <w:tr w:rsidR="0042347E" w:rsidRPr="0042347E" w:rsidTr="003309C6">
        <w:tc>
          <w:tcPr>
            <w:tcW w:w="6379" w:type="dxa"/>
          </w:tcPr>
          <w:p w:rsidR="0042347E" w:rsidRPr="0042347E" w:rsidRDefault="0042347E" w:rsidP="0042347E">
            <w:pPr>
              <w:rPr>
                <w:b/>
              </w:rPr>
            </w:pPr>
            <w:r w:rsidRPr="0042347E">
              <w:rPr>
                <w:b/>
              </w:rPr>
              <w:t>Historiallisen tiedon käyttäminen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9D5289">
            <w:r w:rsidRPr="0042347E">
              <w:t xml:space="preserve">T9 ohjata </w:t>
            </w:r>
            <w:r w:rsidRPr="00214023">
              <w:t xml:space="preserve">oppilasta </w:t>
            </w:r>
            <w:r w:rsidR="009D5289" w:rsidRPr="00214023">
              <w:t>esittämään muutoksille syitä</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T10 ohjata oppilasta selittämään, miten tulkinnat saattavat muuttua uusien lähteiden tai tarkastelutapojen myötä</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r w:rsidRPr="0042347E">
              <w:t>T11 ohjata oppilasta selittämään ihmisen toimintaa</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L2-L4, L6, L7</w:t>
            </w:r>
          </w:p>
        </w:tc>
      </w:tr>
    </w:tbl>
    <w:p w:rsidR="003309C6" w:rsidRDefault="003309C6" w:rsidP="0042347E">
      <w:pPr>
        <w:autoSpaceDE w:val="0"/>
        <w:autoSpaceDN w:val="0"/>
        <w:adjustRightInd w:val="0"/>
        <w:spacing w:after="0" w:line="240" w:lineRule="auto"/>
        <w:rPr>
          <w:rFonts w:eastAsia="Calibri" w:cs="Calibri"/>
          <w:b/>
          <w:color w:val="000000"/>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Historian tavoitteisiin liittyvät keskeiset sisältöalueet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b/>
          <w:color w:val="000000"/>
        </w:rPr>
        <w:t xml:space="preserve">S1 </w:t>
      </w:r>
      <w:r w:rsidRPr="0042347E">
        <w:rPr>
          <w:rFonts w:eastAsia="Calibri" w:cs="Calibri"/>
          <w:b/>
        </w:rPr>
        <w:t>Esihistoriallinen aika ja sivilisaation synty</w:t>
      </w:r>
      <w:r w:rsidRPr="0042347E">
        <w:rPr>
          <w:rFonts w:eastAsia="Calibri" w:cs="Calibri"/>
        </w:rPr>
        <w:t xml:space="preserve">: Perehdytään ihmisen elämiseen pienissä populaatioissa ja </w:t>
      </w:r>
      <w:r w:rsidRPr="00214023">
        <w:rPr>
          <w:rFonts w:eastAsia="Calibri" w:cs="Calibri"/>
        </w:rPr>
        <w:t>metsästyskulttuuri</w:t>
      </w:r>
      <w:r w:rsidR="00B73929" w:rsidRPr="00214023">
        <w:rPr>
          <w:rFonts w:eastAsia="Calibri" w:cs="Calibri"/>
        </w:rPr>
        <w:t>i</w:t>
      </w:r>
      <w:r w:rsidRPr="00214023">
        <w:rPr>
          <w:rFonts w:eastAsia="Calibri" w:cs="Calibri"/>
        </w:rPr>
        <w:t>n sekä maanviljelykulttuurin</w:t>
      </w:r>
      <w:r w:rsidRPr="0042347E">
        <w:rPr>
          <w:rFonts w:eastAsia="Calibri" w:cs="Calibri"/>
        </w:rPr>
        <w:t xml:space="preserve"> murrokseen ja sivilisaation syntyyn.</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color w:val="000000"/>
        </w:rPr>
        <w:t xml:space="preserve"> </w:t>
      </w: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rPr>
        <w:t>S2 Vanha aika ja antiikin perintö:</w:t>
      </w:r>
      <w:r w:rsidRPr="0042347E">
        <w:rPr>
          <w:rFonts w:eastAsia="Calibri" w:cs="Calibri"/>
        </w:rPr>
        <w:t xml:space="preserve"> Paneudutaan demokratian orastukseen Kreikassa ja roomalaiseen yhteiskuntaan. Aikakautta tarkastellaan lisäksi Pohjolan asuttamisen näkökulmasta.</w:t>
      </w:r>
    </w:p>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color w:val="000000"/>
        </w:rPr>
        <w:t xml:space="preserve">S3 </w:t>
      </w:r>
      <w:r w:rsidRPr="0042347E">
        <w:rPr>
          <w:rFonts w:eastAsia="Calibri" w:cs="Calibri"/>
          <w:b/>
        </w:rPr>
        <w:t>Keskiaika:</w:t>
      </w:r>
      <w:r w:rsidRPr="0042347E">
        <w:rPr>
          <w:rFonts w:eastAsia="Calibri" w:cs="Calibri"/>
        </w:rPr>
        <w:t xml:space="preserve"> Perehdytään keskiaikaiseen maailmankuvaan sekä idän ja lännen kulttuurisiin yhtäläisyyksiin ja eroavaisuuksiin ja niiden vaikutuksiin eri ihmisryhmille. Käsitellään Suomen siirtyminen historialliseen aikaan ja Ruotsin yhteyteen.</w:t>
      </w:r>
    </w:p>
    <w:p w:rsidR="0042347E" w:rsidRPr="0042347E" w:rsidRDefault="0042347E" w:rsidP="0042347E">
      <w:pPr>
        <w:autoSpaceDE w:val="0"/>
        <w:autoSpaceDN w:val="0"/>
        <w:adjustRightInd w:val="0"/>
        <w:spacing w:after="0" w:line="240" w:lineRule="auto"/>
        <w:jc w:val="both"/>
        <w:rPr>
          <w:rFonts w:eastAsia="Calibri" w:cs="Calibri"/>
        </w:rPr>
      </w:pP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color w:val="000000"/>
        </w:rPr>
        <w:t xml:space="preserve">S4 </w:t>
      </w:r>
      <w:r w:rsidRPr="0042347E">
        <w:rPr>
          <w:rFonts w:eastAsia="Calibri" w:cs="Calibri"/>
          <w:b/>
        </w:rPr>
        <w:t>Uuden ajan murrosvaihe</w:t>
      </w:r>
      <w:r w:rsidRPr="0042347E">
        <w:rPr>
          <w:rFonts w:eastAsia="Calibri" w:cs="Calibri"/>
        </w:rPr>
        <w:t>: Tutustutaan tieteessä, taiteessa ja ihmisten uskomuksissa tapahtuneisiin muutoksiin.</w:t>
      </w:r>
    </w:p>
    <w:p w:rsidR="0042347E" w:rsidRPr="0042347E" w:rsidRDefault="0042347E" w:rsidP="0042347E">
      <w:pPr>
        <w:autoSpaceDE w:val="0"/>
        <w:autoSpaceDN w:val="0"/>
        <w:adjustRightInd w:val="0"/>
        <w:spacing w:after="0" w:line="240" w:lineRule="auto"/>
        <w:jc w:val="both"/>
        <w:rPr>
          <w:rFonts w:eastAsia="Calibri" w:cs="Calibri"/>
        </w:rPr>
      </w:pPr>
    </w:p>
    <w:p w:rsidR="0042347E" w:rsidRPr="0042347E" w:rsidRDefault="0042347E" w:rsidP="0042347E">
      <w:pPr>
        <w:autoSpaceDE w:val="0"/>
        <w:autoSpaceDN w:val="0"/>
        <w:adjustRightInd w:val="0"/>
        <w:spacing w:after="0" w:line="240" w:lineRule="auto"/>
        <w:jc w:val="both"/>
        <w:rPr>
          <w:rFonts w:eastAsia="Calibri" w:cs="Calibri"/>
          <w:b/>
          <w:color w:val="000000"/>
        </w:rPr>
      </w:pPr>
      <w:r w:rsidRPr="0042347E">
        <w:rPr>
          <w:rFonts w:eastAsia="Calibri" w:cs="Calibri"/>
          <w:b/>
        </w:rPr>
        <w:t xml:space="preserve">S5 </w:t>
      </w:r>
      <w:r w:rsidRPr="0042347E">
        <w:rPr>
          <w:rFonts w:ascii="Calibri" w:eastAsia="Calibri" w:hAnsi="Calibri" w:cs="Calibri"/>
          <w:b/>
        </w:rPr>
        <w:t>Suomi osana Ruotsia</w:t>
      </w:r>
      <w:r w:rsidRPr="0042347E">
        <w:rPr>
          <w:rFonts w:ascii="Calibri" w:eastAsia="Calibri" w:hAnsi="Calibri" w:cs="Calibri"/>
        </w:rPr>
        <w:t>: Tarkastellaan kehitystä Suomessa 1600–1700-luvuilla.</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color w:val="000000"/>
        </w:rPr>
        <w:t xml:space="preserve">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Historian oppimisympäristöihin ja työtapoihin liittyvät tavoitteet vuosiluokalla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 xml:space="preserve">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oppimisympäristöissä tieto- ja viestintätekniikkaa hyödyntäen. Historia oppiaineena sopii hyvin integroitavaksi muiden oppiaineiden kanssa.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Ohjaus, eriyttäminen ja tuki historiassa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r w:rsidRPr="0042347E">
        <w:t>Historianopetuksessa oppilaita ohjataan tutkivaan opiskelutapaan ja heitä</w:t>
      </w:r>
      <w:r w:rsidRPr="0042347E">
        <w:rPr>
          <w:color w:val="FF0000"/>
        </w:rPr>
        <w:t xml:space="preserve"> </w:t>
      </w:r>
      <w:r w:rsidRPr="0042347E">
        <w:t xml:space="preserve">rohkaistaan tekemään tulkintoja, vertailemaan, tekemään johtopäätöksiä ja soveltamaan hankittua tietoa sekä suullisesti että kirjallisesti. Tekstien ymmärtämiseen ohjataan avaamalla teksteissä käytettyjä käsitteitä.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Oppilaan oppimisen arviointi historiassa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rsidR="0042347E" w:rsidRPr="0042347E" w:rsidRDefault="0042347E" w:rsidP="0042347E">
      <w:pPr>
        <w:jc w:val="both"/>
        <w:rPr>
          <w:b/>
          <w:color w:val="FF0000"/>
          <w:vertAlign w:val="superscript"/>
        </w:rPr>
      </w:pPr>
      <w:r w:rsidRPr="0042347E">
        <w:t>Historian sanallista arviota tai arvosanaa antaessaan opettaja arvioi kunkin</w:t>
      </w:r>
      <w:r w:rsidRPr="0042347E">
        <w:rPr>
          <w:color w:val="FF0000"/>
        </w:rPr>
        <w:t xml:space="preserve"> </w:t>
      </w:r>
      <w:r w:rsidRPr="0042347E">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ankkuroituminen kulttuuriympäristöön, aikaperspektiivin hahmottaminen, ihmisen toimijuuden sekä historian merkityksen oivaltaminen ihmiskunnan ja oman elämän kannalta nyt ja tulevaisuudessa.  </w:t>
      </w:r>
    </w:p>
    <w:p w:rsidR="0042347E" w:rsidRPr="0042347E" w:rsidRDefault="0042347E" w:rsidP="0042347E">
      <w:pPr>
        <w:rPr>
          <w:b/>
        </w:rPr>
      </w:pPr>
      <w:r w:rsidRPr="0042347E">
        <w:rPr>
          <w:b/>
        </w:rPr>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134" w:type="dxa"/>
          </w:tcPr>
          <w:p w:rsidR="0042347E" w:rsidRPr="0042347E" w:rsidRDefault="0042347E" w:rsidP="0042347E">
            <w:r w:rsidRPr="0042347E">
              <w:t>Sisältö-alueet</w:t>
            </w:r>
          </w:p>
        </w:tc>
        <w:tc>
          <w:tcPr>
            <w:tcW w:w="1984" w:type="dxa"/>
          </w:tcPr>
          <w:p w:rsidR="0042347E" w:rsidRPr="0042347E" w:rsidRDefault="0042347E" w:rsidP="0042347E">
            <w:r w:rsidRPr="0042347E">
              <w:t>Arvioinnin kohteet historiassa</w:t>
            </w:r>
          </w:p>
        </w:tc>
        <w:tc>
          <w:tcPr>
            <w:tcW w:w="3827" w:type="dxa"/>
          </w:tcPr>
          <w:p w:rsidR="0042347E" w:rsidRPr="0042347E" w:rsidRDefault="0042347E" w:rsidP="0042347E">
            <w:r w:rsidRPr="0042347E">
              <w:t>Hyvä/arvosanan kahdeksan osaaminen</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Merkitys, arvot ja asenteet</w:t>
            </w:r>
          </w:p>
        </w:tc>
        <w:tc>
          <w:tcPr>
            <w:tcW w:w="1134" w:type="dxa"/>
          </w:tcPr>
          <w:p w:rsidR="0042347E" w:rsidRPr="0042347E" w:rsidRDefault="0042347E" w:rsidP="0042347E"/>
        </w:tc>
        <w:tc>
          <w:tcPr>
            <w:tcW w:w="1984" w:type="dxa"/>
          </w:tcPr>
          <w:p w:rsidR="0042347E" w:rsidRPr="0042347E" w:rsidRDefault="0042347E" w:rsidP="0042347E"/>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 ohjata oppilasta kiinnostumaan historiasta tiedonalana ja identiteettiä rakentavana oppiaineena</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strike/>
              </w:rPr>
            </w:pPr>
          </w:p>
        </w:tc>
        <w:tc>
          <w:tcPr>
            <w:tcW w:w="3827" w:type="dxa"/>
          </w:tcPr>
          <w:p w:rsidR="0042347E" w:rsidRPr="0042347E" w:rsidRDefault="0042347E" w:rsidP="0042347E">
            <w:r w:rsidRPr="0042347E">
              <w:rPr>
                <w:color w:val="000000" w:themeColor="text1"/>
              </w:rPr>
              <w:t>Motivaation kehittymistä ei käytetä arvosanan muodostamisen perusteena. Oppilaita ohjataan pohtimaan kokemuksiaan osana itsearviointia.</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Tiedon hankkiminen menneisyydestä</w:t>
            </w:r>
          </w:p>
        </w:tc>
        <w:tc>
          <w:tcPr>
            <w:tcW w:w="1134" w:type="dxa"/>
          </w:tcPr>
          <w:p w:rsidR="0042347E" w:rsidRPr="0042347E" w:rsidRDefault="0042347E" w:rsidP="0042347E"/>
        </w:tc>
        <w:tc>
          <w:tcPr>
            <w:tcW w:w="1984" w:type="dxa"/>
          </w:tcPr>
          <w:p w:rsidR="0042347E" w:rsidRPr="0042347E" w:rsidRDefault="0042347E" w:rsidP="0042347E"/>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T2 johdattaa oppilasta tunnistamaan erilaisia historian lähteitä</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Historian tietolähteiden tunnistaminen</w:t>
            </w:r>
          </w:p>
        </w:tc>
        <w:tc>
          <w:tcPr>
            <w:tcW w:w="3827" w:type="dxa"/>
          </w:tcPr>
          <w:p w:rsidR="0042347E" w:rsidRPr="0042347E" w:rsidRDefault="0042347E" w:rsidP="0042347E">
            <w:r w:rsidRPr="0042347E">
              <w:t>Oppilas osaa ohjatusti etsiä historiatietoa erilaisista tietolähteistä.</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T3 ohjata oppilasta havaitsemaan historiatiedon tulkinnallisuuden</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rPr>
                <w:lang w:val="en-US"/>
              </w:rPr>
              <w:t>Historiatiedon tulkinnallisuuden havaitseminen</w:t>
            </w:r>
          </w:p>
        </w:tc>
        <w:tc>
          <w:tcPr>
            <w:tcW w:w="3827" w:type="dxa"/>
          </w:tcPr>
          <w:p w:rsidR="0042347E" w:rsidRPr="0042347E" w:rsidRDefault="0042347E" w:rsidP="0042347E">
            <w:pPr>
              <w:rPr>
                <w:rFonts w:cs="Lucida Grande"/>
                <w:color w:val="000000"/>
              </w:rPr>
            </w:pPr>
            <w:r w:rsidRPr="0042347E">
              <w:rPr>
                <w:rFonts w:cs="Lucida Grande"/>
                <w:color w:val="000000"/>
              </w:rPr>
              <w:t>Oppilas osaa erottaa toisistaan faktan ja tulkinnan.</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Historian ilmiöiden ymmärtäminen</w:t>
            </w:r>
          </w:p>
        </w:tc>
        <w:tc>
          <w:tcPr>
            <w:tcW w:w="1134" w:type="dxa"/>
          </w:tcPr>
          <w:p w:rsidR="0042347E" w:rsidRPr="0042347E" w:rsidRDefault="0042347E" w:rsidP="0042347E"/>
        </w:tc>
        <w:tc>
          <w:tcPr>
            <w:tcW w:w="1984" w:type="dxa"/>
          </w:tcPr>
          <w:p w:rsidR="0042347E" w:rsidRPr="0042347E" w:rsidRDefault="0042347E" w:rsidP="0042347E">
            <w:pPr>
              <w:rPr>
                <w:lang w:val="en-US"/>
              </w:rPr>
            </w:pPr>
          </w:p>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T4 auttaa oppilasta ymmärtämään erilaisia tapoja jakaa historia aikakausiin sekä käyttämään niihin liittyviä historiallisia käsitteitä</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Kronologian ymmärrys</w:t>
            </w:r>
            <w:r w:rsidRPr="0042347E">
              <w:rPr>
                <w:lang w:val="en-US"/>
              </w:rPr>
              <w:t xml:space="preserve"> </w:t>
            </w:r>
          </w:p>
        </w:tc>
        <w:tc>
          <w:tcPr>
            <w:tcW w:w="3827" w:type="dxa"/>
          </w:tcPr>
          <w:p w:rsidR="0042347E" w:rsidRPr="0042347E" w:rsidRDefault="0042347E" w:rsidP="0042347E">
            <w:r w:rsidRPr="0042347E">
              <w:rPr>
                <w:rFonts w:cs="Lucida Grande"/>
                <w:color w:val="000000"/>
              </w:rPr>
              <w:t>Oppilas tunnistaa keskeiset historiaan liittyvät ajan jäsentämismuodot ja osaa antaa esimerkkejä eri aikojen yhteiskunnille ja aikakausille ominaisista piirteistä.</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T5 ohjata oppilasta ymmärtämään ihmisen toiminnan motiiveja</w:t>
            </w:r>
          </w:p>
          <w:p w:rsidR="0042347E" w:rsidRPr="0042347E" w:rsidRDefault="0042347E" w:rsidP="0042347E">
            <w:pPr>
              <w:autoSpaceDE w:val="0"/>
              <w:autoSpaceDN w:val="0"/>
              <w:adjustRightInd w:val="0"/>
              <w:rPr>
                <w:rFonts w:eastAsia="Calibri" w:cs="Calibri"/>
                <w:color w:val="000000"/>
              </w:rPr>
            </w:pP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 xml:space="preserve">Historiallinen empatia </w:t>
            </w:r>
          </w:p>
        </w:tc>
        <w:tc>
          <w:tcPr>
            <w:tcW w:w="3827" w:type="dxa"/>
          </w:tcPr>
          <w:p w:rsidR="0042347E" w:rsidRPr="0042347E" w:rsidRDefault="0042347E" w:rsidP="0042347E">
            <w:r w:rsidRPr="0042347E">
              <w:rPr>
                <w:rFonts w:cs="Lucida Grande"/>
                <w:color w:val="000000"/>
              </w:rPr>
              <w:t xml:space="preserve">Oppilas pystyy eläytymään menneen ajan ihmisen </w:t>
            </w:r>
            <w:r w:rsidRPr="0042347E">
              <w:rPr>
                <w:rFonts w:cs="Lucida Grande"/>
              </w:rPr>
              <w:t>asemaan ja nimeämään tämän toiminnan motiiveja.</w:t>
            </w:r>
          </w:p>
        </w:tc>
      </w:tr>
      <w:tr w:rsidR="0042347E" w:rsidRPr="0042347E" w:rsidTr="002C30A8">
        <w:tc>
          <w:tcPr>
            <w:tcW w:w="2802" w:type="dxa"/>
          </w:tcPr>
          <w:p w:rsidR="0042347E" w:rsidRPr="00214023" w:rsidRDefault="0042347E" w:rsidP="009D5289">
            <w:pPr>
              <w:autoSpaceDE w:val="0"/>
              <w:autoSpaceDN w:val="0"/>
              <w:adjustRightInd w:val="0"/>
              <w:rPr>
                <w:rFonts w:eastAsia="Calibri" w:cs="Calibri"/>
                <w:color w:val="000000"/>
              </w:rPr>
            </w:pPr>
            <w:r w:rsidRPr="00214023">
              <w:rPr>
                <w:rFonts w:eastAsia="Calibri" w:cs="Calibri"/>
                <w:color w:val="000000"/>
              </w:rPr>
              <w:t xml:space="preserve">T6 johdattaa oppilasta </w:t>
            </w:r>
            <w:r w:rsidR="009D5289" w:rsidRPr="00214023">
              <w:rPr>
                <w:rFonts w:eastAsia="Calibri" w:cs="Calibri"/>
                <w:color w:val="000000"/>
              </w:rPr>
              <w:t>hahmottamaan</w:t>
            </w:r>
            <w:r w:rsidRPr="00214023">
              <w:rPr>
                <w:rFonts w:eastAsia="Calibri" w:cs="Calibri"/>
                <w:color w:val="000000"/>
              </w:rPr>
              <w:t xml:space="preserve"> erilaisia syitä ja seurauksia historian tapahtumille ja ilmiöille</w:t>
            </w:r>
          </w:p>
        </w:tc>
        <w:tc>
          <w:tcPr>
            <w:tcW w:w="1134" w:type="dxa"/>
          </w:tcPr>
          <w:p w:rsidR="0042347E" w:rsidRPr="00214023" w:rsidRDefault="0042347E" w:rsidP="0042347E">
            <w:r w:rsidRPr="00214023">
              <w:t>S1-S5</w:t>
            </w:r>
          </w:p>
        </w:tc>
        <w:tc>
          <w:tcPr>
            <w:tcW w:w="1984" w:type="dxa"/>
          </w:tcPr>
          <w:p w:rsidR="0042347E" w:rsidRPr="00214023" w:rsidRDefault="0042347E" w:rsidP="0042347E">
            <w:r w:rsidRPr="00214023">
              <w:t>Syy- ja seuraussuhteiden hahmottaminen historiassa</w:t>
            </w:r>
          </w:p>
          <w:p w:rsidR="0042347E" w:rsidRPr="00214023" w:rsidRDefault="0042347E" w:rsidP="0042347E"/>
        </w:tc>
        <w:tc>
          <w:tcPr>
            <w:tcW w:w="3827" w:type="dxa"/>
          </w:tcPr>
          <w:p w:rsidR="0042347E" w:rsidRPr="00214023" w:rsidRDefault="0042347E" w:rsidP="0042347E">
            <w:r w:rsidRPr="00214023">
              <w:rPr>
                <w:rFonts w:cs="Lucida Grande"/>
                <w:color w:val="000000"/>
              </w:rPr>
              <w:t xml:space="preserve">Oppilas </w:t>
            </w:r>
            <w:r w:rsidR="009D5289" w:rsidRPr="00214023">
              <w:rPr>
                <w:rFonts w:cs="Lucida Grande"/>
                <w:color w:val="000000"/>
              </w:rPr>
              <w:t xml:space="preserve">tunnistaa ja </w:t>
            </w:r>
            <w:r w:rsidRPr="00214023">
              <w:rPr>
                <w:rFonts w:cs="Lucida Grande"/>
              </w:rPr>
              <w:t xml:space="preserve">osaa antaa esimerkkejä </w:t>
            </w:r>
            <w:r w:rsidRPr="00214023">
              <w:rPr>
                <w:rFonts w:cs="Lucida Grande"/>
                <w:color w:val="000000"/>
              </w:rPr>
              <w:t xml:space="preserve">historian ilmiöiden syy- ja </w:t>
            </w:r>
            <w:r w:rsidRPr="00214023">
              <w:rPr>
                <w:rFonts w:cs="Lucida Grande"/>
              </w:rPr>
              <w:t>seuraussuhteista.</w:t>
            </w:r>
          </w:p>
          <w:p w:rsidR="0042347E" w:rsidRPr="00214023" w:rsidRDefault="0042347E" w:rsidP="0042347E"/>
          <w:p w:rsidR="0042347E" w:rsidRPr="00214023"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T7 auttaa oppilasta tunnistamaan muutoksia oman perheen tai yhteisön historiassa sekä ymmärtämään, miten samat muutokset ovat voineet tarkoittaa eri asioita eri ihmisille</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Muutoksen hahmottaminen</w:t>
            </w:r>
            <w:r w:rsidRPr="0042347E">
              <w:rPr>
                <w:color w:val="FF0000"/>
              </w:rPr>
              <w:t xml:space="preserve"> </w:t>
            </w:r>
          </w:p>
        </w:tc>
        <w:tc>
          <w:tcPr>
            <w:tcW w:w="3827" w:type="dxa"/>
          </w:tcPr>
          <w:p w:rsidR="0042347E" w:rsidRPr="0042347E" w:rsidRDefault="0042347E" w:rsidP="0042347E">
            <w:pPr>
              <w:rPr>
                <w:rFonts w:cs="Lucida Grande"/>
              </w:rPr>
            </w:pPr>
            <w:r w:rsidRPr="0042347E">
              <w:rPr>
                <w:rFonts w:cs="Lucida Grande"/>
                <w:color w:val="000000"/>
              </w:rPr>
              <w:t xml:space="preserve">Oppilas osaa kuvata muutoksia ja </w:t>
            </w:r>
            <w:r w:rsidRPr="0042347E">
              <w:rPr>
                <w:rFonts w:cs="Lucida Grande"/>
              </w:rPr>
              <w:t>kertoa, miksi muutos ei ole sama kuin edistys. Oppilas osaa kuvata joidenkin esimerkkien avulla, miten muutos ei ole merkinnyt samaa eri ihmisten ja ryhmien näkökulmasta.</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 harjaannuttaa oppilasta hahmottamaan jatkuvuuksia historiassa</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Jatkuvuuden tunnistaminen</w:t>
            </w:r>
          </w:p>
        </w:tc>
        <w:tc>
          <w:tcPr>
            <w:tcW w:w="3827" w:type="dxa"/>
          </w:tcPr>
          <w:p w:rsidR="0042347E" w:rsidRPr="0042347E" w:rsidRDefault="0042347E" w:rsidP="0042347E">
            <w:r w:rsidRPr="0042347E">
              <w:rPr>
                <w:rFonts w:cs="Lucida Grande"/>
                <w:color w:val="000000"/>
              </w:rPr>
              <w:t>Oppilas osaa antaa esimerkkejä ilmiöiden jatkuvuudesta eri aikakaudesta toiseen.</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Historiallisen tiedon käyttäminen</w:t>
            </w:r>
          </w:p>
        </w:tc>
        <w:tc>
          <w:tcPr>
            <w:tcW w:w="1134" w:type="dxa"/>
          </w:tcPr>
          <w:p w:rsidR="0042347E" w:rsidRPr="0042347E" w:rsidRDefault="0042347E" w:rsidP="0042347E"/>
        </w:tc>
        <w:tc>
          <w:tcPr>
            <w:tcW w:w="1984" w:type="dxa"/>
          </w:tcPr>
          <w:p w:rsidR="0042347E" w:rsidRPr="0042347E" w:rsidRDefault="0042347E" w:rsidP="0042347E">
            <w:pPr>
              <w:rPr>
                <w:lang w:val="en-US"/>
              </w:rPr>
            </w:pPr>
          </w:p>
        </w:tc>
        <w:tc>
          <w:tcPr>
            <w:tcW w:w="3827" w:type="dxa"/>
          </w:tcPr>
          <w:p w:rsidR="0042347E" w:rsidRPr="0042347E" w:rsidRDefault="0042347E" w:rsidP="0042347E"/>
        </w:tc>
      </w:tr>
      <w:tr w:rsidR="0042347E" w:rsidRPr="0042347E" w:rsidTr="002C30A8">
        <w:tc>
          <w:tcPr>
            <w:tcW w:w="2802" w:type="dxa"/>
          </w:tcPr>
          <w:p w:rsidR="0042347E" w:rsidRPr="00214023" w:rsidRDefault="0042347E" w:rsidP="009D5289">
            <w:pPr>
              <w:autoSpaceDE w:val="0"/>
              <w:autoSpaceDN w:val="0"/>
              <w:adjustRightInd w:val="0"/>
              <w:rPr>
                <w:rFonts w:eastAsia="Calibri" w:cs="Calibri"/>
                <w:color w:val="000000"/>
              </w:rPr>
            </w:pPr>
            <w:r w:rsidRPr="00214023">
              <w:rPr>
                <w:rFonts w:eastAsia="Calibri" w:cs="Calibri"/>
                <w:color w:val="000000"/>
              </w:rPr>
              <w:t xml:space="preserve">T9 ohjata oppilasta </w:t>
            </w:r>
            <w:r w:rsidR="009D5289" w:rsidRPr="00214023">
              <w:rPr>
                <w:rFonts w:eastAsia="Calibri" w:cs="Calibri"/>
                <w:color w:val="000000"/>
              </w:rPr>
              <w:t>esittämämään muutoksille syitä</w:t>
            </w:r>
          </w:p>
        </w:tc>
        <w:tc>
          <w:tcPr>
            <w:tcW w:w="1134" w:type="dxa"/>
          </w:tcPr>
          <w:p w:rsidR="0042347E" w:rsidRPr="00214023" w:rsidRDefault="0042347E" w:rsidP="0042347E">
            <w:r w:rsidRPr="00214023">
              <w:t>S1-S5</w:t>
            </w:r>
          </w:p>
        </w:tc>
        <w:tc>
          <w:tcPr>
            <w:tcW w:w="1984" w:type="dxa"/>
          </w:tcPr>
          <w:p w:rsidR="0042347E" w:rsidRPr="00214023" w:rsidRDefault="00064CF9" w:rsidP="0042347E">
            <w:r w:rsidRPr="00214023">
              <w:t xml:space="preserve">Syy- ja </w:t>
            </w:r>
            <w:r w:rsidR="0042347E" w:rsidRPr="00214023">
              <w:t>seuraus-suhteen kuvaileminen</w:t>
            </w:r>
          </w:p>
        </w:tc>
        <w:tc>
          <w:tcPr>
            <w:tcW w:w="3827" w:type="dxa"/>
          </w:tcPr>
          <w:p w:rsidR="0042347E" w:rsidRPr="0042347E" w:rsidRDefault="0042347E" w:rsidP="0042347E">
            <w:pPr>
              <w:rPr>
                <w:rFonts w:cs="Lucida Grande"/>
                <w:color w:val="000000"/>
              </w:rPr>
            </w:pPr>
            <w:r w:rsidRPr="0042347E">
              <w:rPr>
                <w:rFonts w:cs="Lucida Grande"/>
                <w:color w:val="000000"/>
              </w:rPr>
              <w:t xml:space="preserve">Oppilas osaa kuvailla </w:t>
            </w:r>
            <w:r w:rsidRPr="0042347E">
              <w:rPr>
                <w:rFonts w:cs="Lucida Grande"/>
              </w:rPr>
              <w:t xml:space="preserve">pääpiirteissään joidenkin </w:t>
            </w:r>
            <w:r w:rsidRPr="0042347E">
              <w:rPr>
                <w:rFonts w:cs="Lucida Grande"/>
                <w:color w:val="000000"/>
              </w:rPr>
              <w:t>historian ilmiöiden syy- ja seuraussuhteita.</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T10 ohjata oppilasta selittämään, miten tulkinnat saattavat muuttua uusien lähteiden tai tarkastelutapojen myötä</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Tulkintojen selittäminen</w:t>
            </w:r>
          </w:p>
        </w:tc>
        <w:tc>
          <w:tcPr>
            <w:tcW w:w="3827" w:type="dxa"/>
          </w:tcPr>
          <w:p w:rsidR="0042347E" w:rsidRPr="0042347E" w:rsidRDefault="0042347E" w:rsidP="0042347E">
            <w:pPr>
              <w:rPr>
                <w:rFonts w:cs="Lucida Grande"/>
                <w:color w:val="000000"/>
              </w:rPr>
            </w:pPr>
            <w:r w:rsidRPr="0042347E">
              <w:rPr>
                <w:rFonts w:cs="Lucida Grande"/>
                <w:color w:val="000000"/>
              </w:rPr>
              <w:t xml:space="preserve">Oppilas osaa selittää </w:t>
            </w:r>
            <w:r w:rsidRPr="0042347E">
              <w:rPr>
                <w:rFonts w:cs="Lucida Grande"/>
              </w:rPr>
              <w:t>joidenkin esimerkkien avulla</w:t>
            </w:r>
            <w:r w:rsidRPr="0042347E">
              <w:rPr>
                <w:rFonts w:cs="Lucida Grande"/>
                <w:color w:val="000000"/>
              </w:rPr>
              <w:t>, miksi sama tapahtuma tai ilmiö voidaan tulkita eri tavoin.</w:t>
            </w:r>
          </w:p>
          <w:p w:rsidR="0042347E" w:rsidRPr="0042347E" w:rsidRDefault="0042347E" w:rsidP="0042347E"/>
        </w:tc>
      </w:tr>
      <w:tr w:rsidR="0042347E" w:rsidRPr="0042347E" w:rsidTr="002C30A8">
        <w:tc>
          <w:tcPr>
            <w:tcW w:w="2802" w:type="dxa"/>
          </w:tcPr>
          <w:p w:rsidR="0042347E" w:rsidRPr="0042347E" w:rsidRDefault="0042347E" w:rsidP="0042347E">
            <w:r w:rsidRPr="0042347E">
              <w:t>T11 ohjata oppilasta selittämään ihmisen toimintaa</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Ihmisen toiminnan selittäminen</w:t>
            </w:r>
          </w:p>
        </w:tc>
        <w:tc>
          <w:tcPr>
            <w:tcW w:w="3827" w:type="dxa"/>
          </w:tcPr>
          <w:p w:rsidR="0042347E" w:rsidRPr="0042347E" w:rsidRDefault="0042347E" w:rsidP="0042347E">
            <w:pPr>
              <w:rPr>
                <w:b/>
              </w:rPr>
            </w:pPr>
            <w:r w:rsidRPr="0042347E">
              <w:rPr>
                <w:rFonts w:cs="Lucida Grande"/>
                <w:color w:val="000000"/>
              </w:rPr>
              <w:t>Oppilas osaa esittää käsiteltävästä asiasta kertomuksen siten, että hän selittää tapahtuman tai ilmiön eri toimijoiden kannalta.</w:t>
            </w:r>
          </w:p>
        </w:tc>
      </w:tr>
    </w:tbl>
    <w:p w:rsidR="0042347E" w:rsidRPr="0042347E" w:rsidRDefault="0042347E" w:rsidP="0042347E">
      <w:pPr>
        <w:autoSpaceDE w:val="0"/>
        <w:autoSpaceDN w:val="0"/>
        <w:adjustRightInd w:val="0"/>
        <w:spacing w:after="0" w:line="240" w:lineRule="auto"/>
        <w:jc w:val="both"/>
        <w:rPr>
          <w:rFonts w:asciiTheme="majorHAnsi" w:eastAsiaTheme="majorEastAsia" w:hAnsiTheme="majorHAnsi" w:cstheme="majorBidi"/>
          <w:b/>
          <w:bCs/>
          <w:color w:val="4F81BD" w:themeColor="accent1"/>
        </w:rPr>
      </w:pPr>
    </w:p>
    <w:p w:rsidR="0018696C" w:rsidRDefault="0018696C" w:rsidP="0018696C">
      <w:bookmarkStart w:id="240" w:name="_Toc404084230"/>
    </w:p>
    <w:p w:rsidR="0018696C" w:rsidRDefault="0018696C" w:rsidP="0018696C"/>
    <w:p w:rsidR="0042347E" w:rsidRPr="0042347E" w:rsidRDefault="00370368" w:rsidP="00370368">
      <w:pPr>
        <w:pStyle w:val="Otsikko4"/>
      </w:pPr>
      <w:bookmarkStart w:id="241" w:name="_Toc406762845"/>
      <w:r>
        <w:t xml:space="preserve">14.4.10 </w:t>
      </w:r>
      <w:r w:rsidR="0042347E" w:rsidRPr="0042347E">
        <w:t>YHTEISKUNTAOPPI</w:t>
      </w:r>
      <w:bookmarkEnd w:id="239"/>
      <w:bookmarkEnd w:id="240"/>
      <w:bookmarkEnd w:id="241"/>
      <w:r w:rsidR="0042347E" w:rsidRPr="0042347E">
        <w:tab/>
      </w:r>
      <w:r w:rsidR="0042347E" w:rsidRPr="0042347E">
        <w:tab/>
      </w:r>
      <w:r w:rsidR="0042347E" w:rsidRPr="0042347E">
        <w:tab/>
      </w:r>
      <w:r w:rsidR="0042347E" w:rsidRPr="0042347E">
        <w:tab/>
      </w:r>
      <w:r w:rsidR="0042347E" w:rsidRPr="0042347E">
        <w:tab/>
        <w:t xml:space="preserve"> </w:t>
      </w:r>
    </w:p>
    <w:p w:rsidR="0042347E" w:rsidRPr="0042347E" w:rsidRDefault="0042347E" w:rsidP="0042347E">
      <w:pPr>
        <w:autoSpaceDE w:val="0"/>
        <w:autoSpaceDN w:val="0"/>
        <w:adjustRightInd w:val="0"/>
        <w:spacing w:after="0"/>
        <w:jc w:val="both"/>
        <w:rPr>
          <w:rFonts w:ascii="Calibri" w:eastAsia="Calibri" w:hAnsi="Calibri" w:cs="Calibri"/>
          <w:b/>
          <w:color w:val="000000"/>
          <w:sz w:val="24"/>
          <w:szCs w:val="24"/>
        </w:rPr>
      </w:pPr>
    </w:p>
    <w:p w:rsidR="0042347E" w:rsidRPr="0042347E" w:rsidRDefault="0042347E" w:rsidP="0042347E">
      <w:pPr>
        <w:jc w:val="both"/>
      </w:pPr>
      <w:r w:rsidRPr="0042347E">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42347E" w:rsidRPr="0042347E" w:rsidRDefault="0042347E" w:rsidP="0042347E">
      <w:pPr>
        <w:spacing w:before="100"/>
        <w:jc w:val="both"/>
      </w:pPr>
      <w:r w:rsidRPr="0042347E">
        <w:t>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w:t>
      </w:r>
      <w:r w:rsidRPr="0042347E">
        <w:rPr>
          <w:highlight w:val="white"/>
        </w:rPr>
        <w:t xml:space="preserve">, että yhteiskunnallinen päätöksenteko perustuu valintoihin, joita tehdään vaihtoehtoisten mahdollisuuksien välillä pyrkimyksenä löytää yhteisymmärrys.  </w:t>
      </w:r>
    </w:p>
    <w:p w:rsidR="0042347E" w:rsidRPr="0042347E" w:rsidRDefault="0042347E" w:rsidP="0042347E">
      <w:pPr>
        <w:spacing w:before="100" w:after="100"/>
        <w:jc w:val="both"/>
      </w:pPr>
      <w:r w:rsidRPr="0042347E">
        <w:rPr>
          <w:b/>
        </w:rPr>
        <w:t>Vuosiluokilla 4-6</w:t>
      </w:r>
      <w:r w:rsidRPr="0042347E">
        <w:t xml:space="preserve"> yhteiskuntaopin opetuksen painopisteenä on perehtyminen</w:t>
      </w:r>
      <w:r w:rsidRPr="0042347E">
        <w:rPr>
          <w:color w:val="FF0000"/>
        </w:rPr>
        <w:t xml:space="preserve"> </w:t>
      </w:r>
      <w:r w:rsidRPr="0042347E">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rsidR="0042347E" w:rsidRPr="0042347E" w:rsidRDefault="0042347E" w:rsidP="0042347E">
      <w:pPr>
        <w:rPr>
          <w:b/>
        </w:rPr>
      </w:pPr>
      <w:r w:rsidRPr="0042347E">
        <w:rPr>
          <w:b/>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r w:rsidRPr="0042347E">
              <w:rPr>
                <w:b/>
              </w:rPr>
              <w:t>Merkitys, arvot ja asenteet</w:t>
            </w:r>
            <w:r w:rsidRPr="0042347E">
              <w:t xml:space="preserve"> </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241"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ascii="Calibri" w:eastAsia="Calibri" w:hAnsi="Calibri" w:cs="Calibri"/>
                <w:color w:val="000000"/>
              </w:rPr>
              <w:t>T1 ohjata oppilasta kiinnostumaan ympäröivästä yhteiskunnasta ja yhteiskuntaopista tiedonalana</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S1-S4</w:t>
            </w:r>
          </w:p>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rPr>
              <w:t>T2 tukea oppilasta harjaannuttamaan eettistä arviointikykyään liittyen erilaisiin inhimillisiin, yhteiskunnallisiin ja taloudellisiin kysymyksiin</w:t>
            </w:r>
          </w:p>
        </w:tc>
        <w:tc>
          <w:tcPr>
            <w:tcW w:w="1559" w:type="dxa"/>
          </w:tcPr>
          <w:p w:rsidR="0042347E" w:rsidRPr="0042347E" w:rsidRDefault="0042347E" w:rsidP="0042347E">
            <w:r w:rsidRPr="0042347E">
              <w:t>S1-S4</w:t>
            </w:r>
          </w:p>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hAnsi="Calibri"/>
                <w:strike/>
              </w:rPr>
            </w:pPr>
            <w:r w:rsidRPr="0042347E">
              <w:rPr>
                <w:rFonts w:ascii="Calibri" w:eastAsia="Calibri" w:hAnsi="Calibri"/>
                <w:b/>
              </w:rPr>
              <w:t xml:space="preserve">Yhteiskunnassa tarvittavien tietojen ja taitojen omaksuminen </w:t>
            </w:r>
            <w:r w:rsidRPr="0042347E">
              <w:rPr>
                <w:b/>
              </w:rPr>
              <w:t>sekä yhteiskunnallinen ymmärrys</w:t>
            </w:r>
            <w:r w:rsidRPr="0042347E">
              <w:rPr>
                <w:rFonts w:ascii="Calibri" w:eastAsia="Calibri" w:hAnsi="Calibri"/>
                <w:b/>
                <w:strike/>
              </w:rPr>
              <w:t xml:space="preserve"> </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rPr>
          <w:trHeight w:val="1176"/>
        </w:trPr>
        <w:tc>
          <w:tcPr>
            <w:tcW w:w="6379" w:type="dxa"/>
          </w:tcPr>
          <w:p w:rsidR="0042347E" w:rsidRPr="00BF015E" w:rsidRDefault="0042347E" w:rsidP="00BF015E">
            <w:pPr>
              <w:contextualSpacing/>
              <w:rPr>
                <w:rFonts w:ascii="Calibri" w:eastAsia="Calibri" w:hAnsi="Calibri"/>
              </w:rPr>
            </w:pPr>
            <w:r w:rsidRPr="00BF015E">
              <w:rPr>
                <w:rFonts w:ascii="Calibri" w:hAnsi="Calibri"/>
              </w:rPr>
              <w:t xml:space="preserve">T3 ohjata oppilasta hahmottamaan itsensä yksilönä ja erilaisten yhteisöjen jäsenenä, ymmärtämään ihmisoikeuksien ja tasa-arvon merkityksen sekä </w:t>
            </w:r>
            <w:r w:rsidRPr="00BF015E">
              <w:rPr>
                <w:rFonts w:ascii="Calibri" w:eastAsia="Calibri" w:hAnsi="Calibri"/>
              </w:rPr>
              <w:t xml:space="preserve">hahmottamaan yhteiskunnan oikeudellisia periaatteita </w:t>
            </w:r>
          </w:p>
        </w:tc>
        <w:tc>
          <w:tcPr>
            <w:tcW w:w="1559" w:type="dxa"/>
          </w:tcPr>
          <w:p w:rsidR="0042347E" w:rsidRPr="0042347E" w:rsidRDefault="0042347E" w:rsidP="0042347E">
            <w:r w:rsidRPr="0042347E">
              <w:t xml:space="preserve">S1-S3 </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 L3, L4,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BF015E" w:rsidRDefault="0042347E" w:rsidP="0042347E">
            <w:pPr>
              <w:autoSpaceDE w:val="0"/>
              <w:autoSpaceDN w:val="0"/>
              <w:adjustRightInd w:val="0"/>
              <w:rPr>
                <w:rFonts w:eastAsia="Calibri" w:cs="Calibri"/>
                <w:b/>
                <w:color w:val="000000"/>
              </w:rPr>
            </w:pPr>
            <w:r w:rsidRPr="00BF015E">
              <w:rPr>
                <w:rFonts w:ascii="Calibri" w:hAnsi="Calibri" w:cs="Calibri"/>
              </w:rPr>
              <w:t xml:space="preserve">T4 ohjata oppilasta tarkastelemaan median roolia ja merkitystä omassa arjessa ja yhteiskunnassa </w:t>
            </w:r>
          </w:p>
        </w:tc>
        <w:tc>
          <w:tcPr>
            <w:tcW w:w="1559" w:type="dxa"/>
          </w:tcPr>
          <w:p w:rsidR="0042347E" w:rsidRPr="0042347E" w:rsidRDefault="0042347E" w:rsidP="0042347E">
            <w:r w:rsidRPr="0042347E">
              <w:t>S1-S4</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 L4, L5</w:t>
            </w:r>
          </w:p>
        </w:tc>
      </w:tr>
      <w:tr w:rsidR="0042347E" w:rsidRPr="0042347E" w:rsidTr="003309C6">
        <w:tc>
          <w:tcPr>
            <w:tcW w:w="6379" w:type="dxa"/>
          </w:tcPr>
          <w:p w:rsidR="0042347E" w:rsidRPr="0042347E" w:rsidRDefault="0042347E" w:rsidP="0042347E">
            <w:pPr>
              <w:contextualSpacing/>
              <w:rPr>
                <w:rFonts w:ascii="Calibri" w:eastAsia="Calibri" w:hAnsi="Calibri"/>
                <w:b/>
                <w:strike/>
              </w:rPr>
            </w:pPr>
            <w:r w:rsidRPr="0042347E">
              <w:rPr>
                <w:rFonts w:ascii="Calibri" w:hAnsi="Calibri"/>
              </w:rPr>
              <w:t xml:space="preserve">T5 ohjata oppilasta oivaltamaan työnteon ja yrittäjyyden merkityksen lähiyhteisössään </w:t>
            </w:r>
          </w:p>
        </w:tc>
        <w:tc>
          <w:tcPr>
            <w:tcW w:w="1559" w:type="dxa"/>
          </w:tcPr>
          <w:p w:rsidR="0042347E" w:rsidRPr="0042347E" w:rsidRDefault="0042347E" w:rsidP="0042347E">
            <w:r w:rsidRPr="0042347E">
              <w:t>S1, S4</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L3, L4, L6,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strike/>
              </w:rPr>
            </w:pPr>
            <w:r w:rsidRPr="0042347E">
              <w:rPr>
                <w:rFonts w:ascii="Calibri" w:eastAsia="Calibri" w:hAnsi="Calibri"/>
              </w:rPr>
              <w:t xml:space="preserve">T6 tukea oppilasta ymmärtämään, että eri toimijoiden tuottamaan yhteiskunnalliseen tietoon liittyy erilaisia arvoja, näkökulmia ja tarkoitusperiä </w:t>
            </w:r>
          </w:p>
        </w:tc>
        <w:tc>
          <w:tcPr>
            <w:tcW w:w="1559" w:type="dxa"/>
          </w:tcPr>
          <w:p w:rsidR="0042347E" w:rsidRPr="0042347E" w:rsidRDefault="0042347E" w:rsidP="0042347E">
            <w:r w:rsidRPr="0042347E">
              <w:t>S1-S3</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p w:rsidR="0042347E" w:rsidRPr="0042347E" w:rsidRDefault="0042347E" w:rsidP="0042347E">
            <w:pPr>
              <w:autoSpaceDE w:val="0"/>
              <w:autoSpaceDN w:val="0"/>
              <w:adjustRightInd w:val="0"/>
              <w:rPr>
                <w:rFonts w:eastAsia="Calibri" w:cs="Calibri"/>
                <w:strike/>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b/>
              </w:rPr>
              <w:t>Yhteiskunnallisen tiedon käyttäminen ja soveltaminen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b/>
              </w:rPr>
            </w:pPr>
            <w:r w:rsidRPr="0042347E">
              <w:rPr>
                <w:rFonts w:ascii="Calibri" w:eastAsia="Calibri" w:hAnsi="Calibri"/>
              </w:rPr>
              <w:t>T7</w:t>
            </w:r>
            <w:r w:rsidRPr="0042347E">
              <w:rPr>
                <w:rFonts w:ascii="Calibri" w:eastAsia="Calibri" w:hAnsi="Calibri"/>
                <w:b/>
              </w:rPr>
              <w:t xml:space="preserve"> </w:t>
            </w:r>
            <w:r w:rsidRPr="0042347E">
              <w:rPr>
                <w:rFonts w:ascii="Calibri" w:hAnsi="Calibri"/>
              </w:rPr>
              <w:t>kannustaa oppilasta harjoittelemaan demokraattisen vaikuttamisen perustaitoja sekä keskustelemaan rakentavasti eri mielipiteistä</w:t>
            </w:r>
          </w:p>
        </w:tc>
        <w:tc>
          <w:tcPr>
            <w:tcW w:w="1559" w:type="dxa"/>
          </w:tcPr>
          <w:p w:rsidR="0042347E" w:rsidRPr="0042347E" w:rsidRDefault="0042347E" w:rsidP="0042347E">
            <w:r w:rsidRPr="0042347E">
              <w:t>S1, S3</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L2,L6,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hAnsi="Calibri"/>
              </w:rPr>
            </w:pPr>
            <w:r w:rsidRPr="0042347E">
              <w:rPr>
                <w:rFonts w:ascii="Calibri" w:hAnsi="Calibri"/>
              </w:rPr>
              <w:t>T8 tukea oppilasta ymmärtämään oman rahankäytön ja kulutusvalintojen perusteita sekä harjoittelemaan niihin liittyviä taitoja</w:t>
            </w:r>
          </w:p>
        </w:tc>
        <w:tc>
          <w:tcPr>
            <w:tcW w:w="1559" w:type="dxa"/>
          </w:tcPr>
          <w:p w:rsidR="0042347E" w:rsidRPr="0042347E" w:rsidRDefault="0042347E" w:rsidP="0042347E">
            <w:r w:rsidRPr="0042347E">
              <w:t>S1, S4</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 L3, L4</w:t>
            </w: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rPr>
              <w:t xml:space="preserve">T9 kannustaa oppilasta </w:t>
            </w:r>
            <w:r w:rsidRPr="0042347E">
              <w:t xml:space="preserve">erilaisten yhteisöjen toimintaan ja harjoittelemaan median käyttöä </w:t>
            </w:r>
            <w:r w:rsidRPr="0042347E">
              <w:rPr>
                <w:rFonts w:ascii="Calibri" w:eastAsia="Calibri" w:hAnsi="Calibri"/>
              </w:rPr>
              <w:t>turvallisella ja yhteiskunnallisesti tiedostavalla tavalla</w:t>
            </w:r>
            <w:r w:rsidRPr="0042347E">
              <w:rPr>
                <w:rFonts w:ascii="Calibri" w:eastAsia="Calibri" w:hAnsi="Calibri"/>
                <w:color w:val="000000" w:themeColor="text1"/>
              </w:rPr>
              <w:t xml:space="preserve"> </w:t>
            </w:r>
          </w:p>
        </w:tc>
        <w:tc>
          <w:tcPr>
            <w:tcW w:w="1559" w:type="dxa"/>
          </w:tcPr>
          <w:p w:rsidR="0042347E" w:rsidRPr="0042347E" w:rsidRDefault="0042347E" w:rsidP="0042347E">
            <w:r w:rsidRPr="0042347E">
              <w:t>S1, S3</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 L4, L5, L7</w:t>
            </w:r>
          </w:p>
        </w:tc>
      </w:tr>
    </w:tbl>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autoSpaceDE w:val="0"/>
        <w:autoSpaceDN w:val="0"/>
        <w:adjustRightInd w:val="0"/>
        <w:spacing w:after="0" w:line="240" w:lineRule="auto"/>
        <w:rPr>
          <w:rFonts w:eastAsia="Calibri" w:cs="Calibri"/>
          <w:b/>
          <w:color w:val="000000"/>
          <w:highlight w:val="yellow"/>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Yhteiskuntaopin tavoitteisiin liittyvät keskeiset sisältöalueet vuosiluokilla 4-6 </w:t>
      </w:r>
    </w:p>
    <w:p w:rsidR="0042347E" w:rsidRPr="0042347E" w:rsidRDefault="0042347E" w:rsidP="0042347E">
      <w:pPr>
        <w:autoSpaceDE w:val="0"/>
        <w:autoSpaceDN w:val="0"/>
        <w:adjustRightInd w:val="0"/>
        <w:spacing w:after="0" w:line="240" w:lineRule="auto"/>
        <w:rPr>
          <w:rFonts w:eastAsia="Calibri" w:cs="Calibri"/>
          <w:b/>
          <w:color w:val="000000"/>
        </w:rPr>
      </w:pPr>
    </w:p>
    <w:p w:rsidR="0042347E" w:rsidRPr="0042347E" w:rsidRDefault="0042347E" w:rsidP="0042347E">
      <w:pPr>
        <w:spacing w:before="100" w:after="100" w:line="240" w:lineRule="auto"/>
        <w:jc w:val="both"/>
      </w:pPr>
      <w:r w:rsidRPr="0042347E">
        <w:t>Sisällöt valitaan siten, että ne tukevat tavoitteiden saavuttamista.</w:t>
      </w:r>
    </w:p>
    <w:p w:rsidR="0042347E" w:rsidRPr="0042347E" w:rsidRDefault="0042347E" w:rsidP="0042347E">
      <w:pPr>
        <w:autoSpaceDE w:val="0"/>
        <w:autoSpaceDN w:val="0"/>
        <w:adjustRightInd w:val="0"/>
        <w:spacing w:after="0"/>
        <w:ind w:left="1304" w:hanging="1304"/>
        <w:jc w:val="both"/>
        <w:rPr>
          <w:rFonts w:eastAsia="Calibri" w:cs="Calibri"/>
          <w:color w:val="000000"/>
        </w:rPr>
      </w:pPr>
      <w:r w:rsidRPr="0042347E">
        <w:rPr>
          <w:rFonts w:eastAsia="Calibri" w:cs="Calibri"/>
          <w:b/>
          <w:color w:val="000000"/>
        </w:rPr>
        <w:t xml:space="preserve">S1 Arkielämä ja oman elämän hallinta: </w:t>
      </w:r>
      <w:r w:rsidRPr="0042347E">
        <w:rPr>
          <w:rFonts w:eastAsia="Calibri" w:cs="Calibri"/>
          <w:color w:val="000000"/>
        </w:rPr>
        <w:t>Tutustutaan yhteiskunnan toimintaan yksilön, perheen ja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muiden lähiyhteisöjen näkökulmasta. Pohditaan, kuinka jokainen voi itse vaikuttaa lähiyhteisön turvallisuuteen ja viihtyisyyteen. </w:t>
      </w:r>
      <w:r w:rsidRPr="0042347E">
        <w:rPr>
          <w:rFonts w:ascii="Calibri" w:eastAsia="Calibri" w:hAnsi="Calibri" w:cs="Calibri"/>
          <w:color w:val="000000"/>
        </w:rPr>
        <w:t xml:space="preserve">Lisäksi perehdytään työntekoon, ammatteihin, omaan rahan käyttöön ja talouden hoitoon sekä vastuulliseen kuluttamiseen arjen tilanteissa. </w:t>
      </w:r>
    </w:p>
    <w:p w:rsidR="0042347E" w:rsidRPr="0042347E" w:rsidRDefault="0042347E" w:rsidP="0042347E">
      <w:pPr>
        <w:autoSpaceDE w:val="0"/>
        <w:autoSpaceDN w:val="0"/>
        <w:adjustRightInd w:val="0"/>
        <w:spacing w:after="0" w:line="240" w:lineRule="auto"/>
        <w:ind w:left="1304" w:hanging="1304"/>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S2 Demokraattinen yhteiskunta: </w:t>
      </w:r>
      <w:r w:rsidRPr="0042347E">
        <w:rPr>
          <w:rFonts w:ascii="Calibri" w:eastAsia="Calibri" w:hAnsi="Calibri" w:cs="Calibri"/>
          <w:iCs/>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B73929">
      <w:pPr>
        <w:autoSpaceDE w:val="0"/>
        <w:autoSpaceDN w:val="0"/>
        <w:adjustRightInd w:val="0"/>
        <w:spacing w:after="0"/>
        <w:jc w:val="both"/>
        <w:rPr>
          <w:rFonts w:ascii="Calibri" w:eastAsia="Calibri" w:hAnsi="Calibri" w:cs="Calibri"/>
        </w:rPr>
      </w:pPr>
      <w:r w:rsidRPr="0042347E">
        <w:rPr>
          <w:rFonts w:eastAsia="Calibri" w:cs="Calibri"/>
          <w:b/>
          <w:color w:val="000000"/>
        </w:rPr>
        <w:t xml:space="preserve">S3 </w:t>
      </w:r>
      <w:r w:rsidRPr="0042347E">
        <w:rPr>
          <w:rFonts w:ascii="Calibri" w:eastAsia="Calibri" w:hAnsi="Calibri" w:cs="Calibri"/>
          <w:b/>
          <w:color w:val="000000"/>
        </w:rPr>
        <w:t>Aktiivinen kansalaisuus ja vaikuttaminen:</w:t>
      </w:r>
      <w:r w:rsidRPr="0042347E">
        <w:rPr>
          <w:rFonts w:ascii="Calibri" w:eastAsia="Calibri" w:hAnsi="Calibri" w:cs="Calibri"/>
          <w:color w:val="000000"/>
        </w:rPr>
        <w:t xml:space="preserve"> </w:t>
      </w:r>
      <w:r w:rsidRPr="0042347E">
        <w:rPr>
          <w:rFonts w:ascii="Calibri" w:eastAsia="Calibri" w:hAnsi="Calibri" w:cs="Calibr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rsidR="0042347E" w:rsidRPr="0042347E" w:rsidRDefault="0042347E" w:rsidP="0042347E">
      <w:pPr>
        <w:autoSpaceDE w:val="0"/>
        <w:autoSpaceDN w:val="0"/>
        <w:adjustRightInd w:val="0"/>
        <w:spacing w:after="0"/>
        <w:jc w:val="both"/>
        <w:rPr>
          <w:rFonts w:eastAsia="Calibri" w:cs="Calibri"/>
          <w:color w:val="000000"/>
        </w:rPr>
      </w:pPr>
    </w:p>
    <w:p w:rsidR="00940DD3" w:rsidRPr="00017344" w:rsidRDefault="0042347E" w:rsidP="0042347E">
      <w:pPr>
        <w:jc w:val="both"/>
        <w:rPr>
          <w:strike/>
        </w:rPr>
      </w:pPr>
      <w:r w:rsidRPr="0042347E">
        <w:rPr>
          <w:b/>
        </w:rPr>
        <w:t xml:space="preserve">S4 Taloudellinen toiminta: </w:t>
      </w:r>
      <w:r w:rsidRPr="0042347E">
        <w:rPr>
          <w:iCs/>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rsidR="0042347E" w:rsidRPr="0042347E" w:rsidRDefault="0042347E" w:rsidP="0042347E">
      <w:pPr>
        <w:jc w:val="both"/>
        <w:rPr>
          <w:strike/>
        </w:rPr>
      </w:pPr>
      <w:r w:rsidRPr="0042347E">
        <w:rPr>
          <w:b/>
        </w:rPr>
        <w:t xml:space="preserve">Yhteiskuntaopin oppimisympäristöihin ja työtapoihin liittyvät tavoitteet vuosiluokalla 4-6 </w:t>
      </w:r>
    </w:p>
    <w:p w:rsidR="00017344" w:rsidRDefault="0042347E" w:rsidP="00017344">
      <w:pPr>
        <w:jc w:val="both"/>
      </w:pPr>
      <w:r w:rsidRPr="0042347E">
        <w:t xml:space="preserve">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w:t>
      </w:r>
      <w:r w:rsidRPr="0042347E">
        <w:rPr>
          <w:strike/>
        </w:rPr>
        <w:t>ja</w:t>
      </w:r>
      <w:r w:rsidRPr="0042347E">
        <w:t xml:space="preserve"> oppilaskunta sekä muut lähiyhteisön toimijat ovat osallistumisen harjoittelemisen kannalta erityisen tärkeitä. Tieto- ja viestintätekniikan käyttö tarjoaa luontevan keinon yhteiskuntaa koskevan tiedon etsimiseen ja osallistumiseen yksin ja yhdessä toisten kanssa.</w:t>
      </w:r>
    </w:p>
    <w:p w:rsidR="00E77E4E" w:rsidRDefault="00E77E4E" w:rsidP="0042347E">
      <w:pPr>
        <w:autoSpaceDE w:val="0"/>
        <w:autoSpaceDN w:val="0"/>
        <w:adjustRightInd w:val="0"/>
        <w:spacing w:after="0"/>
        <w:rPr>
          <w:rFonts w:eastAsia="Calibri" w:cs="Calibri"/>
          <w:b/>
          <w:color w:val="000000"/>
        </w:rPr>
      </w:pPr>
    </w:p>
    <w:p w:rsidR="00E77E4E" w:rsidRDefault="00E77E4E" w:rsidP="0042347E">
      <w:pPr>
        <w:autoSpaceDE w:val="0"/>
        <w:autoSpaceDN w:val="0"/>
        <w:adjustRightInd w:val="0"/>
        <w:spacing w:after="0"/>
        <w:rPr>
          <w:rFonts w:eastAsia="Calibri" w:cs="Calibri"/>
          <w:b/>
          <w:color w:val="000000"/>
        </w:rPr>
      </w:pPr>
    </w:p>
    <w:p w:rsidR="00E77E4E" w:rsidRDefault="00E77E4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Ohjaus, eriyttäminen ja tuki yhteiskuntaopissa vuosiluokilla 4-6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jc w:val="both"/>
        <w:rPr>
          <w:color w:val="000000" w:themeColor="text1"/>
        </w:rPr>
      </w:pPr>
      <w:r w:rsidRPr="0042347E">
        <w:rPr>
          <w:color w:val="000000" w:themeColor="text1"/>
        </w:rPr>
        <w:t xml:space="preserve">Oppiaineen tavoitteiden ja luonteen kannalta keskeistä on ohjata </w:t>
      </w:r>
      <w:r w:rsidRPr="0042347E">
        <w:t>oppilaat</w:t>
      </w:r>
      <w:r w:rsidRPr="0042347E">
        <w:rPr>
          <w:color w:val="000000" w:themeColor="text1"/>
        </w:rPr>
        <w:t xml:space="preserve"> näkemään itsensä yhteiskunnan </w:t>
      </w:r>
      <w:r w:rsidRPr="0042347E">
        <w:t xml:space="preserve">jäseninä, joilla </w:t>
      </w:r>
      <w:r w:rsidRPr="0042347E">
        <w:rPr>
          <w:color w:val="000000" w:themeColor="text1"/>
        </w:rPr>
        <w:t xml:space="preserve">on oikeuksia ja velvollisuuksia sekä tukea </w:t>
      </w:r>
      <w:r w:rsidRPr="0042347E">
        <w:t>heidän</w:t>
      </w:r>
      <w:r w:rsidRPr="0042347E">
        <w:rPr>
          <w:color w:val="000000" w:themeColor="text1"/>
        </w:rPr>
        <w:t xml:space="preserve"> </w:t>
      </w:r>
      <w:r w:rsidRPr="0042347E">
        <w:t xml:space="preserve">kasvuaan yhteistyökykyisiksi </w:t>
      </w:r>
      <w:r w:rsidRPr="0042347E">
        <w:rPr>
          <w:color w:val="000000" w:themeColor="text1"/>
        </w:rPr>
        <w:t xml:space="preserve">erilaisten yhteisöjen </w:t>
      </w:r>
      <w:r w:rsidRPr="0042347E">
        <w:t>jäseniksi</w:t>
      </w:r>
      <w:r w:rsidRPr="0042347E">
        <w:rPr>
          <w:color w:val="000000" w:themeColor="text1"/>
        </w:rPr>
        <w:t xml:space="preserve">. </w:t>
      </w:r>
      <w:r w:rsidRPr="0042347E">
        <w:t>Oppilaita</w:t>
      </w:r>
      <w:r w:rsidRPr="0042347E">
        <w:rPr>
          <w:color w:val="000000" w:themeColor="text1"/>
        </w:rPr>
        <w:t xml:space="preserve"> tuetaan erityisesti yhteiskuntaa ja taloutta koskevan tiedon etsimisessä, ymmärtämisessä ja soveltamisessa, jolla on merkitystä </w:t>
      </w:r>
      <w:r w:rsidRPr="0042347E">
        <w:t>heidän</w:t>
      </w:r>
      <w:r w:rsidRPr="0042347E">
        <w:rPr>
          <w:color w:val="FF0000"/>
        </w:rPr>
        <w:t xml:space="preserve"> </w:t>
      </w:r>
      <w:r w:rsidRPr="0042347E">
        <w:rPr>
          <w:color w:val="000000" w:themeColor="text1"/>
        </w:rPr>
        <w:t xml:space="preserve">oman elämänsä ja tulevaisuutensa kannalta. Oppilaita kannustetaan osallisuuteen ja keskusteluun. Oppiaineen käsitteellinen luonne otetaan huomioon avaamalla ja konkretisoimalla siinä käytettäviä keskeisiä käsitteitä. </w:t>
      </w:r>
    </w:p>
    <w:p w:rsidR="00B260D0" w:rsidRDefault="00B260D0" w:rsidP="0042347E">
      <w:pPr>
        <w:autoSpaceDE w:val="0"/>
        <w:autoSpaceDN w:val="0"/>
        <w:adjustRightInd w:val="0"/>
        <w:spacing w:after="0" w:line="240" w:lineRule="auto"/>
        <w:rPr>
          <w:rFonts w:eastAsia="Calibri" w:cs="Calibri"/>
          <w:b/>
          <w:color w:val="000000"/>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Oppilaan oppimisen arviointi yhteiskuntaopissa vuosiluokilla 4-6 </w:t>
      </w:r>
    </w:p>
    <w:p w:rsidR="0042347E" w:rsidRPr="0042347E" w:rsidRDefault="0042347E" w:rsidP="0042347E">
      <w:pPr>
        <w:autoSpaceDE w:val="0"/>
        <w:autoSpaceDN w:val="0"/>
        <w:adjustRightInd w:val="0"/>
        <w:spacing w:after="0" w:line="240" w:lineRule="auto"/>
        <w:rPr>
          <w:rFonts w:eastAsia="Calibri" w:cs="Calibri"/>
          <w:color w:val="000000" w:themeColor="text1"/>
        </w:rPr>
      </w:pPr>
    </w:p>
    <w:p w:rsidR="0042347E" w:rsidRPr="0042347E" w:rsidRDefault="0042347E" w:rsidP="0042347E">
      <w:pPr>
        <w:spacing w:after="0"/>
        <w:jc w:val="both"/>
        <w:rPr>
          <w:strike/>
          <w:color w:val="000000" w:themeColor="text1"/>
        </w:rPr>
      </w:pPr>
      <w:r w:rsidRPr="0042347E">
        <w:rPr>
          <w:rFonts w:eastAsiaTheme="minorEastAsia"/>
          <w:color w:val="000000" w:themeColor="text1"/>
          <w:lang w:eastAsia="fi-FI"/>
        </w:rPr>
        <w:t xml:space="preserve">Yhteiskuntaopissa oppimisen arvioinnilla ja palautteella oppilaita ohjataan ja kannustetaan toimimaan aktiivisesti ja rakentavasti </w:t>
      </w:r>
      <w:r w:rsidRPr="0042347E">
        <w:rPr>
          <w:rFonts w:eastAsiaTheme="minorEastAsia"/>
          <w:lang w:eastAsia="fi-FI"/>
        </w:rPr>
        <w:t xml:space="preserve">omissa lähiyhteisöissään </w:t>
      </w:r>
      <w:r w:rsidRPr="0042347E">
        <w:rPr>
          <w:rFonts w:eastAsiaTheme="minorEastAsia"/>
          <w:color w:val="000000" w:themeColor="text1"/>
          <w:lang w:eastAsia="fi-FI"/>
        </w:rPr>
        <w:t xml:space="preserve">ja soveltamaan käytännössä yhteiskunnasta oppimiaan tietoja ja taitoja. </w:t>
      </w:r>
      <w:r w:rsidRPr="0042347E">
        <w:rPr>
          <w:color w:val="000000" w:themeColor="text1"/>
        </w:rPr>
        <w:t xml:space="preserve">Arvioinnissa otetaan huomioon monipuolisesti erilaisia toiminnan ja tuottamisen tapoja. Huomiota kiinnitetään yhteiskunnallisten tietojen ja taitojen </w:t>
      </w:r>
      <w:r w:rsidRPr="0042347E">
        <w:t xml:space="preserve">hallintaan. </w:t>
      </w:r>
    </w:p>
    <w:p w:rsidR="0042347E" w:rsidRPr="0042347E" w:rsidRDefault="0042347E" w:rsidP="0042347E">
      <w:pPr>
        <w:spacing w:after="0" w:line="240" w:lineRule="auto"/>
        <w:jc w:val="both"/>
        <w:rPr>
          <w:strike/>
          <w:color w:val="000000" w:themeColor="text1"/>
        </w:rPr>
      </w:pPr>
    </w:p>
    <w:p w:rsidR="0042347E" w:rsidRPr="0042347E" w:rsidRDefault="0042347E" w:rsidP="0042347E">
      <w:pPr>
        <w:jc w:val="both"/>
        <w:rPr>
          <w:rFonts w:cs="Times New Roman"/>
          <w:color w:val="000000" w:themeColor="text1"/>
        </w:rPr>
      </w:pPr>
      <w:r w:rsidRPr="0042347E">
        <w:rPr>
          <w:rFonts w:cs="Times New Roman"/>
          <w:color w:val="000000" w:themeColor="text1"/>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42347E" w:rsidRPr="0042347E" w:rsidRDefault="0042347E" w:rsidP="0042347E">
      <w:pPr>
        <w:rPr>
          <w:b/>
        </w:rPr>
      </w:pPr>
      <w:r w:rsidRPr="0042347E">
        <w:rPr>
          <w:b/>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42347E" w:rsidRPr="0042347E" w:rsidTr="003309C6">
        <w:tc>
          <w:tcPr>
            <w:tcW w:w="2828" w:type="dxa"/>
          </w:tcPr>
          <w:p w:rsidR="0042347E" w:rsidRPr="0042347E" w:rsidRDefault="0042347E" w:rsidP="0042347E">
            <w:r w:rsidRPr="0042347E">
              <w:t>Opetuksen tavoite</w:t>
            </w:r>
          </w:p>
        </w:tc>
        <w:tc>
          <w:tcPr>
            <w:tcW w:w="948" w:type="dxa"/>
          </w:tcPr>
          <w:p w:rsidR="0042347E" w:rsidRPr="0042347E" w:rsidRDefault="0042347E" w:rsidP="0042347E">
            <w:r w:rsidRPr="0042347E">
              <w:t>Sisältö-alueet</w:t>
            </w:r>
          </w:p>
        </w:tc>
        <w:tc>
          <w:tcPr>
            <w:tcW w:w="2286" w:type="dxa"/>
          </w:tcPr>
          <w:p w:rsidR="0042347E" w:rsidRPr="0042347E" w:rsidRDefault="0042347E" w:rsidP="0042347E">
            <w:r w:rsidRPr="0042347E">
              <w:t>Arvioinnin kohteet oppiaineessa</w:t>
            </w:r>
          </w:p>
        </w:tc>
        <w:tc>
          <w:tcPr>
            <w:tcW w:w="3685" w:type="dxa"/>
          </w:tcPr>
          <w:p w:rsidR="0042347E" w:rsidRPr="0042347E" w:rsidRDefault="0042347E" w:rsidP="0042347E">
            <w:r w:rsidRPr="0042347E">
              <w:t>Hyvä/arvosanan kahdeksan osaaminen</w:t>
            </w:r>
          </w:p>
        </w:tc>
      </w:tr>
      <w:tr w:rsidR="0042347E" w:rsidRPr="0042347E" w:rsidTr="003309C6">
        <w:tc>
          <w:tcPr>
            <w:tcW w:w="2828" w:type="dxa"/>
          </w:tcPr>
          <w:p w:rsidR="0042347E" w:rsidRPr="0042347E" w:rsidRDefault="0042347E" w:rsidP="0042347E">
            <w:r w:rsidRPr="0042347E">
              <w:rPr>
                <w:b/>
              </w:rPr>
              <w:t>Merkitys, arvot ja asenteet</w:t>
            </w:r>
            <w:r w:rsidRPr="0042347E">
              <w:t xml:space="preserve"> </w:t>
            </w:r>
          </w:p>
        </w:tc>
        <w:tc>
          <w:tcPr>
            <w:tcW w:w="948" w:type="dxa"/>
          </w:tcPr>
          <w:p w:rsidR="0042347E" w:rsidRPr="0042347E" w:rsidRDefault="0042347E" w:rsidP="0042347E"/>
        </w:tc>
        <w:tc>
          <w:tcPr>
            <w:tcW w:w="2286" w:type="dxa"/>
          </w:tcPr>
          <w:p w:rsidR="0042347E" w:rsidRPr="0042347E" w:rsidRDefault="0042347E" w:rsidP="0042347E"/>
        </w:tc>
        <w:tc>
          <w:tcPr>
            <w:tcW w:w="3685" w:type="dxa"/>
          </w:tcPr>
          <w:p w:rsidR="0042347E" w:rsidRPr="0042347E" w:rsidRDefault="0042347E" w:rsidP="0042347E"/>
        </w:tc>
      </w:tr>
      <w:tr w:rsidR="0042347E" w:rsidRPr="0042347E" w:rsidTr="003309C6">
        <w:tc>
          <w:tcPr>
            <w:tcW w:w="2828" w:type="dxa"/>
          </w:tcPr>
          <w:p w:rsidR="0042347E" w:rsidRPr="0042347E" w:rsidRDefault="0042347E" w:rsidP="0042347E">
            <w:pPr>
              <w:rPr>
                <w:b/>
              </w:rPr>
            </w:pPr>
            <w:r w:rsidRPr="0042347E">
              <w:t>T1</w:t>
            </w:r>
            <w:r w:rsidRPr="0042347E">
              <w:rPr>
                <w:b/>
              </w:rPr>
              <w:t xml:space="preserve"> </w:t>
            </w:r>
            <w:r w:rsidRPr="0042347E">
              <w:t xml:space="preserve">ohjata oppilasta kiinnostumaan ympäröivästä yhteiskunnasta ja yhteiskuntaopista tiedonalana </w:t>
            </w:r>
          </w:p>
        </w:tc>
        <w:tc>
          <w:tcPr>
            <w:tcW w:w="948" w:type="dxa"/>
          </w:tcPr>
          <w:p w:rsidR="0042347E" w:rsidRPr="0042347E" w:rsidRDefault="0042347E" w:rsidP="0042347E">
            <w:r w:rsidRPr="0042347E">
              <w:t>S1-S4</w:t>
            </w:r>
          </w:p>
        </w:tc>
        <w:tc>
          <w:tcPr>
            <w:tcW w:w="2286" w:type="dxa"/>
          </w:tcPr>
          <w:p w:rsidR="0042347E" w:rsidRPr="0042347E" w:rsidRDefault="0042347E" w:rsidP="0042347E"/>
          <w:p w:rsidR="0042347E" w:rsidRPr="0042347E" w:rsidRDefault="0042347E" w:rsidP="0042347E"/>
        </w:tc>
        <w:tc>
          <w:tcPr>
            <w:tcW w:w="3685" w:type="dxa"/>
          </w:tcPr>
          <w:p w:rsidR="0042347E" w:rsidRPr="0042347E" w:rsidRDefault="0042347E" w:rsidP="0042347E">
            <w:pPr>
              <w:rPr>
                <w:rFonts w:cs="Lucida Grande"/>
                <w:color w:val="000000"/>
              </w:rPr>
            </w:pPr>
            <w:r w:rsidRPr="0042347E">
              <w:rPr>
                <w:rFonts w:cs="Lucida Grande"/>
                <w:color w:val="000000"/>
              </w:rPr>
              <w:t xml:space="preserve">Motivaation kehittymistä ei käytetä arvosanan muodostamisessa. Oppilaita ohjataan pohtimaan kokemuksiaan osana itsearviointia. </w:t>
            </w:r>
          </w:p>
          <w:p w:rsidR="0042347E" w:rsidRPr="0042347E" w:rsidRDefault="0042347E" w:rsidP="0042347E">
            <w:pPr>
              <w:rPr>
                <w:color w:val="000000" w:themeColor="text1"/>
              </w:rPr>
            </w:pPr>
          </w:p>
        </w:tc>
      </w:tr>
      <w:tr w:rsidR="0042347E" w:rsidRPr="0042347E" w:rsidTr="003309C6">
        <w:tc>
          <w:tcPr>
            <w:tcW w:w="2828" w:type="dxa"/>
          </w:tcPr>
          <w:p w:rsidR="0042347E" w:rsidRPr="0042347E" w:rsidRDefault="0042347E" w:rsidP="0042347E">
            <w:pPr>
              <w:rPr>
                <w:b/>
              </w:rPr>
            </w:pPr>
            <w:r w:rsidRPr="0042347E">
              <w:t>T2 tukea oppilasta harjaannuttamaan eettistä arviointikykyään liittyen erilaisiin inhimillisiin, yhteiskunnallisiin ja taloudellisiin kysymyksiin</w:t>
            </w:r>
          </w:p>
        </w:tc>
        <w:tc>
          <w:tcPr>
            <w:tcW w:w="948" w:type="dxa"/>
          </w:tcPr>
          <w:p w:rsidR="0042347E" w:rsidRPr="0042347E" w:rsidRDefault="0042347E" w:rsidP="0042347E">
            <w:r w:rsidRPr="0042347E">
              <w:t>S1-S4</w:t>
            </w:r>
          </w:p>
        </w:tc>
        <w:tc>
          <w:tcPr>
            <w:tcW w:w="2286" w:type="dxa"/>
          </w:tcPr>
          <w:p w:rsidR="0042347E" w:rsidRPr="0042347E" w:rsidRDefault="0042347E" w:rsidP="0042347E">
            <w:pPr>
              <w:rPr>
                <w:strike/>
              </w:rPr>
            </w:pPr>
          </w:p>
        </w:tc>
        <w:tc>
          <w:tcPr>
            <w:tcW w:w="3685" w:type="dxa"/>
          </w:tcPr>
          <w:p w:rsidR="0042347E" w:rsidRPr="0042347E" w:rsidRDefault="0042347E" w:rsidP="0042347E">
            <w:pPr>
              <w:rPr>
                <w:rFonts w:cs="Lucida Grande"/>
                <w:color w:val="000000"/>
              </w:rPr>
            </w:pPr>
            <w:r w:rsidRPr="0042347E">
              <w:rPr>
                <w:rFonts w:cs="Lucida Grande"/>
                <w:color w:val="000000"/>
              </w:rPr>
              <w:t xml:space="preserve">Eettistä arviointikykyä ei käytetä arvosanan muodostamisen periaatteena. Oppilaita ohjataan pohtimaan kokemuksiaan osana itsearviointia. </w:t>
            </w:r>
          </w:p>
          <w:p w:rsidR="0042347E" w:rsidRPr="0042347E" w:rsidRDefault="0042347E" w:rsidP="0042347E">
            <w:pPr>
              <w:rPr>
                <w:rFonts w:cs="Lucida Grande"/>
                <w:color w:val="000000"/>
              </w:rPr>
            </w:pPr>
          </w:p>
        </w:tc>
      </w:tr>
      <w:tr w:rsidR="0042347E" w:rsidRPr="0042347E" w:rsidTr="003309C6">
        <w:tc>
          <w:tcPr>
            <w:tcW w:w="2828" w:type="dxa"/>
          </w:tcPr>
          <w:p w:rsidR="0042347E" w:rsidRPr="0042347E" w:rsidRDefault="0042347E" w:rsidP="0042347E">
            <w:pPr>
              <w:rPr>
                <w:b/>
              </w:rPr>
            </w:pPr>
            <w:r w:rsidRPr="0042347E">
              <w:rPr>
                <w:b/>
              </w:rPr>
              <w:t>Yhteiskunnassa tarvittavien tietojen ja taitojen omaksuminen sekä yhteiskunnallinen ymmärrys</w:t>
            </w:r>
            <w:r w:rsidRPr="0042347E">
              <w:rPr>
                <w:b/>
                <w:strike/>
              </w:rPr>
              <w:t xml:space="preserve"> </w:t>
            </w:r>
          </w:p>
        </w:tc>
        <w:tc>
          <w:tcPr>
            <w:tcW w:w="948" w:type="dxa"/>
          </w:tcPr>
          <w:p w:rsidR="0042347E" w:rsidRPr="0042347E" w:rsidRDefault="0042347E" w:rsidP="0042347E">
            <w:pPr>
              <w:rPr>
                <w:highlight w:val="yellow"/>
              </w:rPr>
            </w:pPr>
          </w:p>
        </w:tc>
        <w:tc>
          <w:tcPr>
            <w:tcW w:w="2286" w:type="dxa"/>
          </w:tcPr>
          <w:p w:rsidR="0042347E" w:rsidRPr="0042347E" w:rsidRDefault="0042347E" w:rsidP="0042347E"/>
        </w:tc>
        <w:tc>
          <w:tcPr>
            <w:tcW w:w="3685" w:type="dxa"/>
          </w:tcPr>
          <w:p w:rsidR="0042347E" w:rsidRPr="0042347E" w:rsidRDefault="0042347E" w:rsidP="0042347E">
            <w:pPr>
              <w:rPr>
                <w:rFonts w:cs="Lucida Grande"/>
                <w:color w:val="000000"/>
              </w:rPr>
            </w:pPr>
          </w:p>
        </w:tc>
      </w:tr>
      <w:tr w:rsidR="0042347E" w:rsidRPr="0042347E" w:rsidTr="003309C6">
        <w:tc>
          <w:tcPr>
            <w:tcW w:w="2828" w:type="dxa"/>
          </w:tcPr>
          <w:p w:rsidR="0042347E" w:rsidRPr="0042347E" w:rsidRDefault="0042347E" w:rsidP="00E27320">
            <w:pPr>
              <w:rPr>
                <w:b/>
              </w:rPr>
            </w:pPr>
            <w:r w:rsidRPr="0042347E">
              <w:t>T3</w:t>
            </w:r>
            <w:r w:rsidRPr="0042347E">
              <w:rPr>
                <w:b/>
              </w:rPr>
              <w:t xml:space="preserve"> </w:t>
            </w:r>
            <w:r w:rsidRPr="0042347E">
              <w:t>ohjata oppilasta hahmottamaan itsensä yksilönä ja erilaisten yhteisöjen jäsenenä</w:t>
            </w:r>
            <w:r w:rsidRPr="005306BD">
              <w:t xml:space="preserve">, </w:t>
            </w:r>
            <w:r w:rsidRPr="0042347E">
              <w:t xml:space="preserve">ymmärtämään ihmisoikeuksien ja tasa-arvon merkityksen sekä hahmottamaan </w:t>
            </w:r>
            <w:r w:rsidRPr="00E27320">
              <w:t>yhteiskunnan oikeudellisia</w:t>
            </w:r>
            <w:r w:rsidRPr="0042347E">
              <w:t xml:space="preserve"> periaatteita</w:t>
            </w:r>
          </w:p>
        </w:tc>
        <w:tc>
          <w:tcPr>
            <w:tcW w:w="948" w:type="dxa"/>
          </w:tcPr>
          <w:p w:rsidR="0042347E" w:rsidRPr="0042347E" w:rsidRDefault="0042347E" w:rsidP="0042347E">
            <w:r w:rsidRPr="0042347E">
              <w:t>S1-S3</w:t>
            </w:r>
          </w:p>
        </w:tc>
        <w:tc>
          <w:tcPr>
            <w:tcW w:w="2286" w:type="dxa"/>
          </w:tcPr>
          <w:p w:rsidR="0042347E" w:rsidRPr="0042347E" w:rsidRDefault="0042347E" w:rsidP="0042347E">
            <w:pPr>
              <w:rPr>
                <w:strike/>
              </w:rPr>
            </w:pPr>
            <w:r w:rsidRPr="0042347E">
              <w:t xml:space="preserve">Yhteisten sääntöjen ja tasa-arvon  periaatteiden tarkastelu </w:t>
            </w:r>
          </w:p>
          <w:p w:rsidR="0042347E" w:rsidRPr="0042347E" w:rsidRDefault="0042347E" w:rsidP="0042347E"/>
        </w:tc>
        <w:tc>
          <w:tcPr>
            <w:tcW w:w="3685" w:type="dxa"/>
          </w:tcPr>
          <w:p w:rsidR="0042347E" w:rsidRPr="0042347E" w:rsidRDefault="0042347E" w:rsidP="0042347E">
            <w:pPr>
              <w:rPr>
                <w:rFonts w:cs="Lucida Grande"/>
              </w:rPr>
            </w:pPr>
            <w:r w:rsidRPr="0042347E">
              <w:rPr>
                <w:rFonts w:cs="Lucida Grande"/>
              </w:rPr>
              <w:t>Oppilas osaa selittää yhteisten sääntöjen merkityksen ja toimia niiden mukaisesti.</w:t>
            </w:r>
          </w:p>
          <w:p w:rsidR="0042347E" w:rsidRPr="0042347E" w:rsidRDefault="0042347E" w:rsidP="0042347E">
            <w:pPr>
              <w:rPr>
                <w:rFonts w:cs="Lucida Grande"/>
              </w:rPr>
            </w:pPr>
            <w:r w:rsidRPr="0042347E">
              <w:rPr>
                <w:rFonts w:cs="Lucida Grande"/>
              </w:rPr>
              <w:t xml:space="preserve">Oppilas osaa perustella, miksi ihmisoikeudet ovat tärkeitä ja mihin oikeusjärjestelmää tarvitaan. </w:t>
            </w:r>
          </w:p>
          <w:p w:rsidR="0042347E" w:rsidRPr="0042347E" w:rsidRDefault="0042347E" w:rsidP="0042347E">
            <w:pPr>
              <w:rPr>
                <w:rFonts w:cs="Lucida Grande"/>
                <w:strike/>
              </w:rPr>
            </w:pPr>
          </w:p>
        </w:tc>
      </w:tr>
      <w:tr w:rsidR="0042347E" w:rsidRPr="0042347E" w:rsidTr="003309C6">
        <w:tc>
          <w:tcPr>
            <w:tcW w:w="2828" w:type="dxa"/>
          </w:tcPr>
          <w:p w:rsidR="0042347E" w:rsidRPr="00E27320" w:rsidRDefault="0042347E" w:rsidP="0042347E">
            <w:r w:rsidRPr="00E27320">
              <w:t>T4</w:t>
            </w:r>
            <w:r w:rsidRPr="00E27320">
              <w:rPr>
                <w:b/>
              </w:rPr>
              <w:t xml:space="preserve"> </w:t>
            </w:r>
            <w:r w:rsidRPr="00E27320">
              <w:t xml:space="preserve">ohjata oppilasta  tarkastelemaan median roolia ja merkitystä omassa arjessa ja yhteiskunnassa </w:t>
            </w:r>
          </w:p>
          <w:p w:rsidR="0042347E" w:rsidRPr="00E27320" w:rsidRDefault="0042347E" w:rsidP="0042347E">
            <w:pPr>
              <w:rPr>
                <w:strike/>
              </w:rPr>
            </w:pPr>
          </w:p>
        </w:tc>
        <w:tc>
          <w:tcPr>
            <w:tcW w:w="948" w:type="dxa"/>
          </w:tcPr>
          <w:p w:rsidR="0042347E" w:rsidRPr="00E27320" w:rsidRDefault="0042347E" w:rsidP="0042347E">
            <w:pPr>
              <w:rPr>
                <w:color w:val="FF0000"/>
              </w:rPr>
            </w:pPr>
            <w:r w:rsidRPr="00E27320">
              <w:t>S1-S4</w:t>
            </w:r>
          </w:p>
        </w:tc>
        <w:tc>
          <w:tcPr>
            <w:tcW w:w="2286" w:type="dxa"/>
          </w:tcPr>
          <w:p w:rsidR="0042347E" w:rsidRPr="005306BD" w:rsidRDefault="0042347E" w:rsidP="0042347E">
            <w:r w:rsidRPr="005306BD">
              <w:t xml:space="preserve">Median roolin tarkastelu </w:t>
            </w:r>
          </w:p>
          <w:p w:rsidR="0042347E" w:rsidRPr="005306BD" w:rsidRDefault="0042347E" w:rsidP="0042347E"/>
        </w:tc>
        <w:tc>
          <w:tcPr>
            <w:tcW w:w="3685" w:type="dxa"/>
          </w:tcPr>
          <w:p w:rsidR="0042347E" w:rsidRPr="005306BD" w:rsidRDefault="0042347E" w:rsidP="0042347E">
            <w:pPr>
              <w:rPr>
                <w:rFonts w:cs="Lucida Grande"/>
                <w:color w:val="000000"/>
              </w:rPr>
            </w:pPr>
            <w:r w:rsidRPr="005306BD">
              <w:t xml:space="preserve">Oppilas osaa kuvailla, millainen merkitys medialla on hänen omassa elämässään ja miten erilaisia medioita </w:t>
            </w:r>
            <w:r w:rsidR="00B73929" w:rsidRPr="005306BD">
              <w:t>voidaan käyttää</w:t>
            </w:r>
            <w:r w:rsidRPr="005306BD">
              <w:t xml:space="preserve"> vaikuttamisen välineenä.</w:t>
            </w:r>
          </w:p>
          <w:p w:rsidR="0042347E" w:rsidRPr="005306BD" w:rsidRDefault="0042347E" w:rsidP="0042347E">
            <w:pPr>
              <w:rPr>
                <w:rFonts w:cs="Lucida Grande"/>
                <w:color w:val="000000"/>
              </w:rPr>
            </w:pPr>
          </w:p>
          <w:p w:rsidR="0042347E" w:rsidRPr="005306BD" w:rsidRDefault="0042347E" w:rsidP="0042347E"/>
        </w:tc>
      </w:tr>
      <w:tr w:rsidR="0042347E" w:rsidRPr="0042347E" w:rsidTr="003309C6">
        <w:tc>
          <w:tcPr>
            <w:tcW w:w="2828" w:type="dxa"/>
          </w:tcPr>
          <w:p w:rsidR="0042347E" w:rsidRPr="0042347E" w:rsidRDefault="0042347E" w:rsidP="0042347E">
            <w:r w:rsidRPr="0042347E">
              <w:t>T5</w:t>
            </w:r>
            <w:r w:rsidRPr="0042347E">
              <w:rPr>
                <w:b/>
              </w:rPr>
              <w:t xml:space="preserve"> </w:t>
            </w:r>
            <w:r w:rsidRPr="0042347E">
              <w:t xml:space="preserve">ohjata oppilasta oivaltamaan työnteon ja yrittäjyyden merkityksen lähiyhteisössään </w:t>
            </w:r>
          </w:p>
          <w:p w:rsidR="0042347E" w:rsidRPr="0042347E" w:rsidRDefault="0042347E" w:rsidP="0042347E">
            <w:pPr>
              <w:rPr>
                <w:strike/>
              </w:rPr>
            </w:pPr>
          </w:p>
        </w:tc>
        <w:tc>
          <w:tcPr>
            <w:tcW w:w="948" w:type="dxa"/>
          </w:tcPr>
          <w:p w:rsidR="0042347E" w:rsidRPr="0042347E" w:rsidRDefault="0042347E" w:rsidP="0042347E">
            <w:r w:rsidRPr="0042347E">
              <w:t>S1, S4</w:t>
            </w:r>
          </w:p>
        </w:tc>
        <w:tc>
          <w:tcPr>
            <w:tcW w:w="2286" w:type="dxa"/>
          </w:tcPr>
          <w:p w:rsidR="0042347E" w:rsidRPr="0042347E" w:rsidRDefault="0042347E" w:rsidP="0042347E">
            <w:r w:rsidRPr="0042347E">
              <w:t>Työnteon ja yrittäjyyden merkityksen tarkastelu</w:t>
            </w:r>
          </w:p>
          <w:p w:rsidR="0042347E" w:rsidRPr="0042347E" w:rsidRDefault="0042347E" w:rsidP="0042347E">
            <w:pPr>
              <w:rPr>
                <w:strike/>
              </w:rPr>
            </w:pPr>
          </w:p>
        </w:tc>
        <w:tc>
          <w:tcPr>
            <w:tcW w:w="3685" w:type="dxa"/>
          </w:tcPr>
          <w:p w:rsidR="0042347E" w:rsidRPr="0042347E" w:rsidRDefault="0042347E" w:rsidP="0042347E">
            <w:pPr>
              <w:rPr>
                <w:rFonts w:cs="Lucida Grande"/>
              </w:rPr>
            </w:pPr>
            <w:r w:rsidRPr="0042347E">
              <w:rPr>
                <w:rFonts w:cs="Lucida Grande"/>
                <w:color w:val="000000"/>
              </w:rPr>
              <w:t xml:space="preserve">Oppilas osaa antaa esimerkkejä työnteon ja yrittäjyyden merkityksestä perheen toimeentulon </w:t>
            </w:r>
            <w:r w:rsidRPr="0042347E">
              <w:rPr>
                <w:rFonts w:cs="Lucida Grande"/>
              </w:rPr>
              <w:t xml:space="preserve">lähteenä </w:t>
            </w:r>
            <w:r w:rsidRPr="0042347E">
              <w:rPr>
                <w:rFonts w:cs="Lucida Grande"/>
                <w:color w:val="000000"/>
              </w:rPr>
              <w:t xml:space="preserve">ja yhteiskunnan toimivuuden </w:t>
            </w:r>
            <w:r w:rsidRPr="0042347E">
              <w:rPr>
                <w:rFonts w:cs="Lucida Grande"/>
              </w:rPr>
              <w:t>perustana.</w:t>
            </w:r>
          </w:p>
          <w:p w:rsidR="0042347E" w:rsidRPr="0042347E" w:rsidRDefault="0042347E" w:rsidP="0042347E">
            <w:pPr>
              <w:rPr>
                <w:rFonts w:cs="Lucida Grande"/>
                <w:strike/>
                <w:color w:val="000000"/>
              </w:rPr>
            </w:pPr>
          </w:p>
        </w:tc>
      </w:tr>
      <w:tr w:rsidR="0042347E" w:rsidRPr="0042347E" w:rsidTr="003309C6">
        <w:tc>
          <w:tcPr>
            <w:tcW w:w="2828" w:type="dxa"/>
          </w:tcPr>
          <w:p w:rsidR="0042347E" w:rsidRPr="0042347E" w:rsidRDefault="0042347E" w:rsidP="0042347E">
            <w:r w:rsidRPr="0042347E">
              <w:t>T6</w:t>
            </w:r>
            <w:r w:rsidRPr="0042347E">
              <w:rPr>
                <w:b/>
              </w:rPr>
              <w:t xml:space="preserve"> </w:t>
            </w:r>
            <w:r w:rsidRPr="0042347E">
              <w:t>tukea oppilasta ymmärtämään, että eri toimijoiden tuottamaan yhteiskunnalliseen tietoon liittyy erilaisia arvoja, näkökulmia ja tarkoitusperiä</w:t>
            </w:r>
            <w:r w:rsidRPr="0042347E">
              <w:rPr>
                <w:strike/>
              </w:rPr>
              <w:t xml:space="preserve"> </w:t>
            </w:r>
          </w:p>
        </w:tc>
        <w:tc>
          <w:tcPr>
            <w:tcW w:w="948" w:type="dxa"/>
          </w:tcPr>
          <w:p w:rsidR="0042347E" w:rsidRPr="0042347E" w:rsidRDefault="0042347E" w:rsidP="0042347E">
            <w:r w:rsidRPr="0042347E">
              <w:t xml:space="preserve">S1-S3 </w:t>
            </w:r>
          </w:p>
        </w:tc>
        <w:tc>
          <w:tcPr>
            <w:tcW w:w="2286" w:type="dxa"/>
          </w:tcPr>
          <w:p w:rsidR="0042347E" w:rsidRPr="0042347E" w:rsidRDefault="0042347E" w:rsidP="0042347E">
            <w:r w:rsidRPr="0042347E">
              <w:t xml:space="preserve">Erilaisten arvojen, näkökulmien ja tarkoitusperien hahmottaminen </w:t>
            </w:r>
          </w:p>
        </w:tc>
        <w:tc>
          <w:tcPr>
            <w:tcW w:w="3685" w:type="dxa"/>
          </w:tcPr>
          <w:p w:rsidR="0042347E" w:rsidRPr="0042347E" w:rsidRDefault="0042347E" w:rsidP="0042347E">
            <w:pPr>
              <w:rPr>
                <w:rFonts w:cs="Lucida Grande"/>
                <w:color w:val="000000"/>
              </w:rPr>
            </w:pPr>
            <w:r w:rsidRPr="0042347E">
              <w:rPr>
                <w:rFonts w:cs="Lucida Grande"/>
                <w:color w:val="000000"/>
              </w:rPr>
              <w:t xml:space="preserve">Oppilas osaa </w:t>
            </w:r>
            <w:r w:rsidRPr="0042347E">
              <w:rPr>
                <w:rFonts w:cs="Lucida Grande"/>
              </w:rPr>
              <w:t xml:space="preserve">selittää esimerkkien avulla, </w:t>
            </w:r>
            <w:r w:rsidRPr="0042347E">
              <w:rPr>
                <w:rFonts w:cs="Lucida Grande"/>
                <w:color w:val="000000"/>
              </w:rPr>
              <w:t>että eri toimijoiden tuottamaan yhteiskunnalliseen tietoon liittyy erilaisia arvoja, näkökulmia ja tarkoitusperiä.</w:t>
            </w:r>
          </w:p>
          <w:p w:rsidR="0042347E" w:rsidRPr="0042347E" w:rsidRDefault="0042347E" w:rsidP="0042347E">
            <w:pPr>
              <w:rPr>
                <w:rFonts w:cs="Lucida Grande"/>
                <w:strike/>
                <w:color w:val="000000"/>
              </w:rPr>
            </w:pPr>
          </w:p>
        </w:tc>
      </w:tr>
      <w:tr w:rsidR="0042347E" w:rsidRPr="0042347E" w:rsidTr="003309C6">
        <w:tc>
          <w:tcPr>
            <w:tcW w:w="2828" w:type="dxa"/>
          </w:tcPr>
          <w:p w:rsidR="0042347E" w:rsidRPr="0042347E" w:rsidRDefault="0042347E" w:rsidP="0042347E">
            <w:pPr>
              <w:rPr>
                <w:b/>
              </w:rPr>
            </w:pPr>
            <w:r w:rsidRPr="0042347E">
              <w:rPr>
                <w:b/>
              </w:rPr>
              <w:t xml:space="preserve">Yhteiskunnallisen tiedon käyttäminen ja soveltaminen </w:t>
            </w:r>
          </w:p>
        </w:tc>
        <w:tc>
          <w:tcPr>
            <w:tcW w:w="948" w:type="dxa"/>
          </w:tcPr>
          <w:p w:rsidR="0042347E" w:rsidRPr="0042347E" w:rsidRDefault="0042347E" w:rsidP="0042347E"/>
        </w:tc>
        <w:tc>
          <w:tcPr>
            <w:tcW w:w="2286" w:type="dxa"/>
          </w:tcPr>
          <w:p w:rsidR="0042347E" w:rsidRPr="0042347E" w:rsidRDefault="0042347E" w:rsidP="0042347E"/>
        </w:tc>
        <w:tc>
          <w:tcPr>
            <w:tcW w:w="3685" w:type="dxa"/>
          </w:tcPr>
          <w:p w:rsidR="0042347E" w:rsidRPr="0042347E" w:rsidRDefault="0042347E" w:rsidP="0042347E"/>
        </w:tc>
      </w:tr>
      <w:tr w:rsidR="0042347E" w:rsidRPr="0042347E" w:rsidTr="003309C6">
        <w:tc>
          <w:tcPr>
            <w:tcW w:w="2828" w:type="dxa"/>
          </w:tcPr>
          <w:p w:rsidR="0042347E" w:rsidRPr="0042347E" w:rsidRDefault="0042347E" w:rsidP="0042347E">
            <w:r w:rsidRPr="0042347E">
              <w:t>T7 kannustaa oppilasta harjoittelemaan demokraattisen vaikuttamisen perustaitoja sekä keskustelemaan rakentavasti eri mielipiteistä</w:t>
            </w:r>
          </w:p>
        </w:tc>
        <w:tc>
          <w:tcPr>
            <w:tcW w:w="948" w:type="dxa"/>
          </w:tcPr>
          <w:p w:rsidR="0042347E" w:rsidRPr="0042347E" w:rsidRDefault="0042347E" w:rsidP="0042347E">
            <w:r w:rsidRPr="0042347E">
              <w:t>S2, S3</w:t>
            </w:r>
          </w:p>
        </w:tc>
        <w:tc>
          <w:tcPr>
            <w:tcW w:w="2286" w:type="dxa"/>
          </w:tcPr>
          <w:p w:rsidR="0042347E" w:rsidRPr="0042347E" w:rsidRDefault="0042347E" w:rsidP="0042347E">
            <w:r w:rsidRPr="0042347E">
              <w:t>Demokraattisen vaikuttamisen perustaitojen sekä yhteisössä toimimisen tietojen ja taitojen soveltaminen käytännössä</w:t>
            </w:r>
          </w:p>
        </w:tc>
        <w:tc>
          <w:tcPr>
            <w:tcW w:w="3685" w:type="dxa"/>
          </w:tcPr>
          <w:p w:rsidR="0042347E" w:rsidRPr="0042347E" w:rsidRDefault="0042347E" w:rsidP="00B73929">
            <w:r w:rsidRPr="0042347E">
              <w:t>Oppilas osaa soveltaa demokraattisessa yhteisössä toimimisen periaatteita ja taitoja, kuten kuuntelemista, kantaa ottamista, sopeutumista enemmistöpäätöksiin sekä vaikuttamista lähiyhteisössä.</w:t>
            </w:r>
          </w:p>
        </w:tc>
      </w:tr>
      <w:tr w:rsidR="0042347E" w:rsidRPr="0042347E" w:rsidTr="003309C6">
        <w:tc>
          <w:tcPr>
            <w:tcW w:w="2828" w:type="dxa"/>
          </w:tcPr>
          <w:p w:rsidR="0042347E" w:rsidRPr="0042347E" w:rsidRDefault="0042347E" w:rsidP="0042347E">
            <w:r w:rsidRPr="0042347E">
              <w:t>T8</w:t>
            </w:r>
            <w:r w:rsidRPr="0042347E">
              <w:rPr>
                <w:b/>
              </w:rPr>
              <w:t xml:space="preserve"> </w:t>
            </w:r>
            <w:r w:rsidRPr="0042347E">
              <w:t xml:space="preserve">tukea oppilasta ymmärtämään oman rahankäytön ja kulutusvalintojen perusteita sekä harjoittelemaan niihin liittyviä taitoja </w:t>
            </w:r>
          </w:p>
          <w:p w:rsidR="0042347E" w:rsidRPr="0042347E" w:rsidRDefault="0042347E" w:rsidP="0042347E"/>
        </w:tc>
        <w:tc>
          <w:tcPr>
            <w:tcW w:w="948" w:type="dxa"/>
          </w:tcPr>
          <w:p w:rsidR="0042347E" w:rsidRPr="0042347E" w:rsidRDefault="0042347E" w:rsidP="0042347E">
            <w:r w:rsidRPr="0042347E">
              <w:t>S1, S4</w:t>
            </w:r>
          </w:p>
        </w:tc>
        <w:tc>
          <w:tcPr>
            <w:tcW w:w="2286" w:type="dxa"/>
          </w:tcPr>
          <w:p w:rsidR="0042347E" w:rsidRPr="0042347E" w:rsidRDefault="0042347E" w:rsidP="0042347E">
            <w:r w:rsidRPr="0042347E">
              <w:t xml:space="preserve">Rahankäytön ja kulutusvalintojen perusteiden soveltaminen </w:t>
            </w:r>
          </w:p>
        </w:tc>
        <w:tc>
          <w:tcPr>
            <w:tcW w:w="3685" w:type="dxa"/>
          </w:tcPr>
          <w:p w:rsidR="0042347E" w:rsidRPr="0042347E" w:rsidRDefault="0042347E" w:rsidP="0042347E">
            <w:pPr>
              <w:rPr>
                <w:b/>
              </w:rPr>
            </w:pPr>
            <w:r w:rsidRPr="0042347E">
              <w:t xml:space="preserve">Oppilas osaa perustella omaan rahankäyttöönsä sekä kuluttamiseen liittyviä ratkaisuja sekä pystyy kertomaan, millaisia muihin ihmisiin sekä ympäristöön ulottuvia vaikutuksia hänen kuluttamispäätöksillään on. </w:t>
            </w:r>
          </w:p>
        </w:tc>
      </w:tr>
      <w:tr w:rsidR="0042347E" w:rsidRPr="0042347E" w:rsidTr="003309C6">
        <w:tc>
          <w:tcPr>
            <w:tcW w:w="2828" w:type="dxa"/>
          </w:tcPr>
          <w:p w:rsidR="0042347E" w:rsidRPr="0042347E" w:rsidRDefault="0042347E" w:rsidP="0042347E">
            <w:pPr>
              <w:rPr>
                <w:b/>
              </w:rPr>
            </w:pPr>
            <w:r w:rsidRPr="0042347E">
              <w:t>T9</w:t>
            </w:r>
            <w:r w:rsidRPr="0042347E">
              <w:rPr>
                <w:b/>
              </w:rPr>
              <w:t xml:space="preserve"> </w:t>
            </w:r>
            <w:r w:rsidRPr="0042347E">
              <w:rPr>
                <w:color w:val="000000" w:themeColor="text1"/>
              </w:rPr>
              <w:t xml:space="preserve">kannustaa oppilasta </w:t>
            </w:r>
            <w:r w:rsidRPr="0042347E">
              <w:t xml:space="preserve">osallistumaan erilaisten yhteisöjen toimintaan ja harjoittelemaan median käyttöä turvallisella ja </w:t>
            </w:r>
            <w:r w:rsidRPr="0042347E">
              <w:rPr>
                <w:color w:val="000000" w:themeColor="text1"/>
              </w:rPr>
              <w:t>yhteiskunnallisesti tiedostavalla tavalla</w:t>
            </w:r>
          </w:p>
        </w:tc>
        <w:tc>
          <w:tcPr>
            <w:tcW w:w="948" w:type="dxa"/>
          </w:tcPr>
          <w:p w:rsidR="0042347E" w:rsidRPr="0042347E" w:rsidRDefault="0042347E" w:rsidP="0042347E">
            <w:r w:rsidRPr="0042347E">
              <w:t>S1, S3</w:t>
            </w:r>
          </w:p>
        </w:tc>
        <w:tc>
          <w:tcPr>
            <w:tcW w:w="2286" w:type="dxa"/>
          </w:tcPr>
          <w:p w:rsidR="0042347E" w:rsidRPr="0042347E" w:rsidRDefault="0042347E" w:rsidP="0042347E">
            <w:pPr>
              <w:rPr>
                <w:strike/>
              </w:rPr>
            </w:pPr>
            <w:r w:rsidRPr="0042347E">
              <w:t xml:space="preserve">Mediataidot </w:t>
            </w:r>
          </w:p>
        </w:tc>
        <w:tc>
          <w:tcPr>
            <w:tcW w:w="3685" w:type="dxa"/>
          </w:tcPr>
          <w:p w:rsidR="0042347E" w:rsidRPr="0042347E" w:rsidRDefault="0042347E" w:rsidP="0042347E">
            <w:r w:rsidRPr="0042347E">
              <w:t>Oppilas osaa käyttää mediaa yhteiskunnallisen ajattelun ja toiminnan välineenä sekä pohtia sen käyttämiseen liittyviä turvallisuusnäkökulmia.</w:t>
            </w:r>
          </w:p>
          <w:p w:rsidR="0042347E" w:rsidRPr="0042347E" w:rsidRDefault="0042347E" w:rsidP="0042347E">
            <w:pPr>
              <w:rPr>
                <w:b/>
                <w:strike/>
              </w:rPr>
            </w:pPr>
          </w:p>
        </w:tc>
      </w:tr>
    </w:tbl>
    <w:p w:rsidR="0042347E" w:rsidRPr="0042347E" w:rsidRDefault="00370368" w:rsidP="00370368">
      <w:pPr>
        <w:pStyle w:val="Otsikko4"/>
      </w:pPr>
      <w:bookmarkStart w:id="242" w:name="_Toc404084231"/>
      <w:bookmarkStart w:id="243" w:name="_Toc406762846"/>
      <w:r>
        <w:t xml:space="preserve">14.4.11 </w:t>
      </w:r>
      <w:r w:rsidR="0042347E" w:rsidRPr="0042347E">
        <w:t>MUSIIKKI</w:t>
      </w:r>
      <w:bookmarkEnd w:id="242"/>
      <w:bookmarkEnd w:id="243"/>
    </w:p>
    <w:p w:rsidR="0042347E" w:rsidRPr="0042347E" w:rsidRDefault="0042347E" w:rsidP="0042347E">
      <w:pPr>
        <w:autoSpaceDE w:val="0"/>
        <w:autoSpaceDN w:val="0"/>
        <w:adjustRightInd w:val="0"/>
        <w:spacing w:after="0"/>
        <w:jc w:val="both"/>
        <w:rPr>
          <w:rFonts w:eastAsia="Calibri" w:cs="Calibri"/>
          <w:b/>
          <w:color w:val="000000" w:themeColor="text1"/>
        </w:rPr>
      </w:pPr>
      <w:r w:rsidRPr="0042347E">
        <w:rPr>
          <w:rFonts w:eastAsia="Calibri" w:cs="Calibri"/>
          <w:b/>
          <w:color w:val="000000" w:themeColor="text1"/>
        </w:rPr>
        <w:br/>
        <w:t xml:space="preserve">Oppiaineen tehtävä </w:t>
      </w:r>
    </w:p>
    <w:p w:rsidR="0042347E" w:rsidRPr="0042347E" w:rsidRDefault="0042347E" w:rsidP="0042347E">
      <w:pPr>
        <w:autoSpaceDE w:val="0"/>
        <w:autoSpaceDN w:val="0"/>
        <w:adjustRightInd w:val="0"/>
        <w:spacing w:after="0"/>
        <w:jc w:val="both"/>
        <w:rPr>
          <w:rFonts w:eastAsia="Calibri" w:cs="Calibri"/>
          <w:color w:val="000000" w:themeColor="text1"/>
        </w:rPr>
      </w:pPr>
    </w:p>
    <w:p w:rsidR="0042347E" w:rsidRPr="0042347E" w:rsidRDefault="0042347E" w:rsidP="0042347E">
      <w:pPr>
        <w:jc w:val="both"/>
        <w:rPr>
          <w:color w:val="000000" w:themeColor="text1"/>
        </w:rPr>
      </w:pPr>
      <w:r w:rsidRPr="0042347E">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42347E" w:rsidRDefault="0042347E" w:rsidP="0042347E">
      <w:pPr>
        <w:jc w:val="both"/>
        <w:rPr>
          <w:color w:val="000000" w:themeColor="text1"/>
        </w:rPr>
      </w:pPr>
      <w:r w:rsidRPr="0042347E">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42347E" w:rsidRPr="0042347E" w:rsidRDefault="0042347E" w:rsidP="0042347E">
      <w:pPr>
        <w:autoSpaceDE w:val="0"/>
        <w:autoSpaceDN w:val="0"/>
        <w:adjustRightInd w:val="0"/>
        <w:spacing w:after="0"/>
        <w:contextualSpacing/>
        <w:jc w:val="both"/>
        <w:rPr>
          <w:rFonts w:eastAsia="Calibri" w:cs="Calibri"/>
          <w:color w:val="000000" w:themeColor="text1"/>
        </w:rPr>
      </w:pPr>
      <w:r w:rsidRPr="0042347E">
        <w:rPr>
          <w:rFonts w:eastAsia="Calibri" w:cs="Calibri"/>
          <w:b/>
          <w:color w:val="000000" w:themeColor="text1"/>
        </w:rPr>
        <w:t>Vuosiluokkien 3-6</w:t>
      </w:r>
      <w:r w:rsidRPr="0042347E">
        <w:rPr>
          <w:rFonts w:eastAsia="Calibri" w:cs="Calibr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luontevasti eheyttävään opiskeluun koulun arjessa ja juhlassa. Oppilaiden käsitys itsestään musiikillisena toimijoina rakentuu myönteisten oppimiskokemusten kautta.</w:t>
      </w:r>
    </w:p>
    <w:p w:rsidR="0042347E" w:rsidRPr="0042347E" w:rsidRDefault="0042347E" w:rsidP="0042347E">
      <w:pPr>
        <w:tabs>
          <w:tab w:val="left" w:pos="6915"/>
        </w:tabs>
        <w:autoSpaceDE w:val="0"/>
        <w:autoSpaceDN w:val="0"/>
        <w:adjustRightInd w:val="0"/>
        <w:spacing w:after="0" w:line="240" w:lineRule="auto"/>
        <w:contextualSpacing/>
        <w:jc w:val="both"/>
        <w:rPr>
          <w:rFonts w:eastAsia="Calibri" w:cs="Calibri"/>
          <w:b/>
          <w:color w:val="000000" w:themeColor="text1"/>
        </w:rPr>
      </w:pPr>
    </w:p>
    <w:p w:rsidR="0042347E" w:rsidRPr="0042347E" w:rsidRDefault="0042347E" w:rsidP="0042347E">
      <w:pPr>
        <w:tabs>
          <w:tab w:val="left" w:pos="6915"/>
        </w:tabs>
        <w:autoSpaceDE w:val="0"/>
        <w:autoSpaceDN w:val="0"/>
        <w:adjustRightInd w:val="0"/>
        <w:spacing w:after="0" w:line="240" w:lineRule="auto"/>
        <w:contextualSpacing/>
        <w:jc w:val="both"/>
        <w:rPr>
          <w:rFonts w:eastAsia="Calibri" w:cs="Calibri"/>
          <w:color w:val="000000" w:themeColor="text1"/>
        </w:rPr>
      </w:pPr>
      <w:r w:rsidRPr="0042347E">
        <w:rPr>
          <w:rFonts w:eastAsia="Calibri" w:cs="Calibri"/>
          <w:b/>
          <w:color w:val="000000" w:themeColor="text1"/>
        </w:rPr>
        <w:t>Musiikin opetuksen tavoitteet vuosiluokilla 3-6</w:t>
      </w:r>
    </w:p>
    <w:p w:rsidR="0042347E" w:rsidRPr="0042347E" w:rsidRDefault="0042347E" w:rsidP="0042347E">
      <w:pPr>
        <w:autoSpaceDE w:val="0"/>
        <w:autoSpaceDN w:val="0"/>
        <w:adjustRightInd w:val="0"/>
        <w:spacing w:after="0" w:line="240" w:lineRule="auto"/>
        <w:contextualSpacing/>
        <w:rPr>
          <w:rFonts w:eastAsia="Calibri" w:cs="Calibri"/>
          <w:color w:val="000000" w:themeColor="text1"/>
        </w:rPr>
      </w:pPr>
    </w:p>
    <w:tbl>
      <w:tblPr>
        <w:tblStyle w:val="TaulukkoRuudukko1"/>
        <w:tblW w:w="0" w:type="auto"/>
        <w:tblLook w:val="04A0" w:firstRow="1" w:lastRow="0" w:firstColumn="1" w:lastColumn="0" w:noHBand="0" w:noVBand="1"/>
      </w:tblPr>
      <w:tblGrid>
        <w:gridCol w:w="5254"/>
        <w:gridCol w:w="1662"/>
        <w:gridCol w:w="2831"/>
      </w:tblGrid>
      <w:tr w:rsidR="0042347E" w:rsidRPr="0042347E" w:rsidTr="003309C6">
        <w:tc>
          <w:tcPr>
            <w:tcW w:w="5254"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contextualSpacing/>
              <w:rPr>
                <w:rFonts w:eastAsia="Calibri" w:cs="Calibri"/>
                <w:color w:val="000000" w:themeColor="text1"/>
              </w:rPr>
            </w:pP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Tavoitteisiin liittyvät sisältöalueet</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Laaja-alainen osaaminen, johon tavoite liittyy</w:t>
            </w:r>
          </w:p>
        </w:tc>
      </w:tr>
      <w:tr w:rsidR="0042347E" w:rsidRPr="0042347E" w:rsidTr="003309C6">
        <w:tc>
          <w:tcPr>
            <w:tcW w:w="5254" w:type="dxa"/>
          </w:tcPr>
          <w:p w:rsidR="0042347E" w:rsidRPr="00AB3A45" w:rsidRDefault="0042347E" w:rsidP="0042347E">
            <w:pPr>
              <w:autoSpaceDE w:val="0"/>
              <w:autoSpaceDN w:val="0"/>
              <w:adjustRightInd w:val="0"/>
              <w:contextualSpacing/>
              <w:rPr>
                <w:rFonts w:eastAsia="Calibri" w:cs="Calibri"/>
                <w:b/>
                <w:color w:val="000000" w:themeColor="text1"/>
              </w:rPr>
            </w:pPr>
            <w:r w:rsidRPr="00AB3A45">
              <w:rPr>
                <w:rFonts w:eastAsia="Calibri" w:cs="Calibri"/>
                <w:b/>
                <w:color w:val="000000" w:themeColor="text1"/>
              </w:rPr>
              <w:t>Osallisuus</w:t>
            </w: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T1 rohkaista oppilasta osallistumaan yhteismusisointiin ja rakentamaan myönteistä yhteishenkeä yhteisössään</w:t>
            </w: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ascii="Calibri" w:eastAsia="Calibri" w:hAnsi="Calibri" w:cs="Calibri"/>
                <w:color w:val="000000" w:themeColor="text1"/>
                <w:sz w:val="24"/>
                <w:szCs w:val="24"/>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L2, L6, L7</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Musiikilliset tiedot ja taidot sekä tuottaminen</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rPr>
                <w:rFonts w:cs="Times New Roman"/>
              </w:rPr>
            </w:pPr>
            <w:r w:rsidRPr="0042347E">
              <w:rPr>
                <w:rFonts w:cs="Times New Roman"/>
              </w:rPr>
              <w:t>T2 ohjata oppilasta luontevaan äänenkäyttöön ja laulamiseen sekä kehittämään keho-, rytmi-, melodia- ja sointusoittimien soittotaitoaan musisoivan ryhmän jäsenenä</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T3 kannustaa oppilasta keholliseen musiikin, kuvien, tarinoiden ja tunnetilojen ilmaisuun kokonaisvaltaisesti liikkuen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 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T4 tarjota oppilaalle mahdollisuuksia ääniympäristön ja musiikin elämykselliseen kuunteluun sekä ohjata häntä jäsentämään kuulemaansa sekä kertomaan siitä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T5 rohkaista oppilasta improvisoimaan sekä suunnittelemaan ja toteuttamaan pienimuotoisia sävellyksiä tai monitaiteellisia kokonaisuuksia eri keinoin ja myös tieto- ja viestintäteknologiaa käyttäen</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 L2, L5, L6</w:t>
            </w:r>
          </w:p>
        </w:tc>
      </w:tr>
      <w:tr w:rsidR="0042347E" w:rsidRPr="0042347E" w:rsidTr="003309C6">
        <w:tc>
          <w:tcPr>
            <w:tcW w:w="5254" w:type="dxa"/>
          </w:tcPr>
          <w:p w:rsidR="0042347E" w:rsidRPr="00AB3A45" w:rsidRDefault="0042347E" w:rsidP="0042347E">
            <w:pPr>
              <w:autoSpaceDE w:val="0"/>
              <w:autoSpaceDN w:val="0"/>
              <w:adjustRightInd w:val="0"/>
              <w:contextualSpacing/>
              <w:rPr>
                <w:rFonts w:eastAsia="Calibri" w:cs="Calibri"/>
                <w:b/>
                <w:color w:val="000000" w:themeColor="text1"/>
              </w:rPr>
            </w:pPr>
            <w:r w:rsidRPr="00AB3A45">
              <w:rPr>
                <w:rFonts w:eastAsia="Calibri" w:cs="Calibri"/>
                <w:b/>
                <w:color w:val="000000" w:themeColor="text1"/>
              </w:rPr>
              <w:t>Kulttuurinen ymmärrys ja monilukutaito</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T6 ohjata oppilasta tarkastelemaan musiikillisia kokemuksiaan ja musiikillisen maailman esteettistä, kulttuurista ja historiallista monimuotoisuutta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T7 ohjata oppilasta ymmärtämään musiikkikäsitteitä ja musiikin merkintätapojen periaatteita musisoinnin yhteydessä</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L4</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Hyvinvointi ja turvallisuus musiikissa</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rPr>
            </w:pPr>
            <w:r w:rsidRPr="0042347E">
              <w:rPr>
                <w:rFonts w:eastAsia="Calibri" w:cs="Times New Roman"/>
              </w:rPr>
              <w:t xml:space="preserve">T8 ohjata oppilasta tunnistamaan musiikin vaikutuksia hyvinvointiin sekä huolehtimaan musisointi- ja ääniympäristön turvallisuudesta </w:t>
            </w:r>
          </w:p>
        </w:tc>
        <w:tc>
          <w:tcPr>
            <w:tcW w:w="1662" w:type="dxa"/>
          </w:tcPr>
          <w:p w:rsidR="0042347E" w:rsidRPr="0042347E" w:rsidRDefault="0042347E" w:rsidP="0042347E">
            <w:pPr>
              <w:contextualSpacing/>
            </w:pPr>
            <w:r w:rsidRPr="0042347E">
              <w:t>S1-S4</w:t>
            </w:r>
          </w:p>
        </w:tc>
        <w:tc>
          <w:tcPr>
            <w:tcW w:w="2831" w:type="dxa"/>
          </w:tcPr>
          <w:p w:rsidR="0042347E" w:rsidRPr="0042347E" w:rsidRDefault="0042347E" w:rsidP="0042347E">
            <w:pPr>
              <w:autoSpaceDE w:val="0"/>
              <w:autoSpaceDN w:val="0"/>
              <w:adjustRightInd w:val="0"/>
              <w:ind w:left="54"/>
              <w:contextualSpacing/>
              <w:rPr>
                <w:rFonts w:eastAsia="Calibri" w:cs="Calibri"/>
              </w:rPr>
            </w:pPr>
            <w:r w:rsidRPr="0042347E">
              <w:rPr>
                <w:rFonts w:eastAsia="Calibri" w:cs="Calibri"/>
              </w:rPr>
              <w:t>L3</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Oppimaan oppiminen musiikissa</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T9 ohjata oppilasta kehittämään musiikillista osaamistaan harjoittelun avulla, osallistumaan tavoitteiden asettamiseen ja arvioimaan edistymistään suhteessa tavoitteisiin.</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w:t>
            </w:r>
          </w:p>
        </w:tc>
      </w:tr>
    </w:tbl>
    <w:p w:rsidR="0042347E" w:rsidRDefault="0042347E" w:rsidP="0042347E">
      <w:pPr>
        <w:rPr>
          <w:b/>
        </w:rPr>
      </w:pPr>
    </w:p>
    <w:p w:rsidR="0042347E" w:rsidRPr="0042347E" w:rsidRDefault="0042347E" w:rsidP="0042347E">
      <w:pPr>
        <w:rPr>
          <w:b/>
        </w:rPr>
      </w:pPr>
      <w:r w:rsidRPr="0042347E">
        <w:rPr>
          <w:b/>
        </w:rPr>
        <w:t xml:space="preserve">Musiikin tavoitteisiin liittyvät keskeiset sisältöalueet vuosiluokilla 3-6 </w:t>
      </w:r>
    </w:p>
    <w:p w:rsidR="0042347E" w:rsidRPr="0042347E" w:rsidRDefault="0042347E" w:rsidP="00A835F4">
      <w:pPr>
        <w:jc w:val="both"/>
      </w:pPr>
      <w:r w:rsidRPr="0042347E">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42347E" w:rsidRPr="00681569" w:rsidRDefault="00681569" w:rsidP="00A835F4">
      <w:pPr>
        <w:jc w:val="both"/>
        <w:rPr>
          <w:b/>
        </w:rPr>
      </w:pPr>
      <w:r>
        <w:rPr>
          <w:b/>
        </w:rPr>
        <w:t xml:space="preserve">S1 Miten musiikissa toimitaan: </w:t>
      </w:r>
      <w:r w:rsidR="0042347E" w:rsidRPr="0042347E">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42347E" w:rsidRPr="0042347E" w:rsidRDefault="0042347E" w:rsidP="00A835F4">
      <w:pPr>
        <w:jc w:val="both"/>
      </w:pPr>
      <w:r w:rsidRPr="0042347E">
        <w:rPr>
          <w:b/>
        </w:rPr>
        <w:t>S2 Mistä musiikki muodostuu</w:t>
      </w:r>
      <w:r w:rsidR="00681569">
        <w:t xml:space="preserve">: </w:t>
      </w:r>
      <w:r w:rsidRPr="0042347E">
        <w:t xml:space="preserve">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42347E" w:rsidRPr="00681569" w:rsidRDefault="0042347E" w:rsidP="00A835F4">
      <w:pPr>
        <w:jc w:val="both"/>
        <w:rPr>
          <w:b/>
        </w:rPr>
      </w:pPr>
      <w:r w:rsidRPr="0042347E">
        <w:rPr>
          <w:b/>
        </w:rPr>
        <w:t>S3 Musiikki omassa elämäss</w:t>
      </w:r>
      <w:r w:rsidR="00940DD3">
        <w:rPr>
          <w:b/>
        </w:rPr>
        <w:t>ä, yhteisössä ja yhteiskunnassa</w:t>
      </w:r>
      <w:r w:rsidR="00681569">
        <w:rPr>
          <w:b/>
        </w:rPr>
        <w:t xml:space="preserve">: </w:t>
      </w:r>
      <w:r w:rsidRPr="0042347E">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rsidR="0042347E" w:rsidRPr="00681569" w:rsidRDefault="00681569" w:rsidP="0042347E">
      <w:pPr>
        <w:jc w:val="both"/>
        <w:rPr>
          <w:b/>
        </w:rPr>
      </w:pPr>
      <w:r>
        <w:rPr>
          <w:b/>
        </w:rPr>
        <w:t xml:space="preserve">S4 Ohjelmisto: </w:t>
      </w:r>
      <w:r w:rsidR="0042347E" w:rsidRPr="0042347E">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rsidR="0042347E" w:rsidRPr="0042347E" w:rsidRDefault="0042347E" w:rsidP="0042347E">
      <w:pPr>
        <w:rPr>
          <w:b/>
        </w:rPr>
      </w:pPr>
      <w:r w:rsidRPr="0042347E">
        <w:rPr>
          <w:b/>
        </w:rPr>
        <w:t xml:space="preserve">Musiikin oppimisympäristöihin ja työtapoihin liittyvät tavoitteet vuosiluokilla 3-6 </w:t>
      </w:r>
    </w:p>
    <w:p w:rsidR="0042347E" w:rsidRPr="0042347E" w:rsidRDefault="0042347E" w:rsidP="0042347E">
      <w:pPr>
        <w:jc w:val="both"/>
      </w:pPr>
      <w:r w:rsidRPr="0042347E">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42347E">
        <w:rPr>
          <w:color w:val="000000" w:themeColor="text1"/>
        </w:rPr>
        <w:t>Opetuksessa hyödynnetään taide- ja kulttuurilaitosten sekä muiden yhteistyötahojen tarjoamia mahdollisuuksia.</w:t>
      </w:r>
    </w:p>
    <w:p w:rsidR="0042347E" w:rsidRPr="0042347E" w:rsidRDefault="0042347E" w:rsidP="0042347E">
      <w:pPr>
        <w:rPr>
          <w:b/>
        </w:rPr>
      </w:pPr>
      <w:r w:rsidRPr="0042347E">
        <w:rPr>
          <w:b/>
        </w:rPr>
        <w:t xml:space="preserve">Ohjaus, eriyttäminen ja tuki musiikissa vuosiluokilla 3-6 </w:t>
      </w:r>
    </w:p>
    <w:p w:rsidR="0042347E" w:rsidRDefault="0042347E" w:rsidP="0042347E">
      <w:pPr>
        <w:jc w:val="both"/>
      </w:pPr>
      <w:r w:rsidRPr="0042347E">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rsidR="0042347E" w:rsidRPr="0042347E" w:rsidRDefault="0042347E" w:rsidP="0042347E">
      <w:pPr>
        <w:rPr>
          <w:b/>
        </w:rPr>
      </w:pPr>
      <w:r w:rsidRPr="0042347E">
        <w:rPr>
          <w:b/>
        </w:rPr>
        <w:t xml:space="preserve">Oppilaan oppimisen arviointi musiikissa vuosiluokilla 3-6 </w:t>
      </w:r>
    </w:p>
    <w:p w:rsidR="0042347E" w:rsidRPr="0042347E" w:rsidRDefault="0042347E" w:rsidP="0042347E">
      <w:pPr>
        <w:jc w:val="both"/>
        <w:rPr>
          <w:rFonts w:eastAsia="Calibri" w:cs="Calibri"/>
        </w:rPr>
      </w:pPr>
      <w:r w:rsidRPr="0042347E">
        <w:rPr>
          <w:rFonts w:eastAsia="Calibri" w:cs="Calibr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42347E" w:rsidRPr="0042347E" w:rsidRDefault="0042347E" w:rsidP="0042347E">
      <w:pPr>
        <w:jc w:val="both"/>
        <w:rPr>
          <w:rFonts w:eastAsia="Calibri" w:cs="Calibri"/>
        </w:rPr>
      </w:pPr>
      <w:r w:rsidRPr="0042347E">
        <w:rPr>
          <w:rFonts w:eastAsia="Calibri" w:cs="Calibri"/>
        </w:rPr>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rsidR="005306BD" w:rsidRDefault="005306BD" w:rsidP="0042347E">
      <w:pPr>
        <w:spacing w:after="0"/>
        <w:jc w:val="both"/>
        <w:rPr>
          <w:b/>
        </w:rPr>
      </w:pPr>
    </w:p>
    <w:p w:rsidR="0042347E" w:rsidRPr="0042347E" w:rsidRDefault="0042347E" w:rsidP="0042347E">
      <w:pPr>
        <w:spacing w:after="0"/>
        <w:jc w:val="both"/>
        <w:rPr>
          <w:b/>
        </w:rPr>
      </w:pPr>
      <w:r w:rsidRPr="0042347E">
        <w:rPr>
          <w:b/>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Opetuksen tavoite</w:t>
            </w:r>
          </w:p>
          <w:p w:rsidR="0042347E" w:rsidRPr="0042347E" w:rsidRDefault="0042347E" w:rsidP="0042347E">
            <w:pPr>
              <w:autoSpaceDE w:val="0"/>
              <w:autoSpaceDN w:val="0"/>
              <w:adjustRightInd w:val="0"/>
              <w:contextualSpacing/>
              <w:rPr>
                <w:rFonts w:eastAsia="Calibri" w:cs="Calibri"/>
                <w:color w:val="000000" w:themeColor="text1"/>
              </w:rPr>
            </w:pPr>
          </w:p>
        </w:tc>
        <w:tc>
          <w:tcPr>
            <w:tcW w:w="992" w:type="dxa"/>
          </w:tcPr>
          <w:p w:rsidR="0042347E" w:rsidRPr="0042347E" w:rsidRDefault="0042347E" w:rsidP="0042347E">
            <w:pPr>
              <w:contextualSpacing/>
              <w:rPr>
                <w:color w:val="000000" w:themeColor="text1"/>
              </w:rPr>
            </w:pPr>
            <w:r w:rsidRPr="0042347E">
              <w:rPr>
                <w:color w:val="000000" w:themeColor="text1"/>
              </w:rPr>
              <w:t>Sisältö-alueet</w:t>
            </w:r>
          </w:p>
        </w:tc>
        <w:tc>
          <w:tcPr>
            <w:tcW w:w="1418" w:type="dxa"/>
          </w:tcPr>
          <w:p w:rsidR="0042347E" w:rsidRPr="0042347E" w:rsidRDefault="0042347E" w:rsidP="0042347E">
            <w:pPr>
              <w:contextualSpacing/>
              <w:rPr>
                <w:color w:val="000000" w:themeColor="text1"/>
              </w:rPr>
            </w:pPr>
            <w:r w:rsidRPr="0042347E">
              <w:rPr>
                <w:color w:val="000000" w:themeColor="text1"/>
              </w:rPr>
              <w:t>Arvioinnin kohteet oppiaineessa</w:t>
            </w:r>
          </w:p>
        </w:tc>
        <w:tc>
          <w:tcPr>
            <w:tcW w:w="3969" w:type="dxa"/>
          </w:tcPr>
          <w:p w:rsidR="0042347E" w:rsidRPr="0042347E" w:rsidRDefault="0042347E" w:rsidP="0042347E">
            <w:pPr>
              <w:contextualSpacing/>
              <w:rPr>
                <w:color w:val="000000" w:themeColor="text1"/>
              </w:rPr>
            </w:pPr>
            <w:r w:rsidRPr="0042347E">
              <w:rPr>
                <w:color w:val="000000" w:themeColor="text1"/>
              </w:rPr>
              <w:t>Arvion ”hyvä” / arvosanan kahdeksan osaaminen</w:t>
            </w:r>
          </w:p>
        </w:tc>
      </w:tr>
      <w:tr w:rsidR="0042347E" w:rsidRPr="0042347E" w:rsidTr="003309C6">
        <w:tc>
          <w:tcPr>
            <w:tcW w:w="3227" w:type="dxa"/>
          </w:tcPr>
          <w:p w:rsidR="0042347E" w:rsidRPr="000221FC" w:rsidRDefault="0042347E" w:rsidP="0042347E">
            <w:pPr>
              <w:contextualSpacing/>
              <w:rPr>
                <w:b/>
                <w:color w:val="000000" w:themeColor="text1"/>
              </w:rPr>
            </w:pPr>
            <w:r w:rsidRPr="000221FC">
              <w:rPr>
                <w:b/>
                <w:color w:val="000000" w:themeColor="text1"/>
              </w:rPr>
              <w:t>Osallisuus</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T1 rohkaista oppilasta osallistumaan yhteismusisointiin ja rakentamaan myönteistä yhteishenkeä yhteisössään</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Musiikilliset yhteistyö-taidot</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ottaa huomioon ryhmän muut jäsenet yhteismusisoinnissa. </w:t>
            </w: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Musiikilliset taidot ja tiedot sekä luova tuottaminen</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T2 ohjata oppilasta luontevaan äänenkäyttöön ja laulamiseen sekä kehittämään keho-, rytmi-, melodia- ja sointusoittimien soittotaitoaan musisoivan ryhmän jäsenenä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Laulaminen ja soittaminen ryhmän jäsenenä</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osallistuu yhteislauluun ja </w:t>
            </w:r>
            <w:r w:rsidRPr="0042347E">
              <w:rPr>
                <w:color w:val="000000" w:themeColor="text1"/>
              </w:rPr>
              <w:noBreakHyphen/>
              <w:t xml:space="preserve">soittoon pyrkien sovittamaan osuutensa osaksi musiikillista kokonaisuutta.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T3 kannustaa oppilasta keholliseen musiikin, kuvien, tarinoiden ja tunnetilojen ilmaisuun kokonaisvaltaisesti liikkuen</w:t>
            </w:r>
          </w:p>
          <w:p w:rsidR="0042347E" w:rsidRPr="0042347E" w:rsidRDefault="0042347E" w:rsidP="0042347E">
            <w:pPr>
              <w:contextualSpacing/>
              <w:rPr>
                <w:color w:val="000000" w:themeColor="text1"/>
              </w:rPr>
            </w:pP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Musiikki</w:t>
            </w:r>
            <w:r w:rsidR="00B73929">
              <w:rPr>
                <w:color w:val="000000" w:themeColor="text1"/>
              </w:rPr>
              <w:t>-</w:t>
            </w:r>
            <w:r w:rsidRPr="0042347E">
              <w:rPr>
                <w:color w:val="000000" w:themeColor="text1"/>
              </w:rPr>
              <w:t>liikunta</w:t>
            </w:r>
          </w:p>
          <w:p w:rsidR="0042347E" w:rsidRPr="0042347E" w:rsidRDefault="0042347E" w:rsidP="0042347E">
            <w:pPr>
              <w:contextualSpacing/>
              <w:rPr>
                <w:color w:val="000000" w:themeColor="text1"/>
              </w:rPr>
            </w:pPr>
            <w:r w:rsidRPr="0042347E">
              <w:rPr>
                <w:color w:val="000000" w:themeColor="text1"/>
              </w:rPr>
              <w:t xml:space="preserve">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liikkuu musiikin mukaan ja käyttää kehoaan musiikilliseen ilmaisuun.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T4 tarjota oppilaalle mahdollisuuksia ääniympäristön ja musiikin elämykselliseen kuunteluun sekä ohjata häntä jäsentämään kuulemaansa sekä kertomaan siitä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Musiikin kuuntelu</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kuuntelee keskittyneesti musiikkia ja esittää näkemyksiään kuulemastaan.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T5 rohkaista oppilasta improvisoimaan sekä suunnittelemaan ja toteuttamaan pienimuotoisia sävellyksiä tai monitaiteellisia kokonaisuuksia eri keinoin ja myös tieto- ja viestintäteknologiaa käyttäen</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Luovan musiikillisen ajattelun ilmaiseminen eri keinoin</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keksii omia ratkaisuja käyttäen ääntä, musiikkia, kuvaa tai muita ilmaisutapoja ja osaa tarvittaessa ohjatusti hyödyntää musiikkiteknologian tarjoamia mahdollisuuksia.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0221FC" w:rsidRDefault="0042347E" w:rsidP="0042347E">
            <w:pPr>
              <w:autoSpaceDE w:val="0"/>
              <w:autoSpaceDN w:val="0"/>
              <w:adjustRightInd w:val="0"/>
              <w:contextualSpacing/>
              <w:rPr>
                <w:rFonts w:eastAsia="Calibri" w:cs="Calibri"/>
                <w:b/>
                <w:color w:val="000000" w:themeColor="text1"/>
              </w:rPr>
            </w:pPr>
            <w:r w:rsidRPr="000221FC">
              <w:rPr>
                <w:rFonts w:eastAsia="Calibri" w:cs="Calibri"/>
                <w:b/>
                <w:color w:val="000000" w:themeColor="text1"/>
              </w:rPr>
              <w:t>Kulttuurinen ymmärrys ja monilukutaito</w:t>
            </w:r>
          </w:p>
        </w:tc>
        <w:tc>
          <w:tcPr>
            <w:tcW w:w="992" w:type="dxa"/>
          </w:tcPr>
          <w:p w:rsidR="0042347E" w:rsidRPr="0042347E" w:rsidRDefault="0042347E" w:rsidP="0042347E">
            <w:pPr>
              <w:autoSpaceDE w:val="0"/>
              <w:autoSpaceDN w:val="0"/>
              <w:adjustRightInd w:val="0"/>
              <w:contextualSpacing/>
              <w:rPr>
                <w:rFonts w:eastAsia="Calibri" w:cs="Calibri"/>
                <w:color w:val="000000" w:themeColor="text1"/>
              </w:rPr>
            </w:pPr>
          </w:p>
        </w:tc>
        <w:tc>
          <w:tcPr>
            <w:tcW w:w="1418" w:type="dxa"/>
          </w:tcPr>
          <w:p w:rsidR="0042347E" w:rsidRPr="0042347E" w:rsidRDefault="0042347E" w:rsidP="0042347E">
            <w:pPr>
              <w:autoSpaceDE w:val="0"/>
              <w:autoSpaceDN w:val="0"/>
              <w:adjustRightInd w:val="0"/>
              <w:contextualSpacing/>
              <w:rPr>
                <w:rFonts w:eastAsia="Calibri" w:cs="Calibri"/>
                <w:color w:val="000000" w:themeColor="text1"/>
              </w:rPr>
            </w:pPr>
          </w:p>
        </w:tc>
        <w:tc>
          <w:tcPr>
            <w:tcW w:w="3969" w:type="dxa"/>
          </w:tcPr>
          <w:p w:rsidR="0042347E" w:rsidRPr="0042347E" w:rsidRDefault="0042347E" w:rsidP="0042347E">
            <w:pPr>
              <w:autoSpaceDE w:val="0"/>
              <w:autoSpaceDN w:val="0"/>
              <w:adjustRightInd w:val="0"/>
              <w:contextualSpacing/>
              <w:rPr>
                <w:rFonts w:eastAsia="Calibri" w:cs="Calibri"/>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 xml:space="preserve">T6 ohjata oppilasta tarkastelemaan musiikillisia kokemuksiaan ja musiikillisen maailman esteettistä, kulttuurista ja historiallista monimuotoisuutta </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 xml:space="preserve">Musiikin merkitysten havainnointi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esittää näkemyksiä musiikilliseen toimintaan liittyvistä havainnoistaan ja kokemuksistaan.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 xml:space="preserve">T7 </w:t>
            </w:r>
            <w:r w:rsidRPr="0042347E">
              <w:rPr>
                <w:color w:val="000000" w:themeColor="text1"/>
              </w:rPr>
              <w:t>ohjata oppilasta ymmärtämään musiikkikäsitteitä ja musiikin merkintätapojen periaatteita musisoinnin yhteydessä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Musiikin merkintä</w:t>
            </w:r>
            <w:r w:rsidR="00B73929">
              <w:rPr>
                <w:color w:val="000000" w:themeColor="text1"/>
              </w:rPr>
              <w:t>-</w:t>
            </w:r>
            <w:r w:rsidRPr="0042347E">
              <w:rPr>
                <w:color w:val="000000" w:themeColor="text1"/>
              </w:rPr>
              <w:t>tapojen ymmärtämi</w:t>
            </w:r>
            <w:r w:rsidR="00B73929">
              <w:rPr>
                <w:color w:val="000000" w:themeColor="text1"/>
              </w:rPr>
              <w:t>-</w:t>
            </w:r>
            <w:r w:rsidRPr="0042347E">
              <w:rPr>
                <w:color w:val="000000" w:themeColor="text1"/>
              </w:rPr>
              <w:t>nen</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toimii opiskeltujen musiikillisten merkintöjen mukaisesti musisoinnin yhteydessä.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0221FC" w:rsidRDefault="0042347E" w:rsidP="0042347E">
            <w:pPr>
              <w:contextualSpacing/>
              <w:rPr>
                <w:b/>
                <w:color w:val="000000" w:themeColor="text1"/>
              </w:rPr>
            </w:pPr>
            <w:r w:rsidRPr="000221FC">
              <w:rPr>
                <w:b/>
                <w:color w:val="000000" w:themeColor="text1"/>
              </w:rPr>
              <w:t>Hyvinvointi ja turvallisuus musiikissa</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T8 ohjata oppilasta tunnistamaan musiikin vaikutuksia hyvinvointiin sekä huolehtimaan musisointi- ja ääniympäristön turvallisuudesta</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Välineiden ja laitteiden turvallinen käyttö</w:t>
            </w:r>
          </w:p>
        </w:tc>
        <w:tc>
          <w:tcPr>
            <w:tcW w:w="3969" w:type="dxa"/>
          </w:tcPr>
          <w:p w:rsidR="0042347E" w:rsidRPr="0042347E" w:rsidRDefault="0042347E" w:rsidP="0042347E">
            <w:pPr>
              <w:rPr>
                <w:color w:val="000000" w:themeColor="text1"/>
              </w:rPr>
            </w:pPr>
            <w:r w:rsidRPr="0042347E">
              <w:rPr>
                <w:color w:val="000000" w:themeColor="text1"/>
              </w:rPr>
              <w:t xml:space="preserve">Oppilas käyttää laitteita ja soittimia ottaen huomioon muun muassa äänen ja musiikin voimakkuuteen liittyvät tekijät.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9A0F71" w:rsidRDefault="0042347E" w:rsidP="0042347E">
            <w:pPr>
              <w:contextualSpacing/>
              <w:rPr>
                <w:b/>
                <w:color w:val="000000" w:themeColor="text1"/>
              </w:rPr>
            </w:pPr>
            <w:r w:rsidRPr="009A0F71">
              <w:rPr>
                <w:b/>
                <w:color w:val="000000" w:themeColor="text1"/>
              </w:rPr>
              <w:t>Oppimaan oppiminen musiikissa</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 xml:space="preserve">T9 </w:t>
            </w:r>
            <w:r w:rsidRPr="0042347E">
              <w:rPr>
                <w:color w:val="000000" w:themeColor="text1"/>
              </w:rPr>
              <w:t>ohjata oppilasta kehittämään musiikillista osaamistaan harjoittelun avulla, osallistumaan tavoitteiden asettamiseen ja arvioimaan edistymistään suhteessa tavoitteisiin.</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Oppimaan oppiminen ja työskentely</w:t>
            </w:r>
            <w:r w:rsidR="00B73929">
              <w:rPr>
                <w:color w:val="000000" w:themeColor="text1"/>
              </w:rPr>
              <w:t>-</w:t>
            </w:r>
            <w:r w:rsidRPr="0042347E">
              <w:rPr>
                <w:color w:val="000000" w:themeColor="text1"/>
              </w:rPr>
              <w:t xml:space="preserve">taidot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asettaa tavoitteen musiikillisen osaamisensa kehittämiseksi ja toimii tavoitteen mukaisesti yhteismusisoinnissa.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bl>
    <w:p w:rsidR="0042347E" w:rsidRPr="0042347E" w:rsidRDefault="0042347E" w:rsidP="0042347E"/>
    <w:p w:rsidR="0042347E" w:rsidRDefault="00370368" w:rsidP="00370368">
      <w:pPr>
        <w:pStyle w:val="Otsikko4"/>
      </w:pPr>
      <w:bookmarkStart w:id="244" w:name="_Toc404084232"/>
      <w:bookmarkStart w:id="245" w:name="_Toc406762847"/>
      <w:r>
        <w:t xml:space="preserve">14.4.12 </w:t>
      </w:r>
      <w:r w:rsidR="0042347E" w:rsidRPr="0042347E">
        <w:t>KUVATAIDE</w:t>
      </w:r>
      <w:bookmarkEnd w:id="244"/>
      <w:bookmarkEnd w:id="245"/>
    </w:p>
    <w:p w:rsidR="003F6C7B" w:rsidRPr="003F6C7B" w:rsidRDefault="003F6C7B" w:rsidP="003F6C7B">
      <w:pPr>
        <w:keepNext/>
        <w:keepLines/>
        <w:spacing w:before="200" w:after="0"/>
        <w:outlineLvl w:val="3"/>
        <w:rPr>
          <w:rFonts w:asciiTheme="majorHAnsi" w:eastAsiaTheme="majorEastAsia" w:hAnsiTheme="majorHAnsi" w:cstheme="majorBidi"/>
          <w:b/>
          <w:bCs/>
          <w:i/>
          <w:iCs/>
          <w:color w:val="4F81BD" w:themeColor="accent1"/>
        </w:rPr>
      </w:pPr>
    </w:p>
    <w:p w:rsidR="0042347E" w:rsidRPr="0042347E" w:rsidRDefault="0042347E" w:rsidP="0042347E">
      <w:pPr>
        <w:rPr>
          <w:b/>
        </w:rPr>
      </w:pPr>
      <w:r w:rsidRPr="0042347E">
        <w:rPr>
          <w:b/>
        </w:rPr>
        <w:t xml:space="preserve">Oppiaineen tehtävä </w:t>
      </w:r>
    </w:p>
    <w:p w:rsidR="0042347E" w:rsidRPr="0042347E" w:rsidRDefault="0042347E" w:rsidP="0042347E">
      <w:pPr>
        <w:jc w:val="both"/>
      </w:pPr>
      <w:r w:rsidRPr="0042347E">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42347E">
        <w:rPr>
          <w:strike/>
        </w:rPr>
        <w:t xml:space="preserve">ja </w:t>
      </w:r>
      <w:r w:rsidRPr="0042347E">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42347E" w:rsidRDefault="0042347E" w:rsidP="0042347E">
      <w:pPr>
        <w:jc w:val="both"/>
      </w:pPr>
      <w:r w:rsidRPr="0042347E">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42347E">
        <w:rPr>
          <w:rFonts w:eastAsia="Calibri" w:cs="Calibri"/>
        </w:rPr>
        <w:t>Opetuksessa kannustetaan monilukutaidon kehittämiseen hyödyntämällä visuaalisuutta sekä muita tiedon tuottamisen ja esittämisen tapoja.</w:t>
      </w:r>
      <w:r w:rsidRPr="0042347E">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42347E" w:rsidRDefault="0042347E" w:rsidP="0042347E">
      <w:pPr>
        <w:jc w:val="both"/>
      </w:pPr>
      <w:r w:rsidRPr="0042347E">
        <w:rPr>
          <w:b/>
        </w:rPr>
        <w:t>Vuosiluokilla 3-6</w:t>
      </w:r>
      <w:r w:rsidRPr="0042347E">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rsidR="0042347E" w:rsidRPr="0042347E" w:rsidRDefault="0042347E" w:rsidP="0042347E">
      <w:pPr>
        <w:rPr>
          <w:b/>
        </w:rPr>
      </w:pPr>
      <w:r w:rsidRPr="0042347E">
        <w:rPr>
          <w:b/>
        </w:rPr>
        <w:t>Kuvataiteen opetuksen tavoitteet vuosiluokilla 3-6</w:t>
      </w:r>
    </w:p>
    <w:tbl>
      <w:tblPr>
        <w:tblStyle w:val="TaulukkoRuudukko"/>
        <w:tblW w:w="0" w:type="auto"/>
        <w:tblLook w:val="04A0" w:firstRow="1" w:lastRow="0" w:firstColumn="1" w:lastColumn="0" w:noHBand="0" w:noVBand="1"/>
      </w:tblPr>
      <w:tblGrid>
        <w:gridCol w:w="6399"/>
        <w:gridCol w:w="1897"/>
        <w:gridCol w:w="1558"/>
      </w:tblGrid>
      <w:tr w:rsidR="0042347E" w:rsidRPr="0042347E" w:rsidTr="003309C6">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Opetuksen tavoitteet</w:t>
            </w:r>
          </w:p>
          <w:p w:rsidR="0042347E" w:rsidRPr="0042347E" w:rsidRDefault="0042347E" w:rsidP="0042347E">
            <w:pPr>
              <w:autoSpaceDE w:val="0"/>
              <w:autoSpaceDN w:val="0"/>
              <w:adjustRightInd w:val="0"/>
              <w:rPr>
                <w:rFonts w:eastAsia="Calibri" w:cs="Calibri"/>
              </w:rPr>
            </w:pP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Tavoitteisiin liittyvät sisältöalueet</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Laaja-alainen osaaminen</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L3, L4, L5</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T2 rohkaista oppilasta keskustelemaan havainnoistaan ja ajatuksistaan sekä harjoittelemaan näkemystensä perustelemista</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L2, L4,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T3 innostaa oppilasta ilmaisemaan havaintojaan ja ajatuksiaan kuvallisesti ja muita tiedon tuottamisen tapoja käyttäen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L2, L3, L4, L5</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T4 ohjata oppilasta käyttämään monipuolisesti erilaisia materiaaleja, tekniikoita ja ilmaisun keinoja sekä harjaannuttamaan kuvan tekemisen taitojaan</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L2, L3,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T5 ohjata oppilasta tavoitteelliseen kuvallisten taitojen kehittämiseen yksin ja yhteistyössä muiden kanssa</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L3, L5</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bottom w:val="single" w:sz="4" w:space="0" w:color="auto"/>
            </w:tcBorders>
          </w:tcPr>
          <w:p w:rsidR="0042347E" w:rsidRPr="0042347E" w:rsidRDefault="0042347E" w:rsidP="0042347E">
            <w:r w:rsidRPr="0042347E">
              <w:t>T6 ohjata oppilasta tutustumaan erilaisiin kuvallisen viestinnän tapoihin ja käyttämään kuvallisen vaikuttamisen keinoja omissa kuvissaan</w:t>
            </w:r>
          </w:p>
        </w:tc>
        <w:tc>
          <w:tcPr>
            <w:tcW w:w="0" w:type="auto"/>
            <w:tcBorders>
              <w:bottom w:val="single" w:sz="4" w:space="0" w:color="auto"/>
            </w:tcBorders>
          </w:tcPr>
          <w:p w:rsidR="0042347E" w:rsidRPr="0042347E" w:rsidRDefault="0042347E" w:rsidP="0042347E">
            <w:r w:rsidRPr="0042347E">
              <w:t>S1, S2, S3</w:t>
            </w:r>
          </w:p>
        </w:tc>
        <w:tc>
          <w:tcPr>
            <w:tcW w:w="0" w:type="auto"/>
            <w:tcBorders>
              <w:bottom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L2, L4, L7</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T7 ohjata oppilasta tarkastelemaan kuvia eri lähtökohdista ja eri yhteyksissä sekä pohtimaan todellisuuden ja fiktion suhdetta</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L2, L4, L5</w:t>
            </w:r>
          </w:p>
        </w:tc>
      </w:tr>
      <w:tr w:rsidR="0042347E" w:rsidRPr="0042347E" w:rsidTr="003309C6">
        <w:tc>
          <w:tcPr>
            <w:tcW w:w="0" w:type="auto"/>
          </w:tcPr>
          <w:p w:rsidR="0042347E" w:rsidRPr="0042347E" w:rsidRDefault="0042347E" w:rsidP="0042347E">
            <w:r w:rsidRPr="0042347E">
              <w:t>T8 ohjata oppilasta tarkastelemaan taidetta ja muuta visuaalista kulttuuria teoksen, tekijän ja katsojan näkökulmista sekä pohtimaan historiallisten ja kulttuuristen tekijöiden vaikutusta kuviin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L4,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T9 innostaa oppilasta kokeilemaan eri aikojen ja kulttuurien kuvailmaisun tapoja omissa kuvissaan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L5, L6</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color w:val="943634" w:themeColor="accent2" w:themeShade="BF"/>
              </w:rPr>
            </w:pPr>
            <w:r w:rsidRPr="0042347E">
              <w:rPr>
                <w:b/>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T10 ohjata oppilasta keskustelemaan taiteessa, ympäristössä ja muussa visuaalisessa kulttuurissa ilmenevistä arvoista</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L3, L4, L6, L7</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T11 kannustaa oppilasta ottamaan huomioon kulttuurinen moninaisuus ja kestävä kehitys kuvailmaisun sisältöjä ja toimintatapoja valitessaan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L4, L7</w:t>
            </w:r>
          </w:p>
          <w:p w:rsidR="0042347E" w:rsidRPr="0042347E" w:rsidRDefault="0042347E" w:rsidP="0042347E">
            <w:pPr>
              <w:autoSpaceDE w:val="0"/>
              <w:autoSpaceDN w:val="0"/>
              <w:adjustRightInd w:val="0"/>
              <w:rPr>
                <w:rFonts w:eastAsia="Calibri" w:cs="Calibri"/>
              </w:rPr>
            </w:pP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Kuvataiteen tavoitteisiin liittyvät keskeiset sisältöalueet vuosiluokilla 3-6 </w:t>
      </w:r>
    </w:p>
    <w:p w:rsidR="0042347E" w:rsidRPr="00130190" w:rsidRDefault="0042347E" w:rsidP="0042347E">
      <w:pPr>
        <w:jc w:val="both"/>
        <w:rPr>
          <w:b/>
        </w:rPr>
      </w:pPr>
      <w:r w:rsidRPr="0042347E">
        <w:t xml:space="preserve">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w:t>
      </w:r>
      <w:r w:rsidRPr="00130190">
        <w:t>mahdollisuuksia.</w:t>
      </w:r>
    </w:p>
    <w:p w:rsidR="0042347E" w:rsidRPr="00130190" w:rsidRDefault="00DF4C76" w:rsidP="0042347E">
      <w:pPr>
        <w:jc w:val="both"/>
      </w:pPr>
      <w:r w:rsidRPr="00130190">
        <w:rPr>
          <w:b/>
        </w:rPr>
        <w:t>S1 Omat kuvakulttuurit:</w:t>
      </w:r>
      <w:r w:rsidRPr="00130190">
        <w:t xml:space="preserve"> </w:t>
      </w:r>
      <w:r w:rsidR="0042347E" w:rsidRPr="00130190">
        <w:t>Opetuksen</w:t>
      </w:r>
      <w:r w:rsidR="0042347E" w:rsidRPr="0042347E">
        <w:t xml:space="preserve">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w:t>
      </w:r>
      <w:r w:rsidR="0042347E" w:rsidRPr="00130190">
        <w:t>yhteyksissä.</w:t>
      </w:r>
    </w:p>
    <w:p w:rsidR="0042347E" w:rsidRPr="00130190" w:rsidRDefault="00DF4C76" w:rsidP="0042347E">
      <w:pPr>
        <w:autoSpaceDE w:val="0"/>
        <w:autoSpaceDN w:val="0"/>
        <w:adjustRightInd w:val="0"/>
        <w:spacing w:after="0"/>
        <w:jc w:val="both"/>
        <w:rPr>
          <w:rFonts w:eastAsia="Calibri" w:cs="Calibri"/>
          <w:b/>
        </w:rPr>
      </w:pPr>
      <w:r w:rsidRPr="00130190">
        <w:rPr>
          <w:rFonts w:eastAsia="Calibri" w:cs="Calibri"/>
          <w:b/>
        </w:rPr>
        <w:t xml:space="preserve">S2 Ympäristön kuvakulttuurit: </w:t>
      </w:r>
      <w:r w:rsidR="0042347E" w:rsidRPr="00130190">
        <w:rPr>
          <w:rFonts w:eastAsia="Calibri" w:cs="Calibr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42347E" w:rsidRPr="00130190" w:rsidRDefault="0042347E" w:rsidP="0042347E">
      <w:pPr>
        <w:autoSpaceDE w:val="0"/>
        <w:autoSpaceDN w:val="0"/>
        <w:adjustRightInd w:val="0"/>
        <w:spacing w:after="0"/>
        <w:jc w:val="both"/>
        <w:rPr>
          <w:rFonts w:eastAsia="Calibri" w:cs="Calibri"/>
        </w:rPr>
      </w:pPr>
    </w:p>
    <w:p w:rsidR="0042347E" w:rsidRPr="00DF4C76" w:rsidRDefault="00DF4C76" w:rsidP="0042347E">
      <w:pPr>
        <w:autoSpaceDE w:val="0"/>
        <w:autoSpaceDN w:val="0"/>
        <w:adjustRightInd w:val="0"/>
        <w:spacing w:after="0"/>
        <w:jc w:val="both"/>
        <w:rPr>
          <w:rFonts w:eastAsia="Calibri" w:cs="Calibri"/>
          <w:b/>
        </w:rPr>
      </w:pPr>
      <w:r w:rsidRPr="00130190">
        <w:rPr>
          <w:rFonts w:eastAsia="Calibri" w:cs="Calibri"/>
          <w:b/>
        </w:rPr>
        <w:t xml:space="preserve">S3 Taiteen maailmat: </w:t>
      </w:r>
      <w:r w:rsidR="0042347E" w:rsidRPr="00130190">
        <w:rPr>
          <w:rFonts w:eastAsia="Calibri" w:cs="Calibri"/>
        </w:rPr>
        <w:t>Opetuksen</w:t>
      </w:r>
      <w:r w:rsidR="0042347E" w:rsidRPr="0042347E">
        <w:rPr>
          <w:rFonts w:eastAsia="Calibri" w:cs="Calibri"/>
        </w:rPr>
        <w:t xml:space="preserve">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autoSpaceDE w:val="0"/>
        <w:autoSpaceDN w:val="0"/>
        <w:adjustRightInd w:val="0"/>
        <w:spacing w:after="0"/>
        <w:jc w:val="both"/>
        <w:rPr>
          <w:rFonts w:eastAsia="Calibri" w:cs="Calibri"/>
          <w:b/>
        </w:rPr>
      </w:pPr>
      <w:r w:rsidRPr="0042347E">
        <w:rPr>
          <w:rFonts w:eastAsia="Calibri" w:cs="Calibri"/>
          <w:b/>
        </w:rPr>
        <w:t>Kuvataiteen oppimisympäristöihin ja työtapoihin liittyvät tavoitteet vuosiluokilla 3-6</w:t>
      </w:r>
    </w:p>
    <w:p w:rsidR="0042347E" w:rsidRPr="0042347E" w:rsidRDefault="0042347E" w:rsidP="0042347E">
      <w:pPr>
        <w:autoSpaceDE w:val="0"/>
        <w:autoSpaceDN w:val="0"/>
        <w:adjustRightInd w:val="0"/>
        <w:spacing w:after="0"/>
        <w:jc w:val="both"/>
        <w:rPr>
          <w:rFonts w:eastAsia="Calibri" w:cs="Calibri"/>
        </w:rPr>
      </w:pPr>
    </w:p>
    <w:p w:rsidR="0042347E" w:rsidRDefault="0042347E" w:rsidP="000E7615">
      <w:pPr>
        <w:autoSpaceDE w:val="0"/>
        <w:autoSpaceDN w:val="0"/>
        <w:adjustRightInd w:val="0"/>
        <w:spacing w:after="0"/>
        <w:jc w:val="both"/>
        <w:rPr>
          <w:rFonts w:eastAsia="Calibri" w:cs="Calibri"/>
        </w:rPr>
      </w:pPr>
      <w:r w:rsidRPr="0042347E">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42347E">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B73929" w:rsidRDefault="00B73929" w:rsidP="000E7615">
      <w:pPr>
        <w:autoSpaceDE w:val="0"/>
        <w:autoSpaceDN w:val="0"/>
        <w:adjustRightInd w:val="0"/>
        <w:spacing w:after="0"/>
        <w:jc w:val="both"/>
        <w:rPr>
          <w:rFonts w:eastAsia="Calibri" w:cs="Calibri"/>
        </w:rPr>
      </w:pPr>
    </w:p>
    <w:p w:rsidR="001A051A" w:rsidRDefault="001A051A" w:rsidP="0042347E">
      <w:pPr>
        <w:jc w:val="both"/>
        <w:rPr>
          <w:b/>
        </w:rPr>
      </w:pPr>
    </w:p>
    <w:p w:rsidR="0042347E" w:rsidRPr="0042347E" w:rsidRDefault="0042347E" w:rsidP="0042347E">
      <w:pPr>
        <w:jc w:val="both"/>
        <w:rPr>
          <w:b/>
        </w:rPr>
      </w:pPr>
      <w:r w:rsidRPr="0042347E">
        <w:rPr>
          <w:b/>
        </w:rPr>
        <w:t xml:space="preserve">Ohjaus, eriyttäminen ja tuki kuvataiteessa vuosiluokilla 3-6 </w:t>
      </w:r>
    </w:p>
    <w:p w:rsidR="00DE6A49" w:rsidRDefault="0042347E" w:rsidP="00B260D0">
      <w:pPr>
        <w:autoSpaceDE w:val="0"/>
        <w:autoSpaceDN w:val="0"/>
        <w:adjustRightInd w:val="0"/>
        <w:spacing w:after="0"/>
        <w:jc w:val="both"/>
        <w:rPr>
          <w:rFonts w:eastAsia="Calibri" w:cs="Calibri"/>
        </w:rPr>
      </w:pPr>
      <w:r w:rsidRPr="0042347E">
        <w:rPr>
          <w:rFonts w:eastAsia="Calibri" w:cs="Calibri"/>
        </w:rPr>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w:t>
      </w:r>
      <w:r w:rsidR="000E7615">
        <w:rPr>
          <w:rFonts w:eastAsia="Calibri" w:cs="Calibri"/>
        </w:rPr>
        <w:t>alueisiin liittyviä kokemuksia.</w:t>
      </w:r>
    </w:p>
    <w:p w:rsidR="00B260D0" w:rsidRPr="00B260D0" w:rsidRDefault="00B260D0" w:rsidP="00B260D0">
      <w:pPr>
        <w:autoSpaceDE w:val="0"/>
        <w:autoSpaceDN w:val="0"/>
        <w:adjustRightInd w:val="0"/>
        <w:spacing w:after="0"/>
        <w:jc w:val="both"/>
        <w:rPr>
          <w:rFonts w:eastAsia="Calibri" w:cs="Calibri"/>
        </w:rPr>
      </w:pPr>
    </w:p>
    <w:p w:rsidR="0042347E" w:rsidRPr="0042347E" w:rsidRDefault="0042347E" w:rsidP="0042347E">
      <w:pPr>
        <w:jc w:val="both"/>
        <w:rPr>
          <w:b/>
        </w:rPr>
      </w:pPr>
      <w:r w:rsidRPr="0042347E">
        <w:rPr>
          <w:b/>
        </w:rPr>
        <w:t xml:space="preserve">Oppilaan oppimisen arviointi kuvataiteessa vuosiluokilla 3-6 </w:t>
      </w:r>
    </w:p>
    <w:p w:rsidR="0042347E" w:rsidRPr="0042347E" w:rsidRDefault="0042347E" w:rsidP="0042347E">
      <w:pPr>
        <w:jc w:val="both"/>
      </w:pPr>
      <w:r w:rsidRPr="0042347E">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42347E">
        <w:rPr>
          <w:i/>
        </w:rPr>
        <w:t xml:space="preserve"> </w:t>
      </w:r>
      <w:r w:rsidRPr="0042347E">
        <w:t>itsearviointitaitojen kehittymistä. Oppilasta ohjataan omien ajatusten ilmaisemiseen ja toisten näkemysten arvostamiseen.  Oppimisen arviointi kohdistuu kaikkiin opetuksen tavoitteissa määriteltyihin taideoppimisen ulottuvuuksiin.</w:t>
      </w:r>
    </w:p>
    <w:p w:rsidR="0042347E" w:rsidRPr="0042347E" w:rsidRDefault="0042347E" w:rsidP="0042347E">
      <w:pPr>
        <w:jc w:val="both"/>
        <w:rPr>
          <w:b/>
        </w:rPr>
      </w:pPr>
      <w:r w:rsidRPr="0042347E">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42347E" w:rsidRPr="0042347E" w:rsidRDefault="0042347E" w:rsidP="0042347E">
      <w:pPr>
        <w:rPr>
          <w:b/>
        </w:rPr>
      </w:pPr>
      <w:r w:rsidRPr="0042347E">
        <w:rPr>
          <w:b/>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668"/>
        <w:gridCol w:w="954"/>
        <w:gridCol w:w="2205"/>
        <w:gridCol w:w="3027"/>
      </w:tblGrid>
      <w:tr w:rsidR="007A0C4F" w:rsidRPr="0042347E" w:rsidTr="003309C6">
        <w:tc>
          <w:tcPr>
            <w:tcW w:w="0" w:type="auto"/>
            <w:tcBorders>
              <w:bottom w:val="single" w:sz="4" w:space="0" w:color="auto"/>
            </w:tcBorders>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Opetuksen tavoite</w:t>
            </w:r>
          </w:p>
        </w:tc>
        <w:tc>
          <w:tcPr>
            <w:tcW w:w="0" w:type="auto"/>
            <w:tcBorders>
              <w:bottom w:val="single" w:sz="4" w:space="0" w:color="auto"/>
            </w:tcBorders>
          </w:tcPr>
          <w:p w:rsidR="0042347E" w:rsidRPr="0042347E" w:rsidRDefault="0042347E" w:rsidP="0042347E">
            <w:pPr>
              <w:rPr>
                <w:b/>
              </w:rPr>
            </w:pPr>
            <w:r w:rsidRPr="0042347E">
              <w:rPr>
                <w:b/>
              </w:rPr>
              <w:t>Sisältö-alueet</w:t>
            </w:r>
          </w:p>
        </w:tc>
        <w:tc>
          <w:tcPr>
            <w:tcW w:w="0" w:type="auto"/>
            <w:tcBorders>
              <w:bottom w:val="single" w:sz="4" w:space="0" w:color="auto"/>
            </w:tcBorders>
          </w:tcPr>
          <w:p w:rsidR="0042347E" w:rsidRPr="0042347E" w:rsidRDefault="0042347E" w:rsidP="0042347E">
            <w:pPr>
              <w:rPr>
                <w:b/>
              </w:rPr>
            </w:pPr>
            <w:r w:rsidRPr="0042347E">
              <w:rPr>
                <w:b/>
              </w:rPr>
              <w:t>Arvioinnin kohteet kuvataiteessa</w:t>
            </w:r>
          </w:p>
        </w:tc>
        <w:tc>
          <w:tcPr>
            <w:tcW w:w="0" w:type="auto"/>
            <w:tcBorders>
              <w:bottom w:val="single" w:sz="4" w:space="0" w:color="auto"/>
            </w:tcBorders>
          </w:tcPr>
          <w:p w:rsidR="0042347E" w:rsidRPr="0042347E" w:rsidRDefault="0042347E" w:rsidP="0042347E">
            <w:pPr>
              <w:rPr>
                <w:b/>
              </w:rPr>
            </w:pPr>
            <w:r w:rsidRPr="0042347E">
              <w:rPr>
                <w:b/>
              </w:rPr>
              <w:t>Hyvä/arvosanan kahdeksan osaaminen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pPr>
              <w:rPr>
                <w:strike/>
              </w:rPr>
            </w:pPr>
            <w:r w:rsidRPr="0042347E">
              <w:t>Oppilas osaa tehdä monipuolisia havaintoja ympäristöstä ja sen kuvista käyttämällä kuvallisia välineitä</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T2 rohkaista oppilasta keskustelemaan havainnoistaan ja ajatuksistaan sekä harjoittelemaan näkemystensä perustelemista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kuvailla taiteeseen, ympäristöön ja muuhun visuaaliseen kulttuuriin liittyviä havaintojaan ja perustella ajatuksiaan sanallisesti</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Havaintojen ja ajatusten kuvallinen ilmaiseminen</w:t>
            </w:r>
          </w:p>
          <w:p w:rsidR="0042347E" w:rsidRPr="0042347E" w:rsidRDefault="0042347E" w:rsidP="0042347E">
            <w:pPr>
              <w:rPr>
                <w:b/>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ilmaista havaintojaan ja ajatuksiaan hyödyntämällä kuvien rinnalla myös muita tiedon tuottamisen tapoja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strike/>
              </w:rPr>
            </w:pPr>
            <w:r w:rsidRPr="0042347E">
              <w:t>T4 ohjata oppilasta käyttämään monipuolisesti erilaisia materiaaleja, tekniikoita ja ilmaisun keinoja sekä harjaannuttamaan kuvan tekemisen taitojaan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Oppilas osaa soveltaa erilaisia materiaaleja, tekniikoita ja ilmaisukeinoja kuvallisessa tuottamisessaan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T5 ohjata oppilasta tavoitteelliseen kuvallisten taitojen kehittämiseen yksin ja yhteistyössä muiden kanssa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B73929" w:rsidP="00B73929">
            <w:r>
              <w:t>Kuvailmaisun taitojen kehittä</w:t>
            </w:r>
            <w:r w:rsidR="0042347E" w:rsidRPr="0042347E">
              <w:t>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asettaa tavoitteita ja pyrkii kehittämään kuvailmaisuaan yksin ja ryhmän jäsenenä</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T6 ohjata oppilasta tutustumaan erilaisiin kuvallisen viestinnän tapoihin ja käyttämään kuvallisen vaikuttamisen keinoja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käyttää erilaisia kuvallisen vaikuttamisen keinoja ilmaistessaan mielipiteitään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rFonts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T7 ohjata oppilasta tarkastelemaan kuvia eri lähtökohdista ja eri yhteyksissä sekä pohtimaan todellisuuden ja fiktion suhdetta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Default="0042347E" w:rsidP="00B73929">
            <w:r w:rsidRPr="0042347E">
              <w:t xml:space="preserve">Kuvien </w:t>
            </w:r>
            <w:r w:rsidR="00B73929" w:rsidRPr="00DE6A49">
              <w:t>tarkastelu</w:t>
            </w:r>
          </w:p>
          <w:p w:rsidR="00B73929" w:rsidRPr="00B73929" w:rsidRDefault="00B73929" w:rsidP="00B73929">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tarkastella sisällön, muodon ja asiayhteyden vaikutusta erilaisten kuvien tulkintaan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T8 ohjata oppilasta tarkastelemaan taidetta ja muuta visuaalista kulttuuria teoksen, tekijän ja katsojan näkökulmista sekä pohtimaan historiallisten ja kulttuuristen tekijöiden vaikutusta kuviin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tulkita kuvia teoksen, tekijän ja katsojan näkökulmista sekä hyödyntää tulkintojaan kuvista keskusteltaessa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Kuvailmaisun tapojen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hyödyntää erilaisia kuvailmaisun tapoja tarkastellessaan taidetta ja muuta visuaalista kulttuuria sekä tehdessään omia kuvia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color w:val="000000"/>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T10 ohjata oppilasta keskustelemaan taiteessa, ympäristössä ja muussa visuaalisessa kulttuurissa ilmenevistä arvoista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B73929" w:rsidP="0042347E">
            <w:r>
              <w:t>A</w:t>
            </w:r>
            <w:r w:rsidR="0042347E" w:rsidRPr="0042347E">
              <w:t>rvojen tarkasteleminen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7A0C4F">
            <w:r w:rsidRPr="00DE6A49">
              <w:t xml:space="preserve">Oppilas osaa </w:t>
            </w:r>
            <w:r w:rsidR="007A0C4F" w:rsidRPr="00DE6A49">
              <w:t>ilmaista</w:t>
            </w:r>
            <w:r w:rsidRPr="0042347E">
              <w:t xml:space="preserve"> näkemyksiään taiteessa, ympäristössä ja muussa visuaalisessa kulttuurissa ilmenevistä arvoista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7A0C4F" w:rsidP="0042347E">
            <w:r w:rsidRPr="00DE6A49">
              <w:t>Kuvailmaisun sisältöjen ja toimintatapojen valinta</w:t>
            </w:r>
          </w:p>
          <w:p w:rsidR="0042347E" w:rsidRPr="0042347E" w:rsidRDefault="0042347E" w:rsidP="0042347E">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ottaa kuvailmaisussaan huomioon kulttuurisen moninaisuuteen ja kestävään kehitykseen liittyviä näkökulmia</w:t>
            </w:r>
          </w:p>
        </w:tc>
      </w:tr>
    </w:tbl>
    <w:p w:rsidR="001A051A" w:rsidRPr="001A051A" w:rsidRDefault="001A051A" w:rsidP="001A051A">
      <w:bookmarkStart w:id="246" w:name="_Toc404084233"/>
    </w:p>
    <w:p w:rsidR="0042347E" w:rsidRPr="0042347E" w:rsidRDefault="00370368" w:rsidP="00370368">
      <w:pPr>
        <w:pStyle w:val="Otsikko4"/>
      </w:pPr>
      <w:bookmarkStart w:id="247" w:name="_Toc406762848"/>
      <w:r>
        <w:t xml:space="preserve">14.4.13 </w:t>
      </w:r>
      <w:r w:rsidR="0042347E" w:rsidRPr="0042347E">
        <w:t>KÄSITYÖ</w:t>
      </w:r>
      <w:bookmarkEnd w:id="246"/>
      <w:bookmarkEnd w:id="247"/>
    </w:p>
    <w:p w:rsidR="0042347E" w:rsidRPr="0042347E" w:rsidRDefault="0042347E" w:rsidP="0042347E"/>
    <w:p w:rsidR="0042347E" w:rsidRPr="0042347E" w:rsidRDefault="0042347E" w:rsidP="0042347E">
      <w:pPr>
        <w:rPr>
          <w:b/>
        </w:rPr>
      </w:pPr>
      <w:r w:rsidRPr="0042347E">
        <w:rPr>
          <w:b/>
        </w:rPr>
        <w:t>Oppiaineen tehtävä</w:t>
      </w:r>
    </w:p>
    <w:p w:rsidR="0042347E" w:rsidRPr="0042347E" w:rsidRDefault="0042347E" w:rsidP="0042347E">
      <w:pPr>
        <w:jc w:val="both"/>
      </w:pPr>
      <w:r w:rsidRPr="0042347E">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42347E">
        <w:rPr>
          <w:rFonts w:cs="ArialMT"/>
        </w:rPr>
        <w:t xml:space="preserve">Käsityössä opetellaan ymmärtämään, arvioimaan ja kehittämään erilaisia teknologisia sovelluksia sekä </w:t>
      </w:r>
      <w:r w:rsidRPr="0042347E">
        <w:t xml:space="preserve">käyttämään opittuja tietoja ja taitoja arjessa. Käsityössä kehitetään oppilaiden </w:t>
      </w:r>
      <w:r w:rsidRPr="0042347E">
        <w:rPr>
          <w:color w:val="000000" w:themeColor="text1"/>
        </w:rPr>
        <w:t xml:space="preserve">avaruudellista hahmottamista, tuntoaistia </w:t>
      </w:r>
      <w:r w:rsidRPr="0042347E">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42347E" w:rsidRDefault="0042347E" w:rsidP="0042347E">
      <w:pPr>
        <w:jc w:val="both"/>
      </w:pPr>
      <w:r w:rsidRPr="0042347E">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Vuosiluokilla 3-6</w:t>
      </w:r>
      <w:r w:rsidRPr="0042347E">
        <w:rPr>
          <w:rFonts w:eastAsia="Calibri" w:cs="Calibri"/>
          <w:color w:val="000000"/>
        </w:rPr>
        <w:t xml:space="preserve"> käsityön tehtävänä on tukea ja vahvistaa oppilaiden kokonaisen käsityöprosessin hallintaa. Opetus edistää käsityöhön liittyvien käsitteiden,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rPr>
          <w:b/>
        </w:rPr>
      </w:pPr>
      <w:r w:rsidRPr="0042347E">
        <w:rPr>
          <w:b/>
        </w:rPr>
        <w:t>Käsityön opetuksen tavoitteet vuosiluokilla 3-6</w:t>
      </w:r>
    </w:p>
    <w:tbl>
      <w:tblPr>
        <w:tblStyle w:val="TaulukkoRuudukko"/>
        <w:tblW w:w="0" w:type="auto"/>
        <w:tblLook w:val="04A0" w:firstRow="1" w:lastRow="0" w:firstColumn="1" w:lastColumn="0" w:noHBand="0" w:noVBand="1"/>
      </w:tblPr>
      <w:tblGrid>
        <w:gridCol w:w="4584"/>
        <w:gridCol w:w="1619"/>
        <w:gridCol w:w="3544"/>
      </w:tblGrid>
      <w:tr w:rsidR="0042347E" w:rsidRPr="0042347E" w:rsidTr="003309C6">
        <w:tc>
          <w:tcPr>
            <w:tcW w:w="458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61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Tavoitteisiin liittyvät sisältöalueet</w:t>
            </w:r>
          </w:p>
        </w:tc>
        <w:tc>
          <w:tcPr>
            <w:tcW w:w="3544"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3309C6">
        <w:tc>
          <w:tcPr>
            <w:tcW w:w="4584" w:type="dxa"/>
          </w:tcPr>
          <w:p w:rsidR="0042347E" w:rsidRPr="0042347E" w:rsidRDefault="0042347E" w:rsidP="0042347E">
            <w:r w:rsidRPr="0042347E">
              <w:t>T1 vahvistaa oppilaan kiinnostusta käsin tekemiseen sekä innostaa keksivään, kokeilevaan ja paikallisuutta hyödyntävään käsityöhön</w:t>
            </w:r>
          </w:p>
        </w:tc>
        <w:tc>
          <w:tcPr>
            <w:tcW w:w="1619" w:type="dxa"/>
          </w:tcPr>
          <w:p w:rsidR="0042347E" w:rsidRPr="0042347E" w:rsidRDefault="0042347E" w:rsidP="0042347E">
            <w:r w:rsidRPr="0042347E">
              <w:t>S1-S6</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L1,L2</w:t>
            </w:r>
          </w:p>
        </w:tc>
      </w:tr>
      <w:tr w:rsidR="0042347E" w:rsidRPr="0042347E" w:rsidTr="003309C6">
        <w:tc>
          <w:tcPr>
            <w:tcW w:w="4584" w:type="dxa"/>
          </w:tcPr>
          <w:p w:rsidR="0042347E" w:rsidRPr="0042347E" w:rsidRDefault="0042347E" w:rsidP="0042347E">
            <w:r w:rsidRPr="0042347E">
              <w:t>T2 ohjata oppilasta hahmottamaan ja hallitsemaan kokonainen käsityöprosessi ja sen dokumentointi</w:t>
            </w:r>
          </w:p>
        </w:tc>
        <w:tc>
          <w:tcPr>
            <w:tcW w:w="1619" w:type="dxa"/>
          </w:tcPr>
          <w:p w:rsidR="0042347E" w:rsidRPr="007A17A3" w:rsidRDefault="0042347E" w:rsidP="0042347E">
            <w:r w:rsidRPr="007A17A3">
              <w:t>S1-S6</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L1,</w:t>
            </w:r>
            <w:r w:rsidR="000D4F89" w:rsidRPr="007A17A3">
              <w:rPr>
                <w:rFonts w:eastAsia="Calibri" w:cs="Calibri"/>
              </w:rPr>
              <w:t xml:space="preserve"> L5</w:t>
            </w:r>
          </w:p>
          <w:p w:rsidR="0042347E" w:rsidRPr="007A17A3"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ascii="Calibri" w:eastAsia="Calibri" w:hAnsi="Calibri" w:cs="Calibri"/>
              </w:rPr>
              <w:t>T3 opastaa oppilasta suunnittelemaan ja valmistamaan yksin tai yhdessä käsityötuote tai -teos luottaen omiin esteettisiin ja teknisiin ratkaisuihin</w:t>
            </w:r>
          </w:p>
        </w:tc>
        <w:tc>
          <w:tcPr>
            <w:tcW w:w="1619" w:type="dxa"/>
          </w:tcPr>
          <w:p w:rsidR="0042347E" w:rsidRPr="007A17A3" w:rsidRDefault="0042347E" w:rsidP="0042347E">
            <w:r w:rsidRPr="007A17A3">
              <w:t>S1-</w:t>
            </w:r>
            <w:r w:rsidR="00415761" w:rsidRPr="007A17A3">
              <w:t>S4</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 xml:space="preserve">L2,L4,L5 </w:t>
            </w:r>
          </w:p>
          <w:p w:rsidR="0042347E" w:rsidRPr="007A17A3"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7A17A3" w:rsidRDefault="0042347E" w:rsidP="0042347E">
            <w:r w:rsidRPr="007A17A3">
              <w:t>T4 ohjata oppilasta tunnistamaan käsitteistöä sekä tuntemaan monia erilaisia materiaaleja ja työstämään niitä tarkoituksenmukaisesti</w:t>
            </w:r>
          </w:p>
        </w:tc>
        <w:tc>
          <w:tcPr>
            <w:tcW w:w="1619" w:type="dxa"/>
          </w:tcPr>
          <w:p w:rsidR="0042347E" w:rsidRPr="007A17A3" w:rsidRDefault="0042347E" w:rsidP="007A17A3">
            <w:r w:rsidRPr="007A17A3">
              <w:t>S</w:t>
            </w:r>
            <w:r w:rsidR="00415761" w:rsidRPr="007A17A3">
              <w:t>3, S</w:t>
            </w:r>
            <w:r w:rsidRPr="007A17A3">
              <w:t>5</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L4,L6</w:t>
            </w:r>
          </w:p>
        </w:tc>
      </w:tr>
      <w:tr w:rsidR="0042347E" w:rsidRPr="0042347E" w:rsidTr="003309C6">
        <w:tc>
          <w:tcPr>
            <w:tcW w:w="4584" w:type="dxa"/>
          </w:tcPr>
          <w:p w:rsidR="0042347E" w:rsidRPr="007A17A3" w:rsidRDefault="0042347E" w:rsidP="007A0C4F">
            <w:r w:rsidRPr="007A17A3">
              <w:t>T5 kannustaa oppilasta toimimaan pitkäjännitteisesti ja vastuuntuntoisesti</w:t>
            </w:r>
            <w:r w:rsidR="007A0C4F" w:rsidRPr="007A17A3">
              <w:t>, huolehtimaan turvallisesta työskentelystä</w:t>
            </w:r>
            <w:r w:rsidRPr="007A17A3">
              <w:t xml:space="preserve"> sekä </w:t>
            </w:r>
            <w:r w:rsidR="00415761" w:rsidRPr="007A17A3">
              <w:t>valitsemaan ja käyttämään työhön sopivaa välineistöä.</w:t>
            </w:r>
            <w:r w:rsidR="00834399" w:rsidRPr="007A17A3">
              <w:t xml:space="preserve"> </w:t>
            </w:r>
          </w:p>
        </w:tc>
        <w:tc>
          <w:tcPr>
            <w:tcW w:w="1619" w:type="dxa"/>
          </w:tcPr>
          <w:p w:rsidR="0042347E" w:rsidRPr="007A17A3" w:rsidRDefault="0042347E" w:rsidP="0042347E">
            <w:r w:rsidRPr="007A17A3">
              <w:t>S1-S5</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L3,L6</w:t>
            </w:r>
          </w:p>
        </w:tc>
      </w:tr>
      <w:tr w:rsidR="0042347E" w:rsidRPr="0042347E" w:rsidTr="003309C6">
        <w:tc>
          <w:tcPr>
            <w:tcW w:w="4584" w:type="dxa"/>
          </w:tcPr>
          <w:p w:rsidR="0042347E" w:rsidRPr="007A17A3" w:rsidRDefault="0042347E" w:rsidP="0042347E">
            <w:pPr>
              <w:autoSpaceDE w:val="0"/>
              <w:autoSpaceDN w:val="0"/>
              <w:adjustRightInd w:val="0"/>
              <w:rPr>
                <w:rFonts w:eastAsia="Calibri" w:cs="Calibri"/>
              </w:rPr>
            </w:pPr>
            <w:r w:rsidRPr="007A17A3">
              <w:rPr>
                <w:rFonts w:eastAsia="Calibri" w:cs="Calibri"/>
              </w:rPr>
              <w:t>T6 opastaa oppilasta käyttämään tieto – ja viestintätek</w:t>
            </w:r>
            <w:r w:rsidR="009C0019" w:rsidRPr="007A17A3">
              <w:rPr>
                <w:rFonts w:eastAsia="Calibri" w:cs="Calibri"/>
              </w:rPr>
              <w:t>nologiaa käsityön suunnittelussa, valmistamisessa</w:t>
            </w:r>
            <w:r w:rsidRPr="007A17A3">
              <w:rPr>
                <w:rFonts w:eastAsia="Calibri" w:cs="Calibri"/>
              </w:rPr>
              <w:t xml:space="preserve"> ja käsityöprosessin dokumentoinnissa</w:t>
            </w:r>
          </w:p>
        </w:tc>
        <w:tc>
          <w:tcPr>
            <w:tcW w:w="1619" w:type="dxa"/>
          </w:tcPr>
          <w:p w:rsidR="0042347E" w:rsidRPr="007A17A3" w:rsidRDefault="007A17A3" w:rsidP="0042347E">
            <w:r>
              <w:t>S1,</w:t>
            </w:r>
            <w:r w:rsidR="0042347E" w:rsidRPr="007A17A3">
              <w:t>S</w:t>
            </w:r>
            <w:r w:rsidR="009C0019" w:rsidRPr="007A17A3">
              <w:t>2</w:t>
            </w:r>
            <w:r w:rsidR="0042347E" w:rsidRPr="007A17A3">
              <w:t>,S6</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L5</w:t>
            </w: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ascii="Calibri" w:eastAsia="Calibri" w:hAnsi="Calibri" w:cs="Calibri"/>
              </w:rPr>
              <w:t xml:space="preserve">T7 ohjata oppilasta arvioimaan, arvostamaan ja tarkastelemaan vuorovaikutteisesti omaa ja muiden kokonaisen käsityön prosessia </w:t>
            </w:r>
          </w:p>
        </w:tc>
        <w:tc>
          <w:tcPr>
            <w:tcW w:w="1619" w:type="dxa"/>
          </w:tcPr>
          <w:p w:rsidR="0042347E" w:rsidRPr="0042347E" w:rsidRDefault="0042347E" w:rsidP="0042347E">
            <w:r w:rsidRPr="0042347E">
              <w:t>S6</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L1,L4,L7</w:t>
            </w:r>
          </w:p>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eastAsia="Calibri" w:cs="Calibri"/>
              </w:rPr>
              <w:t xml:space="preserve">T8 herättää oppilas arvioimaan kulutus- ja tuotantotapoja kriittisesti </w:t>
            </w:r>
          </w:p>
        </w:tc>
        <w:tc>
          <w:tcPr>
            <w:tcW w:w="1619" w:type="dxa"/>
          </w:tcPr>
          <w:p w:rsidR="0042347E" w:rsidRPr="0042347E" w:rsidRDefault="0042347E" w:rsidP="0042347E">
            <w:r w:rsidRPr="0042347E">
              <w:t>S1-S3, S5</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L1,L3,L7</w:t>
            </w:r>
          </w:p>
        </w:tc>
      </w:tr>
    </w:tbl>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Käsityön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strike/>
          <w:color w:val="000000"/>
        </w:rPr>
      </w:pPr>
      <w:r w:rsidRPr="0042347E">
        <w:rPr>
          <w:rFonts w:eastAsia="Calibri" w:cs="Calibri"/>
          <w:color w:val="000000"/>
        </w:rPr>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rsidR="0042347E" w:rsidRPr="0042347E"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S1</w:t>
      </w:r>
      <w:r w:rsidR="00B260D0">
        <w:rPr>
          <w:rFonts w:eastAsia="Calibri" w:cs="Calibri"/>
          <w:b/>
          <w:color w:val="000000"/>
        </w:rPr>
        <w:t xml:space="preserve"> Ideointi</w:t>
      </w:r>
      <w:r w:rsidRPr="007A17A3">
        <w:rPr>
          <w:rFonts w:eastAsia="Calibri" w:cs="Calibri"/>
          <w:b/>
          <w:color w:val="000000"/>
        </w:rPr>
        <w:t xml:space="preserve">: </w:t>
      </w:r>
      <w:r w:rsidRPr="007A17A3">
        <w:rPr>
          <w:rFonts w:eastAsia="Calibri" w:cs="Calibri"/>
          <w:color w:val="000000"/>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42347E" w:rsidRPr="007A17A3" w:rsidRDefault="0042347E" w:rsidP="0042347E">
      <w:pPr>
        <w:autoSpaceDE w:val="0"/>
        <w:autoSpaceDN w:val="0"/>
        <w:adjustRightInd w:val="0"/>
        <w:spacing w:after="0"/>
        <w:jc w:val="both"/>
        <w:rPr>
          <w:rFonts w:eastAsia="Calibri" w:cs="Calibri"/>
          <w:b/>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S2</w:t>
      </w:r>
      <w:r w:rsidR="00B260D0">
        <w:rPr>
          <w:rFonts w:eastAsia="Calibri" w:cs="Calibri"/>
          <w:b/>
          <w:color w:val="000000"/>
        </w:rPr>
        <w:t xml:space="preserve"> Suunnittelu</w:t>
      </w:r>
      <w:r w:rsidRPr="007A17A3">
        <w:rPr>
          <w:rFonts w:eastAsia="Calibri" w:cs="Calibri"/>
          <w:b/>
          <w:color w:val="000000"/>
        </w:rPr>
        <w:t xml:space="preserve">: </w:t>
      </w:r>
      <w:r w:rsidRPr="007A17A3">
        <w:rPr>
          <w:rFonts w:eastAsia="Calibri" w:cs="Calibri"/>
          <w:color w:val="000000"/>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42347E" w:rsidRPr="007A17A3"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S3</w:t>
      </w:r>
      <w:r w:rsidR="00B260D0">
        <w:rPr>
          <w:rFonts w:eastAsia="Calibri" w:cs="Calibri"/>
          <w:b/>
          <w:color w:val="000000"/>
        </w:rPr>
        <w:t xml:space="preserve"> Kokeilu</w:t>
      </w:r>
      <w:r w:rsidRPr="007A17A3">
        <w:rPr>
          <w:rFonts w:eastAsia="Calibri" w:cs="Calibri"/>
          <w:b/>
          <w:color w:val="000000"/>
        </w:rPr>
        <w:t xml:space="preserve">: </w:t>
      </w:r>
      <w:r w:rsidRPr="007A17A3">
        <w:rPr>
          <w:rFonts w:eastAsia="Calibri" w:cs="Calibri"/>
          <w:color w:val="000000"/>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rsidR="0042347E" w:rsidRPr="007A17A3" w:rsidRDefault="0042347E" w:rsidP="0042347E">
      <w:pPr>
        <w:autoSpaceDE w:val="0"/>
        <w:autoSpaceDN w:val="0"/>
        <w:adjustRightInd w:val="0"/>
        <w:spacing w:after="0"/>
        <w:jc w:val="both"/>
        <w:rPr>
          <w:rFonts w:eastAsia="Calibri" w:cs="Calibri"/>
          <w:b/>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S4</w:t>
      </w:r>
      <w:r w:rsidR="003F1912" w:rsidRPr="007A17A3">
        <w:rPr>
          <w:rFonts w:eastAsia="Calibri" w:cs="Calibri"/>
          <w:b/>
          <w:color w:val="000000"/>
        </w:rPr>
        <w:t xml:space="preserve"> </w:t>
      </w:r>
      <w:r w:rsidR="00B260D0">
        <w:rPr>
          <w:rFonts w:eastAsia="Calibri" w:cs="Calibri"/>
          <w:b/>
          <w:color w:val="000000"/>
        </w:rPr>
        <w:t>Tekeminen</w:t>
      </w:r>
      <w:r w:rsidRPr="007A17A3">
        <w:rPr>
          <w:rFonts w:eastAsia="Calibri" w:cs="Calibri"/>
          <w:b/>
          <w:color w:val="000000"/>
        </w:rPr>
        <w:t xml:space="preserve">: </w:t>
      </w:r>
      <w:r w:rsidRPr="007A17A3">
        <w:rPr>
          <w:rFonts w:eastAsia="Calibri" w:cs="Calibri"/>
        </w:rPr>
        <w:t xml:space="preserve">Valmistetaan erilaisia yksilöllisiä ja /tai yhteisöllisiä tuotteita ja teoksia, joiden toteuttamiseen </w:t>
      </w:r>
      <w:r w:rsidRPr="007A17A3">
        <w:rPr>
          <w:rFonts w:eastAsia="Calibri" w:cs="Calibri"/>
          <w:color w:val="000000"/>
        </w:rPr>
        <w:t>käytetään monenlaisia käsityössä tarvittavia valmistustekniikoita, työvälineitä, koneita ja laitteita. Työskennellään itse tehdyn suunnitelman ohjaamana.</w:t>
      </w:r>
    </w:p>
    <w:p w:rsidR="0042347E" w:rsidRPr="007A17A3"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rPr>
          <w:rFonts w:eastAsia="Calibri" w:cs="Calibri"/>
          <w:color w:val="000000"/>
        </w:rPr>
      </w:pPr>
      <w:r w:rsidRPr="007A17A3">
        <w:rPr>
          <w:rFonts w:eastAsia="Calibri" w:cs="Calibri"/>
          <w:b/>
          <w:color w:val="000000"/>
        </w:rPr>
        <w:t>S5</w:t>
      </w:r>
      <w:r w:rsidR="00B260D0">
        <w:rPr>
          <w:rFonts w:eastAsia="Calibri" w:cs="Calibri"/>
          <w:b/>
          <w:color w:val="000000"/>
        </w:rPr>
        <w:t xml:space="preserve"> Soveltaminen</w:t>
      </w:r>
      <w:r w:rsidRPr="007A17A3">
        <w:rPr>
          <w:rFonts w:eastAsia="Calibri" w:cs="Calibri"/>
          <w:b/>
          <w:color w:val="000000"/>
        </w:rPr>
        <w:t xml:space="preserve">: </w:t>
      </w:r>
      <w:r w:rsidRPr="007A17A3">
        <w:rPr>
          <w:rFonts w:eastAsia="Calibri" w:cs="Calibri"/>
          <w:color w:val="000000"/>
        </w:rPr>
        <w:t xml:space="preserve">Työskennellessä opitaan käyttämään alan peruskäsitteistöä ja tutustutaan turvallisiin materiaaleihin ja työtapoihin. Perehdytään laadukkaan tuotteen ominaisuuksiin ja turvalliseen työskentelykulttuuriin. </w:t>
      </w: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S6</w:t>
      </w:r>
      <w:r w:rsidR="00B260D0">
        <w:rPr>
          <w:rFonts w:eastAsia="Calibri" w:cs="Calibri"/>
          <w:b/>
          <w:color w:val="000000"/>
        </w:rPr>
        <w:t xml:space="preserve"> Dokumentointi ja arviointi</w:t>
      </w:r>
      <w:r w:rsidRPr="007A17A3">
        <w:rPr>
          <w:rFonts w:eastAsia="Calibri" w:cs="Calibri"/>
          <w:b/>
          <w:color w:val="000000"/>
        </w:rPr>
        <w:t>:</w:t>
      </w:r>
      <w:r w:rsidRPr="007A17A3">
        <w:rPr>
          <w:rFonts w:eastAsia="Calibri" w:cs="Calibri"/>
          <w:color w:val="000000"/>
        </w:rPr>
        <w:t xml:space="preserve"> Tieto- ja viestintäteknologiaa </w:t>
      </w:r>
      <w:r w:rsidRPr="007A17A3">
        <w:rPr>
          <w:rFonts w:eastAsia="Calibri" w:cs="Calibri"/>
        </w:rPr>
        <w:t>käytetään osana ideointia, suunnittelua ja dokumentointia.</w:t>
      </w:r>
      <w:r w:rsidRPr="007A17A3">
        <w:rPr>
          <w:rFonts w:eastAsia="Calibri" w:cs="Calibri"/>
          <w:color w:val="000000"/>
        </w:rPr>
        <w:t xml:space="preserve"> Tehdään käsityöprosessin itse- ja vertaisarviointia prosessin edetessä. Opetellaan antamaan yksilö- ja ryhmäpalautetta.</w:t>
      </w:r>
    </w:p>
    <w:p w:rsidR="0042347E" w:rsidRPr="007A17A3"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7A17A3">
        <w:rPr>
          <w:rFonts w:eastAsia="Calibri" w:cs="Calibri"/>
          <w:b/>
          <w:color w:val="000000"/>
        </w:rPr>
        <w:t>Käsityön oppimisympäristöihin</w:t>
      </w:r>
      <w:r w:rsidRPr="0042347E">
        <w:rPr>
          <w:rFonts w:eastAsia="Calibri" w:cs="Calibri"/>
          <w:b/>
          <w:color w:val="000000"/>
        </w:rPr>
        <w:t xml:space="preserve"> ja työtapoihin liittyvät tavoitteet vuosiluokalla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Asianmukaiset ja turvalliset tilat, työvälineet, koneet, laitteet ja materiaalit muodostavat käsityön oppimista tukevan oppimisympäristön. Samalla ympäristö tukee käsityössä tarvittavan teknologian toimintaperiaatteiden ymmärtämistä. Tieto- ja viestintätekniikka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rsidR="00CB4E90" w:rsidRPr="009C0019" w:rsidRDefault="0042347E" w:rsidP="009C0019">
      <w:pPr>
        <w:spacing w:before="100" w:beforeAutospacing="1" w:after="100" w:afterAutospacing="1"/>
        <w:jc w:val="both"/>
        <w:rPr>
          <w:rFonts w:eastAsia="Times New Roman" w:cs="Times New Roman"/>
          <w:lang w:eastAsia="fi-FI"/>
        </w:rPr>
      </w:pPr>
      <w:r w:rsidRPr="0042347E">
        <w:rPr>
          <w:rFonts w:eastAsia="Times New Roman" w:cs="Times New Roman"/>
          <w:lang w:eastAsia="fi-FI"/>
        </w:rPr>
        <w:t>Toiminnallista oppimista tuetaan tutkivan oppimisen projekteilla oppiainerajat ylittäen ja yhteistyössä ulkopuolisten asiantuntijoiden ja yhteisöjen</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kanssa. Kansalliseen ja kansainväliseen kulttuuriin ja kulttuuriperintöön tutustutaan esimerkiksi virtuaalisesti sekä museo-, näyttely- ja kirjastokäynneillä.</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Näyttelyihin ja yrityksiin tehtävillä opintokäynneillä tuetaan ja vahvistetaan koulussa opittua ja käyntejä hyödynnetään oppimistehtävissä.</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Opetustilanteissa teknologioita ja verkkoympäristöjä käytetään monipuolisesti, vastuullisesti ja turvallisesti.</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rPr>
        <w:t xml:space="preserve">Ohjaus, eriyttäminen ja tuki </w:t>
      </w:r>
      <w:r w:rsidRPr="0042347E">
        <w:rPr>
          <w:rFonts w:eastAsia="Calibri" w:cs="Calibri"/>
          <w:b/>
          <w:color w:val="000000"/>
        </w:rPr>
        <w:t xml:space="preserve">käsityössä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Oppilaan oppimisen arviointi käsityössä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Oppimisen arviointi ja siihen perustuva palaute on ohjaavaa ja kannustavaa, koko käsityöprosessia koskevaa. </w:t>
      </w:r>
      <w:r w:rsidRPr="0042347E">
        <w:rPr>
          <w:rFonts w:ascii="Calibri" w:eastAsia="Calibri" w:hAnsi="Calibri" w:cs="Calibri"/>
          <w:color w:val="000000"/>
        </w:rPr>
        <w:t>Eri vaiheiden dokumentointi toimii arvioinnin välineenä</w:t>
      </w:r>
      <w:r w:rsidRPr="0042347E">
        <w:rPr>
          <w:rFonts w:eastAsia="Calibri" w:cs="Calibri"/>
          <w:color w:val="000000"/>
        </w:rPr>
        <w:t>. Palautteen antamisessa korostetaan</w:t>
      </w:r>
      <w:r w:rsidRPr="0042347E">
        <w:rPr>
          <w:rFonts w:eastAsia="Calibri" w:cs="Calibri"/>
          <w:strike/>
          <w:color w:val="000000"/>
        </w:rPr>
        <w:t xml:space="preserve"> </w:t>
      </w:r>
      <w:r w:rsidRPr="0042347E">
        <w:rPr>
          <w:rFonts w:eastAsia="Calibri" w:cs="Calibri"/>
          <w:color w:val="000000"/>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42347E">
        <w:rPr>
          <w:rFonts w:eastAsia="Calibri" w:cs="Calibri"/>
        </w:rPr>
        <w:t>Arviointikeskustelussa ja muussa</w:t>
      </w:r>
      <w:r w:rsidRPr="0042347E">
        <w:rPr>
          <w:rFonts w:eastAsia="Calibri" w:cs="Calibri"/>
          <w:color w:val="000000"/>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rPr>
          <w:i/>
          <w:color w:val="000000" w:themeColor="text1"/>
        </w:rPr>
      </w:pPr>
      <w:r w:rsidRPr="0042347E">
        <w:rPr>
          <w:color w:val="000000" w:themeColor="text1"/>
        </w:rPr>
        <w:t>Käsityöoppiaineen sanallista arviota tai arvosanaa antaessaan opettaja arvioi oppilaan osaamista suhteessa paikallisessa opetussuunnitelmassa asetettuihin tavoitteisiin. Määritellessään osaamisen tasoa 6. vuosiluokan lukuvuositodistusta varten opettaja käyttää käsityöoppiaineen valtakun</w:t>
      </w:r>
      <w:r w:rsidR="009C0019">
        <w:rPr>
          <w:color w:val="000000" w:themeColor="text1"/>
        </w:rPr>
        <w:t xml:space="preserve">nallisia arviointikriteereitä. </w:t>
      </w:r>
      <w:r w:rsidRPr="0042347E">
        <w:rPr>
          <w:color w:val="000000" w:themeColor="text1"/>
        </w:rPr>
        <w:t xml:space="preserve">Opinnoissa edistymisen kannalta on keskeistä </w:t>
      </w:r>
      <w:r w:rsidRPr="0042347E">
        <w:t>havainnoida kokonaista käsityön prosessia, monimateriaalisen tekemisen tapoja, työskentelyn sujuvuutta ja tuotosten laatua sekä muissa oppiaineissa opitun soveltamista</w:t>
      </w:r>
      <w:r w:rsidRPr="0042347E">
        <w:rPr>
          <w:color w:val="000000" w:themeColor="text1"/>
        </w:rPr>
        <w:t>.</w:t>
      </w:r>
    </w:p>
    <w:p w:rsidR="0042347E" w:rsidRPr="0042347E" w:rsidRDefault="0042347E" w:rsidP="0042347E">
      <w:pPr>
        <w:jc w:val="both"/>
        <w:rPr>
          <w:b/>
        </w:rPr>
      </w:pPr>
      <w:r w:rsidRPr="0042347E">
        <w:rPr>
          <w:b/>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42347E" w:rsidRPr="0042347E" w:rsidTr="003309C6">
        <w:tc>
          <w:tcPr>
            <w:tcW w:w="248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296" w:type="dxa"/>
          </w:tcPr>
          <w:p w:rsidR="0042347E" w:rsidRPr="0042347E" w:rsidRDefault="0042347E" w:rsidP="0042347E">
            <w:r w:rsidRPr="0042347E">
              <w:t>Sisältö-alueet</w:t>
            </w:r>
          </w:p>
        </w:tc>
        <w:tc>
          <w:tcPr>
            <w:tcW w:w="2343" w:type="dxa"/>
          </w:tcPr>
          <w:p w:rsidR="0042347E" w:rsidRPr="0042347E" w:rsidRDefault="0042347E" w:rsidP="0042347E">
            <w:r w:rsidRPr="0042347E">
              <w:t>Arvioinnin kohteet oppiaineessa</w:t>
            </w:r>
          </w:p>
        </w:tc>
        <w:tc>
          <w:tcPr>
            <w:tcW w:w="3627" w:type="dxa"/>
          </w:tcPr>
          <w:p w:rsidR="0042347E" w:rsidRPr="0042347E" w:rsidRDefault="0042347E" w:rsidP="0042347E">
            <w:r w:rsidRPr="0042347E">
              <w:t>Hyvä/arvosanan kahdeksan osaaminen</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w:t>
            </w:r>
            <w:r w:rsidRPr="0042347E">
              <w:rPr>
                <w:rFonts w:ascii="Calibri" w:eastAsia="Calibri" w:hAnsi="Calibri" w:cs="Calibri"/>
                <w:color w:val="000000"/>
              </w:rPr>
              <w:t>vahvistaa oppilaan kiinnostusta käsin tekemiseen sekä innostaa keksivään, kokeilevaan ja paikallisuutta hyödyntävään käsityöhön</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S1-S6</w:t>
            </w:r>
          </w:p>
        </w:tc>
        <w:tc>
          <w:tcPr>
            <w:tcW w:w="2343" w:type="dxa"/>
          </w:tcPr>
          <w:p w:rsidR="0042347E" w:rsidRPr="0042347E" w:rsidRDefault="0042347E" w:rsidP="0042347E">
            <w:pPr>
              <w:rPr>
                <w:sz w:val="24"/>
                <w:szCs w:val="24"/>
              </w:rPr>
            </w:pPr>
          </w:p>
        </w:tc>
        <w:tc>
          <w:tcPr>
            <w:tcW w:w="3627" w:type="dxa"/>
          </w:tcPr>
          <w:p w:rsidR="0042347E" w:rsidRPr="0042347E" w:rsidRDefault="0042347E" w:rsidP="0042347E">
            <w:r w:rsidRPr="0042347E">
              <w:t>Ei vaikuta arvosanan muodostamiseen. Oppilaita ohjataan pohtimaan kokemuksia osana itsearviointia.</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w:t>
            </w:r>
            <w:r w:rsidRPr="0042347E">
              <w:rPr>
                <w:rFonts w:ascii="Calibri" w:eastAsia="Calibri" w:hAnsi="Calibri" w:cs="Calibri"/>
              </w:rPr>
              <w:t>ohjata oppilasta hahmottamaan ja hallitsemaan kokonainen käsityöprosessi ja sen dokumentointi</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S1-S6</w:t>
            </w:r>
          </w:p>
        </w:tc>
        <w:tc>
          <w:tcPr>
            <w:tcW w:w="2343" w:type="dxa"/>
          </w:tcPr>
          <w:p w:rsidR="0042347E" w:rsidRPr="0042347E" w:rsidRDefault="0042347E" w:rsidP="0042347E">
            <w:r w:rsidRPr="0042347E">
              <w:t>Oman työn suunnittelu, valmistus, arviointi ja prosessin dokumentointi</w:t>
            </w:r>
          </w:p>
        </w:tc>
        <w:tc>
          <w:tcPr>
            <w:tcW w:w="3627" w:type="dxa"/>
          </w:tcPr>
          <w:p w:rsidR="0042347E" w:rsidRPr="0042347E" w:rsidRDefault="0042347E" w:rsidP="0042347E">
            <w:r w:rsidRPr="0042347E">
              <w:t>Oppilas osaa toteuttaa kokonaisen käsityöprosessin ja tehdä dokumentointia prosessin eri vaiheista.</w:t>
            </w:r>
          </w:p>
          <w:p w:rsidR="0042347E" w:rsidRPr="0042347E" w:rsidRDefault="0042347E" w:rsidP="0042347E"/>
          <w:p w:rsidR="0042347E" w:rsidRPr="0042347E" w:rsidRDefault="0042347E" w:rsidP="0042347E">
            <w:pPr>
              <w:autoSpaceDE w:val="0"/>
              <w:autoSpaceDN w:val="0"/>
              <w:adjustRightInd w:val="0"/>
              <w:rPr>
                <w:rFonts w:eastAsia="Calibri" w:cs="Calibri"/>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T3 </w:t>
            </w:r>
            <w:r w:rsidRPr="0042347E">
              <w:rPr>
                <w:rFonts w:ascii="Calibri" w:eastAsia="Calibri" w:hAnsi="Calibri" w:cs="Calibri"/>
              </w:rPr>
              <w:t>opastaa oppilasta suunnittelemaan ja valmistamaan yksin tai yhdessä käsityötuote tai -teos luottaen omiin esteettisiin ja teknisiin ratkaisuihin</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S1-S4</w:t>
            </w:r>
          </w:p>
        </w:tc>
        <w:tc>
          <w:tcPr>
            <w:tcW w:w="2343" w:type="dxa"/>
          </w:tcPr>
          <w:p w:rsidR="0042347E" w:rsidRPr="0042347E" w:rsidRDefault="0042347E" w:rsidP="0042347E">
            <w:r w:rsidRPr="0042347E">
              <w:t>Tuotteen valmistaminen</w:t>
            </w:r>
          </w:p>
          <w:p w:rsidR="0042347E" w:rsidRPr="0042347E" w:rsidRDefault="0042347E" w:rsidP="0042347E"/>
        </w:tc>
        <w:tc>
          <w:tcPr>
            <w:tcW w:w="3627" w:type="dxa"/>
          </w:tcPr>
          <w:p w:rsidR="0042347E" w:rsidRPr="0042347E" w:rsidRDefault="0042347E" w:rsidP="0042347E">
            <w:pPr>
              <w:autoSpaceDE w:val="0"/>
              <w:autoSpaceDN w:val="0"/>
              <w:adjustRightInd w:val="0"/>
              <w:rPr>
                <w:rFonts w:eastAsia="Calibri" w:cs="Calibri"/>
              </w:rPr>
            </w:pPr>
            <w:r w:rsidRPr="0042347E">
              <w:rPr>
                <w:rFonts w:eastAsia="Calibri" w:cs="Calibri"/>
              </w:rPr>
              <w:t>Oppilas osaa valmistaa omaan tai yhteiseen suunnitelmaan</w:t>
            </w:r>
            <w:r w:rsidRPr="0042347E">
              <w:rPr>
                <w:rFonts w:eastAsia="Calibri" w:cs="Calibri"/>
                <w:strike/>
              </w:rPr>
              <w:t xml:space="preserve">sa </w:t>
            </w:r>
            <w:r w:rsidRPr="0042347E">
              <w:rPr>
                <w:rFonts w:eastAsia="Calibri" w:cs="Calibri"/>
              </w:rPr>
              <w:t>perustuvan tuotteen tai teoksen, jossa on huomioitu esteettisyys ja toimivuus.</w:t>
            </w:r>
          </w:p>
          <w:p w:rsidR="0042347E" w:rsidRPr="0042347E" w:rsidRDefault="0042347E" w:rsidP="0042347E">
            <w:pPr>
              <w:autoSpaceDE w:val="0"/>
              <w:autoSpaceDN w:val="0"/>
              <w:adjustRightInd w:val="0"/>
              <w:rPr>
                <w:rFonts w:eastAsia="Calibri" w:cs="Calibri"/>
              </w:rPr>
            </w:pPr>
          </w:p>
          <w:p w:rsidR="0042347E" w:rsidRPr="0042347E" w:rsidRDefault="0042347E" w:rsidP="0042347E">
            <w:pPr>
              <w:autoSpaceDE w:val="0"/>
              <w:autoSpaceDN w:val="0"/>
              <w:adjustRightInd w:val="0"/>
              <w:rPr>
                <w:rFonts w:eastAsia="Calibri" w:cs="Calibri"/>
              </w:rPr>
            </w:pPr>
          </w:p>
          <w:p w:rsidR="0042347E" w:rsidRPr="0042347E" w:rsidRDefault="0042347E" w:rsidP="0042347E">
            <w:pPr>
              <w:autoSpaceDE w:val="0"/>
              <w:autoSpaceDN w:val="0"/>
              <w:adjustRightInd w:val="0"/>
              <w:rPr>
                <w:rFonts w:ascii="Calibri" w:eastAsia="Calibri" w:hAnsi="Calibri" w:cs="Calibri"/>
                <w:color w:val="000000"/>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rPr>
                <w:rFonts w:ascii="Calibri" w:eastAsia="Calibri" w:hAnsi="Calibri" w:cs="Calibri"/>
              </w:rPr>
              <w:t>ohjata oppilasta tunnistamaan käsitteistöä sekä tuntemaan monia erilaisia materiaaleja ja työstämään niitä tarkoituksenmukaisesti</w:t>
            </w:r>
          </w:p>
        </w:tc>
        <w:tc>
          <w:tcPr>
            <w:tcW w:w="1296" w:type="dxa"/>
          </w:tcPr>
          <w:p w:rsidR="0042347E" w:rsidRPr="0042347E" w:rsidRDefault="009C0019" w:rsidP="0042347E">
            <w:pPr>
              <w:autoSpaceDE w:val="0"/>
              <w:autoSpaceDN w:val="0"/>
              <w:adjustRightInd w:val="0"/>
              <w:rPr>
                <w:rFonts w:eastAsia="Calibri" w:cs="Calibri"/>
                <w:strike/>
              </w:rPr>
            </w:pPr>
            <w:r w:rsidRPr="00F07187">
              <w:rPr>
                <w:rFonts w:eastAsia="Calibri" w:cs="Calibri"/>
              </w:rPr>
              <w:t>S3,</w:t>
            </w:r>
            <w:r w:rsidR="0042347E" w:rsidRPr="00F07187">
              <w:rPr>
                <w:rFonts w:eastAsia="Calibri" w:cs="Calibri"/>
              </w:rPr>
              <w:t>S5</w:t>
            </w:r>
          </w:p>
        </w:tc>
        <w:tc>
          <w:tcPr>
            <w:tcW w:w="2343" w:type="dxa"/>
          </w:tcPr>
          <w:p w:rsidR="0042347E" w:rsidRPr="0042347E" w:rsidRDefault="0042347E" w:rsidP="0042347E">
            <w:r w:rsidRPr="0042347E">
              <w:t xml:space="preserve">Käsityössä käytettävien materiaalien ja valmistustekniikoiden valinta, yhdistäminen ja työstäminen </w:t>
            </w:r>
          </w:p>
        </w:tc>
        <w:tc>
          <w:tcPr>
            <w:tcW w:w="3627" w:type="dxa"/>
          </w:tcPr>
          <w:p w:rsidR="0042347E" w:rsidRPr="0042347E" w:rsidRDefault="0042347E" w:rsidP="0042347E">
            <w:pPr>
              <w:autoSpaceDE w:val="0"/>
              <w:autoSpaceDN w:val="0"/>
              <w:adjustRightInd w:val="0"/>
              <w:rPr>
                <w:rFonts w:eastAsia="Calibri" w:cs="Calibri"/>
              </w:rPr>
            </w:pPr>
            <w:r w:rsidRPr="0042347E">
              <w:rPr>
                <w:rFonts w:eastAsia="Calibri" w:cs="Calibri"/>
              </w:rPr>
              <w:t>Oppilas valitsee, yhdistää ja käyttää tarkoituksenmukaisesti eri materiaaleja ja valmistustekniikoita.</w:t>
            </w:r>
          </w:p>
          <w:p w:rsidR="0042347E" w:rsidRPr="0042347E" w:rsidRDefault="0042347E" w:rsidP="0042347E"/>
          <w:p w:rsidR="0042347E" w:rsidRPr="0042347E" w:rsidRDefault="0042347E" w:rsidP="0042347E">
            <w:r w:rsidRPr="0042347E">
              <w:t xml:space="preserve">Oppilas tuntee ja osaa käyttää käsityön käsitteistöä. </w:t>
            </w:r>
          </w:p>
        </w:tc>
      </w:tr>
      <w:tr w:rsidR="0042347E" w:rsidRPr="0042347E" w:rsidTr="003309C6">
        <w:tc>
          <w:tcPr>
            <w:tcW w:w="2481" w:type="dxa"/>
          </w:tcPr>
          <w:p w:rsidR="0042347E" w:rsidRPr="0042347E" w:rsidRDefault="0042347E" w:rsidP="007A0C4F">
            <w:pPr>
              <w:autoSpaceDE w:val="0"/>
              <w:autoSpaceDN w:val="0"/>
              <w:adjustRightInd w:val="0"/>
              <w:rPr>
                <w:rFonts w:eastAsia="Calibri" w:cs="Calibri"/>
              </w:rPr>
            </w:pPr>
            <w:r w:rsidRPr="0042347E">
              <w:rPr>
                <w:rFonts w:eastAsia="Calibri" w:cs="Calibri"/>
              </w:rPr>
              <w:t xml:space="preserve">T5 </w:t>
            </w:r>
            <w:r w:rsidRPr="0042347E">
              <w:rPr>
                <w:rFonts w:ascii="Calibri" w:eastAsia="Calibri" w:hAnsi="Calibri" w:cs="Calibri"/>
              </w:rPr>
              <w:t>kannustaa oppilasta toimimaan pitkäjänteisesti ja vastuuntuntoisesti</w:t>
            </w:r>
            <w:r w:rsidR="007A0C4F">
              <w:rPr>
                <w:rFonts w:ascii="Calibri" w:eastAsia="Calibri" w:hAnsi="Calibri" w:cs="Calibri"/>
              </w:rPr>
              <w:t>,</w:t>
            </w:r>
            <w:r w:rsidRPr="0042347E">
              <w:rPr>
                <w:rFonts w:ascii="Calibri" w:eastAsia="Calibri" w:hAnsi="Calibri" w:cs="Calibri"/>
              </w:rPr>
              <w:t xml:space="preserve"> huolehtimaan turvallisesta työskentelystä </w:t>
            </w:r>
            <w:r w:rsidRPr="00F07187">
              <w:rPr>
                <w:rFonts w:ascii="Calibri" w:eastAsia="Calibri" w:hAnsi="Calibri" w:cs="Calibri"/>
              </w:rPr>
              <w:t>sekä valitsemaan ja käyttämään työhön sopivaa välineistöä</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S1-S5 </w:t>
            </w:r>
          </w:p>
        </w:tc>
        <w:tc>
          <w:tcPr>
            <w:tcW w:w="2343" w:type="dxa"/>
          </w:tcPr>
          <w:p w:rsidR="0042347E" w:rsidRPr="0042347E" w:rsidRDefault="0042347E" w:rsidP="0042347E">
            <w:pPr>
              <w:autoSpaceDE w:val="0"/>
              <w:autoSpaceDN w:val="0"/>
              <w:adjustRightInd w:val="0"/>
              <w:rPr>
                <w:rFonts w:eastAsia="Calibri" w:cs="Calibri"/>
              </w:rPr>
            </w:pPr>
            <w:r w:rsidRPr="0042347E">
              <w:rPr>
                <w:rFonts w:eastAsia="Calibri" w:cs="Calibri"/>
              </w:rPr>
              <w:t>Työskentelytaidot</w:t>
            </w:r>
          </w:p>
        </w:tc>
        <w:tc>
          <w:tcPr>
            <w:tcW w:w="3627" w:type="dxa"/>
          </w:tcPr>
          <w:p w:rsidR="0042347E" w:rsidRPr="0042347E" w:rsidRDefault="0042347E" w:rsidP="0042347E">
            <w:pPr>
              <w:autoSpaceDE w:val="0"/>
              <w:autoSpaceDN w:val="0"/>
              <w:adjustRightInd w:val="0"/>
              <w:rPr>
                <w:rFonts w:ascii="Calibri" w:eastAsia="Calibri" w:hAnsi="Calibri" w:cs="Calibri"/>
                <w:color w:val="000000"/>
              </w:rPr>
            </w:pPr>
            <w:r w:rsidRPr="0042347E">
              <w:rPr>
                <w:rFonts w:eastAsia="Calibri" w:cs="Calibri"/>
              </w:rPr>
              <w:t>Oppilas o</w:t>
            </w:r>
            <w:r w:rsidRPr="0042347E">
              <w:rPr>
                <w:rFonts w:ascii="Calibri" w:eastAsia="Calibri" w:hAnsi="Calibri" w:cs="Calibri"/>
                <w:color w:val="000000"/>
              </w:rPr>
              <w:t>ttaa vastuuta omasta työstään ja toimii tavoitteellisesti.</w:t>
            </w:r>
          </w:p>
          <w:p w:rsidR="0042347E" w:rsidRPr="0042347E" w:rsidRDefault="0042347E" w:rsidP="0042347E">
            <w:r w:rsidRPr="0042347E">
              <w:t>Oppilas osaa kuvata yksinkertaisten ja arkipäivään liittyvien laitteiden toimintaperiaatteita.</w:t>
            </w:r>
          </w:p>
          <w:p w:rsidR="0042347E" w:rsidRPr="0042347E" w:rsidRDefault="0042347E" w:rsidP="0042347E"/>
          <w:p w:rsidR="0042347E" w:rsidRPr="0042347E" w:rsidRDefault="0042347E" w:rsidP="0042347E">
            <w:r w:rsidRPr="0042347E">
              <w:t>Oppilas osaa käyttää asianmukaisia työvälineitä, koneita ja laitteita oikein, turvallisesti ja tarkoituksenmukaisesti.</w:t>
            </w:r>
          </w:p>
          <w:p w:rsidR="0042347E" w:rsidRPr="0042347E" w:rsidRDefault="0042347E" w:rsidP="0042347E">
            <w:pPr>
              <w:autoSpaceDE w:val="0"/>
              <w:autoSpaceDN w:val="0"/>
              <w:adjustRightInd w:val="0"/>
              <w:rPr>
                <w:rFonts w:eastAsia="Calibri" w:cs="Calibri"/>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T6 opastaa  oppilasta käyttämään tieto – ja viestintäteknologiaa käsityön suunnittelussa, valmistamisessa ja käsityöprosessin dokumentoinnissa</w:t>
            </w:r>
          </w:p>
        </w:tc>
        <w:tc>
          <w:tcPr>
            <w:tcW w:w="1296" w:type="dxa"/>
          </w:tcPr>
          <w:p w:rsidR="0042347E" w:rsidRPr="0042347E" w:rsidRDefault="0042347E" w:rsidP="0042347E">
            <w:r w:rsidRPr="00F07187">
              <w:t>S1,</w:t>
            </w:r>
            <w:r w:rsidR="009C0019" w:rsidRPr="00F07187">
              <w:t>S2,</w:t>
            </w:r>
            <w:r w:rsidRPr="0042347E">
              <w:t>S6</w:t>
            </w:r>
          </w:p>
        </w:tc>
        <w:tc>
          <w:tcPr>
            <w:tcW w:w="2343" w:type="dxa"/>
          </w:tcPr>
          <w:p w:rsidR="0042347E" w:rsidRPr="0042347E" w:rsidRDefault="0042347E" w:rsidP="0042347E">
            <w:r w:rsidRPr="0042347E">
              <w:t>Tieto- ja viestintäteknologian käyttäminen omassa työskentelyssä</w:t>
            </w:r>
          </w:p>
        </w:tc>
        <w:tc>
          <w:tcPr>
            <w:tcW w:w="3627" w:type="dxa"/>
          </w:tcPr>
          <w:p w:rsidR="0042347E" w:rsidRPr="0042347E" w:rsidRDefault="0042347E" w:rsidP="007A0C4F">
            <w:r w:rsidRPr="0042347E">
              <w:t>Oppilas osaa käyttää tieto- ja viestintäteknologiaa ohjatusti</w:t>
            </w:r>
            <w:r w:rsidRPr="0042347E">
              <w:rPr>
                <w:strike/>
              </w:rPr>
              <w:t xml:space="preserve"> </w:t>
            </w:r>
            <w:r w:rsidRPr="0042347E">
              <w:t xml:space="preserve">käsityön suunnittelussa, valmistuksessa ja käsityöprosessin dokumentoinnissa. </w:t>
            </w:r>
          </w:p>
        </w:tc>
      </w:tr>
      <w:tr w:rsidR="0042347E" w:rsidRPr="0042347E" w:rsidTr="003309C6">
        <w:trPr>
          <w:trHeight w:val="2294"/>
        </w:trPr>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ascii="Calibri" w:eastAsia="Calibri" w:hAnsi="Calibri" w:cs="Calibri"/>
              </w:rPr>
              <w:t xml:space="preserve">ohjata oppilasta arvioimaan, arvostamaan ja tarkastelemaan vuorovaikutteisesti omaa ja muiden kokonaisen käsityön prosessia </w:t>
            </w:r>
          </w:p>
        </w:tc>
        <w:tc>
          <w:tcPr>
            <w:tcW w:w="1296" w:type="dxa"/>
          </w:tcPr>
          <w:p w:rsidR="0042347E" w:rsidRPr="0042347E" w:rsidRDefault="0042347E" w:rsidP="0042347E">
            <w:r w:rsidRPr="0042347E">
              <w:t>S6</w:t>
            </w:r>
          </w:p>
        </w:tc>
        <w:tc>
          <w:tcPr>
            <w:tcW w:w="2343" w:type="dxa"/>
          </w:tcPr>
          <w:p w:rsidR="0042347E" w:rsidRPr="0042347E" w:rsidRDefault="0042347E" w:rsidP="0042347E">
            <w:r w:rsidRPr="0042347E">
              <w:rPr>
                <w:rFonts w:eastAsia="Calibri" w:cs="Calibri"/>
              </w:rPr>
              <w:t xml:space="preserve">Oman ja muiden työn arviointi, </w:t>
            </w:r>
            <w:r w:rsidRPr="0042347E">
              <w:t>vertaispalautteen antaminen</w:t>
            </w:r>
          </w:p>
          <w:p w:rsidR="0042347E" w:rsidRPr="0042347E" w:rsidRDefault="0042347E" w:rsidP="0042347E">
            <w:pPr>
              <w:autoSpaceDE w:val="0"/>
              <w:autoSpaceDN w:val="0"/>
              <w:adjustRightInd w:val="0"/>
              <w:rPr>
                <w:rFonts w:eastAsia="Calibri" w:cs="Calibri"/>
              </w:rPr>
            </w:pPr>
            <w:r w:rsidRPr="0042347E">
              <w:rPr>
                <w:rFonts w:eastAsia="Calibri" w:cs="Calibri"/>
              </w:rPr>
              <w:t xml:space="preserve"> </w:t>
            </w:r>
          </w:p>
          <w:p w:rsidR="0042347E" w:rsidRPr="0042347E" w:rsidRDefault="0042347E" w:rsidP="0042347E"/>
        </w:tc>
        <w:tc>
          <w:tcPr>
            <w:tcW w:w="3627" w:type="dxa"/>
          </w:tcPr>
          <w:p w:rsidR="0042347E" w:rsidRPr="0042347E" w:rsidRDefault="0042347E" w:rsidP="0042347E">
            <w:r w:rsidRPr="0042347E">
              <w:t>Oppilas osallistuu rakentavasti oman ja toisten työn ja työskentelyn arviointiin ja vertaispalautteen antamiseen.</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herättää oppilas arvioimaan kulutus- ja tuotantotapoja kriittisesti </w:t>
            </w:r>
          </w:p>
        </w:tc>
        <w:tc>
          <w:tcPr>
            <w:tcW w:w="1296" w:type="dxa"/>
          </w:tcPr>
          <w:p w:rsidR="0042347E" w:rsidRPr="00F07187" w:rsidRDefault="0042347E" w:rsidP="0042347E">
            <w:r w:rsidRPr="00F07187">
              <w:t>S1</w:t>
            </w:r>
            <w:r w:rsidRPr="00F07187">
              <w:rPr>
                <w:strike/>
              </w:rPr>
              <w:t>-</w:t>
            </w:r>
            <w:r w:rsidRPr="00F07187">
              <w:t>S3, S5</w:t>
            </w:r>
          </w:p>
        </w:tc>
        <w:tc>
          <w:tcPr>
            <w:tcW w:w="2343" w:type="dxa"/>
          </w:tcPr>
          <w:p w:rsidR="0042347E" w:rsidRPr="00F07187" w:rsidRDefault="007A0C4F" w:rsidP="0042347E">
            <w:r w:rsidRPr="00F07187">
              <w:t>K</w:t>
            </w:r>
            <w:r w:rsidR="0042347E" w:rsidRPr="00F07187">
              <w:t>ulutus</w:t>
            </w:r>
            <w:r w:rsidRPr="00F07187">
              <w:t xml:space="preserve">- ja tuotanto- </w:t>
            </w:r>
            <w:r w:rsidR="0042347E" w:rsidRPr="00F07187">
              <w:t>tapojen pohdinta</w:t>
            </w:r>
          </w:p>
        </w:tc>
        <w:tc>
          <w:tcPr>
            <w:tcW w:w="3627" w:type="dxa"/>
          </w:tcPr>
          <w:p w:rsidR="0042347E" w:rsidRPr="0042347E" w:rsidRDefault="0042347E" w:rsidP="0042347E">
            <w:r w:rsidRPr="0042347E">
              <w:t>Oppilas osaa ilmaista, miten kulutus- ja tuotantotavat vaikuttavat tuotteen elinkaaren.</w:t>
            </w:r>
          </w:p>
        </w:tc>
      </w:tr>
    </w:tbl>
    <w:p w:rsidR="00DD34A1" w:rsidRDefault="00DD34A1" w:rsidP="00370368">
      <w:pPr>
        <w:pStyle w:val="Otsikko4"/>
      </w:pPr>
    </w:p>
    <w:p w:rsidR="0042347E" w:rsidRPr="00370368" w:rsidRDefault="00370368" w:rsidP="00370368">
      <w:pPr>
        <w:pStyle w:val="Otsikko4"/>
      </w:pPr>
      <w:bookmarkStart w:id="248" w:name="_Toc406762849"/>
      <w:r w:rsidRPr="00370368">
        <w:t xml:space="preserve">14.4.14 </w:t>
      </w:r>
      <w:r w:rsidR="0042347E" w:rsidRPr="00370368">
        <w:t>LIIKUNTA</w:t>
      </w:r>
      <w:bookmarkEnd w:id="248"/>
    </w:p>
    <w:p w:rsidR="0042347E" w:rsidRPr="0042347E" w:rsidRDefault="0042347E" w:rsidP="0042347E">
      <w:pPr>
        <w:jc w:val="both"/>
        <w:rPr>
          <w:b/>
        </w:rPr>
      </w:pPr>
      <w:r w:rsidRPr="0042347E">
        <w:rPr>
          <w:b/>
        </w:rPr>
        <w:br/>
        <w:t xml:space="preserve">Oppiaineen tehtävä  </w:t>
      </w:r>
    </w:p>
    <w:p w:rsidR="0042347E" w:rsidRPr="0042347E" w:rsidRDefault="0042347E" w:rsidP="0042347E">
      <w:pPr>
        <w:spacing w:after="0"/>
        <w:jc w:val="both"/>
        <w:rPr>
          <w:bCs/>
          <w:iCs/>
          <w:strike/>
        </w:rPr>
      </w:pPr>
      <w:r w:rsidRPr="0042347E">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42347E">
        <w:rPr>
          <w:bCs/>
          <w:iCs/>
          <w:color w:val="000000" w:themeColor="text1"/>
        </w:rPr>
        <w:t xml:space="preserve">korostuvat kehollisuus, fyysinen aktiivisuus ja yhdessä tekeminen. </w:t>
      </w:r>
      <w:r w:rsidRPr="0042347E">
        <w:rPr>
          <w:bCs/>
          <w:iCs/>
        </w:rPr>
        <w:t>Liikunnan avulla edistetään yhdenvertaisuutta, tasa-arvoa</w:t>
      </w:r>
      <w:r w:rsidRPr="0042347E">
        <w:rPr>
          <w:bCs/>
          <w:iCs/>
          <w:color w:val="00B0F0"/>
        </w:rPr>
        <w:t xml:space="preserve"> </w:t>
      </w:r>
      <w:r w:rsidRPr="0042347E">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42347E">
        <w:rPr>
          <w:bCs/>
          <w:iCs/>
          <w:color w:val="00B0F0"/>
        </w:rPr>
        <w:t xml:space="preserve"> </w:t>
      </w:r>
      <w:r w:rsidRPr="0042347E">
        <w:rPr>
          <w:bCs/>
          <w:iCs/>
        </w:rPr>
        <w:t>Oppilaita ohjataan ja sitoutetaan turvalliseen ja eettisesti kestävään toimintaan ja oppimisilmapiiriin.</w:t>
      </w:r>
    </w:p>
    <w:p w:rsidR="0042347E" w:rsidRPr="0042347E" w:rsidRDefault="0042347E" w:rsidP="0042347E">
      <w:pPr>
        <w:spacing w:after="0"/>
        <w:jc w:val="both"/>
        <w:rPr>
          <w:bCs/>
          <w:iCs/>
          <w:strike/>
        </w:rPr>
      </w:pPr>
    </w:p>
    <w:p w:rsidR="001A051A" w:rsidRDefault="0042347E" w:rsidP="00E77E4E">
      <w:pPr>
        <w:spacing w:after="0"/>
        <w:jc w:val="both"/>
        <w:rPr>
          <w:rFonts w:ascii="Times New Roman" w:hAnsi="Times New Roman" w:cs="Times New Roman"/>
          <w:strike/>
          <w:color w:val="00B0F0"/>
        </w:rPr>
      </w:pPr>
      <w:r w:rsidRPr="0042347E">
        <w:rPr>
          <w:bCs/>
          <w:iCs/>
        </w:rPr>
        <w:t>Liikunnassa oppilaat kasvavat liikkumaan ja liikunnan avulla. Liikkumaan kasvamisen</w:t>
      </w:r>
      <w:r w:rsidRPr="0042347E">
        <w:rPr>
          <w:bCs/>
          <w:i/>
          <w:iCs/>
        </w:rPr>
        <w:t xml:space="preserve"> </w:t>
      </w:r>
      <w:r w:rsidRPr="0042347E">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E77E4E" w:rsidRPr="00E77E4E" w:rsidRDefault="00E77E4E" w:rsidP="00E77E4E">
      <w:pPr>
        <w:spacing w:after="0"/>
        <w:jc w:val="both"/>
        <w:rPr>
          <w:rFonts w:ascii="Times New Roman" w:hAnsi="Times New Roman" w:cs="Times New Roman"/>
          <w:strike/>
          <w:color w:val="00B0F0"/>
        </w:rPr>
      </w:pPr>
    </w:p>
    <w:p w:rsidR="0042347E" w:rsidRPr="0042347E" w:rsidRDefault="0042347E" w:rsidP="0042347E">
      <w:pPr>
        <w:spacing w:after="240"/>
        <w:jc w:val="both"/>
        <w:rPr>
          <w:color w:val="00B0F0"/>
        </w:rPr>
      </w:pPr>
      <w:r w:rsidRPr="0042347E">
        <w:rPr>
          <w:b/>
          <w:bCs/>
          <w:i/>
          <w:iCs/>
        </w:rPr>
        <w:t xml:space="preserve">”Liikutaan yhdessä toimien ja taitoja harjoitellen.” </w:t>
      </w:r>
    </w:p>
    <w:p w:rsidR="0042347E" w:rsidRPr="0042347E" w:rsidRDefault="0042347E" w:rsidP="0042347E">
      <w:pPr>
        <w:spacing w:after="0"/>
        <w:jc w:val="both"/>
        <w:rPr>
          <w:b/>
        </w:rPr>
      </w:pPr>
      <w:r w:rsidRPr="0042347E">
        <w:rPr>
          <w:b/>
        </w:rPr>
        <w:t>Vuosiluokilla 3-6</w:t>
      </w:r>
      <w:r w:rsidRPr="0042347E">
        <w:t xml:space="preserve"> opetuksen pääpaino on motoristen perustaitojen vakiinnuttamisessa ja monipuolistamisessa sekä sosiaalisten taitojen vahvistamisessa. Monipuolinen ja vuorovaikutuksellinen opetus tukee taitojen oppimista, oppilaiden hyvinvointia, kasvua itsenäisyyteen ja osallisuuteen sekä luo valmiuksia liikunnalliseen elämäntapaan. Oppilaat osallistuvat kehitysvaiheensa mukaisesti toiminnan suunnitteluun ja vastuulliseen toteuttamiseen.</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Liikunnan opetuksen tavoitteet vuosiluokilla 3-6</w:t>
      </w:r>
    </w:p>
    <w:p w:rsidR="0042347E" w:rsidRPr="0042347E" w:rsidRDefault="0042347E" w:rsidP="0042347E">
      <w:pPr>
        <w:autoSpaceDE w:val="0"/>
        <w:autoSpaceDN w:val="0"/>
        <w:adjustRightInd w:val="0"/>
        <w:spacing w:after="0"/>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 xml:space="preserve">L1, </w:t>
            </w:r>
            <w:r w:rsidR="0042347E" w:rsidRPr="0042347E">
              <w:rPr>
                <w:rFonts w:eastAsia="Calibri" w:cs="Calibri"/>
                <w:color w:val="000000"/>
              </w:rPr>
              <w:t>L2</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ind w:left="54"/>
              <w:rPr>
                <w:rFonts w:eastAsia="Calibri" w:cs="Calibri"/>
                <w:color w:val="000000"/>
              </w:rPr>
            </w:pPr>
            <w:r>
              <w:rPr>
                <w:rFonts w:eastAsia="Calibri" w:cs="Calibri"/>
                <w:color w:val="000000"/>
              </w:rPr>
              <w:t xml:space="preserve">L1, </w:t>
            </w:r>
            <w:r w:rsidR="0042347E" w:rsidRPr="0042347E">
              <w:rPr>
                <w:rFonts w:eastAsia="Calibri" w:cs="Calibri"/>
                <w:color w:val="000000"/>
              </w:rPr>
              <w:t>L3</w:t>
            </w:r>
            <w:r w:rsidR="007A0C4F">
              <w:rPr>
                <w:rFonts w:eastAsia="Calibri" w:cs="Calibri"/>
                <w:color w:val="000000"/>
              </w:rPr>
              <w:t xml:space="preserve">, </w:t>
            </w:r>
            <w:r w:rsidR="007A0C4F" w:rsidRPr="00E2322A">
              <w:rPr>
                <w:rFonts w:eastAsia="Calibri" w:cs="Calibri"/>
                <w:color w:val="000000"/>
              </w:rPr>
              <w:t>L4</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T3 ohjata oppilasta sekä vahvistamaan tasapaino- ja liikkumistaitojaan että soveltamaan niitä monipuolisesti erilaisissa oppimisympäristöissä, eri vuodenaikoina sekä eri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T4 ohjata oppilasta sekä vahvistamaan että soveltamaan välineenkäsittelytaitojaan monipuolisesti erilaisissa oppimisympäristöissä käyttämällä erilaisia välineitä eri vuodenaikoina erilaisissa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T5 kannustaa ja ohjata oppilasta arvioimaan,</w:t>
            </w:r>
            <w:r w:rsidRPr="0042347E">
              <w:rPr>
                <w:rFonts w:ascii="Calibri" w:eastAsia="Calibri" w:hAnsi="Calibri" w:cs="Times New Roman"/>
                <w:color w:val="FF0000"/>
              </w:rPr>
              <w:t xml:space="preserve"> </w:t>
            </w:r>
            <w:r w:rsidRPr="0042347E">
              <w:rPr>
                <w:rFonts w:ascii="Calibri" w:eastAsia="Calibri" w:hAnsi="Calibri" w:cs="Times New Roman"/>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T6 opettaa uimataito, jotta oppilas pystyy liikkumaan vedessä ja pelastautumaan vedestä.</w:t>
            </w:r>
            <w:r w:rsidRPr="0042347E">
              <w:rPr>
                <w:rFonts w:ascii="Calibri" w:eastAsia="Calibri" w:hAnsi="Calibri" w:cs="Times New Roman"/>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T7 ohjata oppilasta turvalliseen ja asialliseen toimintaan liikuntatunneilla.</w:t>
            </w:r>
            <w:r w:rsidRPr="0042347E">
              <w:rPr>
                <w:rFonts w:ascii="Calibri" w:eastAsia="Calibri" w:hAnsi="Calibri" w:cs="Times New Roman"/>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 xml:space="preserve">L3, L6, </w:t>
            </w:r>
            <w:r w:rsidR="0042347E" w:rsidRPr="0042347E">
              <w:rPr>
                <w:rFonts w:eastAsia="Calibri" w:cs="Calibri"/>
                <w:color w:val="000000"/>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7A0C4F" w:rsidP="0042347E">
            <w:pPr>
              <w:contextualSpacing/>
              <w:rPr>
                <w:rFonts w:ascii="Calibri" w:eastAsia="Calibri" w:hAnsi="Calibri" w:cs="Times New Roman"/>
              </w:rPr>
            </w:pPr>
            <w:r>
              <w:rPr>
                <w:rFonts w:ascii="Calibri" w:eastAsia="Calibri" w:hAnsi="Calibri" w:cs="Times New Roman"/>
              </w:rPr>
              <w:t>T8 o</w:t>
            </w:r>
            <w:r w:rsidR="0042347E" w:rsidRPr="0042347E">
              <w:rPr>
                <w:rFonts w:ascii="Calibri" w:eastAsia="Calibri" w:hAnsi="Calibri" w:cs="Times New Roman"/>
              </w:rPr>
              <w:t>hjata oppilasta työskentelemään kaikkien kanssa sekä säätelemään toimintaansa ja tunneilmaisuaan liikuntatilanteissa toiset huomioon ottaen.</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strike/>
                <w:color w:val="000000"/>
              </w:rPr>
            </w:pPr>
            <w:r>
              <w:rPr>
                <w:rFonts w:eastAsia="Calibri" w:cs="Calibri"/>
              </w:rPr>
              <w:t>L2, L3, L6,</w:t>
            </w:r>
            <w:r w:rsidR="0042347E" w:rsidRPr="0042347E">
              <w:rPr>
                <w:rFonts w:eastAsia="Calibri" w:cs="Calibri"/>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ascii="Calibri" w:eastAsia="Calibri" w:hAnsi="Calibri" w:cs="Calibri"/>
              </w:rPr>
              <w:t xml:space="preserve">T9 ohjata oppilasta  toimimaan reilun pelin periaatteella sekä kantamaan vastuuta yhteisistä </w:t>
            </w:r>
            <w:r w:rsidRPr="0042347E">
              <w:rPr>
                <w:rFonts w:ascii="Calibri" w:eastAsia="Calibri" w:hAnsi="Calibri" w:cs="Calibri"/>
                <w:color w:val="000000"/>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L2, L6,</w:t>
            </w:r>
            <w:r w:rsidR="0042347E" w:rsidRPr="0042347E">
              <w:rPr>
                <w:rFonts w:eastAsia="Calibri" w:cs="Calibri"/>
                <w:color w:val="000000"/>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rPr>
          <w:trHeight w:val="735"/>
        </w:trPr>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themeColor="text1"/>
              </w:rPr>
            </w:pPr>
            <w:r w:rsidRPr="0042347E">
              <w:rPr>
                <w:rFonts w:ascii="Calibri" w:eastAsia="Calibri" w:hAnsi="Calibri" w:cs="Calibri"/>
                <w:color w:val="000000"/>
              </w:rPr>
              <w:t>T10 kannustaa oppilasta ottamaan vastuuta omasta toiminnasta ja vahvistaa itsenäisen työskentelyn taitoja.</w:t>
            </w:r>
            <w:r w:rsidRPr="0042347E">
              <w:rPr>
                <w:rFonts w:ascii="Calibri" w:eastAsia="Calibri" w:hAnsi="Calibri" w:cs="Calibri"/>
                <w:strike/>
                <w:color w:val="00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L1, L2,</w:t>
            </w:r>
            <w:r w:rsidR="0042347E"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themeColor="text1"/>
              </w:rPr>
            </w:pPr>
            <w:r w:rsidRPr="0042347E">
              <w:rPr>
                <w:rFonts w:ascii="Calibri" w:eastAsia="Calibri" w:hAnsi="Calibri" w:cs="Calibri"/>
                <w:color w:val="000000"/>
              </w:rPr>
              <w:t xml:space="preserve">T11 huolehtia siitä, että oppilaat saavat riittävästi myönteisiä kokemuksia omasta kehosta, pätevyydestä ja yhteisöllisyydestä. </w:t>
            </w:r>
            <w:r w:rsidRPr="0042347E">
              <w:rPr>
                <w:rFonts w:ascii="Calibri" w:eastAsia="Calibri" w:hAnsi="Calibri" w:cs="Calibri"/>
                <w:b/>
                <w:color w:val="FF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226477">
            <w:pPr>
              <w:autoSpaceDE w:val="0"/>
              <w:autoSpaceDN w:val="0"/>
              <w:adjustRightInd w:val="0"/>
              <w:rPr>
                <w:rFonts w:eastAsia="Calibri" w:cs="Calibri"/>
                <w:color w:val="000000"/>
              </w:rPr>
            </w:pPr>
            <w:r>
              <w:rPr>
                <w:rFonts w:eastAsia="Calibri" w:cs="Calibri"/>
                <w:color w:val="000000"/>
              </w:rPr>
              <w:t>L1,</w:t>
            </w:r>
            <w:r w:rsidR="0042347E" w:rsidRPr="0042347E">
              <w:rPr>
                <w:rFonts w:eastAsia="Calibri" w:cs="Calibri"/>
                <w:color w:val="000000"/>
              </w:rPr>
              <w:t>L2</w:t>
            </w:r>
          </w:p>
        </w:tc>
      </w:tr>
    </w:tbl>
    <w:p w:rsidR="0042347E" w:rsidRPr="0042347E" w:rsidRDefault="0042347E" w:rsidP="0042347E">
      <w:pPr>
        <w:autoSpaceDE w:val="0"/>
        <w:autoSpaceDN w:val="0"/>
        <w:adjustRightInd w:val="0"/>
        <w:spacing w:after="0" w:line="240" w:lineRule="auto"/>
        <w:rPr>
          <w:rFonts w:eastAsia="Calibri" w:cs="Calibri"/>
          <w:color w:val="000000"/>
        </w:rPr>
      </w:pPr>
    </w:p>
    <w:p w:rsidR="001A051A" w:rsidRDefault="001A051A" w:rsidP="0042347E">
      <w:pPr>
        <w:autoSpaceDE w:val="0"/>
        <w:autoSpaceDN w:val="0"/>
        <w:adjustRightInd w:val="0"/>
        <w:spacing w:after="0"/>
        <w:rPr>
          <w:rFonts w:eastAsia="Calibri" w:cs="Calibri"/>
          <w:b/>
          <w:color w:val="000000" w:themeColor="text1"/>
        </w:rPr>
      </w:pPr>
    </w:p>
    <w:p w:rsidR="0042347E" w:rsidRPr="0042347E" w:rsidRDefault="0042347E" w:rsidP="0042347E">
      <w:pPr>
        <w:autoSpaceDE w:val="0"/>
        <w:autoSpaceDN w:val="0"/>
        <w:adjustRightInd w:val="0"/>
        <w:spacing w:after="0"/>
        <w:rPr>
          <w:rFonts w:eastAsia="Calibri" w:cs="Calibri"/>
          <w:color w:val="000000"/>
        </w:rPr>
      </w:pPr>
      <w:r w:rsidRPr="0042347E">
        <w:rPr>
          <w:rFonts w:eastAsia="Calibri" w:cs="Calibri"/>
          <w:b/>
          <w:color w:val="000000" w:themeColor="text1"/>
        </w:rPr>
        <w:t>Liikunnan tavoitteisiin liittyvät keskeiset sisältöalueet vuosiluokilla 3-6</w:t>
      </w:r>
    </w:p>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jc w:val="both"/>
        <w:rPr>
          <w:rFonts w:ascii="Calibri" w:eastAsia="Calibri" w:hAnsi="Calibri" w:cs="Tahoma"/>
          <w:color w:val="000000"/>
        </w:rPr>
      </w:pPr>
      <w:r w:rsidRPr="0042347E">
        <w:rPr>
          <w:rFonts w:ascii="Calibri" w:eastAsia="Calibri" w:hAnsi="Calibri" w:cs="Calibri"/>
          <w:b/>
          <w:color w:val="000000"/>
        </w:rPr>
        <w:t>S1 Fyysinen toimintakyky</w:t>
      </w:r>
      <w:r w:rsidRPr="0042347E">
        <w:rPr>
          <w:rFonts w:ascii="Calibri" w:eastAsia="Calibri" w:hAnsi="Calibri" w:cs="Calibri"/>
          <w:color w:val="000000"/>
        </w:rPr>
        <w:t xml:space="preserve">: </w:t>
      </w:r>
      <w:r w:rsidRPr="0042347E">
        <w:rPr>
          <w:rFonts w:ascii="Calibri" w:eastAsia="Calibri" w:hAnsi="Calibri" w:cs="Calibri"/>
          <w:color w:val="000000" w:themeColor="text1"/>
        </w:rPr>
        <w:t xml:space="preserve">Opetukseen sisältyy runsaasti fyysisesti aktiivista toimintaa. </w:t>
      </w:r>
      <w:r w:rsidRPr="0042347E">
        <w:rPr>
          <w:rFonts w:ascii="Calibri" w:eastAsia="Calibri" w:hAnsi="Calibri" w:cs="Calibri"/>
          <w:color w:val="000000"/>
        </w:rPr>
        <w:t xml:space="preserve">Opetukseen valitaan sellaisia oppilaiden kehitysvaiheeseen soveltuvia </w:t>
      </w:r>
      <w:r w:rsidRPr="0042347E">
        <w:rPr>
          <w:rFonts w:ascii="Calibri" w:eastAsia="Calibri" w:hAnsi="Calibri" w:cs="Calibri"/>
        </w:rPr>
        <w:t xml:space="preserve">turvallisia </w:t>
      </w:r>
      <w:r w:rsidRPr="0042347E">
        <w:rPr>
          <w:rFonts w:ascii="Calibri" w:eastAsia="Calibri" w:hAnsi="Calibri" w:cs="Calibri"/>
          <w:color w:val="000000"/>
        </w:rPr>
        <w:t xml:space="preserve">tehtäviä, joissa harjaannutetaan havainto- ja ratkaisuntekotaitoja liikuntatilanteisiin sovellettuina (esim. luontoliikunta ja palloilut) sekä tehtäviä, joissa eri vuodenaikoina ja erilaisissa oppimisympäristöissä vahvistetaan tasapaino-, liikkumis- ja </w:t>
      </w:r>
      <w:r w:rsidRPr="0042347E">
        <w:rPr>
          <w:rFonts w:ascii="Calibri" w:eastAsia="Calibri" w:hAnsi="Calibri" w:cs="Calibri"/>
        </w:rPr>
        <w:t>välineen</w:t>
      </w:r>
      <w:r w:rsidRPr="0042347E">
        <w:rPr>
          <w:rFonts w:ascii="Calibri" w:eastAsia="Calibri" w:hAnsi="Calibri" w:cs="Calibri"/>
          <w:color w:val="000000"/>
        </w:rPr>
        <w:t>käsittelytaitoja monipuolisten liikuntamuotojen</w:t>
      </w:r>
      <w:r w:rsidRPr="0042347E">
        <w:rPr>
          <w:rFonts w:ascii="Calibri" w:eastAsia="Calibri" w:hAnsi="Calibri" w:cs="Calibri"/>
          <w:color w:val="00B0F0"/>
        </w:rPr>
        <w:t xml:space="preserve"> </w:t>
      </w:r>
      <w:r w:rsidRPr="0042347E">
        <w:rPr>
          <w:rFonts w:ascii="Calibri" w:eastAsia="Calibri" w:hAnsi="Calibri" w:cs="Calibri"/>
          <w:color w:val="000000"/>
        </w:rPr>
        <w:t xml:space="preserve">(kuten jää-, lumi-, luonto-, </w:t>
      </w:r>
      <w:r w:rsidRPr="0042347E">
        <w:rPr>
          <w:rFonts w:ascii="Calibri" w:eastAsia="Calibri" w:hAnsi="Calibri" w:cs="Calibri"/>
        </w:rPr>
        <w:t xml:space="preserve">perus-, </w:t>
      </w:r>
      <w:r w:rsidRPr="0042347E">
        <w:rPr>
          <w:rFonts w:ascii="Calibri" w:eastAsia="Calibri" w:hAnsi="Calibri" w:cs="Calibri"/>
          <w:color w:val="000000"/>
        </w:rPr>
        <w:t xml:space="preserve">musiikki- </w:t>
      </w:r>
      <w:r w:rsidRPr="0042347E">
        <w:rPr>
          <w:rFonts w:ascii="Calibri" w:eastAsia="Calibri" w:hAnsi="Calibri" w:cs="Calibri"/>
        </w:rPr>
        <w:t>ja</w:t>
      </w:r>
      <w:r w:rsidRPr="0042347E">
        <w:rPr>
          <w:rFonts w:ascii="Calibri" w:eastAsia="Calibri" w:hAnsi="Calibri" w:cs="Calibri"/>
          <w:color w:val="00B0F0"/>
        </w:rPr>
        <w:t xml:space="preserve"> </w:t>
      </w:r>
      <w:r w:rsidRPr="0042347E">
        <w:rPr>
          <w:rFonts w:ascii="Calibri" w:eastAsia="Calibri" w:hAnsi="Calibri" w:cs="Calibri"/>
        </w:rPr>
        <w:t>tanssiliikunta</w:t>
      </w:r>
      <w:r w:rsidRPr="0042347E">
        <w:rPr>
          <w:rFonts w:ascii="Calibri" w:eastAsia="Calibri" w:hAnsi="Calibri" w:cs="Calibri"/>
          <w:color w:val="00B0F0"/>
        </w:rPr>
        <w:t xml:space="preserve"> </w:t>
      </w:r>
      <w:r w:rsidRPr="0042347E">
        <w:rPr>
          <w:rFonts w:ascii="Calibri" w:eastAsia="Calibri" w:hAnsi="Calibri" w:cs="Calibri"/>
          <w:color w:val="000000"/>
        </w:rPr>
        <w:t xml:space="preserve">sekä palloilut ja voimistelut) ja eri liikuntalajien avulla. Liikunnan opetukseen kuuluu uinnin, vesiliikunnan ja vesipelastuksen opetusta. </w:t>
      </w:r>
      <w:r w:rsidRPr="0042347E">
        <w:rPr>
          <w:rFonts w:ascii="Calibri" w:eastAsia="Calibri" w:hAnsi="Calibri" w:cs="Tahoma"/>
          <w:color w:val="000000"/>
        </w:rPr>
        <w:t>Oppilaille opetetaan liikkumiseen ja liikunnan harrastamiseen liittyviä tarpeellisia tietoja.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ascii="Calibri" w:eastAsia="Calibri" w:hAnsi="Calibri" w:cs="Calibri"/>
          <w:color w:val="000000"/>
        </w:rPr>
        <w:t>Liikunnan opetukseen valitaan tehtäviä, joiden avulla tutustutaan myös oman toimintakyvyn arviointiin. Valtakunnallisen fyysisen toimintakyvyn seurantajärjestelmä Move!:n mittaukset tehdään niin, että ne tukevat 5. vuosiluokalla koulussa järjestettäviä laajoja terveystarkastuksia.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S2 Sosiaalinen toimintakyky</w:t>
      </w:r>
      <w:r w:rsidRPr="0042347E">
        <w:rPr>
          <w:rFonts w:eastAsia="Calibri" w:cs="Calibri"/>
          <w:color w:val="000000"/>
        </w:rPr>
        <w:t xml:space="preserve">: </w:t>
      </w:r>
      <w:r w:rsidRPr="0042347E">
        <w:rPr>
          <w:rFonts w:ascii="Calibri" w:eastAsia="Times New Roman" w:hAnsi="Calibri" w:cs="Tahoma"/>
          <w:color w:val="000000"/>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S3 Psyykkinen toimintakyky</w:t>
      </w:r>
      <w:r w:rsidRPr="0042347E">
        <w:rPr>
          <w:rFonts w:eastAsia="Calibri" w:cs="Calibri"/>
          <w:color w:val="000000"/>
        </w:rPr>
        <w:t>:</w:t>
      </w:r>
      <w:r w:rsidRPr="0042347E">
        <w:rPr>
          <w:rFonts w:ascii="Calibri" w:eastAsia="Calibri" w:hAnsi="Calibri" w:cs="Tahoma"/>
          <w:color w:val="000000"/>
        </w:rPr>
        <w:t xml:space="preserve"> Opetuksessa käytetään tehtäviä, joissa opitaan pitkäjännitteisesti ponnistelemaan yksin ja yhdessä muiden kanssa tavoitteen saavuttamiseksi. Yhteisillä tehtävillä harjoitellaan vastuun ottamista. </w:t>
      </w:r>
      <w:r w:rsidRPr="0042347E">
        <w:rPr>
          <w:rFonts w:ascii="Calibri" w:eastAsia="Calibri" w:hAnsi="Calibri" w:cs="Tahoma"/>
        </w:rPr>
        <w:t>Iloa ja virkistystä tuottavilla liikuntatehtävillä</w:t>
      </w:r>
      <w:r w:rsidRPr="0042347E">
        <w:rPr>
          <w:rFonts w:ascii="Calibri" w:eastAsia="Calibri" w:hAnsi="Calibri" w:cs="Tahoma"/>
          <w:color w:val="000000"/>
        </w:rPr>
        <w:t xml:space="preserve"> autetaan myönteisten tunteiden kokemista, jotka vahvistavat </w:t>
      </w:r>
      <w:r w:rsidRPr="0042347E">
        <w:rPr>
          <w:rFonts w:ascii="Calibri" w:eastAsia="Calibri" w:hAnsi="Calibri" w:cs="Tahoma"/>
        </w:rPr>
        <w:t xml:space="preserve">pätevyyden kokemuksia ja myönteistä minäkäsitystä.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Liikunnan oppimisympäristöihin ja työtapoihin liittyvät tavoitteet vuosiluokalla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spacing w:after="0"/>
        <w:jc w:val="both"/>
        <w:rPr>
          <w:i/>
          <w:color w:val="00B0F0"/>
        </w:rPr>
      </w:pPr>
      <w:r w:rsidRPr="0042347E">
        <w:t>Liikunnan tehtävää ja tavoitteita toteutetaan opettamalla turvallisesti ja monipuolisesti erilaisissa oppimisympäristöissä sisä- ja ulkotiloissa oppilaita osallistaen.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Ohjaus, </w:t>
      </w:r>
      <w:r w:rsidRPr="0042347E">
        <w:rPr>
          <w:rFonts w:eastAsia="Calibri" w:cs="Calibri"/>
          <w:b/>
        </w:rPr>
        <w:t xml:space="preserve">eriyttäminen ja tuki </w:t>
      </w:r>
      <w:r w:rsidRPr="0042347E">
        <w:rPr>
          <w:rFonts w:eastAsia="Calibri" w:cs="Calibri"/>
          <w:b/>
          <w:color w:val="000000"/>
        </w:rPr>
        <w:t xml:space="preserve">liikunnassa vuosiluokilla 3-6 </w:t>
      </w:r>
    </w:p>
    <w:p w:rsidR="0042347E" w:rsidRPr="0042347E" w:rsidRDefault="0042347E" w:rsidP="0042347E">
      <w:pPr>
        <w:autoSpaceDE w:val="0"/>
        <w:autoSpaceDN w:val="0"/>
        <w:adjustRightInd w:val="0"/>
        <w:spacing w:after="0"/>
        <w:rPr>
          <w:rFonts w:eastAsia="Calibri" w:cs="Calibri"/>
          <w:color w:val="FF0000"/>
        </w:rPr>
      </w:pPr>
    </w:p>
    <w:p w:rsidR="0042347E" w:rsidRPr="0042347E" w:rsidRDefault="0042347E" w:rsidP="0042347E">
      <w:pPr>
        <w:spacing w:after="0"/>
        <w:jc w:val="both"/>
        <w:rPr>
          <w:rFonts w:cstheme="minorHAnsi"/>
        </w:rPr>
      </w:pPr>
      <w:r w:rsidRPr="0042347E">
        <w:t xml:space="preserve">Kannustava ja hyväksyvä ilmapiiri on edellytys liikunnanopetuksen tavoitteiden saavuttamiselle. </w:t>
      </w:r>
      <w:r w:rsidRPr="0042347E">
        <w:rPr>
          <w:i/>
        </w:rPr>
        <w:t xml:space="preserve"> </w:t>
      </w:r>
      <w:r w:rsidRPr="0042347E">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42347E">
        <w:rPr>
          <w:rFonts w:cstheme="minorHAnsi"/>
          <w:color w:val="00B050"/>
        </w:rPr>
        <w:t xml:space="preserve"> </w:t>
      </w:r>
      <w:r w:rsidRPr="0042347E">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themeColor="text1"/>
        </w:rPr>
      </w:pPr>
      <w:r w:rsidRPr="0042347E">
        <w:rPr>
          <w:rFonts w:eastAsia="Calibri" w:cs="Calibri"/>
          <w:b/>
          <w:color w:val="000000" w:themeColor="text1"/>
        </w:rPr>
        <w:t xml:space="preserve">Oppilaan oppimisen arviointi liikunnassa vuosiluokilla 3-6 </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spacing w:after="0"/>
        <w:jc w:val="both"/>
        <w:rPr>
          <w:rFonts w:ascii="Calibri" w:hAnsi="Calibri"/>
        </w:rPr>
      </w:pPr>
      <w:r w:rsidRPr="0042347E">
        <w:rPr>
          <w:rFonts w:ascii="Calibri" w:hAnsi="Calibr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rsidR="0042347E" w:rsidRPr="0042347E" w:rsidRDefault="0042347E" w:rsidP="0042347E">
      <w:pPr>
        <w:spacing w:after="0"/>
        <w:jc w:val="both"/>
        <w:rPr>
          <w:rFonts w:ascii="Calibri" w:hAnsi="Calibri"/>
        </w:rPr>
      </w:pPr>
    </w:p>
    <w:p w:rsidR="0042347E" w:rsidRPr="0042347E" w:rsidRDefault="0042347E" w:rsidP="0042347E">
      <w:pPr>
        <w:spacing w:after="0"/>
        <w:jc w:val="both"/>
        <w:rPr>
          <w:rFonts w:ascii="Calibri" w:eastAsiaTheme="minorEastAsia" w:hAnsi="Calibri"/>
          <w:strike/>
          <w:lang w:eastAsia="fi-FI"/>
        </w:rPr>
      </w:pPr>
      <w:r w:rsidRPr="0042347E">
        <w:rPr>
          <w:rFonts w:ascii="Calibri" w:eastAsiaTheme="minorEastAsia" w:hAnsi="Calibri"/>
          <w:lang w:eastAsia="fi-FI"/>
        </w:rPr>
        <w:t>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Move!-mittausten tuloksia ei käytetä oppilaan arvioinnin perusteina. Oppilaita ohjataan itsearviointiin.</w:t>
      </w:r>
    </w:p>
    <w:p w:rsidR="0042347E" w:rsidRPr="0042347E" w:rsidRDefault="0042347E" w:rsidP="0042347E">
      <w:pPr>
        <w:spacing w:after="0"/>
        <w:jc w:val="both"/>
        <w:rPr>
          <w:rFonts w:ascii="Calibri" w:hAnsi="Calibri"/>
        </w:rPr>
      </w:pPr>
    </w:p>
    <w:p w:rsidR="0042347E" w:rsidRPr="0042347E" w:rsidRDefault="0042347E" w:rsidP="0042347E">
      <w:pPr>
        <w:spacing w:after="0"/>
        <w:jc w:val="both"/>
        <w:rPr>
          <w:rFonts w:ascii="Calibri" w:eastAsiaTheme="minorEastAsia" w:hAnsi="Calibri"/>
          <w:lang w:eastAsia="fi-FI"/>
        </w:rPr>
      </w:pPr>
      <w:r w:rsidRPr="0042347E">
        <w:rPr>
          <w:rFonts w:ascii="Calibri" w:eastAsiaTheme="minorEastAsia" w:hAnsi="Calibr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rsidR="0042347E" w:rsidRPr="0042347E" w:rsidRDefault="0042347E" w:rsidP="0042347E">
      <w:pPr>
        <w:spacing w:after="0"/>
        <w:jc w:val="both"/>
        <w:rPr>
          <w:rFonts w:ascii="Calibri" w:eastAsiaTheme="minorEastAsia" w:hAnsi="Calibri"/>
          <w:lang w:eastAsia="fi-FI"/>
        </w:rPr>
      </w:pPr>
    </w:p>
    <w:p w:rsidR="0042347E" w:rsidRPr="0042347E" w:rsidRDefault="0042347E" w:rsidP="0042347E">
      <w:pPr>
        <w:jc w:val="both"/>
        <w:rPr>
          <w:b/>
        </w:rPr>
      </w:pPr>
      <w:r w:rsidRPr="0042347E">
        <w:rPr>
          <w:b/>
        </w:rPr>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Sisältö-alueet</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Arvosanan kahdeksan osaaminen</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Fyysinen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ascii="Calibri" w:eastAsia="Calibri" w:hAnsi="Calibri" w:cs="Calibri"/>
                <w:color w:val="000000"/>
              </w:rPr>
              <w:t>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osallistuu liikuntatuntien toimintaan yleensä aktiivisesti kokeillen ja harjoitellen erilaisia liikuntatehtäviä. </w:t>
            </w:r>
          </w:p>
          <w:p w:rsidR="0042347E" w:rsidRPr="0042347E" w:rsidRDefault="0042347E" w:rsidP="0042347E"/>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ascii="Calibri" w:eastAsia="Calibri" w:hAnsi="Calibri" w:cs="Calibri"/>
                <w:color w:val="000000"/>
              </w:rPr>
              <w:t>ohjata oppilasta harjaannuttamaan havaintomotorisia taitojaan eli havainnoimaan itseään ja ympäristöään aistien avulla sekä tekemään liikuntatilanteisiin sopivia ratkaisuja.</w:t>
            </w:r>
            <w:r w:rsidRPr="0042347E">
              <w:rPr>
                <w:rFonts w:ascii="Calibri" w:eastAsia="Calibri" w:hAnsi="Calibri" w:cs="Calibr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rFonts w:ascii="Calibri" w:eastAsia="Calibri" w:hAnsi="Calibri" w:cs="Times New Roman"/>
              </w:rPr>
            </w:pPr>
            <w:r w:rsidRPr="0042347E">
              <w:t>Oppilas tekee eri liikuntatilanteissa, kuten leikeissä ja peleissä, useimmiten tarkoituksenmukaisia ratkaisuja.</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ascii="Calibri" w:eastAsia="Calibri" w:hAnsi="Calibri" w:cs="Calibri"/>
                <w:color w:val="000000"/>
              </w:rPr>
              <w:t>ohjata oppilasta sekä vahvistamaan tasapaino- ja liikkumistaitojaan että soveltamaan niitä monipuolisesti erilaisissa oppimisympäristöissä, eri vuodenaikoina sekä eri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w:t>
            </w:r>
            <w:r w:rsidRPr="0042347E">
              <w:rPr>
                <w:color w:val="00B0F0"/>
              </w:rPr>
              <w:t xml:space="preserve"> </w:t>
            </w:r>
            <w:r w:rsidRPr="0042347E">
              <w:t xml:space="preserve">tasapainoilla ja liikkua erilaisissa oppimisympäristöissä.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w:t>
            </w:r>
            <w:r w:rsidRPr="0042347E">
              <w:rPr>
                <w:rFonts w:ascii="Calibri" w:eastAsia="Calibri" w:hAnsi="Calibri" w:cs="Calibri"/>
                <w:color w:val="000000"/>
              </w:rPr>
              <w:t xml:space="preserve">ohjata oppilasta sekä vahvistamaan että soveltamaan </w:t>
            </w:r>
            <w:r w:rsidRPr="0042347E">
              <w:rPr>
                <w:rFonts w:ascii="Calibri" w:eastAsia="Calibri" w:hAnsi="Calibri" w:cs="Calibri"/>
              </w:rPr>
              <w:t>välineenkäs</w:t>
            </w:r>
            <w:r w:rsidRPr="0042347E">
              <w:rPr>
                <w:rFonts w:ascii="Calibri" w:eastAsia="Calibri" w:hAnsi="Calibri" w:cs="Calibri"/>
                <w:color w:val="000000"/>
              </w:rPr>
              <w:t>ittelytaitojaan monipuolisesti erilaisissa oppimisympäristöissä käyttämällä erilaisia välineitä eri vuodenaikoina erilaisissa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käsitellä erilaisia liikuntavälineitä erilaisissa oppimisympäristöissä. </w:t>
            </w:r>
          </w:p>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t>kannustaa ja ohjata oppilasta arvioimaan, ylläpitämään ja kehittämään fyysisiä ominaisuuksiaan: nopeutta, liikkuvuutta, kestävyyttä ja voimaa.</w:t>
            </w:r>
            <w:r w:rsidRPr="0042347E">
              <w:rPr>
                <w:color w:val="00B050"/>
              </w:rPr>
              <w:t xml:space="preserve"> </w:t>
            </w:r>
          </w:p>
          <w:p w:rsidR="0042347E" w:rsidRPr="0042347E" w:rsidRDefault="0042347E" w:rsidP="0042347E"/>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Fyysisten ominaisuuksien harjoittaminen </w:t>
            </w:r>
          </w:p>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arvioida fyysisiä ominaisuuksiaan ja harjoittaa nopeutta, liikkuvuutta, kestävyyttä ja voimaa </w:t>
            </w:r>
          </w:p>
          <w:p w:rsidR="0042347E" w:rsidRPr="0042347E" w:rsidRDefault="0042347E" w:rsidP="0042347E">
            <w:pPr>
              <w:rPr>
                <w:color w:val="FF0000"/>
              </w:rPr>
            </w:pPr>
          </w:p>
          <w:p w:rsidR="0042347E" w:rsidRPr="0042347E" w:rsidRDefault="0042347E" w:rsidP="0042347E">
            <w:pPr>
              <w:rPr>
                <w:i/>
                <w:strike/>
                <w:sz w:val="20"/>
                <w:szCs w:val="2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T6 </w:t>
            </w:r>
            <w:r w:rsidRPr="0042347E">
              <w:rPr>
                <w:rFonts w:ascii="Calibri" w:eastAsia="Calibri" w:hAnsi="Calibri" w:cs="Calibri"/>
              </w:rPr>
              <w:t xml:space="preserve">opettaa uimataito, </w:t>
            </w:r>
            <w:r w:rsidRPr="0042347E">
              <w:rPr>
                <w:rFonts w:ascii="Calibri" w:eastAsia="Calibri" w:hAnsi="Calibri" w:cs="Calibri"/>
                <w:color w:val="000000"/>
              </w:rPr>
              <w:t>jotta oppilas pystyy liik</w:t>
            </w:r>
            <w:r w:rsidR="009F6C8E">
              <w:rPr>
                <w:rFonts w:ascii="Calibri" w:eastAsia="Calibri" w:hAnsi="Calibri" w:cs="Calibri"/>
                <w:color w:val="000000"/>
              </w:rPr>
              <w:t xml:space="preserve">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color w:val="00B0F0"/>
              </w:rPr>
            </w:pPr>
            <w:r w:rsidRPr="0042347E">
              <w:t>Uima- ja pelastautumistaidot</w:t>
            </w:r>
            <w:r w:rsidRPr="0042347E">
              <w:rPr>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on perusuimataitoinen</w:t>
            </w:r>
          </w:p>
          <w:p w:rsidR="0042347E" w:rsidRPr="0042347E" w:rsidRDefault="0042347E" w:rsidP="0042347E">
            <w:pPr>
              <w:rPr>
                <w:sz w:val="18"/>
                <w:szCs w:val="18"/>
              </w:rPr>
            </w:pPr>
            <w:r w:rsidRPr="0042347E">
              <w:rPr>
                <w:sz w:val="18"/>
                <w:szCs w:val="18"/>
              </w:rPr>
              <w:t>(</w:t>
            </w:r>
            <w:r w:rsidRPr="0042347E">
              <w:rPr>
                <w:i/>
                <w:sz w:val="18"/>
                <w:szCs w:val="18"/>
              </w:rPr>
              <w:t>Osaa uida</w:t>
            </w:r>
            <w:r w:rsidRPr="0042347E">
              <w:rPr>
                <w:sz w:val="18"/>
                <w:szCs w:val="18"/>
              </w:rPr>
              <w:t xml:space="preserve"> </w:t>
            </w:r>
            <w:r w:rsidRPr="0042347E">
              <w:rPr>
                <w:i/>
                <w:sz w:val="18"/>
                <w:szCs w:val="18"/>
              </w:rPr>
              <w:t>50 metriä kahta uintitapaa käyttäen ja sukeltaa 5 metriä pinnan alla</w:t>
            </w:r>
            <w:r w:rsidRPr="0042347E">
              <w:rPr>
                <w:sz w:val="18"/>
                <w:szCs w:val="18"/>
              </w:rPr>
              <w:t xml:space="preserve">).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T7 </w:t>
            </w:r>
            <w:r w:rsidRPr="0042347E">
              <w:rPr>
                <w:rFonts w:ascii="Calibri" w:eastAsia="Calibri" w:hAnsi="Calibri" w:cs="Calibri"/>
                <w:color w:val="000000"/>
              </w:rPr>
              <w:t>ohjata oppilasta turvalliseen ja asialliseen toimintaan liikuntatunneilla.</w:t>
            </w:r>
            <w:r w:rsidRPr="0042347E">
              <w:rPr>
                <w:rFonts w:ascii="Calibri" w:eastAsia="Calibri" w:hAnsi="Calibri" w:cs="Calibri"/>
                <w:b/>
                <w:color w:val="000000"/>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strike/>
              </w:rPr>
            </w:pPr>
            <w:r w:rsidRPr="0042347E">
              <w:t>Toiminta</w:t>
            </w:r>
            <w:r w:rsidRPr="0042347E">
              <w:rPr>
                <w:strike/>
              </w:rPr>
              <w:t xml:space="preserve"> </w:t>
            </w:r>
            <w:r w:rsidRPr="0042347E">
              <w:t>liikuntatunneilla</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ottaa huomioon mahdolliset vaaratilanteet liikuntatunneilla sekä pyrkii toimimaan turvallisesti ja asiallisesti. </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rPr>
              <w:t>Sosiaalinen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T8 </w:t>
            </w:r>
            <w:r w:rsidRPr="0042347E">
              <w:t>ohjata oppilasta työskentelemään kaikkien kanssa sekä säätelemään toimintaansa ja tunneilmaisuaan liikuntatilanteissa toiset huomioon ottaen.</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color w:val="00B0F0"/>
              </w:rPr>
            </w:pPr>
            <w:r w:rsidRPr="0042347E">
              <w:t>Oppilas osaa toimia eri liikuntatilanteissa yhteisesti sovitulla tavalla.</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rPr>
              <w:t>ohjata oppilasta toimimaan reilun pelin periaatteella s</w:t>
            </w:r>
            <w:r w:rsidR="003926D8">
              <w:rPr>
                <w:rFonts w:ascii="Calibri" w:eastAsia="Calibri" w:hAnsi="Calibri" w:cs="Calibri"/>
              </w:rPr>
              <w:t>ekä kantamaan vastuuta yhteisist</w:t>
            </w:r>
            <w:r w:rsidRPr="0042347E">
              <w:rPr>
                <w:rFonts w:ascii="Calibri" w:eastAsia="Calibri" w:hAnsi="Calibri" w:cs="Calibri"/>
              </w:rPr>
              <w:t xml:space="preserve">ä </w:t>
            </w:r>
            <w:r w:rsidR="003926D8">
              <w:rPr>
                <w:rFonts w:ascii="Calibri" w:eastAsia="Calibri" w:hAnsi="Calibri" w:cs="Calibri"/>
                <w:color w:val="000000"/>
              </w:rPr>
              <w:t>oppimistilanteist</w:t>
            </w:r>
            <w:r w:rsidRPr="0042347E">
              <w:rPr>
                <w:rFonts w:ascii="Calibri" w:eastAsia="Calibri" w:hAnsi="Calibri" w:cs="Calibri"/>
                <w:color w:val="000000"/>
              </w:rPr>
              <w:t>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noudattaa  reilun pelin periaatteita ja osoittaa pyrkivänsä vastuullisuuteen yhteisissä oppimistilanteissa.</w:t>
            </w:r>
          </w:p>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Psyykkinen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lang w:val="en-US"/>
              </w:rPr>
            </w:pP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T10 </w:t>
            </w:r>
            <w:r w:rsidRPr="0042347E">
              <w:t>kannustaa oppilasta ottamaan vastuuta omasta toiminnasta ja vahvistaa itsenäisen työskentelyn taitoja.</w:t>
            </w:r>
            <w:r w:rsidRPr="0042347E">
              <w:rPr>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Työskentelytaidot</w:t>
            </w:r>
          </w:p>
        </w:tc>
        <w:tc>
          <w:tcPr>
            <w:tcW w:w="390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Oppilas osaa yleensä työskennellä vastuullisesti ja itsenäisesti.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T11 </w:t>
            </w:r>
            <w:r w:rsidRPr="0042347E">
              <w:rPr>
                <w:rFonts w:ascii="Calibri" w:eastAsia="Calibri" w:hAnsi="Calibri" w:cs="Calibri"/>
                <w:color w:val="000000"/>
              </w:rPr>
              <w:t xml:space="preserve">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strike/>
              </w:rPr>
            </w:pP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Ei vaikuta arvosanan muodostamiseen. Oppilasta ohjataan pohtimaan kokemuksiaan osana itsearviointia. </w:t>
            </w:r>
          </w:p>
          <w:p w:rsidR="0042347E" w:rsidRPr="0042347E" w:rsidRDefault="0042347E" w:rsidP="0042347E"/>
        </w:tc>
      </w:tr>
    </w:tbl>
    <w:p w:rsidR="0042347E" w:rsidRPr="0042347E" w:rsidRDefault="0042347E" w:rsidP="0042347E">
      <w:pPr>
        <w:tabs>
          <w:tab w:val="left" w:pos="5472"/>
        </w:tabs>
      </w:pPr>
      <w:r w:rsidRPr="0042347E">
        <w:tab/>
      </w:r>
    </w:p>
    <w:p w:rsidR="0042347E" w:rsidRPr="00370368" w:rsidRDefault="00370368" w:rsidP="00370368">
      <w:pPr>
        <w:pStyle w:val="Otsikko4"/>
      </w:pPr>
      <w:bookmarkStart w:id="249" w:name="_Toc404084234"/>
      <w:bookmarkStart w:id="250" w:name="_Toc406762850"/>
      <w:r w:rsidRPr="00370368">
        <w:t xml:space="preserve">14.4.15 </w:t>
      </w:r>
      <w:r w:rsidR="0042347E" w:rsidRPr="00370368">
        <w:t>OPPILAANOHJAUS</w:t>
      </w:r>
      <w:bookmarkEnd w:id="249"/>
      <w:bookmarkEnd w:id="250"/>
      <w:r w:rsidR="0042347E" w:rsidRPr="00370368">
        <w:t xml:space="preserve"> </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Oppiaineen tehtävä </w:t>
      </w:r>
    </w:p>
    <w:p w:rsidR="0042347E" w:rsidRPr="0042347E" w:rsidRDefault="0042347E" w:rsidP="0042347E">
      <w:pPr>
        <w:autoSpaceDE w:val="0"/>
        <w:autoSpaceDN w:val="0"/>
        <w:adjustRightInd w:val="0"/>
        <w:spacing w:after="0"/>
        <w:jc w:val="both"/>
        <w:rPr>
          <w:rFonts w:eastAsia="Calibri" w:cs="Calibri"/>
          <w:i/>
          <w:color w:val="000000"/>
        </w:rPr>
      </w:pP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Oppilaanohjauksella on keskeinen merkitys sekä oppilaan, koulun että yhteiskunnan näkökulmasta. </w:t>
      </w:r>
      <w:r w:rsidRPr="0042347E">
        <w:rPr>
          <w:rFonts w:eastAsia="Calibri" w:cs="Calibri"/>
        </w:rPr>
        <w:t xml:space="preserve">Ohjaustoiminnan tulee muodostaa koko perusopetuksen ajan kestävä, perusopetuksen jälkeisiin opintoihin ulottuva jatkumo. </w:t>
      </w:r>
      <w:r w:rsidRPr="0042347E">
        <w:rPr>
          <w:rFonts w:eastAsia="Times New Roman" w:cs="Times New Roman"/>
          <w:color w:val="000000"/>
          <w:lang w:eastAsia="fi-FI"/>
        </w:rPr>
        <w:t>Oppilaanohjauksella edistetään oppilaan koulutyön onnistumista, opintojen sujumista sekä koulutuksen tuloksellisuutta ja vaikuttavuutta.</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C83C75" w:rsidRDefault="0042347E" w:rsidP="00C83C75">
      <w:pPr>
        <w:jc w:val="both"/>
        <w:rPr>
          <w:rFonts w:eastAsia="Times New Roman" w:cs="Times New Roman"/>
          <w:lang w:eastAsia="fi-FI"/>
        </w:rPr>
      </w:pPr>
      <w:r w:rsidRPr="0042347E">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w:t>
      </w:r>
      <w:r w:rsidR="00C83C75">
        <w:rPr>
          <w:rFonts w:eastAsia="Times New Roman" w:cs="Times New Roman"/>
          <w:lang w:eastAsia="fi-FI"/>
        </w:rPr>
        <w:t>ista tulevaisuuden työelämässä.</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Vuosiluokilla 3-6</w:t>
      </w:r>
      <w:r w:rsidRPr="0042347E">
        <w:rPr>
          <w:rFonts w:eastAsia="Calibri" w:cs="Calibri"/>
          <w:color w:val="000000"/>
        </w:rPr>
        <w:t xml:space="preserve"> oppilaanohjaus toteutuu pääasiassa eri oppiaineiden opetuksen ja koulun muun toiminnan yhteydessä. Oppilaanohjaukseen voidaan myös varata oppitunteja opetussuunnitelmassa päätettävällä tavalla. </w:t>
      </w:r>
      <w:r w:rsidRPr="0042347E">
        <w:rPr>
          <w:rFonts w:eastAsia="Times New Roman" w:cs="Times New Roman"/>
          <w:color w:val="000000"/>
          <w:lang w:eastAsia="fi-FI"/>
        </w:rPr>
        <w:t xml:space="preserve">Oppilaanohjauksesta vastaa luokanopettaja yhdessä muiden opettajien kanssa. </w:t>
      </w:r>
      <w:r w:rsidRPr="0042347E">
        <w:rPr>
          <w:rFonts w:eastAsia="Calibri" w:cs="Calibri"/>
          <w:color w:val="000000"/>
        </w:rPr>
        <w:t xml:space="preserve">Oppimisympäristönä oman kouluyhteisön ja lähiympäristön lisäksi voivat toimia lähiseudun yritykset ja muut yhteistyötahot.  </w:t>
      </w:r>
    </w:p>
    <w:p w:rsidR="0042347E" w:rsidRPr="0042347E" w:rsidRDefault="0042347E" w:rsidP="0042347E">
      <w:pPr>
        <w:autoSpaceDE w:val="0"/>
        <w:autoSpaceDN w:val="0"/>
        <w:adjustRightInd w:val="0"/>
        <w:spacing w:after="0"/>
        <w:jc w:val="both"/>
        <w:rPr>
          <w:rFonts w:eastAsia="Times New Roman" w:cs="Times New Roman"/>
          <w:color w:val="000000"/>
          <w:lang w:eastAsia="fi-FI"/>
        </w:rPr>
      </w:pPr>
    </w:p>
    <w:p w:rsidR="0042347E" w:rsidRPr="0042347E" w:rsidRDefault="0042347E" w:rsidP="0042347E">
      <w:pPr>
        <w:spacing w:after="0"/>
        <w:jc w:val="both"/>
        <w:rPr>
          <w:rFonts w:eastAsia="Arial" w:cs="Arial"/>
          <w:lang w:eastAsia="fi-FI"/>
        </w:rPr>
      </w:pPr>
      <w:r w:rsidRPr="0042347E">
        <w:rPr>
          <w:rFonts w:eastAsia="Times New Roman" w:cs="Times New Roman"/>
          <w:lang w:eastAsia="fi-FI"/>
        </w:rPr>
        <w:t>Oppilaanohjauksella tuetaan oppilaita opiskelustrategioidensa tunnistamisessa ja kehittämisessä, vah</w:t>
      </w:r>
      <w:r w:rsidRPr="0042347E">
        <w:t xml:space="preserve">vistetaan kykyä asettaa itselle tavoitteita ja arvioida tavoitteiden saavuttamista sekä </w:t>
      </w:r>
      <w:r w:rsidRPr="0042347E">
        <w:rPr>
          <w:rFonts w:eastAsia="Times New Roman" w:cs="Times New Roman"/>
          <w:lang w:eastAsia="fi-FI"/>
        </w:rPr>
        <w:t>edistetään oppimaan oppimisen taitojen kehittymistä</w:t>
      </w:r>
      <w:r w:rsidRPr="0042347E">
        <w:t>. O</w:t>
      </w:r>
      <w:r w:rsidRPr="0042347E">
        <w:rPr>
          <w:rFonts w:eastAsia="Arial" w:cs="Arial"/>
          <w:lang w:eastAsia="fi-FI"/>
        </w:rPr>
        <w:t>hjaus auttaa oppilaita omaksumaan erilaisia opiskelussa tarvittavia oppimisen, työskentelyn, tiedon omaksumisen sekä tiedonhallinnan taitoja ja menetelmiä, tunnistamaan oppiaineiden ominaispiirteitä sekä valitsemaan kuhunkin oppiaineeseen soveltuvia opiskelumenetelmiä. Ohjauksella tuetaan s</w:t>
      </w:r>
      <w:r w:rsidRPr="0042347E">
        <w:rPr>
          <w:rFonts w:eastAsia="Times New Roman" w:cs="Times New Roman"/>
          <w:lang w:eastAsia="fi-FI"/>
        </w:rPr>
        <w:t>osiaalisten taitojen ja ryhmässä toimimisen taitojen kehittymistä.</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rPr>
          <w:lang w:eastAsia="fi-FI"/>
        </w:rPr>
      </w:pPr>
      <w:r w:rsidRPr="0042347E">
        <w:rPr>
          <w:lang w:eastAsia="fi-FI"/>
        </w:rPr>
        <w:t xml:space="preserve">Oppilaanohjauksen tuella oppilaat kehittävät </w:t>
      </w:r>
      <w:r w:rsidRPr="0042347E">
        <w:t>elämässä tarvittavia taitoja ja vahvistavat</w:t>
      </w:r>
      <w:r w:rsidRPr="0042347E">
        <w:rPr>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42347E">
        <w:t>Oppilaille tarjotaan mahdollisuuksia osallisuuteen ja vaikuttamiseen omassa kouluyhteisössä ja lähiympäristössä, jolloin heidän käsityksensä yhteiskunnallisista vaikutusmahdollisuuksista alkaa muotoutua.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DA4C7C" w:rsidRPr="00DA4C7C" w:rsidRDefault="00DA4C7C" w:rsidP="00DA4C7C">
      <w:pPr>
        <w:rPr>
          <w:b/>
        </w:rPr>
      </w:pPr>
    </w:p>
    <w:p w:rsidR="00252DA8" w:rsidRDefault="00252DA8" w:rsidP="008B36C5">
      <w:pPr>
        <w:pStyle w:val="Otsikko2"/>
      </w:pPr>
      <w:bookmarkStart w:id="251" w:name="_Toc398879057"/>
      <w:bookmarkStart w:id="252" w:name="_Toc404085741"/>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252DA8">
      <w:pPr>
        <w:spacing w:after="0" w:line="240" w:lineRule="auto"/>
        <w:jc w:val="center"/>
        <w:rPr>
          <w:rFonts w:asciiTheme="majorHAnsi" w:eastAsiaTheme="majorEastAsia" w:hAnsiTheme="majorHAnsi" w:cstheme="majorBidi"/>
          <w:color w:val="4F81BD" w:themeColor="accent1"/>
          <w:sz w:val="96"/>
          <w:szCs w:val="96"/>
        </w:rPr>
      </w:pPr>
    </w:p>
    <w:p w:rsidR="003201B2" w:rsidRDefault="003201B2" w:rsidP="00252DA8">
      <w:pPr>
        <w:spacing w:after="0" w:line="240" w:lineRule="auto"/>
        <w:jc w:val="center"/>
        <w:rPr>
          <w:rFonts w:asciiTheme="majorHAnsi" w:eastAsiaTheme="majorEastAsia" w:hAnsiTheme="majorHAnsi" w:cstheme="majorBidi"/>
          <w:color w:val="4F81BD" w:themeColor="accent1"/>
          <w:sz w:val="96"/>
          <w:szCs w:val="96"/>
        </w:rPr>
      </w:pPr>
    </w:p>
    <w:p w:rsidR="00252DA8" w:rsidRDefault="00252DA8" w:rsidP="00252DA8">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252DA8" w:rsidRPr="00742AB1" w:rsidRDefault="00252DA8" w:rsidP="00252DA8">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7-9</w:t>
      </w:r>
    </w:p>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DA4C7C" w:rsidRPr="00DA4C7C" w:rsidRDefault="00DA4C7C" w:rsidP="008B36C5">
      <w:pPr>
        <w:pStyle w:val="Otsikko2"/>
      </w:pPr>
      <w:bookmarkStart w:id="253" w:name="_Toc406762851"/>
      <w:r w:rsidRPr="00DA4C7C">
        <w:t>LUKU 15 VUOSILUOKAT 7-9</w:t>
      </w:r>
      <w:bookmarkEnd w:id="251"/>
      <w:bookmarkEnd w:id="252"/>
      <w:bookmarkEnd w:id="253"/>
    </w:p>
    <w:p w:rsidR="00DA4C7C" w:rsidRPr="00DA4C7C" w:rsidRDefault="00DA4C7C" w:rsidP="00DA4C7C">
      <w:pPr>
        <w:jc w:val="both"/>
      </w:pPr>
    </w:p>
    <w:p w:rsidR="00DA4C7C" w:rsidRPr="00DA4C7C" w:rsidRDefault="00DA4C7C" w:rsidP="008B36C5">
      <w:pPr>
        <w:pStyle w:val="Otsikko3"/>
      </w:pPr>
      <w:bookmarkStart w:id="254" w:name="_Toc398879058"/>
      <w:bookmarkStart w:id="255" w:name="_Toc404085742"/>
      <w:bookmarkStart w:id="256" w:name="_Toc406762852"/>
      <w:r w:rsidRPr="00DA4C7C">
        <w:t>15.1 Vuosiluokkien 6 ja 7 välinen siirtymävaihe sekä vuosiluokkien 7-9 tehtävä</w:t>
      </w:r>
      <w:bookmarkEnd w:id="254"/>
      <w:bookmarkEnd w:id="255"/>
      <w:bookmarkEnd w:id="256"/>
    </w:p>
    <w:p w:rsidR="00DA4C7C" w:rsidRPr="00DA4C7C" w:rsidRDefault="00DA4C7C" w:rsidP="00DA4C7C"/>
    <w:p w:rsidR="00DA4C7C" w:rsidRPr="00DA4C7C" w:rsidRDefault="00DA4C7C" w:rsidP="00DA4C7C">
      <w:pPr>
        <w:jc w:val="both"/>
      </w:pPr>
      <w:r w:rsidRPr="00DA4C7C">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rsidR="00DA4C7C" w:rsidRPr="00DA4C7C" w:rsidRDefault="00DA4C7C" w:rsidP="00DA4C7C">
      <w:pPr>
        <w:jc w:val="both"/>
        <w:rPr>
          <w:i/>
        </w:rPr>
      </w:pPr>
      <w:r w:rsidRPr="00DA4C7C">
        <w:rPr>
          <w:i/>
        </w:rPr>
        <w:t>Vuosiluokkien 6 ja 7 välinen siirtymävaihe</w:t>
      </w:r>
    </w:p>
    <w:p w:rsidR="00DA4C7C" w:rsidRPr="00DA4C7C" w:rsidRDefault="00DA4C7C" w:rsidP="00DA4C7C">
      <w:pPr>
        <w:jc w:val="both"/>
      </w:pPr>
      <w:r w:rsidRPr="00DA4C7C">
        <w:t>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w:t>
      </w:r>
      <w:r w:rsidR="00E2322A">
        <w:t xml:space="preserve">iin ja ympäristöön </w:t>
      </w:r>
      <w:r w:rsidR="00E2322A" w:rsidRPr="00E2322A">
        <w:t xml:space="preserve">tutustumista. </w:t>
      </w:r>
      <w:r w:rsidR="003A622F" w:rsidRPr="00E2322A">
        <w:t xml:space="preserve">Koulun tehtävä on huolehtia, että myös </w:t>
      </w:r>
      <w:r w:rsidR="00F075AC" w:rsidRPr="00E2322A">
        <w:t>näillä vuosiluokilla</w:t>
      </w:r>
      <w:r w:rsidR="000444F6" w:rsidRPr="00E2322A">
        <w:t xml:space="preserve"> </w:t>
      </w:r>
      <w:r w:rsidR="003A622F" w:rsidRPr="00E2322A">
        <w:t>työskentelytavat ja arviointikäytännöt ov</w:t>
      </w:r>
      <w:r w:rsidR="000444F6" w:rsidRPr="00E2322A">
        <w:t xml:space="preserve">at </w:t>
      </w:r>
      <w:r w:rsidR="003A622F" w:rsidRPr="00E2322A">
        <w:t xml:space="preserve">oppilaiden ikäkauteen ja edellytyksiin soveltuvia. </w:t>
      </w:r>
      <w:r w:rsidR="0055122D" w:rsidRPr="00E2322A">
        <w:t xml:space="preserve">Tärkeää on, </w:t>
      </w:r>
      <w:r w:rsidRPr="00E2322A">
        <w:t xml:space="preserve">että kotona ja koulussa huolehditaan </w:t>
      </w:r>
      <w:r w:rsidR="0055122D" w:rsidRPr="00E2322A">
        <w:t xml:space="preserve">myös </w:t>
      </w:r>
      <w:r w:rsidRPr="00E2322A">
        <w:t>oppilaiden mahdollisuudesta</w:t>
      </w:r>
      <w:r w:rsidRPr="00DA4C7C">
        <w:t xml:space="preserve"> tuntea olonsa turvalliseksi samalla kun heitä rohkaistaan uusien asioiden kohtaamiseen. </w:t>
      </w:r>
      <w:r w:rsidR="0055122D">
        <w:t>M</w:t>
      </w:r>
      <w:r w:rsidRPr="00DA4C7C">
        <w:t xml:space="preserve">onet tulevaisuuteen vaikuttavat valinnat tulevat ajankohtaisiksi. Oppilaiden kuunteleminen ja arvostaminen sekä heidän osallisuutensa omista asioista ja valinnoista päättämiseen on tärkeää.  </w:t>
      </w:r>
    </w:p>
    <w:p w:rsidR="00DA4C7C" w:rsidRPr="00DA4C7C" w:rsidRDefault="00DA4C7C" w:rsidP="00DA4C7C">
      <w:pPr>
        <w:jc w:val="both"/>
      </w:pPr>
      <w:r w:rsidRPr="00DA4C7C">
        <w:t xml:space="preserve">Lain edellyttämä erityisen tuen päätöksen tarkistaminen tehdään ennen seitsemännelle luokalle siirtymistä. </w:t>
      </w:r>
    </w:p>
    <w:p w:rsidR="008705AA" w:rsidRDefault="008705AA" w:rsidP="00DA4C7C">
      <w:pPr>
        <w:autoSpaceDE w:val="0"/>
        <w:autoSpaceDN w:val="0"/>
        <w:adjustRightInd w:val="0"/>
        <w:spacing w:after="0"/>
        <w:jc w:val="both"/>
        <w:rPr>
          <w:i/>
        </w:rPr>
      </w:pPr>
    </w:p>
    <w:p w:rsidR="00DA4C7C" w:rsidRPr="00DA4C7C" w:rsidRDefault="00DA4C7C" w:rsidP="00DA4C7C">
      <w:pPr>
        <w:autoSpaceDE w:val="0"/>
        <w:autoSpaceDN w:val="0"/>
        <w:adjustRightInd w:val="0"/>
        <w:spacing w:after="0"/>
        <w:jc w:val="both"/>
        <w:rPr>
          <w:i/>
        </w:rPr>
      </w:pPr>
      <w:r w:rsidRPr="00DA4C7C">
        <w:rPr>
          <w:i/>
        </w:rPr>
        <w:t>Vuosiluokat 7-9: Yhteisön jäsenenä kasvaminen</w:t>
      </w:r>
    </w:p>
    <w:p w:rsidR="00DA4C7C" w:rsidRPr="00DA4C7C" w:rsidRDefault="00DA4C7C" w:rsidP="00DA4C7C">
      <w:pPr>
        <w:autoSpaceDE w:val="0"/>
        <w:autoSpaceDN w:val="0"/>
        <w:adjustRightInd w:val="0"/>
        <w:spacing w:after="0"/>
        <w:jc w:val="both"/>
        <w:rPr>
          <w:i/>
        </w:rPr>
      </w:pPr>
    </w:p>
    <w:p w:rsidR="00DA4C7C" w:rsidRPr="00E2322A" w:rsidRDefault="00DA4C7C" w:rsidP="00DA4C7C">
      <w:pPr>
        <w:jc w:val="both"/>
        <w:rPr>
          <w:sz w:val="24"/>
          <w:szCs w:val="24"/>
        </w:rPr>
      </w:pPr>
      <w:r w:rsidRPr="00DA4C7C">
        <w:t>Vuosiluokkien 7-9 erityisenä tehtävänä on ohjata ja tukea oppilaita näiden voimakkaiden kehitysvuosien aikana, huolehtia perusopetuksen oppimäärän opiskelun loppuunsaattamisesta ja kannustaa kaikkia oppilaita opintojen jatkamiseen.  Erityistä huolta pidetään siitä, että jokainen oppilas saisi mahdollisimman hyvät edellytykset perusopetuksen jälkeisille opinnoille ja osaisi pohtia ratkaisujaan realistisesti ja tietoon perustuen. Oppilaiden väliset yksilölliset kehityserot, myös</w:t>
      </w:r>
      <w:r w:rsidRPr="00DA4C7C">
        <w:rPr>
          <w:sz w:val="24"/>
          <w:szCs w:val="24"/>
        </w:rPr>
        <w:t xml:space="preserve"> </w:t>
      </w:r>
      <w:r w:rsidRPr="00DA4C7C">
        <w:t xml:space="preserve">poikien ja tyttöjen usein erilainen kehitysrytmi, alkavat näkyä aiempaa selvemmin ja vaikuttavat koulutyöhön. Oppilaita ohjataan oman kehityksensä ymmärtämiseen ja rohkaistaan itsensä hyväksymiseen sekä vastuunottoon itsestä ja omista opinnoista, kavereista ja lähiympäristöstä. Oppilaita tuetaan yhteisöllisyyteen, joka ei hyväksy minkäänlaista kiusaamista, </w:t>
      </w:r>
      <w:r w:rsidR="00F00C0A">
        <w:t xml:space="preserve">seksuaalista </w:t>
      </w:r>
      <w:r w:rsidRPr="00DA4C7C">
        <w:t xml:space="preserve">häirintää, rasismia eikä muuta syrjintää.  Välittämisellä, yksilöllisellä kohtaamisella sekä </w:t>
      </w:r>
      <w:r w:rsidRPr="00E2322A">
        <w:t xml:space="preserve">työskentelytapojen ja oppimisympäristöjen monimuotoisuudella vahvistetaan opiskelumotivaatiota. </w:t>
      </w:r>
      <w:r w:rsidR="006375F8" w:rsidRPr="00E2322A">
        <w:t xml:space="preserve">Opintojen aikaisen arvioinnin ja palautteen antamisen käytännöt suunnitellaan ja toteutetaan siten, että ne ovat vuorovaikutteisia ja oppimista ohjaavia sekä kannustavat oppilaita työskentelemään tavoitteellisesti yksilöinä </w:t>
      </w:r>
      <w:r w:rsidR="004D23CC" w:rsidRPr="00E2322A">
        <w:t>ja</w:t>
      </w:r>
      <w:r w:rsidR="006375F8" w:rsidRPr="00E2322A">
        <w:t xml:space="preserve"> ryhmänä.</w:t>
      </w:r>
      <w:r w:rsidR="006375F8">
        <w:t xml:space="preserve"> </w:t>
      </w:r>
      <w:r w:rsidRPr="00DA4C7C">
        <w:t>Kodin ja koulun yhteistyö</w:t>
      </w:r>
      <w:r w:rsidR="004D23CC">
        <w:t xml:space="preserve"> saa uusia muotoja ja </w:t>
      </w:r>
      <w:r w:rsidR="004D23CC" w:rsidRPr="00E2322A">
        <w:t>sisältöjä. Se</w:t>
      </w:r>
      <w:r w:rsidRPr="00E2322A">
        <w:t xml:space="preserve"> on edelleen kasvavan nuoren tärkeä tuki. Yhteisistä pelisäännöistä ja hyvistä käytöstavoista sopiminen </w:t>
      </w:r>
      <w:r w:rsidR="004D23CC" w:rsidRPr="00E2322A">
        <w:t>oppilaiden ja huoltajien</w:t>
      </w:r>
      <w:r w:rsidRPr="00E2322A">
        <w:t xml:space="preserve"> kanssa luo turvallisuutta ja edistää koulutyön onnistumista.</w:t>
      </w:r>
      <w:r w:rsidRPr="00E2322A">
        <w:rPr>
          <w:sz w:val="24"/>
          <w:szCs w:val="24"/>
        </w:rPr>
        <w:t xml:space="preserve"> </w:t>
      </w:r>
    </w:p>
    <w:p w:rsidR="00DA4C7C" w:rsidRPr="00DA4C7C" w:rsidRDefault="00DA4C7C" w:rsidP="00DA4C7C">
      <w:pPr>
        <w:jc w:val="both"/>
      </w:pPr>
      <w:r w:rsidRPr="00E2322A">
        <w:t xml:space="preserve">Vuosiluokkien 7-9 aikana oppilaat luovat perustaa aikuisidentiteetilleen, kartuttavat osaamistaan sekä suuntautuvat ja valmistautuvat perusopetuksen jälkeiseen elämään. Opetuksessa syvennetään, rikastetaan ja laajennetaan alemmilla vuosiluokilla opittua. Uusina yhteisinä oppiaineina alkavat kotitalous ja oppilaanohjaus. Fysiikan ja kemian, biologian ja maantiedon sekä terveystiedon opetus eriytyy ympäristöopista viideksi eri oppiaineeksi. Oppilaille </w:t>
      </w:r>
      <w:r w:rsidR="004D23CC" w:rsidRPr="00E2322A">
        <w:t>tarjoutuu</w:t>
      </w:r>
      <w:r w:rsidR="00E2322A">
        <w:t xml:space="preserve"> lisää valinnaisia aineita. </w:t>
      </w:r>
      <w:r w:rsidR="004D23CC" w:rsidRPr="00E2322A">
        <w:t>M</w:t>
      </w:r>
      <w:r w:rsidRPr="00E2322A">
        <w:t xml:space="preserve">onialaiset oppimiskokonaisuudet </w:t>
      </w:r>
      <w:r w:rsidR="004D23CC" w:rsidRPr="00E2322A">
        <w:t xml:space="preserve">ja valinnaiset aineet </w:t>
      </w:r>
      <w:r w:rsidRPr="00E2322A">
        <w:t>tarjoavat mahdollisuuksia oppilaiden kiinnostuksen kohteiden syventämiseen ja vapaa-ajalla opitun yhdistämiseen koulutyöhön. Ne luovat tilaisuuksia itsenäisyyden ja vastuullisuuden harjoitteluun esimerkiksi taiteellisissa produktioissa, tutkimushankkeissa tai yhteiskunnallisissa projekteissa.</w:t>
      </w:r>
      <w:r w:rsidRPr="00DA4C7C">
        <w:t xml:space="preserve"> </w:t>
      </w:r>
    </w:p>
    <w:p w:rsidR="00DA4C7C" w:rsidRPr="00DA4C7C" w:rsidRDefault="00DA4C7C" w:rsidP="00DA4C7C">
      <w:pPr>
        <w:jc w:val="both"/>
        <w:rPr>
          <w:i/>
        </w:rPr>
      </w:pPr>
      <w:r w:rsidRPr="00DA4C7C">
        <w:rPr>
          <w:i/>
        </w:rPr>
        <w:t xml:space="preserve">Perusopetuksen päättäminen ja seuraavaan koulutusvaiheeseen siirtyminen </w:t>
      </w:r>
    </w:p>
    <w:p w:rsidR="00DA4C7C" w:rsidRPr="00DA4C7C" w:rsidRDefault="00DA4C7C" w:rsidP="00DA4C7C">
      <w:pPr>
        <w:autoSpaceDE w:val="0"/>
        <w:autoSpaceDN w:val="0"/>
        <w:adjustRightInd w:val="0"/>
        <w:spacing w:after="0"/>
        <w:jc w:val="both"/>
      </w:pPr>
      <w:r w:rsidRPr="00DA4C7C">
        <w:t xml:space="preserve">Perusopetuksen ja toisen asteen nivelvaiheessa oppilaat suuntautuvat jatko-opintoihin ja tekevät päätöksiä koulutus- ja uravalinnoistaan. Siirtymä edellyttää suunnitelmallista ja monialaista yhteistyötä sekä vuorovaikutusta </w:t>
      </w:r>
      <w:r w:rsidRPr="00CC052B">
        <w:t xml:space="preserve">oppilaiden ja </w:t>
      </w:r>
      <w:r w:rsidR="004D23CC" w:rsidRPr="00CC052B">
        <w:t>huoltajien</w:t>
      </w:r>
      <w:r w:rsidRPr="00CC052B">
        <w:t xml:space="preserve"> kanssa</w:t>
      </w:r>
      <w:r w:rsidRPr="00DA4C7C">
        <w:t xml:space="preserve">. Tavoitteena on antaa oppilaille mahdollisimman hyvät valmiudet edetä perusopetuksesta seuraavaan koulutusvaiheeseen sekä turvata opiskelun edellytykset ja hyvinvointi. Siirtyminen kohti uutta elämänvaihetta edellyttää nuorilta lisääntyvää elämänhallintaa, itsenäisyyttä ja vastuullisuutta. Koulu tukee oppilaita tässä kehitysprosessissa, jolloin oppilaanohjauksen ja oppilashuollon merkitys korostuu. Oppilaat tarvitsevat runsaasti tietoa erilaisista peruskoulun jälkeisistä mahdollisuuksista sekä monipuolista ohjausta niin opinto-ohjaajalta kuin eri oppiaineiden opettajiltakin.  On tärkeä varata aikaa keskustella oppilaiden kanssa heidän suunnitelmistaan ja auttaa oppilaita ymmärtämään jatko-opintojen asettamia vaatimuksia sekä tekemään realistisia valintoja. </w:t>
      </w:r>
    </w:p>
    <w:p w:rsidR="00DA4C7C" w:rsidRPr="00DA4C7C" w:rsidRDefault="00DA4C7C" w:rsidP="00DA4C7C">
      <w:pPr>
        <w:jc w:val="both"/>
      </w:pPr>
    </w:p>
    <w:p w:rsidR="002B554E" w:rsidRDefault="002B554E" w:rsidP="008B36C5">
      <w:pPr>
        <w:pStyle w:val="Otsikko3"/>
      </w:pPr>
      <w:bookmarkStart w:id="257" w:name="_Toc398879059"/>
      <w:bookmarkStart w:id="258" w:name="_Toc404085743"/>
    </w:p>
    <w:p w:rsidR="00DA4C7C" w:rsidRPr="00DA4C7C" w:rsidRDefault="00DA4C7C" w:rsidP="008B36C5">
      <w:pPr>
        <w:pStyle w:val="Otsikko3"/>
      </w:pPr>
      <w:bookmarkStart w:id="259" w:name="_Toc406762853"/>
      <w:r w:rsidRPr="00DA4C7C">
        <w:t>15.2 Laaja-alainen osaaminen vuosiluokilla 7-9</w:t>
      </w:r>
      <w:bookmarkEnd w:id="257"/>
      <w:bookmarkEnd w:id="258"/>
      <w:bookmarkEnd w:id="259"/>
    </w:p>
    <w:p w:rsidR="00DA4C7C" w:rsidRPr="00DA4C7C" w:rsidRDefault="00DA4C7C" w:rsidP="00DA4C7C"/>
    <w:p w:rsidR="00DA4C7C" w:rsidRPr="00DA4C7C" w:rsidRDefault="00DA4C7C" w:rsidP="00DA4C7C">
      <w:pPr>
        <w:jc w:val="both"/>
      </w:pPr>
      <w:r w:rsidRPr="00DA4C7C">
        <w:t xml:space="preserve">Laaja-alaisen osaamisen yleistavoitteet on määritelty luvussa 3. </w:t>
      </w:r>
      <w:r w:rsidRPr="00CC052B">
        <w:t xml:space="preserve">Tässä </w:t>
      </w:r>
      <w:r w:rsidR="004D23CC" w:rsidRPr="00CC052B">
        <w:t>kuvataan</w:t>
      </w:r>
      <w:r w:rsidRPr="00CC052B">
        <w:t>,</w:t>
      </w:r>
      <w:r w:rsidRPr="00DA4C7C">
        <w:t xml:space="preserve"> mitkä tavoitenäkökulmat painottuvat vuosiluokilla 7-9.</w:t>
      </w:r>
    </w:p>
    <w:p w:rsidR="00DA4C7C" w:rsidRPr="00CC052B" w:rsidRDefault="00DA4C7C" w:rsidP="00DA4C7C">
      <w:pPr>
        <w:jc w:val="both"/>
      </w:pPr>
      <w:r w:rsidRPr="00DA4C7C">
        <w:t xml:space="preserve">Edellytykset laaja-alaisen osaamisen kehittymiselle vahvistuvat oppilaiden kasvun myötä. Toisaalta oppiaineiden välisen yhteistyön ja kouluarjen hallinnan haasteet lisääntyvät. Koulu voi parhaimmillaan tarjota yhteisön, jonka murrosiässä oleva nuori voi kokea itselleen merkitykselliseksi ja joka auttaa jäsentämään sekä omaa kehitystä että ympäröivää maailmaa.  Erityisen tärkeätä on luoda mahdollisuuksia itsetuntoa vahvistaviin osaamisen ja onnistumisen kokemuksiin </w:t>
      </w:r>
      <w:r w:rsidR="004D23CC" w:rsidRPr="00CC052B">
        <w:t>sekä</w:t>
      </w:r>
      <w:r w:rsidRPr="00CC052B">
        <w:t xml:space="preserve"> ohjata jokaista oppilasta tunnistamaan oma erityislaatunsa ja omat vahvuutensa ja näkemään realistisesti myös kehittymistarpeensa. </w:t>
      </w:r>
    </w:p>
    <w:p w:rsidR="00DA4C7C" w:rsidRPr="00DA4C7C" w:rsidRDefault="00DA4C7C" w:rsidP="00DA4C7C">
      <w:pPr>
        <w:jc w:val="both"/>
      </w:pPr>
      <w:r w:rsidRPr="00CC052B">
        <w:t xml:space="preserve">Näinä vuosina jatketaan kestävän </w:t>
      </w:r>
      <w:r w:rsidR="004D23CC" w:rsidRPr="00CC052B">
        <w:t xml:space="preserve">elämäntavan ja </w:t>
      </w:r>
      <w:r w:rsidRPr="00CC052B">
        <w:t xml:space="preserve">hyvinvoinnin pohjan rakentamista </w:t>
      </w:r>
      <w:r w:rsidR="004D23CC" w:rsidRPr="00CC052B">
        <w:t>ja</w:t>
      </w:r>
      <w:r w:rsidRPr="00CC052B">
        <w:t xml:space="preserve"> pohditaan oppilaiden kanssa kestävän kehityksen sosiaalisia, yhteiskunnallisia ja taloudellisia sekä kulttuurisia ja ekologisia edellytyksiä. Opetukseen tuodaan esimerkkejä, käytäntöjä ja teoreettista</w:t>
      </w:r>
      <w:r w:rsidRPr="00DA4C7C">
        <w:t xml:space="preserve"> pohdintaa siitä, miten kestävän kehityksen eri ulottuvuudet ovat yhteydessä toisiinsa ja mitä kestävä elämäntapa käytännössä merkitsee.</w:t>
      </w:r>
    </w:p>
    <w:p w:rsidR="00DA4C7C" w:rsidRPr="00DA4C7C" w:rsidRDefault="00DA4C7C" w:rsidP="00DA4C7C">
      <w:pPr>
        <w:jc w:val="both"/>
      </w:pPr>
      <w:r w:rsidRPr="00DA4C7C">
        <w:t>Laaja-alaisen osaamisen kehittämistä tuetaan kaikissa oppiaineissa kullekin oppiaineelle luontevalla tavalla. Monialaisten oppimiskokonaisuuksien suunnittelu ja toteuttaminen yhdessä oppilaiden kanssa tähtää erityisesti laaja-alaisen osaamisen kehittämiseen ja syventämiseen.</w:t>
      </w:r>
    </w:p>
    <w:p w:rsidR="00DA4C7C" w:rsidRPr="00DA4C7C" w:rsidRDefault="00DA4C7C" w:rsidP="00DA4C7C">
      <w:pPr>
        <w:jc w:val="both"/>
        <w:rPr>
          <w:i/>
        </w:rPr>
      </w:pPr>
      <w:r w:rsidRPr="00DA4C7C">
        <w:rPr>
          <w:i/>
        </w:rPr>
        <w:t>Ajattelu ja oppimaan oppiminen (L1)</w:t>
      </w:r>
    </w:p>
    <w:p w:rsidR="00DA4C7C" w:rsidRPr="00DA4C7C" w:rsidRDefault="00DA4C7C" w:rsidP="00DA4C7C">
      <w:pPr>
        <w:jc w:val="both"/>
      </w:pPr>
      <w:r w:rsidRPr="00DA4C7C">
        <w:t>Koulutyössä vahvistetaan oppilaiden aktiivista roolia oppimisprosessissa ja luodaan edellytyksiä oppimista tukeville myönteisille kokemuksille ja tunteille. Oppilaita kannustetaan ottamaan vastuuta opiskeluun liittyvien tavoitteiden asettamisesta, työn suunnittelusta ja oman työskentelyprosessin ja</w:t>
      </w:r>
      <w:r w:rsidRPr="00DA4C7C">
        <w:rPr>
          <w:sz w:val="24"/>
          <w:szCs w:val="24"/>
        </w:rPr>
        <w:t xml:space="preserve"> </w:t>
      </w:r>
      <w:r w:rsidRPr="00DA4C7C">
        <w:t>etenemisen arvioinnista. Heitä ohjataan tunnistamaan omat oppimis- ja opiskelustrategiansa ja kehittämään niitä tietoisesti. Oppilaat tarvitsevat keinoja tarkkaavaisuutensa ja keskittyneisyytensä ylläpitämiseen sekä ohjausta teknologian ja muiden apuvälineiden hyödyntämiseen opiskelussaan.</w:t>
      </w:r>
    </w:p>
    <w:p w:rsidR="00DA4C7C" w:rsidRPr="00DA4C7C" w:rsidRDefault="00DA4C7C" w:rsidP="00DA4C7C">
      <w:pPr>
        <w:jc w:val="both"/>
      </w:pPr>
      <w:r w:rsidRPr="00DA4C7C">
        <w:t xml:space="preserve">Oppilaita kannustetaan luottamaan itseensä ja näkemyksiinsä, perustelemaan ajatuksiaan ja soveltamaan koulun ulkopuolella opittuja taitoja koulutyössä. On tärkeää oppia kuuntelemaan itseä ja toisia, näkemään asioita toisten silmin sekä löytämään vaihtoehtoja ja luovia ratkaisuja. Rohkaisua tarvitaan epäselvän ja ristiriitaisen tiedon kohtaamiseen ja käsittelyyn. Tiedon rakentumisen erilaisia tapoja tutkitaan yhdessä ja oppilaita rohkaistaan tuomaan esille omaa kokemustietoaan ja pohtimaan sen merkitystä ajattelulleen. Oppilailla tulee olla mahdollisuus tehdä havaintoja ja harjaannuttaa havaintoherkkyyttään, hakea monipuolisesti tietoa sekä tarkastella käsillä olevaa asiaa kriittisesti eri näkökulmista. Oppilaita rohkaistaan käyttämään kuvittelukykyään uuden oivaltamiseen ja luomiseen, yhdistelemään ennakkoluulottomasti erilaisia </w:t>
      </w:r>
      <w:r w:rsidRPr="00CC052B">
        <w:t xml:space="preserve">näkökulmia </w:t>
      </w:r>
      <w:r w:rsidR="004D36E8" w:rsidRPr="00CC052B">
        <w:t>sekä</w:t>
      </w:r>
      <w:r w:rsidRPr="00CC052B">
        <w:t xml:space="preserve"> rakentamaan uutta tietoa ja näkemystä. Oppilaiden omia ideoita tuetaan. Ajattelun taitoja kehitetään lisäksi luomalla monimuotoisia tilaisuuksia itsenäiseen ja yhteiseen ongelmanratkaisuun, argumentointiin, päättelyyn ja johtopäätösten tekemiseen sekä asioiden välisten vuorovaikutussuhteiden ja keskinäisten yhteyksien huomaamiseen ja siten systeemiseen ajatteluun. Eettisen ajattelun kehittymistä tuetaan pohtien oikeaa ja väärää, hyvää elämää ja hyveitä sekä eettisen toiminnan periaatteita. Taiteet syventävät eettistä </w:t>
      </w:r>
      <w:r w:rsidR="004D36E8" w:rsidRPr="00CC052B">
        <w:t xml:space="preserve">ja esteettistä </w:t>
      </w:r>
      <w:r w:rsidRPr="00CC052B">
        <w:t>ajattelua</w:t>
      </w:r>
      <w:r w:rsidRPr="00DA4C7C">
        <w:t xml:space="preserve"> herättämällä tunteita ja luomalla uusia oivalluksia.</w:t>
      </w:r>
    </w:p>
    <w:p w:rsidR="00DA4C7C" w:rsidRPr="00DA4C7C" w:rsidRDefault="00DA4C7C" w:rsidP="00DA4C7C">
      <w:pPr>
        <w:jc w:val="both"/>
      </w:pPr>
      <w:r w:rsidRPr="00DA4C7C">
        <w:t xml:space="preserve">Oppiainerajat ylittävä, kokeileva, tutkiva ja toiminnallinen työskentely oppilaita kiinnostavien ilmiöiden tarkastelemiseksi on tärkeää paitsi ajattelun taitojen myös oppimisen motivaation ja perusopetuksen jälkeisiin opintoihin liittyvien valintojen kannalta. Eri oppiaineiden tunneilla pohditaan opiskelun sekä omien ajattelu- ja työskentelytapojen merkitystä tulevaisuudelle. Oppilaita autetaan ottamaan selvää opintoihin ja työhön liittyvistä mahdollisuuksista ja uravalinnoista ja tekemään valintansa perustellusti omia taipumuksiaan ja kiinnostuksen kohteitaan arvostaen. </w:t>
      </w:r>
    </w:p>
    <w:p w:rsidR="00DA4C7C" w:rsidRPr="00DA4C7C" w:rsidRDefault="00DA4C7C" w:rsidP="00DA4C7C">
      <w:pPr>
        <w:jc w:val="both"/>
        <w:rPr>
          <w:i/>
        </w:rPr>
      </w:pPr>
      <w:r w:rsidRPr="00DA4C7C">
        <w:rPr>
          <w:i/>
        </w:rPr>
        <w:t>Kulttuurinen osaaminen, vuorovaikutus ja ilmaisu (L2)</w:t>
      </w:r>
    </w:p>
    <w:p w:rsidR="00DA4C7C" w:rsidRPr="00DA4C7C" w:rsidRDefault="00DA4C7C" w:rsidP="00DA4C7C">
      <w:pPr>
        <w:spacing w:after="0"/>
        <w:jc w:val="both"/>
        <w:rPr>
          <w:rFonts w:cstheme="minorHAnsi"/>
        </w:rPr>
      </w:pPr>
      <w:r w:rsidRPr="00DA4C7C">
        <w:t xml:space="preserve">Koulutyössä tuetaan oppilaiden kulttuuri-identiteetin muodostumista ja kulttuurisesti kestävää elämäntapaa, joka perustuu ihmisoikeuksien kunnioittamiselle. Oppilaita ohjataan näkemään kulttuurinen moninaisuus lähtökohtaisesti myönteisenä voimavarana. Samalla heitä ohjataan tunnistamaan, miten kulttuurit, uskonnot ja katsomukset vaikuttavat yhteiskunnassa ja arjessa sekä pohtimaan, millaisia asioita ei voida ihmisoikeuksien vastaisina hyväksyä. </w:t>
      </w:r>
      <w:r w:rsidRPr="00DA4C7C">
        <w:rPr>
          <w:rFonts w:cstheme="minorHAnsi"/>
        </w:rPr>
        <w:t xml:space="preserve">Koulutyössä edistetään suunnitelmallisesti kunnioitusta ja luottamusta muita ihmisryhmiä ja kansoja kohtaan. Tutustutaan keskeisiin ihmisoikeussopimuksiin ja niiden merkitykseen ja toteutumiseen maailmassa. </w:t>
      </w:r>
    </w:p>
    <w:p w:rsidR="00DA4C7C" w:rsidRPr="00DA4C7C" w:rsidRDefault="00DA4C7C" w:rsidP="00DA4C7C">
      <w:pPr>
        <w:spacing w:after="0"/>
        <w:jc w:val="both"/>
        <w:rPr>
          <w:rFonts w:cstheme="minorHAnsi"/>
          <w:sz w:val="24"/>
          <w:szCs w:val="24"/>
        </w:rPr>
      </w:pPr>
    </w:p>
    <w:p w:rsidR="00DA4C7C" w:rsidRPr="00DA4C7C" w:rsidRDefault="00DA4C7C" w:rsidP="00DA4C7C">
      <w:pPr>
        <w:spacing w:after="0"/>
        <w:jc w:val="both"/>
      </w:pPr>
      <w:r w:rsidRPr="00DA4C7C">
        <w:t xml:space="preserve">Oppilaita ohjataan lukemaan ympäristön kulttuurisia viestejä, tuntemaan ja arvostamaan elinympäristöään ja sen kulttuuriperintöä sekä tunnistamaan siihen liittyviä arvoja. Mediaympäristöä analysoidaan ja sen vaikutuksia opitaan arvioimaan. </w:t>
      </w:r>
      <w:r w:rsidRPr="00DA4C7C">
        <w:rPr>
          <w:rFonts w:cstheme="minorHAnsi"/>
        </w:rPr>
        <w:t xml:space="preserve">Kulttuuriperintöön tutustutaan monipuolisesti ja osallistutaan sen ylläpitoon ja uusintamiseen. Oppilaat saavat mahdollisuuksia kokea ja tulkita taidetta, kulttuuria ja kulttuuriperintöä ja oppivat huomaamaan niiden merkityksen yksilöiden ja yhteisöjen hyvinvoinnille. </w:t>
      </w:r>
      <w:r w:rsidRPr="00DA4C7C">
        <w:t xml:space="preserve">Toimimalla yhteistyössä muiden tahojen kanssa koulu tarjoaa oppilaille monenlaisia tilaisuuksia ilmaista kulttuurista osaamistaan ja vaikuttaa esimerkiksi taiteen keinoin. </w:t>
      </w:r>
    </w:p>
    <w:p w:rsidR="00DA4C7C" w:rsidRPr="00DA4C7C" w:rsidRDefault="00DA4C7C" w:rsidP="00DA4C7C">
      <w:pPr>
        <w:spacing w:after="0"/>
        <w:jc w:val="both"/>
        <w:rPr>
          <w:sz w:val="24"/>
          <w:szCs w:val="24"/>
        </w:rPr>
      </w:pPr>
    </w:p>
    <w:p w:rsidR="00DA4C7C" w:rsidRPr="00DA4C7C" w:rsidRDefault="00DA4C7C" w:rsidP="00DA4C7C">
      <w:pPr>
        <w:spacing w:after="0"/>
        <w:jc w:val="both"/>
      </w:pPr>
      <w:r w:rsidRPr="00DA4C7C">
        <w:t xml:space="preserve">Kouluyhteisössä ja sen ulkopuolella tapahtuvan vuorovaikutuksen sekä kansainväliseen yhteistyöhön liittyvien kokemusten kautta oppilaiden maailmankuva avartuu ja taito käydä dialogia kehittyy. </w:t>
      </w:r>
      <w:r w:rsidRPr="00DA4C7C">
        <w:rPr>
          <w:rFonts w:cstheme="minorHAnsi"/>
        </w:rPr>
        <w:t xml:space="preserve">Oppilaat harjoittelevat ilmaisemaan mielipiteensä rakentavasti ja toimimaan osaamistaan soveltaen monenlaisissa esiintymis-, yhteistyö- ja vuorovaikutustilanteissa. Oppilaita ohjataan asettumaan toisen asemaan ja kasvatetaan kohtaamaan arvostavasti muita ihmisiä sekä noudattamaan hyviä tapoja. </w:t>
      </w:r>
      <w:r w:rsidRPr="00DA4C7C">
        <w:t xml:space="preserve">Oppilaita rohkaistaan ilmaisemaan itseään monipuolisesti. Heitä ohjataan myös arvostamaan ja hallitsemaan omaa kehoaan ja käyttämään sitä tunteiden, näkemysten, ajatusten ja ideoiden ilmaisemiseen. Koulutyöhön sisällytetään runsaasti mahdollisuuksia luovaan toimintaan. Oppilaita kannustetaan edistämään toiminnallaan esteettisyyttä ja nauttimaan sen eri ilmenemismuodoista. </w:t>
      </w:r>
    </w:p>
    <w:p w:rsidR="00DA4C7C" w:rsidRPr="00DA4C7C" w:rsidRDefault="00DA4C7C" w:rsidP="00DA4C7C">
      <w:pPr>
        <w:spacing w:after="0"/>
        <w:jc w:val="both"/>
      </w:pPr>
    </w:p>
    <w:p w:rsidR="00DA4C7C" w:rsidRPr="00DA4C7C" w:rsidRDefault="00DA4C7C" w:rsidP="00DA4C7C">
      <w:pPr>
        <w:spacing w:after="0"/>
        <w:jc w:val="both"/>
        <w:rPr>
          <w:i/>
        </w:rPr>
      </w:pPr>
      <w:r w:rsidRPr="00DA4C7C">
        <w:rPr>
          <w:i/>
        </w:rPr>
        <w:t>Itsestä huolehtiminen ja arjen taidot (L3)</w:t>
      </w:r>
    </w:p>
    <w:p w:rsidR="00DA4C7C" w:rsidRPr="00DA4C7C" w:rsidRDefault="00DA4C7C" w:rsidP="00DA4C7C">
      <w:pPr>
        <w:spacing w:after="0"/>
        <w:jc w:val="both"/>
        <w:rPr>
          <w:i/>
          <w:sz w:val="24"/>
          <w:szCs w:val="24"/>
        </w:rPr>
      </w:pPr>
    </w:p>
    <w:p w:rsidR="00DA4C7C" w:rsidRPr="00DA4C7C" w:rsidRDefault="00DA4C7C" w:rsidP="00DA4C7C">
      <w:pPr>
        <w:jc w:val="both"/>
      </w:pPr>
      <w:r w:rsidRPr="00DA4C7C">
        <w:t>Oppilaiden itsenäistymistä tuetaan yhteistyössä kotien kanssa. Oppilaita ohjataan ja kannustetaan ottamaan vastuuta itsestä, toisista ja arjen sujumisesta. Lisätään oppilaiden mahdollisuuksia osallistua koulutyön ja oppimisympäristön suunnitteluun ja toteuttamiseen. Oppilaita ohjataan tunnistamaan omaa ja yhteistä hyvinvointia edistäviä ja haittaavia tekijöitä ja harjaantumaan terveyttä, hyvinvointia ja turvallisuutta edistäviin toimintatapoihin.  Erityistä huomiota kiinnitetään unen ja levon, tasapainoisen päivärytmin, liikkumisen ja monipuolisen ravinnon sekä päihteettömyyden merkitykseen ja hyvien tapojen tärkeyteen elämässä. Sosiaalisia taitoja harjoitellaan ja tuetaan tunnetaitojen kehittymistä. Käsitellään yhdessä ristiriitaisten tunteiden ja ajatusten kohtaamista ja hallintaa.  Oppilaat saavat valmiuksia suojata yksityisyyttään ja henkilökohtaisia rajojaan. He oppivat ennakoimaan ja välttämään vaaratilanteita ja toimimaan onnettomuustilanteissa tarkoituksenmukaisesti. Oppilaita ohjataan toimimaan kestävästi ja vastuullisesti myös liikenteen erilaisissa tilanteissa, erityisesti pyörällä ja mopolla liikuttaessa, sekä huolehtimaan turvavarusteiden käytöstä ja päihteettömyydestä liikenteessä.</w:t>
      </w:r>
    </w:p>
    <w:p w:rsidR="00CC052B" w:rsidRPr="002B554E" w:rsidRDefault="00DA4C7C" w:rsidP="00DA4C7C">
      <w:pPr>
        <w:jc w:val="both"/>
      </w:pPr>
      <w:r w:rsidRPr="00DA4C7C">
        <w:t>Eri oppiaineiden opetuksessa ja muussa koulutyössä oppilaat oppivat ymmärtämään teknologian kehitystä, monimuotoisuutta ja merkitystä omassa elämässä, kouluyhteisössä ja yhteiskunnassa. Oppilaita opetetaan ymmärtämään myös teknologian toimintaperiaatteita ja kustannusten muodostumista sekä harjoittelemaan sen vastuullista käyttöä ja teknologisten ideoiden kehittämistä ja mallintamista. Oppilaiden kanssa pohditaan teknologiaan liittyviä eettisiä kysymyksiä ja tulevaisuuden mahdollisuuksia. Oppilaita ohjataan tarkastelemaan kulutustottumuksiaan kestävän tulevaisuuden näkökulmasta, tarkastelemaan mainosviestintää analyyttisesti ja toimimaan kriittisinä ja vastuullisina kuluttajina. Heitä opastetaan vahvistamaan edellytyksiään oman talouden suunnitteluun ja taloudesta huolehtimiseen. Perusopetuksen aikana oppilaat harjaantuvat kestävän elämäntavan mukaisiin valintoihin ja toimintatapoihin elämän eri alueilla.</w:t>
      </w:r>
    </w:p>
    <w:p w:rsidR="00DA4C7C" w:rsidRPr="00DA4C7C" w:rsidRDefault="00DA4C7C" w:rsidP="00DA4C7C">
      <w:pPr>
        <w:jc w:val="both"/>
        <w:rPr>
          <w:i/>
        </w:rPr>
      </w:pPr>
      <w:r w:rsidRPr="00DA4C7C">
        <w:rPr>
          <w:i/>
        </w:rPr>
        <w:t>Monilukutaito (L4)</w:t>
      </w:r>
    </w:p>
    <w:p w:rsidR="00DA4C7C" w:rsidRPr="00DA4C7C" w:rsidRDefault="00DA4C7C" w:rsidP="00DA4C7C">
      <w:pPr>
        <w:jc w:val="both"/>
      </w:pPr>
      <w:r w:rsidRPr="00DA4C7C">
        <w:t xml:space="preserve">Oppilaita ohjataan monilukutaitoisuuden syventämiseen </w:t>
      </w:r>
      <w:r w:rsidR="008F1DEF" w:rsidRPr="00DA4C7C">
        <w:t xml:space="preserve">laajentamalla </w:t>
      </w:r>
      <w:r w:rsidRPr="00DA4C7C">
        <w:t>tekstien kirjoa kaik</w:t>
      </w:r>
      <w:r w:rsidR="008F1DEF">
        <w:t xml:space="preserve">kien oppiaineiden opetuksessa. </w:t>
      </w:r>
      <w:r w:rsidRPr="00DA4C7C">
        <w:t>Teksteillä tarkoitetaan tässä sanallisten, kuvallisten, auditiivisten, numeeristen ja kinesteettisten symbolijärjestelmien sekä näiden yhdistelmien avulla ilmaistua tai ilmenevää tietoa. Harjoittelun painopiste on analyyttisessä, kriittisessä ja kulttuurisessa lukutaidossa. Oppilaat harjaantuvat kaikkien aistialueiden ja tietämisen tapojen monipuoliseen hyödyntämiseen oppimisessa. Tiedon tuottamisen, tulkinnan ja välittämisen taitoja harjoitellaan eri oppiaineille ominaisilla tavoilla sekä oppiaineiden yhteistyönä. Oppilaita rohkaistaan käyttämään monilukutaitoaan myös vaikuttamiseen ja osallistumiseen omassa elinympäristössä, mediassa ja yhteiskunnassa. Opetuksessa tarjotaan runsaasti tilaisuuksia näiden taitojen yhteistoiminnalliseen harjoittelemiseen.</w:t>
      </w:r>
    </w:p>
    <w:p w:rsidR="008705AA" w:rsidRPr="00960F31" w:rsidRDefault="00DA4C7C" w:rsidP="00DA4C7C">
      <w:pPr>
        <w:jc w:val="both"/>
      </w:pPr>
      <w:r w:rsidRPr="00DA4C7C">
        <w:t xml:space="preserve">Monilukutaidon kehittämisessä siirrytään aikaisempaa enemmän eri tilanteissa ja eri yhteyksissä </w:t>
      </w:r>
      <w:r w:rsidR="00EE27D4">
        <w:t xml:space="preserve">käytettäviin </w:t>
      </w:r>
      <w:r w:rsidRPr="00DA4C7C">
        <w:t>teksteihin. Oppilaiden monilukutaitoa</w:t>
      </w:r>
      <w:r w:rsidRPr="00DA4C7C">
        <w:rPr>
          <w:sz w:val="24"/>
          <w:szCs w:val="24"/>
        </w:rPr>
        <w:t xml:space="preserve"> </w:t>
      </w:r>
      <w:r w:rsidRPr="00DA4C7C">
        <w:t xml:space="preserve">syvennetään tutustuttamalla heidät </w:t>
      </w:r>
      <w:r w:rsidR="00D9401C">
        <w:t>kertoviin, kuvaaviin, ohjaaviin, kantaa</w:t>
      </w:r>
      <w:r w:rsidR="00C7193D">
        <w:t xml:space="preserve"> </w:t>
      </w:r>
      <w:r w:rsidR="00D9401C">
        <w:t xml:space="preserve">ottaviin ja pohtiviin </w:t>
      </w:r>
      <w:r w:rsidRPr="00DA4C7C">
        <w:t>tekstilajeihin. Opetuksessa vahvistetaan kulttuurista ja katsomuksellista lukutaitoa sekä ympäristölukutaitoa. Siinä tarkastellaan ja tulkitaan myös työelämään liittyviä tekstejä. Kuluttaja- ja talousosaamista kehitetään aihepiiriä monipuolisesti käsittelevien tekstien sekä niiden käyttöyhteyksiin tutustumalla. Numeraalista lukutaitoa hyödynnetään esimerkiksi arvioitaessa gallupien luotettavuutta tai ostotarjousten edullisuutta. Oppilaita ohjataan kehittämään kuvanlukutaitoa käyttämällä erilaisia kuvatulkinnan menetelmiä ja esittämisen tapoja. Medialukutaitoa syvennetään osallistumalla ja työskentelemällä eri medioiden parissa. Oppilaita kannustetaan ilmaisemaan näkemyksiään monipuolisten viestinnän ja</w:t>
      </w:r>
      <w:r w:rsidR="00960F31">
        <w:t xml:space="preserve"> vaikuttamisen keinojen avulla.</w:t>
      </w:r>
    </w:p>
    <w:p w:rsidR="00DA4C7C" w:rsidRPr="00DA4C7C" w:rsidRDefault="00DA4C7C" w:rsidP="00DA4C7C">
      <w:pPr>
        <w:jc w:val="both"/>
        <w:rPr>
          <w:i/>
        </w:rPr>
      </w:pPr>
      <w:r w:rsidRPr="00DA4C7C">
        <w:rPr>
          <w:i/>
        </w:rPr>
        <w:t>Tieto- ja viestintäteknologinen osaaminen (L5)</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color w:val="000000"/>
          <w:lang w:eastAsia="fi-FI"/>
        </w:rPr>
        <w:t>Tieto- ja viestintäteknologian käyttö on luonteva osa oppilaan omaa ja yhteisön oppimista. Oppilaat syventävät taitojaan ja hyödyntävät opiskelussaan koulun ulkopuolella opittua. Heille muodostuu käsitys siitä, miten tieto- ja viestintäteknologiaa voi hyödyntää eri oppiaineiden opiskelussa, myöhemmissä opinnoissa ja työelämässä sekä yhteiskunnallisessa toiminnassa ja vaikuttamisessa. Oppimistehtävien yhteydessä tarkastellaan tvt:n merkitystä yhteiskunnassa ja vaikutuksia kestävään kehitykseen.</w:t>
      </w:r>
    </w:p>
    <w:p w:rsidR="00DA4C7C" w:rsidRPr="00DA4C7C" w:rsidRDefault="00DA4C7C" w:rsidP="00DA4C7C">
      <w:pPr>
        <w:spacing w:after="0"/>
        <w:jc w:val="both"/>
        <w:rPr>
          <w:rFonts w:eastAsia="Times New Roman" w:cs="Times New Roman"/>
          <w:lang w:eastAsia="fi-FI"/>
        </w:rPr>
      </w:pPr>
    </w:p>
    <w:p w:rsidR="00DA4C7C" w:rsidRDefault="00DA4C7C" w:rsidP="002B554E">
      <w:pPr>
        <w:spacing w:after="0"/>
        <w:jc w:val="both"/>
        <w:rPr>
          <w:rFonts w:eastAsia="Times New Roman" w:cs="Times New Roman"/>
          <w:color w:val="000000"/>
          <w:lang w:eastAsia="fi-FI"/>
        </w:rPr>
      </w:pPr>
      <w:r w:rsidRPr="00DA4C7C">
        <w:rPr>
          <w:rFonts w:eastAsia="Times New Roman" w:cs="Times New Roman"/>
          <w:i/>
          <w:iCs/>
          <w:color w:val="000000"/>
          <w:lang w:eastAsia="fi-FI"/>
        </w:rPr>
        <w:t>Käytännön taidot ja oma tuottaminen</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kannustetaan oma-aloitteiseen tieto- ja viestintäteknologian hyödyntämiseen erilaisissa oppimistehtävissä sekä eri tehtäviin sopivien työtapojen ja välineiden valintaan. Heidän käsityksensä eri laitteiden, ohjelmistojen ja palvelujen käyttö- ja toimintalogiikasta syvenee. He harjaantuvat systematisoimaan, organisoimaan ja jakamaan tiedostoja sekä valmistamaan erilaisia digitaalisia tuotoksia itsenäisesti ja yhdessä. Ohjelmointia harjoitellaan osana eri oppiaineiden opintoja. </w:t>
      </w:r>
      <w:r w:rsidRPr="00DA4C7C">
        <w:rPr>
          <w:rFonts w:eastAsia="Times New Roman" w:cs="Times New Roman"/>
          <w:i/>
          <w:iCs/>
          <w:color w:val="000000"/>
          <w:lang w:eastAsia="fi-FI"/>
        </w:rPr>
        <w:t>Vastuullinen ja turvallinen toiminta</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ohjataan turvalliseen ja eettisesti kestävään tieto- ja viestintäteknologian käyttöön. He oppivat, miten suojaudutaan mahdollisilta tietoturvariskeiltä ja vältytään tiedon häviämiseltä. Vastuulliseen toimintaan ohjataan pohtimalla, mitä esimerkiksi käsitteet tietosuoja ja tekijänoikeus tarkoittavat, ja mitä seurauksia vastuuttomasta ja lainvastaisesta toiminnasta voi olla. Oppilaita opastetaan terveellisten ja ergonomisten työtapojen omaksumiseen. </w:t>
      </w:r>
      <w:r w:rsidRPr="00DA4C7C">
        <w:rPr>
          <w:rFonts w:eastAsia="Times New Roman" w:cs="Times New Roman"/>
          <w:i/>
          <w:iCs/>
          <w:color w:val="000000"/>
          <w:lang w:eastAsia="fi-FI"/>
        </w:rPr>
        <w:t>Tiedonhallinta sekä tutkiva ja luova työskentely</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ohjataan monipuoliseen tiedon hankintaan ja tuottamiseen sekä tietolähteiden monipuoliseen käyttöön tutkivan ja luovan työskentelyn pohjana. Samalla harjoitellaan lähdekriittisyyttä ja opitaan arvioimaan omaa ja muiden - myös erilaisten hakupalveluiden ja tietokantojen - tapaa toimia ja tuottaa tietoa. </w:t>
      </w:r>
      <w:r w:rsidRPr="00DA4C7C">
        <w:rPr>
          <w:rFonts w:eastAsia="Times New Roman" w:cs="Times New Roman"/>
          <w:i/>
          <w:color w:val="000000"/>
          <w:lang w:eastAsia="fi-FI"/>
        </w:rPr>
        <w:t>V</w:t>
      </w:r>
      <w:r w:rsidRPr="00DA4C7C">
        <w:rPr>
          <w:rFonts w:eastAsia="Times New Roman" w:cs="Times New Roman"/>
          <w:i/>
          <w:iCs/>
          <w:color w:val="000000"/>
          <w:lang w:eastAsia="fi-FI"/>
        </w:rPr>
        <w:t>uorovaikutus ja verkostoituminen</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Opetuksessa käytetään yhteisöllisiä palveluita ja koetaan yhteistyön ja vuorovaikutuksen merkitys oppimiselle, tutkivalle työskentelylle ja uuden luomiselle. Oppilaita opastetaan käyttämään erilaisia viestintäkanavia ja -tyylejä tarkoituksenmukaisesti. Harjoitellaan tieto- ja viestintäteknologian hyödyntämistä myös kansainvälisessä vuorovaikutuksessa ja opitaan hahmottamaan sen merkitystä, mahdollisuuksia ja riskejä globaalissa maailmassa. </w:t>
      </w:r>
    </w:p>
    <w:p w:rsidR="002B554E" w:rsidRPr="002B554E" w:rsidRDefault="002B554E" w:rsidP="002B554E">
      <w:pPr>
        <w:spacing w:after="0"/>
        <w:jc w:val="both"/>
        <w:rPr>
          <w:rFonts w:eastAsia="Times New Roman" w:cs="Times New Roman"/>
          <w:color w:val="000000"/>
          <w:lang w:eastAsia="fi-FI"/>
        </w:rPr>
      </w:pPr>
    </w:p>
    <w:p w:rsidR="00156123" w:rsidRDefault="00156123" w:rsidP="00DA4C7C">
      <w:pPr>
        <w:jc w:val="both"/>
        <w:rPr>
          <w:i/>
        </w:rPr>
      </w:pPr>
    </w:p>
    <w:p w:rsidR="00DA4C7C" w:rsidRPr="00DA4C7C" w:rsidRDefault="00DA4C7C" w:rsidP="00DA4C7C">
      <w:pPr>
        <w:jc w:val="both"/>
        <w:rPr>
          <w:i/>
        </w:rPr>
      </w:pPr>
      <w:r w:rsidRPr="00DA4C7C">
        <w:rPr>
          <w:i/>
        </w:rPr>
        <w:t>Työelämätaidot ja yrittäjyys (L6)</w:t>
      </w:r>
    </w:p>
    <w:p w:rsidR="00DA4C7C" w:rsidRPr="00DA4C7C" w:rsidRDefault="00DA4C7C" w:rsidP="00DA4C7C">
      <w:pPr>
        <w:spacing w:after="0"/>
        <w:jc w:val="both"/>
        <w:rPr>
          <w:rFonts w:cstheme="minorHAnsi"/>
        </w:rPr>
      </w:pPr>
      <w:r w:rsidRPr="00DA4C7C">
        <w:t xml:space="preserve">Opetuksessa edistetään oppilaiden kiinnostusta ja myönteistä asennetta työtä ja työelämää kohtaan sekä vahvistetaan siihen liittyvää tietopohjaa. Oppilaita opetetaan tuntemaan lähialueen elinkeinoelämän erityispiirteitä ja keskeisiä toimialoja. Huolehditaan siitä, että viimeistään tässä vaiheessa oppilaat saavat kokemuksia työelämästä ja yhteistyöstä koulun ulkopuolisten toimijoiden kanssa. </w:t>
      </w:r>
      <w:r w:rsidRPr="00DA4C7C">
        <w:rPr>
          <w:rFonts w:cstheme="minorHAnsi"/>
        </w:rPr>
        <w:t xml:space="preserve">Tällöin </w:t>
      </w:r>
      <w:r w:rsidRPr="00CC052B">
        <w:rPr>
          <w:rFonts w:cstheme="minorHAnsi"/>
        </w:rPr>
        <w:t xml:space="preserve">harjoitellaan </w:t>
      </w:r>
      <w:r w:rsidR="004D36E8" w:rsidRPr="00CC052B">
        <w:rPr>
          <w:rFonts w:cstheme="minorHAnsi"/>
        </w:rPr>
        <w:t>myös</w:t>
      </w:r>
      <w:r w:rsidR="004D36E8">
        <w:rPr>
          <w:rFonts w:cstheme="minorHAnsi"/>
        </w:rPr>
        <w:t xml:space="preserve"> </w:t>
      </w:r>
      <w:r w:rsidRPr="00DA4C7C">
        <w:rPr>
          <w:rFonts w:cstheme="minorHAnsi"/>
        </w:rPr>
        <w:t xml:space="preserve">työelämässä tarvittavaa asianmukaista käyttäytymistä ja yhteistyötaitoja ja huomataan kielitaidon ja vuorovaikutustaitojen merkitys. </w:t>
      </w:r>
      <w:r w:rsidRPr="00DA4C7C">
        <w:t xml:space="preserve"> Koulutyöhön sisältyy toimintamuotoja, joissa tarjoutuu tilaisuus oppia tuntemaan erilaisia ammatteja ja työaloja sekä yritystoimintaa. Tällaisia ovat mm. työelämään tutustumisjaksot, koulussa vierailevien henkilöiden kanssa käytävät keskustelut, vierailut yrityksissä ja erilaisissa organisaatioissa sekä harjoitusyritystoiminta ja vapaaehtoistyö. </w:t>
      </w:r>
      <w:r w:rsidRPr="00DA4C7C">
        <w:rPr>
          <w:rFonts w:cstheme="minorHAnsi"/>
        </w:rPr>
        <w:t xml:space="preserve"> </w:t>
      </w:r>
    </w:p>
    <w:p w:rsidR="00DA4C7C" w:rsidRPr="00DA4C7C" w:rsidRDefault="00DA4C7C" w:rsidP="00DA4C7C">
      <w:pPr>
        <w:spacing w:after="0"/>
        <w:jc w:val="both"/>
        <w:rPr>
          <w:sz w:val="24"/>
          <w:szCs w:val="24"/>
        </w:rPr>
      </w:pPr>
    </w:p>
    <w:p w:rsidR="00DA4C7C" w:rsidRPr="00DA4C7C" w:rsidRDefault="00DA4C7C" w:rsidP="00DA4C7C">
      <w:pPr>
        <w:spacing w:after="0"/>
        <w:jc w:val="both"/>
        <w:rPr>
          <w:rFonts w:cstheme="minorHAnsi"/>
        </w:rPr>
      </w:pPr>
      <w:r w:rsidRPr="00DA4C7C">
        <w:t xml:space="preserve">Koulussa harjoitellaan projektityöskentelyä ja verkostoitumista omassa yhteisössä, lähialueella ja Suomessa sekä mahdollisuuksien mukaan myös kansainvälisesti. Toiminnallisissa opiskelutilanteissa opitaan suunnittelemaan työprosesseja, asettamaan hypoteeseja, kokeilemaan erilaisia vaihtoehtoja, tekemään johtopäätöksiä ja löytämään uusia ratkaisuja olosuhteiden muuttuessa. Samalla opitaan tarttumaan tehtäviin aloitteellisesti, ennakoimaan työskentelyn mahdollisia vaikeuksia, arvioimaan ja ottamaan hallittuja riskejä, kohtaamaan myös epäonnistumisia ja </w:t>
      </w:r>
      <w:r w:rsidRPr="00786D02">
        <w:t xml:space="preserve">pettymyksiä </w:t>
      </w:r>
      <w:r w:rsidR="004D36E8" w:rsidRPr="00786D02">
        <w:t>sekä</w:t>
      </w:r>
      <w:r w:rsidRPr="00786D02">
        <w:t xml:space="preserve"> viemään</w:t>
      </w:r>
      <w:r w:rsidRPr="00DA4C7C">
        <w:t xml:space="preserve"> työ sisukkaasti loppuun. Näin oppilaat saavat tilaisuuksia oppia oman kokemuksensa kautta työn, yrittäjämäisen toimintatavan sekä yrittäjyyden merkityksen yhteisössä ja yhteiskunnassa. </w:t>
      </w:r>
      <w:r w:rsidRPr="00DA4C7C">
        <w:rPr>
          <w:rFonts w:cstheme="minorHAnsi"/>
        </w:rPr>
        <w:t xml:space="preserve">Oppilaita opastetaan ottamaan selvää opintoihin ja työhön liittyvistä mahdollisuuksista ja uravalinnoista.  Heitä rohkaistaan tunnistamaan ja kehittämään omia taipumuksiaan, vahvuuksiaan ja kiinnostuksen kohteitaan sekä tekemään opintoihin ja työhön liittyvät valintansa perustellusti ja omista lähtökohdistaan, perinteisten sukupuoliroolien ja muiden roolimallien vaikutukset tiedostaen. </w:t>
      </w:r>
    </w:p>
    <w:p w:rsidR="00DA4C7C" w:rsidRPr="00DA4C7C" w:rsidRDefault="00DA4C7C" w:rsidP="00DA4C7C">
      <w:pPr>
        <w:spacing w:after="0"/>
        <w:jc w:val="both"/>
        <w:rPr>
          <w:rFonts w:cstheme="minorHAnsi"/>
          <w:sz w:val="24"/>
          <w:szCs w:val="24"/>
        </w:rPr>
      </w:pPr>
    </w:p>
    <w:p w:rsidR="00DA4C7C" w:rsidRPr="00DA4C7C" w:rsidRDefault="00DA4C7C" w:rsidP="00DA4C7C">
      <w:pPr>
        <w:spacing w:after="0"/>
        <w:jc w:val="both"/>
        <w:rPr>
          <w:i/>
        </w:rPr>
      </w:pPr>
      <w:r w:rsidRPr="00DA4C7C">
        <w:rPr>
          <w:i/>
        </w:rPr>
        <w:t>Osallistuminen, vaikuttaminen ja kestävän tulevaisuuden rakentaminen (L7)</w:t>
      </w:r>
    </w:p>
    <w:p w:rsidR="00DA4C7C" w:rsidRPr="00DA4C7C" w:rsidRDefault="00DA4C7C" w:rsidP="00DA4C7C">
      <w:pPr>
        <w:spacing w:after="0"/>
        <w:jc w:val="both"/>
        <w:rPr>
          <w:i/>
        </w:rPr>
      </w:pPr>
    </w:p>
    <w:p w:rsidR="00DA4C7C" w:rsidRPr="00DA4C7C" w:rsidRDefault="00DA4C7C" w:rsidP="00DA4C7C">
      <w:pPr>
        <w:jc w:val="both"/>
      </w:pPr>
      <w:r w:rsidRPr="00DA4C7C">
        <w:t xml:space="preserve">Opetuksessa vahvistetaan ja syvennetään oppilaiden kiinnostusta yhteisiä ja yhteiskunnallisia asioita kohtaan ja harjoitellaan toimintaa demokraattisen yhteiskunnan jäseninä. Omassa luokkayhteisössä ja eri opiskeluryhmissä, oppilaskunnassa sekä kouluyhteisössä tapahtuva monimuotoinen osallistuminen ja siitä saatavat kuulluksi ja arvostetuksi tulemisen kokemukset auttavat näkemään vaikuttamisen mahdollisuuksia ja oppimaan vaikuttamisen tapoja. Oppilaat saavat tietoja ja kokemuksia yhteiskuntaa rakentavan osallistumisen keinoista ja muodoista kuten tukioppilastoiminnasta, ympäristötoiminnasta ja vapaaehtoistyöstä tai median, taide-elämän, julkisen sektorin, kansalaisjärjestöjen ja poliittisten puolueiden kautta vaikuttamisesta. Kokemukset tukevat oppilaiden itsetuntoa, oma-aloitteisuutta ja rohkaistumista vastuulliseen toimintaan.  Osallistumalla oppilaat voivat harjaantua ilmaisemaan näkemyksensä rakentavasti, etsimään ratkaisuja yhteistyössä toisten kanssa sekä pohtimaan erilaisten toimintatapojen oikeutusta eri näkökulmista. Toiminnassa opitaan neuvottelemista, sovittelemista ja ristiriitojen ratkaisemista. Ympäristön ja toisten ihmisten hyväksi tehdyt konkreettiset teot ja yhteistyöprojektit laajentavat vastuun piiriä. </w:t>
      </w:r>
    </w:p>
    <w:p w:rsidR="00DA4C7C" w:rsidRPr="00DA4C7C" w:rsidRDefault="00DA4C7C" w:rsidP="00DA4C7C">
      <w:pPr>
        <w:jc w:val="both"/>
      </w:pPr>
      <w:r w:rsidRPr="00DA4C7C">
        <w:t xml:space="preserve">Oppilaita ohjataan ymmärtämään omien valintojen ja tekojen merkitys itselle sekä lähiyhteisölle, yhteiskunnalle ja luonnolle. Yhdessä pohditaan menneisyyden, nykyisyyden ja tulevaisuuden välisiä yhteyksiä ja erilaisia tulevaisuusvaihtoehtoja.  Oppilaat saavat valmiuksia sekä omien että yhteisön ja yhteiskunnan toimintatapojen ja -rakenteiden arviointiin ja muuttamiseen kestävää hyvinvointia edistäviksi. Perusopetuksen aikana muodostuu näkemys siitä, miksi opiskelu ja osallistuminen ovat tärkeitä, mitä kestävä elämäntapa merkitsee ja miten koulussa hankittua osaamista voi käyttää kestävän tulevaisuuden rakentamisessa.  </w:t>
      </w:r>
    </w:p>
    <w:p w:rsidR="00DA4C7C" w:rsidRPr="00007931" w:rsidRDefault="00007931" w:rsidP="00007931">
      <w:pPr>
        <w:pStyle w:val="Otsikko3"/>
      </w:pPr>
      <w:bookmarkStart w:id="260" w:name="_Toc404085744"/>
      <w:bookmarkStart w:id="261" w:name="_Toc406762854"/>
      <w:r w:rsidRPr="00007931">
        <w:t>15</w:t>
      </w:r>
      <w:r w:rsidR="00DA4C7C" w:rsidRPr="00007931">
        <w:t>.3. Paikallisesti päätettävät asiat</w:t>
      </w:r>
      <w:bookmarkEnd w:id="260"/>
      <w:bookmarkEnd w:id="261"/>
    </w:p>
    <w:p w:rsidR="00DA4C7C" w:rsidRPr="00DA4C7C" w:rsidRDefault="00DA4C7C" w:rsidP="00DA4C7C"/>
    <w:p w:rsidR="00DA4C7C" w:rsidRPr="00DA4C7C" w:rsidRDefault="00DA4C7C" w:rsidP="00DA4C7C">
      <w:pPr>
        <w:jc w:val="both"/>
      </w:pPr>
      <w:r w:rsidRPr="00DA4C7C">
        <w:t>Opetuksen järjestäjä päättää ja kuvaa opetussuunnitelmassa</w:t>
      </w:r>
    </w:p>
    <w:p w:rsidR="00DA4C7C" w:rsidRPr="00DA4C7C" w:rsidRDefault="00DA4C7C" w:rsidP="00DA4C7C">
      <w:pPr>
        <w:numPr>
          <w:ilvl w:val="0"/>
          <w:numId w:val="41"/>
        </w:numPr>
        <w:contextualSpacing/>
        <w:jc w:val="both"/>
      </w:pPr>
      <w:r w:rsidRPr="00DA4C7C">
        <w:t>miten tuetaan oppilaiden siirtymistä kuudennelta seitsemännelle vuosiluokalle sekä perusopetuksesta seuraavaan koulutusvaiheeseen</w:t>
      </w:r>
    </w:p>
    <w:p w:rsidR="00DA4C7C" w:rsidRPr="00DA4C7C" w:rsidRDefault="00DA4C7C" w:rsidP="00DA4C7C">
      <w:pPr>
        <w:numPr>
          <w:ilvl w:val="1"/>
          <w:numId w:val="41"/>
        </w:numPr>
        <w:contextualSpacing/>
        <w:jc w:val="both"/>
      </w:pPr>
      <w:r w:rsidRPr="00DA4C7C">
        <w:t>toimintatavat siirtymävaiheessa</w:t>
      </w:r>
    </w:p>
    <w:p w:rsidR="00DA4C7C" w:rsidRPr="00DA4C7C" w:rsidRDefault="00DA4C7C" w:rsidP="00DA4C7C">
      <w:pPr>
        <w:numPr>
          <w:ilvl w:val="1"/>
          <w:numId w:val="41"/>
        </w:numPr>
        <w:contextualSpacing/>
        <w:jc w:val="both"/>
      </w:pPr>
      <w:r w:rsidRPr="00DA4C7C">
        <w:t>tarvittava yhteistyö, työnjako ja vastuut</w:t>
      </w:r>
    </w:p>
    <w:p w:rsidR="00DA4C7C" w:rsidRPr="00DA4C7C" w:rsidRDefault="00DA4C7C" w:rsidP="00DA4C7C">
      <w:pPr>
        <w:numPr>
          <w:ilvl w:val="0"/>
          <w:numId w:val="41"/>
        </w:numPr>
        <w:contextualSpacing/>
        <w:jc w:val="both"/>
      </w:pPr>
      <w:r w:rsidRPr="00DA4C7C">
        <w:t xml:space="preserve">mitkä ovat vuosiluokkakokonaisuuden 7-9 erityispiirteet ja tehtävät </w:t>
      </w:r>
      <w:r w:rsidRPr="00DA4C7C">
        <w:rPr>
          <w:sz w:val="20"/>
          <w:szCs w:val="20"/>
        </w:rPr>
        <w:t>(perusteiden kuvauksia voidaan käyttää sellaisenaan)</w:t>
      </w:r>
      <w:r w:rsidRPr="00DA4C7C">
        <w:t xml:space="preserve"> sekä niihin liittyvät paikalliset painotukset ja miten tehtävän toteutumista seurataan ja kehitetään</w:t>
      </w:r>
    </w:p>
    <w:p w:rsidR="00DA4C7C" w:rsidRPr="00DA4C7C" w:rsidRDefault="00DA4C7C" w:rsidP="00DA4C7C">
      <w:pPr>
        <w:numPr>
          <w:ilvl w:val="0"/>
          <w:numId w:val="41"/>
        </w:numPr>
        <w:contextualSpacing/>
        <w:jc w:val="both"/>
      </w:pPr>
      <w:r w:rsidRPr="00DA4C7C">
        <w:t xml:space="preserve">mitkä ovat laaja-alaisen osaamisen tavoitteet vuosiluokilla 7-9 </w:t>
      </w:r>
      <w:r w:rsidRPr="00DA4C7C">
        <w:rPr>
          <w:sz w:val="20"/>
          <w:szCs w:val="20"/>
        </w:rPr>
        <w:t>(perusteiden tavoitekuvauksia voidaan käyttää sellaisenaan)</w:t>
      </w:r>
      <w:r w:rsidRPr="00DA4C7C">
        <w:t xml:space="preserve"> sekä niiden mahdolliset paikalliset painotukset ja miten oppilaiden laaja-alaisen osaamisen kehittymistä tuetaan vuosiluokilla 7-9</w:t>
      </w:r>
    </w:p>
    <w:p w:rsidR="00DA4C7C" w:rsidRPr="00DA4C7C" w:rsidRDefault="00DA4C7C" w:rsidP="00DA4C7C">
      <w:pPr>
        <w:numPr>
          <w:ilvl w:val="0"/>
          <w:numId w:val="41"/>
        </w:numPr>
        <w:contextualSpacing/>
        <w:jc w:val="both"/>
      </w:pPr>
      <w:r w:rsidRPr="00DA4C7C">
        <w:t xml:space="preserve">mitkä ovat kunkin oppiaineen tavoitteet ja keskeiset sisällöt vuosiluokilla 7, 8 ja 9 </w:t>
      </w:r>
    </w:p>
    <w:p w:rsidR="00DA4C7C" w:rsidRPr="00DA4C7C" w:rsidRDefault="00DA4C7C" w:rsidP="00DA4C7C">
      <w:pPr>
        <w:numPr>
          <w:ilvl w:val="0"/>
          <w:numId w:val="41"/>
        </w:numPr>
        <w:contextualSpacing/>
        <w:jc w:val="both"/>
      </w:pPr>
      <w:r w:rsidRPr="00DA4C7C">
        <w:t>mitkä ovat kunkin oppiaineen oppimisympäristöihin ja työtapoihin sekä ohjaukseen</w:t>
      </w:r>
      <w:r w:rsidR="00836D91" w:rsidRPr="00786D02">
        <w:t>, eriyttämiseen</w:t>
      </w:r>
      <w:r w:rsidRPr="00DA4C7C">
        <w:t xml:space="preserve"> ja tukeen ja oppimisen arviointiin liittyvät mahdolliset erityispiirteet vuosiluokilla 7-9</w:t>
      </w:r>
    </w:p>
    <w:p w:rsidR="001A697C" w:rsidRPr="001A697C" w:rsidRDefault="001A697C" w:rsidP="001A697C">
      <w:bookmarkStart w:id="262" w:name="_Toc404085745"/>
    </w:p>
    <w:p w:rsidR="00DA4C7C" w:rsidRPr="004C2304" w:rsidRDefault="004C2304" w:rsidP="004C2304">
      <w:pPr>
        <w:pStyle w:val="Otsikko3"/>
      </w:pPr>
      <w:bookmarkStart w:id="263" w:name="_Toc406762855"/>
      <w:r w:rsidRPr="004C2304">
        <w:t>15</w:t>
      </w:r>
      <w:r w:rsidR="00DA4C7C" w:rsidRPr="004C2304">
        <w:t>.4 Oppiaineet vuosiluokilla 7-9</w:t>
      </w:r>
      <w:bookmarkEnd w:id="262"/>
      <w:bookmarkEnd w:id="263"/>
    </w:p>
    <w:p w:rsidR="00DA4C7C" w:rsidRPr="00DA4C7C" w:rsidRDefault="00DA4C7C" w:rsidP="00DA4C7C"/>
    <w:p w:rsidR="00DA4C7C" w:rsidRPr="00DA4C7C" w:rsidRDefault="00DA4C7C" w:rsidP="00DA4C7C">
      <w:pPr>
        <w:rPr>
          <w:b/>
        </w:rPr>
      </w:pPr>
      <w:r w:rsidRPr="00DA4C7C">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DA4C7C" w:rsidRPr="00DA4C7C" w:rsidRDefault="00DA4C7C" w:rsidP="00DA4C7C">
      <w:pPr>
        <w:spacing w:after="0"/>
        <w:contextualSpacing/>
        <w:jc w:val="both"/>
      </w:pPr>
      <w:r w:rsidRPr="00DA4C7C">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DA4C7C" w:rsidRPr="00DA4C7C" w:rsidRDefault="00DA4C7C" w:rsidP="00DA4C7C">
      <w:pPr>
        <w:spacing w:after="0"/>
        <w:ind w:left="1304"/>
        <w:contextualSpacing/>
        <w:jc w:val="both"/>
      </w:pPr>
    </w:p>
    <w:p w:rsidR="00DA4C7C" w:rsidRPr="00DA4C7C" w:rsidRDefault="00DA4C7C" w:rsidP="00DA4C7C">
      <w:pPr>
        <w:spacing w:after="0"/>
        <w:ind w:left="1304"/>
        <w:contextualSpacing/>
        <w:jc w:val="both"/>
      </w:pPr>
      <w:r w:rsidRPr="00DA4C7C">
        <w:t>L1 Ajattelu ja oppimaan oppiminen</w:t>
      </w:r>
    </w:p>
    <w:p w:rsidR="00DA4C7C" w:rsidRPr="00DA4C7C" w:rsidRDefault="00DA4C7C" w:rsidP="00DA4C7C">
      <w:pPr>
        <w:spacing w:after="0"/>
        <w:ind w:left="1304"/>
        <w:contextualSpacing/>
        <w:jc w:val="both"/>
      </w:pPr>
      <w:r w:rsidRPr="00DA4C7C">
        <w:t>L2 Kulttuurinen osaaminen, vuorovaikutus ja ilmaisu</w:t>
      </w:r>
    </w:p>
    <w:p w:rsidR="00DA4C7C" w:rsidRPr="00DA4C7C" w:rsidRDefault="00DA4C7C" w:rsidP="00DA4C7C">
      <w:pPr>
        <w:spacing w:after="0"/>
        <w:ind w:left="1304"/>
        <w:contextualSpacing/>
        <w:jc w:val="both"/>
      </w:pPr>
      <w:r w:rsidRPr="00DA4C7C">
        <w:t>L3 Itsestä huolehtiminen ja arjen taidot</w:t>
      </w:r>
    </w:p>
    <w:p w:rsidR="00DA4C7C" w:rsidRPr="00DA4C7C" w:rsidRDefault="00DA4C7C" w:rsidP="00DA4C7C">
      <w:pPr>
        <w:spacing w:after="0"/>
        <w:ind w:left="1304"/>
        <w:contextualSpacing/>
        <w:jc w:val="both"/>
      </w:pPr>
      <w:r w:rsidRPr="00DA4C7C">
        <w:t xml:space="preserve">L4 Monilukutaito  </w:t>
      </w:r>
    </w:p>
    <w:p w:rsidR="00DA4C7C" w:rsidRPr="00DA4C7C" w:rsidRDefault="00DA4C7C" w:rsidP="00DA4C7C">
      <w:pPr>
        <w:spacing w:after="0"/>
        <w:ind w:left="1304"/>
        <w:contextualSpacing/>
        <w:jc w:val="both"/>
      </w:pPr>
      <w:r w:rsidRPr="00DA4C7C">
        <w:t xml:space="preserve">L5 Tieto- ja viestintäteknologinen osaaminen </w:t>
      </w:r>
    </w:p>
    <w:p w:rsidR="00DA4C7C" w:rsidRPr="00DA4C7C" w:rsidRDefault="00DA4C7C" w:rsidP="00DA4C7C">
      <w:pPr>
        <w:spacing w:after="0"/>
        <w:ind w:left="1304"/>
        <w:contextualSpacing/>
        <w:jc w:val="both"/>
      </w:pPr>
      <w:r w:rsidRPr="00DA4C7C">
        <w:t xml:space="preserve">L6 Työelämätaidot ja yrittäjyys </w:t>
      </w:r>
    </w:p>
    <w:p w:rsidR="00DA4C7C" w:rsidRDefault="00DA4C7C" w:rsidP="00AE360C">
      <w:pPr>
        <w:ind w:left="1304"/>
        <w:jc w:val="both"/>
      </w:pPr>
      <w:r w:rsidRPr="00DA4C7C">
        <w:t>L7 Osallistuminen, vaikuttaminen ja kestävän tulevaisuuden rakentaminen</w:t>
      </w:r>
    </w:p>
    <w:p w:rsidR="00AE360C" w:rsidRDefault="00AE360C" w:rsidP="00AE360C">
      <w:pPr>
        <w:ind w:left="1304"/>
        <w:jc w:val="both"/>
      </w:pPr>
    </w:p>
    <w:p w:rsidR="00156123" w:rsidRPr="00DA4C7C" w:rsidRDefault="00156123" w:rsidP="00AE360C">
      <w:pPr>
        <w:ind w:left="1304"/>
        <w:jc w:val="both"/>
      </w:pPr>
    </w:p>
    <w:p w:rsidR="00DA4C7C" w:rsidRPr="00DA4C7C" w:rsidRDefault="00DA4C7C" w:rsidP="00DA4C7C">
      <w:pPr>
        <w:jc w:val="both"/>
        <w:rPr>
          <w:rFonts w:eastAsia="Calibri" w:cs="Times New Roman"/>
        </w:rPr>
      </w:pPr>
      <w:bookmarkStart w:id="264" w:name="_Toc404085746"/>
      <w:r w:rsidRPr="00DA4C7C">
        <w:rPr>
          <w:rFonts w:asciiTheme="majorHAnsi" w:eastAsiaTheme="majorEastAsia" w:hAnsiTheme="majorHAnsi" w:cstheme="majorBidi"/>
          <w:b/>
          <w:bCs/>
          <w:i/>
          <w:iCs/>
          <w:color w:val="4F81BD" w:themeColor="accent1"/>
        </w:rPr>
        <w:t>ÄIDINKIELEN JA KIRJALLISUUDEN ERI OPPIMÄÄRIEN JA TOISEN KOTIMAISEN KIELEN OPISKELU</w:t>
      </w:r>
      <w:bookmarkEnd w:id="264"/>
      <w:r w:rsidRPr="00DA4C7C">
        <w:rPr>
          <w:rFonts w:asciiTheme="majorHAnsi" w:eastAsiaTheme="majorEastAsia" w:hAnsiTheme="majorHAnsi" w:cstheme="majorBidi"/>
          <w:b/>
          <w:bCs/>
          <w:i/>
          <w:iCs/>
          <w:color w:val="4F81BD" w:themeColor="accent1"/>
        </w:rPr>
        <w:br/>
      </w:r>
      <w:r w:rsidRPr="00DA4C7C">
        <w:rPr>
          <w:rFonts w:eastAsia="Calibri" w:cs="Times New Roman"/>
        </w:rPr>
        <w:br/>
        <w:t xml:space="preserve">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w:t>
      </w:r>
      <w:r w:rsidR="000E042B" w:rsidRPr="0042347E">
        <w:rPr>
          <w:rFonts w:eastAsia="Calibri" w:cs="Times New Roman"/>
        </w:rPr>
        <w:t>Muuna oppilaan äidinkielenä on ma</w:t>
      </w:r>
      <w:r w:rsidR="000E042B" w:rsidRPr="00C02214">
        <w:rPr>
          <w:rFonts w:eastAsia="Calibri" w:cs="Times New Roman"/>
        </w:rPr>
        <w:t>hdollista opettaa opetuksen järjestäjän tarjoamana ja huoltajan valitsemana jotakin edellä mainitsematonta äidinkieltä koko äidinkielen ja kirjall</w:t>
      </w:r>
      <w:r w:rsidR="00001D2C">
        <w:rPr>
          <w:rFonts w:eastAsia="Calibri" w:cs="Times New Roman"/>
        </w:rPr>
        <w:t>isuuden tuntimäärällä tai valtioneuvoston asetuksen</w:t>
      </w:r>
      <w:r w:rsidR="00B001B5">
        <w:rPr>
          <w:rFonts w:eastAsia="Calibri" w:cs="Times New Roman"/>
        </w:rPr>
        <w:t xml:space="preserve"> 422</w:t>
      </w:r>
      <w:r w:rsidR="000E042B" w:rsidRPr="00C02214">
        <w:rPr>
          <w:rFonts w:eastAsia="Calibri" w:cs="Times New Roman"/>
        </w:rPr>
        <w:t>/2012 8 §:n mukaisesti järjestettynä</w:t>
      </w:r>
      <w:r w:rsidR="000E042B">
        <w:rPr>
          <w:rFonts w:eastAsia="Calibri" w:cs="Times New Roman"/>
        </w:rPr>
        <w:t>.</w:t>
      </w:r>
      <w:r w:rsidR="000E042B" w:rsidRPr="0042347E">
        <w:rPr>
          <w:rFonts w:eastAsia="Calibri" w:cs="Times New Roman"/>
        </w:rPr>
        <w:t xml:space="preserve"> </w:t>
      </w:r>
      <w:r w:rsidR="000E042B">
        <w:rPr>
          <w:rFonts w:eastAsia="Calibri" w:cs="Times New Roman"/>
        </w:rPr>
        <w:t xml:space="preserve">Lisäksi </w:t>
      </w:r>
      <w:r w:rsidR="000E042B" w:rsidRPr="0042347E">
        <w:rPr>
          <w:rFonts w:eastAsia="Calibri" w:cs="Times New Roman"/>
        </w:rPr>
        <w:t xml:space="preserve">erillisrahoitettuna </w:t>
      </w:r>
      <w:r w:rsidR="000E042B">
        <w:rPr>
          <w:rFonts w:eastAsia="Calibri" w:cs="Times New Roman"/>
        </w:rPr>
        <w:t xml:space="preserve">voidaan tarjota </w:t>
      </w:r>
      <w:r w:rsidR="000E042B" w:rsidRPr="0042347E">
        <w:rPr>
          <w:rFonts w:eastAsia="Calibri" w:cs="Times New Roman"/>
        </w:rPr>
        <w:t>oppilaan omaa äidinkieltä</w:t>
      </w:r>
      <w:r w:rsidR="000E042B">
        <w:rPr>
          <w:rFonts w:eastAsia="Calibri" w:cs="Times New Roman"/>
        </w:rPr>
        <w:t xml:space="preserve">. </w:t>
      </w:r>
      <w:r w:rsidRPr="00DA4C7C">
        <w:rPr>
          <w:rFonts w:eastAsia="Calibri" w:cs="Times New Roman"/>
        </w:rPr>
        <w:t xml:space="preserve">Toisessa kotimaisessa kielessä on ruotsin ja suomen kielessä määritelty A- ja B-oppimäärät sekä kaksikielisille oppilaille tarkoitetut äidinkielenomaiset oppimäärät. </w:t>
      </w:r>
    </w:p>
    <w:p w:rsidR="00DA4C7C" w:rsidRPr="00DA4C7C" w:rsidRDefault="00DA4C7C" w:rsidP="00DA4C7C">
      <w:pPr>
        <w:jc w:val="both"/>
        <w:rPr>
          <w:rFonts w:eastAsia="Calibri" w:cs="Times New Roman"/>
        </w:rPr>
      </w:pPr>
      <w:r w:rsidRPr="00DA4C7C">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8"/>
        <w:gridCol w:w="3293"/>
        <w:gridCol w:w="2268"/>
        <w:gridCol w:w="2552"/>
      </w:tblGrid>
      <w:tr w:rsidR="00C02214" w:rsidRPr="00DA4C7C" w:rsidTr="00C02214">
        <w:trPr>
          <w:trHeight w:val="286"/>
        </w:trPr>
        <w:tc>
          <w:tcPr>
            <w:tcW w:w="1918" w:type="dxa"/>
          </w:tcPr>
          <w:p w:rsidR="00C02214" w:rsidRPr="00DA4C7C" w:rsidRDefault="00C02214" w:rsidP="00DA4C7C">
            <w:pPr>
              <w:spacing w:after="0" w:line="240" w:lineRule="auto"/>
              <w:jc w:val="both"/>
              <w:rPr>
                <w:rFonts w:eastAsia="Calibri" w:cs="Times New Roman"/>
                <w:b/>
              </w:rPr>
            </w:pPr>
            <w:r>
              <w:rPr>
                <w:rFonts w:eastAsia="Calibri" w:cs="Times New Roman"/>
                <w:b/>
              </w:rPr>
              <w:t>O</w:t>
            </w:r>
            <w:r w:rsidRPr="00DA4C7C">
              <w:rPr>
                <w:rFonts w:eastAsia="Calibri" w:cs="Times New Roman"/>
                <w:b/>
              </w:rPr>
              <w:t>ppilaan äidinkieli</w:t>
            </w:r>
          </w:p>
        </w:tc>
        <w:tc>
          <w:tcPr>
            <w:tcW w:w="3293" w:type="dxa"/>
          </w:tcPr>
          <w:p w:rsidR="00C02214" w:rsidRPr="00DA4C7C" w:rsidRDefault="00C02214" w:rsidP="00DA4C7C">
            <w:pPr>
              <w:spacing w:after="0" w:line="240" w:lineRule="auto"/>
              <w:jc w:val="both"/>
              <w:rPr>
                <w:rFonts w:eastAsia="Calibri" w:cs="Times New Roman"/>
                <w:b/>
              </w:rPr>
            </w:pPr>
            <w:r>
              <w:rPr>
                <w:rFonts w:eastAsia="Calibri" w:cs="Times New Roman"/>
                <w:b/>
              </w:rPr>
              <w:t>Äidinkielen ja kirjallisuuden oppimäärä</w:t>
            </w:r>
          </w:p>
        </w:tc>
        <w:tc>
          <w:tcPr>
            <w:tcW w:w="4820" w:type="dxa"/>
            <w:gridSpan w:val="2"/>
          </w:tcPr>
          <w:p w:rsidR="00C02214" w:rsidRPr="00DA4C7C" w:rsidRDefault="00C02214" w:rsidP="00DA4C7C">
            <w:pPr>
              <w:spacing w:after="0" w:line="240" w:lineRule="auto"/>
              <w:jc w:val="both"/>
              <w:rPr>
                <w:rFonts w:eastAsia="Calibri" w:cs="Times New Roman"/>
                <w:b/>
              </w:rPr>
            </w:pPr>
            <w:r>
              <w:rPr>
                <w:rFonts w:eastAsia="Calibri" w:cs="Times New Roman"/>
                <w:b/>
              </w:rPr>
              <w:t>T</w:t>
            </w:r>
            <w:r w:rsidRPr="00DA4C7C">
              <w:rPr>
                <w:rFonts w:eastAsia="Calibri" w:cs="Times New Roman"/>
                <w:b/>
              </w:rPr>
              <w:t>oinen kotimainen kieli</w:t>
            </w:r>
          </w:p>
        </w:tc>
      </w:tr>
      <w:tr w:rsidR="00DA4C7C" w:rsidRPr="00DA4C7C" w:rsidTr="00C02214">
        <w:trPr>
          <w:trHeight w:val="270"/>
        </w:trPr>
        <w:tc>
          <w:tcPr>
            <w:tcW w:w="1918" w:type="dxa"/>
          </w:tcPr>
          <w:p w:rsidR="00DA4C7C" w:rsidRPr="00DA4C7C" w:rsidRDefault="00DA4C7C" w:rsidP="00DA4C7C">
            <w:pPr>
              <w:spacing w:after="0" w:line="240" w:lineRule="auto"/>
              <w:jc w:val="both"/>
              <w:rPr>
                <w:rFonts w:eastAsia="Calibri" w:cs="Times New Roman"/>
                <w:i/>
              </w:rPr>
            </w:pPr>
          </w:p>
        </w:tc>
        <w:tc>
          <w:tcPr>
            <w:tcW w:w="3293"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yhteinen</w:t>
            </w:r>
          </w:p>
        </w:tc>
        <w:tc>
          <w:tcPr>
            <w:tcW w:w="2268"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yhteinen</w:t>
            </w:r>
          </w:p>
        </w:tc>
        <w:tc>
          <w:tcPr>
            <w:tcW w:w="2552"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valinnainen</w:t>
            </w:r>
          </w:p>
        </w:tc>
      </w:tr>
      <w:tr w:rsidR="00DA4C7C" w:rsidRPr="00DA4C7C" w:rsidTr="00C02214">
        <w:trPr>
          <w:trHeight w:val="444"/>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434"/>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683"/>
        </w:trPr>
        <w:tc>
          <w:tcPr>
            <w:tcW w:w="1918" w:type="dxa"/>
          </w:tcPr>
          <w:p w:rsidR="00DA4C7C" w:rsidRPr="00DA4C7C" w:rsidRDefault="00DA4C7C" w:rsidP="00302A54">
            <w:pPr>
              <w:spacing w:after="0" w:line="240" w:lineRule="auto"/>
              <w:jc w:val="both"/>
              <w:rPr>
                <w:rFonts w:eastAsia="Calibri" w:cs="Times New Roman"/>
              </w:rPr>
            </w:pPr>
            <w:r w:rsidRPr="00DA4C7C">
              <w:rPr>
                <w:rFonts w:eastAsia="Calibri" w:cs="Times New Roman"/>
              </w:rPr>
              <w:t xml:space="preserve">saame </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 xml:space="preserve">saamen kieli ja kirjallisuus sekä suomi </w:t>
            </w:r>
            <w:r w:rsidR="00302A54">
              <w:rPr>
                <w:rFonts w:eastAsia="Calibri" w:cs="Times New Roman"/>
              </w:rPr>
              <w:t xml:space="preserve">tai ruotsi </w:t>
            </w:r>
            <w:r w:rsidRPr="00DA4C7C">
              <w:rPr>
                <w:rFonts w:eastAsia="Calibri" w:cs="Times New Roman"/>
              </w:rPr>
              <w:t>saamenkielisille</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p w:rsidR="00DA4C7C" w:rsidRPr="00DA4C7C" w:rsidRDefault="00DA4C7C" w:rsidP="00DA4C7C">
            <w:pPr>
              <w:spacing w:after="0" w:line="240" w:lineRule="auto"/>
              <w:jc w:val="both"/>
              <w:rPr>
                <w:rFonts w:eastAsia="Calibri" w:cs="Times New Roman"/>
              </w:rPr>
            </w:pPr>
          </w:p>
        </w:tc>
        <w:tc>
          <w:tcPr>
            <w:tcW w:w="2552" w:type="dxa"/>
          </w:tcPr>
          <w:p w:rsidR="00DA4C7C" w:rsidRPr="00DA4C7C" w:rsidRDefault="00ED2233" w:rsidP="00DA4C7C">
            <w:pPr>
              <w:spacing w:after="0" w:line="240" w:lineRule="auto"/>
              <w:jc w:val="both"/>
              <w:rPr>
                <w:rFonts w:eastAsia="Calibri" w:cs="Times New Roman"/>
              </w:rPr>
            </w:pPr>
            <w:r>
              <w:rPr>
                <w:rFonts w:eastAsia="Calibri" w:cs="Times New Roman"/>
              </w:rPr>
              <w:t xml:space="preserve">suomi tai </w:t>
            </w:r>
            <w:r w:rsidR="00DA4C7C" w:rsidRPr="00DA4C7C">
              <w:rPr>
                <w:rFonts w:eastAsia="Calibri" w:cs="Times New Roman"/>
              </w:rPr>
              <w:t>ruotsi</w:t>
            </w:r>
          </w:p>
        </w:tc>
      </w:tr>
      <w:tr w:rsidR="00DA4C7C" w:rsidRPr="00DA4C7C" w:rsidTr="00C02214">
        <w:trPr>
          <w:trHeight w:val="286"/>
        </w:trPr>
        <w:tc>
          <w:tcPr>
            <w:tcW w:w="1918" w:type="dxa"/>
          </w:tcPr>
          <w:p w:rsidR="00DA4C7C" w:rsidRPr="00DA4C7C" w:rsidRDefault="00DA4C7C" w:rsidP="00302A54">
            <w:pPr>
              <w:spacing w:after="0" w:line="240" w:lineRule="auto"/>
              <w:jc w:val="both"/>
              <w:rPr>
                <w:rFonts w:eastAsia="Calibri" w:cs="Times New Roman"/>
              </w:rPr>
            </w:pPr>
            <w:r w:rsidRPr="00DA4C7C">
              <w:rPr>
                <w:rFonts w:eastAsia="Calibri" w:cs="Times New Roman"/>
              </w:rPr>
              <w:t xml:space="preserve">saame </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tai ruotsin kieli ja kirjallisuus sekä saamen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c>
          <w:tcPr>
            <w:tcW w:w="2552" w:type="dxa"/>
          </w:tcPr>
          <w:p w:rsidR="00DA4C7C" w:rsidRPr="00DA4C7C" w:rsidRDefault="00DA4C7C" w:rsidP="00DA4C7C">
            <w:pPr>
              <w:spacing w:after="0" w:line="240" w:lineRule="auto"/>
              <w:jc w:val="both"/>
              <w:rPr>
                <w:rFonts w:eastAsia="Calibri" w:cs="Times New Roman"/>
              </w:rPr>
            </w:pPr>
          </w:p>
        </w:tc>
      </w:tr>
      <w:tr w:rsidR="00DA4C7C" w:rsidRPr="00DA4C7C" w:rsidTr="00C02214">
        <w:trPr>
          <w:trHeight w:val="589"/>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romani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tai ruotsin kieli ja kirjallisuus sekä romanikieli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698"/>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viittomakieli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viittomakieli ja kirjallisuus sekä suomi tai ruotsi viittomakielisille</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c>
          <w:tcPr>
            <w:tcW w:w="2552"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r>
      <w:tr w:rsidR="00DA4C7C" w:rsidRPr="00DA4C7C" w:rsidTr="00C02214">
        <w:trPr>
          <w:trHeight w:val="286"/>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muu äidinkieli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 xml:space="preserve">muu äidinkieli </w:t>
            </w:r>
            <w:r w:rsidRPr="00B81FE1">
              <w:rPr>
                <w:rFonts w:eastAsia="Calibri" w:cs="Times New Roman"/>
              </w:rPr>
              <w:t xml:space="preserve">koko äidinkielen ja kirjallisuuden tuntimäärällä </w:t>
            </w:r>
            <w:r w:rsidR="001B5994">
              <w:rPr>
                <w:rFonts w:eastAsia="Calibri" w:cs="Times New Roman"/>
              </w:rPr>
              <w:t>tai VA 422</w:t>
            </w:r>
            <w:r w:rsidR="00083B32" w:rsidRPr="00B81FE1">
              <w:rPr>
                <w:rFonts w:eastAsia="Calibri" w:cs="Times New Roman"/>
              </w:rPr>
              <w:t xml:space="preserve">/2012 8 §:n mukaisesti järjestettynä </w:t>
            </w:r>
            <w:r w:rsidRPr="00B81FE1">
              <w:rPr>
                <w:rFonts w:eastAsia="Calibri" w:cs="Times New Roman"/>
              </w:rPr>
              <w:t>sekä suomi tai ruotsi toisena kielenä</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c>
          <w:tcPr>
            <w:tcW w:w="2552"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6744FB" w:rsidP="006744FB">
      <w:pPr>
        <w:pStyle w:val="Otsikko4"/>
      </w:pPr>
      <w:bookmarkStart w:id="265" w:name="_Toc404085747"/>
      <w:bookmarkStart w:id="266" w:name="_Toc406762856"/>
      <w:r>
        <w:t xml:space="preserve">15.4.1 </w:t>
      </w:r>
      <w:r w:rsidR="00DA4C7C" w:rsidRPr="00DA4C7C">
        <w:t>ÄIDINKIELI JA KIRJALLISUUS</w:t>
      </w:r>
      <w:bookmarkEnd w:id="265"/>
      <w:bookmarkEnd w:id="266"/>
    </w:p>
    <w:p w:rsidR="00AD7526" w:rsidRPr="003D186D" w:rsidRDefault="00DA4C7C" w:rsidP="00AD7526">
      <w:pPr>
        <w:jc w:val="both"/>
      </w:pPr>
      <w:r w:rsidRPr="00DA4C7C">
        <w:rPr>
          <w:b/>
        </w:rPr>
        <w:br/>
      </w:r>
      <w:r w:rsidR="00AD7526" w:rsidRPr="003D186D">
        <w:rPr>
          <w:b/>
        </w:rPr>
        <w:t>KIELIKASVATUS</w:t>
      </w:r>
      <w:r w:rsidR="00AD7526" w:rsidRPr="003D186D">
        <w:rPr>
          <w:b/>
        </w:rPr>
        <w:br/>
      </w:r>
      <w:r w:rsidR="00AD7526" w:rsidRPr="003D186D">
        <w:rPr>
          <w:b/>
        </w:rPr>
        <w:br/>
      </w:r>
      <w:r w:rsidR="00AD7526" w:rsidRPr="003D186D">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AD7526" w:rsidRPr="00AD7526" w:rsidRDefault="00AD7526" w:rsidP="00DA4C7C">
      <w:pPr>
        <w:jc w:val="both"/>
      </w:pPr>
      <w:r w:rsidRPr="003D186D">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3D186D" w:rsidRDefault="00DA4C7C" w:rsidP="00DA4C7C">
      <w:pPr>
        <w:jc w:val="both"/>
        <w:rPr>
          <w:b/>
        </w:rPr>
      </w:pPr>
      <w:r w:rsidRPr="003D186D">
        <w:rPr>
          <w:b/>
        </w:rPr>
        <w:t xml:space="preserve">Oppiaineen tehtävä </w:t>
      </w:r>
    </w:p>
    <w:p w:rsidR="00DA4C7C" w:rsidRPr="003D186D" w:rsidRDefault="00DA4C7C" w:rsidP="00DA4C7C">
      <w:pPr>
        <w:jc w:val="both"/>
        <w:rPr>
          <w:b/>
        </w:rPr>
      </w:pPr>
      <w:r w:rsidRPr="003D186D">
        <w:t>Tehtäväkuvaus, oppimisympäristöihin ja työtapoihin liittyvät tavoitteet sekä ohjaus, eriyttäminen ja tuki</w:t>
      </w:r>
      <w:r w:rsidRPr="003D186D">
        <w:rPr>
          <w:b/>
        </w:rPr>
        <w:t xml:space="preserve"> </w:t>
      </w:r>
      <w:r w:rsidR="007D3CE4" w:rsidRPr="003D186D">
        <w:t xml:space="preserve">sekä </w:t>
      </w:r>
      <w:r w:rsidRPr="003D186D">
        <w:t>oppilaan oppimisen arviointi</w:t>
      </w:r>
      <w:r w:rsidRPr="003D186D">
        <w:rPr>
          <w:b/>
        </w:rPr>
        <w:t xml:space="preserve"> </w:t>
      </w:r>
      <w:r w:rsidRPr="003D186D">
        <w:t>koskevat kaikkia äidinkieli ja kirjallisuus -oppiaineen oppimääriä.</w:t>
      </w:r>
    </w:p>
    <w:p w:rsidR="00DA4C7C" w:rsidRPr="00DA4C7C" w:rsidRDefault="00DA4C7C" w:rsidP="00DA4C7C">
      <w:pPr>
        <w:jc w:val="both"/>
        <w:rPr>
          <w:color w:val="000000"/>
        </w:rPr>
      </w:pPr>
      <w:r w:rsidRPr="003D186D">
        <w:rPr>
          <w:color w:val="000000"/>
        </w:rPr>
        <w:t>Äidinkielen ja kirjallisuuden opetuksen tehtävänä on kehittää oppilaiden kieli-, vuorovaikutus- ja tekstitaitoja ja ohjata heitä kiinnostumaan kielestä, kirjallisuudesta ja muusta kulttuurista ja tulemaan tietoiseksi itsestään</w:t>
      </w:r>
      <w:r w:rsidRPr="00DA4C7C">
        <w:rPr>
          <w:color w:val="000000"/>
        </w:rPr>
        <w:t xml:space="preserve"> viestijöinä ja kielenkäyttäjinä. Oppilaiden arjen kieli- ja tekstitaitoja laajennetaan niin, että he saavat valmiuksia havaintojen ja ilmiöiden käsitteellistämiseen, ajattelunsa kielentämiseen ja luovuutensa kehittämiseen.</w:t>
      </w:r>
    </w:p>
    <w:p w:rsidR="00DA4C7C" w:rsidRPr="00DA4C7C" w:rsidRDefault="00DA4C7C" w:rsidP="00DA4C7C">
      <w:pPr>
        <w:jc w:val="both"/>
        <w:rPr>
          <w:color w:val="000000"/>
        </w:rPr>
      </w:pPr>
      <w:r w:rsidRPr="00DA4C7C">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DA4C7C">
        <w:t>laajentaa oppilaiden käsitystä oman kielellisen ilmaisunsa mahdollisuuksista. Kirjallisuus yhdistää oppilaan kulttuuriinsa ja avartaa käsitystä muista kulttuureista.</w:t>
      </w:r>
    </w:p>
    <w:p w:rsidR="00DA4C7C" w:rsidRPr="00DA4C7C" w:rsidRDefault="00DA4C7C" w:rsidP="00DA4C7C">
      <w:pPr>
        <w:jc w:val="both"/>
        <w:rPr>
          <w:color w:val="000000"/>
        </w:rPr>
      </w:pPr>
      <w:r w:rsidRPr="00DA4C7C">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DA4C7C" w:rsidRPr="00DA4C7C" w:rsidRDefault="00DA4C7C" w:rsidP="00DA4C7C">
      <w:pPr>
        <w:jc w:val="both"/>
        <w:rPr>
          <w:color w:val="000000"/>
        </w:rPr>
      </w:pPr>
      <w:r w:rsidRPr="00DA4C7C">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DA4C7C" w:rsidRPr="00DA4C7C" w:rsidRDefault="00DA4C7C" w:rsidP="00DA4C7C">
      <w:pPr>
        <w:jc w:val="both"/>
        <w:rPr>
          <w:color w:val="000000"/>
        </w:rPr>
      </w:pPr>
      <w:r w:rsidRPr="00DA4C7C">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w:t>
      </w:r>
      <w:r w:rsidRPr="003D186D">
        <w:rPr>
          <w:color w:val="000000"/>
        </w:rPr>
        <w:t>otetaan huomioon oppilaiden erilaisuus, yhdenvertaisuus ja sukupuolten tasa-arvo ja tuetaan niin edistyneitä kuin oppimisvai</w:t>
      </w:r>
      <w:r w:rsidR="002B457E" w:rsidRPr="003D186D">
        <w:rPr>
          <w:color w:val="000000"/>
        </w:rPr>
        <w:t xml:space="preserve">keuksien kanssa ponnistelevia. </w:t>
      </w:r>
      <w:r w:rsidR="002B457E" w:rsidRPr="003D186D">
        <w:rPr>
          <w:rFonts w:cs="Arial"/>
          <w:color w:val="000000"/>
        </w:rPr>
        <w:t>Ä</w:t>
      </w:r>
      <w:r w:rsidRPr="003D186D">
        <w:rPr>
          <w:rFonts w:cs="Arial"/>
          <w:color w:val="000000"/>
        </w:rPr>
        <w:t xml:space="preserve">idinkielen </w:t>
      </w:r>
      <w:r w:rsidR="002B457E" w:rsidRPr="003D186D">
        <w:rPr>
          <w:rFonts w:cs="Arial"/>
          <w:color w:val="000000"/>
        </w:rPr>
        <w:t xml:space="preserve">eri </w:t>
      </w:r>
      <w:r w:rsidRPr="003D186D">
        <w:rPr>
          <w:rFonts w:cs="Arial"/>
          <w:color w:val="000000"/>
        </w:rPr>
        <w:t>oppimäärät tekevät yhteis</w:t>
      </w:r>
      <w:r w:rsidR="008C3C8F" w:rsidRPr="003D186D">
        <w:rPr>
          <w:rFonts w:cs="Arial"/>
          <w:color w:val="000000"/>
        </w:rPr>
        <w:t>t</w:t>
      </w:r>
      <w:r w:rsidRPr="003D186D">
        <w:rPr>
          <w:rFonts w:cs="Arial"/>
          <w:color w:val="000000"/>
        </w:rPr>
        <w:t>yötä.</w:t>
      </w:r>
    </w:p>
    <w:p w:rsidR="00DA4C7C" w:rsidRPr="00DA4C7C" w:rsidRDefault="00DA4C7C" w:rsidP="00DA4C7C">
      <w:pPr>
        <w:jc w:val="both"/>
        <w:rPr>
          <w:rFonts w:ascii="Calibri" w:eastAsia="Calibri" w:hAnsi="Calibri" w:cs="Times New Roman"/>
        </w:rPr>
      </w:pPr>
      <w:r w:rsidRPr="00DA4C7C">
        <w:rPr>
          <w:rFonts w:ascii="Calibri" w:eastAsia="Calibri" w:hAnsi="Calibri" w:cs="Times New Roman"/>
          <w:b/>
        </w:rPr>
        <w:t>Vuosiluokilla 7–9</w:t>
      </w:r>
      <w:r w:rsidRPr="00DA4C7C">
        <w:rPr>
          <w:rFonts w:ascii="Calibri" w:eastAsia="Calibri" w:hAnsi="Calibri" w:cs="Times New Roman"/>
        </w:rPr>
        <w:t xml:space="preserve"> äidinkielen ja kirjallisuuden opetuksen tehtävänä on edistää oppilaiden kielellisiä ja kulttuurisia taitoja monimuotoisissa viestintäympäristöissä. Oppilaita ohjataan toimimaan erilaisissa vuorovaikutustilanteissa ja monimediaisissa ympäristöissä niin, että he hahmottavat oman viestijäkuvansa ja pystyvät osaltaan vaikuttamaan myönteiseen viestintäilmapiiriin.  Opetuksen tehtävänä on rohkaista oppilaita oma-aloitteisiksi ja osallistuviksi kansalaisiksi, jotka osaavat perustella näkemyksiään ja vaikuttaa omaan elämäänsä ja ympäröivään yhteiskuntaan eri viestintävälineitä hyödyntäen.  Tekstien valikoima laajenee yhteiskunnallisten sekä opiskelu- ja työelämässä tarvittavien tekstien suuntaan. Oppilaita ohjataan puhutun ja kirjoitetun kielen normien hallintaan ja taitoon käyttää tilanteeseen sopivaa kieltä. Kirjallisuuden analyysin ja tulkinnan taitoja syvennetään. Oppilaita ohjataan kirjallisuuden lukemiseen, oman lukuharrastuksen syventämiseen ja lukuelämysten hankkimiseen. </w:t>
      </w:r>
    </w:p>
    <w:p w:rsidR="00DA4C7C" w:rsidRPr="00DA4C7C" w:rsidRDefault="00DA4C7C" w:rsidP="00DA4C7C">
      <w:pPr>
        <w:autoSpaceDE w:val="0"/>
        <w:autoSpaceDN w:val="0"/>
        <w:adjustRightInd w:val="0"/>
        <w:spacing w:after="0" w:line="240" w:lineRule="auto"/>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Äidinkielen ja kirjallisuus -oppiaineen oppimisympäristöihin ja työtapoihin liittyvät tavoitteet vuosiluokalla 7–9 </w:t>
      </w:r>
    </w:p>
    <w:p w:rsidR="00DA4C7C" w:rsidRPr="00DA4C7C" w:rsidRDefault="00DA4C7C" w:rsidP="00DA4C7C">
      <w:pPr>
        <w:autoSpaceDE w:val="0"/>
        <w:autoSpaceDN w:val="0"/>
        <w:adjustRightInd w:val="0"/>
        <w:spacing w:after="0" w:line="240" w:lineRule="auto"/>
        <w:jc w:val="both"/>
        <w:rPr>
          <w:rFonts w:ascii="Calibri" w:eastAsia="Calibri" w:hAnsi="Calibri" w:cs="Calibri"/>
          <w:color w:val="000000"/>
        </w:rPr>
      </w:pPr>
    </w:p>
    <w:p w:rsidR="00DA4C7C" w:rsidRPr="00DA4C7C" w:rsidRDefault="00DA4C7C" w:rsidP="00DA4C7C">
      <w:pPr>
        <w:jc w:val="both"/>
        <w:rPr>
          <w:rFonts w:cs="Arial"/>
        </w:rPr>
      </w:pPr>
      <w:r w:rsidRPr="00DA4C7C">
        <w:t xml:space="preserve">Tavoitteena on rakentaa yhteisöllinen ja oppimaan oppimisen taitojen kehittymistä edistävä oppimisympäristö, joka tarjoaa runsaasti kielellisiä virikkeitä sekä mahdollisuuksia etsiä, käyttää ja tuottaa tietoa laajoistakin tekstikokonaisuuksista myös monimediaisissa ympäristöissä.  Äidinkielen oppimisympäristöön kuuluu myös koulun ulkopuolinen kulttuuri- ja mediatarjonta. </w:t>
      </w:r>
      <w:r w:rsidRPr="00DA4C7C">
        <w:rPr>
          <w:rFonts w:cs="Arial"/>
        </w:rPr>
        <w:t xml:space="preserve"> Työtavat valitaan niin, että </w:t>
      </w:r>
      <w:r w:rsidRPr="00DA4C7C">
        <w:t xml:space="preserve">luetun ymmärtämisen strategioiden hallinta vahvistuu ja tekstin tuottamisen prosessit sujuvoituvat. Tekstejä tuotetaan yksin ja yhdessä myös viestintäteknologiaa hyödyntäen. Opetusta eheytetään prosessi- ja projektityöskentelyn avulla ja valitaan työtavat niin, että oppiaineen sisältöalueet integroituvat luontevasti toisiinsa. Draamaa integroidaan eri sisältöalueiden, erityisesti kirjallisuuden, ja muiden oppiaineiden opetukseen. </w:t>
      </w:r>
      <w:r w:rsidRPr="00DA4C7C">
        <w:rPr>
          <w:rFonts w:cs="Arial"/>
        </w:rPr>
        <w:t xml:space="preserve">Äidinkielen ja kirjallisuuden opetus integroituu luontevasti esimerkiksi vieraiden kielten, historian, maantiedon ja kuvataiteen opetukseen. </w:t>
      </w:r>
      <w:r w:rsidRPr="00DA4C7C">
        <w:t xml:space="preserve">Jokaisen oppilaan viestijäkuvaa vahvistetaan vuorovaikutusharjoituksin.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äidinkieli ja kirjallisuus -oppiaineessa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jc w:val="both"/>
      </w:pPr>
      <w:r w:rsidRPr="00DA4C7C">
        <w:rPr>
          <w:rFonts w:cs="Calibri"/>
          <w:bCs/>
        </w:rPr>
        <w:t xml:space="preserve">Opetuksen tavoitteena on tukea oppilaiden koulussa ja koulun ulkopuolella tapahtuvaa oppimista auttamalla häntä löytämään ja käyttämään itselleen sopivia opiskelustrategioita sekä tunnistamaan omia vahvuuksiaan. Oppilaita ohjataan löytämään ja valitsemaan itseään kiinnostavaa ja omalle lukutaidolle ja -tavalle soveltuvia tekstejä monimuotoisten tekstien joukosta ja kannustetaan kirjallisuuden ja muiden tekstien omaehtoiseen lukemiseen. Oppilaita ohjataan myös turvalliseen ja vastuulliseen mediaympäristössä toimimiseen.  Vuorovaikutustaitojen ja tekstien tuottamistaitojen kehittämiseksi annetaan yksilöllistä ohjausta ja palautetta.  Oppilaat saavat ohjausta ja tukea mahdollisissa kielellisissä oppimisvaikeuksissa, käsitteiden oppimisessa ja ajatusten kielentämissä. Myös kielellisesti lahjakkaita tuetaan esimerkiksi lukuhaasteiden ottamisessa ja itselleen soveltuvien työtapojen löytämisessä ja tavoitteiden asettamisessa. </w:t>
      </w:r>
      <w:r w:rsidRPr="00DA4C7C">
        <w:t xml:space="preserve">Tekstit ja työtavat valitaan niin, että oppilaiden yhdenvertaisuus ja sukupuolten tasa-arvo toteutuu.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w:t>
      </w:r>
      <w:r w:rsidRPr="00DA4C7C">
        <w:rPr>
          <w:rFonts w:ascii="Calibri" w:eastAsia="Calibri" w:hAnsi="Calibri" w:cs="Calibri"/>
          <w:b/>
        </w:rPr>
        <w:t>äidinkieli ja kirjallisuus -oppiaineessa</w:t>
      </w:r>
      <w:r w:rsidRPr="00DA4C7C">
        <w:rPr>
          <w:rFonts w:ascii="Calibri" w:eastAsia="Calibri" w:hAnsi="Calibri" w:cs="Calibri"/>
          <w:sz w:val="24"/>
          <w:szCs w:val="24"/>
        </w:rPr>
        <w:t xml:space="preserve"> </w:t>
      </w:r>
      <w:r w:rsidRPr="00DA4C7C">
        <w:rPr>
          <w:rFonts w:ascii="Calibri" w:eastAsia="Calibri" w:hAnsi="Calibri" w:cs="Calibri"/>
          <w:b/>
          <w:color w:val="000000" w:themeColor="text1"/>
        </w:rPr>
        <w:t xml:space="preserve">vuosiluokilla 7–9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widowControl w:val="0"/>
        <w:autoSpaceDE w:val="0"/>
        <w:autoSpaceDN w:val="0"/>
        <w:adjustRightInd w:val="0"/>
        <w:jc w:val="both"/>
        <w:rPr>
          <w:rFonts w:cs="Calibri"/>
          <w:bCs/>
        </w:rPr>
      </w:pPr>
      <w:r w:rsidRPr="00DA4C7C">
        <w:rPr>
          <w:rFonts w:cs="Calibri"/>
          <w:bCs/>
        </w:rPr>
        <w:t xml:space="preserve">Vuosiluokilla 7-9 oppilaan oppimisen arviointi on monipuolista, ohjaavaa ja kannustavaa. Kannustava ja rakentava palaute tukee oppilaiden motivaation rakentumista ja kielellisten valmiuksien kehittymistä sekä auttaa oppilaita löytämään omat vahvuutensa. Oppilaille annetaan säännöllisesti tietoa oppimisen edistymisestä ja suoriutumisesta suhteessa tavoitteisiin. Arviointi nivotaan kiinteäksi osaksi oppimisprosessia. Oppimista tukevan ja erittelevän palautteen avulla oppilaita autetaan tulemaan tietoisiksi omista taidoistaan, tiedoistaan ja työskentelyprosesseistaan ja annetaan välineitä niiden kehittämiseen. Vuosiluokilla 7–9 opetuksen kaikki neljä tavoitealuetta ovat oppilaiden oppimisen arvioinnissa yhtä tärkeitä. Niiden arviointi perustuu monipuolisiin suullisiin ja kirjallisiin näyttöihin sekä opettajan havaintoihin erilaisissa kielenkäyttö- ja tekstianalyysitilanteissa. </w:t>
      </w:r>
      <w:r w:rsidRPr="00DA4C7C">
        <w:rPr>
          <w:rFonts w:cs="Calibri"/>
        </w:rPr>
        <w:t>O</w:t>
      </w:r>
      <w:r w:rsidRPr="00DA4C7C">
        <w:rPr>
          <w:rFonts w:eastAsia="Times New Roman" w:cs="Times New Roman"/>
        </w:rPr>
        <w:t xml:space="preserve">ppilailla tulee olla mahdollisuus </w:t>
      </w:r>
      <w:r w:rsidRPr="00DA4C7C">
        <w:t>osoittaa osaamistaan monipuolisesti.</w:t>
      </w:r>
      <w:r w:rsidRPr="00DA4C7C">
        <w:rPr>
          <w:rFonts w:cs="Calibri"/>
          <w:bCs/>
        </w:rPr>
        <w:t xml:space="preserve"> Itsearvioinnin lisäksi harjoitellaan vertaisarviointia. </w:t>
      </w:r>
    </w:p>
    <w:p w:rsidR="00DA4C7C" w:rsidRPr="00505E36" w:rsidRDefault="00DA4C7C" w:rsidP="00505E36">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w:t>
      </w:r>
      <w:r w:rsidRPr="005130F2">
        <w:rPr>
          <w:color w:val="000000" w:themeColor="text1"/>
        </w:rPr>
        <w:t xml:space="preserve">oppiaineena.  Päättöarvioinnilla määritellään, miten oppilas on opiskelun päättyessä saavuttanut oppimäärän tavoitteet. Päättöarvosana muodostetaan suhteuttamalla oppilaan osaamisen taso </w:t>
      </w:r>
      <w:r w:rsidR="00472E6C" w:rsidRPr="005130F2">
        <w:rPr>
          <w:color w:val="000000" w:themeColor="text1"/>
        </w:rPr>
        <w:t xml:space="preserve">asianomaisen oppimäärän </w:t>
      </w:r>
      <w:r w:rsidRPr="005130F2">
        <w:rPr>
          <w:color w:val="000000" w:themeColor="text1"/>
        </w:rPr>
        <w:t xml:space="preserve">valtakunnallisiin päättöarvioinnin kriteereihin. Osaaminen oppiaineessa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w:t>
      </w:r>
      <w:r w:rsidR="001A697C" w:rsidRPr="005130F2">
        <w:rPr>
          <w:color w:val="000000" w:themeColor="text1"/>
        </w:rPr>
        <w:t xml:space="preserve">keskimäärin </w:t>
      </w:r>
      <w:r w:rsidRPr="005130F2">
        <w:rPr>
          <w:color w:val="000000" w:themeColor="text1"/>
        </w:rPr>
        <w:t>kriteerien</w:t>
      </w:r>
      <w:r w:rsidRPr="00DA4C7C">
        <w:rPr>
          <w:color w:val="000000" w:themeColor="text1"/>
        </w:rPr>
        <w:t xml:space="preserve"> määrittämää osaamista. Arvosanan kahdeksan tason ylittäminen joidenkin tavoitteiden osalta voi kompensoida tasoa heikomman suoriutumisen joidenkin muiden tavoitteiden osalta.</w:t>
      </w: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7" w:name="_Toc397519214"/>
      <w:bookmarkStart w:id="268" w:name="_Toc404085748"/>
      <w:r w:rsidRPr="00DA4C7C">
        <w:rPr>
          <w:rFonts w:asciiTheme="majorHAnsi" w:eastAsiaTheme="majorEastAsia" w:hAnsiTheme="majorHAnsi" w:cstheme="majorBidi"/>
          <w:color w:val="243F60" w:themeColor="accent1" w:themeShade="7F"/>
        </w:rPr>
        <w:t>SUOMEN KIELI JA KIRJALLISUUS</w:t>
      </w:r>
      <w:bookmarkEnd w:id="267"/>
      <w:bookmarkEnd w:id="268"/>
      <w:r w:rsidRPr="00DA4C7C">
        <w:rPr>
          <w:rFonts w:asciiTheme="majorHAnsi" w:eastAsiaTheme="majorEastAsia" w:hAnsiTheme="majorHAnsi" w:cstheme="majorBidi"/>
          <w:color w:val="243F60" w:themeColor="accent1" w:themeShade="7F"/>
        </w:rPr>
        <w:t xml:space="preserve"> </w:t>
      </w:r>
    </w:p>
    <w:p w:rsidR="00DA4C7C" w:rsidRPr="00DA4C7C" w:rsidRDefault="00DA4C7C"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autoSpaceDE w:val="0"/>
        <w:autoSpaceDN w:val="0"/>
        <w:adjustRightInd w:val="0"/>
        <w:spacing w:after="0" w:line="240" w:lineRule="auto"/>
        <w:jc w:val="both"/>
        <w:rPr>
          <w:rFonts w:ascii="Calibri" w:eastAsia="Calibri" w:hAnsi="Calibri" w:cs="Calibri"/>
          <w:b/>
        </w:rPr>
      </w:pPr>
      <w:r w:rsidRPr="00DA4C7C">
        <w:rPr>
          <w:rFonts w:ascii="Calibri" w:eastAsia="Calibri" w:hAnsi="Calibri" w:cs="Calibri"/>
          <w:b/>
        </w:rPr>
        <w:t>Oppimäärän erityinen tehtävä</w:t>
      </w:r>
    </w:p>
    <w:p w:rsidR="00DA4C7C" w:rsidRPr="00DA4C7C" w:rsidRDefault="00DA4C7C" w:rsidP="00DA4C7C">
      <w:pPr>
        <w:autoSpaceDE w:val="0"/>
        <w:autoSpaceDN w:val="0"/>
        <w:adjustRightInd w:val="0"/>
        <w:spacing w:after="0" w:line="240" w:lineRule="auto"/>
        <w:jc w:val="both"/>
        <w:rPr>
          <w:rFonts w:ascii="Calibri" w:eastAsia="Calibri" w:hAnsi="Calibri" w:cs="Calibri"/>
          <w:b/>
        </w:rPr>
      </w:pPr>
    </w:p>
    <w:p w:rsidR="00DA4C7C" w:rsidRPr="00DA4C7C" w:rsidRDefault="00DA4C7C" w:rsidP="00DA4C7C">
      <w:pPr>
        <w:jc w:val="both"/>
        <w:rPr>
          <w:b/>
        </w:rPr>
      </w:pPr>
      <w:r w:rsidRPr="00DA4C7C">
        <w:t>Äidinkieli ja kirjallisuus -oppiaineen tehtäväkuvaus, oppimisympäristöihin ja työtapoihin liittyvät tavoitteet sekä ohjaus, eriyttäminen ja tuki</w:t>
      </w:r>
      <w:r w:rsidRPr="00DA4C7C">
        <w:rPr>
          <w:b/>
        </w:rPr>
        <w:t xml:space="preserve"> </w:t>
      </w:r>
      <w:r w:rsidR="00B10E13" w:rsidRPr="005130F2">
        <w:t>sekä</w:t>
      </w:r>
      <w:r w:rsidR="00B10E13">
        <w:t xml:space="preserve"> </w:t>
      </w:r>
      <w:r w:rsidRPr="00DA4C7C">
        <w:t>oppilaan oppimisen arviointi</w:t>
      </w:r>
      <w:r w:rsidRPr="00DA4C7C">
        <w:rPr>
          <w:b/>
        </w:rPr>
        <w:t xml:space="preserve"> </w:t>
      </w:r>
      <w:r w:rsidRPr="00DA4C7C">
        <w:t>koskevat myös suomenkieli ja kirjallisuus -oppimäärää.</w:t>
      </w:r>
    </w:p>
    <w:p w:rsidR="00DA4C7C" w:rsidRPr="00DA4C7C" w:rsidRDefault="00DA4C7C" w:rsidP="00DA4C7C">
      <w:pPr>
        <w:jc w:val="both"/>
        <w:rPr>
          <w:rFonts w:ascii="Times" w:hAnsi="Times" w:cs="Times New Roman"/>
          <w:lang w:eastAsia="fi-FI"/>
        </w:rPr>
      </w:pPr>
      <w:r w:rsidRPr="00DA4C7C">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DA4C7C" w:rsidRPr="00DA4C7C" w:rsidRDefault="00DA4C7C" w:rsidP="00DA4C7C">
      <w:pPr>
        <w:jc w:val="both"/>
        <w:rPr>
          <w:rFonts w:ascii="Calibri" w:hAnsi="Calibri" w:cs="Times New Roman"/>
          <w:color w:val="000000"/>
          <w:lang w:eastAsia="fi-FI"/>
        </w:rPr>
      </w:pPr>
      <w:r w:rsidRPr="00DA4C7C">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DA4C7C" w:rsidRPr="00DA4C7C" w:rsidRDefault="00DA4C7C" w:rsidP="00DA4C7C">
      <w:pPr>
        <w:jc w:val="both"/>
        <w:rPr>
          <w:rFonts w:ascii="Calibri" w:hAnsi="Calibri" w:cs="Times New Roman"/>
          <w:color w:val="000000"/>
          <w:lang w:eastAsia="fi-FI"/>
        </w:rPr>
      </w:pPr>
      <w:r w:rsidRPr="00DA4C7C">
        <w:rPr>
          <w:rFonts w:ascii="Calibri" w:hAnsi="Calibri" w:cs="Times New Roman"/>
          <w:b/>
          <w:bCs/>
          <w:color w:val="000000"/>
          <w:lang w:eastAsia="fi-FI"/>
        </w:rPr>
        <w:t xml:space="preserve">Vuosiluokilla 7–9 </w:t>
      </w:r>
      <w:r w:rsidRPr="00DA4C7C">
        <w:rPr>
          <w:rFonts w:ascii="Calibri" w:hAnsi="Calibri" w:cs="Times New Roman"/>
          <w:color w:val="000000"/>
          <w:lang w:eastAsia="fi-FI"/>
        </w:rPr>
        <w:t>erityisenä tehtävänä on monipuolistaa oppimaan oppimisen ja vuorovaikutuksen taitoja ja monilukutaitoa.  Oppilaiden kielitietoutta, tekstimaailmaa ja kulttuurintuntemusta laajennetaan. Opetuksessa ohjataan tilanteeseen sopivaan kielenkäyttöön, ilmaisuun ja viestintään eri ympäristöissä. Jatko-opinnoissa ja työelämässä tarvittavat kielelliset ja vuorovaikutusvalmiudet otetaan huomioon. Kirjallisuudenopetuksessa kannustetaan elämykselliseen ja monipuoliseen lukemiseen.  </w:t>
      </w:r>
    </w:p>
    <w:p w:rsidR="00491DD3" w:rsidRDefault="00491DD3"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rPr>
      </w:pPr>
      <w:r w:rsidRPr="00DA4C7C">
        <w:rPr>
          <w:rFonts w:ascii="Calibri" w:eastAsia="Calibri" w:hAnsi="Calibri" w:cs="Calibri"/>
          <w:b/>
        </w:rPr>
        <w:t xml:space="preserve">Suomen kielen ja kirjallisuuden </w:t>
      </w:r>
      <w:r w:rsidRPr="00DA4C7C">
        <w:rPr>
          <w:rFonts w:ascii="Calibri" w:eastAsia="Calibri" w:hAnsi="Calibri" w:cs="Calibri"/>
          <w:b/>
          <w:color w:val="000000"/>
        </w:rPr>
        <w:t>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DA4C7C" w:rsidRPr="00DA4C7C" w:rsidTr="00156123">
        <w:tc>
          <w:tcPr>
            <w:tcW w:w="5637"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Opetuksen tavoitteet</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c>
        <w:tc>
          <w:tcPr>
            <w:tcW w:w="1701"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Tavoitteisiin liittyvät sisältöalueet</w:t>
            </w: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Laaja-alainen osaaminen, johon tavoite liittyy</w:t>
            </w:r>
          </w:p>
        </w:tc>
      </w:tr>
      <w:tr w:rsidR="00DA4C7C" w:rsidRPr="00DA4C7C" w:rsidTr="00156123">
        <w:tc>
          <w:tcPr>
            <w:tcW w:w="5637" w:type="dxa"/>
          </w:tcPr>
          <w:p w:rsidR="00DA4C7C" w:rsidRPr="00DA4C7C" w:rsidRDefault="00DA4C7C" w:rsidP="00DA4C7C">
            <w:pPr>
              <w:autoSpaceDE w:val="0"/>
              <w:autoSpaceDN w:val="0"/>
              <w:adjustRightInd w:val="0"/>
              <w:spacing w:after="0" w:line="240" w:lineRule="auto"/>
              <w:rPr>
                <w:rFonts w:ascii="Calibri" w:eastAsia="Calibri" w:hAnsi="Calibri" w:cs="Calibri"/>
                <w:b/>
                <w:color w:val="000000"/>
              </w:rPr>
            </w:pPr>
            <w:r w:rsidRPr="00DA4C7C">
              <w:rPr>
                <w:rFonts w:ascii="Calibri" w:eastAsia="Calibri" w:hAnsi="Calibri" w:cs="Calibri"/>
                <w:b/>
                <w:color w:val="000000"/>
              </w:rPr>
              <w:t>Vuorovaikutustilanteissa toimiminen</w:t>
            </w:r>
          </w:p>
        </w:tc>
        <w:tc>
          <w:tcPr>
            <w:tcW w:w="1701"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655C69">
            <w:pPr>
              <w:spacing w:after="0" w:line="240" w:lineRule="auto"/>
            </w:pPr>
            <w:r w:rsidRPr="00DA4C7C">
              <w:t>T1 ohjata oppilasta laajentamaan taitoaan toimia tavoitteellisesti, motivoituneesti, eettisesti ja rakentavasti erilaisissa viestintäympäristöissä</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w:t>
            </w:r>
            <w:r w:rsidRPr="00655C69">
              <w:rPr>
                <w:rFonts w:ascii="Calibri" w:eastAsia="Calibri" w:hAnsi="Calibri" w:cs="Calibri"/>
                <w:color w:val="000000"/>
              </w:rPr>
              <w:t xml:space="preserve">, </w:t>
            </w:r>
            <w:r w:rsidR="007B6827" w:rsidRPr="00655C69">
              <w:rPr>
                <w:rFonts w:ascii="Calibri" w:eastAsia="Calibri" w:hAnsi="Calibri" w:cs="Calibri"/>
                <w:color w:val="000000"/>
              </w:rPr>
              <w:t xml:space="preserve">L3, </w:t>
            </w:r>
            <w:r w:rsidRPr="00655C69">
              <w:rPr>
                <w:rFonts w:ascii="Calibri" w:eastAsia="Calibri" w:hAnsi="Calibri" w:cs="Calibri"/>
                <w:color w:val="000000"/>
              </w:rPr>
              <w:t>L6</w:t>
            </w:r>
            <w:r w:rsidRPr="00DA4C7C">
              <w:rPr>
                <w:rFonts w:ascii="Calibri" w:eastAsia="Calibri" w:hAnsi="Calibri" w:cs="Calibri"/>
                <w:color w:val="000000"/>
              </w:rPr>
              <w:t>, L7</w:t>
            </w:r>
          </w:p>
        </w:tc>
      </w:tr>
      <w:tr w:rsidR="00DA4C7C" w:rsidRPr="00DA4C7C" w:rsidTr="00156123">
        <w:tc>
          <w:tcPr>
            <w:tcW w:w="5637" w:type="dxa"/>
          </w:tcPr>
          <w:p w:rsidR="00DA4C7C" w:rsidRPr="00DA4C7C" w:rsidRDefault="00DA4C7C" w:rsidP="00DA4C7C">
            <w:pPr>
              <w:spacing w:after="0" w:line="240" w:lineRule="auto"/>
            </w:pPr>
            <w:r w:rsidRPr="00DA4C7C">
              <w:t>T2 kannustaa oppilasta monipuolistamaan ryhmäviestintätaitojaan ja kehittämään taitojaan perustella näkemyksiään sekä kielellisiä ja viestinnällisiä valintojaan</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L3, L7</w:t>
            </w:r>
          </w:p>
        </w:tc>
      </w:tr>
      <w:tr w:rsidR="00DA4C7C" w:rsidRPr="00DA4C7C" w:rsidTr="00156123">
        <w:tc>
          <w:tcPr>
            <w:tcW w:w="5637" w:type="dxa"/>
          </w:tcPr>
          <w:p w:rsidR="00DA4C7C" w:rsidRPr="00DA4C7C" w:rsidRDefault="00DA4C7C" w:rsidP="00DA4C7C">
            <w:pPr>
              <w:spacing w:after="0" w:line="240" w:lineRule="auto"/>
            </w:pPr>
            <w:r w:rsidRPr="00DA4C7C">
              <w:t>T3 ohjata oppilasta monipuolistamaan taitojaan ilmaista itseään erilaisissa viestintä- ja esitystilanteissa, myös draaman keinoin.</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L3, L7</w:t>
            </w:r>
          </w:p>
        </w:tc>
      </w:tr>
      <w:tr w:rsidR="00DA4C7C" w:rsidRPr="00DA4C7C" w:rsidTr="00156123">
        <w:tc>
          <w:tcPr>
            <w:tcW w:w="5637" w:type="dxa"/>
          </w:tcPr>
          <w:p w:rsidR="00DA4C7C" w:rsidRPr="00DA4C7C" w:rsidRDefault="00DA4C7C" w:rsidP="00DA4C7C">
            <w:pPr>
              <w:spacing w:after="0" w:line="240" w:lineRule="auto"/>
            </w:pPr>
            <w:r w:rsidRPr="00DA4C7C">
              <w:t>T4 kannustaa oppilasta syventämään viestijäkuvaansa niin, että hän oppii havainnoimaan omaa viestintäänsä, tunnistamaan vahvuuksiaan sekä kehittämisalueitaan erilaisissa, myös monimediaisissa viestintäympäristöissä</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L6, L7</w:t>
            </w:r>
          </w:p>
        </w:tc>
      </w:tr>
      <w:tr w:rsidR="00DA4C7C" w:rsidRPr="00DA4C7C" w:rsidTr="00156123">
        <w:tc>
          <w:tcPr>
            <w:tcW w:w="5637" w:type="dxa"/>
          </w:tcPr>
          <w:p w:rsidR="00DA4C7C" w:rsidRPr="00DA4C7C" w:rsidRDefault="00DA4C7C" w:rsidP="00DA4C7C">
            <w:pPr>
              <w:spacing w:after="0" w:line="240" w:lineRule="auto"/>
              <w:rPr>
                <w:b/>
              </w:rPr>
            </w:pPr>
            <w:r w:rsidRPr="00DA4C7C">
              <w:rPr>
                <w:b/>
              </w:rPr>
              <w:t>Tekstien tulkitseminen</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t>T5 ohjata oppilasta kehittämään tekstien ymmärtämisessä, tulkinnassa ja analysoimisessa tarvittavia strategioita ja metakognitiivisia taitoja sekä taitoa arvioida oman lukemisensa kehittämistarpeita</w:t>
            </w:r>
          </w:p>
        </w:tc>
        <w:tc>
          <w:tcPr>
            <w:tcW w:w="1701" w:type="dxa"/>
          </w:tcPr>
          <w:p w:rsidR="00DA4C7C" w:rsidRPr="00DA4C7C" w:rsidRDefault="00DA4C7C" w:rsidP="00DA4C7C">
            <w:pPr>
              <w:spacing w:after="0" w:line="240" w:lineRule="auto"/>
            </w:pPr>
            <w:r w:rsidRPr="00DA4C7C">
              <w:t xml:space="preserve">S2 </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401F74" w:rsidRPr="00655C69">
              <w:rPr>
                <w:rFonts w:ascii="Calibri" w:eastAsia="Calibri" w:hAnsi="Calibri" w:cs="Calibri"/>
                <w:color w:val="000000"/>
              </w:rPr>
              <w:t xml:space="preserve">L2, </w:t>
            </w:r>
            <w:r w:rsidRPr="00655C69">
              <w:rPr>
                <w:rFonts w:ascii="Calibri" w:eastAsia="Calibri" w:hAnsi="Calibri" w:cs="Calibri"/>
                <w:color w:val="000000"/>
              </w:rPr>
              <w:t xml:space="preserve">L4 </w:t>
            </w:r>
          </w:p>
        </w:tc>
      </w:tr>
      <w:tr w:rsidR="00DA4C7C" w:rsidRPr="00DA4C7C" w:rsidTr="00156123">
        <w:tc>
          <w:tcPr>
            <w:tcW w:w="5637" w:type="dxa"/>
          </w:tcPr>
          <w:p w:rsidR="00DA4C7C" w:rsidRPr="00DA4C7C" w:rsidRDefault="00DA4C7C" w:rsidP="00DA4C7C">
            <w:pPr>
              <w:spacing w:after="0" w:line="240" w:lineRule="auto"/>
            </w:pPr>
            <w:r w:rsidRPr="00DA4C7C">
              <w:t xml:space="preserve">T6 tarjota oppilaalle monipuolisia mahdollisuuksia valita, käyttää, tulkita ja arvioida monimuotoisia kaunokirjallisia, asia- ja mediatekstejä </w:t>
            </w:r>
          </w:p>
        </w:tc>
        <w:tc>
          <w:tcPr>
            <w:tcW w:w="1701" w:type="dxa"/>
          </w:tcPr>
          <w:p w:rsidR="00DA4C7C" w:rsidRPr="00DA4C7C" w:rsidRDefault="00DA4C7C" w:rsidP="00DA4C7C">
            <w:pPr>
              <w:spacing w:after="0" w:line="240" w:lineRule="auto"/>
            </w:pPr>
            <w:r w:rsidRPr="00DA4C7C">
              <w:t>S2</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L1,</w:t>
            </w:r>
            <w:r w:rsidR="00E740C2" w:rsidRPr="00655C69">
              <w:rPr>
                <w:rFonts w:ascii="Calibri" w:eastAsia="Calibri" w:hAnsi="Calibri" w:cs="Calibri"/>
                <w:color w:val="000000"/>
              </w:rPr>
              <w:t xml:space="preserve"> L2, L4, L5</w:t>
            </w:r>
          </w:p>
        </w:tc>
      </w:tr>
      <w:tr w:rsidR="00DA4C7C" w:rsidRPr="00DA4C7C" w:rsidTr="00156123">
        <w:tc>
          <w:tcPr>
            <w:tcW w:w="5637" w:type="dxa"/>
          </w:tcPr>
          <w:p w:rsidR="00DA4C7C" w:rsidRPr="00DA4C7C" w:rsidRDefault="00DA4C7C" w:rsidP="00DA4C7C">
            <w:pPr>
              <w:spacing w:after="0" w:line="240" w:lineRule="auto"/>
            </w:pPr>
            <w:r w:rsidRPr="00DA4C7C">
              <w:t>T7 ohjata oppilasta kehittämään erittelevää ja kriittistä lukutaitoa, harjaannuttaa oppilasta tekemään havaintoja teksteistä ja tulkitsemaan niitä tarkoituksenmukaisia käsitteitä</w:t>
            </w:r>
            <w:r w:rsidRPr="00DA4C7C">
              <w:rPr>
                <w:color w:val="548DD4" w:themeColor="text2" w:themeTint="99"/>
              </w:rPr>
              <w:t xml:space="preserve"> </w:t>
            </w:r>
            <w:r w:rsidRPr="00DA4C7C">
              <w:t>käyttäen sekä vakiinnuttamaan ja laajentamaan sana- ja käsitevarantoa</w:t>
            </w:r>
          </w:p>
        </w:tc>
        <w:tc>
          <w:tcPr>
            <w:tcW w:w="1701" w:type="dxa"/>
          </w:tcPr>
          <w:p w:rsidR="00DA4C7C" w:rsidRPr="00DA4C7C" w:rsidRDefault="00DA4C7C" w:rsidP="00DA4C7C">
            <w:pPr>
              <w:spacing w:after="0" w:line="240" w:lineRule="auto"/>
            </w:pPr>
            <w:r w:rsidRPr="00DA4C7C">
              <w:t xml:space="preserve">S2 </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L1, L2, L4 </w:t>
            </w:r>
          </w:p>
        </w:tc>
      </w:tr>
      <w:tr w:rsidR="00DA4C7C" w:rsidRPr="00DA4C7C" w:rsidTr="00156123">
        <w:tc>
          <w:tcPr>
            <w:tcW w:w="5637" w:type="dxa"/>
          </w:tcPr>
          <w:p w:rsidR="00DA4C7C" w:rsidRPr="00DA4C7C" w:rsidRDefault="00DA4C7C" w:rsidP="00DA4C7C">
            <w:pPr>
              <w:spacing w:after="0" w:line="240" w:lineRule="auto"/>
            </w:pPr>
            <w:r w:rsidRPr="00DA4C7C">
              <w:t xml:space="preserve">T8 kannustaa oppilasta kehittämään taitoaan arvioida erilaisista lähteistä hankkimaansa tietoa ja käyttämään sitä tarkoituksenmukaisella tavalla </w:t>
            </w:r>
          </w:p>
        </w:tc>
        <w:tc>
          <w:tcPr>
            <w:tcW w:w="1701" w:type="dxa"/>
          </w:tcPr>
          <w:p w:rsidR="00DA4C7C" w:rsidRPr="00DA4C7C" w:rsidRDefault="00DA4C7C" w:rsidP="00DA4C7C">
            <w:pPr>
              <w:spacing w:after="0" w:line="240" w:lineRule="auto"/>
            </w:pPr>
            <w:r w:rsidRPr="00DA4C7C">
              <w:t>S2</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 L4, L5, L6</w:t>
            </w:r>
          </w:p>
        </w:tc>
      </w:tr>
      <w:tr w:rsidR="00DA4C7C" w:rsidRPr="00DA4C7C" w:rsidTr="00156123">
        <w:tc>
          <w:tcPr>
            <w:tcW w:w="5637" w:type="dxa"/>
          </w:tcPr>
          <w:p w:rsidR="00DA4C7C" w:rsidRPr="00DA4C7C" w:rsidRDefault="00DA4C7C" w:rsidP="00DA4C7C">
            <w:pPr>
              <w:spacing w:after="0" w:line="240" w:lineRule="auto"/>
            </w:pPr>
            <w:r w:rsidRPr="00DA4C7C">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1701" w:type="dxa"/>
          </w:tcPr>
          <w:p w:rsidR="00DA4C7C" w:rsidRPr="00DA4C7C" w:rsidRDefault="00DA4C7C" w:rsidP="00DA4C7C">
            <w:pPr>
              <w:spacing w:after="0" w:line="240" w:lineRule="auto"/>
            </w:pPr>
            <w:r w:rsidRPr="00DA4C7C">
              <w:t>S2</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1158F1">
              <w:rPr>
                <w:rFonts w:ascii="Calibri" w:eastAsia="Calibri" w:hAnsi="Calibri" w:cs="Calibri"/>
                <w:color w:val="000000"/>
              </w:rPr>
              <w:t>L1,</w:t>
            </w:r>
            <w:r w:rsidRPr="00DA4C7C">
              <w:rPr>
                <w:rFonts w:ascii="Calibri" w:eastAsia="Calibri" w:hAnsi="Calibri" w:cs="Calibri"/>
                <w:color w:val="000000"/>
              </w:rPr>
              <w:t xml:space="preserve"> L2, L4, L5</w:t>
            </w:r>
          </w:p>
        </w:tc>
      </w:tr>
      <w:tr w:rsidR="00DA4C7C" w:rsidRPr="00DA4C7C" w:rsidTr="00156123">
        <w:tc>
          <w:tcPr>
            <w:tcW w:w="5637" w:type="dxa"/>
          </w:tcPr>
          <w:p w:rsidR="00DA4C7C" w:rsidRPr="00DA4C7C" w:rsidRDefault="00DA4C7C" w:rsidP="00DA4C7C">
            <w:pPr>
              <w:spacing w:after="0" w:line="240" w:lineRule="auto"/>
              <w:rPr>
                <w:b/>
              </w:rPr>
            </w:pPr>
            <w:r w:rsidRPr="00DA4C7C">
              <w:rPr>
                <w:b/>
              </w:rPr>
              <w:t>Tekstien tuottaminen</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t>T10 rohkaista oppilasta ilmaisemaan ajatuksiaan kirjoittamalla ja tuottamalla monimuotoisia tekstejä sekä auttaa oppilasta tunnistamaan omia vahvuuksiaan ja kehittämiskohteitaan tekstin tuottajana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L2, </w:t>
            </w:r>
            <w:r w:rsidRPr="00655C69">
              <w:rPr>
                <w:rFonts w:ascii="Calibri" w:eastAsia="Calibri" w:hAnsi="Calibri" w:cs="Calibri"/>
                <w:color w:val="000000"/>
              </w:rPr>
              <w:t>L4, L5, L7</w:t>
            </w:r>
          </w:p>
        </w:tc>
      </w:tr>
      <w:tr w:rsidR="00DA4C7C" w:rsidRPr="00DA4C7C" w:rsidTr="00156123">
        <w:tc>
          <w:tcPr>
            <w:tcW w:w="5637" w:type="dxa"/>
          </w:tcPr>
          <w:p w:rsidR="00DA4C7C" w:rsidRPr="00DA4C7C" w:rsidRDefault="00DA4C7C" w:rsidP="00DA4C7C">
            <w:pPr>
              <w:spacing w:after="0" w:line="240" w:lineRule="auto"/>
            </w:pPr>
            <w:r w:rsidRPr="00DA4C7C">
              <w:t>T11 tarjota oppilaalle tilaisuuksia tuottaa kertovia, kuvaavia, ohjaavia ja erityisesti kantaa ottavia ja pohtivia tekstejä, myös monimediaisissa ympäristöissä, ja auttaa oppilasta valitsemaan kuhunkin tekstilajiin ja tilanteeseen sopivia ilmaisutapoja</w:t>
            </w:r>
            <w:r w:rsidRPr="00DA4C7C">
              <w:rPr>
                <w:color w:val="FF0000"/>
              </w:rPr>
              <w:t xml:space="preserve"> </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 L4, L5</w:t>
            </w:r>
          </w:p>
        </w:tc>
      </w:tr>
      <w:tr w:rsidR="00DA4C7C" w:rsidRPr="00DA4C7C" w:rsidTr="00156123">
        <w:trPr>
          <w:trHeight w:val="803"/>
        </w:trPr>
        <w:tc>
          <w:tcPr>
            <w:tcW w:w="5637" w:type="dxa"/>
          </w:tcPr>
          <w:p w:rsidR="00DA4C7C" w:rsidRPr="00DA4C7C" w:rsidRDefault="00DA4C7C" w:rsidP="00DA4C7C">
            <w:pPr>
              <w:spacing w:after="0" w:line="240" w:lineRule="auto"/>
            </w:pPr>
            <w:r w:rsidRPr="00DA4C7C">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L2, </w:t>
            </w:r>
            <w:r w:rsidRPr="001158F1">
              <w:rPr>
                <w:rFonts w:ascii="Calibri" w:eastAsia="Calibri" w:hAnsi="Calibri" w:cs="Calibri"/>
                <w:color w:val="000000"/>
              </w:rPr>
              <w:t>L4, L5, L6</w:t>
            </w:r>
            <w:r w:rsidRPr="00DA4C7C">
              <w:rPr>
                <w:rFonts w:ascii="Calibri" w:eastAsia="Calibri" w:hAnsi="Calibri" w:cs="Calibri"/>
                <w:color w:val="000000"/>
              </w:rPr>
              <w:t xml:space="preserve"> </w:t>
            </w:r>
          </w:p>
        </w:tc>
      </w:tr>
      <w:tr w:rsidR="00DA4C7C" w:rsidRPr="00DA4C7C" w:rsidTr="00156123">
        <w:tc>
          <w:tcPr>
            <w:tcW w:w="5637" w:type="dxa"/>
          </w:tcPr>
          <w:p w:rsidR="00DA4C7C" w:rsidRPr="00DA4C7C" w:rsidRDefault="00DA4C7C" w:rsidP="00DA4C7C">
            <w:pPr>
              <w:spacing w:after="0" w:line="240" w:lineRule="auto"/>
            </w:pPr>
            <w:r w:rsidRPr="00DA4C7C">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1701"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S3</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 L4, L5, L6</w:t>
            </w:r>
          </w:p>
        </w:tc>
      </w:tr>
      <w:tr w:rsidR="00DA4C7C" w:rsidRPr="00DA4C7C" w:rsidTr="00156123">
        <w:tc>
          <w:tcPr>
            <w:tcW w:w="5637" w:type="dxa"/>
          </w:tcPr>
          <w:p w:rsidR="00DA4C7C" w:rsidRPr="00DA4C7C" w:rsidRDefault="00DA4C7C" w:rsidP="00DA4C7C">
            <w:pPr>
              <w:spacing w:after="0" w:line="240" w:lineRule="auto"/>
            </w:pPr>
            <w:r w:rsidRPr="00DA4C7C">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1701"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S3</w:t>
            </w:r>
          </w:p>
        </w:tc>
        <w:tc>
          <w:tcPr>
            <w:tcW w:w="2268" w:type="dxa"/>
          </w:tcPr>
          <w:p w:rsidR="00DA4C7C" w:rsidRPr="00655C69" w:rsidRDefault="00DA4C7C" w:rsidP="00655C69">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w:t>
            </w:r>
            <w:r w:rsidR="00FE5983" w:rsidRPr="00655C69">
              <w:rPr>
                <w:rFonts w:ascii="Calibri" w:eastAsia="Calibri" w:hAnsi="Calibri" w:cs="Calibri"/>
                <w:color w:val="000000"/>
              </w:rPr>
              <w:t xml:space="preserve"> L4, L5,</w:t>
            </w:r>
            <w:r w:rsidRPr="00655C69">
              <w:rPr>
                <w:rFonts w:ascii="Calibri" w:eastAsia="Calibri" w:hAnsi="Calibri" w:cs="Calibri"/>
                <w:color w:val="000000"/>
              </w:rPr>
              <w:t xml:space="preserve"> L7</w:t>
            </w:r>
          </w:p>
        </w:tc>
      </w:tr>
      <w:tr w:rsidR="00DA4C7C" w:rsidRPr="00DA4C7C" w:rsidTr="00156123">
        <w:tc>
          <w:tcPr>
            <w:tcW w:w="5637" w:type="dxa"/>
          </w:tcPr>
          <w:p w:rsidR="00DA4C7C" w:rsidRPr="00DA4C7C" w:rsidRDefault="00DA4C7C" w:rsidP="00DA4C7C">
            <w:pPr>
              <w:spacing w:after="0" w:line="240" w:lineRule="auto"/>
              <w:rPr>
                <w:b/>
              </w:rPr>
            </w:pPr>
            <w:r w:rsidRPr="00DA4C7C">
              <w:rPr>
                <w:b/>
              </w:rPr>
              <w:t xml:space="preserve">Kielen, kirjallisuuden ja kulttuurin ymmärtäminen </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S4</w:t>
            </w:r>
          </w:p>
        </w:tc>
        <w:tc>
          <w:tcPr>
            <w:tcW w:w="2268" w:type="dxa"/>
          </w:tcPr>
          <w:p w:rsidR="00DA4C7C" w:rsidRPr="00655C69" w:rsidRDefault="00FE5983"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DA4C7C" w:rsidRPr="00655C69">
              <w:rPr>
                <w:rFonts w:ascii="Calibri" w:eastAsia="Calibri" w:hAnsi="Calibri" w:cs="Calibri"/>
                <w:color w:val="000000"/>
              </w:rPr>
              <w:t>L2, L4</w:t>
            </w:r>
          </w:p>
        </w:tc>
      </w:tr>
      <w:tr w:rsidR="00DA4C7C" w:rsidRPr="00DA4C7C" w:rsidTr="00156123">
        <w:tc>
          <w:tcPr>
            <w:tcW w:w="5637" w:type="dxa"/>
          </w:tcPr>
          <w:p w:rsidR="00DA4C7C" w:rsidRPr="00DA4C7C" w:rsidRDefault="00DA4C7C" w:rsidP="00DA4C7C">
            <w:pPr>
              <w:spacing w:after="0" w:line="240" w:lineRule="auto"/>
            </w:pPr>
            <w:r w:rsidRPr="00DA4C7C">
              <w:t xml:space="preserve">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S4</w:t>
            </w:r>
          </w:p>
        </w:tc>
        <w:tc>
          <w:tcPr>
            <w:tcW w:w="2268" w:type="dxa"/>
          </w:tcPr>
          <w:p w:rsidR="00DA4C7C" w:rsidRPr="00655C69" w:rsidRDefault="00FE5983"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DA4C7C" w:rsidRPr="00655C69">
              <w:rPr>
                <w:rFonts w:ascii="Calibri" w:eastAsia="Calibri" w:hAnsi="Calibri" w:cs="Calibri"/>
                <w:color w:val="000000"/>
              </w:rPr>
              <w:t>L2, L4</w:t>
            </w:r>
          </w:p>
        </w:tc>
      </w:tr>
      <w:tr w:rsidR="00DA4C7C" w:rsidRPr="00DA4C7C" w:rsidTr="00156123">
        <w:tc>
          <w:tcPr>
            <w:tcW w:w="5637" w:type="dxa"/>
          </w:tcPr>
          <w:p w:rsidR="00DA4C7C" w:rsidRPr="00DA4C7C" w:rsidRDefault="00DA4C7C" w:rsidP="00DA4C7C">
            <w:pPr>
              <w:spacing w:after="0" w:line="240" w:lineRule="auto"/>
            </w:pPr>
            <w:r w:rsidRPr="00DA4C7C">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S4</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 L4</w:t>
            </w:r>
            <w:r w:rsidR="00FE5983" w:rsidRPr="00655C69">
              <w:rPr>
                <w:rFonts w:ascii="Calibri" w:eastAsia="Calibri" w:hAnsi="Calibri" w:cs="Calibri"/>
                <w:color w:val="000000"/>
              </w:rPr>
              <w:t>, L6, L7</w:t>
            </w:r>
          </w:p>
        </w:tc>
      </w:tr>
    </w:tbl>
    <w:p w:rsidR="00DA4C7C" w:rsidRPr="00DA4C7C" w:rsidRDefault="00DA4C7C" w:rsidP="00DA4C7C">
      <w:pPr>
        <w:autoSpaceDE w:val="0"/>
        <w:autoSpaceDN w:val="0"/>
        <w:adjustRightInd w:val="0"/>
        <w:spacing w:after="0" w:line="240" w:lineRule="auto"/>
        <w:rPr>
          <w:rFonts w:eastAsia="Calibri" w:cs="Calibri"/>
          <w:b/>
          <w:color w:val="000000" w:themeColor="text1"/>
        </w:rPr>
      </w:pPr>
    </w:p>
    <w:p w:rsidR="00DA4C7C" w:rsidRPr="00DA4C7C" w:rsidRDefault="00DA4C7C" w:rsidP="00DA4C7C">
      <w:pPr>
        <w:autoSpaceDE w:val="0"/>
        <w:autoSpaceDN w:val="0"/>
        <w:adjustRightInd w:val="0"/>
        <w:spacing w:after="0" w:line="240" w:lineRule="auto"/>
        <w:rPr>
          <w:rFonts w:eastAsia="Calibri" w:cs="Calibri"/>
          <w:b/>
          <w:color w:val="000000" w:themeColor="text1"/>
        </w:rPr>
      </w:pP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eastAsia="Calibri" w:cs="Calibri"/>
          <w:b/>
          <w:color w:val="000000" w:themeColor="text1"/>
        </w:rPr>
        <w:t xml:space="preserve">Suomen kieli ja kirjallisuus -oppimäärän tavoitteisiin liittyvät keskeiset sisältöalueet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jc w:val="both"/>
      </w:pPr>
      <w:r w:rsidRPr="00DA4C7C">
        <w:rPr>
          <w:b/>
        </w:rPr>
        <w:t>S1 Vuorovaikutustilanteissa toimiminen</w:t>
      </w:r>
      <w:r w:rsidRPr="00DA4C7C">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rsidR="00DA4C7C" w:rsidRPr="00DA4C7C" w:rsidRDefault="00DA4C7C" w:rsidP="00DA4C7C">
      <w:pPr>
        <w:widowControl w:val="0"/>
        <w:autoSpaceDE w:val="0"/>
        <w:autoSpaceDN w:val="0"/>
        <w:adjustRightInd w:val="0"/>
        <w:jc w:val="both"/>
        <w:rPr>
          <w:rFonts w:cs="Calibri"/>
          <w:bCs/>
        </w:rPr>
      </w:pPr>
      <w:r w:rsidRPr="00DA4C7C">
        <w:rPr>
          <w:b/>
        </w:rPr>
        <w:t>S2 Tekstien tulkitseminen</w:t>
      </w:r>
      <w:r w:rsidRPr="00DA4C7C">
        <w:t xml:space="preserve">: </w:t>
      </w:r>
      <w:r w:rsidRPr="00DA4C7C">
        <w:rPr>
          <w:rFonts w:cs="Calibri"/>
          <w:bCs/>
        </w:rPr>
        <w:t>Tekstien tulkinnan taitoja syvennetään lukemalla ja</w:t>
      </w:r>
      <w:r w:rsidR="00C13188">
        <w:rPr>
          <w:rFonts w:cs="Calibri"/>
          <w:bCs/>
        </w:rPr>
        <w:t xml:space="preserve"> tutkimalla fiktiivisiä, media-</w:t>
      </w:r>
      <w:r w:rsidRPr="00DA4C7C">
        <w:rPr>
          <w:rFonts w:cs="Calibri"/>
          <w:bCs/>
        </w:rPr>
        <w:t xml:space="preserve"> ja</w:t>
      </w:r>
      <w:r w:rsidRPr="00DA4C7C">
        <w:rPr>
          <w:rFonts w:cs="Calibri"/>
          <w:bCs/>
          <w:color w:val="FF0000"/>
        </w:rPr>
        <w:t xml:space="preserve"> </w:t>
      </w:r>
      <w:r w:rsidRPr="00DA4C7C">
        <w:rPr>
          <w:rFonts w:cs="Calibri"/>
          <w:bC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DA4C7C" w:rsidRPr="007409B2" w:rsidRDefault="00DA4C7C" w:rsidP="007409B2">
      <w:pPr>
        <w:jc w:val="both"/>
      </w:pPr>
      <w:r w:rsidRPr="00DA4C7C">
        <w:rPr>
          <w:b/>
        </w:rPr>
        <w:t>S3 Tekstien tuottaminen</w:t>
      </w:r>
      <w:r w:rsidRPr="00DA4C7C">
        <w:t>: Tuotetaan fiktiivisiä ja ei-fiktiivisiä tekstejä eri muodoissaan: kielellisinä, visuaalisina, audiovisuaalisina ja verkkoteksteinä.</w:t>
      </w:r>
      <w:r w:rsidRPr="00DA4C7C">
        <w:rPr>
          <w:i/>
        </w:rPr>
        <w:t xml:space="preserve"> </w:t>
      </w:r>
      <w:r w:rsidRPr="00DA4C7C">
        <w:t>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tekstuaalisia,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DA4C7C">
        <w:rPr>
          <w:i/>
        </w:rPr>
        <w:t xml:space="preserve"> </w:t>
      </w:r>
      <w:r w:rsidRPr="00DA4C7C">
        <w:t>kappaleiden, virkkeiden ja lauseiden rakenteita (erilaiset kappalerakenteet, pää- ja sivulauseet, lauseenvastikkeet, lauseenjäsenet, lauseke) ja</w:t>
      </w:r>
      <w:r w:rsidRPr="00DA4C7C">
        <w:rPr>
          <w:i/>
        </w:rPr>
        <w:t xml:space="preserve"> </w:t>
      </w:r>
      <w:r w:rsidRPr="00DA4C7C">
        <w:t>opitaan käyttämään</w:t>
      </w:r>
      <w:r w:rsidRPr="00DA4C7C">
        <w:rPr>
          <w:i/>
          <w:color w:val="FF0000"/>
        </w:rPr>
        <w:t xml:space="preserve"> </w:t>
      </w:r>
      <w:r w:rsidRPr="00DA4C7C">
        <w:t>asioiden välisten suhteiden ilmaisukeinoja</w:t>
      </w:r>
      <w:r w:rsidRPr="00DA4C7C">
        <w:rPr>
          <w:i/>
        </w:rPr>
        <w:t xml:space="preserve"> </w:t>
      </w:r>
      <w:r w:rsidRPr="00DA4C7C">
        <w:t>sekä ilmaisemaan</w:t>
      </w:r>
      <w:r w:rsidRPr="00DA4C7C">
        <w:rPr>
          <w:i/>
        </w:rPr>
        <w:t xml:space="preserve"> </w:t>
      </w:r>
      <w:r w:rsidRPr="00DA4C7C">
        <w:t>viittaussuhteita</w:t>
      </w:r>
      <w:r w:rsidRPr="00DA4C7C">
        <w:rPr>
          <w:i/>
        </w:rPr>
        <w:t xml:space="preserve">. </w:t>
      </w:r>
      <w:r w:rsidRPr="00DA4C7C">
        <w:t>Tarkastellaan erilaisia ajan ja suhtautumisen ilmaisutapoja,</w:t>
      </w:r>
      <w:r w:rsidRPr="00DA4C7C">
        <w:rPr>
          <w:i/>
        </w:rPr>
        <w:t xml:space="preserve"> </w:t>
      </w:r>
      <w:r w:rsidRPr="00DA4C7C">
        <w:t>sekä harjoitellaan niiden käyttöä omissa teksteissä</w:t>
      </w:r>
      <w:r w:rsidRPr="00DA4C7C">
        <w:rPr>
          <w:i/>
        </w:rPr>
        <w:t xml:space="preserve">.  </w:t>
      </w:r>
      <w:r w:rsidRPr="00DA4C7C">
        <w:t>Tutkitaan sanastoon liittyviä rekisteri- ja tyylipiirteitä ja opitaan valitsemaan kuhunkin tekstiin sopivat ilmaisutava</w:t>
      </w:r>
      <w:r w:rsidRPr="00DA4C7C">
        <w:rPr>
          <w:i/>
        </w:rPr>
        <w:t xml:space="preserve">t. </w:t>
      </w:r>
      <w:r w:rsidRPr="00DA4C7C">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DA4C7C">
        <w:rPr>
          <w:i/>
        </w:rPr>
        <w:t xml:space="preserve">. </w:t>
      </w:r>
      <w:r w:rsidRPr="00DA4C7C">
        <w:t>Perehdytään tekijänoikeuksiin ja noudatetaan tekijänoikeuk</w:t>
      </w:r>
      <w:r w:rsidR="007409B2">
        <w:t>sia omia tekstejä tuotettaessa.</w:t>
      </w:r>
    </w:p>
    <w:p w:rsidR="00DA4C7C" w:rsidRPr="00DA4C7C" w:rsidRDefault="00DA4C7C" w:rsidP="00DA4C7C">
      <w:pPr>
        <w:widowControl w:val="0"/>
        <w:autoSpaceDE w:val="0"/>
        <w:autoSpaceDN w:val="0"/>
        <w:adjustRightInd w:val="0"/>
        <w:jc w:val="both"/>
        <w:rPr>
          <w:rFonts w:cs="Calibri"/>
          <w:bCs/>
        </w:rPr>
      </w:pPr>
      <w:r w:rsidRPr="00DA4C7C">
        <w:rPr>
          <w:b/>
        </w:rPr>
        <w:t xml:space="preserve">S4 Kielen, kirjallisuuden ja kulttuurin ymmärtäminen: </w:t>
      </w:r>
      <w:r w:rsidRPr="00DA4C7C">
        <w:rPr>
          <w:rFonts w:cs="Calibri"/>
          <w:bC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DA4C7C">
        <w:rPr>
          <w:rFonts w:cs="Calibri"/>
          <w:bCs/>
          <w:color w:val="FF0000"/>
        </w:rPr>
        <w:t xml:space="preserve"> </w:t>
      </w:r>
      <w:r w:rsidRPr="00DA4C7C">
        <w:rPr>
          <w:rFonts w:cs="Calibri"/>
          <w:bC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rsidR="00DA4C7C" w:rsidRPr="00DA4C7C" w:rsidRDefault="00DA4C7C" w:rsidP="00DA4C7C">
      <w:pPr>
        <w:spacing w:line="240" w:lineRule="auto"/>
        <w:rPr>
          <w:b/>
        </w:rPr>
      </w:pPr>
      <w:r w:rsidRPr="00DA4C7C">
        <w:rPr>
          <w:b/>
        </w:rPr>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85"/>
        <w:gridCol w:w="2384"/>
        <w:gridCol w:w="3182"/>
      </w:tblGrid>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Opetuksen tavoite</w:t>
            </w:r>
          </w:p>
        </w:tc>
        <w:tc>
          <w:tcPr>
            <w:tcW w:w="0" w:type="auto"/>
          </w:tcPr>
          <w:p w:rsidR="00DA4C7C" w:rsidRPr="00DA4C7C" w:rsidRDefault="00DA4C7C" w:rsidP="00DA4C7C">
            <w:pPr>
              <w:spacing w:after="0" w:line="240" w:lineRule="auto"/>
            </w:pPr>
            <w:r w:rsidRPr="00DA4C7C">
              <w:t>Sisältö-alueet</w:t>
            </w:r>
          </w:p>
        </w:tc>
        <w:tc>
          <w:tcPr>
            <w:tcW w:w="0" w:type="auto"/>
          </w:tcPr>
          <w:p w:rsidR="00DA4C7C" w:rsidRPr="00DA4C7C" w:rsidRDefault="00DA4C7C" w:rsidP="00DA4C7C">
            <w:pPr>
              <w:spacing w:after="0" w:line="240" w:lineRule="auto"/>
            </w:pPr>
            <w:r w:rsidRPr="00DA4C7C">
              <w:t>Arvioinnin kohteet oppiaineessa</w:t>
            </w:r>
          </w:p>
        </w:tc>
        <w:tc>
          <w:tcPr>
            <w:tcW w:w="0" w:type="auto"/>
          </w:tcPr>
          <w:p w:rsidR="00DA4C7C" w:rsidRPr="00DA4C7C" w:rsidRDefault="00DA4C7C" w:rsidP="00DA4C7C">
            <w:pPr>
              <w:spacing w:after="0" w:line="240" w:lineRule="auto"/>
            </w:pPr>
            <w:r w:rsidRPr="00DA4C7C">
              <w:t>Arvosanan hyvän/ kahdeksan osaaminen</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b/>
                <w:color w:val="000000"/>
              </w:rPr>
              <w:t>Vuorovaikutustilanteissa toimiminen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r>
      <w:tr w:rsidR="00DA4C7C" w:rsidRPr="00DA4C7C" w:rsidTr="003309C6">
        <w:trPr>
          <w:trHeight w:val="2246"/>
        </w:trPr>
        <w:tc>
          <w:tcPr>
            <w:tcW w:w="0" w:type="auto"/>
          </w:tcPr>
          <w:p w:rsidR="00DA4C7C" w:rsidRPr="00DA4C7C" w:rsidRDefault="00DA4C7C" w:rsidP="0074724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T1 ohjata oppilasta laajentamaan taitoaan</w:t>
            </w:r>
            <w:r w:rsidR="00AF116D">
              <w:rPr>
                <w:rFonts w:ascii="Calibri" w:eastAsia="Calibri" w:hAnsi="Calibri" w:cs="Calibri"/>
                <w:color w:val="000000"/>
              </w:rPr>
              <w:t xml:space="preserve"> toimia</w:t>
            </w:r>
            <w:r w:rsidRPr="00DA4C7C">
              <w:rPr>
                <w:rFonts w:ascii="Calibri" w:eastAsia="Calibri" w:hAnsi="Calibri" w:cs="Calibri"/>
                <w:color w:val="000000"/>
              </w:rPr>
              <w:t xml:space="preserve"> tavoitteellisesti, motivoituneesti, eettisesti ja rakentavasti erilaisissa viestintäympäristöissä </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widowControl w:val="0"/>
              <w:autoSpaceDE w:val="0"/>
              <w:autoSpaceDN w:val="0"/>
              <w:adjustRightInd w:val="0"/>
              <w:spacing w:line="240" w:lineRule="auto"/>
              <w:rPr>
                <w:rFonts w:cs="Calibri"/>
                <w:bCs/>
              </w:rPr>
            </w:pPr>
            <w:r w:rsidRPr="00DA4C7C">
              <w:rPr>
                <w:rFonts w:cs="Calibri"/>
                <w:bCs/>
              </w:rPr>
              <w:t xml:space="preserve">Vuorovaikutus erilaisissa viestintäympäristöissä </w:t>
            </w:r>
          </w:p>
        </w:tc>
        <w:tc>
          <w:tcPr>
            <w:tcW w:w="0" w:type="auto"/>
          </w:tcPr>
          <w:p w:rsidR="00DA4C7C" w:rsidRPr="00DA4C7C" w:rsidRDefault="00DA4C7C" w:rsidP="00DA4C7C">
            <w:pPr>
              <w:widowControl w:val="0"/>
              <w:autoSpaceDE w:val="0"/>
              <w:autoSpaceDN w:val="0"/>
              <w:adjustRightInd w:val="0"/>
              <w:spacing w:line="240" w:lineRule="auto"/>
              <w:rPr>
                <w:rFonts w:cs="Calibri"/>
                <w:bCs/>
              </w:rPr>
            </w:pPr>
            <w:r w:rsidRPr="00DA4C7C">
              <w:rPr>
                <w:rFonts w:cs="Calibri"/>
                <w:bCs/>
              </w:rPr>
              <w:t>Oppilas osaa toimia tavoitteen mukaisesti erilaisissa viestintäympäristöissä ja -tilanteissa, osoittaa ymmärtävänsä muiden puheenvuoroja ja osaa tarkkailla oman viestintänsä vaikutuksia muihin.</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T2 kannustaa oppilasta monipuolistamaan ryhmäviestintätaitojaan ja kehittämään taitojaan perustella näkemyksiään sekä kielellisiä ja viestinnällisiä valintojaan</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747249">
            <w:pPr>
              <w:spacing w:after="0" w:line="240" w:lineRule="auto"/>
            </w:pPr>
            <w:r w:rsidRPr="00DA4C7C">
              <w:t>Vuorovaikutus ryhmässä</w:t>
            </w:r>
          </w:p>
        </w:tc>
        <w:tc>
          <w:tcPr>
            <w:tcW w:w="0" w:type="auto"/>
          </w:tcPr>
          <w:p w:rsidR="00DA4C7C" w:rsidRPr="00DA4C7C" w:rsidRDefault="00DA4C7C" w:rsidP="00DA4C7C">
            <w:pPr>
              <w:spacing w:after="0" w:line="240" w:lineRule="auto"/>
            </w:pPr>
            <w:r w:rsidRPr="00DA4C7C">
              <w:t>Oppilas osaa ilmaista mielipiteensä ja perustella sen uskottavasti. Oppilas ottaa toisten näkemykset huomioon ja tekee yhteistyötä heidän kanssaan vuorovaikutustilanteissa.</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T3 ohjata oppilasta monipuolistamaan kokonaisilmaisun taitojaan erilaisissa viestintä- ja esitystilanteissa, myös draaman keinoin.</w:t>
            </w:r>
          </w:p>
          <w:p w:rsidR="00DA4C7C" w:rsidRPr="00DA4C7C" w:rsidRDefault="00DA4C7C" w:rsidP="00DA4C7C">
            <w:pPr>
              <w:spacing w:after="0" w:line="240" w:lineRule="auto"/>
            </w:pPr>
          </w:p>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spacing w:after="0" w:line="240" w:lineRule="auto"/>
              <w:rPr>
                <w:lang w:val="en-US"/>
              </w:rPr>
            </w:pPr>
            <w:r w:rsidRPr="00DA4C7C">
              <w:rPr>
                <w:lang w:val="en-US"/>
              </w:rPr>
              <w:t>Kokonaisilmaisun ja esiintymisen taidot</w:t>
            </w:r>
          </w:p>
        </w:tc>
        <w:tc>
          <w:tcPr>
            <w:tcW w:w="0" w:type="auto"/>
          </w:tcPr>
          <w:p w:rsidR="00DA4C7C" w:rsidRPr="00DA4C7C" w:rsidRDefault="00DA4C7C" w:rsidP="00DA4C7C">
            <w:pPr>
              <w:spacing w:after="0" w:line="240" w:lineRule="auto"/>
            </w:pPr>
            <w:r w:rsidRPr="00DA4C7C">
              <w:t>Oppilas osaa ilmaista itseään ja käyttää tavoitteen ja tilanteen mukaisesti kokonaisilmaisun keinoja. Oppilas osaa esittää sekä spontaanin että valmistellun puheenvuoron tai puhe-esityksen ja ottaa esittäessään huomioon yleisönsä ja käyttää joitakin havainnollistamisen keinoja.</w:t>
            </w:r>
          </w:p>
        </w:tc>
      </w:tr>
      <w:tr w:rsidR="00DA4C7C" w:rsidRPr="00DA4C7C" w:rsidTr="003309C6">
        <w:tc>
          <w:tcPr>
            <w:tcW w:w="0" w:type="auto"/>
          </w:tcPr>
          <w:p w:rsidR="00DA4C7C" w:rsidRPr="00DA4C7C" w:rsidRDefault="00DA4C7C" w:rsidP="00DA4C7C">
            <w:pPr>
              <w:spacing w:after="0" w:line="240" w:lineRule="auto"/>
            </w:pPr>
            <w:r w:rsidRPr="00DA4C7C">
              <w:t>T4 kannustaa oppilasta syventämään viestijäkuvaansa niin, että hän oppii havainnoimaan omaa viestintäänsä, tunnistamaan vahvuuksiaan sekä kehittämisalueitaan erilaisissa, myös monimediaisissa viestintäympäristöissä</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spacing w:after="0" w:line="240" w:lineRule="auto"/>
              <w:rPr>
                <w:lang w:val="en-US"/>
              </w:rPr>
            </w:pPr>
            <w:r w:rsidRPr="00DA4C7C">
              <w:rPr>
                <w:lang w:val="en-US"/>
              </w:rPr>
              <w:t>Vuorovaikutustaitojen kehittäminen</w:t>
            </w:r>
          </w:p>
        </w:tc>
        <w:tc>
          <w:tcPr>
            <w:tcW w:w="0" w:type="auto"/>
          </w:tcPr>
          <w:p w:rsidR="00DA4C7C" w:rsidRPr="00DA4C7C" w:rsidRDefault="00DA4C7C" w:rsidP="00DA4C7C">
            <w:pPr>
              <w:spacing w:after="0" w:line="240" w:lineRule="auto"/>
            </w:pPr>
            <w:r w:rsidRPr="00DA4C7C">
              <w:t>Oppilas osaa arvioida omia vuorovaikutustaitojaan saamansa palautteen pohjalta ja nimetä kehittämiskohteita.</w:t>
            </w:r>
          </w:p>
          <w:p w:rsidR="00DA4C7C" w:rsidRPr="00DA4C7C" w:rsidRDefault="00DA4C7C" w:rsidP="00DA4C7C">
            <w:pPr>
              <w:spacing w:after="0" w:line="240" w:lineRule="auto"/>
              <w:jc w:val="right"/>
            </w:pPr>
          </w:p>
        </w:tc>
      </w:tr>
      <w:tr w:rsidR="00DA4C7C" w:rsidRPr="00DA4C7C" w:rsidTr="003309C6">
        <w:tc>
          <w:tcPr>
            <w:tcW w:w="0" w:type="auto"/>
          </w:tcPr>
          <w:p w:rsidR="00DA4C7C" w:rsidRPr="00DA4C7C" w:rsidRDefault="00DA4C7C" w:rsidP="00DA4C7C">
            <w:pPr>
              <w:spacing w:after="0" w:line="240" w:lineRule="auto"/>
            </w:pPr>
            <w:r w:rsidRPr="00DA4C7C">
              <w:rPr>
                <w:b/>
              </w:rPr>
              <w:t>Tekstien tulkitseminen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rPr>
                <w:lang w:val="en-US"/>
              </w:rPr>
            </w:pPr>
          </w:p>
        </w:tc>
        <w:tc>
          <w:tcPr>
            <w:tcW w:w="0" w:type="auto"/>
          </w:tcPr>
          <w:p w:rsidR="00DA4C7C" w:rsidRPr="00DA4C7C" w:rsidRDefault="00DA4C7C" w:rsidP="00DA4C7C">
            <w:pPr>
              <w:spacing w:after="0" w:line="240" w:lineRule="auto"/>
            </w:pP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T5 ohjata oppilasta kehittämään tekstien lukemisessa, ymmärtämisessä, tulkinnassa ja analysoimisessa tarvittavia strategioita ja metakognitiivisia taitoja sekä taitoa arvioida oman lukemisensa kehittämistarpeita</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 xml:space="preserve">Tekstinymmärtämisen strategiat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Oppilas osaa käyttää tekstinymmärtämisen strategioita itsenäisesti. </w:t>
            </w:r>
          </w:p>
          <w:p w:rsidR="00DA4C7C" w:rsidRPr="00DA4C7C" w:rsidRDefault="00DA4C7C" w:rsidP="00DA4C7C">
            <w:pPr>
              <w:spacing w:after="0" w:line="240" w:lineRule="auto"/>
            </w:pPr>
            <w:r w:rsidRPr="00DA4C7C">
              <w:t xml:space="preserve">Oppilas osaa arvioida omaa lukutaitoaan ja nimetä </w:t>
            </w:r>
          </w:p>
          <w:p w:rsidR="00DA4C7C" w:rsidRPr="00DA4C7C" w:rsidRDefault="00DA4C7C" w:rsidP="00DA4C7C">
            <w:pPr>
              <w:spacing w:after="0" w:line="240" w:lineRule="auto"/>
            </w:pPr>
            <w:r w:rsidRPr="00DA4C7C">
              <w:t>kehittämiskohteita.</w:t>
            </w:r>
          </w:p>
        </w:tc>
      </w:tr>
      <w:tr w:rsidR="00DA4C7C" w:rsidRPr="00DA4C7C" w:rsidTr="003309C6">
        <w:tc>
          <w:tcPr>
            <w:tcW w:w="0" w:type="auto"/>
          </w:tcPr>
          <w:p w:rsidR="00DA4C7C" w:rsidRPr="00DA4C7C" w:rsidRDefault="00DA4C7C" w:rsidP="00DA4C7C">
            <w:pPr>
              <w:spacing w:after="0" w:line="240" w:lineRule="auto"/>
            </w:pPr>
            <w:r w:rsidRPr="00DA4C7C">
              <w:t xml:space="preserve">T6 tarjota oppilaalle monipuolisia mahdollisuuksia valita, käyttää, tulkita ja arvioida monimuotoisia kaunokirjallisia, asia- ja mediatekstejä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rPr>
                <w:lang w:val="en-US"/>
              </w:rPr>
            </w:pPr>
            <w:r w:rsidRPr="00DA4C7C">
              <w:rPr>
                <w:lang w:val="en-US"/>
              </w:rPr>
              <w:t>Tekstimaailman monipuolistuminen ja monilukutaito</w:t>
            </w:r>
          </w:p>
        </w:tc>
        <w:tc>
          <w:tcPr>
            <w:tcW w:w="0" w:type="auto"/>
          </w:tcPr>
          <w:p w:rsidR="00DA4C7C" w:rsidRPr="00DA4C7C" w:rsidRDefault="00DA4C7C" w:rsidP="00DA4C7C">
            <w:pPr>
              <w:spacing w:after="0" w:line="240" w:lineRule="auto"/>
            </w:pPr>
            <w:r w:rsidRPr="00DA4C7C">
              <w:t>Oppilas osaa käyttää ja tulkita ohjatusti erityyppisiä, monimuotoisia ja myös itselleen uudenlaisia tekstejä.</w:t>
            </w:r>
          </w:p>
        </w:tc>
      </w:tr>
      <w:tr w:rsidR="00DA4C7C" w:rsidRPr="00DA4C7C" w:rsidTr="003309C6">
        <w:tc>
          <w:tcPr>
            <w:tcW w:w="0" w:type="auto"/>
          </w:tcPr>
          <w:p w:rsidR="00DA4C7C" w:rsidRPr="00DA4C7C" w:rsidRDefault="00DA4C7C" w:rsidP="00DA4C7C">
            <w:pPr>
              <w:spacing w:after="0" w:line="240" w:lineRule="auto"/>
            </w:pPr>
            <w:r w:rsidRPr="00DA4C7C">
              <w:t>T7 ohjata oppilasta kehittämään erittelevää ja kriittistä lukutaitoa, harjaannuttaa oppilasta tekemään havaintoja teksteistä ja tulkitsemaan niitä tarkoituksenmukaisia käsitteitä</w:t>
            </w:r>
            <w:r w:rsidRPr="00DA4C7C">
              <w:rPr>
                <w:color w:val="548DD4" w:themeColor="text2" w:themeTint="99"/>
              </w:rPr>
              <w:t xml:space="preserve"> </w:t>
            </w:r>
            <w:r w:rsidRPr="00DA4C7C">
              <w:t>käyttäen sekä vakiinnuttamaan ja laajentamaan sana- ja käsitevarantoa</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Tekstien erittely ja tulkinta</w:t>
            </w:r>
          </w:p>
        </w:tc>
        <w:tc>
          <w:tcPr>
            <w:tcW w:w="0" w:type="auto"/>
          </w:tcPr>
          <w:p w:rsidR="00DA4C7C" w:rsidRPr="00DA4C7C" w:rsidRDefault="00DA4C7C" w:rsidP="00DA4C7C">
            <w:pPr>
              <w:spacing w:after="0" w:line="240" w:lineRule="auto"/>
            </w:pPr>
            <w:r w:rsidRPr="00DA4C7C">
              <w:t>Oppilas osaa tarkastella tekstejä kriittisesti, tunnistaa tekstilajeja ja osaa kuvailla joitakin, pohtivien, kantaa ottavien ja ohjaavien tekstien kielellisiä ja tekstuaalisia piirteitä tarkoituksenmukaisia käsitteitä käyttäen. Oppilas ymmärtää, että teksteillä on erilaisia tavoitteita ja tarkoitusperiä.</w:t>
            </w:r>
          </w:p>
        </w:tc>
      </w:tr>
      <w:tr w:rsidR="00DA4C7C" w:rsidRPr="00DA4C7C" w:rsidTr="003309C6">
        <w:tc>
          <w:tcPr>
            <w:tcW w:w="0" w:type="auto"/>
          </w:tcPr>
          <w:p w:rsidR="00DA4C7C" w:rsidRPr="00DA4C7C" w:rsidRDefault="00DA4C7C" w:rsidP="00DA4C7C">
            <w:pPr>
              <w:spacing w:after="0" w:line="240" w:lineRule="auto"/>
            </w:pPr>
            <w:r w:rsidRPr="00DA4C7C">
              <w:t xml:space="preserve">T8 kannustaa oppilasta kehittämään taitoaan arvioida erilaisista lähteistä hankkimaansa tietoa ja käyttämään sitä tarkoituksenmukaisella tavalla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Tiedonhankintataidot ja lähdekriittisyys</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rPr>
            </w:pPr>
            <w:r w:rsidRPr="00DA4C7C">
              <w:rPr>
                <w:rFonts w:ascii="Calibri" w:eastAsia="Calibri" w:hAnsi="Calibri" w:cs="Calibri"/>
                <w:color w:val="000000"/>
              </w:rPr>
              <w:t>Oppilas osaa nimetä tiedonhaun keskeiset vaiheet ja tietää, mistä ja miten tietoa voidaan hakea. Oppilas osaa arvioida tietojen käytettävyyttä ja lähteiden luotettavuutta.</w:t>
            </w:r>
          </w:p>
          <w:p w:rsidR="00DA4C7C" w:rsidRPr="00DA4C7C" w:rsidRDefault="00DA4C7C" w:rsidP="00DA4C7C">
            <w:pPr>
              <w:autoSpaceDE w:val="0"/>
              <w:autoSpaceDN w:val="0"/>
              <w:adjustRightInd w:val="0"/>
              <w:spacing w:after="0" w:line="240" w:lineRule="auto"/>
              <w:rPr>
                <w:rFonts w:ascii="Calibri" w:eastAsia="Calibri" w:hAnsi="Calibri" w:cs="Calibri"/>
              </w:rPr>
            </w:pPr>
          </w:p>
        </w:tc>
      </w:tr>
      <w:tr w:rsidR="00DA4C7C" w:rsidRPr="00DA4C7C" w:rsidTr="003309C6">
        <w:trPr>
          <w:trHeight w:val="2008"/>
        </w:trPr>
        <w:tc>
          <w:tcPr>
            <w:tcW w:w="0" w:type="auto"/>
          </w:tcPr>
          <w:p w:rsidR="00DA4C7C" w:rsidRPr="00DA4C7C" w:rsidRDefault="00DA4C7C" w:rsidP="00DA4C7C">
            <w:pPr>
              <w:spacing w:after="0" w:line="240" w:lineRule="auto"/>
            </w:pPr>
            <w:r w:rsidRPr="00DA4C7C">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Fiktiivisten tekstien erittely ja tulkinta ja lukukokemusten jakaminen</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rPr>
            </w:pPr>
            <w:r w:rsidRPr="00DA4C7C">
              <w:rPr>
                <w:rFonts w:ascii="Calibri" w:eastAsia="Calibri" w:hAnsi="Calibri" w:cs="Calibri"/>
                <w:color w:val="000000"/>
              </w:rPr>
              <w:t xml:space="preserve">Oppilas </w:t>
            </w:r>
            <w:r w:rsidRPr="00DA4C7C">
              <w:rPr>
                <w:rFonts w:ascii="Calibri" w:eastAsia="Calibri" w:hAnsi="Calibri" w:cs="Calibri"/>
              </w:rPr>
              <w:t>osaa tulkita fiktiivisiä tekstejä, käyttää keskeisimpiä käsitteitä puhuessaan teksteistä ja osaa liittää tekstit johonkin kontekstiin.</w:t>
            </w:r>
          </w:p>
          <w:p w:rsidR="00DA4C7C" w:rsidRPr="00DA4C7C" w:rsidRDefault="00DA4C7C" w:rsidP="00DA4C7C">
            <w:pPr>
              <w:spacing w:after="0" w:line="240" w:lineRule="auto"/>
            </w:pPr>
            <w:r w:rsidRPr="00DA4C7C">
              <w:t xml:space="preserve">Oppilas löytää itsenäisesti itselleen ja tilanteeseen sopivaa luettavaa, kuunneltavaa ja katseltavaa. Oppilas lukee useita kirjoja ja osaa jakaa lukukokemuksiaan. </w:t>
            </w:r>
          </w:p>
        </w:tc>
      </w:tr>
      <w:tr w:rsidR="00DA4C7C" w:rsidRPr="00DA4C7C" w:rsidTr="003309C6">
        <w:trPr>
          <w:trHeight w:val="379"/>
        </w:trPr>
        <w:tc>
          <w:tcPr>
            <w:tcW w:w="0" w:type="auto"/>
          </w:tcPr>
          <w:p w:rsidR="00DA4C7C" w:rsidRPr="00DA4C7C" w:rsidRDefault="00DA4C7C" w:rsidP="00DA4C7C">
            <w:pPr>
              <w:spacing w:after="0" w:line="240" w:lineRule="auto"/>
            </w:pPr>
            <w:r w:rsidRPr="00DA4C7C">
              <w:rPr>
                <w:b/>
              </w:rPr>
              <w:t>Tekstien tuottaminen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c>
      </w:tr>
      <w:tr w:rsidR="00DA4C7C" w:rsidRPr="00DA4C7C" w:rsidTr="003309C6">
        <w:trPr>
          <w:trHeight w:val="424"/>
        </w:trPr>
        <w:tc>
          <w:tcPr>
            <w:tcW w:w="0" w:type="auto"/>
          </w:tcPr>
          <w:p w:rsidR="00DA4C7C" w:rsidRPr="00DA4C7C" w:rsidRDefault="00DA4C7C" w:rsidP="00DA4C7C">
            <w:pPr>
              <w:spacing w:after="0" w:line="240" w:lineRule="auto"/>
            </w:pPr>
            <w:r w:rsidRPr="00DA4C7C">
              <w:t>T10 rohkaista oppilasta ilmaisemaan ajatuksiaan kirjoittamalla ja tuottamalla monimuotoisia tekstejä sekä auttaa oppilasta tunnistamaan omia vahvuuksiaan ja kehittämiskohteitaan tekstin tuottajana</w:t>
            </w:r>
          </w:p>
        </w:tc>
        <w:tc>
          <w:tcPr>
            <w:tcW w:w="0" w:type="auto"/>
          </w:tcPr>
          <w:p w:rsidR="00DA4C7C" w:rsidRPr="00DA4C7C" w:rsidRDefault="00DA4C7C" w:rsidP="00DA4C7C">
            <w:pPr>
              <w:spacing w:after="0" w:line="240" w:lineRule="auto"/>
            </w:pPr>
            <w:r w:rsidRPr="00DA4C7C">
              <w:t xml:space="preserve"> S3</w:t>
            </w:r>
          </w:p>
        </w:tc>
        <w:tc>
          <w:tcPr>
            <w:tcW w:w="0" w:type="auto"/>
          </w:tcPr>
          <w:p w:rsidR="00DA4C7C" w:rsidRPr="00DA4C7C" w:rsidRDefault="00DA4C7C" w:rsidP="00DA4C7C">
            <w:pPr>
              <w:spacing w:after="0" w:line="240" w:lineRule="auto"/>
            </w:pPr>
            <w:r w:rsidRPr="00DA4C7C">
              <w:t xml:space="preserve">Ajatusten ilmaiseminen, tekstimaailman monipuolistuminen ja monilukutaito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tuottaa ohjatusti myös itselleen uudenlaisia tekstejä,</w:t>
            </w:r>
          </w:p>
          <w:p w:rsidR="00DA4C7C" w:rsidRPr="00DA4C7C" w:rsidRDefault="00DA4C7C" w:rsidP="00DA4C7C">
            <w:pPr>
              <w:spacing w:after="0" w:line="240" w:lineRule="auto"/>
            </w:pPr>
            <w:r w:rsidRPr="00DA4C7C">
              <w:t xml:space="preserve">kokeilee erilaisia tapoja ja keinoja tuottaa tekstiä ja ilmaista näkemyksiään. Oppilas osaa kuvailla itseään tekstien tuottajana. </w:t>
            </w:r>
          </w:p>
        </w:tc>
      </w:tr>
      <w:tr w:rsidR="00DA4C7C" w:rsidRPr="00DA4C7C" w:rsidTr="003309C6">
        <w:trPr>
          <w:trHeight w:val="54"/>
        </w:trPr>
        <w:tc>
          <w:tcPr>
            <w:tcW w:w="0" w:type="auto"/>
          </w:tcPr>
          <w:p w:rsidR="00DA4C7C" w:rsidRPr="00DA4C7C" w:rsidRDefault="00DA4C7C" w:rsidP="00DA4C7C">
            <w:pPr>
              <w:spacing w:after="0" w:line="240" w:lineRule="auto"/>
            </w:pPr>
            <w:r w:rsidRPr="00DA4C7C">
              <w:t>T11 tarjota oppilaalle tilaisuuksia tuottaa kertovia, kuvaavia, ohjaavia ja erityisesti pohtivia ja kantaa ottavia tekstejä, myös monimediaisissa ympäristöissä, ja auttaa oppilasta valitsemaan kuhunkin tekstilajiin ja tilanteeseen sopivia ilmaisutapoja</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rPr>
                <w:lang w:val="en-US"/>
              </w:rPr>
            </w:pPr>
            <w:r w:rsidRPr="00DA4C7C">
              <w:rPr>
                <w:lang w:val="en-US"/>
              </w:rPr>
              <w:t>Tekstilajien hallinta</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osaa ohjatusti tuottaa kertovia, kuvaavia, ohjaavia ja erityisesti pohtivia ja kantaa ottavia tekstejä ja käyttää niille tyypillisiä ilmaisutapoja.</w:t>
            </w:r>
          </w:p>
          <w:p w:rsidR="00DA4C7C" w:rsidRPr="00DA4C7C" w:rsidRDefault="00DA4C7C" w:rsidP="00DA4C7C">
            <w:pPr>
              <w:spacing w:after="0" w:line="240" w:lineRule="auto"/>
            </w:pPr>
            <w:r w:rsidRPr="00DA4C7C">
              <w:t xml:space="preserve"> </w:t>
            </w:r>
          </w:p>
          <w:p w:rsidR="00DA4C7C" w:rsidRPr="00DA4C7C" w:rsidRDefault="00DA4C7C" w:rsidP="00DA4C7C">
            <w:pPr>
              <w:spacing w:after="0" w:line="240" w:lineRule="auto"/>
            </w:pPr>
          </w:p>
        </w:tc>
      </w:tr>
      <w:tr w:rsidR="00DA4C7C" w:rsidRPr="00DA4C7C" w:rsidTr="003309C6">
        <w:trPr>
          <w:trHeight w:val="2132"/>
        </w:trPr>
        <w:tc>
          <w:tcPr>
            <w:tcW w:w="0" w:type="auto"/>
          </w:tcPr>
          <w:p w:rsidR="00DA4C7C" w:rsidRPr="00DA4C7C" w:rsidRDefault="00DA4C7C" w:rsidP="00DA4C7C">
            <w:pPr>
              <w:spacing w:after="0" w:line="240" w:lineRule="auto"/>
            </w:pPr>
            <w:r w:rsidRPr="00DA4C7C">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rPr>
                <w:lang w:val="en-US"/>
              </w:rPr>
            </w:pPr>
            <w:r w:rsidRPr="00DA4C7C">
              <w:rPr>
                <w:lang w:val="en-US"/>
              </w:rPr>
              <w:t xml:space="preserve">Tekstien tuottamisen prosessien hallinta </w:t>
            </w:r>
          </w:p>
        </w:tc>
        <w:tc>
          <w:tcPr>
            <w:tcW w:w="0" w:type="auto"/>
          </w:tcPr>
          <w:p w:rsidR="00DA4C7C" w:rsidRPr="00DA4C7C" w:rsidRDefault="00DA4C7C" w:rsidP="00DA4C7C">
            <w:pPr>
              <w:spacing w:after="0" w:line="240" w:lineRule="auto"/>
              <w:rPr>
                <w:strike/>
              </w:rPr>
            </w:pPr>
            <w:r w:rsidRPr="00DA4C7C">
              <w:t xml:space="preserve">Oppilas osaa nimetä tekstien tuottamisen prosessin vaiheita ja osaa työskennellä niiden mukaisesti sekä yksin että ryhmässä. </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antaa ja vastaanottaa palautetta teksteistä ja osaa arvioida omia tekstintuottamisen taitojaan ja nimetä niiden kehittämiskohteita.</w:t>
            </w:r>
          </w:p>
        </w:tc>
      </w:tr>
      <w:tr w:rsidR="00DA4C7C" w:rsidRPr="00DA4C7C" w:rsidTr="003309C6">
        <w:trPr>
          <w:trHeight w:val="693"/>
        </w:trPr>
        <w:tc>
          <w:tcPr>
            <w:tcW w:w="0" w:type="auto"/>
          </w:tcPr>
          <w:p w:rsidR="00DA4C7C" w:rsidRPr="00DA4C7C" w:rsidRDefault="00DA4C7C" w:rsidP="00DA4C7C">
            <w:pPr>
              <w:spacing w:after="0" w:line="240" w:lineRule="auto"/>
            </w:pPr>
            <w:r w:rsidRPr="00DA4C7C">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pPr>
            <w:r w:rsidRPr="00DA4C7C">
              <w:t>Kirjoitetun kielen konventioiden hallinta ja kirjoitustaito</w:t>
            </w:r>
          </w:p>
        </w:tc>
        <w:tc>
          <w:tcPr>
            <w:tcW w:w="0" w:type="auto"/>
          </w:tcPr>
          <w:p w:rsidR="00DA4C7C" w:rsidRPr="00DA4C7C" w:rsidRDefault="00DA4C7C" w:rsidP="00DA4C7C">
            <w:pPr>
              <w:spacing w:after="0" w:line="240" w:lineRule="auto"/>
            </w:pPr>
            <w:r w:rsidRPr="00DA4C7C">
              <w:t xml:space="preserve">Oppilas tuntee kirjoitettujen tekstien perusrakenteita ja kirjoitetun yleiskielen piirteitä ja osaa hyödyntää tietoa tekstejä kirjoittaessaan ja muokatessaan. Oppilas kirjoittaa sujuvasti käsin ja </w:t>
            </w:r>
            <w:r w:rsidR="00D35D94" w:rsidRPr="00773C68">
              <w:t>tieto- ja</w:t>
            </w:r>
            <w:r w:rsidR="00D35D94">
              <w:t xml:space="preserve"> </w:t>
            </w:r>
            <w:r w:rsidRPr="00DA4C7C">
              <w:t>viestintäteknologiaa hyödyntäen.</w:t>
            </w:r>
          </w:p>
        </w:tc>
      </w:tr>
      <w:tr w:rsidR="00DA4C7C" w:rsidRPr="00DA4C7C" w:rsidTr="003309C6">
        <w:trPr>
          <w:trHeight w:val="2952"/>
        </w:trPr>
        <w:tc>
          <w:tcPr>
            <w:tcW w:w="0" w:type="auto"/>
          </w:tcPr>
          <w:p w:rsidR="00DA4C7C" w:rsidRPr="00DA4C7C" w:rsidRDefault="00DA4C7C" w:rsidP="00DA4C7C">
            <w:pPr>
              <w:spacing w:after="0" w:line="240" w:lineRule="auto"/>
            </w:pPr>
            <w:r w:rsidRPr="00DA4C7C">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pPr>
            <w:r w:rsidRPr="00DA4C7C">
              <w:t>Tiedon esittäminen, hallinta ja eettinen viestintä</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 xml:space="preserve">Oppilas osaa käyttää omissa teksteissään muualta hankittua tietoa. </w:t>
            </w:r>
          </w:p>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osaa tehdä muistiinpanoja, tiivistää hankkimaansa tietoa ja käyttää lähteitä omassa tekstissään.</w:t>
            </w:r>
          </w:p>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noudattaa tekijänoikeuksia ja osaa merkitä lähteet.</w:t>
            </w:r>
          </w:p>
        </w:tc>
      </w:tr>
      <w:tr w:rsidR="00DA4C7C" w:rsidRPr="00DA4C7C" w:rsidTr="003309C6">
        <w:trPr>
          <w:trHeight w:val="712"/>
        </w:trPr>
        <w:tc>
          <w:tcPr>
            <w:tcW w:w="0" w:type="auto"/>
          </w:tcPr>
          <w:p w:rsidR="00DA4C7C" w:rsidRPr="00DA4C7C" w:rsidRDefault="00DA4C7C" w:rsidP="00DA4C7C">
            <w:pPr>
              <w:spacing w:after="0" w:line="240" w:lineRule="auto"/>
            </w:pPr>
            <w:r w:rsidRPr="00DA4C7C">
              <w:rPr>
                <w:b/>
              </w:rPr>
              <w:t>Kielen, kirjallisuuden ja kulttuurin ymmärtäminen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3309C6">
        <w:trPr>
          <w:trHeight w:val="424"/>
        </w:trPr>
        <w:tc>
          <w:tcPr>
            <w:tcW w:w="0" w:type="auto"/>
          </w:tcPr>
          <w:p w:rsidR="00DA4C7C" w:rsidRPr="00DA4C7C" w:rsidRDefault="00DA4C7C" w:rsidP="00DA4C7C">
            <w:pPr>
              <w:spacing w:after="0" w:line="240" w:lineRule="auto"/>
            </w:pPr>
            <w:r w:rsidRPr="00DA4C7C">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rsidR="00DA4C7C" w:rsidRPr="00DA4C7C" w:rsidRDefault="00DA4C7C" w:rsidP="00DA4C7C">
            <w:pPr>
              <w:spacing w:after="0" w:line="240" w:lineRule="auto"/>
            </w:pPr>
            <w:r w:rsidRPr="00DA4C7C">
              <w:t>S4</w:t>
            </w:r>
          </w:p>
        </w:tc>
        <w:tc>
          <w:tcPr>
            <w:tcW w:w="0" w:type="auto"/>
          </w:tcPr>
          <w:p w:rsidR="00DA4C7C" w:rsidRPr="00DA4C7C" w:rsidRDefault="00DA4C7C" w:rsidP="00DA4C7C">
            <w:pPr>
              <w:spacing w:after="0" w:line="240" w:lineRule="auto"/>
              <w:rPr>
                <w:lang w:val="sv-FI"/>
              </w:rPr>
            </w:pPr>
            <w:r w:rsidRPr="00DA4C7C">
              <w:rPr>
                <w:lang w:val="sv-FI"/>
              </w:rPr>
              <w:t>Kielitietoisuuden kehittyminen</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rPr>
            </w:pPr>
            <w:r w:rsidRPr="00DA4C7C">
              <w:rPr>
                <w:rFonts w:ascii="Calibri" w:eastAsia="Calibri" w:hAnsi="Calibri" w:cs="Calibri"/>
              </w:rPr>
              <w:t xml:space="preserve">Oppilas osaa kuvailla tekstien  kielellisiä ja </w:t>
            </w:r>
            <w:r w:rsidR="008B419B">
              <w:rPr>
                <w:rFonts w:ascii="Calibri" w:eastAsia="Calibri" w:hAnsi="Calibri" w:cs="Calibri"/>
              </w:rPr>
              <w:t xml:space="preserve">tekstuaalisia </w:t>
            </w:r>
            <w:r w:rsidR="008B419B" w:rsidRPr="00773C68">
              <w:rPr>
                <w:rFonts w:ascii="Calibri" w:eastAsia="Calibri" w:hAnsi="Calibri" w:cs="Calibri"/>
              </w:rPr>
              <w:t>piirteitä, pohtia</w:t>
            </w:r>
            <w:r w:rsidRPr="00773C68">
              <w:rPr>
                <w:rFonts w:ascii="Calibri" w:eastAsia="Calibri" w:hAnsi="Calibri" w:cs="Calibri"/>
              </w:rPr>
              <w:t xml:space="preserve"> niiden merkityksiä ja </w:t>
            </w:r>
            <w:r w:rsidR="008B419B" w:rsidRPr="00773C68">
              <w:rPr>
                <w:rFonts w:ascii="Calibri" w:eastAsia="Calibri" w:hAnsi="Calibri" w:cs="Calibri"/>
              </w:rPr>
              <w:t xml:space="preserve">kuvata </w:t>
            </w:r>
            <w:r w:rsidRPr="00773C68">
              <w:rPr>
                <w:rFonts w:ascii="Calibri" w:eastAsia="Calibri" w:hAnsi="Calibri" w:cs="Calibri"/>
              </w:rPr>
              <w:t>eri rekisterien ja tyylien välisiä</w:t>
            </w:r>
            <w:r w:rsidRPr="00DA4C7C">
              <w:rPr>
                <w:rFonts w:ascii="Calibri" w:eastAsia="Calibri" w:hAnsi="Calibri" w:cs="Calibri"/>
              </w:rPr>
              <w:t xml:space="preserve"> eroja. </w:t>
            </w:r>
          </w:p>
          <w:p w:rsidR="00DA4C7C" w:rsidRPr="00DA4C7C" w:rsidRDefault="00DA4C7C" w:rsidP="00DA4C7C">
            <w:pPr>
              <w:spacing w:after="0" w:line="240" w:lineRule="auto"/>
            </w:pPr>
          </w:p>
        </w:tc>
      </w:tr>
      <w:tr w:rsidR="00DA4C7C" w:rsidRPr="00DA4C7C" w:rsidTr="003309C6">
        <w:trPr>
          <w:trHeight w:val="542"/>
        </w:trPr>
        <w:tc>
          <w:tcPr>
            <w:tcW w:w="0" w:type="auto"/>
          </w:tcPr>
          <w:p w:rsidR="00DA4C7C" w:rsidRPr="00DA4C7C" w:rsidRDefault="00DA4C7C" w:rsidP="00DA4C7C">
            <w:pPr>
              <w:spacing w:after="0" w:line="240" w:lineRule="auto"/>
            </w:pPr>
            <w:r w:rsidRPr="00DA4C7C">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rsidR="00DA4C7C" w:rsidRPr="00DA4C7C" w:rsidRDefault="00DA4C7C" w:rsidP="00DA4C7C">
            <w:pPr>
              <w:spacing w:after="0" w:line="240" w:lineRule="auto"/>
            </w:pPr>
            <w:r w:rsidRPr="00DA4C7C">
              <w:t>S4</w:t>
            </w:r>
          </w:p>
        </w:tc>
        <w:tc>
          <w:tcPr>
            <w:tcW w:w="0" w:type="auto"/>
          </w:tcPr>
          <w:p w:rsidR="00DA4C7C" w:rsidRPr="00DA4C7C" w:rsidRDefault="00DA4C7C" w:rsidP="00DA4C7C">
            <w:pPr>
              <w:spacing w:after="0" w:line="240" w:lineRule="auto"/>
            </w:pPr>
            <w:r w:rsidRPr="00DA4C7C">
              <w:t xml:space="preserve">Kirjallisuuden tuntemuksen, </w:t>
            </w:r>
            <w:r w:rsidRPr="00DA4C7C">
              <w:rPr>
                <w:strike/>
              </w:rPr>
              <w:t xml:space="preserve"> </w:t>
            </w:r>
            <w:r w:rsidRPr="00DA4C7C">
              <w:t xml:space="preserve">kulttuuritietoisuuden ja lukuharrastuksen kehittyminen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tuntee ja ymmärtää kulttuurin monimuotoisuutta sekä osaa kuvata omia kulttuurikokemuksiaan. Oppilas tuntee kirjallisuuden vaiheita ja suomalaisen kulttuurin juuria.</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tuntee kirjallisuuden päälajit ja on lukenut sovitut kirjat.</w:t>
            </w:r>
          </w:p>
        </w:tc>
      </w:tr>
      <w:tr w:rsidR="00DA4C7C" w:rsidRPr="00DA4C7C" w:rsidTr="003309C6">
        <w:trPr>
          <w:trHeight w:val="1153"/>
        </w:trPr>
        <w:tc>
          <w:tcPr>
            <w:tcW w:w="0" w:type="auto"/>
          </w:tcPr>
          <w:p w:rsidR="00DA4C7C" w:rsidRPr="00773C68" w:rsidRDefault="00DA4C7C" w:rsidP="00773C68">
            <w:pPr>
              <w:spacing w:after="0" w:line="240" w:lineRule="auto"/>
            </w:pPr>
            <w:r w:rsidRPr="00773C68">
              <w:t xml:space="preserve">T17 ohjata oppilas tutustumaan Suomen kielelliseen ja kulttuuriseen monimuotoisuuteen, suomen kielen taustaan ja piirteisiin ja auttaa oppilasta pohtimaan äidinkielen merkitystä sekä </w:t>
            </w:r>
            <w:r w:rsidR="00A71436" w:rsidRPr="00773C68">
              <w:t xml:space="preserve">tulemaan tietoiseksi </w:t>
            </w:r>
            <w:r w:rsidRPr="00773C68">
              <w:t>omasta kielellisestä ja kulttuurisesta identiteetistään sekä innostaa oppilasta aktiiviseksi kulttuuritarjonnan käyttäjäksi ja tekijäksi</w:t>
            </w:r>
          </w:p>
        </w:tc>
        <w:tc>
          <w:tcPr>
            <w:tcW w:w="0" w:type="auto"/>
          </w:tcPr>
          <w:p w:rsidR="00DA4C7C" w:rsidRPr="00773C68" w:rsidRDefault="00DA4C7C" w:rsidP="00DA4C7C">
            <w:pPr>
              <w:spacing w:after="0" w:line="240" w:lineRule="auto"/>
            </w:pPr>
            <w:r w:rsidRPr="00773C68">
              <w:t>S4</w:t>
            </w:r>
          </w:p>
        </w:tc>
        <w:tc>
          <w:tcPr>
            <w:tcW w:w="0" w:type="auto"/>
          </w:tcPr>
          <w:p w:rsidR="008B419B" w:rsidRPr="00773C68" w:rsidRDefault="008B419B" w:rsidP="00DA4C7C">
            <w:pPr>
              <w:spacing w:after="0" w:line="240" w:lineRule="auto"/>
            </w:pPr>
            <w:r w:rsidRPr="00773C68">
              <w:t>Kielen merkityksen ja aseman hahmottaminen</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osaa kuvailla Suomen kielellistä ja kulttuurista monimuotoisuutta.</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osaa kuvailla äidinkielten merkitystä ja suomen kielen piirteitä ja asemaa muiden kielten joukossa.</w:t>
            </w:r>
          </w:p>
          <w:p w:rsidR="00DA4C7C" w:rsidRPr="00DA4C7C" w:rsidRDefault="00DA4C7C" w:rsidP="00DA4C7C">
            <w:pPr>
              <w:spacing w:after="0" w:line="240" w:lineRule="auto"/>
            </w:pPr>
          </w:p>
        </w:tc>
      </w:tr>
    </w:tbl>
    <w:p w:rsidR="007409B2" w:rsidRDefault="007409B2" w:rsidP="00DA4C7C"/>
    <w:p w:rsidR="00592088" w:rsidRPr="00C329B7" w:rsidRDefault="00592088" w:rsidP="00B52694">
      <w:pPr>
        <w:rPr>
          <w:rFonts w:asciiTheme="majorHAnsi" w:eastAsiaTheme="majorEastAsia" w:hAnsiTheme="majorHAnsi" w:cstheme="majorBidi"/>
          <w:color w:val="243F60" w:themeColor="accent1" w:themeShade="7F"/>
        </w:rPr>
      </w:pPr>
      <w:bookmarkStart w:id="269" w:name="_Toc402873027"/>
      <w:bookmarkStart w:id="270" w:name="_Toc404085749"/>
    </w:p>
    <w:p w:rsidR="00592088" w:rsidRPr="00C329B7" w:rsidRDefault="00592088" w:rsidP="00B52694">
      <w:pPr>
        <w:rPr>
          <w:rFonts w:asciiTheme="majorHAnsi" w:eastAsiaTheme="majorEastAsia" w:hAnsiTheme="majorHAnsi" w:cstheme="majorBidi"/>
          <w:color w:val="243F60" w:themeColor="accent1" w:themeShade="7F"/>
        </w:rPr>
      </w:pPr>
    </w:p>
    <w:p w:rsidR="00FD2ECC" w:rsidRPr="00C329B7" w:rsidRDefault="00CB4E90" w:rsidP="00B52694">
      <w:r w:rsidRPr="00C329B7">
        <w:rPr>
          <w:rFonts w:asciiTheme="majorHAnsi" w:eastAsiaTheme="majorEastAsia" w:hAnsiTheme="majorHAnsi" w:cstheme="majorBidi"/>
          <w:color w:val="243F60" w:themeColor="accent1" w:themeShade="7F"/>
        </w:rPr>
        <w:t>RUOTSIN KIELI JA KIRJALLISUUS</w:t>
      </w:r>
      <w:r w:rsidR="00F951FA" w:rsidRPr="00C329B7">
        <w:rPr>
          <w:rFonts w:asciiTheme="majorHAnsi" w:eastAsiaTheme="majorEastAsia" w:hAnsiTheme="majorHAnsi" w:cstheme="majorBidi"/>
          <w:color w:val="243F60" w:themeColor="accent1" w:themeShade="7F"/>
        </w:rPr>
        <w:t xml:space="preserve"> (SVENSKA OCH </w:t>
      </w:r>
      <w:r w:rsidR="003C3A83" w:rsidRPr="00C329B7">
        <w:rPr>
          <w:rFonts w:asciiTheme="majorHAnsi" w:eastAsiaTheme="majorEastAsia" w:hAnsiTheme="majorHAnsi" w:cstheme="majorBidi"/>
          <w:color w:val="243F60" w:themeColor="accent1" w:themeShade="7F"/>
        </w:rPr>
        <w:t>LITTERATUR)</w:t>
      </w:r>
    </w:p>
    <w:p w:rsidR="00583011" w:rsidRPr="00583011" w:rsidRDefault="00DC5790" w:rsidP="00583011">
      <w:pPr>
        <w:jc w:val="both"/>
        <w:rPr>
          <w:lang w:val="sv-SE"/>
        </w:rPr>
      </w:pPr>
      <w:r w:rsidRPr="00F82F60">
        <w:rPr>
          <w:b/>
          <w:highlight w:val="yellow"/>
          <w:lang w:val="sv-SE"/>
        </w:rPr>
        <w:br/>
      </w:r>
      <w:r w:rsidR="00583011" w:rsidRPr="00583011">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583011" w:rsidRPr="00583011" w:rsidRDefault="00583011" w:rsidP="00583011">
      <w:pPr>
        <w:rPr>
          <w:b/>
          <w:lang w:val="sv-SE"/>
        </w:rPr>
      </w:pPr>
      <w:r w:rsidRPr="00583011">
        <w:rPr>
          <w:b/>
          <w:lang w:val="sv-SE"/>
        </w:rPr>
        <w:t>Lärokursens särskilda uppdrag</w:t>
      </w:r>
    </w:p>
    <w:p w:rsidR="00583011" w:rsidRPr="00C329B7" w:rsidRDefault="00583011" w:rsidP="00583011">
      <w:pPr>
        <w:jc w:val="both"/>
        <w:rPr>
          <w:rFonts w:eastAsia="Calibri" w:cs="Times New Roman"/>
          <w:lang w:val="sv-SE"/>
        </w:rPr>
      </w:pPr>
      <w:r w:rsidRPr="00583011">
        <w:rPr>
          <w:rFonts w:eastAsia="Calibri" w:cs="Times New Roman"/>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w:t>
      </w:r>
      <w:r w:rsidRPr="00C329B7">
        <w:rPr>
          <w:rFonts w:eastAsia="Calibri" w:cs="Times New Roman"/>
          <w:lang w:val="sv-SE"/>
        </w:rPr>
        <w:t xml:space="preserve">Elevernas varierande språkbakgrund ska uppmärksammas och beaktas i undervisningen i modersmål och litteratur och även i alla övriga läroämnen. </w:t>
      </w:r>
    </w:p>
    <w:p w:rsidR="00583011" w:rsidRPr="00C329B7" w:rsidRDefault="00583011" w:rsidP="00583011">
      <w:pPr>
        <w:jc w:val="both"/>
        <w:rPr>
          <w:rFonts w:eastAsia="Arial Unicode MS" w:cs="Arial"/>
          <w:lang w:val="sv-SE"/>
        </w:rPr>
      </w:pPr>
      <w:r w:rsidRPr="00C329B7">
        <w:rPr>
          <w:b/>
          <w:lang w:val="sv-SE"/>
        </w:rPr>
        <w:t>I årskurserna 7-9</w:t>
      </w:r>
      <w:r w:rsidRPr="00C329B7">
        <w:rPr>
          <w:lang w:val="sv-SE"/>
        </w:rPr>
        <w:t xml:space="preserve"> är det speciella uppdraget för undervisningen att stödja eleverna i att utveckla allt mer mångsidig kompetens i att lära sig och kommunicera och att utveckla en bredare kompetens i multilitteracitet.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rsidR="00156123" w:rsidRPr="00C329B7"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156123" w:rsidRPr="00C329B7"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583011" w:rsidRPr="00C329B7" w:rsidRDefault="00583011" w:rsidP="00583011">
      <w:pPr>
        <w:autoSpaceDE w:val="0"/>
        <w:autoSpaceDN w:val="0"/>
        <w:adjustRightInd w:val="0"/>
        <w:spacing w:after="0" w:line="240" w:lineRule="auto"/>
        <w:rPr>
          <w:rFonts w:ascii="Calibri" w:eastAsia="Calibri" w:hAnsi="Calibri" w:cs="Calibri"/>
          <w:b/>
          <w:color w:val="000000"/>
          <w:lang w:val="sv-SE" w:eastAsia="sv-SE" w:bidi="sv-SE"/>
        </w:rPr>
      </w:pPr>
      <w:r w:rsidRPr="00C329B7">
        <w:rPr>
          <w:rFonts w:ascii="Calibri" w:eastAsia="Calibri" w:hAnsi="Calibri" w:cs="Calibri"/>
          <w:b/>
          <w:color w:val="000000"/>
          <w:lang w:val="sv-SE" w:eastAsia="sv-SE" w:bidi="sv-SE"/>
        </w:rPr>
        <w:t>Mål för undervisningen i lärokursen svenska och litteratur i årskurs 7–9</w:t>
      </w:r>
    </w:p>
    <w:p w:rsidR="00583011" w:rsidRPr="00C329B7" w:rsidRDefault="00583011" w:rsidP="00583011">
      <w:pPr>
        <w:autoSpaceDE w:val="0"/>
        <w:autoSpaceDN w:val="0"/>
        <w:adjustRightInd w:val="0"/>
        <w:spacing w:after="0" w:line="240" w:lineRule="auto"/>
        <w:rPr>
          <w:rFonts w:ascii="Calibri" w:eastAsia="Calibri" w:hAnsi="Calibri" w:cs="Calibri"/>
          <w:color w:val="000000"/>
          <w:lang w:val="sv-SE"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583011" w:rsidRPr="00B40930" w:rsidTr="005C272C">
        <w:tc>
          <w:tcPr>
            <w:tcW w:w="5670"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Mål för undervisningen</w:t>
            </w:r>
          </w:p>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p>
        </w:tc>
        <w:tc>
          <w:tcPr>
            <w:tcW w:w="1985" w:type="dxa"/>
            <w:shd w:val="clear" w:color="auto" w:fill="auto"/>
          </w:tcPr>
          <w:p w:rsidR="00583011" w:rsidRPr="00C329B7"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329B7">
              <w:rPr>
                <w:rFonts w:ascii="Calibri" w:eastAsia="Calibri" w:hAnsi="Calibri" w:cs="Calibri"/>
                <w:color w:val="000000"/>
                <w:lang w:val="sv-SE" w:eastAsia="sv-SE" w:bidi="sv-SE"/>
              </w:rPr>
              <w:t>Innehåll som anknyter till målen</w:t>
            </w:r>
          </w:p>
        </w:tc>
        <w:tc>
          <w:tcPr>
            <w:tcW w:w="1984" w:type="dxa"/>
            <w:shd w:val="clear" w:color="auto" w:fill="auto"/>
          </w:tcPr>
          <w:p w:rsidR="00583011" w:rsidRPr="00C329B7"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329B7">
              <w:rPr>
                <w:rFonts w:ascii="Calibri" w:eastAsia="Calibri" w:hAnsi="Calibri" w:cs="Calibri"/>
                <w:color w:val="000000"/>
                <w:lang w:val="sv-SE" w:eastAsia="sv-SE" w:bidi="sv-SE"/>
              </w:rPr>
              <w:t>Kompetens som målet anknyter till</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kommunicera</w:t>
            </w:r>
          </w:p>
        </w:tc>
        <w:tc>
          <w:tcPr>
            <w:tcW w:w="1985"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M1 </w:t>
            </w:r>
            <w:r w:rsidRPr="00C329B7">
              <w:rPr>
                <w:lang w:val="sv-SE"/>
              </w:rPr>
              <w:t xml:space="preserve">handleda eleven att utveckla sin förmåga att kommunicera målinriktat, ändamålsenligt, etiskt och på ett konstruktivt sätt i olika kommunikationsmiljöer </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K3, K6,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M2 </w:t>
            </w:r>
            <w:r w:rsidRPr="00C329B7">
              <w:rPr>
                <w:lang w:val="sv-SE"/>
              </w:rPr>
              <w:t>uppmuntra eleven att utveckla sin förmåga att kommunicera i grupp och utveckla förmågan att motivera sina åsikter och sina språkliga och kommunikativa val</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K3,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M3 </w:t>
            </w:r>
            <w:r w:rsidRPr="00C329B7">
              <w:rPr>
                <w:lang w:val="sv-SE"/>
              </w:rPr>
              <w:t xml:space="preserve">stödja eleven i att bredda sin förmåga att uttrycka sig i olika slag av kommunikationssituationer, även genom drama </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K3,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M4 </w:t>
            </w:r>
            <w:r w:rsidRPr="00C329B7">
              <w:rPr>
                <w:lang w:val="sv-SE"/>
              </w:rPr>
              <w:t>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K6, K7</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tolka texter</w:t>
            </w:r>
          </w:p>
        </w:tc>
        <w:tc>
          <w:tcPr>
            <w:tcW w:w="1985" w:type="dxa"/>
            <w:shd w:val="clear" w:color="auto" w:fill="auto"/>
          </w:tcPr>
          <w:p w:rsidR="00583011" w:rsidRPr="00C82E44" w:rsidRDefault="00583011" w:rsidP="005C272C">
            <w:pPr>
              <w:spacing w:after="0" w:line="240" w:lineRule="auto"/>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contextualSpacing/>
              <w:rPr>
                <w:lang w:val="sv-SE"/>
              </w:rPr>
            </w:pPr>
            <w:r w:rsidRPr="00C82E44">
              <w:rPr>
                <w:lang w:val="sv-SE"/>
              </w:rPr>
              <w:t xml:space="preserve">M5 </w:t>
            </w:r>
            <w:r w:rsidRPr="00C329B7">
              <w:rPr>
                <w:lang w:val="sv-SE"/>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K4</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M6 </w:t>
            </w:r>
            <w:r w:rsidRPr="00C329B7">
              <w:rPr>
                <w:lang w:val="sv-SE"/>
              </w:rPr>
              <w:t>erbjuda eleven många olika möjligheter att välja, använda, analysera och tolka många olika slag av skönlitterära, fakta- och medietexter och därvid använda lämpliga begrepp</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K4, K5</w:t>
            </w:r>
          </w:p>
        </w:tc>
      </w:tr>
      <w:tr w:rsidR="00583011" w:rsidRPr="00C82E44" w:rsidTr="005C272C">
        <w:tc>
          <w:tcPr>
            <w:tcW w:w="5670" w:type="dxa"/>
            <w:shd w:val="clear" w:color="auto" w:fill="auto"/>
          </w:tcPr>
          <w:p w:rsidR="00583011" w:rsidRPr="00C329B7" w:rsidRDefault="00583011" w:rsidP="005C272C">
            <w:pPr>
              <w:spacing w:after="160"/>
              <w:rPr>
                <w:lang w:val="sv-SE"/>
              </w:rPr>
            </w:pPr>
            <w:r w:rsidRPr="00C82E44">
              <w:rPr>
                <w:lang w:val="sv-SE"/>
              </w:rPr>
              <w:t xml:space="preserve">M7 </w:t>
            </w:r>
            <w:r w:rsidRPr="00C329B7">
              <w:rPr>
                <w:lang w:val="sv-SE"/>
              </w:rPr>
              <w:t>handleda eleven i att utveckla analytisk och kritisk läsfärdighet, förmåga att analysera och tolka texter samt befästa och bredda ord- och begreppsförrådet</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 xml:space="preserve">K1,K2, K4 </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M8 </w:t>
            </w:r>
            <w:r w:rsidRPr="00C329B7">
              <w:rPr>
                <w:lang w:val="sv-SE"/>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rsidR="00583011" w:rsidRPr="00C82E44" w:rsidRDefault="00583011" w:rsidP="005C272C">
            <w:pPr>
              <w:spacing w:after="0" w:line="240" w:lineRule="auto"/>
            </w:pPr>
            <w:r w:rsidRPr="00C82E44">
              <w:t>I2</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 K6</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M9 </w:t>
            </w:r>
            <w:r w:rsidRPr="00C329B7">
              <w:rPr>
                <w:lang w:val="sv-SE"/>
              </w:rPr>
              <w:t>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rsidR="00583011" w:rsidRPr="00C82E44" w:rsidRDefault="00583011" w:rsidP="005C272C">
            <w:pPr>
              <w:spacing w:after="0" w:line="240" w:lineRule="auto"/>
            </w:pPr>
            <w:r w:rsidRPr="00C82E44">
              <w:t>I2</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eastAsia="sv-SE" w:bidi="sv-SE"/>
              </w:rPr>
            </w:pPr>
            <w:r w:rsidRPr="00C82E44">
              <w:rPr>
                <w:rFonts w:ascii="Calibri" w:eastAsia="Calibri" w:hAnsi="Calibri" w:cs="Calibri"/>
                <w:color w:val="000000"/>
                <w:lang w:eastAsia="sv-SE" w:bidi="sv-SE"/>
              </w:rPr>
              <w:t>K1,K2, K4, K5</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line="240" w:lineRule="auto"/>
              <w:ind w:left="1304" w:hanging="1304"/>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producera texter</w:t>
            </w:r>
          </w:p>
        </w:tc>
        <w:tc>
          <w:tcPr>
            <w:tcW w:w="1985" w:type="dxa"/>
            <w:shd w:val="clear" w:color="auto" w:fill="auto"/>
          </w:tcPr>
          <w:p w:rsidR="00583011" w:rsidRPr="00C82E44" w:rsidRDefault="00583011" w:rsidP="005C272C">
            <w:pPr>
              <w:spacing w:after="0" w:line="240" w:lineRule="auto"/>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contextualSpacing/>
              <w:rPr>
                <w:rFonts w:ascii="Calibri" w:eastAsia="MS ??" w:hAnsi="Calibri" w:cs="Times New Roman"/>
                <w:color w:val="000000"/>
                <w:lang w:val="sv-SE" w:eastAsia="fi-FI"/>
              </w:rPr>
            </w:pPr>
            <w:r w:rsidRPr="00C82E44">
              <w:rPr>
                <w:rFonts w:ascii="Calibri" w:eastAsia="MS ??" w:hAnsi="Calibri" w:cs="Times New Roman"/>
                <w:color w:val="000000"/>
                <w:lang w:val="sv-SE" w:eastAsia="fi-FI"/>
              </w:rPr>
              <w:t xml:space="preserve">M10 </w:t>
            </w:r>
            <w:r w:rsidRPr="00C329B7">
              <w:rPr>
                <w:rFonts w:ascii="Calibri" w:eastAsia="MS ??" w:hAnsi="Calibri" w:cs="Times New Roman"/>
                <w:color w:val="000000"/>
                <w:lang w:val="sv-SE" w:eastAsia="fi-FI"/>
              </w:rPr>
              <w:t>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I3</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 K7</w:t>
            </w:r>
          </w:p>
        </w:tc>
      </w:tr>
      <w:tr w:rsidR="00583011" w:rsidRPr="00C82E44" w:rsidTr="005C272C">
        <w:tc>
          <w:tcPr>
            <w:tcW w:w="5670" w:type="dxa"/>
            <w:shd w:val="clear" w:color="auto" w:fill="auto"/>
          </w:tcPr>
          <w:p w:rsidR="00583011" w:rsidRPr="00C329B7" w:rsidRDefault="00583011" w:rsidP="005C272C">
            <w:pPr>
              <w:spacing w:after="0"/>
              <w:contextualSpacing/>
              <w:rPr>
                <w:rFonts w:ascii="Calibri" w:eastAsia="MS ??" w:hAnsi="Calibri" w:cs="Times New Roman"/>
                <w:lang w:val="sv-SE" w:eastAsia="fi-FI"/>
              </w:rPr>
            </w:pPr>
            <w:r w:rsidRPr="00C82E44">
              <w:rPr>
                <w:rFonts w:ascii="Calibri" w:eastAsia="MS ??" w:hAnsi="Calibri" w:cs="Times New Roman"/>
                <w:lang w:val="sv-SE" w:eastAsia="fi-FI"/>
              </w:rPr>
              <w:t xml:space="preserve">M11 </w:t>
            </w:r>
            <w:r w:rsidRPr="00C329B7">
              <w:rPr>
                <w:rFonts w:ascii="Calibri" w:eastAsia="MS ??" w:hAnsi="Calibri" w:cs="Times New Roman"/>
                <w:lang w:val="sv-SE" w:eastAsia="fi-FI"/>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I3</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K2, K4, K5, K6</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M13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 xml:space="preserve">K2, K4, K5, K6 </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K2, K4, K5, K7</w:t>
            </w:r>
          </w:p>
        </w:tc>
      </w:tr>
      <w:tr w:rsidR="00583011" w:rsidRPr="00B40930" w:rsidTr="005C272C">
        <w:tc>
          <w:tcPr>
            <w:tcW w:w="5670" w:type="dxa"/>
            <w:shd w:val="clear" w:color="auto" w:fill="auto"/>
          </w:tcPr>
          <w:p w:rsidR="00583011" w:rsidRPr="00C329B7" w:rsidRDefault="00583011" w:rsidP="005C272C">
            <w:pPr>
              <w:autoSpaceDE w:val="0"/>
              <w:autoSpaceDN w:val="0"/>
              <w:adjustRightInd w:val="0"/>
              <w:spacing w:after="0"/>
              <w:ind w:left="1304" w:hanging="1304"/>
              <w:rPr>
                <w:rFonts w:eastAsia="Calibri" w:cs="Calibri"/>
                <w:b/>
                <w:color w:val="000000"/>
                <w:lang w:val="sv-SE"/>
              </w:rPr>
            </w:pPr>
            <w:r w:rsidRPr="00C329B7">
              <w:rPr>
                <w:rFonts w:eastAsia="Calibri" w:cs="Calibri"/>
                <w:b/>
                <w:color w:val="000000"/>
                <w:lang w:val="sv-SE"/>
              </w:rPr>
              <w:t xml:space="preserve">Att förstå språk, litteratur och kultur </w:t>
            </w:r>
          </w:p>
        </w:tc>
        <w:tc>
          <w:tcPr>
            <w:tcW w:w="1985" w:type="dxa"/>
            <w:shd w:val="clear" w:color="auto" w:fill="auto"/>
          </w:tcPr>
          <w:p w:rsidR="00583011" w:rsidRPr="00C329B7" w:rsidRDefault="00583011" w:rsidP="005C272C">
            <w:pPr>
              <w:spacing w:after="0"/>
              <w:rPr>
                <w:rFonts w:eastAsia="Calibri" w:cs="Times New Roman"/>
                <w:lang w:val="sv-SE"/>
              </w:rPr>
            </w:pPr>
          </w:p>
        </w:tc>
        <w:tc>
          <w:tcPr>
            <w:tcW w:w="1984" w:type="dxa"/>
            <w:shd w:val="clear" w:color="auto" w:fill="auto"/>
          </w:tcPr>
          <w:p w:rsidR="00583011" w:rsidRPr="00C329B7" w:rsidRDefault="00583011" w:rsidP="005C272C">
            <w:pPr>
              <w:autoSpaceDE w:val="0"/>
              <w:autoSpaceDN w:val="0"/>
              <w:adjustRightInd w:val="0"/>
              <w:spacing w:after="0"/>
              <w:ind w:left="54"/>
              <w:rPr>
                <w:rFonts w:eastAsia="Calibri" w:cs="Calibri"/>
                <w:color w:val="000000"/>
                <w:lang w:val="sv-SE"/>
              </w:rPr>
            </w:pPr>
          </w:p>
        </w:tc>
      </w:tr>
      <w:tr w:rsidR="00583011" w:rsidRPr="00C82E44" w:rsidTr="005C272C">
        <w:tc>
          <w:tcPr>
            <w:tcW w:w="5670" w:type="dxa"/>
            <w:shd w:val="clear" w:color="auto" w:fill="auto"/>
          </w:tcPr>
          <w:p w:rsidR="00583011" w:rsidRPr="00C329B7" w:rsidRDefault="00583011" w:rsidP="005C272C">
            <w:pPr>
              <w:spacing w:after="0"/>
              <w:contextualSpacing/>
              <w:rPr>
                <w:rFonts w:eastAsia="Arial Unicode MS" w:cs="Arial"/>
                <w:b/>
                <w:lang w:val="sv-SE"/>
              </w:rPr>
            </w:pPr>
            <w:r w:rsidRPr="00C329B7">
              <w:rPr>
                <w:rFonts w:eastAsia="Calibri" w:cs="Times New Roman"/>
                <w:lang w:val="sv-SE"/>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K1, K2, K4</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K1, K2, K4</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K2, K4, K6, K7</w:t>
            </w:r>
          </w:p>
        </w:tc>
      </w:tr>
    </w:tbl>
    <w:p w:rsidR="00583011" w:rsidRPr="00C82E44" w:rsidRDefault="00583011" w:rsidP="00583011">
      <w:pPr>
        <w:autoSpaceDE w:val="0"/>
        <w:autoSpaceDN w:val="0"/>
        <w:adjustRightInd w:val="0"/>
        <w:spacing w:after="0"/>
        <w:rPr>
          <w:rFonts w:eastAsia="Calibri" w:cs="Calibri"/>
          <w:color w:val="000000"/>
        </w:rPr>
      </w:pPr>
    </w:p>
    <w:p w:rsidR="00583011" w:rsidRPr="00C329B7" w:rsidRDefault="00583011" w:rsidP="00583011">
      <w:pPr>
        <w:autoSpaceDE w:val="0"/>
        <w:autoSpaceDN w:val="0"/>
        <w:adjustRightInd w:val="0"/>
        <w:spacing w:after="0"/>
        <w:rPr>
          <w:rFonts w:eastAsia="Calibri" w:cs="Calibri"/>
          <w:b/>
          <w:color w:val="000000"/>
          <w:lang w:val="sv-SE"/>
        </w:rPr>
      </w:pPr>
      <w:r w:rsidRPr="00C329B7">
        <w:rPr>
          <w:rFonts w:eastAsia="Calibri" w:cs="Calibri"/>
          <w:b/>
          <w:color w:val="000000"/>
          <w:lang w:val="sv-SE"/>
        </w:rPr>
        <w:t xml:space="preserve">Centralt innehåll som anknyter till målen för lärokursen svenska och litteratur i årskurs 7–9 </w:t>
      </w:r>
    </w:p>
    <w:p w:rsidR="00583011" w:rsidRPr="00C329B7" w:rsidRDefault="00583011" w:rsidP="00583011">
      <w:pPr>
        <w:autoSpaceDE w:val="0"/>
        <w:autoSpaceDN w:val="0"/>
        <w:adjustRightInd w:val="0"/>
        <w:spacing w:after="0"/>
        <w:rPr>
          <w:rFonts w:eastAsia="Calibri" w:cs="Calibri"/>
          <w:b/>
          <w:color w:val="000000"/>
          <w:lang w:val="sv-SE"/>
        </w:rPr>
      </w:pPr>
    </w:p>
    <w:p w:rsidR="00583011" w:rsidRPr="00C329B7" w:rsidRDefault="00583011" w:rsidP="00583011">
      <w:pPr>
        <w:jc w:val="both"/>
        <w:rPr>
          <w:rFonts w:eastAsia="Calibri" w:cs="Times New Roman"/>
          <w:b/>
          <w:lang w:val="sv-SE"/>
        </w:rPr>
      </w:pPr>
      <w:r w:rsidRPr="00C329B7">
        <w:rPr>
          <w:rFonts w:eastAsia="Calibri" w:cs="Times New Roman"/>
          <w:b/>
          <w:lang w:val="sv-SE"/>
        </w:rPr>
        <w:t xml:space="preserve">I1 Att kommunicera: </w:t>
      </w:r>
      <w:r w:rsidRPr="00C329B7">
        <w:rPr>
          <w:rFonts w:eastAsia="Calibri" w:cs="Times New Roman"/>
          <w:lang w:val="sv-SE"/>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00C329B7">
        <w:rPr>
          <w:rFonts w:eastAsia="Calibri" w:cs="Times New Roman"/>
          <w:i/>
          <w:lang w:val="sv-SE"/>
        </w:rPr>
        <w:t xml:space="preserve">. </w:t>
      </w:r>
      <w:r w:rsidRPr="00C329B7">
        <w:rPr>
          <w:rFonts w:eastAsia="Calibri" w:cs="Times New Roman"/>
          <w:lang w:val="sv-SE"/>
        </w:rPr>
        <w:t>De övar sig även att utvärdera sina egna kommunikativa färdigheter och analysera vilka färdigheter som bör utvecklas.</w:t>
      </w:r>
    </w:p>
    <w:p w:rsidR="00583011" w:rsidRPr="00C82E44" w:rsidRDefault="00583011" w:rsidP="00583011">
      <w:pPr>
        <w:widowControl w:val="0"/>
        <w:autoSpaceDE w:val="0"/>
        <w:autoSpaceDN w:val="0"/>
        <w:adjustRightInd w:val="0"/>
        <w:jc w:val="both"/>
        <w:rPr>
          <w:rFonts w:eastAsia="Calibri" w:cs="Calibri"/>
          <w:iCs/>
          <w:lang w:val="da-DK"/>
        </w:rPr>
      </w:pPr>
      <w:r w:rsidRPr="00C329B7">
        <w:rPr>
          <w:rFonts w:eastAsia="Calibri" w:cs="Times New Roman"/>
          <w:b/>
          <w:lang w:val="sv-SE"/>
        </w:rPr>
        <w:t xml:space="preserve">I2 Att tolka texter: </w:t>
      </w:r>
      <w:r w:rsidRPr="00C82E44">
        <w:rPr>
          <w:rFonts w:eastAsia="Calibri" w:cs="Calibri"/>
          <w:lang w:val="da-DK"/>
        </w:rPr>
        <w:t>Elevernas texttolkningsförmåga fördjupas genom att de läser, analyserar och tolkar fiktiva texter och faktatexter i olika former: litteratur, faktatexter och texter i tryckta, elektroniska och audiovisuella medier.</w:t>
      </w:r>
      <w:r w:rsidRPr="00C82E44">
        <w:rPr>
          <w:rFonts w:eastAsia="Calibri" w:cs="Calibri"/>
          <w:i/>
          <w:lang w:val="da-DK"/>
        </w:rPr>
        <w:t xml:space="preserve"> </w:t>
      </w:r>
      <w:r w:rsidRPr="00C82E44">
        <w:rPr>
          <w:rFonts w:eastAsia="Calibri" w:cs="Calibri"/>
          <w:lang w:val="da-DK"/>
        </w:rPr>
        <w:t xml:space="preserve">De funderar över texters olika syften och mottagare och får öva sig att ställa frågor till de texter de arbetar med. Eleverna fördjupar sin läsförståelse </w:t>
      </w:r>
      <w:r w:rsidRPr="00C82E44">
        <w:rPr>
          <w:rFonts w:eastAsia="Calibri" w:cs="Calibri"/>
          <w:iCs/>
          <w:lang w:val="da-DK"/>
        </w:rPr>
        <w:t>genom att förutspå en texts innehåll, sammanfatta det centrala i en text, dra slutsatser och formulera frågor utifrån en text, omformulera texter och ställa ny information i relation till sin tidigare kunskap</w:t>
      </w:r>
      <w:r w:rsidRPr="00C82E44">
        <w:rPr>
          <w:rFonts w:eastAsia="Calibri" w:cs="Calibri"/>
          <w:lang w:val="da-DK"/>
        </w:rPr>
        <w:t xml:space="preserve">. De iakttar även sin egen läsutveckling. Eleverna bekantar sig också med olika slag av förklarande och argumenterande texter och de språkliga drag som är utmärkande för dessa textgenrer. Eleverna ska kunna </w:t>
      </w:r>
      <w:r w:rsidRPr="00C82E44">
        <w:rPr>
          <w:rFonts w:eastAsia="Calibri" w:cs="Calibri"/>
          <w:iCs/>
          <w:lang w:val="da-DK"/>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C82E44">
        <w:rPr>
          <w:rFonts w:eastAsia="Calibri" w:cs="Calibri"/>
          <w:lang w:val="da-DK"/>
        </w:rPr>
        <w:t xml:space="preserve"> </w:t>
      </w:r>
      <w:r w:rsidRPr="00C82E44">
        <w:rPr>
          <w:rFonts w:eastAsia="Calibri" w:cs="Calibri"/>
          <w:iCs/>
          <w:lang w:val="da-DK"/>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rsidR="00583011" w:rsidRPr="00C329B7" w:rsidRDefault="00583011" w:rsidP="00583011">
      <w:pPr>
        <w:widowControl w:val="0"/>
        <w:autoSpaceDE w:val="0"/>
        <w:autoSpaceDN w:val="0"/>
        <w:adjustRightInd w:val="0"/>
        <w:jc w:val="both"/>
        <w:rPr>
          <w:rFonts w:eastAsia="Calibri" w:cs="Times New Roman"/>
          <w:b/>
          <w:lang w:val="sv-SE"/>
        </w:rPr>
      </w:pPr>
      <w:r w:rsidRPr="00C82E44">
        <w:rPr>
          <w:rFonts w:eastAsia="Calibri" w:cs="Times New Roman"/>
          <w:b/>
          <w:lang w:val="da-DK"/>
        </w:rPr>
        <w:t>I</w:t>
      </w:r>
      <w:r w:rsidRPr="00C329B7">
        <w:rPr>
          <w:rFonts w:eastAsia="Calibri" w:cs="Times New Roman"/>
          <w:b/>
          <w:lang w:val="sv-SE"/>
        </w:rPr>
        <w:t xml:space="preserve">3 Att producera texter: </w:t>
      </w:r>
      <w:r w:rsidRPr="00C329B7">
        <w:rPr>
          <w:rFonts w:eastAsia="Calibri" w:cs="Times New Roman"/>
          <w:lang w:val="sv-SE"/>
        </w:rPr>
        <w:t>Eleverna</w:t>
      </w:r>
      <w:r w:rsidRPr="00C329B7">
        <w:rPr>
          <w:rFonts w:eastAsia="Calibri" w:cs="Times New Roman"/>
          <w:b/>
          <w:lang w:val="sv-SE"/>
        </w:rPr>
        <w:t xml:space="preserve"> </w:t>
      </w:r>
      <w:r w:rsidRPr="00C329B7">
        <w:rPr>
          <w:rFonts w:eastAsia="Calibri" w:cs="Calibri"/>
          <w:lang w:val="sv-SE"/>
        </w:rPr>
        <w:t>producerar fiktiva och icke-fiktiva texter i olika former: språkliga, visuella, audiovisuella och webbtexter. De övar sig att producera texter steg för steg</w:t>
      </w:r>
      <w:r w:rsidRPr="00C329B7">
        <w:rPr>
          <w:rFonts w:eastAsia="Calibri" w:cs="Calibri"/>
          <w:i/>
          <w:lang w:val="sv-SE"/>
        </w:rPr>
        <w:t xml:space="preserve"> </w:t>
      </w:r>
      <w:r w:rsidRPr="00C329B7">
        <w:rPr>
          <w:rFonts w:eastAsia="Calibri" w:cs="Calibri"/>
          <w:lang w:val="sv-SE"/>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C329B7">
        <w:rPr>
          <w:rFonts w:eastAsia="Calibri" w:cs="Times New Roman"/>
          <w:lang w:val="sv-SE"/>
        </w:rPr>
        <w:t xml:space="preserve"> berättande, beskrivande, instruerande och speciellt förklarande och argumenterande texter och utnyttjar denna kunskap då de producerar egna texter.</w:t>
      </w:r>
      <w:r w:rsidRPr="00C329B7">
        <w:rPr>
          <w:rFonts w:eastAsia="Calibri" w:cs="Calibri"/>
          <w:lang w:val="sv-SE"/>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w:t>
      </w:r>
      <w:r w:rsidRPr="00C329B7">
        <w:rPr>
          <w:rFonts w:eastAsia="Calibri" w:cs="Calibri"/>
          <w:iCs/>
          <w:lang w:val="sv-SE"/>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C329B7">
        <w:rPr>
          <w:rFonts w:eastAsia="Calibri" w:cs="Calibri"/>
          <w:lang w:val="sv-SE"/>
        </w:rPr>
        <w:t xml:space="preserve">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rsidR="00583011" w:rsidRPr="00C329B7" w:rsidRDefault="00583011" w:rsidP="00583011">
      <w:pPr>
        <w:jc w:val="both"/>
        <w:rPr>
          <w:rFonts w:eastAsia="Calibri" w:cs="Times New Roman"/>
          <w:b/>
          <w:lang w:val="sv-SE"/>
        </w:rPr>
      </w:pPr>
      <w:r w:rsidRPr="00C329B7">
        <w:rPr>
          <w:rFonts w:eastAsia="Calibri" w:cs="Times New Roman"/>
          <w:b/>
          <w:lang w:val="sv-SE"/>
        </w:rPr>
        <w:t xml:space="preserve">I4 Att förstå språk, litteratur och kultur: </w:t>
      </w:r>
      <w:r w:rsidRPr="00C329B7">
        <w:rPr>
          <w:rFonts w:eastAsia="Calibri" w:cs="Times New Roman"/>
          <w:lang w:val="sv-SE"/>
        </w:rPr>
        <w:t>Eleverna</w:t>
      </w:r>
      <w:r w:rsidRPr="00C329B7">
        <w:rPr>
          <w:rFonts w:eastAsia="Calibri" w:cs="Times New Roman"/>
          <w:b/>
          <w:lang w:val="sv-SE"/>
        </w:rPr>
        <w:t xml:space="preserve"> </w:t>
      </w:r>
      <w:r w:rsidRPr="00C329B7">
        <w:rPr>
          <w:rFonts w:eastAsia="Calibri" w:cs="Times New Roman"/>
          <w:lang w:val="sv-SE"/>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rsidR="00583011" w:rsidRPr="00C329B7" w:rsidRDefault="00583011" w:rsidP="00583011">
      <w:pPr>
        <w:rPr>
          <w:lang w:val="sv-SE" w:eastAsia="sv-SE" w:bidi="sv-SE"/>
        </w:rPr>
      </w:pPr>
      <w:r w:rsidRPr="00C329B7">
        <w:rPr>
          <w:b/>
          <w:lang w:val="sv-SE"/>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58"/>
        <w:gridCol w:w="2344"/>
        <w:gridCol w:w="3076"/>
      </w:tblGrid>
      <w:tr w:rsidR="00583011" w:rsidRPr="00C329B7" w:rsidTr="005C272C">
        <w:tc>
          <w:tcPr>
            <w:tcW w:w="3261"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Mål för undervisningen</w:t>
            </w:r>
          </w:p>
        </w:tc>
        <w:tc>
          <w:tcPr>
            <w:tcW w:w="958" w:type="dxa"/>
            <w:shd w:val="clear" w:color="auto" w:fill="auto"/>
          </w:tcPr>
          <w:p w:rsidR="00583011" w:rsidRPr="00C82E44" w:rsidRDefault="00583011" w:rsidP="005C272C">
            <w:pPr>
              <w:spacing w:after="0"/>
              <w:rPr>
                <w:rFonts w:eastAsia="Calibri" w:cs="Times New Roman"/>
              </w:rPr>
            </w:pPr>
            <w:r w:rsidRPr="00C82E44">
              <w:rPr>
                <w:rFonts w:eastAsia="Calibri" w:cs="Times New Roman"/>
              </w:rPr>
              <w:t>Innehåll</w:t>
            </w:r>
          </w:p>
        </w:tc>
        <w:tc>
          <w:tcPr>
            <w:tcW w:w="2344" w:type="dxa"/>
            <w:shd w:val="clear" w:color="auto" w:fill="auto"/>
          </w:tcPr>
          <w:p w:rsidR="00583011" w:rsidRPr="00C329B7" w:rsidRDefault="00583011" w:rsidP="005C272C">
            <w:pPr>
              <w:spacing w:after="0"/>
              <w:rPr>
                <w:rFonts w:eastAsia="Calibri" w:cs="Times New Roman"/>
                <w:lang w:val="sv-SE"/>
              </w:rPr>
            </w:pPr>
            <w:r w:rsidRPr="00C329B7">
              <w:rPr>
                <w:rFonts w:eastAsia="Calibri" w:cs="Times New Roman"/>
                <w:lang w:val="sv-SE"/>
              </w:rPr>
              <w:t>Föremål för bedömning i läroämnet</w:t>
            </w:r>
          </w:p>
        </w:tc>
        <w:tc>
          <w:tcPr>
            <w:tcW w:w="3076" w:type="dxa"/>
            <w:shd w:val="clear" w:color="auto" w:fill="auto"/>
          </w:tcPr>
          <w:p w:rsidR="00583011" w:rsidRPr="00C329B7" w:rsidRDefault="00583011" w:rsidP="005C272C">
            <w:pPr>
              <w:spacing w:after="0"/>
              <w:rPr>
                <w:rFonts w:eastAsia="Calibri" w:cs="Times New Roman"/>
                <w:lang w:val="sv-SE"/>
              </w:rPr>
            </w:pPr>
            <w:r w:rsidRPr="00C329B7">
              <w:rPr>
                <w:rFonts w:eastAsia="Calibri" w:cs="Times New Roman"/>
                <w:lang w:val="sv-SE"/>
              </w:rPr>
              <w:t>Kunskapskrav för goda kunskaper/ vitsordet åtta</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 xml:space="preserve">Att kommunicera </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M1 handleda eleven att utveckla sin förmåga att kommunicera målinriktat, ändamålsenligt, etiskt och på ett konstruktivt sätt i olika kommunikationsmiljöer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kommunicera i olika slag av kommunikationsmiljöer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kommunicera målinriktat i olika slag av kommunikationsmiljöer och </w:t>
            </w:r>
            <w:r w:rsidRPr="00C329B7">
              <w:rPr>
                <w:rFonts w:eastAsia="Calibri" w:cs="Times New Roman"/>
                <w:lang w:val="sv-SE"/>
              </w:rPr>
              <w:br/>
              <w:t>-situationer, visar att hen förstår andras inlägg och kan iaktta hur den egna kommunikationen påverkar andra.</w:t>
            </w: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M2 uppmuntra eleven att utveckla sin förmåga att kommunicera i grupp och utveckla förmågan att motivera sina åsikter och sina språkliga och kommunikativa val</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kommunicera i grupp </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uttrycka sina åsikter och motivera dem på ett trovärdigt sätt, beaktar andras åsikter och samarbetar med andra i kommunikations-situationer.</w:t>
            </w: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M3 stödja eleven i att bredda sin förmåga att uttrycka sig i olika slag av kommunikations-situationer, även genom drama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uttrycka sig med retoriska hjälpmedel och uppträda inför publik</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uttrycka sig såsom situationen och ändamålet kräver och använda sig av retoriska grepp.</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framföra både ett spontant och ett förberett anförande eller diskussions-inlägg, ta hänsyn till sin publik och använda några retoriska knep för att åskådliggöra sitt budskap.</w:t>
            </w: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M4 uppmuntra eleven att vidareutveckla sina kommunikativa färdigheter så att hen lär sig observera sin egen kommunikation och identifiera sina styrkor och svagheter i olika kommunikationsmiljöer, även multimediala</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utveckla sina kommunikativa färdigheter </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utvärdera sin kommunikativa kompetens i olika kommunikationsmiljöer på basis av feedback från andra och vet vilka områden som behöver utvecklas.</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 </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Att tolka texter</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C329B7" w:rsidTr="005C272C">
        <w:tc>
          <w:tcPr>
            <w:tcW w:w="3261" w:type="dxa"/>
            <w:shd w:val="clear" w:color="auto" w:fill="auto"/>
          </w:tcPr>
          <w:p w:rsidR="00583011" w:rsidRPr="00C329B7" w:rsidRDefault="00583011" w:rsidP="005C272C">
            <w:pPr>
              <w:spacing w:after="0" w:line="240" w:lineRule="auto"/>
              <w:contextualSpacing/>
              <w:rPr>
                <w:rFonts w:eastAsia="Calibri" w:cs="Times New Roman"/>
                <w:lang w:val="sv-SE"/>
              </w:rPr>
            </w:pPr>
            <w:r w:rsidRPr="00C329B7">
              <w:rPr>
                <w:rFonts w:eastAsia="Calibri" w:cs="Times New Roman"/>
                <w:lang w:val="sv-SE"/>
              </w:rPr>
              <w:t xml:space="preserve">M5 </w:t>
            </w:r>
            <w:r w:rsidRPr="00C329B7">
              <w:rPr>
                <w:lang w:val="sv-SE"/>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Behärskande av lässtrategier</w:t>
            </w:r>
          </w:p>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självständigt använda sig av lässtrategier. Eleven kan utvärdera sin egen läskunnighet och namnge de områden hen behöver utveckla.</w:t>
            </w:r>
          </w:p>
          <w:p w:rsidR="00583011" w:rsidRPr="00C329B7" w:rsidRDefault="00583011" w:rsidP="005C272C">
            <w:pPr>
              <w:spacing w:after="0" w:line="240" w:lineRule="auto"/>
              <w:rPr>
                <w:rFonts w:eastAsia="Calibri" w:cs="Times New Roman"/>
                <w:lang w:val="sv-SE"/>
              </w:rPr>
            </w:pPr>
          </w:p>
        </w:tc>
      </w:tr>
      <w:tr w:rsidR="00583011" w:rsidRPr="00B40930" w:rsidTr="005C272C">
        <w:trPr>
          <w:trHeight w:val="1153"/>
        </w:trPr>
        <w:tc>
          <w:tcPr>
            <w:tcW w:w="3261" w:type="dxa"/>
            <w:shd w:val="clear" w:color="auto" w:fill="auto"/>
          </w:tcPr>
          <w:p w:rsidR="00583011" w:rsidRPr="00C329B7" w:rsidRDefault="00583011" w:rsidP="005C272C">
            <w:pPr>
              <w:spacing w:after="0" w:line="240" w:lineRule="auto"/>
              <w:rPr>
                <w:lang w:val="sv-SE"/>
              </w:rPr>
            </w:pPr>
            <w:r w:rsidRPr="00C329B7">
              <w:rPr>
                <w:lang w:val="sv-SE"/>
              </w:rPr>
              <w:t>M6 att erbjuda eleven många olika möjligheter att välja, använda, analysera och tolka många olika slag av skönlitterära, fakta- och medietexter och därvid använda lämpliga begrepp</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Multilitteracitets-kompetens och förmåga att bredda sin textvärld</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med hjälp av handledning bruka och analysera många olika slag av texter också sådana typer av texter som är obekanta för eleven samt använda några analytiska begrepp.</w:t>
            </w:r>
          </w:p>
        </w:tc>
      </w:tr>
      <w:tr w:rsidR="00583011" w:rsidRPr="00B40930" w:rsidTr="005C272C">
        <w:tc>
          <w:tcPr>
            <w:tcW w:w="3261" w:type="dxa"/>
            <w:shd w:val="clear" w:color="auto" w:fill="auto"/>
          </w:tcPr>
          <w:p w:rsidR="00583011" w:rsidRPr="00C329B7" w:rsidRDefault="00583011" w:rsidP="005C272C">
            <w:pPr>
              <w:spacing w:after="160" w:line="240" w:lineRule="auto"/>
              <w:rPr>
                <w:lang w:val="sv-SE"/>
              </w:rPr>
            </w:pPr>
            <w:r w:rsidRPr="00C329B7">
              <w:rPr>
                <w:lang w:val="sv-SE"/>
              </w:rPr>
              <w:t>M7 handleda eleven i att utveckla analytisk och kritisk läsfärdighet, förmåga att analysera och tolka texter samt befästa och bredda ord- och begreppsförrådet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analysera och tolka texter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M8 sporra eleven att utveckla sin förmåga att utnyttja flera olika källor för att få information och att använda denna information på ett ändamålsenligt sätt </w:t>
            </w:r>
          </w:p>
          <w:p w:rsidR="00583011" w:rsidRPr="00C329B7" w:rsidRDefault="00583011" w:rsidP="005C272C">
            <w:pPr>
              <w:spacing w:after="0" w:line="240" w:lineRule="auto"/>
              <w:ind w:left="360"/>
              <w:rPr>
                <w:lang w:val="sv-SE"/>
              </w:rPr>
            </w:pPr>
          </w:p>
          <w:p w:rsidR="00583011" w:rsidRPr="00C329B7" w:rsidRDefault="00583011" w:rsidP="005C272C">
            <w:pPr>
              <w:spacing w:after="0" w:line="240" w:lineRule="auto"/>
              <w:rPr>
                <w:lang w:val="sv-SE"/>
              </w:rPr>
            </w:pPr>
          </w:p>
          <w:p w:rsidR="00583011" w:rsidRPr="00C329B7" w:rsidRDefault="00583011" w:rsidP="005C272C">
            <w:pPr>
              <w:spacing w:after="0" w:line="240" w:lineRule="auto"/>
              <w:ind w:left="360"/>
              <w:rPr>
                <w:lang w:val="sv-SE"/>
              </w:rPr>
            </w:pP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Färdighet i informationssökning och källkritik</w:t>
            </w:r>
          </w:p>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namnge de centrala faserna vid informations-sökning och vet var och hur man kan söka information. Eleven kan värdera vilken information som är användbar och avgöra vilka källor som är tillförlitliga.</w:t>
            </w:r>
          </w:p>
        </w:tc>
      </w:tr>
      <w:tr w:rsidR="00583011" w:rsidRPr="00B40930"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M9 väcka elevens intresse för nya slag av fiktiva texter och litteratur, bredda elevens erfarenheter av att lyssna till och läsa texter samt bearbeta dessa och samtidigt fördjupa elevens förståelse av fiktion</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analysera och tolka fiktiva texter samt att ge uttryck för sin läserfarenhet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tolka fiktiva texter, använda centrala textanalytiska begrepp och kan koppla texterna till en kontext. Eleven hittar självmant lämpliga texter, läser flera böcker och breddar villigt samt delar med sig av sina läserfarenheter.</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Att producera texter</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C82E44" w:rsidTr="005C272C">
        <w:tc>
          <w:tcPr>
            <w:tcW w:w="3261" w:type="dxa"/>
            <w:shd w:val="clear" w:color="auto" w:fill="auto"/>
          </w:tcPr>
          <w:p w:rsidR="00583011" w:rsidRPr="00C329B7" w:rsidRDefault="00583011" w:rsidP="005C272C">
            <w:pPr>
              <w:spacing w:after="0" w:line="240" w:lineRule="auto"/>
              <w:contextualSpacing/>
              <w:rPr>
                <w:rFonts w:eastAsia="MS ??" w:cs="Times New Roman"/>
                <w:color w:val="000000"/>
                <w:lang w:val="sv-SE" w:eastAsia="fi-FI"/>
              </w:rPr>
            </w:pPr>
            <w:r w:rsidRPr="00C329B7">
              <w:rPr>
                <w:rFonts w:eastAsia="MS ??" w:cs="Times New Roman"/>
                <w:color w:val="000000"/>
                <w:lang w:val="sv-SE" w:eastAsia="fi-FI"/>
              </w:rPr>
              <w:t xml:space="preserve">M10 </w:t>
            </w:r>
            <w:r w:rsidRPr="00C329B7">
              <w:rPr>
                <w:color w:val="000000"/>
                <w:lang w:val="sv-SE"/>
              </w:rPr>
              <w:t>uppmuntra eleven att uttrycka sina åsikter genom att skriva och på annat sätt producera många olika slag av texter, även multimodala samt stödja eleven i att definiera sina styrkor och utvecklingsbehov som textproducent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uttrycka tankar och producera olika slag av texter (multilitteracitet) och bredda sin textvärld  </w:t>
            </w:r>
          </w:p>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82E44" w:rsidRDefault="00583011" w:rsidP="005C272C">
            <w:pPr>
              <w:spacing w:after="0" w:line="240" w:lineRule="auto"/>
              <w:rPr>
                <w:rFonts w:eastAsia="Calibri" w:cs="Times New Roman"/>
              </w:rPr>
            </w:pPr>
            <w:r w:rsidRPr="00C329B7">
              <w:rPr>
                <w:rFonts w:eastAsia="Calibri" w:cs="Times New Roman"/>
                <w:lang w:val="sv-SE"/>
              </w:rPr>
              <w:t xml:space="preserve">Eleven producerar under handledning texter som är nya för eleven och testar olika sätt och metoder att producera texter för att uttrycka sina åsikter. </w:t>
            </w:r>
            <w:r w:rsidRPr="00C82E44">
              <w:rPr>
                <w:rFonts w:eastAsia="Calibri" w:cs="Times New Roman"/>
              </w:rPr>
              <w:t>Eleven kan beskriva sig själv som textproducent.</w:t>
            </w:r>
          </w:p>
          <w:p w:rsidR="00583011" w:rsidRPr="00C82E44" w:rsidRDefault="00583011" w:rsidP="005C272C">
            <w:pPr>
              <w:spacing w:after="0" w:line="240" w:lineRule="auto"/>
              <w:rPr>
                <w:rFonts w:eastAsia="Calibri" w:cs="Times New Roman"/>
              </w:rPr>
            </w:pPr>
          </w:p>
        </w:tc>
      </w:tr>
      <w:tr w:rsidR="00583011" w:rsidRPr="0047364B" w:rsidTr="005C272C">
        <w:tc>
          <w:tcPr>
            <w:tcW w:w="3261" w:type="dxa"/>
            <w:shd w:val="clear" w:color="auto" w:fill="auto"/>
          </w:tcPr>
          <w:p w:rsidR="00583011" w:rsidRPr="00C329B7" w:rsidRDefault="00583011" w:rsidP="005C272C">
            <w:pPr>
              <w:spacing w:after="0" w:line="240" w:lineRule="auto"/>
              <w:contextualSpacing/>
              <w:rPr>
                <w:rFonts w:eastAsia="MS ??" w:cs="Times New Roman"/>
                <w:lang w:val="sv-SE" w:eastAsia="fi-FI"/>
              </w:rPr>
            </w:pPr>
            <w:r w:rsidRPr="00C329B7">
              <w:rPr>
                <w:rFonts w:eastAsia="MS ??" w:cs="Times New Roman"/>
                <w:lang w:val="sv-SE" w:eastAsia="fi-FI"/>
              </w:rPr>
              <w:t xml:space="preserve">M11 </w:t>
            </w:r>
            <w:r w:rsidRPr="00C329B7">
              <w:rPr>
                <w:lang w:val="sv-SE"/>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Kunskap om och förmåga att använda textgenrer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med hjälp av handledning producera berättande, beskrivande, instruerande och speciellt förklarande och argumenterande texter och använda de uttryckssätt som kännetecknar ifrågavarande textgenre.</w:t>
            </w:r>
          </w:p>
        </w:tc>
      </w:tr>
      <w:tr w:rsidR="00583011" w:rsidRPr="00B40930"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Kunskap om och förmåga att använda textproduktions-processer</w:t>
            </w:r>
          </w:p>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583011" w:rsidRPr="00C82E44"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Skrivkompetens och förmåga att tillämpa skriftspråkets konventioner</w:t>
            </w:r>
          </w:p>
        </w:tc>
        <w:tc>
          <w:tcPr>
            <w:tcW w:w="3076" w:type="dxa"/>
            <w:shd w:val="clear" w:color="auto" w:fill="auto"/>
          </w:tcPr>
          <w:p w:rsidR="00583011" w:rsidRPr="00C82E44" w:rsidRDefault="00583011" w:rsidP="005C272C">
            <w:pPr>
              <w:spacing w:after="0" w:line="240" w:lineRule="auto"/>
              <w:rPr>
                <w:rFonts w:eastAsia="Calibri" w:cs="Times New Roman"/>
              </w:rPr>
            </w:pPr>
            <w:r w:rsidRPr="00C329B7">
              <w:rPr>
                <w:rFonts w:eastAsia="Calibri" w:cs="Times New Roman"/>
                <w:lang w:val="sv-SE"/>
              </w:rPr>
              <w:t xml:space="preserve">Eleven känner till skriftspråkets grundläggande strukturer och det skrivna standardspråkets normer och kan använda dessa vid produktion och bearbetning av sina texter. </w:t>
            </w:r>
            <w:r w:rsidRPr="00C82E44">
              <w:rPr>
                <w:rFonts w:eastAsia="Calibri" w:cs="Times New Roman"/>
              </w:rPr>
              <w:t>Eleven skriver flytande för hand och digitalt.</w:t>
            </w:r>
          </w:p>
        </w:tc>
      </w:tr>
      <w:tr w:rsidR="00583011" w:rsidRPr="00C329B7"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 xml:space="preserve">M14 erbjuda eleven tillfälle att träna sin förmåga att söka, bedöma och använda information och att använda sig av flera olika källor samt göra källhänvisningar i sin egen text och följa upphovsrättsliga normer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Förmågan att använda och presentera information och tillämpa upphovsrättsliga normer</w:t>
            </w:r>
          </w:p>
          <w:p w:rsidR="00583011" w:rsidRPr="00C82E44" w:rsidRDefault="00583011" w:rsidP="005C272C">
            <w:pPr>
              <w:spacing w:after="0" w:line="240" w:lineRule="auto"/>
              <w:rPr>
                <w:rFonts w:eastAsia="Calibri" w:cs="Times New Roman"/>
              </w:rPr>
            </w:pPr>
            <w:r w:rsidRPr="00C82E44">
              <w:rPr>
                <w:rFonts w:eastAsia="Calibri" w:cs="Times New Roman"/>
              </w:rPr>
              <w:t>(etiska normer för kommunikation)</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i sina texter använda information från olika håll.  Eleven kan göra anteckningar, komprimera information och använda olika källor i sina egna texter samt uppge dessa. Eleven kan tillämpa normerna för upphovsrätt och ange sina källor.</w:t>
            </w:r>
          </w:p>
        </w:tc>
      </w:tr>
      <w:tr w:rsidR="00583011" w:rsidRPr="00B40930"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b/>
                <w:color w:val="000000"/>
                <w:lang w:val="sv-SE"/>
              </w:rPr>
            </w:pPr>
            <w:r w:rsidRPr="00C329B7">
              <w:rPr>
                <w:rFonts w:eastAsia="Calibri" w:cs="Calibri"/>
                <w:b/>
                <w:color w:val="000000"/>
                <w:lang w:val="sv-SE"/>
              </w:rPr>
              <w:t>Att förstå språk, litteratur och kultur</w:t>
            </w:r>
          </w:p>
        </w:tc>
        <w:tc>
          <w:tcPr>
            <w:tcW w:w="958" w:type="dxa"/>
            <w:shd w:val="clear" w:color="auto" w:fill="auto"/>
          </w:tcPr>
          <w:p w:rsidR="00583011" w:rsidRPr="00C329B7" w:rsidRDefault="00583011" w:rsidP="005C272C">
            <w:pPr>
              <w:spacing w:after="0" w:line="240" w:lineRule="auto"/>
              <w:rPr>
                <w:rFonts w:eastAsia="Calibri" w:cs="Times New Roman"/>
                <w:lang w:val="sv-SE"/>
              </w:rPr>
            </w:pPr>
          </w:p>
        </w:tc>
        <w:tc>
          <w:tcPr>
            <w:tcW w:w="2344" w:type="dxa"/>
            <w:shd w:val="clear" w:color="auto" w:fill="auto"/>
          </w:tcPr>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p>
        </w:tc>
      </w:tr>
      <w:tr w:rsidR="00583011" w:rsidRPr="00C329B7" w:rsidTr="005C272C">
        <w:tc>
          <w:tcPr>
            <w:tcW w:w="3261" w:type="dxa"/>
            <w:shd w:val="clear" w:color="auto" w:fill="auto"/>
          </w:tcPr>
          <w:p w:rsidR="00583011" w:rsidRPr="00C329B7" w:rsidRDefault="00583011" w:rsidP="005C272C">
            <w:pPr>
              <w:spacing w:after="0" w:line="240" w:lineRule="auto"/>
              <w:contextualSpacing/>
              <w:rPr>
                <w:rFonts w:eastAsia="Arial Unicode MS" w:cs="Arial"/>
                <w:lang w:val="sv-SE"/>
              </w:rPr>
            </w:pPr>
            <w:r w:rsidRPr="00C329B7">
              <w:rPr>
                <w:rFonts w:eastAsia="Arial Unicode MS" w:cs="Arial"/>
                <w:lang w:val="sv-SE"/>
              </w:rPr>
              <w:t xml:space="preserve">M15 </w:t>
            </w:r>
            <w:r w:rsidRPr="00C329B7">
              <w:rPr>
                <w:rFonts w:eastAsia="Calibri" w:cs="Times New Roman"/>
                <w:lang w:val="sv-SE"/>
              </w:rPr>
              <w:t>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Språklig medvetenhet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beskriva språkliga och textuella särdrag i texter, fundera över deras betydelser och samt beskriva skillnader mellan olika språkliga varianter och särdrag. </w:t>
            </w:r>
          </w:p>
        </w:tc>
      </w:tr>
      <w:tr w:rsidR="00583011" w:rsidRPr="00B40930"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p w:rsidR="00583011" w:rsidRPr="00C329B7" w:rsidRDefault="00583011" w:rsidP="005C272C">
            <w:pPr>
              <w:autoSpaceDE w:val="0"/>
              <w:autoSpaceDN w:val="0"/>
              <w:adjustRightInd w:val="0"/>
              <w:spacing w:after="0" w:line="240" w:lineRule="auto"/>
              <w:rPr>
                <w:rFonts w:eastAsia="Calibri" w:cs="Calibri"/>
                <w:color w:val="000000"/>
                <w:lang w:val="sv-SE"/>
              </w:rPr>
            </w:pP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Litteraturkunskap och kulturkännedom samt hur läsutvecklingen fortskridit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har insikt i kulturell mångfald och kan beskriva sina egna kulturella erfarenheter.</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känner till svenska språkets historia, något om de nordiska grannspråken samt litteraturens olika skeden.</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har grepp om litteraturens huvudgenrer och har läst de böcker som man har avtalat om inom ämnet.</w:t>
            </w:r>
          </w:p>
        </w:tc>
      </w:tr>
      <w:tr w:rsidR="00583011" w:rsidRPr="00B40930"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reflektera över den språkliga identiteten</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beskriva den språkliga och kulturella mångfalden i Finland och förstår språkets och modersmålet(n)s innebörd för en individ och det svenska språkets plats bland språken i världen.</w:t>
            </w:r>
          </w:p>
        </w:tc>
      </w:tr>
    </w:tbl>
    <w:p w:rsidR="00FD2ECC" w:rsidRPr="00C329B7" w:rsidRDefault="00FD2ECC" w:rsidP="00583011">
      <w:pPr>
        <w:rPr>
          <w:rFonts w:asciiTheme="majorHAnsi" w:eastAsiaTheme="majorEastAsia" w:hAnsiTheme="majorHAnsi" w:cstheme="majorBidi"/>
          <w:color w:val="243F60" w:themeColor="accent1" w:themeShade="7F"/>
          <w:lang w:val="sv-SE"/>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SAAMEN KIELI JA KIRJALLISUUS</w:t>
      </w:r>
      <w:bookmarkEnd w:id="269"/>
      <w:bookmarkEnd w:id="270"/>
    </w:p>
    <w:p w:rsidR="00DA4C7C" w:rsidRDefault="00DA4C7C" w:rsidP="00DA4C7C">
      <w:pPr>
        <w:autoSpaceDE w:val="0"/>
        <w:autoSpaceDN w:val="0"/>
        <w:adjustRightInd w:val="0"/>
        <w:spacing w:after="0" w:line="240" w:lineRule="auto"/>
        <w:rPr>
          <w:rFonts w:ascii="Calibri" w:eastAsia="Calibri" w:hAnsi="Calibri" w:cs="Calibri"/>
          <w:b/>
        </w:rPr>
      </w:pPr>
    </w:p>
    <w:p w:rsidR="005A7BB9" w:rsidRPr="00695ECB" w:rsidRDefault="005A7BB9" w:rsidP="005A7BB9">
      <w:pPr>
        <w:spacing w:before="100" w:beforeAutospacing="1" w:after="100" w:afterAutospacing="1"/>
        <w:jc w:val="both"/>
        <w:rPr>
          <w:rFonts w:cs="Arial"/>
        </w:rPr>
      </w:pPr>
      <w:r w:rsidRPr="00B276FF">
        <w:rPr>
          <w:rFonts w:cs="Arial"/>
        </w:rPr>
        <w:t>Äidinkieli ja kirjallisuus -oppiaineen tehtävä, oppimisympäristöihin ja työtapoihin liittyvät tavoitteet, ohjaus, eriyttäminen ja tuki sekä oppimisen arviointi koskevat myös saamen kieli ja kirjallisuus -oppimäärää.</w:t>
      </w:r>
      <w:r w:rsidRPr="0089017C">
        <w:rPr>
          <w:rFonts w:cs="Arial"/>
        </w:rPr>
        <w:t xml:space="preserve"> </w:t>
      </w:r>
    </w:p>
    <w:p w:rsidR="005A7BB9" w:rsidRPr="005E7BDE" w:rsidRDefault="005A7BB9" w:rsidP="005A7BB9">
      <w:pPr>
        <w:rPr>
          <w:b/>
        </w:rPr>
      </w:pPr>
      <w:r w:rsidRPr="005E7BDE">
        <w:rPr>
          <w:b/>
        </w:rPr>
        <w:t>Oppimäärän erityinen tehtävä</w:t>
      </w:r>
    </w:p>
    <w:p w:rsidR="005A7BB9" w:rsidRPr="00B276FF" w:rsidRDefault="005A7BB9" w:rsidP="005A7BB9">
      <w:pPr>
        <w:jc w:val="both"/>
        <w:rPr>
          <w:b/>
        </w:rPr>
      </w:pPr>
      <w:r w:rsidRPr="00094695">
        <w:rPr>
          <w:rFonts w:cs="Arial"/>
        </w:rPr>
        <w:t xml:space="preserve">Saamen kielen ja kirjallisuuden erityisenä tehtävänä on tukea Suomessa puhuttujen saamen kielten säilymistä elävänä ja vahvistaa niiden asemaa </w:t>
      </w:r>
      <w:r w:rsidRPr="00A9301C">
        <w:rPr>
          <w:rFonts w:cs="Arial"/>
        </w:rPr>
        <w:t>muiden kielten rinnalla. Oppilaat saavat pohjan kehittää ja käyttää kielellisiä taitojaan itsenäisesti läpi elämän</w:t>
      </w:r>
      <w:r w:rsidRPr="00A9301C">
        <w:rPr>
          <w:rFonts w:cs="Arial"/>
          <w:color w:val="FF0000"/>
        </w:rPr>
        <w:t xml:space="preserve">. </w:t>
      </w:r>
      <w:r w:rsidRPr="00A9301C">
        <w:rPr>
          <w:rFonts w:cs="Arial"/>
        </w:rPr>
        <w:t xml:space="preserve">Opetus vastaa yhteistyössä kotien, saamenkielisen yhteisön ja muiden </w:t>
      </w:r>
      <w:r w:rsidRPr="00B276FF">
        <w:rPr>
          <w:rFonts w:cs="Arial"/>
        </w:rPr>
        <w:t>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5A7BB9" w:rsidRPr="00094695" w:rsidRDefault="005A7BB9" w:rsidP="005A7BB9">
      <w:pPr>
        <w:spacing w:after="0"/>
        <w:jc w:val="both"/>
        <w:rPr>
          <w:rFonts w:cs="Arial"/>
        </w:rPr>
      </w:pPr>
      <w:r w:rsidRPr="00B276FF">
        <w:rPr>
          <w:rFonts w:cs="Arial"/>
        </w:rPr>
        <w:t>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w:t>
      </w:r>
      <w:r w:rsidRPr="00A9301C">
        <w:rPr>
          <w:rFonts w:cs="Arial"/>
        </w:rPr>
        <w:t xml:space="preserve"> taitojen kehittyessä oppilaat saavat valmiuksia osallistua ja vaikuttaa yhteisiin asioihin ja päätöksentekoon.</w:t>
      </w:r>
    </w:p>
    <w:p w:rsidR="005A7BB9" w:rsidRPr="00094695" w:rsidRDefault="005A7BB9" w:rsidP="005A7BB9">
      <w:pPr>
        <w:spacing w:after="0"/>
        <w:jc w:val="both"/>
        <w:rPr>
          <w:rFonts w:cs="Arial"/>
        </w:rPr>
      </w:pPr>
    </w:p>
    <w:p w:rsidR="005A7BB9" w:rsidRPr="00094695" w:rsidRDefault="005A7BB9" w:rsidP="005A7BB9">
      <w:pPr>
        <w:spacing w:after="0"/>
        <w:jc w:val="both"/>
        <w:rPr>
          <w:rFonts w:cs="Arial"/>
        </w:rPr>
      </w:pPr>
      <w:r w:rsidRPr="00A9301C">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A9301C">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5A7BB9" w:rsidRDefault="005A7BB9" w:rsidP="005A7BB9">
      <w:pPr>
        <w:spacing w:after="0" w:line="240" w:lineRule="auto"/>
        <w:rPr>
          <w:rFonts w:cs="Calibri"/>
        </w:rPr>
      </w:pPr>
    </w:p>
    <w:p w:rsidR="005A7BB9" w:rsidRDefault="005A7BB9" w:rsidP="005A7BB9">
      <w:pPr>
        <w:spacing w:after="0"/>
        <w:jc w:val="both"/>
      </w:pPr>
      <w:r w:rsidRPr="00563EE0">
        <w:rPr>
          <w:b/>
        </w:rPr>
        <w:t xml:space="preserve">Vuosiluokilla 7–9 </w:t>
      </w:r>
      <w:r w:rsidRPr="00563EE0">
        <w:t>saamen kieli ja kirjallisuus -oppimäärän</w:t>
      </w:r>
      <w:r w:rsidRPr="00563EE0">
        <w:rPr>
          <w:b/>
        </w:rPr>
        <w:t xml:space="preserve"> </w:t>
      </w:r>
      <w:r w:rsidRPr="00563EE0">
        <w:t>erityisenä tehtävänä on syventää ja laajentaa oppilaiden saamen kielen taitoa. Oppilaat tutustuvat erilaisiin puhuttuihin ja kirjoitettuihin teksteihin sekä oppivat tulkitsemaan, analysoimaan ja tuottamaan niitä. Oppilaiden suhde saamenkieliseen kirjallisuuteen, kertomus- ja kulttuuriperinteeseen sekä kieliyhteisöön syvenee ja monipuolistuu. Oppilaat syventävät kielen ominaispiirteiden osaamistaan ja hyödyntävät kielitietoaan ja -taitoaan. Oppilaiden arvostus saamen kieltä kohtaan vahvistuu ja heidän kykynsä käyttää kieltä tietoisesti ja luovasti kasvaa. Oppilaat ymmärtävät saamen kielen aseman ja oman mahdollisuutensa kielen ylläpitäjänä ja edistäjänä.</w:t>
      </w:r>
    </w:p>
    <w:p w:rsidR="005A7BB9" w:rsidRDefault="005A7BB9" w:rsidP="005A7BB9">
      <w:pPr>
        <w:spacing w:after="0" w:line="240" w:lineRule="auto"/>
        <w:rPr>
          <w:b/>
        </w:rPr>
      </w:pPr>
    </w:p>
    <w:p w:rsidR="005A7BB9" w:rsidRDefault="005A7BB9" w:rsidP="005A7BB9">
      <w:pPr>
        <w:spacing w:after="0" w:line="240" w:lineRule="auto"/>
      </w:pPr>
      <w:r>
        <w:rPr>
          <w:b/>
        </w:rPr>
        <w:t>Saamen kielen ja kirjallisuuden opetuksen tavoitteet vuosiluokilla 7–9</w:t>
      </w:r>
    </w:p>
    <w:p w:rsidR="005A7BB9" w:rsidRPr="00F937A7" w:rsidRDefault="005A7BB9" w:rsidP="005A7BB9">
      <w:pPr>
        <w:pStyle w:val="Default"/>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559"/>
        <w:gridCol w:w="1796"/>
      </w:tblGrid>
      <w:tr w:rsidR="005A7BB9" w:rsidRPr="00F937A7" w:rsidTr="006D06FD">
        <w:tc>
          <w:tcPr>
            <w:tcW w:w="6392" w:type="dxa"/>
          </w:tcPr>
          <w:p w:rsidR="005A7BB9" w:rsidRPr="00F937A7" w:rsidRDefault="005A7BB9" w:rsidP="006D06FD">
            <w:pPr>
              <w:pStyle w:val="Default"/>
              <w:rPr>
                <w:rFonts w:asciiTheme="minorHAnsi" w:hAnsiTheme="minorHAnsi"/>
                <w:sz w:val="22"/>
                <w:szCs w:val="22"/>
              </w:rPr>
            </w:pPr>
            <w:r w:rsidRPr="00F937A7">
              <w:rPr>
                <w:rFonts w:asciiTheme="minorHAnsi" w:hAnsiTheme="minorHAnsi"/>
                <w:sz w:val="22"/>
                <w:szCs w:val="22"/>
              </w:rPr>
              <w:t>Opetuksen tavoitteet</w:t>
            </w:r>
          </w:p>
          <w:p w:rsidR="005A7BB9" w:rsidRPr="00F937A7" w:rsidRDefault="005A7BB9" w:rsidP="006D06FD">
            <w:pPr>
              <w:pStyle w:val="Default"/>
              <w:rPr>
                <w:rFonts w:asciiTheme="minorHAnsi" w:hAnsiTheme="minorHAnsi"/>
                <w:sz w:val="22"/>
                <w:szCs w:val="22"/>
              </w:rPr>
            </w:pPr>
          </w:p>
        </w:tc>
        <w:tc>
          <w:tcPr>
            <w:tcW w:w="1559" w:type="dxa"/>
          </w:tcPr>
          <w:p w:rsidR="005A7BB9" w:rsidRPr="00F937A7" w:rsidRDefault="005A7BB9" w:rsidP="006D06FD">
            <w:pPr>
              <w:pStyle w:val="Default"/>
              <w:rPr>
                <w:rFonts w:asciiTheme="minorHAnsi" w:hAnsiTheme="minorHAnsi"/>
                <w:sz w:val="22"/>
                <w:szCs w:val="22"/>
              </w:rPr>
            </w:pPr>
            <w:r w:rsidRPr="00F937A7">
              <w:rPr>
                <w:rFonts w:asciiTheme="minorHAnsi" w:hAnsiTheme="minorHAnsi"/>
                <w:sz w:val="22"/>
                <w:szCs w:val="22"/>
              </w:rPr>
              <w:t>Tavoitteisiin liittyvät sisältöalueet</w:t>
            </w:r>
          </w:p>
        </w:tc>
        <w:tc>
          <w:tcPr>
            <w:tcW w:w="1796" w:type="dxa"/>
          </w:tcPr>
          <w:p w:rsidR="005A7BB9" w:rsidRPr="00F937A7" w:rsidRDefault="005A7BB9" w:rsidP="006D06FD">
            <w:pPr>
              <w:pStyle w:val="Default"/>
              <w:rPr>
                <w:rFonts w:asciiTheme="minorHAnsi" w:hAnsiTheme="minorHAnsi"/>
                <w:sz w:val="22"/>
                <w:szCs w:val="22"/>
              </w:rPr>
            </w:pPr>
            <w:r>
              <w:rPr>
                <w:rFonts w:asciiTheme="minorHAnsi" w:hAnsiTheme="minorHAnsi"/>
                <w:sz w:val="22"/>
                <w:szCs w:val="22"/>
              </w:rPr>
              <w:t>Laaja-alainen osaa</w:t>
            </w:r>
            <w:r w:rsidRPr="00F937A7">
              <w:rPr>
                <w:rFonts w:asciiTheme="minorHAnsi" w:hAnsiTheme="minorHAnsi"/>
                <w:sz w:val="22"/>
                <w:szCs w:val="22"/>
              </w:rPr>
              <w:t>minen</w:t>
            </w:r>
          </w:p>
        </w:tc>
      </w:tr>
      <w:tr w:rsidR="005A7BB9" w:rsidRPr="00F937A7" w:rsidTr="006D06FD">
        <w:tc>
          <w:tcPr>
            <w:tcW w:w="6392" w:type="dxa"/>
          </w:tcPr>
          <w:p w:rsidR="005A7BB9" w:rsidRPr="00F937A7" w:rsidRDefault="005A7BB9" w:rsidP="006D06FD">
            <w:pPr>
              <w:pStyle w:val="Default"/>
              <w:rPr>
                <w:rFonts w:asciiTheme="minorHAnsi" w:hAnsiTheme="minorHAnsi"/>
                <w:sz w:val="22"/>
                <w:szCs w:val="22"/>
              </w:rPr>
            </w:pPr>
            <w:r>
              <w:rPr>
                <w:rFonts w:asciiTheme="minorHAnsi" w:hAnsiTheme="minorHAnsi"/>
                <w:b/>
                <w:color w:val="000000" w:themeColor="text1"/>
                <w:sz w:val="22"/>
                <w:szCs w:val="22"/>
              </w:rPr>
              <w:t>Vuorovaikutustilanteissa toimiminen</w:t>
            </w:r>
          </w:p>
        </w:tc>
        <w:tc>
          <w:tcPr>
            <w:tcW w:w="1559" w:type="dxa"/>
          </w:tcPr>
          <w:p w:rsidR="005A7BB9" w:rsidRPr="00F937A7" w:rsidRDefault="005A7BB9" w:rsidP="006D06FD"/>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B276FF" w:rsidRDefault="005A7BB9" w:rsidP="006D06FD">
            <w:pPr>
              <w:rPr>
                <w:color w:val="000000" w:themeColor="text1"/>
              </w:rPr>
            </w:pPr>
            <w:r w:rsidRPr="00B276FF">
              <w:rPr>
                <w:rFonts w:ascii="Calibri" w:eastAsia="Calibri" w:hAnsi="Calibri" w:cs="Calibri"/>
                <w:color w:val="000000"/>
              </w:rPr>
              <w:t xml:space="preserve">T1 </w:t>
            </w:r>
            <w:r w:rsidRPr="00B276FF">
              <w:rPr>
                <w:rFonts w:ascii="Calibri" w:hAnsi="Calibri"/>
              </w:rPr>
              <w:t>rohkaista oppilasta ilmaisemaan itseään ja perustelemaan mielipiteitään tarjoamalla monimuotoisia tilaisuuksia vuorovaikutuksen harjoitteluun</w:t>
            </w:r>
          </w:p>
        </w:tc>
        <w:tc>
          <w:tcPr>
            <w:tcW w:w="1559" w:type="dxa"/>
          </w:tcPr>
          <w:p w:rsidR="005A7BB9" w:rsidRPr="00563EE0" w:rsidRDefault="005A7BB9" w:rsidP="006D06FD">
            <w:pPr>
              <w:rPr>
                <w:color w:val="000000" w:themeColor="text1"/>
              </w:rPr>
            </w:pPr>
            <w:r w:rsidRPr="00563EE0">
              <w:rPr>
                <w:color w:val="000000" w:themeColor="text1"/>
              </w:rPr>
              <w:t>S1</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L6, L7</w:t>
            </w:r>
          </w:p>
        </w:tc>
      </w:tr>
      <w:tr w:rsidR="005A7BB9" w:rsidRPr="00F937A7" w:rsidTr="006D06FD">
        <w:tc>
          <w:tcPr>
            <w:tcW w:w="6392" w:type="dxa"/>
          </w:tcPr>
          <w:p w:rsidR="005A7BB9" w:rsidRPr="00B276FF" w:rsidRDefault="005A7BB9" w:rsidP="006D06FD">
            <w:pPr>
              <w:rPr>
                <w:color w:val="000000" w:themeColor="text1"/>
              </w:rPr>
            </w:pPr>
            <w:r w:rsidRPr="00B276FF">
              <w:rPr>
                <w:rFonts w:ascii="Calibri" w:eastAsia="Calibri" w:hAnsi="Calibri" w:cs="Calibri"/>
                <w:color w:val="000000"/>
              </w:rPr>
              <w:t xml:space="preserve">T2 </w:t>
            </w:r>
            <w:r w:rsidRPr="00B276FF">
              <w:rPr>
                <w:rFonts w:ascii="Calibri" w:hAnsi="Calibri"/>
              </w:rPr>
              <w:t>rohkaista oppilasta kehittämään sosiaalisia taitojaan ohjaamalla monipuoliseen vuorovaikutukseen sekä taitoon antaa ja vastaanottaa palautetta</w:t>
            </w:r>
          </w:p>
        </w:tc>
        <w:tc>
          <w:tcPr>
            <w:tcW w:w="1559" w:type="dxa"/>
          </w:tcPr>
          <w:p w:rsidR="005A7BB9" w:rsidRPr="00563EE0" w:rsidRDefault="005A7BB9" w:rsidP="006D06FD">
            <w:pPr>
              <w:rPr>
                <w:color w:val="000000" w:themeColor="text1"/>
              </w:rPr>
            </w:pPr>
            <w:r w:rsidRPr="00563EE0">
              <w:rPr>
                <w:color w:val="000000" w:themeColor="text1"/>
              </w:rPr>
              <w:t>S1</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L7, L2</w:t>
            </w:r>
          </w:p>
        </w:tc>
      </w:tr>
      <w:tr w:rsidR="005A7BB9" w:rsidRPr="00F937A7" w:rsidTr="006D06FD">
        <w:tc>
          <w:tcPr>
            <w:tcW w:w="6392" w:type="dxa"/>
          </w:tcPr>
          <w:p w:rsidR="005A7BB9" w:rsidRPr="0073329F" w:rsidRDefault="005A7BB9" w:rsidP="006D06FD">
            <w:pPr>
              <w:rPr>
                <w:color w:val="000000" w:themeColor="text1"/>
              </w:rPr>
            </w:pPr>
            <w:r>
              <w:rPr>
                <w:rFonts w:ascii="Calibri" w:hAnsi="Calibri"/>
              </w:rPr>
              <w:t xml:space="preserve">T3 </w:t>
            </w:r>
            <w:r w:rsidRPr="0073329F">
              <w:rPr>
                <w:rFonts w:ascii="Calibri" w:hAnsi="Calibri"/>
              </w:rPr>
              <w:t>kannustaa oppilasta kehittämään ja monipuolistamaan viestintätaitojaan erilaisissa puheviestintäympäristöissä ohjaamalla kulttuurienväliseen dialogiin ja toimimaan monenlaisten ihmisten kanssa erityisesti saamen kielellä</w:t>
            </w:r>
          </w:p>
        </w:tc>
        <w:tc>
          <w:tcPr>
            <w:tcW w:w="1559" w:type="dxa"/>
          </w:tcPr>
          <w:p w:rsidR="005A7BB9" w:rsidRPr="00F937A7" w:rsidRDefault="005A7BB9" w:rsidP="006D06FD">
            <w:pPr>
              <w:rPr>
                <w:color w:val="000000" w:themeColor="text1"/>
              </w:rPr>
            </w:pPr>
            <w:r>
              <w:rPr>
                <w:color w:val="000000" w:themeColor="text1"/>
              </w:rPr>
              <w:t>S1</w:t>
            </w:r>
          </w:p>
        </w:tc>
        <w:tc>
          <w:tcPr>
            <w:tcW w:w="1796" w:type="dxa"/>
          </w:tcPr>
          <w:p w:rsidR="005A7BB9" w:rsidRPr="00F950BC" w:rsidRDefault="005A7BB9" w:rsidP="006D06FD">
            <w:pPr>
              <w:pStyle w:val="Default"/>
              <w:rPr>
                <w:rFonts w:asciiTheme="minorHAnsi" w:hAnsiTheme="minorHAnsi"/>
                <w:sz w:val="22"/>
                <w:szCs w:val="22"/>
              </w:rPr>
            </w:pPr>
            <w:r>
              <w:rPr>
                <w:rFonts w:asciiTheme="minorHAnsi" w:hAnsiTheme="minorHAnsi"/>
                <w:sz w:val="22"/>
                <w:szCs w:val="22"/>
              </w:rPr>
              <w:t>L2</w:t>
            </w:r>
          </w:p>
        </w:tc>
      </w:tr>
      <w:tr w:rsidR="005A7BB9" w:rsidRPr="00F937A7" w:rsidTr="006D06FD">
        <w:tc>
          <w:tcPr>
            <w:tcW w:w="6392" w:type="dxa"/>
          </w:tcPr>
          <w:p w:rsidR="005A7BB9" w:rsidRPr="00F937A7" w:rsidRDefault="005A7BB9" w:rsidP="006D06FD">
            <w:pPr>
              <w:rPr>
                <w:b/>
                <w:color w:val="000000" w:themeColor="text1"/>
              </w:rPr>
            </w:pPr>
            <w:r>
              <w:rPr>
                <w:b/>
                <w:color w:val="000000" w:themeColor="text1"/>
              </w:rPr>
              <w:t>Tekstien tulkitseminen</w:t>
            </w:r>
          </w:p>
        </w:tc>
        <w:tc>
          <w:tcPr>
            <w:tcW w:w="1559" w:type="dxa"/>
          </w:tcPr>
          <w:p w:rsidR="005A7BB9" w:rsidRPr="00F937A7" w:rsidRDefault="005A7BB9" w:rsidP="006D06FD">
            <w:pPr>
              <w:rPr>
                <w:b/>
                <w:color w:val="000000" w:themeColor="text1"/>
              </w:rPr>
            </w:pPr>
          </w:p>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563EE0" w:rsidRDefault="005A7BB9" w:rsidP="006D06FD">
            <w:pPr>
              <w:rPr>
                <w:color w:val="000000" w:themeColor="text1"/>
              </w:rPr>
            </w:pPr>
            <w:r w:rsidRPr="00563EE0">
              <w:rPr>
                <w:rFonts w:ascii="Calibri" w:hAnsi="Calibri"/>
              </w:rPr>
              <w:t>T4 rohkaista oppilasta kehittämään erittelevää ja kriittistä lukutaitoa sekä tekstien lukemisessa, ymmärtämisessä ja analysoimisessa tarvittavia tietoja ja taitoja</w:t>
            </w:r>
          </w:p>
        </w:tc>
        <w:tc>
          <w:tcPr>
            <w:tcW w:w="1559" w:type="dxa"/>
          </w:tcPr>
          <w:p w:rsidR="005A7BB9" w:rsidRPr="00563EE0" w:rsidRDefault="005A7BB9" w:rsidP="006D06FD">
            <w:pPr>
              <w:rPr>
                <w:color w:val="000000" w:themeColor="text1"/>
              </w:rPr>
            </w:pPr>
            <w:r w:rsidRPr="00563EE0">
              <w:rPr>
                <w:color w:val="000000" w:themeColor="text1"/>
              </w:rPr>
              <w:t>S2</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L4, L6</w:t>
            </w:r>
          </w:p>
        </w:tc>
      </w:tr>
      <w:tr w:rsidR="005A7BB9" w:rsidRPr="00F937A7" w:rsidTr="006D06FD">
        <w:tc>
          <w:tcPr>
            <w:tcW w:w="6392" w:type="dxa"/>
          </w:tcPr>
          <w:p w:rsidR="005A7BB9" w:rsidRPr="0073329F" w:rsidRDefault="005A7BB9" w:rsidP="006D06FD">
            <w:pPr>
              <w:rPr>
                <w:color w:val="000000" w:themeColor="text1"/>
              </w:rPr>
            </w:pPr>
            <w:r w:rsidRPr="00563EE0">
              <w:rPr>
                <w:rFonts w:ascii="Calibri" w:hAnsi="Calibri"/>
              </w:rPr>
              <w:t>T5 ohjata oppilasta monipuolistamaan tekstimaailmaansa, käyttämään, tulkitsemaan ja arvioimaan monimuotoisia kaunokirjallisia tekstejä, media- ja asiatekstejä ja käyttämään niitä tiedonhankintaan, elämysten saamiseen ja lukuinnon tukemiseen</w:t>
            </w:r>
          </w:p>
        </w:tc>
        <w:tc>
          <w:tcPr>
            <w:tcW w:w="1559" w:type="dxa"/>
          </w:tcPr>
          <w:p w:rsidR="005A7BB9" w:rsidRPr="00F937A7" w:rsidRDefault="005A7BB9" w:rsidP="006D06FD">
            <w:pPr>
              <w:rPr>
                <w:color w:val="000000" w:themeColor="text1"/>
              </w:rPr>
            </w:pPr>
            <w:r>
              <w:rPr>
                <w:color w:val="000000" w:themeColor="text1"/>
              </w:rPr>
              <w:t>S2</w:t>
            </w:r>
          </w:p>
        </w:tc>
        <w:tc>
          <w:tcPr>
            <w:tcW w:w="1796" w:type="dxa"/>
          </w:tcPr>
          <w:p w:rsidR="005A7BB9" w:rsidRPr="00085912" w:rsidRDefault="005A7BB9" w:rsidP="006D06FD">
            <w:pPr>
              <w:pStyle w:val="Default"/>
              <w:rPr>
                <w:rFonts w:asciiTheme="minorHAnsi" w:hAnsiTheme="minorHAnsi"/>
                <w:sz w:val="22"/>
                <w:szCs w:val="22"/>
              </w:rPr>
            </w:pPr>
            <w:r w:rsidRPr="00085912">
              <w:rPr>
                <w:sz w:val="22"/>
                <w:szCs w:val="22"/>
              </w:rPr>
              <w:t>L1</w:t>
            </w:r>
            <w:r w:rsidRPr="00563EE0">
              <w:rPr>
                <w:sz w:val="22"/>
                <w:szCs w:val="22"/>
              </w:rPr>
              <w:t>,</w:t>
            </w:r>
            <w:r>
              <w:rPr>
                <w:sz w:val="22"/>
                <w:szCs w:val="22"/>
              </w:rPr>
              <w:t>L3, L4</w:t>
            </w:r>
          </w:p>
        </w:tc>
      </w:tr>
      <w:tr w:rsidR="005A7BB9" w:rsidRPr="00F937A7" w:rsidTr="006D06FD">
        <w:tc>
          <w:tcPr>
            <w:tcW w:w="6392" w:type="dxa"/>
          </w:tcPr>
          <w:p w:rsidR="005A7BB9" w:rsidRPr="0073329F" w:rsidRDefault="005A7BB9" w:rsidP="006D06FD">
            <w:pPr>
              <w:rPr>
                <w:color w:val="000000" w:themeColor="text1"/>
              </w:rPr>
            </w:pPr>
            <w:r w:rsidRPr="00563EE0">
              <w:rPr>
                <w:rFonts w:ascii="Calibri" w:hAnsi="Calibri"/>
              </w:rPr>
              <w:t>T6 ohjata oppilasta arvioimaan lukutaitoaan ja havaitsemaan sen kehittämistarpeita harjoittelemalla itselleen sopivia luku- ja opiskelustrategioita</w:t>
            </w:r>
          </w:p>
        </w:tc>
        <w:tc>
          <w:tcPr>
            <w:tcW w:w="1559" w:type="dxa"/>
          </w:tcPr>
          <w:p w:rsidR="005A7BB9" w:rsidRPr="00F937A7" w:rsidRDefault="005A7BB9" w:rsidP="006D06FD">
            <w:pPr>
              <w:rPr>
                <w:color w:val="000000" w:themeColor="text1"/>
              </w:rPr>
            </w:pPr>
            <w:r>
              <w:rPr>
                <w:color w:val="000000" w:themeColor="text1"/>
              </w:rPr>
              <w:t>S2</w:t>
            </w:r>
          </w:p>
        </w:tc>
        <w:tc>
          <w:tcPr>
            <w:tcW w:w="1796" w:type="dxa"/>
          </w:tcPr>
          <w:p w:rsidR="005A7BB9" w:rsidRPr="00ED608F" w:rsidRDefault="005A7BB9" w:rsidP="006D06FD">
            <w:pPr>
              <w:pStyle w:val="Default"/>
              <w:rPr>
                <w:rFonts w:asciiTheme="minorHAnsi" w:hAnsiTheme="minorHAnsi"/>
                <w:sz w:val="22"/>
                <w:szCs w:val="22"/>
              </w:rPr>
            </w:pPr>
            <w:r>
              <w:rPr>
                <w:sz w:val="22"/>
                <w:szCs w:val="22"/>
              </w:rPr>
              <w:t>L1, L3</w:t>
            </w:r>
            <w:r w:rsidRPr="00ED608F">
              <w:rPr>
                <w:sz w:val="22"/>
                <w:szCs w:val="22"/>
              </w:rPr>
              <w:t>, L6</w:t>
            </w:r>
          </w:p>
        </w:tc>
      </w:tr>
      <w:tr w:rsidR="005A7BB9" w:rsidRPr="00F937A7" w:rsidTr="006D06FD">
        <w:tc>
          <w:tcPr>
            <w:tcW w:w="6392" w:type="dxa"/>
          </w:tcPr>
          <w:p w:rsidR="005A7BB9" w:rsidRPr="0073329F" w:rsidRDefault="005A7BB9" w:rsidP="006D06FD">
            <w:pPr>
              <w:rPr>
                <w:rFonts w:ascii="Calibri" w:hAnsi="Calibri"/>
                <w:strike/>
              </w:rPr>
            </w:pPr>
            <w:r>
              <w:rPr>
                <w:rFonts w:ascii="Calibri" w:hAnsi="Calibri"/>
              </w:rPr>
              <w:t xml:space="preserve">T7 </w:t>
            </w:r>
            <w:r w:rsidRPr="00563EE0">
              <w:rPr>
                <w:rFonts w:ascii="Calibri" w:hAnsi="Calibri"/>
              </w:rPr>
              <w:t>ohjata oppilasta analysoimaan</w:t>
            </w:r>
            <w:r w:rsidRPr="0073329F">
              <w:rPr>
                <w:rFonts w:ascii="Calibri" w:hAnsi="Calibri"/>
              </w:rPr>
              <w:t xml:space="preserve"> ja tulkitsemaan kirjallisuutta sekä käyttämään siinä tarvittavia käsitteitä sekä tekemään havaintoja saamelaisten ja muiden alkuperäiskansojen teksteistä ja tulkitsemaan niitä</w:t>
            </w:r>
          </w:p>
        </w:tc>
        <w:tc>
          <w:tcPr>
            <w:tcW w:w="1559" w:type="dxa"/>
          </w:tcPr>
          <w:p w:rsidR="005A7BB9" w:rsidRDefault="005A7BB9" w:rsidP="006D06FD">
            <w:pPr>
              <w:rPr>
                <w:color w:val="000000" w:themeColor="text1"/>
              </w:rPr>
            </w:pPr>
            <w:r>
              <w:rPr>
                <w:color w:val="000000" w:themeColor="text1"/>
              </w:rPr>
              <w:t>S2</w:t>
            </w:r>
          </w:p>
        </w:tc>
        <w:tc>
          <w:tcPr>
            <w:tcW w:w="1796" w:type="dxa"/>
          </w:tcPr>
          <w:p w:rsidR="005A7BB9" w:rsidRDefault="005A7BB9" w:rsidP="006D06FD">
            <w:pPr>
              <w:pStyle w:val="Default"/>
              <w:rPr>
                <w:sz w:val="22"/>
                <w:szCs w:val="22"/>
              </w:rPr>
            </w:pPr>
            <w:r>
              <w:rPr>
                <w:sz w:val="22"/>
                <w:szCs w:val="22"/>
              </w:rPr>
              <w:t>L1, L2, L4</w:t>
            </w:r>
          </w:p>
        </w:tc>
      </w:tr>
      <w:tr w:rsidR="005A7BB9" w:rsidRPr="00F937A7" w:rsidTr="006D06FD">
        <w:tc>
          <w:tcPr>
            <w:tcW w:w="6392" w:type="dxa"/>
          </w:tcPr>
          <w:p w:rsidR="005A7BB9" w:rsidRPr="00F937A7" w:rsidRDefault="005A7BB9" w:rsidP="006D06FD">
            <w:pPr>
              <w:rPr>
                <w:b/>
                <w:color w:val="000000" w:themeColor="text1"/>
              </w:rPr>
            </w:pPr>
            <w:r>
              <w:rPr>
                <w:b/>
                <w:color w:val="000000" w:themeColor="text1"/>
              </w:rPr>
              <w:t>Tekstien tuottaminen</w:t>
            </w:r>
          </w:p>
        </w:tc>
        <w:tc>
          <w:tcPr>
            <w:tcW w:w="1559" w:type="dxa"/>
          </w:tcPr>
          <w:p w:rsidR="005A7BB9" w:rsidRPr="00F937A7" w:rsidRDefault="005A7BB9" w:rsidP="006D06FD">
            <w:pPr>
              <w:rPr>
                <w:b/>
                <w:color w:val="000000" w:themeColor="text1"/>
              </w:rPr>
            </w:pPr>
          </w:p>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563EE0" w:rsidRDefault="005A7BB9" w:rsidP="006D06FD">
            <w:pPr>
              <w:rPr>
                <w:color w:val="000000" w:themeColor="text1"/>
              </w:rPr>
            </w:pPr>
            <w:r w:rsidRPr="00563EE0">
              <w:rPr>
                <w:rFonts w:ascii="Calibri" w:hAnsi="Calibri"/>
              </w:rPr>
              <w:t xml:space="preserve">T8 rohkaista oppilasta ilmaisemaan ja perustelemaan näkemyksiään monimuotoisten tekstien avulla erilaisissa viestintäympäristöissä </w:t>
            </w:r>
          </w:p>
        </w:tc>
        <w:tc>
          <w:tcPr>
            <w:tcW w:w="1559" w:type="dxa"/>
          </w:tcPr>
          <w:p w:rsidR="005A7BB9" w:rsidRPr="00563EE0" w:rsidRDefault="005A7BB9" w:rsidP="006D06FD">
            <w:pPr>
              <w:rPr>
                <w:color w:val="000000" w:themeColor="text1"/>
              </w:rPr>
            </w:pPr>
            <w:r w:rsidRPr="00563EE0">
              <w:rPr>
                <w:color w:val="000000" w:themeColor="text1"/>
              </w:rPr>
              <w:t>S3</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L4, L5, L7</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hAnsi="Calibri"/>
              </w:rPr>
              <w:t>T9 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1559" w:type="dxa"/>
          </w:tcPr>
          <w:p w:rsidR="005A7BB9" w:rsidRPr="00F937A7" w:rsidRDefault="005A7BB9" w:rsidP="006D06FD">
            <w:pPr>
              <w:rPr>
                <w:color w:val="000000" w:themeColor="text1"/>
              </w:rPr>
            </w:pPr>
            <w:r>
              <w:rPr>
                <w:color w:val="000000" w:themeColor="text1"/>
              </w:rPr>
              <w:t>S3</w:t>
            </w:r>
          </w:p>
        </w:tc>
        <w:tc>
          <w:tcPr>
            <w:tcW w:w="1796" w:type="dxa"/>
          </w:tcPr>
          <w:p w:rsidR="005A7BB9" w:rsidRPr="003828C5" w:rsidRDefault="005A7BB9" w:rsidP="006D06FD">
            <w:pPr>
              <w:pStyle w:val="Default"/>
              <w:rPr>
                <w:rFonts w:asciiTheme="minorHAnsi" w:hAnsiTheme="minorHAnsi"/>
                <w:sz w:val="22"/>
                <w:szCs w:val="22"/>
              </w:rPr>
            </w:pPr>
            <w:r w:rsidRPr="003828C5">
              <w:rPr>
                <w:sz w:val="22"/>
                <w:szCs w:val="22"/>
              </w:rPr>
              <w:t>L1, L3, L4</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hAnsi="Calibri"/>
              </w:rPr>
              <w:t xml:space="preserve">T10 tukea oppilasta sujuvoittamaan kirjoittamistaan ja auttaa häntä valitsemaan kuhunkin tekstilajiin, kohderyhmälle ja tilanteeseen sopiva ilmaisutapa </w:t>
            </w:r>
            <w:r w:rsidRPr="00C13990">
              <w:rPr>
                <w:rFonts w:ascii="Calibri" w:hAnsi="Calibri"/>
                <w:strike/>
              </w:rPr>
              <w:t>ja</w:t>
            </w:r>
            <w:r w:rsidRPr="00C13990">
              <w:rPr>
                <w:rFonts w:ascii="Calibri" w:hAnsi="Calibri"/>
              </w:rPr>
              <w:t xml:space="preserve"> sekä vahvistaa kirjoitetun yleiskielen hallintaa</w:t>
            </w:r>
          </w:p>
        </w:tc>
        <w:tc>
          <w:tcPr>
            <w:tcW w:w="1559" w:type="dxa"/>
          </w:tcPr>
          <w:p w:rsidR="005A7BB9" w:rsidRPr="004D1815" w:rsidRDefault="005A7BB9" w:rsidP="006D06FD">
            <w:pPr>
              <w:rPr>
                <w:color w:val="000000" w:themeColor="text1"/>
              </w:rPr>
            </w:pPr>
            <w:r w:rsidRPr="004D1815">
              <w:rPr>
                <w:color w:val="000000" w:themeColor="text1"/>
              </w:rPr>
              <w:t>S3</w:t>
            </w:r>
          </w:p>
        </w:tc>
        <w:tc>
          <w:tcPr>
            <w:tcW w:w="1796" w:type="dxa"/>
          </w:tcPr>
          <w:p w:rsidR="005A7BB9" w:rsidRPr="004D1815" w:rsidRDefault="005A7BB9" w:rsidP="006D06FD">
            <w:pPr>
              <w:pStyle w:val="Default"/>
              <w:rPr>
                <w:rFonts w:asciiTheme="minorHAnsi" w:hAnsiTheme="minorHAnsi"/>
                <w:sz w:val="22"/>
                <w:szCs w:val="22"/>
              </w:rPr>
            </w:pPr>
            <w:r w:rsidRPr="004D1815">
              <w:rPr>
                <w:sz w:val="22"/>
                <w:szCs w:val="22"/>
              </w:rPr>
              <w:t>L1, L4, L6</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eastAsia="SimSun" w:hAnsi="Calibri" w:cs="Calibri"/>
              </w:rPr>
              <w:t xml:space="preserve">T11 </w:t>
            </w:r>
            <w:r w:rsidRPr="00C13990">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5A7BB9" w:rsidRPr="00F937A7" w:rsidRDefault="005A7BB9" w:rsidP="006D06FD">
            <w:pPr>
              <w:rPr>
                <w:color w:val="000000" w:themeColor="text1"/>
              </w:rPr>
            </w:pPr>
            <w:r>
              <w:rPr>
                <w:color w:val="000000" w:themeColor="text1"/>
              </w:rPr>
              <w:t>S3</w:t>
            </w:r>
          </w:p>
        </w:tc>
        <w:tc>
          <w:tcPr>
            <w:tcW w:w="1796" w:type="dxa"/>
          </w:tcPr>
          <w:p w:rsidR="005A7BB9" w:rsidRPr="00ED4445" w:rsidRDefault="005A7BB9" w:rsidP="006D06FD">
            <w:pPr>
              <w:pStyle w:val="Default"/>
              <w:rPr>
                <w:rFonts w:asciiTheme="minorHAnsi" w:hAnsiTheme="minorHAnsi"/>
                <w:sz w:val="22"/>
                <w:szCs w:val="22"/>
              </w:rPr>
            </w:pPr>
            <w:r w:rsidRPr="00ED4445">
              <w:rPr>
                <w:sz w:val="22"/>
                <w:szCs w:val="22"/>
              </w:rPr>
              <w:t>L3, L5, L6, L7</w:t>
            </w:r>
          </w:p>
        </w:tc>
      </w:tr>
      <w:tr w:rsidR="005A7BB9" w:rsidRPr="00F937A7" w:rsidTr="006D06FD">
        <w:tc>
          <w:tcPr>
            <w:tcW w:w="6392" w:type="dxa"/>
          </w:tcPr>
          <w:p w:rsidR="005A7BB9" w:rsidRPr="0073329F" w:rsidRDefault="005A7BB9" w:rsidP="006D06FD">
            <w:pPr>
              <w:rPr>
                <w:rFonts w:ascii="Calibri" w:hAnsi="Calibri"/>
                <w:strike/>
                <w:highlight w:val="yellow"/>
              </w:rPr>
            </w:pPr>
            <w:r w:rsidRPr="0073329F">
              <w:rPr>
                <w:b/>
              </w:rPr>
              <w:t>Kielen, kirjallisuuden ja kulttuurin ymmärtäminen</w:t>
            </w:r>
          </w:p>
        </w:tc>
        <w:tc>
          <w:tcPr>
            <w:tcW w:w="1559" w:type="dxa"/>
          </w:tcPr>
          <w:p w:rsidR="005A7BB9" w:rsidRDefault="005A7BB9" w:rsidP="006D06FD">
            <w:pPr>
              <w:rPr>
                <w:color w:val="000000" w:themeColor="text1"/>
              </w:rPr>
            </w:pPr>
          </w:p>
        </w:tc>
        <w:tc>
          <w:tcPr>
            <w:tcW w:w="1796" w:type="dxa"/>
          </w:tcPr>
          <w:p w:rsidR="005A7BB9" w:rsidRPr="00ED4445" w:rsidRDefault="005A7BB9" w:rsidP="006D06FD">
            <w:pPr>
              <w:pStyle w:val="Default"/>
              <w:rPr>
                <w:strike/>
                <w:sz w:val="22"/>
                <w:szCs w:val="22"/>
                <w:highlight w:val="yellow"/>
              </w:rPr>
            </w:pPr>
          </w:p>
        </w:tc>
      </w:tr>
      <w:tr w:rsidR="005A7BB9" w:rsidRPr="00F937A7" w:rsidTr="006D06FD">
        <w:tc>
          <w:tcPr>
            <w:tcW w:w="6392" w:type="dxa"/>
          </w:tcPr>
          <w:p w:rsidR="005A7BB9" w:rsidRPr="0073329F" w:rsidRDefault="005A7BB9" w:rsidP="006D06FD">
            <w:pPr>
              <w:rPr>
                <w:color w:val="000000" w:themeColor="text1"/>
              </w:rPr>
            </w:pPr>
            <w:r w:rsidRPr="004D1815">
              <w:rPr>
                <w:rFonts w:ascii="Calibri" w:hAnsi="Calibri"/>
              </w:rPr>
              <w:t>T12 ohjata oppilasta syventämään kielitietoisuuttaan ja ohjata häntä kiinnostumaan saamen kielen ilmiöistä ja tunnistamaan kielen eri rekistereitä, tyylipiirteitä ja sävyjä sekä ymmärtämään kielellisten</w:t>
            </w:r>
            <w:r w:rsidRPr="0073329F">
              <w:rPr>
                <w:rFonts w:ascii="Calibri" w:hAnsi="Calibri"/>
              </w:rPr>
              <w:t xml:space="preserve"> valintojen merkityksiä ja seurauksia</w:t>
            </w:r>
          </w:p>
        </w:tc>
        <w:tc>
          <w:tcPr>
            <w:tcW w:w="1559" w:type="dxa"/>
          </w:tcPr>
          <w:p w:rsidR="005A7BB9" w:rsidRPr="00F937A7"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rFonts w:asciiTheme="minorHAnsi" w:hAnsiTheme="minorHAnsi"/>
                <w:sz w:val="22"/>
                <w:szCs w:val="22"/>
              </w:rPr>
            </w:pPr>
            <w:r w:rsidRPr="00ED4445">
              <w:rPr>
                <w:sz w:val="22"/>
                <w:szCs w:val="22"/>
              </w:rPr>
              <w:t>L2, L6, L7</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eastAsia="SimSun" w:hAnsi="Calibri" w:cs="Calibri"/>
              </w:rPr>
              <w:t xml:space="preserve">T13 </w:t>
            </w:r>
            <w:r w:rsidRPr="00C13990">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1559" w:type="dxa"/>
          </w:tcPr>
          <w:p w:rsidR="005A7BB9" w:rsidRPr="00F937A7"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rFonts w:asciiTheme="minorHAnsi" w:hAnsiTheme="minorHAnsi"/>
                <w:sz w:val="22"/>
                <w:szCs w:val="22"/>
              </w:rPr>
            </w:pPr>
            <w:r>
              <w:rPr>
                <w:sz w:val="22"/>
                <w:szCs w:val="22"/>
              </w:rPr>
              <w:t>L2, L3</w:t>
            </w:r>
          </w:p>
        </w:tc>
      </w:tr>
      <w:tr w:rsidR="005A7BB9" w:rsidRPr="00F937A7" w:rsidTr="006D06FD">
        <w:tc>
          <w:tcPr>
            <w:tcW w:w="6392" w:type="dxa"/>
          </w:tcPr>
          <w:p w:rsidR="005A7BB9" w:rsidRPr="00C13990" w:rsidRDefault="005A7BB9" w:rsidP="006D06FD">
            <w:pPr>
              <w:rPr>
                <w:rFonts w:ascii="Calibri" w:hAnsi="Calibri"/>
              </w:rPr>
            </w:pPr>
            <w:r w:rsidRPr="00C13990">
              <w:rPr>
                <w:rFonts w:ascii="Calibri" w:eastAsia="SimSun" w:hAnsi="Calibri" w:cs="Calibri"/>
              </w:rPr>
              <w:t xml:space="preserve">T14 </w:t>
            </w:r>
            <w:r w:rsidRPr="00C13990">
              <w:rPr>
                <w:rFonts w:ascii="Calibri" w:hAnsi="Calibri"/>
              </w:rPr>
              <w:t>kannustaa oppilasta avartamaan kirjallisuus- ja kulttuurinäkemystään, tutustuttaa häntä kirjallisuuden historiaan, saamenkieliseen kirjallisuuteen ja mediaan sekä auttaa häntä pohtimaan kirjallisuuden ja kulttuurin merkitystä omassa elämässä</w:t>
            </w:r>
          </w:p>
        </w:tc>
        <w:tc>
          <w:tcPr>
            <w:tcW w:w="1559" w:type="dxa"/>
          </w:tcPr>
          <w:p w:rsidR="005A7BB9"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sz w:val="22"/>
                <w:szCs w:val="22"/>
              </w:rPr>
            </w:pPr>
            <w:r w:rsidRPr="00ED4445">
              <w:rPr>
                <w:sz w:val="22"/>
                <w:szCs w:val="22"/>
              </w:rPr>
              <w:t>L2, L3</w:t>
            </w:r>
          </w:p>
        </w:tc>
      </w:tr>
      <w:tr w:rsidR="005A7BB9" w:rsidRPr="00F937A7" w:rsidTr="006D06FD">
        <w:tc>
          <w:tcPr>
            <w:tcW w:w="6392" w:type="dxa"/>
          </w:tcPr>
          <w:p w:rsidR="005A7BB9" w:rsidRPr="00C13990" w:rsidRDefault="005A7BB9" w:rsidP="006D06FD">
            <w:r w:rsidRPr="00C13990">
              <w:rPr>
                <w:rFonts w:ascii="Calibri" w:hAnsi="Calibri"/>
                <w:b/>
              </w:rPr>
              <w:t>Kielen käyttö kaiken oppimisen tukena</w:t>
            </w:r>
          </w:p>
        </w:tc>
        <w:tc>
          <w:tcPr>
            <w:tcW w:w="1559" w:type="dxa"/>
          </w:tcPr>
          <w:p w:rsidR="005A7BB9" w:rsidRDefault="005A7BB9" w:rsidP="006D06FD">
            <w:pPr>
              <w:rPr>
                <w:color w:val="000000" w:themeColor="text1"/>
              </w:rPr>
            </w:pPr>
          </w:p>
        </w:tc>
        <w:tc>
          <w:tcPr>
            <w:tcW w:w="1796" w:type="dxa"/>
          </w:tcPr>
          <w:p w:rsidR="005A7BB9" w:rsidRPr="00ED608F" w:rsidRDefault="005A7BB9" w:rsidP="006D06FD">
            <w:pPr>
              <w:pStyle w:val="Default"/>
              <w:rPr>
                <w:sz w:val="22"/>
                <w:szCs w:val="22"/>
              </w:rPr>
            </w:pPr>
          </w:p>
        </w:tc>
      </w:tr>
      <w:tr w:rsidR="005A7BB9" w:rsidRPr="00F937A7" w:rsidTr="006D06FD">
        <w:tc>
          <w:tcPr>
            <w:tcW w:w="6392" w:type="dxa"/>
          </w:tcPr>
          <w:p w:rsidR="005A7BB9" w:rsidRPr="00C13990" w:rsidRDefault="005A7BB9" w:rsidP="006D06FD">
            <w:pPr>
              <w:rPr>
                <w:b/>
              </w:rPr>
            </w:pPr>
            <w:r w:rsidRPr="00C13990">
              <w:rPr>
                <w:rFonts w:ascii="Calibri" w:eastAsia="SimSun" w:hAnsi="Calibri" w:cs="Calibri"/>
              </w:rPr>
              <w:t xml:space="preserve">T15 </w:t>
            </w:r>
            <w:r w:rsidRPr="00C13990">
              <w:rPr>
                <w:rFonts w:ascii="Calibri" w:hAnsi="Calibri"/>
              </w:rPr>
              <w:t>kannustaa oppilasta monipuolistamaan eri oppiaineissa tarvittavaa kielitaitoa sekä hyödyntämään saamen kielen taitoa kaikessa oppimisessa</w:t>
            </w:r>
          </w:p>
        </w:tc>
        <w:tc>
          <w:tcPr>
            <w:tcW w:w="1559" w:type="dxa"/>
          </w:tcPr>
          <w:p w:rsidR="005A7BB9" w:rsidRPr="00D21367" w:rsidRDefault="005A7BB9" w:rsidP="006D06FD">
            <w:pPr>
              <w:rPr>
                <w:color w:val="000000" w:themeColor="text1"/>
              </w:rPr>
            </w:pPr>
            <w:r w:rsidRPr="00D21367">
              <w:rPr>
                <w:color w:val="000000" w:themeColor="text1"/>
              </w:rPr>
              <w:t>S5</w:t>
            </w:r>
          </w:p>
        </w:tc>
        <w:tc>
          <w:tcPr>
            <w:tcW w:w="1796" w:type="dxa"/>
          </w:tcPr>
          <w:p w:rsidR="005A7BB9" w:rsidRPr="00D21367" w:rsidRDefault="005A7BB9" w:rsidP="006D06FD">
            <w:pPr>
              <w:pStyle w:val="Default"/>
              <w:rPr>
                <w:sz w:val="22"/>
                <w:szCs w:val="22"/>
              </w:rPr>
            </w:pPr>
            <w:r w:rsidRPr="00D21367">
              <w:rPr>
                <w:sz w:val="22"/>
                <w:szCs w:val="22"/>
              </w:rPr>
              <w:t>L1, L2</w:t>
            </w:r>
          </w:p>
        </w:tc>
      </w:tr>
      <w:tr w:rsidR="005A7BB9" w:rsidRPr="00F937A7" w:rsidTr="006D06FD">
        <w:tc>
          <w:tcPr>
            <w:tcW w:w="6392" w:type="dxa"/>
          </w:tcPr>
          <w:p w:rsidR="005A7BB9" w:rsidRPr="00D21367" w:rsidRDefault="005A7BB9" w:rsidP="006D06FD">
            <w:pPr>
              <w:rPr>
                <w:b/>
              </w:rPr>
            </w:pPr>
            <w:r w:rsidRPr="00D21367">
              <w:rPr>
                <w:rFonts w:ascii="Calibri" w:hAnsi="Calibri"/>
              </w:rPr>
              <w:t>T16 ohjata oppilasta kehittämään valmiuksiaan saamen kielellä ja muilla kielillä tapahtuvassa tiedonhaluisessa, osallistuvassa ja tutkivassa oppimisessa</w:t>
            </w:r>
          </w:p>
        </w:tc>
        <w:tc>
          <w:tcPr>
            <w:tcW w:w="1559" w:type="dxa"/>
          </w:tcPr>
          <w:p w:rsidR="005A7BB9" w:rsidRPr="00D21367" w:rsidRDefault="005A7BB9" w:rsidP="006D06FD">
            <w:pPr>
              <w:rPr>
                <w:color w:val="000000" w:themeColor="text1"/>
              </w:rPr>
            </w:pPr>
            <w:r w:rsidRPr="00D21367">
              <w:rPr>
                <w:color w:val="000000" w:themeColor="text1"/>
              </w:rPr>
              <w:t>S5</w:t>
            </w:r>
          </w:p>
        </w:tc>
        <w:tc>
          <w:tcPr>
            <w:tcW w:w="1796" w:type="dxa"/>
          </w:tcPr>
          <w:p w:rsidR="005A7BB9" w:rsidRPr="00D21367" w:rsidRDefault="005A7BB9" w:rsidP="006D06FD">
            <w:pPr>
              <w:pStyle w:val="Default"/>
              <w:rPr>
                <w:sz w:val="22"/>
                <w:szCs w:val="22"/>
              </w:rPr>
            </w:pPr>
            <w:r w:rsidRPr="00D21367">
              <w:rPr>
                <w:sz w:val="22"/>
                <w:szCs w:val="22"/>
              </w:rPr>
              <w:t>L1, L4, L5</w:t>
            </w:r>
          </w:p>
        </w:tc>
      </w:tr>
    </w:tbl>
    <w:p w:rsidR="005A7BB9" w:rsidRPr="003F197A" w:rsidRDefault="005A7BB9" w:rsidP="005A7BB9">
      <w:pPr>
        <w:keepNext/>
        <w:keepLines/>
        <w:suppressAutoHyphens/>
        <w:spacing w:before="200" w:after="0"/>
        <w:outlineLvl w:val="4"/>
        <w:rPr>
          <w:rFonts w:ascii="Cambria" w:eastAsia="SimSun" w:hAnsi="Cambria" w:cs="Calibri"/>
          <w:color w:val="000000"/>
          <w:lang w:eastAsia="fi-FI"/>
        </w:rPr>
      </w:pPr>
    </w:p>
    <w:p w:rsidR="005A7BB9" w:rsidRPr="00D21367" w:rsidRDefault="005A7BB9" w:rsidP="005A7BB9">
      <w:pPr>
        <w:suppressAutoHyphens/>
        <w:spacing w:after="0"/>
        <w:jc w:val="both"/>
        <w:rPr>
          <w:rFonts w:ascii="Calibri" w:eastAsia="SimSun" w:hAnsi="Calibri" w:cs="Calibri"/>
          <w:b/>
        </w:rPr>
      </w:pPr>
      <w:r w:rsidRPr="00D21367">
        <w:rPr>
          <w:rFonts w:ascii="Calibri" w:eastAsia="SimSun" w:hAnsi="Calibri" w:cs="Calibri"/>
          <w:b/>
          <w:color w:val="000000"/>
        </w:rPr>
        <w:t xml:space="preserve">Saamen kieli ja kirjallisuus -oppimäärän tavoitteisiin liittyvät keskeiset sisältöalueet vuosiluokilla </w:t>
      </w:r>
      <w:r w:rsidRPr="00D21367">
        <w:rPr>
          <w:rFonts w:ascii="Calibri" w:eastAsia="SimSun" w:hAnsi="Calibri" w:cs="Calibri"/>
          <w:b/>
        </w:rPr>
        <w:t>7–9</w:t>
      </w:r>
    </w:p>
    <w:p w:rsidR="00970879" w:rsidRPr="00C13990" w:rsidRDefault="00970879" w:rsidP="005A7BB9">
      <w:pPr>
        <w:jc w:val="both"/>
        <w:rPr>
          <w:color w:val="000000"/>
        </w:rPr>
      </w:pPr>
    </w:p>
    <w:p w:rsidR="005A7BB9" w:rsidRPr="00CA136F" w:rsidRDefault="005A7BB9" w:rsidP="005A7BB9">
      <w:pPr>
        <w:jc w:val="both"/>
      </w:pPr>
      <w:r w:rsidRPr="00C13990">
        <w:rPr>
          <w:color w:val="000000"/>
        </w:rPr>
        <w:t>Oppilaan kieli-, vuorovaikutus- ja tekstitaitojen</w:t>
      </w:r>
      <w:r w:rsidRPr="00C13990">
        <w:t xml:space="preserve"> oppiminen tapahtuu kielenkäyttötilanteissa sekä monipuolisessa työskentelyssä kielen avulla. Sisällöt valitaan siten, että oppilas voi laajentaa omaan kieleen</w:t>
      </w:r>
      <w:r w:rsidRPr="00C13990">
        <w:rPr>
          <w:color w:val="000000"/>
        </w:rPr>
        <w:t xml:space="preserve">, kirjallisuuteen ja muuhun kulttuuriin liittyvää osaamistaan </w:t>
      </w:r>
      <w:r w:rsidRPr="00C13990">
        <w:t>monipuolisesti. Sisällöt tukevat tavoitteiden saavuttamista ja hyödyntävät sekä oppilaiden kokemuksia että paikallisia mahdollisuuksia. Sisältöalueista muodostetaan kokonaisuuksia eri vuosiluokille.</w:t>
      </w:r>
    </w:p>
    <w:p w:rsidR="005A7BB9" w:rsidRPr="003F197A" w:rsidRDefault="005A7BB9" w:rsidP="005A7BB9">
      <w:pPr>
        <w:suppressAutoHyphens/>
        <w:spacing w:after="0"/>
        <w:jc w:val="both"/>
        <w:rPr>
          <w:rFonts w:ascii="Calibri" w:eastAsia="SimSun" w:hAnsi="Calibri" w:cs="Calibri"/>
        </w:rPr>
      </w:pPr>
      <w:r w:rsidRPr="00D21367">
        <w:rPr>
          <w:rFonts w:ascii="Calibri" w:eastAsia="SimSun" w:hAnsi="Calibri" w:cs="Calibri"/>
          <w:b/>
        </w:rPr>
        <w:t>S1 Vuorovaikutustilanteissa toimiminen</w:t>
      </w:r>
      <w:r w:rsidRPr="00D21367">
        <w:rPr>
          <w:rFonts w:ascii="Calibri" w:eastAsia="SimSun" w:hAnsi="Calibri" w:cs="Calibri"/>
        </w:rPr>
        <w:t xml:space="preserve">: Harjoitellaan kuuntelemisen ja keskustelemisen taitoja arkielämässä ja toimimista erilaisissa vuorovaikutustilanteissa, kuten ideointi-, väittely-, neuvottelu- ja ongelmanratkaisutilanteissa. Harjoitellaan valmisteltujen puhe-esitysten pitämistä, yleisön huomioon ottamista, </w:t>
      </w:r>
      <w:r w:rsidRPr="00C13990">
        <w:rPr>
          <w:rFonts w:ascii="Calibri" w:eastAsia="SimSun" w:hAnsi="Calibri" w:cs="Calibri"/>
        </w:rPr>
        <w:t>palautteen antamista ja vastaanottamista. Arvioidaan</w:t>
      </w:r>
      <w:r w:rsidRPr="00D21367">
        <w:rPr>
          <w:rFonts w:ascii="Calibri" w:eastAsia="SimSun" w:hAnsi="Calibri" w:cs="Calibri"/>
        </w:rPr>
        <w:t xml:space="preserve"> ja kehitetään omia vuorovaikutustaitoja sekä havainnoidaan omasta ja muiden viestinnästä syntyviä vaikutelmia ja merkityksiä. Tehdään havaintoja viestintätilanteille tyypillisistä kielen keinoista ja omaksutaan niitä osaksi omaa kielenkäyttöä. </w:t>
      </w:r>
      <w:r w:rsidRPr="003F197A">
        <w:rPr>
          <w:rFonts w:ascii="Calibri" w:eastAsia="SimSun" w:hAnsi="Calibri" w:cs="Calibri"/>
        </w:rPr>
        <w:t xml:space="preserve">Syvennetään draaman toimintamuodoin oppilaiden kykyä käyttää itsensä ilmaisemisessa puheen ja </w:t>
      </w:r>
      <w:r>
        <w:rPr>
          <w:rFonts w:ascii="Calibri" w:eastAsia="SimSun" w:hAnsi="Calibri" w:cs="Calibri"/>
        </w:rPr>
        <w:t xml:space="preserve">kokonaisilmaisun keinoja. </w:t>
      </w:r>
      <w:r w:rsidRPr="003F197A">
        <w:rPr>
          <w:rFonts w:ascii="Calibri" w:eastAsia="SimSun" w:hAnsi="Calibri" w:cs="Calibri"/>
        </w:rPr>
        <w:t>Tarjotaan mahdollisuuksia tutustua teatteriin taidemuotona ja harjoittaa omia esiintymistaitoja.</w:t>
      </w:r>
    </w:p>
    <w:p w:rsidR="005A7BB9" w:rsidRPr="003F197A" w:rsidRDefault="005A7BB9" w:rsidP="005A7BB9">
      <w:pPr>
        <w:suppressAutoHyphens/>
        <w:spacing w:after="0" w:line="240" w:lineRule="auto"/>
        <w:jc w:val="both"/>
        <w:rPr>
          <w:rFonts w:ascii="Calibri" w:eastAsia="SimSun" w:hAnsi="Calibri" w:cs="Calibri"/>
        </w:rPr>
      </w:pPr>
      <w:r w:rsidRPr="003F197A">
        <w:rPr>
          <w:rFonts w:ascii="Calibri" w:eastAsia="SimSun" w:hAnsi="Calibri" w:cs="Calibri"/>
        </w:rPr>
        <w:t xml:space="preserve"> </w:t>
      </w:r>
    </w:p>
    <w:p w:rsidR="005A7BB9" w:rsidRDefault="005A7BB9" w:rsidP="005A7BB9">
      <w:pPr>
        <w:suppressAutoHyphens/>
        <w:spacing w:after="0"/>
        <w:jc w:val="both"/>
        <w:rPr>
          <w:rFonts w:ascii="Calibri" w:eastAsia="SimSun" w:hAnsi="Calibri" w:cs="Calibri"/>
          <w:shd w:val="clear" w:color="auto" w:fill="FF6600"/>
        </w:rPr>
      </w:pPr>
      <w:r w:rsidRPr="003F197A">
        <w:rPr>
          <w:rFonts w:ascii="Calibri" w:eastAsia="SimSun" w:hAnsi="Calibri" w:cs="Calibri"/>
          <w:b/>
        </w:rPr>
        <w:t>S2 Tekstien tulkit</w:t>
      </w:r>
      <w:r w:rsidRPr="00C13990">
        <w:rPr>
          <w:rFonts w:ascii="Calibri" w:eastAsia="SimSun" w:hAnsi="Calibri" w:cs="Calibri"/>
          <w:b/>
        </w:rPr>
        <w:t>seminen</w:t>
      </w:r>
      <w:r w:rsidRPr="00C13990">
        <w:rPr>
          <w:rFonts w:ascii="Calibri" w:eastAsia="SimSun" w:hAnsi="Calibri" w:cs="Calibri"/>
        </w:rPr>
        <w:t>: Syvennetään lukutaitoa ja tekstien tulkinnan taitoja lukemalla ja tutkimalla fiktiivisiä, media- ja asiatekstejä eri muodoissaan, tutustumalla eri tekstilajeihin sekä hyödyntämällä tekstin ymmärtämisen strategioita. Tutustutaan monimuotoisiin, erityisesti pohtiviin, kantaa ottaviin ja ohjaaviin teksteihin ja niiden keskeisiin kielellisiin piirteisiin. Harjoitellaan kriittistä lukutaitoa ja kriittisen lukijan kysymyksiä. Eläydytään</w:t>
      </w:r>
      <w:r w:rsidRPr="00D21367">
        <w:rPr>
          <w:rFonts w:ascii="Calibri" w:eastAsia="SimSun" w:hAnsi="Calibri" w:cs="Calibri"/>
        </w:rPr>
        <w:t xml:space="preserve">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Tutustutaan tiedonhaun vaiheisiin, erilaisiin tietolähteisiin ja arvioidaan niiden luotettavuutta erilaisin kriteerein.  Syvennetään fiktion kielen ja kerronnan keinojen tuntemusta. Opitaan tunnistamaan ja tulkitsemaan saamen kielen kuvallisuutta, metaforia ja symboliikkaa. Tutustutaan </w:t>
      </w:r>
      <w:r w:rsidRPr="00D21367">
        <w:rPr>
          <w:rFonts w:ascii="Calibri" w:eastAsia="SimSun" w:hAnsi="Calibri" w:cs="Calibri"/>
          <w:iCs/>
          <w:color w:val="000000"/>
        </w:rPr>
        <w:t>muiden alkuperäiskansojen</w:t>
      </w:r>
      <w:r w:rsidRPr="00D21367">
        <w:rPr>
          <w:rFonts w:ascii="Calibri" w:eastAsia="SimSun" w:hAnsi="Calibri" w:cs="Calibri"/>
        </w:rPr>
        <w:t xml:space="preserve"> teksteihin ja tulkitaan niitä.</w:t>
      </w:r>
    </w:p>
    <w:p w:rsidR="005A7BB9" w:rsidRPr="00ED4445" w:rsidRDefault="005A7BB9" w:rsidP="005A7BB9">
      <w:pPr>
        <w:suppressAutoHyphens/>
        <w:spacing w:after="0"/>
        <w:jc w:val="both"/>
        <w:rPr>
          <w:rFonts w:ascii="Calibri" w:eastAsia="SimSun" w:hAnsi="Calibri" w:cs="Calibri"/>
          <w:shd w:val="clear" w:color="auto" w:fill="FF6600"/>
        </w:rPr>
      </w:pPr>
    </w:p>
    <w:p w:rsidR="005A7BB9" w:rsidRPr="003F197A" w:rsidRDefault="005A7BB9" w:rsidP="005A7BB9">
      <w:pPr>
        <w:suppressAutoHyphens/>
        <w:spacing w:after="0"/>
        <w:jc w:val="both"/>
        <w:rPr>
          <w:rFonts w:ascii="Calibri" w:eastAsia="SimSun" w:hAnsi="Calibri" w:cs="Calibri"/>
          <w:shd w:val="clear" w:color="auto" w:fill="66FF00"/>
        </w:rPr>
      </w:pPr>
      <w:r w:rsidRPr="00D21367">
        <w:rPr>
          <w:rFonts w:ascii="Calibri" w:eastAsia="SimSun" w:hAnsi="Calibri" w:cs="Calibri"/>
          <w:b/>
        </w:rPr>
        <w:t xml:space="preserve">S3 </w:t>
      </w:r>
      <w:r w:rsidRPr="00C13990">
        <w:rPr>
          <w:rFonts w:ascii="Calibri" w:eastAsia="SimSun" w:hAnsi="Calibri" w:cs="Calibri"/>
          <w:b/>
        </w:rPr>
        <w:t>Tekstien tuottaminen</w:t>
      </w:r>
      <w:r w:rsidRPr="00C13990">
        <w:rPr>
          <w:rFonts w:ascii="Calibri" w:eastAsia="SimSun" w:hAnsi="Calibri" w:cs="Calibri"/>
        </w:rPr>
        <w:t>: Tuotetaan fiktiivisiä ja ei-fiktiivisiä tekstejä eri muodoissaan. Opiskellaan kertovien, kuvaavien, ohjaavien, pohtivien ja kantaa ottavien tekstien tekstuaalisia, visuaalisia ja kielellisiä piirteitä sekä tekstin tuottamisen</w:t>
      </w:r>
      <w:r w:rsidRPr="00C13990">
        <w:rPr>
          <w:rFonts w:ascii="Calibri" w:eastAsia="SimSun" w:hAnsi="Calibri" w:cs="Calibri"/>
          <w:color w:val="FF3333"/>
        </w:rPr>
        <w:t xml:space="preserve"> </w:t>
      </w:r>
      <w:r w:rsidRPr="00C13990">
        <w:rPr>
          <w:rFonts w:ascii="Calibri" w:eastAsia="SimSun" w:hAnsi="Calibri" w:cs="Calibri"/>
        </w:rPr>
        <w:t>vaiheita. Tutkitaan monimuotoisten tekstien elementtejä kuten otsikointia, kappalejaon perusteita, erilajisten tekstien tyypillisiä kokonaisrakenteita ja tekstin sidosteisuutta sekä sanastoon liittyviä rekisteri- ja tyylipiirteitä. Syvennetään ymmärrystä kirjoitetun yleiskielen piirteistä, konventioista ja erilaisista tavoista ilmaista aikaa. Opitaan hyödyntämään opittua tietoa omien tekstien tuottamisessa ja muokkauksessa.</w:t>
      </w:r>
      <w:r w:rsidRPr="00D21367">
        <w:rPr>
          <w:rFonts w:ascii="Calibri" w:eastAsia="SimSun" w:hAnsi="Calibri" w:cs="Calibri"/>
        </w:rPr>
        <w:t xml:space="preserve"> Vahvistetaan opiskelussa tarvittavien tekstien tuottamisen taitoja, kuten referoimista, tiivistämistä, muistiinpanojen tekoa ja lähteiden käyttöä. Perehdytään tekijänoikeuksiin ja noudatetaan tekijänoikeuksia omia tekstejä tuotettaessa.</w:t>
      </w:r>
    </w:p>
    <w:p w:rsidR="005A7BB9" w:rsidRPr="003F197A" w:rsidRDefault="005A7BB9" w:rsidP="005A7BB9">
      <w:pPr>
        <w:suppressAutoHyphens/>
        <w:spacing w:after="0"/>
        <w:jc w:val="both"/>
        <w:rPr>
          <w:rFonts w:ascii="Calibri" w:eastAsia="SimSun" w:hAnsi="Calibri" w:cs="Calibri"/>
        </w:rPr>
      </w:pPr>
    </w:p>
    <w:p w:rsidR="005A7BB9" w:rsidRPr="003F197A" w:rsidRDefault="005A7BB9" w:rsidP="005A7BB9">
      <w:pPr>
        <w:suppressAutoHyphens/>
        <w:spacing w:after="0"/>
        <w:jc w:val="both"/>
        <w:rPr>
          <w:rFonts w:ascii="Calibri" w:eastAsia="SimSun" w:hAnsi="Calibri" w:cs="Calibri"/>
          <w:shd w:val="clear" w:color="auto" w:fill="66FF00"/>
        </w:rPr>
      </w:pPr>
      <w:r w:rsidRPr="003F197A">
        <w:rPr>
          <w:rFonts w:ascii="Calibri" w:eastAsia="SimSun" w:hAnsi="Calibri" w:cs="Calibri"/>
          <w:b/>
        </w:rPr>
        <w:t>S4 Kielen, kirjallisuuden ja kulttuurin ymmärtäminen</w:t>
      </w:r>
      <w:r w:rsidRPr="003F197A">
        <w:rPr>
          <w:rFonts w:ascii="Calibri" w:eastAsia="SimSun" w:hAnsi="Calibri" w:cs="Calibri"/>
        </w:rPr>
        <w:t xml:space="preserve">: Tutkitaan tekstejä ja niiden rakentamia merkityksiä ja opitaan kielen käsitteitä. </w:t>
      </w:r>
      <w:r w:rsidRPr="00D21367">
        <w:rPr>
          <w:rFonts w:ascii="Calibri" w:eastAsia="SimSun" w:hAnsi="Calibri" w:cs="Calibri"/>
        </w:rPr>
        <w:t>Tehdään tekstejä eritellen havaintoja kielen rakenteista, eri rekistereille ja tyyleille tyypillisistä piirteistä ja kielellisten valintojen vaikutuksesta tekstin tyyliin ja sävyyn. Tutustutaan saamen kielelle tyypillisiin piirteisiin. Tutustutaan saamen kielten kielitilanteeseen, kielten sukulaisuussuhteisiin ja saamen kielten</w:t>
      </w:r>
      <w:r w:rsidRPr="003F197A">
        <w:rPr>
          <w:rFonts w:ascii="Calibri" w:eastAsia="SimSun" w:hAnsi="Calibri" w:cs="Calibri"/>
        </w:rPr>
        <w:t xml:space="preserve"> vaiheisiin sekä kielen ohjailun </w:t>
      </w:r>
      <w:r w:rsidRPr="00ED4445">
        <w:rPr>
          <w:rFonts w:ascii="Calibri" w:eastAsia="SimSun" w:hAnsi="Calibri" w:cs="Calibri"/>
        </w:rPr>
        <w:t>periaatteisiin</w:t>
      </w:r>
      <w:r w:rsidRPr="003F197A">
        <w:rPr>
          <w:rFonts w:ascii="Calibri" w:eastAsia="SimSun" w:hAnsi="Calibri" w:cs="Calibri"/>
        </w:rPr>
        <w:t xml:space="preserve">. Tutkitaan kielten vaikutusta toisiinsa. Tutustutaan kulttuurin käsitteeseen ja saamelaiskulttuurin </w:t>
      </w:r>
      <w:r w:rsidRPr="00ED4445">
        <w:rPr>
          <w:rFonts w:ascii="Calibri" w:eastAsia="SimSun" w:hAnsi="Calibri" w:cs="Calibri"/>
        </w:rPr>
        <w:t>ilmenemismuotoihin</w:t>
      </w:r>
      <w:r w:rsidRPr="003F197A">
        <w:rPr>
          <w:rFonts w:ascii="Calibri" w:eastAsia="SimSun" w:hAnsi="Calibri" w:cs="Calibri"/>
        </w:rPr>
        <w:t xml:space="preserve"> sekä tarjotaan mahdollisuuksia myös itse osallistua kulttuurin tuottamiseen. Pohditaan kielen, kulttuurin ja identiteettien välistä suhdetta ja eri kulttuurien heijastumista monimuotoisiin teksteihin. Tutustutaan kirjallisuuden päälajeihin sekä </w:t>
      </w:r>
      <w:r w:rsidRPr="00D21367">
        <w:rPr>
          <w:rFonts w:ascii="Calibri" w:eastAsia="SimSun" w:hAnsi="Calibri" w:cs="Calibri"/>
        </w:rPr>
        <w:t xml:space="preserve">yleisen, suomalaisen ja saamelaisen kirjallisuuden vaiheisiin. Luetaan saamelaisen kirjallisuuden </w:t>
      </w:r>
      <w:r w:rsidRPr="00C70C5E">
        <w:rPr>
          <w:rFonts w:ascii="Calibri" w:eastAsia="SimSun" w:hAnsi="Calibri" w:cs="Calibri"/>
        </w:rPr>
        <w:t>keskeisiä teoksia ja saamelaista nykykirjallisuutta. Kannustetaan</w:t>
      </w:r>
      <w:r w:rsidRPr="00D21367">
        <w:rPr>
          <w:rFonts w:ascii="Calibri" w:eastAsia="SimSun" w:hAnsi="Calibri" w:cs="Calibri"/>
        </w:rPr>
        <w:t xml:space="preserve"> aktiiviseen ja monipuoliseen kirjaston tarjonnan sekä saamenkielisen median hyödyntämiseen.</w:t>
      </w:r>
    </w:p>
    <w:p w:rsidR="005A7BB9" w:rsidRPr="003F197A" w:rsidRDefault="005A7BB9" w:rsidP="005A7BB9">
      <w:pPr>
        <w:suppressAutoHyphens/>
        <w:spacing w:after="0" w:line="240" w:lineRule="auto"/>
        <w:jc w:val="both"/>
        <w:rPr>
          <w:rFonts w:ascii="Calibri" w:eastAsia="Calibri" w:hAnsi="Calibri" w:cs="Calibri"/>
          <w:color w:val="000000"/>
        </w:rPr>
      </w:pPr>
      <w:bookmarkStart w:id="271" w:name="__DdeLink__1372_747951983"/>
      <w:bookmarkEnd w:id="271"/>
    </w:p>
    <w:p w:rsidR="005A7BB9" w:rsidRDefault="005A7BB9" w:rsidP="005A7BB9">
      <w:pPr>
        <w:suppressAutoHyphens/>
        <w:spacing w:after="0"/>
        <w:jc w:val="both"/>
        <w:rPr>
          <w:rFonts w:ascii="Calibri" w:eastAsia="Calibri" w:hAnsi="Calibri" w:cs="Calibri"/>
          <w:color w:val="000000"/>
        </w:rPr>
      </w:pPr>
      <w:r w:rsidRPr="003F197A">
        <w:rPr>
          <w:rFonts w:ascii="Calibri" w:eastAsia="Calibri" w:hAnsi="Calibri" w:cs="Calibri"/>
          <w:b/>
          <w:color w:val="000000"/>
        </w:rPr>
        <w:t>S5 Kielen käyttö kaiken oppimisen tukena:</w:t>
      </w:r>
      <w:r w:rsidRPr="003F197A">
        <w:rPr>
          <w:rFonts w:ascii="Calibri" w:eastAsia="Calibri" w:hAnsi="Calibri" w:cs="Calibri"/>
          <w:color w:val="000000"/>
        </w:rPr>
        <w:t xml:space="preserve"> Syvennetään ja sovelletaan eri oppiaineiden sanaston ja käsitteistön osaamista muun muassa tutkimalla, tuottamalla ja tulkitsemalla sekä erilaisia oppimisympäristöjä hyödyntämällä. </w:t>
      </w:r>
    </w:p>
    <w:p w:rsidR="00C70C5E" w:rsidRDefault="00C70C5E" w:rsidP="005A7BB9">
      <w:pPr>
        <w:suppressAutoHyphens/>
        <w:spacing w:after="0" w:line="240" w:lineRule="auto"/>
        <w:rPr>
          <w:rFonts w:ascii="Calibri" w:eastAsia="SimSun" w:hAnsi="Calibri" w:cs="Calibri"/>
          <w:b/>
        </w:rPr>
      </w:pPr>
    </w:p>
    <w:p w:rsidR="005A7BB9" w:rsidRPr="003F197A" w:rsidRDefault="005A7BB9" w:rsidP="005A7BB9">
      <w:pPr>
        <w:suppressAutoHyphens/>
        <w:spacing w:after="0" w:line="240" w:lineRule="auto"/>
        <w:rPr>
          <w:rFonts w:ascii="Calibri" w:eastAsia="SimSun" w:hAnsi="Calibri" w:cs="Calibri"/>
          <w:b/>
        </w:rPr>
      </w:pPr>
      <w:r>
        <w:rPr>
          <w:rFonts w:ascii="Calibri" w:eastAsia="SimSun" w:hAnsi="Calibri" w:cs="Calibri"/>
          <w:b/>
        </w:rPr>
        <w:t>Saamen kielen ja kirjallisuus -</w:t>
      </w:r>
      <w:r w:rsidRPr="0008464A">
        <w:rPr>
          <w:rFonts w:ascii="Calibri" w:eastAsia="SimSun" w:hAnsi="Calibri" w:cs="Calibri"/>
          <w:b/>
        </w:rPr>
        <w:t>oppimäärän päättöarvioinnin</w:t>
      </w:r>
      <w:r w:rsidRPr="003F197A">
        <w:rPr>
          <w:rFonts w:ascii="Calibri" w:eastAsia="SimSun" w:hAnsi="Calibri" w:cs="Calibri"/>
          <w:b/>
        </w:rPr>
        <w:t xml:space="preserve"> kriteerit hyvälle osaamiselle (arvosanalle 8) oppimäärän päättyessä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7"/>
        <w:gridCol w:w="3532"/>
      </w:tblGrid>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rPr>
                <w:rFonts w:ascii="Calibri" w:eastAsia="Calibri" w:hAnsi="Calibri" w:cs="Calibri"/>
                <w:color w:val="000000"/>
              </w:rPr>
            </w:pPr>
            <w:r w:rsidRPr="003F197A">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Sisältö-alueet</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Arvosanan kahdeksan osaaminen</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F647AF" w:rsidRDefault="005A7BB9" w:rsidP="006D06FD">
            <w:pPr>
              <w:suppressAutoHyphens/>
              <w:spacing w:after="0"/>
              <w:rPr>
                <w:rFonts w:ascii="Calibri" w:eastAsia="Calibri" w:hAnsi="Calibri" w:cs="Calibri"/>
                <w:b/>
                <w:color w:val="000000"/>
              </w:rPr>
            </w:pPr>
            <w:r w:rsidRPr="00F647AF">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rPr>
                <w:rFonts w:ascii="Calibri" w:eastAsia="Calibri" w:hAnsi="Calibri" w:cs="Calibri"/>
                <w:color w:val="000000"/>
              </w:rPr>
            </w:pPr>
            <w:r w:rsidRPr="00C70C5E">
              <w:rPr>
                <w:rFonts w:ascii="Calibri" w:eastAsia="Calibri" w:hAnsi="Calibri" w:cs="Calibri"/>
                <w:color w:val="000000"/>
              </w:rPr>
              <w:t xml:space="preserve">T1 </w:t>
            </w:r>
            <w:r w:rsidRPr="00C70C5E">
              <w:rPr>
                <w:rFonts w:ascii="Calibri" w:hAnsi="Calibri"/>
              </w:rPr>
              <w:t>rohkaista oppilasta ilmaisemaan itseään ja perustelemaan mielipiteitään tarjoamalla monimuotoisia tilaisuuksia vuorovaikutuksen harjoitteluun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Itsensä ilmaiseminen, mielipiteen ilmaisu ja perustelu</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ilmaista itseään ja mielipiteitään.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rPr>
                <w:rFonts w:ascii="Calibri" w:eastAsia="Calibri" w:hAnsi="Calibri" w:cs="Calibri"/>
                <w:color w:val="000000"/>
              </w:rPr>
            </w:pPr>
            <w:r w:rsidRPr="00C70C5E">
              <w:rPr>
                <w:rFonts w:ascii="Calibri" w:eastAsia="Calibri" w:hAnsi="Calibri" w:cs="Calibri"/>
                <w:color w:val="000000"/>
              </w:rPr>
              <w:t xml:space="preserve">T2 </w:t>
            </w:r>
            <w:r w:rsidRPr="00C70C5E">
              <w:rPr>
                <w:rFonts w:ascii="Calibri" w:hAnsi="Calibri"/>
              </w:rPr>
              <w:t>rohkaista oppilasta kehittämään sosiaalisia taitojaan ohjaamalla monipuoliseen vuorovaikutukseen sekä taitoon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Vuorovaikutus, palautteen antaminen ja vastaanottaminen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osallistuu rakentavasti vuorovaikutustilanteisiin sekä osaa antaa ja vastaanottaa palautetta.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Calibri" w:hAnsi="Calibri" w:cs="Calibri"/>
                <w:color w:val="000000"/>
              </w:rPr>
            </w:pPr>
            <w:r w:rsidRPr="00C70C5E">
              <w:rPr>
                <w:rFonts w:ascii="Calibri" w:eastAsia="Calibri" w:hAnsi="Calibri" w:cs="Calibri"/>
                <w:color w:val="000000"/>
              </w:rPr>
              <w:t xml:space="preserve">T3 </w:t>
            </w:r>
            <w:r w:rsidRPr="00C70C5E">
              <w:rPr>
                <w:rFonts w:ascii="Calibri" w:hAnsi="Calibri"/>
              </w:rPr>
              <w:t>kannustaa oppilasta kehittämään ja monipuolistamaan viestintätaitojaan erilaisissa puheviestintäympäristöissä ohjaamalla kulttuurienväliseen dialogiin ja toimimaan monenlaisten ihmisten kanssa erityisesti saamen kielellä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Viestintätaidot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käyttää viestinnän taitojaan erilaisissa viestintäympäristöissä ja osaa kommunikoida ja toimia saamen kielellä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rPr>
                <w:rFonts w:ascii="Calibri" w:eastAsia="Calibri" w:hAnsi="Calibri" w:cs="Calibri"/>
                <w:b/>
                <w:color w:val="000000"/>
              </w:rPr>
            </w:pPr>
            <w:r w:rsidRPr="0008464A">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hAnsi="Calibri"/>
              </w:rPr>
            </w:pPr>
            <w:r w:rsidRPr="00C70C5E">
              <w:rPr>
                <w:rFonts w:ascii="Calibri" w:eastAsia="SimSun" w:hAnsi="Calibri" w:cs="Calibri"/>
              </w:rPr>
              <w:t xml:space="preserve">T4 </w:t>
            </w:r>
            <w:r w:rsidRPr="00C70C5E">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Tekstin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osaa eritellä ja tulkita kriittisesti tekstejä.  Hän ymmärtää lukemansa ja osaa analysoida sitä.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T5 </w:t>
            </w:r>
            <w:r w:rsidRPr="00C70C5E">
              <w:rPr>
                <w:rFonts w:ascii="Calibri" w:hAnsi="Calibri"/>
              </w:rPr>
              <w:t>ohjata oppilasta monipuolistamaan tekstimaailmaansa, käyttämään, tulkitsemaan ja arvioimaan monimuotoisia kaunokirjallisia tekstejä, media- ja asiatekstejä ja käyttämään niitä tiedonhankintaan, elämysten saamiseen ja lukuinnon tukemiseen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Tekstitaidot tekstien tulkitsemisessa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tuottaa ja käyttää monimuotoisia fiktiivisiä ja ei-fiktiivisiä tekstejä sekä osaa hankkia tarvitsemaansa tietoa eri lähteistä.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T6 </w:t>
            </w:r>
            <w:r w:rsidRPr="0008464A">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Oppilas osaa arvioida lukutaitoaan realistisesti ja havaita kehittämistarpeitaan sekä valita sopivia lukemisen strategioita.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T7 ohjata oppilasta analysoimaan ja tulkitsemaan kirjallisuutta sekä käyttämään siinä tarvittavia käsitteitä sekä tekemään havaintoja saamelaisten ja muiden alkuperäiskansojen teksteistä ja tulkitsemaan niitä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Kirjallisuuden analysoiminen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Oppilas osaa tulkita ja analysoida tekstejä ja käyttää kirjallisuuden tarkastelussa tarvittavia peruskäsitteitä.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sidRPr="000565D7">
              <w:rPr>
                <w:rFonts w:ascii="Calibri" w:eastAsia="SimSun" w:hAnsi="Calibri" w:cs="Calibri"/>
                <w:b/>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T8  </w:t>
            </w:r>
            <w:r w:rsidRPr="0008464A">
              <w:rPr>
                <w:rFonts w:ascii="Calibri" w:hAnsi="Calibri"/>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strike/>
              </w:rPr>
            </w:pPr>
            <w:r w:rsidRPr="00C70C5E">
              <w:rPr>
                <w:rFonts w:ascii="Calibri" w:eastAsia="SimSun" w:hAnsi="Calibri" w:cs="Calibri"/>
              </w:rPr>
              <w:t>Tekstitaidot tekstien tuottamisessa</w:t>
            </w:r>
          </w:p>
          <w:p w:rsidR="005A7BB9" w:rsidRPr="00C70C5E"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tuottaa ohjatusti myös itselleen uudenlaisia tekstejä sekä perustella näkemyksiään erilaisissa viestintäympäristöissä.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BE5BD1" w:rsidRDefault="005A7BB9" w:rsidP="006D06FD">
            <w:pPr>
              <w:suppressAutoHyphens/>
              <w:spacing w:after="0" w:line="240" w:lineRule="auto"/>
              <w:rPr>
                <w:rFonts w:ascii="Calibri" w:hAnsi="Calibri"/>
              </w:rPr>
            </w:pPr>
            <w:r w:rsidRPr="0008464A">
              <w:rPr>
                <w:rFonts w:ascii="Calibri" w:eastAsia="SimSun" w:hAnsi="Calibri" w:cs="Calibri"/>
              </w:rPr>
              <w:t xml:space="preserve">T9 </w:t>
            </w:r>
            <w:r w:rsidRPr="0008464A">
              <w:rPr>
                <w:rFonts w:ascii="Calibri" w:hAnsi="Calibri"/>
              </w:rPr>
              <w:t>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Tekstilajien hallinta, tekstien tuottaminen, omien taitojen havainnointi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hallitsee opetetut tekstilajit ja käyttää niille tyypillisiä ilmaisutapoja omissa teksteissään sekä tunnistaa omat vahvuutensa ja kehittämiskohteensa tekstin tuottajana.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T10 </w:t>
            </w:r>
            <w:r w:rsidRPr="0008464A">
              <w:rPr>
                <w:rFonts w:ascii="Calibri" w:hAnsi="Calibri"/>
              </w:rPr>
              <w:t>tukea oppilasta sujuvoittamaan kirjoittamistaan ja auttaa häntä valitsemaan kuhunkin tekstilajiin, kohderyhmälle ja tilanteeseen sopiva ilmaisutapa sekä vahvistaa kirjoitetun yleiskielen hallintaa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Kirjoittamisen sujuvuus ja kirjoitetun yleiskielen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667123" w:rsidRDefault="005A7BB9" w:rsidP="006D06FD">
            <w:pPr>
              <w:suppressAutoHyphens/>
              <w:spacing w:after="0" w:line="240" w:lineRule="auto"/>
              <w:rPr>
                <w:rFonts w:ascii="Calibri" w:eastAsia="SimSun" w:hAnsi="Calibri" w:cs="Calibri"/>
              </w:rPr>
            </w:pPr>
            <w:r w:rsidRPr="00667123">
              <w:t xml:space="preserve">Oppilas kirjoittaa sujuvasti käsin ja viestintäteknologiaa hyödyntäen. </w:t>
            </w:r>
            <w:r w:rsidRPr="00667123">
              <w:rPr>
                <w:rFonts w:ascii="Calibri" w:eastAsia="SimSun" w:hAnsi="Calibri" w:cs="Calibri"/>
              </w:rPr>
              <w:t xml:space="preserve">Oppilas osaa valita kuhunkin tekstilajiin, kohderyhmälle ja tilanteeseen sopivan ilmaisutavan. Oppilas tuntee kirjoitettujen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tekstien perusrakenteita ja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kirjoitetun yleiskielen piirteitä ja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osaa hyödyntää tietoa tekstejä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kirjoittaessaan ja muokatessaan.</w:t>
            </w:r>
          </w:p>
        </w:tc>
      </w:tr>
      <w:tr w:rsidR="005A7BB9" w:rsidRPr="003F197A" w:rsidTr="00153DC4">
        <w:trPr>
          <w:trHeight w:val="411"/>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T11 </w:t>
            </w:r>
            <w:r w:rsidRPr="00414801">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Tekstin tuottamisen prosessien hallinta, tiedon hankinta ja eettinen viestintä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tekstien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tuottamisen prosessin vaiheita ja osaa tuottaa tekstiä yhdessä muiden kanssa sekä antaa ja vastaanottaa palautetta.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osaa tehdä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muistiinpanoja, tiivistää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hankkimaansa tietoa ja käyttää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lähteitä omassa tekstissään.</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noudattaa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tekijänoikeuksia ja osaa merkitä</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lähteet.</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Pr>
                <w:rFonts w:ascii="Calibri" w:eastAsia="SimSun" w:hAnsi="Calibri" w:cs="Calibri"/>
                <w:b/>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T12 </w:t>
            </w:r>
            <w:r w:rsidRPr="0008464A">
              <w:rPr>
                <w:rFonts w:ascii="Calibri" w:hAnsi="Calibri"/>
              </w:rPr>
              <w:t>ohjata oppilasta syventämään kielitietoisuuttaan ja ohjata häntä kiinnostumaan saamen kielen ilmiöistä ja tunnistamaan kielen eri rekister</w:t>
            </w:r>
            <w:r>
              <w:rPr>
                <w:rFonts w:ascii="Calibri" w:hAnsi="Calibri"/>
              </w:rPr>
              <w:t xml:space="preserve">eitä, tyylipiirteitä ja sävyjä </w:t>
            </w:r>
            <w:r w:rsidRPr="0008464A">
              <w:rPr>
                <w:rFonts w:ascii="Calibri" w:hAnsi="Calibri"/>
              </w:rPr>
              <w:t>sekä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Kielitietoisuuden kehittyminen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Oppilas osaa kuvailla tekstien kielellisiä ja tekstuaalisia piirteitä, pohtii niiden merkityksiä ja osaa kuvailla eri rekisterien ja tyylien välisiä eroja.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T13 </w:t>
            </w:r>
            <w:r w:rsidRPr="00414801">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Kielen merkityksen ja aseman hahmottaminen</w:t>
            </w:r>
          </w:p>
          <w:p w:rsidR="005A7BB9" w:rsidRPr="00414801"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osaa perustella äidinkielten merkitystä ja kuvailla saamen kielen asemaa muiden kielten joukossa. </w:t>
            </w:r>
          </w:p>
        </w:tc>
      </w:tr>
      <w:tr w:rsidR="005A7BB9" w:rsidRPr="00095D95"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T14 </w:t>
            </w:r>
            <w:r w:rsidRPr="00414801">
              <w:rPr>
                <w:rFonts w:ascii="Calibri" w:hAnsi="Calibri"/>
              </w:rPr>
              <w:t xml:space="preserve">kannustaa oppilasta avartamaan kirjallisuus- ja kulttuurinäkemystään, tutustuttaa häntä kirjallisuuden historiaan, saamenkieliseen kirjallisuuteen ja mediaan sekä auttaa häntä pohtimaan kirjallisuuden ja kulttuurin merkitystä omassa elämässä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Kirjallisuuden tuntemuksen, kulttuuritietoisuuden ja lukuharrastuksen kehittyminen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ja ymmärtää kulttuurin monimuotoisuutta sekä osaa kuvata omia kulttuurikokemuksiaan. Oppilas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tuntee kirjallisuuden vaiheita ja saamelaisen kulttuurin juuria.</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kirjallisuuden </w:t>
            </w:r>
          </w:p>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päälajit ja on lukenut sovitut kirjat.</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sidRPr="000565D7">
              <w:rPr>
                <w:rFonts w:ascii="Calibri" w:eastAsia="SimSun" w:hAnsi="Calibri" w:cs="Calibri"/>
                <w:b/>
              </w:rPr>
              <w:t>Kielen käyttö kaiken oppimisen tukena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T15 </w:t>
            </w:r>
            <w:r w:rsidRPr="00414801">
              <w:rPr>
                <w:rFonts w:ascii="Calibri" w:hAnsi="Calibri"/>
              </w:rPr>
              <w:t>kannustaa oppilasta monipuolistamaan eri oppiaineissa tarvittavaa kielitaitoa sekä hyödyntämään saamen kielen taitoa kaikessa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Eri tiedonaloilla käytettävän 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pPr>
            <w:r w:rsidRPr="00414801">
              <w:t>Oppilas osaa käyttää kieltä eri tiedonaloille ominaisella tavalla ja hahmottaa niiden yhteyden arkikieleen.</w:t>
            </w:r>
          </w:p>
        </w:tc>
      </w:tr>
      <w:tr w:rsidR="005A7BB9" w:rsidRPr="001E79D1"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rPr>
            </w:pPr>
            <w:r w:rsidRPr="001E79D1">
              <w:rPr>
                <w:rFonts w:ascii="Calibri" w:eastAsia="SimSun" w:hAnsi="Calibri" w:cs="Calibri"/>
              </w:rPr>
              <w:t xml:space="preserve">T16 </w:t>
            </w:r>
            <w:r w:rsidRPr="001E79D1">
              <w:rPr>
                <w:rFonts w:ascii="Calibri" w:hAnsi="Calibri"/>
              </w:rPr>
              <w:t>ohjata oppilasta kehittämään valmiuksiaan saamen kielellä ja muilla kielillä tapahtuvassa tiedonhaluisessa, osallistuvassa ja tutkivassa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rPr>
            </w:pPr>
            <w:r w:rsidRPr="001E79D1">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strike/>
              </w:rPr>
            </w:pPr>
            <w:r w:rsidRPr="001E79D1">
              <w:t>Tiedonhankinta sekä oman työskentelyn suunnittelu, jäsentäminen ja arvioiminen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pacing w:after="0" w:line="240" w:lineRule="auto"/>
            </w:pPr>
            <w:r w:rsidRPr="001E79D1">
              <w:t>Oppilas osaa etsiä tietoa monipuolisesti eri lähteistä sekä pystyy suunnittelemaan, jäsentämään ja arvioimaan työskentelyään itsenäisesti ja ryhmän jäsenenä.</w:t>
            </w:r>
          </w:p>
        </w:tc>
      </w:tr>
    </w:tbl>
    <w:p w:rsidR="005A7BB9" w:rsidRDefault="005A7BB9" w:rsidP="005A7BB9">
      <w:pPr>
        <w:spacing w:after="0"/>
        <w:jc w:val="both"/>
        <w:rPr>
          <w:b/>
          <w:color w:val="000000" w:themeColor="text1"/>
        </w:rPr>
      </w:pPr>
    </w:p>
    <w:p w:rsidR="005A7BB9" w:rsidRPr="00DA4C7C" w:rsidRDefault="005A7BB9"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72" w:name="_Toc398879066"/>
      <w:bookmarkStart w:id="273" w:name="_Toc404085750"/>
      <w:r w:rsidRPr="00DA4C7C">
        <w:rPr>
          <w:rFonts w:asciiTheme="majorHAnsi" w:eastAsiaTheme="majorEastAsia" w:hAnsiTheme="majorHAnsi" w:cstheme="majorBidi"/>
          <w:color w:val="243F60" w:themeColor="accent1" w:themeShade="7F"/>
        </w:rPr>
        <w:t>ROMANIKIELI JA KIRJALLISUUS</w:t>
      </w:r>
      <w:bookmarkEnd w:id="272"/>
      <w:bookmarkEnd w:id="273"/>
      <w:r w:rsidRPr="00DA4C7C">
        <w:rPr>
          <w:rFonts w:asciiTheme="majorHAnsi" w:eastAsiaTheme="majorEastAsia" w:hAnsiTheme="majorHAnsi" w:cstheme="majorBidi"/>
          <w:color w:val="243F60" w:themeColor="accent1" w:themeShade="7F"/>
        </w:rPr>
        <w:t xml:space="preserve"> </w:t>
      </w:r>
    </w:p>
    <w:p w:rsidR="00F158A8" w:rsidRDefault="00F158A8" w:rsidP="00F158A8">
      <w:pPr>
        <w:spacing w:before="100" w:beforeAutospacing="1" w:after="100" w:afterAutospacing="1"/>
        <w:jc w:val="both"/>
        <w:rPr>
          <w:rFonts w:cs="Arial"/>
        </w:rPr>
      </w:pPr>
      <w:r w:rsidRPr="000A1733">
        <w:rPr>
          <w:rFonts w:cs="Arial"/>
        </w:rPr>
        <w:t>Äidinkieli ja kirjallisuus -oppiaineen tehtävä, oppimisympäristöihin ja työtapoihin liittyvät tavoitteet, ohjaus, eriyttäminen ja tuki sekä oppimisen arviointi koskevat myös romanikieli ja kirjallisuus -oppimäärää.</w:t>
      </w:r>
    </w:p>
    <w:p w:rsidR="00F158A8" w:rsidRDefault="00F158A8" w:rsidP="00F158A8">
      <w:pPr>
        <w:rPr>
          <w:b/>
        </w:rPr>
      </w:pPr>
      <w:r>
        <w:rPr>
          <w:b/>
        </w:rPr>
        <w:t>Oppimäärän erityinen tehtävä</w:t>
      </w:r>
    </w:p>
    <w:p w:rsidR="00F158A8" w:rsidRPr="00D77C51" w:rsidRDefault="00F158A8" w:rsidP="00F158A8">
      <w:pPr>
        <w:jc w:val="both"/>
        <w:rPr>
          <w:b/>
        </w:rPr>
      </w:pPr>
      <w:r w:rsidRPr="00D77C51">
        <w:rPr>
          <w:rFonts w:cs="Arial"/>
        </w:rPr>
        <w:t xml:space="preserve">Romanikielen ja kirjallisuuden erityisenä tehtävänä on tukea Suomessa puhutun romanikielen säilymistä elävänä ja vahvistaa sen asemaa </w:t>
      </w:r>
      <w:r w:rsidRPr="000A1733">
        <w:rPr>
          <w:rFonts w:cs="Arial"/>
        </w:rPr>
        <w:t>muiden kielten rinnalla. Oppimäärää voivat opiskella kaikki ne oppilaat, joiden äidinkieli tai jokin perheen kielistä 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0A1733">
        <w:rPr>
          <w:rFonts w:cs="Arial"/>
          <w:color w:val="FF0000"/>
        </w:rPr>
        <w:t xml:space="preserve"> </w:t>
      </w:r>
      <w:r w:rsidRPr="000A1733">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F158A8" w:rsidRPr="00D77C51" w:rsidRDefault="00F158A8" w:rsidP="00F158A8">
      <w:pPr>
        <w:jc w:val="both"/>
      </w:pPr>
      <w:r w:rsidRPr="00D77C51">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D77C51">
        <w:t xml:space="preserve">Kodin ja koulun yhteistyö sekä monimediaiset oppimisympäristöt antavat mahdollisuuden kielen käyttöalueen laajentumiseen koulun ulkopuolelle. </w:t>
      </w:r>
      <w:r w:rsidRPr="00D77C51">
        <w:rPr>
          <w:rFonts w:cs="Arial"/>
          <w:strike/>
        </w:rPr>
        <w:t xml:space="preserve"> </w:t>
      </w:r>
    </w:p>
    <w:p w:rsidR="00F158A8" w:rsidRPr="00D77C51" w:rsidRDefault="00F158A8" w:rsidP="00F158A8">
      <w:pPr>
        <w:spacing w:after="0"/>
        <w:jc w:val="both"/>
        <w:rPr>
          <w:rFonts w:cs="Arial"/>
          <w:strike/>
        </w:rPr>
      </w:pPr>
      <w:r w:rsidRPr="00D77C51">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D77C51">
        <w:t>Romanikulttuuriin kuuluu vahva kerronta-, musiikki- ja käsityöperinne, jota hyödynnetään opetuksessa.</w:t>
      </w:r>
    </w:p>
    <w:p w:rsidR="00F158A8" w:rsidRPr="00715C7F" w:rsidRDefault="00F158A8" w:rsidP="00F158A8">
      <w:pPr>
        <w:spacing w:after="0"/>
        <w:jc w:val="both"/>
        <w:rPr>
          <w:rFonts w:cs="Arial"/>
          <w:strike/>
        </w:rPr>
      </w:pPr>
    </w:p>
    <w:p w:rsidR="00F158A8" w:rsidRPr="0008464A" w:rsidRDefault="00F158A8" w:rsidP="00F158A8">
      <w:pPr>
        <w:spacing w:after="0"/>
        <w:jc w:val="both"/>
      </w:pPr>
      <w:r w:rsidRPr="0008464A">
        <w:rPr>
          <w:b/>
        </w:rPr>
        <w:t xml:space="preserve">Vuosiluokilla 7–9 </w:t>
      </w:r>
      <w:r w:rsidRPr="0008464A">
        <w:t>romanikieli ja kirjallisuus -</w:t>
      </w:r>
      <w:r w:rsidRPr="000A1733">
        <w:t>oppimäärän</w:t>
      </w:r>
      <w:r w:rsidRPr="000A1733">
        <w:rPr>
          <w:b/>
        </w:rPr>
        <w:t xml:space="preserve"> </w:t>
      </w:r>
      <w:r w:rsidRPr="000A1733">
        <w:t>erityisenä tehtävänä on</w:t>
      </w:r>
      <w:r w:rsidRPr="0008464A">
        <w:t xml:space="preserve"> syventää ja laajentaa oppilaiden romanikielen taitoa. Oppilaat tutustuvat erilaisiin puhuttuihin ja kirjoitettuihin teksteihin sekä oppivat tulkitsemaan, analysoimaan ja tuottamaan niitä. Oppilaiden suhde romanikieliseen kirjallisuuteen, kertomus- ja kulttuuriperinteeseen sekä kieliyhteisöön syvenee ja monipuolistuu. Oppilaat syventävät kielen ominaispiirteiden osaamistaan ja hyödyntävät kielitietoaan ja -taitoaan. Oppilaiden arvostus romanikieltä kohtaan vahvistuu ja heidän kykynsä käyttää kieltä tietoisesti ja luovasti kasvaa. Oppilaat ymmärtävät romanikielen aseman ja oman mahdollisuutensa kielen ylläpitäjänä ja edistäjänä.</w:t>
      </w:r>
    </w:p>
    <w:p w:rsidR="00F158A8" w:rsidRDefault="00F158A8" w:rsidP="00F158A8">
      <w:pPr>
        <w:spacing w:after="0" w:line="240" w:lineRule="auto"/>
        <w:rPr>
          <w:b/>
        </w:rPr>
      </w:pPr>
    </w:p>
    <w:p w:rsidR="00156123" w:rsidRDefault="00156123" w:rsidP="00F158A8">
      <w:pPr>
        <w:spacing w:after="0" w:line="240" w:lineRule="auto"/>
        <w:rPr>
          <w:b/>
        </w:rPr>
      </w:pPr>
    </w:p>
    <w:p w:rsidR="00156123" w:rsidRDefault="00156123" w:rsidP="00F158A8">
      <w:pPr>
        <w:spacing w:after="0" w:line="240" w:lineRule="auto"/>
        <w:rPr>
          <w:b/>
        </w:rPr>
      </w:pPr>
    </w:p>
    <w:p w:rsidR="00156123" w:rsidRPr="0008464A" w:rsidRDefault="00156123" w:rsidP="00F158A8">
      <w:pPr>
        <w:spacing w:after="0" w:line="240" w:lineRule="auto"/>
        <w:rPr>
          <w:b/>
        </w:rPr>
      </w:pPr>
    </w:p>
    <w:p w:rsidR="00F158A8" w:rsidRPr="0008464A" w:rsidRDefault="00F158A8" w:rsidP="00F158A8">
      <w:pPr>
        <w:spacing w:after="0" w:line="240" w:lineRule="auto"/>
      </w:pPr>
      <w:r w:rsidRPr="0008464A">
        <w:rPr>
          <w:b/>
        </w:rPr>
        <w:t>Romanikieli ja kirjallisuus -oppimäärän opetuksen tavoitteet vuosiluokilla 7–9</w:t>
      </w:r>
    </w:p>
    <w:p w:rsidR="00F158A8" w:rsidRPr="00AF2D4F" w:rsidRDefault="00F158A8" w:rsidP="00F158A8">
      <w:pPr>
        <w:pStyle w:val="Default"/>
        <w:rPr>
          <w:rFonts w:asciiTheme="minorHAnsi" w:hAnsiTheme="minorHAnsi"/>
          <w:sz w:val="22"/>
          <w:szCs w:val="22"/>
          <w:highlight w:val="yellow"/>
        </w:rPr>
      </w:pPr>
    </w:p>
    <w:tbl>
      <w:tblPr>
        <w:tblStyle w:val="TaulukkoRuudukko"/>
        <w:tblW w:w="0" w:type="auto"/>
        <w:tblLayout w:type="fixed"/>
        <w:tblLook w:val="04A0" w:firstRow="1" w:lastRow="0" w:firstColumn="1" w:lastColumn="0" w:noHBand="0" w:noVBand="1"/>
      </w:tblPr>
      <w:tblGrid>
        <w:gridCol w:w="6392"/>
        <w:gridCol w:w="1559"/>
        <w:gridCol w:w="1796"/>
      </w:tblGrid>
      <w:tr w:rsidR="00F158A8" w:rsidRPr="00AF2D4F" w:rsidTr="006D06FD">
        <w:tc>
          <w:tcPr>
            <w:tcW w:w="6392"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Opetuksen tavoitteet</w:t>
            </w:r>
          </w:p>
          <w:p w:rsidR="00F158A8" w:rsidRPr="0008464A" w:rsidRDefault="00F158A8" w:rsidP="006D06FD">
            <w:pPr>
              <w:pStyle w:val="Default"/>
              <w:rPr>
                <w:rFonts w:asciiTheme="minorHAnsi" w:hAnsiTheme="minorHAnsi"/>
                <w:sz w:val="22"/>
                <w:szCs w:val="22"/>
              </w:rPr>
            </w:pPr>
          </w:p>
        </w:tc>
        <w:tc>
          <w:tcPr>
            <w:tcW w:w="1559"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Tavoitteisiin liittyvät sisältöalueet</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Laaja-alainen osaaminen</w:t>
            </w:r>
          </w:p>
        </w:tc>
      </w:tr>
      <w:tr w:rsidR="00F158A8" w:rsidRPr="00AF2D4F" w:rsidTr="006D06FD">
        <w:tc>
          <w:tcPr>
            <w:tcW w:w="6392"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b/>
                <w:color w:val="000000" w:themeColor="text1"/>
                <w:sz w:val="22"/>
                <w:szCs w:val="22"/>
              </w:rPr>
              <w:t>Vuorovaikutustilanteissa toimiminen</w:t>
            </w:r>
          </w:p>
        </w:tc>
        <w:tc>
          <w:tcPr>
            <w:tcW w:w="1559" w:type="dxa"/>
          </w:tcPr>
          <w:p w:rsidR="00F158A8" w:rsidRPr="0008464A" w:rsidRDefault="00F158A8" w:rsidP="006D06FD"/>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 rohkaista oppilasta ilmaisemaan itseään romanikielellä sekä toimimaan monikielisissä ja -kulttuurisissa vuorovaikutustilanteissa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A1733" w:rsidRDefault="00F158A8" w:rsidP="006D06FD">
            <w:pPr>
              <w:rPr>
                <w:color w:val="000000" w:themeColor="text1"/>
              </w:rPr>
            </w:pPr>
            <w:r w:rsidRPr="000A1733">
              <w:rPr>
                <w:rFonts w:ascii="Calibri" w:hAnsi="Calibri"/>
              </w:rPr>
              <w:t>T2 ohjata oppilasta rakentavaan vuorovaikutukseen, kehittämään ilmaisuaan sekä kykyään antaa ja vastaanottaa palautetta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A1733" w:rsidRDefault="00F158A8" w:rsidP="006D06FD">
            <w:pPr>
              <w:rPr>
                <w:color w:val="000000" w:themeColor="text1"/>
              </w:rPr>
            </w:pPr>
            <w:r w:rsidRPr="000A1733">
              <w:rPr>
                <w:rFonts w:ascii="Calibri" w:eastAsia="Calibri" w:hAnsi="Calibri" w:cs="Calibri"/>
                <w:color w:val="000000"/>
              </w:rPr>
              <w:t xml:space="preserve">T3 </w:t>
            </w:r>
            <w:r w:rsidRPr="000A1733">
              <w:rPr>
                <w:rFonts w:ascii="Calibri" w:hAnsi="Calibri"/>
              </w:rPr>
              <w:t>kannustaa oppilasta monipuolistamaan vuorovaikutus- ja esiintymistaitojaan erilaisissa ympäristöissä ja rohkaista häntä käyttämään romanikieltä eri-ikäisten kanssa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L4, L5</w:t>
            </w:r>
          </w:p>
        </w:tc>
      </w:tr>
      <w:tr w:rsidR="00F158A8" w:rsidRPr="00AF2D4F" w:rsidTr="006D06FD">
        <w:tc>
          <w:tcPr>
            <w:tcW w:w="6392" w:type="dxa"/>
          </w:tcPr>
          <w:p w:rsidR="00F158A8" w:rsidRPr="000A1733" w:rsidRDefault="00F158A8" w:rsidP="006D06FD">
            <w:pPr>
              <w:rPr>
                <w:b/>
                <w:color w:val="000000" w:themeColor="text1"/>
              </w:rPr>
            </w:pPr>
            <w:r w:rsidRPr="000A1733">
              <w:rPr>
                <w:b/>
                <w:color w:val="000000" w:themeColor="text1"/>
              </w:rPr>
              <w:t>Tekstien tulkitseminen</w:t>
            </w:r>
          </w:p>
        </w:tc>
        <w:tc>
          <w:tcPr>
            <w:tcW w:w="1559" w:type="dxa"/>
          </w:tcPr>
          <w:p w:rsidR="00F158A8" w:rsidRPr="0008464A" w:rsidRDefault="00F158A8" w:rsidP="006D06FD">
            <w:pPr>
              <w:rPr>
                <w:b/>
                <w:color w:val="000000" w:themeColor="text1"/>
              </w:rPr>
            </w:pPr>
          </w:p>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A1733" w:rsidRDefault="00F158A8" w:rsidP="006D06FD">
            <w:pPr>
              <w:rPr>
                <w:color w:val="000000" w:themeColor="text1"/>
              </w:rPr>
            </w:pPr>
            <w:r w:rsidRPr="000A1733">
              <w:rPr>
                <w:rFonts w:ascii="Calibri" w:eastAsia="SimSun" w:hAnsi="Calibri" w:cs="Calibri"/>
              </w:rPr>
              <w:t xml:space="preserve">T4 </w:t>
            </w:r>
            <w:r w:rsidRPr="000A1733">
              <w:rPr>
                <w:rFonts w:ascii="Calibri" w:hAnsi="Calibri"/>
              </w:rPr>
              <w:t>rohkaista oppilasta kehittämään erittelevää ja kriittistä lukutaitoa sekä tekstien lukemisessa, ymmärtämisessä ja analysoimisessa tarvittavia tietoja ja taitoja</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T5 ohjata oppilasta käyttämään, tulkitsemaan ja arvioimaan monimuotoisia tekstejä tiedonhankintaan, elämysten saamiseksi ja lukuinnon tukemiseksi</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T6 ohjata oppilasta arvioimaan lukutaitoaan ja havaitsemaan sen kehittämistarpeita harjoittelemalla itselleen sopivia luku- ja opiskelustrategioita</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L3, L4</w:t>
            </w:r>
          </w:p>
        </w:tc>
      </w:tr>
      <w:tr w:rsidR="00F158A8" w:rsidRPr="00AF2D4F" w:rsidTr="006D06FD">
        <w:tc>
          <w:tcPr>
            <w:tcW w:w="6392" w:type="dxa"/>
          </w:tcPr>
          <w:p w:rsidR="00F158A8" w:rsidRPr="0008464A" w:rsidRDefault="00F158A8" w:rsidP="006D06FD">
            <w:pPr>
              <w:rPr>
                <w:b/>
                <w:color w:val="000000" w:themeColor="text1"/>
              </w:rPr>
            </w:pPr>
            <w:r w:rsidRPr="0008464A">
              <w:rPr>
                <w:b/>
                <w:color w:val="000000" w:themeColor="text1"/>
              </w:rPr>
              <w:t>Tekstien tuottaminen</w:t>
            </w:r>
          </w:p>
        </w:tc>
        <w:tc>
          <w:tcPr>
            <w:tcW w:w="1559" w:type="dxa"/>
          </w:tcPr>
          <w:p w:rsidR="00F158A8" w:rsidRPr="0008464A" w:rsidRDefault="00F158A8" w:rsidP="006D06FD">
            <w:pPr>
              <w:rPr>
                <w:b/>
                <w:color w:val="000000" w:themeColor="text1"/>
              </w:rPr>
            </w:pPr>
          </w:p>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 xml:space="preserve">T7 rohkaista oppilasta ilmaisemaan ja perustelemaan näkemyksiään monimuotoisten tekstien avulla erilaisissa viestintäympäristöissä    </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 L5</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T8 tukea oppilasta laajentamaan tekstilajien tuntemustaan, sujuvoittamaan kirjoittamistaan sekä auttaa häntä tunnistamaan omia vahvuuksiaan ja kehittämiskohteitaan tekstin tuottajana</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A1733">
              <w:rPr>
                <w:rFonts w:ascii="Calibri" w:eastAsia="SimSun" w:hAnsi="Calibri" w:cs="Calibri"/>
              </w:rPr>
              <w:t xml:space="preserve">T9 </w:t>
            </w:r>
            <w:r w:rsidRPr="000A1733">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L4, L5, L7</w:t>
            </w:r>
          </w:p>
        </w:tc>
      </w:tr>
      <w:tr w:rsidR="00F158A8" w:rsidRPr="00AF2D4F" w:rsidTr="006D06FD">
        <w:tc>
          <w:tcPr>
            <w:tcW w:w="6392" w:type="dxa"/>
          </w:tcPr>
          <w:p w:rsidR="00F158A8" w:rsidRPr="0008464A" w:rsidRDefault="00F158A8" w:rsidP="006D06FD">
            <w:pPr>
              <w:rPr>
                <w:rFonts w:ascii="Calibri" w:hAnsi="Calibri"/>
                <w:strike/>
              </w:rPr>
            </w:pPr>
            <w:r w:rsidRPr="0008464A">
              <w:rPr>
                <w:b/>
              </w:rPr>
              <w:t>Kielen, kirjallisuuden ja kulttuurin ymmärtäminen</w:t>
            </w:r>
          </w:p>
        </w:tc>
        <w:tc>
          <w:tcPr>
            <w:tcW w:w="1559" w:type="dxa"/>
          </w:tcPr>
          <w:p w:rsidR="00F158A8" w:rsidRPr="0008464A" w:rsidRDefault="00F158A8" w:rsidP="006D06FD">
            <w:pPr>
              <w:rPr>
                <w:color w:val="000000" w:themeColor="text1"/>
              </w:rPr>
            </w:pPr>
          </w:p>
        </w:tc>
        <w:tc>
          <w:tcPr>
            <w:tcW w:w="1796" w:type="dxa"/>
          </w:tcPr>
          <w:p w:rsidR="00F158A8" w:rsidRPr="0008464A" w:rsidRDefault="00F158A8" w:rsidP="006D06FD">
            <w:pPr>
              <w:pStyle w:val="Default"/>
              <w:rPr>
                <w:strike/>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T10 ohjata oppilasta syventämään tietouttaan romanikielen piirteistä ja ymmärtämään kielellisten valintojen merkityksiä ja seurauksia</w:t>
            </w:r>
          </w:p>
        </w:tc>
        <w:tc>
          <w:tcPr>
            <w:tcW w:w="1559" w:type="dxa"/>
          </w:tcPr>
          <w:p w:rsidR="00F158A8" w:rsidRPr="0008464A" w:rsidRDefault="00F158A8" w:rsidP="006D06FD">
            <w:pPr>
              <w:rPr>
                <w:color w:val="000000" w:themeColor="text1"/>
              </w:rPr>
            </w:pPr>
            <w:r w:rsidRPr="0008464A">
              <w:rPr>
                <w:color w:val="000000" w:themeColor="text1"/>
              </w:rPr>
              <w:t>S4</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T11 ohjata oppilasta tiedostamaan kielellisen ja kulttuurisen identiteetin merkitys ja tukea häntä kehittämään omaa kielellistä ja kulttuurista identiteettiään</w:t>
            </w:r>
          </w:p>
        </w:tc>
        <w:tc>
          <w:tcPr>
            <w:tcW w:w="1559" w:type="dxa"/>
          </w:tcPr>
          <w:p w:rsidR="00F158A8" w:rsidRPr="0008464A" w:rsidRDefault="00F158A8" w:rsidP="006D06FD">
            <w:pPr>
              <w:rPr>
                <w:color w:val="000000" w:themeColor="text1"/>
              </w:rPr>
            </w:pPr>
            <w:r w:rsidRPr="0008464A">
              <w:rPr>
                <w:color w:val="000000" w:themeColor="text1"/>
              </w:rPr>
              <w:t>S4</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bl>
    <w:p w:rsidR="00F158A8" w:rsidRPr="00AF2D4F" w:rsidRDefault="00F158A8" w:rsidP="00F158A8">
      <w:pPr>
        <w:keepNext/>
        <w:keepLines/>
        <w:suppressAutoHyphens/>
        <w:spacing w:before="200" w:after="0"/>
        <w:outlineLvl w:val="4"/>
        <w:rPr>
          <w:rFonts w:ascii="Cambria" w:eastAsia="SimSun" w:hAnsi="Cambria" w:cs="Calibri"/>
          <w:color w:val="000000"/>
          <w:highlight w:val="yellow"/>
          <w:lang w:eastAsia="fi-FI"/>
        </w:rPr>
      </w:pPr>
      <w:r w:rsidRPr="00AF2D4F">
        <w:rPr>
          <w:rFonts w:ascii="Cambria" w:eastAsia="SimSun" w:hAnsi="Cambria" w:cs="Calibri"/>
          <w:color w:val="000000"/>
          <w:highlight w:val="yellow"/>
          <w:lang w:eastAsia="fi-FI"/>
        </w:rPr>
        <w:t xml:space="preserve"> </w:t>
      </w:r>
    </w:p>
    <w:p w:rsidR="00F158A8" w:rsidRPr="0008464A" w:rsidRDefault="00F158A8" w:rsidP="00F158A8">
      <w:pPr>
        <w:suppressAutoHyphens/>
        <w:spacing w:after="0"/>
        <w:jc w:val="both"/>
        <w:rPr>
          <w:rFonts w:ascii="Calibri" w:eastAsia="SimSun" w:hAnsi="Calibri" w:cs="Calibri"/>
          <w:b/>
        </w:rPr>
      </w:pPr>
      <w:r w:rsidRPr="0008464A">
        <w:rPr>
          <w:rFonts w:ascii="Calibri" w:eastAsia="SimSun" w:hAnsi="Calibri" w:cs="Calibri"/>
          <w:b/>
          <w:color w:val="000000"/>
        </w:rPr>
        <w:t xml:space="preserve">Romanikieli ja kirjallisuus -oppimäärän tavoitteisiin liittyvät keskeiset sisältöalueet vuosiluokilla </w:t>
      </w:r>
      <w:r w:rsidRPr="0008464A">
        <w:rPr>
          <w:rFonts w:ascii="Calibri" w:eastAsia="SimSun" w:hAnsi="Calibri" w:cs="Calibri"/>
          <w:b/>
        </w:rPr>
        <w:t>7–9</w:t>
      </w:r>
    </w:p>
    <w:p w:rsidR="00F158A8" w:rsidRDefault="00F158A8" w:rsidP="00F158A8">
      <w:pPr>
        <w:suppressAutoHyphens/>
        <w:spacing w:after="0"/>
        <w:jc w:val="both"/>
        <w:rPr>
          <w:rFonts w:ascii="Calibri" w:eastAsia="SimSun" w:hAnsi="Calibri" w:cs="Calibri"/>
          <w:b/>
        </w:rPr>
      </w:pPr>
    </w:p>
    <w:p w:rsidR="00F158A8" w:rsidRPr="00CA136F" w:rsidRDefault="00F158A8" w:rsidP="00F158A8">
      <w:pPr>
        <w:jc w:val="both"/>
      </w:pPr>
      <w:r w:rsidRPr="00E006F4">
        <w:rPr>
          <w:color w:val="000000"/>
        </w:rPr>
        <w:t>Oppilaan kieli-, vuorovaikutus- ja tekstitaitojen</w:t>
      </w:r>
      <w:r w:rsidRPr="00E006F4">
        <w:t xml:space="preserve"> oppiminen tapahtuu kielenkäyttötilanteissa sekä monipuolisessa työskentelyssä kielen avulla. Sisällöt valitaan siten, että oppilas voi laajentaa omaan kieleen</w:t>
      </w:r>
      <w:r w:rsidRPr="00E006F4">
        <w:rPr>
          <w:color w:val="000000"/>
        </w:rPr>
        <w:t xml:space="preserve">, kirjallisuuteen ja muuhun kulttuuriin liittyvää osaamistaan </w:t>
      </w:r>
      <w:r w:rsidRPr="00E006F4">
        <w:t>monipuolisesti. Sisällöt tukevat tavoitteiden saavuttamista ja hyödyntävät sekä oppilaiden kokemuksia että paikallisia mahdollisuuksia. Sisältöalueista muodostetaan kokonaisuuksia eri vuosiluokille.</w:t>
      </w:r>
    </w:p>
    <w:p w:rsidR="00F158A8" w:rsidRPr="0008464A" w:rsidRDefault="00F158A8" w:rsidP="00F158A8">
      <w:pPr>
        <w:suppressAutoHyphens/>
        <w:spacing w:after="0"/>
        <w:jc w:val="both"/>
        <w:rPr>
          <w:rFonts w:ascii="Calibri" w:eastAsia="SimSun" w:hAnsi="Calibri" w:cs="Calibri"/>
        </w:rPr>
      </w:pPr>
      <w:r w:rsidRPr="0008464A">
        <w:rPr>
          <w:rFonts w:ascii="Calibri" w:eastAsia="SimSun" w:hAnsi="Calibri" w:cs="Calibri"/>
          <w:b/>
        </w:rPr>
        <w:t>S1 Vuorovaikutustilanteissa toimiminen</w:t>
      </w:r>
      <w:r w:rsidRPr="0008464A">
        <w:rPr>
          <w:rFonts w:ascii="Calibri" w:eastAsia="SimSun" w:hAnsi="Calibri" w:cs="Calibri"/>
        </w:rPr>
        <w:t>: Harjoitellaan kuuntelemisen ja keskustelemisen taitoja arkielämässä ja toimimista erilaisissa vuorovaikutustilanteissa. Harjoitellaan valmisteltujen puhe-esitysten pitämistä, yleisön huomioon ottamista, palautteen antamista ja sen vastaanottamista. Arvioidaan ja kehitetään omia vuorovaikutus- ja esiintymistaitoja. Tarjotaan mahdollisuuksia itsensä ilmaisemiseen draaman keinoin.</w:t>
      </w:r>
    </w:p>
    <w:p w:rsidR="00F158A8" w:rsidRPr="0008464A" w:rsidRDefault="00F158A8" w:rsidP="00F158A8">
      <w:pPr>
        <w:suppressAutoHyphens/>
        <w:spacing w:after="0" w:line="240" w:lineRule="auto"/>
        <w:jc w:val="both"/>
        <w:rPr>
          <w:rFonts w:ascii="Calibri" w:eastAsia="SimSun" w:hAnsi="Calibri" w:cs="Calibri"/>
        </w:rPr>
      </w:pPr>
      <w:r w:rsidRPr="0008464A">
        <w:rPr>
          <w:rFonts w:ascii="Calibri" w:eastAsia="SimSun" w:hAnsi="Calibri" w:cs="Calibri"/>
        </w:rPr>
        <w:t xml:space="preserve"> </w:t>
      </w:r>
    </w:p>
    <w:p w:rsidR="00F158A8" w:rsidRPr="0008464A" w:rsidRDefault="00F158A8" w:rsidP="00F158A8">
      <w:pPr>
        <w:suppressAutoHyphens/>
        <w:spacing w:after="0"/>
        <w:jc w:val="both"/>
        <w:rPr>
          <w:rFonts w:ascii="Calibri" w:eastAsia="SimSun" w:hAnsi="Calibri" w:cs="Calibri"/>
          <w:shd w:val="clear" w:color="auto" w:fill="FF6600"/>
        </w:rPr>
      </w:pPr>
      <w:r w:rsidRPr="0008464A">
        <w:rPr>
          <w:rFonts w:ascii="Calibri" w:eastAsia="SimSun" w:hAnsi="Calibri" w:cs="Calibri"/>
          <w:b/>
        </w:rPr>
        <w:t>S2 Tekstien tulkitseminen</w:t>
      </w:r>
      <w:r w:rsidRPr="0008464A">
        <w:rPr>
          <w:rFonts w:ascii="Calibri" w:eastAsia="SimSun" w:hAnsi="Calibri" w:cs="Calibri"/>
        </w:rPr>
        <w:t>: Syvennetään lukutaitoa ja tekstien tulkinnan taitoja lukemalla ja tutkimalla monimuotoisia tekstejä. Tutustutaan erityisesti kantaa ottaviin, ohjaaviin ja pohtiviin teksteihin ja niiden keskeisiin kielellisiin piirteisiin. Eläydytään luettuun, pohditaan omaa elämää luetun avulla ja jaetaan lukukokemuksia. Harjoitellaan tekstien analyysi- ja tulkintataitoja ja lisätään käsitteiden käyttöä tekstien tarkastelussa ja vertailussa. Tutustutaan tiedonhaun vaiheisiin, erilaisiin tietolähteisiin ja arvioidaan niiden luotettavuutta.</w:t>
      </w:r>
    </w:p>
    <w:p w:rsidR="00F158A8" w:rsidRPr="0008464A" w:rsidRDefault="00F158A8" w:rsidP="00F158A8">
      <w:pPr>
        <w:suppressAutoHyphens/>
        <w:spacing w:after="0"/>
        <w:jc w:val="both"/>
        <w:rPr>
          <w:rFonts w:ascii="Calibri" w:eastAsia="Calibri" w:hAnsi="Calibri" w:cs="Calibri"/>
          <w:color w:val="000000"/>
        </w:rPr>
      </w:pPr>
    </w:p>
    <w:p w:rsidR="00F158A8" w:rsidRPr="0008464A" w:rsidRDefault="00F158A8" w:rsidP="00F158A8">
      <w:pPr>
        <w:suppressAutoHyphens/>
        <w:spacing w:after="0"/>
        <w:jc w:val="both"/>
        <w:rPr>
          <w:rFonts w:ascii="Calibri" w:eastAsia="SimSun" w:hAnsi="Calibri" w:cs="Calibri"/>
          <w:shd w:val="clear" w:color="auto" w:fill="66FF00"/>
        </w:rPr>
      </w:pPr>
      <w:r w:rsidRPr="0008464A">
        <w:rPr>
          <w:rFonts w:ascii="Calibri" w:eastAsia="SimSun" w:hAnsi="Calibri" w:cs="Calibri"/>
          <w:b/>
        </w:rPr>
        <w:t>S3 Tekstien tuottaminen</w:t>
      </w:r>
      <w:r w:rsidRPr="0008464A">
        <w:rPr>
          <w:rFonts w:ascii="Calibri" w:eastAsia="SimSun" w:hAnsi="Calibri" w:cs="Calibri"/>
        </w:rPr>
        <w:t xml:space="preserve">: Tuotetaan </w:t>
      </w:r>
      <w:r w:rsidRPr="00E006F4">
        <w:rPr>
          <w:rFonts w:ascii="Calibri" w:eastAsia="SimSun" w:hAnsi="Calibri" w:cs="Calibri"/>
        </w:rPr>
        <w:t>fiktiivisiä ja ei-fiktiivisiä, kertovia, kuvaavia, kantaa ottavia, ohjaavia ja pohtivia tekstejä. Opiskellaan tekstin tuottamisen</w:t>
      </w:r>
      <w:r w:rsidRPr="00E006F4">
        <w:rPr>
          <w:rFonts w:ascii="Calibri" w:eastAsia="SimSun" w:hAnsi="Calibri" w:cs="Calibri"/>
          <w:color w:val="FF3333"/>
        </w:rPr>
        <w:t xml:space="preserve"> </w:t>
      </w:r>
      <w:r w:rsidRPr="00E006F4">
        <w:rPr>
          <w:rFonts w:ascii="Calibri" w:eastAsia="SimSun" w:hAnsi="Calibri" w:cs="Calibri"/>
        </w:rPr>
        <w:t>vaiheita.</w:t>
      </w:r>
      <w:r w:rsidRPr="00E006F4">
        <w:rPr>
          <w:rFonts w:ascii="Calibri" w:eastAsia="SimSun" w:hAnsi="Calibri" w:cs="Calibri"/>
          <w:color w:val="FF3333"/>
        </w:rPr>
        <w:t xml:space="preserve"> </w:t>
      </w:r>
      <w:r w:rsidRPr="00E006F4">
        <w:rPr>
          <w:rFonts w:ascii="Calibri" w:eastAsia="SimSun" w:hAnsi="Calibri" w:cs="Calibri"/>
        </w:rPr>
        <w:t xml:space="preserve"> Tutkitaan monimuotoisten tekstien elementtejä kuten otsikointia, kappalejaon perusteita ja erilajisten tekstien tyypillisiä kokonaisrakenteita. Syvennetään ymmärrystä kirjoitetun romanikielen piirteistä</w:t>
      </w:r>
      <w:r w:rsidRPr="0008464A">
        <w:rPr>
          <w:rFonts w:ascii="Calibri" w:eastAsia="SimSun" w:hAnsi="Calibri" w:cs="Calibri"/>
        </w:rPr>
        <w:t xml:space="preserve">. Hyödynnetään opittua tietoa omien tekstien tuottamisessa ja muokkaamisessa. Vahvistetaan opiskelussa tarvittavien tekstien tuottamisen taitoja, kuten referoimista, tiivistämistä, muistiinpanojen tekoa ja lähteiden käyttöä. Perehdytään tekijänoikeuksiin ja noudatetaan niiden käyttöä omia tekstejä tuotettaessa. </w:t>
      </w:r>
      <w:r w:rsidRPr="0008464A">
        <w:rPr>
          <w:rFonts w:ascii="Calibri" w:eastAsia="SimSun" w:hAnsi="Calibri" w:cs="Calibri"/>
          <w:shd w:val="clear" w:color="auto" w:fill="66FF00"/>
        </w:rPr>
        <w:t xml:space="preserve"> </w:t>
      </w:r>
    </w:p>
    <w:p w:rsidR="00F158A8" w:rsidRPr="0008464A" w:rsidRDefault="00F158A8" w:rsidP="00F158A8">
      <w:pPr>
        <w:suppressAutoHyphens/>
        <w:spacing w:after="0"/>
        <w:jc w:val="both"/>
        <w:rPr>
          <w:rFonts w:ascii="Calibri" w:eastAsia="SimSun" w:hAnsi="Calibri" w:cs="Calibri"/>
        </w:rPr>
      </w:pPr>
    </w:p>
    <w:p w:rsidR="00F158A8" w:rsidRPr="0008464A" w:rsidRDefault="00F158A8" w:rsidP="00F158A8">
      <w:pPr>
        <w:suppressAutoHyphens/>
        <w:spacing w:after="0"/>
        <w:jc w:val="both"/>
        <w:rPr>
          <w:rFonts w:ascii="Calibri" w:eastAsia="SimSun" w:hAnsi="Calibri" w:cs="Calibri"/>
        </w:rPr>
      </w:pPr>
      <w:r w:rsidRPr="0008464A">
        <w:rPr>
          <w:rFonts w:ascii="Calibri" w:eastAsia="SimSun" w:hAnsi="Calibri" w:cs="Calibri"/>
          <w:b/>
        </w:rPr>
        <w:t>S4 Kielen, kirjallisuuden ja kulttuurin ymmärtäminen</w:t>
      </w:r>
      <w:r w:rsidRPr="0008464A">
        <w:rPr>
          <w:rFonts w:ascii="Calibri" w:eastAsia="SimSun" w:hAnsi="Calibri" w:cs="Calibri"/>
        </w:rPr>
        <w:t xml:space="preserve">: Tutkitaan tekstejä ja niiden rakentamia merkityksiä ja opitaan kielen käsitteitä. Tutustutaan Suomen romanikielen uhanalaisuuteen ja kielen sukulaisuussuhteisiin. Tutkitaan kielten vaikutusta toisiinsa. Tutustutaan kulttuurin käsitteeseen ja romanikulttuurin ilmenemismuotoihin sekä tarjotaan mahdollisuuksia myös itse osallistua kulttuurin tuottamiseen. Pohditaan kielten, kulttuurien ja identiteettien välistä suhdetta. Kannustetaan aktiiviseen lukuharrastukseen ja tutustutaan romanikieliseen mediaan.    </w:t>
      </w:r>
    </w:p>
    <w:p w:rsidR="00F158A8" w:rsidRPr="00AF2D4F" w:rsidRDefault="00F158A8" w:rsidP="00F158A8">
      <w:pPr>
        <w:suppressAutoHyphens/>
        <w:spacing w:after="0" w:line="240" w:lineRule="auto"/>
        <w:jc w:val="both"/>
        <w:rPr>
          <w:rFonts w:ascii="Calibri" w:eastAsia="SimSun" w:hAnsi="Calibri" w:cs="Calibri"/>
          <w:highlight w:val="yellow"/>
        </w:rPr>
      </w:pPr>
    </w:p>
    <w:p w:rsidR="00F158A8" w:rsidRPr="0008464A" w:rsidRDefault="00F158A8" w:rsidP="00F158A8">
      <w:pPr>
        <w:rPr>
          <w:b/>
          <w:bCs/>
          <w:color w:val="000000"/>
        </w:rPr>
      </w:pPr>
      <w:r w:rsidRPr="0008464A">
        <w:rPr>
          <w:rFonts w:ascii="Calibri" w:eastAsia="SimSun" w:hAnsi="Calibri" w:cs="Calibri"/>
          <w:b/>
        </w:rPr>
        <w:t xml:space="preserve">Romanikieli ja kirjallisuus –oppimäärän päättöarvioinnin kriteerit hyvälle osaamiselle (arvosanalle 8) oppimäärän päättyessä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6"/>
        <w:gridCol w:w="3532"/>
      </w:tblGrid>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rPr>
                <w:rFonts w:ascii="Calibri" w:eastAsia="Calibri" w:hAnsi="Calibri" w:cs="Calibri"/>
                <w:color w:val="000000"/>
              </w:rPr>
            </w:pPr>
            <w:r w:rsidRPr="0008464A">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Sisältö-alueet</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Arvosanan kahdeksan osaaminen</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rPr>
                <w:rFonts w:ascii="Calibri" w:eastAsia="Calibri" w:hAnsi="Calibri" w:cs="Calibri"/>
                <w:b/>
                <w:color w:val="000000"/>
              </w:rPr>
            </w:pPr>
            <w:r w:rsidRPr="0008464A">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color w:val="000000"/>
              </w:rPr>
            </w:pPr>
            <w:r w:rsidRPr="0008464A">
              <w:rPr>
                <w:rFonts w:ascii="Calibri" w:eastAsia="Calibri" w:hAnsi="Calibri" w:cs="Calibri"/>
                <w:color w:val="000000"/>
              </w:rPr>
              <w:t xml:space="preserve">T1 </w:t>
            </w:r>
            <w:r w:rsidRPr="0008464A">
              <w:rPr>
                <w:rFonts w:ascii="Calibri" w:hAnsi="Calibri"/>
              </w:rPr>
              <w:t>rohkaista oppilasta ilmaisemaan itseään romanikielellä sekä</w:t>
            </w:r>
            <w:r>
              <w:rPr>
                <w:rFonts w:ascii="Calibri" w:hAnsi="Calibri"/>
              </w:rPr>
              <w:t xml:space="preserve"> toimimaan monikielisissä </w:t>
            </w:r>
            <w:r w:rsidRPr="0008464A">
              <w:rPr>
                <w:rFonts w:ascii="Calibri" w:hAnsi="Calibri"/>
              </w:rPr>
              <w:t>ja -kulttuurisissa vuorovaikutustilanteissa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color w:val="000000"/>
              </w:rPr>
            </w:pPr>
            <w:r w:rsidRPr="00E006F4">
              <w:rPr>
                <w:rFonts w:ascii="Calibri" w:eastAsia="SimSun" w:hAnsi="Calibri" w:cs="Calibri"/>
                <w:color w:val="000000"/>
              </w:rPr>
              <w:t>Viestintä vuorovaikutustilanteissa</w:t>
            </w:r>
          </w:p>
          <w:p w:rsidR="00F158A8" w:rsidRPr="00E006F4" w:rsidRDefault="00F158A8"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viestiä romanikielellä erilaisissa tilanteissa.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color w:val="000000"/>
              </w:rPr>
            </w:pPr>
            <w:r w:rsidRPr="0008464A">
              <w:rPr>
                <w:rFonts w:ascii="Calibri" w:eastAsia="Calibri" w:hAnsi="Calibri" w:cs="Calibri"/>
                <w:color w:val="000000"/>
              </w:rPr>
              <w:t xml:space="preserve">T2 </w:t>
            </w:r>
            <w:r w:rsidRPr="0008464A">
              <w:rPr>
                <w:rFonts w:ascii="Calibri" w:hAnsi="Calibri"/>
              </w:rPr>
              <w:t>ohjata oppilasta rakentavaan vuorovaikutukseen, kehittämään ilmaisuaan sekä kykyään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color w:val="000000"/>
              </w:rPr>
            </w:pPr>
            <w:r w:rsidRPr="0008464A">
              <w:rPr>
                <w:rFonts w:ascii="Calibri" w:eastAsia="SimSun" w:hAnsi="Calibri" w:cs="Calibri"/>
                <w:color w:val="000000"/>
              </w:rPr>
              <w:t>Rakentava vuorovaikutus, ilmaisu, taito antaa ja vastaanottaa palautetta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Oppilas osaa toimia vuorovaikutustilanteissa rakentavasti, ilmaista ja perustella mielipiteitään sekä antaa ja vastaanottaa palautetta.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Calibri" w:hAnsi="Calibri" w:cs="Calibri"/>
                <w:color w:val="000000"/>
              </w:rPr>
            </w:pPr>
            <w:r w:rsidRPr="00E006F4">
              <w:rPr>
                <w:rFonts w:ascii="Calibri" w:eastAsia="Calibri" w:hAnsi="Calibri" w:cs="Calibri"/>
                <w:color w:val="000000"/>
              </w:rPr>
              <w:t xml:space="preserve">T3 </w:t>
            </w:r>
            <w:r w:rsidRPr="00E006F4">
              <w:rPr>
                <w:rFonts w:ascii="Calibri" w:hAnsi="Calibri"/>
              </w:rPr>
              <w:t>kannustaa oppilasta monipuolistamaan vuorovaikutus- ja esiintymistaitojaan erilaisissa ympäristöissä ja rohkaista häntä käyttämään romanikieltä eri-ikäisten kanssa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color w:val="000000"/>
              </w:rPr>
            </w:pPr>
            <w:r w:rsidRPr="00E006F4">
              <w:rPr>
                <w:rFonts w:ascii="Calibri" w:eastAsia="SimSun" w:hAnsi="Calibri" w:cs="Calibri"/>
                <w:color w:val="000000"/>
              </w:rPr>
              <w:t>Kokonaisilmaisu ja esiintymisen 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ilmaista itseään ja käyttää tavoitteen ja tilanteen mukaisesti kokonaisilmaisun keinoja.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Calibri" w:hAnsi="Calibri" w:cs="Calibri"/>
                <w:b/>
                <w:color w:val="000000"/>
              </w:rPr>
            </w:pPr>
            <w:r w:rsidRPr="00E006F4">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r>
      <w:tr w:rsidR="00F158A8" w:rsidRPr="005B75CD"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T4 </w:t>
            </w:r>
            <w:r w:rsidRPr="00E006F4">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strike/>
              </w:rPr>
            </w:pPr>
            <w:r w:rsidRPr="00E006F4">
              <w:rPr>
                <w:rFonts w:ascii="Calibri" w:eastAsia="SimSun" w:hAnsi="Calibri" w:cs="Calibri"/>
              </w:rPr>
              <w:t>Tekstien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eritellä ja tulkita kriittisesti tekstejä, ymmärtää lukemansa ja osaa analysoida sitä.</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T5 </w:t>
            </w:r>
            <w:r w:rsidRPr="00E006F4">
              <w:rPr>
                <w:rFonts w:ascii="Calibri" w:hAnsi="Calibri"/>
              </w:rPr>
              <w:t>ohjata oppilasta käyttämään, tulkitsemaan ja arvioimaan monimuotoisia tekstejä tiedonhankintaan, elämysten saamiseksi ja lukuinnon tukemiseksi</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Tekstimaailman</w:t>
            </w:r>
          </w:p>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monipuolistaminen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tuottaa ja käyttää monimuotoisia fiktiivisiä ja ei-fiktiivisiä tekstejä sekä osaa hankkia tarvitsemaansa tietoa eri lähteistä.</w:t>
            </w:r>
          </w:p>
        </w:tc>
      </w:tr>
      <w:tr w:rsidR="00F158A8" w:rsidRPr="00710AE4"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T6 </w:t>
            </w:r>
            <w:r w:rsidRPr="00E006F4">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arvioida lukutaitoaan realistisesti ja havaita kehittämistarpeitaan sekä valita sopivia lukemisen strategioita.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b/>
                <w:color w:val="000000"/>
              </w:rPr>
            </w:pPr>
            <w:r w:rsidRPr="0008464A">
              <w:rPr>
                <w:rFonts w:ascii="Calibri" w:eastAsia="Calibri" w:hAnsi="Calibri" w:cs="Calibri"/>
                <w:b/>
                <w:color w:val="000000"/>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T7 </w:t>
            </w:r>
            <w:r w:rsidRPr="0008464A">
              <w:rPr>
                <w:rFonts w:ascii="Calibri" w:hAnsi="Calibri"/>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strike/>
              </w:rPr>
            </w:pPr>
            <w:r w:rsidRPr="00E006F4">
              <w:rPr>
                <w:rFonts w:ascii="Calibri" w:eastAsia="SimSun" w:hAnsi="Calibri" w:cs="Calibri"/>
              </w:rPr>
              <w:t>Tekstitaidot tekstien tuottamisessa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tuottaa ohjatusti myös itselleen uudenlaisia tekstejä sekä perustella näkemyksiään erilaisissa viestintäympäristöissä.</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T8  </w:t>
            </w:r>
            <w:r w:rsidRPr="0008464A">
              <w:rPr>
                <w:rFonts w:ascii="Calibri" w:hAnsi="Calibri"/>
              </w:rPr>
              <w:t>tukea oppilasta laajentamaan tekstilajien tuntemustaan, sujuvoittamaan kirjoittamistaan sekä auttaa häntä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rPr>
            </w:pPr>
            <w:r w:rsidRPr="0008464A">
              <w:rPr>
                <w:rFonts w:ascii="Calibri" w:eastAsia="SimSun" w:hAnsi="Calibri" w:cs="Calibri"/>
              </w:rPr>
              <w:t>Tekstilajien hallinta ja tekstin tuottaminen sekä omien taitojen havainnointi</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rPr>
            </w:pPr>
            <w:r w:rsidRPr="0008464A">
              <w:rPr>
                <w:rFonts w:ascii="Calibri" w:eastAsia="SimSun" w:hAnsi="Calibri" w:cs="Calibri"/>
              </w:rPr>
              <w:t>Oppilas hallitsee opetetut tekstilajit ja käyttää niille tyypillisiä ilmaisutapoja sekä tunnistaa omat vahvuutensa ja kehittämiskohteensa tekstin tuottajana.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T9 </w:t>
            </w:r>
            <w:r w:rsidRPr="00E53084">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Tekstin tuottamisen prosessien hallinta, tiedon hankinta ja eettinen viestintä</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tuntee tekstien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tuottamisen prosessin vaiheita ja osaa tuottaa tekstiä yhdessä muiden kanssa sekä antaa ja vastaanottaa palautetta.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osaa tehdä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muistiinpanoja, tiivistää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hankkimaansa tietoa ja käyttää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lähteitä omassa tekstissään.</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noudattaa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tekijänoikeuksia ja osaa merkitä</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lähteet.</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b/>
                <w:color w:val="000000"/>
              </w:rPr>
            </w:pPr>
            <w:r w:rsidRPr="0008464A">
              <w:rPr>
                <w:rFonts w:ascii="Calibri" w:eastAsia="Calibri" w:hAnsi="Calibri" w:cs="Calibri"/>
                <w:b/>
                <w:color w:val="000000"/>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T10 </w:t>
            </w:r>
            <w:r w:rsidRPr="0008464A">
              <w:rPr>
                <w:rFonts w:ascii="Calibri" w:hAnsi="Calibri"/>
              </w:rPr>
              <w:t>ohjata oppilasta syventämään tietouttaan romanikielen piirteistä ja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Romanikielen piirteiden hallinta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Oppilas tunnistaa ja osaa käyttää romanikielen keskeisiä piirteitä.</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 </w:t>
            </w:r>
          </w:p>
        </w:tc>
      </w:tr>
      <w:tr w:rsidR="00F158A8" w:rsidRPr="003F197A" w:rsidTr="006D06FD">
        <w:trPr>
          <w:trHeight w:val="2120"/>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T11 </w:t>
            </w:r>
            <w:r w:rsidRPr="0008464A">
              <w:rPr>
                <w:rFonts w:ascii="Calibri" w:hAnsi="Calibri"/>
              </w:rPr>
              <w:t>ohjata oppilasta tiedostamaan kielellisen ja kulttuurisen identiteetin merkitys ja tukea häntä kehittämään omaa kielellistä ja kulttuurista identiteettiään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Kielellisen ja kulttuurisen identiteetin merkityksen hahmottaminen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Oppilas osaa kuvailla kielellisen ja kulttuurisen identiteetin merkitystä.</w:t>
            </w:r>
          </w:p>
        </w:tc>
      </w:tr>
    </w:tbl>
    <w:p w:rsidR="00F158A8" w:rsidRDefault="00F158A8" w:rsidP="00F158A8">
      <w:pPr>
        <w:pStyle w:val="Otsikko5"/>
        <w:spacing w:line="240" w:lineRule="auto"/>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74" w:name="_Toc398879068"/>
      <w:bookmarkStart w:id="275" w:name="_Toc404085751"/>
      <w:r w:rsidRPr="00DA4C7C">
        <w:rPr>
          <w:rFonts w:asciiTheme="majorHAnsi" w:eastAsiaTheme="majorEastAsia" w:hAnsiTheme="majorHAnsi" w:cstheme="majorBidi"/>
          <w:color w:val="243F60" w:themeColor="accent1" w:themeShade="7F"/>
        </w:rPr>
        <w:t>VIITTOMAKIELI JA KIRJALLISUUS</w:t>
      </w:r>
      <w:bookmarkEnd w:id="274"/>
      <w:bookmarkEnd w:id="275"/>
      <w:r w:rsidRPr="00DA4C7C">
        <w:rPr>
          <w:rFonts w:asciiTheme="majorHAnsi" w:eastAsiaTheme="majorEastAsia" w:hAnsiTheme="majorHAnsi" w:cstheme="majorBidi"/>
          <w:color w:val="243F60" w:themeColor="accent1" w:themeShade="7F"/>
        </w:rPr>
        <w:t xml:space="preserve"> </w:t>
      </w:r>
    </w:p>
    <w:p w:rsidR="007266BF" w:rsidRPr="002457C4" w:rsidRDefault="007266BF" w:rsidP="007266BF">
      <w:pPr>
        <w:spacing w:before="100" w:beforeAutospacing="1" w:after="100" w:afterAutospacing="1"/>
        <w:jc w:val="both"/>
        <w:rPr>
          <w:rFonts w:cs="Arial"/>
        </w:rPr>
      </w:pPr>
      <w:r w:rsidRPr="00A355FA">
        <w:rPr>
          <w:rFonts w:cs="Arial"/>
        </w:rPr>
        <w:t>Äidinkieli ja kirjallisuus -oppiaineen tehtävä, oppimisympäristöihin ja työtapoihin liittyvät tavoitteet, ohjaus, eriyttäminen ja tuki sekä oppimisen arviointi koskevat myös viittomakieli ja kirjallisuus -oppimäärää.</w:t>
      </w:r>
      <w:r>
        <w:rPr>
          <w:rFonts w:cs="Arial"/>
        </w:rPr>
        <w:t xml:space="preserve"> </w:t>
      </w:r>
      <w:r>
        <w:rPr>
          <w:rFonts w:cs="Arial"/>
        </w:rPr>
        <w:br/>
      </w:r>
      <w:r>
        <w:rPr>
          <w:b/>
        </w:rPr>
        <w:br/>
        <w:t>Oppimäärän erityinen tehtävä</w:t>
      </w:r>
    </w:p>
    <w:p w:rsidR="007266BF" w:rsidRPr="008E330E" w:rsidRDefault="007266BF" w:rsidP="007266BF">
      <w:pPr>
        <w:jc w:val="both"/>
        <w:rPr>
          <w:b/>
          <w:color w:val="FF0000"/>
        </w:rPr>
      </w:pPr>
      <w:r w:rsidRPr="009812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9812D2">
        <w:t xml:space="preserve"> </w:t>
      </w:r>
      <w:r w:rsidRPr="009812D2">
        <w:rPr>
          <w:rFonts w:cs="Arial"/>
        </w:rPr>
        <w:t xml:space="preserve">Opetus vastaa yhteistyössä kotien, viittomakielisen yhteisön ja muiden oppiaineiden opetuksen kanssa oppilaiden kielitaidon kehittymisestä sekä auttaa heitä rakentamaan kielellistä ja kulttuurista </w:t>
      </w:r>
      <w:r w:rsidRPr="008E330E">
        <w:rPr>
          <w:rFonts w:cs="Arial"/>
        </w:rPr>
        <w:t>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7266BF" w:rsidRPr="009812D2" w:rsidRDefault="007266BF" w:rsidP="007266BF">
      <w:pPr>
        <w:jc w:val="both"/>
        <w:rPr>
          <w:b/>
        </w:rPr>
      </w:pPr>
      <w:r w:rsidRPr="008E330E">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w:t>
      </w:r>
      <w:r w:rsidRPr="009812D2">
        <w:t xml:space="preserve"> viittomakielen käyttäjinä ja ymmärtävät kielen sosiaalisen merkityksen yhteisölle.</w:t>
      </w:r>
    </w:p>
    <w:p w:rsidR="007266BF" w:rsidRDefault="007266BF" w:rsidP="007266BF">
      <w:pPr>
        <w:pStyle w:val="NormaaliWWW"/>
        <w:spacing w:line="276" w:lineRule="auto"/>
        <w:jc w:val="both"/>
        <w:rPr>
          <w:rFonts w:asciiTheme="minorHAnsi" w:hAnsiTheme="minorHAnsi" w:cs="Calibri"/>
          <w:b/>
          <w:sz w:val="22"/>
          <w:szCs w:val="22"/>
        </w:rPr>
      </w:pPr>
      <w:r w:rsidRPr="009812D2">
        <w:rPr>
          <w:rFonts w:asciiTheme="minorHAnsi" w:hAnsiTheme="minorHAnsi"/>
          <w:sz w:val="22"/>
          <w:szCs w:val="22"/>
        </w:rPr>
        <w:t xml:space="preserve">Paikallisen opetussuunnitelman laadinnassa otetaan huomioon </w:t>
      </w:r>
      <w:r w:rsidRPr="008E330E">
        <w:rPr>
          <w:rFonts w:asciiTheme="minorHAnsi" w:hAnsiTheme="minorHAnsi"/>
          <w:sz w:val="22"/>
          <w:szCs w:val="22"/>
        </w:rPr>
        <w:t>suomalaisen tai suomenruotsalaisen</w:t>
      </w:r>
      <w:r w:rsidRPr="009812D2">
        <w:rPr>
          <w:rFonts w:asciiTheme="minorHAnsi" w:hAnsiTheme="minorHAnsi"/>
          <w:sz w:val="22"/>
          <w:szCs w:val="22"/>
        </w:rPr>
        <w:t xml:space="preserve">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7266BF" w:rsidRDefault="007266BF" w:rsidP="007266BF">
      <w:pPr>
        <w:rPr>
          <w:rFonts w:cs="Calibri"/>
          <w:b/>
        </w:rPr>
      </w:pPr>
      <w:r w:rsidRPr="00D92AB3">
        <w:rPr>
          <w:rFonts w:cs="Calibri"/>
          <w:b/>
        </w:rPr>
        <w:t>Vuosiluokilla 7–9</w:t>
      </w:r>
      <w:r>
        <w:rPr>
          <w:rFonts w:cs="Calibri"/>
        </w:rPr>
        <w:t xml:space="preserve"> erityisenä tehtävänä on syventää ja laajentaa oppilaiden viittomakielen taitoa. Oppilaat tutustuvat erilaisiin viitottuihin ja muihin teksteihin sekä oppivat tulkitsemaan, analysoimaan ja tuottamaan niitä. Oppilaiden suhde viittomakieliseen kertomus- ja kulttuuriperinteeseen sekä kieliyhteisöön syvenee ja </w:t>
      </w:r>
      <w:r w:rsidRPr="0008464A">
        <w:rPr>
          <w:rFonts w:cs="Calibri"/>
        </w:rPr>
        <w:t>monipuolistuu. Oppilaat syventävät kielen ominaispiirteiden osaamistaan ja hyödyntävät kielitietoaan ja -taitoaan. Oppilaiden arvostus viittomakieltä kohtaan vahvistuu ja heidän kykynsä käyttää kieltä tietoisesti ja luovasti kasvaa. Oppilaat ymmärtävät viittomakielen aseman vähemmistökielenä</w:t>
      </w:r>
      <w:r>
        <w:rPr>
          <w:rFonts w:cs="Calibri"/>
        </w:rPr>
        <w:t xml:space="preserve"> ja vastuunsa kielen säilymisessä.</w:t>
      </w:r>
      <w:r>
        <w:rPr>
          <w:rFonts w:cs="Calibri"/>
          <w:b/>
        </w:rPr>
        <w:t xml:space="preserve"> </w:t>
      </w:r>
    </w:p>
    <w:p w:rsidR="007266BF" w:rsidRDefault="007266BF" w:rsidP="007266BF">
      <w:pPr>
        <w:spacing w:line="240" w:lineRule="auto"/>
        <w:rPr>
          <w:rFonts w:cs="Calibri"/>
        </w:rPr>
      </w:pPr>
      <w:r>
        <w:rPr>
          <w:rFonts w:cs="Calibri"/>
          <w:b/>
        </w:rPr>
        <w:t>Viittomakieli ja kirjallisuus -oppimäärän opetuksen tavoitteet vuosiluokilla 7–9</w:t>
      </w:r>
    </w:p>
    <w:tbl>
      <w:tblPr>
        <w:tblW w:w="0" w:type="auto"/>
        <w:tblInd w:w="108" w:type="dxa"/>
        <w:tblLook w:val="00A0" w:firstRow="1" w:lastRow="0" w:firstColumn="1" w:lastColumn="0" w:noHBand="0" w:noVBand="0"/>
      </w:tblPr>
      <w:tblGrid>
        <w:gridCol w:w="6110"/>
        <w:gridCol w:w="1454"/>
        <w:gridCol w:w="2182"/>
      </w:tblGrid>
      <w:tr w:rsidR="007266BF" w:rsidTr="006D06FD">
        <w:trPr>
          <w:trHeight w:val="958"/>
        </w:trPr>
        <w:tc>
          <w:tcPr>
            <w:tcW w:w="6110"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rPr>
              <w:t>Opetuksen tavoitteet</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rPr>
              <w:t>Tavoitteisiin liittyvät sisältöalueet</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pacing w:line="240" w:lineRule="auto"/>
              <w:rPr>
                <w:rFonts w:cs="Calibri"/>
                <w:lang w:eastAsia="ar-SA"/>
              </w:rPr>
            </w:pPr>
            <w:r>
              <w:rPr>
                <w:rFonts w:cs="Calibri"/>
              </w:rPr>
              <w:t>Laaja-alainen osaaminen</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91F8F" w:rsidRDefault="007266BF" w:rsidP="006D06FD">
            <w:pPr>
              <w:pStyle w:val="NormaaliWWW"/>
              <w:spacing w:before="0" w:beforeAutospacing="0" w:after="0" w:afterAutospacing="0" w:line="276" w:lineRule="auto"/>
              <w:rPr>
                <w:rFonts w:ascii="Calibri" w:hAnsi="Calibri"/>
                <w:b/>
                <w:sz w:val="22"/>
                <w:szCs w:val="22"/>
              </w:rPr>
            </w:pPr>
            <w:r w:rsidRPr="00891F8F">
              <w:rPr>
                <w:rFonts w:ascii="Calibri" w:hAnsi="Calibri"/>
                <w:b/>
                <w:sz w:val="22"/>
                <w:szCs w:val="22"/>
              </w:rPr>
              <w:t>Vuorovaikutustilanteissa toimiminen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w:t>
            </w:r>
            <w:r>
              <w:rPr>
                <w:rFonts w:ascii="Calibri" w:hAnsi="Calibri"/>
                <w:sz w:val="22"/>
                <w:szCs w:val="22"/>
              </w:rPr>
              <w:t xml:space="preserve"> välittyviä arvoja ja asenteita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color w:val="000000"/>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2C13B4"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T2 tarjota oppilaalle tilaisuuksia eritellä, ottaa kantaa ja suostutella sekä rohkaista häntä syventämään ymmärrystään viestijänä kannustaen häntä ilmaisemaan itseään, osallistumaan</w:t>
            </w:r>
            <w:r w:rsidRPr="002C13B4">
              <w:rPr>
                <w:rFonts w:ascii="Calibri" w:hAnsi="Calibri"/>
                <w:sz w:val="22"/>
                <w:szCs w:val="22"/>
              </w:rPr>
              <w:t xml:space="preserve"> ja vaikuttamaan myös erilaisia välineitä käyttäen</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 L6</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08464A" w:rsidRDefault="007266BF" w:rsidP="006D06FD">
            <w:pPr>
              <w:pStyle w:val="NormaaliWWW"/>
              <w:spacing w:before="0" w:beforeAutospacing="0" w:after="0" w:afterAutospacing="0"/>
              <w:rPr>
                <w:rFonts w:ascii="Calibri" w:hAnsi="Calibri"/>
                <w:b/>
                <w:sz w:val="22"/>
                <w:szCs w:val="22"/>
              </w:rPr>
            </w:pPr>
            <w:r w:rsidRPr="0008464A">
              <w:rPr>
                <w:rFonts w:ascii="Calibri" w:hAnsi="Calibri"/>
                <w:b/>
                <w:sz w:val="22"/>
                <w:szCs w:val="22"/>
              </w:rPr>
              <w:t>Tekstien tulkitseminen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08464A"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T3 rohkaista oppilasta tarkkailemaan monimuotoisia esityksiä ja esitelmiä erittelevästi, tulkitsevasti ja kriittisesti auttaen häntä huomaamaan omien tulkintataitojensa kehittämistarpeet</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T4 innostaa oppilasta toimimaan kertovien, kuvaavien ja kantaa ottavien lisäksi myös ohjaavien ja pohtivien tekstien parissa, keskustelemaan niistä ja jakamaan kokemuksia</w:t>
            </w:r>
            <w:r>
              <w:rPr>
                <w:rFonts w:ascii="Calibri" w:hAnsi="Calibri"/>
                <w:sz w:val="22"/>
                <w:szCs w:val="22"/>
              </w:rPr>
              <w:t xml:space="preserve"> viestintäympäristöissä eri tavoin</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L4, L5</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91F8F" w:rsidRDefault="007266BF" w:rsidP="006D06FD">
            <w:pPr>
              <w:pStyle w:val="NormaaliWWW"/>
              <w:spacing w:before="0" w:beforeAutospacing="0" w:after="0" w:afterAutospacing="0"/>
              <w:rPr>
                <w:rFonts w:ascii="Calibri" w:hAnsi="Calibri"/>
                <w:b/>
                <w:sz w:val="22"/>
                <w:szCs w:val="22"/>
              </w:rPr>
            </w:pPr>
            <w:r w:rsidRPr="00891F8F">
              <w:rPr>
                <w:rFonts w:ascii="Calibri" w:hAnsi="Calibri"/>
                <w:b/>
                <w:sz w:val="22"/>
                <w:szCs w:val="22"/>
              </w:rPr>
              <w:t>Tekstien tuottaminen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E330E" w:rsidRDefault="007266BF" w:rsidP="00E429CC">
            <w:pPr>
              <w:pStyle w:val="NormaaliWWW"/>
              <w:spacing w:before="0" w:beforeAutospacing="0" w:after="0" w:afterAutospacing="0"/>
              <w:rPr>
                <w:rFonts w:asciiTheme="minorHAnsi" w:hAnsiTheme="minorHAnsi"/>
                <w:sz w:val="22"/>
                <w:szCs w:val="22"/>
              </w:rPr>
            </w:pPr>
            <w:r w:rsidRPr="008E330E">
              <w:rPr>
                <w:rFonts w:asciiTheme="minorHAnsi" w:hAnsiTheme="minorHAnsi"/>
                <w:sz w:val="22"/>
                <w:szCs w:val="22"/>
              </w:rPr>
              <w:t xml:space="preserve">T5 ohjata oppilasta </w:t>
            </w:r>
            <w:r w:rsidR="00E429CC">
              <w:rPr>
                <w:rFonts w:asciiTheme="minorHAnsi" w:hAnsiTheme="minorHAnsi"/>
                <w:sz w:val="22"/>
                <w:szCs w:val="22"/>
              </w:rPr>
              <w:t xml:space="preserve">käyttämään yhtä yleisimmin käytössä olevaa </w:t>
            </w:r>
            <w:r w:rsidRPr="008E330E">
              <w:rPr>
                <w:rFonts w:asciiTheme="minorHAnsi" w:hAnsiTheme="minorHAnsi"/>
                <w:sz w:val="22"/>
                <w:szCs w:val="22"/>
              </w:rPr>
              <w:t>viittomakielen merkintäta</w:t>
            </w:r>
            <w:r w:rsidR="00E429CC">
              <w:rPr>
                <w:rFonts w:asciiTheme="minorHAnsi" w:hAnsiTheme="minorHAnsi"/>
                <w:sz w:val="22"/>
                <w:szCs w:val="22"/>
              </w:rPr>
              <w:t>paa.</w:t>
            </w:r>
          </w:p>
        </w:tc>
        <w:tc>
          <w:tcPr>
            <w:tcW w:w="1454" w:type="dxa"/>
            <w:tcBorders>
              <w:top w:val="single" w:sz="4" w:space="0" w:color="000000"/>
              <w:left w:val="single" w:sz="4" w:space="0" w:color="000000"/>
              <w:bottom w:val="single" w:sz="4" w:space="0" w:color="000000"/>
              <w:right w:val="nil"/>
            </w:tcBorders>
            <w:hideMark/>
          </w:tcPr>
          <w:p w:rsidR="007266BF" w:rsidRPr="0008464A" w:rsidRDefault="007266BF" w:rsidP="006D06FD">
            <w:pPr>
              <w:suppressAutoHyphens/>
              <w:snapToGrid w:val="0"/>
              <w:spacing w:line="240" w:lineRule="auto"/>
              <w:rPr>
                <w:rFonts w:cs="Calibri"/>
                <w:lang w:eastAsia="ar-SA"/>
              </w:rPr>
            </w:pPr>
            <w:r w:rsidRPr="0008464A">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08464A" w:rsidRDefault="007266BF" w:rsidP="006D06FD">
            <w:pPr>
              <w:suppressAutoHyphens/>
              <w:snapToGrid w:val="0"/>
              <w:spacing w:line="240" w:lineRule="auto"/>
              <w:rPr>
                <w:lang w:eastAsia="ar-SA"/>
              </w:rPr>
            </w:pPr>
            <w:r w:rsidRPr="0008464A">
              <w:rPr>
                <w:rFonts w:cs="Calibri"/>
              </w:rPr>
              <w:t>L1</w:t>
            </w:r>
          </w:p>
        </w:tc>
      </w:tr>
      <w:tr w:rsidR="007266BF" w:rsidTr="006D06FD">
        <w:trPr>
          <w:trHeight w:val="569"/>
        </w:trPr>
        <w:tc>
          <w:tcPr>
            <w:tcW w:w="6110" w:type="dxa"/>
            <w:tcBorders>
              <w:top w:val="single" w:sz="4" w:space="0" w:color="000000"/>
              <w:left w:val="single" w:sz="4" w:space="0" w:color="000000"/>
              <w:bottom w:val="single" w:sz="4" w:space="0" w:color="000000"/>
              <w:right w:val="nil"/>
            </w:tcBorders>
            <w:hideMark/>
          </w:tcPr>
          <w:p w:rsidR="007266BF" w:rsidRPr="008E330E" w:rsidRDefault="007266BF" w:rsidP="006D06FD">
            <w:pPr>
              <w:pStyle w:val="NormaaliWWW"/>
              <w:spacing w:before="0" w:beforeAutospacing="0" w:after="0" w:afterAutospacing="0"/>
              <w:rPr>
                <w:rFonts w:asciiTheme="minorHAnsi" w:hAnsiTheme="minorHAnsi"/>
                <w:sz w:val="22"/>
                <w:szCs w:val="22"/>
              </w:rPr>
            </w:pPr>
            <w:r w:rsidRPr="008E330E">
              <w:rPr>
                <w:rFonts w:asciiTheme="minorHAnsi" w:hAnsiTheme="minorHAnsi"/>
                <w:sz w:val="22"/>
                <w:szCs w:val="22"/>
              </w:rPr>
              <w:t>T6 rohkaista oppilasta monipuolistamaan ilmaisuaan ja syventämään tietoaan viittomakielen rakenteista, viittoman muodostumisesta ja ilmaisutavoista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rFonts w:cs="Calibri"/>
                <w:lang w:eastAsia="ar-SA"/>
              </w:rPr>
            </w:pPr>
            <w:r>
              <w:rPr>
                <w:rFonts w:cs="Calibri"/>
                <w:lang w:eastAsia="ar-SA"/>
              </w:rPr>
              <w:t>L2, L4</w:t>
            </w:r>
          </w:p>
        </w:tc>
      </w:tr>
      <w:tr w:rsidR="007266BF" w:rsidTr="006D06FD">
        <w:trPr>
          <w:trHeight w:val="345"/>
        </w:trPr>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T7 kannustaa oppilasta vakiinnuttamaan yksin ja yhteisöllisesti tehtävien monimuotoisten tekstien tuottamisen prosesseja erilaisissa viestintäympäristöissä ja monipuolistamaan lähteiden käyttöä tekijänoikeuksia ja eettistä viestintää kunnioittaen</w:t>
            </w:r>
            <w:r>
              <w:rPr>
                <w:rFonts w:ascii="Calibri" w:hAnsi="Calibri"/>
                <w:sz w:val="22"/>
                <w:szCs w:val="22"/>
              </w:rPr>
              <w:t xml:space="preserve"> </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rFonts w:cs="Calibri"/>
                <w:lang w:eastAsia="ar-SA"/>
              </w:rPr>
            </w:pPr>
            <w:r>
              <w:rPr>
                <w:rFonts w:cs="Calibri"/>
                <w:lang w:eastAsia="ar-SA"/>
              </w:rPr>
              <w:t>L4, L5</w:t>
            </w:r>
          </w:p>
        </w:tc>
      </w:tr>
      <w:tr w:rsidR="007266BF" w:rsidRPr="000D68BA" w:rsidTr="006D06FD">
        <w:tc>
          <w:tcPr>
            <w:tcW w:w="6110" w:type="dxa"/>
            <w:tcBorders>
              <w:top w:val="single" w:sz="4" w:space="0" w:color="000000"/>
              <w:left w:val="single" w:sz="4" w:space="0" w:color="000000"/>
              <w:bottom w:val="single" w:sz="4" w:space="0" w:color="000000"/>
              <w:right w:val="nil"/>
            </w:tcBorders>
            <w:hideMark/>
          </w:tcPr>
          <w:p w:rsidR="007266BF" w:rsidRPr="001E7317" w:rsidRDefault="007266BF" w:rsidP="006D06FD">
            <w:pPr>
              <w:pStyle w:val="NormaaliWWW"/>
              <w:spacing w:before="0" w:beforeAutospacing="0" w:after="0" w:afterAutospacing="0"/>
              <w:rPr>
                <w:rFonts w:ascii="Calibri" w:hAnsi="Calibri"/>
                <w:b/>
                <w:sz w:val="22"/>
                <w:szCs w:val="22"/>
              </w:rPr>
            </w:pPr>
            <w:r w:rsidRPr="001E7317">
              <w:rPr>
                <w:rFonts w:ascii="Calibri" w:hAnsi="Calibri"/>
                <w:b/>
                <w:sz w:val="22"/>
                <w:szCs w:val="22"/>
              </w:rPr>
              <w:t>Kielen, kirjallisuuden ja kulttuurin ymmärtäminen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1E7317" w:rsidRDefault="007266BF" w:rsidP="006D06FD">
            <w:pPr>
              <w:pStyle w:val="NormaaliWWW"/>
              <w:spacing w:before="0" w:beforeAutospacing="0" w:after="0" w:afterAutospacing="0"/>
              <w:rPr>
                <w:rFonts w:ascii="Calibri" w:hAnsi="Calibri"/>
                <w:sz w:val="22"/>
                <w:szCs w:val="22"/>
              </w:rPr>
            </w:pPr>
            <w:r w:rsidRPr="001E7317">
              <w:rPr>
                <w:rFonts w:ascii="Calibri" w:hAnsi="Calibri"/>
                <w:sz w:val="22"/>
                <w:szCs w:val="22"/>
              </w:rPr>
              <w:t>T8 ohjata oppilasta syventämään tietouttaan kielen ilmiöistä, tunnistamaan kielen rekistereitä, tyylipiirteitä ja sävyjä ja ymmärtämään kielellisten valintojen merkityksiä ja seurauksia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4B2A11" w:rsidRDefault="007266BF" w:rsidP="006D06FD">
            <w:pPr>
              <w:pStyle w:val="NormaaliWWW"/>
              <w:spacing w:before="0" w:beforeAutospacing="0" w:after="0" w:afterAutospacing="0"/>
              <w:rPr>
                <w:rFonts w:ascii="Calibri" w:hAnsi="Calibri"/>
                <w:sz w:val="22"/>
                <w:szCs w:val="22"/>
              </w:rPr>
            </w:pPr>
            <w:r w:rsidRPr="004B2A11">
              <w:rPr>
                <w:rFonts w:ascii="Calibri" w:hAnsi="Calibri"/>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L2, L3</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4B2A11" w:rsidRDefault="007266BF" w:rsidP="006D06FD">
            <w:pPr>
              <w:pStyle w:val="NormaaliWWW"/>
              <w:spacing w:before="0" w:beforeAutospacing="0" w:after="0" w:afterAutospacing="0"/>
              <w:rPr>
                <w:rFonts w:asciiTheme="minorHAnsi" w:hAnsiTheme="minorHAnsi"/>
                <w:sz w:val="22"/>
                <w:szCs w:val="22"/>
              </w:rPr>
            </w:pPr>
            <w:r w:rsidRPr="004B2A11">
              <w:rPr>
                <w:rFonts w:asciiTheme="minorHAnsi" w:hAnsiTheme="minorHAnsi"/>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L2, L3</w:t>
            </w:r>
          </w:p>
        </w:tc>
      </w:tr>
      <w:tr w:rsidR="007266BF" w:rsidRPr="000D68BA" w:rsidTr="006D06FD">
        <w:tc>
          <w:tcPr>
            <w:tcW w:w="6110" w:type="dxa"/>
            <w:tcBorders>
              <w:top w:val="single" w:sz="4" w:space="0" w:color="000000"/>
              <w:left w:val="single" w:sz="4" w:space="0" w:color="000000"/>
              <w:bottom w:val="single" w:sz="4" w:space="0" w:color="000000"/>
              <w:right w:val="nil"/>
            </w:tcBorders>
            <w:hideMark/>
          </w:tcPr>
          <w:p w:rsidR="007266BF" w:rsidRPr="009C42B3" w:rsidRDefault="007266BF" w:rsidP="006D06FD">
            <w:pPr>
              <w:pStyle w:val="NormaaliWWW"/>
              <w:spacing w:before="0" w:beforeAutospacing="0" w:after="0" w:afterAutospacing="0"/>
              <w:rPr>
                <w:rFonts w:ascii="Calibri" w:hAnsi="Calibri"/>
                <w:b/>
                <w:sz w:val="22"/>
                <w:szCs w:val="22"/>
              </w:rPr>
            </w:pPr>
            <w:r w:rsidRPr="009C42B3">
              <w:rPr>
                <w:rFonts w:ascii="Calibri" w:hAnsi="Calibri"/>
                <w:b/>
                <w:sz w:val="22"/>
                <w:szCs w:val="22"/>
              </w:rPr>
              <w:t>Kielen käyttö kaiken oppimisen tukena</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Pr>
                <w:rFonts w:ascii="Calibri" w:hAnsi="Calibri"/>
                <w:sz w:val="22"/>
                <w:szCs w:val="22"/>
              </w:rPr>
              <w:t xml:space="preserve">T11 </w:t>
            </w:r>
            <w:r w:rsidRPr="002D3D42">
              <w:rPr>
                <w:rFonts w:ascii="Calibri" w:hAnsi="Calibri"/>
                <w:sz w:val="22"/>
                <w:szCs w:val="22"/>
              </w:rPr>
              <w:t xml:space="preserve">tarjota </w:t>
            </w:r>
            <w:r w:rsidRPr="001E7317">
              <w:rPr>
                <w:rFonts w:ascii="Calibri" w:hAnsi="Calibri"/>
                <w:sz w:val="22"/>
                <w:szCs w:val="22"/>
              </w:rPr>
              <w:t>oppilaalle mahdollisuus vakiinnuttaa taitoaan käyttää tulkkipalveluja ja toimia yhteistyössä viittomakielen tulkin kanssa</w:t>
            </w:r>
            <w:r>
              <w:rPr>
                <w:rFonts w:ascii="Calibri" w:hAnsi="Calibri"/>
                <w:sz w:val="22"/>
                <w:szCs w:val="22"/>
              </w:rPr>
              <w:t xml:space="preserve"> erilaisissa asioimis-, opiskelu- ja kulttuuritilanteissa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L3,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66580A" w:rsidRDefault="007266BF" w:rsidP="006D06FD">
            <w:pPr>
              <w:pStyle w:val="NormaaliWWW"/>
              <w:spacing w:before="0" w:beforeAutospacing="0" w:after="0" w:afterAutospacing="0"/>
              <w:rPr>
                <w:rFonts w:asciiTheme="minorHAnsi" w:hAnsiTheme="minorHAnsi" w:cs="Calibri"/>
                <w:sz w:val="22"/>
                <w:szCs w:val="22"/>
                <w:lang w:eastAsia="ar-SA"/>
              </w:rPr>
            </w:pPr>
            <w:r w:rsidRPr="001E7317">
              <w:rPr>
                <w:rFonts w:asciiTheme="minorHAnsi" w:hAnsiTheme="minorHAnsi"/>
                <w:sz w:val="22"/>
                <w:szCs w:val="22"/>
              </w:rPr>
              <w:t>T12 ohjata oppilasta laajentamaan tekstimaailmaansa kohti jatko-opintoja ja yhteiskunnan kannalta keskeisiä tekstejä sekä</w:t>
            </w:r>
            <w:r w:rsidRPr="001E7317">
              <w:rPr>
                <w:rFonts w:asciiTheme="minorHAnsi" w:hAnsiTheme="minorHAnsi"/>
                <w:strike/>
                <w:sz w:val="22"/>
                <w:szCs w:val="22"/>
              </w:rPr>
              <w:t xml:space="preserve"> </w:t>
            </w:r>
            <w:r w:rsidRPr="001E7317">
              <w:rPr>
                <w:rFonts w:asciiTheme="minorHAnsi" w:hAnsiTheme="minorHAnsi"/>
                <w:sz w:val="22"/>
                <w:szCs w:val="22"/>
              </w:rPr>
              <w:t>kehittämään eri tiedonalojen kielen hallintaa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L6, L7</w:t>
            </w:r>
          </w:p>
        </w:tc>
      </w:tr>
    </w:tbl>
    <w:p w:rsidR="007266BF" w:rsidRDefault="007266BF" w:rsidP="007266BF">
      <w:pPr>
        <w:tabs>
          <w:tab w:val="left" w:pos="720"/>
        </w:tabs>
        <w:spacing w:line="240" w:lineRule="auto"/>
        <w:rPr>
          <w:b/>
          <w:color w:val="000000" w:themeColor="text1"/>
        </w:rPr>
      </w:pPr>
    </w:p>
    <w:p w:rsidR="00592088" w:rsidRDefault="00592088" w:rsidP="007266BF">
      <w:pPr>
        <w:tabs>
          <w:tab w:val="left" w:pos="720"/>
        </w:tabs>
        <w:rPr>
          <w:b/>
          <w:color w:val="000000" w:themeColor="text1"/>
        </w:rPr>
      </w:pPr>
    </w:p>
    <w:p w:rsidR="007266BF" w:rsidRPr="004B2A11" w:rsidRDefault="007266BF" w:rsidP="007266BF">
      <w:pPr>
        <w:tabs>
          <w:tab w:val="left" w:pos="720"/>
        </w:tabs>
        <w:rPr>
          <w:rFonts w:cs="Calibri"/>
          <w:b/>
        </w:rPr>
      </w:pPr>
      <w:r w:rsidRPr="004B2A11">
        <w:rPr>
          <w:b/>
          <w:color w:val="000000" w:themeColor="text1"/>
        </w:rPr>
        <w:t>Viittomakieli ja kirjallisuus -oppimäärän tavoitteisiin liittyvät keskeiset sisältöalueet vuosiluokilla</w:t>
      </w:r>
      <w:r w:rsidRPr="004B2A11">
        <w:rPr>
          <w:rFonts w:cs="Calibri"/>
          <w:b/>
        </w:rPr>
        <w:t xml:space="preserve"> 7-9</w:t>
      </w:r>
    </w:p>
    <w:p w:rsidR="007266BF" w:rsidRPr="004B2A11" w:rsidRDefault="007266BF" w:rsidP="007266BF">
      <w:pPr>
        <w:jc w:val="both"/>
      </w:pPr>
      <w:r w:rsidRPr="004B2A11">
        <w:rPr>
          <w:color w:val="000000"/>
        </w:rPr>
        <w:t>Oppilaan kieli-, vuorovaikutus- ja tekstitaitojen</w:t>
      </w:r>
      <w:r w:rsidRPr="004B2A11">
        <w:t xml:space="preserve"> oppiminen tapahtuu kielenkäyttötilanteissa sekä monipuolisessa työskentelyssä kielen avulla. Sisällöt valitaan siten, että oppilas voi laajentaa omaan kieleen</w:t>
      </w:r>
      <w:r w:rsidRPr="004B2A11">
        <w:rPr>
          <w:color w:val="000000"/>
        </w:rPr>
        <w:t xml:space="preserve">, kirjallisuuteen ja muuhun kulttuuriin liittyvää osaamistaan </w:t>
      </w:r>
      <w:r w:rsidRPr="004B2A11">
        <w:t>monipuolisesti. Sisällöt tukevat tavoitteiden saavuttamista ja hyödyntävät sekä oppilaiden kokemuksia että paikallisia mahdollisuuksia. Sisältöalueista muodostetaan kokonaisuuksia eri vuosiluokille.</w:t>
      </w:r>
    </w:p>
    <w:p w:rsidR="007266BF" w:rsidRPr="004B2A11" w:rsidRDefault="007266BF" w:rsidP="007266BF">
      <w:pPr>
        <w:jc w:val="both"/>
        <w:rPr>
          <w:rFonts w:cs="Calibri"/>
        </w:rPr>
      </w:pPr>
      <w:r w:rsidRPr="004B2A11">
        <w:rPr>
          <w:b/>
        </w:rPr>
        <w:t>S1 Vuorovaikutustilanteissa toimiminen</w:t>
      </w:r>
      <w:r w:rsidRPr="004B2A11">
        <w:t xml:space="preserve">: </w:t>
      </w:r>
      <w:r w:rsidRPr="004B2A11">
        <w:rPr>
          <w:rFonts w:cs="Calibri"/>
        </w:rPr>
        <w:t>Harjoitellaan arvioimaan omia vuorovaikutustaitojaan ja viestintätapaa sekä havaitsemaan niiden kehittämiskohteita. Harjoitellaan improvisaation perusasioita ja syvennetään draaman toimintamuodoin kykyä käyttää</w:t>
      </w:r>
      <w:r>
        <w:rPr>
          <w:rFonts w:cs="Calibri"/>
        </w:rPr>
        <w:t xml:space="preserve"> itsensä ilmaisemisessa viittomisen ja kokonaisilmaisun keinoja. Harjoitellaan toimimista erilaisissa vuorovaikutustilanteissa ja havainnoidaan omasta ja muiden viestinnästä syntyviä vaikutelmia ja merkityksiä kiinnittäen huomiota viittomisen selkeyteen, </w:t>
      </w:r>
      <w:r w:rsidRPr="004B2A11">
        <w:rPr>
          <w:rFonts w:cs="Calibri"/>
        </w:rPr>
        <w:t>ymmärrettävyyteen ja viittomistoon. Harjoitellaan yleisön huomioon ottamista valmistellussa esityksessä sekä palautteen antamista vastaanottamista</w:t>
      </w:r>
      <w:r w:rsidR="004B2A11">
        <w:rPr>
          <w:rFonts w:cs="Calibri"/>
        </w:rPr>
        <w:t xml:space="preserve">. Syvennetään monimuotoisia </w:t>
      </w:r>
      <w:r w:rsidRPr="004B2A11">
        <w:rPr>
          <w:rFonts w:cs="Calibri"/>
        </w:rPr>
        <w:t>ongelmanratkaisuun, argumentointiin, päättelyyn ja asioiden yhteyksien huomaamiseen liittyviä taitoja sekä harjoitellaan lukemaan ympäristön moninaisia kulttuurisia viestejä.</w:t>
      </w:r>
    </w:p>
    <w:p w:rsidR="007266BF" w:rsidRPr="001E7317" w:rsidRDefault="007266BF" w:rsidP="007266BF">
      <w:pPr>
        <w:jc w:val="both"/>
      </w:pPr>
      <w:r w:rsidRPr="004B2A11">
        <w:rPr>
          <w:b/>
        </w:rPr>
        <w:t>S2 Tekstien tulkitseminen</w:t>
      </w:r>
      <w:r w:rsidRPr="004B2A11">
        <w:t xml:space="preserve">: </w:t>
      </w:r>
      <w:r w:rsidRPr="004B2A11">
        <w:rPr>
          <w:rFonts w:cs="Calibri"/>
        </w:rPr>
        <w:t>Tunnistetaan kertovia, kuvaavia, ohjaavia, kantaa ottavia ja pohtivia tekstejä sekä arvioidaan tiedon pätevyyttä ja luotettavuutta. Tutkitaan kiinteiden ja produktiivisten viittomien sekä viittomakielisten idiomien merkityksiä. Harjoitellaan analysoimaan viittomakielen rakenteita, viittomien taipumista ja viittomien merkityksiä. Tarkastellaan viittoman rakenteeseen ja viittomakielen kieliopillisiin prosesseihin liittyviä käsitteitä ja ilmiöitä.</w:t>
      </w:r>
      <w:r w:rsidRPr="004B2A11">
        <w:t xml:space="preserve"> </w:t>
      </w:r>
      <w:r w:rsidRPr="004B2A11">
        <w:rPr>
          <w:rFonts w:cs="Calibri"/>
        </w:rPr>
        <w:t>Laajennetaan</w:t>
      </w:r>
      <w:r w:rsidRPr="001E7317">
        <w:rPr>
          <w:rFonts w:cs="Calibri"/>
        </w:rPr>
        <w:t xml:space="preserve"> tekstien</w:t>
      </w:r>
      <w:r>
        <w:rPr>
          <w:rFonts w:cs="Calibri"/>
        </w:rPr>
        <w:t xml:space="preserve"> käyttötaitoja tutkimalla painetun, sähköisen ja </w:t>
      </w:r>
      <w:r w:rsidRPr="001E7317">
        <w:rPr>
          <w:rFonts w:cs="Calibri"/>
        </w:rPr>
        <w:t>audiovisuaalisen median tekstejä, kuten verkkosivustoja ja viranomaistekstejä.</w:t>
      </w:r>
    </w:p>
    <w:p w:rsidR="007266BF" w:rsidRDefault="007266BF" w:rsidP="007266BF">
      <w:pPr>
        <w:jc w:val="both"/>
      </w:pPr>
      <w:r w:rsidRPr="001E7317">
        <w:rPr>
          <w:b/>
        </w:rPr>
        <w:t>S3 Tekstien tuottaminen</w:t>
      </w:r>
      <w:r w:rsidRPr="001E7317">
        <w:t xml:space="preserve">: </w:t>
      </w:r>
      <w:r w:rsidRPr="001E7317">
        <w:rPr>
          <w:rFonts w:cs="Calibri"/>
        </w:rPr>
        <w:t xml:space="preserve">Harjoitellaan eri tekstilajeille ominaisia kielen piirteitä ja argumentointia. Harjoitellaan tekstin rakennetta: aloitusta, juonen kehittelyä ja lopetusta. Vakiinnutetaan oman tuotoksen luomisprosessia: ideointia, suunnittelua, luonnostelua, viimeistelyä, viittomista ja palautetta. Tuotetaan monipuolisia fiktiivisiä ja ei-fiktiivisiä tekstejä ja hyödynnetään kielen kuvallisuutta omissa esityksissä ja </w:t>
      </w:r>
      <w:r w:rsidRPr="004B2A11">
        <w:rPr>
          <w:rFonts w:cs="Calibri"/>
        </w:rPr>
        <w:t>esitelmissä sekä tutustuta</w:t>
      </w:r>
      <w:r w:rsidR="00E429CC">
        <w:rPr>
          <w:rFonts w:cs="Calibri"/>
        </w:rPr>
        <w:t>an viittomakielen merkintätapoihin</w:t>
      </w:r>
      <w:r w:rsidRPr="004B2A11">
        <w:rPr>
          <w:rFonts w:cs="Calibri"/>
        </w:rPr>
        <w:t>.</w:t>
      </w:r>
    </w:p>
    <w:p w:rsidR="007266BF" w:rsidRDefault="007266BF" w:rsidP="007266BF">
      <w:pPr>
        <w:jc w:val="both"/>
      </w:pPr>
      <w:r>
        <w:rPr>
          <w:b/>
        </w:rPr>
        <w:t>S4 Kielen, kirjallisuuden ja kulttuurin ymmärtäminen</w:t>
      </w:r>
      <w:r>
        <w:t xml:space="preserve">: </w:t>
      </w:r>
      <w:r>
        <w:rPr>
          <w:rFonts w:cs="Calibri"/>
        </w:rPr>
        <w:t xml:space="preserve">Tarkastellaan suomalaisen viittomakielen viittomistoa sekä tiedostetaan eri viittomien merkityssisällöt ja käyttötarkoitukset eri kielenkäyttöyhteyksissä. Aktivoidaan oppilasta vertailemaan suomalaista viittomakieltä muihin viittomakieliin sekä puhuttuihin kieliin. Tutustutaan viittomakielen eri käyttäjäryhmiin esimerkiksi kuurosokeisiin ja kuuroutuneisiin ja heidän kommunikaationsa erityispiirteisiin. Tutustutaan suomalaisen viittomakielen ja kuurojen kulttuurin historiaan ja </w:t>
      </w:r>
      <w:r w:rsidRPr="004B2A11">
        <w:rPr>
          <w:rFonts w:cs="Calibri"/>
        </w:rPr>
        <w:t>nykytilanteeseen sekä</w:t>
      </w:r>
      <w:r>
        <w:rPr>
          <w:rFonts w:cs="Calibri"/>
        </w:rPr>
        <w:t xml:space="preserve"> järjestötoimintaan ja kansainväliseen yhteistyöhön tehden myös kulttuurikäyntejä.</w:t>
      </w:r>
    </w:p>
    <w:p w:rsidR="007266BF" w:rsidRDefault="007266BF" w:rsidP="007266BF">
      <w:pPr>
        <w:pStyle w:val="Default"/>
        <w:spacing w:line="276" w:lineRule="auto"/>
        <w:jc w:val="both"/>
        <w:rPr>
          <w:sz w:val="22"/>
          <w:szCs w:val="22"/>
        </w:rPr>
      </w:pPr>
      <w:r>
        <w:rPr>
          <w:b/>
          <w:sz w:val="22"/>
          <w:szCs w:val="22"/>
        </w:rPr>
        <w:t>S5 Kielen käyttö kaiken oppimisen tukena:</w:t>
      </w:r>
      <w:r>
        <w:rPr>
          <w:sz w:val="22"/>
          <w:szCs w:val="22"/>
        </w:rPr>
        <w:t xml:space="preserve"> Harjoitellaan viittomakielen sanakirjojen käyttöä. Tutustutaan synonymiaan, homonymiaan, polysemiaan, kielen kuvallisuuteen, viittomien syntyyn, johtamiseen ja muuttumiseen.</w:t>
      </w:r>
    </w:p>
    <w:p w:rsidR="0021171F" w:rsidRDefault="0021171F" w:rsidP="007266BF">
      <w:pPr>
        <w:rPr>
          <w:b/>
          <w:bCs/>
          <w:color w:val="000000"/>
        </w:rPr>
      </w:pPr>
    </w:p>
    <w:p w:rsidR="007266BF" w:rsidRPr="0008464A" w:rsidRDefault="007266BF" w:rsidP="007266BF">
      <w:pPr>
        <w:rPr>
          <w:b/>
          <w:bCs/>
          <w:color w:val="000000"/>
        </w:rPr>
      </w:pPr>
      <w:r w:rsidRPr="004B2A11">
        <w:rPr>
          <w:b/>
          <w:bCs/>
          <w:color w:val="000000"/>
        </w:rPr>
        <w:t xml:space="preserve">Viittomakieli ja kirjallisuus -oppimäärän </w:t>
      </w:r>
      <w:r w:rsidRPr="004B2A11">
        <w:rPr>
          <w:rFonts w:ascii="Calibri" w:eastAsia="SimSun" w:hAnsi="Calibri" w:cs="Calibri"/>
          <w:b/>
        </w:rPr>
        <w:t>päättöarvioinnin kriteerit hyvälle osaamiselle (arvosanalle 8) oppimäärän päättyessä</w:t>
      </w:r>
      <w:r w:rsidRPr="0008464A">
        <w:rPr>
          <w:rFonts w:ascii="Calibri" w:eastAsia="SimSun" w:hAnsi="Calibri" w:cs="Calibri"/>
          <w:b/>
        </w:rPr>
        <w:t xml:space="preserve"> </w:t>
      </w:r>
    </w:p>
    <w:tbl>
      <w:tblPr>
        <w:tblpPr w:leftFromText="141" w:rightFromText="141"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867"/>
        <w:gridCol w:w="2591"/>
        <w:gridCol w:w="3648"/>
      </w:tblGrid>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Default="007266BF" w:rsidP="006D06FD">
            <w:pPr>
              <w:pStyle w:val="Default"/>
              <w:spacing w:line="276" w:lineRule="auto"/>
              <w:rPr>
                <w:sz w:val="22"/>
                <w:szCs w:val="22"/>
              </w:rPr>
            </w:pPr>
            <w:r>
              <w:rPr>
                <w:sz w:val="22"/>
                <w:szCs w:val="22"/>
              </w:rPr>
              <w:t>Opetuksen tavoite</w:t>
            </w:r>
          </w:p>
        </w:tc>
        <w:tc>
          <w:tcPr>
            <w:tcW w:w="867"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Sisältö-alueet</w:t>
            </w:r>
          </w:p>
        </w:tc>
        <w:tc>
          <w:tcPr>
            <w:tcW w:w="2591"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Arvioinnin kohteet oppiaineessa</w:t>
            </w:r>
          </w:p>
        </w:tc>
        <w:tc>
          <w:tcPr>
            <w:tcW w:w="3648"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Arvosanan kahdeksan osaaminen</w:t>
            </w:r>
          </w:p>
        </w:tc>
      </w:tr>
      <w:tr w:rsidR="007266BF"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spacing w:line="276" w:lineRule="auto"/>
              <w:rPr>
                <w:b/>
                <w:sz w:val="22"/>
                <w:szCs w:val="22"/>
              </w:rPr>
            </w:pPr>
            <w:r w:rsidRPr="00CF7558">
              <w:rPr>
                <w:b/>
                <w:sz w:val="22"/>
                <w:szCs w:val="22"/>
              </w:rPr>
              <w:t>Vuorovaikutustilanteissa toimiminen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pStyle w:val="Default"/>
              <w:rPr>
                <w:sz w:val="22"/>
                <w:szCs w:val="22"/>
              </w:rPr>
            </w:pPr>
            <w:r w:rsidRPr="001E7317">
              <w:rPr>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 välittyviä arvoja ja asenteita</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S1</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rPr>
                <w:color w:val="000000"/>
              </w:rPr>
              <w:t>Vuorovaikutustilanteissa toimiminen</w:t>
            </w: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spacing w:line="240" w:lineRule="auto"/>
              <w:rPr>
                <w:rFonts w:cs="Calibri"/>
              </w:rPr>
            </w:pPr>
            <w:r w:rsidRPr="001E7317">
              <w:rPr>
                <w:rFonts w:cs="Calibri"/>
              </w:rPr>
              <w:t>Oppilas osaa toimia erilaisissa vuorovaikutustilanteissa viittomakielellä ja käyttää taitojaan omien viestintätavoitteidensa saavuttamiseen ja osaa huomioida toiset.</w:t>
            </w:r>
          </w:p>
          <w:p w:rsidR="007266BF" w:rsidRPr="001E7317" w:rsidRDefault="007266BF" w:rsidP="006D06FD">
            <w:pPr>
              <w:spacing w:after="0" w:line="240" w:lineRule="auto"/>
            </w:pP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Default="007266BF" w:rsidP="006D06FD">
            <w:pPr>
              <w:pStyle w:val="Default"/>
              <w:rPr>
                <w:sz w:val="22"/>
                <w:szCs w:val="22"/>
              </w:rPr>
            </w:pPr>
            <w:r w:rsidRPr="001E7317">
              <w:rPr>
                <w:sz w:val="22"/>
                <w:szCs w:val="22"/>
              </w:rPr>
              <w:t>T2</w:t>
            </w:r>
            <w:r w:rsidRPr="00717D71">
              <w:rPr>
                <w:sz w:val="22"/>
                <w:szCs w:val="22"/>
              </w:rPr>
              <w:t xml:space="preserve"> </w:t>
            </w:r>
            <w:r w:rsidRPr="001E7317">
              <w:rPr>
                <w:sz w:val="22"/>
                <w:szCs w:val="22"/>
              </w:rPr>
              <w:t>tarjota oppilaalle tilaisuuksia eritellä, ottaa kantaa ja suostutella sekä rohkaista häntä syventämään ymmärrystään viestijänä kannustaen häntä ilmaisemaan itseään, osallistumaan ja vaikuttamaan myös erilaisia välineitä käyttäen</w:t>
            </w:r>
          </w:p>
          <w:p w:rsidR="007266BF" w:rsidRPr="001E7317" w:rsidRDefault="007266BF" w:rsidP="006D06FD">
            <w:pPr>
              <w:pStyle w:val="Default"/>
              <w:rPr>
                <w:strike/>
                <w:sz w:val="22"/>
                <w:szCs w:val="22"/>
              </w:rPr>
            </w:pP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tabs>
                <w:tab w:val="left" w:pos="313"/>
                <w:tab w:val="left" w:pos="463"/>
              </w:tabs>
              <w:spacing w:line="240" w:lineRule="auto"/>
              <w:rPr>
                <w:rFonts w:cs="Calibri"/>
              </w:rPr>
            </w:pPr>
            <w:r w:rsidRPr="001E7317">
              <w:rPr>
                <w:rFonts w:cs="Calibri"/>
              </w:rPr>
              <w:t>Viestinnän keinojen hallinta ja viestijänä toimiminen</w:t>
            </w:r>
          </w:p>
          <w:p w:rsidR="007266BF" w:rsidRPr="001E7317" w:rsidRDefault="007266BF" w:rsidP="006D06FD">
            <w:pPr>
              <w:spacing w:after="0" w:line="240" w:lineRule="auto"/>
              <w:rPr>
                <w:color w:val="000000"/>
              </w:rPr>
            </w:pP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spacing w:after="0" w:line="240" w:lineRule="auto"/>
            </w:pPr>
            <w:r w:rsidRPr="001E7317">
              <w:t>Oppilas osaa eritellä, ottaa kantaa ja suostutella sekä ilmaisee itseään aktiivisesti eri välineillä.</w:t>
            </w:r>
          </w:p>
        </w:tc>
      </w:tr>
      <w:tr w:rsidR="007266BF"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Tekstien tulkitseminen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313"/>
                <w:tab w:val="left" w:pos="463"/>
              </w:tabs>
              <w:spacing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232"/>
              </w:tabs>
              <w:spacing w:line="240" w:lineRule="auto"/>
              <w:rPr>
                <w:rFonts w:cs="Calibri"/>
              </w:rPr>
            </w:pPr>
          </w:p>
        </w:tc>
      </w:tr>
      <w:tr w:rsidR="007266BF" w:rsidRPr="000D68BA" w:rsidTr="006D06FD">
        <w:trPr>
          <w:trHeight w:val="2704"/>
        </w:trPr>
        <w:tc>
          <w:tcPr>
            <w:tcW w:w="2641" w:type="dxa"/>
            <w:tcBorders>
              <w:top w:val="single" w:sz="4" w:space="0" w:color="auto"/>
              <w:left w:val="single" w:sz="4" w:space="0" w:color="auto"/>
              <w:bottom w:val="single" w:sz="4" w:space="0" w:color="auto"/>
              <w:right w:val="single" w:sz="4" w:space="0" w:color="auto"/>
            </w:tcBorders>
            <w:hideMark/>
          </w:tcPr>
          <w:p w:rsidR="007266BF" w:rsidRPr="003377FE" w:rsidRDefault="007266BF" w:rsidP="006D06FD">
            <w:pPr>
              <w:pStyle w:val="Default"/>
              <w:rPr>
                <w:sz w:val="22"/>
                <w:szCs w:val="22"/>
              </w:rPr>
            </w:pPr>
            <w:r w:rsidRPr="003377FE">
              <w:rPr>
                <w:sz w:val="22"/>
                <w:szCs w:val="22"/>
              </w:rPr>
              <w:t>T3 rohkaista oppilasta tarkkailemaan monimuotoisia esityksiä ja esitelmiä erittelevästi, tulkitsevasti ja kriittisesti auttaen häntä huomaamaan omien tulkintataitojensa kehittämistarpeet</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after="0" w:line="240" w:lineRule="auto"/>
            </w:pPr>
            <w:r w:rsidRPr="004B2A11">
              <w:rPr>
                <w:rFonts w:cs="Calibri"/>
              </w:rPr>
              <w:t>Tulkinnan taidot ja niiden arviointi</w:t>
            </w:r>
          </w:p>
        </w:tc>
        <w:tc>
          <w:tcPr>
            <w:tcW w:w="3648" w:type="dxa"/>
            <w:tcBorders>
              <w:top w:val="single" w:sz="4" w:space="0" w:color="auto"/>
              <w:left w:val="single" w:sz="4" w:space="0" w:color="auto"/>
              <w:bottom w:val="single" w:sz="4" w:space="0" w:color="auto"/>
              <w:right w:val="single" w:sz="4" w:space="0" w:color="auto"/>
            </w:tcBorders>
          </w:tcPr>
          <w:p w:rsidR="007266BF" w:rsidRPr="004B2A11" w:rsidRDefault="007266BF" w:rsidP="006D06FD">
            <w:pPr>
              <w:tabs>
                <w:tab w:val="left" w:pos="175"/>
              </w:tabs>
              <w:spacing w:line="240" w:lineRule="auto"/>
              <w:rPr>
                <w:rFonts w:cs="Calibri"/>
              </w:rPr>
            </w:pPr>
            <w:r w:rsidRPr="004B2A11">
              <w:rPr>
                <w:rFonts w:cs="Calibri"/>
              </w:rPr>
              <w:t>Oppilas osaa eritellä ja tulkita kriittisesti esityksiä sekä arvioida omia tulkinnan taitojaan ja niiden kehittämistarpeita.</w:t>
            </w:r>
          </w:p>
          <w:p w:rsidR="007266BF" w:rsidRPr="004B2A11" w:rsidRDefault="007266BF" w:rsidP="006D06FD">
            <w:pPr>
              <w:spacing w:after="0" w:line="240" w:lineRule="auto"/>
              <w:rPr>
                <w:color w:val="000000"/>
              </w:rPr>
            </w:pPr>
          </w:p>
        </w:tc>
      </w:tr>
      <w:tr w:rsidR="007266BF" w:rsidRPr="000D68BA" w:rsidTr="006D06FD">
        <w:trPr>
          <w:trHeight w:val="2238"/>
        </w:trPr>
        <w:tc>
          <w:tcPr>
            <w:tcW w:w="2641" w:type="dxa"/>
            <w:tcBorders>
              <w:top w:val="single" w:sz="4" w:space="0" w:color="auto"/>
              <w:left w:val="single" w:sz="4" w:space="0" w:color="auto"/>
              <w:bottom w:val="single" w:sz="4" w:space="0" w:color="auto"/>
              <w:right w:val="single" w:sz="4" w:space="0" w:color="auto"/>
            </w:tcBorders>
            <w:hideMark/>
          </w:tcPr>
          <w:p w:rsidR="007266BF" w:rsidRPr="003377FE" w:rsidRDefault="007266BF" w:rsidP="006D06FD">
            <w:pPr>
              <w:pStyle w:val="Default"/>
              <w:rPr>
                <w:sz w:val="22"/>
                <w:szCs w:val="22"/>
              </w:rPr>
            </w:pPr>
            <w:r w:rsidRPr="003377FE">
              <w:rPr>
                <w:sz w:val="22"/>
                <w:szCs w:val="22"/>
              </w:rPr>
              <w:t>T4 innostaa oppilasta toimimaan kertovien, kuvaavien ja kantaa ottavien lisäksi myös ohjaavien ja pohtivien tekstien parissa, keskustelemaan niistä ja jakamaan kokemuksia viestintäympäristöissä eri tavoin</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after="0" w:line="240" w:lineRule="auto"/>
            </w:pPr>
            <w:r w:rsidRPr="004B2A11">
              <w:rPr>
                <w:rFonts w:cs="Calibri"/>
              </w:rPr>
              <w:t>Erilaisten tekstien parissa toimiminen ja kokemusten jakaminen</w:t>
            </w:r>
          </w:p>
        </w:tc>
        <w:tc>
          <w:tcPr>
            <w:tcW w:w="3648"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line="240" w:lineRule="auto"/>
              <w:rPr>
                <w:rFonts w:cs="Calibri"/>
              </w:rPr>
            </w:pPr>
            <w:r w:rsidRPr="004B2A11">
              <w:rPr>
                <w:rFonts w:cs="Calibri"/>
              </w:rPr>
              <w:t>Oppilas hallitsee opetetut tekstilajit ja tunnistaa niiden piirteet sekä osaa jakaa kokemuksia teksteistä.</w:t>
            </w:r>
          </w:p>
        </w:tc>
      </w:tr>
      <w:tr w:rsidR="007266BF" w:rsidRPr="000D68BA" w:rsidTr="006D06FD">
        <w:trPr>
          <w:trHeight w:val="524"/>
        </w:trPr>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Tekstien tuottaminen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spacing w:line="240" w:lineRule="auto"/>
              <w:rPr>
                <w:rFonts w:cs="Calibri"/>
              </w:rPr>
            </w:pP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074FBA">
            <w:pPr>
              <w:pStyle w:val="Default"/>
              <w:rPr>
                <w:sz w:val="22"/>
                <w:szCs w:val="22"/>
              </w:rPr>
            </w:pPr>
            <w:r w:rsidRPr="001E7317">
              <w:rPr>
                <w:sz w:val="22"/>
                <w:szCs w:val="22"/>
              </w:rPr>
              <w:t xml:space="preserve">T5 ohjata oppilasta </w:t>
            </w:r>
            <w:r w:rsidR="005616D6">
              <w:rPr>
                <w:sz w:val="22"/>
                <w:szCs w:val="22"/>
              </w:rPr>
              <w:t xml:space="preserve">käyttämään yhtä yleisimmin käytössä olevaa </w:t>
            </w:r>
            <w:r w:rsidRPr="001E7317">
              <w:rPr>
                <w:sz w:val="22"/>
                <w:szCs w:val="22"/>
              </w:rPr>
              <w:t>viittomakielen merkintäta</w:t>
            </w:r>
            <w:r w:rsidR="00074FBA">
              <w:rPr>
                <w:sz w:val="22"/>
                <w:szCs w:val="22"/>
              </w:rPr>
              <w:t>paa.</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rPr>
                <w:color w:val="000000"/>
              </w:rPr>
            </w:pPr>
            <w:r w:rsidRPr="001E7317">
              <w:rPr>
                <w:rFonts w:cs="Calibri"/>
              </w:rPr>
              <w:t>Viittomakielen merkintätavan hallinta</w:t>
            </w:r>
          </w:p>
        </w:tc>
        <w:tc>
          <w:tcPr>
            <w:tcW w:w="3648" w:type="dxa"/>
            <w:tcBorders>
              <w:top w:val="single" w:sz="4" w:space="0" w:color="auto"/>
              <w:left w:val="single" w:sz="4" w:space="0" w:color="auto"/>
              <w:bottom w:val="single" w:sz="4" w:space="0" w:color="auto"/>
              <w:right w:val="single" w:sz="4" w:space="0" w:color="auto"/>
            </w:tcBorders>
            <w:hideMark/>
          </w:tcPr>
          <w:p w:rsidR="007266BF" w:rsidRPr="001E7317" w:rsidRDefault="007266BF" w:rsidP="00074FBA">
            <w:pPr>
              <w:spacing w:after="0" w:line="240" w:lineRule="auto"/>
            </w:pPr>
            <w:r w:rsidRPr="001E7317">
              <w:rPr>
                <w:rFonts w:cs="Calibri"/>
              </w:rPr>
              <w:t xml:space="preserve">Oppilas osaa käyttää </w:t>
            </w:r>
            <w:r w:rsidR="00074FBA">
              <w:rPr>
                <w:rFonts w:cs="Calibri"/>
              </w:rPr>
              <w:t xml:space="preserve">yhtä yleisimmin käytössä olevista </w:t>
            </w:r>
            <w:r w:rsidRPr="001E7317">
              <w:rPr>
                <w:rFonts w:cs="Calibri"/>
              </w:rPr>
              <w:t>viittomakielen merkintäta</w:t>
            </w:r>
            <w:r w:rsidR="00074FBA">
              <w:rPr>
                <w:rFonts w:cs="Calibri"/>
              </w:rPr>
              <w:t>voista</w:t>
            </w:r>
            <w:r w:rsidRPr="001E7317">
              <w:rPr>
                <w:rFonts w:cs="Calibri"/>
              </w:rPr>
              <w:t>.</w:t>
            </w: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T6 rohkaista oppilasta monipuolistamaan ilmaisuaan ja syventämään tietoaan viittomakielen rakenteista, viittoman muodostumisesta ja ilmaisutavoista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tabs>
                <w:tab w:val="left" w:pos="313"/>
                <w:tab w:val="left" w:pos="463"/>
              </w:tabs>
              <w:spacing w:line="240" w:lineRule="auto"/>
              <w:rPr>
                <w:rFonts w:cs="Calibri"/>
              </w:rPr>
            </w:pPr>
            <w:r w:rsidRPr="002B2985">
              <w:rPr>
                <w:rFonts w:cs="Calibri"/>
              </w:rPr>
              <w:t>Viittomakielinen ilmaisu</w:t>
            </w:r>
          </w:p>
        </w:tc>
        <w:tc>
          <w:tcPr>
            <w:tcW w:w="3648"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tabs>
                <w:tab w:val="left" w:pos="175"/>
              </w:tabs>
              <w:spacing w:line="240" w:lineRule="auto"/>
              <w:rPr>
                <w:rFonts w:cs="Calibri"/>
              </w:rPr>
            </w:pPr>
            <w:r w:rsidRPr="002B2985">
              <w:rPr>
                <w:rFonts w:cs="Calibri"/>
              </w:rPr>
              <w:t>Oppilas tuntee viittomakielen rakennepiirteet, viittoman muodostumisen ja hallitsee erilaiset ilmaisutavat.</w:t>
            </w: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EB3637" w:rsidRDefault="007266BF" w:rsidP="006D06FD">
            <w:pPr>
              <w:pStyle w:val="Default"/>
              <w:rPr>
                <w:sz w:val="22"/>
                <w:szCs w:val="22"/>
              </w:rPr>
            </w:pPr>
            <w:r w:rsidRPr="00EB3637">
              <w:rPr>
                <w:sz w:val="22"/>
                <w:szCs w:val="22"/>
              </w:rPr>
              <w:t>T7 kannustaa oppilasta vakiinnuttamaan yksin ja yhteisöllisesti tehtävien monimuotoisten tekstien tuottamisen prosesseja erilaisissa viestintäympäristöissä ja monipuolistamaan lähteiden käyttöä tekijänoikeuksia ja eettistä viestintää kunnioittaen</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rPr>
                <w:rFonts w:cs="Calibri"/>
              </w:rPr>
              <w:t>Tekstien tuottaminen ja sen prosessin hallinta, eettinen viestintä</w:t>
            </w: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tabs>
                <w:tab w:val="left" w:pos="175"/>
              </w:tabs>
              <w:spacing w:line="240" w:lineRule="auto"/>
              <w:rPr>
                <w:rFonts w:cs="Calibri"/>
              </w:rPr>
            </w:pPr>
            <w:r w:rsidRPr="001E7317">
              <w:rPr>
                <w:rFonts w:cs="Calibri"/>
              </w:rPr>
              <w:t>Oppilas tuntee tekstien tuottamisen prosessin vaiheet ja osaa tuottaa tekstejä sekä yksin että ryhmässä. Oppilas osaa mainita lähteet ja toimia eettisesti viestijänä.</w:t>
            </w:r>
          </w:p>
          <w:p w:rsidR="007266BF" w:rsidRPr="001E7317" w:rsidRDefault="007266BF" w:rsidP="006D06FD">
            <w:pPr>
              <w:spacing w:after="0" w:line="240" w:lineRule="auto"/>
              <w:rPr>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Kielen, kirjallisuuden ja kulttuurin ymmärtäminen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175"/>
              </w:tabs>
              <w:spacing w:line="240" w:lineRule="auto"/>
              <w:rPr>
                <w:rFonts w:cs="Calibri"/>
              </w:rPr>
            </w:pPr>
          </w:p>
        </w:tc>
      </w:tr>
      <w:tr w:rsidR="007266BF" w:rsidRPr="000D68BA" w:rsidTr="006D06FD">
        <w:trPr>
          <w:trHeight w:val="2570"/>
        </w:trPr>
        <w:tc>
          <w:tcPr>
            <w:tcW w:w="2641" w:type="dxa"/>
            <w:tcBorders>
              <w:top w:val="single" w:sz="4" w:space="0" w:color="auto"/>
              <w:left w:val="single" w:sz="4" w:space="0" w:color="auto"/>
              <w:bottom w:val="single" w:sz="4" w:space="0" w:color="auto"/>
              <w:right w:val="single" w:sz="4" w:space="0" w:color="auto"/>
            </w:tcBorders>
            <w:hideMark/>
          </w:tcPr>
          <w:p w:rsidR="007266BF" w:rsidRPr="00DB03E5" w:rsidRDefault="007266BF" w:rsidP="006D06FD">
            <w:pPr>
              <w:pStyle w:val="Default"/>
              <w:rPr>
                <w:sz w:val="22"/>
                <w:szCs w:val="22"/>
              </w:rPr>
            </w:pPr>
            <w:r w:rsidRPr="00DB03E5">
              <w:rPr>
                <w:sz w:val="22"/>
                <w:szCs w:val="22"/>
              </w:rPr>
              <w:t>T8 ohjata oppilasta syventämään tietouttaan kielen ilmiöistä, tunnistamaan kielen rekistereitä, tyylipiirteitä ja sävyjä ja ymmärtämään kielellisten valintojen merkityksiä ja seurauksia</w:t>
            </w:r>
          </w:p>
        </w:tc>
        <w:tc>
          <w:tcPr>
            <w:tcW w:w="867" w:type="dxa"/>
            <w:tcBorders>
              <w:top w:val="single" w:sz="4" w:space="0" w:color="auto"/>
              <w:left w:val="single" w:sz="4" w:space="0" w:color="auto"/>
              <w:bottom w:val="single" w:sz="4" w:space="0" w:color="auto"/>
              <w:right w:val="single" w:sz="4" w:space="0" w:color="auto"/>
            </w:tcBorders>
            <w:hideMark/>
          </w:tcPr>
          <w:p w:rsidR="007266BF" w:rsidRPr="00DB03E5" w:rsidRDefault="007266BF" w:rsidP="006D06FD">
            <w:pPr>
              <w:spacing w:after="0" w:line="240" w:lineRule="auto"/>
            </w:pPr>
            <w:r w:rsidRPr="00DB03E5">
              <w:t>S4</w:t>
            </w:r>
          </w:p>
        </w:tc>
        <w:tc>
          <w:tcPr>
            <w:tcW w:w="2591"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313"/>
                <w:tab w:val="left" w:pos="463"/>
              </w:tabs>
              <w:spacing w:line="240" w:lineRule="auto"/>
              <w:rPr>
                <w:rFonts w:cs="Calibri"/>
              </w:rPr>
            </w:pPr>
            <w:r w:rsidRPr="002B2985">
              <w:rPr>
                <w:rFonts w:cs="Calibri"/>
              </w:rPr>
              <w:t>Kielitietoisuuden kehittyminen</w:t>
            </w:r>
          </w:p>
          <w:p w:rsidR="007266BF" w:rsidRPr="002B2985"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232"/>
              </w:tabs>
              <w:spacing w:line="240" w:lineRule="auto"/>
              <w:rPr>
                <w:rFonts w:cs="Calibri"/>
              </w:rPr>
            </w:pPr>
            <w:r w:rsidRPr="002B2985">
              <w:rPr>
                <w:rFonts w:cs="Calibri"/>
              </w:rPr>
              <w:t>Oppilas osaa nimetä kielen ilmiöitä, rekistereitä, tyylipiirteitä ja tunnistaa eri sävyt. Oppilas osaa kertoa havainnoistaan.</w:t>
            </w:r>
          </w:p>
          <w:p w:rsidR="007266BF" w:rsidRPr="002B2985" w:rsidRDefault="007266BF" w:rsidP="006D06FD">
            <w:pPr>
              <w:spacing w:after="0" w:line="240" w:lineRule="auto"/>
              <w:rPr>
                <w:strike/>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S4</w:t>
            </w:r>
          </w:p>
        </w:tc>
        <w:tc>
          <w:tcPr>
            <w:tcW w:w="2591"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313"/>
                <w:tab w:val="left" w:pos="463"/>
              </w:tabs>
              <w:spacing w:line="240" w:lineRule="auto"/>
              <w:rPr>
                <w:rFonts w:cs="Calibri"/>
              </w:rPr>
            </w:pPr>
            <w:r w:rsidRPr="002B2985">
              <w:rPr>
                <w:rFonts w:cs="Calibri"/>
              </w:rPr>
              <w:t>Viittomakielen merkityksen ja aseman hahmottaminen</w:t>
            </w:r>
          </w:p>
          <w:p w:rsidR="007266BF" w:rsidRPr="002B2985"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175"/>
              </w:tabs>
              <w:spacing w:line="240" w:lineRule="auto"/>
              <w:rPr>
                <w:rFonts w:cs="Calibri"/>
              </w:rPr>
            </w:pPr>
            <w:r w:rsidRPr="002B2985">
              <w:rPr>
                <w:rFonts w:cs="Calibri"/>
              </w:rPr>
              <w:t>Oppilas osaa nimetä viittomakielen useita käyttäjäryhmiä ja osaa tunnistaa heidän kommunikaationsa erityispiirteitä.</w:t>
            </w:r>
            <w:r w:rsidRPr="002B2985">
              <w:rPr>
                <w:rFonts w:cs="Calibri"/>
              </w:rPr>
              <w:br/>
              <w:t>Oppilas tuntee viittomakielen historiaa ja osaa kuvailla kielen merkitystä ja asemaa muiden kielten joukossa.</w:t>
            </w:r>
          </w:p>
          <w:p w:rsidR="007266BF" w:rsidRPr="002B2985" w:rsidRDefault="007266BF" w:rsidP="006D06FD">
            <w:pPr>
              <w:spacing w:after="0" w:line="240" w:lineRule="auto"/>
              <w:rPr>
                <w:color w:val="000000"/>
              </w:rPr>
            </w:pPr>
          </w:p>
        </w:tc>
      </w:tr>
      <w:tr w:rsidR="007266BF" w:rsidRPr="008C34C4"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S4</w:t>
            </w:r>
          </w:p>
        </w:tc>
        <w:tc>
          <w:tcPr>
            <w:tcW w:w="259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rPr>
                <w:rFonts w:cs="Calibri"/>
              </w:rPr>
              <w:t xml:space="preserve">Kulttuurin ja sen eri muotojen tuntemus </w:t>
            </w: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175"/>
              </w:tabs>
              <w:spacing w:line="240" w:lineRule="auto"/>
              <w:rPr>
                <w:rFonts w:cs="Calibri"/>
              </w:rPr>
            </w:pPr>
            <w:r w:rsidRPr="002B2985">
              <w:rPr>
                <w:rFonts w:cs="Calibri"/>
              </w:rPr>
              <w:t>Oppilas tuntee kulttuuria ja sen eri muotoja sekä osaa kuvailla kielen ja kulttuurin merkitystä.</w:t>
            </w:r>
          </w:p>
          <w:p w:rsidR="007266BF" w:rsidRPr="002B2985" w:rsidRDefault="007266BF" w:rsidP="006D06FD">
            <w:pPr>
              <w:spacing w:after="0" w:line="240" w:lineRule="auto"/>
              <w:rPr>
                <w:strike/>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Kielen käyttö kaiken oppimisen tukena</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175"/>
              </w:tabs>
              <w:spacing w:line="240" w:lineRule="auto"/>
              <w:rPr>
                <w:rFonts w:cs="Calibri"/>
              </w:rPr>
            </w:pPr>
          </w:p>
        </w:tc>
      </w:tr>
      <w:tr w:rsidR="007266BF" w:rsidRPr="000D68BA" w:rsidTr="006D06FD">
        <w:trPr>
          <w:trHeight w:val="2362"/>
        </w:trPr>
        <w:tc>
          <w:tcPr>
            <w:tcW w:w="264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pStyle w:val="Default"/>
              <w:rPr>
                <w:sz w:val="22"/>
                <w:szCs w:val="22"/>
              </w:rPr>
            </w:pPr>
            <w:r w:rsidRPr="003424D3">
              <w:rPr>
                <w:sz w:val="22"/>
                <w:szCs w:val="22"/>
              </w:rPr>
              <w:t>T11 tarjota oppilaalle mahdollisuus vakiinnuttaa taitoaan käyttää tulkkipalveluja ja toimia yhteistyössä viittomakielen tulkin kanssa erilaisissa asioimis-, opiskelu- ja kulttuuritilanteissa</w:t>
            </w:r>
          </w:p>
        </w:tc>
        <w:tc>
          <w:tcPr>
            <w:tcW w:w="867"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t>S4</w:t>
            </w:r>
          </w:p>
        </w:tc>
        <w:tc>
          <w:tcPr>
            <w:tcW w:w="259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rPr>
                <w:rFonts w:cs="Calibri"/>
              </w:rPr>
              <w:t>Tulkin käyttötaidot</w:t>
            </w:r>
          </w:p>
        </w:tc>
        <w:tc>
          <w:tcPr>
            <w:tcW w:w="3648" w:type="dxa"/>
            <w:tcBorders>
              <w:top w:val="single" w:sz="4" w:space="0" w:color="auto"/>
              <w:left w:val="single" w:sz="4" w:space="0" w:color="auto"/>
              <w:bottom w:val="single" w:sz="4" w:space="0" w:color="auto"/>
              <w:right w:val="single" w:sz="4" w:space="0" w:color="auto"/>
            </w:tcBorders>
          </w:tcPr>
          <w:p w:rsidR="007266BF" w:rsidRPr="003424D3" w:rsidRDefault="007266BF" w:rsidP="006D06FD">
            <w:pPr>
              <w:tabs>
                <w:tab w:val="left" w:pos="175"/>
              </w:tabs>
              <w:spacing w:line="240" w:lineRule="auto"/>
              <w:rPr>
                <w:rFonts w:cs="Calibri"/>
              </w:rPr>
            </w:pPr>
            <w:r w:rsidRPr="003424D3">
              <w:rPr>
                <w:rFonts w:cs="Calibri"/>
              </w:rPr>
              <w:t>Oppilas osaa tilata tulkin ja toimia tulkin kanssa erilaisissa tilanteissa.</w:t>
            </w:r>
          </w:p>
          <w:p w:rsidR="007266BF" w:rsidRPr="003424D3" w:rsidRDefault="007266BF" w:rsidP="006D06FD">
            <w:pPr>
              <w:spacing w:after="0" w:line="240" w:lineRule="auto"/>
              <w:rPr>
                <w:color w:val="000000"/>
              </w:rPr>
            </w:pPr>
          </w:p>
        </w:tc>
      </w:tr>
      <w:tr w:rsidR="007266BF" w:rsidRPr="000D68BA" w:rsidTr="006D06FD">
        <w:trPr>
          <w:trHeight w:val="2396"/>
        </w:trPr>
        <w:tc>
          <w:tcPr>
            <w:tcW w:w="264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pStyle w:val="Default"/>
              <w:rPr>
                <w:sz w:val="22"/>
                <w:szCs w:val="22"/>
              </w:rPr>
            </w:pPr>
            <w:r w:rsidRPr="003424D3">
              <w:rPr>
                <w:sz w:val="22"/>
                <w:szCs w:val="22"/>
              </w:rPr>
              <w:t>T12 ohjata oppilasta laajentamaan tekstimaailmaansa kohti jatko-opintoja ja yhteiskunnan kannalta keskeisiä tekstejä sekä</w:t>
            </w:r>
            <w:r w:rsidRPr="003424D3">
              <w:rPr>
                <w:strike/>
                <w:sz w:val="22"/>
                <w:szCs w:val="22"/>
              </w:rPr>
              <w:t xml:space="preserve"> </w:t>
            </w:r>
            <w:r w:rsidRPr="003424D3">
              <w:rPr>
                <w:sz w:val="22"/>
                <w:szCs w:val="22"/>
              </w:rPr>
              <w:t>kehittämään eri tiedonalojen kielen hallintaa</w:t>
            </w:r>
          </w:p>
        </w:tc>
        <w:tc>
          <w:tcPr>
            <w:tcW w:w="867"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t>S5</w:t>
            </w:r>
          </w:p>
        </w:tc>
        <w:tc>
          <w:tcPr>
            <w:tcW w:w="259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rPr>
                <w:rFonts w:cs="Calibri"/>
              </w:rPr>
              <w:t>Tekstimaailman laajentaminen, eri tiedonalojen kielen hallinta</w:t>
            </w:r>
          </w:p>
        </w:tc>
        <w:tc>
          <w:tcPr>
            <w:tcW w:w="3648" w:type="dxa"/>
            <w:tcBorders>
              <w:top w:val="single" w:sz="4" w:space="0" w:color="auto"/>
              <w:left w:val="single" w:sz="4" w:space="0" w:color="auto"/>
              <w:bottom w:val="single" w:sz="4" w:space="0" w:color="auto"/>
              <w:right w:val="single" w:sz="4" w:space="0" w:color="auto"/>
            </w:tcBorders>
          </w:tcPr>
          <w:p w:rsidR="007266BF" w:rsidRPr="003424D3" w:rsidRDefault="007266BF" w:rsidP="006D06FD">
            <w:pPr>
              <w:tabs>
                <w:tab w:val="left" w:pos="175"/>
              </w:tabs>
              <w:spacing w:line="240" w:lineRule="auto"/>
              <w:rPr>
                <w:rFonts w:cs="Calibri"/>
              </w:rPr>
            </w:pPr>
            <w:r w:rsidRPr="003424D3">
              <w:rPr>
                <w:rFonts w:cs="Calibri"/>
              </w:rPr>
              <w:t>Oppilas osaa hyödyntää myös jatko-opintojen ja yhteiskunnan kannalta keskeisiä tekstejä.</w:t>
            </w:r>
            <w:r w:rsidRPr="003424D3">
              <w:rPr>
                <w:rFonts w:cs="Calibri"/>
              </w:rPr>
              <w:br/>
              <w:t xml:space="preserve">Oppilas osaa havainnoida ja käyttää </w:t>
            </w:r>
            <w:r w:rsidRPr="003424D3">
              <w:t>eri tiedonalojen kieltä</w:t>
            </w:r>
            <w:r w:rsidRPr="003424D3">
              <w:rPr>
                <w:rFonts w:cs="Calibri"/>
              </w:rPr>
              <w:t>.</w:t>
            </w:r>
          </w:p>
          <w:p w:rsidR="007266BF" w:rsidRPr="003424D3" w:rsidRDefault="007266BF" w:rsidP="006D06FD">
            <w:pPr>
              <w:spacing w:after="0" w:line="240" w:lineRule="auto"/>
              <w:rPr>
                <w:color w:val="000000"/>
              </w:rPr>
            </w:pPr>
          </w:p>
        </w:tc>
      </w:tr>
    </w:tbl>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76" w:name="_Toc404085752"/>
      <w:r w:rsidRPr="00DA4C7C">
        <w:rPr>
          <w:rFonts w:asciiTheme="majorHAnsi" w:eastAsiaTheme="majorEastAsia" w:hAnsiTheme="majorHAnsi" w:cstheme="majorBidi"/>
          <w:color w:val="243F60" w:themeColor="accent1" w:themeShade="7F"/>
        </w:rPr>
        <w:t>MUU OPPILAAN ÄIDINKIELI</w:t>
      </w:r>
      <w:bookmarkEnd w:id="276"/>
    </w:p>
    <w:p w:rsidR="00AD2A7E" w:rsidRPr="00AD2A7E" w:rsidRDefault="00DA4C7C" w:rsidP="00AD2A7E">
      <w:pPr>
        <w:jc w:val="both"/>
      </w:pPr>
      <w:r w:rsidRPr="00DA4C7C">
        <w:br/>
        <w:t>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w:t>
      </w:r>
      <w:bookmarkStart w:id="277" w:name="_Toc398879070"/>
      <w:bookmarkStart w:id="278" w:name="_Toc404085753"/>
      <w:r w:rsidR="00AD2A7E">
        <w:t xml:space="preserve">an äidinkielen kehittymiselle. </w:t>
      </w: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SUOMI TOISENA KIELENÄ JA KIRJALLISUUS</w:t>
      </w:r>
      <w:bookmarkEnd w:id="277"/>
      <w:bookmarkEnd w:id="278"/>
      <w:r w:rsidRPr="00DA4C7C">
        <w:rPr>
          <w:rFonts w:asciiTheme="majorHAnsi" w:eastAsiaTheme="majorEastAsia" w:hAnsiTheme="majorHAnsi" w:cstheme="majorBidi"/>
          <w:color w:val="243F60" w:themeColor="accent1" w:themeShade="7F"/>
        </w:rPr>
        <w:t xml:space="preserve"> </w:t>
      </w:r>
    </w:p>
    <w:p w:rsidR="000D4888" w:rsidRPr="005E4DC0" w:rsidRDefault="000D4888" w:rsidP="000D4888">
      <w:pPr>
        <w:spacing w:before="100" w:beforeAutospacing="1" w:after="100" w:afterAutospacing="1"/>
        <w:jc w:val="both"/>
        <w:rPr>
          <w:rFonts w:cs="Arial"/>
        </w:rPr>
      </w:pPr>
      <w:r w:rsidRPr="003C7FCF">
        <w:rPr>
          <w:rFonts w:cs="Arial"/>
        </w:rPr>
        <w:t>Äidinkieli ja kirjallisuus -oppiaineen tehtävä, oppimisympäristöihin ja työtapoihin liittyvät tavoitteet, ohjaus, eriyttäminen ja tuki sekä oppimisen arviointi koskevat myös suomi toisena kielenä ja kirjallisuus -oppimäärää.</w:t>
      </w:r>
      <w:r w:rsidRPr="00C36B2C">
        <w:rPr>
          <w:rFonts w:cs="Arial"/>
        </w:rPr>
        <w:t xml:space="preserve"> </w:t>
      </w:r>
      <w:r>
        <w:rPr>
          <w:rFonts w:cs="Arial"/>
        </w:rPr>
        <w:br/>
      </w:r>
      <w:r w:rsidRPr="00C70E26">
        <w:rPr>
          <w:b/>
        </w:rPr>
        <w:br/>
        <w:t>Oppimäärän erityinen tehtävä</w:t>
      </w:r>
    </w:p>
    <w:p w:rsidR="000D4888" w:rsidRDefault="000D4888" w:rsidP="000D4888">
      <w:pPr>
        <w:spacing w:before="100" w:beforeAutospacing="1" w:after="100" w:afterAutospacing="1"/>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86"/>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0D4888" w:rsidRPr="00C70E26" w:rsidRDefault="000D4888" w:rsidP="000D4888">
      <w:pPr>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0D4888" w:rsidRPr="00C70E26" w:rsidRDefault="000D4888" w:rsidP="000D4888">
      <w:pPr>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0D4888" w:rsidRPr="00496B2C" w:rsidRDefault="000D4888" w:rsidP="000D4888">
      <w:pPr>
        <w:spacing w:after="0"/>
        <w:jc w:val="both"/>
        <w:rPr>
          <w:lang w:eastAsia="fi-FI"/>
        </w:rPr>
      </w:pPr>
      <w:r w:rsidRPr="00383300">
        <w:rPr>
          <w:lang w:eastAsia="fi-FI"/>
        </w:rPr>
        <w:t xml:space="preserve">Kunkin oppilaan tarpeen suomi toisena kielenä -oppimäärään määrittävät oppilasta opettavat opettajat yhdessä. </w:t>
      </w:r>
      <w:r w:rsidRPr="00496B2C">
        <w:rPr>
          <w:lang w:eastAsia="fi-FI"/>
        </w:rPr>
        <w:t>O</w:t>
      </w:r>
      <w:r w:rsidRPr="00496B2C">
        <w:t>ppilaan huoltaja päättää oppimääriä koskevista valinnoista</w:t>
      </w:r>
      <w:r w:rsidRPr="00496B2C">
        <w:rPr>
          <w:vertAlign w:val="superscript"/>
        </w:rPr>
        <w:footnoteReference w:id="187"/>
      </w:r>
      <w:r w:rsidRPr="00496B2C">
        <w:t xml:space="preserve">. </w:t>
      </w:r>
      <w:r w:rsidRPr="00496B2C">
        <w:rPr>
          <w:lang w:eastAsia="fi-FI"/>
        </w:rPr>
        <w:t xml:space="preserve">Koska </w:t>
      </w:r>
      <w:r w:rsidRPr="00496B2C">
        <w:t>opetus tulee järjestää oppilaiden ikäkauden ja edellytysten mukaisesti</w:t>
      </w:r>
      <w:r w:rsidRPr="00496B2C">
        <w:rPr>
          <w:lang w:eastAsia="fi-FI"/>
        </w:rPr>
        <w:t>, oppimäärän valinnassa on keskeistä, että oppilas saa hänelle parhaiten soveltuvan oppimäärän mukaista opetusta</w:t>
      </w:r>
      <w:r w:rsidRPr="00496B2C">
        <w:rPr>
          <w:vertAlign w:val="superscript"/>
        </w:rPr>
        <w:footnoteReference w:id="188"/>
      </w:r>
      <w:r w:rsidRPr="00496B2C">
        <w:rPr>
          <w:lang w:eastAsia="fi-FI"/>
        </w:rPr>
        <w:t>.</w:t>
      </w:r>
      <w:r w:rsidRPr="00496B2C">
        <w:t xml:space="preserve"> </w:t>
      </w:r>
      <w:r w:rsidRPr="00496B2C">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0D4888" w:rsidRPr="00496B2C" w:rsidRDefault="000D4888" w:rsidP="000D4888">
      <w:pPr>
        <w:pStyle w:val="Luettelokappale"/>
        <w:numPr>
          <w:ilvl w:val="0"/>
          <w:numId w:val="42"/>
        </w:numPr>
        <w:spacing w:after="0"/>
        <w:jc w:val="both"/>
        <w:rPr>
          <w:lang w:eastAsia="fi-FI"/>
        </w:rPr>
      </w:pPr>
      <w:r w:rsidRPr="00496B2C">
        <w:rPr>
          <w:lang w:eastAsia="fi-FI"/>
        </w:rPr>
        <w:t xml:space="preserve">oppilaan suomen kielen peruskielitaidossa on puutteita jollakin tai joillakin kielitaidon osa-alueilla, jolloin oppilaan osaaminen ei </w:t>
      </w:r>
      <w:r w:rsidR="000B5895" w:rsidRPr="00496B2C">
        <w:rPr>
          <w:lang w:eastAsia="fi-FI"/>
        </w:rPr>
        <w:t xml:space="preserve">vielä </w:t>
      </w:r>
      <w:r w:rsidRPr="00496B2C">
        <w:rPr>
          <w:lang w:eastAsia="fi-FI"/>
        </w:rPr>
        <w:t>anna edellytyksiä yhdenvertaiseen kouluyhteisön jäsenenä toimimiseen päivittäisessä vuorovaikutuksessa ja koulutyöskentelyssä tai</w:t>
      </w:r>
    </w:p>
    <w:p w:rsidR="000D4888" w:rsidRPr="00496B2C" w:rsidRDefault="000D4888" w:rsidP="000D4888">
      <w:pPr>
        <w:pStyle w:val="Luettelokappale"/>
        <w:numPr>
          <w:ilvl w:val="0"/>
          <w:numId w:val="42"/>
        </w:numPr>
        <w:spacing w:before="100" w:beforeAutospacing="1" w:after="100" w:afterAutospacing="1"/>
        <w:jc w:val="both"/>
        <w:rPr>
          <w:lang w:eastAsia="fi-FI"/>
        </w:rPr>
      </w:pPr>
      <w:r w:rsidRPr="00496B2C">
        <w:rPr>
          <w:lang w:eastAsia="fi-FI"/>
        </w:rPr>
        <w:t xml:space="preserve">oppilaan suomen kielen taito ei </w:t>
      </w:r>
      <w:r w:rsidR="000B5895" w:rsidRPr="00496B2C">
        <w:rPr>
          <w:lang w:eastAsia="fi-FI"/>
        </w:rPr>
        <w:t xml:space="preserve">vielä </w:t>
      </w:r>
      <w:r w:rsidRPr="00496B2C">
        <w:rPr>
          <w:lang w:eastAsia="fi-FI"/>
        </w:rPr>
        <w:t>anna edellytyksiä suomen kieli ja kirjallisuus -oppimäärän opiskeluun.</w:t>
      </w:r>
    </w:p>
    <w:p w:rsidR="000D4888" w:rsidRPr="00C70E26" w:rsidRDefault="000D4888" w:rsidP="000D4888">
      <w:pPr>
        <w:spacing w:before="100" w:beforeAutospacing="1" w:after="100" w:afterAutospacing="1"/>
        <w:jc w:val="both"/>
      </w:pPr>
      <w:r w:rsidRPr="00383300">
        <w:rPr>
          <w:lang w:eastAsia="fi-FI"/>
        </w:rPr>
        <w:t>Kun oppilas opiskelee suomi toisena kielenä ja kirjallisuus -oppimäärän mukaan, hänelle opetetaan suomea tai ruotsia toisena kielenä joko kokonaan tai osi</w:t>
      </w:r>
      <w:r w:rsidRPr="00E75EC3">
        <w:rPr>
          <w:lang w:eastAsia="fi-FI"/>
        </w:rPr>
        <w:t xml:space="preserve">ttain </w:t>
      </w:r>
      <w:r w:rsidRPr="00E75EC3">
        <w:t xml:space="preserve">suomen kielen ja kirjallisuuden opetuksen sijaan. Opetusjärjestelyiden lähtökohtana ovat </w:t>
      </w:r>
      <w:r w:rsidRPr="00E75EC3">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w:t>
      </w:r>
      <w:r w:rsidRPr="00C70E26">
        <w:rPr>
          <w:lang w:eastAsia="fi-FI"/>
        </w:rPr>
        <w:t xml:space="preserve">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0D4888" w:rsidRDefault="000D4888" w:rsidP="000D4888">
      <w:pPr>
        <w:jc w:val="both"/>
      </w:pPr>
      <w:r w:rsidRPr="00FB550D">
        <w:rPr>
          <w:b/>
        </w:rPr>
        <w:t xml:space="preserve">Vuosiluokilla </w:t>
      </w:r>
      <w:r w:rsidRPr="00FB550D">
        <w:rPr>
          <w:rFonts w:cs="Calibri"/>
          <w:b/>
          <w:color w:val="000000"/>
        </w:rPr>
        <w:t>7–9</w:t>
      </w:r>
      <w:r w:rsidRPr="00FB550D">
        <w:t xml:space="preserve"> opetuksen erityisenä tehtävänä on vakiinnuttaa ja monipuolistaa suomen kielen taitoa, oppimaan oppimisen ja vuorovaikutuksen taitoja ja monilukutaitoa. Opetuksessa otetaan huomioon oppilaiden kielitaito ja vahvuudet. Oppilaiden kielitietoutta, tekstimaailmaa ja kulttuurintuntemusta laajennetaan. Kehitetään kielellisiä valmiuksia jatko-opintoja, yhteiskuntaa ja työelämää varten. Kirjallisuuden opetuksessa kannustetaan monipuoliseen, elämykselliseen ja erittelevään lukemiseen.</w:t>
      </w:r>
    </w:p>
    <w:p w:rsidR="000D4888" w:rsidRPr="00F937A7" w:rsidRDefault="000D4888" w:rsidP="000D4888">
      <w:pPr>
        <w:autoSpaceDE w:val="0"/>
        <w:autoSpaceDN w:val="0"/>
        <w:adjustRightInd w:val="0"/>
        <w:spacing w:after="0" w:line="240" w:lineRule="auto"/>
        <w:jc w:val="both"/>
        <w:rPr>
          <w:rFonts w:cs="Calibri"/>
          <w:b/>
          <w:color w:val="000000"/>
        </w:rPr>
      </w:pPr>
      <w:r w:rsidRPr="00F937A7">
        <w:rPr>
          <w:rFonts w:cs="Calibri"/>
          <w:b/>
          <w:color w:val="000000"/>
        </w:rPr>
        <w:t xml:space="preserve">Suomi toisena </w:t>
      </w:r>
      <w:r w:rsidRPr="00FB550D">
        <w:rPr>
          <w:rFonts w:cs="Calibri"/>
          <w:b/>
          <w:color w:val="000000"/>
        </w:rPr>
        <w:t>kielenä</w:t>
      </w:r>
      <w:r>
        <w:rPr>
          <w:rFonts w:cs="Calibri"/>
          <w:b/>
          <w:color w:val="000000"/>
        </w:rPr>
        <w:t xml:space="preserve"> -</w:t>
      </w:r>
      <w:r w:rsidRPr="00FB550D">
        <w:rPr>
          <w:rFonts w:cs="Calibri"/>
          <w:b/>
          <w:color w:val="000000"/>
        </w:rPr>
        <w:t>oppimäärän opetuksen</w:t>
      </w:r>
      <w:r w:rsidRPr="00F937A7">
        <w:rPr>
          <w:rFonts w:cs="Calibri"/>
          <w:b/>
          <w:color w:val="000000"/>
        </w:rPr>
        <w:t xml:space="preserve"> tavoitteet vuosiluokilla 7–9</w:t>
      </w:r>
    </w:p>
    <w:p w:rsidR="000D4888" w:rsidRPr="00F937A7" w:rsidRDefault="000D4888" w:rsidP="000D4888">
      <w:pPr>
        <w:autoSpaceDE w:val="0"/>
        <w:autoSpaceDN w:val="0"/>
        <w:adjustRightInd w:val="0"/>
        <w:spacing w:after="0" w:line="240" w:lineRule="auto"/>
        <w:jc w:val="both"/>
        <w:rPr>
          <w:rFonts w:cs="Calibr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1"/>
        <w:gridCol w:w="1440"/>
        <w:gridCol w:w="1996"/>
      </w:tblGrid>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color w:val="000000"/>
              </w:rPr>
            </w:pPr>
            <w:r w:rsidRPr="00F937A7">
              <w:rPr>
                <w:rFonts w:cs="Calibri"/>
                <w:color w:val="000000"/>
              </w:rPr>
              <w:t>Opetuksen tavoitteet</w:t>
            </w:r>
          </w:p>
          <w:p w:rsidR="000D4888" w:rsidRPr="00F937A7" w:rsidRDefault="000D4888" w:rsidP="006D06FD">
            <w:pPr>
              <w:autoSpaceDE w:val="0"/>
              <w:autoSpaceDN w:val="0"/>
              <w:adjustRightInd w:val="0"/>
              <w:spacing w:after="0" w:line="240" w:lineRule="auto"/>
              <w:rPr>
                <w:rFonts w:cs="Calibri"/>
                <w:color w:val="000000"/>
              </w:rPr>
            </w:pPr>
          </w:p>
        </w:tc>
        <w:tc>
          <w:tcPr>
            <w:tcW w:w="1440"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Tavoitteisiin liittyvät sisältöalueet</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Laaja-alainen osaaminen, johon tavoite liittyy</w:t>
            </w:r>
          </w:p>
        </w:tc>
      </w:tr>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b/>
                <w:color w:val="000000"/>
              </w:rPr>
            </w:pPr>
            <w:r w:rsidRPr="00F937A7">
              <w:rPr>
                <w:rFonts w:cs="Calibri"/>
                <w:b/>
                <w:color w:val="000000"/>
              </w:rPr>
              <w:t>Vuorovaikutustilanteissa toimiminen</w:t>
            </w:r>
          </w:p>
        </w:tc>
        <w:tc>
          <w:tcPr>
            <w:tcW w:w="1440" w:type="dxa"/>
          </w:tcPr>
          <w:p w:rsidR="000D4888" w:rsidRPr="00F937A7" w:rsidRDefault="000D4888" w:rsidP="006D06FD">
            <w:pPr>
              <w:autoSpaceDE w:val="0"/>
              <w:autoSpaceDN w:val="0"/>
              <w:adjustRightInd w:val="0"/>
              <w:spacing w:after="0" w:line="240" w:lineRule="auto"/>
              <w:ind w:left="54"/>
              <w:rPr>
                <w:rFonts w:cs="Calibri"/>
                <w:color w:val="000000"/>
              </w:rPr>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B550D" w:rsidRDefault="000D4888" w:rsidP="006D06FD">
            <w:pPr>
              <w:spacing w:after="0" w:line="240" w:lineRule="auto"/>
              <w:rPr>
                <w:bCs/>
              </w:rPr>
            </w:pPr>
            <w:r w:rsidRPr="00FB550D">
              <w:t>T1 rohkaista oppilasta kehittämään taitoaan toimia tavoitteellisesti, eettisesti ja vuorovaikutussuhdetta rakentaen koulun ja yhteiskunnan vuorovaikutustilanteissa</w:t>
            </w:r>
          </w:p>
        </w:tc>
        <w:tc>
          <w:tcPr>
            <w:tcW w:w="1440" w:type="dxa"/>
          </w:tcPr>
          <w:p w:rsidR="000D4888" w:rsidRPr="00FB550D" w:rsidRDefault="000D4888" w:rsidP="006D06FD">
            <w:pPr>
              <w:autoSpaceDE w:val="0"/>
              <w:autoSpaceDN w:val="0"/>
              <w:adjustRightInd w:val="0"/>
              <w:spacing w:after="0" w:line="240" w:lineRule="auto"/>
              <w:rPr>
                <w:rFonts w:cs="Calibri"/>
                <w:color w:val="000000"/>
              </w:rPr>
            </w:pPr>
            <w:r w:rsidRPr="00FB550D">
              <w:rPr>
                <w:rFonts w:cs="Calibri"/>
                <w:color w:val="000000"/>
              </w:rPr>
              <w:t>S1</w:t>
            </w:r>
          </w:p>
        </w:tc>
        <w:tc>
          <w:tcPr>
            <w:tcW w:w="1996" w:type="dxa"/>
          </w:tcPr>
          <w:p w:rsidR="000D4888" w:rsidRPr="00FB550D" w:rsidRDefault="000D4888" w:rsidP="006D06FD">
            <w:pPr>
              <w:autoSpaceDE w:val="0"/>
              <w:autoSpaceDN w:val="0"/>
              <w:adjustRightInd w:val="0"/>
              <w:spacing w:after="0" w:line="240" w:lineRule="auto"/>
              <w:ind w:left="54"/>
              <w:rPr>
                <w:rFonts w:cs="Calibri"/>
                <w:color w:val="000000"/>
              </w:rPr>
            </w:pPr>
            <w:r w:rsidRPr="00FB550D">
              <w:rPr>
                <w:rFonts w:cs="Calibri"/>
                <w:color w:val="000000"/>
              </w:rPr>
              <w:t>L1, L2, L4</w:t>
            </w:r>
          </w:p>
        </w:tc>
      </w:tr>
      <w:tr w:rsidR="000D4888" w:rsidRPr="00F937A7" w:rsidTr="006D06FD">
        <w:tc>
          <w:tcPr>
            <w:tcW w:w="6311" w:type="dxa"/>
          </w:tcPr>
          <w:p w:rsidR="000D4888" w:rsidRPr="00FB550D" w:rsidRDefault="000D4888" w:rsidP="006D06FD">
            <w:pPr>
              <w:spacing w:after="0" w:line="240" w:lineRule="auto"/>
            </w:pPr>
            <w:r w:rsidRPr="00FB550D">
              <w:t>T2 ohjata oppilasta syventämään muodollisten puhetilanteiden, opetuspuheen ja median puhuttujen tekstien ymmärtämistaitoja</w:t>
            </w:r>
          </w:p>
        </w:tc>
        <w:tc>
          <w:tcPr>
            <w:tcW w:w="1440" w:type="dxa"/>
          </w:tcPr>
          <w:p w:rsidR="000D4888" w:rsidRPr="00FB550D" w:rsidRDefault="000D4888" w:rsidP="006D06FD">
            <w:pPr>
              <w:spacing w:after="0" w:line="240" w:lineRule="auto"/>
            </w:pPr>
            <w:r w:rsidRPr="00FB550D">
              <w:t>S1</w:t>
            </w:r>
          </w:p>
        </w:tc>
        <w:tc>
          <w:tcPr>
            <w:tcW w:w="1996" w:type="dxa"/>
          </w:tcPr>
          <w:p w:rsidR="000D4888" w:rsidRPr="00FB550D" w:rsidRDefault="000D4888" w:rsidP="006D06FD">
            <w:pPr>
              <w:autoSpaceDE w:val="0"/>
              <w:autoSpaceDN w:val="0"/>
              <w:adjustRightInd w:val="0"/>
              <w:spacing w:after="0" w:line="240" w:lineRule="auto"/>
              <w:ind w:left="54"/>
              <w:rPr>
                <w:rFonts w:cs="Calibri"/>
                <w:color w:val="000000"/>
              </w:rPr>
            </w:pPr>
            <w:r w:rsidRPr="00FB550D">
              <w:rPr>
                <w:rFonts w:cs="Calibri"/>
                <w:color w:val="000000"/>
              </w:rPr>
              <w:t>L2, L4, L5</w:t>
            </w:r>
          </w:p>
        </w:tc>
      </w:tr>
      <w:tr w:rsidR="000D4888" w:rsidRPr="00F937A7" w:rsidTr="006D06FD">
        <w:tc>
          <w:tcPr>
            <w:tcW w:w="6311" w:type="dxa"/>
          </w:tcPr>
          <w:p w:rsidR="000D4888" w:rsidRPr="00F937A7" w:rsidRDefault="000D4888" w:rsidP="006D06FD">
            <w:pPr>
              <w:spacing w:after="0" w:line="240" w:lineRule="auto"/>
            </w:pPr>
            <w:r w:rsidRPr="00BD7AE5">
              <w:t xml:space="preserve">T3 kannustaa oppilasta kehittämään </w:t>
            </w:r>
            <w:r w:rsidRPr="00490D64">
              <w:t xml:space="preserve">esiintymistaitojaan ja taitoaan </w:t>
            </w:r>
            <w:r w:rsidRPr="00BD7AE5">
              <w:t>ilmaista itseään erilaisissa tilanteissa tavoitteellisesti ja erilaisia ilmaisukeinoja hyödyntäen</w:t>
            </w:r>
          </w:p>
        </w:tc>
        <w:tc>
          <w:tcPr>
            <w:tcW w:w="1440" w:type="dxa"/>
          </w:tcPr>
          <w:p w:rsidR="000D4888" w:rsidRPr="00F937A7" w:rsidRDefault="000D4888" w:rsidP="006D06FD">
            <w:pPr>
              <w:spacing w:after="0" w:line="240" w:lineRule="auto"/>
            </w:pPr>
            <w:r w:rsidRPr="00F937A7">
              <w:t>S1</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w:t>
            </w:r>
          </w:p>
        </w:tc>
      </w:tr>
      <w:tr w:rsidR="000D4888" w:rsidRPr="00F937A7" w:rsidTr="006D06FD">
        <w:tc>
          <w:tcPr>
            <w:tcW w:w="6311" w:type="dxa"/>
          </w:tcPr>
          <w:p w:rsidR="000D4888" w:rsidRPr="00F937A7" w:rsidRDefault="000D4888" w:rsidP="006D06FD">
            <w:pPr>
              <w:spacing w:after="0" w:line="240" w:lineRule="auto"/>
              <w:rPr>
                <w:b/>
                <w:color w:val="000000"/>
              </w:rPr>
            </w:pPr>
            <w:r w:rsidRPr="00F937A7">
              <w:rPr>
                <w:b/>
                <w:color w:val="000000"/>
              </w:rPr>
              <w:t>Tekstien tulkitseminen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937A7" w:rsidRDefault="000D4888" w:rsidP="006D06FD">
            <w:pPr>
              <w:spacing w:after="0" w:line="240" w:lineRule="auto"/>
            </w:pPr>
            <w:r w:rsidRPr="00FB550D">
              <w:rPr>
                <w:color w:val="000000"/>
              </w:rPr>
              <w:t xml:space="preserve">T4 ohjata oppilasta hyödyntämään tekstilajitietoutta tekstien tulkinnassa, </w:t>
            </w:r>
            <w:r w:rsidRPr="00FB550D">
              <w:t>laajentamaan</w:t>
            </w:r>
            <w:r w:rsidRPr="00F937A7">
              <w:t xml:space="preserve"> sana- ja käsitevarantoaan, </w:t>
            </w:r>
            <w:r w:rsidRPr="0040609F">
              <w:rPr>
                <w:color w:val="000000"/>
              </w:rPr>
              <w:t>käyttämään tehokkaasti lukustrategioita ja päättelemään tekstin merkityksiä tekstuaalisten, sanastollisten  ja kieliopillisten vihjeiden perusteella</w:t>
            </w:r>
          </w:p>
        </w:tc>
        <w:tc>
          <w:tcPr>
            <w:tcW w:w="1440" w:type="dxa"/>
          </w:tcPr>
          <w:p w:rsidR="000D4888" w:rsidRPr="00F937A7" w:rsidRDefault="000D4888" w:rsidP="006D06FD">
            <w:pPr>
              <w:spacing w:after="0" w:line="240" w:lineRule="auto"/>
            </w:pPr>
            <w:r w:rsidRPr="00F937A7">
              <w:t>S2</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937A7" w:rsidRDefault="000D4888" w:rsidP="006D06FD">
            <w:pPr>
              <w:spacing w:after="0" w:line="240" w:lineRule="auto"/>
            </w:pPr>
            <w:r>
              <w:t xml:space="preserve">T5 </w:t>
            </w:r>
            <w:r w:rsidRPr="00F937A7">
              <w:t xml:space="preserve">ohjata oppilasta kriittiseen tekstien tulkintaan itsenäisesti ja ryhmässä </w:t>
            </w:r>
          </w:p>
        </w:tc>
        <w:tc>
          <w:tcPr>
            <w:tcW w:w="1440" w:type="dxa"/>
          </w:tcPr>
          <w:p w:rsidR="000D4888" w:rsidRPr="00F937A7" w:rsidRDefault="000D4888" w:rsidP="006D06FD">
            <w:pPr>
              <w:spacing w:after="0" w:line="240" w:lineRule="auto"/>
            </w:pPr>
            <w:r w:rsidRPr="00F937A7">
              <w:t>S2</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B550D" w:rsidRDefault="000D4888" w:rsidP="006D06FD">
            <w:pPr>
              <w:spacing w:after="0" w:line="240" w:lineRule="auto"/>
              <w:rPr>
                <w:b/>
                <w:color w:val="000000"/>
              </w:rPr>
            </w:pPr>
            <w:r w:rsidRPr="00FB550D">
              <w:rPr>
                <w:b/>
                <w:color w:val="000000"/>
              </w:rPr>
              <w:t>Tekstien tuottaminen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B550D" w:rsidRDefault="000D4888" w:rsidP="006D06FD">
            <w:pPr>
              <w:spacing w:after="0" w:line="240" w:lineRule="auto"/>
            </w:pPr>
            <w:r w:rsidRPr="00FB550D">
              <w:t xml:space="preserve">T6 ohjata oppilasta vahvistamaan taitoa suunnitella, tuottaa ja muokata tekstejä itsenäisesti ja ryhmässä sekä hyödyntämään eri tekstilajeja omien tekstien malleina ja lähteinä </w:t>
            </w:r>
          </w:p>
        </w:tc>
        <w:tc>
          <w:tcPr>
            <w:tcW w:w="1440" w:type="dxa"/>
          </w:tcPr>
          <w:p w:rsidR="000D4888" w:rsidRPr="00F937A7" w:rsidRDefault="000D4888" w:rsidP="006D06FD">
            <w:pPr>
              <w:spacing w:after="0" w:line="240" w:lineRule="auto"/>
            </w:pPr>
            <w:r w:rsidRPr="00F937A7">
              <w:t>S3</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937A7" w:rsidRDefault="000D4888" w:rsidP="006D06FD">
            <w:pPr>
              <w:spacing w:after="0" w:line="240" w:lineRule="auto"/>
            </w:pPr>
            <w:r w:rsidRPr="00FB550D">
              <w:t>T7 auttaa oppilasta vakiinnuttamaan kirjoitetun yleiskielen normien ja eri tekstilajeissa tarvittavan sanaston ja kieliopillisten</w:t>
            </w:r>
            <w:r w:rsidRPr="00F937A7">
              <w:t xml:space="preserve"> rakenteiden hallintaa</w:t>
            </w:r>
          </w:p>
        </w:tc>
        <w:tc>
          <w:tcPr>
            <w:tcW w:w="1440" w:type="dxa"/>
          </w:tcPr>
          <w:p w:rsidR="000D4888" w:rsidRPr="00F937A7" w:rsidRDefault="000D4888" w:rsidP="006D06FD">
            <w:pPr>
              <w:spacing w:after="0" w:line="240" w:lineRule="auto"/>
            </w:pPr>
            <w:r w:rsidRPr="00F937A7">
              <w:t>S3</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 L3</w:t>
            </w:r>
          </w:p>
        </w:tc>
      </w:tr>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b/>
                <w:color w:val="000000"/>
              </w:rPr>
            </w:pPr>
            <w:r w:rsidRPr="00F937A7">
              <w:rPr>
                <w:rFonts w:cs="Calibri"/>
                <w:b/>
                <w:color w:val="000000"/>
              </w:rPr>
              <w:t>Kielen, kirjallisuuden ja kulttuurin ymmärtäminen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937A7" w:rsidRDefault="000D4888" w:rsidP="006D06FD">
            <w:pPr>
              <w:spacing w:after="0" w:line="240" w:lineRule="auto"/>
            </w:pPr>
            <w:r w:rsidRPr="00490D64">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L4</w:t>
            </w:r>
          </w:p>
        </w:tc>
      </w:tr>
      <w:tr w:rsidR="000D4888" w:rsidRPr="00F937A7" w:rsidTr="006D06FD">
        <w:tc>
          <w:tcPr>
            <w:tcW w:w="6311" w:type="dxa"/>
          </w:tcPr>
          <w:p w:rsidR="000D4888" w:rsidRPr="00F937A7" w:rsidRDefault="000D4888" w:rsidP="006D06FD">
            <w:pPr>
              <w:spacing w:after="0" w:line="240" w:lineRule="auto"/>
            </w:pPr>
            <w:r w:rsidRPr="009F34E6">
              <w:t>T9 innostaa oppilasta tutustumaan kirjallisuuden lajeihin, suomalaiseen kirjallisuuteen, sen historiaan ja yhteyksiin</w:t>
            </w:r>
            <w:r w:rsidRPr="00F937A7">
              <w:t xml:space="preserve"> maailmankirjallisuuteen sekä ohjata tunnistamaan tekstin suhteita toisiin teksteihin</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rPr>
                <w:rFonts w:cs="Calibri"/>
                <w:color w:val="000000"/>
              </w:rPr>
            </w:pPr>
            <w:r w:rsidRPr="00F937A7">
              <w:rPr>
                <w:rFonts w:cs="Calibri"/>
                <w:color w:val="000000"/>
              </w:rPr>
              <w:t>L2</w:t>
            </w:r>
          </w:p>
        </w:tc>
      </w:tr>
      <w:tr w:rsidR="000D4888" w:rsidRPr="00F937A7" w:rsidTr="006D06FD">
        <w:tc>
          <w:tcPr>
            <w:tcW w:w="6311" w:type="dxa"/>
          </w:tcPr>
          <w:p w:rsidR="000D4888" w:rsidRPr="00F937A7" w:rsidRDefault="000D4888" w:rsidP="006D06FD">
            <w:pPr>
              <w:spacing w:after="0" w:line="240" w:lineRule="auto"/>
            </w:pPr>
            <w:r w:rsidRPr="009F34E6">
              <w:t xml:space="preserve">T10 auttaa oppilasta avartamaan kulttuurinäkemystään ja erittelemään koulun ja yhteiskunnan monikielisyyttä ja kulttuurista monimuotoisuutta </w:t>
            </w:r>
            <w:r w:rsidRPr="009F34E6">
              <w:rPr>
                <w:rFonts w:cs="Arial"/>
              </w:rPr>
              <w:t>sekä tunnistamaan kulttuurien</w:t>
            </w:r>
            <w:r w:rsidRPr="0040609F">
              <w:rPr>
                <w:rFonts w:cs="Arial"/>
              </w:rPr>
              <w:t xml:space="preserve"> samanlaisuuksia ja erilaisten ilmiöiden kulttuurisidonnaisuutta</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w:t>
            </w:r>
          </w:p>
        </w:tc>
      </w:tr>
      <w:tr w:rsidR="000D4888" w:rsidRPr="00F937A7" w:rsidTr="006D06FD">
        <w:trPr>
          <w:trHeight w:val="374"/>
        </w:trPr>
        <w:tc>
          <w:tcPr>
            <w:tcW w:w="6311" w:type="dxa"/>
          </w:tcPr>
          <w:p w:rsidR="000D4888" w:rsidRPr="00E759FD" w:rsidRDefault="000D4888" w:rsidP="006D06FD">
            <w:pPr>
              <w:spacing w:after="0" w:line="240" w:lineRule="auto"/>
              <w:rPr>
                <w:b/>
                <w:color w:val="000000"/>
              </w:rPr>
            </w:pPr>
            <w:r w:rsidRPr="00E759FD">
              <w:rPr>
                <w:b/>
                <w:color w:val="000000"/>
              </w:rPr>
              <w:t>Kielen käyttö kaiken oppimisen tukena</w:t>
            </w:r>
          </w:p>
        </w:tc>
        <w:tc>
          <w:tcPr>
            <w:tcW w:w="1440" w:type="dxa"/>
          </w:tcPr>
          <w:p w:rsidR="000D4888" w:rsidRPr="00E759FD" w:rsidRDefault="000D4888" w:rsidP="006D06FD">
            <w:pPr>
              <w:spacing w:after="0" w:line="240" w:lineRule="auto"/>
            </w:pPr>
          </w:p>
        </w:tc>
        <w:tc>
          <w:tcPr>
            <w:tcW w:w="1996" w:type="dxa"/>
          </w:tcPr>
          <w:p w:rsidR="000D4888" w:rsidRPr="00E759FD" w:rsidRDefault="000D4888" w:rsidP="006D06FD">
            <w:pPr>
              <w:autoSpaceDE w:val="0"/>
              <w:autoSpaceDN w:val="0"/>
              <w:adjustRightInd w:val="0"/>
              <w:spacing w:after="0" w:line="240" w:lineRule="auto"/>
              <w:rPr>
                <w:rFonts w:cs="Calibri"/>
                <w:color w:val="000000"/>
              </w:rPr>
            </w:pPr>
          </w:p>
        </w:tc>
      </w:tr>
      <w:tr w:rsidR="000D4888" w:rsidRPr="00F937A7" w:rsidTr="006D06FD">
        <w:tc>
          <w:tcPr>
            <w:tcW w:w="6311" w:type="dxa"/>
          </w:tcPr>
          <w:p w:rsidR="000D4888" w:rsidRPr="00E759FD" w:rsidRDefault="000D4888" w:rsidP="006D06FD">
            <w:pPr>
              <w:spacing w:after="0" w:line="240" w:lineRule="auto"/>
            </w:pPr>
            <w:r w:rsidRPr="00E759FD">
              <w:t>T11 ohjata oppilasta vakiinnuttamaan myönteistä käsitystä itsestään viestijänä, lukijana, tekstien tuottajana sekä kielenoppijana, ohjata häntä näkemään ja vertaamaan erilaisia oppimistyylejä ja tapoja sekä oppimaan muilta</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ind w:left="54"/>
              <w:rPr>
                <w:rFonts w:cs="Calibri"/>
                <w:color w:val="000000"/>
              </w:rPr>
            </w:pPr>
            <w:r w:rsidRPr="00E759FD">
              <w:rPr>
                <w:rFonts w:cs="Calibri"/>
                <w:color w:val="000000"/>
              </w:rPr>
              <w:t>L1, L2, L7</w:t>
            </w:r>
          </w:p>
        </w:tc>
      </w:tr>
      <w:tr w:rsidR="000D4888" w:rsidRPr="00F937A7" w:rsidTr="006D06FD">
        <w:tc>
          <w:tcPr>
            <w:tcW w:w="6311" w:type="dxa"/>
          </w:tcPr>
          <w:p w:rsidR="000D4888" w:rsidRPr="00E759FD" w:rsidRDefault="000D4888" w:rsidP="006D06FD">
            <w:pPr>
              <w:spacing w:after="0" w:line="240" w:lineRule="auto"/>
            </w:pPr>
            <w:r w:rsidRPr="00E759FD">
              <w:t>T12 ohjata oppilasta havainnoimaan, miten kieltä käytetään eri tiedonaloilla</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rPr>
                <w:rFonts w:cs="Calibri"/>
              </w:rPr>
            </w:pPr>
            <w:r w:rsidRPr="00E759FD">
              <w:rPr>
                <w:rFonts w:cs="Calibri"/>
              </w:rPr>
              <w:t>L, L4, L6</w:t>
            </w:r>
          </w:p>
        </w:tc>
      </w:tr>
      <w:tr w:rsidR="000D4888" w:rsidRPr="00F937A7" w:rsidTr="006D06FD">
        <w:tc>
          <w:tcPr>
            <w:tcW w:w="6311" w:type="dxa"/>
          </w:tcPr>
          <w:p w:rsidR="000D4888" w:rsidRPr="00E759FD" w:rsidRDefault="000D4888" w:rsidP="006D06FD">
            <w:pPr>
              <w:spacing w:after="0" w:line="240" w:lineRule="auto"/>
            </w:pPr>
            <w:r w:rsidRPr="00E759FD">
              <w:t>T13 kannustaa oppilasta kehittämään tiedonhankintataitoja, oman työskentelyn suunnittelua, jäsentämistä ja arviointia itsenäisesti ja ryhmässä</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rPr>
                <w:rFonts w:cs="Calibri"/>
                <w:color w:val="000000"/>
              </w:rPr>
            </w:pPr>
            <w:r w:rsidRPr="00E759FD">
              <w:rPr>
                <w:rFonts w:cs="Calibri"/>
                <w:color w:val="000000"/>
              </w:rPr>
              <w:t>L1, L5, L6</w:t>
            </w:r>
          </w:p>
        </w:tc>
      </w:tr>
    </w:tbl>
    <w:p w:rsidR="000D4888" w:rsidRPr="00F937A7" w:rsidRDefault="000D4888" w:rsidP="000D4888">
      <w:pPr>
        <w:spacing w:line="240" w:lineRule="auto"/>
        <w:rPr>
          <w:color w:val="FF0000"/>
        </w:rPr>
      </w:pPr>
    </w:p>
    <w:p w:rsidR="000D4888" w:rsidRPr="00E759FD" w:rsidRDefault="000D4888" w:rsidP="000D4888">
      <w:pPr>
        <w:pStyle w:val="Default"/>
        <w:jc w:val="both"/>
        <w:rPr>
          <w:b/>
          <w:sz w:val="22"/>
          <w:szCs w:val="22"/>
        </w:rPr>
      </w:pPr>
      <w:r w:rsidRPr="00E759FD">
        <w:rPr>
          <w:b/>
          <w:sz w:val="22"/>
          <w:szCs w:val="22"/>
        </w:rPr>
        <w:t xml:space="preserve">Suomi toisena kielenä -oppimäärän opetuksen tavoitteisiin liittyvät keskeiset sisältöalueet vuosiluokilla 7–9 </w:t>
      </w:r>
    </w:p>
    <w:p w:rsidR="000D4888" w:rsidRPr="00E759FD" w:rsidRDefault="000D4888" w:rsidP="000D4888">
      <w:pPr>
        <w:pStyle w:val="Default"/>
        <w:jc w:val="both"/>
        <w:rPr>
          <w:b/>
          <w:sz w:val="22"/>
          <w:szCs w:val="22"/>
        </w:rPr>
      </w:pPr>
    </w:p>
    <w:p w:rsidR="000D4888" w:rsidRPr="00F937A7" w:rsidRDefault="000D4888" w:rsidP="000D4888">
      <w:pPr>
        <w:jc w:val="both"/>
      </w:pPr>
      <w:r w:rsidRPr="00E759FD">
        <w:rPr>
          <w:color w:val="000000"/>
        </w:rPr>
        <w:t>Oppilaan kieli-, vuorovaikutus- ja tekstitaitojen</w:t>
      </w:r>
      <w:r w:rsidRPr="00E759FD">
        <w:t xml:space="preserve"> oppiminen tapahtuu kielenkäyttötilanteissa sekä monipuolisessa työskentelyssä kielen avulla. Sisällöt valitaan siten, että oppilas voi laajentaa omaan kieleen</w:t>
      </w:r>
      <w:r w:rsidRPr="00E759FD">
        <w:rPr>
          <w:color w:val="000000"/>
        </w:rPr>
        <w:t xml:space="preserve">, kirjallisuuteen ja muuhun kulttuuriin liittyvää osaamistaan </w:t>
      </w:r>
      <w:r w:rsidRPr="00E759FD">
        <w:t>monipuolisesti. Sisällöt tukevat tavoitteiden saavuttamista ja hyödyntävät sekä oppilaiden kokemuksia että paikallisia mahdollisuuksia. Sisältöalueista muodostetaan kokonaisuuksia eri vuosiluokille.</w:t>
      </w:r>
    </w:p>
    <w:p w:rsidR="000D4888" w:rsidRDefault="000D4888" w:rsidP="000D4888">
      <w:pPr>
        <w:pStyle w:val="Default"/>
        <w:spacing w:line="276" w:lineRule="auto"/>
        <w:jc w:val="both"/>
        <w:rPr>
          <w:sz w:val="22"/>
          <w:szCs w:val="22"/>
        </w:rPr>
      </w:pPr>
      <w:r w:rsidRPr="00F937A7">
        <w:rPr>
          <w:b/>
          <w:sz w:val="22"/>
          <w:szCs w:val="22"/>
        </w:rPr>
        <w:t>S1 Vuorovaikutustilanteissa toimiminen</w:t>
      </w:r>
      <w:r w:rsidRPr="00F937A7">
        <w:rPr>
          <w:sz w:val="22"/>
          <w:szCs w:val="22"/>
        </w:rPr>
        <w:t>: Harjoitellaan muodollisempia vuorovaikutustilanteita, argumentointia, selostamista, referointia sekä puhe-esityksen pitämistä ja havainnollistamista. Vahvistetaan taitoja työskennellä keskustellen erilaisten aiheiden ja tekstien parissa. Tutkitaan ja käytetään kieltä osana toimintaa: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käyttöä oman ilmaisun mallina. Harjoitutetaan oppilaiden kykyä käyttää puheen ja kokonaisilmaisun keinoja (kehon, äänen, tilan ja ajan keinoja) itseilmaisussa. Harjoitellaan valmisteltujen puhe-esitysten pitämistä.</w:t>
      </w:r>
    </w:p>
    <w:p w:rsidR="000D4888" w:rsidRPr="00F937A7" w:rsidRDefault="000D4888" w:rsidP="000D4888">
      <w:pPr>
        <w:pStyle w:val="Default"/>
        <w:spacing w:line="276" w:lineRule="auto"/>
        <w:jc w:val="both"/>
        <w:rPr>
          <w:sz w:val="22"/>
          <w:szCs w:val="22"/>
        </w:rPr>
      </w:pPr>
      <w:r>
        <w:rPr>
          <w:sz w:val="22"/>
          <w:szCs w:val="22"/>
        </w:rPr>
        <w:t xml:space="preserve"> </w:t>
      </w:r>
    </w:p>
    <w:p w:rsidR="000D4888" w:rsidRPr="00F937A7" w:rsidRDefault="000D4888" w:rsidP="000D4888">
      <w:pPr>
        <w:pStyle w:val="Default"/>
        <w:spacing w:line="276" w:lineRule="auto"/>
        <w:jc w:val="both"/>
        <w:rPr>
          <w:sz w:val="22"/>
          <w:szCs w:val="22"/>
        </w:rPr>
      </w:pPr>
      <w:r w:rsidRPr="00F937A7">
        <w:rPr>
          <w:b/>
          <w:sz w:val="22"/>
          <w:szCs w:val="22"/>
        </w:rPr>
        <w:t>S2 Tekstien tulkitseminen</w:t>
      </w:r>
      <w:r w:rsidRPr="00F937A7">
        <w:rPr>
          <w:sz w:val="22"/>
          <w:szCs w:val="22"/>
        </w:rPr>
        <w:t xml:space="preserve">: Syvennetään opiskelun, yhteiskunnan ja kulttuurin kannalta merkityksellisten tekstien monipuolista lukemista ja analysointia. Tekstejä tarkastellaan niissä esiintyvien arvojen, ideologioiden ja vaikuttamiskeinojen kannalta (näkökulman, lauseen rakenteen, henkilöiden ja asioiden nimeämisen, kielikuvien ja ironian vaikutus tekstin tulkintaan). Vakiinnutetaan lukustrategioiden joustavaa soveltamista ja </w:t>
      </w:r>
      <w:r w:rsidRPr="00E759FD">
        <w:rPr>
          <w:sz w:val="22"/>
          <w:szCs w:val="22"/>
        </w:rPr>
        <w:t>laajennetaan sana- ja käsitevarantoa. Harjoitellaan erittelemään erityisesti pohtivien, kantaa ottavien ja ohjaavien tekstilajien kielellisiä piirteitä sekä tunnistamaan kirjallisuuden tyylivirtauksia teksteissä. Harjoitellaan omien ja muiden tekstien analysointia, palautteen</w:t>
      </w:r>
      <w:r w:rsidRPr="00F937A7">
        <w:rPr>
          <w:sz w:val="22"/>
          <w:szCs w:val="22"/>
        </w:rPr>
        <w:t xml:space="preserve"> antoa ja vastaanottamista.</w:t>
      </w:r>
    </w:p>
    <w:p w:rsidR="000D4888" w:rsidRPr="00F937A7" w:rsidRDefault="000D4888" w:rsidP="000D4888">
      <w:pPr>
        <w:pStyle w:val="Default"/>
        <w:spacing w:line="276" w:lineRule="auto"/>
        <w:jc w:val="both"/>
        <w:rPr>
          <w:sz w:val="22"/>
          <w:szCs w:val="22"/>
        </w:rPr>
      </w:pPr>
    </w:p>
    <w:p w:rsidR="000D4888" w:rsidRPr="00F937A7" w:rsidRDefault="000D4888" w:rsidP="000D4888">
      <w:pPr>
        <w:pStyle w:val="Default"/>
        <w:spacing w:line="276" w:lineRule="auto"/>
        <w:jc w:val="both"/>
        <w:rPr>
          <w:sz w:val="22"/>
          <w:szCs w:val="22"/>
        </w:rPr>
      </w:pPr>
      <w:r w:rsidRPr="00F937A7">
        <w:rPr>
          <w:b/>
          <w:sz w:val="22"/>
          <w:szCs w:val="22"/>
        </w:rPr>
        <w:t>S3 Tekstien tuotta</w:t>
      </w:r>
      <w:r w:rsidRPr="00E759FD">
        <w:rPr>
          <w:b/>
          <w:sz w:val="22"/>
          <w:szCs w:val="22"/>
        </w:rPr>
        <w:t>minen</w:t>
      </w:r>
      <w:r w:rsidRPr="00E759FD">
        <w:rPr>
          <w:sz w:val="22"/>
          <w:szCs w:val="22"/>
        </w:rPr>
        <w:t>:</w:t>
      </w:r>
      <w:r w:rsidRPr="00E759FD">
        <w:t xml:space="preserve"> </w:t>
      </w:r>
      <w:r w:rsidRPr="00E759FD">
        <w:rPr>
          <w:sz w:val="22"/>
          <w:szCs w:val="22"/>
        </w:rPr>
        <w:t>Tuotetaan erityisesti pohtivia, kantaaottavia ja ohjaavia tekstejä tekstilajivalikoimaa laajentaen ja ohjataan käyttämään sanastoa, fraseologiaa ja kieliopillisia rakenteita monipuolisesti (mm. infiniittiset rakenteet tiiviin ilmaisun keinoina). Vakiinnutetaan kirjoittamisprosessin eri vaiheiden hallintaa sekä erilaisten tietolähteiden käyttöä. Harjoitellaan eri tyylilajeja ja rekistereitä sekä erilaisia tapoja ilmaista persoonaa ja aikaa johdonmukaisesti tekstissä. Opitaan valitsemaan tekstiin sopivat ilmaisutavat.</w:t>
      </w:r>
    </w:p>
    <w:p w:rsidR="000D4888" w:rsidRPr="00F937A7" w:rsidRDefault="000D4888" w:rsidP="000D4888">
      <w:pPr>
        <w:pStyle w:val="Default"/>
        <w:spacing w:line="276" w:lineRule="auto"/>
        <w:jc w:val="both"/>
        <w:rPr>
          <w:sz w:val="22"/>
          <w:szCs w:val="22"/>
        </w:rPr>
      </w:pPr>
    </w:p>
    <w:p w:rsidR="000D4888" w:rsidRPr="00F937A7" w:rsidRDefault="000D4888" w:rsidP="000D4888">
      <w:pPr>
        <w:pStyle w:val="Default"/>
        <w:spacing w:line="276" w:lineRule="auto"/>
        <w:jc w:val="both"/>
        <w:rPr>
          <w:rFonts w:cs="Arial"/>
          <w:color w:val="FF0000"/>
          <w:sz w:val="22"/>
          <w:szCs w:val="22"/>
        </w:rPr>
      </w:pPr>
      <w:r w:rsidRPr="00F937A7">
        <w:rPr>
          <w:b/>
          <w:sz w:val="22"/>
          <w:szCs w:val="22"/>
        </w:rPr>
        <w:t>S4 Kielen, kirjallisuuden ja kulttuurin ymmärtäminen</w:t>
      </w:r>
      <w:r w:rsidRPr="00F937A7">
        <w:rPr>
          <w:sz w:val="22"/>
          <w:szCs w:val="22"/>
        </w:rPr>
        <w:t xml:space="preserve">: </w:t>
      </w:r>
      <w:r w:rsidRPr="00F937A7">
        <w:rPr>
          <w:rFonts w:cs="Arial"/>
          <w:sz w:val="22"/>
          <w:szCs w:val="22"/>
        </w:rPr>
        <w:t xml:space="preserve">Tutkitaan tekstejä ja tehdään päätelmiä kielen merkityksistä, rakenteista </w:t>
      </w:r>
      <w:r w:rsidRPr="00F937A7">
        <w:rPr>
          <w:rFonts w:cs="Arial"/>
          <w:color w:val="auto"/>
          <w:sz w:val="22"/>
          <w:szCs w:val="22"/>
        </w:rPr>
        <w:t xml:space="preserve">(lauseenjäsennys, modaalisuus, rektio) </w:t>
      </w:r>
      <w:r w:rsidRPr="00F937A7">
        <w:rPr>
          <w:rFonts w:cs="Arial"/>
          <w:sz w:val="22"/>
          <w:szCs w:val="22"/>
        </w:rPr>
        <w:t xml:space="preserve">ja kielellisten valintojen vaikutuksesta tekstin sävyyn. Vertaillaan suomea oppilaille tuttuihin kieliin ja tutkitaan, miten kielet vaikuttavat toisiinsa. Tutustutaan Suomen kielitilanteeseen ja kielen kehityksen päävaiheisiin. Tutustutaan kirjallisuuteen, elokuvaan, teatteriin ja mediakulttuuriin. Vahvistetaan kulttuurisen monimuotoisuuden ymmärrystä vertailemalla </w:t>
      </w:r>
      <w:r w:rsidRPr="00F937A7">
        <w:rPr>
          <w:sz w:val="22"/>
          <w:szCs w:val="22"/>
        </w:rPr>
        <w:t xml:space="preserve">kulttuurisia kokemuksia eri puolilta maailmaa ja eri aikoina. </w:t>
      </w:r>
      <w:r w:rsidRPr="00F937A7">
        <w:rPr>
          <w:rFonts w:cs="Arial"/>
          <w:sz w:val="22"/>
          <w:szCs w:val="22"/>
        </w:rPr>
        <w:t>Tutkitaan kriittisesti median toimintatapoja omassa elämässä ja yhteiskunnassa.</w:t>
      </w:r>
    </w:p>
    <w:p w:rsidR="000D4888" w:rsidRPr="00F937A7" w:rsidRDefault="000D4888" w:rsidP="000D4888">
      <w:pPr>
        <w:pStyle w:val="Default"/>
        <w:spacing w:line="276" w:lineRule="auto"/>
        <w:jc w:val="both"/>
        <w:rPr>
          <w:b/>
          <w:sz w:val="22"/>
          <w:szCs w:val="22"/>
        </w:rPr>
      </w:pPr>
    </w:p>
    <w:p w:rsidR="000D4888" w:rsidRDefault="000D4888" w:rsidP="000D4888">
      <w:pPr>
        <w:pStyle w:val="Default"/>
        <w:spacing w:line="276" w:lineRule="auto"/>
        <w:jc w:val="both"/>
        <w:rPr>
          <w:sz w:val="22"/>
          <w:szCs w:val="22"/>
        </w:rPr>
      </w:pPr>
      <w:r w:rsidRPr="00F937A7">
        <w:rPr>
          <w:b/>
          <w:sz w:val="22"/>
          <w:szCs w:val="22"/>
        </w:rPr>
        <w:t>S5 Kielen käyttö kaiken oppimisen tukena</w:t>
      </w:r>
      <w:r w:rsidRPr="00F937A7">
        <w:rPr>
          <w:sz w:val="22"/>
          <w:szCs w:val="22"/>
        </w:rPr>
        <w:t xml:space="preserve">: </w:t>
      </w:r>
      <w:r w:rsidRPr="00E759FD">
        <w:rPr>
          <w:sz w:val="22"/>
          <w:szCs w:val="22"/>
        </w:rPr>
        <w:t>Tuetaan eri tiedonalojen tekstien lukemisen, kirjoittamisen, kuuntelemisen ja puhumisen taitoja. Vertaillaan arkikieltä ja eri tiedonalojen tapoja käyttää kieltä. Vahvistetaan tieto- ja viestintäteknologian käyttötaitoja tiedonhankinnassa, oppimisessa ja oman oppimisen arvioinnissa. Syvennetään oppilaan taitoa käyttää</w:t>
      </w:r>
      <w:r w:rsidRPr="00F937A7">
        <w:rPr>
          <w:sz w:val="22"/>
          <w:szCs w:val="22"/>
        </w:rPr>
        <w:t xml:space="preserve"> omaa äidinkieltään ja muita osaamiaan kieliä kaiken oppimisen tukena.</w:t>
      </w:r>
    </w:p>
    <w:p w:rsidR="000D4888" w:rsidRDefault="000D4888" w:rsidP="000D4888">
      <w:pPr>
        <w:pStyle w:val="Default"/>
        <w:spacing w:line="276" w:lineRule="auto"/>
        <w:jc w:val="both"/>
        <w:rPr>
          <w:sz w:val="22"/>
          <w:szCs w:val="22"/>
        </w:rPr>
      </w:pPr>
    </w:p>
    <w:p w:rsidR="000D4888" w:rsidRPr="00F937A7" w:rsidRDefault="000D4888" w:rsidP="000D4888">
      <w:pPr>
        <w:spacing w:line="240" w:lineRule="auto"/>
        <w:rPr>
          <w:b/>
        </w:rPr>
      </w:pPr>
      <w:r w:rsidRPr="00E759FD">
        <w:rPr>
          <w:b/>
        </w:rPr>
        <w:t>Suomi toisena kielenä -oppimäärän päättöarvioinnin</w:t>
      </w:r>
      <w:r w:rsidRPr="00F937A7">
        <w:rPr>
          <w:b/>
        </w:rPr>
        <w:t xml:space="preserve"> kriteerit hyvälle osaamiselle (arvosanalle 8) oppimäärän päättyess</w:t>
      </w:r>
      <w:r>
        <w:rPr>
          <w:b/>
        </w:rPr>
        <w:t xml:space="preserve">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0D4888" w:rsidRPr="00F937A7" w:rsidTr="006D06FD">
        <w:tc>
          <w:tcPr>
            <w:tcW w:w="2566" w:type="dxa"/>
          </w:tcPr>
          <w:p w:rsidR="000D4888" w:rsidRPr="00F937A7" w:rsidRDefault="000D4888" w:rsidP="006D06FD">
            <w:pPr>
              <w:pStyle w:val="Default"/>
              <w:rPr>
                <w:sz w:val="22"/>
                <w:szCs w:val="22"/>
              </w:rPr>
            </w:pPr>
            <w:r w:rsidRPr="00F937A7">
              <w:rPr>
                <w:sz w:val="22"/>
                <w:szCs w:val="22"/>
              </w:rPr>
              <w:t>Opetuksen tavoite</w:t>
            </w:r>
          </w:p>
        </w:tc>
        <w:tc>
          <w:tcPr>
            <w:tcW w:w="942" w:type="dxa"/>
          </w:tcPr>
          <w:p w:rsidR="000D4888" w:rsidRPr="00F937A7" w:rsidRDefault="000D4888" w:rsidP="006D06FD">
            <w:pPr>
              <w:spacing w:after="0" w:line="240" w:lineRule="auto"/>
            </w:pPr>
            <w:r w:rsidRPr="00F937A7">
              <w:t>Sisältö-alueet</w:t>
            </w:r>
          </w:p>
        </w:tc>
        <w:tc>
          <w:tcPr>
            <w:tcW w:w="2591" w:type="dxa"/>
          </w:tcPr>
          <w:p w:rsidR="000D4888" w:rsidRPr="00F937A7" w:rsidRDefault="000D4888" w:rsidP="006D06FD">
            <w:pPr>
              <w:spacing w:after="0" w:line="240" w:lineRule="auto"/>
            </w:pPr>
            <w:r w:rsidRPr="00F937A7">
              <w:t>Arvioinnin kohteet oppiaineessa</w:t>
            </w:r>
          </w:p>
        </w:tc>
        <w:tc>
          <w:tcPr>
            <w:tcW w:w="3648" w:type="dxa"/>
          </w:tcPr>
          <w:p w:rsidR="000D4888" w:rsidRPr="00F937A7" w:rsidRDefault="000D4888" w:rsidP="006D06FD">
            <w:pPr>
              <w:spacing w:after="0" w:line="240" w:lineRule="auto"/>
            </w:pPr>
            <w:r w:rsidRPr="00F937A7">
              <w:t>Arvosanan kahdeksan osaaminen</w:t>
            </w:r>
          </w:p>
        </w:tc>
      </w:tr>
      <w:tr w:rsidR="000D4888" w:rsidRPr="00F937A7" w:rsidTr="006D06FD">
        <w:tc>
          <w:tcPr>
            <w:tcW w:w="2566" w:type="dxa"/>
          </w:tcPr>
          <w:p w:rsidR="000D4888" w:rsidRPr="0026106F" w:rsidRDefault="000D4888" w:rsidP="006D06FD">
            <w:pPr>
              <w:pStyle w:val="Default"/>
              <w:rPr>
                <w:b/>
                <w:sz w:val="22"/>
                <w:szCs w:val="22"/>
              </w:rPr>
            </w:pPr>
            <w:r w:rsidRPr="0026106F">
              <w:rPr>
                <w:b/>
                <w:sz w:val="22"/>
                <w:szCs w:val="22"/>
              </w:rPr>
              <w:t>Vuorovaikutustilanteissa toimiminen</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pP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T1 rohkaista oppilasta kehittämään taitoaan toimia tavoitteellisesti, eettisesti ja vuorovaikutussuhdetta rakentaen koulun ja yhteiskunnan vuorovaikutustilanteissa</w:t>
            </w:r>
          </w:p>
        </w:tc>
        <w:tc>
          <w:tcPr>
            <w:tcW w:w="942" w:type="dxa"/>
          </w:tcPr>
          <w:p w:rsidR="000D4888" w:rsidRPr="00E759FD" w:rsidRDefault="000D4888" w:rsidP="006D06FD">
            <w:pPr>
              <w:spacing w:after="0" w:line="240" w:lineRule="auto"/>
            </w:pPr>
            <w:r w:rsidRPr="00E759FD">
              <w:t>S1</w:t>
            </w:r>
          </w:p>
        </w:tc>
        <w:tc>
          <w:tcPr>
            <w:tcW w:w="2591" w:type="dxa"/>
          </w:tcPr>
          <w:p w:rsidR="000D4888" w:rsidRPr="00BD3435" w:rsidRDefault="000D4888" w:rsidP="006D06FD">
            <w:pPr>
              <w:spacing w:after="0" w:line="240" w:lineRule="auto"/>
            </w:pPr>
            <w:r w:rsidRPr="00BD3435">
              <w:rPr>
                <w:color w:val="000000"/>
              </w:rPr>
              <w:t>Vuorovaikutustaidot</w:t>
            </w:r>
          </w:p>
        </w:tc>
        <w:tc>
          <w:tcPr>
            <w:tcW w:w="3648" w:type="dxa"/>
          </w:tcPr>
          <w:p w:rsidR="000D4888" w:rsidRPr="00BD3435" w:rsidRDefault="000D4888" w:rsidP="006D06FD">
            <w:pPr>
              <w:spacing w:after="0" w:line="240" w:lineRule="auto"/>
            </w:pPr>
            <w:r w:rsidRPr="00BD3435">
              <w:rPr>
                <w:color w:val="000000"/>
              </w:rPr>
              <w:t>Oppilas osaa toimia vuorovaikutustilanteissa rakentavasti.</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T2 ohjata oppilasta syventämään muodollisten puhetilanteiden, opetuspuheen ja median puhuttujen tekstien ymmärtämistaitoja</w:t>
            </w:r>
          </w:p>
        </w:tc>
        <w:tc>
          <w:tcPr>
            <w:tcW w:w="942" w:type="dxa"/>
          </w:tcPr>
          <w:p w:rsidR="000D4888" w:rsidRPr="00E759FD" w:rsidRDefault="000D4888" w:rsidP="006D06FD">
            <w:pPr>
              <w:spacing w:after="0" w:line="240" w:lineRule="auto"/>
            </w:pPr>
            <w:r w:rsidRPr="00E759FD">
              <w:t>S1</w:t>
            </w:r>
          </w:p>
        </w:tc>
        <w:tc>
          <w:tcPr>
            <w:tcW w:w="2591" w:type="dxa"/>
          </w:tcPr>
          <w:p w:rsidR="000D4888" w:rsidRPr="00BD3435" w:rsidRDefault="00AF78D4" w:rsidP="006D06FD">
            <w:pPr>
              <w:spacing w:after="0" w:line="240" w:lineRule="auto"/>
              <w:rPr>
                <w:color w:val="000000"/>
              </w:rPr>
            </w:pPr>
            <w:r>
              <w:rPr>
                <w:color w:val="000000"/>
              </w:rPr>
              <w:t>Y</w:t>
            </w:r>
            <w:r w:rsidR="000D4888" w:rsidRPr="00BD3435">
              <w:rPr>
                <w:color w:val="000000"/>
              </w:rPr>
              <w:t>mmärtämistaidot</w:t>
            </w:r>
            <w:r>
              <w:rPr>
                <w:color w:val="000000"/>
              </w:rPr>
              <w:t xml:space="preserve"> vuorovaikutustilanteissa</w:t>
            </w:r>
          </w:p>
        </w:tc>
        <w:tc>
          <w:tcPr>
            <w:tcW w:w="3648" w:type="dxa"/>
          </w:tcPr>
          <w:p w:rsidR="000D4888" w:rsidRPr="00BD3435" w:rsidRDefault="000D4888" w:rsidP="006D06FD">
            <w:pPr>
              <w:spacing w:after="0" w:line="240" w:lineRule="auto"/>
            </w:pPr>
            <w:r w:rsidRPr="00BD3435">
              <w:rPr>
                <w:color w:val="000000"/>
              </w:rPr>
              <w:t>Oppilas ymmärtää muodollisia puhetilanteita, opetuspuhetta ja mediaa.</w:t>
            </w: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 xml:space="preserve">T3 kannustaa oppilasta </w:t>
            </w:r>
            <w:r w:rsidRPr="00D56E1E">
              <w:rPr>
                <w:color w:val="auto"/>
                <w:sz w:val="22"/>
                <w:szCs w:val="22"/>
              </w:rPr>
              <w:t xml:space="preserve">kehittämään esiintymistaitojaan ja taitoaan ilmaista itseään </w:t>
            </w:r>
            <w:r w:rsidRPr="00D56E1E">
              <w:rPr>
                <w:sz w:val="22"/>
                <w:szCs w:val="22"/>
              </w:rPr>
              <w:t>erilaisissa tilanteissa tavoitteellisesti ja erilaisia ilmaisukeinoja hyödyntäen</w:t>
            </w:r>
          </w:p>
        </w:tc>
        <w:tc>
          <w:tcPr>
            <w:tcW w:w="942" w:type="dxa"/>
          </w:tcPr>
          <w:p w:rsidR="000D4888" w:rsidRPr="00D56E1E" w:rsidRDefault="000D4888" w:rsidP="006D06FD">
            <w:pPr>
              <w:pStyle w:val="Default"/>
              <w:rPr>
                <w:sz w:val="22"/>
                <w:szCs w:val="22"/>
              </w:rPr>
            </w:pPr>
            <w:r w:rsidRPr="00D56E1E">
              <w:rPr>
                <w:sz w:val="22"/>
                <w:szCs w:val="22"/>
              </w:rPr>
              <w:t>S1</w:t>
            </w:r>
          </w:p>
        </w:tc>
        <w:tc>
          <w:tcPr>
            <w:tcW w:w="2591" w:type="dxa"/>
          </w:tcPr>
          <w:p w:rsidR="000D4888" w:rsidRPr="00D56E1E" w:rsidRDefault="000D4888" w:rsidP="006D06FD">
            <w:pPr>
              <w:pStyle w:val="Default"/>
              <w:rPr>
                <w:sz w:val="22"/>
                <w:szCs w:val="22"/>
              </w:rPr>
            </w:pPr>
            <w:r w:rsidRPr="00D56E1E">
              <w:rPr>
                <w:sz w:val="22"/>
                <w:szCs w:val="22"/>
              </w:rPr>
              <w:t>Esiintymistaidot</w:t>
            </w:r>
          </w:p>
        </w:tc>
        <w:tc>
          <w:tcPr>
            <w:tcW w:w="3648" w:type="dxa"/>
          </w:tcPr>
          <w:p w:rsidR="000D4888" w:rsidRPr="00D56E1E" w:rsidRDefault="000D4888" w:rsidP="006D06FD">
            <w:pPr>
              <w:spacing w:after="0" w:line="240" w:lineRule="auto"/>
            </w:pPr>
            <w:r w:rsidRPr="00D56E1E">
              <w:rPr>
                <w:color w:val="000000"/>
              </w:rPr>
              <w:t>Oppilas osaa valmistella itsenäisesti esityksen ja osaa esiintyä ja ilmaista itseään tilanteen mukaisesti.</w:t>
            </w:r>
          </w:p>
        </w:tc>
      </w:tr>
      <w:tr w:rsidR="000D4888" w:rsidRPr="00F937A7" w:rsidTr="006D06FD">
        <w:tc>
          <w:tcPr>
            <w:tcW w:w="2566" w:type="dxa"/>
          </w:tcPr>
          <w:p w:rsidR="000D4888" w:rsidRPr="00D56E1E" w:rsidRDefault="000D4888" w:rsidP="006D06FD">
            <w:pPr>
              <w:pStyle w:val="Default"/>
              <w:rPr>
                <w:b/>
                <w:sz w:val="22"/>
                <w:szCs w:val="22"/>
              </w:rPr>
            </w:pPr>
            <w:r w:rsidRPr="00D56E1E">
              <w:rPr>
                <w:b/>
                <w:sz w:val="22"/>
                <w:szCs w:val="22"/>
              </w:rPr>
              <w:t>Tekstien tulkitseminen</w:t>
            </w:r>
          </w:p>
        </w:tc>
        <w:tc>
          <w:tcPr>
            <w:tcW w:w="942" w:type="dxa"/>
          </w:tcPr>
          <w:p w:rsidR="000D4888" w:rsidRPr="00D56E1E" w:rsidRDefault="000D4888" w:rsidP="006D06FD">
            <w:pPr>
              <w:pStyle w:val="Default"/>
              <w:rPr>
                <w:sz w:val="22"/>
                <w:szCs w:val="22"/>
              </w:rPr>
            </w:pPr>
          </w:p>
        </w:tc>
        <w:tc>
          <w:tcPr>
            <w:tcW w:w="2591" w:type="dxa"/>
          </w:tcPr>
          <w:p w:rsidR="000D4888" w:rsidRPr="00D56E1E" w:rsidRDefault="000D4888" w:rsidP="006D06FD">
            <w:pPr>
              <w:pStyle w:val="Default"/>
              <w:rPr>
                <w:sz w:val="22"/>
                <w:szCs w:val="22"/>
              </w:rPr>
            </w:pPr>
          </w:p>
        </w:tc>
        <w:tc>
          <w:tcPr>
            <w:tcW w:w="3648" w:type="dxa"/>
          </w:tcPr>
          <w:p w:rsidR="000D4888" w:rsidRPr="00D56E1E"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T4 ohjata oppilasta hyödyntämään tekstilajitietoutta tekstien tulkinnassa, laajentamaan sana- ja käsitevarantoaan, käyttämään tehokkaasti lukustrategioita ja päättelemään tekstin merkityksiä tekstuaalisten, sanastollisten  ja kieliopillisten vihjeiden perusteella</w:t>
            </w:r>
          </w:p>
        </w:tc>
        <w:tc>
          <w:tcPr>
            <w:tcW w:w="942" w:type="dxa"/>
          </w:tcPr>
          <w:p w:rsidR="000D4888" w:rsidRPr="00D56E1E" w:rsidRDefault="000D4888" w:rsidP="006D06FD">
            <w:pPr>
              <w:spacing w:after="0" w:line="240" w:lineRule="auto"/>
            </w:pPr>
            <w:r w:rsidRPr="00D56E1E">
              <w:t>S2</w:t>
            </w:r>
          </w:p>
        </w:tc>
        <w:tc>
          <w:tcPr>
            <w:tcW w:w="2591" w:type="dxa"/>
          </w:tcPr>
          <w:p w:rsidR="000D4888" w:rsidRPr="00D56E1E" w:rsidRDefault="000D4888" w:rsidP="006D06FD">
            <w:pPr>
              <w:spacing w:after="0" w:line="240" w:lineRule="auto"/>
              <w:rPr>
                <w:lang w:val="en-US"/>
              </w:rPr>
            </w:pPr>
            <w:r w:rsidRPr="00D56E1E">
              <w:rPr>
                <w:color w:val="000000"/>
              </w:rPr>
              <w:t>Tekstilajitaidot tekstien tulkinnassa</w:t>
            </w:r>
          </w:p>
        </w:tc>
        <w:tc>
          <w:tcPr>
            <w:tcW w:w="3648" w:type="dxa"/>
          </w:tcPr>
          <w:p w:rsidR="000D4888" w:rsidRPr="00D56E1E" w:rsidRDefault="000D4888" w:rsidP="006D06FD">
            <w:pPr>
              <w:spacing w:after="0" w:line="240" w:lineRule="auto"/>
            </w:pPr>
            <w:r w:rsidRPr="00D56E1E">
              <w:t>Oppilas osaa tarkastella tekstejä kriittisesti ja tunnistaa tekstilajeja. Oppilas osaa kuvailla kertovan, kuvaavan, ohjaavan, kantaa ottavan ja pohtivan tekstin tekstilajipiirteitä tarkoituksenmukaisia käsitteitä käyttäen. Oppilas ymmärtää, että teksteillä on erilaisia tavoitteita ja tarkoitusperiä.</w:t>
            </w: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T5 ohjata oppilasta kriittiseen tekstien tulkintaan itsenäisesti ja ryhmässä</w:t>
            </w:r>
          </w:p>
        </w:tc>
        <w:tc>
          <w:tcPr>
            <w:tcW w:w="942" w:type="dxa"/>
          </w:tcPr>
          <w:p w:rsidR="000D4888" w:rsidRPr="00D56E1E" w:rsidRDefault="000D4888" w:rsidP="006D06FD">
            <w:pPr>
              <w:spacing w:after="0" w:line="240" w:lineRule="auto"/>
            </w:pPr>
            <w:r w:rsidRPr="00D56E1E">
              <w:t>S2</w:t>
            </w:r>
          </w:p>
        </w:tc>
        <w:tc>
          <w:tcPr>
            <w:tcW w:w="2591" w:type="dxa"/>
          </w:tcPr>
          <w:p w:rsidR="000D4888" w:rsidRPr="00D56E1E" w:rsidRDefault="000D4888" w:rsidP="006D06FD">
            <w:pPr>
              <w:spacing w:after="0" w:line="240" w:lineRule="auto"/>
            </w:pPr>
            <w:r w:rsidRPr="00D56E1E">
              <w:rPr>
                <w:color w:val="000000"/>
              </w:rPr>
              <w:t>Tekstien tulkinta</w:t>
            </w:r>
          </w:p>
        </w:tc>
        <w:tc>
          <w:tcPr>
            <w:tcW w:w="3648" w:type="dxa"/>
          </w:tcPr>
          <w:p w:rsidR="000D4888" w:rsidRPr="00D56E1E" w:rsidRDefault="000D4888" w:rsidP="006D06FD">
            <w:pPr>
              <w:spacing w:after="0" w:line="240" w:lineRule="auto"/>
            </w:pPr>
            <w:r w:rsidRPr="00D56E1E">
              <w:rPr>
                <w:color w:val="000000"/>
              </w:rPr>
              <w:t>Oppilas osaa tehdä tekstistä päätelmiä ja kriittisiä kysymyksiä.</w:t>
            </w:r>
          </w:p>
        </w:tc>
      </w:tr>
      <w:tr w:rsidR="000D4888" w:rsidRPr="00F937A7" w:rsidTr="006D06FD">
        <w:tc>
          <w:tcPr>
            <w:tcW w:w="2566" w:type="dxa"/>
          </w:tcPr>
          <w:p w:rsidR="000D4888" w:rsidRPr="00D56E1E" w:rsidRDefault="000D4888" w:rsidP="006D06FD">
            <w:pPr>
              <w:pStyle w:val="Default"/>
              <w:rPr>
                <w:b/>
                <w:sz w:val="22"/>
                <w:szCs w:val="22"/>
              </w:rPr>
            </w:pPr>
            <w:r w:rsidRPr="00D56E1E">
              <w:rPr>
                <w:b/>
                <w:sz w:val="22"/>
                <w:szCs w:val="22"/>
              </w:rPr>
              <w:t>Tekstien tuottaminen</w:t>
            </w:r>
          </w:p>
        </w:tc>
        <w:tc>
          <w:tcPr>
            <w:tcW w:w="942" w:type="dxa"/>
          </w:tcPr>
          <w:p w:rsidR="000D4888" w:rsidRPr="00D56E1E" w:rsidRDefault="000D4888" w:rsidP="006D06FD">
            <w:pPr>
              <w:spacing w:after="0" w:line="240" w:lineRule="auto"/>
            </w:pPr>
          </w:p>
        </w:tc>
        <w:tc>
          <w:tcPr>
            <w:tcW w:w="2591" w:type="dxa"/>
          </w:tcPr>
          <w:p w:rsidR="000D4888" w:rsidRPr="00D56E1E" w:rsidRDefault="000D4888" w:rsidP="006D06FD">
            <w:pPr>
              <w:spacing w:after="0" w:line="240" w:lineRule="auto"/>
              <w:rPr>
                <w:color w:val="000000"/>
              </w:rPr>
            </w:pPr>
          </w:p>
        </w:tc>
        <w:tc>
          <w:tcPr>
            <w:tcW w:w="3648" w:type="dxa"/>
          </w:tcPr>
          <w:p w:rsidR="000D4888" w:rsidRPr="00D56E1E"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T6 ohjata oppilasta vahvistamaan taitoa suunnitella, tuottaa ja muokata tekstejä itsenäisesti ja ryhmässä sekä hyödyntämään eri tekstilajeja omien tekstien malleina ja lähteinä</w:t>
            </w:r>
          </w:p>
        </w:tc>
        <w:tc>
          <w:tcPr>
            <w:tcW w:w="942" w:type="dxa"/>
          </w:tcPr>
          <w:p w:rsidR="000D4888" w:rsidRPr="00D56E1E" w:rsidRDefault="000D4888" w:rsidP="006D06FD">
            <w:pPr>
              <w:spacing w:after="0" w:line="240" w:lineRule="auto"/>
            </w:pPr>
            <w:r w:rsidRPr="00D56E1E">
              <w:t>S3</w:t>
            </w:r>
          </w:p>
        </w:tc>
        <w:tc>
          <w:tcPr>
            <w:tcW w:w="2591" w:type="dxa"/>
          </w:tcPr>
          <w:p w:rsidR="000D4888" w:rsidRPr="00D56E1E" w:rsidRDefault="000D4888" w:rsidP="006D06FD">
            <w:pPr>
              <w:spacing w:after="0" w:line="240" w:lineRule="auto"/>
              <w:rPr>
                <w:color w:val="000000"/>
              </w:rPr>
            </w:pPr>
            <w:r w:rsidRPr="00D56E1E">
              <w:rPr>
                <w:color w:val="000000"/>
              </w:rPr>
              <w:t>Tekstilajitaidot tekstien tuottamisessa</w:t>
            </w:r>
          </w:p>
          <w:p w:rsidR="000D4888" w:rsidRPr="00D56E1E" w:rsidRDefault="000D4888" w:rsidP="006D06FD">
            <w:pPr>
              <w:spacing w:after="0" w:line="240" w:lineRule="auto"/>
            </w:pPr>
          </w:p>
        </w:tc>
        <w:tc>
          <w:tcPr>
            <w:tcW w:w="3648" w:type="dxa"/>
          </w:tcPr>
          <w:p w:rsidR="000D4888" w:rsidRPr="00D56E1E" w:rsidRDefault="000D4888" w:rsidP="006D06FD">
            <w:pPr>
              <w:spacing w:after="0" w:line="240" w:lineRule="auto"/>
            </w:pPr>
            <w:r w:rsidRPr="00D56E1E">
              <w:t xml:space="preserve">Oppilas hyödyntää tekstien kirjallisessa ja suullisessa tuottamisessa tietoa kertovan, kuvaavan, ohjaavan, kantaa ottavan ja pohtivan tekstin tekstilajipiirteistä.  </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T7 auttaa oppilasta vakiinnuttamaan kirjoitetun yleiskielen normien ja eri tekstilajeissa tarvittavan sanaston ja kieliopillisten rakenteiden hallintaa</w:t>
            </w:r>
          </w:p>
        </w:tc>
        <w:tc>
          <w:tcPr>
            <w:tcW w:w="942" w:type="dxa"/>
          </w:tcPr>
          <w:p w:rsidR="000D4888" w:rsidRPr="00E759FD" w:rsidRDefault="000D4888" w:rsidP="006D06FD">
            <w:pPr>
              <w:spacing w:after="0" w:line="240" w:lineRule="auto"/>
            </w:pPr>
            <w:r w:rsidRPr="00E759FD">
              <w:t>S3</w:t>
            </w:r>
          </w:p>
        </w:tc>
        <w:tc>
          <w:tcPr>
            <w:tcW w:w="2591" w:type="dxa"/>
          </w:tcPr>
          <w:p w:rsidR="000D4888" w:rsidRPr="00E759FD" w:rsidRDefault="000D4888" w:rsidP="006D06FD">
            <w:pPr>
              <w:spacing w:after="0" w:line="240" w:lineRule="auto"/>
              <w:rPr>
                <w:lang w:val="en-US"/>
              </w:rPr>
            </w:pPr>
            <w:r w:rsidRPr="00E759FD">
              <w:rPr>
                <w:color w:val="000000"/>
              </w:rPr>
              <w:t>Kirjoitetun kielen hallinta</w:t>
            </w:r>
          </w:p>
        </w:tc>
        <w:tc>
          <w:tcPr>
            <w:tcW w:w="3648" w:type="dxa"/>
          </w:tcPr>
          <w:p w:rsidR="000D4888" w:rsidRPr="00E759FD" w:rsidRDefault="000D4888" w:rsidP="006D06FD">
            <w:pPr>
              <w:spacing w:after="0" w:line="240" w:lineRule="auto"/>
            </w:pPr>
            <w:r w:rsidRPr="00E759FD">
              <w:rPr>
                <w:color w:val="000000"/>
              </w:rPr>
              <w:t>Oppilas tuottaa ymmärrettäviä ja koherentteja tekstejä, tuntee</w:t>
            </w:r>
            <w:r w:rsidRPr="00E759FD">
              <w:rPr>
                <w:color w:val="4F81BD"/>
              </w:rPr>
              <w:t xml:space="preserve"> </w:t>
            </w:r>
            <w:r w:rsidRPr="00E759FD">
              <w:rPr>
                <w:color w:val="000000"/>
              </w:rPr>
              <w:t>pääosin kirjoitetun kielen perussäännöt ja soveltaa niitä kirjoittaessaan.</w:t>
            </w:r>
          </w:p>
        </w:tc>
      </w:tr>
      <w:tr w:rsidR="000D4888" w:rsidRPr="00F937A7" w:rsidTr="006D06FD">
        <w:tc>
          <w:tcPr>
            <w:tcW w:w="2566" w:type="dxa"/>
          </w:tcPr>
          <w:p w:rsidR="000D4888" w:rsidRPr="0026106F" w:rsidRDefault="000D4888" w:rsidP="006D06FD">
            <w:pPr>
              <w:pStyle w:val="Default"/>
              <w:rPr>
                <w:b/>
                <w:sz w:val="22"/>
                <w:szCs w:val="22"/>
              </w:rPr>
            </w:pPr>
            <w:r w:rsidRPr="0026106F">
              <w:rPr>
                <w:b/>
                <w:sz w:val="22"/>
                <w:szCs w:val="22"/>
              </w:rPr>
              <w:t>Kielen, kirjallisuuden ja kulttuurin ymmärtäminen</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rPr>
                <w:color w:val="000000"/>
              </w:rPr>
            </w:pPr>
          </w:p>
        </w:tc>
        <w:tc>
          <w:tcPr>
            <w:tcW w:w="3648" w:type="dxa"/>
          </w:tcPr>
          <w:p w:rsidR="000D4888" w:rsidRPr="00F937A7"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942" w:type="dxa"/>
          </w:tcPr>
          <w:p w:rsidR="000D4888" w:rsidRPr="00D56E1E" w:rsidRDefault="000D4888" w:rsidP="006D06FD">
            <w:pPr>
              <w:pStyle w:val="Default"/>
              <w:rPr>
                <w:sz w:val="22"/>
                <w:szCs w:val="22"/>
              </w:rPr>
            </w:pPr>
            <w:r w:rsidRPr="00D56E1E">
              <w:rPr>
                <w:sz w:val="22"/>
                <w:szCs w:val="22"/>
              </w:rPr>
              <w:t>S4</w:t>
            </w:r>
          </w:p>
        </w:tc>
        <w:tc>
          <w:tcPr>
            <w:tcW w:w="2591" w:type="dxa"/>
          </w:tcPr>
          <w:p w:rsidR="000D4888" w:rsidRPr="00D56E1E" w:rsidRDefault="000D4888" w:rsidP="006D06FD">
            <w:pPr>
              <w:pStyle w:val="Default"/>
              <w:rPr>
                <w:sz w:val="22"/>
                <w:szCs w:val="22"/>
              </w:rPr>
            </w:pPr>
            <w:r w:rsidRPr="00D56E1E">
              <w:rPr>
                <w:sz w:val="22"/>
                <w:szCs w:val="22"/>
              </w:rPr>
              <w:t>Kielitietoisuuden kehittyminen</w:t>
            </w:r>
          </w:p>
        </w:tc>
        <w:tc>
          <w:tcPr>
            <w:tcW w:w="3648" w:type="dxa"/>
          </w:tcPr>
          <w:p w:rsidR="000D4888" w:rsidRPr="00D56E1E" w:rsidRDefault="000D4888" w:rsidP="006D06FD">
            <w:pPr>
              <w:pStyle w:val="Default"/>
              <w:rPr>
                <w:sz w:val="22"/>
                <w:szCs w:val="22"/>
              </w:rPr>
            </w:pPr>
            <w:r w:rsidRPr="00D56E1E">
              <w:rPr>
                <w:sz w:val="22"/>
                <w:szCs w:val="22"/>
              </w:rPr>
              <w:t>Oppilas osaa kuvailla tekstien kielellisiä ja tekstuaalisia piirteitä, pohtii niiden merkityksiä ja osaa kuvailla eri rekisterien ja tyylien välisiä eroja.</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T9 innostaa oppilasta tutustumaan kirjallisuuden lajeihin, suomalaiseen kirjallisuuteen, sen historiaan ja yhteyksiin maailmankirjallisuuteen sekä ohjata tunnistamaan tekstin suhteita toisiin teksteihin</w:t>
            </w:r>
          </w:p>
        </w:tc>
        <w:tc>
          <w:tcPr>
            <w:tcW w:w="942" w:type="dxa"/>
          </w:tcPr>
          <w:p w:rsidR="000D4888" w:rsidRPr="00F937A7" w:rsidRDefault="000D4888" w:rsidP="006D06FD">
            <w:pPr>
              <w:spacing w:after="0" w:line="240" w:lineRule="auto"/>
            </w:pPr>
          </w:p>
        </w:tc>
        <w:tc>
          <w:tcPr>
            <w:tcW w:w="2591" w:type="dxa"/>
          </w:tcPr>
          <w:p w:rsidR="000D4888" w:rsidRPr="00D56E1E" w:rsidRDefault="000D4888" w:rsidP="006D06FD">
            <w:pPr>
              <w:spacing w:after="0" w:line="240" w:lineRule="auto"/>
            </w:pPr>
            <w:r w:rsidRPr="00D56E1E">
              <w:t>Kirjallisuuden ja sen vaiheiden tuntemus</w:t>
            </w:r>
          </w:p>
        </w:tc>
        <w:tc>
          <w:tcPr>
            <w:tcW w:w="3648" w:type="dxa"/>
          </w:tcPr>
          <w:p w:rsidR="000D4888" w:rsidRPr="00D56E1E" w:rsidRDefault="000D4888" w:rsidP="006D06FD">
            <w:pPr>
              <w:spacing w:after="0" w:line="240" w:lineRule="auto"/>
              <w:rPr>
                <w:color w:val="000000" w:themeColor="text1"/>
              </w:rPr>
            </w:pPr>
            <w:r w:rsidRPr="00D56E1E">
              <w:rPr>
                <w:color w:val="000000" w:themeColor="text1"/>
              </w:rPr>
              <w:t>Oppilas tuntee suomalaista kirjallisuutta, osaa nimetä sen tärkeimpiä vaiheita ja sen yhteyksiä maailmankirjallisuuteen.</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 xml:space="preserve">T10 auttaa oppilasta avartamaan kulttuurinäkemystään ja erittelemään koulun ja yhteiskunnan monikielisyyttä ja kulttuurista monimuotoisuutta </w:t>
            </w:r>
            <w:r w:rsidRPr="00E759FD">
              <w:rPr>
                <w:rFonts w:cs="Arial"/>
                <w:sz w:val="22"/>
                <w:szCs w:val="22"/>
              </w:rPr>
              <w:t>sekä tunnistamaan kulttuurien samanlaisuuksia ja erilaisten ilmiöiden kulttuurisidonnaisuutta</w:t>
            </w:r>
          </w:p>
        </w:tc>
        <w:tc>
          <w:tcPr>
            <w:tcW w:w="942" w:type="dxa"/>
          </w:tcPr>
          <w:p w:rsidR="000D4888" w:rsidRPr="00F937A7" w:rsidRDefault="000D4888" w:rsidP="006D06FD">
            <w:pPr>
              <w:spacing w:after="0" w:line="240" w:lineRule="auto"/>
            </w:pPr>
            <w:r w:rsidRPr="00F937A7">
              <w:t>S4</w:t>
            </w:r>
          </w:p>
        </w:tc>
        <w:tc>
          <w:tcPr>
            <w:tcW w:w="2591" w:type="dxa"/>
          </w:tcPr>
          <w:p w:rsidR="000D4888" w:rsidRPr="00D56E1E" w:rsidRDefault="000D4888" w:rsidP="006D06FD">
            <w:pPr>
              <w:spacing w:after="0" w:line="240" w:lineRule="auto"/>
            </w:pPr>
            <w:r w:rsidRPr="00D56E1E">
              <w:t>Kulttuuritietoisuuden kehittyminen</w:t>
            </w:r>
          </w:p>
        </w:tc>
        <w:tc>
          <w:tcPr>
            <w:tcW w:w="3648" w:type="dxa"/>
          </w:tcPr>
          <w:p w:rsidR="000D4888" w:rsidRPr="00D56E1E" w:rsidRDefault="000D4888" w:rsidP="006D06FD">
            <w:pPr>
              <w:spacing w:after="0" w:line="240" w:lineRule="auto"/>
              <w:rPr>
                <w:color w:val="000000" w:themeColor="text1"/>
              </w:rPr>
            </w:pPr>
            <w:r w:rsidRPr="00D56E1E">
              <w:rPr>
                <w:color w:val="000000" w:themeColor="text1"/>
              </w:rPr>
              <w:t>Oppilas osaa kuvailla kulttuurin monimuotoisuutta ja perustella yhteiskunnan monikielisyyden merkitystä.</w:t>
            </w:r>
          </w:p>
        </w:tc>
      </w:tr>
      <w:tr w:rsidR="000D4888" w:rsidRPr="00F937A7" w:rsidTr="006D06FD">
        <w:tc>
          <w:tcPr>
            <w:tcW w:w="2566" w:type="dxa"/>
          </w:tcPr>
          <w:p w:rsidR="000D4888" w:rsidRPr="00E759FD" w:rsidRDefault="000D4888" w:rsidP="006D06FD">
            <w:pPr>
              <w:pStyle w:val="Default"/>
              <w:rPr>
                <w:b/>
                <w:sz w:val="22"/>
                <w:szCs w:val="22"/>
              </w:rPr>
            </w:pPr>
            <w:r w:rsidRPr="00E759FD">
              <w:rPr>
                <w:b/>
                <w:sz w:val="22"/>
                <w:szCs w:val="22"/>
              </w:rPr>
              <w:t>Kielen käyttö kaiken oppimisen tukena</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rPr>
                <w:color w:val="000000" w:themeColor="text1"/>
              </w:rPr>
            </w:pP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 11ohjata oppilasta vakiinnuttamaan myönteistä käsitystä itsestään viestijänä, lukijana, tekstien tuottajana sekä kielenoppijana, ohjata häntä näkemään ja vertaamaan erilaisia oppimistyylejä ja tapoja sekä oppimaan muilta</w:t>
            </w:r>
          </w:p>
        </w:tc>
        <w:tc>
          <w:tcPr>
            <w:tcW w:w="942" w:type="dxa"/>
          </w:tcPr>
          <w:p w:rsidR="000D4888" w:rsidRPr="00F937A7" w:rsidRDefault="000D4888" w:rsidP="006D06FD">
            <w:pPr>
              <w:spacing w:after="0" w:line="240" w:lineRule="auto"/>
            </w:pPr>
            <w:r w:rsidRPr="00F937A7">
              <w:t>S5</w:t>
            </w:r>
          </w:p>
        </w:tc>
        <w:tc>
          <w:tcPr>
            <w:tcW w:w="2591" w:type="dxa"/>
          </w:tcPr>
          <w:p w:rsidR="000D4888" w:rsidRPr="00F937A7" w:rsidRDefault="000D4888" w:rsidP="006D06FD">
            <w:pPr>
              <w:spacing w:after="0" w:line="240" w:lineRule="auto"/>
            </w:pPr>
            <w:r w:rsidRPr="00F937A7">
              <w:t>Viestijäkuvan kehittyminen ja oman kielenoppimisen reflektointi</w:t>
            </w:r>
          </w:p>
        </w:tc>
        <w:tc>
          <w:tcPr>
            <w:tcW w:w="3648" w:type="dxa"/>
          </w:tcPr>
          <w:p w:rsidR="000D4888" w:rsidRPr="00F937A7" w:rsidRDefault="000D4888" w:rsidP="006D06FD">
            <w:pPr>
              <w:spacing w:after="0" w:line="240" w:lineRule="auto"/>
            </w:pPr>
            <w:r w:rsidRPr="00F937A7">
              <w:t>Viestijäkuvan kehittymistä ei käytetä arvosanan muodostamisen perusteena.</w:t>
            </w:r>
          </w:p>
          <w:p w:rsidR="000D4888" w:rsidRPr="00F937A7" w:rsidRDefault="000D4888" w:rsidP="006D06FD">
            <w:pPr>
              <w:spacing w:after="0" w:line="240" w:lineRule="auto"/>
            </w:pPr>
          </w:p>
          <w:p w:rsidR="000D4888" w:rsidRPr="00F937A7" w:rsidRDefault="000D4888" w:rsidP="006D06FD">
            <w:pPr>
              <w:spacing w:after="0" w:line="240" w:lineRule="auto"/>
            </w:pPr>
            <w:r w:rsidRPr="00F937A7">
              <w:t>Oppilas tunnistaa omat vahvuutensa ja kehittämiskohteensa kielenoppijana ja osaa asettaa itselleen oppimistavoitteita.</w:t>
            </w:r>
          </w:p>
          <w:p w:rsidR="000D4888" w:rsidRPr="00F937A7" w:rsidRDefault="000D4888" w:rsidP="006D06FD">
            <w:pPr>
              <w:spacing w:after="0" w:line="240" w:lineRule="auto"/>
            </w:pPr>
          </w:p>
        </w:tc>
      </w:tr>
      <w:tr w:rsidR="000D4888" w:rsidRPr="00F937A7" w:rsidTr="006D06FD">
        <w:tc>
          <w:tcPr>
            <w:tcW w:w="2566" w:type="dxa"/>
          </w:tcPr>
          <w:p w:rsidR="000D4888" w:rsidRPr="00E759FD" w:rsidRDefault="000D4888" w:rsidP="006D06FD">
            <w:pPr>
              <w:pStyle w:val="Default"/>
              <w:rPr>
                <w:color w:val="auto"/>
                <w:sz w:val="22"/>
                <w:szCs w:val="22"/>
              </w:rPr>
            </w:pPr>
            <w:r w:rsidRPr="00E759FD">
              <w:rPr>
                <w:color w:val="auto"/>
                <w:sz w:val="22"/>
                <w:szCs w:val="22"/>
              </w:rPr>
              <w:t xml:space="preserve">T 12 </w:t>
            </w:r>
            <w:r w:rsidRPr="00E759FD">
              <w:rPr>
                <w:sz w:val="22"/>
                <w:szCs w:val="22"/>
              </w:rPr>
              <w:t>ohjata oppilasta havainnoimaan, miten kieltä käytetään eri tiedonaloilla</w:t>
            </w:r>
          </w:p>
        </w:tc>
        <w:tc>
          <w:tcPr>
            <w:tcW w:w="942" w:type="dxa"/>
          </w:tcPr>
          <w:p w:rsidR="000D4888" w:rsidRPr="00E759FD" w:rsidRDefault="000D4888" w:rsidP="006D06FD">
            <w:pPr>
              <w:spacing w:after="0" w:line="240" w:lineRule="auto"/>
            </w:pPr>
            <w:r w:rsidRPr="00E759FD">
              <w:t>S5</w:t>
            </w:r>
          </w:p>
        </w:tc>
        <w:tc>
          <w:tcPr>
            <w:tcW w:w="2591" w:type="dxa"/>
          </w:tcPr>
          <w:p w:rsidR="000D4888" w:rsidRPr="00E759FD" w:rsidRDefault="000D4888" w:rsidP="006D06FD">
            <w:pPr>
              <w:spacing w:after="0" w:line="240" w:lineRule="auto"/>
            </w:pPr>
            <w:r w:rsidRPr="00E759FD">
              <w:t xml:space="preserve">Eri tiedonalojen kielen havainnointi </w:t>
            </w:r>
          </w:p>
          <w:p w:rsidR="000D4888" w:rsidRPr="00E759FD" w:rsidRDefault="000D4888" w:rsidP="006D06FD">
            <w:pPr>
              <w:spacing w:after="0" w:line="240" w:lineRule="auto"/>
            </w:pPr>
          </w:p>
        </w:tc>
        <w:tc>
          <w:tcPr>
            <w:tcW w:w="3648" w:type="dxa"/>
          </w:tcPr>
          <w:p w:rsidR="000D4888" w:rsidRPr="00E759FD" w:rsidRDefault="000D4888" w:rsidP="006D06FD">
            <w:pPr>
              <w:spacing w:after="0" w:line="240" w:lineRule="auto"/>
            </w:pPr>
            <w:r w:rsidRPr="00E759FD">
              <w:t>Oppilas tunnistaa eri tiedonalojen tapoja käyttää kieltä.</w:t>
            </w:r>
          </w:p>
        </w:tc>
      </w:tr>
      <w:tr w:rsidR="000D4888" w:rsidRPr="00F937A7" w:rsidTr="006D06FD">
        <w:tc>
          <w:tcPr>
            <w:tcW w:w="2566" w:type="dxa"/>
          </w:tcPr>
          <w:p w:rsidR="000D4888" w:rsidRPr="00756F42" w:rsidRDefault="000D4888" w:rsidP="006D06FD">
            <w:pPr>
              <w:pStyle w:val="Default"/>
              <w:rPr>
                <w:color w:val="auto"/>
                <w:sz w:val="22"/>
                <w:szCs w:val="22"/>
              </w:rPr>
            </w:pPr>
            <w:r w:rsidRPr="00F937A7">
              <w:rPr>
                <w:color w:val="auto"/>
                <w:sz w:val="22"/>
                <w:szCs w:val="22"/>
              </w:rPr>
              <w:t>T 13</w:t>
            </w:r>
            <w:r>
              <w:rPr>
                <w:color w:val="auto"/>
                <w:sz w:val="22"/>
                <w:szCs w:val="22"/>
              </w:rPr>
              <w:t xml:space="preserve"> </w:t>
            </w:r>
            <w:r w:rsidRPr="00E759FD">
              <w:rPr>
                <w:sz w:val="22"/>
                <w:szCs w:val="22"/>
              </w:rPr>
              <w:t>kannustaa oppilasta kehittämään tiedonhankintataitoja, oman työskentelyn suunnittelua, jäsentämistä ja arviointia</w:t>
            </w:r>
            <w:r w:rsidRPr="00756F42">
              <w:rPr>
                <w:sz w:val="22"/>
                <w:szCs w:val="22"/>
              </w:rPr>
              <w:t xml:space="preserve"> itsenäisesti ja ryhmässä</w:t>
            </w:r>
          </w:p>
        </w:tc>
        <w:tc>
          <w:tcPr>
            <w:tcW w:w="942" w:type="dxa"/>
          </w:tcPr>
          <w:p w:rsidR="000D4888" w:rsidRPr="00F937A7" w:rsidRDefault="000D4888" w:rsidP="006D06FD">
            <w:pPr>
              <w:spacing w:after="0" w:line="240" w:lineRule="auto"/>
            </w:pPr>
            <w:r w:rsidRPr="00F937A7">
              <w:t>S5</w:t>
            </w:r>
          </w:p>
        </w:tc>
        <w:tc>
          <w:tcPr>
            <w:tcW w:w="2591" w:type="dxa"/>
          </w:tcPr>
          <w:p w:rsidR="000D4888" w:rsidRPr="00F937A7" w:rsidRDefault="000D4888" w:rsidP="006D06FD">
            <w:pPr>
              <w:spacing w:after="0" w:line="240" w:lineRule="auto"/>
            </w:pPr>
            <w:r w:rsidRPr="00F937A7">
              <w:t>Tiedonhankinta sekä oman työskentelyn suunnittelu, jäsentäminen ja arvioiminen</w:t>
            </w:r>
          </w:p>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pPr>
            <w:r w:rsidRPr="00F937A7">
              <w:t xml:space="preserve">Oppilas osaa etsiä tietoa monipuolisesti eri lähteistä sekä pystyy </w:t>
            </w:r>
          </w:p>
          <w:p w:rsidR="000D4888" w:rsidRPr="00F937A7" w:rsidRDefault="000D4888" w:rsidP="006D06FD">
            <w:pPr>
              <w:spacing w:after="0" w:line="240" w:lineRule="auto"/>
            </w:pPr>
            <w:r w:rsidRPr="00F937A7">
              <w:t>suunnittelemaan, jäsentämään ja arvioimaan työskentelyään itsenäisesti ja ryhmän jäsenenä.</w:t>
            </w:r>
          </w:p>
        </w:tc>
      </w:tr>
    </w:tbl>
    <w:p w:rsidR="00DA4C7C" w:rsidRPr="00DA4C7C" w:rsidRDefault="00DA4C7C" w:rsidP="00DA4C7C">
      <w:pPr>
        <w:autoSpaceDE w:val="0"/>
        <w:autoSpaceDN w:val="0"/>
        <w:adjustRightInd w:val="0"/>
        <w:spacing w:after="0" w:line="240" w:lineRule="auto"/>
        <w:rPr>
          <w:rFonts w:ascii="Calibri" w:eastAsia="Calibri" w:hAnsi="Calibri" w:cs="Calibri"/>
          <w:b/>
        </w:rPr>
      </w:pPr>
    </w:p>
    <w:p w:rsidR="00AD2A7E" w:rsidRPr="004C4ABC" w:rsidRDefault="000B5895" w:rsidP="00DA4C7C">
      <w:pPr>
        <w:keepNext/>
        <w:keepLines/>
        <w:spacing w:before="200" w:after="0"/>
        <w:outlineLvl w:val="4"/>
        <w:rPr>
          <w:rFonts w:asciiTheme="majorHAnsi" w:eastAsiaTheme="majorEastAsia" w:hAnsiTheme="majorHAnsi" w:cstheme="majorBidi"/>
          <w:color w:val="243F60" w:themeColor="accent1" w:themeShade="7F"/>
          <w:lang w:val="sv-SE"/>
        </w:rPr>
      </w:pPr>
      <w:r>
        <w:rPr>
          <w:rFonts w:asciiTheme="majorHAnsi" w:eastAsiaTheme="majorEastAsia" w:hAnsiTheme="majorHAnsi" w:cstheme="majorBidi"/>
          <w:color w:val="243F60" w:themeColor="accent1" w:themeShade="7F"/>
          <w:lang w:val="sv-SE"/>
        </w:rPr>
        <w:t>RUOTSI TOISENA KIELENÄ JA KIRJALLISUUS</w:t>
      </w:r>
      <w:r w:rsidR="00664A2A">
        <w:rPr>
          <w:rFonts w:asciiTheme="majorHAnsi" w:eastAsiaTheme="majorEastAsia" w:hAnsiTheme="majorHAnsi" w:cstheme="majorBidi"/>
          <w:color w:val="243F60" w:themeColor="accent1" w:themeShade="7F"/>
          <w:lang w:val="sv-SE"/>
        </w:rPr>
        <w:t xml:space="preserve"> (SVENSKA SOM ANDRASPRÅK OCH LITTERATUR)</w:t>
      </w:r>
    </w:p>
    <w:p w:rsidR="005C272C" w:rsidRPr="005C272C" w:rsidRDefault="003F0197" w:rsidP="005C272C">
      <w:pPr>
        <w:spacing w:before="100" w:beforeAutospacing="1" w:after="100" w:afterAutospacing="1"/>
        <w:jc w:val="both"/>
        <w:rPr>
          <w:rFonts w:ascii="Calibri" w:eastAsia="Calibri" w:hAnsi="Calibri" w:cs="Arial"/>
          <w:lang w:val="sv-SE"/>
        </w:rPr>
      </w:pPr>
      <w:bookmarkStart w:id="279" w:name="_Toc404085754"/>
      <w:r w:rsidRPr="003F0197">
        <w:rPr>
          <w:b/>
          <w:lang w:val="sv-SE"/>
        </w:rPr>
        <w:br/>
      </w:r>
      <w:r w:rsidR="005C272C" w:rsidRPr="005C272C">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5C272C" w:rsidRPr="005C272C" w:rsidRDefault="005C272C" w:rsidP="005C272C">
      <w:pPr>
        <w:rPr>
          <w:b/>
          <w:lang w:val="sv-SE"/>
        </w:rPr>
      </w:pPr>
      <w:r w:rsidRPr="005C272C">
        <w:rPr>
          <w:b/>
          <w:lang w:val="sv-SE"/>
        </w:rPr>
        <w:t>Lärokursens särskilda uppdrag</w:t>
      </w:r>
    </w:p>
    <w:p w:rsidR="005C272C" w:rsidRPr="005C272C" w:rsidRDefault="005C272C" w:rsidP="005C272C">
      <w:pPr>
        <w:spacing w:before="100" w:beforeAutospacing="1" w:after="100" w:afterAutospacing="1"/>
        <w:jc w:val="both"/>
        <w:rPr>
          <w:lang w:val="sv-SE"/>
        </w:rPr>
      </w:pPr>
      <w:r w:rsidRPr="005C272C">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434775">
        <w:rPr>
          <w:rFonts w:cs="Times New Roman"/>
          <w:vertAlign w:val="superscript"/>
        </w:rPr>
        <w:footnoteReference w:id="189"/>
      </w:r>
      <w:r w:rsidRPr="005C272C">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5C272C" w:rsidRPr="005C272C" w:rsidRDefault="005C272C" w:rsidP="005C272C">
      <w:pPr>
        <w:jc w:val="both"/>
        <w:rPr>
          <w:lang w:val="sv-SE"/>
        </w:rPr>
      </w:pPr>
      <w:r w:rsidRPr="005C272C">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5C272C" w:rsidRPr="00C329B7" w:rsidRDefault="005C272C" w:rsidP="005C272C">
      <w:pPr>
        <w:jc w:val="both"/>
        <w:rPr>
          <w:lang w:val="sv-SE"/>
        </w:rPr>
      </w:pPr>
      <w:r w:rsidRPr="00C329B7">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5C272C" w:rsidRPr="00C329B7" w:rsidRDefault="005C272C" w:rsidP="005C272C">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434775">
        <w:rPr>
          <w:rFonts w:cs="Times New Roman"/>
          <w:vertAlign w:val="superscript"/>
        </w:rPr>
        <w:footnoteReference w:id="190"/>
      </w:r>
      <w:r w:rsidRPr="00C329B7">
        <w:rPr>
          <w:lang w:val="sv-SE"/>
        </w:rPr>
        <w:t>. Eftersom undervisningen ska ordnas enligt elevernas ålder och förutsättningar är det viktigt att valet av lärokurs gör det möjligt för eleven att få undervisning enligt den mest lämpliga lärokursen</w:t>
      </w:r>
      <w:r w:rsidRPr="00434775">
        <w:rPr>
          <w:rFonts w:cs="Times New Roman"/>
          <w:vertAlign w:val="superscript"/>
        </w:rPr>
        <w:footnoteReference w:id="191"/>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5C272C" w:rsidRPr="00C329B7" w:rsidRDefault="005C272C"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baskunskaper i svenska är bristfälliga inom ett eller flera delområden av språkkunskaperna och räcker inte ännu till för att eleven ska kunna delta i den dagliga interaktionen och skolarbetet som en jämlik medlem i skolgemenskapen, eller</w:t>
      </w:r>
    </w:p>
    <w:p w:rsidR="005C272C" w:rsidRPr="00C329B7" w:rsidRDefault="005C272C"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5C272C" w:rsidRPr="00C329B7" w:rsidRDefault="005C272C" w:rsidP="005C272C">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5C272C" w:rsidRPr="00C329B7" w:rsidRDefault="005C272C" w:rsidP="005C272C">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5C272C" w:rsidRPr="00C329B7" w:rsidRDefault="005C272C" w:rsidP="005C272C">
      <w:pPr>
        <w:jc w:val="both"/>
        <w:rPr>
          <w:highlight w:val="yellow"/>
          <w:lang w:val="sv-SE"/>
        </w:rPr>
      </w:pPr>
      <w:r w:rsidRPr="00C329B7">
        <w:rPr>
          <w:b/>
          <w:lang w:val="sv-SE"/>
        </w:rPr>
        <w:t>I årskurserna 7–9</w:t>
      </w:r>
      <w:r w:rsidRPr="00C329B7">
        <w:rPr>
          <w:lang w:val="sv-SE"/>
        </w:rPr>
        <w:t xml:space="preserve"> är det särskilda målet för undervisningen att befästa och bredda elevernas färdigheter i svenska, lärstrategier, förmåga att kommunicera samt multilitteracitet. Undervisingen tar fasta på elevernas språkfärdigheter och styrkor. Elevernas språkkunskaper, textrepertoar och kulturkännedom vidgas. Undervisningen utvecklar elevernas färdigheter för fortsatta studier, samhället och arbetslivet. I litteraturundervisningen uppmuntras eleverna att läsa mångsidigt och analytiskt samt att få läsupplevelser.        </w:t>
      </w:r>
    </w:p>
    <w:p w:rsidR="005C272C" w:rsidRPr="00C329B7" w:rsidRDefault="005C272C" w:rsidP="005C272C">
      <w:pPr>
        <w:autoSpaceDE w:val="0"/>
        <w:autoSpaceDN w:val="0"/>
        <w:adjustRightInd w:val="0"/>
        <w:spacing w:after="0"/>
        <w:rPr>
          <w:rFonts w:cs="Calibri"/>
          <w:b/>
          <w:color w:val="000000"/>
          <w:lang w:val="sv-SE"/>
        </w:rPr>
      </w:pPr>
      <w:r w:rsidRPr="00C329B7">
        <w:rPr>
          <w:b/>
          <w:color w:val="000000"/>
          <w:lang w:val="sv-SE"/>
        </w:rPr>
        <w:t>Mål för undervisningen i lärokursen svenska som andraspråk och litteratur i årskurs 7–9</w:t>
      </w:r>
    </w:p>
    <w:p w:rsidR="005C272C" w:rsidRPr="00C329B7" w:rsidRDefault="005C272C" w:rsidP="005C272C">
      <w:pPr>
        <w:autoSpaceDE w:val="0"/>
        <w:autoSpaceDN w:val="0"/>
        <w:adjustRightInd w:val="0"/>
        <w:spacing w:after="0"/>
        <w:rPr>
          <w:rFonts w:cs="Calibri"/>
          <w:b/>
          <w:color w:val="000000"/>
          <w:lang w:val="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5C272C" w:rsidRPr="006E7D87" w:rsidTr="005C272C">
        <w:trPr>
          <w:trHeight w:val="348"/>
        </w:trPr>
        <w:tc>
          <w:tcPr>
            <w:tcW w:w="5670" w:type="dxa"/>
          </w:tcPr>
          <w:p w:rsidR="005C272C" w:rsidRPr="00434775" w:rsidRDefault="005C272C" w:rsidP="005C272C">
            <w:pPr>
              <w:autoSpaceDE w:val="0"/>
              <w:autoSpaceDN w:val="0"/>
              <w:adjustRightInd w:val="0"/>
              <w:spacing w:after="0"/>
              <w:rPr>
                <w:rFonts w:cs="Calibri"/>
                <w:color w:val="000000"/>
              </w:rPr>
            </w:pPr>
            <w:r w:rsidRPr="00434775">
              <w:rPr>
                <w:color w:val="000000"/>
              </w:rPr>
              <w:t>Mål för undervisningen</w:t>
            </w:r>
          </w:p>
          <w:p w:rsidR="005C272C" w:rsidRPr="00434775" w:rsidRDefault="005C272C" w:rsidP="005C272C">
            <w:pPr>
              <w:autoSpaceDE w:val="0"/>
              <w:autoSpaceDN w:val="0"/>
              <w:adjustRightInd w:val="0"/>
              <w:spacing w:after="0"/>
              <w:rPr>
                <w:rFonts w:cs="Calibri"/>
                <w:color w:val="000000"/>
              </w:rPr>
            </w:pPr>
          </w:p>
        </w:tc>
        <w:tc>
          <w:tcPr>
            <w:tcW w:w="1985" w:type="dxa"/>
          </w:tcPr>
          <w:p w:rsidR="005C272C" w:rsidRPr="00C329B7" w:rsidRDefault="005C272C" w:rsidP="005C272C">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5C272C" w:rsidRPr="00434775" w:rsidTr="005C272C">
        <w:trPr>
          <w:trHeight w:val="112"/>
        </w:trPr>
        <w:tc>
          <w:tcPr>
            <w:tcW w:w="5670" w:type="dxa"/>
          </w:tcPr>
          <w:p w:rsidR="005C272C" w:rsidRPr="00434775" w:rsidRDefault="005C272C" w:rsidP="005C272C">
            <w:pPr>
              <w:autoSpaceDE w:val="0"/>
              <w:autoSpaceDN w:val="0"/>
              <w:adjustRightInd w:val="0"/>
              <w:spacing w:after="0"/>
              <w:rPr>
                <w:rFonts w:cs="Calibri"/>
                <w:b/>
                <w:color w:val="000000"/>
              </w:rPr>
            </w:pPr>
            <w:r w:rsidRPr="00434775">
              <w:rPr>
                <w:b/>
                <w:color w:val="000000"/>
              </w:rPr>
              <w:t>Att kommunicera</w:t>
            </w:r>
          </w:p>
        </w:tc>
        <w:tc>
          <w:tcPr>
            <w:tcW w:w="1985" w:type="dxa"/>
          </w:tcPr>
          <w:p w:rsidR="005C272C" w:rsidRPr="00434775" w:rsidRDefault="005C272C" w:rsidP="005C272C">
            <w:pPr>
              <w:autoSpaceDE w:val="0"/>
              <w:autoSpaceDN w:val="0"/>
              <w:adjustRightInd w:val="0"/>
              <w:spacing w:after="0"/>
              <w:ind w:left="54"/>
              <w:rPr>
                <w:rFonts w:cs="Calibri"/>
                <w:color w:val="000000"/>
              </w:rPr>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bCs/>
                <w:lang w:val="sv-SE"/>
              </w:rPr>
            </w:pPr>
            <w:r w:rsidRPr="00C329B7">
              <w:rPr>
                <w:rFonts w:eastAsia="Calibri" w:cs="Times New Roman"/>
                <w:lang w:val="sv-SE"/>
              </w:rPr>
              <w:t>M1 uppmuntra eleven att utveckla färdigheter att handla målinriktat, etiskt och konstruktivt i olika kommunikationssituationer i skolan och i samhället</w:t>
            </w:r>
          </w:p>
        </w:tc>
        <w:tc>
          <w:tcPr>
            <w:tcW w:w="1985" w:type="dxa"/>
          </w:tcPr>
          <w:p w:rsidR="005C272C" w:rsidRPr="00434775" w:rsidRDefault="005C272C" w:rsidP="005C272C">
            <w:pPr>
              <w:autoSpaceDE w:val="0"/>
              <w:autoSpaceDN w:val="0"/>
              <w:adjustRightInd w:val="0"/>
              <w:spacing w:after="0"/>
              <w:rPr>
                <w:rFonts w:cs="Calibri"/>
                <w:color w:val="000000"/>
              </w:rPr>
            </w:pPr>
            <w:r w:rsidRPr="00434775">
              <w:rPr>
                <w:color w:val="000000"/>
              </w:rPr>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M2 handleda eleven att fördjupa förmågan att lyssna och förstå formellt tal, kommunikationen i undervisningen och talade medietexter</w:t>
            </w:r>
          </w:p>
        </w:tc>
        <w:tc>
          <w:tcPr>
            <w:tcW w:w="1985" w:type="dxa"/>
          </w:tcPr>
          <w:p w:rsidR="005C272C" w:rsidRPr="00434775" w:rsidRDefault="005C272C" w:rsidP="005C272C">
            <w:pPr>
              <w:spacing w:after="0"/>
            </w:pPr>
            <w:r w:rsidRPr="00434775">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 K4, K5</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M3 uppmuntra eleven att utveckla förmågan att uppträda och uttrycka sig målmedvetet och utnyttja olika uttryckssätt i olika situationer</w:t>
            </w:r>
          </w:p>
        </w:tc>
        <w:tc>
          <w:tcPr>
            <w:tcW w:w="1985" w:type="dxa"/>
          </w:tcPr>
          <w:p w:rsidR="005C272C" w:rsidRPr="00434775" w:rsidRDefault="005C272C" w:rsidP="005C272C">
            <w:pPr>
              <w:spacing w:after="0"/>
            </w:pPr>
            <w:r w:rsidRPr="00434775">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434775" w:rsidTr="005C272C">
        <w:trPr>
          <w:trHeight w:val="112"/>
        </w:trPr>
        <w:tc>
          <w:tcPr>
            <w:tcW w:w="5670" w:type="dxa"/>
          </w:tcPr>
          <w:p w:rsidR="005C272C" w:rsidRPr="00434775" w:rsidRDefault="005C272C" w:rsidP="005C272C">
            <w:pPr>
              <w:spacing w:after="0"/>
              <w:rPr>
                <w:b/>
                <w:color w:val="000000"/>
              </w:rPr>
            </w:pPr>
            <w:r w:rsidRPr="00434775">
              <w:rPr>
                <w:b/>
                <w:color w:val="000000"/>
              </w:rPr>
              <w:t>Att tolka texter</w:t>
            </w:r>
          </w:p>
        </w:tc>
        <w:tc>
          <w:tcPr>
            <w:tcW w:w="1985" w:type="dxa"/>
          </w:tcPr>
          <w:p w:rsidR="005C272C" w:rsidRPr="00434775" w:rsidRDefault="005C272C" w:rsidP="005C272C">
            <w:pPr>
              <w:spacing w:after="0"/>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583"/>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rsidR="005C272C" w:rsidRPr="00434775" w:rsidRDefault="005C272C" w:rsidP="005C272C">
            <w:pPr>
              <w:spacing w:after="0"/>
            </w:pPr>
            <w:r w:rsidRPr="00434775">
              <w:t>I2</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230"/>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M5 handleda eleven att läsa texter kritiskt både självständigt och tillsammans med andra</w:t>
            </w:r>
          </w:p>
        </w:tc>
        <w:tc>
          <w:tcPr>
            <w:tcW w:w="1985" w:type="dxa"/>
          </w:tcPr>
          <w:p w:rsidR="005C272C" w:rsidRPr="00434775" w:rsidRDefault="005C272C" w:rsidP="005C272C">
            <w:pPr>
              <w:spacing w:after="0"/>
            </w:pPr>
            <w:r w:rsidRPr="00434775">
              <w:t>I2</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112"/>
        </w:trPr>
        <w:tc>
          <w:tcPr>
            <w:tcW w:w="5670" w:type="dxa"/>
          </w:tcPr>
          <w:p w:rsidR="005C272C" w:rsidRPr="00434775" w:rsidRDefault="005C272C" w:rsidP="005C272C">
            <w:pPr>
              <w:spacing w:after="0"/>
              <w:rPr>
                <w:b/>
                <w:color w:val="000000"/>
              </w:rPr>
            </w:pPr>
            <w:r w:rsidRPr="00434775">
              <w:rPr>
                <w:b/>
                <w:color w:val="000000"/>
              </w:rPr>
              <w:t>Att producera texter</w:t>
            </w:r>
          </w:p>
        </w:tc>
        <w:tc>
          <w:tcPr>
            <w:tcW w:w="1985" w:type="dxa"/>
          </w:tcPr>
          <w:p w:rsidR="005C272C" w:rsidRPr="00434775" w:rsidRDefault="005C272C" w:rsidP="005C272C">
            <w:pPr>
              <w:spacing w:after="0"/>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46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M6 handleda eleven att stärka förmågan att planera, producera och bearbeta texter självständigt och tillsammans med andra samt att kunna utnyttja olika textgenrer som källor och modeller för de egna texterna</w:t>
            </w:r>
          </w:p>
        </w:tc>
        <w:tc>
          <w:tcPr>
            <w:tcW w:w="1985" w:type="dxa"/>
          </w:tcPr>
          <w:p w:rsidR="005C272C" w:rsidRPr="00434775" w:rsidRDefault="005C272C" w:rsidP="005C272C">
            <w:pPr>
              <w:spacing w:after="0"/>
            </w:pPr>
            <w:r w:rsidRPr="00434775">
              <w:t>I3</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353"/>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 xml:space="preserve">M7 hjälpa eleven att befästa kunskaperna om normerna för standardskriftspråket samt behärskningen av det ordförråd och de strukturer som behövs för produktion av olika textgenrer  </w:t>
            </w:r>
          </w:p>
        </w:tc>
        <w:tc>
          <w:tcPr>
            <w:tcW w:w="1985" w:type="dxa"/>
          </w:tcPr>
          <w:p w:rsidR="005C272C" w:rsidRPr="00434775" w:rsidRDefault="005C272C" w:rsidP="005C272C">
            <w:pPr>
              <w:spacing w:after="0"/>
            </w:pPr>
            <w:r w:rsidRPr="00434775">
              <w:t>I3</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 K3</w:t>
            </w:r>
          </w:p>
        </w:tc>
      </w:tr>
      <w:tr w:rsidR="005C272C" w:rsidRPr="00B40930" w:rsidTr="005C272C">
        <w:trPr>
          <w:trHeight w:val="112"/>
        </w:trPr>
        <w:tc>
          <w:tcPr>
            <w:tcW w:w="5670" w:type="dxa"/>
          </w:tcPr>
          <w:p w:rsidR="005C272C" w:rsidRPr="00C329B7" w:rsidRDefault="005C272C" w:rsidP="005C272C">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985" w:type="dxa"/>
          </w:tcPr>
          <w:p w:rsidR="005C272C" w:rsidRPr="00C329B7" w:rsidRDefault="005C272C" w:rsidP="005C272C">
            <w:pPr>
              <w:spacing w:after="0"/>
              <w:rPr>
                <w:lang w:val="sv-SE"/>
              </w:rPr>
            </w:pP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p>
        </w:tc>
      </w:tr>
      <w:tr w:rsidR="005C272C" w:rsidRPr="00434775" w:rsidTr="005C272C">
        <w:trPr>
          <w:trHeight w:val="46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K4</w:t>
            </w:r>
          </w:p>
        </w:tc>
      </w:tr>
      <w:tr w:rsidR="005C272C" w:rsidRPr="00434775" w:rsidTr="005C272C">
        <w:trPr>
          <w:trHeight w:val="460"/>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M9 inspirera eleven att bekanta sig med olika litteraturgenrer, den</w:t>
            </w:r>
            <w:r w:rsidR="007D4F8E">
              <w:rPr>
                <w:rFonts w:eastAsia="Calibri" w:cs="Times New Roman"/>
                <w:lang w:val="sv-SE"/>
              </w:rPr>
              <w:t xml:space="preserve"> svenska och i synnerhet</w:t>
            </w:r>
            <w:r w:rsidRPr="00C329B7">
              <w:rPr>
                <w:rFonts w:eastAsia="Calibri" w:cs="Times New Roman"/>
                <w:lang w:val="sv-SE"/>
              </w:rPr>
              <w:t xml:space="preserve"> finlandssvenska litteraturen, dess historia och kopplingar till världslitteraturen samt att handleda eleven att känna till hur olika texter förhåller sig till varandra  </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434775" w:rsidTr="005C272C">
        <w:trPr>
          <w:trHeight w:val="465"/>
        </w:trPr>
        <w:tc>
          <w:tcPr>
            <w:tcW w:w="5670" w:type="dxa"/>
          </w:tcPr>
          <w:p w:rsidR="005C272C" w:rsidRPr="00C329B7" w:rsidRDefault="005C272C" w:rsidP="005C272C">
            <w:pPr>
              <w:rPr>
                <w:color w:val="FF0000"/>
                <w:lang w:val="sv-SE"/>
              </w:rPr>
            </w:pPr>
            <w:r w:rsidRPr="00C329B7">
              <w:rPr>
                <w:rFonts w:eastAsia="Calibri" w:cs="Times New Roman"/>
                <w:lang w:val="sv-SE"/>
              </w:rPr>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B40930" w:rsidTr="005C272C">
        <w:trPr>
          <w:trHeight w:val="140"/>
        </w:trPr>
        <w:tc>
          <w:tcPr>
            <w:tcW w:w="5670" w:type="dxa"/>
          </w:tcPr>
          <w:p w:rsidR="005C272C" w:rsidRPr="00C329B7" w:rsidRDefault="005C272C" w:rsidP="005C272C">
            <w:pPr>
              <w:spacing w:after="0"/>
              <w:rPr>
                <w:b/>
                <w:color w:val="000000"/>
                <w:lang w:val="sv-SE"/>
              </w:rPr>
            </w:pPr>
            <w:r w:rsidRPr="00C329B7">
              <w:rPr>
                <w:b/>
                <w:color w:val="000000"/>
                <w:lang w:val="sv-SE"/>
              </w:rPr>
              <w:t>Att använda språket som stöd för allt lärande</w:t>
            </w:r>
          </w:p>
        </w:tc>
        <w:tc>
          <w:tcPr>
            <w:tcW w:w="1985" w:type="dxa"/>
          </w:tcPr>
          <w:p w:rsidR="005C272C" w:rsidRPr="00C329B7" w:rsidRDefault="005C272C" w:rsidP="005C272C">
            <w:pPr>
              <w:spacing w:after="0"/>
              <w:rPr>
                <w:lang w:val="sv-SE"/>
              </w:rPr>
            </w:pP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K7</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M12 handleda eleven att lägga märke till hur språket används inom olika kunskapsområden</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rPr>
                <w:rFonts w:cs="Calibri"/>
                <w:color w:val="000000"/>
              </w:rPr>
            </w:pPr>
            <w:r w:rsidRPr="00434775">
              <w:rPr>
                <w:color w:val="000000"/>
              </w:rPr>
              <w:t>K4, K6</w:t>
            </w: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M13 uppmuntra eleven att utveckla förmågan att söka information samt att planera, strukturera och utvärdera sitt arbete självständigt och tillsammans med andra</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K5, K6</w:t>
            </w:r>
          </w:p>
        </w:tc>
      </w:tr>
    </w:tbl>
    <w:p w:rsidR="005C272C" w:rsidRPr="00434775" w:rsidRDefault="005C272C" w:rsidP="005C272C">
      <w:pPr>
        <w:rPr>
          <w:rFonts w:eastAsia="Calibri" w:cs="Times New Roman"/>
        </w:rPr>
      </w:pPr>
    </w:p>
    <w:p w:rsidR="005C272C" w:rsidRPr="00C329B7" w:rsidRDefault="005C272C" w:rsidP="005C272C">
      <w:pPr>
        <w:autoSpaceDE w:val="0"/>
        <w:autoSpaceDN w:val="0"/>
        <w:adjustRightInd w:val="0"/>
        <w:spacing w:after="0"/>
        <w:rPr>
          <w:b/>
          <w:color w:val="000000"/>
          <w:lang w:val="sv-SE"/>
        </w:rPr>
      </w:pPr>
      <w:r w:rsidRPr="00C329B7">
        <w:rPr>
          <w:b/>
          <w:color w:val="000000"/>
          <w:lang w:val="sv-SE"/>
        </w:rPr>
        <w:t>Centralt innehåll som anknyter till målen för lärokursen svenska som andraspråk och litteratur i årskurs 7–9</w:t>
      </w:r>
      <w:r w:rsidRPr="00C329B7">
        <w:rPr>
          <w:b/>
          <w:color w:val="000000"/>
          <w:lang w:val="sv-SE"/>
        </w:rPr>
        <w:br/>
      </w:r>
    </w:p>
    <w:p w:rsidR="005C272C" w:rsidRPr="00C329B7" w:rsidRDefault="005C272C" w:rsidP="005C272C">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rsidR="005C272C" w:rsidRPr="00C329B7" w:rsidRDefault="005C272C" w:rsidP="005C272C">
      <w:pPr>
        <w:autoSpaceDE w:val="0"/>
        <w:autoSpaceDN w:val="0"/>
        <w:adjustRightInd w:val="0"/>
        <w:spacing w:after="0"/>
        <w:rPr>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I1 Att kommunicera:</w:t>
      </w:r>
      <w:r w:rsidRPr="00C329B7">
        <w:rPr>
          <w:lang w:val="sv-SE"/>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rsidR="005C272C" w:rsidRPr="00C329B7" w:rsidRDefault="005C272C" w:rsidP="005C272C">
      <w:pPr>
        <w:autoSpaceDE w:val="0"/>
        <w:autoSpaceDN w:val="0"/>
        <w:adjustRightInd w:val="0"/>
        <w:spacing w:after="0"/>
        <w:jc w:val="both"/>
        <w:rPr>
          <w:lang w:val="sv-SE"/>
        </w:rPr>
      </w:pPr>
    </w:p>
    <w:p w:rsidR="005C272C" w:rsidRPr="00C329B7" w:rsidRDefault="005C272C" w:rsidP="005C272C">
      <w:pPr>
        <w:autoSpaceDE w:val="0"/>
        <w:autoSpaceDN w:val="0"/>
        <w:adjustRightInd w:val="0"/>
        <w:spacing w:after="0"/>
        <w:jc w:val="both"/>
        <w:rPr>
          <w:rFonts w:cs="Calibri"/>
          <w:color w:val="000000"/>
          <w:lang w:val="sv-SE"/>
        </w:rPr>
      </w:pPr>
      <w:r w:rsidRPr="00C329B7">
        <w:rPr>
          <w:rFonts w:cs="Calibri"/>
          <w:b/>
          <w:color w:val="000000"/>
          <w:lang w:val="sv-SE"/>
        </w:rPr>
        <w:t>I2 Att tolka texter:</w:t>
      </w:r>
      <w:r w:rsidRPr="00C329B7">
        <w:rPr>
          <w:lang w:val="sv-SE"/>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00C329B7">
        <w:rPr>
          <w:rFonts w:cs="Calibri"/>
          <w:color w:val="000000"/>
          <w:lang w:val="sv-SE"/>
        </w:rPr>
        <w:t xml:space="preserve"> Undervisningen befäster elevernas förmåga att tillämpa lässtrategier dynamiskt och vidgar elevernas ord- och begreppsförråd.</w:t>
      </w:r>
      <w:r w:rsidRPr="00C329B7">
        <w:rPr>
          <w:rFonts w:cs="Calibri"/>
          <w:b/>
          <w:color w:val="000000"/>
          <w:lang w:val="sv-SE"/>
        </w:rPr>
        <w:t xml:space="preserve"> </w:t>
      </w:r>
      <w:r w:rsidRPr="00C329B7">
        <w:rPr>
          <w:rFonts w:cs="Calibri"/>
          <w:color w:val="000000"/>
          <w:lang w:val="sv-SE"/>
        </w:rPr>
        <w:t xml:space="preserve">Eleverna tränar att analysera i synnerhet förklarande, argumenterande och instruerande texter med fokus på språkliga drag samt att känna igen litterära stilriktningar i texter. </w:t>
      </w:r>
      <w:r w:rsidRPr="00C329B7">
        <w:rPr>
          <w:lang w:val="sv-SE"/>
        </w:rPr>
        <w:t>Eleverna övar att analysera egna och andras texter samt att ge och ta emot respons.</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I3 Att producera texter:</w:t>
      </w:r>
      <w:r w:rsidRPr="00C329B7">
        <w:rPr>
          <w:lang w:val="sv-SE"/>
        </w:rPr>
        <w:t xml:space="preserve"> Eleverna producerar i synnerhet förklarande, argumenterande och instruerande texter och vidgar samtidigt sin repertoar av textgenrer. Eleven handleds att göra mångsidigt bruk av ordförråd, fraseologi och språkliga strukturer (bl.a.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I4 Att förstå språk, litteratur och kultur:</w:t>
      </w:r>
      <w:r w:rsidRPr="00C329B7">
        <w:rPr>
          <w:lang w:val="sv-SE"/>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tabs>
          <w:tab w:val="left" w:pos="5599"/>
        </w:tabs>
        <w:jc w:val="both"/>
        <w:rPr>
          <w:lang w:val="sv-SE"/>
        </w:rPr>
      </w:pPr>
      <w:r w:rsidRPr="00C329B7">
        <w:rPr>
          <w:rFonts w:cs="Calibri"/>
          <w:b/>
          <w:color w:val="000000"/>
          <w:lang w:val="sv-SE"/>
        </w:rPr>
        <w:t xml:space="preserve">I5 Att använda språket som stöd för allt lärande: </w:t>
      </w:r>
      <w:r w:rsidRPr="00C329B7">
        <w:rPr>
          <w:lang w:val="sv-SE"/>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rsidR="005C272C" w:rsidRPr="00C329B7" w:rsidRDefault="005C272C" w:rsidP="005C272C">
      <w:pPr>
        <w:rPr>
          <w:lang w:val="sv-SE" w:eastAsia="sv-SE" w:bidi="sv-SE"/>
        </w:rPr>
      </w:pPr>
      <w:r w:rsidRPr="00C329B7">
        <w:rPr>
          <w:b/>
          <w:lang w:val="sv-SE"/>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993"/>
        <w:gridCol w:w="2835"/>
        <w:gridCol w:w="2976"/>
      </w:tblGrid>
      <w:tr w:rsidR="005C272C" w:rsidRPr="00C329B7" w:rsidTr="005C272C">
        <w:tc>
          <w:tcPr>
            <w:tcW w:w="2835"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Mål för undervisningen</w:t>
            </w:r>
          </w:p>
        </w:tc>
        <w:tc>
          <w:tcPr>
            <w:tcW w:w="993" w:type="dxa"/>
          </w:tcPr>
          <w:p w:rsidR="005C272C" w:rsidRPr="00434775" w:rsidRDefault="005C272C" w:rsidP="005C272C">
            <w:pPr>
              <w:spacing w:after="0"/>
            </w:pPr>
            <w:r w:rsidRPr="00434775">
              <w:t>Innehåll</w:t>
            </w:r>
          </w:p>
        </w:tc>
        <w:tc>
          <w:tcPr>
            <w:tcW w:w="2835" w:type="dxa"/>
          </w:tcPr>
          <w:p w:rsidR="005C272C" w:rsidRPr="00C329B7" w:rsidRDefault="005C272C" w:rsidP="005C272C">
            <w:pPr>
              <w:spacing w:after="0"/>
              <w:rPr>
                <w:lang w:val="sv-SE"/>
              </w:rPr>
            </w:pPr>
            <w:r w:rsidRPr="00C329B7">
              <w:rPr>
                <w:lang w:val="sv-SE"/>
              </w:rPr>
              <w:t>Föremål för bedömningen i läroämnet</w:t>
            </w:r>
          </w:p>
        </w:tc>
        <w:tc>
          <w:tcPr>
            <w:tcW w:w="2976" w:type="dxa"/>
          </w:tcPr>
          <w:p w:rsidR="005C272C" w:rsidRPr="00C329B7" w:rsidRDefault="005C272C" w:rsidP="005C272C">
            <w:pPr>
              <w:spacing w:after="0"/>
              <w:rPr>
                <w:lang w:val="sv-SE"/>
              </w:rPr>
            </w:pPr>
            <w:r w:rsidRPr="00C329B7">
              <w:rPr>
                <w:rFonts w:ascii="Calibri" w:eastAsia="Calibri" w:hAnsi="Calibri" w:cs="Times New Roman"/>
                <w:lang w:val="sv-SE" w:eastAsia="sv-FI" w:bidi="sv-FI"/>
              </w:rPr>
              <w:t>Kunskapskrav för goda kunskaper/vitsordet åtta</w:t>
            </w:r>
          </w:p>
        </w:tc>
      </w:tr>
      <w:tr w:rsidR="005C272C" w:rsidRPr="00C329B7"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 </w:t>
            </w:r>
            <w:r w:rsidRPr="00C329B7">
              <w:rPr>
                <w:rFonts w:eastAsia="Calibri" w:cs="Times New Roman"/>
                <w:lang w:val="sv-SE"/>
              </w:rPr>
              <w:t>uppmuntra eleven att utveckla färdigheter att handla målinriktat, etiskt och konstruktivt i olika kommunikationssituationer i skolan och i samhället</w:t>
            </w:r>
          </w:p>
        </w:tc>
        <w:tc>
          <w:tcPr>
            <w:tcW w:w="993" w:type="dxa"/>
          </w:tcPr>
          <w:p w:rsidR="005C272C" w:rsidRPr="00434775" w:rsidRDefault="005C272C" w:rsidP="005C272C">
            <w:pPr>
              <w:spacing w:after="0"/>
            </w:pPr>
            <w:r w:rsidRPr="00434775">
              <w:t>I1</w:t>
            </w:r>
          </w:p>
        </w:tc>
        <w:tc>
          <w:tcPr>
            <w:tcW w:w="2835" w:type="dxa"/>
          </w:tcPr>
          <w:p w:rsidR="005C272C" w:rsidRPr="00434775" w:rsidRDefault="005C272C" w:rsidP="005C272C">
            <w:pPr>
              <w:spacing w:after="0"/>
            </w:pPr>
            <w:r w:rsidRPr="00434775">
              <w:rPr>
                <w:color w:val="000000"/>
              </w:rPr>
              <w:t xml:space="preserve">Kommunikativa färdigheter </w:t>
            </w:r>
          </w:p>
        </w:tc>
        <w:tc>
          <w:tcPr>
            <w:tcW w:w="2976" w:type="dxa"/>
          </w:tcPr>
          <w:p w:rsidR="005C272C" w:rsidRPr="00C329B7" w:rsidRDefault="005C272C" w:rsidP="005C272C">
            <w:pPr>
              <w:spacing w:after="0"/>
              <w:rPr>
                <w:lang w:val="sv-SE"/>
              </w:rPr>
            </w:pPr>
            <w:r w:rsidRPr="00C329B7">
              <w:rPr>
                <w:color w:val="000000"/>
                <w:lang w:val="sv-SE"/>
              </w:rPr>
              <w:t>Eleven kan medverka konstruktivt i kommunikationssituationer.</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M2 </w:t>
            </w:r>
            <w:r w:rsidRPr="00C329B7">
              <w:rPr>
                <w:rFonts w:eastAsia="Calibri" w:cs="Times New Roman"/>
                <w:lang w:val="sv-SE"/>
              </w:rPr>
              <w:t>handleda eleven att fördjupa förmågan att lyssna och förstå formellt tal, kommunikationen i undervisningen och talade medietexter</w:t>
            </w:r>
          </w:p>
        </w:tc>
        <w:tc>
          <w:tcPr>
            <w:tcW w:w="993" w:type="dxa"/>
          </w:tcPr>
          <w:p w:rsidR="005C272C" w:rsidRPr="00434775" w:rsidRDefault="005C272C" w:rsidP="005C272C">
            <w:pPr>
              <w:spacing w:after="0"/>
            </w:pPr>
            <w:r w:rsidRPr="00434775">
              <w:t>I1</w:t>
            </w:r>
          </w:p>
        </w:tc>
        <w:tc>
          <w:tcPr>
            <w:tcW w:w="2835" w:type="dxa"/>
          </w:tcPr>
          <w:p w:rsidR="005C272C" w:rsidRPr="00AF78D4" w:rsidRDefault="007D4F8E" w:rsidP="005C272C">
            <w:pPr>
              <w:spacing w:after="0"/>
              <w:rPr>
                <w:color w:val="000000"/>
                <w:lang w:val="sv-SE"/>
              </w:rPr>
            </w:pPr>
            <w:r w:rsidRPr="00AF78D4">
              <w:rPr>
                <w:color w:val="000000"/>
                <w:lang w:val="sv-SE"/>
              </w:rPr>
              <w:t>Förmåga att förstå i kommunikationssituationer</w:t>
            </w:r>
          </w:p>
        </w:tc>
        <w:tc>
          <w:tcPr>
            <w:tcW w:w="2976" w:type="dxa"/>
          </w:tcPr>
          <w:p w:rsidR="005C272C" w:rsidRPr="00C329B7" w:rsidRDefault="005C272C" w:rsidP="005C272C">
            <w:pPr>
              <w:spacing w:after="0"/>
              <w:rPr>
                <w:lang w:val="sv-SE"/>
              </w:rPr>
            </w:pPr>
            <w:r w:rsidRPr="00C329B7">
              <w:rPr>
                <w:color w:val="000000"/>
                <w:lang w:val="sv-SE"/>
              </w:rPr>
              <w:t>Eleven förstår formellt tal, kommunikationen i undervisningen och media.</w:t>
            </w:r>
          </w:p>
        </w:tc>
      </w:tr>
      <w:tr w:rsidR="005C272C" w:rsidRPr="00C329B7"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M3 </w:t>
            </w:r>
            <w:r w:rsidRPr="00C329B7">
              <w:rPr>
                <w:rFonts w:eastAsia="Calibri" w:cs="Times New Roman"/>
                <w:lang w:val="sv-SE"/>
              </w:rPr>
              <w:t>uppmuntra eleven att utveckla förmågan att uppträda och uttrycka sig målmedvetet och utnyttja olika uttryckssätt i olika situationer</w:t>
            </w:r>
          </w:p>
        </w:tc>
        <w:tc>
          <w:tcPr>
            <w:tcW w:w="993"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I1</w:t>
            </w:r>
          </w:p>
        </w:tc>
        <w:tc>
          <w:tcPr>
            <w:tcW w:w="2835"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Förmåga att uppträda</w:t>
            </w:r>
          </w:p>
        </w:tc>
        <w:tc>
          <w:tcPr>
            <w:tcW w:w="2976" w:type="dxa"/>
          </w:tcPr>
          <w:p w:rsidR="005C272C" w:rsidRPr="00C329B7" w:rsidRDefault="005C272C" w:rsidP="005C272C">
            <w:pPr>
              <w:spacing w:after="0"/>
              <w:rPr>
                <w:lang w:val="sv-SE"/>
              </w:rPr>
            </w:pPr>
            <w:r w:rsidRPr="00C329B7">
              <w:rPr>
                <w:color w:val="000000"/>
                <w:lang w:val="sv-SE"/>
              </w:rPr>
              <w:t xml:space="preserve">Eleven kan förbereda en presentation självständigt och uppträda och uttrycka sig själv på ett för situationen lämpligt sätt. </w:t>
            </w:r>
          </w:p>
        </w:tc>
      </w:tr>
      <w:tr w:rsidR="005C272C" w:rsidRPr="00434775"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M4 </w:t>
            </w:r>
            <w:r w:rsidRPr="00C329B7">
              <w:rPr>
                <w:rFonts w:eastAsia="Calibri" w:cs="Times New Roman"/>
                <w:lang w:val="sv-SE"/>
              </w:rPr>
              <w:t>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w:t>
            </w:r>
          </w:p>
        </w:tc>
        <w:tc>
          <w:tcPr>
            <w:tcW w:w="993" w:type="dxa"/>
          </w:tcPr>
          <w:p w:rsidR="005C272C" w:rsidRPr="00434775" w:rsidRDefault="005C272C" w:rsidP="005C272C">
            <w:pPr>
              <w:spacing w:after="0"/>
            </w:pPr>
            <w:r w:rsidRPr="00434775">
              <w:t>I2</w:t>
            </w:r>
          </w:p>
        </w:tc>
        <w:tc>
          <w:tcPr>
            <w:tcW w:w="2835" w:type="dxa"/>
          </w:tcPr>
          <w:p w:rsidR="005C272C" w:rsidRPr="00C329B7" w:rsidRDefault="005C272C" w:rsidP="005C272C">
            <w:pPr>
              <w:spacing w:after="0"/>
              <w:rPr>
                <w:lang w:val="sv-SE"/>
              </w:rPr>
            </w:pPr>
            <w:r w:rsidRPr="00C329B7">
              <w:rPr>
                <w:color w:val="000000"/>
                <w:lang w:val="sv-SE"/>
              </w:rPr>
              <w:t>Förmåga att använda kunskaper om textgenrer i tolkningen av texter</w:t>
            </w:r>
          </w:p>
        </w:tc>
        <w:tc>
          <w:tcPr>
            <w:tcW w:w="2976" w:type="dxa"/>
          </w:tcPr>
          <w:p w:rsidR="005C272C" w:rsidRPr="00434775" w:rsidRDefault="005C272C" w:rsidP="005C272C">
            <w:pPr>
              <w:spacing w:after="0"/>
              <w:rPr>
                <w:color w:val="000000"/>
              </w:rPr>
            </w:pPr>
            <w:r w:rsidRPr="00C329B7">
              <w:rPr>
                <w:lang w:val="sv-SE"/>
              </w:rPr>
              <w:t xml:space="preserve">Eleven kan närma sig texter kritiskt och känna igen textgenrer. Eleven kan med hjälp av ändamålsenliga begrepp beskriva de genretypiska dragen för en berättande, beskrivande, instruerande, argumenterande och förklarande text. </w:t>
            </w:r>
            <w:r w:rsidRPr="00434775">
              <w:t xml:space="preserve">Eleven förstår att texter har olika mål och syften.   </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M5 </w:t>
            </w:r>
            <w:r w:rsidRPr="00C329B7">
              <w:rPr>
                <w:rFonts w:eastAsia="Calibri" w:cs="Times New Roman"/>
                <w:lang w:val="sv-SE"/>
              </w:rPr>
              <w:t>handleda eleven att läsa texter kritiskt både självständigt och tillsammans med andra</w:t>
            </w:r>
          </w:p>
        </w:tc>
        <w:tc>
          <w:tcPr>
            <w:tcW w:w="993" w:type="dxa"/>
          </w:tcPr>
          <w:p w:rsidR="005C272C" w:rsidRPr="00434775" w:rsidRDefault="005C272C" w:rsidP="005C272C">
            <w:pPr>
              <w:spacing w:after="0"/>
            </w:pPr>
            <w:r w:rsidRPr="00434775">
              <w:t>I2</w:t>
            </w:r>
          </w:p>
        </w:tc>
        <w:tc>
          <w:tcPr>
            <w:tcW w:w="2835" w:type="dxa"/>
          </w:tcPr>
          <w:p w:rsidR="005C272C" w:rsidRPr="00434775" w:rsidRDefault="005C272C" w:rsidP="005C272C">
            <w:pPr>
              <w:spacing w:after="0"/>
              <w:rPr>
                <w:lang w:val="en-US"/>
              </w:rPr>
            </w:pPr>
            <w:r w:rsidRPr="00434775">
              <w:rPr>
                <w:color w:val="000000"/>
              </w:rPr>
              <w:t>Förmåga att tolka texter</w:t>
            </w:r>
          </w:p>
        </w:tc>
        <w:tc>
          <w:tcPr>
            <w:tcW w:w="2976" w:type="dxa"/>
          </w:tcPr>
          <w:p w:rsidR="005C272C" w:rsidRPr="00C329B7" w:rsidRDefault="005C272C" w:rsidP="005C272C">
            <w:pPr>
              <w:spacing w:after="0"/>
              <w:rPr>
                <w:lang w:val="sv-SE"/>
              </w:rPr>
            </w:pPr>
            <w:r w:rsidRPr="00C329B7">
              <w:rPr>
                <w:color w:val="000000"/>
                <w:lang w:val="sv-SE"/>
              </w:rPr>
              <w:t>Eleven kan dra slutsatser och ställa kritiska frågor utgående från texter.</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M6 </w:t>
            </w:r>
            <w:r w:rsidRPr="00C329B7">
              <w:rPr>
                <w:rFonts w:eastAsia="Calibri" w:cs="Times New Roman"/>
                <w:lang w:val="sv-SE"/>
              </w:rPr>
              <w:t>handleda eleven att stärka förmågan att planera, producera och bearbeta texter självständigt och tillsammans med andra samt att kunna utnyttja olika textgenrer som källor och modeller för de egna texterna</w:t>
            </w:r>
          </w:p>
        </w:tc>
        <w:tc>
          <w:tcPr>
            <w:tcW w:w="993" w:type="dxa"/>
          </w:tcPr>
          <w:p w:rsidR="005C272C" w:rsidRPr="00434775" w:rsidRDefault="005C272C" w:rsidP="005C272C">
            <w:pPr>
              <w:spacing w:after="0"/>
            </w:pPr>
            <w:r w:rsidRPr="00434775">
              <w:t>I3</w:t>
            </w:r>
          </w:p>
        </w:tc>
        <w:tc>
          <w:tcPr>
            <w:tcW w:w="2835" w:type="dxa"/>
          </w:tcPr>
          <w:p w:rsidR="005C272C" w:rsidRPr="00C329B7" w:rsidRDefault="005C272C" w:rsidP="005C272C">
            <w:pPr>
              <w:spacing w:after="0"/>
              <w:rPr>
                <w:color w:val="000000"/>
                <w:lang w:val="sv-SE"/>
              </w:rPr>
            </w:pPr>
            <w:r w:rsidRPr="00C329B7">
              <w:rPr>
                <w:color w:val="000000"/>
                <w:lang w:val="sv-SE"/>
              </w:rPr>
              <w:t>Förmåga att tillämpa kunskap om textgenrer i produktionen av texter</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 xml:space="preserve">Eleven utnyttjar kunskap om de genretypiska dragen för en berättande, beskrivande, instruerande, argumenterande och förklarande text i sin skriftliga och muntliga produktion.   </w:t>
            </w:r>
          </w:p>
        </w:tc>
      </w:tr>
      <w:tr w:rsidR="005C272C" w:rsidRPr="00C329B7"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M7 </w:t>
            </w:r>
            <w:r w:rsidRPr="00C329B7">
              <w:rPr>
                <w:rFonts w:eastAsia="Calibri" w:cs="Times New Roman"/>
                <w:lang w:val="sv-SE"/>
              </w:rPr>
              <w:t xml:space="preserve">hjälpa eleven att befästa kunskaperna om normerna för standardskriftspråket samt behärskningen av det ordförråd och de strukturer som behövs för produktion av olika textgenrer  </w:t>
            </w:r>
          </w:p>
        </w:tc>
        <w:tc>
          <w:tcPr>
            <w:tcW w:w="993" w:type="dxa"/>
          </w:tcPr>
          <w:p w:rsidR="005C272C" w:rsidRPr="00434775" w:rsidRDefault="005C272C" w:rsidP="005C272C">
            <w:pPr>
              <w:spacing w:after="0"/>
            </w:pPr>
            <w:r w:rsidRPr="00434775">
              <w:t>I3</w:t>
            </w:r>
          </w:p>
        </w:tc>
        <w:tc>
          <w:tcPr>
            <w:tcW w:w="2835" w:type="dxa"/>
          </w:tcPr>
          <w:p w:rsidR="005C272C" w:rsidRPr="00434775" w:rsidRDefault="005C272C" w:rsidP="005C272C">
            <w:pPr>
              <w:spacing w:after="0"/>
            </w:pPr>
            <w:r w:rsidRPr="00434775">
              <w:rPr>
                <w:color w:val="000000"/>
              </w:rPr>
              <w:t>Behärskning av skriftspråket</w:t>
            </w:r>
          </w:p>
        </w:tc>
        <w:tc>
          <w:tcPr>
            <w:tcW w:w="2976" w:type="dxa"/>
          </w:tcPr>
          <w:p w:rsidR="005C272C" w:rsidRPr="00C329B7" w:rsidRDefault="005C272C" w:rsidP="005C272C">
            <w:pPr>
              <w:spacing w:after="0"/>
              <w:rPr>
                <w:color w:val="000000"/>
                <w:lang w:val="sv-SE"/>
              </w:rPr>
            </w:pPr>
            <w:r w:rsidRPr="00C329B7">
              <w:rPr>
                <w:color w:val="000000"/>
                <w:lang w:val="sv-SE"/>
              </w:rPr>
              <w:t>Eleven producerar förståeliga och koherenta texter, känner huvudsakligen till och kan tillämpa grundreglerna för skriftspråket i sitt skrivande.</w:t>
            </w:r>
          </w:p>
          <w:p w:rsidR="005C272C" w:rsidRPr="00C329B7" w:rsidRDefault="005C272C" w:rsidP="005C272C">
            <w:pPr>
              <w:spacing w:after="0"/>
              <w:rPr>
                <w:lang w:val="sv-SE"/>
              </w:rPr>
            </w:pPr>
            <w:r w:rsidRPr="00C329B7">
              <w:rPr>
                <w:color w:val="000000"/>
                <w:lang w:val="sv-SE"/>
              </w:rPr>
              <w:t xml:space="preserve">  </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3"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I4</w:t>
            </w:r>
          </w:p>
        </w:t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Hur den språkliga medvetenheten utvecklats </w:t>
            </w:r>
          </w:p>
        </w:tc>
        <w:tc>
          <w:tcPr>
            <w:tcW w:w="2976"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Eleven kan beskriva språkliga och textuella drag i texter, reflektera över deras betydelser samt beskriva skillnader mellan olika register och stilar. </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M9 </w:t>
            </w:r>
            <w:r w:rsidRPr="00C329B7">
              <w:rPr>
                <w:rFonts w:eastAsia="Calibri" w:cs="Times New Roman"/>
                <w:lang w:val="sv-SE"/>
              </w:rPr>
              <w:t xml:space="preserve">inspirera eleven att bekanta sig med olika litteraturgenrer, den </w:t>
            </w:r>
            <w:r w:rsidR="007D4F8E">
              <w:rPr>
                <w:rFonts w:eastAsia="Calibri" w:cs="Times New Roman"/>
                <w:lang w:val="sv-SE"/>
              </w:rPr>
              <w:t xml:space="preserve">svenska och i synnerhet </w:t>
            </w:r>
            <w:r w:rsidRPr="00C329B7">
              <w:rPr>
                <w:rFonts w:eastAsia="Calibri" w:cs="Times New Roman"/>
                <w:lang w:val="sv-SE"/>
              </w:rPr>
              <w:t xml:space="preserve">finlandssvenska litteraturen, dess historia och kopplingar till världslitteraturen samt att handleda eleven att känna till hur olika texter förhåller sig till varandra  </w:t>
            </w:r>
          </w:p>
        </w:tc>
        <w:tc>
          <w:tcPr>
            <w:tcW w:w="993" w:type="dxa"/>
          </w:tcPr>
          <w:p w:rsidR="005C272C" w:rsidRPr="00434775" w:rsidRDefault="005C272C" w:rsidP="005C272C">
            <w:pPr>
              <w:spacing w:after="0"/>
            </w:pPr>
            <w:r w:rsidRPr="00434775">
              <w:t>I4</w:t>
            </w:r>
          </w:p>
        </w:tc>
        <w:tc>
          <w:tcPr>
            <w:tcW w:w="2835" w:type="dxa"/>
          </w:tcPr>
          <w:p w:rsidR="005C272C" w:rsidRPr="00C329B7" w:rsidRDefault="005C272C" w:rsidP="005C272C">
            <w:pPr>
              <w:spacing w:after="0"/>
              <w:rPr>
                <w:lang w:val="sv-SE"/>
              </w:rPr>
            </w:pPr>
            <w:r w:rsidRPr="00C329B7">
              <w:rPr>
                <w:lang w:val="sv-SE"/>
              </w:rPr>
              <w:t>Kännedom om litteraturen och dess skeden</w:t>
            </w:r>
          </w:p>
        </w:tc>
        <w:tc>
          <w:tcPr>
            <w:tcW w:w="2976" w:type="dxa"/>
          </w:tcPr>
          <w:p w:rsidR="005C272C" w:rsidRPr="00C329B7" w:rsidRDefault="005C272C" w:rsidP="005C272C">
            <w:pPr>
              <w:spacing w:after="0"/>
              <w:rPr>
                <w:lang w:val="sv-SE"/>
              </w:rPr>
            </w:pPr>
            <w:r w:rsidRPr="00C329B7">
              <w:rPr>
                <w:lang w:val="sv-SE"/>
              </w:rPr>
              <w:t>Eleven känner till den finlandssvenska litteraturen och kan namnge dess viktigaste skeden och kopplingar till världslitteraturen.</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M10 </w:t>
            </w:r>
            <w:r w:rsidRPr="00C329B7">
              <w:rPr>
                <w:rFonts w:eastAsia="Calibri" w:cs="Times New Roman"/>
                <w:lang w:val="sv-SE"/>
              </w:rPr>
              <w:t>vidga elevens kulturuppfattning och lära eleven att analysera flerspråkighet och kulturell mångfald i skolan och i samhället och att lära eleven se kulturella likheter och kulturbundenheter i och mellan olika företeelser</w:t>
            </w:r>
          </w:p>
        </w:tc>
        <w:tc>
          <w:tcPr>
            <w:tcW w:w="993" w:type="dxa"/>
          </w:tcPr>
          <w:p w:rsidR="005C272C" w:rsidRPr="00434775" w:rsidRDefault="005C272C" w:rsidP="005C272C">
            <w:pPr>
              <w:spacing w:after="0"/>
            </w:pPr>
            <w:r w:rsidRPr="00434775">
              <w:t>I4</w:t>
            </w:r>
          </w:p>
        </w:tc>
        <w:tc>
          <w:tcPr>
            <w:tcW w:w="2835" w:type="dxa"/>
          </w:tcPr>
          <w:p w:rsidR="005C272C" w:rsidRPr="00C329B7" w:rsidRDefault="005C272C" w:rsidP="005C272C">
            <w:pPr>
              <w:spacing w:after="0"/>
              <w:rPr>
                <w:lang w:val="sv-SE"/>
              </w:rPr>
            </w:pPr>
            <w:r w:rsidRPr="00C329B7">
              <w:rPr>
                <w:lang w:val="sv-SE"/>
              </w:rPr>
              <w:t>Hur den kulturella medvetenheten utvecklats</w:t>
            </w:r>
          </w:p>
        </w:tc>
        <w:tc>
          <w:tcPr>
            <w:tcW w:w="2976" w:type="dxa"/>
          </w:tcPr>
          <w:p w:rsidR="005C272C" w:rsidRPr="00C329B7" w:rsidRDefault="005C272C" w:rsidP="005C272C">
            <w:pPr>
              <w:spacing w:after="0"/>
              <w:rPr>
                <w:lang w:val="sv-SE"/>
              </w:rPr>
            </w:pPr>
            <w:r w:rsidRPr="00C329B7">
              <w:rPr>
                <w:lang w:val="sv-SE"/>
              </w:rPr>
              <w:t>Eleven kan beskriva kulturens mångfald och vad flerspråkigheten innebär i samhället.</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M11 </w:t>
            </w:r>
            <w:r w:rsidRPr="00C329B7">
              <w:rPr>
                <w:rFonts w:eastAsia="Calibri" w:cs="Times New Roman"/>
                <w:lang w:val="sv-SE"/>
              </w:rPr>
              <w:t>handleda eleven att befästa en positiv uppfattning om sig själv och sitt sätt att kommunicera, läsa, producera texter och lära sig språk, handleda eleven att iaktta och jämföra olika sätt att lära sig samt att lära sig av andra</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Hur elevens uppfattning om sitt eget sätt att kommunicera utvecklats samt förmåga att reflektera över det egna sättet att lära sig språk</w:t>
            </w:r>
          </w:p>
        </w:tc>
        <w:tc>
          <w:tcPr>
            <w:tcW w:w="2976" w:type="dxa"/>
          </w:tcPr>
          <w:p w:rsidR="005C272C" w:rsidRPr="00C329B7" w:rsidRDefault="005C272C" w:rsidP="005C272C">
            <w:pPr>
              <w:spacing w:after="0"/>
              <w:rPr>
                <w:lang w:val="sv-SE"/>
              </w:rPr>
            </w:pPr>
            <w:r w:rsidRPr="00C329B7">
              <w:rPr>
                <w:lang w:val="sv-SE"/>
              </w:rPr>
              <w:t xml:space="preserve">Utvecklingen av elevens uppfattning om sitt eget sätt att kommunicera används inte som grund för elevens vitsord.  </w:t>
            </w:r>
          </w:p>
          <w:p w:rsidR="005C272C" w:rsidRPr="00C329B7" w:rsidRDefault="005C272C" w:rsidP="005C272C">
            <w:pPr>
              <w:spacing w:after="0"/>
              <w:rPr>
                <w:lang w:val="sv-SE"/>
              </w:rPr>
            </w:pPr>
          </w:p>
          <w:p w:rsidR="005C272C" w:rsidRPr="00C329B7" w:rsidRDefault="005C272C" w:rsidP="005C272C">
            <w:pPr>
              <w:spacing w:after="0"/>
              <w:rPr>
                <w:lang w:val="sv-SE"/>
              </w:rPr>
            </w:pPr>
            <w:r w:rsidRPr="00C329B7">
              <w:rPr>
                <w:lang w:val="sv-SE"/>
              </w:rPr>
              <w:t xml:space="preserve">Eleven känner till sina egna språkliga styrkor och utvecklingsområden och kan ställa upp mål för sitt lärande. </w:t>
            </w:r>
          </w:p>
          <w:p w:rsidR="005C272C" w:rsidRPr="00C329B7" w:rsidRDefault="005C272C" w:rsidP="005C272C">
            <w:pPr>
              <w:spacing w:after="0"/>
              <w:rPr>
                <w:lang w:val="sv-SE"/>
              </w:rPr>
            </w:pP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lang w:val="sv-SE"/>
              </w:rPr>
            </w:pPr>
            <w:r w:rsidRPr="00C329B7">
              <w:rPr>
                <w:rFonts w:cs="Calibri"/>
                <w:lang w:val="sv-SE"/>
              </w:rPr>
              <w:t xml:space="preserve">M12 </w:t>
            </w:r>
            <w:r w:rsidRPr="00C329B7">
              <w:rPr>
                <w:rFonts w:eastAsia="Calibri" w:cs="Times New Roman"/>
                <w:lang w:val="sv-SE"/>
              </w:rPr>
              <w:t>handleda eleven att lägga märke till hur språket används inom olika kunskapsområden</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Förmåga att lägga märke till språk inom olika kunskapsområden</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Eleven känner till hur språk används inom olika kunskapsområden.</w:t>
            </w:r>
          </w:p>
        </w:tc>
      </w:tr>
      <w:tr w:rsidR="005C272C" w:rsidRPr="00B40930" w:rsidTr="005C272C">
        <w:tc>
          <w:tcPr>
            <w:tcW w:w="2835" w:type="dxa"/>
          </w:tcPr>
          <w:p w:rsidR="005C272C" w:rsidRPr="00C329B7" w:rsidRDefault="005C272C" w:rsidP="005C272C">
            <w:pPr>
              <w:autoSpaceDE w:val="0"/>
              <w:autoSpaceDN w:val="0"/>
              <w:adjustRightInd w:val="0"/>
              <w:spacing w:after="0"/>
              <w:rPr>
                <w:rFonts w:cs="Calibri"/>
                <w:lang w:val="sv-SE"/>
              </w:rPr>
            </w:pPr>
            <w:r w:rsidRPr="00C329B7">
              <w:rPr>
                <w:rFonts w:cs="Calibri"/>
                <w:lang w:val="sv-SE"/>
              </w:rPr>
              <w:t xml:space="preserve">M13 </w:t>
            </w:r>
            <w:r w:rsidRPr="00C329B7">
              <w:rPr>
                <w:rFonts w:eastAsia="Calibri" w:cs="Times New Roman"/>
                <w:lang w:val="sv-SE"/>
              </w:rPr>
              <w:t>uppmuntra eleven att utveckla förmågan att söka information samt att planera, strukturera och utvärdera sitt arbete självständigt och tillsammans med andra</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Förmåga att söka information samt förmåga att planera, strukturera och utvärdera sitt eget arbete</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 xml:space="preserve">Eleven kan söka information mångsidigt från olika källor och kan planera, strukturera och utvärdera sitt eget arbete både på egen hand och tillsammans med andra.  </w:t>
            </w:r>
          </w:p>
        </w:tc>
      </w:tr>
    </w:tbl>
    <w:p w:rsidR="00AD2A7E" w:rsidRPr="00C329B7" w:rsidRDefault="005C272C" w:rsidP="005C272C">
      <w:pPr>
        <w:rPr>
          <w:rFonts w:asciiTheme="majorHAnsi" w:eastAsiaTheme="majorEastAsia" w:hAnsiTheme="majorHAnsi" w:cstheme="majorBidi"/>
          <w:color w:val="243F60" w:themeColor="accent1" w:themeShade="7F"/>
          <w:lang w:val="sv-SE"/>
        </w:rPr>
      </w:pPr>
      <w:r w:rsidRPr="00C329B7">
        <w:rPr>
          <w:rFonts w:eastAsia="Times New Roman"/>
          <w:lang w:val="sv-SE" w:eastAsia="sv-FI" w:bidi="sv-FI"/>
        </w:rPr>
        <w:br/>
      </w:r>
    </w:p>
    <w:p w:rsidR="00DA4C7C" w:rsidRPr="00DA4C7C" w:rsidRDefault="00BF233E" w:rsidP="00DA4C7C">
      <w:pPr>
        <w:keepNext/>
        <w:keepLines/>
        <w:spacing w:before="200" w:after="0"/>
        <w:outlineLvl w:val="4"/>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S</w:t>
      </w:r>
      <w:r w:rsidR="00DA4C7C" w:rsidRPr="00DA4C7C">
        <w:rPr>
          <w:rFonts w:asciiTheme="majorHAnsi" w:eastAsiaTheme="majorEastAsia" w:hAnsiTheme="majorHAnsi" w:cstheme="majorBidi"/>
          <w:color w:val="243F60" w:themeColor="accent1" w:themeShade="7F"/>
        </w:rPr>
        <w:t>UOMI SAAMENKIELISILLE</w:t>
      </w:r>
      <w:bookmarkEnd w:id="279"/>
      <w:r w:rsidR="00DA4C7C" w:rsidRPr="00DA4C7C">
        <w:rPr>
          <w:rFonts w:asciiTheme="majorHAnsi" w:eastAsiaTheme="majorEastAsia" w:hAnsiTheme="majorHAnsi" w:cstheme="majorBidi"/>
          <w:color w:val="243F60" w:themeColor="accent1" w:themeShade="7F"/>
        </w:rPr>
        <w:br/>
      </w:r>
    </w:p>
    <w:p w:rsidR="00DA4C7C" w:rsidRPr="00DA4C7C" w:rsidRDefault="00DA4C7C" w:rsidP="00DA4C7C">
      <w:pPr>
        <w:jc w:val="both"/>
      </w:pPr>
      <w:r w:rsidRPr="00DA4C7C">
        <w:t xml:space="preserve">Suomi (tai ruotsi)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w:t>
      </w:r>
      <w:r w:rsidR="003458B6" w:rsidRPr="00E63117">
        <w:t>ja</w:t>
      </w:r>
      <w:r w:rsidR="003458B6">
        <w:t xml:space="preserve"> </w:t>
      </w:r>
      <w:r w:rsidRPr="00DA4C7C">
        <w:t>saamenkielisessä yhteisössä.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DA4C7C" w:rsidRPr="00C329B7" w:rsidRDefault="00DA4C7C" w:rsidP="00DA4C7C">
      <w:pPr>
        <w:keepNext/>
        <w:keepLines/>
        <w:spacing w:before="200" w:after="0"/>
        <w:outlineLvl w:val="4"/>
        <w:rPr>
          <w:rFonts w:asciiTheme="majorHAnsi" w:eastAsiaTheme="majorEastAsia" w:hAnsiTheme="majorHAnsi" w:cstheme="majorBidi"/>
          <w:color w:val="243F60" w:themeColor="accent1" w:themeShade="7F"/>
          <w:lang w:val="sv-SE"/>
        </w:rPr>
      </w:pPr>
      <w:bookmarkStart w:id="280" w:name="_Toc404085755"/>
      <w:r w:rsidRPr="00C329B7">
        <w:rPr>
          <w:rFonts w:asciiTheme="majorHAnsi" w:eastAsiaTheme="majorEastAsia" w:hAnsiTheme="majorHAnsi" w:cstheme="majorBidi"/>
          <w:color w:val="243F60" w:themeColor="accent1" w:themeShade="7F"/>
          <w:lang w:val="sv-SE"/>
        </w:rPr>
        <w:t>RUOTSI SAAMENKIELISILLE</w:t>
      </w:r>
      <w:bookmarkEnd w:id="280"/>
      <w:r w:rsidRPr="00C329B7">
        <w:rPr>
          <w:rFonts w:asciiTheme="majorHAnsi" w:eastAsiaTheme="majorEastAsia" w:hAnsiTheme="majorHAnsi" w:cstheme="majorBidi"/>
          <w:color w:val="243F60" w:themeColor="accent1" w:themeShade="7F"/>
          <w:lang w:val="sv-SE"/>
        </w:rPr>
        <w:t xml:space="preserve"> </w:t>
      </w:r>
      <w:r w:rsidR="005C272C" w:rsidRPr="00C329B7">
        <w:rPr>
          <w:rFonts w:asciiTheme="majorHAnsi" w:eastAsiaTheme="majorEastAsia" w:hAnsiTheme="majorHAnsi" w:cstheme="majorBidi"/>
          <w:color w:val="243F60" w:themeColor="accent1" w:themeShade="7F"/>
          <w:lang w:val="sv-SE"/>
        </w:rPr>
        <w:t>(</w:t>
      </w:r>
      <w:r w:rsidR="005C272C" w:rsidRPr="00C329B7">
        <w:rPr>
          <w:rFonts w:asciiTheme="majorHAnsi" w:hAnsiTheme="majorHAnsi"/>
          <w:lang w:val="sv-SE"/>
        </w:rPr>
        <w:t>SVENSKA FÖR SAMISKTALANDE)</w:t>
      </w:r>
      <w:r w:rsidRPr="00C329B7">
        <w:rPr>
          <w:rFonts w:asciiTheme="majorHAnsi" w:hAnsiTheme="majorHAnsi"/>
          <w:lang w:val="sv-SE"/>
        </w:rPr>
        <w:br/>
      </w:r>
    </w:p>
    <w:p w:rsidR="005C272C" w:rsidRPr="00C329B7" w:rsidRDefault="005C272C" w:rsidP="005C272C">
      <w:pPr>
        <w:jc w:val="both"/>
        <w:rPr>
          <w:rFonts w:ascii="Calibri" w:eastAsia="Calibri" w:hAnsi="Calibri" w:cs="Times New Roman"/>
          <w:lang w:val="sv-SE" w:eastAsia="sv-FI" w:bidi="sv-FI"/>
        </w:rPr>
      </w:pPr>
      <w:r w:rsidRPr="00C329B7">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5C272C" w:rsidRPr="00C329B7" w:rsidRDefault="005C272C" w:rsidP="00DA4C7C">
      <w:pPr>
        <w:keepNext/>
        <w:keepLines/>
        <w:spacing w:before="200" w:after="0"/>
        <w:outlineLvl w:val="4"/>
        <w:rPr>
          <w:rFonts w:asciiTheme="majorHAnsi" w:eastAsiaTheme="majorEastAsia" w:hAnsiTheme="majorHAnsi" w:cstheme="majorBidi"/>
          <w:color w:val="243F60" w:themeColor="accent1" w:themeShade="7F"/>
          <w:lang w:val="sv-SE"/>
        </w:rPr>
      </w:pPr>
    </w:p>
    <w:p w:rsidR="00DA4C7C" w:rsidRPr="00DA4C7C" w:rsidRDefault="00DA4C7C" w:rsidP="00DA4C7C">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81" w:name="_Toc404085756"/>
      <w:r w:rsidRPr="00DA4C7C">
        <w:rPr>
          <w:rFonts w:asciiTheme="majorHAnsi" w:eastAsiaTheme="majorEastAsia" w:hAnsiTheme="majorHAnsi" w:cstheme="majorBidi"/>
          <w:color w:val="243F60" w:themeColor="accent1" w:themeShade="7F"/>
        </w:rPr>
        <w:t>SUOMI VIITTOMAKIELISILLE</w:t>
      </w:r>
      <w:bookmarkEnd w:id="281"/>
      <w:r w:rsidRPr="00DA4C7C">
        <w:rPr>
          <w:rFonts w:asciiTheme="majorHAnsi" w:eastAsiaTheme="majorEastAsia" w:hAnsiTheme="majorHAnsi" w:cstheme="majorBidi"/>
          <w:color w:val="243F60" w:themeColor="accent1" w:themeShade="7F"/>
        </w:rPr>
        <w:br/>
      </w:r>
      <w:r w:rsidRPr="00DA4C7C">
        <w:rPr>
          <w:rFonts w:asciiTheme="majorHAnsi" w:eastAsiaTheme="majorEastAsia" w:hAnsiTheme="majorHAnsi" w:cstheme="majorBidi"/>
          <w:color w:val="243F60" w:themeColor="accent1" w:themeShade="7F"/>
        </w:rPr>
        <w:tab/>
      </w:r>
    </w:p>
    <w:p w:rsidR="00DA4C7C" w:rsidRPr="00DA4C7C" w:rsidRDefault="00DA4C7C" w:rsidP="00DA4C7C">
      <w:pPr>
        <w:jc w:val="both"/>
      </w:pPr>
      <w:r w:rsidRPr="00DA4C7C">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w:t>
      </w:r>
      <w:r w:rsidRPr="00E63117">
        <w:t xml:space="preserve">- </w:t>
      </w:r>
      <w:r w:rsidR="003458B6" w:rsidRPr="00E63117">
        <w:t>ja</w:t>
      </w:r>
      <w:r w:rsidR="003458B6">
        <w:t xml:space="preserve"> </w:t>
      </w:r>
      <w:r w:rsidRPr="00DA4C7C">
        <w:t xml:space="preserve">viittomakielisessä yhteisössä.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w:t>
      </w:r>
      <w:r w:rsidRPr="00DA4C7C">
        <w:br/>
        <w:t>- oppimäärä on laadittu. Opetussuunnitelman laadinnassa huomioidaan oppilaiden kielellinen ja kulttuurinen tausta sekä perheen ja muun ympäristön tarjoaman tuen määrä oppilaan suomen kielen kehittymiselle.</w:t>
      </w:r>
    </w:p>
    <w:p w:rsidR="005C272C" w:rsidRPr="00C329B7" w:rsidRDefault="00DA4C7C" w:rsidP="005C272C">
      <w:pPr>
        <w:keepNext/>
        <w:keepLines/>
        <w:spacing w:before="200" w:after="0"/>
        <w:outlineLvl w:val="2"/>
        <w:rPr>
          <w:rFonts w:asciiTheme="majorHAnsi" w:hAnsiTheme="majorHAnsi"/>
          <w:lang w:val="sv-SE"/>
        </w:rPr>
      </w:pPr>
      <w:bookmarkStart w:id="282" w:name="_Toc404085757"/>
      <w:bookmarkStart w:id="283" w:name="_Toc406762857"/>
      <w:r w:rsidRPr="00C329B7">
        <w:rPr>
          <w:rFonts w:asciiTheme="majorHAnsi" w:eastAsiaTheme="majorEastAsia" w:hAnsiTheme="majorHAnsi" w:cstheme="majorBidi"/>
          <w:color w:val="243F60" w:themeColor="accent1" w:themeShade="7F"/>
          <w:lang w:val="sv-SE"/>
        </w:rPr>
        <w:t xml:space="preserve">RUOTSI </w:t>
      </w:r>
      <w:r w:rsidRPr="00C329B7">
        <w:rPr>
          <w:rFonts w:asciiTheme="majorHAnsi" w:hAnsiTheme="majorHAnsi"/>
          <w:lang w:val="sv-SE"/>
        </w:rPr>
        <w:t>VIITTOMAKIELISILLE</w:t>
      </w:r>
      <w:bookmarkEnd w:id="282"/>
      <w:r w:rsidR="005C272C" w:rsidRPr="00C329B7">
        <w:rPr>
          <w:rFonts w:asciiTheme="majorHAnsi" w:hAnsiTheme="majorHAnsi"/>
          <w:lang w:val="sv-SE"/>
        </w:rPr>
        <w:t xml:space="preserve"> (SVENSKA FÖR TECKENSPRÅKIGA)</w:t>
      </w:r>
      <w:bookmarkEnd w:id="283"/>
    </w:p>
    <w:p w:rsidR="00271455" w:rsidRPr="00C329B7" w:rsidRDefault="00DA4C7C" w:rsidP="005C272C">
      <w:pPr>
        <w:jc w:val="both"/>
        <w:rPr>
          <w:lang w:val="sv-SE"/>
        </w:rPr>
      </w:pPr>
      <w:r w:rsidRPr="00C329B7">
        <w:rPr>
          <w:rFonts w:asciiTheme="majorHAnsi" w:eastAsiaTheme="majorEastAsia" w:hAnsiTheme="majorHAnsi" w:cstheme="majorBidi"/>
          <w:color w:val="243F60" w:themeColor="accent1" w:themeShade="7F"/>
          <w:lang w:val="sv-SE"/>
        </w:rPr>
        <w:br/>
      </w:r>
      <w:r w:rsidR="005C272C" w:rsidRPr="00C329B7">
        <w:rPr>
          <w:lang w:val="sv-SE"/>
        </w:rPr>
        <w:t xml:space="preserve">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w:t>
      </w:r>
      <w:bookmarkStart w:id="284" w:name="_Toc398879074"/>
      <w:bookmarkStart w:id="285" w:name="_Toc404085758"/>
      <w:r w:rsidR="005C272C" w:rsidRPr="00C329B7">
        <w:rPr>
          <w:lang w:val="sv-SE"/>
        </w:rPr>
        <w:t>av elevens kunskaper i svenska.</w:t>
      </w:r>
    </w:p>
    <w:p w:rsidR="00DA4C7C" w:rsidRPr="00DA4C7C" w:rsidRDefault="006744FB" w:rsidP="006744FB">
      <w:pPr>
        <w:pStyle w:val="Otsikko4"/>
      </w:pPr>
      <w:bookmarkStart w:id="286" w:name="_Toc406762858"/>
      <w:r>
        <w:t xml:space="preserve">15.4.2 </w:t>
      </w:r>
      <w:r w:rsidR="00DA4C7C" w:rsidRPr="00DA4C7C">
        <w:t>TOINEN KOTIMAINEN KIELI</w:t>
      </w:r>
      <w:bookmarkEnd w:id="284"/>
      <w:bookmarkEnd w:id="285"/>
      <w:bookmarkEnd w:id="286"/>
      <w:r w:rsidR="00DA4C7C" w:rsidRPr="00DA4C7C">
        <w:t xml:space="preserve"> </w:t>
      </w:r>
    </w:p>
    <w:p w:rsidR="00DA4C7C" w:rsidRPr="00DA4C7C" w:rsidRDefault="00DA4C7C" w:rsidP="00DA4C7C">
      <w:pPr>
        <w:jc w:val="both"/>
      </w:pPr>
    </w:p>
    <w:p w:rsidR="00DA4C7C" w:rsidRPr="00DA4C7C" w:rsidRDefault="00DA4C7C" w:rsidP="00DA4C7C">
      <w:pPr>
        <w:jc w:val="both"/>
      </w:pPr>
      <w:r w:rsidRPr="00DA4C7C">
        <w:rPr>
          <w:b/>
        </w:rPr>
        <w:t>KIELIKASVATUS</w:t>
      </w:r>
      <w:r w:rsidRPr="00DA4C7C">
        <w:rPr>
          <w:b/>
        </w:rPr>
        <w:br/>
      </w:r>
      <w:r w:rsidRPr="00DA4C7C">
        <w:rPr>
          <w:b/>
        </w:rPr>
        <w:br/>
      </w:r>
      <w:r w:rsidRPr="00DA4C7C">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DA4C7C" w:rsidRPr="00DA4C7C" w:rsidRDefault="00DA4C7C" w:rsidP="00DA4C7C">
      <w:pPr>
        <w:jc w:val="both"/>
      </w:pPr>
      <w:r w:rsidRPr="00DA4C7C">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DA4C7C" w:rsidRDefault="00DA4C7C" w:rsidP="00DA4C7C">
      <w:pPr>
        <w:keepNext/>
        <w:keepLines/>
        <w:spacing w:before="200" w:after="0"/>
        <w:outlineLvl w:val="3"/>
      </w:pPr>
    </w:p>
    <w:p w:rsidR="00DA4C7C" w:rsidRPr="006744FB" w:rsidRDefault="00DA4C7C" w:rsidP="006744FB">
      <w:pPr>
        <w:rPr>
          <w:b/>
        </w:rPr>
      </w:pPr>
      <w:bookmarkStart w:id="287" w:name="_Toc403380742"/>
      <w:bookmarkStart w:id="288" w:name="_Toc404085759"/>
      <w:r w:rsidRPr="006744FB">
        <w:rPr>
          <w:b/>
        </w:rPr>
        <w:t>TOISEN KOTIMAISEN JA VIERAIDEN KIELTEN OPISKELUN MAHDOLLISUUDET</w:t>
      </w:r>
      <w:bookmarkEnd w:id="287"/>
      <w:bookmarkEnd w:id="288"/>
      <w:r w:rsidRPr="006744FB">
        <w:rPr>
          <w:b/>
        </w:rPr>
        <w:t xml:space="preserve"> </w:t>
      </w:r>
    </w:p>
    <w:p w:rsidR="00DA4C7C" w:rsidRPr="00DA4C7C" w:rsidRDefault="00DA4C7C" w:rsidP="00DA4C7C">
      <w:pPr>
        <w:rPr>
          <w:rFonts w:eastAsia="Times New Roman" w:cs="Times New Roman"/>
          <w:color w:val="000000"/>
          <w:lang w:eastAsia="fi-FI"/>
        </w:rPr>
      </w:pPr>
      <w:r w:rsidRPr="00DA4C7C">
        <w:rPr>
          <w:rFonts w:eastAsia="Times New Roman" w:cs="Times New Roman"/>
          <w:color w:val="000000"/>
          <w:lang w:eastAsia="fi-FI"/>
        </w:rPr>
        <w:t>Oppilaan opinto-ohjelmaan kuuluu vähintään yksi pitkä ja yksi keskipitkä kielen oppimäärä. Näistä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DA4C7C" w:rsidRPr="00DA4C7C" w:rsidRDefault="00DA4C7C" w:rsidP="00DA4C7C">
      <w:pPr>
        <w:jc w:val="both"/>
        <w:rPr>
          <w:rFonts w:eastAsia="Times New Roman" w:cs="Times New Roman"/>
          <w:color w:val="000000"/>
          <w:lang w:eastAsia="fi-FI"/>
        </w:rPr>
      </w:pPr>
      <w:r w:rsidRPr="00DA4C7C">
        <w:rPr>
          <w:rFonts w:eastAsia="Times New Roman" w:cs="Times New Roman"/>
          <w:color w:val="000000"/>
          <w:lang w:eastAsia="fi-FI"/>
        </w:rPr>
        <w:t>Toinen kotimainen kieli -oppiaineeseen on näissä perusteissa määritelty kuusi oppimäärää: äidinkielenomainen suomi ja ruotsi, ruotsin ja suomen pitkä eli A-oppimäärä sekä ruotsin ja suomen</w:t>
      </w:r>
      <w:r w:rsidRPr="00DA4C7C">
        <w:rPr>
          <w:rFonts w:eastAsia="Times New Roman" w:cs="Times New Roman"/>
          <w:strike/>
          <w:color w:val="000000"/>
          <w:lang w:eastAsia="fi-FI"/>
        </w:rPr>
        <w:t xml:space="preserve"> </w:t>
      </w:r>
      <w:r w:rsidRPr="00DA4C7C">
        <w:rPr>
          <w:rFonts w:eastAsia="Times New Roman" w:cs="Times New Roman"/>
          <w:color w:val="000000"/>
          <w:lang w:eastAsia="fi-FI"/>
        </w:rPr>
        <w:t>keskipitkä eli B1-oppimäärä.</w:t>
      </w:r>
    </w:p>
    <w:p w:rsidR="00DA4C7C" w:rsidRPr="00DA4C7C" w:rsidRDefault="00DA4C7C" w:rsidP="00DA4C7C">
      <w:pPr>
        <w:jc w:val="both"/>
        <w:rPr>
          <w:rFonts w:eastAsia="Times New Roman" w:cs="Times New Roman"/>
          <w:color w:val="000000"/>
          <w:lang w:eastAsia="fi-FI"/>
        </w:rPr>
      </w:pPr>
      <w:r w:rsidRPr="00DA4C7C">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B8764A" w:rsidRDefault="00DA4C7C" w:rsidP="000E2E09">
      <w:pPr>
        <w:jc w:val="both"/>
        <w:rPr>
          <w:rFonts w:eastAsia="Times New Roman" w:cs="Times New Roman"/>
          <w:color w:val="000000"/>
          <w:lang w:eastAsia="fi-FI"/>
        </w:rPr>
      </w:pPr>
      <w:r w:rsidRPr="00DA4C7C">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w:t>
      </w:r>
      <w:bookmarkStart w:id="289" w:name="_Toc403380743"/>
      <w:bookmarkStart w:id="290" w:name="_Toc404085760"/>
      <w:r w:rsidR="000E2E09">
        <w:rPr>
          <w:rFonts w:eastAsia="Times New Roman" w:cs="Times New Roman"/>
          <w:color w:val="000000"/>
          <w:lang w:eastAsia="fi-FI"/>
        </w:rPr>
        <w:t>itä perusteita soveltuvin osin.</w:t>
      </w:r>
    </w:p>
    <w:p w:rsidR="000E2E09" w:rsidRPr="000E2E09" w:rsidRDefault="000E2E09" w:rsidP="000E2E09">
      <w:pPr>
        <w:jc w:val="both"/>
        <w:rPr>
          <w:rFonts w:eastAsia="Times New Roman" w:cs="Times New Roman"/>
          <w:color w:val="000000"/>
          <w:lang w:eastAsia="fi-FI"/>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TOINEN KOTIMAINEN KIELI, RUOTSI</w:t>
      </w:r>
      <w:bookmarkEnd w:id="289"/>
      <w:bookmarkEnd w:id="290"/>
      <w:r w:rsidRPr="00DA4C7C">
        <w:rPr>
          <w:rFonts w:asciiTheme="majorHAnsi" w:eastAsiaTheme="majorEastAsia" w:hAnsiTheme="majorHAnsi" w:cstheme="majorBidi"/>
          <w:color w:val="243F60" w:themeColor="accent1" w:themeShade="7F"/>
        </w:rPr>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FC3DA4" w:rsidRDefault="00DA4C7C" w:rsidP="00FC3DA4">
      <w:pPr>
        <w:rPr>
          <w:b/>
        </w:rPr>
      </w:pPr>
      <w:r w:rsidRPr="00FC3DA4">
        <w:rPr>
          <w:b/>
        </w:rPr>
        <w:t xml:space="preserve">Oppiaineen tehtävä </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DA4C7C">
        <w:rPr>
          <w:rFonts w:eastAsia="Times New Roman" w:cs="Times New Roman"/>
          <w:color w:val="050505"/>
          <w:lang w:eastAsia="fi-FI"/>
        </w:rPr>
        <w:t>.</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DA4C7C" w:rsidRDefault="00DA4C7C" w:rsidP="00DA4C7C">
      <w:pPr>
        <w:spacing w:before="100" w:beforeAutospacing="1" w:after="100" w:afterAutospacing="1"/>
        <w:jc w:val="both"/>
        <w:rPr>
          <w:rFonts w:eastAsia="Times New Roman" w:cs="Times New Roman"/>
          <w:strike/>
          <w:color w:val="4F81BD" w:themeColor="accent1"/>
          <w:lang w:eastAsia="fi-FI"/>
        </w:rPr>
      </w:pPr>
      <w:r w:rsidRPr="00DA4C7C">
        <w:rPr>
          <w:rFonts w:eastAsia="Times New Roman" w:cs="Times New Roman"/>
          <w:lang w:eastAsia="fi-FI"/>
        </w:rPr>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DA4C7C" w:rsidRDefault="00DA4C7C" w:rsidP="00DA4C7C">
      <w:pPr>
        <w:spacing w:line="240" w:lineRule="auto"/>
        <w:jc w:val="both"/>
        <w:rPr>
          <w:b/>
        </w:rPr>
      </w:pPr>
    </w:p>
    <w:p w:rsidR="00DA4C7C"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0B5895">
        <w:rPr>
          <w:rFonts w:asciiTheme="majorHAnsi" w:eastAsiaTheme="majorEastAsia" w:hAnsiTheme="majorHAnsi" w:cstheme="majorBidi"/>
          <w:color w:val="243F60" w:themeColor="accent1" w:themeShade="7F"/>
        </w:rPr>
        <w:t xml:space="preserve">RUOTSIN KIELI, A-OPPIMÄÄRÄ VUOSILUOKILLA 7-9 </w:t>
      </w:r>
    </w:p>
    <w:p w:rsidR="000B5895" w:rsidRPr="000B5895" w:rsidRDefault="000B5895" w:rsidP="000B5895">
      <w:pPr>
        <w:keepNext/>
        <w:keepLines/>
        <w:spacing w:before="200" w:after="0"/>
        <w:outlineLvl w:val="4"/>
        <w:rPr>
          <w:rFonts w:asciiTheme="majorHAnsi" w:eastAsiaTheme="majorEastAsia" w:hAnsiTheme="majorHAnsi" w:cstheme="majorBidi"/>
          <w:color w:val="243F60" w:themeColor="accent1" w:themeShade="7F"/>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Ruotsin kielen opetusta voidaan integroida eri oppiaineiden ja monialaisten oppimiskokonaisuuksien opetukseen ja päinvastoin. Oppilaita rohkaistaan tiedonhakuun ruotsin kielellä eri oppiaineissa.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Ruotsin kielen A-oppimäärän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w:t>
            </w:r>
            <w:r w:rsidRPr="00DA4C7C">
              <w:rPr>
                <w:rFonts w:ascii="Calibri" w:eastAsia="Calibri" w:hAnsi="Calibri" w:cs="Calibri"/>
              </w:rPr>
              <w:t>löytämään kiinnostavia ruotsinkielisiä toimintaympäristöjä, jotka laajentavat oppilaan maailmankuvaa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strike/>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BF507A" w:rsidRDefault="00DA4C7C" w:rsidP="00DA4C7C">
            <w:pPr>
              <w:autoSpaceDE w:val="0"/>
              <w:autoSpaceDN w:val="0"/>
              <w:adjustRightInd w:val="0"/>
              <w:rPr>
                <w:rFonts w:eastAsia="Calibri" w:cs="Calibri"/>
              </w:rPr>
            </w:pPr>
            <w:r w:rsidRPr="00BF507A">
              <w:rPr>
                <w:rFonts w:ascii="Calibri" w:eastAsia="Calibri" w:hAnsi="Calibri" w:cs="Times New Roman"/>
              </w:rPr>
              <w:t>T4</w:t>
            </w:r>
            <w:r w:rsidRPr="00BF507A">
              <w:rPr>
                <w:rFonts w:eastAsia="Calibri" w:cs="Calibri"/>
              </w:rPr>
              <w:t xml:space="preserve"> </w:t>
            </w:r>
            <w:r w:rsidRPr="00BF507A">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BF507A" w:rsidRDefault="00DA4C7C" w:rsidP="00AD7346">
            <w:pPr>
              <w:autoSpaceDE w:val="0"/>
              <w:autoSpaceDN w:val="0"/>
              <w:adjustRightInd w:val="0"/>
              <w:rPr>
                <w:rFonts w:eastAsia="Calibri" w:cs="Calibri"/>
              </w:rPr>
            </w:pPr>
            <w:r w:rsidRPr="00BF507A">
              <w:rPr>
                <w:rFonts w:ascii="Calibri" w:eastAsia="Calibri" w:hAnsi="Calibri" w:cs="Calibri"/>
              </w:rPr>
              <w:t xml:space="preserve">T5 </w:t>
            </w:r>
            <w:r w:rsidR="00AD7346" w:rsidRPr="00BF507A">
              <w:rPr>
                <w:rFonts w:ascii="Calibri" w:eastAsia="Calibri" w:hAnsi="Calibri" w:cs="Calibri"/>
              </w:rPr>
              <w:t>tukea</w:t>
            </w:r>
            <w:r w:rsidRPr="00BF507A">
              <w:rPr>
                <w:rFonts w:ascii="Calibri" w:eastAsia="Calibri" w:hAnsi="Calibri" w:cs="Calibri"/>
              </w:rPr>
              <w:t xml:space="preserve"> oppilaan </w:t>
            </w:r>
            <w:r w:rsidRPr="00BF507A">
              <w:rPr>
                <w:rFonts w:ascii="Calibri" w:eastAsia="Calibri" w:hAnsi="Calibri" w:cs="Times New Roman"/>
              </w:rPr>
              <w:t>itsenäisyyttä</w:t>
            </w:r>
            <w:r w:rsidR="00AD7346" w:rsidRPr="00BF507A">
              <w:rPr>
                <w:rFonts w:ascii="Calibri" w:eastAsia="Calibri" w:hAnsi="Calibri" w:cs="Times New Roman"/>
              </w:rPr>
              <w:t xml:space="preserve"> ja taitoa</w:t>
            </w:r>
            <w:r w:rsidRPr="00BF507A">
              <w:rPr>
                <w:rFonts w:ascii="Calibri" w:eastAsia="Calibri" w:hAnsi="Calibri" w:cs="Times New Roman"/>
              </w:rPr>
              <w:t xml:space="preserve"> soveltaa luovasti kielitaitoaan </w:t>
            </w:r>
            <w:r w:rsidRPr="00BF507A">
              <w:rPr>
                <w:rFonts w:ascii="Calibri" w:eastAsia="Calibri" w:hAnsi="Calibri" w:cs="Calibri"/>
              </w:rPr>
              <w:t xml:space="preserve">sekä </w:t>
            </w:r>
            <w:r w:rsidR="00AD7346" w:rsidRPr="00BF507A">
              <w:rPr>
                <w:rFonts w:ascii="Calibri" w:eastAsia="Calibri" w:hAnsi="Calibri" w:cs="Calibri"/>
              </w:rPr>
              <w:t xml:space="preserve">kehittää </w:t>
            </w:r>
            <w:r w:rsidRPr="00BF507A">
              <w:rPr>
                <w:rFonts w:ascii="Calibri" w:eastAsia="Calibri" w:hAnsi="Calibri" w:cs="Calibri"/>
              </w:rPr>
              <w:t>elinikäisen kieltenopiskelun valmiuksia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aktiivinen viestintätilanteessa sekä syventämään taitoaan käyttää ruotsinkielisiä viestinnän keinoja, vakiintuneita fraaseja, kierto- ja täyteilmauksia ja muuta kompensaatiota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66208C">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66208C" w:rsidRPr="00BF507A">
              <w:rPr>
                <w:rFonts w:ascii="Calibri" w:eastAsia="Calibri" w:hAnsi="Calibri" w:cs="Calibri"/>
                <w:color w:val="000000"/>
              </w:rPr>
              <w:t>aihepiirejä laajentaen ja</w:t>
            </w:r>
            <w:r w:rsidRPr="00BF507A">
              <w:rPr>
                <w:rFonts w:ascii="Calibri" w:eastAsia="Calibri" w:hAnsi="Calibri" w:cs="Calibri"/>
                <w:color w:val="000000"/>
              </w:rPr>
              <w:t xml:space="preserve"> kiinnittäen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Default="00DA4C7C" w:rsidP="00DA4C7C">
      <w:pPr>
        <w:autoSpaceDE w:val="0"/>
        <w:autoSpaceDN w:val="0"/>
        <w:adjustRightInd w:val="0"/>
        <w:spacing w:after="0" w:line="240" w:lineRule="auto"/>
        <w:rPr>
          <w:rFonts w:eastAsia="Calibri" w:cs="Calibri"/>
          <w:color w:val="000000"/>
        </w:rPr>
      </w:pPr>
    </w:p>
    <w:p w:rsidR="004B0015" w:rsidRDefault="004B0015" w:rsidP="00DA4C7C">
      <w:pPr>
        <w:autoSpaceDE w:val="0"/>
        <w:autoSpaceDN w:val="0"/>
        <w:adjustRightInd w:val="0"/>
        <w:spacing w:after="0" w:line="240" w:lineRule="auto"/>
        <w:rPr>
          <w:rFonts w:eastAsia="Calibri" w:cs="Calibri"/>
          <w:color w:val="000000"/>
        </w:rPr>
      </w:pPr>
    </w:p>
    <w:p w:rsidR="004B0015" w:rsidRPr="00DA4C7C" w:rsidRDefault="004B0015"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Ruotsin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140DCB"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140DCB">
        <w:rPr>
          <w:rFonts w:eastAsia="Calibri" w:cs="Calibri"/>
          <w:b/>
          <w:color w:val="000000"/>
        </w:rPr>
        <w:t xml:space="preserve">aisuuteen ja kielitietoisuuteen: </w:t>
      </w:r>
      <w:r w:rsidRPr="00DA4C7C">
        <w:rPr>
          <w:rFonts w:ascii="Calibri" w:eastAsia="Calibri" w:hAnsi="Calibri" w:cs="Calibri"/>
          <w:color w:val="000000"/>
        </w:rPr>
        <w:t xml:space="preserve">Opetuksessa valitaan sellaisia sisältöjä ja toimintatapoja, jotka rohkaisevat toimimaan ruotsinkielisissä ympäristöissä Suomessa ja muualla. </w:t>
      </w:r>
      <w:r w:rsidRPr="00DA4C7C">
        <w:rPr>
          <w:rFonts w:ascii="Calibri" w:eastAsia="Calibri" w:hAnsi="Calibri" w:cs="Calibri"/>
        </w:rPr>
        <w:t>Käytetään sellaisia kielitiedon käsitteitä, jotka auttavat oppilaita kielten välisessä vertailussa ja ruotsin kielen opiskelussa. Perehdytään yksilön kielellisiin oikeuksiin.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140DCB" w:rsidP="00DA4C7C">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rPr>
          <w:rFonts w:ascii="Calibri" w:eastAsia="Calibri" w:hAnsi="Calibri" w:cs="Calibri"/>
          <w:color w:val="000000"/>
        </w:rPr>
        <w:t xml:space="preserve">Vahvistetaan edelleen kielenopiskelutaitoja. </w:t>
      </w:r>
      <w:r w:rsidR="00DA4C7C" w:rsidRPr="00DA4C7C">
        <w:rPr>
          <w:rFonts w:ascii="Calibri" w:eastAsia="Calibri" w:hAnsi="Calibri" w:cs="Times New Roman"/>
          <w:color w:val="000000"/>
        </w:rPr>
        <w:t>Harjoitellaan oppimateriaalin monipuolista käyttöä, sanastojen käyttöä, kokonaisuuksien hahmottamista, ryhmittelyä ja tiedon hakemista.</w:t>
      </w:r>
    </w:p>
    <w:p w:rsidR="00DA4C7C" w:rsidRPr="00DA4C7C" w:rsidRDefault="00DA4C7C" w:rsidP="00DA4C7C">
      <w:pPr>
        <w:autoSpaceDE w:val="0"/>
        <w:autoSpaceDN w:val="0"/>
        <w:adjustRightInd w:val="0"/>
        <w:spacing w:after="0"/>
        <w:jc w:val="both"/>
        <w:rPr>
          <w:rFonts w:eastAsia="Calibri" w:cs="Calibri"/>
          <w:color w:val="000000"/>
        </w:rPr>
      </w:pPr>
    </w:p>
    <w:p w:rsidR="00DA4C7C" w:rsidRPr="00140DCB" w:rsidRDefault="00DA4C7C" w:rsidP="00140DCB">
      <w:pPr>
        <w:autoSpaceDE w:val="0"/>
        <w:autoSpaceDN w:val="0"/>
        <w:adjustRightInd w:val="0"/>
        <w:spacing w:after="0"/>
        <w:jc w:val="both"/>
        <w:rPr>
          <w:rFonts w:eastAsia="Calibri" w:cs="Calibri"/>
          <w:b/>
          <w:color w:val="000000"/>
        </w:rPr>
      </w:pPr>
      <w:r w:rsidRPr="00DA4C7C">
        <w:rPr>
          <w:rFonts w:eastAsia="Calibri" w:cs="Calibri"/>
          <w:b/>
          <w:color w:val="000000"/>
        </w:rPr>
        <w:t>S3 Kehittyvä kielitaito: taito toimia vuorovaikutuksessa, taito tulkita t</w:t>
      </w:r>
      <w:r w:rsidR="00140DCB">
        <w:rPr>
          <w:rFonts w:eastAsia="Calibri" w:cs="Calibri"/>
          <w:b/>
          <w:color w:val="000000"/>
        </w:rPr>
        <w:t xml:space="preserve">ekstejä, taito tuottaa tekstejä: </w:t>
      </w:r>
      <w:r w:rsidRPr="00DA4C7C">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 kuten kertovista, kuvaavista tai vaikuttavista teksteistä.</w:t>
      </w:r>
      <w:r w:rsidRPr="00DA4C7C">
        <w:rPr>
          <w:i/>
        </w:rPr>
        <w:t xml:space="preserve"> </w:t>
      </w:r>
      <w:r w:rsidRPr="00DA4C7C">
        <w:t xml:space="preserve">Havainnoidaan ja harjoitellaan runsaasti erilaisia vuorovaikutustilanteita eri viestintäkanavia hyödyntäen. </w:t>
      </w:r>
    </w:p>
    <w:p w:rsidR="00140DCB" w:rsidRDefault="00140DCB"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Ruotsin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w:t>
      </w:r>
      <w:r w:rsidRPr="00DA4C7C">
        <w:rPr>
          <w:b/>
        </w:rPr>
        <w:t>ruotsin kielen A-oppimäärässä</w:t>
      </w:r>
      <w:r w:rsidRPr="00DA4C7C">
        <w:rPr>
          <w:rFonts w:eastAsia="Calibri" w:cs="Calibri"/>
          <w:b/>
          <w:color w:val="000000"/>
        </w:rPr>
        <w:t xml:space="preserve">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ruotsin kielen A-oppimäärässä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B222AA" w:rsidRPr="00381C45"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Pr="00381C45">
        <w:rPr>
          <w:rFonts w:eastAsia="Calibri" w:cs="Calibri"/>
          <w:color w:val="000000"/>
        </w:rPr>
        <w:t xml:space="preserve">arvioitaviin </w:t>
      </w:r>
      <w:r w:rsidR="0066208C" w:rsidRPr="00381C45">
        <w:rPr>
          <w:rFonts w:eastAsia="Calibri" w:cs="Calibri"/>
          <w:color w:val="000000"/>
        </w:rPr>
        <w:t>tavoitteisiin ja</w:t>
      </w:r>
      <w:r w:rsidRPr="00381C45">
        <w:rPr>
          <w:rFonts w:eastAsia="Calibri" w:cs="Calibri"/>
          <w:color w:val="000000"/>
        </w:rPr>
        <w:t xml:space="preserve"> </w:t>
      </w:r>
      <w:r w:rsidR="0066208C" w:rsidRPr="00381C45">
        <w:rPr>
          <w:rFonts w:eastAsia="Calibri" w:cs="Calibri"/>
          <w:color w:val="000000"/>
        </w:rPr>
        <w:t>a</w:t>
      </w:r>
      <w:r w:rsidRPr="00381C45">
        <w:rPr>
          <w:rFonts w:eastAsia="Calibri" w:cs="Calibri"/>
          <w:color w:val="000000"/>
        </w:rPr>
        <w:t>rvioinnissa</w:t>
      </w:r>
      <w:r w:rsidRPr="00DA4C7C">
        <w:rPr>
          <w:rFonts w:eastAsia="Calibri" w:cs="Calibri"/>
          <w:color w:val="000000"/>
        </w:rPr>
        <w:t xml:space="preserve"> otetaan huomioon kaikki kielitaidon osa-alueet. Niiden arviointi perustuu Eurooppalaiseen viitekehykseen ja sen pohjalta laadittuun suomalaiseen sovellukseen. Arvioinnissa </w:t>
      </w:r>
      <w:r w:rsidRPr="00381C45">
        <w:rPr>
          <w:rFonts w:eastAsia="Calibri" w:cs="Calibri"/>
          <w:color w:val="000000"/>
        </w:rPr>
        <w:t xml:space="preserve">välineenä voidaan käyttää esimerkiksi Eurooppalaista kielisalkkua. </w:t>
      </w:r>
    </w:p>
    <w:p w:rsidR="00B222AA" w:rsidRPr="00381C45" w:rsidRDefault="00B222A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381C45">
        <w:rPr>
          <w:rFonts w:eastAsia="Calibri" w:cs="Calibri"/>
          <w:color w:val="000000"/>
        </w:rPr>
        <w:t xml:space="preserve">Arviointi on </w:t>
      </w:r>
      <w:r w:rsidR="0066208C" w:rsidRPr="00381C45">
        <w:rPr>
          <w:rFonts w:eastAsia="Calibri" w:cs="Calibri"/>
          <w:color w:val="000000"/>
        </w:rPr>
        <w:t>monipuolista</w:t>
      </w:r>
      <w:r w:rsidRPr="00381C45">
        <w:rPr>
          <w:rFonts w:eastAsia="Calibri" w:cs="Calibri"/>
          <w:color w:val="000000"/>
        </w:rPr>
        <w:t xml:space="preserve"> ja antaa oppilaille mahdollisuuden painottaa itselleen luontevia ilmaisumuotoja. Oppimista ohjaavan </w:t>
      </w:r>
      <w:r w:rsidR="0066208C" w:rsidRPr="00381C45">
        <w:rPr>
          <w:rFonts w:eastAsia="Calibri" w:cs="Calibri"/>
          <w:color w:val="000000"/>
        </w:rPr>
        <w:t xml:space="preserve">ja </w:t>
      </w:r>
      <w:r w:rsidRPr="00381C45">
        <w:rPr>
          <w:rFonts w:eastAsia="Calibri" w:cs="Calibri"/>
          <w:color w:val="000000"/>
        </w:rPr>
        <w:t>kannustavan palautteen avulla oppilaita autetaan tulemaan tietoisiksi omista taidoistaan ja kehittämään niitä</w:t>
      </w:r>
      <w:r w:rsidR="0066208C" w:rsidRPr="00381C45">
        <w:rPr>
          <w:rFonts w:eastAsia="Calibri" w:cs="Calibri"/>
          <w:color w:val="000000"/>
        </w:rPr>
        <w:t xml:space="preserve">. </w:t>
      </w:r>
      <w:r w:rsidRPr="00381C45">
        <w:rPr>
          <w:rFonts w:eastAsia="Calibri" w:cs="Calibri"/>
          <w:color w:val="000000"/>
        </w:rPr>
        <w:t xml:space="preserve"> </w:t>
      </w:r>
      <w:r w:rsidR="0066208C" w:rsidRPr="00381C45">
        <w:rPr>
          <w:rFonts w:eastAsia="Calibri" w:cs="Calibri"/>
          <w:color w:val="000000"/>
        </w:rPr>
        <w:t>Oppilaita</w:t>
      </w:r>
      <w:r w:rsidRPr="00381C45">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AD7346" w:rsidRPr="00505E36" w:rsidRDefault="00DA4C7C" w:rsidP="00AD7346">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w:t>
      </w:r>
      <w:r w:rsidRPr="00270EBE">
        <w:rPr>
          <w:color w:val="000000" w:themeColor="text1"/>
        </w:rPr>
        <w:t xml:space="preserve">oppiaineena.  Päättöarvioinnilla määritellään, miten oppilas on opiskelun päättyessä saavuttanut ruotsin kielen A-oppimäärän tavoitteet. Päättöarvosana muodostetaan suhteuttamalla oppilaan osaamisen taso </w:t>
      </w:r>
      <w:r w:rsidR="0066208C" w:rsidRPr="00270EBE">
        <w:rPr>
          <w:color w:val="000000" w:themeColor="text1"/>
        </w:rPr>
        <w:t>ruotsin kielen A-oppimäärän</w:t>
      </w:r>
      <w:r w:rsidRPr="00270EBE">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AD7346" w:rsidRPr="00270EBE">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Ruotsin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205"/>
        <w:gridCol w:w="1087"/>
        <w:gridCol w:w="2344"/>
        <w:gridCol w:w="3970"/>
      </w:tblGrid>
      <w:tr w:rsidR="00DA4C7C" w:rsidRPr="00DA4C7C" w:rsidTr="003309C6">
        <w:tc>
          <w:tcPr>
            <w:tcW w:w="2205"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87" w:type="dxa"/>
          </w:tcPr>
          <w:p w:rsidR="00DA4C7C" w:rsidRPr="00DA4C7C" w:rsidRDefault="00DA4C7C" w:rsidP="00DA4C7C">
            <w:r w:rsidRPr="00DA4C7C">
              <w:t>Sisältö-alueet</w:t>
            </w:r>
          </w:p>
        </w:tc>
        <w:tc>
          <w:tcPr>
            <w:tcW w:w="2344" w:type="dxa"/>
          </w:tcPr>
          <w:p w:rsidR="00DA4C7C" w:rsidRPr="00DA4C7C" w:rsidRDefault="00DA4C7C" w:rsidP="00DA4C7C">
            <w:r w:rsidRPr="00DA4C7C">
              <w:t>Arvioinnin kohteet oppiaineessa</w:t>
            </w:r>
          </w:p>
        </w:tc>
        <w:tc>
          <w:tcPr>
            <w:tcW w:w="3970" w:type="dxa"/>
          </w:tcPr>
          <w:p w:rsidR="00DA4C7C" w:rsidRPr="00DA4C7C" w:rsidRDefault="00DA4C7C" w:rsidP="00DA4C7C">
            <w:r w:rsidRPr="00DA4C7C">
              <w:t>Arvosanan kahdeksan osaaminen</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087" w:type="dxa"/>
          </w:tcPr>
          <w:p w:rsidR="00DA4C7C" w:rsidRPr="00DA4C7C" w:rsidRDefault="00DA4C7C" w:rsidP="00DA4C7C"/>
        </w:tc>
        <w:tc>
          <w:tcPr>
            <w:tcW w:w="2344" w:type="dxa"/>
          </w:tcPr>
          <w:p w:rsidR="00DA4C7C" w:rsidRPr="00270EBE" w:rsidRDefault="00DA4C7C" w:rsidP="00DA4C7C"/>
        </w:tc>
        <w:tc>
          <w:tcPr>
            <w:tcW w:w="3970" w:type="dxa"/>
          </w:tcPr>
          <w:p w:rsidR="00DA4C7C" w:rsidRPr="00DA4C7C" w:rsidRDefault="00DA4C7C" w:rsidP="00DA4C7C"/>
        </w:tc>
      </w:tr>
      <w:tr w:rsidR="00DA4C7C" w:rsidRPr="00DA4C7C" w:rsidTr="003309C6">
        <w:tc>
          <w:tcPr>
            <w:tcW w:w="2205"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087" w:type="dxa"/>
          </w:tcPr>
          <w:p w:rsidR="00DA4C7C" w:rsidRPr="00DA4C7C" w:rsidRDefault="00DA4C7C" w:rsidP="00DA4C7C">
            <w:r w:rsidRPr="00DA4C7C">
              <w:t>S1</w:t>
            </w:r>
          </w:p>
        </w:tc>
        <w:tc>
          <w:tcPr>
            <w:tcW w:w="2344" w:type="dxa"/>
          </w:tcPr>
          <w:p w:rsidR="00DA4C7C" w:rsidRPr="00270EBE" w:rsidRDefault="00AD7346" w:rsidP="00AD7346">
            <w:r w:rsidRPr="00270EBE">
              <w:t>K</w:t>
            </w:r>
            <w:r w:rsidR="00DA4C7C" w:rsidRPr="00270EBE">
              <w:t xml:space="preserve">ieli- ja kulttuuriympäristön </w:t>
            </w:r>
            <w:r w:rsidRPr="00270EBE">
              <w:t>ja kielen merkityksen hahmottaminen</w:t>
            </w:r>
          </w:p>
        </w:tc>
        <w:tc>
          <w:tcPr>
            <w:tcW w:w="3970" w:type="dxa"/>
          </w:tcPr>
          <w:p w:rsidR="00DA4C7C" w:rsidRPr="00DA4C7C" w:rsidRDefault="00DA4C7C" w:rsidP="00DA4C7C">
            <w:r w:rsidRPr="00DA4C7C">
              <w:t xml:space="preserve">Oppilas osaa kuvailla ruotsin kielen asemaa Suomessa ja Pohjoismaissa ja maailman kielten joukossa ja pohtia kielen merkitystä yksilölle. </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w:t>
            </w:r>
          </w:p>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löytämään kiinnostavia ruotsinkielisiä toimintaympäristöjä, jotka laajentavat oppilaan maailmankuvaa</w:t>
            </w:r>
          </w:p>
        </w:tc>
        <w:tc>
          <w:tcPr>
            <w:tcW w:w="1087" w:type="dxa"/>
          </w:tcPr>
          <w:p w:rsidR="00DA4C7C" w:rsidRPr="00DA4C7C" w:rsidRDefault="00DA4C7C" w:rsidP="00DA4C7C">
            <w:r w:rsidRPr="00DA4C7C">
              <w:t>S1</w:t>
            </w:r>
          </w:p>
        </w:tc>
        <w:tc>
          <w:tcPr>
            <w:tcW w:w="2344" w:type="dxa"/>
          </w:tcPr>
          <w:p w:rsidR="00DA4C7C" w:rsidRPr="00DA4C7C" w:rsidRDefault="00AD7346" w:rsidP="00DA4C7C">
            <w:r>
              <w:t>M</w:t>
            </w:r>
            <w:r w:rsidR="00DA4C7C" w:rsidRPr="00DA4C7C">
              <w:t>aailmankansalaisen taitojen kehittyminen ruotsin taitoa hyödyntämällä</w:t>
            </w:r>
          </w:p>
        </w:tc>
        <w:tc>
          <w:tcPr>
            <w:tcW w:w="3970" w:type="dxa"/>
          </w:tcPr>
          <w:p w:rsidR="00DA4C7C" w:rsidRPr="00DA4C7C" w:rsidRDefault="00DA4C7C" w:rsidP="00DA4C7C">
            <w:r w:rsidRPr="00DA4C7C">
              <w:t>Oppilas osaa tehdä havaintoja mahdollisuuksista oppia ruotsinkielisissä toimintaympäristöissä.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087" w:type="dxa"/>
          </w:tcPr>
          <w:p w:rsidR="00DA4C7C" w:rsidRPr="00DA4C7C" w:rsidRDefault="00DA4C7C" w:rsidP="00DA4C7C">
            <w:r w:rsidRPr="00DA4C7C">
              <w:t>S1</w:t>
            </w:r>
          </w:p>
        </w:tc>
        <w:tc>
          <w:tcPr>
            <w:tcW w:w="2344" w:type="dxa"/>
          </w:tcPr>
          <w:p w:rsidR="00DA4C7C" w:rsidRPr="00DA4C7C" w:rsidRDefault="00DA4C7C" w:rsidP="00DA4C7C">
            <w:r w:rsidRPr="00DA4C7C">
              <w:t>Kielellinen päättely</w:t>
            </w:r>
          </w:p>
        </w:tc>
        <w:tc>
          <w:tcPr>
            <w:tcW w:w="3970" w:type="dxa"/>
          </w:tcPr>
          <w:p w:rsidR="00DA4C7C" w:rsidRPr="00DA4C7C" w:rsidRDefault="00DA4C7C" w:rsidP="00DA4C7C">
            <w:r w:rsidRPr="00DA4C7C">
              <w:t xml:space="preserve">Oppilas osaa tehdä havaintojensa perusteella johtopäätöksiä ruotsin kielen säännönmukaisuuksista ja soveltaa johtopäätöksiään sekä verrata sitä, miten sama asia ilmaistaan jossakin muussa kielessä. Oppilas tuntee ruotsin kielen keskeisiä kielitiedon käsitteitä. </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087" w:type="dxa"/>
          </w:tcPr>
          <w:p w:rsidR="00DA4C7C" w:rsidRPr="00DA4C7C" w:rsidRDefault="00DA4C7C" w:rsidP="00DA4C7C">
            <w:r w:rsidRPr="00DA4C7C">
              <w:t>S2</w:t>
            </w:r>
          </w:p>
        </w:tc>
        <w:tc>
          <w:tcPr>
            <w:tcW w:w="2344" w:type="dxa"/>
          </w:tcPr>
          <w:p w:rsidR="00DA4C7C" w:rsidRPr="00DA4C7C" w:rsidRDefault="00AD7346" w:rsidP="00DA4C7C">
            <w:r>
              <w:t>T</w:t>
            </w:r>
            <w:r w:rsidR="00DA4C7C" w:rsidRPr="00DA4C7C">
              <w:t>avoitteiden asettaminen, oppimisen reflektointi ja yhteistyö</w:t>
            </w:r>
          </w:p>
        </w:tc>
        <w:tc>
          <w:tcPr>
            <w:tcW w:w="3970"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2205" w:type="dxa"/>
          </w:tcPr>
          <w:p w:rsidR="00DA4C7C" w:rsidRPr="00DA4C7C" w:rsidRDefault="00DA4C7C" w:rsidP="00AD7346">
            <w:pPr>
              <w:autoSpaceDE w:val="0"/>
              <w:autoSpaceDN w:val="0"/>
              <w:adjustRightInd w:val="0"/>
              <w:rPr>
                <w:rFonts w:eastAsia="Calibri" w:cs="Calibri"/>
              </w:rPr>
            </w:pPr>
            <w:r w:rsidRPr="00DA4C7C">
              <w:rPr>
                <w:rFonts w:eastAsia="Calibri" w:cs="Calibri"/>
              </w:rPr>
              <w:t xml:space="preserve">T5 </w:t>
            </w:r>
            <w:r w:rsidR="00AD7346">
              <w:rPr>
                <w:rFonts w:ascii="Calibri" w:eastAsia="Calibri" w:hAnsi="Calibri" w:cs="Calibri"/>
              </w:rPr>
              <w:t>tukea</w:t>
            </w:r>
            <w:r w:rsidRPr="00DA4C7C">
              <w:rPr>
                <w:rFonts w:ascii="Calibri" w:eastAsia="Calibri" w:hAnsi="Calibri" w:cs="Calibri"/>
              </w:rPr>
              <w:t xml:space="preserve"> oppilaan </w:t>
            </w:r>
            <w:r w:rsidRPr="00270EBE">
              <w:rPr>
                <w:rFonts w:ascii="Calibri" w:eastAsia="Calibri" w:hAnsi="Calibri" w:cs="Times New Roman"/>
              </w:rPr>
              <w:t xml:space="preserve">itsenäisyyttä </w:t>
            </w:r>
            <w:r w:rsidR="00AD7346" w:rsidRPr="00270EBE">
              <w:rPr>
                <w:rFonts w:ascii="Calibri" w:eastAsia="Calibri" w:hAnsi="Calibri" w:cs="Times New Roman"/>
              </w:rPr>
              <w:t xml:space="preserve">ja taitoa </w:t>
            </w:r>
            <w:r w:rsidRPr="00270EBE">
              <w:rPr>
                <w:rFonts w:ascii="Calibri" w:eastAsia="Calibri" w:hAnsi="Calibri" w:cs="Times New Roman"/>
              </w:rPr>
              <w:t xml:space="preserve">soveltaa luovasti kielitaitoaan </w:t>
            </w:r>
            <w:r w:rsidRPr="00270EBE">
              <w:rPr>
                <w:rFonts w:ascii="Calibri" w:eastAsia="Calibri" w:hAnsi="Calibri" w:cs="Calibri"/>
              </w:rPr>
              <w:t xml:space="preserve">sekä </w:t>
            </w:r>
            <w:r w:rsidR="00AD7346" w:rsidRPr="00270EBE">
              <w:rPr>
                <w:rFonts w:ascii="Calibri" w:eastAsia="Calibri" w:hAnsi="Calibri" w:cs="Calibri"/>
              </w:rPr>
              <w:t>kehittää</w:t>
            </w:r>
            <w:r w:rsidR="00AD7346">
              <w:rPr>
                <w:rFonts w:ascii="Calibri" w:eastAsia="Calibri" w:hAnsi="Calibri" w:cs="Calibri"/>
              </w:rPr>
              <w:t xml:space="preserve"> </w:t>
            </w:r>
            <w:r w:rsidRPr="00DA4C7C">
              <w:rPr>
                <w:rFonts w:ascii="Calibri" w:eastAsia="Calibri" w:hAnsi="Calibri" w:cs="Calibri"/>
              </w:rPr>
              <w:t>elinikäisen kieltenopiskelun valmiuksia</w:t>
            </w:r>
          </w:p>
        </w:tc>
        <w:tc>
          <w:tcPr>
            <w:tcW w:w="1087" w:type="dxa"/>
          </w:tcPr>
          <w:p w:rsidR="00DA4C7C" w:rsidRPr="00DA4C7C" w:rsidRDefault="00DA4C7C" w:rsidP="00DA4C7C">
            <w:r w:rsidRPr="00DA4C7C">
              <w:t>S2</w:t>
            </w:r>
          </w:p>
        </w:tc>
        <w:tc>
          <w:tcPr>
            <w:tcW w:w="2344" w:type="dxa"/>
          </w:tcPr>
          <w:p w:rsidR="00DA4C7C" w:rsidRPr="00DA4C7C" w:rsidRDefault="00AD7346" w:rsidP="00DA4C7C">
            <w:r>
              <w:t>E</w:t>
            </w:r>
            <w:r w:rsidR="00DA4C7C" w:rsidRPr="00DA4C7C">
              <w:t>linikäisen kielenopiskelun valmiuksien kehittyminen</w:t>
            </w:r>
          </w:p>
        </w:tc>
        <w:tc>
          <w:tcPr>
            <w:tcW w:w="3970" w:type="dxa"/>
          </w:tcPr>
          <w:p w:rsidR="00DA4C7C" w:rsidRPr="00DA4C7C" w:rsidRDefault="00DA4C7C" w:rsidP="00DA4C7C">
            <w:r w:rsidRPr="00DA4C7C">
              <w:t>Oppilas huomaa, mihin hän voi käyttää ruotsin taitoaan myös koulun ulkopuolella ja osaa pohtia, miten hän voi käyttää taitoaan koulun päätyttyä.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toimia vuoro-vaikutuksessa</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1087" w:type="dxa"/>
          </w:tcPr>
          <w:p w:rsidR="00DA4C7C" w:rsidRPr="00DA4C7C" w:rsidRDefault="00DA4C7C" w:rsidP="00DA4C7C">
            <w:r w:rsidRPr="00DA4C7C">
              <w:t>S3</w:t>
            </w:r>
          </w:p>
        </w:tc>
        <w:tc>
          <w:tcPr>
            <w:tcW w:w="2344" w:type="dxa"/>
          </w:tcPr>
          <w:p w:rsidR="00DA4C7C" w:rsidRPr="00DA4C7C" w:rsidRDefault="00AD7346" w:rsidP="00270EBE">
            <w:r>
              <w:t>V</w:t>
            </w:r>
            <w:r w:rsidR="00DA4C7C" w:rsidRPr="00DA4C7C">
              <w:t>uorovaikutus erilaisissa tilanteissa</w:t>
            </w:r>
          </w:p>
        </w:tc>
        <w:tc>
          <w:tcPr>
            <w:tcW w:w="3970" w:type="dxa"/>
          </w:tcPr>
          <w:p w:rsidR="00DA4C7C" w:rsidRPr="00DA4C7C" w:rsidRDefault="00DA4C7C" w:rsidP="00270EBE">
            <w:pPr>
              <w:rPr>
                <w:strike/>
              </w:rPr>
            </w:pPr>
            <w:r w:rsidRPr="00DA4C7C">
              <w:t>Oppilas selviää kohtalaisesti monenlaisista jokapäiväisistä viestintätilanteista. Oppilas pystyy enenevässä määrin olemaan aloitteellinen viestintätilanteessa.</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087" w:type="dxa"/>
          </w:tcPr>
          <w:p w:rsidR="00DA4C7C" w:rsidRPr="00DA4C7C" w:rsidRDefault="00DA4C7C" w:rsidP="00DA4C7C">
            <w:r w:rsidRPr="00DA4C7C">
              <w:t>S3</w:t>
            </w:r>
          </w:p>
        </w:tc>
        <w:tc>
          <w:tcPr>
            <w:tcW w:w="2344" w:type="dxa"/>
          </w:tcPr>
          <w:p w:rsidR="00DA4C7C" w:rsidRPr="00DA4C7C" w:rsidRDefault="00AD7346" w:rsidP="00DA4C7C">
            <w:r>
              <w:t>V</w:t>
            </w:r>
            <w:r w:rsidR="00DA4C7C" w:rsidRPr="00DA4C7C">
              <w:t>iestintästrategioiden käyttö</w:t>
            </w:r>
          </w:p>
        </w:tc>
        <w:tc>
          <w:tcPr>
            <w:tcW w:w="3970" w:type="dxa"/>
          </w:tcPr>
          <w:p w:rsidR="00DA4C7C" w:rsidRPr="00DA4C7C" w:rsidRDefault="00DA4C7C" w:rsidP="00DA4C7C">
            <w:pPr>
              <w:rPr>
                <w:strike/>
              </w:rPr>
            </w:pPr>
            <w:r w:rsidRPr="00DA4C7C">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087" w:type="dxa"/>
          </w:tcPr>
          <w:p w:rsidR="00DA4C7C" w:rsidRPr="00DA4C7C" w:rsidRDefault="00DA4C7C" w:rsidP="00DA4C7C">
            <w:r w:rsidRPr="00DA4C7C">
              <w:t>S3</w:t>
            </w:r>
          </w:p>
        </w:tc>
        <w:tc>
          <w:tcPr>
            <w:tcW w:w="2344" w:type="dxa"/>
          </w:tcPr>
          <w:p w:rsidR="00DA4C7C" w:rsidRPr="00DA4C7C" w:rsidRDefault="00AD7346" w:rsidP="00DA4C7C">
            <w:r>
              <w:t>V</w:t>
            </w:r>
            <w:r w:rsidR="00DA4C7C" w:rsidRPr="00DA4C7C">
              <w:t>iestinnän kulttuurinen sopivuus</w:t>
            </w:r>
          </w:p>
        </w:tc>
        <w:tc>
          <w:tcPr>
            <w:tcW w:w="3970"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tulkita tekstejä</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r w:rsidRPr="00DA4C7C">
              <w:rPr>
                <w:b/>
              </w:rPr>
              <w:t>Taitotaso A2.2</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087" w:type="dxa"/>
          </w:tcPr>
          <w:p w:rsidR="00DA4C7C" w:rsidRPr="00DA4C7C" w:rsidRDefault="00DA4C7C" w:rsidP="00DA4C7C">
            <w:r w:rsidRPr="00DA4C7C">
              <w:t>S3</w:t>
            </w:r>
          </w:p>
        </w:tc>
        <w:tc>
          <w:tcPr>
            <w:tcW w:w="2344" w:type="dxa"/>
          </w:tcPr>
          <w:p w:rsidR="00DA4C7C" w:rsidRPr="00DA4C7C" w:rsidRDefault="00AD7346" w:rsidP="00DA4C7C">
            <w:r>
              <w:t>T</w:t>
            </w:r>
            <w:r w:rsidR="00DA4C7C" w:rsidRPr="00DA4C7C">
              <w:t>ekstien tulkintataidot</w:t>
            </w:r>
          </w:p>
        </w:tc>
        <w:tc>
          <w:tcPr>
            <w:tcW w:w="3970" w:type="dxa"/>
          </w:tcPr>
          <w:p w:rsidR="00DA4C7C" w:rsidRPr="00DA4C7C" w:rsidRDefault="00DA4C7C" w:rsidP="00DA4C7C">
            <w:r w:rsidRPr="00DA4C7C">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tuottaa tekstejä</w:t>
            </w:r>
          </w:p>
        </w:tc>
        <w:tc>
          <w:tcPr>
            <w:tcW w:w="1087" w:type="dxa"/>
          </w:tcPr>
          <w:p w:rsidR="00DA4C7C" w:rsidRPr="00DA4C7C" w:rsidRDefault="00DA4C7C" w:rsidP="00DA4C7C">
            <w:pPr>
              <w:rPr>
                <w:highlight w:val="yellow"/>
              </w:rPr>
            </w:pPr>
          </w:p>
        </w:tc>
        <w:tc>
          <w:tcPr>
            <w:tcW w:w="2344" w:type="dxa"/>
          </w:tcPr>
          <w:p w:rsidR="00DA4C7C" w:rsidRPr="00DA4C7C" w:rsidRDefault="00DA4C7C" w:rsidP="00DA4C7C"/>
        </w:tc>
        <w:tc>
          <w:tcPr>
            <w:tcW w:w="3970" w:type="dxa"/>
          </w:tcPr>
          <w:p w:rsidR="00DA4C7C" w:rsidRPr="00DA4C7C" w:rsidRDefault="00DA4C7C" w:rsidP="00DA4C7C">
            <w:r w:rsidRPr="00DA4C7C">
              <w:rPr>
                <w:b/>
              </w:rPr>
              <w:t>Taitotaso A2.1</w:t>
            </w:r>
          </w:p>
        </w:tc>
      </w:tr>
      <w:tr w:rsidR="00DA4C7C" w:rsidRPr="00DA4C7C" w:rsidTr="003309C6">
        <w:tc>
          <w:tcPr>
            <w:tcW w:w="2205" w:type="dxa"/>
          </w:tcPr>
          <w:p w:rsidR="00DA4C7C" w:rsidRPr="00DA4C7C" w:rsidRDefault="00DA4C7C" w:rsidP="00AD7346">
            <w:pPr>
              <w:autoSpaceDE w:val="0"/>
              <w:autoSpaceDN w:val="0"/>
              <w:adjustRightInd w:val="0"/>
              <w:rPr>
                <w:rFonts w:ascii="Calibri" w:eastAsia="Calibri" w:hAnsi="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w:t>
            </w:r>
            <w:r w:rsidRPr="00270EBE">
              <w:rPr>
                <w:rFonts w:ascii="Calibri" w:eastAsia="Calibri" w:hAnsi="Calibri" w:cs="Calibri"/>
                <w:color w:val="000000"/>
              </w:rPr>
              <w:t xml:space="preserve">puhetta ja kirjoitusta </w:t>
            </w:r>
            <w:r w:rsidR="00AD7346" w:rsidRPr="00270EBE">
              <w:rPr>
                <w:rFonts w:ascii="Calibri" w:eastAsia="Calibri" w:hAnsi="Calibri" w:cs="Calibri"/>
                <w:color w:val="000000"/>
              </w:rPr>
              <w:t xml:space="preserve">aihepiirejä laajentaen ja </w:t>
            </w:r>
            <w:r w:rsidRPr="00270EBE">
              <w:rPr>
                <w:rFonts w:ascii="Calibri" w:eastAsia="Calibri" w:hAnsi="Calibri" w:cs="Calibri"/>
                <w:color w:val="000000"/>
              </w:rPr>
              <w:t>kiinnittäen huomiota myös keskeisiin</w:t>
            </w:r>
            <w:r w:rsidRPr="00DA4C7C">
              <w:rPr>
                <w:rFonts w:ascii="Calibri" w:eastAsia="Calibri" w:hAnsi="Calibri" w:cs="Calibri"/>
                <w:color w:val="000000"/>
              </w:rPr>
              <w:t xml:space="preserve"> rakenteisiin ja ääntämisen perussääntöihin</w:t>
            </w:r>
          </w:p>
        </w:tc>
        <w:tc>
          <w:tcPr>
            <w:tcW w:w="1087" w:type="dxa"/>
          </w:tcPr>
          <w:p w:rsidR="00DA4C7C" w:rsidRPr="00DA4C7C" w:rsidRDefault="00DA4C7C" w:rsidP="00DA4C7C">
            <w:r w:rsidRPr="00DA4C7C">
              <w:t>S3</w:t>
            </w:r>
          </w:p>
        </w:tc>
        <w:tc>
          <w:tcPr>
            <w:tcW w:w="2344" w:type="dxa"/>
          </w:tcPr>
          <w:p w:rsidR="00DA4C7C" w:rsidRPr="00DA4C7C" w:rsidRDefault="00AD7346" w:rsidP="00DA4C7C">
            <w:r>
              <w:t>T</w:t>
            </w:r>
            <w:r w:rsidR="00DA4C7C" w:rsidRPr="00DA4C7C">
              <w:t>ekstien tuottamistaidot</w:t>
            </w:r>
          </w:p>
        </w:tc>
        <w:tc>
          <w:tcPr>
            <w:tcW w:w="3970"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pPr>
              <w:rPr>
                <w:strike/>
              </w:rPr>
            </w:pPr>
            <w:r w:rsidRPr="00DA4C7C">
              <w:t>Oppilas osaa helposti ennakoitavan perussanaston ja monia keskeisimpiä rakenteita. Oppilas osaa soveltaa joitakin ääntämisen perussääntöjä muissakin kuin harjoitelluissa ilmauksissa.</w:t>
            </w:r>
          </w:p>
        </w:tc>
      </w:tr>
    </w:tbl>
    <w:p w:rsidR="00AD7346" w:rsidRDefault="00AD7346" w:rsidP="00FD2ECC">
      <w:pPr>
        <w:jc w:val="both"/>
        <w:rPr>
          <w:b/>
        </w:rPr>
      </w:pPr>
    </w:p>
    <w:p w:rsidR="00DA4C7C"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0B5895">
        <w:rPr>
          <w:rFonts w:asciiTheme="majorHAnsi" w:eastAsiaTheme="majorEastAsia" w:hAnsiTheme="majorHAnsi" w:cstheme="majorBidi"/>
          <w:color w:val="243F60" w:themeColor="accent1" w:themeShade="7F"/>
        </w:rPr>
        <w:t xml:space="preserve">RUOTSIN KIELI, B1-OPPIMÄÄRÄ VUOSILUOKILLA 7 - 9 </w:t>
      </w:r>
    </w:p>
    <w:p w:rsidR="000B5895" w:rsidRDefault="000B5895" w:rsidP="00FD2ECC">
      <w:pPr>
        <w:autoSpaceDE w:val="0"/>
        <w:autoSpaceDN w:val="0"/>
        <w:adjustRightInd w:val="0"/>
        <w:spacing w:after="0"/>
        <w:jc w:val="both"/>
        <w:rPr>
          <w:rFonts w:eastAsia="Calibri" w:cs="Calibri"/>
          <w:color w:val="000000"/>
        </w:rPr>
      </w:pPr>
    </w:p>
    <w:p w:rsidR="00DA4C7C" w:rsidRDefault="00DA4C7C" w:rsidP="00FD2EC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ruotsin kieltä monipuolisessa vuorovaikutuksessa ja tiedonhankinnassa. Opetuksen tavoitteena on tukea oppilasta vuosiluokilla 3</w:t>
      </w:r>
      <w:r w:rsidR="00AD7346">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w:t>
      </w:r>
      <w:r w:rsidR="00140DCB">
        <w:rPr>
          <w:rFonts w:eastAsia="Calibri" w:cs="Calibri"/>
          <w:color w:val="000000"/>
        </w:rPr>
        <w:t xml:space="preserve">lä myös koulun opetuskielellä. </w:t>
      </w:r>
    </w:p>
    <w:p w:rsidR="004B0015" w:rsidRDefault="004B0015" w:rsidP="00FD2ECC">
      <w:pPr>
        <w:autoSpaceDE w:val="0"/>
        <w:autoSpaceDN w:val="0"/>
        <w:adjustRightInd w:val="0"/>
        <w:spacing w:after="0"/>
        <w:jc w:val="both"/>
        <w:rPr>
          <w:rFonts w:eastAsia="Calibri" w:cs="Calibri"/>
          <w:color w:val="000000"/>
        </w:rPr>
      </w:pPr>
    </w:p>
    <w:p w:rsidR="004B0015" w:rsidRDefault="004B0015" w:rsidP="00FD2ECC">
      <w:pPr>
        <w:autoSpaceDE w:val="0"/>
        <w:autoSpaceDN w:val="0"/>
        <w:adjustRightInd w:val="0"/>
        <w:spacing w:after="0"/>
        <w:jc w:val="both"/>
        <w:rPr>
          <w:rFonts w:eastAsia="Calibri" w:cs="Calibri"/>
          <w:color w:val="000000"/>
        </w:rPr>
      </w:pPr>
    </w:p>
    <w:p w:rsidR="004B0015" w:rsidRDefault="004B0015" w:rsidP="00FD2ECC">
      <w:pPr>
        <w:autoSpaceDE w:val="0"/>
        <w:autoSpaceDN w:val="0"/>
        <w:adjustRightInd w:val="0"/>
        <w:spacing w:after="0"/>
        <w:jc w:val="both"/>
        <w:rPr>
          <w:rFonts w:eastAsia="Calibri" w:cs="Calibri"/>
          <w:color w:val="000000"/>
        </w:rPr>
      </w:pPr>
    </w:p>
    <w:p w:rsidR="004B0015" w:rsidRPr="00140DCB" w:rsidRDefault="004B0015" w:rsidP="00FD2EC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line="240" w:lineRule="auto"/>
        <w:jc w:val="both"/>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Ruotsin kielen B1-oppimäärän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r w:rsidRPr="00DA4C7C">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ohjata oppilasta tutustumaan </w:t>
            </w:r>
            <w:r w:rsidRPr="00270EBE">
              <w:rPr>
                <w:rFonts w:ascii="Calibri" w:eastAsia="Calibri" w:hAnsi="Calibri" w:cs="Calibri"/>
              </w:rPr>
              <w:t>pohjoismaiseen kieli</w:t>
            </w:r>
            <w:r w:rsidR="00501B27" w:rsidRPr="00270EBE">
              <w:rPr>
                <w:rFonts w:ascii="Calibri" w:eastAsia="Calibri" w:hAnsi="Calibri" w:cs="Calibri"/>
              </w:rPr>
              <w:t>ympäristöön</w:t>
            </w:r>
            <w:r w:rsidRPr="00270EBE">
              <w:rPr>
                <w:rFonts w:ascii="Calibri" w:eastAsia="Calibri" w:hAnsi="Calibri" w:cs="Calibri"/>
              </w:rPr>
              <w:t xml:space="preserve"> </w:t>
            </w:r>
            <w:r w:rsidRPr="00501B27">
              <w:rPr>
                <w:rFonts w:ascii="Calibri" w:eastAsia="Calibri" w:hAnsi="Calibri" w:cs="Calibri"/>
              </w:rPr>
              <w:t>sekä</w:t>
            </w:r>
            <w:r w:rsidRPr="00DA4C7C">
              <w:rPr>
                <w:rFonts w:ascii="Calibri" w:eastAsia="Calibri" w:hAnsi="Calibri" w:cs="Calibri"/>
              </w:rPr>
              <w:t xml:space="preserve"> Pohjoismaita yhdistäviin arvoihin</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contextualSpacing/>
              <w:rPr>
                <w:b/>
                <w:strike/>
                <w:color w:val="000000" w:themeColor="text1"/>
              </w:rPr>
            </w:pPr>
            <w:r w:rsidRPr="00DA4C7C">
              <w:t xml:space="preserve">T2 </w:t>
            </w:r>
            <w:r w:rsidRPr="00DA4C7C">
              <w:rPr>
                <w:rFonts w:eastAsia="Calibri" w:cs="Calibri"/>
              </w:rPr>
              <w:t>ohjata oppilasta havaitsemaan, millaisia säännönmukaisuuksia ruotsin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T3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T4 kannustaa oppilasta huomaamaan mahdollisuuksia käyttää ruotsin kieltä omassa elämässään ja ohjata oppilasta käyttämään ruotsia rohkeasti erilaisissa tilanteissa koulussa ja koulun ulkopuolella.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L7</w:t>
            </w:r>
          </w:p>
        </w:tc>
      </w:tr>
      <w:tr w:rsidR="00DA4C7C" w:rsidRPr="00DA4C7C" w:rsidTr="003309C6">
        <w:tc>
          <w:tcPr>
            <w:tcW w:w="6392" w:type="dxa"/>
          </w:tcPr>
          <w:p w:rsidR="00DA4C7C" w:rsidRPr="00DA4C7C" w:rsidRDefault="00DA4C7C" w:rsidP="00DA4C7C">
            <w:pPr>
              <w:rPr>
                <w:b/>
                <w:color w:val="000000" w:themeColor="text1"/>
              </w:rPr>
            </w:pPr>
            <w:r w:rsidRPr="00DA4C7C">
              <w:rPr>
                <w:b/>
              </w:rPr>
              <w:t xml:space="preserve">Kehittyvä </w:t>
            </w:r>
            <w:r w:rsidRPr="00DA4C7C">
              <w:rPr>
                <w:b/>
                <w:color w:val="000000" w:themeColor="text1"/>
              </w:rPr>
              <w:t>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T6 </w:t>
            </w:r>
            <w:r w:rsidRPr="00DA4C7C">
              <w:rPr>
                <w:rFonts w:ascii="Calibri" w:eastAsia="Calibri" w:hAnsi="Calibri" w:cs="Calibri"/>
                <w:color w:val="000000"/>
              </w:rPr>
              <w:t>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T7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rPr>
                <w:highlight w:val="yellow"/>
              </w:rPr>
            </w:pPr>
            <w:r w:rsidRPr="00DA4C7C">
              <w:t>T8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Ruotsin kielen B1-oppimäärän opetuksen tavoitteisiin liittyvät keskeiset sisältöalueet vuosiluokilla 7-9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31B84" w:rsidRDefault="00DA4C7C" w:rsidP="00FD2EC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D31B84">
        <w:rPr>
          <w:rFonts w:eastAsia="Calibri" w:cs="Calibri"/>
          <w:b/>
          <w:color w:val="000000"/>
        </w:rPr>
        <w:t xml:space="preserve">aisuuteen ja kielitietoisuuteen: </w:t>
      </w:r>
      <w:r w:rsidRPr="00DA4C7C">
        <w:t>Tehdään ja raportoidaan havaintoja pohjoismaisista kielenkäyttöympäristöistä, Suomen, Ruotsin ja muiden Pohjoismaiden kulttuurin ominaispiirteistä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rsidR="00D31B84" w:rsidRDefault="00D31B84" w:rsidP="00FD2ECC">
      <w:pPr>
        <w:autoSpaceDE w:val="0"/>
        <w:autoSpaceDN w:val="0"/>
        <w:adjustRightInd w:val="0"/>
        <w:spacing w:after="0"/>
        <w:jc w:val="both"/>
        <w:rPr>
          <w:rFonts w:eastAsia="Calibri" w:cs="Calibri"/>
          <w:b/>
          <w:color w:val="000000"/>
        </w:rPr>
      </w:pPr>
    </w:p>
    <w:p w:rsidR="00DA4C7C" w:rsidRPr="00D31B84" w:rsidRDefault="00D31B84" w:rsidP="00FD2ECC">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31B84" w:rsidRDefault="00D31B84" w:rsidP="00FD2ECC">
      <w:pPr>
        <w:autoSpaceDE w:val="0"/>
        <w:autoSpaceDN w:val="0"/>
        <w:adjustRightInd w:val="0"/>
        <w:spacing w:after="0"/>
        <w:jc w:val="both"/>
        <w:rPr>
          <w:rFonts w:eastAsia="Calibri" w:cs="Calibri"/>
          <w:b/>
          <w:color w:val="000000"/>
        </w:rPr>
      </w:pPr>
    </w:p>
    <w:p w:rsidR="00DA4C7C" w:rsidRPr="00D31B84" w:rsidRDefault="00DA4C7C" w:rsidP="00FD2ECC">
      <w:pPr>
        <w:autoSpaceDE w:val="0"/>
        <w:autoSpaceDN w:val="0"/>
        <w:adjustRightInd w:val="0"/>
        <w:spacing w:after="0"/>
        <w:jc w:val="both"/>
        <w:rPr>
          <w:rFonts w:eastAsia="Calibri" w:cs="Calibri"/>
          <w:b/>
          <w:color w:val="000000"/>
        </w:rPr>
      </w:pPr>
      <w:r w:rsidRPr="00DA4C7C">
        <w:rPr>
          <w:rFonts w:eastAsia="Calibri" w:cs="Calibri"/>
          <w:b/>
          <w:color w:val="000000"/>
        </w:rPr>
        <w:t>S3 Kehittyvä kielitaito: taito toimia vuorovaikutuksessa, taito tulkita t</w:t>
      </w:r>
      <w:r w:rsidR="00D31B84">
        <w:rPr>
          <w:rFonts w:eastAsia="Calibri" w:cs="Calibri"/>
          <w:b/>
          <w:color w:val="000000"/>
        </w:rPr>
        <w:t xml:space="preserve">ekstejä, taito tuottaa tekstejä: </w:t>
      </w:r>
      <w:r w:rsidRPr="00DA4C7C">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w:t>
      </w:r>
      <w:r w:rsidRPr="00DA4C7C">
        <w:rPr>
          <w:i/>
        </w:rPr>
        <w:t xml:space="preserve"> </w:t>
      </w:r>
      <w:r w:rsidRPr="00DA4C7C">
        <w:t>Harjoitellaan runsaasti erilaisia vuorovaikutustilanteita eri viestintäkanavia hyödyntäen.</w:t>
      </w:r>
    </w:p>
    <w:p w:rsidR="00DA4C7C" w:rsidRPr="00DA4C7C" w:rsidRDefault="00DA4C7C" w:rsidP="00DA4C7C">
      <w:pPr>
        <w:autoSpaceDE w:val="0"/>
        <w:autoSpaceDN w:val="0"/>
        <w:adjustRightInd w:val="0"/>
        <w:spacing w:after="0" w:line="240" w:lineRule="auto"/>
        <w:jc w:val="both"/>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Ruotsin kielen B1-oppimäärän oppimisympäristöihin ja työtapoihin liittyvät tavoitteet vuosiluokilla 7 - 9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B8764A" w:rsidRDefault="00DA4C7C" w:rsidP="00B8764A">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ruotsin kielen B1-oppimäärässä vuosiluokilla 7 - 9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B8764A"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DA4C7C" w:rsidRDefault="00DA4C7C" w:rsidP="00DA4C7C">
      <w:pPr>
        <w:jc w:val="both"/>
      </w:pPr>
      <w:r w:rsidRPr="00DA4C7C">
        <w:rPr>
          <w:rFonts w:eastAsia="Calibri" w:cs="Calibri"/>
          <w:b/>
          <w:color w:val="000000"/>
          <w:highlight w:val="yellow"/>
        </w:rPr>
        <w:br/>
      </w:r>
      <w:r w:rsidRPr="00DA4C7C">
        <w:rPr>
          <w:rFonts w:eastAsia="Calibri" w:cs="Calibri"/>
          <w:b/>
          <w:color w:val="000000"/>
        </w:rPr>
        <w:t>Oppilaan oppimisen arviointi Ruotsin kielen B1-oppimäärässä vuosiluokilla 7-9</w:t>
      </w:r>
    </w:p>
    <w:p w:rsidR="003E05F0" w:rsidRPr="00DA4C7C" w:rsidRDefault="00DA4C7C" w:rsidP="003E05F0">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003E05F0" w:rsidRPr="00270EBE">
        <w:rPr>
          <w:rFonts w:eastAsia="Calibri" w:cs="Calibri"/>
          <w:color w:val="000000"/>
        </w:rPr>
        <w:t>tavoitteisiin</w:t>
      </w:r>
      <w:r w:rsidRPr="00270EBE">
        <w:rPr>
          <w:rFonts w:eastAsia="Calibri" w:cs="Calibri"/>
          <w:color w:val="000000"/>
        </w:rPr>
        <w:t xml:space="preserve"> </w:t>
      </w:r>
      <w:r w:rsidR="003E05F0" w:rsidRPr="00270EBE">
        <w:rPr>
          <w:rFonts w:eastAsia="Calibri" w:cs="Calibri"/>
          <w:color w:val="000000"/>
        </w:rPr>
        <w:t>ja a</w:t>
      </w:r>
      <w:r w:rsidRPr="00270EBE">
        <w:rPr>
          <w:rFonts w:eastAsia="Calibri" w:cs="Calibri"/>
          <w:color w:val="000000"/>
        </w:rPr>
        <w:t>rvioinnissa</w:t>
      </w:r>
      <w:r w:rsidRPr="00DA4C7C">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 </w:t>
      </w:r>
      <w:r w:rsidRPr="00270EBE">
        <w:rPr>
          <w:rFonts w:eastAsia="Calibri" w:cs="Calibri"/>
          <w:color w:val="000000"/>
        </w:rPr>
        <w:t xml:space="preserve">Arviointi on </w:t>
      </w:r>
      <w:r w:rsidR="003E05F0" w:rsidRPr="00270EBE">
        <w:rPr>
          <w:rFonts w:eastAsia="Calibri" w:cs="Calibri"/>
          <w:color w:val="000000"/>
        </w:rPr>
        <w:t>monipuolista</w:t>
      </w:r>
      <w:r w:rsidRPr="00270EBE">
        <w:rPr>
          <w:rFonts w:eastAsia="Calibri" w:cs="Calibri"/>
          <w:color w:val="000000"/>
        </w:rPr>
        <w:t xml:space="preserve"> ja antaa oppilaille mahdollisuuden painottaa itselleen luontevia ilmaisumuotoja. </w:t>
      </w:r>
      <w:r w:rsidR="003E05F0" w:rsidRPr="00270EBE">
        <w:rPr>
          <w:rFonts w:eastAsia="Calibri" w:cs="Calibri"/>
          <w:color w:val="000000"/>
        </w:rPr>
        <w:t>Oppimista ohjaavan ja kannustavan palautteen avulla oppilaita autetaan tulemaan tietoisiksi omista taidoistaan ja kehittämään niitä.  Oppilaita rohkaistaan käyttämään oppimaansa erilaisissa viestintätilanteissa.</w:t>
      </w:r>
      <w:r w:rsidR="003E05F0" w:rsidRPr="00DA4C7C">
        <w:rPr>
          <w:rFonts w:eastAsia="Calibri" w:cs="Calibri"/>
          <w:color w:val="000000"/>
        </w:rPr>
        <w:t xml:space="preserve">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B1-oppimäärän </w:t>
      </w:r>
      <w:r w:rsidRPr="00270EBE">
        <w:rPr>
          <w:color w:val="000000" w:themeColor="text1"/>
        </w:rPr>
        <w:t xml:space="preserve">tavoitteet. Päättöarvosana muodostetaan suhteuttamalla oppilaan osaamisen taso oppiaineen valtakunnallisiin </w:t>
      </w:r>
      <w:r w:rsidR="003E05F0" w:rsidRPr="00270EBE">
        <w:rPr>
          <w:color w:val="000000" w:themeColor="text1"/>
        </w:rPr>
        <w:t xml:space="preserve">ruotsin kielen B1-oppimäärän </w:t>
      </w:r>
      <w:r w:rsidRPr="00270EBE">
        <w:rPr>
          <w:color w:val="000000" w:themeColor="text1"/>
        </w:rPr>
        <w:t>päättöarvioinnin</w:t>
      </w:r>
      <w:r w:rsidRPr="00DA4C7C">
        <w:rPr>
          <w:color w:val="000000" w:themeColor="text1"/>
        </w:rPr>
        <w:t xml:space="preserve">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270EBE">
        <w:rPr>
          <w:color w:val="000000" w:themeColor="text1"/>
        </w:rPr>
        <w:t>Arvosanan kahdeksan tason ylittäminen joidenkin tavoitteiden osalta voi kompensoida tasoa heikomman suoriutumisen joidenkin muiden tavoitteiden osalta.</w:t>
      </w:r>
    </w:p>
    <w:p w:rsidR="00DA4C7C" w:rsidRPr="00DA4C7C" w:rsidRDefault="00DA4C7C" w:rsidP="00B5027E">
      <w:pPr>
        <w:jc w:val="both"/>
        <w:rPr>
          <w:b/>
        </w:rPr>
      </w:pPr>
      <w:r w:rsidRPr="00DA4C7C">
        <w:rPr>
          <w:b/>
        </w:rPr>
        <w:t>Ruotsin kielen B1-oppimäärän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3050"/>
        <w:gridCol w:w="867"/>
        <w:gridCol w:w="2468"/>
        <w:gridCol w:w="3221"/>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867" w:type="dxa"/>
          </w:tcPr>
          <w:p w:rsidR="00DA4C7C" w:rsidRPr="00DA4C7C" w:rsidRDefault="00DA4C7C" w:rsidP="00DA4C7C">
            <w:r w:rsidRPr="00DA4C7C">
              <w:t>Sisältö-alueet</w:t>
            </w:r>
          </w:p>
        </w:tc>
        <w:tc>
          <w:tcPr>
            <w:tcW w:w="2468" w:type="dxa"/>
          </w:tcPr>
          <w:p w:rsidR="00DA4C7C" w:rsidRPr="00DA4C7C" w:rsidRDefault="00DA4C7C" w:rsidP="00DA4C7C">
            <w:r w:rsidRPr="00DA4C7C">
              <w:t>Arvioinnin kohteet oppiaineessa</w:t>
            </w:r>
          </w:p>
        </w:tc>
        <w:tc>
          <w:tcPr>
            <w:tcW w:w="3221"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Kasvu kulttuuriseen moninaisuuteen ja kielitietoisuuteen</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ohjata oppilasta tutustumaan pohjoismaiseen kieliympäristöön sekä Pohjoismaita yhdistäviin arvoihin</w:t>
            </w:r>
          </w:p>
        </w:tc>
        <w:tc>
          <w:tcPr>
            <w:tcW w:w="867" w:type="dxa"/>
          </w:tcPr>
          <w:p w:rsidR="00DA4C7C" w:rsidRPr="00DA4C7C" w:rsidRDefault="00DA4C7C" w:rsidP="00DA4C7C">
            <w:r w:rsidRPr="00DA4C7C">
              <w:t>S1</w:t>
            </w:r>
          </w:p>
        </w:tc>
        <w:tc>
          <w:tcPr>
            <w:tcW w:w="2468" w:type="dxa"/>
          </w:tcPr>
          <w:p w:rsidR="00DA4C7C" w:rsidRPr="00DA4C7C" w:rsidRDefault="00501B27" w:rsidP="00270EBE">
            <w:r>
              <w:t>P</w:t>
            </w:r>
            <w:r w:rsidR="00DA4C7C" w:rsidRPr="00DA4C7C">
              <w:t xml:space="preserve">ohjoismaisen kieliympäristön ja </w:t>
            </w:r>
            <w:r w:rsidR="00DA4C7C" w:rsidRPr="00270EBE">
              <w:t xml:space="preserve">arvojen </w:t>
            </w:r>
            <w:r w:rsidR="003E05F0" w:rsidRPr="00270EBE">
              <w:t>hahmottaminen</w:t>
            </w:r>
          </w:p>
        </w:tc>
        <w:tc>
          <w:tcPr>
            <w:tcW w:w="3221" w:type="dxa"/>
          </w:tcPr>
          <w:p w:rsidR="00DA4C7C" w:rsidRPr="00DA4C7C" w:rsidRDefault="00DA4C7C" w:rsidP="00DA4C7C">
            <w:r w:rsidRPr="00DA4C7C">
              <w:t>Oppilas osaa kertoa, mitä kieliä Pohjoismaissa puhutaan ja kuvailla Pohjoismaita yhdistäviä arvoja.</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T2 </w:t>
            </w:r>
            <w:r w:rsidRPr="00DA4C7C">
              <w:rPr>
                <w:rFonts w:eastAsia="Calibri" w:cs="Calibri"/>
              </w:rPr>
              <w:t>ohjata oppilasta havaitsemaan, millaisia säännönmukaisuuksia ruotsin kielessä on, miten samoja asioita ilmaistaan muissa kielissä sekä käyttämään kielitiedon käsitteitä oppimisensa tukena</w:t>
            </w:r>
          </w:p>
        </w:tc>
        <w:tc>
          <w:tcPr>
            <w:tcW w:w="867" w:type="dxa"/>
          </w:tcPr>
          <w:p w:rsidR="00DA4C7C" w:rsidRPr="00DA4C7C" w:rsidRDefault="00DA4C7C" w:rsidP="00DA4C7C">
            <w:pPr>
              <w:rPr>
                <w:strike/>
              </w:rPr>
            </w:pPr>
            <w:r w:rsidRPr="00DA4C7C">
              <w:t>S1</w:t>
            </w:r>
          </w:p>
        </w:tc>
        <w:tc>
          <w:tcPr>
            <w:tcW w:w="2468" w:type="dxa"/>
          </w:tcPr>
          <w:p w:rsidR="00DA4C7C" w:rsidRPr="00DA4C7C" w:rsidRDefault="00DA4C7C" w:rsidP="00DA4C7C">
            <w:r w:rsidRPr="00DA4C7C">
              <w:t>Kielellinen päättely</w:t>
            </w:r>
          </w:p>
        </w:tc>
        <w:tc>
          <w:tcPr>
            <w:tcW w:w="3221" w:type="dxa"/>
          </w:tcPr>
          <w:p w:rsidR="00DA4C7C" w:rsidRPr="00DA4C7C" w:rsidRDefault="00DA4C7C" w:rsidP="00DA4C7C">
            <w:r w:rsidRPr="00DA4C7C">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867" w:type="dxa"/>
          </w:tcPr>
          <w:p w:rsidR="00DA4C7C" w:rsidRPr="00DA4C7C" w:rsidRDefault="00DA4C7C" w:rsidP="00DA4C7C"/>
        </w:tc>
        <w:tc>
          <w:tcPr>
            <w:tcW w:w="2468" w:type="dxa"/>
          </w:tcPr>
          <w:p w:rsidR="00DA4C7C" w:rsidRPr="00DA4C7C" w:rsidRDefault="00DA4C7C" w:rsidP="00DA4C7C">
            <w:pPr>
              <w:rPr>
                <w:lang w:val="en-US"/>
              </w:rPr>
            </w:pPr>
          </w:p>
        </w:tc>
        <w:tc>
          <w:tcPr>
            <w:tcW w:w="3221"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T3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rsidR="00DA4C7C" w:rsidRPr="00DA4C7C" w:rsidRDefault="00DA4C7C" w:rsidP="00DA4C7C">
            <w:r w:rsidRPr="00DA4C7C">
              <w:t>S2</w:t>
            </w:r>
          </w:p>
        </w:tc>
        <w:tc>
          <w:tcPr>
            <w:tcW w:w="2468" w:type="dxa"/>
          </w:tcPr>
          <w:p w:rsidR="00DA4C7C" w:rsidRPr="00DA4C7C" w:rsidRDefault="00DA4C7C" w:rsidP="00DA4C7C">
            <w:r w:rsidRPr="00DA4C7C">
              <w:t>Tavoitteiden asettaminen, oppimisen reflektointi ja yhteistyö</w:t>
            </w:r>
          </w:p>
        </w:tc>
        <w:tc>
          <w:tcPr>
            <w:tcW w:w="3221" w:type="dxa"/>
          </w:tcPr>
          <w:p w:rsidR="00DA4C7C" w:rsidRPr="00DA4C7C" w:rsidRDefault="00DA4C7C" w:rsidP="00DA4C7C">
            <w:pPr>
              <w:rPr>
                <w:u w:val="single"/>
              </w:rPr>
            </w:pPr>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Times New Roman"/>
              </w:rPr>
            </w:pPr>
            <w:r w:rsidRPr="00DA4C7C">
              <w:rPr>
                <w:rFonts w:ascii="Calibri" w:eastAsia="Calibri" w:hAnsi="Calibri" w:cs="Times New Roman"/>
              </w:rPr>
              <w:t>T4</w:t>
            </w:r>
            <w:r w:rsidR="00501B27">
              <w:rPr>
                <w:rFonts w:ascii="Calibri" w:eastAsia="Calibri" w:hAnsi="Calibri" w:cs="Times New Roman"/>
              </w:rPr>
              <w:t xml:space="preserve"> </w:t>
            </w:r>
            <w:r w:rsidRPr="00DA4C7C">
              <w:rPr>
                <w:rFonts w:ascii="Calibri" w:eastAsia="Calibri" w:hAnsi="Calibri" w:cs="Times New Roman"/>
              </w:rPr>
              <w:t xml:space="preserve">kannustaa ja ohjata oppilasta huomaamaan mahdollisuuksia käyttää ruotsin kieltä omassa elämässään sekä käyttämään ruotsia rohkeasti  erilaisissa tilanteissa </w:t>
            </w:r>
            <w:r w:rsidR="003E05F0">
              <w:rPr>
                <w:rFonts w:ascii="Calibri" w:eastAsia="Calibri" w:hAnsi="Calibri" w:cs="Times New Roman"/>
              </w:rPr>
              <w:t>koulussa ja koulun ulkopuolella</w:t>
            </w:r>
          </w:p>
        </w:tc>
        <w:tc>
          <w:tcPr>
            <w:tcW w:w="867" w:type="dxa"/>
          </w:tcPr>
          <w:p w:rsidR="00DA4C7C" w:rsidRPr="00DA4C7C" w:rsidRDefault="00DA4C7C" w:rsidP="00DA4C7C">
            <w:r w:rsidRPr="00DA4C7C">
              <w:t>S2</w:t>
            </w:r>
          </w:p>
        </w:tc>
        <w:tc>
          <w:tcPr>
            <w:tcW w:w="2468" w:type="dxa"/>
          </w:tcPr>
          <w:p w:rsidR="00DA4C7C" w:rsidRPr="00DA4C7C" w:rsidRDefault="00DA4C7C" w:rsidP="00DA4C7C">
            <w:r w:rsidRPr="00DA4C7C">
              <w:t>Elinikäisen kielenopiskelun valmiuksien kehittyminen</w:t>
            </w:r>
          </w:p>
        </w:tc>
        <w:tc>
          <w:tcPr>
            <w:tcW w:w="3221" w:type="dxa"/>
          </w:tcPr>
          <w:p w:rsidR="00DA4C7C" w:rsidRPr="00DA4C7C" w:rsidRDefault="00DA4C7C" w:rsidP="00DA4C7C">
            <w:pPr>
              <w:rPr>
                <w:u w:val="single"/>
              </w:rPr>
            </w:pPr>
            <w:r w:rsidRPr="00DA4C7C">
              <w:t xml:space="preserve">Oppilas huomaa, mihin hän voi käyttää ruotsin 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lang w:val="en-US"/>
              </w:rPr>
            </w:pPr>
            <w:r w:rsidRPr="00DA4C7C">
              <w:rPr>
                <w:b/>
                <w:lang w:val="en-US"/>
              </w:rPr>
              <w:t>Taitotaso: A1.3</w:t>
            </w:r>
          </w:p>
          <w:p w:rsidR="00DA4C7C" w:rsidRPr="00DA4C7C" w:rsidRDefault="00DA4C7C" w:rsidP="00DA4C7C">
            <w:pPr>
              <w:rPr>
                <w:lang w:val="en-US"/>
              </w:rPr>
            </w:pPr>
            <w:r w:rsidRPr="00DA4C7C">
              <w:rPr>
                <w:lang w:val="en-US"/>
              </w:rPr>
              <w:t>T6 – T7</w:t>
            </w:r>
          </w:p>
        </w:tc>
      </w:tr>
      <w:tr w:rsidR="00DA4C7C" w:rsidRPr="00DA4C7C" w:rsidTr="003309C6">
        <w:tc>
          <w:tcPr>
            <w:tcW w:w="3050" w:type="dxa"/>
          </w:tcPr>
          <w:p w:rsidR="00DA4C7C" w:rsidRPr="00DA4C7C" w:rsidRDefault="00DA4C7C" w:rsidP="003E05F0">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 xml:space="preserve">järjestää oppilaalle tilaisuuksia harjoitella eri viestintäkanavia käyttäen suullista ja kirjallista vuorovaikutusta </w:t>
            </w:r>
          </w:p>
        </w:tc>
        <w:tc>
          <w:tcPr>
            <w:tcW w:w="867" w:type="dxa"/>
          </w:tcPr>
          <w:p w:rsidR="00DA4C7C" w:rsidRPr="00DA4C7C" w:rsidRDefault="00DA4C7C" w:rsidP="00DA4C7C">
            <w:r w:rsidRPr="00DA4C7C">
              <w:t>S3</w:t>
            </w:r>
          </w:p>
        </w:tc>
        <w:tc>
          <w:tcPr>
            <w:tcW w:w="2468" w:type="dxa"/>
          </w:tcPr>
          <w:p w:rsidR="00DA4C7C" w:rsidRPr="00DA4C7C" w:rsidRDefault="00DA4C7C" w:rsidP="00270EBE">
            <w:r w:rsidRPr="00DA4C7C">
              <w:t>Vuorovaikutus</w:t>
            </w:r>
            <w:r w:rsidR="00270EBE" w:rsidRPr="00270EBE">
              <w:t xml:space="preserve"> </w:t>
            </w:r>
            <w:r w:rsidRPr="00DA4C7C">
              <w:t>erilaisissa tilanteissa</w:t>
            </w:r>
          </w:p>
        </w:tc>
        <w:tc>
          <w:tcPr>
            <w:tcW w:w="3221" w:type="dxa"/>
          </w:tcPr>
          <w:p w:rsidR="00DA4C7C" w:rsidRPr="00DA4C7C" w:rsidRDefault="00DA4C7C" w:rsidP="00DA4C7C">
            <w:r w:rsidRPr="00DA4C7C">
              <w:t xml:space="preserve">Oppilas selviytyy monista rutiininomaisista viestintätilanteista </w:t>
            </w:r>
          </w:p>
          <w:p w:rsidR="00DA4C7C" w:rsidRPr="00DA4C7C" w:rsidRDefault="00DA4C7C" w:rsidP="00DA4C7C">
            <w:r w:rsidRPr="00DA4C7C">
              <w:t>tukeutuen joskus viestintäkumppaniin.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T6 </w:t>
            </w:r>
            <w:r w:rsidRPr="00DA4C7C">
              <w:rPr>
                <w:rFonts w:ascii="Calibri" w:eastAsia="Calibri" w:hAnsi="Calibri" w:cs="Calibri"/>
                <w:color w:val="000000"/>
              </w:rPr>
              <w:t>tukea oppilasta kielellisten viestintästrategioiden käytössä</w:t>
            </w:r>
          </w:p>
        </w:tc>
        <w:tc>
          <w:tcPr>
            <w:tcW w:w="867" w:type="dxa"/>
          </w:tcPr>
          <w:p w:rsidR="00DA4C7C" w:rsidRPr="00DA4C7C" w:rsidRDefault="00DA4C7C" w:rsidP="00DA4C7C">
            <w:r w:rsidRPr="00DA4C7C">
              <w:t>S3</w:t>
            </w:r>
          </w:p>
        </w:tc>
        <w:tc>
          <w:tcPr>
            <w:tcW w:w="2468" w:type="dxa"/>
          </w:tcPr>
          <w:p w:rsidR="00DA4C7C" w:rsidRPr="00DA4C7C" w:rsidRDefault="003E05F0" w:rsidP="00DA4C7C">
            <w:r>
              <w:t>V</w:t>
            </w:r>
            <w:r w:rsidR="00DA4C7C" w:rsidRPr="00DA4C7C">
              <w:t xml:space="preserve">iestintästrategioiden käyttö </w:t>
            </w:r>
          </w:p>
        </w:tc>
        <w:tc>
          <w:tcPr>
            <w:tcW w:w="3221"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T7 </w:t>
            </w:r>
            <w:r w:rsidRPr="00DA4C7C">
              <w:rPr>
                <w:rFonts w:ascii="Calibri" w:eastAsia="Calibri" w:hAnsi="Calibri" w:cs="Calibri"/>
                <w:color w:val="000000"/>
              </w:rPr>
              <w:t>auttaa oppilasta laajentamaan kohteliaaseen kielenkäyttöön kuuluvien ilmausten tuntemustaan</w:t>
            </w:r>
          </w:p>
        </w:tc>
        <w:tc>
          <w:tcPr>
            <w:tcW w:w="867" w:type="dxa"/>
          </w:tcPr>
          <w:p w:rsidR="00DA4C7C" w:rsidRPr="00DA4C7C" w:rsidRDefault="00DA4C7C" w:rsidP="00DA4C7C">
            <w:r w:rsidRPr="00DA4C7C">
              <w:t>S3</w:t>
            </w:r>
          </w:p>
        </w:tc>
        <w:tc>
          <w:tcPr>
            <w:tcW w:w="2468" w:type="dxa"/>
          </w:tcPr>
          <w:p w:rsidR="00DA4C7C" w:rsidRPr="00DA4C7C" w:rsidRDefault="003E05F0" w:rsidP="00DA4C7C">
            <w:r>
              <w:t>V</w:t>
            </w:r>
            <w:r w:rsidR="00DA4C7C" w:rsidRPr="00DA4C7C">
              <w:t>iestinnän kulttuurinen sopivuus</w:t>
            </w:r>
          </w:p>
        </w:tc>
        <w:tc>
          <w:tcPr>
            <w:tcW w:w="3221"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strike/>
              </w:rPr>
            </w:pPr>
            <w:r w:rsidRPr="00DA4C7C">
              <w:rPr>
                <w:b/>
              </w:rPr>
              <w:t>A1.3</w:t>
            </w:r>
          </w:p>
          <w:p w:rsidR="00DA4C7C" w:rsidRPr="00DA4C7C" w:rsidRDefault="00DA4C7C" w:rsidP="00DA4C7C">
            <w:r w:rsidRPr="00DA4C7C">
              <w:t>T7</w:t>
            </w:r>
          </w:p>
        </w:tc>
      </w:tr>
      <w:tr w:rsidR="00DA4C7C" w:rsidRPr="00DA4C7C" w:rsidTr="003309C6">
        <w:tc>
          <w:tcPr>
            <w:tcW w:w="3050" w:type="dxa"/>
          </w:tcPr>
          <w:p w:rsidR="00DA4C7C" w:rsidRPr="00DA4C7C" w:rsidRDefault="00DA4C7C" w:rsidP="00DA4C7C">
            <w:r w:rsidRPr="00DA4C7C">
              <w:t>T8 rohkaista oppilasta tulkitsemaan ikätasolleen sopivia ja itseään kiinnostavia puhuttuja ja kirjoitettuja tekstejä</w:t>
            </w:r>
          </w:p>
        </w:tc>
        <w:tc>
          <w:tcPr>
            <w:tcW w:w="867" w:type="dxa"/>
          </w:tcPr>
          <w:p w:rsidR="00DA4C7C" w:rsidRPr="00DA4C7C" w:rsidRDefault="00DA4C7C" w:rsidP="00DA4C7C">
            <w:r w:rsidRPr="00DA4C7C">
              <w:t>S3</w:t>
            </w:r>
          </w:p>
        </w:tc>
        <w:tc>
          <w:tcPr>
            <w:tcW w:w="2468" w:type="dxa"/>
          </w:tcPr>
          <w:p w:rsidR="00DA4C7C" w:rsidRPr="00DA4C7C" w:rsidRDefault="003E05F0" w:rsidP="00DA4C7C">
            <w:r>
              <w:t>T</w:t>
            </w:r>
            <w:r w:rsidR="00DA4C7C" w:rsidRPr="00DA4C7C">
              <w:t>ekstien tulkintataidot</w:t>
            </w:r>
          </w:p>
        </w:tc>
        <w:tc>
          <w:tcPr>
            <w:tcW w:w="3221" w:type="dxa"/>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rPr>
              <w:t>Kehittyvä kielitaito, taito tuottaa tekstejä</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rPr>
            </w:pPr>
            <w:r w:rsidRPr="00DA4C7C">
              <w:rPr>
                <w:b/>
              </w:rPr>
              <w:t>A1.3</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r w:rsidRPr="00DA4C7C">
              <w:rPr>
                <w:rFonts w:ascii="Calibri" w:eastAsia="Calibri" w:hAnsi="Calibri" w:cs="Calibri"/>
              </w:rPr>
              <w:t xml:space="preserve"> </w:t>
            </w:r>
          </w:p>
        </w:tc>
        <w:tc>
          <w:tcPr>
            <w:tcW w:w="867" w:type="dxa"/>
          </w:tcPr>
          <w:p w:rsidR="00DA4C7C" w:rsidRPr="00DA4C7C" w:rsidRDefault="00DA4C7C" w:rsidP="00DA4C7C">
            <w:r w:rsidRPr="00DA4C7C">
              <w:t>S3</w:t>
            </w:r>
          </w:p>
        </w:tc>
        <w:tc>
          <w:tcPr>
            <w:tcW w:w="2468" w:type="dxa"/>
          </w:tcPr>
          <w:p w:rsidR="00DA4C7C" w:rsidRPr="00DA4C7C" w:rsidRDefault="003E05F0" w:rsidP="00DA4C7C">
            <w:r>
              <w:t>T</w:t>
            </w:r>
            <w:r w:rsidR="00DA4C7C" w:rsidRPr="00DA4C7C">
              <w:t>ekstien tuottamistaidot</w:t>
            </w:r>
          </w:p>
        </w:tc>
        <w:tc>
          <w:tcPr>
            <w:tcW w:w="3221" w:type="dxa"/>
          </w:tcPr>
          <w:p w:rsidR="00DA4C7C" w:rsidRPr="00DA4C7C" w:rsidRDefault="00DA4C7C" w:rsidP="00DA4C7C">
            <w:r w:rsidRPr="00DA4C7C">
              <w:t>Oppilas osaa rajallisen määrän lyhyitä, ulkoa opeteltuja ilmauksia, keskeistä sanastoa ja perustason lauserakenteita. Oppilas pystyy kertomaan arkisista ja itselleen tärkeistä asioista käyttäen suppeaa ilmaisuvarastoa ja kirjoittamaan yksinkertaisia viestejä. Oppilas ääntää harjoitellut ilmaisut ymmärrettävästi.</w:t>
            </w:r>
          </w:p>
        </w:tc>
      </w:tr>
    </w:tbl>
    <w:p w:rsidR="003E05F0" w:rsidRDefault="003E05F0" w:rsidP="00B50841">
      <w:pPr>
        <w:rPr>
          <w:lang w:val="sv-SE"/>
        </w:rPr>
      </w:pPr>
    </w:p>
    <w:p w:rsidR="00490235" w:rsidRPr="00490235" w:rsidRDefault="00490235" w:rsidP="00490235">
      <w:pPr>
        <w:keepNext/>
        <w:keepLines/>
        <w:spacing w:before="200" w:after="0"/>
        <w:outlineLvl w:val="4"/>
        <w:rPr>
          <w:lang w:val="sv-SE"/>
        </w:rPr>
      </w:pPr>
      <w:r w:rsidRPr="00490235">
        <w:rPr>
          <w:rFonts w:asciiTheme="majorHAnsi" w:eastAsiaTheme="majorEastAsia" w:hAnsiTheme="majorHAnsi" w:cstheme="majorBidi"/>
          <w:color w:val="243F60" w:themeColor="accent1" w:themeShade="7F"/>
          <w:lang w:val="sv-SE"/>
        </w:rPr>
        <w:t>SUOMEN KIELI, A-OPPIMÄÄRÄ VUOSILUOKILLA 7-9</w:t>
      </w:r>
      <w:r>
        <w:rPr>
          <w:rFonts w:asciiTheme="majorHAnsi" w:eastAsiaTheme="majorEastAsia" w:hAnsiTheme="majorHAnsi" w:cstheme="majorBidi"/>
          <w:color w:val="243F60" w:themeColor="accent1" w:themeShade="7F"/>
          <w:lang w:val="sv-SE"/>
        </w:rPr>
        <w:t xml:space="preserve"> </w:t>
      </w:r>
      <w:r w:rsidRPr="00490235">
        <w:rPr>
          <w:lang w:val="sv-SE"/>
        </w:rPr>
        <w:t>(FINSKA SOM ANDRA INHEMSKA SPRÅK, A-LÄROKURS I ÅRSKURS 7–9)</w:t>
      </w:r>
    </w:p>
    <w:p w:rsidR="00490235" w:rsidRDefault="00490235" w:rsidP="00490235">
      <w:pPr>
        <w:autoSpaceDE w:val="0"/>
        <w:autoSpaceDN w:val="0"/>
        <w:adjustRightInd w:val="0"/>
        <w:spacing w:after="0"/>
        <w:jc w:val="both"/>
        <w:rPr>
          <w:rFonts w:eastAsia="Calibri" w:cs="Calibri"/>
          <w:color w:val="000000"/>
          <w:lang w:val="sv-SE"/>
        </w:rPr>
      </w:pPr>
    </w:p>
    <w:p w:rsidR="00490235" w:rsidRPr="00C36676" w:rsidRDefault="00490235" w:rsidP="00490235">
      <w:pPr>
        <w:autoSpaceDE w:val="0"/>
        <w:autoSpaceDN w:val="0"/>
        <w:adjustRightInd w:val="0"/>
        <w:spacing w:after="0"/>
        <w:jc w:val="both"/>
        <w:rPr>
          <w:rFonts w:eastAsia="Calibri" w:cs="Calibri"/>
          <w:color w:val="000000"/>
          <w:lang w:val="sv-SE"/>
        </w:rPr>
      </w:pPr>
      <w:r w:rsidRPr="00490235">
        <w:rPr>
          <w:rFonts w:eastAsia="Calibri" w:cs="Calibri"/>
          <w:color w:val="000000"/>
          <w:lang w:val="sv-SE"/>
        </w:rPr>
        <w:t xml:space="preserve">Eleverna ska uppmuntras att använda finska mångsidigt för att kommunicera och söka information. Målet för undervisningen är att </w:t>
      </w:r>
      <w:r w:rsidRPr="00C36676">
        <w:rPr>
          <w:rFonts w:eastAsia="Calibri" w:cs="Calibri"/>
          <w:color w:val="000000"/>
          <w:lang w:val="sv-SE"/>
        </w:rPr>
        <w:t xml:space="preserve">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rsidR="00490235" w:rsidRPr="00C36676"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lang w:val="sv-SE"/>
        </w:rPr>
      </w:pPr>
      <w:r w:rsidRPr="00C329B7">
        <w:rPr>
          <w:rFonts w:eastAsia="Calibri" w:cs="Calibri"/>
          <w:lang w:val="sv-SE"/>
        </w:rPr>
        <w:t>Många elever använder i allt högre grad finska på sin fritid. Den kunskap som eleverna inhämtar genom det informella lärandet ska beaktas när undervisningen planeras och innehållet väljs.</w:t>
      </w:r>
    </w:p>
    <w:p w:rsidR="00490235" w:rsidRPr="00C329B7" w:rsidRDefault="00490235" w:rsidP="00490235">
      <w:pPr>
        <w:autoSpaceDE w:val="0"/>
        <w:autoSpaceDN w:val="0"/>
        <w:adjustRightInd w:val="0"/>
        <w:spacing w:after="0"/>
        <w:jc w:val="both"/>
        <w:rPr>
          <w:rFonts w:eastAsia="Calibri" w:cs="Calibri"/>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490235" w:rsidRPr="00C329B7" w:rsidRDefault="00490235" w:rsidP="00490235">
      <w:pPr>
        <w:autoSpaceDE w:val="0"/>
        <w:autoSpaceDN w:val="0"/>
        <w:adjustRightInd w:val="0"/>
        <w:spacing w:after="0"/>
        <w:jc w:val="both"/>
        <w:rPr>
          <w:rFonts w:eastAsia="Calibri" w:cs="Calibri"/>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Mål för undervisningen i A-lärokursen i finska i årskurs 7–9</w:t>
      </w:r>
    </w:p>
    <w:p w:rsidR="00490235" w:rsidRPr="00C329B7" w:rsidRDefault="00490235" w:rsidP="00490235">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B40930" w:rsidTr="00F2330B">
        <w:tc>
          <w:tcPr>
            <w:tcW w:w="5670"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p w:rsidR="00490235" w:rsidRPr="006F3A8D" w:rsidRDefault="00490235" w:rsidP="00F2330B">
            <w:pPr>
              <w:autoSpaceDE w:val="0"/>
              <w:autoSpaceDN w:val="0"/>
              <w:adjustRightInd w:val="0"/>
              <w:rPr>
                <w:rFonts w:eastAsia="Calibri" w:cs="Calibri"/>
                <w:color w:val="000000"/>
              </w:rPr>
            </w:pPr>
          </w:p>
        </w:tc>
        <w:tc>
          <w:tcPr>
            <w:tcW w:w="198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rPr>
                <w:rFonts w:eastAsia="Calibri" w:cs="Calibri"/>
                <w:color w:val="000000"/>
              </w:rPr>
            </w:pPr>
          </w:p>
        </w:tc>
        <w:tc>
          <w:tcPr>
            <w:tcW w:w="1984" w:type="dxa"/>
          </w:tcPr>
          <w:p w:rsidR="00490235" w:rsidRPr="006F3A8D" w:rsidRDefault="00490235" w:rsidP="00F2330B">
            <w:pPr>
              <w:autoSpaceDE w:val="0"/>
              <w:autoSpaceDN w:val="0"/>
              <w:adjustRightInd w:val="0"/>
              <w:ind w:left="54"/>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M2 uppmuntra eleven att upptäcka möjligheter att vidga sin syn på omvärlden genom att använda sig av sina kunskaper i finska i olika grupper och sammanhang</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 K5</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M3 handleda eleven att lägga märke till regelbundenheter i finska språket och att använda sig av språkvetenskapliga begrepp som stöd för lärandet</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tc>
        <w:tc>
          <w:tcPr>
            <w:tcW w:w="1984" w:type="dxa"/>
          </w:tcPr>
          <w:p w:rsidR="00490235" w:rsidRPr="006F3A8D" w:rsidRDefault="00490235" w:rsidP="00F2330B">
            <w:pPr>
              <w:autoSpaceDE w:val="0"/>
              <w:autoSpaceDN w:val="0"/>
              <w:adjustRightInd w:val="0"/>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K3, K7</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K1</w:t>
            </w:r>
          </w:p>
        </w:tc>
      </w:tr>
      <w:tr w:rsidR="00490235" w:rsidRPr="00C329B7"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 xml:space="preserve">M6 uppmuntra eleven att öva sig i att aktivt delta i olika slag av vardagliga kommunikationssituationer </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M7 handleda eleven att vara aktiv i kommunikationssituationer och att fördjupa sin förmåga att på finska använda olika kommunikationsformer, stående uttryck, omskrivningar, utfyllnader och andra kompensationsstrategier</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M8 hjälpa eleven att i kommunikationssituationer gällande åsikter och ställningstaganden fästa uppmärksamhet vid kulturellt lämpligt språkbruk</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K2</w:t>
            </w:r>
          </w:p>
        </w:tc>
      </w:tr>
      <w:tr w:rsidR="00490235" w:rsidRPr="00C329B7"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themeColor="text1"/>
                <w:lang w:val="sv-SE"/>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B40930" w:rsidTr="00F2330B">
        <w:tc>
          <w:tcPr>
            <w:tcW w:w="5670" w:type="dxa"/>
          </w:tcPr>
          <w:p w:rsidR="00490235" w:rsidRPr="00C329B7" w:rsidRDefault="00490235" w:rsidP="00F2330B">
            <w:pPr>
              <w:autoSpaceDE w:val="0"/>
              <w:autoSpaceDN w:val="0"/>
              <w:adjustRightInd w:val="0"/>
              <w:rPr>
                <w:rFonts w:eastAsia="Calibri" w:cs="Calibri"/>
                <w:b/>
                <w:color w:val="000000" w:themeColor="text1"/>
                <w:lang w:val="sv-SE"/>
              </w:rPr>
            </w:pPr>
            <w:r w:rsidRPr="00C329B7">
              <w:rPr>
                <w:rFonts w:eastAsia="Calibri" w:cs="Calibri"/>
                <w:b/>
                <w:color w:val="000000" w:themeColor="text1"/>
                <w:lang w:val="sv-SE"/>
              </w:rPr>
              <w:t>Växande språkkunskap, förmåga att producera texter</w:t>
            </w:r>
          </w:p>
        </w:tc>
        <w:tc>
          <w:tcPr>
            <w:tcW w:w="1985" w:type="dxa"/>
          </w:tcPr>
          <w:p w:rsidR="00490235" w:rsidRPr="00C329B7" w:rsidRDefault="00490235" w:rsidP="00F2330B">
            <w:pPr>
              <w:autoSpaceDE w:val="0"/>
              <w:autoSpaceDN w:val="0"/>
              <w:adjustRightInd w:val="0"/>
              <w:rPr>
                <w:rFonts w:eastAsia="Calibri" w:cs="Calibri"/>
                <w:color w:val="000000"/>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rPr>
          <w:trHeight w:val="1105"/>
        </w:trPr>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Times New Roman"/>
                <w:lang w:val="sv-SE"/>
              </w:rPr>
              <w:t>M10 erbjuda eleven möjligheter att producera tal och skrift som berör en tilltagande mängd temaområden och med beaktande av centrala strukturer och grundregler för uttal</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K3, K4, K5</w:t>
            </w:r>
          </w:p>
        </w:tc>
      </w:tr>
    </w:tbl>
    <w:p w:rsidR="00490235" w:rsidRPr="006F3A8D" w:rsidRDefault="00490235" w:rsidP="00490235">
      <w:pPr>
        <w:autoSpaceDE w:val="0"/>
        <w:autoSpaceDN w:val="0"/>
        <w:adjustRightInd w:val="0"/>
        <w:spacing w:after="0"/>
        <w:rPr>
          <w:rFonts w:eastAsia="Calibri" w:cs="Calibri"/>
          <w:color w:val="000000"/>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Centralt innehåll som anknyter till målen för A-lärokursen i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Times New Roman"/>
          <w:color w:val="000000"/>
          <w:lang w:val="sv-SE"/>
        </w:rPr>
      </w:pPr>
      <w:r w:rsidRPr="00C329B7">
        <w:rPr>
          <w:rFonts w:eastAsia="Calibri" w:cs="Calibri"/>
          <w:b/>
          <w:color w:val="000000"/>
          <w:lang w:val="sv-SE"/>
        </w:rPr>
        <w:t>I3 Växande språkkunskap: förmåga att kommunicera, förmåga att tolka texter, förmåga att producera texter:</w:t>
      </w:r>
      <w:r w:rsidRPr="00C329B7">
        <w:rPr>
          <w:rFonts w:eastAsia="Calibri" w:cs="Times New Roman"/>
          <w:color w:val="000000"/>
          <w:lang w:val="sv-SE"/>
        </w:rPr>
        <w:t xml:space="preserve"> </w:t>
      </w:r>
      <w:r w:rsidRPr="00C329B7">
        <w:rPr>
          <w:rFonts w:eastAsia="Calibri" w:cs="Calibri"/>
          <w:color w:val="000000"/>
          <w:lang w:val="sv-SE"/>
        </w:rPr>
        <w:t>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argumenterande texter</w:t>
      </w:r>
      <w:r w:rsidRPr="00C329B7">
        <w:rPr>
          <w:rFonts w:eastAsia="Calibri" w:cs="Calibri"/>
          <w:i/>
          <w:color w:val="000000"/>
          <w:lang w:val="sv-SE"/>
        </w:rPr>
        <w:t xml:space="preserve">. </w:t>
      </w:r>
      <w:r w:rsidRPr="00C329B7">
        <w:rPr>
          <w:rFonts w:eastAsia="Calibri" w:cs="Calibri"/>
          <w:color w:val="000000"/>
          <w:lang w:val="sv-SE"/>
        </w:rPr>
        <w:t>Att studera och öva olika kommunikationssituationer med hjälp av olika medier</w:t>
      </w:r>
      <w:r w:rsidRPr="00C329B7">
        <w:rPr>
          <w:rFonts w:eastAsia="Calibri" w:cs="Calibri"/>
          <w:i/>
          <w:color w:val="000000"/>
          <w:lang w:val="sv-SE"/>
        </w:rPr>
        <w:t>.</w:t>
      </w:r>
      <w:r w:rsidRPr="00C329B7">
        <w:rPr>
          <w:rFonts w:eastAsia="Calibri" w:cs="Calibri"/>
          <w:b/>
          <w:color w:val="000000"/>
          <w:lang w:val="sv-SE"/>
        </w:rPr>
        <w:t xml:space="preserve"> </w:t>
      </w:r>
    </w:p>
    <w:p w:rsidR="00490235" w:rsidRPr="00C329B7" w:rsidRDefault="00490235" w:rsidP="00490235">
      <w:pPr>
        <w:rPr>
          <w:rFonts w:eastAsia="Calibri" w:cs="Calibri"/>
          <w:b/>
          <w:color w:val="000000"/>
          <w:lang w:val="sv-SE"/>
        </w:rPr>
      </w:pPr>
      <w:r w:rsidRPr="00C329B7">
        <w:rPr>
          <w:rFonts w:eastAsia="Calibri" w:cs="Calibri"/>
          <w:b/>
          <w:color w:val="000000"/>
          <w:lang w:val="sv-SE"/>
        </w:rPr>
        <w:br/>
        <w:t xml:space="preserve">Mål för lärmiljöer och arbetssätt i A-lärokursen i finska i årskurs 7–9 </w:t>
      </w:r>
    </w:p>
    <w:p w:rsidR="00490235" w:rsidRPr="00C329B7" w:rsidRDefault="00490235" w:rsidP="00490235">
      <w:pPr>
        <w:jc w:val="both"/>
        <w:rPr>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jc w:val="both"/>
        <w:rPr>
          <w:lang w:val="sv-SE"/>
        </w:rPr>
      </w:pPr>
      <w:r w:rsidRPr="00C329B7">
        <w:rPr>
          <w:lang w:val="sv-SE"/>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490235" w:rsidRPr="00C329B7" w:rsidRDefault="00490235" w:rsidP="00490235">
      <w:pPr>
        <w:jc w:val="both"/>
        <w:rPr>
          <w:lang w:val="sv-SE"/>
        </w:rPr>
      </w:pPr>
      <w:r w:rsidRPr="00C329B7">
        <w:rPr>
          <w:b/>
          <w:lang w:val="sv-SE"/>
        </w:rPr>
        <w:t>Bedömning av elevens lärande i A-lärokursen i finska i årskurs 7–9</w:t>
      </w:r>
      <w:r w:rsidRPr="00C329B7">
        <w:rPr>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Den Europeiska språkportfolion kan användas som verktyg vid bedömningen.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t>Bedömningskriterier för goda kunskaper (vitsordet 8) i slutbedömningen efter avslutad A-lärokurs i finska</w:t>
      </w:r>
    </w:p>
    <w:tbl>
      <w:tblPr>
        <w:tblStyle w:val="TaulukkoRuudukko"/>
        <w:tblW w:w="9639" w:type="dxa"/>
        <w:tblInd w:w="108" w:type="dxa"/>
        <w:tblLayout w:type="fixed"/>
        <w:tblLook w:val="04A0" w:firstRow="1" w:lastRow="0" w:firstColumn="1" w:lastColumn="0" w:noHBand="0" w:noVBand="1"/>
      </w:tblPr>
      <w:tblGrid>
        <w:gridCol w:w="2694"/>
        <w:gridCol w:w="992"/>
        <w:gridCol w:w="2835"/>
        <w:gridCol w:w="3118"/>
      </w:tblGrid>
      <w:tr w:rsidR="00490235" w:rsidRPr="00C329B7" w:rsidTr="00F2330B">
        <w:tc>
          <w:tcPr>
            <w:tcW w:w="269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tc>
        <w:tc>
          <w:tcPr>
            <w:tcW w:w="992" w:type="dxa"/>
          </w:tcPr>
          <w:p w:rsidR="00490235" w:rsidRPr="006F3A8D" w:rsidRDefault="00490235" w:rsidP="00F2330B">
            <w:r w:rsidRPr="006F3A8D">
              <w:t>Innehåll</w:t>
            </w:r>
          </w:p>
        </w:tc>
        <w:tc>
          <w:tcPr>
            <w:tcW w:w="2835" w:type="dxa"/>
          </w:tcPr>
          <w:p w:rsidR="00490235" w:rsidRPr="00C329B7" w:rsidRDefault="00490235" w:rsidP="00F2330B">
            <w:pPr>
              <w:rPr>
                <w:lang w:val="sv-SE"/>
              </w:rPr>
            </w:pPr>
            <w:r w:rsidRPr="00C329B7">
              <w:rPr>
                <w:lang w:val="sv-SE"/>
              </w:rPr>
              <w:t xml:space="preserve">Föremål för bedömningen </w:t>
            </w:r>
            <w:r w:rsidRPr="00C329B7">
              <w:rPr>
                <w:lang w:val="sv-SE"/>
              </w:rPr>
              <w:br/>
              <w:t>i läroämnet</w:t>
            </w:r>
          </w:p>
        </w:tc>
        <w:tc>
          <w:tcPr>
            <w:tcW w:w="3118" w:type="dxa"/>
          </w:tcPr>
          <w:p w:rsidR="00490235" w:rsidRPr="00C329B7" w:rsidRDefault="00490235" w:rsidP="00F2330B">
            <w:pPr>
              <w:rPr>
                <w:color w:val="000000" w:themeColor="text1"/>
                <w:lang w:val="sv-SE"/>
              </w:rPr>
            </w:pPr>
            <w:r w:rsidRPr="00C329B7">
              <w:rPr>
                <w:color w:val="000000" w:themeColor="text1"/>
                <w:lang w:val="sv-SE"/>
              </w:rPr>
              <w:t>Kunskapskrav för goda kunskaper/vitsordet åtta</w:t>
            </w:r>
          </w:p>
        </w:tc>
      </w:tr>
      <w:tr w:rsidR="00490235" w:rsidRPr="006F3A8D" w:rsidTr="00F2330B">
        <w:tc>
          <w:tcPr>
            <w:tcW w:w="2694" w:type="dxa"/>
          </w:tcPr>
          <w:p w:rsidR="00490235" w:rsidRPr="006F3A8D" w:rsidRDefault="00490235" w:rsidP="00F2330B">
            <w:pPr>
              <w:rPr>
                <w:b/>
                <w:color w:val="000000" w:themeColor="text1"/>
              </w:rPr>
            </w:pPr>
            <w:r w:rsidRPr="006F3A8D">
              <w:rPr>
                <w:b/>
                <w:color w:val="000000" w:themeColor="text1"/>
              </w:rPr>
              <w:t>Kulturell mångfald och språkmedvetenhet</w:t>
            </w:r>
          </w:p>
        </w:tc>
        <w:tc>
          <w:tcPr>
            <w:tcW w:w="992" w:type="dxa"/>
          </w:tcPr>
          <w:p w:rsidR="00490235" w:rsidRPr="006F3A8D" w:rsidRDefault="00490235" w:rsidP="00F2330B">
            <w:pPr>
              <w:rPr>
                <w:b/>
                <w:color w:val="000000" w:themeColor="text1"/>
              </w:rPr>
            </w:pPr>
          </w:p>
        </w:tc>
        <w:tc>
          <w:tcPr>
            <w:tcW w:w="2835" w:type="dxa"/>
          </w:tcPr>
          <w:p w:rsidR="00490235" w:rsidRPr="006F3A8D" w:rsidRDefault="00490235" w:rsidP="00F2330B">
            <w:pPr>
              <w:rPr>
                <w:b/>
                <w:color w:val="000000" w:themeColor="text1"/>
              </w:rPr>
            </w:pPr>
          </w:p>
        </w:tc>
        <w:tc>
          <w:tcPr>
            <w:tcW w:w="3118" w:type="dxa"/>
          </w:tcPr>
          <w:p w:rsidR="00490235" w:rsidRPr="006F3A8D" w:rsidRDefault="00490235" w:rsidP="00F2330B">
            <w:pPr>
              <w:rPr>
                <w:b/>
                <w:color w:val="000000" w:themeColor="text1"/>
              </w:rPr>
            </w:pPr>
          </w:p>
        </w:tc>
      </w:tr>
      <w:tr w:rsidR="00490235" w:rsidRPr="00B40930" w:rsidTr="00F2330B">
        <w:trPr>
          <w:trHeight w:val="70"/>
        </w:trPr>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 </w:t>
            </w:r>
            <w:r w:rsidRPr="00C329B7">
              <w:rPr>
                <w:rFonts w:eastAsia="Calibri" w:cs="Times New Roman"/>
                <w:lang w:val="sv-SE"/>
              </w:rPr>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rsidR="00490235" w:rsidRPr="006F3A8D" w:rsidRDefault="00490235" w:rsidP="00F2330B">
            <w:r w:rsidRPr="006F3A8D">
              <w:t>I1</w:t>
            </w:r>
          </w:p>
        </w:tc>
        <w:tc>
          <w:tcPr>
            <w:tcW w:w="2835" w:type="dxa"/>
          </w:tcPr>
          <w:p w:rsidR="00490235" w:rsidRPr="00C329B7" w:rsidRDefault="00490235" w:rsidP="00F2330B">
            <w:pPr>
              <w:rPr>
                <w:lang w:val="sv-SE"/>
              </w:rPr>
            </w:pPr>
            <w:r w:rsidRPr="00C329B7">
              <w:rPr>
                <w:lang w:val="sv-SE"/>
              </w:rPr>
              <w:t xml:space="preserve">Förståelse för frågor som gäller språklig status och språkets och kulturens betydelse </w:t>
            </w:r>
          </w:p>
          <w:p w:rsidR="00490235" w:rsidRPr="00C329B7" w:rsidRDefault="00490235" w:rsidP="00F2330B">
            <w:pPr>
              <w:rPr>
                <w:lang w:val="sv-SE"/>
              </w:rPr>
            </w:pPr>
          </w:p>
        </w:tc>
        <w:tc>
          <w:tcPr>
            <w:tcW w:w="3118" w:type="dxa"/>
          </w:tcPr>
          <w:p w:rsidR="00490235" w:rsidRPr="00C329B7" w:rsidRDefault="00490235" w:rsidP="00F2330B">
            <w:pPr>
              <w:rPr>
                <w:lang w:val="sv-SE"/>
              </w:rPr>
            </w:pPr>
            <w:r w:rsidRPr="00C329B7">
              <w:rPr>
                <w:lang w:val="sv-SE"/>
              </w:rPr>
              <w:t>Eleven kan nämna några rättigheter och skyldigheter i anslutning till Finlands nationalspråk och hen har en uppfattning om språkens betydelse för individen, och för sin egen möjlighet att agera i finskspråkiga och flerspråkiga miljöer.</w:t>
            </w: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M2 uppmuntra eleven att upptäcka möjligheter att vidga sin syn på omvärlden genom att använda sig av sina kunskaper i finska i olika grupper och sammanhang</w:t>
            </w:r>
          </w:p>
        </w:tc>
        <w:tc>
          <w:tcPr>
            <w:tcW w:w="992" w:type="dxa"/>
          </w:tcPr>
          <w:p w:rsidR="00490235" w:rsidRPr="006F3A8D" w:rsidRDefault="00490235" w:rsidP="00F2330B">
            <w:r w:rsidRPr="006F3A8D">
              <w:t>I1</w:t>
            </w:r>
          </w:p>
        </w:tc>
        <w:tc>
          <w:tcPr>
            <w:tcW w:w="2835" w:type="dxa"/>
          </w:tcPr>
          <w:p w:rsidR="00490235" w:rsidRPr="00C329B7" w:rsidRDefault="00490235" w:rsidP="00F2330B">
            <w:pPr>
              <w:rPr>
                <w:lang w:val="sv-SE"/>
              </w:rPr>
            </w:pPr>
            <w:r w:rsidRPr="00C329B7">
              <w:rPr>
                <w:lang w:val="sv-SE"/>
              </w:rPr>
              <w:t>Förmåga att utveckla sina medborgerliga färdigheter med hjälp av finska språket</w:t>
            </w:r>
          </w:p>
          <w:p w:rsidR="00490235" w:rsidRPr="00C329B7" w:rsidRDefault="00490235" w:rsidP="00F2330B">
            <w:pPr>
              <w:rPr>
                <w:lang w:val="sv-SE"/>
              </w:rPr>
            </w:pPr>
          </w:p>
          <w:p w:rsidR="00490235" w:rsidRPr="00C329B7" w:rsidRDefault="00490235" w:rsidP="00F2330B">
            <w:pPr>
              <w:rPr>
                <w:lang w:val="sv-SE"/>
              </w:rPr>
            </w:pPr>
          </w:p>
        </w:tc>
        <w:tc>
          <w:tcPr>
            <w:tcW w:w="3118" w:type="dxa"/>
          </w:tcPr>
          <w:p w:rsidR="00490235" w:rsidRPr="00C329B7" w:rsidRDefault="00490235" w:rsidP="00F2330B">
            <w:pPr>
              <w:rPr>
                <w:lang w:val="sv-SE"/>
              </w:rPr>
            </w:pPr>
            <w:r w:rsidRPr="00C329B7">
              <w:rPr>
                <w:lang w:val="sv-SE"/>
              </w:rPr>
              <w:t>Eleven lär sig iaktta i vilka finskspråkiga sammanhang och miljöer det finns möjligheter att lära sig.</w:t>
            </w:r>
          </w:p>
          <w:p w:rsidR="00490235" w:rsidRPr="00C329B7" w:rsidRDefault="00490235" w:rsidP="00F2330B">
            <w:pPr>
              <w:rPr>
                <w:lang w:val="sv-SE"/>
              </w:rPr>
            </w:pPr>
          </w:p>
          <w:p w:rsidR="00490235" w:rsidRPr="00C329B7" w:rsidRDefault="00490235" w:rsidP="00F2330B">
            <w:pPr>
              <w:rPr>
                <w:lang w:val="sv-SE"/>
              </w:rPr>
            </w:pPr>
          </w:p>
        </w:tc>
      </w:tr>
      <w:tr w:rsidR="00490235" w:rsidRPr="00C329B7"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M3 </w:t>
            </w:r>
            <w:r w:rsidRPr="00C329B7">
              <w:rPr>
                <w:rFonts w:eastAsia="Calibri" w:cs="Times New Roman"/>
                <w:lang w:val="sv-SE"/>
              </w:rPr>
              <w:t>handleda eleven att lägga märke till regelbundenheter i finska språket och att använda sig av språkvetenskapliga begrepp som stöd för lärandet</w:t>
            </w:r>
          </w:p>
        </w:tc>
        <w:tc>
          <w:tcPr>
            <w:tcW w:w="992" w:type="dxa"/>
          </w:tcPr>
          <w:p w:rsidR="00490235" w:rsidRPr="006F3A8D" w:rsidRDefault="00490235" w:rsidP="00F2330B">
            <w:r w:rsidRPr="006F3A8D">
              <w:t>I1</w:t>
            </w:r>
          </w:p>
        </w:tc>
        <w:tc>
          <w:tcPr>
            <w:tcW w:w="2835" w:type="dxa"/>
          </w:tcPr>
          <w:p w:rsidR="00490235" w:rsidRPr="006F3A8D" w:rsidRDefault="00490235" w:rsidP="00F2330B">
            <w:r w:rsidRPr="006F3A8D">
              <w:t>Språklig medvetenhet</w:t>
            </w:r>
          </w:p>
        </w:tc>
        <w:tc>
          <w:tcPr>
            <w:tcW w:w="3118" w:type="dxa"/>
          </w:tcPr>
          <w:p w:rsidR="00490235" w:rsidRPr="00C329B7" w:rsidRDefault="00490235" w:rsidP="00F2330B">
            <w:pPr>
              <w:rPr>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rPr>
          <w:trHeight w:val="60"/>
        </w:trPr>
        <w:tc>
          <w:tcPr>
            <w:tcW w:w="2694" w:type="dxa"/>
          </w:tcPr>
          <w:p w:rsidR="00490235" w:rsidRPr="006F3A8D" w:rsidRDefault="00490235" w:rsidP="00F2330B">
            <w:pPr>
              <w:rPr>
                <w:b/>
                <w:color w:val="4F81BD" w:themeColor="accent1"/>
              </w:rPr>
            </w:pPr>
            <w:r w:rsidRPr="006F3A8D">
              <w:rPr>
                <w:b/>
                <w:color w:val="000000" w:themeColor="text1"/>
              </w:rPr>
              <w:t>Färdigheter för språkstudier</w:t>
            </w:r>
          </w:p>
        </w:tc>
        <w:tc>
          <w:tcPr>
            <w:tcW w:w="992" w:type="dxa"/>
          </w:tcPr>
          <w:p w:rsidR="00490235" w:rsidRPr="006F3A8D" w:rsidRDefault="00490235" w:rsidP="00F2330B">
            <w:pPr>
              <w:rPr>
                <w:b/>
                <w:color w:val="4F81BD" w:themeColor="accent1"/>
              </w:rPr>
            </w:pPr>
          </w:p>
        </w:tc>
        <w:tc>
          <w:tcPr>
            <w:tcW w:w="2835" w:type="dxa"/>
          </w:tcPr>
          <w:p w:rsidR="00490235" w:rsidRPr="006F3A8D" w:rsidRDefault="00490235" w:rsidP="00F2330B">
            <w:pPr>
              <w:rPr>
                <w:b/>
                <w:color w:val="4F81BD" w:themeColor="accent1"/>
              </w:rPr>
            </w:pPr>
          </w:p>
        </w:tc>
        <w:tc>
          <w:tcPr>
            <w:tcW w:w="3118" w:type="dxa"/>
          </w:tcPr>
          <w:p w:rsidR="00490235" w:rsidRPr="006F3A8D" w:rsidRDefault="00490235" w:rsidP="00F2330B">
            <w:pPr>
              <w:rPr>
                <w:b/>
                <w:color w:val="4F81BD" w:themeColor="accent1"/>
              </w:rPr>
            </w:pP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490235" w:rsidRPr="006F3A8D" w:rsidRDefault="00490235" w:rsidP="00F2330B">
            <w:r w:rsidRPr="006F3A8D">
              <w:t>I2</w:t>
            </w:r>
          </w:p>
        </w:tc>
        <w:tc>
          <w:tcPr>
            <w:tcW w:w="2835" w:type="dxa"/>
          </w:tcPr>
          <w:p w:rsidR="00490235" w:rsidRPr="00C329B7" w:rsidRDefault="00490235" w:rsidP="00F2330B">
            <w:pPr>
              <w:rPr>
                <w:lang w:val="sv-SE"/>
              </w:rPr>
            </w:pPr>
            <w:r w:rsidRPr="00C329B7">
              <w:rPr>
                <w:lang w:val="sv-SE"/>
              </w:rPr>
              <w:t>Förmåga att sätta upp mål, reflektera över lärandet och samarbeta</w:t>
            </w:r>
          </w:p>
        </w:tc>
        <w:tc>
          <w:tcPr>
            <w:tcW w:w="3118"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lang w:val="sv-SE"/>
              </w:rPr>
            </w:pP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stödja elevens egen aktivitet och förmåga att kreativt tillämpa sina språkkunskaper samt utveckla sina färdigheter för livslångt språklärande</w:t>
            </w:r>
          </w:p>
        </w:tc>
        <w:tc>
          <w:tcPr>
            <w:tcW w:w="992" w:type="dxa"/>
          </w:tcPr>
          <w:p w:rsidR="00490235" w:rsidRPr="006F3A8D" w:rsidRDefault="00490235" w:rsidP="00F2330B">
            <w:r w:rsidRPr="006F3A8D">
              <w:t>I2</w:t>
            </w:r>
          </w:p>
        </w:tc>
        <w:tc>
          <w:tcPr>
            <w:tcW w:w="2835" w:type="dxa"/>
          </w:tcPr>
          <w:p w:rsidR="00490235" w:rsidRPr="00C329B7" w:rsidRDefault="00490235" w:rsidP="00F2330B">
            <w:pPr>
              <w:rPr>
                <w:lang w:val="sv-SE"/>
              </w:rPr>
            </w:pPr>
            <w:r w:rsidRPr="00C329B7">
              <w:rPr>
                <w:lang w:val="sv-SE"/>
              </w:rPr>
              <w:t>Förmåga att utveckla färdigheterna för livslångt lärande</w:t>
            </w:r>
          </w:p>
        </w:tc>
        <w:tc>
          <w:tcPr>
            <w:tcW w:w="3118" w:type="dxa"/>
          </w:tcPr>
          <w:p w:rsidR="00490235" w:rsidRPr="00C329B7" w:rsidRDefault="00490235" w:rsidP="00F2330B">
            <w:pPr>
              <w:rPr>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kommunicera</w:t>
            </w:r>
          </w:p>
        </w:tc>
        <w:tc>
          <w:tcPr>
            <w:tcW w:w="992" w:type="dxa"/>
          </w:tcPr>
          <w:p w:rsidR="00490235" w:rsidRPr="00C329B7" w:rsidRDefault="00490235" w:rsidP="00F2330B">
            <w:pPr>
              <w:rPr>
                <w:b/>
                <w:lang w:val="sv-SE"/>
              </w:rPr>
            </w:pPr>
          </w:p>
        </w:tc>
        <w:tc>
          <w:tcPr>
            <w:tcW w:w="2835" w:type="dxa"/>
          </w:tcPr>
          <w:p w:rsidR="00490235" w:rsidRPr="00C329B7" w:rsidRDefault="00490235" w:rsidP="00F2330B">
            <w:pPr>
              <w:rPr>
                <w:b/>
                <w:lang w:val="sv-SE"/>
              </w:rPr>
            </w:pPr>
          </w:p>
        </w:tc>
        <w:tc>
          <w:tcPr>
            <w:tcW w:w="3118" w:type="dxa"/>
          </w:tcPr>
          <w:p w:rsidR="00490235" w:rsidRPr="006F3A8D" w:rsidRDefault="00490235" w:rsidP="00F2330B">
            <w:pPr>
              <w:rPr>
                <w:b/>
              </w:rPr>
            </w:pPr>
            <w:r w:rsidRPr="006F3A8D">
              <w:rPr>
                <w:b/>
              </w:rPr>
              <w:t>Kunskapsnivå B1.1</w:t>
            </w: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öva sig i att aktivt delta i olika slag av vardagliga kommunikationssituationer</w:t>
            </w:r>
          </w:p>
        </w:tc>
        <w:tc>
          <w:tcPr>
            <w:tcW w:w="992" w:type="dxa"/>
          </w:tcPr>
          <w:p w:rsidR="00490235" w:rsidRPr="006F3A8D" w:rsidRDefault="00490235" w:rsidP="00F2330B">
            <w:r w:rsidRPr="006F3A8D">
              <w:t>I3</w:t>
            </w:r>
          </w:p>
        </w:tc>
        <w:tc>
          <w:tcPr>
            <w:tcW w:w="2835" w:type="dxa"/>
          </w:tcPr>
          <w:p w:rsidR="00490235" w:rsidRPr="00C329B7" w:rsidRDefault="00490235" w:rsidP="00F2330B">
            <w:pPr>
              <w:rPr>
                <w:lang w:val="sv-SE"/>
              </w:rPr>
            </w:pPr>
            <w:r w:rsidRPr="00C329B7">
              <w:rPr>
                <w:lang w:val="sv-SE"/>
              </w:rPr>
              <w:t>Förmåga att kommunicera i olika situationer</w:t>
            </w:r>
          </w:p>
        </w:tc>
        <w:tc>
          <w:tcPr>
            <w:tcW w:w="3118" w:type="dxa"/>
          </w:tcPr>
          <w:p w:rsidR="00490235" w:rsidRPr="00C329B7" w:rsidRDefault="00490235" w:rsidP="00F2330B">
            <w:pPr>
              <w:rPr>
                <w:lang w:val="sv-SE"/>
              </w:rPr>
            </w:pPr>
            <w:r w:rsidRPr="00C329B7">
              <w:rPr>
                <w:lang w:val="sv-SE"/>
              </w:rPr>
              <w:t>Eleven kan relativt obehindrat kommunicera, delta i diskussioner och uttrycka sina åsikter i vardagliga kommunikationssituationer.</w:t>
            </w:r>
          </w:p>
        </w:tc>
      </w:tr>
      <w:tr w:rsidR="00490235" w:rsidRPr="006F3A8D"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M7 </w:t>
            </w:r>
            <w:r w:rsidRPr="00C329B7">
              <w:rPr>
                <w:rFonts w:eastAsia="Calibri" w:cs="Times New Roman"/>
                <w:lang w:val="sv-SE"/>
              </w:rPr>
              <w:t>handleda eleven att vara aktiv i kommunikationssituationer och att fördjupa sin förmåga att på finska använda olika kommunikationsformer, stående uttryck, omskrivningar, utfyllnader och andra kompensationsstrategier</w:t>
            </w:r>
            <w:r w:rsidRPr="00C329B7">
              <w:rPr>
                <w:rFonts w:eastAsia="Calibri" w:cs="Calibri"/>
                <w:color w:val="000000"/>
                <w:lang w:val="sv-SE"/>
              </w:rPr>
              <w:t xml:space="preserve"> </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t>Förmåga att använda kommunikationsstrategier</w:t>
            </w:r>
          </w:p>
        </w:tc>
        <w:tc>
          <w:tcPr>
            <w:tcW w:w="3118" w:type="dxa"/>
          </w:tcPr>
          <w:p w:rsidR="00490235" w:rsidRPr="006F3A8D" w:rsidRDefault="00490235" w:rsidP="00F2330B">
            <w:pPr>
              <w:rPr>
                <w:color w:val="4F81BD" w:themeColor="accent1"/>
              </w:rPr>
            </w:pPr>
            <w:r w:rsidRPr="00C329B7">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6F3A8D">
              <w:t>Kan diskutera betydelsen</w:t>
            </w:r>
            <w:r w:rsidRPr="006F3A8D">
              <w:rPr>
                <w:sz w:val="20"/>
              </w:rPr>
              <w:t xml:space="preserve"> </w:t>
            </w:r>
            <w:r w:rsidRPr="006F3A8D">
              <w:t>av obekanta uttryck.</w:t>
            </w:r>
          </w:p>
        </w:tc>
      </w:tr>
      <w:tr w:rsidR="00490235" w:rsidRPr="00C329B7"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hjälpa eleven att i kommunikationssituationer gällande åsikter och ställningstaganden fästa uppmärksamhet vid kulturellt lämpligt språkbruk</w:t>
            </w:r>
          </w:p>
        </w:tc>
        <w:tc>
          <w:tcPr>
            <w:tcW w:w="992" w:type="dxa"/>
          </w:tcPr>
          <w:p w:rsidR="00490235" w:rsidRPr="006F3A8D" w:rsidRDefault="00490235" w:rsidP="00F2330B">
            <w:r w:rsidRPr="006F3A8D">
              <w:t>I3</w:t>
            </w:r>
          </w:p>
        </w:tc>
        <w:tc>
          <w:tcPr>
            <w:tcW w:w="2835" w:type="dxa"/>
          </w:tcPr>
          <w:p w:rsidR="00490235" w:rsidRPr="006F3A8D" w:rsidRDefault="00490235" w:rsidP="00F2330B">
            <w:pPr>
              <w:rPr>
                <w:color w:val="000000" w:themeColor="text1"/>
              </w:rPr>
            </w:pPr>
            <w:r w:rsidRPr="006F3A8D">
              <w:rPr>
                <w:color w:val="000000" w:themeColor="text1"/>
              </w:rPr>
              <w:t>Kulturellt lämpligt språkbruk</w:t>
            </w:r>
          </w:p>
        </w:tc>
        <w:tc>
          <w:tcPr>
            <w:tcW w:w="3118" w:type="dxa"/>
          </w:tcPr>
          <w:p w:rsidR="00490235" w:rsidRPr="00C329B7" w:rsidRDefault="00490235" w:rsidP="00F2330B">
            <w:pPr>
              <w:rPr>
                <w:lang w:val="sv-SE"/>
              </w:rPr>
            </w:pPr>
            <w:r w:rsidRPr="00C329B7">
              <w:rPr>
                <w:lang w:val="sv-SE"/>
              </w:rPr>
              <w:t xml:space="preserve">Eleven visar att hen behärskar de viktigaste artighetskutymerna. Eleven kan i sin kommunikation ta hänsyn till några viktiga kulturellt betingade aspekter. </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t xml:space="preserve">Växande språkkunskap, förmåga att tolka texter </w:t>
            </w:r>
          </w:p>
        </w:tc>
        <w:tc>
          <w:tcPr>
            <w:tcW w:w="992" w:type="dxa"/>
          </w:tcPr>
          <w:p w:rsidR="00490235" w:rsidRPr="00C329B7" w:rsidRDefault="00490235" w:rsidP="00F2330B">
            <w:pPr>
              <w:rPr>
                <w:color w:val="4F81BD" w:themeColor="accent1"/>
                <w:lang w:val="sv-SE"/>
              </w:rPr>
            </w:pPr>
          </w:p>
        </w:tc>
        <w:tc>
          <w:tcPr>
            <w:tcW w:w="2835"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B1.1</w:t>
            </w: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M9 </w:t>
            </w:r>
            <w:r w:rsidRPr="00C329B7">
              <w:rPr>
                <w:rFonts w:eastAsia="Calibri" w:cs="Calibri"/>
                <w:color w:val="000000" w:themeColor="text1"/>
                <w:lang w:val="sv-SE"/>
              </w:rPr>
              <w:t>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rPr>
                <w:color w:val="000000" w:themeColor="text1"/>
              </w:rPr>
              <w:t>Förmåga att tolka texter</w:t>
            </w:r>
          </w:p>
        </w:tc>
        <w:tc>
          <w:tcPr>
            <w:tcW w:w="3118" w:type="dxa"/>
          </w:tcPr>
          <w:p w:rsidR="00490235" w:rsidRPr="00C329B7" w:rsidRDefault="00490235" w:rsidP="00F2330B">
            <w:pPr>
              <w:rPr>
                <w:i/>
                <w:lang w:val="sv-SE"/>
              </w:rPr>
            </w:pPr>
            <w:r w:rsidRPr="00C329B7">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producera texter</w:t>
            </w:r>
          </w:p>
        </w:tc>
        <w:tc>
          <w:tcPr>
            <w:tcW w:w="992" w:type="dxa"/>
          </w:tcPr>
          <w:p w:rsidR="00490235" w:rsidRPr="00C329B7" w:rsidRDefault="00490235" w:rsidP="00F2330B">
            <w:pPr>
              <w:rPr>
                <w:color w:val="4F81BD" w:themeColor="accent1"/>
                <w:lang w:val="sv-SE"/>
              </w:rPr>
            </w:pPr>
          </w:p>
        </w:tc>
        <w:tc>
          <w:tcPr>
            <w:tcW w:w="2835"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A2.2</w:t>
            </w:r>
          </w:p>
        </w:tc>
      </w:tr>
      <w:tr w:rsidR="00490235" w:rsidRPr="00B40930"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M10 </w:t>
            </w:r>
            <w:r w:rsidRPr="00C329B7">
              <w:rPr>
                <w:rFonts w:eastAsia="Calibri" w:cs="Times New Roman"/>
                <w:lang w:val="sv-SE"/>
              </w:rPr>
              <w:t>erbjuda eleven möjligheter att producera tal och skrift som berör en tilltagande mängd temaområden och med beaktande av centrala strukturer och grundregler för uttal</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rPr>
                <w:color w:val="000000" w:themeColor="text1"/>
              </w:rPr>
              <w:t>Förmåga att producera texter</w:t>
            </w:r>
          </w:p>
        </w:tc>
        <w:tc>
          <w:tcPr>
            <w:tcW w:w="3118" w:type="dxa"/>
          </w:tcPr>
          <w:p w:rsidR="00490235" w:rsidRPr="00C329B7" w:rsidRDefault="00490235" w:rsidP="00F2330B">
            <w:pPr>
              <w:rPr>
                <w:i/>
                <w:color w:val="4F81BD" w:themeColor="accent1"/>
                <w:lang w:val="sv-SE"/>
              </w:rPr>
            </w:pPr>
            <w:r w:rsidRPr="00C329B7">
              <w:rPr>
                <w:lang w:val="sv-SE"/>
              </w:rPr>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rsidR="00490235" w:rsidRPr="00C329B7" w:rsidRDefault="00490235" w:rsidP="000B5895">
      <w:pPr>
        <w:keepNext/>
        <w:keepLines/>
        <w:spacing w:before="200" w:after="0"/>
        <w:outlineLvl w:val="4"/>
        <w:rPr>
          <w:rFonts w:asciiTheme="majorHAnsi" w:eastAsiaTheme="majorEastAsia" w:hAnsiTheme="majorHAnsi" w:cstheme="majorBidi"/>
          <w:color w:val="243F60" w:themeColor="accent1" w:themeShade="7F"/>
          <w:lang w:val="sv-SE"/>
        </w:rPr>
      </w:pPr>
    </w:p>
    <w:p w:rsidR="00592088" w:rsidRPr="00C329B7" w:rsidRDefault="006407EA" w:rsidP="00592088">
      <w:pPr>
        <w:keepNext/>
        <w:keepLines/>
        <w:spacing w:before="200" w:after="0"/>
        <w:outlineLvl w:val="4"/>
        <w:rPr>
          <w:rFonts w:asciiTheme="majorHAnsi" w:hAnsiTheme="majorHAnsi"/>
          <w:lang w:val="sv-SE"/>
        </w:rPr>
      </w:pPr>
      <w:r w:rsidRPr="00C329B7">
        <w:rPr>
          <w:rFonts w:asciiTheme="majorHAnsi" w:eastAsiaTheme="majorEastAsia" w:hAnsiTheme="majorHAnsi" w:cstheme="majorBidi"/>
          <w:color w:val="243F60" w:themeColor="accent1" w:themeShade="7F"/>
          <w:lang w:val="sv-SE"/>
        </w:rPr>
        <w:t>SUOMEN KIELI</w:t>
      </w:r>
      <w:r w:rsidR="000B5895" w:rsidRPr="00C329B7">
        <w:rPr>
          <w:rFonts w:asciiTheme="majorHAnsi" w:eastAsiaTheme="majorEastAsia" w:hAnsiTheme="majorHAnsi" w:cstheme="majorBidi"/>
          <w:color w:val="243F60" w:themeColor="accent1" w:themeShade="7F"/>
          <w:lang w:val="sv-SE"/>
        </w:rPr>
        <w:t xml:space="preserve">, </w:t>
      </w:r>
      <w:r w:rsidR="00B50841" w:rsidRPr="00C329B7">
        <w:rPr>
          <w:rFonts w:asciiTheme="majorHAnsi" w:eastAsiaTheme="majorEastAsia" w:hAnsiTheme="majorHAnsi" w:cstheme="majorBidi"/>
          <w:color w:val="243F60" w:themeColor="accent1" w:themeShade="7F"/>
          <w:lang w:val="sv-SE"/>
        </w:rPr>
        <w:t>B1-</w:t>
      </w:r>
      <w:r w:rsidR="000B5895" w:rsidRPr="00C329B7">
        <w:rPr>
          <w:rFonts w:asciiTheme="majorHAnsi" w:eastAsiaTheme="majorEastAsia" w:hAnsiTheme="majorHAnsi" w:cstheme="majorBidi"/>
          <w:color w:val="243F60" w:themeColor="accent1" w:themeShade="7F"/>
          <w:lang w:val="sv-SE"/>
        </w:rPr>
        <w:t>OPPIMÄÄRÄ VUOSILUOKILLA</w:t>
      </w:r>
      <w:r w:rsidR="00B50841" w:rsidRPr="00C329B7">
        <w:rPr>
          <w:rFonts w:asciiTheme="majorHAnsi" w:eastAsiaTheme="majorEastAsia" w:hAnsiTheme="majorHAnsi" w:cstheme="majorBidi"/>
          <w:color w:val="243F60" w:themeColor="accent1" w:themeShade="7F"/>
          <w:lang w:val="sv-SE"/>
        </w:rPr>
        <w:t xml:space="preserve"> 7–9</w:t>
      </w:r>
      <w:r w:rsidR="00FC3DA4" w:rsidRPr="00C329B7">
        <w:rPr>
          <w:rFonts w:asciiTheme="majorHAnsi" w:eastAsiaTheme="majorEastAsia" w:hAnsiTheme="majorHAnsi" w:cstheme="majorBidi"/>
          <w:color w:val="243F60" w:themeColor="accent1" w:themeShade="7F"/>
          <w:lang w:val="sv-SE"/>
        </w:rPr>
        <w:t xml:space="preserve"> </w:t>
      </w:r>
      <w:r w:rsidR="00592088" w:rsidRPr="00C329B7">
        <w:rPr>
          <w:rFonts w:asciiTheme="majorHAnsi" w:eastAsiaTheme="majorEastAsia" w:hAnsiTheme="majorHAnsi" w:cstheme="majorBidi"/>
          <w:color w:val="243F60" w:themeColor="accent1" w:themeShade="7F"/>
          <w:lang w:val="sv-SE"/>
        </w:rPr>
        <w:t xml:space="preserve"> (</w:t>
      </w:r>
      <w:r w:rsidR="00592088" w:rsidRPr="00C329B7">
        <w:rPr>
          <w:rFonts w:asciiTheme="majorHAnsi" w:hAnsiTheme="majorHAnsi"/>
          <w:lang w:val="sv-SE"/>
        </w:rPr>
        <w:t>FINSKA SOM ANDRA INHEMSKA SPRÅK, B1-LÄROKURS I ÅRSKURS 7–9)</w:t>
      </w:r>
    </w:p>
    <w:p w:rsidR="0021171F" w:rsidRPr="00C329B7" w:rsidRDefault="0021171F" w:rsidP="00592088">
      <w:pPr>
        <w:keepNext/>
        <w:keepLines/>
        <w:spacing w:before="200" w:after="0"/>
        <w:outlineLvl w:val="4"/>
        <w:rPr>
          <w:rFonts w:asciiTheme="majorHAnsi" w:eastAsiaTheme="majorEastAsia" w:hAnsiTheme="majorHAnsi" w:cstheme="majorBidi"/>
          <w:color w:val="243F60" w:themeColor="accent1" w:themeShade="7F"/>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r w:rsidRPr="00C329B7">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rPr>
          <w:rFonts w:eastAsia="Calibri" w:cs="Calibri"/>
          <w:color w:val="000000"/>
          <w:lang w:val="sv-SE"/>
        </w:rPr>
      </w:pPr>
      <w:r w:rsidRPr="00C329B7">
        <w:rPr>
          <w:rFonts w:eastAsia="Calibri" w:cs="Calibri"/>
          <w:b/>
          <w:color w:val="000000"/>
          <w:lang w:val="sv-SE"/>
        </w:rPr>
        <w:t>Mål för undervisningen i B1-lärokursen i finska i årskurs 7–9</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B40930" w:rsidTr="00F2330B">
        <w:tc>
          <w:tcPr>
            <w:tcW w:w="5670" w:type="dxa"/>
          </w:tcPr>
          <w:p w:rsidR="00490235" w:rsidRPr="006F3A8D" w:rsidRDefault="00490235" w:rsidP="00F2330B">
            <w:pPr>
              <w:autoSpaceDE w:val="0"/>
              <w:autoSpaceDN w:val="0"/>
              <w:adjustRightInd w:val="0"/>
              <w:contextualSpacing/>
              <w:rPr>
                <w:rFonts w:eastAsia="Calibri" w:cs="Calibri"/>
                <w:color w:val="000000"/>
              </w:rPr>
            </w:pPr>
            <w:r w:rsidRPr="006F3A8D">
              <w:rPr>
                <w:rFonts w:eastAsia="Calibri" w:cs="Calibri"/>
                <w:color w:val="000000"/>
              </w:rPr>
              <w:t xml:space="preserve">Mål för undervisningen </w:t>
            </w:r>
          </w:p>
        </w:tc>
        <w:tc>
          <w:tcPr>
            <w:tcW w:w="198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contextualSpacing/>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contextualSpacing/>
              <w:rPr>
                <w:rFonts w:eastAsia="Calibri" w:cs="Calibri"/>
                <w:color w:val="000000"/>
              </w:rPr>
            </w:pPr>
          </w:p>
        </w:tc>
        <w:tc>
          <w:tcPr>
            <w:tcW w:w="1984" w:type="dxa"/>
          </w:tcPr>
          <w:p w:rsidR="00490235" w:rsidRPr="006F3A8D" w:rsidRDefault="00490235" w:rsidP="00F2330B">
            <w:pPr>
              <w:autoSpaceDE w:val="0"/>
              <w:autoSpaceDN w:val="0"/>
              <w:adjustRightInd w:val="0"/>
              <w:ind w:left="54"/>
              <w:contextualSpacing/>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M1 uppmuntra eleven att lägga märke till likheter och olikheter i det talade och det skrivna finska språket, att söka information om något eller några språk som är besläktade med finska språket</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I1</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K5</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M2 handleda eleven att lägga märke till regelbundenheter i finska språket och att använda sig av språkvetenskapliga begrepp som stöd för lärandet</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I1</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K1,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pPr>
              <w:ind w:left="176"/>
              <w:contextualSpacing/>
              <w:rPr>
                <w:rFonts w:eastAsia="Calibri" w:cs="Times New Roman"/>
              </w:rPr>
            </w:pP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M3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I2</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K1</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lägga märke till möjligheterna att använda finska i sitt eget liv och handleda hen att modigt använda språket i olika situationer i och utanför skolan</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I2</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K7</w:t>
            </w:r>
          </w:p>
        </w:tc>
      </w:tr>
      <w:tr w:rsidR="00490235" w:rsidRPr="00C329B7"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erbjuda eleven tillfällen att öva sig i muntlig och skriftlig kommunikation med hjälp av olika medier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M6 handleda eleven i att använda sig av språkliga kommunikationsstrategier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K4</w:t>
            </w:r>
          </w:p>
        </w:tc>
      </w:tr>
      <w:tr w:rsidR="00490235" w:rsidRPr="006F3A8D"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Calibri"/>
                <w:color w:val="000000"/>
                <w:lang w:val="sv-SE"/>
              </w:rPr>
              <w:t>M7 hjälpa eleven att öka sin kännedom om uttryck som kan användas i och som hör till artigt språkbruk</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C329B7"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M8 uppmuntra eleven att tolka för sig själv och sin åldersgrupp lämpliga och intressanta muntliga och skriftliga texter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B40930"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b/>
                <w:lang w:val="sv-SE"/>
              </w:rPr>
              <w:t>Växande språkkunskap, förmåga att producera texter</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rPr>
          <w:trHeight w:val="442"/>
        </w:trPr>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 K5</w:t>
            </w:r>
          </w:p>
        </w:tc>
      </w:tr>
    </w:tbl>
    <w:p w:rsidR="00490235" w:rsidRPr="006F3A8D" w:rsidRDefault="00490235" w:rsidP="00490235">
      <w:pPr>
        <w:autoSpaceDE w:val="0"/>
        <w:autoSpaceDN w:val="0"/>
        <w:adjustRightInd w:val="0"/>
        <w:spacing w:after="0" w:line="240" w:lineRule="auto"/>
        <w:rPr>
          <w:rFonts w:eastAsia="Calibri" w:cs="Calibri"/>
          <w:color w:val="000000"/>
        </w:rPr>
      </w:pP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r w:rsidRPr="00C329B7">
        <w:rPr>
          <w:rFonts w:eastAsia="Calibri" w:cs="Calibri"/>
          <w:b/>
          <w:color w:val="000000"/>
          <w:lang w:val="sv-SE"/>
        </w:rPr>
        <w:t xml:space="preserve">Centralt innehåll som anknyter till målen för B1-lärokursen i finska i årskurs 7–9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I1 Kulturell mångfald och språkmedvetenhet: </w:t>
      </w:r>
      <w:r w:rsidRPr="00C329B7">
        <w:rPr>
          <w:rFonts w:eastAsia="Calibri" w:cs="Calibri"/>
          <w:color w:val="000000"/>
          <w:lang w:val="sv-SE"/>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rsidR="00490235" w:rsidRPr="00C329B7" w:rsidRDefault="00490235" w:rsidP="00490235">
      <w:pPr>
        <w:autoSpaceDE w:val="0"/>
        <w:autoSpaceDN w:val="0"/>
        <w:adjustRightInd w:val="0"/>
        <w:spacing w:after="0" w:line="240" w:lineRule="auto"/>
        <w:jc w:val="both"/>
        <w:rPr>
          <w:rFonts w:eastAsia="Calibri" w:cs="Times New Roman"/>
          <w:b/>
          <w:lang w:val="sv-SE"/>
        </w:rPr>
      </w:pPr>
    </w:p>
    <w:p w:rsidR="00490235" w:rsidRPr="00C329B7" w:rsidRDefault="00490235" w:rsidP="00490235">
      <w:pPr>
        <w:autoSpaceDE w:val="0"/>
        <w:autoSpaceDN w:val="0"/>
        <w:adjustRightInd w:val="0"/>
        <w:spacing w:after="0"/>
        <w:jc w:val="both"/>
        <w:rPr>
          <w:rFonts w:eastAsia="Calibri" w:cs="Times New Roman"/>
          <w:b/>
          <w:lang w:val="sv-SE"/>
        </w:rPr>
      </w:pPr>
      <w:r w:rsidRPr="00C329B7">
        <w:rPr>
          <w:rFonts w:eastAsia="Calibri" w:cs="Calibri"/>
          <w:b/>
          <w:lang w:val="sv-SE"/>
        </w:rPr>
        <w:t xml:space="preserve">I3 Växande språkkunskap: förmåga att kommunicera, förmåga att tolka texter, förmåga att producera texter: </w:t>
      </w:r>
      <w:r w:rsidRPr="00C329B7">
        <w:rPr>
          <w:rFonts w:eastAsia="Calibri" w:cs="Calibri"/>
          <w:color w:val="000000"/>
          <w:lang w:val="sv-SE"/>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jc w:val="both"/>
        <w:rPr>
          <w:b/>
          <w:lang w:val="sv-SE"/>
        </w:rPr>
      </w:pPr>
      <w:r w:rsidRPr="00C329B7">
        <w:rPr>
          <w:b/>
          <w:lang w:val="sv-SE"/>
        </w:rPr>
        <w:t>Mål för lärmiljöer och arbetssätt i B1-lärokursen i finska i årskurs 7–9</w:t>
      </w:r>
    </w:p>
    <w:p w:rsidR="00490235" w:rsidRPr="00C329B7" w:rsidRDefault="00490235" w:rsidP="00490235">
      <w:pPr>
        <w:jc w:val="both"/>
        <w:rPr>
          <w:strike/>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490235" w:rsidRPr="00C329B7" w:rsidRDefault="00490235" w:rsidP="00490235">
      <w:pPr>
        <w:jc w:val="both"/>
        <w:rPr>
          <w:b/>
          <w:lang w:val="sv-SE"/>
        </w:rPr>
      </w:pPr>
      <w:r w:rsidRPr="00C329B7">
        <w:rPr>
          <w:b/>
          <w:lang w:val="sv-SE"/>
        </w:rPr>
        <w:t>Handledning, differentiering och stöd i B1-lärokursen i finska i årskurs 7–9</w:t>
      </w:r>
    </w:p>
    <w:p w:rsidR="00490235" w:rsidRPr="00C329B7" w:rsidRDefault="00490235" w:rsidP="00490235">
      <w:pPr>
        <w:jc w:val="both"/>
        <w:rPr>
          <w:lang w:val="sv-SE"/>
        </w:rPr>
      </w:pPr>
      <w:r w:rsidRPr="00C329B7">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r w:rsidRPr="00C329B7">
        <w:rPr>
          <w:rFonts w:eastAsia="Calibri" w:cs="Calibri"/>
          <w:b/>
          <w:color w:val="000000"/>
          <w:lang w:val="sv-SE"/>
        </w:rPr>
        <w:t>Bedömning av elevernas lärande i B1-lärokursen i finska i årskurs 7–9</w:t>
      </w: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t>Bedömningskriterier för goda kunskaper (vitsordet 8) i slutbedömningen efter avslutad B1-lärokurs i finska</w:t>
      </w:r>
    </w:p>
    <w:tbl>
      <w:tblPr>
        <w:tblStyle w:val="TaulukkoRuudukko"/>
        <w:tblW w:w="9668" w:type="dxa"/>
        <w:tblInd w:w="108" w:type="dxa"/>
        <w:tblLook w:val="04A0" w:firstRow="1" w:lastRow="0" w:firstColumn="1" w:lastColumn="0" w:noHBand="0" w:noVBand="1"/>
      </w:tblPr>
      <w:tblGrid>
        <w:gridCol w:w="2835"/>
        <w:gridCol w:w="993"/>
        <w:gridCol w:w="2835"/>
        <w:gridCol w:w="3005"/>
      </w:tblGrid>
      <w:tr w:rsidR="00490235" w:rsidRPr="00C329B7" w:rsidTr="00F2330B">
        <w:tc>
          <w:tcPr>
            <w:tcW w:w="2835" w:type="dxa"/>
          </w:tcPr>
          <w:p w:rsidR="00490235" w:rsidRPr="006F3A8D" w:rsidRDefault="00490235" w:rsidP="00F2330B">
            <w:pPr>
              <w:tabs>
                <w:tab w:val="left" w:pos="1343"/>
              </w:tabs>
              <w:autoSpaceDE w:val="0"/>
              <w:autoSpaceDN w:val="0"/>
              <w:adjustRightInd w:val="0"/>
              <w:contextualSpacing/>
              <w:rPr>
                <w:rFonts w:eastAsia="Calibri" w:cs="Calibri"/>
                <w:color w:val="000000"/>
              </w:rPr>
            </w:pPr>
            <w:r w:rsidRPr="006F3A8D">
              <w:rPr>
                <w:rFonts w:eastAsia="Calibri" w:cs="Calibri"/>
                <w:color w:val="000000"/>
              </w:rPr>
              <w:t xml:space="preserve">Mål för undervisningen </w:t>
            </w:r>
          </w:p>
        </w:tc>
        <w:tc>
          <w:tcPr>
            <w:tcW w:w="993" w:type="dxa"/>
          </w:tcPr>
          <w:p w:rsidR="00490235" w:rsidRPr="006F3A8D" w:rsidRDefault="00490235" w:rsidP="00F2330B">
            <w:pPr>
              <w:tabs>
                <w:tab w:val="left" w:pos="1343"/>
              </w:tabs>
              <w:contextualSpacing/>
              <w:rPr>
                <w:rFonts w:eastAsia="Calibri" w:cs="Times New Roman"/>
              </w:rPr>
            </w:pPr>
            <w:r w:rsidRPr="006F3A8D">
              <w:rPr>
                <w:rFonts w:eastAsia="Calibri" w:cs="Times New Roman"/>
              </w:rPr>
              <w:t>Innehåll</w:t>
            </w:r>
          </w:p>
        </w:tc>
        <w:tc>
          <w:tcPr>
            <w:tcW w:w="2835" w:type="dxa"/>
          </w:tcPr>
          <w:p w:rsidR="00490235" w:rsidRPr="00C329B7" w:rsidRDefault="00490235" w:rsidP="00F2330B">
            <w:pPr>
              <w:tabs>
                <w:tab w:val="left" w:pos="1343"/>
              </w:tabs>
              <w:ind w:left="67"/>
              <w:contextualSpacing/>
              <w:rPr>
                <w:rFonts w:eastAsia="Calibri" w:cs="Times New Roman"/>
                <w:lang w:val="sv-SE"/>
              </w:rPr>
            </w:pPr>
            <w:r w:rsidRPr="00C329B7">
              <w:rPr>
                <w:rFonts w:eastAsia="Calibri" w:cs="Times New Roman"/>
                <w:lang w:val="sv-SE"/>
              </w:rPr>
              <w:t xml:space="preserve">Föremål för bedömning </w:t>
            </w:r>
            <w:r w:rsidRPr="00C329B7">
              <w:rPr>
                <w:rFonts w:eastAsia="Calibri" w:cs="Times New Roman"/>
                <w:lang w:val="sv-SE"/>
              </w:rPr>
              <w:br/>
              <w:t>i läroämnet</w:t>
            </w:r>
          </w:p>
        </w:tc>
        <w:tc>
          <w:tcPr>
            <w:tcW w:w="3005" w:type="dxa"/>
          </w:tcPr>
          <w:p w:rsidR="00490235" w:rsidRPr="00C329B7" w:rsidRDefault="00490235" w:rsidP="00F2330B">
            <w:pPr>
              <w:tabs>
                <w:tab w:val="left" w:pos="1343"/>
              </w:tabs>
              <w:ind w:left="67"/>
              <w:contextualSpacing/>
              <w:rPr>
                <w:rFonts w:eastAsia="Calibri" w:cs="Times New Roman"/>
                <w:color w:val="000000" w:themeColor="text1"/>
                <w:lang w:val="sv-SE"/>
              </w:rPr>
            </w:pPr>
            <w:r w:rsidRPr="00C329B7">
              <w:rPr>
                <w:rFonts w:eastAsia="Calibri" w:cs="Times New Roman"/>
                <w:color w:val="000000" w:themeColor="text1"/>
                <w:lang w:val="sv-SE"/>
              </w:rPr>
              <w:t>Kunskapskrav för goda kunskaper/vitsordet åtta</w:t>
            </w:r>
          </w:p>
        </w:tc>
      </w:tr>
      <w:tr w:rsidR="00490235" w:rsidRPr="006F3A8D" w:rsidTr="00F2330B">
        <w:tc>
          <w:tcPr>
            <w:tcW w:w="2835" w:type="dxa"/>
          </w:tcPr>
          <w:p w:rsidR="00490235" w:rsidRPr="006F3A8D" w:rsidRDefault="00490235" w:rsidP="00F2330B">
            <w:pPr>
              <w:contextualSpacing/>
              <w:rPr>
                <w:rFonts w:eastAsia="Calibri" w:cs="Times New Roman"/>
                <w:color w:val="4F81BD" w:themeColor="accent1"/>
              </w:rPr>
            </w:pPr>
            <w:r w:rsidRPr="006F3A8D">
              <w:rPr>
                <w:rFonts w:eastAsia="Calibri" w:cs="Times New Roman"/>
                <w:b/>
              </w:rPr>
              <w:t>Kulturell mångfald och språkmedvetenhet</w:t>
            </w:r>
          </w:p>
        </w:tc>
        <w:tc>
          <w:tcPr>
            <w:tcW w:w="993" w:type="dxa"/>
          </w:tcPr>
          <w:p w:rsidR="00490235" w:rsidRPr="006F3A8D" w:rsidRDefault="00490235" w:rsidP="00F2330B">
            <w:pPr>
              <w:contextualSpacing/>
              <w:rPr>
                <w:rFonts w:eastAsia="Calibri" w:cs="Times New Roman"/>
                <w:color w:val="4F81BD" w:themeColor="accent1"/>
              </w:rPr>
            </w:pPr>
          </w:p>
        </w:tc>
        <w:tc>
          <w:tcPr>
            <w:tcW w:w="2835" w:type="dxa"/>
          </w:tcPr>
          <w:p w:rsidR="00490235" w:rsidRPr="006F3A8D" w:rsidRDefault="00490235" w:rsidP="00F2330B">
            <w:pPr>
              <w:contextualSpacing/>
              <w:rPr>
                <w:rFonts w:eastAsia="Calibri" w:cs="Times New Roman"/>
                <w:color w:val="4F81BD" w:themeColor="accent1"/>
              </w:rPr>
            </w:pPr>
          </w:p>
        </w:tc>
        <w:tc>
          <w:tcPr>
            <w:tcW w:w="3005" w:type="dxa"/>
          </w:tcPr>
          <w:p w:rsidR="00490235" w:rsidRPr="006F3A8D" w:rsidRDefault="00490235" w:rsidP="00F2330B">
            <w:pPr>
              <w:contextualSpacing/>
              <w:rPr>
                <w:rFonts w:eastAsia="Calibri" w:cs="Times New Roman"/>
                <w:color w:val="4F81BD" w:themeColor="accent1"/>
              </w:rPr>
            </w:pP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M1 uppmuntra eleven att lägga märke till likheter och olikheter i det talade och det skrivna finska språket, att söka information om något eller några språk som är besläktade med finska språket</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I1</w:t>
            </w:r>
          </w:p>
        </w:tc>
        <w:tc>
          <w:tcPr>
            <w:tcW w:w="2835" w:type="dxa"/>
          </w:tcPr>
          <w:p w:rsidR="00490235" w:rsidRPr="00C329B7" w:rsidRDefault="00490235" w:rsidP="00F2330B">
            <w:pPr>
              <w:contextualSpacing/>
              <w:rPr>
                <w:rFonts w:eastAsia="Calibri" w:cs="Times New Roman"/>
                <w:lang w:val="sv-SE"/>
              </w:rPr>
            </w:pPr>
            <w:r w:rsidRPr="00C329B7">
              <w:rPr>
                <w:rFonts w:eastAsia="Calibri" w:cs="Times New Roman"/>
                <w:lang w:val="sv-SE"/>
              </w:rPr>
              <w:t>Kunskap om finskans tal-, skrift- och släktspråk</w:t>
            </w:r>
          </w:p>
          <w:p w:rsidR="00490235" w:rsidRPr="00C329B7" w:rsidRDefault="00490235" w:rsidP="00F2330B">
            <w:pPr>
              <w:ind w:left="720" w:firstLine="142"/>
              <w:contextualSpacing/>
              <w:rPr>
                <w:rFonts w:eastAsia="Calibri" w:cs="Times New Roman"/>
                <w:strike/>
                <w:lang w:val="sv-SE"/>
              </w:rPr>
            </w:pPr>
          </w:p>
        </w:tc>
        <w:tc>
          <w:tcPr>
            <w:tcW w:w="3005" w:type="dxa"/>
          </w:tcPr>
          <w:p w:rsidR="00490235" w:rsidRPr="00C329B7" w:rsidRDefault="00490235" w:rsidP="00F2330B">
            <w:pPr>
              <w:contextualSpacing/>
              <w:rPr>
                <w:rFonts w:eastAsia="Calibri" w:cs="Times New Roman"/>
                <w:lang w:val="sv-SE"/>
              </w:rPr>
            </w:pPr>
            <w:r w:rsidRPr="00C329B7">
              <w:rPr>
                <w:rFonts w:eastAsia="Calibri" w:cs="Times New Roman"/>
                <w:lang w:val="sv-SE"/>
              </w:rPr>
              <w:t>Eleven känner till några skillnader mellan talad och skriven finska samt några språk som är nära besläktade med finskan.</w:t>
            </w: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Times New Roman"/>
                <w:lang w:val="sv-SE"/>
              </w:rPr>
              <w:t>M2 handleda eleven att lägga märke till regelbundenheter i finska språket och att använda sig av språkvetenskapliga begrepp som stöd för lärandet</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I1</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Språklig medvetenhet</w:t>
            </w:r>
          </w:p>
        </w:tc>
        <w:tc>
          <w:tcPr>
            <w:tcW w:w="3005" w:type="dxa"/>
          </w:tcPr>
          <w:p w:rsidR="00490235" w:rsidRPr="00C329B7" w:rsidRDefault="00490235" w:rsidP="00F2330B">
            <w:pPr>
              <w:contextualSpacing/>
              <w:rPr>
                <w:rFonts w:eastAsia="Calibri" w:cs="Times New Roman"/>
                <w:strike/>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c>
          <w:tcPr>
            <w:tcW w:w="2835" w:type="dxa"/>
          </w:tcPr>
          <w:p w:rsidR="00490235" w:rsidRPr="006F3A8D" w:rsidRDefault="00490235" w:rsidP="00F2330B">
            <w:pPr>
              <w:autoSpaceDE w:val="0"/>
              <w:autoSpaceDN w:val="0"/>
              <w:adjustRightInd w:val="0"/>
              <w:contextualSpacing/>
              <w:rPr>
                <w:rFonts w:eastAsia="Calibri" w:cs="Calibri"/>
                <w:b/>
                <w:color w:val="000000"/>
              </w:rPr>
            </w:pPr>
            <w:r w:rsidRPr="006F3A8D">
              <w:rPr>
                <w:rFonts w:eastAsia="Calibri" w:cs="Calibri"/>
                <w:b/>
                <w:color w:val="000000"/>
              </w:rPr>
              <w:t>Färdigheter för språkstudier</w:t>
            </w:r>
          </w:p>
        </w:tc>
        <w:tc>
          <w:tcPr>
            <w:tcW w:w="993" w:type="dxa"/>
          </w:tcPr>
          <w:p w:rsidR="00490235" w:rsidRPr="006F3A8D" w:rsidRDefault="00490235" w:rsidP="00F2330B">
            <w:pPr>
              <w:autoSpaceDE w:val="0"/>
              <w:autoSpaceDN w:val="0"/>
              <w:adjustRightInd w:val="0"/>
              <w:ind w:left="720"/>
              <w:contextualSpacing/>
              <w:rPr>
                <w:rFonts w:eastAsia="Calibri" w:cs="Calibri"/>
                <w:color w:val="000000"/>
              </w:rPr>
            </w:pPr>
          </w:p>
        </w:tc>
        <w:tc>
          <w:tcPr>
            <w:tcW w:w="2835" w:type="dxa"/>
          </w:tcPr>
          <w:p w:rsidR="00490235" w:rsidRPr="006F3A8D" w:rsidRDefault="00490235" w:rsidP="00F2330B">
            <w:pPr>
              <w:autoSpaceDE w:val="0"/>
              <w:autoSpaceDN w:val="0"/>
              <w:adjustRightInd w:val="0"/>
              <w:ind w:left="720"/>
              <w:contextualSpacing/>
              <w:rPr>
                <w:rFonts w:eastAsia="Calibri" w:cs="Calibri"/>
                <w:color w:val="000000"/>
              </w:rPr>
            </w:pPr>
          </w:p>
        </w:tc>
        <w:tc>
          <w:tcPr>
            <w:tcW w:w="3005" w:type="dxa"/>
          </w:tcPr>
          <w:p w:rsidR="00490235" w:rsidRPr="006F3A8D" w:rsidRDefault="00490235" w:rsidP="00F2330B">
            <w:pPr>
              <w:autoSpaceDE w:val="0"/>
              <w:autoSpaceDN w:val="0"/>
              <w:adjustRightInd w:val="0"/>
              <w:ind w:left="720"/>
              <w:contextualSpacing/>
              <w:rPr>
                <w:rFonts w:eastAsia="Calibri" w:cs="Calibri"/>
                <w:color w:val="000000"/>
              </w:rPr>
            </w:pP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M3 </w:t>
            </w:r>
            <w:r w:rsidRPr="00C329B7">
              <w:rPr>
                <w:rFonts w:eastAsia="Calibri" w:cs="Times New Roman"/>
                <w:lang w:val="sv-SE"/>
              </w:rP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I2</w:t>
            </w:r>
          </w:p>
        </w:tc>
        <w:tc>
          <w:tcPr>
            <w:tcW w:w="2835" w:type="dxa"/>
          </w:tcPr>
          <w:p w:rsidR="00490235" w:rsidRPr="00C329B7" w:rsidRDefault="00490235" w:rsidP="00F2330B">
            <w:pPr>
              <w:contextualSpacing/>
              <w:rPr>
                <w:rFonts w:eastAsia="Calibri" w:cs="Times New Roman"/>
                <w:lang w:val="sv-SE"/>
              </w:rPr>
            </w:pPr>
            <w:r w:rsidRPr="00C329B7">
              <w:rPr>
                <w:lang w:val="sv-SE"/>
              </w:rPr>
              <w:t>Förmåga att sätta upp mål, reflektera över lärandet och samarbeta</w:t>
            </w:r>
          </w:p>
        </w:tc>
        <w:tc>
          <w:tcPr>
            <w:tcW w:w="3005"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rFonts w:eastAsia="Calibri" w:cs="Times New Roman"/>
                <w:lang w:val="sv-SE"/>
              </w:rPr>
            </w:pP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lägga märke till möjligheterna att använda finska i sitt eget liv och handleda hen att modigt använda språket i olika situationer i och utanför skolan</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I2</w:t>
            </w:r>
          </w:p>
        </w:tc>
        <w:tc>
          <w:tcPr>
            <w:tcW w:w="2835" w:type="dxa"/>
          </w:tcPr>
          <w:p w:rsidR="00490235" w:rsidRPr="00C329B7" w:rsidRDefault="00490235" w:rsidP="00F2330B">
            <w:pPr>
              <w:contextualSpacing/>
              <w:rPr>
                <w:rFonts w:eastAsia="Calibri" w:cs="Times New Roman"/>
                <w:lang w:val="sv-SE"/>
              </w:rPr>
            </w:pPr>
            <w:r w:rsidRPr="00C329B7">
              <w:rPr>
                <w:lang w:val="sv-SE"/>
              </w:rPr>
              <w:t>Förmåga att utveckla färdigheterna för livslångt lärande</w:t>
            </w:r>
          </w:p>
        </w:tc>
        <w:tc>
          <w:tcPr>
            <w:tcW w:w="3005" w:type="dxa"/>
          </w:tcPr>
          <w:p w:rsidR="00490235" w:rsidRPr="00C329B7" w:rsidRDefault="00490235" w:rsidP="00F2330B">
            <w:pPr>
              <w:contextualSpacing/>
              <w:rPr>
                <w:rFonts w:eastAsia="Calibri" w:cs="Times New Roman"/>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993" w:type="dxa"/>
          </w:tcPr>
          <w:p w:rsidR="00490235" w:rsidRPr="00C329B7" w:rsidRDefault="00490235" w:rsidP="00F2330B">
            <w:pPr>
              <w:contextualSpacing/>
              <w:rPr>
                <w:rFonts w:eastAsia="Calibri" w:cs="Times New Roman"/>
                <w:b/>
                <w:color w:val="4F81BD" w:themeColor="accent1"/>
                <w:lang w:val="sv-SE"/>
              </w:rPr>
            </w:pPr>
          </w:p>
        </w:tc>
        <w:tc>
          <w:tcPr>
            <w:tcW w:w="2835" w:type="dxa"/>
          </w:tcPr>
          <w:p w:rsidR="00490235" w:rsidRPr="00C329B7" w:rsidRDefault="00490235" w:rsidP="00F2330B">
            <w:pPr>
              <w:contextualSpacing/>
              <w:rPr>
                <w:rFonts w:eastAsia="Calibri" w:cs="Times New Roman"/>
                <w:b/>
                <w:color w:val="4F81BD" w:themeColor="accent1"/>
                <w:lang w:val="sv-SE"/>
              </w:rPr>
            </w:pPr>
          </w:p>
        </w:tc>
        <w:tc>
          <w:tcPr>
            <w:tcW w:w="3005" w:type="dxa"/>
          </w:tcPr>
          <w:p w:rsidR="00490235" w:rsidRPr="006F3A8D" w:rsidRDefault="00490235" w:rsidP="00F2330B">
            <w:pPr>
              <w:contextualSpacing/>
              <w:rPr>
                <w:rFonts w:eastAsia="Calibri" w:cs="Times New Roman"/>
                <w:b/>
                <w:color w:val="4F81BD" w:themeColor="accent1"/>
              </w:rPr>
            </w:pPr>
            <w:r w:rsidRPr="006F3A8D">
              <w:rPr>
                <w:rFonts w:eastAsia="Calibri" w:cs="Times New Roman"/>
                <w:b/>
              </w:rPr>
              <w:t>Kunskapsnivå A1.3</w:t>
            </w: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erbjuda eleven tillfällen att öva sig i muntlig och skriftlig kommunikation med hjälp av olika medier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C329B7" w:rsidRDefault="00490235" w:rsidP="00F2330B">
            <w:pPr>
              <w:contextualSpacing/>
              <w:rPr>
                <w:rFonts w:eastAsia="Calibri" w:cs="Times New Roman"/>
                <w:strike/>
                <w:lang w:val="sv-SE"/>
              </w:rPr>
            </w:pPr>
            <w:r w:rsidRPr="00C329B7">
              <w:rPr>
                <w:rFonts w:eastAsia="Calibri" w:cs="Times New Roman"/>
                <w:lang w:val="sv-SE"/>
              </w:rPr>
              <w:t>Förmåga att kommunicera i olika situationer</w:t>
            </w:r>
          </w:p>
        </w:tc>
        <w:tc>
          <w:tcPr>
            <w:tcW w:w="3005" w:type="dxa"/>
          </w:tcPr>
          <w:p w:rsidR="00490235" w:rsidRPr="00C329B7" w:rsidRDefault="00490235" w:rsidP="00F2330B">
            <w:pPr>
              <w:contextualSpacing/>
              <w:rPr>
                <w:rFonts w:eastAsia="Calibri" w:cs="Times New Roman"/>
                <w:color w:val="FF0000"/>
                <w:lang w:val="sv-SE"/>
              </w:rPr>
            </w:pPr>
            <w:r w:rsidRPr="00C329B7">
              <w:rPr>
                <w:lang w:val="sv-SE"/>
              </w:rPr>
              <w:t>Eleven reder sig i många rutinmässiga kommunikationssituationer men tar ibland stöd av sin samtalspartner.</w:t>
            </w:r>
          </w:p>
        </w:tc>
      </w:tr>
      <w:tr w:rsidR="00490235" w:rsidRPr="006F3A8D"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handleda eleven i att använda sig av språkliga kommunikationsstrategier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använda kommunikationsstrategier</w:t>
            </w:r>
          </w:p>
        </w:tc>
        <w:tc>
          <w:tcPr>
            <w:tcW w:w="3005" w:type="dxa"/>
          </w:tcPr>
          <w:p w:rsidR="00490235" w:rsidRPr="006F3A8D" w:rsidRDefault="00490235" w:rsidP="00F2330B">
            <w:pPr>
              <w:contextualSpacing/>
              <w:rPr>
                <w:rFonts w:eastAsia="Calibri" w:cs="Times New Roman"/>
                <w:strike/>
                <w:color w:val="FF0000"/>
              </w:rPr>
            </w:pPr>
            <w:r w:rsidRPr="00C329B7">
              <w:rPr>
                <w:lang w:val="sv-SE"/>
              </w:rPr>
              <w:t xml:space="preserve">Eleven deltar i kommunikation men behöver fortfarande ofta hjälpmedel. Kan reagera med korta verbala uttryck, små gester (t.ex. genom att nicka), ljud eller liknande minimal respons. </w:t>
            </w:r>
            <w:r w:rsidRPr="006F3A8D">
              <w:t>Måste ofta be samtalspartnern att förtydliga eller upprepa.</w:t>
            </w: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M7 hjälpa eleven att öka sin kännedom om uttryck som kan användas i och som hör till artigt språkbruk</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Kulturellt lämpligt språkbruk</w:t>
            </w:r>
          </w:p>
        </w:tc>
        <w:tc>
          <w:tcPr>
            <w:tcW w:w="3005" w:type="dxa"/>
          </w:tcPr>
          <w:p w:rsidR="00490235" w:rsidRPr="00C329B7" w:rsidRDefault="00490235" w:rsidP="00F2330B">
            <w:pPr>
              <w:contextualSpacing/>
              <w:rPr>
                <w:rFonts w:eastAsia="Calibri" w:cs="Times New Roman"/>
                <w:strike/>
                <w:lang w:val="sv-SE"/>
              </w:rPr>
            </w:pPr>
            <w:r w:rsidRPr="00C329B7">
              <w:rPr>
                <w:lang w:val="sv-SE"/>
              </w:rPr>
              <w:t>Eleven kan använda vanliga uttryck som kännetecknar artigt språkbruk i många rutinmässiga sociala sammanhang.</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993" w:type="dxa"/>
          </w:tcPr>
          <w:p w:rsidR="00490235" w:rsidRPr="00C329B7" w:rsidRDefault="00490235" w:rsidP="00F2330B">
            <w:pPr>
              <w:contextualSpacing/>
              <w:rPr>
                <w:rFonts w:eastAsia="Calibri" w:cs="Times New Roman"/>
                <w:b/>
                <w:lang w:val="sv-SE"/>
              </w:rPr>
            </w:pPr>
          </w:p>
        </w:tc>
        <w:tc>
          <w:tcPr>
            <w:tcW w:w="2835" w:type="dxa"/>
          </w:tcPr>
          <w:p w:rsidR="00490235" w:rsidRPr="00C329B7" w:rsidRDefault="00490235" w:rsidP="00F2330B">
            <w:pPr>
              <w:contextualSpacing/>
              <w:rPr>
                <w:rFonts w:eastAsia="Calibri" w:cs="Times New Roman"/>
                <w:b/>
                <w:lang w:val="sv-SE"/>
              </w:rPr>
            </w:pPr>
          </w:p>
        </w:tc>
        <w:tc>
          <w:tcPr>
            <w:tcW w:w="3005" w:type="dxa"/>
          </w:tcPr>
          <w:p w:rsidR="00490235" w:rsidRPr="006F3A8D" w:rsidRDefault="00490235" w:rsidP="00F2330B">
            <w:pPr>
              <w:contextualSpacing/>
              <w:rPr>
                <w:rFonts w:eastAsia="Calibri" w:cs="Times New Roman"/>
                <w:b/>
              </w:rPr>
            </w:pPr>
            <w:r w:rsidRPr="006F3A8D">
              <w:rPr>
                <w:rFonts w:eastAsia="Calibri" w:cs="Times New Roman"/>
                <w:b/>
              </w:rPr>
              <w:t>Kunskapsnivå A1.3</w:t>
            </w:r>
          </w:p>
        </w:tc>
      </w:tr>
      <w:tr w:rsidR="00490235" w:rsidRPr="006E7D87"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M8 uppmuntra eleven att tolka för sig själv och sin åldersgrupp lämpliga och intressanta muntliga och skriftliga texter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tolka texter</w:t>
            </w:r>
          </w:p>
        </w:tc>
        <w:tc>
          <w:tcPr>
            <w:tcW w:w="3005" w:type="dxa"/>
          </w:tcPr>
          <w:p w:rsidR="00490235" w:rsidRPr="00C329B7" w:rsidRDefault="00490235" w:rsidP="00F2330B">
            <w:pPr>
              <w:contextualSpacing/>
              <w:rPr>
                <w:rFonts w:eastAsia="Calibri" w:cs="Times New Roman"/>
                <w:lang w:val="sv-SE"/>
              </w:rPr>
            </w:pPr>
            <w:r w:rsidRPr="00C329B7">
              <w:rPr>
                <w:lang w:val="sv-SE"/>
              </w:rPr>
              <w:t>Eleven förstår med hjälp av kontexten skriven text och långsamt tal som innehåller enkla, bekanta ord och uttryck. Kan plocka ut enkel information hen behöver ur en kort text.</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producera texter</w:t>
            </w:r>
          </w:p>
        </w:tc>
        <w:tc>
          <w:tcPr>
            <w:tcW w:w="993" w:type="dxa"/>
          </w:tcPr>
          <w:p w:rsidR="00490235" w:rsidRPr="00C329B7" w:rsidRDefault="00490235" w:rsidP="00F2330B">
            <w:pPr>
              <w:contextualSpacing/>
              <w:rPr>
                <w:rFonts w:eastAsia="Calibri" w:cs="Times New Roman"/>
                <w:b/>
                <w:lang w:val="sv-SE"/>
              </w:rPr>
            </w:pPr>
          </w:p>
        </w:tc>
        <w:tc>
          <w:tcPr>
            <w:tcW w:w="2835" w:type="dxa"/>
          </w:tcPr>
          <w:p w:rsidR="00490235" w:rsidRPr="00C329B7" w:rsidRDefault="00490235" w:rsidP="00F2330B">
            <w:pPr>
              <w:contextualSpacing/>
              <w:rPr>
                <w:rFonts w:eastAsia="Calibri" w:cs="Times New Roman"/>
                <w:b/>
                <w:lang w:val="sv-SE"/>
              </w:rPr>
            </w:pPr>
          </w:p>
        </w:tc>
        <w:tc>
          <w:tcPr>
            <w:tcW w:w="3005" w:type="dxa"/>
          </w:tcPr>
          <w:p w:rsidR="00490235" w:rsidRPr="006F3A8D" w:rsidRDefault="00490235" w:rsidP="00F2330B">
            <w:pPr>
              <w:contextualSpacing/>
              <w:rPr>
                <w:rFonts w:eastAsia="Calibri" w:cs="Times New Roman"/>
                <w:b/>
              </w:rPr>
            </w:pPr>
            <w:r w:rsidRPr="006F3A8D">
              <w:rPr>
                <w:rFonts w:eastAsia="Calibri" w:cs="Times New Roman"/>
                <w:b/>
              </w:rPr>
              <w:t>Kunskapsnivå A1.3</w:t>
            </w:r>
          </w:p>
        </w:tc>
      </w:tr>
      <w:tr w:rsidR="00490235" w:rsidRPr="006F3A8D"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producera texter</w:t>
            </w:r>
          </w:p>
        </w:tc>
        <w:tc>
          <w:tcPr>
            <w:tcW w:w="3005" w:type="dxa"/>
          </w:tcPr>
          <w:p w:rsidR="00490235" w:rsidRPr="006F3A8D" w:rsidRDefault="00490235" w:rsidP="00F2330B">
            <w:pPr>
              <w:rPr>
                <w:rFonts w:eastAsia="Calibri" w:cs="Times New Roman"/>
                <w:strike/>
              </w:rPr>
            </w:pPr>
            <w:r w:rsidRPr="00C329B7">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6F3A8D">
              <w:t>Uttalar inövade uttryck begripligt.</w:t>
            </w:r>
          </w:p>
        </w:tc>
      </w:tr>
    </w:tbl>
    <w:p w:rsidR="00B50841" w:rsidRDefault="00B50841" w:rsidP="00B50841">
      <w:pPr>
        <w:jc w:val="both"/>
      </w:pPr>
    </w:p>
    <w:p w:rsidR="005E14F4" w:rsidRPr="00625EFF" w:rsidRDefault="00C13188" w:rsidP="00DA4C7C">
      <w:pPr>
        <w:keepNext/>
        <w:keepLines/>
        <w:spacing w:before="200" w:after="0"/>
        <w:outlineLvl w:val="4"/>
        <w:rPr>
          <w:rFonts w:asciiTheme="majorHAnsi" w:eastAsiaTheme="majorEastAsia" w:hAnsiTheme="majorHAnsi" w:cstheme="majorBidi"/>
          <w:color w:val="243F60" w:themeColor="accent1" w:themeShade="7F"/>
        </w:rPr>
      </w:pPr>
      <w:r w:rsidRPr="00625EFF">
        <w:rPr>
          <w:rFonts w:asciiTheme="majorHAnsi" w:eastAsiaTheme="majorEastAsia" w:hAnsiTheme="majorHAnsi" w:cstheme="majorBidi"/>
          <w:color w:val="243F60" w:themeColor="accent1" w:themeShade="7F"/>
        </w:rPr>
        <w:t>RUOTSIN KIELI, ÄIDINKIELE</w:t>
      </w:r>
      <w:r w:rsidR="00810FFD" w:rsidRPr="00625EFF">
        <w:rPr>
          <w:rFonts w:asciiTheme="majorHAnsi" w:eastAsiaTheme="majorEastAsia" w:hAnsiTheme="majorHAnsi" w:cstheme="majorBidi"/>
          <w:color w:val="243F60" w:themeColor="accent1" w:themeShade="7F"/>
        </w:rPr>
        <w:t>NOMAINEN OPPIMÄÄRÄ</w:t>
      </w:r>
      <w:r w:rsidR="006407EA" w:rsidRPr="00625EFF">
        <w:rPr>
          <w:rFonts w:asciiTheme="majorHAnsi" w:eastAsiaTheme="majorEastAsia" w:hAnsiTheme="majorHAnsi" w:cstheme="majorBidi"/>
          <w:color w:val="243F60" w:themeColor="accent1" w:themeShade="7F"/>
        </w:rPr>
        <w:t xml:space="preserve"> VUOSILUOKILLA 7–9</w:t>
      </w:r>
      <w:r w:rsidR="00810FFD" w:rsidRPr="00625EFF">
        <w:rPr>
          <w:rFonts w:asciiTheme="majorHAnsi" w:eastAsiaTheme="majorEastAsia" w:hAnsiTheme="majorHAnsi" w:cstheme="majorBidi"/>
          <w:color w:val="243F60" w:themeColor="accent1" w:themeShade="7F"/>
        </w:rPr>
        <w:t xml:space="preserve"> </w:t>
      </w:r>
    </w:p>
    <w:p w:rsidR="00810293" w:rsidRPr="00C13188" w:rsidRDefault="00810293" w:rsidP="00DA4C7C">
      <w:pPr>
        <w:keepNext/>
        <w:keepLines/>
        <w:spacing w:before="200" w:after="0"/>
        <w:outlineLvl w:val="4"/>
        <w:rPr>
          <w:rFonts w:asciiTheme="majorHAnsi" w:eastAsiaTheme="majorEastAsia" w:hAnsiTheme="majorHAnsi" w:cstheme="majorBidi"/>
          <w:color w:val="243F60" w:themeColor="accent1" w:themeShade="7F"/>
          <w:highlight w:val="yellow"/>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 xml:space="preserve">Äidinkielenomaisen ruotsin opetuksen tavoitteet vuosiluokilla 7-9 </w:t>
      </w:r>
    </w:p>
    <w:p w:rsidR="00DA4C7C" w:rsidRPr="00DA4C7C" w:rsidRDefault="00DA4C7C" w:rsidP="00555304">
      <w:pPr>
        <w:autoSpaceDE w:val="0"/>
        <w:autoSpaceDN w:val="0"/>
        <w:adjustRightInd w:val="0"/>
        <w:spacing w:after="0"/>
        <w:jc w:val="both"/>
        <w:rPr>
          <w:rFonts w:ascii="Calibri" w:eastAsia="Calibri" w:hAnsi="Calibri" w:cs="Calibri"/>
          <w:color w:val="000000"/>
        </w:rPr>
      </w:pPr>
    </w:p>
    <w:p w:rsidR="00DA4C7C" w:rsidRDefault="00DA4C7C" w:rsidP="00555304">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w:t>
      </w:r>
      <w:r w:rsidR="00EB66D7">
        <w:rPr>
          <w:rFonts w:ascii="Calibri" w:eastAsia="Calibri" w:hAnsi="Calibri" w:cs="Calibri"/>
          <w:color w:val="000000"/>
        </w:rPr>
        <w:t>aa myös tunteiden käsittelylle.</w:t>
      </w:r>
    </w:p>
    <w:p w:rsidR="00EB66D7" w:rsidRPr="00EB66D7" w:rsidRDefault="00EB66D7" w:rsidP="00EB66D7">
      <w:pPr>
        <w:autoSpaceDE w:val="0"/>
        <w:autoSpaceDN w:val="0"/>
        <w:adjustRightInd w:val="0"/>
        <w:spacing w:after="0" w:line="240" w:lineRule="auto"/>
        <w:jc w:val="both"/>
        <w:rPr>
          <w:rFonts w:ascii="Calibri" w:eastAsia="Calibri" w:hAnsi="Calibri" w:cs="Calibri"/>
          <w:color w:val="000000"/>
        </w:rPr>
      </w:pPr>
    </w:p>
    <w:p w:rsidR="00DA4C7C" w:rsidRPr="00DA4C7C" w:rsidRDefault="00DA4C7C" w:rsidP="00DA4C7C">
      <w:pPr>
        <w:rPr>
          <w:b/>
        </w:rPr>
      </w:pPr>
      <w:r w:rsidRPr="00DA4C7C">
        <w:rPr>
          <w:b/>
        </w:rPr>
        <w:t>Äidinkielenomaisen ruotsin opetuksen tavoitteet vuosiluokilla 7-9</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T1 edistää oppilaan taitoa pohtia ruotsin kansalliskielen asemaan liittyviä arvoja ja ilmiöitä sekä vahvistaa oppilaan taitoa ja halukku</w:t>
            </w:r>
            <w:r w:rsidR="00810293">
              <w:rPr>
                <w:rFonts w:ascii="Calibri" w:eastAsia="Calibri" w:hAnsi="Calibri" w:cs="Calibri"/>
              </w:rPr>
              <w:t>utta toimia monikielisissä ja -</w:t>
            </w:r>
            <w:r w:rsidRPr="00DA4C7C">
              <w:rPr>
                <w:rFonts w:ascii="Calibri" w:eastAsia="Calibri" w:hAnsi="Calibri" w:cs="Calibri"/>
              </w:rPr>
              <w:t>kulttuurisissa ympäristöissä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löytämään mahdollisuuksia käyttää ruotsin kieltä erilaisissa yhteisöissä ja toimintaympäristöissä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w:t>
            </w:r>
            <w:r w:rsidRPr="00DA4C7C">
              <w:rPr>
                <w:rFonts w:eastAsia="Calibri" w:cs="Calibri"/>
              </w:rPr>
              <w:t>ohjata oppilasta havaitsemaan, millaisia säännönmukaisuuksia ruotsin kielessä on, miten samoja asioita ilmaistaan muissa kielissä sekä käyttämään kielitiedon käsitteitä oppimisensa tukena</w:t>
            </w:r>
            <w:r w:rsidRPr="00DA4C7C">
              <w:rPr>
                <w:rFonts w:ascii="Calibri" w:eastAsia="Calibri" w:hAnsi="Calibri" w:cs="Calibri"/>
              </w:rPr>
              <w:t xml:space="preserve">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T4 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kehittää </w:t>
            </w:r>
            <w:r w:rsidRPr="00DA4C7C">
              <w:rPr>
                <w:rFonts w:ascii="Calibri" w:eastAsia="Calibri" w:hAnsi="Calibri" w:cs="Times New Roman"/>
              </w:rPr>
              <w:t xml:space="preserve">oppilaan itsenäisyyttä soveltaa luovasti kielitaitoaan </w:t>
            </w:r>
            <w:r w:rsidRPr="00DA4C7C">
              <w:rPr>
                <w:rFonts w:ascii="Calibri" w:eastAsia="Calibri" w:hAnsi="Calibri" w:cs="Calibri"/>
              </w:rPr>
              <w:t>sekä elinikäisen kieltenopiskelun valmiuksia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toimimaan monissa erilaisissa viestintätilanteissa, joissa aiheet voivat olla jo melko vaativia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810293">
            <w:pPr>
              <w:autoSpaceDE w:val="0"/>
              <w:autoSpaceDN w:val="0"/>
              <w:adjustRightInd w:val="0"/>
              <w:rPr>
                <w:rFonts w:eastAsia="Calibri" w:cs="Calibri"/>
              </w:rPr>
            </w:pPr>
            <w:r w:rsidRPr="00DA4C7C">
              <w:rPr>
                <w:rFonts w:ascii="Calibri" w:eastAsia="Calibri" w:hAnsi="Calibri" w:cs="Calibri"/>
              </w:rPr>
              <w:t>T7</w:t>
            </w:r>
            <w:r w:rsidR="00810293">
              <w:rPr>
                <w:rFonts w:ascii="Calibri" w:eastAsia="Calibri" w:hAnsi="Calibri" w:cs="Calibri"/>
              </w:rPr>
              <w:t xml:space="preserve"> </w:t>
            </w:r>
            <w:r w:rsidRPr="00DA4C7C">
              <w:rPr>
                <w:rFonts w:ascii="Calibri" w:eastAsia="Calibri" w:hAnsi="Calibri" w:cs="Calibri"/>
                <w:color w:val="000000"/>
              </w:rPr>
              <w:t xml:space="preserve">ohjata oppilasta harjoittelemaan puheenvuoron ottamista, keskusteluun tai kirjalliseen viestintään </w:t>
            </w:r>
            <w:r w:rsidRPr="00625EFF">
              <w:rPr>
                <w:rFonts w:ascii="Calibri" w:eastAsia="Calibri" w:hAnsi="Calibri" w:cs="Calibri"/>
                <w:color w:val="000000"/>
              </w:rPr>
              <w:t xml:space="preserve">liittymistä </w:t>
            </w:r>
            <w:r w:rsidR="00810293" w:rsidRPr="00625EFF">
              <w:rPr>
                <w:rFonts w:ascii="Calibri" w:eastAsia="Calibri" w:hAnsi="Calibri" w:cs="Calibri"/>
                <w:color w:val="000000"/>
              </w:rPr>
              <w:t>sekä</w:t>
            </w:r>
            <w:r w:rsidRPr="00DA4C7C">
              <w:rPr>
                <w:rFonts w:ascii="Calibri" w:eastAsia="Calibri" w:hAnsi="Calibri" w:cs="Calibri"/>
                <w:color w:val="000000"/>
              </w:rPr>
              <w:t xml:space="preserve"> neuvottelemaan merkityksestä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sz w:val="24"/>
                <w:szCs w:val="24"/>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T9 tarjota oppilaalle ja etsiä yhdessä oppilaiden kanssa monipuolisia ja merkityksellisiä tekstejä, jotka edellyttävät päättelyä ja erilaisia tekstinymmärtämisstrategioita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sz w:val="24"/>
                <w:szCs w:val="24"/>
              </w:rPr>
              <w:t xml:space="preserve">Kehittyvä </w:t>
            </w:r>
            <w:r w:rsidRPr="00DA4C7C">
              <w:rPr>
                <w:rFonts w:eastAsia="Calibri" w:cs="Calibri"/>
                <w:b/>
                <w:color w:val="000000"/>
              </w:rPr>
              <w:t>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ohjata oppilasta tuottamaan, tulkitsemaan ja jakamaan tekstejä melko vaativista aiheista kiinnittäen huomiota tekstilajien monipuolisuuteen (myös pienet esitelmät, mielipidekirjoitukset, tarinat), rakenteiden monipuolisuuteen ja hyvään hallintaan </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Äidinkielenomaisen ruotsin opetuksen tavoitteisiin liittyvät keskeiset sisältöalueet vuosiluokilla 7-9 </w:t>
      </w:r>
    </w:p>
    <w:p w:rsidR="00DA4C7C" w:rsidRPr="00DA4C7C" w:rsidRDefault="00DA4C7C" w:rsidP="00DA4C7C">
      <w:pPr>
        <w:autoSpaceDE w:val="0"/>
        <w:autoSpaceDN w:val="0"/>
        <w:adjustRightInd w:val="0"/>
        <w:spacing w:after="0" w:line="240" w:lineRule="auto"/>
        <w:jc w:val="both"/>
        <w:rPr>
          <w:rFonts w:eastAsia="Calibri" w:cs="Calibri"/>
          <w:color w:val="000000"/>
          <w:sz w:val="24"/>
          <w:szCs w:val="24"/>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S1 Kasvu kulttuuriseen moninaisuuteen ja kielitietoisuuteen</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555304">
      <w:pPr>
        <w:autoSpaceDE w:val="0"/>
        <w:autoSpaceDN w:val="0"/>
        <w:adjustRightInd w:val="0"/>
        <w:spacing w:after="0"/>
        <w:jc w:val="both"/>
        <w:rPr>
          <w:rFonts w:ascii="Calibri" w:eastAsia="Calibri" w:hAnsi="Calibri" w:cs="Calibri"/>
        </w:rPr>
      </w:pPr>
      <w:r w:rsidRPr="00DA4C7C">
        <w:rPr>
          <w:rFonts w:ascii="Calibri" w:eastAsia="Calibri" w:hAnsi="Calibri" w:cs="Calibri"/>
          <w:color w:val="000000"/>
        </w:rPr>
        <w:t xml:space="preserve">Selvitetään, mitä yksilön kielelliset oikeudet tarkoittavat. Opetuksessa valitaan sellaisia sisältöjä ja toimintatapoja, jotka rohkaisevat oppilaita perehtymään ruotsinkielisen kulttuurin eri ilmiöihin </w:t>
      </w:r>
      <w:r w:rsidRPr="00DA4C7C">
        <w:rPr>
          <w:rFonts w:ascii="Calibri" w:eastAsia="Calibri" w:hAnsi="Calibri" w:cs="Calibri"/>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rsidR="00DA4C7C" w:rsidRPr="00DA4C7C" w:rsidRDefault="00DA4C7C" w:rsidP="00555304">
      <w:pPr>
        <w:autoSpaceDE w:val="0"/>
        <w:autoSpaceDN w:val="0"/>
        <w:adjustRightInd w:val="0"/>
        <w:spacing w:after="0"/>
        <w:jc w:val="both"/>
        <w:rPr>
          <w:rFonts w:eastAsia="Calibri" w:cs="Calibri"/>
          <w:b/>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S2 Kielenopiskelutaidot</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autoSpaceDE w:val="0"/>
        <w:autoSpaceDN w:val="0"/>
        <w:adjustRightInd w:val="0"/>
        <w:spacing w:after="0"/>
        <w:jc w:val="both"/>
        <w:rPr>
          <w:rFonts w:eastAsia="Calibri" w:cs="Calibri"/>
          <w:b/>
        </w:rPr>
      </w:pPr>
      <w:r w:rsidRPr="00DA4C7C">
        <w:rPr>
          <w:rFonts w:ascii="Calibri" w:eastAsia="Calibri" w:hAnsi="Calibri" w:cs="Calibri"/>
          <w:color w:val="000000"/>
        </w:rPr>
        <w:t xml:space="preserve">Vahvistetaan edelleen kieltenopiskelutaitoja. </w:t>
      </w:r>
      <w:r w:rsidRPr="00DA4C7C">
        <w:rPr>
          <w:rFonts w:ascii="Calibri" w:eastAsia="Calibri" w:hAnsi="Calibri" w:cs="Times New Roman"/>
          <w:color w:val="000000"/>
        </w:rPr>
        <w:t xml:space="preserve">Harjoitellaan oppimateriaalin monipuolista käyttöä, sanastojen käyttöä, kokonaisuuksien hahmottamista, ryhmittelyä sekä tiedon hakemista </w:t>
      </w:r>
      <w:r w:rsidRPr="00DA4C7C">
        <w:rPr>
          <w:rFonts w:ascii="Calibri" w:eastAsia="Calibri" w:hAnsi="Calibri" w:cs="Times New Roman"/>
        </w:rPr>
        <w:t>ja tiedon luotettavuuden arviointia.</w:t>
      </w:r>
    </w:p>
    <w:p w:rsidR="00DA4C7C" w:rsidRPr="00DA4C7C" w:rsidRDefault="00DA4C7C" w:rsidP="00555304">
      <w:pPr>
        <w:autoSpaceDE w:val="0"/>
        <w:autoSpaceDN w:val="0"/>
        <w:adjustRightInd w:val="0"/>
        <w:spacing w:after="0"/>
        <w:jc w:val="both"/>
        <w:rPr>
          <w:rFonts w:ascii="Calibri" w:eastAsia="Calibri" w:hAnsi="Calibri" w:cs="Calibri"/>
          <w:b/>
          <w:color w:val="000000"/>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tekstejä, taito tuottaa tekstejä</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625EFF">
      <w:pPr>
        <w:jc w:val="both"/>
      </w:pPr>
      <w:r w:rsidRPr="00DA4C7C">
        <w:t>Sisältöjä yhdessä valittaessa näkökulmana on ajankohtaisuus sekä oppilaat toimijana ruotsin kielellä Suomessa ja Pohjoismaissa. Valitaan yhdessä oppilaita kiinnostavia aihepiirejä</w:t>
      </w:r>
      <w:r w:rsidRPr="00DA4C7C">
        <w:rPr>
          <w:i/>
        </w:rPr>
        <w:t xml:space="preserve">. </w:t>
      </w:r>
      <w:r w:rsidRPr="00DA4C7C">
        <w:t>Sanastoa ja rakenteita opetellaan monenlaisista teksteistä</w:t>
      </w:r>
      <w:r w:rsidRPr="00DA4C7C">
        <w:rPr>
          <w:i/>
        </w:rPr>
        <w:t xml:space="preserve">. </w:t>
      </w:r>
      <w:r w:rsidRPr="00DA4C7C">
        <w:t xml:space="preserve">Harjoitellaan erilaisia sekä suullisia että kirjallisia vuorovaikutustilanteita eri viestintäkanavia hyödyntäen. </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Äidinkielenomaisen ruotsin opetuksen oppimisympäristöihin ja työtapoihin liittyvät tavoitteet vuosiluokilla 7 - 9 </w:t>
      </w:r>
    </w:p>
    <w:p w:rsidR="00DA4C7C" w:rsidRPr="00DA4C7C" w:rsidRDefault="00DA4C7C" w:rsidP="00555304">
      <w:pPr>
        <w:autoSpaceDE w:val="0"/>
        <w:autoSpaceDN w:val="0"/>
        <w:adjustRightInd w:val="0"/>
        <w:spacing w:after="0"/>
        <w:jc w:val="both"/>
        <w:rPr>
          <w:rFonts w:ascii="Calibri" w:eastAsia="Calibri" w:hAnsi="Calibri" w:cs="Calibri"/>
          <w:color w:val="000000"/>
        </w:rPr>
      </w:pPr>
    </w:p>
    <w:p w:rsidR="00DA4C7C" w:rsidRPr="00DA4C7C" w:rsidRDefault="00DA4C7C" w:rsidP="00625EFF">
      <w:pPr>
        <w:autoSpaceDE w:val="0"/>
        <w:autoSpaceDN w:val="0"/>
        <w:adjustRightInd w:val="0"/>
        <w:spacing w:after="0"/>
        <w:jc w:val="both"/>
        <w:rPr>
          <w:rFonts w:eastAsia="Calibri" w:cs="Calibri"/>
          <w:b/>
          <w:color w:val="000000"/>
        </w:rPr>
      </w:pPr>
      <w:r w:rsidRPr="00DA4C7C">
        <w:rPr>
          <w:rFonts w:ascii="Calibri" w:eastAsia="Calibri" w:hAnsi="Calibri" w:cs="Calibri"/>
          <w:color w:val="000000"/>
        </w:rPr>
        <w:t>Tavoitteena on, että kielenkäyttö olisi mahdollisimman asianmukaista, luonnollista ja oppilaille merkitykse</w:t>
      </w:r>
      <w:r w:rsidRPr="00DA4C7C">
        <w:rPr>
          <w:rFonts w:eastAsia="Calibri" w:cs="Calibri"/>
          <w:color w:val="000000"/>
        </w:rPr>
        <w:t xml:space="preserv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w:t>
      </w:r>
      <w:r w:rsidRPr="00DA4C7C">
        <w:rPr>
          <w:rFonts w:eastAsia="Calibri" w:cs="Calibri"/>
        </w:rPr>
        <w:t>Oppilaat saavat tilaisuuksia tutustua pohjoismaisiin verkostoihin.</w:t>
      </w:r>
      <w:r w:rsidRPr="00DA4C7C">
        <w:rPr>
          <w:rFonts w:eastAsia="Calibri" w:cs="Calibri"/>
          <w:color w:val="FF0000"/>
        </w:rPr>
        <w:t xml:space="preserve"> </w:t>
      </w:r>
      <w:r w:rsidRPr="00DA4C7C">
        <w:rPr>
          <w:rFonts w:eastAsia="Calibri" w:cs="Calibri"/>
          <w:color w:val="000000"/>
        </w:rPr>
        <w:t>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Ohjaus, eriyttäminen ja tuki äidinkielenomaisessa ruotsissa</w:t>
      </w:r>
      <w:r w:rsidRPr="00DA4C7C">
        <w:rPr>
          <w:rFonts w:eastAsia="Calibri" w:cs="Calibri"/>
          <w:b/>
          <w:strike/>
          <w:color w:val="000000"/>
        </w:rPr>
        <w:t xml:space="preserve"> </w:t>
      </w:r>
      <w:r w:rsidRPr="00DA4C7C">
        <w:rPr>
          <w:rFonts w:eastAsia="Calibri" w:cs="Calibri"/>
          <w:b/>
          <w:color w:val="000000"/>
        </w:rPr>
        <w:t xml:space="preserve">vuosiluokilla 7 - 9 </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jc w:val="both"/>
        <w:rPr>
          <w:strike/>
        </w:rPr>
      </w:pPr>
      <w:r w:rsidRPr="00DA4C7C">
        <w:t xml:space="preserve">Tavoitteena on tukea oppilaiden oppimista koulussa ja koulun ulkopuolella auttamalla oppilaita kehittämään sopivia opiskelustrategioita ja tunnistamaan omia vahvuuksiaan. Oppilaita rohkaistaan etsimään itseään kiinnostavia tekstejä, jotka vahvistavat oppilaiden lukutaitoa ja rohkaisevat lukemaan itsenäisesti kirjallisuutta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ohjausta ja tukea käsitteiden oppimisessa ja ajatustensa pukemisessa sanoiksi. Opetus kannustaa kielellisesti lahjakkaita oppilaita valitsemaan haastavia lukutehtäviä ja asettamaan itselleen sopivia tavoitteita ja työskentelytapoja. </w:t>
      </w: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äidinkielenomaisessa ruotsissa vuosiluokilla 7-9 </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autoSpaceDE w:val="0"/>
        <w:autoSpaceDN w:val="0"/>
        <w:adjustRightInd w:val="0"/>
        <w:spacing w:after="0"/>
        <w:jc w:val="both"/>
        <w:rPr>
          <w:rFonts w:eastAsia="Calibri" w:cs="Calibri"/>
        </w:rPr>
      </w:pPr>
      <w:r w:rsidRPr="00DA4C7C">
        <w:rPr>
          <w:rFonts w:eastAsia="Calibri" w:cs="Calibri"/>
          <w:color w:val="000000"/>
        </w:rPr>
        <w:t xml:space="preserve">Oppimista arvioidaan monin eri </w:t>
      </w:r>
      <w:r w:rsidRPr="00625EFF">
        <w:rPr>
          <w:rFonts w:eastAsia="Calibri" w:cs="Calibri"/>
          <w:color w:val="000000"/>
        </w:rPr>
        <w:t xml:space="preserve">tavoin myös itse- ja vertaisarvioinnin keinoin. Arviointi kohdistuu kaikkiin </w:t>
      </w:r>
      <w:r w:rsidR="00810293" w:rsidRPr="00625EFF">
        <w:rPr>
          <w:rFonts w:eastAsia="Calibri" w:cs="Calibri"/>
          <w:color w:val="000000"/>
        </w:rPr>
        <w:t>tavoitteisiin</w:t>
      </w:r>
      <w:r w:rsidR="009B6D3C" w:rsidRPr="00625EFF">
        <w:rPr>
          <w:rFonts w:eastAsia="Calibri" w:cs="Calibri"/>
          <w:color w:val="000000"/>
        </w:rPr>
        <w:t>,</w:t>
      </w:r>
      <w:r w:rsidR="00810293" w:rsidRPr="00625EFF">
        <w:rPr>
          <w:rFonts w:eastAsia="Calibri" w:cs="Calibri"/>
          <w:color w:val="000000"/>
        </w:rPr>
        <w:t xml:space="preserve"> ja a</w:t>
      </w:r>
      <w:r w:rsidRPr="00625EFF">
        <w:rPr>
          <w:rFonts w:eastAsia="Calibri" w:cs="Calibri"/>
          <w:color w:val="000000"/>
        </w:rPr>
        <w:t xml:space="preserve">rvioinnissa otetaan huomioon kaikki kielitaidon osa-alueet. Niiden arviointi perustuu Eurooppalaiseen viitekehykseen ja sen pohjalta laadittuun suomalaiseen sovellukseen. </w:t>
      </w:r>
      <w:r w:rsidRPr="00625EFF">
        <w:rPr>
          <w:rFonts w:eastAsia="Calibri" w:cs="Calibri"/>
        </w:rPr>
        <w:t>Arvioinnissa otetaan huomioon, että viitekehys on tarkoitettu vieraiden kielen osaamisen arviointiin ja että äidinkielenomaista oppimäärää opiskelevien oppilaiden</w:t>
      </w:r>
      <w:r w:rsidRPr="00DA4C7C">
        <w:rPr>
          <w:rFonts w:eastAsia="Calibri" w:cs="Calibri"/>
        </w:rPr>
        <w:t xml:space="preserve"> ruotsin kielen taito on varsin hyvä jo koulun alkaessa, kun taas oppilaiden taidot muilla kielitaidon osa-alueilla voivat vaihdella paljonkin. </w:t>
      </w:r>
    </w:p>
    <w:p w:rsidR="00DA4C7C" w:rsidRPr="00DA4C7C" w:rsidRDefault="00DA4C7C" w:rsidP="00555304">
      <w:pPr>
        <w:autoSpaceDE w:val="0"/>
        <w:autoSpaceDN w:val="0"/>
        <w:adjustRightInd w:val="0"/>
        <w:spacing w:after="0"/>
        <w:jc w:val="both"/>
        <w:rPr>
          <w:rFonts w:eastAsia="Calibri" w:cs="Calibri"/>
        </w:rPr>
      </w:pPr>
    </w:p>
    <w:p w:rsidR="00DA4C7C" w:rsidRPr="00DA4C7C" w:rsidRDefault="00DA4C7C" w:rsidP="00555304">
      <w:pPr>
        <w:autoSpaceDE w:val="0"/>
        <w:autoSpaceDN w:val="0"/>
        <w:adjustRightInd w:val="0"/>
        <w:spacing w:after="0"/>
        <w:jc w:val="both"/>
        <w:rPr>
          <w:rFonts w:eastAsia="Calibri" w:cs="Calibri"/>
          <w:color w:val="000000"/>
        </w:rPr>
      </w:pPr>
      <w:r w:rsidRPr="00625EFF">
        <w:rPr>
          <w:rFonts w:eastAsia="Calibri" w:cs="Calibri"/>
          <w:color w:val="000000"/>
        </w:rPr>
        <w:t xml:space="preserve">Arviointi on </w:t>
      </w:r>
      <w:r w:rsidR="00810293" w:rsidRPr="00625EFF">
        <w:rPr>
          <w:rFonts w:eastAsia="Calibri" w:cs="Calibri"/>
          <w:color w:val="000000"/>
        </w:rPr>
        <w:t>monipuolista</w:t>
      </w:r>
      <w:r w:rsidRPr="00625EFF">
        <w:rPr>
          <w:rFonts w:eastAsia="Calibri" w:cs="Calibri"/>
          <w:color w:val="000000"/>
        </w:rPr>
        <w:t xml:space="preserve"> ja antaa oppilaille mahdollisuuden painottaa itselleen luontevia ilmaisumuotoja. Oppimista ohjaavan </w:t>
      </w:r>
      <w:r w:rsidR="00810293" w:rsidRPr="00625EFF">
        <w:rPr>
          <w:rFonts w:eastAsia="Calibri" w:cs="Calibri"/>
          <w:color w:val="000000"/>
        </w:rPr>
        <w:t xml:space="preserve">ja </w:t>
      </w:r>
      <w:r w:rsidRPr="00625EFF">
        <w:rPr>
          <w:rFonts w:eastAsia="Calibri" w:cs="Calibri"/>
          <w:color w:val="000000"/>
        </w:rPr>
        <w:t xml:space="preserve">kannustavan palautteen avulla oppilaita autetaan tulemaan tietoisiksi omista taidoistaan ja kehittämään niitä sekä rohkaistaan heitä käyttämään oppimaansa erilaisissa viestintätilanteissa. Monipuolinen arviointi tarjoaa mahdollisuuksia osoittaa osaamistaan myös oppilaille, joilla on kieleen liittyviä oppimisvaikeuksia tai joilla on muulla tavoin kielellisesti erilaiset lähtökohdat. </w:t>
      </w:r>
      <w:r w:rsidR="00810293" w:rsidRPr="00625EFF">
        <w:rPr>
          <w:rFonts w:eastAsia="Calibri" w:cs="Calibri"/>
          <w:color w:val="000000"/>
        </w:rPr>
        <w:t>Arvioinnissa välineenä voidaan käyttää esimerkiksi Eurooppalaista kielisalkkua.</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w:t>
      </w:r>
      <w:r w:rsidRPr="00625EFF">
        <w:rPr>
          <w:color w:val="000000" w:themeColor="text1"/>
        </w:rPr>
        <w:t xml:space="preserve">äidinkielenomaisen oppimäärän tavoitteet. Päättöarvosana muodostetaan suhteuttamalla oppilaan osaamisen taso </w:t>
      </w:r>
      <w:r w:rsidR="00810293" w:rsidRPr="00625EFF">
        <w:rPr>
          <w:color w:val="000000" w:themeColor="text1"/>
        </w:rPr>
        <w:t>ruotsin kielen äidinkielenomaisen oppimäärän</w:t>
      </w:r>
      <w:r w:rsidRPr="00625EFF">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625EFF">
        <w:rPr>
          <w:color w:val="000000" w:themeColor="text1"/>
        </w:rPr>
        <w:t>Arvosanan kahdeksan tason ylittäminen joidenkin tavoitteiden osalta voi kompensoida tasoa heikomman suoriutumisen joidenkin muiden tavoitteiden osalta.</w:t>
      </w:r>
    </w:p>
    <w:p w:rsidR="00DA4C7C" w:rsidRPr="00DA4C7C" w:rsidRDefault="00DA4C7C" w:rsidP="00810293">
      <w:pPr>
        <w:jc w:val="both"/>
        <w:rPr>
          <w:b/>
        </w:rPr>
      </w:pPr>
      <w:r w:rsidRPr="00DA4C7C">
        <w:rPr>
          <w:b/>
        </w:rPr>
        <w:t>Äidinkielenomaisen ruotsin päättöarvioinnin kriteerit hyvälle osaamiselle (arvosanalle 8) oppimäärän päättyessä</w:t>
      </w:r>
    </w:p>
    <w:tbl>
      <w:tblPr>
        <w:tblStyle w:val="TaulukkoRuudukko"/>
        <w:tblW w:w="9747" w:type="dxa"/>
        <w:tblLook w:val="04A0" w:firstRow="1" w:lastRow="0" w:firstColumn="1" w:lastColumn="0" w:noHBand="0" w:noVBand="1"/>
      </w:tblPr>
      <w:tblGrid>
        <w:gridCol w:w="2975"/>
        <w:gridCol w:w="1010"/>
        <w:gridCol w:w="2298"/>
        <w:gridCol w:w="3464"/>
      </w:tblGrid>
      <w:tr w:rsidR="00DA4C7C" w:rsidRPr="00DA4C7C" w:rsidTr="003309C6">
        <w:tc>
          <w:tcPr>
            <w:tcW w:w="2975"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10" w:type="dxa"/>
          </w:tcPr>
          <w:p w:rsidR="00DA4C7C" w:rsidRPr="00DA4C7C" w:rsidRDefault="00DA4C7C" w:rsidP="00DA4C7C">
            <w:r w:rsidRPr="00DA4C7C">
              <w:t>Sisältö-alueet</w:t>
            </w:r>
          </w:p>
        </w:tc>
        <w:tc>
          <w:tcPr>
            <w:tcW w:w="2298" w:type="dxa"/>
          </w:tcPr>
          <w:p w:rsidR="00DA4C7C" w:rsidRPr="00DA4C7C" w:rsidRDefault="00DA4C7C" w:rsidP="00DA4C7C">
            <w:r w:rsidRPr="00DA4C7C">
              <w:t>Arvioinnin kohteet oppiaineessa</w:t>
            </w:r>
          </w:p>
        </w:tc>
        <w:tc>
          <w:tcPr>
            <w:tcW w:w="3464" w:type="dxa"/>
          </w:tcPr>
          <w:p w:rsidR="00DA4C7C" w:rsidRPr="00DA4C7C" w:rsidRDefault="00DA4C7C" w:rsidP="00DA4C7C">
            <w:r w:rsidRPr="00DA4C7C">
              <w:t>Arvosanan kahdeksan osaaminen</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tc>
      </w:tr>
      <w:tr w:rsidR="00DA4C7C" w:rsidRPr="00DA4C7C" w:rsidTr="003309C6">
        <w:tc>
          <w:tcPr>
            <w:tcW w:w="2975" w:type="dxa"/>
          </w:tcPr>
          <w:p w:rsidR="00DA4C7C" w:rsidRPr="005C793A" w:rsidRDefault="00DA4C7C" w:rsidP="00DA4C7C">
            <w:pPr>
              <w:autoSpaceDE w:val="0"/>
              <w:autoSpaceDN w:val="0"/>
              <w:adjustRightInd w:val="0"/>
              <w:rPr>
                <w:rFonts w:ascii="Calibri" w:eastAsia="Calibri" w:hAnsi="Calibri" w:cs="Calibri"/>
              </w:rPr>
            </w:pPr>
            <w:r w:rsidRPr="005C793A">
              <w:rPr>
                <w:rFonts w:ascii="Calibri" w:eastAsia="Calibri" w:hAnsi="Calibri" w:cs="Calibri"/>
              </w:rPr>
              <w:t>T1 edistää oppilaan taitoa pohtia ruotsin kansalliskielen asemaan liittyviä arvoja ja ilmiöitä sekä vahvistaa oppilaan taitoa ja halukkuutta toimia monikielisissä ja – kulttuurisissa ympäristöissä</w:t>
            </w:r>
          </w:p>
        </w:tc>
        <w:tc>
          <w:tcPr>
            <w:tcW w:w="1010" w:type="dxa"/>
          </w:tcPr>
          <w:p w:rsidR="00DA4C7C" w:rsidRPr="005C793A" w:rsidRDefault="00DA4C7C" w:rsidP="00DA4C7C">
            <w:r w:rsidRPr="005C793A">
              <w:t>S1</w:t>
            </w:r>
          </w:p>
        </w:tc>
        <w:tc>
          <w:tcPr>
            <w:tcW w:w="2298" w:type="dxa"/>
          </w:tcPr>
          <w:p w:rsidR="00DA4C7C" w:rsidRPr="005C793A" w:rsidRDefault="00810293" w:rsidP="00DA4C7C">
            <w:r w:rsidRPr="005C793A">
              <w:t>Kansalliskielten aseman sekä</w:t>
            </w:r>
          </w:p>
          <w:p w:rsidR="00DA4C7C" w:rsidRPr="005C793A" w:rsidRDefault="00333CE0" w:rsidP="00810293">
            <w:r w:rsidRPr="005C793A">
              <w:t>p</w:t>
            </w:r>
            <w:r w:rsidR="00DA4C7C" w:rsidRPr="005C793A">
              <w:t xml:space="preserve">ohjoismaisen kieli- ja kulttuuriympäristön </w:t>
            </w:r>
            <w:r w:rsidR="00810293" w:rsidRPr="005C793A">
              <w:t>hahmottaminen</w:t>
            </w:r>
          </w:p>
        </w:tc>
        <w:tc>
          <w:tcPr>
            <w:tcW w:w="3464" w:type="dxa"/>
          </w:tcPr>
          <w:p w:rsidR="00DA4C7C" w:rsidRPr="00DA4C7C" w:rsidRDefault="00DA4C7C" w:rsidP="00DA4C7C">
            <w:r w:rsidRPr="00DA4C7C">
              <w:t>Oppilas tietää, että jokaisella on oikeus käyttää ja kehittää omaa kieltään.</w:t>
            </w:r>
            <w:r w:rsidRPr="00DA4C7C">
              <w:rPr>
                <w:i/>
              </w:rPr>
              <w:t xml:space="preserve"> </w:t>
            </w:r>
            <w:r w:rsidRPr="00DA4C7C">
              <w:t>Oppilaalla on käsitys Suomen kansalliskieliin liittyvistä oikeuksista ja velvoitteista. Oppilas tuntee ruotsin kielen asemaa Suomessa ja Pohjoismaissa ja maailman kielten joukossa.</w:t>
            </w:r>
          </w:p>
        </w:tc>
      </w:tr>
      <w:tr w:rsidR="00DA4C7C" w:rsidRPr="00DA4C7C" w:rsidTr="003309C6">
        <w:tc>
          <w:tcPr>
            <w:tcW w:w="2975" w:type="dxa"/>
          </w:tcPr>
          <w:p w:rsidR="00DA4C7C" w:rsidRPr="005C793A" w:rsidRDefault="00DA4C7C" w:rsidP="00DA4C7C">
            <w:pPr>
              <w:autoSpaceDE w:val="0"/>
              <w:autoSpaceDN w:val="0"/>
              <w:adjustRightInd w:val="0"/>
              <w:rPr>
                <w:rFonts w:eastAsia="Calibri" w:cs="Calibri"/>
              </w:rPr>
            </w:pPr>
            <w:r w:rsidRPr="005C793A">
              <w:rPr>
                <w:rFonts w:eastAsia="Calibri" w:cs="Calibri"/>
              </w:rPr>
              <w:t xml:space="preserve">T2 kannustaa oppilasta löytämään mahdollisuuksia käyttää ruotsin kieltä monipuolisesti erilaisissa yhteisöissä ja toimintaympäristöissä </w:t>
            </w:r>
          </w:p>
        </w:tc>
        <w:tc>
          <w:tcPr>
            <w:tcW w:w="1010" w:type="dxa"/>
          </w:tcPr>
          <w:p w:rsidR="00DA4C7C" w:rsidRPr="005C793A" w:rsidRDefault="00DA4C7C" w:rsidP="00DA4C7C">
            <w:r w:rsidRPr="005C793A">
              <w:t>S1</w:t>
            </w:r>
          </w:p>
        </w:tc>
        <w:tc>
          <w:tcPr>
            <w:tcW w:w="2298" w:type="dxa"/>
          </w:tcPr>
          <w:p w:rsidR="00DA4C7C" w:rsidRPr="005C793A" w:rsidRDefault="00810293" w:rsidP="005C793A">
            <w:r w:rsidRPr="005C793A">
              <w:t>Kielitaidon</w:t>
            </w:r>
            <w:r w:rsidR="00DA4C7C" w:rsidRPr="005C793A">
              <w:t xml:space="preserve"> hyödyntäminen </w:t>
            </w:r>
          </w:p>
        </w:tc>
        <w:tc>
          <w:tcPr>
            <w:tcW w:w="3464" w:type="dxa"/>
          </w:tcPr>
          <w:p w:rsidR="00DA4C7C" w:rsidRPr="00DA4C7C" w:rsidRDefault="00DA4C7C" w:rsidP="00DA4C7C">
            <w:r w:rsidRPr="00DA4C7C">
              <w:t>Oppilas osaa käyttää, tuottaa ja jakaa ruotsinkielistä materiaalia muiden kanssa.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r w:rsidRPr="00DA4C7C">
              <w:rPr>
                <w:rFonts w:ascii="Calibri" w:eastAsia="Calibri" w:hAnsi="Calibri" w:cs="Calibri"/>
              </w:rPr>
              <w:t xml:space="preserve"> </w:t>
            </w:r>
          </w:p>
        </w:tc>
        <w:tc>
          <w:tcPr>
            <w:tcW w:w="1010" w:type="dxa"/>
          </w:tcPr>
          <w:p w:rsidR="00DA4C7C" w:rsidRPr="00DA4C7C" w:rsidRDefault="00DA4C7C" w:rsidP="00DA4C7C">
            <w:r w:rsidRPr="00DA4C7C">
              <w:t>S1</w:t>
            </w:r>
          </w:p>
        </w:tc>
        <w:tc>
          <w:tcPr>
            <w:tcW w:w="2298" w:type="dxa"/>
          </w:tcPr>
          <w:p w:rsidR="00DA4C7C" w:rsidRPr="00DA4C7C" w:rsidRDefault="00DA4C7C" w:rsidP="00DA4C7C">
            <w:r w:rsidRPr="00DA4C7C">
              <w:t>Kielellinen päättely</w:t>
            </w:r>
          </w:p>
        </w:tc>
        <w:tc>
          <w:tcPr>
            <w:tcW w:w="3464" w:type="dxa"/>
          </w:tcPr>
          <w:p w:rsidR="00DA4C7C" w:rsidRPr="00DA4C7C" w:rsidRDefault="00DA4C7C" w:rsidP="00DA4C7C">
            <w:r w:rsidRPr="00DA4C7C">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010" w:type="dxa"/>
          </w:tcPr>
          <w:p w:rsidR="00DA4C7C" w:rsidRPr="00DA4C7C" w:rsidRDefault="00DA4C7C" w:rsidP="00DA4C7C"/>
        </w:tc>
        <w:tc>
          <w:tcPr>
            <w:tcW w:w="2298" w:type="dxa"/>
          </w:tcPr>
          <w:p w:rsidR="00DA4C7C" w:rsidRPr="00DA4C7C" w:rsidRDefault="00DA4C7C" w:rsidP="00DA4C7C">
            <w:pPr>
              <w:rPr>
                <w:lang w:val="en-US"/>
              </w:rPr>
            </w:pPr>
          </w:p>
        </w:tc>
        <w:tc>
          <w:tcPr>
            <w:tcW w:w="3464" w:type="dxa"/>
          </w:tcPr>
          <w:p w:rsidR="00DA4C7C" w:rsidRPr="00DA4C7C" w:rsidRDefault="00DA4C7C" w:rsidP="00DA4C7C"/>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010" w:type="dxa"/>
          </w:tcPr>
          <w:p w:rsidR="00DA4C7C" w:rsidRPr="00DA4C7C" w:rsidRDefault="00DA4C7C" w:rsidP="00DA4C7C">
            <w:r w:rsidRPr="00DA4C7C">
              <w:t>S2</w:t>
            </w:r>
          </w:p>
        </w:tc>
        <w:tc>
          <w:tcPr>
            <w:tcW w:w="2298" w:type="dxa"/>
          </w:tcPr>
          <w:p w:rsidR="00DA4C7C" w:rsidRPr="00DA4C7C" w:rsidRDefault="00810293" w:rsidP="00DA4C7C">
            <w:r>
              <w:t>T</w:t>
            </w:r>
            <w:r w:rsidR="00DA4C7C" w:rsidRPr="00DA4C7C">
              <w:t>avoitteiden asettaminen, oppimisen reflektointi ja yhteistyö</w:t>
            </w:r>
          </w:p>
        </w:tc>
        <w:tc>
          <w:tcPr>
            <w:tcW w:w="3464"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 xml:space="preserve">kehittää </w:t>
            </w:r>
            <w:r w:rsidRPr="00DA4C7C">
              <w:rPr>
                <w:rFonts w:ascii="Calibri" w:eastAsia="Calibri" w:hAnsi="Calibri" w:cs="Times New Roman"/>
              </w:rPr>
              <w:t xml:space="preserve">oppilaan itsenäisyyttä soveltaa luovasti kielitaitoaan </w:t>
            </w:r>
            <w:r w:rsidRPr="00DA4C7C">
              <w:rPr>
                <w:rFonts w:ascii="Calibri" w:eastAsia="Calibri" w:hAnsi="Calibri" w:cs="Calibri"/>
              </w:rPr>
              <w:t>sekä elinikäisen kieltenopiskelun valmiuksia</w:t>
            </w:r>
          </w:p>
        </w:tc>
        <w:tc>
          <w:tcPr>
            <w:tcW w:w="1010" w:type="dxa"/>
          </w:tcPr>
          <w:p w:rsidR="00DA4C7C" w:rsidRPr="00DA4C7C" w:rsidRDefault="00DA4C7C" w:rsidP="00DA4C7C">
            <w:r w:rsidRPr="00DA4C7C">
              <w:t>S2</w:t>
            </w:r>
          </w:p>
        </w:tc>
        <w:tc>
          <w:tcPr>
            <w:tcW w:w="2298" w:type="dxa"/>
          </w:tcPr>
          <w:p w:rsidR="00DA4C7C" w:rsidRPr="00DA4C7C" w:rsidRDefault="00810293" w:rsidP="00DA4C7C">
            <w:r>
              <w:t>E</w:t>
            </w:r>
            <w:r w:rsidR="00DA4C7C" w:rsidRPr="00DA4C7C">
              <w:t>linikäisen kielenopiskelun valmiuksien kehittyminen</w:t>
            </w:r>
          </w:p>
        </w:tc>
        <w:tc>
          <w:tcPr>
            <w:tcW w:w="3464" w:type="dxa"/>
          </w:tcPr>
          <w:p w:rsidR="00DA4C7C" w:rsidRPr="00DA4C7C" w:rsidRDefault="00DA4C7C" w:rsidP="00DA4C7C">
            <w:pPr>
              <w:rPr>
                <w:u w:val="single"/>
              </w:rPr>
            </w:pPr>
            <w:r w:rsidRPr="00DA4C7C">
              <w:t xml:space="preserve">Oppilas huomaa, mihin hän voi käyttää ruotsin taitoaan myös koulun ulkopuolella ja osaa pohtia, miten hän voi käyttää taitoaan koulun päätyttyä. </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Karttuva kielitaito, taito toimia vuoro-vaikutuksessa</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p w:rsidR="00DA4C7C" w:rsidRPr="00DA4C7C" w:rsidRDefault="00DA4C7C" w:rsidP="00DA4C7C">
            <w:r w:rsidRPr="00DA4C7C">
              <w:t>T6 – T8</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toimimaan monissa erilaisissa viestintätilanteissa, joissa aiheet voivat olla jo melko vaativia</w:t>
            </w:r>
            <w:r w:rsidRPr="00DA4C7C">
              <w:rPr>
                <w:rFonts w:eastAsia="Calibri" w:cs="Calibri"/>
              </w:rPr>
              <w:t xml:space="preserve"> </w:t>
            </w:r>
          </w:p>
        </w:tc>
        <w:tc>
          <w:tcPr>
            <w:tcW w:w="1010" w:type="dxa"/>
          </w:tcPr>
          <w:p w:rsidR="00DA4C7C" w:rsidRPr="00DA4C7C" w:rsidRDefault="00DA4C7C" w:rsidP="00DA4C7C">
            <w:r w:rsidRPr="00DA4C7C">
              <w:t>S3</w:t>
            </w:r>
          </w:p>
        </w:tc>
        <w:tc>
          <w:tcPr>
            <w:tcW w:w="2298" w:type="dxa"/>
          </w:tcPr>
          <w:p w:rsidR="00DA4C7C" w:rsidRPr="00DA4C7C" w:rsidRDefault="00810293" w:rsidP="005C793A">
            <w:r>
              <w:t>V</w:t>
            </w:r>
            <w:r w:rsidR="00DA4C7C" w:rsidRPr="00DA4C7C">
              <w:t>uorovaikutus erilaisissa tilanteissa</w:t>
            </w:r>
          </w:p>
        </w:tc>
        <w:tc>
          <w:tcPr>
            <w:tcW w:w="3464" w:type="dxa"/>
          </w:tcPr>
          <w:p w:rsidR="00DA4C7C" w:rsidRPr="00DA4C7C" w:rsidRDefault="00DA4C7C" w:rsidP="00DA4C7C">
            <w:r w:rsidRPr="00DA4C7C">
              <w:t xml:space="preserve">Oppilas pystyy osallistumaan viestintään melko vaivattomasti myös joissakin vaativammissa viestintätilanteissa, kuten viestittäessä ajankohtaisesta tapahtumasta.  </w:t>
            </w:r>
          </w:p>
        </w:tc>
      </w:tr>
      <w:tr w:rsidR="00DA4C7C" w:rsidRPr="00DA4C7C" w:rsidTr="003309C6">
        <w:tc>
          <w:tcPr>
            <w:tcW w:w="2975" w:type="dxa"/>
          </w:tcPr>
          <w:p w:rsidR="00DA4C7C" w:rsidRPr="00DA4C7C" w:rsidRDefault="00DA4C7C" w:rsidP="00810293">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 xml:space="preserve">ohjata oppilasta harjoittelemaan puheenvuoron ottamista, keskusteluun tai kirjalliseen viestintään </w:t>
            </w:r>
            <w:r w:rsidRPr="005C793A">
              <w:rPr>
                <w:rFonts w:ascii="Calibri" w:eastAsia="Calibri" w:hAnsi="Calibri" w:cs="Calibri"/>
                <w:color w:val="000000"/>
              </w:rPr>
              <w:t xml:space="preserve">liittymistä </w:t>
            </w:r>
            <w:r w:rsidR="00810293" w:rsidRPr="005C793A">
              <w:rPr>
                <w:rFonts w:ascii="Calibri" w:eastAsia="Calibri" w:hAnsi="Calibri" w:cs="Calibri"/>
                <w:color w:val="000000"/>
              </w:rPr>
              <w:t>sekä</w:t>
            </w:r>
            <w:r w:rsidR="00810293">
              <w:rPr>
                <w:rFonts w:ascii="Calibri" w:eastAsia="Calibri" w:hAnsi="Calibri" w:cs="Calibri"/>
                <w:color w:val="000000"/>
              </w:rPr>
              <w:t xml:space="preserve"> </w:t>
            </w:r>
            <w:r w:rsidRPr="00DA4C7C">
              <w:rPr>
                <w:rFonts w:ascii="Calibri" w:eastAsia="Calibri" w:hAnsi="Calibri" w:cs="Calibri"/>
                <w:color w:val="000000"/>
              </w:rPr>
              <w:t>neuvottelemaan merkityksestä</w:t>
            </w:r>
            <w:r w:rsidRPr="00DA4C7C">
              <w:rPr>
                <w:rFonts w:ascii="Calibri" w:eastAsia="Calibri" w:hAnsi="Calibri" w:cs="Calibri"/>
              </w:rPr>
              <w:t xml:space="preserve"> </w:t>
            </w:r>
          </w:p>
        </w:tc>
        <w:tc>
          <w:tcPr>
            <w:tcW w:w="1010" w:type="dxa"/>
          </w:tcPr>
          <w:p w:rsidR="00DA4C7C" w:rsidRPr="00DA4C7C" w:rsidRDefault="00DA4C7C" w:rsidP="00DA4C7C">
            <w:r w:rsidRPr="00DA4C7C">
              <w:t>S3</w:t>
            </w:r>
          </w:p>
        </w:tc>
        <w:tc>
          <w:tcPr>
            <w:tcW w:w="2298" w:type="dxa"/>
          </w:tcPr>
          <w:p w:rsidR="00DA4C7C" w:rsidRPr="00DA4C7C" w:rsidRDefault="00810293" w:rsidP="00DA4C7C">
            <w:r>
              <w:t>V</w:t>
            </w:r>
            <w:r w:rsidR="00DA4C7C" w:rsidRPr="00DA4C7C">
              <w:t>iestintästrategioiden käyttö</w:t>
            </w:r>
          </w:p>
        </w:tc>
        <w:tc>
          <w:tcPr>
            <w:tcW w:w="3464" w:type="dxa"/>
          </w:tcPr>
          <w:p w:rsidR="00DA4C7C" w:rsidRPr="00DA4C7C" w:rsidRDefault="00DA4C7C" w:rsidP="00DA4C7C">
            <w:r w:rsidRPr="00DA4C7C">
              <w:t>Oppilas pystyy olemaan aloitteellinen tuttua aihetta käsittelevässä vuorovaikutustilanteessa käyttäen sopivaa ilmausta. Oppilas pystyy korjaamaan väärinymmärryksiä melko luontevasti sekä neuvottelemaan myös melko mutkikkaiden asioiden merkityksestä.</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010" w:type="dxa"/>
          </w:tcPr>
          <w:p w:rsidR="00DA4C7C" w:rsidRPr="00DA4C7C" w:rsidRDefault="00DA4C7C" w:rsidP="00DA4C7C">
            <w:r w:rsidRPr="00DA4C7C">
              <w:t>S3</w:t>
            </w:r>
          </w:p>
        </w:tc>
        <w:tc>
          <w:tcPr>
            <w:tcW w:w="2298" w:type="dxa"/>
          </w:tcPr>
          <w:p w:rsidR="00DA4C7C" w:rsidRPr="00DA4C7C" w:rsidRDefault="00810293" w:rsidP="00DA4C7C">
            <w:r>
              <w:t>V</w:t>
            </w:r>
            <w:r w:rsidR="00DA4C7C" w:rsidRPr="00DA4C7C">
              <w:t>iestinnän kulttuurinen sopivuus</w:t>
            </w:r>
          </w:p>
        </w:tc>
        <w:tc>
          <w:tcPr>
            <w:tcW w:w="3464" w:type="dxa"/>
          </w:tcPr>
          <w:p w:rsidR="00DA4C7C" w:rsidRPr="00DA4C7C" w:rsidRDefault="00DA4C7C" w:rsidP="00DA4C7C">
            <w:r w:rsidRPr="00DA4C7C">
              <w:t>Oppilas osaa käyttää erilaisiin tarkoituksiin kieltä, joka ei ole liian tuttavallista eikä liian muodollista, tuntee tärkeimmät kohteliaisuussäännöt ja toimii niiden mukaisesti. Oppilas pystyy ottamaan vuorovaikutuksessaan huomioon tärkeimpiä kulttuurisiin käytänteisiin liittyviä näkökohtia.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Karttuva kielitaito, taito tulkita tekstejä</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t>tarjota oppilaalle ja etsiä yhdessä oppilaiden kanssa monipuolisia ja merkityksellisiä tekstejä, jotka edellyttävät päättelyä ja erilaisia tekstinymmärtämisstrategioita</w:t>
            </w:r>
          </w:p>
        </w:tc>
        <w:tc>
          <w:tcPr>
            <w:tcW w:w="1010" w:type="dxa"/>
          </w:tcPr>
          <w:p w:rsidR="00DA4C7C" w:rsidRPr="00DA4C7C" w:rsidRDefault="00DA4C7C" w:rsidP="00DA4C7C">
            <w:r w:rsidRPr="00DA4C7C">
              <w:t>S3</w:t>
            </w:r>
          </w:p>
        </w:tc>
        <w:tc>
          <w:tcPr>
            <w:tcW w:w="2298" w:type="dxa"/>
          </w:tcPr>
          <w:p w:rsidR="00DA4C7C" w:rsidRPr="00DA4C7C" w:rsidRDefault="00810293" w:rsidP="00DA4C7C">
            <w:r>
              <w:t>T</w:t>
            </w:r>
            <w:r w:rsidR="00DA4C7C" w:rsidRPr="00DA4C7C">
              <w:t>ekstien tulkintataidot</w:t>
            </w:r>
          </w:p>
        </w:tc>
        <w:tc>
          <w:tcPr>
            <w:tcW w:w="3464" w:type="dxa"/>
          </w:tcPr>
          <w:p w:rsidR="00DA4C7C" w:rsidRPr="00DA4C7C" w:rsidRDefault="00DA4C7C" w:rsidP="00DA4C7C">
            <w:r w:rsidRPr="00DA4C7C">
              <w:t>Oppilas ymmärtää selväpiirteistä asiatietoa sisältävää puhetta tutuista tai melko yleisistä aiheista ja selviää myös jonkin verran päättelyä vaativista teksteistä. Oppilas ymmärtää pääkohdat ja tärkeimmät yksityiskohdat ympärillään käytävästä laajemmasta muodollisesta tai epämuodollisesta keskustelusta.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Karttuva kielitaito, taito tuottaa tekstejä</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tc>
      </w:tr>
      <w:tr w:rsidR="00DA4C7C" w:rsidRPr="00DA4C7C" w:rsidTr="003309C6">
        <w:trPr>
          <w:trHeight w:val="2854"/>
        </w:trPr>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w:t>
            </w:r>
            <w:r w:rsidRPr="00DA4C7C">
              <w:rPr>
                <w:rFonts w:ascii="Calibri" w:eastAsia="Calibri" w:hAnsi="Calibri" w:cs="Calibri"/>
                <w:color w:val="000000"/>
              </w:rPr>
              <w:t>ohjata oppilasta tuottamaan, tulkitsemaan ja jakamaan tekstejä melko vaativista aiheista kiinnittäen huomiota tekstilajien monipuolisuuteen (myös pienet esitelmät, mielipidekirjoitukset, tarinat), rakenteiden monipuolisuuteen ja hyvään hallintaan</w:t>
            </w:r>
          </w:p>
        </w:tc>
        <w:tc>
          <w:tcPr>
            <w:tcW w:w="1010" w:type="dxa"/>
          </w:tcPr>
          <w:p w:rsidR="00DA4C7C" w:rsidRPr="00DA4C7C" w:rsidRDefault="00DA4C7C" w:rsidP="00DA4C7C">
            <w:r w:rsidRPr="00DA4C7C">
              <w:t>S3</w:t>
            </w:r>
          </w:p>
        </w:tc>
        <w:tc>
          <w:tcPr>
            <w:tcW w:w="2298" w:type="dxa"/>
          </w:tcPr>
          <w:p w:rsidR="00DA4C7C" w:rsidRPr="00DA4C7C" w:rsidRDefault="00810293" w:rsidP="00DA4C7C">
            <w:r>
              <w:t>T</w:t>
            </w:r>
            <w:r w:rsidR="00DA4C7C" w:rsidRPr="00DA4C7C">
              <w:t>ekstien tuottamistaidot</w:t>
            </w:r>
          </w:p>
        </w:tc>
        <w:tc>
          <w:tcPr>
            <w:tcW w:w="3464" w:type="dxa"/>
          </w:tcPr>
          <w:p w:rsidR="00DA4C7C" w:rsidRPr="00DA4C7C" w:rsidRDefault="00DA4C7C" w:rsidP="00DA4C7C">
            <w:r w:rsidRPr="00DA4C7C">
              <w:t>Oppilas osaa kertoa tavallisista, konkreeteista aiheista kuvaillen, eritellen ja vertaillen ilmaisten itseään suhteellisen vaivattomasti. Oppilas pystyy kirjoittamaan henkilökohtaisia ja julkisempiakin viestejä ja ilmaisemaan ajatuksiaan myös joistakin kuvitteellisista aiheista.  Oppilas käyttää kohtalaisen laajaa sanastoa ja tavallisia idiomeja sekä monenlaisia rakenteita ja mutkikkaitakin lauseita.</w:t>
            </w:r>
          </w:p>
        </w:tc>
      </w:tr>
    </w:tbl>
    <w:p w:rsidR="00D24B1D" w:rsidRDefault="00D24B1D" w:rsidP="00D24B1D">
      <w:bookmarkStart w:id="291" w:name="_Toc403380746"/>
      <w:bookmarkStart w:id="292" w:name="_Toc404085761"/>
    </w:p>
    <w:p w:rsidR="00F7413A" w:rsidRPr="0021171F" w:rsidRDefault="008D7703" w:rsidP="00F7413A">
      <w:pPr>
        <w:keepNext/>
        <w:keepLines/>
        <w:spacing w:before="200" w:after="0"/>
        <w:outlineLvl w:val="4"/>
      </w:pPr>
      <w:r w:rsidRPr="0021171F">
        <w:rPr>
          <w:rFonts w:asciiTheme="majorHAnsi" w:eastAsiaTheme="majorEastAsia" w:hAnsiTheme="majorHAnsi" w:cstheme="majorBidi"/>
          <w:color w:val="243F60" w:themeColor="accent1" w:themeShade="7F"/>
        </w:rPr>
        <w:t xml:space="preserve">SUOMEN KIELI, ÄIDINKIELENOMAINEN SUOMI, A-OPPIMÄÄRÄ VUOSILUOKILLA 7-9 </w:t>
      </w:r>
      <w:r w:rsidR="00F7413A" w:rsidRPr="0021171F">
        <w:rPr>
          <w:rFonts w:asciiTheme="majorHAnsi" w:eastAsiaTheme="majorEastAsia" w:hAnsiTheme="majorHAnsi" w:cstheme="majorBidi"/>
          <w:color w:val="243F60" w:themeColor="accent1" w:themeShade="7F"/>
        </w:rPr>
        <w:t>(</w:t>
      </w:r>
      <w:r w:rsidR="00F7413A" w:rsidRPr="0021171F">
        <w:rPr>
          <w:rFonts w:asciiTheme="majorHAnsi" w:hAnsiTheme="majorHAnsi"/>
        </w:rPr>
        <w:t>FINSKA SOM ANDRA INHEMSKA SPRÅK, MODERSMÅLSINRIKTAD LÄROKURS I ÅRSKURS 7–9)</w:t>
      </w:r>
    </w:p>
    <w:p w:rsidR="00490235" w:rsidRPr="00C329B7" w:rsidRDefault="000854DD" w:rsidP="00490235">
      <w:pPr>
        <w:autoSpaceDE w:val="0"/>
        <w:autoSpaceDN w:val="0"/>
        <w:adjustRightInd w:val="0"/>
        <w:spacing w:after="0"/>
        <w:jc w:val="both"/>
        <w:rPr>
          <w:color w:val="000000"/>
          <w:lang w:val="sv-SE"/>
        </w:rPr>
      </w:pPr>
      <w:r w:rsidRPr="00F82F60">
        <w:rPr>
          <w:rFonts w:asciiTheme="majorHAnsi" w:eastAsiaTheme="majorEastAsia" w:hAnsiTheme="majorHAnsi" w:cstheme="majorBidi"/>
          <w:color w:val="243F60" w:themeColor="accent1" w:themeShade="7F"/>
          <w:lang w:val="sv-SE"/>
        </w:rPr>
        <w:br/>
      </w:r>
      <w:r w:rsidR="00490235" w:rsidRPr="00C329B7">
        <w:rPr>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Många elever använder i allt högre grad finska på sin fritid. Den kunskap som eleverna inhämtar genom det informella lärandet ska beaktas när undervisningen planeras och innehållet väljs.</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Mål för undervisningen i A-lärokursen i modersmålsinriktad finska i årskurs 7–9</w:t>
      </w:r>
    </w:p>
    <w:p w:rsidR="00490235" w:rsidRPr="00C329B7" w:rsidRDefault="00490235" w:rsidP="00490235">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B40930" w:rsidTr="00F2330B">
        <w:tc>
          <w:tcPr>
            <w:tcW w:w="5670"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p w:rsidR="00490235" w:rsidRPr="006F3A8D" w:rsidRDefault="00490235" w:rsidP="00F2330B">
            <w:pPr>
              <w:autoSpaceDE w:val="0"/>
              <w:autoSpaceDN w:val="0"/>
              <w:adjustRightInd w:val="0"/>
              <w:rPr>
                <w:rFonts w:eastAsia="Calibri" w:cs="Calibri"/>
                <w:color w:val="000000"/>
              </w:rPr>
            </w:pPr>
          </w:p>
        </w:tc>
        <w:tc>
          <w:tcPr>
            <w:tcW w:w="198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rPr>
                <w:rFonts w:eastAsia="Calibri" w:cs="Calibri"/>
                <w:color w:val="000000"/>
              </w:rPr>
            </w:pPr>
          </w:p>
        </w:tc>
        <w:tc>
          <w:tcPr>
            <w:tcW w:w="1984" w:type="dxa"/>
          </w:tcPr>
          <w:p w:rsidR="00490235" w:rsidRPr="006F3A8D" w:rsidRDefault="00490235" w:rsidP="00F2330B">
            <w:pPr>
              <w:autoSpaceDE w:val="0"/>
              <w:autoSpaceDN w:val="0"/>
              <w:adjustRightInd w:val="0"/>
              <w:ind w:left="54"/>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 xml:space="preserve">M1 </w:t>
            </w:r>
            <w:r w:rsidRPr="00C329B7">
              <w:rPr>
                <w:rFonts w:eastAsia="Calibri" w:cs="Calibri"/>
                <w:color w:val="000000"/>
                <w:lang w:val="sv-SE"/>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M2 uppmuntra eleven att upptäcka möjligheter att använda finska i olika grupper och sammanhang</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M3 handleda eleven att lägga märke till regelbundenheter i finska språket, på vilket sätt man i olika språk uttrycker samma saker samt att använda sig av språkvetenskapliga begrepp som stöd för lärandet</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tc>
        <w:tc>
          <w:tcPr>
            <w:tcW w:w="1984" w:type="dxa"/>
          </w:tcPr>
          <w:p w:rsidR="00490235" w:rsidRPr="006F3A8D" w:rsidRDefault="00490235" w:rsidP="00F2330B">
            <w:pPr>
              <w:autoSpaceDE w:val="0"/>
              <w:autoSpaceDN w:val="0"/>
              <w:adjustRightInd w:val="0"/>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K3, K7</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K1</w:t>
            </w:r>
          </w:p>
        </w:tc>
      </w:tr>
      <w:tr w:rsidR="00490235" w:rsidRPr="00C329B7"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M6 uppmuntra eleven att vara aktiv i olika, kommunikationssituationer, vilkas teman också kan vara relativt krävande</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M7 handleda eleven att öva sig i att föra ordet, att aktivt gå in och ta del i muntlig eller skriftlig kommunikation och att förhandla om betydelser</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M8 handleda eleven att i kommunikationen fästa uppmärksamhet vid hur formell situationen är, att öva sig i att använda olika slags texter (t.ex. bloggar, intervjuer) och att i sin kommunikation bli förtrogen med kraven på kulturell växelverkan</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C329B7"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themeColor="text1"/>
                <w:lang w:val="sv-SE"/>
              </w:rPr>
              <w:t xml:space="preserve">M9 erbjuda eleven och tillsammans med hen söka mångsidiga och betydelsefulla texter vilka kräver slutledningsförmåga och textförståelsestrategier </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B40930" w:rsidTr="00F2330B">
        <w:tc>
          <w:tcPr>
            <w:tcW w:w="5670" w:type="dxa"/>
          </w:tcPr>
          <w:p w:rsidR="00490235" w:rsidRPr="00C329B7" w:rsidRDefault="00490235" w:rsidP="00F2330B">
            <w:pPr>
              <w:autoSpaceDE w:val="0"/>
              <w:autoSpaceDN w:val="0"/>
              <w:adjustRightInd w:val="0"/>
              <w:rPr>
                <w:rFonts w:eastAsia="Calibri" w:cs="Calibri"/>
                <w:b/>
                <w:color w:val="000000" w:themeColor="text1"/>
                <w:lang w:val="sv-SE"/>
              </w:rPr>
            </w:pPr>
            <w:r w:rsidRPr="00C329B7">
              <w:rPr>
                <w:rFonts w:eastAsia="Calibri" w:cs="Calibri"/>
                <w:b/>
                <w:color w:val="000000" w:themeColor="text1"/>
                <w:lang w:val="sv-SE"/>
              </w:rPr>
              <w:t>Växande språkkunskap, förmåga att producera texter</w:t>
            </w:r>
          </w:p>
        </w:tc>
        <w:tc>
          <w:tcPr>
            <w:tcW w:w="1985" w:type="dxa"/>
          </w:tcPr>
          <w:p w:rsidR="00490235" w:rsidRPr="00C329B7" w:rsidRDefault="00490235" w:rsidP="00F2330B">
            <w:pPr>
              <w:autoSpaceDE w:val="0"/>
              <w:autoSpaceDN w:val="0"/>
              <w:adjustRightInd w:val="0"/>
              <w:rPr>
                <w:rFonts w:eastAsia="Calibri" w:cs="Calibri"/>
                <w:color w:val="000000"/>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lang w:val="sv-SE"/>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K3, K4, K5</w:t>
            </w:r>
          </w:p>
        </w:tc>
      </w:tr>
    </w:tbl>
    <w:p w:rsidR="00490235" w:rsidRPr="006F3A8D" w:rsidRDefault="00490235" w:rsidP="00490235">
      <w:pPr>
        <w:autoSpaceDE w:val="0"/>
        <w:autoSpaceDN w:val="0"/>
        <w:adjustRightInd w:val="0"/>
        <w:spacing w:after="0"/>
        <w:rPr>
          <w:rFonts w:eastAsia="Calibri" w:cs="Calibri"/>
          <w:color w:val="000000"/>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Centralt innehåll som anknyter till målen för A-lärokursen i modersmålsinriktad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Times New Roman"/>
          <w:color w:val="000000"/>
          <w:lang w:val="sv-SE"/>
        </w:rPr>
      </w:pPr>
      <w:r w:rsidRPr="00C329B7">
        <w:rPr>
          <w:rFonts w:eastAsia="Calibri" w:cs="Calibri"/>
          <w:b/>
          <w:color w:val="000000"/>
          <w:lang w:val="sv-SE"/>
        </w:rPr>
        <w:t>I3 Växande språkkunskap: förmåga att kommunicera, förmåga att tolka texter, förmåga att producera texter:</w:t>
      </w:r>
      <w:r w:rsidRPr="00C329B7">
        <w:rPr>
          <w:rFonts w:eastAsia="Calibri" w:cs="Times New Roman"/>
          <w:color w:val="000000"/>
          <w:lang w:val="sv-SE"/>
        </w:rPr>
        <w:t xml:space="preserve"> </w:t>
      </w:r>
      <w:r w:rsidRPr="00C329B7">
        <w:rPr>
          <w:rFonts w:eastAsia="Calibri" w:cs="Calibri"/>
          <w:color w:val="000000"/>
          <w:lang w:val="sv-SE"/>
        </w:rPr>
        <w:t>Att välja innehåll tillsammans utifrån aktualitet och med målet att eleverna ska utveckla och fördjupa sin kunskap i finska i olika sammanhang också utanför skolan. Att tillsammans välja ämnen som intresserar eleverna</w:t>
      </w:r>
      <w:r w:rsidRPr="00C329B7">
        <w:rPr>
          <w:rFonts w:eastAsia="Calibri" w:cs="Calibri"/>
          <w:i/>
          <w:color w:val="000000"/>
          <w:lang w:val="sv-SE"/>
        </w:rPr>
        <w:t xml:space="preserve">. </w:t>
      </w:r>
      <w:r w:rsidRPr="00C329B7">
        <w:rPr>
          <w:rFonts w:eastAsia="Calibri" w:cs="Calibri"/>
          <w:color w:val="000000"/>
          <w:lang w:val="sv-SE"/>
        </w:rPr>
        <w:t>Att lära sig ordförråd och strukturer i samband med olika slags texter</w:t>
      </w:r>
      <w:r w:rsidRPr="00C329B7">
        <w:rPr>
          <w:rFonts w:eastAsia="Calibri" w:cs="Calibri"/>
          <w:i/>
          <w:color w:val="000000"/>
          <w:lang w:val="sv-SE"/>
        </w:rPr>
        <w:t xml:space="preserve">. </w:t>
      </w:r>
      <w:r w:rsidRPr="00C329B7">
        <w:rPr>
          <w:rFonts w:eastAsia="Calibri" w:cs="Calibri"/>
          <w:color w:val="000000"/>
          <w:lang w:val="sv-SE"/>
        </w:rPr>
        <w:t>Att öva sig att uttrycka sig både muntligt och skriftligt och att kommunicera i olika situationer med hjälp av olika medier</w:t>
      </w:r>
      <w:r w:rsidRPr="00C329B7">
        <w:rPr>
          <w:rFonts w:eastAsia="Calibri" w:cs="Calibri"/>
          <w:i/>
          <w:color w:val="000000"/>
          <w:lang w:val="sv-SE"/>
        </w:rPr>
        <w:t>.</w:t>
      </w:r>
      <w:r w:rsidRPr="00C329B7">
        <w:rPr>
          <w:rFonts w:eastAsia="Calibri" w:cs="Calibri"/>
          <w:b/>
          <w:color w:val="000000"/>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Mål för lärmiljöer och arbetssätt i A-lärokursen i modersmålsinriktad finska i årskurs 7–9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strike/>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i samhället. Målspråket finska används alltid när det är möjligt.</w:t>
      </w: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modersmålsinriktad finska i årskurs 7–9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rsidR="00490235" w:rsidRPr="00C329B7" w:rsidRDefault="00490235" w:rsidP="00490235">
      <w:pPr>
        <w:jc w:val="both"/>
        <w:rPr>
          <w:lang w:val="sv-SE"/>
        </w:rPr>
      </w:pPr>
      <w:r w:rsidRPr="00C329B7">
        <w:rPr>
          <w:rFonts w:eastAsia="Calibri" w:cs="Calibri"/>
          <w:b/>
          <w:color w:val="000000"/>
          <w:lang w:val="sv-SE"/>
        </w:rPr>
        <w:br/>
        <w:t>B</w:t>
      </w:r>
      <w:r w:rsidRPr="00C329B7">
        <w:rPr>
          <w:b/>
          <w:lang w:val="sv-SE"/>
        </w:rPr>
        <w:t>edömning av elevernas lärande i A-lärokursen i modersmålsinriktad finska i årskurs 7–9</w:t>
      </w:r>
      <w:r w:rsidRPr="00C329B7">
        <w:rPr>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Europeiska språkportfolion kan användas som verktyg vid bedömningen.</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t>Bedömningskriterier för goda kunskaper (vitsordet 8) i slutbedömningen efter avslutad A-lärokurs i modersmålsinriktad finska</w:t>
      </w:r>
    </w:p>
    <w:tbl>
      <w:tblPr>
        <w:tblStyle w:val="TaulukkoRuudukko"/>
        <w:tblW w:w="9639" w:type="dxa"/>
        <w:tblInd w:w="108" w:type="dxa"/>
        <w:tblLayout w:type="fixed"/>
        <w:tblLook w:val="04A0" w:firstRow="1" w:lastRow="0" w:firstColumn="1" w:lastColumn="0" w:noHBand="0" w:noVBand="1"/>
      </w:tblPr>
      <w:tblGrid>
        <w:gridCol w:w="2835"/>
        <w:gridCol w:w="993"/>
        <w:gridCol w:w="2693"/>
        <w:gridCol w:w="3118"/>
      </w:tblGrid>
      <w:tr w:rsidR="00490235" w:rsidRPr="00C329B7" w:rsidTr="00F2330B">
        <w:tc>
          <w:tcPr>
            <w:tcW w:w="283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 xml:space="preserve">Mål för undervisningen </w:t>
            </w:r>
          </w:p>
        </w:tc>
        <w:tc>
          <w:tcPr>
            <w:tcW w:w="993" w:type="dxa"/>
          </w:tcPr>
          <w:p w:rsidR="00490235" w:rsidRPr="006F3A8D" w:rsidRDefault="00490235" w:rsidP="00F2330B">
            <w:r w:rsidRPr="006F3A8D">
              <w:t>Innehåll</w:t>
            </w:r>
          </w:p>
        </w:tc>
        <w:tc>
          <w:tcPr>
            <w:tcW w:w="2693" w:type="dxa"/>
          </w:tcPr>
          <w:p w:rsidR="00490235" w:rsidRPr="00C329B7" w:rsidRDefault="00490235" w:rsidP="00F2330B">
            <w:pPr>
              <w:rPr>
                <w:lang w:val="sv-SE"/>
              </w:rPr>
            </w:pPr>
            <w:r w:rsidRPr="00C329B7">
              <w:rPr>
                <w:lang w:val="sv-SE"/>
              </w:rPr>
              <w:t xml:space="preserve">Föremål för bedömningen </w:t>
            </w:r>
            <w:r w:rsidRPr="00C329B7">
              <w:rPr>
                <w:lang w:val="sv-SE"/>
              </w:rPr>
              <w:br/>
              <w:t>i läroämnet</w:t>
            </w:r>
          </w:p>
        </w:tc>
        <w:tc>
          <w:tcPr>
            <w:tcW w:w="3118" w:type="dxa"/>
          </w:tcPr>
          <w:p w:rsidR="00490235" w:rsidRPr="00C329B7" w:rsidRDefault="00490235" w:rsidP="00F2330B">
            <w:pPr>
              <w:rPr>
                <w:color w:val="000000" w:themeColor="text1"/>
                <w:lang w:val="sv-SE"/>
              </w:rPr>
            </w:pPr>
            <w:r w:rsidRPr="00C329B7">
              <w:rPr>
                <w:color w:val="000000" w:themeColor="text1"/>
                <w:lang w:val="sv-SE"/>
              </w:rPr>
              <w:t>Kunskapskrav för goda kunskaper/vitsordet åtta</w:t>
            </w:r>
          </w:p>
        </w:tc>
      </w:tr>
      <w:tr w:rsidR="00490235" w:rsidRPr="006F3A8D" w:rsidTr="00F2330B">
        <w:tc>
          <w:tcPr>
            <w:tcW w:w="2835" w:type="dxa"/>
          </w:tcPr>
          <w:p w:rsidR="00490235" w:rsidRPr="006F3A8D" w:rsidRDefault="00490235" w:rsidP="00F2330B">
            <w:pPr>
              <w:rPr>
                <w:b/>
                <w:color w:val="000000" w:themeColor="text1"/>
              </w:rPr>
            </w:pPr>
            <w:r w:rsidRPr="006F3A8D">
              <w:rPr>
                <w:b/>
                <w:color w:val="000000" w:themeColor="text1"/>
              </w:rPr>
              <w:t>Kulturell mångfald och språkmedvetenhet</w:t>
            </w:r>
          </w:p>
        </w:tc>
        <w:tc>
          <w:tcPr>
            <w:tcW w:w="993" w:type="dxa"/>
          </w:tcPr>
          <w:p w:rsidR="00490235" w:rsidRPr="006F3A8D" w:rsidRDefault="00490235" w:rsidP="00F2330B">
            <w:pPr>
              <w:rPr>
                <w:b/>
                <w:color w:val="000000" w:themeColor="text1"/>
              </w:rPr>
            </w:pPr>
          </w:p>
        </w:tc>
        <w:tc>
          <w:tcPr>
            <w:tcW w:w="2693" w:type="dxa"/>
          </w:tcPr>
          <w:p w:rsidR="00490235" w:rsidRPr="006F3A8D" w:rsidRDefault="00490235" w:rsidP="00F2330B">
            <w:pPr>
              <w:rPr>
                <w:b/>
                <w:color w:val="000000" w:themeColor="text1"/>
              </w:rPr>
            </w:pPr>
          </w:p>
        </w:tc>
        <w:tc>
          <w:tcPr>
            <w:tcW w:w="3118" w:type="dxa"/>
          </w:tcPr>
          <w:p w:rsidR="00490235" w:rsidRPr="006F3A8D" w:rsidRDefault="00490235" w:rsidP="00F2330B">
            <w:pPr>
              <w:rPr>
                <w:b/>
                <w:color w:val="000000" w:themeColor="text1"/>
              </w:rPr>
            </w:pP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rsidR="00490235" w:rsidRPr="006F3A8D" w:rsidRDefault="00490235" w:rsidP="00F2330B">
            <w:r w:rsidRPr="006F3A8D">
              <w:t>I1</w:t>
            </w:r>
          </w:p>
        </w:tc>
        <w:tc>
          <w:tcPr>
            <w:tcW w:w="2693" w:type="dxa"/>
          </w:tcPr>
          <w:p w:rsidR="00490235" w:rsidRPr="00C329B7" w:rsidRDefault="00490235" w:rsidP="00F2330B">
            <w:pPr>
              <w:rPr>
                <w:lang w:val="sv-SE"/>
              </w:rPr>
            </w:pPr>
            <w:r w:rsidRPr="00C329B7">
              <w:rPr>
                <w:lang w:val="sv-SE"/>
              </w:rPr>
              <w:t>Förståelse för frågor som gäller nationalspråkens status</w:t>
            </w:r>
          </w:p>
        </w:tc>
        <w:tc>
          <w:tcPr>
            <w:tcW w:w="3118" w:type="dxa"/>
          </w:tcPr>
          <w:p w:rsidR="00490235" w:rsidRPr="00C329B7" w:rsidRDefault="00490235" w:rsidP="00F2330B">
            <w:pPr>
              <w:rPr>
                <w:lang w:val="sv-SE"/>
              </w:rPr>
            </w:pPr>
            <w:r w:rsidRPr="00C329B7">
              <w:rPr>
                <w:lang w:val="sv-SE"/>
              </w:rPr>
              <w:t>Eleven vet att var och en har rätt att använda och utveckla sitt språk.</w:t>
            </w:r>
            <w:r w:rsidRPr="00C329B7">
              <w:rPr>
                <w:i/>
                <w:lang w:val="sv-SE"/>
              </w:rPr>
              <w:t xml:space="preserve"> </w:t>
            </w:r>
            <w:r w:rsidRPr="00C329B7">
              <w:rPr>
                <w:lang w:val="sv-SE"/>
              </w:rPr>
              <w:t>Eleven har en uppfattning om rättigheter och skyldigheter i anslutning till Finlands nationalspråk.</w:t>
            </w: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M2 uppmuntra eleven att upptäcka möjligheter att mångsidigt använda finska i olika grupper och sammanhang </w:t>
            </w:r>
          </w:p>
        </w:tc>
        <w:tc>
          <w:tcPr>
            <w:tcW w:w="993" w:type="dxa"/>
          </w:tcPr>
          <w:p w:rsidR="00490235" w:rsidRPr="006F3A8D" w:rsidRDefault="00490235" w:rsidP="00F2330B">
            <w:r w:rsidRPr="006F3A8D">
              <w:t>I1</w:t>
            </w:r>
          </w:p>
        </w:tc>
        <w:tc>
          <w:tcPr>
            <w:tcW w:w="2693" w:type="dxa"/>
          </w:tcPr>
          <w:p w:rsidR="00490235" w:rsidRPr="00C329B7" w:rsidRDefault="00490235" w:rsidP="00F2330B">
            <w:pPr>
              <w:rPr>
                <w:lang w:val="sv-SE"/>
              </w:rPr>
            </w:pPr>
            <w:r w:rsidRPr="00C329B7">
              <w:rPr>
                <w:lang w:val="sv-SE"/>
              </w:rPr>
              <w:t>Förmåga att använda sig av sina språkkunskaper</w:t>
            </w:r>
          </w:p>
        </w:tc>
        <w:tc>
          <w:tcPr>
            <w:tcW w:w="3118" w:type="dxa"/>
          </w:tcPr>
          <w:p w:rsidR="00490235" w:rsidRPr="00C329B7" w:rsidRDefault="00490235" w:rsidP="00F2330B">
            <w:pPr>
              <w:rPr>
                <w:lang w:val="sv-SE"/>
              </w:rPr>
            </w:pPr>
            <w:r w:rsidRPr="00C329B7">
              <w:rPr>
                <w:lang w:val="sv-SE"/>
              </w:rPr>
              <w:t>Eleven kan använda, producera och dela finskspråkigt material med andra.</w:t>
            </w:r>
          </w:p>
        </w:tc>
      </w:tr>
      <w:tr w:rsidR="00490235" w:rsidRPr="00C329B7"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M3 </w:t>
            </w:r>
            <w:r w:rsidRPr="00C329B7">
              <w:rPr>
                <w:rFonts w:eastAsia="Calibri" w:cs="Times New Roman"/>
                <w:lang w:val="sv-SE"/>
              </w:rPr>
              <w:t>handleda eleven att lägga märke till regelbundenheter i finska språket, på vilket sätt man i olika språk uttrycker samma saker samt att använda sig av språkvetenskapliga begrepp som stöd för lärandet</w:t>
            </w:r>
          </w:p>
        </w:tc>
        <w:tc>
          <w:tcPr>
            <w:tcW w:w="993" w:type="dxa"/>
          </w:tcPr>
          <w:p w:rsidR="00490235" w:rsidRPr="006F3A8D" w:rsidRDefault="00490235" w:rsidP="00F2330B">
            <w:r w:rsidRPr="006F3A8D">
              <w:t>I1</w:t>
            </w:r>
          </w:p>
        </w:tc>
        <w:tc>
          <w:tcPr>
            <w:tcW w:w="2693" w:type="dxa"/>
          </w:tcPr>
          <w:p w:rsidR="00490235" w:rsidRPr="006F3A8D" w:rsidRDefault="00490235" w:rsidP="00F2330B">
            <w:r w:rsidRPr="006F3A8D">
              <w:t>Språklig medvetenhet</w:t>
            </w:r>
          </w:p>
        </w:tc>
        <w:tc>
          <w:tcPr>
            <w:tcW w:w="3118" w:type="dxa"/>
          </w:tcPr>
          <w:p w:rsidR="00490235" w:rsidRPr="00C329B7" w:rsidRDefault="00490235" w:rsidP="00F2330B">
            <w:pPr>
              <w:rPr>
                <w:rFonts w:cs="Times New Roman"/>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c>
          <w:tcPr>
            <w:tcW w:w="2835"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Färdigheter för språkstudier</w:t>
            </w:r>
          </w:p>
        </w:tc>
        <w:tc>
          <w:tcPr>
            <w:tcW w:w="993" w:type="dxa"/>
          </w:tcPr>
          <w:p w:rsidR="00490235" w:rsidRPr="006F3A8D" w:rsidRDefault="00490235" w:rsidP="00F2330B"/>
        </w:tc>
        <w:tc>
          <w:tcPr>
            <w:tcW w:w="2693" w:type="dxa"/>
          </w:tcPr>
          <w:p w:rsidR="00490235" w:rsidRPr="006F3A8D" w:rsidRDefault="00490235" w:rsidP="00F2330B"/>
        </w:tc>
        <w:tc>
          <w:tcPr>
            <w:tcW w:w="3118" w:type="dxa"/>
          </w:tcPr>
          <w:p w:rsidR="00490235" w:rsidRPr="006F3A8D" w:rsidRDefault="00490235" w:rsidP="00F2330B"/>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490235" w:rsidRPr="006F3A8D" w:rsidRDefault="00490235" w:rsidP="00F2330B">
            <w:r w:rsidRPr="006F3A8D">
              <w:t>I2</w:t>
            </w:r>
          </w:p>
        </w:tc>
        <w:tc>
          <w:tcPr>
            <w:tcW w:w="2693" w:type="dxa"/>
          </w:tcPr>
          <w:p w:rsidR="00490235" w:rsidRPr="00C329B7" w:rsidRDefault="00490235" w:rsidP="00F2330B">
            <w:pPr>
              <w:rPr>
                <w:lang w:val="sv-SE"/>
              </w:rPr>
            </w:pPr>
            <w:r w:rsidRPr="00C329B7">
              <w:rPr>
                <w:lang w:val="sv-SE"/>
              </w:rPr>
              <w:t>Förmåga att sätta upp mål, reflektera över lärandet och samarbeta</w:t>
            </w:r>
          </w:p>
        </w:tc>
        <w:tc>
          <w:tcPr>
            <w:tcW w:w="3118"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lang w:val="sv-SE"/>
              </w:rPr>
            </w:pP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stödja elevens egen aktivitet och förmåga att kreativt tillämpa sina språkkunskaper samt utveckla sina färdigheter för livslångt språklärande</w:t>
            </w:r>
          </w:p>
        </w:tc>
        <w:tc>
          <w:tcPr>
            <w:tcW w:w="993" w:type="dxa"/>
          </w:tcPr>
          <w:p w:rsidR="00490235" w:rsidRPr="006F3A8D" w:rsidRDefault="00490235" w:rsidP="00F2330B">
            <w:r w:rsidRPr="006F3A8D">
              <w:t>I2</w:t>
            </w:r>
          </w:p>
        </w:tc>
        <w:tc>
          <w:tcPr>
            <w:tcW w:w="2693" w:type="dxa"/>
          </w:tcPr>
          <w:p w:rsidR="00490235" w:rsidRPr="00C329B7" w:rsidRDefault="00490235" w:rsidP="00F2330B">
            <w:pPr>
              <w:rPr>
                <w:lang w:val="sv-SE"/>
              </w:rPr>
            </w:pPr>
            <w:r w:rsidRPr="00C329B7">
              <w:rPr>
                <w:lang w:val="sv-SE"/>
              </w:rPr>
              <w:t>Förmåga att utveckla färdigheterna för livslångt lärande</w:t>
            </w:r>
          </w:p>
        </w:tc>
        <w:tc>
          <w:tcPr>
            <w:tcW w:w="3118" w:type="dxa"/>
          </w:tcPr>
          <w:p w:rsidR="00490235" w:rsidRPr="00C329B7" w:rsidRDefault="00490235" w:rsidP="00F2330B">
            <w:pPr>
              <w:rPr>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kommunicera</w:t>
            </w:r>
          </w:p>
        </w:tc>
        <w:tc>
          <w:tcPr>
            <w:tcW w:w="993" w:type="dxa"/>
          </w:tcPr>
          <w:p w:rsidR="00490235" w:rsidRPr="00C329B7" w:rsidRDefault="00490235" w:rsidP="00F2330B">
            <w:pPr>
              <w:rPr>
                <w:b/>
                <w:lang w:val="sv-SE"/>
              </w:rPr>
            </w:pPr>
          </w:p>
        </w:tc>
        <w:tc>
          <w:tcPr>
            <w:tcW w:w="2693" w:type="dxa"/>
          </w:tcPr>
          <w:p w:rsidR="00490235" w:rsidRPr="00C329B7" w:rsidRDefault="00490235" w:rsidP="00F2330B">
            <w:pPr>
              <w:rPr>
                <w:b/>
                <w:lang w:val="sv-SE"/>
              </w:rPr>
            </w:pPr>
          </w:p>
        </w:tc>
        <w:tc>
          <w:tcPr>
            <w:tcW w:w="3118" w:type="dxa"/>
          </w:tcPr>
          <w:p w:rsidR="00490235" w:rsidRPr="006F3A8D" w:rsidRDefault="00490235" w:rsidP="00F2330B">
            <w:pPr>
              <w:rPr>
                <w:b/>
              </w:rPr>
            </w:pPr>
            <w:r w:rsidRPr="006F3A8D">
              <w:rPr>
                <w:b/>
              </w:rPr>
              <w:t>Kunskapsnivå B1.2</w:t>
            </w: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vara aktiv i olika, kommunikationssituationer, vilkas teman också kan vara relativt krävande</w:t>
            </w:r>
          </w:p>
        </w:tc>
        <w:tc>
          <w:tcPr>
            <w:tcW w:w="993" w:type="dxa"/>
          </w:tcPr>
          <w:p w:rsidR="00490235" w:rsidRPr="006F3A8D" w:rsidRDefault="00490235" w:rsidP="00F2330B">
            <w:r w:rsidRPr="006F3A8D">
              <w:t>I3</w:t>
            </w:r>
          </w:p>
        </w:tc>
        <w:tc>
          <w:tcPr>
            <w:tcW w:w="2693" w:type="dxa"/>
          </w:tcPr>
          <w:p w:rsidR="00490235" w:rsidRPr="00C329B7" w:rsidRDefault="00490235" w:rsidP="00F2330B">
            <w:pPr>
              <w:rPr>
                <w:lang w:val="sv-SE"/>
              </w:rPr>
            </w:pPr>
            <w:r w:rsidRPr="00C329B7">
              <w:rPr>
                <w:lang w:val="sv-SE"/>
              </w:rPr>
              <w:t>Förmåga att kommunicera i olika situationer</w:t>
            </w:r>
          </w:p>
        </w:tc>
        <w:tc>
          <w:tcPr>
            <w:tcW w:w="3118" w:type="dxa"/>
          </w:tcPr>
          <w:p w:rsidR="00490235" w:rsidRPr="00C329B7" w:rsidRDefault="00490235" w:rsidP="00F2330B">
            <w:pPr>
              <w:rPr>
                <w:color w:val="000000" w:themeColor="text1"/>
                <w:lang w:val="sv-SE"/>
              </w:rPr>
            </w:pPr>
            <w:r w:rsidRPr="00C329B7">
              <w:rPr>
                <w:lang w:val="sv-SE"/>
              </w:rPr>
              <w:t>Eleven kan relativt obehindrat delta i kommunikation också i vissa mera krävande situationer som t.ex. att själv agera som informatör</w:t>
            </w:r>
          </w:p>
        </w:tc>
      </w:tr>
      <w:tr w:rsidR="00490235" w:rsidRPr="00C329B7"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M7 handleda eleven att öva sig i att föra ordet, att aktivt gå in och ta del i muntlig eller skriftlig kommunikation och att förhandla om betydelser</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rPr>
                <w:color w:val="000000" w:themeColor="text1"/>
              </w:rPr>
              <w:t>Förmåga att använda kommunikationsstrategier</w:t>
            </w:r>
          </w:p>
        </w:tc>
        <w:tc>
          <w:tcPr>
            <w:tcW w:w="3118" w:type="dxa"/>
          </w:tcPr>
          <w:p w:rsidR="00490235" w:rsidRPr="00C329B7" w:rsidRDefault="00490235" w:rsidP="00F2330B">
            <w:pPr>
              <w:rPr>
                <w:lang w:val="sv-SE"/>
              </w:rPr>
            </w:pPr>
            <w:r w:rsidRPr="00C329B7">
              <w:rPr>
                <w:lang w:val="sv-SE"/>
              </w:rPr>
              <w:t>Eleven kan ta initiativ och använda lämpliga uttryck i en kommunikationssituation där ett bekant ämne behandlas. Kan relativt naturligt rätta till missförstånd. Kan diskutera betydelsen också av mera komplicerade uttryck.</w:t>
            </w: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handleda eleven att i kommunikationen fästa uppmärksamhet vid hur formell situationen är, att öva sig i att använda olika slags texter (t.ex. bloggar, intervjuer) och att i sin kommunikation bli förtrogen med kraven på kulturell växelverkan</w:t>
            </w:r>
          </w:p>
        </w:tc>
        <w:tc>
          <w:tcPr>
            <w:tcW w:w="993" w:type="dxa"/>
          </w:tcPr>
          <w:p w:rsidR="00490235" w:rsidRPr="006F3A8D" w:rsidRDefault="00490235" w:rsidP="00F2330B">
            <w:r w:rsidRPr="006F3A8D">
              <w:t>I3</w:t>
            </w:r>
          </w:p>
        </w:tc>
        <w:tc>
          <w:tcPr>
            <w:tcW w:w="2693" w:type="dxa"/>
          </w:tcPr>
          <w:p w:rsidR="00490235" w:rsidRPr="006F3A8D" w:rsidRDefault="00490235" w:rsidP="00F2330B">
            <w:pPr>
              <w:rPr>
                <w:color w:val="000000" w:themeColor="text1"/>
              </w:rPr>
            </w:pPr>
            <w:r w:rsidRPr="006F3A8D">
              <w:rPr>
                <w:color w:val="000000" w:themeColor="text1"/>
              </w:rPr>
              <w:t>Kulturellt lämpligt språkbruk</w:t>
            </w:r>
          </w:p>
        </w:tc>
        <w:tc>
          <w:tcPr>
            <w:tcW w:w="3118" w:type="dxa"/>
          </w:tcPr>
          <w:p w:rsidR="00490235" w:rsidRPr="00C329B7" w:rsidRDefault="00490235" w:rsidP="00F2330B">
            <w:pPr>
              <w:rPr>
                <w:b/>
                <w:lang w:val="sv-SE"/>
              </w:rPr>
            </w:pPr>
            <w:r w:rsidRPr="00C329B7">
              <w:rPr>
                <w:lang w:val="sv-SE"/>
              </w:rPr>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t xml:space="preserve">Växande språkkunskap, förmåga att tolka texter </w:t>
            </w:r>
          </w:p>
        </w:tc>
        <w:tc>
          <w:tcPr>
            <w:tcW w:w="993" w:type="dxa"/>
          </w:tcPr>
          <w:p w:rsidR="00490235" w:rsidRPr="00C329B7" w:rsidRDefault="00490235" w:rsidP="00F2330B">
            <w:pPr>
              <w:rPr>
                <w:color w:val="4F81BD" w:themeColor="accent1"/>
                <w:lang w:val="sv-SE"/>
              </w:rPr>
            </w:pPr>
          </w:p>
        </w:tc>
        <w:tc>
          <w:tcPr>
            <w:tcW w:w="2693"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B1.2</w:t>
            </w:r>
          </w:p>
        </w:tc>
      </w:tr>
      <w:tr w:rsidR="00490235" w:rsidRPr="00B40930" w:rsidTr="00F2330B">
        <w:tc>
          <w:tcPr>
            <w:tcW w:w="2835" w:type="dxa"/>
          </w:tcPr>
          <w:p w:rsidR="00490235" w:rsidRPr="00C329B7" w:rsidRDefault="00490235" w:rsidP="00F2330B">
            <w:pPr>
              <w:rPr>
                <w:lang w:val="sv-SE"/>
              </w:rPr>
            </w:pPr>
            <w:r w:rsidRPr="00C329B7">
              <w:rPr>
                <w:lang w:val="sv-SE"/>
              </w:rPr>
              <w:t xml:space="preserve">M9 </w:t>
            </w:r>
            <w:r w:rsidRPr="00C329B7">
              <w:rPr>
                <w:rFonts w:eastAsia="Calibri" w:cs="Calibri"/>
                <w:color w:val="000000" w:themeColor="text1"/>
                <w:lang w:val="sv-SE"/>
              </w:rPr>
              <w:t>erbjuda eleven och</w:t>
            </w:r>
            <w:r w:rsidRPr="00C329B7">
              <w:rPr>
                <w:rFonts w:eastAsia="Calibri" w:cs="Calibri"/>
                <w:strike/>
                <w:color w:val="000000" w:themeColor="text1"/>
                <w:lang w:val="sv-SE"/>
              </w:rPr>
              <w:t xml:space="preserve"> </w:t>
            </w:r>
            <w:r w:rsidRPr="00C329B7">
              <w:rPr>
                <w:rFonts w:eastAsia="Calibri" w:cs="Calibri"/>
                <w:color w:val="000000" w:themeColor="text1"/>
                <w:lang w:val="sv-SE"/>
              </w:rPr>
              <w:t>tillsammans med hen söka mångsidiga och betydelsefulla texter vilka kräver slutledningsförmåga och textförståelsestrategier</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t>Förmåga att tolka texter</w:t>
            </w:r>
          </w:p>
        </w:tc>
        <w:tc>
          <w:tcPr>
            <w:tcW w:w="3118" w:type="dxa"/>
          </w:tcPr>
          <w:p w:rsidR="00490235" w:rsidRPr="00C329B7" w:rsidRDefault="00490235" w:rsidP="00F2330B">
            <w:pPr>
              <w:rPr>
                <w:b/>
                <w:i/>
                <w:lang w:val="sv-SE"/>
              </w:rPr>
            </w:pPr>
            <w:r w:rsidRPr="00C329B7">
              <w:rPr>
                <w:lang w:val="sv-SE"/>
              </w:rPr>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producera texter</w:t>
            </w:r>
          </w:p>
        </w:tc>
        <w:tc>
          <w:tcPr>
            <w:tcW w:w="993" w:type="dxa"/>
          </w:tcPr>
          <w:p w:rsidR="00490235" w:rsidRPr="00C329B7" w:rsidRDefault="00490235" w:rsidP="00F2330B">
            <w:pPr>
              <w:rPr>
                <w:color w:val="4F81BD" w:themeColor="accent1"/>
                <w:lang w:val="sv-SE"/>
              </w:rPr>
            </w:pPr>
          </w:p>
        </w:tc>
        <w:tc>
          <w:tcPr>
            <w:tcW w:w="2693"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B1.2</w:t>
            </w:r>
          </w:p>
        </w:tc>
      </w:tr>
      <w:tr w:rsidR="00490235" w:rsidRPr="00B40930"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M10 handleda eleven att producera, tolka och dela texter vars tema också kan vara något mer krävande och att i sammanhanget fästa uppmärksamhet vid texternas mångsidighet (föredrag, insändare, fiktiva berättelser) och användandet samt behärskningen av varierande strukturer </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rPr>
                <w:color w:val="000000" w:themeColor="text1"/>
              </w:rPr>
              <w:t>Förmåga att producera texter</w:t>
            </w:r>
          </w:p>
        </w:tc>
        <w:tc>
          <w:tcPr>
            <w:tcW w:w="3118" w:type="dxa"/>
          </w:tcPr>
          <w:p w:rsidR="00490235" w:rsidRPr="00C329B7" w:rsidRDefault="00490235" w:rsidP="00F2330B">
            <w:pPr>
              <w:rPr>
                <w:lang w:val="sv-SE"/>
              </w:rPr>
            </w:pPr>
            <w:r w:rsidRPr="00C329B7">
              <w:rPr>
                <w:lang w:val="sv-SE"/>
              </w:rPr>
              <w:t>Eleven kan berätta om vanliga konkreta ämnen genom att beskriva, specificera och jämföra. Uttrycker sig relativt obehindrat. Kan skriva personliga och mera allmänna meddelanden och uttrycka sina tankar också om en del fiktiva ämnen. Använder sig av ett relativt omfattande ordförråd, vanliga idiom, olika strukturer och även komplicerade meningar. Behärskar de grundläggande uttalsreglerna också för andra än inövade uttryck.</w:t>
            </w:r>
          </w:p>
        </w:tc>
      </w:tr>
    </w:tbl>
    <w:p w:rsidR="00863A04" w:rsidRPr="00C329B7" w:rsidRDefault="00863A04" w:rsidP="00490235">
      <w:pPr>
        <w:autoSpaceDE w:val="0"/>
        <w:autoSpaceDN w:val="0"/>
        <w:adjustRightInd w:val="0"/>
        <w:spacing w:after="0"/>
        <w:jc w:val="both"/>
        <w:rPr>
          <w:lang w:val="sv-SE"/>
        </w:rPr>
      </w:pPr>
    </w:p>
    <w:p w:rsidR="00DA4C7C" w:rsidRPr="00DA4C7C" w:rsidRDefault="006744FB" w:rsidP="006744FB">
      <w:pPr>
        <w:pStyle w:val="Otsikko4"/>
      </w:pPr>
      <w:bookmarkStart w:id="293" w:name="_Toc406762859"/>
      <w:r>
        <w:t xml:space="preserve">15.4.4 </w:t>
      </w:r>
      <w:r w:rsidR="00DA4C7C" w:rsidRPr="00DA4C7C">
        <w:t>VIERAAT KIELET</w:t>
      </w:r>
      <w:bookmarkEnd w:id="291"/>
      <w:bookmarkEnd w:id="292"/>
      <w:bookmarkEnd w:id="293"/>
      <w:r w:rsidR="00DA4C7C" w:rsidRPr="00DA4C7C">
        <w:t xml:space="preserve"> </w:t>
      </w:r>
    </w:p>
    <w:p w:rsidR="00DA4C7C" w:rsidRPr="00DA4C7C" w:rsidRDefault="00DA4C7C" w:rsidP="00DA4C7C">
      <w:pPr>
        <w:jc w:val="both"/>
      </w:pPr>
    </w:p>
    <w:p w:rsidR="00DA4C7C" w:rsidRPr="00DA4C7C" w:rsidRDefault="00DA4C7C" w:rsidP="00DA4C7C">
      <w:pPr>
        <w:jc w:val="both"/>
      </w:pPr>
      <w:r w:rsidRPr="00DA4C7C">
        <w:rPr>
          <w:rFonts w:cstheme="minorHAnsi"/>
          <w:b/>
          <w:caps/>
        </w:rPr>
        <w:t>Kielikasvatus</w:t>
      </w:r>
      <w:r w:rsidRPr="00DA4C7C">
        <w:rPr>
          <w:rFonts w:cstheme="minorHAnsi"/>
          <w:b/>
          <w:caps/>
        </w:rPr>
        <w:br/>
      </w:r>
      <w:r w:rsidRPr="00DA4C7C">
        <w:br/>
        <w:t>Kielikasvatusta koskevat tavoitteet sekä toisen kotimaisen ja vieraiden kielten opiskelun mahdollisuudet on määritelty toisen kotimaisen kielen opetusta koskevassa osuudessa.</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Oppiaineen tehtävä </w:t>
      </w:r>
    </w:p>
    <w:p w:rsidR="00140DCB" w:rsidRPr="00140DCB" w:rsidRDefault="00140DCB"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DA4C7C">
        <w:rPr>
          <w:rFonts w:eastAsia="Times New Roman" w:cs="Times New Roman"/>
          <w:color w:val="050505"/>
          <w:lang w:eastAsia="fi-FI"/>
        </w:rPr>
        <w:t>.</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t>Kielten 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DA4C7C" w:rsidRDefault="00DA4C7C" w:rsidP="00DA4C7C">
      <w:pPr>
        <w:spacing w:before="100" w:beforeAutospacing="1" w:after="100" w:afterAutospacing="1"/>
        <w:jc w:val="both"/>
        <w:rPr>
          <w:rFonts w:eastAsia="Times New Roman" w:cs="Times New Roman"/>
          <w:strike/>
          <w:color w:val="4F81BD" w:themeColor="accent1"/>
          <w:lang w:eastAsia="fi-FI"/>
        </w:rPr>
      </w:pPr>
      <w:r w:rsidRPr="00DA4C7C">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ENGLANTI,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englantia monipuolisessa vuorovaikutuksessa ja tiedonhankinnassa. Opetuksen tavoitteena on tukea oppilasta vuosiluokilla 3</w:t>
      </w:r>
      <w:r w:rsidR="00333CE0">
        <w:rPr>
          <w:rFonts w:eastAsia="Calibri" w:cs="Calibri"/>
          <w:color w:val="000000"/>
        </w:rPr>
        <w:t>-</w:t>
      </w:r>
      <w:r w:rsidRPr="00DA4C7C">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Useat oppilaat käyttävät englantia kasvavassa määrin vapaa-aikanaan. Tämä oppilaiden informaalin oppimisen kautta hankkima taito otetaan huomioon opetuksen suunnittelussa ja sisältöjä valittaessa.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Englannin opetusta voidaan integroida eri oppiaineiden ja monialaisten oppimiskokonaisuuksien opetukseen ja päinvastoin. Oppilaita rohkaistaan tiedonhakuun englannin kielellä eri oppiaineissa.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Englannin A-oppimäärän opetuksen tavoitteet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T1 edistää oppilaan taitoa pohtia englannin asemaan ja variantteihin liittyviä ilmiöitä ja arvoja antaa oppilaalle valmiuksia kehittää kulttuurienvälistä toimintakykyä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contextualSpacing/>
            </w:pPr>
            <w:r w:rsidRPr="00DA4C7C">
              <w:t xml:space="preserve">T2 kannustaa löytämään kiinnostavia englanninkielisiä sisältöjä ja toimintaympäristöjä, jotka laajentavat käsitystä globalisoituvasta maailmasta ja siinä toimimisen mahdollisuuksista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contextualSpacing/>
            </w:pPr>
            <w:r w:rsidRPr="00DA4C7C">
              <w:t xml:space="preserve">T3 </w:t>
            </w:r>
            <w:r w:rsidRPr="00DA4C7C">
              <w:rPr>
                <w:rFonts w:eastAsia="Calibri" w:cs="Calibri"/>
              </w:rPr>
              <w:t>ohjata oppilasta havaitsemaan, millaisia säännönmukaisuuksia englannin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T4 </w:t>
            </w:r>
            <w:r w:rsidRPr="00DA4C7C">
              <w:rPr>
                <w:rFonts w:ascii="Calibri" w:eastAsia="Calibri" w:hAnsi="Calibri" w:cs="Times New Roman"/>
              </w:rPr>
              <w:t>rohkaista oppilasta asettamaan tavoitteita, hyödyntämään monipuolisia tapoja oppia englantia ja arvioimaan oppimistaan itsenäisesti ja yhteistyössä sekä ohjata oppilasta myönteiseen vuorovaikutukseen, jossa tärkeintä on viestin välittyminen</w:t>
            </w:r>
            <w:r w:rsidRPr="00DA4C7C">
              <w:rPr>
                <w:color w:val="000000" w:themeColor="text1"/>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contextualSpacing/>
            </w:pPr>
            <w:r w:rsidRPr="00DA4C7C">
              <w:t xml:space="preserve">T5 kehittää oppilaan </w:t>
            </w:r>
            <w:r w:rsidRPr="00DA4C7C">
              <w:rPr>
                <w:rFonts w:cs="Times New Roman"/>
              </w:rPr>
              <w:t xml:space="preserve">itsenäisyyttä soveltaa luovasti kielitaitoaan </w:t>
            </w:r>
            <w:r w:rsidRPr="00DA4C7C">
              <w:t>sekä elinikäisen kieltenopiskelun valmiuksia</w:t>
            </w:r>
            <w:r w:rsidRPr="00DA4C7C">
              <w:rPr>
                <w:color w:val="000000" w:themeColor="text1"/>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osallistumaan keskusteluihin monenlaisista oppilaiden ikätasolle ja elämänkokemukseen sopivista aiheista, joissa käsitellään myös mielipiteitä</w:t>
            </w:r>
            <w:r w:rsidRPr="00DA4C7C">
              <w:rPr>
                <w:color w:val="000000" w:themeColor="text1"/>
              </w:rPr>
              <w:t xml:space="preserve">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T7 tukea oppilaan aloitteellisuutta viestinnässä, kompensaatiokeinojen käytössä ja merkitysneuvottelun käymisessä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T8 auttaa oppilasta tunnistamaan viestinnän kulttuurisia piirteitä ja tukea oppilaan rakentavaa kulttuurienvälistä viestintää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rPr>
                <w:b/>
              </w:rPr>
            </w:pPr>
            <w:r w:rsidRPr="00DA4C7C">
              <w:rPr>
                <w:b/>
                <w:color w:val="000000" w:themeColor="text1"/>
              </w:rPr>
              <w:t xml:space="preserve">Kehittyvä </w:t>
            </w:r>
            <w:r w:rsidRPr="00DA4C7C">
              <w:rPr>
                <w:b/>
              </w:rPr>
              <w:t>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T9 tarjota oppilaalle mahdollisuuksia kuulla ja lukea monenlaisia itselleen merkityksellisiä yleiskielisiä ja yleistajuisia tekstejä erilaisista lähteistä sekä tulkita niitä käyttäen erilaisia strategioita</w:t>
            </w:r>
          </w:p>
        </w:tc>
        <w:tc>
          <w:tcPr>
            <w:tcW w:w="1559" w:type="dxa"/>
          </w:tcPr>
          <w:p w:rsidR="00DA4C7C" w:rsidRPr="00DA4C7C" w:rsidRDefault="00DA4C7C" w:rsidP="00DA4C7C">
            <w:pPr>
              <w:rPr>
                <w:highlight w:val="yellow"/>
              </w:rPr>
            </w:pPr>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color w:val="000000" w:themeColor="text1"/>
              </w:rPr>
              <w:t xml:space="preserve">Kehittyvä </w:t>
            </w:r>
            <w:r w:rsidRPr="00DA4C7C">
              <w:rPr>
                <w:b/>
              </w:rPr>
              <w:t>kielitaito, taito tuottaa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ohjata oppilasta tuottamaan sekä puhuttua että kirjoitettua tekstiä erilaisiin tarkoituksiin yleisistä ja itselleen merkityksellisistä aiheista kiinnittäen huomiota rakenteiden monipuolisuuteen ja ohjaten hyvään ääntämiseen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jc w:val="both"/>
        <w:rPr>
          <w:rFonts w:eastAsia="Calibri" w:cs="Calibri"/>
          <w:b/>
          <w:color w:val="000000"/>
        </w:rPr>
      </w:pPr>
    </w:p>
    <w:p w:rsidR="00EA58FE" w:rsidRDefault="00EA58FE"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Englannin A-oppimäärän opetuksen tavoitteisiin liittyvät keskeiset sisältöalueet vuosiluokilla 7-9 </w:t>
      </w:r>
    </w:p>
    <w:p w:rsidR="00DA4C7C" w:rsidRPr="00DA4C7C" w:rsidRDefault="00DA4C7C" w:rsidP="00EA58FE">
      <w:pPr>
        <w:autoSpaceDE w:val="0"/>
        <w:autoSpaceDN w:val="0"/>
        <w:adjustRightInd w:val="0"/>
        <w:spacing w:after="0"/>
        <w:jc w:val="both"/>
        <w:rPr>
          <w:rFonts w:eastAsia="Calibri" w:cs="Calibri"/>
          <w:color w:val="000000"/>
        </w:rPr>
      </w:pPr>
    </w:p>
    <w:p w:rsidR="00DA4C7C" w:rsidRPr="002D37A3" w:rsidRDefault="00DA4C7C" w:rsidP="00EA58FE">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2D37A3">
        <w:rPr>
          <w:rFonts w:eastAsia="Calibri" w:cs="Calibri"/>
          <w:b/>
          <w:color w:val="000000"/>
        </w:rPr>
        <w:t xml:space="preserve">aisuuteen ja kielitietoisuuteen: </w:t>
      </w:r>
      <w:r w:rsidRPr="00DA4C7C">
        <w:t>Rakennetaan ymmärrystä maailman moni- ja rinnakkaiskielisyydestä sekä kielellisistä oikeuksista. Tutkitaan englannin kielen kehittymistä globaaliksi lingua francaksi. Otetaan selkoa joidenkin sellaisten maiden kulttuureista ja elämänmuodoista, joissa englanti on keskeisin yhteiskunnassa käytetty kieli. Käytetään sellaisia kielitiedon käsitteitä, jotka auttavat oppilaita englannin kielen opiskelussa sekä kielten välisessä vertailussa. Hankitaan tietoa joistakin englannin kielen varianteista.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2D37A3"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S2 Kielenopiskelutaido</w:t>
      </w:r>
      <w:r w:rsidR="002D37A3">
        <w:rPr>
          <w:rFonts w:eastAsia="Calibri" w:cs="Calibri"/>
          <w:b/>
          <w:color w:val="000000"/>
        </w:rPr>
        <w:t xml:space="preserve">t: </w:t>
      </w:r>
      <w:r w:rsidRPr="00DA4C7C">
        <w:rPr>
          <w:rFonts w:ascii="Calibri" w:eastAsia="Calibri" w:hAnsi="Calibri" w:cs="Times New Roman"/>
        </w:rPr>
        <w:t>Vahvistetaan edelleen kieltenopiskelutaitoja. Harjoitellaan oppimateriaalin monipuolista käyttöä, sanastojen käyttöä, kokonaisuuksien hahmottamista, ryhmittelyä, tiedon hakemista ja tiedon luotettavuuden arviointia.</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2D37A3">
      <w:pPr>
        <w:autoSpaceDE w:val="0"/>
        <w:autoSpaceDN w:val="0"/>
        <w:adjustRightInd w:val="0"/>
        <w:spacing w:after="0"/>
        <w:jc w:val="both"/>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rPr>
        <w:t>, taito tulkita t</w:t>
      </w:r>
      <w:r w:rsidR="002D37A3">
        <w:rPr>
          <w:rFonts w:eastAsia="Calibri" w:cs="Calibri"/>
          <w:b/>
        </w:rPr>
        <w:t xml:space="preserve">ekstejä, taito tuottaa tekstejä: </w:t>
      </w:r>
      <w:r w:rsidRPr="00DA4C7C">
        <w:t>Sisältöjä yhdessä valittaessa näkökulmana on nuoren toiminta englannin kielellä eri yhteisöissä, ajankohtaisuus, oppilaiden kiinnostuksen kohteet, suuntautuminen toisen asteen opintoihin sekä tutustuminen nuorten työelämässä ja opiskelussa tarvittavaan kielitaitoon sekä oppilaiden osallisuus ja toimijuus paikallisesti ja globaalisti. Otetaan huomioon englannin kielen levinneisyys ja asema globaalin kommunikaation kielenä. Sanastoa ja rakenteita opetellaan monenlaisista teksteistä, kuten kertovista, kuvaavista tai vaikuttavista teksteistä.</w:t>
      </w:r>
      <w:r w:rsidR="00C13188">
        <w:t xml:space="preserve"> </w:t>
      </w:r>
      <w:r w:rsidRPr="00DA4C7C">
        <w:t>Havainnoidaan ja harjoitellaan runsaasti erilaisia vuorovaikutustilanteita eri viestintäkanavia hyödyntäen.</w:t>
      </w:r>
    </w:p>
    <w:p w:rsidR="0021171F" w:rsidRDefault="0021171F"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Englannin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rPr>
        <w:t>, eriyttäminen</w:t>
      </w:r>
      <w:r w:rsidRPr="00DA4C7C">
        <w:rPr>
          <w:rFonts w:eastAsia="Calibri" w:cs="Calibri"/>
          <w:b/>
          <w:color w:val="000000"/>
        </w:rPr>
        <w:t xml:space="preserve"> ja tuki </w:t>
      </w:r>
      <w:r w:rsidRPr="00DA4C7C">
        <w:rPr>
          <w:b/>
        </w:rPr>
        <w:t xml:space="preserve">englannin A-oppimäärässä </w:t>
      </w:r>
      <w:r w:rsidRPr="00DA4C7C">
        <w:rPr>
          <w:rFonts w:eastAsia="Calibri" w:cs="Calibri"/>
          <w:b/>
          <w:color w:val="000000"/>
        </w:rPr>
        <w:t xml:space="preserve">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pPr>
      <w:r w:rsidRPr="00DA4C7C">
        <w:t xml:space="preserve">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englantia entuudestaan osaaville </w:t>
      </w:r>
      <w:r w:rsidR="00FE5A7A">
        <w:t>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englannin A-oppimäärässä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333CE0" w:rsidRPr="00863A04" w:rsidRDefault="00DA4C7C" w:rsidP="00DA4C7C">
      <w:pPr>
        <w:autoSpaceDE w:val="0"/>
        <w:autoSpaceDN w:val="0"/>
        <w:adjustRightInd w:val="0"/>
        <w:spacing w:after="0"/>
        <w:jc w:val="both"/>
        <w:rPr>
          <w:rFonts w:eastAsia="Calibri" w:cs="Calibri"/>
          <w:color w:val="000000"/>
        </w:rPr>
      </w:pPr>
      <w:r w:rsidRPr="00863A04">
        <w:rPr>
          <w:rFonts w:eastAsia="Calibri" w:cs="Calibri"/>
          <w:color w:val="000000"/>
        </w:rPr>
        <w:t xml:space="preserve">Oppimista arvioidaan monin eri tavoin myös itse- ja vertaisarvioinnin keinoin. Arviointi kohdistuu kaikkiin </w:t>
      </w:r>
      <w:r w:rsidR="00333CE0" w:rsidRPr="00863A04">
        <w:rPr>
          <w:rFonts w:eastAsia="Calibri" w:cs="Calibri"/>
          <w:color w:val="000000"/>
        </w:rPr>
        <w:t>tavoitteisiin</w:t>
      </w:r>
      <w:r w:rsidR="009B6D3C" w:rsidRPr="00863A04">
        <w:rPr>
          <w:rFonts w:eastAsia="Calibri" w:cs="Calibri"/>
          <w:color w:val="000000"/>
        </w:rPr>
        <w:t>,</w:t>
      </w:r>
      <w:r w:rsidR="00333CE0" w:rsidRPr="00863A04">
        <w:rPr>
          <w:rFonts w:eastAsia="Calibri" w:cs="Calibri"/>
          <w:color w:val="000000"/>
        </w:rPr>
        <w:t xml:space="preserve"> ja a</w:t>
      </w:r>
      <w:r w:rsidRPr="00863A04">
        <w:rPr>
          <w:rFonts w:eastAsia="Calibri" w:cs="Calibri"/>
          <w:color w:val="000000"/>
        </w:rPr>
        <w:t xml:space="preserve">rvioinnissa otetaan huomioon kaikki kielitaidon osa-alueet. Niiden arviointi perustuu Eurooppalaiseen viitekehykseen ja sen pohjalta laadittuun suomalaiseen sovellukseen. Arvioinnissa välineenä voidaan käyttää esimerkiksi Eurooppalaista kielisalkkua. </w:t>
      </w:r>
    </w:p>
    <w:p w:rsidR="00333CE0" w:rsidRPr="00863A04" w:rsidRDefault="00333CE0"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863A04">
        <w:rPr>
          <w:rFonts w:eastAsia="Calibri" w:cs="Calibri"/>
          <w:color w:val="000000"/>
        </w:rPr>
        <w:t xml:space="preserve">Arviointi on </w:t>
      </w:r>
      <w:r w:rsidR="00333CE0" w:rsidRPr="00863A04">
        <w:rPr>
          <w:rFonts w:eastAsia="Calibri" w:cs="Calibri"/>
          <w:color w:val="000000"/>
        </w:rPr>
        <w:t>monipuolista</w:t>
      </w:r>
      <w:r w:rsidRPr="00863A04">
        <w:rPr>
          <w:rFonts w:eastAsia="Calibri" w:cs="Calibri"/>
          <w:color w:val="000000"/>
        </w:rPr>
        <w:t xml:space="preserve"> ja antaa oppilaille mahdollisuuden painottaa itselleen luontevia ilmaisumuotoja. Oppimista ohjaavan </w:t>
      </w:r>
      <w:r w:rsidR="00333CE0" w:rsidRPr="00863A04">
        <w:rPr>
          <w:rFonts w:eastAsia="Calibri" w:cs="Calibri"/>
          <w:color w:val="000000"/>
        </w:rPr>
        <w:t xml:space="preserve">ja </w:t>
      </w:r>
      <w:r w:rsidRPr="00863A04">
        <w:rPr>
          <w:rFonts w:eastAsia="Calibri" w:cs="Calibri"/>
          <w:color w:val="000000"/>
        </w:rPr>
        <w:t>kannustavan palautteen avulla oppilaita autetaan tulemaan tietoisiksi omista taidoistaan ja kehittämään niitä</w:t>
      </w:r>
      <w:r w:rsidR="00333CE0" w:rsidRPr="00863A04">
        <w:rPr>
          <w:rFonts w:eastAsia="Calibri" w:cs="Calibri"/>
          <w:color w:val="000000"/>
        </w:rPr>
        <w:t xml:space="preserve">. </w:t>
      </w:r>
      <w:r w:rsidRPr="00863A04">
        <w:rPr>
          <w:rFonts w:eastAsia="Calibri" w:cs="Calibri"/>
          <w:color w:val="000000"/>
        </w:rPr>
        <w:t xml:space="preserve"> </w:t>
      </w:r>
      <w:r w:rsidR="00333CE0" w:rsidRPr="00863A04">
        <w:rPr>
          <w:rFonts w:eastAsia="Calibri" w:cs="Calibri"/>
          <w:color w:val="000000"/>
        </w:rPr>
        <w:t>Heitä</w:t>
      </w:r>
      <w:r w:rsidRPr="00863A04">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21171F" w:rsidRPr="004B0015" w:rsidRDefault="00DA4C7C" w:rsidP="004B0015">
      <w:pPr>
        <w:spacing w:before="100" w:beforeAutospacing="1" w:after="100" w:afterAutospacing="1"/>
        <w:jc w:val="both"/>
        <w:rPr>
          <w:color w:val="000000" w:themeColor="text1"/>
        </w:rPr>
      </w:pPr>
      <w:r w:rsidRPr="00DA4C7C">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englannin kielen A-oppimäärän tavoitteet. Päättöarvosana muodostetaan suhteuttamalla oppilaan osaamisen taso </w:t>
      </w:r>
      <w:r w:rsidR="00333CE0" w:rsidRPr="00863A04">
        <w:rPr>
          <w:rFonts w:ascii="Calibri" w:eastAsia="Calibri" w:hAnsi="Calibri" w:cs="Calibri"/>
          <w:color w:val="000000" w:themeColor="text1"/>
        </w:rPr>
        <w:t>englannin kielen A-oppimäärän</w:t>
      </w:r>
      <w:r w:rsidRPr="00863A04">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863A04">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Englannin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654"/>
        <w:gridCol w:w="990"/>
        <w:gridCol w:w="2192"/>
        <w:gridCol w:w="3770"/>
      </w:tblGrid>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2" w:type="dxa"/>
          </w:tcPr>
          <w:p w:rsidR="00DA4C7C" w:rsidRPr="00DA4C7C" w:rsidRDefault="00DA4C7C" w:rsidP="00DA4C7C">
            <w:r w:rsidRPr="00DA4C7C">
              <w:t>Sisältö-alueet</w:t>
            </w:r>
          </w:p>
        </w:tc>
        <w:tc>
          <w:tcPr>
            <w:tcW w:w="2167" w:type="dxa"/>
          </w:tcPr>
          <w:p w:rsidR="00DA4C7C" w:rsidRPr="00DA4C7C" w:rsidRDefault="00DA4C7C" w:rsidP="00DA4C7C">
            <w:r w:rsidRPr="00DA4C7C">
              <w:t>Arvioinnin kohteet oppiaineessa</w:t>
            </w:r>
          </w:p>
        </w:tc>
        <w:tc>
          <w:tcPr>
            <w:tcW w:w="3787" w:type="dxa"/>
          </w:tcPr>
          <w:p w:rsidR="00DA4C7C" w:rsidRPr="00DA4C7C" w:rsidRDefault="00DA4C7C" w:rsidP="00DA4C7C">
            <w:r w:rsidRPr="00DA4C7C">
              <w:t>Arvosanan kahdeksan osaaminen</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w:t>
            </w:r>
          </w:p>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ja kielitietoisuuteen</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T1 </w:t>
            </w:r>
            <w:r w:rsidRPr="00DA4C7C">
              <w:rPr>
                <w:rFonts w:ascii="Calibri" w:eastAsia="Calibri" w:hAnsi="Calibri" w:cs="Calibri"/>
                <w:color w:val="000000"/>
              </w:rPr>
              <w:t xml:space="preserve">edistää oppilaan taitoa pohtia englannin asemaan ja variantteihin liittyviä ilmiöitä ja arvoja antaa oppilaalle valmiuksia kehittää kulttuurienvälistä toimintakykyä </w:t>
            </w:r>
          </w:p>
        </w:tc>
        <w:tc>
          <w:tcPr>
            <w:tcW w:w="992" w:type="dxa"/>
          </w:tcPr>
          <w:p w:rsidR="00DA4C7C" w:rsidRPr="00DA4C7C" w:rsidRDefault="00DA4C7C" w:rsidP="00DA4C7C">
            <w:r w:rsidRPr="00DA4C7C">
              <w:t>S1</w:t>
            </w:r>
          </w:p>
        </w:tc>
        <w:tc>
          <w:tcPr>
            <w:tcW w:w="2167" w:type="dxa"/>
          </w:tcPr>
          <w:p w:rsidR="00DA4C7C" w:rsidRPr="00DA4C7C" w:rsidRDefault="00333CE0" w:rsidP="009B6D3C">
            <w:r>
              <w:t>K</w:t>
            </w:r>
            <w:r w:rsidR="00DA4C7C" w:rsidRPr="00DA4C7C">
              <w:t xml:space="preserve">ielten </w:t>
            </w:r>
            <w:r w:rsidR="00DA4C7C" w:rsidRPr="00863A04">
              <w:t>statuksiin liittyvien kysymysten</w:t>
            </w:r>
            <w:r w:rsidRPr="00863A04">
              <w:t xml:space="preserve"> huomaaminen</w:t>
            </w:r>
            <w:r w:rsidR="00DA4C7C" w:rsidRPr="00863A04">
              <w:t xml:space="preserve"> </w:t>
            </w:r>
            <w:r w:rsidRPr="00863A04">
              <w:t xml:space="preserve">ja </w:t>
            </w:r>
            <w:r w:rsidR="009B6D3C" w:rsidRPr="00863A04">
              <w:t>kulttuurienvälinen toimintakyky</w:t>
            </w:r>
          </w:p>
        </w:tc>
        <w:tc>
          <w:tcPr>
            <w:tcW w:w="3787" w:type="dxa"/>
          </w:tcPr>
          <w:p w:rsidR="00DA4C7C" w:rsidRPr="00DA4C7C" w:rsidRDefault="00DA4C7C" w:rsidP="00DA4C7C">
            <w:r w:rsidRPr="00DA4C7C">
              <w:t xml:space="preserve">Oppilas osaa kuvata pääpiirteittäin, missä englantia puhutaan ja mainita englannin levinneisyyden syitä sekä pohtia englannin kielen asemaan, variantteihin ja arvostukseen liittyviä ilmiöitä. Oppilas osaa pohtia kielen ja kulttuurin suhdetta englannin osalta. Oppilas havaitsee, että arvot vaihtelevat riippuen yksilöllisestä kokemuksesta ja kulttuurisesta näkökulmasta. </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T2 </w:t>
            </w:r>
            <w:r w:rsidRPr="00DA4C7C">
              <w:rPr>
                <w:rFonts w:ascii="Calibri" w:eastAsia="Calibri" w:hAnsi="Calibri" w:cs="Calibri"/>
              </w:rPr>
              <w:t xml:space="preserve">kannustaa löytämään kiinnostavia englanninkielisiä sisältöjä ja toimintaympäristöjä, jotka laajentavat käsitystä globalisoituvasta maailmasta ja siinä toimimisen mahdollisuuksista </w:t>
            </w:r>
          </w:p>
        </w:tc>
        <w:tc>
          <w:tcPr>
            <w:tcW w:w="992" w:type="dxa"/>
          </w:tcPr>
          <w:p w:rsidR="00DA4C7C" w:rsidRPr="00DA4C7C" w:rsidRDefault="00DA4C7C" w:rsidP="00DA4C7C">
            <w:r w:rsidRPr="00DA4C7C">
              <w:t>S1</w:t>
            </w:r>
          </w:p>
        </w:tc>
        <w:tc>
          <w:tcPr>
            <w:tcW w:w="2167" w:type="dxa"/>
          </w:tcPr>
          <w:p w:rsidR="00DA4C7C" w:rsidRPr="00DA4C7C" w:rsidRDefault="00333CE0" w:rsidP="00DA4C7C">
            <w:pPr>
              <w:rPr>
                <w:color w:val="FF0000"/>
              </w:rPr>
            </w:pPr>
            <w:r>
              <w:t>M</w:t>
            </w:r>
            <w:r w:rsidR="00DA4C7C" w:rsidRPr="00DA4C7C">
              <w:t xml:space="preserve">aailmankansalaisen taitojen kehittäminen englannin kieltä hyödyntämällä </w:t>
            </w:r>
          </w:p>
        </w:tc>
        <w:tc>
          <w:tcPr>
            <w:tcW w:w="3787" w:type="dxa"/>
          </w:tcPr>
          <w:p w:rsidR="00DA4C7C" w:rsidRPr="00DA4C7C" w:rsidRDefault="00DA4C7C" w:rsidP="00DA4C7C">
            <w:r w:rsidRPr="00DA4C7C">
              <w:t>Oppilas osaa tehdä havaintoja mahdollisuuksista toimia ja oppia englanninkielisissä toimintaympäristöissä.</w:t>
            </w:r>
          </w:p>
          <w:p w:rsidR="00DA4C7C" w:rsidRPr="00DA4C7C" w:rsidRDefault="00DA4C7C" w:rsidP="00DA4C7C">
            <w:pPr>
              <w:rPr>
                <w:color w:val="FF0000"/>
              </w:rPr>
            </w:pP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T3 </w:t>
            </w:r>
            <w:r w:rsidRPr="00DA4C7C">
              <w:rPr>
                <w:rFonts w:eastAsia="Calibri" w:cs="Calibri"/>
              </w:rPr>
              <w:t>ohjata oppilasta havaitsemaan, millaisia säännönmukaisuuksia englannin kielessä on, miten samoja asioita ilmaistaan muissa kielissä sekä käyttämään kielitiedon käsitteitä oppimisensa tukena</w:t>
            </w:r>
          </w:p>
        </w:tc>
        <w:tc>
          <w:tcPr>
            <w:tcW w:w="992" w:type="dxa"/>
          </w:tcPr>
          <w:p w:rsidR="00DA4C7C" w:rsidRPr="00DA4C7C" w:rsidRDefault="00DA4C7C" w:rsidP="00DA4C7C">
            <w:r w:rsidRPr="00DA4C7C">
              <w:t>S1</w:t>
            </w:r>
          </w:p>
        </w:tc>
        <w:tc>
          <w:tcPr>
            <w:tcW w:w="2167" w:type="dxa"/>
          </w:tcPr>
          <w:p w:rsidR="00DA4C7C" w:rsidRPr="00DA4C7C" w:rsidRDefault="00DA4C7C" w:rsidP="00DA4C7C">
            <w:r w:rsidRPr="00DA4C7C">
              <w:t>Kielellinen päättely</w:t>
            </w:r>
          </w:p>
        </w:tc>
        <w:tc>
          <w:tcPr>
            <w:tcW w:w="3787" w:type="dxa"/>
          </w:tcPr>
          <w:p w:rsidR="00DA4C7C" w:rsidRPr="00DA4C7C" w:rsidRDefault="00DA4C7C" w:rsidP="00DA4C7C">
            <w:r w:rsidRPr="00DA4C7C">
              <w:t>Oppilas osaa tehdä havaintojensa perusteella johtopäätöksiä englannin kielen säännönmukaisuuksista ja soveltaa johtopäätöksiään sekä verrata sitä, miten sama asia ilmaistaan jossakin muussa kielessä. Oppilas tuntee englannin kielen keskeisiä kielitiedon käsitteitä.</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992" w:type="dxa"/>
          </w:tcPr>
          <w:p w:rsidR="00DA4C7C" w:rsidRPr="00DA4C7C" w:rsidRDefault="00DA4C7C" w:rsidP="00DA4C7C">
            <w:pPr>
              <w:rPr>
                <w:highlight w:val="yellow"/>
              </w:rPr>
            </w:pPr>
          </w:p>
        </w:tc>
        <w:tc>
          <w:tcPr>
            <w:tcW w:w="2167" w:type="dxa"/>
          </w:tcPr>
          <w:p w:rsidR="00DA4C7C" w:rsidRPr="00DA4C7C" w:rsidRDefault="00DA4C7C" w:rsidP="00DA4C7C"/>
        </w:tc>
        <w:tc>
          <w:tcPr>
            <w:tcW w:w="3787" w:type="dxa"/>
          </w:tcPr>
          <w:p w:rsidR="00DA4C7C" w:rsidRPr="00DA4C7C" w:rsidRDefault="00DA4C7C" w:rsidP="00DA4C7C"/>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T4 </w:t>
            </w:r>
            <w:r w:rsidRPr="00DA4C7C">
              <w:rPr>
                <w:rFonts w:ascii="Calibri" w:eastAsia="Calibri" w:hAnsi="Calibri" w:cs="Times New Roman"/>
              </w:rPr>
              <w:t>rohkaista oppilasta asettamaan tavoitteita, hyödyntämään monipuolisia tapoja oppia englantia ja arvioimaan oppimistaan itsenäisesti ja yhteistyössä sekä ohjata oppilasta myönteiseen vuorovaikutukseen, jossa tärkeintä on viestin välittyminen</w:t>
            </w:r>
          </w:p>
        </w:tc>
        <w:tc>
          <w:tcPr>
            <w:tcW w:w="992" w:type="dxa"/>
          </w:tcPr>
          <w:p w:rsidR="00DA4C7C" w:rsidRPr="00DA4C7C" w:rsidRDefault="00DA4C7C" w:rsidP="00DA4C7C">
            <w:r w:rsidRPr="00DA4C7C">
              <w:t>S2</w:t>
            </w:r>
          </w:p>
        </w:tc>
        <w:tc>
          <w:tcPr>
            <w:tcW w:w="2167" w:type="dxa"/>
          </w:tcPr>
          <w:p w:rsidR="00DA4C7C" w:rsidRPr="00DA4C7C" w:rsidRDefault="00333CE0" w:rsidP="00DA4C7C">
            <w:r>
              <w:t>T</w:t>
            </w:r>
            <w:r w:rsidR="00DA4C7C" w:rsidRPr="00DA4C7C">
              <w:t>avoitteiden asettaminen, oppimisen reflektointi ja yhteistyö</w:t>
            </w:r>
          </w:p>
        </w:tc>
        <w:tc>
          <w:tcPr>
            <w:tcW w:w="3787"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T5 </w:t>
            </w:r>
            <w:r w:rsidRPr="00DA4C7C">
              <w:rPr>
                <w:rFonts w:ascii="Calibri" w:eastAsia="Calibri" w:hAnsi="Calibri" w:cs="Calibri"/>
              </w:rPr>
              <w:t xml:space="preserve">kehittää </w:t>
            </w:r>
            <w:r w:rsidRPr="00DA4C7C">
              <w:rPr>
                <w:rFonts w:ascii="Calibri" w:eastAsia="Calibri" w:hAnsi="Calibri" w:cs="Times New Roman"/>
              </w:rPr>
              <w:t>oppilaan</w:t>
            </w:r>
            <w:r w:rsidRPr="00DA4C7C">
              <w:rPr>
                <w:rFonts w:ascii="Calibri" w:eastAsia="Calibri" w:hAnsi="Calibri" w:cs="Times New Roman"/>
                <w:strike/>
              </w:rPr>
              <w:t xml:space="preserve"> </w:t>
            </w:r>
            <w:r w:rsidRPr="00DA4C7C">
              <w:rPr>
                <w:rFonts w:ascii="Calibri" w:eastAsia="Calibri" w:hAnsi="Calibri" w:cs="Times New Roman"/>
              </w:rPr>
              <w:t xml:space="preserve">itsenäisyyttä soveltaa luovasti kielitaitoaan </w:t>
            </w:r>
            <w:r w:rsidRPr="00DA4C7C">
              <w:rPr>
                <w:rFonts w:ascii="Calibri" w:eastAsia="Calibri" w:hAnsi="Calibri" w:cs="Calibri"/>
              </w:rPr>
              <w:t>sekä elinikäisen kieltenopiskelun valmiuksia</w:t>
            </w:r>
          </w:p>
        </w:tc>
        <w:tc>
          <w:tcPr>
            <w:tcW w:w="992" w:type="dxa"/>
          </w:tcPr>
          <w:p w:rsidR="00DA4C7C" w:rsidRPr="00DA4C7C" w:rsidRDefault="00DA4C7C" w:rsidP="00DA4C7C">
            <w:r w:rsidRPr="00DA4C7C">
              <w:t>S2</w:t>
            </w:r>
          </w:p>
        </w:tc>
        <w:tc>
          <w:tcPr>
            <w:tcW w:w="2167" w:type="dxa"/>
          </w:tcPr>
          <w:p w:rsidR="00DA4C7C" w:rsidRPr="00DA4C7C" w:rsidRDefault="00333CE0" w:rsidP="00DA4C7C">
            <w:r>
              <w:t>E</w:t>
            </w:r>
            <w:r w:rsidR="00DA4C7C" w:rsidRPr="00DA4C7C">
              <w:t>linikäisen kielenopiskelun valmiuksien kehittyminen</w:t>
            </w:r>
          </w:p>
        </w:tc>
        <w:tc>
          <w:tcPr>
            <w:tcW w:w="3787" w:type="dxa"/>
          </w:tcPr>
          <w:p w:rsidR="00DA4C7C" w:rsidRPr="00DA4C7C" w:rsidRDefault="00DA4C7C" w:rsidP="00DA4C7C">
            <w:pPr>
              <w:rPr>
                <w:u w:val="single"/>
              </w:rPr>
            </w:pPr>
            <w:r w:rsidRPr="00DA4C7C">
              <w:t xml:space="preserve">Oppilas huomaa, mihin hän voi käyttää englannin taitoaan myös koulun ulkopuolella ja osaa pohtia, miten hän voi käyttää taitoaan koulun päätyttyä. </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p w:rsidR="00DA4C7C" w:rsidRPr="00DA4C7C" w:rsidRDefault="00DA4C7C" w:rsidP="00DA4C7C">
            <w:r w:rsidRPr="00DA4C7C">
              <w:t>T6 – T8</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T6 </w:t>
            </w:r>
            <w:r w:rsidRPr="00DA4C7C">
              <w:rPr>
                <w:rFonts w:ascii="Calibri" w:eastAsia="Calibri" w:hAnsi="Calibri" w:cs="Calibri"/>
                <w:color w:val="000000"/>
              </w:rPr>
              <w:t>rohkaista oppilasta osallistumaan keskusteluihin monenlaisista oppilaiden ikätasolle ja elämänkokemukseen sopivista aiheista, joissa käsitellään myös mielipiteitä</w:t>
            </w:r>
          </w:p>
        </w:tc>
        <w:tc>
          <w:tcPr>
            <w:tcW w:w="992" w:type="dxa"/>
          </w:tcPr>
          <w:p w:rsidR="00DA4C7C" w:rsidRPr="00DA4C7C" w:rsidRDefault="00DA4C7C" w:rsidP="00DA4C7C">
            <w:r w:rsidRPr="00DA4C7C">
              <w:t>S3</w:t>
            </w:r>
          </w:p>
        </w:tc>
        <w:tc>
          <w:tcPr>
            <w:tcW w:w="2167" w:type="dxa"/>
          </w:tcPr>
          <w:p w:rsidR="00DA4C7C" w:rsidRPr="00DA4C7C" w:rsidRDefault="00333CE0" w:rsidP="00863A04">
            <w:r>
              <w:t>V</w:t>
            </w:r>
            <w:r w:rsidR="00DA4C7C" w:rsidRPr="00DA4C7C">
              <w:t>uorovaikutus erilaisissa tilanteissa</w:t>
            </w:r>
          </w:p>
        </w:tc>
        <w:tc>
          <w:tcPr>
            <w:tcW w:w="3787" w:type="dxa"/>
          </w:tcPr>
          <w:p w:rsidR="00DA4C7C" w:rsidRPr="00DA4C7C" w:rsidRDefault="00DA4C7C" w:rsidP="00DA4C7C">
            <w:r w:rsidRPr="00DA4C7C">
              <w:t>Oppilas pystyy viestimään, osallistumaan keskusteluihin ja ilmaisemaan mielipiteitään melko vaivattomasti jokapäiväisissä viestintätilanteissa.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i/>
                <w:color w:val="000000"/>
              </w:rPr>
            </w:pPr>
            <w:r w:rsidRPr="00DA4C7C">
              <w:rPr>
                <w:rFonts w:eastAsia="Calibri" w:cs="Calibri"/>
                <w:color w:val="000000"/>
              </w:rPr>
              <w:t xml:space="preserve">T7 </w:t>
            </w:r>
            <w:r w:rsidRPr="00DA4C7C">
              <w:rPr>
                <w:rFonts w:ascii="Calibri" w:eastAsia="Calibri" w:hAnsi="Calibri" w:cs="Calibri"/>
                <w:color w:val="000000"/>
              </w:rPr>
              <w:t>tukea oppilaan aloitteellisuutta viestinnässä, kompensaatiokeinojen käytössä ja merkitysneuvottelun käymisessä</w:t>
            </w:r>
            <w:r w:rsidRPr="00DA4C7C">
              <w:rPr>
                <w:rFonts w:ascii="Calibri" w:eastAsia="Calibri" w:hAnsi="Calibri" w:cs="Calibri"/>
              </w:rPr>
              <w:t xml:space="preserve"> </w:t>
            </w:r>
          </w:p>
        </w:tc>
        <w:tc>
          <w:tcPr>
            <w:tcW w:w="992" w:type="dxa"/>
          </w:tcPr>
          <w:p w:rsidR="00DA4C7C" w:rsidRPr="00DA4C7C" w:rsidRDefault="00DA4C7C" w:rsidP="00DA4C7C">
            <w:r w:rsidRPr="00DA4C7C">
              <w:t>S3</w:t>
            </w:r>
          </w:p>
        </w:tc>
        <w:tc>
          <w:tcPr>
            <w:tcW w:w="2167" w:type="dxa"/>
          </w:tcPr>
          <w:p w:rsidR="00DA4C7C" w:rsidRPr="00DA4C7C" w:rsidRDefault="00333CE0" w:rsidP="00DA4C7C">
            <w:r>
              <w:t>V</w:t>
            </w:r>
            <w:r w:rsidR="00DA4C7C" w:rsidRPr="00DA4C7C">
              <w:t>iestintästrategioiden käyttö</w:t>
            </w:r>
          </w:p>
        </w:tc>
        <w:tc>
          <w:tcPr>
            <w:tcW w:w="3787" w:type="dxa"/>
          </w:tcPr>
          <w:p w:rsidR="00DA4C7C" w:rsidRPr="00DA4C7C" w:rsidRDefault="00DA4C7C" w:rsidP="00DA4C7C">
            <w:pPr>
              <w:rPr>
                <w:strike/>
              </w:rPr>
            </w:pPr>
            <w:r w:rsidRPr="00DA4C7C">
              <w:t>Oppilas pystyy jossain määrin olemaan aloitteellinen viestinnän eri vaiheissa ja osaa varmistaa, onko viestintäkumppani ymmärtänyt viestin sekä kiertää tai korvata tuntemattoman sanan tai muotoilla viestinsä uudelleen. Oppilas pystyy neuvottelemaan tuntemattomien ilmauksien merkityksistä.</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T8 </w:t>
            </w:r>
            <w:r w:rsidRPr="00DA4C7C">
              <w:rPr>
                <w:rFonts w:ascii="Calibri" w:eastAsia="Calibri" w:hAnsi="Calibri" w:cs="Calibri"/>
                <w:color w:val="000000"/>
              </w:rPr>
              <w:t>auttaa oppilasta tunnistamaan viestinnän kulttuurisia piirteitä ja tukea oppilaiden rakentavaa kulttuurienvälistä viestintää</w:t>
            </w:r>
          </w:p>
        </w:tc>
        <w:tc>
          <w:tcPr>
            <w:tcW w:w="992" w:type="dxa"/>
          </w:tcPr>
          <w:p w:rsidR="00DA4C7C" w:rsidRPr="00DA4C7C" w:rsidRDefault="00DA4C7C" w:rsidP="00DA4C7C">
            <w:r w:rsidRPr="00DA4C7C">
              <w:t>S3</w:t>
            </w:r>
          </w:p>
        </w:tc>
        <w:tc>
          <w:tcPr>
            <w:tcW w:w="2167" w:type="dxa"/>
          </w:tcPr>
          <w:p w:rsidR="00DA4C7C" w:rsidRPr="00DA4C7C" w:rsidRDefault="00333CE0" w:rsidP="00DA4C7C">
            <w:r>
              <w:t>V</w:t>
            </w:r>
            <w:r w:rsidR="00DA4C7C" w:rsidRPr="00DA4C7C">
              <w:t>iestinnän kulttuurinen sopivuus</w:t>
            </w:r>
          </w:p>
        </w:tc>
        <w:tc>
          <w:tcPr>
            <w:tcW w:w="3787" w:type="dxa"/>
          </w:tcPr>
          <w:p w:rsidR="00DA4C7C" w:rsidRPr="00DA4C7C" w:rsidRDefault="00DA4C7C" w:rsidP="00DA4C7C">
            <w:r w:rsidRPr="00DA4C7C">
              <w:t>Oppilas osoittaa tuntevansa tärkeimmät kohteliaisuussäännöt. Oppilas pystyy ottamaan vuorovaikutuksessaan huomioon joitakin tärkeimpiä kulttuurisiin käytänteisiin liittyviä näkökohtia.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tulkita tekstejä</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T9 </w:t>
            </w:r>
            <w:r w:rsidRPr="00DA4C7C">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992" w:type="dxa"/>
          </w:tcPr>
          <w:p w:rsidR="00DA4C7C" w:rsidRPr="00DA4C7C" w:rsidRDefault="00DA4C7C" w:rsidP="00DA4C7C">
            <w:r w:rsidRPr="00DA4C7C">
              <w:t>S3</w:t>
            </w:r>
          </w:p>
        </w:tc>
        <w:tc>
          <w:tcPr>
            <w:tcW w:w="2167" w:type="dxa"/>
          </w:tcPr>
          <w:p w:rsidR="00DA4C7C" w:rsidRPr="00DA4C7C" w:rsidRDefault="00333CE0" w:rsidP="00DA4C7C">
            <w:r>
              <w:t>T</w:t>
            </w:r>
            <w:r w:rsidR="00DA4C7C" w:rsidRPr="00DA4C7C">
              <w:t>ekstien tulkintataidot</w:t>
            </w:r>
          </w:p>
        </w:tc>
        <w:tc>
          <w:tcPr>
            <w:tcW w:w="3787" w:type="dxa"/>
          </w:tcPr>
          <w:p w:rsidR="00DA4C7C" w:rsidRPr="00DA4C7C" w:rsidRDefault="00DA4C7C" w:rsidP="00DA4C7C">
            <w:r w:rsidRPr="00DA4C7C">
              <w:t>Oppilas ymmärtää pääasiat ja joitakin yksityiskohtia selkeästä ja lähes normaalitempoisesta yleiskielisestä puheesta tai yleistajuisesta kirjoitetusta tekstistä ja ymmärtää yhteiseen kokemukseen tai yleistietoon perustuvaa puhetta tai kirjoitettua tekstiä. Oppilas löytää pääajatukset, avainsanat ja tärkeitä yksityiskohtia myös valmistautumatta.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tuottaa tekstejä</w:t>
            </w:r>
          </w:p>
        </w:tc>
        <w:tc>
          <w:tcPr>
            <w:tcW w:w="992" w:type="dxa"/>
          </w:tcPr>
          <w:p w:rsidR="00DA4C7C" w:rsidRPr="00DA4C7C" w:rsidRDefault="00DA4C7C" w:rsidP="00DA4C7C">
            <w:pPr>
              <w:rPr>
                <w:highlight w:val="yellow"/>
              </w:rPr>
            </w:pPr>
          </w:p>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w:t>
            </w:r>
            <w:r w:rsidRPr="00DA4C7C">
              <w:rPr>
                <w:rFonts w:ascii="Calibri" w:eastAsia="Calibri" w:hAnsi="Calibri" w:cs="Calibri"/>
                <w:color w:val="000000"/>
              </w:rPr>
              <w:t>ohjata oppilasta tuottamaan sekä puhuttua että kirjoitettua tekstiä erilaisiin tarkoituksiin yleisistä ja itselleen merkityksellisistä aiheista kiinnittäen huomiota rakenteiden monipuolisuuteen ja ohjaten hyvään ääntämiseen</w:t>
            </w:r>
          </w:p>
        </w:tc>
        <w:tc>
          <w:tcPr>
            <w:tcW w:w="992" w:type="dxa"/>
          </w:tcPr>
          <w:p w:rsidR="00DA4C7C" w:rsidRPr="00DA4C7C" w:rsidRDefault="00DA4C7C" w:rsidP="00DA4C7C">
            <w:r w:rsidRPr="00DA4C7C">
              <w:t>S3</w:t>
            </w:r>
          </w:p>
        </w:tc>
        <w:tc>
          <w:tcPr>
            <w:tcW w:w="2167" w:type="dxa"/>
          </w:tcPr>
          <w:p w:rsidR="00DA4C7C" w:rsidRPr="00DA4C7C" w:rsidRDefault="00333CE0" w:rsidP="00DA4C7C">
            <w:pPr>
              <w:rPr>
                <w:strike/>
              </w:rPr>
            </w:pPr>
            <w:r>
              <w:t>T</w:t>
            </w:r>
            <w:r w:rsidR="00DA4C7C" w:rsidRPr="00DA4C7C">
              <w:t>ekstien tuottamistaidot</w:t>
            </w:r>
            <w:r w:rsidR="00DA4C7C" w:rsidRPr="00DA4C7C">
              <w:rPr>
                <w:strike/>
              </w:rPr>
              <w:t xml:space="preserve"> </w:t>
            </w:r>
          </w:p>
        </w:tc>
        <w:tc>
          <w:tcPr>
            <w:tcW w:w="3787" w:type="dxa"/>
          </w:tcPr>
          <w:p w:rsidR="00DA4C7C" w:rsidRPr="00DA4C7C" w:rsidRDefault="00DA4C7C" w:rsidP="00DA4C7C">
            <w:r w:rsidRPr="00DA4C7C">
              <w:t>Oppilas osaa kertoa ydinkohdat ja myös hiukan yksityiskohtia erilaisista jokapäiväiseen elämään liittyvistä itseään kiinnostavista todellisista tai kuvitteellisista aiheista käyttäen melko laajaa sanastoa ja rakennevalikoimaa sekä joitakin yleisiä fraaseja ja idiomeja. Oppilas osaa soveltaa useita ääntämisen perussääntöjä muissakin kuin harjoitelluissa ilmauksissa.</w:t>
            </w:r>
          </w:p>
          <w:p w:rsidR="00DA4C7C" w:rsidRPr="00DA4C7C" w:rsidRDefault="00DA4C7C" w:rsidP="00DA4C7C">
            <w:r w:rsidRPr="00DA4C7C">
              <w:t xml:space="preserve"> </w:t>
            </w:r>
          </w:p>
        </w:tc>
      </w:tr>
    </w:tbl>
    <w:p w:rsidR="00DA4C7C" w:rsidRPr="00DA4C7C" w:rsidRDefault="00DA4C7C" w:rsidP="00DA4C7C">
      <w:pPr>
        <w:rPr>
          <w:b/>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MUU VIERAS KIELI,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kaikkia opiskelemiaan kieliä monipuolisessa vuorovaikutuksessa ja tiedonhankinnassa. Opetuksen tavoitteena on tukea oppilasta vuosiluokilla 3</w:t>
      </w:r>
      <w:r w:rsidR="00111272">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Vieraan kielen opetussuunnitelman perusteet on laadittu perusteiksi mille tahansa kielelle, jolle ei ole kielikohtaisia perusteita. </w:t>
      </w:r>
      <w:r w:rsidRPr="00DA4C7C">
        <w:rPr>
          <w:rFonts w:ascii="Calibri" w:eastAsia="Times New Roman" w:hAnsi="Calibri" w:cs="Times New Roman"/>
          <w:color w:val="000000"/>
          <w:lang w:eastAsia="fi-FI"/>
        </w:rPr>
        <w:t>Opetuksen järjestäjä huolehtii tällöin kielikohtaisen sovelluksen laatimisesta näiden perusteiden pohjalta.</w:t>
      </w:r>
      <w:r w:rsidRPr="00DA4C7C">
        <w:rPr>
          <w:rFonts w:eastAsia="Calibri" w:cs="Calibri"/>
          <w:color w:val="000000"/>
        </w:rPr>
        <w:t xml:space="preserve"> Perusteissa kuvattu karttuvan </w:t>
      </w:r>
      <w:r w:rsidRPr="00850D1A">
        <w:rPr>
          <w:rFonts w:eastAsia="Calibri" w:cs="Calibri"/>
          <w:color w:val="000000"/>
        </w:rPr>
        <w:t xml:space="preserve">kielitaidon taso </w:t>
      </w:r>
      <w:r w:rsidR="00111272" w:rsidRPr="00850D1A">
        <w:rPr>
          <w:rFonts w:eastAsia="Calibri" w:cs="Calibri"/>
          <w:color w:val="000000"/>
        </w:rPr>
        <w:t xml:space="preserve">6. </w:t>
      </w:r>
      <w:r w:rsidRPr="00850D1A">
        <w:rPr>
          <w:rFonts w:eastAsia="Calibri" w:cs="Calibri"/>
          <w:color w:val="000000"/>
        </w:rPr>
        <w:t>vuosiluokan lopussa</w:t>
      </w:r>
      <w:r w:rsidRPr="00DA4C7C">
        <w:rPr>
          <w:rFonts w:eastAsia="Calibri" w:cs="Calibri"/>
          <w:color w:val="000000"/>
        </w:rPr>
        <w:t xml:space="preserve"> ja perusopetuksen päättövaiheessa soveltuu parhaiten indoeurooppalaisiin kieliin sekä eurooppalaisiin kieliin, joissa käytetään aakkosiin pohjautuvaa kirjoitusjärjestelmää. </w:t>
      </w:r>
      <w:r w:rsidRPr="00DA4C7C">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DA4C7C">
        <w:rPr>
          <w:rFonts w:eastAsia="Calibri" w:cs="Calibri"/>
          <w:color w:val="000000"/>
        </w:rPr>
        <w:t xml:space="preserve"> K</w:t>
      </w:r>
      <w:r w:rsidRPr="00DA4C7C">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DA4C7C" w:rsidRDefault="00DA4C7C" w:rsidP="00DA4C7C">
      <w:pPr>
        <w:autoSpaceDE w:val="0"/>
        <w:autoSpaceDN w:val="0"/>
        <w:adjustRightInd w:val="0"/>
        <w:spacing w:after="0"/>
        <w:rPr>
          <w:rFonts w:eastAsia="Calibri" w:cs="Calibri"/>
          <w:color w:val="000000"/>
        </w:rPr>
      </w:pPr>
    </w:p>
    <w:p w:rsid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Vieraan kielen opetusta voidaan integroida eri oppiaineiden ja monialaisten oppimiskokonaisuuksien opetukseen ja päinvastoin. Oppilaita rohkaistaan tiedonhakuun kyseisellä kielellä eri oppiaineissa.</w:t>
      </w:r>
    </w:p>
    <w:p w:rsidR="00111272" w:rsidRPr="00DA4C7C" w:rsidRDefault="00111272"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Vieraan kielen A-oppimäärän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DA4C7C" w:rsidRPr="00DA4C7C" w:rsidTr="003309C6">
        <w:tc>
          <w:tcPr>
            <w:tcW w:w="637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edistää oppilaan taitoa pohtia opiskeltavan kielen asemaan liittyviä arvoja ja ilmiöitä ja antaa oppilaalle valmiuksia kehittää kulttuurien välistä toimintakykyään </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kannustaa löytämään kiinnostavia kohdekielisiä toimintaympäristöjä, jotka laajentavat oppilaan maailmankuvaa</w:t>
            </w:r>
            <w:r w:rsidRPr="00DA4C7C">
              <w:rPr>
                <w:rFonts w:eastAsia="Calibri" w:cs="Calibri"/>
              </w:rPr>
              <w:t xml:space="preserve"> </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strike/>
              </w:rPr>
            </w:pPr>
            <w:r w:rsidRPr="00DA4C7C">
              <w:rPr>
                <w:rFonts w:eastAsia="Calibri" w:cs="Calibri"/>
              </w:rPr>
              <w:t>T3 ohjata oppilasta havaitsemaan, millaisia säännönmukaisuuksia kohdekielessä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79"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pPr>
              <w:rPr>
                <w:highlight w:val="yellow"/>
              </w:rPr>
            </w:pPr>
          </w:p>
        </w:tc>
        <w:tc>
          <w:tcPr>
            <w:tcW w:w="1809"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79" w:type="dxa"/>
          </w:tcPr>
          <w:p w:rsidR="00DA4C7C" w:rsidRPr="00DA4C7C" w:rsidRDefault="00DA4C7C" w:rsidP="00DA4C7C">
            <w:pPr>
              <w:contextualSpacing/>
            </w:pPr>
            <w:r w:rsidRPr="00DA4C7C">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r w:rsidRPr="00DA4C7C">
              <w:rPr>
                <w:color w:val="000000" w:themeColor="text1"/>
              </w:rPr>
              <w:t xml:space="preserve"> </w:t>
            </w:r>
          </w:p>
        </w:tc>
        <w:tc>
          <w:tcPr>
            <w:tcW w:w="1559" w:type="dxa"/>
          </w:tcPr>
          <w:p w:rsidR="00DA4C7C" w:rsidRPr="00DA4C7C" w:rsidRDefault="00DA4C7C" w:rsidP="00DA4C7C">
            <w:r w:rsidRPr="00DA4C7C">
              <w:t>S2</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79" w:type="dxa"/>
          </w:tcPr>
          <w:p w:rsidR="00DA4C7C" w:rsidRPr="00DA4C7C" w:rsidRDefault="00DA4C7C" w:rsidP="00111272">
            <w:pPr>
              <w:contextualSpacing/>
            </w:pPr>
            <w:r w:rsidRPr="00DA4C7C">
              <w:t xml:space="preserve">T5 </w:t>
            </w:r>
            <w:r w:rsidR="00111272" w:rsidRPr="00850D1A">
              <w:t>tukea</w:t>
            </w:r>
            <w:r w:rsidRPr="00850D1A">
              <w:t xml:space="preserve"> oppilaan </w:t>
            </w:r>
            <w:r w:rsidRPr="00850D1A">
              <w:rPr>
                <w:rFonts w:cs="Times New Roman"/>
              </w:rPr>
              <w:t xml:space="preserve">itsenäisyyttä </w:t>
            </w:r>
            <w:r w:rsidR="00111272" w:rsidRPr="00850D1A">
              <w:rPr>
                <w:rFonts w:cs="Times New Roman"/>
              </w:rPr>
              <w:t xml:space="preserve">ja taitoa </w:t>
            </w:r>
            <w:r w:rsidRPr="00850D1A">
              <w:rPr>
                <w:rFonts w:cs="Times New Roman"/>
              </w:rPr>
              <w:t xml:space="preserve">soveltaa luovasti kielitaitoaan </w:t>
            </w:r>
            <w:r w:rsidRPr="00850D1A">
              <w:t xml:space="preserve">sekä </w:t>
            </w:r>
            <w:r w:rsidR="00111272" w:rsidRPr="00850D1A">
              <w:t xml:space="preserve">kehittää </w:t>
            </w:r>
            <w:r w:rsidRPr="00850D1A">
              <w:t>elinikäisen kieltenopiskelun valmiuksia</w:t>
            </w:r>
            <w:r w:rsidR="00111272" w:rsidRPr="00850D1A">
              <w:t>an</w:t>
            </w:r>
            <w:r w:rsidRPr="00DA4C7C">
              <w:rPr>
                <w:color w:val="000000" w:themeColor="text1"/>
              </w:rPr>
              <w:t xml:space="preserve"> </w:t>
            </w:r>
          </w:p>
        </w:tc>
        <w:tc>
          <w:tcPr>
            <w:tcW w:w="1559" w:type="dxa"/>
          </w:tcPr>
          <w:p w:rsidR="00DA4C7C" w:rsidRPr="00DA4C7C" w:rsidRDefault="00DA4C7C" w:rsidP="00DA4C7C">
            <w:r w:rsidRPr="00DA4C7C">
              <w:t>S2</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79"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B5027E">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B5027E" w:rsidRPr="00850D1A">
              <w:rPr>
                <w:rFonts w:ascii="Calibri" w:eastAsia="Calibri" w:hAnsi="Calibri" w:cs="Calibri"/>
                <w:color w:val="000000"/>
              </w:rPr>
              <w:t>aihepiirejä laajentaen sekä</w:t>
            </w:r>
            <w:r w:rsidRPr="00DA4C7C">
              <w:rPr>
                <w:rFonts w:ascii="Calibri" w:eastAsia="Calibri" w:hAnsi="Calibri" w:cs="Calibri"/>
                <w:color w:val="000000"/>
              </w:rPr>
              <w:t xml:space="preserve"> kiinnittäen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Vieraan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FE5A7A">
        <w:rPr>
          <w:rFonts w:eastAsia="Calibri" w:cs="Calibri"/>
          <w:b/>
          <w:color w:val="000000"/>
        </w:rPr>
        <w:t xml:space="preserve">aisuuteen ja kielitietoisuuteen: </w:t>
      </w:r>
      <w:r w:rsidRPr="00DA4C7C">
        <w:t xml:space="preserve">Rakennetaan ymmärrystä maailman moni- ja rinnakkaiskielisyydestä sekä kielellisistä oikeuksista. Otetaan selkoa niiden maiden tai alueiden kulttuureista ja elämänmuodoista, joissa opiskeltavaa kieltä puhutaan. </w:t>
      </w:r>
      <w:r w:rsidRPr="00DA4C7C">
        <w:rPr>
          <w:b/>
        </w:rPr>
        <w:t xml:space="preserve"> </w:t>
      </w:r>
      <w:r w:rsidRPr="00DA4C7C">
        <w:t xml:space="preserve">Käytetään sellaisia kielitiedon käsitteitä, jotka auttavat oppilaita kielten välisessä vertailussa ja kohdekielen opiskelussa. Hankitaan tarvittaessa tietoa kyseisen kielen päävarianteista.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eastAsia="Calibri" w:cs="Calibri"/>
          <w:b/>
          <w:color w:val="000000"/>
        </w:rPr>
        <w:t>S2 Kielenopiskelutaidot</w:t>
      </w:r>
      <w:r w:rsidR="00FE5A7A">
        <w:rPr>
          <w:rFonts w:eastAsia="Calibri" w:cs="Calibri"/>
          <w:b/>
          <w:color w:val="000000"/>
        </w:rPr>
        <w:t xml:space="preserve">: </w:t>
      </w:r>
      <w:r w:rsidRPr="00DA4C7C">
        <w:rPr>
          <w:rFonts w:cs="Times New Roman"/>
        </w:rPr>
        <w:t>Vahvistetaan edelleen kielenopiskelutaitoja. Harjoitellaan oppimateriaalin monipuolista käyttöä, sanastojen käyttöä, kokonaisuuksien hahmottamista, ryhmittelyä ja tiedon hakemista.</w:t>
      </w:r>
    </w:p>
    <w:p w:rsidR="00FE5A7A" w:rsidRDefault="00FE5A7A" w:rsidP="00DA4C7C">
      <w:pPr>
        <w:autoSpaceDE w:val="0"/>
        <w:autoSpaceDN w:val="0"/>
        <w:adjustRightInd w:val="0"/>
        <w:spacing w:after="0"/>
        <w:jc w:val="both"/>
        <w:rPr>
          <w:rFonts w:ascii="Calibri" w:eastAsia="Calibri" w:hAnsi="Calibri" w:cs="Calibri"/>
          <w:b/>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FE5A7A">
        <w:rPr>
          <w:rFonts w:eastAsia="Calibri" w:cs="Calibri"/>
          <w:b/>
          <w:color w:val="000000"/>
        </w:rPr>
        <w:t xml:space="preserve">ekstejä, taito tuottaa tekstejä: </w:t>
      </w:r>
      <w:r w:rsidRPr="00DA4C7C">
        <w:t>Sisältöjä yhdessä valittaessa näkökulmana on nuoren toiminta kohdekielellä eri yhteisöissä ja maailmassa, ajankohtaisuus, oppilaiden kiinnostuksen kohteet, suuntautuminen toisen asteen opintoihin sekä tutustuminen nuorten työelämässä ja opiskelussa tarvittavaan kielitaitoon. Lisäksi otetaan huomioon opiskeltavan kielen maantieteellinen levinneisyys ja asema sekä kielialueen elämänmuoto. Sanastoa ja rakenteita opetellaan monenlaisista teksteistä, kuten kertovista, kuvaavista tai vaikuttavista teksteistä.</w:t>
      </w:r>
      <w:r w:rsidRPr="00DA4C7C">
        <w:rPr>
          <w:i/>
        </w:rPr>
        <w:t>.</w:t>
      </w:r>
      <w:r w:rsidRPr="00DA4C7C">
        <w:t xml:space="preserve"> Havainnoidaan ja harjoitellaan runsaasti erilaisia vuorovaikutustilanteita eri viestintäkanavia hyödyntäen.</w:t>
      </w:r>
    </w:p>
    <w:p w:rsidR="00FE5A7A" w:rsidRDefault="00FE5A7A"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rPr>
          <w:strike/>
        </w:rPr>
      </w:pPr>
      <w:r w:rsidRPr="00DA4C7C">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w:t>
      </w:r>
      <w:r w:rsidR="00111272">
        <w:t>moni</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w:t>
      </w:r>
      <w:r w:rsidRPr="00DA4C7C">
        <w:rPr>
          <w:b/>
        </w:rPr>
        <w:t>vieraan k</w:t>
      </w:r>
      <w:r w:rsidR="00111272">
        <w:rPr>
          <w:b/>
        </w:rPr>
        <w:t xml:space="preserve">ielen A-oppimäärässä </w:t>
      </w:r>
      <w:r w:rsidRPr="00DA4C7C">
        <w:rPr>
          <w:rFonts w:eastAsia="Calibri" w:cs="Calibri"/>
          <w:b/>
          <w:color w:val="000000"/>
        </w:rPr>
        <w:t xml:space="preserve">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DA4C7C" w:rsidRPr="00DA4C7C" w:rsidRDefault="00DA4C7C" w:rsidP="00DA4C7C">
      <w:pPr>
        <w:autoSpaceDE w:val="0"/>
        <w:autoSpaceDN w:val="0"/>
        <w:adjustRightInd w:val="0"/>
        <w:spacing w:after="0"/>
        <w:jc w:val="both"/>
        <w:rPr>
          <w:b/>
        </w:rPr>
      </w:pPr>
      <w:r w:rsidRPr="00DA4C7C">
        <w:rPr>
          <w:rFonts w:eastAsia="Calibri" w:cs="Calibri"/>
          <w:b/>
          <w:color w:val="000000"/>
        </w:rPr>
        <w:t xml:space="preserve">Oppilaan oppimisen arviointi </w:t>
      </w:r>
      <w:r w:rsidRPr="00DA4C7C">
        <w:rPr>
          <w:b/>
        </w:rPr>
        <w:t>vieraan kielen A-oppimäärässä vuosiluokilla 7-9</w:t>
      </w:r>
    </w:p>
    <w:p w:rsidR="00DA4C7C" w:rsidRPr="00DA4C7C" w:rsidRDefault="00DA4C7C" w:rsidP="00DA4C7C">
      <w:pPr>
        <w:autoSpaceDE w:val="0"/>
        <w:autoSpaceDN w:val="0"/>
        <w:adjustRightInd w:val="0"/>
        <w:spacing w:after="0"/>
        <w:jc w:val="both"/>
        <w:rPr>
          <w:rFonts w:eastAsia="Calibri" w:cs="Calibri"/>
          <w:b/>
          <w:color w:val="000000"/>
        </w:rPr>
      </w:pPr>
    </w:p>
    <w:p w:rsidR="00111272" w:rsidRDefault="00DA4C7C" w:rsidP="00DA4C7C">
      <w:pPr>
        <w:autoSpaceDE w:val="0"/>
        <w:autoSpaceDN w:val="0"/>
        <w:adjustRightInd w:val="0"/>
        <w:spacing w:after="0"/>
        <w:jc w:val="both"/>
        <w:rPr>
          <w:rFonts w:eastAsia="Calibri" w:cs="Calibri"/>
          <w:color w:val="000000"/>
        </w:rPr>
      </w:pPr>
      <w:r w:rsidRPr="00850D1A">
        <w:rPr>
          <w:rFonts w:eastAsia="Calibri" w:cs="Calibri"/>
          <w:color w:val="000000"/>
        </w:rPr>
        <w:t xml:space="preserve">Oppimista arvioidaan monin eri tavoin myös itse- ja vertaisarvioinnin keinoin. Arviointi kohdistuu kaikkiin </w:t>
      </w:r>
      <w:r w:rsidR="00111272" w:rsidRPr="00850D1A">
        <w:rPr>
          <w:rFonts w:eastAsia="Calibri" w:cs="Calibri"/>
          <w:color w:val="000000"/>
        </w:rPr>
        <w:t>tavoitteisiin</w:t>
      </w:r>
      <w:r w:rsidR="009B6D3C" w:rsidRPr="00850D1A">
        <w:rPr>
          <w:rFonts w:eastAsia="Calibri" w:cs="Calibri"/>
          <w:color w:val="000000"/>
        </w:rPr>
        <w:t>,</w:t>
      </w:r>
      <w:r w:rsidR="00111272" w:rsidRPr="00850D1A">
        <w:rPr>
          <w:rFonts w:eastAsia="Calibri" w:cs="Calibri"/>
          <w:color w:val="000000"/>
        </w:rPr>
        <w:t xml:space="preserve"> ja a</w:t>
      </w:r>
      <w:r w:rsidRPr="00850D1A">
        <w:rPr>
          <w:rFonts w:eastAsia="Calibri" w:cs="Calibri"/>
          <w:color w:val="000000"/>
        </w:rPr>
        <w:t>rvioinnissa otetaan huomioon</w:t>
      </w:r>
      <w:r w:rsidRPr="00DA4C7C">
        <w:rPr>
          <w:rFonts w:eastAsia="Calibri" w:cs="Calibri"/>
          <w:color w:val="000000"/>
        </w:rPr>
        <w:t xml:space="preserve"> kaikki kielitaidon osa-alueet. Niiden arviointi perustuu Eurooppalaiseen viitekehykseen ja sen pohjalta laadittuun suomalaiseen sovellukseen. K</w:t>
      </w:r>
      <w:r w:rsidRPr="00DA4C7C">
        <w:rPr>
          <w:rFonts w:ascii="Calibri" w:eastAsia="Calibri" w:hAnsi="Calibri" w:cs="Calibri"/>
          <w:color w:val="000000"/>
        </w:rPr>
        <w:t>ansainvälisesti hyväksyttyjä kielikohtaisia viitekehyksiä noudatetaan soveltuvin osin ei-eurooppalaisten kielten opetuksessa.</w:t>
      </w:r>
      <w:r w:rsidRPr="00DA4C7C">
        <w:rPr>
          <w:rFonts w:eastAsia="Calibri" w:cs="Calibri"/>
          <w:color w:val="000000"/>
        </w:rPr>
        <w:t xml:space="preserve"> Arvioinnissa välineenä voidaan käyttää esimerkiksi Eurooppalaista kielisalkkua tai vastaavaa työkalua. </w:t>
      </w:r>
    </w:p>
    <w:p w:rsidR="00111272" w:rsidRDefault="00111272"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850D1A">
        <w:rPr>
          <w:rFonts w:eastAsia="Calibri" w:cs="Calibri"/>
          <w:color w:val="000000"/>
        </w:rPr>
        <w:t xml:space="preserve">Arviointi on </w:t>
      </w:r>
      <w:r w:rsidR="00111272" w:rsidRPr="00850D1A">
        <w:rPr>
          <w:rFonts w:eastAsia="Calibri" w:cs="Calibri"/>
          <w:color w:val="000000"/>
        </w:rPr>
        <w:t>monipuolista</w:t>
      </w:r>
      <w:r w:rsidRPr="00850D1A">
        <w:rPr>
          <w:rFonts w:eastAsia="Calibri" w:cs="Calibri"/>
          <w:color w:val="000000"/>
        </w:rPr>
        <w:t xml:space="preserve"> ja antaa oppilaille mahdollisuuden painottaa itselleen luontevia ilm</w:t>
      </w:r>
      <w:r w:rsidR="00111272" w:rsidRPr="00850D1A">
        <w:rPr>
          <w:rFonts w:eastAsia="Calibri" w:cs="Calibri"/>
          <w:color w:val="000000"/>
        </w:rPr>
        <w:t>aisumuotoja. Oppimista ohjaavan ja</w:t>
      </w:r>
      <w:r w:rsidRPr="00850D1A">
        <w:rPr>
          <w:rFonts w:eastAsia="Calibri" w:cs="Calibri"/>
          <w:color w:val="000000"/>
        </w:rPr>
        <w:t xml:space="preserve"> kannustavan palautteen avulla oppilaista autetaan tulemaan tietoisiksi omista taidoistaan ja kehittämään niitä</w:t>
      </w:r>
      <w:r w:rsidR="00111272" w:rsidRPr="00850D1A">
        <w:rPr>
          <w:rFonts w:eastAsia="Calibri" w:cs="Calibri"/>
          <w:color w:val="000000"/>
        </w:rPr>
        <w:t>. Oppilaita</w:t>
      </w:r>
      <w:r w:rsidRPr="00850D1A">
        <w:rPr>
          <w:rFonts w:eastAsia="Calibri" w:cs="Calibri"/>
          <w:color w:val="000000"/>
        </w:rPr>
        <w:t xml:space="preserve"> rohkaistaan</w:t>
      </w:r>
      <w:r w:rsidRPr="00DA4C7C">
        <w:rPr>
          <w:rFonts w:eastAsia="Calibri" w:cs="Calibri"/>
          <w:color w:val="000000"/>
        </w:rPr>
        <w:t xml:space="preserve"> käyttämään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w:t>
      </w:r>
      <w:r w:rsidRPr="00850D1A">
        <w:rPr>
          <w:color w:val="000000" w:themeColor="text1"/>
        </w:rPr>
        <w:t xml:space="preserve">kielen A-oppimäärän tavoitteet. Päättöarvosana muodostetaan suhteuttamalla oppilaan osaamisen taso </w:t>
      </w:r>
      <w:r w:rsidR="00111272" w:rsidRPr="00850D1A">
        <w:rPr>
          <w:color w:val="000000" w:themeColor="text1"/>
        </w:rPr>
        <w:t>vieraan kielen A-oppimäärän</w:t>
      </w:r>
      <w:r w:rsidRPr="00850D1A">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850D1A">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Vieraan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7"/>
        <w:gridCol w:w="2285"/>
        <w:gridCol w:w="3274"/>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7" w:type="dxa"/>
          </w:tcPr>
          <w:p w:rsidR="00DA4C7C" w:rsidRPr="00DA4C7C" w:rsidRDefault="00DA4C7C" w:rsidP="00DA4C7C">
            <w:r w:rsidRPr="00DA4C7C">
              <w:t>Sisältö-alueet</w:t>
            </w:r>
          </w:p>
        </w:tc>
        <w:tc>
          <w:tcPr>
            <w:tcW w:w="2285" w:type="dxa"/>
          </w:tcPr>
          <w:p w:rsidR="00DA4C7C" w:rsidRPr="00DA4C7C" w:rsidRDefault="00DA4C7C" w:rsidP="00DA4C7C">
            <w:r w:rsidRPr="00DA4C7C">
              <w:t>Arvioinnin kohteet oppiaineessa</w:t>
            </w:r>
          </w:p>
        </w:tc>
        <w:tc>
          <w:tcPr>
            <w:tcW w:w="3274"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edistää oppilaan taitoa pohtia opiskeltavan kielen asemaan liittyviä arvoja ja ilmiöitä, ja antaa oppilaalle valmiuksia kehittää kulttuurien välistä toimintakykyään</w:t>
            </w:r>
          </w:p>
        </w:tc>
        <w:tc>
          <w:tcPr>
            <w:tcW w:w="997" w:type="dxa"/>
          </w:tcPr>
          <w:p w:rsidR="00DA4C7C" w:rsidRPr="00DA4C7C" w:rsidRDefault="00DA4C7C" w:rsidP="00DA4C7C">
            <w:r w:rsidRPr="00DA4C7C">
              <w:t>S1</w:t>
            </w:r>
          </w:p>
        </w:tc>
        <w:tc>
          <w:tcPr>
            <w:tcW w:w="2285" w:type="dxa"/>
          </w:tcPr>
          <w:p w:rsidR="00DA4C7C" w:rsidRPr="00DA4C7C" w:rsidRDefault="00111272" w:rsidP="009B6D3C">
            <w:r>
              <w:t>K</w:t>
            </w:r>
            <w:r w:rsidRPr="00DA4C7C">
              <w:t xml:space="preserve">ielten statuksiin liittyvien </w:t>
            </w:r>
            <w:r w:rsidRPr="00850D1A">
              <w:t xml:space="preserve">kysymysten huomaaminen ja </w:t>
            </w:r>
            <w:r w:rsidR="009B6D3C" w:rsidRPr="00850D1A">
              <w:t>kulttuurienvälinen toimintakyky</w:t>
            </w:r>
          </w:p>
        </w:tc>
        <w:tc>
          <w:tcPr>
            <w:tcW w:w="3274" w:type="dxa"/>
          </w:tcPr>
          <w:p w:rsidR="00DA4C7C" w:rsidRPr="00DA4C7C" w:rsidRDefault="00DA4C7C" w:rsidP="00DA4C7C">
            <w:r w:rsidRPr="00DA4C7C">
              <w:t>Oppilas osaa pohtia opiskeltavan kielen asemaan liittyviä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kannustaa löytämään kiinnostavia kohdekielisiä toimintaympäristöjä, jotka laajentavat oppilaan maailmankuvaa</w:t>
            </w:r>
          </w:p>
        </w:tc>
        <w:tc>
          <w:tcPr>
            <w:tcW w:w="997" w:type="dxa"/>
          </w:tcPr>
          <w:p w:rsidR="00DA4C7C" w:rsidRPr="00DA4C7C" w:rsidRDefault="00DA4C7C" w:rsidP="00DA4C7C">
            <w:r w:rsidRPr="00DA4C7C">
              <w:t>S1</w:t>
            </w:r>
          </w:p>
        </w:tc>
        <w:tc>
          <w:tcPr>
            <w:tcW w:w="2285" w:type="dxa"/>
          </w:tcPr>
          <w:p w:rsidR="00DA4C7C" w:rsidRPr="00DA4C7C" w:rsidRDefault="00111272" w:rsidP="00DA4C7C">
            <w:r>
              <w:t>M</w:t>
            </w:r>
            <w:r w:rsidR="00DA4C7C" w:rsidRPr="00DA4C7C">
              <w:t>aailmankansalaisen taitojen kehittyminen opiskeltavaa kieltä käyttämällä</w:t>
            </w:r>
          </w:p>
        </w:tc>
        <w:tc>
          <w:tcPr>
            <w:tcW w:w="3274" w:type="dxa"/>
          </w:tcPr>
          <w:p w:rsidR="00DA4C7C" w:rsidRPr="00DA4C7C" w:rsidRDefault="00DA4C7C" w:rsidP="00DA4C7C">
            <w:r w:rsidRPr="00DA4C7C">
              <w:t>Oppilas osaa tehdä havaintoja mahdollisuuksista oppia kohdekielisissä toimintaympäristöissä.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kohdekielessä on, miten samoja asioita ilmaistaan muissa kielissä sekä käyttämään kielitiedon käsitteitä oppimisensa tukena</w:t>
            </w:r>
          </w:p>
        </w:tc>
        <w:tc>
          <w:tcPr>
            <w:tcW w:w="997" w:type="dxa"/>
          </w:tcPr>
          <w:p w:rsidR="00DA4C7C" w:rsidRPr="00DA4C7C" w:rsidRDefault="00DA4C7C" w:rsidP="00DA4C7C">
            <w:r w:rsidRPr="00DA4C7C">
              <w:t>S1</w:t>
            </w:r>
          </w:p>
        </w:tc>
        <w:tc>
          <w:tcPr>
            <w:tcW w:w="2285" w:type="dxa"/>
          </w:tcPr>
          <w:p w:rsidR="00DA4C7C" w:rsidRPr="00DA4C7C" w:rsidRDefault="00DA4C7C" w:rsidP="00DA4C7C">
            <w:r w:rsidRPr="00DA4C7C">
              <w:t>Kielellinen päättely</w:t>
            </w:r>
          </w:p>
        </w:tc>
        <w:tc>
          <w:tcPr>
            <w:tcW w:w="3274" w:type="dxa"/>
          </w:tcPr>
          <w:p w:rsidR="00DA4C7C" w:rsidRPr="00DA4C7C" w:rsidRDefault="00DA4C7C" w:rsidP="00DA4C7C">
            <w:r w:rsidRPr="00DA4C7C">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7" w:type="dxa"/>
          </w:tcPr>
          <w:p w:rsidR="00DA4C7C" w:rsidRPr="00DA4C7C" w:rsidRDefault="00DA4C7C" w:rsidP="00DA4C7C">
            <w:r w:rsidRPr="00DA4C7C">
              <w:t>S4</w:t>
            </w:r>
          </w:p>
        </w:tc>
        <w:tc>
          <w:tcPr>
            <w:tcW w:w="2285" w:type="dxa"/>
          </w:tcPr>
          <w:p w:rsidR="00DA4C7C" w:rsidRPr="00DA4C7C" w:rsidRDefault="00111272" w:rsidP="00DA4C7C">
            <w:r>
              <w:t>T</w:t>
            </w:r>
            <w:r w:rsidR="00DA4C7C" w:rsidRPr="00DA4C7C">
              <w:t>avoitteiden asettaminen, oppimisen reflektointi ja yhteistyö</w:t>
            </w:r>
          </w:p>
        </w:tc>
        <w:tc>
          <w:tcPr>
            <w:tcW w:w="3274"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111272">
            <w:pPr>
              <w:autoSpaceDE w:val="0"/>
              <w:autoSpaceDN w:val="0"/>
              <w:adjustRightInd w:val="0"/>
              <w:rPr>
                <w:rFonts w:eastAsia="Calibri" w:cs="Calibri"/>
              </w:rPr>
            </w:pPr>
            <w:r w:rsidRPr="00850D1A">
              <w:rPr>
                <w:rFonts w:eastAsia="Calibri" w:cs="Calibri"/>
              </w:rPr>
              <w:t xml:space="preserve">T5 </w:t>
            </w:r>
            <w:r w:rsidR="00111272" w:rsidRPr="00850D1A">
              <w:rPr>
                <w:rFonts w:ascii="Calibri" w:eastAsia="Calibri" w:hAnsi="Calibri" w:cs="Calibri"/>
              </w:rPr>
              <w:t>tukea</w:t>
            </w:r>
            <w:r w:rsidRPr="00850D1A">
              <w:rPr>
                <w:rFonts w:ascii="Calibri" w:eastAsia="Calibri" w:hAnsi="Calibri" w:cs="Calibri"/>
              </w:rPr>
              <w:t xml:space="preserve"> oppilaan </w:t>
            </w:r>
            <w:r w:rsidRPr="00850D1A">
              <w:rPr>
                <w:rFonts w:ascii="Calibri" w:eastAsia="Calibri" w:hAnsi="Calibri" w:cs="Times New Roman"/>
              </w:rPr>
              <w:t xml:space="preserve">itsenäisyyttä </w:t>
            </w:r>
            <w:r w:rsidR="00111272" w:rsidRPr="00850D1A">
              <w:rPr>
                <w:rFonts w:ascii="Calibri" w:eastAsia="Calibri" w:hAnsi="Calibri" w:cs="Times New Roman"/>
              </w:rPr>
              <w:t xml:space="preserve">ja taitoa </w:t>
            </w:r>
            <w:r w:rsidRPr="00850D1A">
              <w:rPr>
                <w:rFonts w:ascii="Calibri" w:eastAsia="Calibri" w:hAnsi="Calibri" w:cs="Times New Roman"/>
              </w:rPr>
              <w:t xml:space="preserve">soveltaa luovasti kielitaitoaan </w:t>
            </w:r>
            <w:r w:rsidRPr="00850D1A">
              <w:rPr>
                <w:rFonts w:ascii="Calibri" w:eastAsia="Calibri" w:hAnsi="Calibri" w:cs="Calibri"/>
              </w:rPr>
              <w:t xml:space="preserve">sekä </w:t>
            </w:r>
            <w:r w:rsidR="00111272" w:rsidRPr="00850D1A">
              <w:rPr>
                <w:rFonts w:ascii="Calibri" w:eastAsia="Calibri" w:hAnsi="Calibri" w:cs="Calibri"/>
              </w:rPr>
              <w:t xml:space="preserve">kehittää </w:t>
            </w:r>
            <w:r w:rsidRPr="00850D1A">
              <w:rPr>
                <w:rFonts w:ascii="Calibri" w:eastAsia="Calibri" w:hAnsi="Calibri" w:cs="Calibri"/>
              </w:rPr>
              <w:t>elinikäisen kieltenopiskelun valmiuksia</w:t>
            </w:r>
            <w:r w:rsidR="00111272" w:rsidRPr="00850D1A">
              <w:rPr>
                <w:rFonts w:ascii="Calibri" w:eastAsia="Calibri" w:hAnsi="Calibri" w:cs="Calibri"/>
              </w:rPr>
              <w:t>an</w:t>
            </w:r>
          </w:p>
        </w:tc>
        <w:tc>
          <w:tcPr>
            <w:tcW w:w="997" w:type="dxa"/>
          </w:tcPr>
          <w:p w:rsidR="00DA4C7C" w:rsidRPr="00DA4C7C" w:rsidRDefault="00DA4C7C" w:rsidP="00DA4C7C">
            <w:r w:rsidRPr="00DA4C7C">
              <w:t>S4</w:t>
            </w:r>
          </w:p>
        </w:tc>
        <w:tc>
          <w:tcPr>
            <w:tcW w:w="2285" w:type="dxa"/>
          </w:tcPr>
          <w:p w:rsidR="00DA4C7C" w:rsidRPr="00DA4C7C" w:rsidRDefault="00111272" w:rsidP="00DA4C7C">
            <w:r>
              <w:t>E</w:t>
            </w:r>
            <w:r w:rsidR="00DA4C7C" w:rsidRPr="00DA4C7C">
              <w:t>linikäisen kielenopiskelun valmiuksien kehittyminen</w:t>
            </w:r>
          </w:p>
        </w:tc>
        <w:tc>
          <w:tcPr>
            <w:tcW w:w="3274" w:type="dxa"/>
          </w:tcPr>
          <w:p w:rsidR="00DA4C7C" w:rsidRPr="00DA4C7C" w:rsidRDefault="00DA4C7C" w:rsidP="00DA4C7C">
            <w:pPr>
              <w:rPr>
                <w:u w:val="single"/>
              </w:rPr>
            </w:pPr>
            <w:r w:rsidRPr="00DA4C7C">
              <w:t xml:space="preserve">Oppilas huomaa, mihin hän voi käyttää kielitaitoaan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7" w:type="dxa"/>
          </w:tcPr>
          <w:p w:rsidR="00DA4C7C" w:rsidRPr="00DA4C7C" w:rsidRDefault="00DA4C7C" w:rsidP="00DA4C7C">
            <w:pPr>
              <w:rPr>
                <w:b/>
              </w:rPr>
            </w:pPr>
          </w:p>
        </w:tc>
        <w:tc>
          <w:tcPr>
            <w:tcW w:w="2285" w:type="dxa"/>
          </w:tcPr>
          <w:p w:rsidR="00DA4C7C" w:rsidRPr="00DA4C7C" w:rsidRDefault="00DA4C7C" w:rsidP="00DA4C7C">
            <w:pPr>
              <w:rPr>
                <w:b/>
              </w:rPr>
            </w:pPr>
          </w:p>
        </w:tc>
        <w:tc>
          <w:tcPr>
            <w:tcW w:w="3274"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997" w:type="dxa"/>
          </w:tcPr>
          <w:p w:rsidR="00DA4C7C" w:rsidRPr="00DA4C7C" w:rsidRDefault="00DA4C7C" w:rsidP="00DA4C7C">
            <w:r w:rsidRPr="00DA4C7C">
              <w:t>S3</w:t>
            </w:r>
          </w:p>
        </w:tc>
        <w:tc>
          <w:tcPr>
            <w:tcW w:w="2285" w:type="dxa"/>
          </w:tcPr>
          <w:p w:rsidR="00DA4C7C" w:rsidRPr="00DA4C7C" w:rsidRDefault="00B5027E" w:rsidP="00850D1A">
            <w:r>
              <w:t>V</w:t>
            </w:r>
            <w:r w:rsidR="00DA4C7C" w:rsidRPr="00DA4C7C">
              <w:t>uorovaikutus</w:t>
            </w:r>
            <w:r w:rsidR="00DA4C7C" w:rsidRPr="00B5027E">
              <w:rPr>
                <w:strike/>
              </w:rPr>
              <w:t xml:space="preserve"> </w:t>
            </w:r>
            <w:r w:rsidR="00DA4C7C" w:rsidRPr="00DA4C7C">
              <w:t>erilaisissa tilanteissa</w:t>
            </w:r>
          </w:p>
        </w:tc>
        <w:tc>
          <w:tcPr>
            <w:tcW w:w="3274" w:type="dxa"/>
          </w:tcPr>
          <w:p w:rsidR="00DA4C7C" w:rsidRPr="00DA4C7C" w:rsidRDefault="00DA4C7C" w:rsidP="00850D1A">
            <w:pPr>
              <w:rPr>
                <w:strike/>
              </w:rPr>
            </w:pPr>
            <w:r w:rsidRPr="00DA4C7C">
              <w:t>Oppilas selviää jo kohtalaisesti monenlaisista jokapäiväisistä viestintätilanteista. Oppilas pystyy enenevässä määrin olemaan aloitteellinen viestintätilanteessa.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997" w:type="dxa"/>
          </w:tcPr>
          <w:p w:rsidR="00DA4C7C" w:rsidRPr="00DA4C7C" w:rsidRDefault="00DA4C7C" w:rsidP="00DA4C7C">
            <w:r w:rsidRPr="00DA4C7C">
              <w:t>S3</w:t>
            </w:r>
          </w:p>
        </w:tc>
        <w:tc>
          <w:tcPr>
            <w:tcW w:w="2285" w:type="dxa"/>
          </w:tcPr>
          <w:p w:rsidR="00DA4C7C" w:rsidRPr="00DA4C7C" w:rsidRDefault="00B5027E" w:rsidP="00DA4C7C">
            <w:r>
              <w:t>V</w:t>
            </w:r>
            <w:r w:rsidR="00DA4C7C" w:rsidRPr="00DA4C7C">
              <w:t>iestintästrategioiden käyttö</w:t>
            </w:r>
          </w:p>
        </w:tc>
        <w:tc>
          <w:tcPr>
            <w:tcW w:w="3274" w:type="dxa"/>
          </w:tcPr>
          <w:p w:rsidR="00DA4C7C" w:rsidRPr="00DA4C7C" w:rsidRDefault="00DA4C7C" w:rsidP="00DA4C7C">
            <w:r w:rsidRPr="00DA4C7C">
              <w:t>Oppilas osallistuu enenevässä määrin viestintään käyttäen tarvittaessa vakiosanontoja pyytäessään tarkennusta avainsanoista. Oppilas joutuu pyytämään toistoa tai selvennystä silloin tällöin ja käyttää esim. lähikäsitettä tai yleisempää käsitettä, kun ei tiedä täsmällistä (koira/eläin tai talo/mökki)</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7" w:type="dxa"/>
          </w:tcPr>
          <w:p w:rsidR="00DA4C7C" w:rsidRPr="00DA4C7C" w:rsidRDefault="00DA4C7C" w:rsidP="00DA4C7C">
            <w:r w:rsidRPr="00DA4C7C">
              <w:t>S3</w:t>
            </w:r>
          </w:p>
        </w:tc>
        <w:tc>
          <w:tcPr>
            <w:tcW w:w="2285" w:type="dxa"/>
          </w:tcPr>
          <w:p w:rsidR="00DA4C7C" w:rsidRPr="00DA4C7C" w:rsidRDefault="00B5027E" w:rsidP="00DA4C7C">
            <w:r>
              <w:t>V</w:t>
            </w:r>
            <w:r w:rsidR="00DA4C7C" w:rsidRPr="00DA4C7C">
              <w:t>iestinnän kulttuurinen sopivuus</w:t>
            </w:r>
          </w:p>
        </w:tc>
        <w:tc>
          <w:tcPr>
            <w:tcW w:w="3274"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tulkita tekstejä</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r w:rsidRPr="00DA4C7C">
              <w:rPr>
                <w:b/>
              </w:rPr>
              <w:t>Taitotaso A2.2</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7" w:type="dxa"/>
          </w:tcPr>
          <w:p w:rsidR="00DA4C7C" w:rsidRPr="00DA4C7C" w:rsidRDefault="00DA4C7C" w:rsidP="00DA4C7C">
            <w:r w:rsidRPr="00DA4C7C">
              <w:t>S3</w:t>
            </w:r>
          </w:p>
        </w:tc>
        <w:tc>
          <w:tcPr>
            <w:tcW w:w="2285" w:type="dxa"/>
          </w:tcPr>
          <w:p w:rsidR="00DA4C7C" w:rsidRPr="00DA4C7C" w:rsidRDefault="00B5027E" w:rsidP="00DA4C7C">
            <w:r>
              <w:t>T</w:t>
            </w:r>
            <w:r w:rsidR="00DA4C7C" w:rsidRPr="00DA4C7C">
              <w:t>ekstien tulkintataidot</w:t>
            </w:r>
          </w:p>
        </w:tc>
        <w:tc>
          <w:tcPr>
            <w:tcW w:w="3274" w:type="dxa"/>
          </w:tcPr>
          <w:p w:rsidR="00DA4C7C" w:rsidRPr="00DA4C7C" w:rsidRDefault="00DA4C7C" w:rsidP="00DA4C7C">
            <w:r w:rsidRPr="00DA4C7C">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tuottaa tekstejä</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r w:rsidRPr="00DA4C7C">
              <w:rPr>
                <w:b/>
              </w:rPr>
              <w:t>Taitotaso A2.1</w:t>
            </w:r>
          </w:p>
        </w:tc>
      </w:tr>
      <w:tr w:rsidR="00DA4C7C" w:rsidRPr="00DA4C7C" w:rsidTr="003309C6">
        <w:tc>
          <w:tcPr>
            <w:tcW w:w="3050" w:type="dxa"/>
          </w:tcPr>
          <w:p w:rsidR="00DA4C7C" w:rsidRPr="00DA4C7C" w:rsidRDefault="00DA4C7C" w:rsidP="00B5027E">
            <w:pPr>
              <w:autoSpaceDE w:val="0"/>
              <w:autoSpaceDN w:val="0"/>
              <w:adjustRightInd w:val="0"/>
              <w:rPr>
                <w:rFonts w:ascii="Calibri" w:eastAsia="Calibri" w:hAnsi="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B5027E" w:rsidRPr="00850D1A">
              <w:rPr>
                <w:rFonts w:ascii="Calibri" w:eastAsia="Calibri" w:hAnsi="Calibri" w:cs="Calibri"/>
                <w:color w:val="000000"/>
              </w:rPr>
              <w:t>aihepiirejä laajentaen sekä</w:t>
            </w:r>
            <w:r w:rsidRPr="00DA4C7C">
              <w:rPr>
                <w:rFonts w:ascii="Calibri" w:eastAsia="Calibri" w:hAnsi="Calibri" w:cs="Calibri"/>
                <w:color w:val="000000"/>
              </w:rPr>
              <w:t xml:space="preserve"> kiinnittäen huomiota myös keskeisiin rakenteisiin ja ääntämisen perussääntöihin</w:t>
            </w:r>
          </w:p>
        </w:tc>
        <w:tc>
          <w:tcPr>
            <w:tcW w:w="997" w:type="dxa"/>
          </w:tcPr>
          <w:p w:rsidR="00DA4C7C" w:rsidRPr="00DA4C7C" w:rsidRDefault="00DA4C7C" w:rsidP="00DA4C7C">
            <w:r w:rsidRPr="00DA4C7C">
              <w:t>S3</w:t>
            </w:r>
          </w:p>
        </w:tc>
        <w:tc>
          <w:tcPr>
            <w:tcW w:w="2285" w:type="dxa"/>
          </w:tcPr>
          <w:p w:rsidR="00DA4C7C" w:rsidRPr="00DA4C7C" w:rsidRDefault="00B5027E" w:rsidP="00DA4C7C">
            <w:r>
              <w:t>T</w:t>
            </w:r>
            <w:r w:rsidR="00DA4C7C" w:rsidRPr="00DA4C7C">
              <w:t>ekstien tuottamistaidot</w:t>
            </w:r>
          </w:p>
        </w:tc>
        <w:tc>
          <w:tcPr>
            <w:tcW w:w="3274"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pPr>
              <w:rPr>
                <w:strike/>
              </w:rPr>
            </w:pPr>
            <w:r w:rsidRPr="00DA4C7C">
              <w:t>Oppilas osaa helposti ennakoitavan perussanaston ja monia keskeisimpiä rakenteita. Oppilas osaa soveltaa joitakin ääntämisen perussääntöjä muissakin kuin harjoitelluissa ilmauksissa.</w:t>
            </w:r>
          </w:p>
        </w:tc>
      </w:tr>
    </w:tbl>
    <w:p w:rsidR="00DA4C7C" w:rsidRPr="00DA4C7C" w:rsidRDefault="00DA4C7C" w:rsidP="00DA4C7C">
      <w:pPr>
        <w:autoSpaceDE w:val="0"/>
        <w:autoSpaceDN w:val="0"/>
        <w:adjustRightInd w:val="0"/>
        <w:spacing w:after="0" w:line="240" w:lineRule="auto"/>
        <w:jc w:val="both"/>
        <w:rPr>
          <w:rFonts w:eastAsia="Calibri" w:cs="Calibri"/>
          <w:color w:val="000000"/>
        </w:rPr>
      </w:pPr>
    </w:p>
    <w:p w:rsidR="00B5027E" w:rsidRDefault="00B5027E" w:rsidP="00DA4C7C">
      <w:pPr>
        <w:autoSpaceDE w:val="0"/>
        <w:autoSpaceDN w:val="0"/>
        <w:adjustRightInd w:val="0"/>
        <w:spacing w:after="0" w:line="240" w:lineRule="auto"/>
        <w:rPr>
          <w:rFonts w:eastAsia="Calibri" w:cs="Calibri"/>
          <w:b/>
          <w:color w:val="000000"/>
        </w:rPr>
      </w:pPr>
    </w:p>
    <w:p w:rsidR="00DA4C7C" w:rsidRPr="006407EA"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VIERAS KIELI, B1-OPPIMÄÄRÄ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B5027E">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kaikkia opiskelemiaan kieliä monipuolisessa vuorovaikutuksessa ja tiedonhankinnassa. Opetuksen tavoitteena on tukea oppilasta vuosiluokilla 3</w:t>
      </w:r>
      <w:r w:rsidR="00B5027E">
        <w:rPr>
          <w:rFonts w:eastAsia="Calibri" w:cs="Calibri"/>
          <w:color w:val="000000"/>
        </w:rPr>
        <w:t>-</w:t>
      </w:r>
      <w:r w:rsidRPr="00DA4C7C">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114C4B" w:rsidRDefault="00DA4C7C" w:rsidP="00114C4B">
      <w:pPr>
        <w:autoSpaceDE w:val="0"/>
        <w:autoSpaceDN w:val="0"/>
        <w:adjustRightInd w:val="0"/>
        <w:spacing w:after="0"/>
        <w:jc w:val="both"/>
        <w:rPr>
          <w:rFonts w:eastAsia="Calibri" w:cs="Calibri"/>
        </w:rPr>
      </w:pPr>
      <w:r w:rsidRPr="00DA4C7C">
        <w:rPr>
          <w:rFonts w:eastAsia="Calibri" w:cs="Calibri"/>
          <w:color w:val="000000"/>
        </w:rPr>
        <w:t xml:space="preserve">Vieraan kielen opetussuunnitelman perusteet on laadittu perusteiksi mille tahansa kielelle, jolle ei ole kielikohtaisia perusteita. </w:t>
      </w:r>
      <w:r w:rsidRPr="00DA4C7C">
        <w:rPr>
          <w:rFonts w:ascii="Calibri" w:eastAsia="Times New Roman" w:hAnsi="Calibri" w:cs="Times New Roman"/>
          <w:color w:val="000000"/>
          <w:lang w:eastAsia="fi-FI"/>
        </w:rPr>
        <w:t>Opetuksen järjestäjä huolehtii tällöin kielikohtaisen</w:t>
      </w:r>
      <w:r w:rsidRPr="00DA4C7C">
        <w:rPr>
          <w:rFonts w:ascii="Calibri" w:eastAsia="Times New Roman" w:hAnsi="Calibri" w:cs="Times New Roman"/>
          <w:color w:val="000000"/>
          <w:sz w:val="24"/>
          <w:szCs w:val="24"/>
          <w:lang w:eastAsia="fi-FI"/>
        </w:rPr>
        <w:t xml:space="preserve"> </w:t>
      </w:r>
      <w:r w:rsidRPr="00DA4C7C">
        <w:rPr>
          <w:rFonts w:ascii="Calibri" w:eastAsia="Times New Roman" w:hAnsi="Calibri" w:cs="Times New Roman"/>
          <w:color w:val="000000"/>
          <w:lang w:eastAsia="fi-FI"/>
        </w:rPr>
        <w:t xml:space="preserve">sovelluksen laatimisesta näiden perusteiden pohjalta. </w:t>
      </w:r>
      <w:r w:rsidRPr="00DA4C7C">
        <w:rPr>
          <w:rFonts w:eastAsia="Calibri" w:cs="Calibri"/>
          <w:color w:val="000000"/>
        </w:rPr>
        <w:t xml:space="preserve">Näissä perusteissa kuvattu karttuvan kielitaidon </w:t>
      </w:r>
      <w:r w:rsidRPr="005A20A6">
        <w:rPr>
          <w:rFonts w:eastAsia="Calibri" w:cs="Calibri"/>
          <w:color w:val="000000"/>
        </w:rPr>
        <w:t xml:space="preserve">taso </w:t>
      </w:r>
      <w:r w:rsidR="00B5027E" w:rsidRPr="005A20A6">
        <w:rPr>
          <w:rFonts w:eastAsia="Calibri" w:cs="Calibri"/>
          <w:color w:val="000000"/>
        </w:rPr>
        <w:t xml:space="preserve">6. </w:t>
      </w:r>
      <w:r w:rsidRPr="005A20A6">
        <w:rPr>
          <w:rFonts w:eastAsia="Calibri" w:cs="Calibri"/>
          <w:color w:val="000000"/>
        </w:rPr>
        <w:t>vuosiluokan</w:t>
      </w:r>
      <w:r w:rsidRPr="00DA4C7C">
        <w:rPr>
          <w:rFonts w:eastAsia="Calibri" w:cs="Calibri"/>
          <w:color w:val="000000"/>
        </w:rPr>
        <w:t xml:space="preserve"> lopussa ja perusopetuksen päättövaiheessa soveltuu parhaiten indoeurooppalaisiin kieliin sekä eurooppalaisiin kieliin, joissa käytetään aakkosiin pohjautuvaa kirjoitusjärjestelmää lukuun ottamatta englantia, jossa arvosana kahdeksan edellyttää perusopetuksen päättövaiheessa kielitaidon eri osa-alueilla keskimäärin taitotasoa A2.1, joka on hieman korkeampi kuin muissa indoeurooppalaisissa ja eurooppalaisissa kielissä edellytetty taitotaso. </w:t>
      </w:r>
      <w:r w:rsidRPr="00DA4C7C">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DA4C7C">
        <w:rPr>
          <w:rFonts w:eastAsia="Calibri" w:cs="Calibri"/>
          <w:color w:val="000000"/>
        </w:rPr>
        <w:t xml:space="preserve"> K</w:t>
      </w:r>
      <w:r w:rsidRPr="00DA4C7C">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Vieraan kielen B1-oppimäärän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ascii="Calibri" w:eastAsia="Calibri" w:hAnsi="Calibri" w:cs="Calibri"/>
                <w:color w:val="000000" w:themeColor="text1"/>
              </w:rPr>
              <w:t xml:space="preserve">T1 </w:t>
            </w:r>
            <w:r w:rsidRPr="00DA4C7C">
              <w:rPr>
                <w:rFonts w:eastAsia="Calibri" w:cs="Calibri"/>
              </w:rPr>
              <w:t>ohjata oppilasta hyödyntämään kielitiedon käsitteitä ja tekemään johtopäätöksiä siitä, miten eri kielissä ilmaistaan samankaltaisia asioita ohjata oppilasta havaitsemaan, millaisia säännönmukaisuuksia kohdekielessä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T2 edistää oppilaan taitoa pohtia opiskeltavan kielen asemaan liittyviä arvoja ja ilmiöitä ja antaa oppilaille valmiuksia kehittää kulttuurienvälistä toimintakykyään</w:t>
            </w:r>
            <w:r w:rsidRPr="00DA4C7C">
              <w:rPr>
                <w:rFonts w:eastAsia="Calibri" w:cs="Calibri"/>
              </w:rPr>
              <w:t xml:space="preserve">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 xml:space="preserve">T3 rohkaista oppilasta asettamaan tavoitteita, hyödyntämään monipuolisia tapoja oppia kieliä ja arvioimaan oppimistaan itsenäisesti ja yhteistyössä sekä ohjata oppilasta myönteiseen vuorovaikutukseen, jossa tärkeintä on viestin välittyminen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T4 kannustaa ja ohjata oppilasta huomaamaan mahdollisuuksia käyttää kohdekieltä omassa elämässään sekä käyttämään kieltä rohkeasti erilaisissa tilanteissa koulussa ja koulun ulkopuolella.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L4</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T6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T7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T8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rPr>
          <w:trHeight w:val="1019"/>
        </w:trPr>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Vieraan kielen B1-oppimäärän opetuksen tavoitteisiin liittyvät keskeiset sisältöalueet vuosiluokilla 7-9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Default="00C40E37" w:rsidP="00B5027E">
      <w:pPr>
        <w:autoSpaceDE w:val="0"/>
        <w:autoSpaceDN w:val="0"/>
        <w:adjustRightInd w:val="0"/>
        <w:spacing w:after="0"/>
        <w:jc w:val="both"/>
      </w:pPr>
      <w:r>
        <w:rPr>
          <w:rFonts w:eastAsia="Calibri" w:cs="Calibri"/>
          <w:b/>
          <w:color w:val="000000"/>
        </w:rPr>
        <w:t xml:space="preserve">S1 </w:t>
      </w:r>
      <w:r w:rsidR="00DA4C7C" w:rsidRPr="00DA4C7C">
        <w:rPr>
          <w:rFonts w:eastAsia="Calibri" w:cs="Calibri"/>
          <w:b/>
          <w:color w:val="000000"/>
        </w:rPr>
        <w:t>Kasvu kulttuuriseen monin</w:t>
      </w:r>
      <w:r>
        <w:rPr>
          <w:rFonts w:eastAsia="Calibri" w:cs="Calibri"/>
          <w:b/>
          <w:color w:val="000000"/>
        </w:rPr>
        <w:t xml:space="preserve">aisuuteen ja kielitietoisuuteen: </w:t>
      </w:r>
      <w:r w:rsidR="00DA4C7C" w:rsidRPr="00DA4C7C">
        <w:t xml:space="preserve">Käytetään sellaisia kielitiedon käsitteitä, jotka auttavat oppilaita kielten välisessä vertailussa ja kohdekielen opiskelussa. Tutustutaan kielen käyttöympäristöihin ja tärkeimpiin näkökohtiin niiden maiden elämänmuodossa, joissa kyseistä kieltä puhutaan. </w:t>
      </w:r>
    </w:p>
    <w:p w:rsidR="00C40E37" w:rsidRPr="00C40E37" w:rsidRDefault="00C40E37" w:rsidP="00B5027E">
      <w:pPr>
        <w:autoSpaceDE w:val="0"/>
        <w:autoSpaceDN w:val="0"/>
        <w:adjustRightInd w:val="0"/>
        <w:spacing w:after="0"/>
        <w:jc w:val="both"/>
        <w:rPr>
          <w:rFonts w:eastAsia="Calibri" w:cs="Calibri"/>
          <w:b/>
          <w:color w:val="000000"/>
        </w:rPr>
      </w:pPr>
    </w:p>
    <w:p w:rsidR="00DA4C7C" w:rsidRPr="00C40E37" w:rsidRDefault="00C40E37" w:rsidP="00B5027E">
      <w:pPr>
        <w:jc w:val="both"/>
        <w:rPr>
          <w:b/>
          <w:color w:val="000000" w:themeColor="text1"/>
        </w:rPr>
      </w:pPr>
      <w:r>
        <w:rPr>
          <w:b/>
          <w:color w:val="000000" w:themeColor="text1"/>
        </w:rPr>
        <w:t xml:space="preserve">S2 Kielenopiskelutaidot: </w:t>
      </w:r>
      <w:r w:rsidR="00DA4C7C" w:rsidRPr="00DA4C7C">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A4C7C" w:rsidRPr="00DA4C7C" w:rsidRDefault="00DA4C7C" w:rsidP="00B5027E">
      <w:pPr>
        <w:autoSpaceDE w:val="0"/>
        <w:autoSpaceDN w:val="0"/>
        <w:adjustRightInd w:val="0"/>
        <w:spacing w:after="0"/>
        <w:jc w:val="both"/>
        <w:rPr>
          <w:rFonts w:ascii="Calibri" w:eastAsia="Calibri" w:hAnsi="Calibri" w:cs="Calibri"/>
          <w:b/>
          <w:color w:val="000000"/>
        </w:rPr>
      </w:pPr>
    </w:p>
    <w:p w:rsidR="00DA4C7C" w:rsidRDefault="00C40E37" w:rsidP="00B5027E">
      <w:pPr>
        <w:autoSpaceDE w:val="0"/>
        <w:autoSpaceDN w:val="0"/>
        <w:adjustRightInd w:val="0"/>
        <w:spacing w:after="0"/>
        <w:jc w:val="both"/>
      </w:pPr>
      <w:r>
        <w:rPr>
          <w:rFonts w:ascii="Calibri" w:eastAsia="Calibri" w:hAnsi="Calibri" w:cs="Calibri"/>
          <w:b/>
          <w:color w:val="000000"/>
        </w:rPr>
        <w:t xml:space="preserve">S3 </w:t>
      </w:r>
      <w:r w:rsidR="00DA4C7C" w:rsidRPr="00DA4C7C">
        <w:rPr>
          <w:rFonts w:ascii="Calibri" w:eastAsia="Calibri" w:hAnsi="Calibri" w:cs="Calibri"/>
          <w:b/>
          <w:color w:val="000000"/>
        </w:rPr>
        <w:t>Kehittyvä</w:t>
      </w:r>
      <w:r w:rsidR="00DA4C7C" w:rsidRPr="00DA4C7C">
        <w:rPr>
          <w:rFonts w:ascii="Calibri" w:eastAsia="Calibri" w:hAnsi="Calibri" w:cs="Calibri"/>
          <w:b/>
          <w:color w:val="000000" w:themeColor="text1"/>
        </w:rPr>
        <w:t xml:space="preserve"> kielitaito, taito toimia vuorovaikutuksessa</w:t>
      </w:r>
      <w:r w:rsidR="00DA4C7C" w:rsidRPr="00DA4C7C">
        <w:rPr>
          <w:rFonts w:eastAsia="Calibri" w:cs="Calibri"/>
          <w:b/>
          <w:color w:val="000000"/>
        </w:rPr>
        <w:t xml:space="preserve"> taito tulkita t</w:t>
      </w:r>
      <w:r>
        <w:rPr>
          <w:rFonts w:eastAsia="Calibri" w:cs="Calibri"/>
          <w:b/>
          <w:color w:val="000000"/>
        </w:rPr>
        <w:t xml:space="preserve">ekstejä, taito tuottaa tekstejä: </w:t>
      </w:r>
      <w:r w:rsidR="00DA4C7C" w:rsidRPr="00DA4C7C">
        <w:t>Sisältöjä valittaessa näkökulmana on nuoren toiminta kohdekielellä eri yhteisöissä, ajankohtaisuus, oppilaiden kiinnostuksen kohteet, suuntautuminen toisen asteen opintoihin sekä tutustuminen nuorten työelämässä ja opiskelussa tarvittavaan kielitaitoon. Sanastoa ja rakenteita opetellaan monenlaisista teksteistä.</w:t>
      </w:r>
      <w:r w:rsidR="00DA4C7C" w:rsidRPr="00DA4C7C">
        <w:rPr>
          <w:i/>
        </w:rPr>
        <w:t xml:space="preserve"> </w:t>
      </w:r>
      <w:r w:rsidR="00DA4C7C" w:rsidRPr="00DA4C7C">
        <w:t>Harjoitellaan runsaasti erilaisia vuorovaikutustilanteita eri viestintäkanavia hyödyntäen. Valittaessa tekstejä ja aiheita otetaan jossain määrin huomioon opiskeltavan kielen maantieteellinen levinneisyys ja asema.</w:t>
      </w:r>
    </w:p>
    <w:p w:rsidR="00CC3AAD" w:rsidRPr="00C40E37" w:rsidRDefault="00CC3AAD" w:rsidP="00C40E37">
      <w:pPr>
        <w:autoSpaceDE w:val="0"/>
        <w:autoSpaceDN w:val="0"/>
        <w:adjustRightInd w:val="0"/>
        <w:spacing w:after="0" w:line="240" w:lineRule="auto"/>
        <w:jc w:val="both"/>
        <w:rPr>
          <w:rFonts w:eastAsia="Calibri" w:cs="Calibri"/>
          <w:b/>
          <w:color w:val="000000"/>
        </w:rPr>
      </w:pPr>
    </w:p>
    <w:p w:rsidR="00DA4C7C" w:rsidRPr="00DA4C7C" w:rsidRDefault="00DA4C7C" w:rsidP="00B5027E">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B1-oppimäärän oppimisympäristöihin ja työtapoihin liittyvät tavoitteet vuosiluokilla 7 - 9 </w:t>
      </w:r>
    </w:p>
    <w:p w:rsidR="00DA4C7C" w:rsidRPr="00DA4C7C" w:rsidRDefault="00DA4C7C" w:rsidP="00B5027E">
      <w:pPr>
        <w:autoSpaceDE w:val="0"/>
        <w:autoSpaceDN w:val="0"/>
        <w:adjustRightInd w:val="0"/>
        <w:spacing w:after="0"/>
        <w:jc w:val="both"/>
        <w:rPr>
          <w:rFonts w:eastAsia="Calibri" w:cs="Calibri"/>
          <w:color w:val="000000"/>
        </w:rPr>
      </w:pPr>
    </w:p>
    <w:p w:rsidR="00DA4C7C" w:rsidRPr="00DA4C7C" w:rsidRDefault="00DA4C7C" w:rsidP="00B5027E">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B5027E">
        <w:t>n yhteisön monikielisyyteen ja -</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B5027E">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w:t>
      </w:r>
      <w:r w:rsidRPr="00DA4C7C">
        <w:rPr>
          <w:b/>
        </w:rPr>
        <w:t xml:space="preserve">vieraan kielen B1-oppimäärässä </w:t>
      </w:r>
      <w:r w:rsidRPr="00DA4C7C">
        <w:rPr>
          <w:rFonts w:eastAsia="Calibri" w:cs="Calibri"/>
          <w:b/>
          <w:color w:val="000000"/>
        </w:rPr>
        <w:t xml:space="preserve">vuosiluokilla 7 - 9 </w:t>
      </w:r>
    </w:p>
    <w:p w:rsidR="00DA4C7C" w:rsidRPr="00DA4C7C" w:rsidRDefault="00DA4C7C" w:rsidP="00B5027E">
      <w:pPr>
        <w:autoSpaceDE w:val="0"/>
        <w:autoSpaceDN w:val="0"/>
        <w:adjustRightInd w:val="0"/>
        <w:spacing w:after="0"/>
        <w:jc w:val="both"/>
        <w:rPr>
          <w:rFonts w:eastAsia="Calibri" w:cs="Calibri"/>
          <w:color w:val="000000"/>
        </w:rPr>
      </w:pPr>
    </w:p>
    <w:p w:rsidR="00DA4C7C" w:rsidRPr="00DA4C7C" w:rsidRDefault="00DA4C7C" w:rsidP="00B5027E">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kohdekieltä entuudestaan osaaville oppilaille.</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Oppilaan oppimisen arviointi </w:t>
      </w:r>
      <w:r w:rsidRPr="00DA4C7C">
        <w:rPr>
          <w:b/>
        </w:rPr>
        <w:t>vieraan kielen B1-oppimäärässä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B5027E" w:rsidRPr="005A20A6" w:rsidRDefault="00DA4C7C" w:rsidP="00BC59B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00B5027E" w:rsidRPr="005A20A6">
        <w:rPr>
          <w:rFonts w:eastAsia="Calibri" w:cs="Calibri"/>
          <w:color w:val="000000"/>
        </w:rPr>
        <w:t>tavoitteisiin</w:t>
      </w:r>
      <w:r w:rsidR="009B6D3C" w:rsidRPr="005A20A6">
        <w:rPr>
          <w:rFonts w:eastAsia="Calibri" w:cs="Calibri"/>
          <w:color w:val="000000"/>
        </w:rPr>
        <w:t>,</w:t>
      </w:r>
      <w:r w:rsidR="00B5027E" w:rsidRPr="005A20A6">
        <w:rPr>
          <w:rFonts w:eastAsia="Calibri" w:cs="Calibri"/>
          <w:color w:val="000000"/>
        </w:rPr>
        <w:t xml:space="preserve"> ja arvioinnissa</w:t>
      </w:r>
      <w:r w:rsidRPr="005A20A6">
        <w:rPr>
          <w:rFonts w:eastAsia="Calibri" w:cs="Calibri"/>
          <w:color w:val="000000"/>
        </w:rPr>
        <w:t xml:space="preserve"> otetaan</w:t>
      </w:r>
      <w:r w:rsidRPr="00DA4C7C">
        <w:rPr>
          <w:rFonts w:eastAsia="Calibri" w:cs="Calibri"/>
          <w:color w:val="000000"/>
        </w:rPr>
        <w:t xml:space="preserve"> huomioon kaikki kielitaidon osa-alueet. Niiden arviointi perustuu Eurooppalaiseen viitekehykseen ja sen pohjalta laadittuun suomalaiseen sovellukseen K</w:t>
      </w:r>
      <w:r w:rsidRPr="00DA4C7C">
        <w:rPr>
          <w:rFonts w:ascii="Calibri" w:eastAsia="Calibri" w:hAnsi="Calibri" w:cs="Calibri"/>
          <w:color w:val="000000"/>
        </w:rPr>
        <w:t>ansainvälisesti hyväksyttyjä kielikohtaisia viitekehyksiä noudatetaan soveltuvin osin ei-eurooppalaisten kielten opetuksessa.</w:t>
      </w:r>
      <w:r w:rsidRPr="00DA4C7C">
        <w:rPr>
          <w:rFonts w:eastAsia="Calibri" w:cs="Calibri"/>
          <w:color w:val="000000"/>
        </w:rPr>
        <w:t xml:space="preserve"> Arvioinnissa välineenä voidaan käyttää esimerkiksi Eurooppalaista kielisalkkua tai vastaavaa </w:t>
      </w:r>
      <w:r w:rsidRPr="005A20A6">
        <w:rPr>
          <w:rFonts w:eastAsia="Calibri" w:cs="Calibri"/>
          <w:color w:val="000000"/>
        </w:rPr>
        <w:t xml:space="preserve">työkalua. </w:t>
      </w:r>
    </w:p>
    <w:p w:rsidR="00B5027E" w:rsidRPr="005A20A6" w:rsidRDefault="00B5027E" w:rsidP="00BC59BC">
      <w:pPr>
        <w:autoSpaceDE w:val="0"/>
        <w:autoSpaceDN w:val="0"/>
        <w:adjustRightInd w:val="0"/>
        <w:spacing w:after="0"/>
        <w:jc w:val="both"/>
        <w:rPr>
          <w:rFonts w:eastAsia="Calibri" w:cs="Calibri"/>
          <w:color w:val="000000"/>
        </w:rPr>
      </w:pPr>
    </w:p>
    <w:p w:rsidR="00DA4C7C" w:rsidRPr="00DA4C7C" w:rsidRDefault="00DA4C7C" w:rsidP="006400B7">
      <w:pPr>
        <w:autoSpaceDE w:val="0"/>
        <w:autoSpaceDN w:val="0"/>
        <w:adjustRightInd w:val="0"/>
        <w:spacing w:after="0"/>
        <w:jc w:val="both"/>
        <w:rPr>
          <w:rFonts w:eastAsia="Calibri" w:cs="Calibri"/>
          <w:color w:val="000000"/>
        </w:rPr>
      </w:pPr>
      <w:r w:rsidRPr="005A20A6">
        <w:rPr>
          <w:rFonts w:eastAsia="Calibri" w:cs="Calibri"/>
          <w:color w:val="000000"/>
        </w:rPr>
        <w:t xml:space="preserve">Arviointi on </w:t>
      </w:r>
      <w:r w:rsidR="00B5027E" w:rsidRPr="005A20A6">
        <w:rPr>
          <w:rFonts w:eastAsia="Calibri" w:cs="Calibri"/>
          <w:color w:val="000000"/>
        </w:rPr>
        <w:t>monipuolista</w:t>
      </w:r>
      <w:r w:rsidRPr="005A20A6">
        <w:rPr>
          <w:rFonts w:eastAsia="Calibri" w:cs="Calibri"/>
          <w:color w:val="000000"/>
        </w:rPr>
        <w:t xml:space="preserve"> ja antaa oppilaille mahdollisuuden painottaa itselleen luontevia ilmaisumuotoja. </w:t>
      </w:r>
      <w:r w:rsidR="00B5027E" w:rsidRPr="005A20A6">
        <w:rPr>
          <w:rFonts w:eastAsia="Calibri" w:cs="Calibri"/>
          <w:color w:val="000000"/>
        </w:rPr>
        <w:t>Oppimista ohjaavan ja kannustavan palautteen avulla oppilaista autetaan tulemaan tietoisiksi omista taidoistaan ja kehittämään niitä. Oppilaita rohkaistaan</w:t>
      </w:r>
      <w:r w:rsidR="00B5027E" w:rsidRPr="00DA4C7C">
        <w:rPr>
          <w:rFonts w:eastAsia="Calibri" w:cs="Calibri"/>
          <w:color w:val="000000"/>
        </w:rPr>
        <w:t xml:space="preserve"> käyttämään oppimaansa erilaisissa viestintätilanteissa. </w:t>
      </w:r>
      <w:r w:rsidRPr="00DA4C7C">
        <w:rPr>
          <w:rFonts w:eastAsia="Calibri" w:cs="Calibri"/>
          <w:color w:val="000000"/>
        </w:rPr>
        <w:t xml:space="preserve">Monipuolinen arviointi tarjoaa mahdollisuuksia osoittaa osaamistaan myös oppilaille, joilla on kieleen liittyviä oppimisvaikeuksia tai joilla on muulla tavoin kielellisesti erilaiset lähtökohdat. </w:t>
      </w:r>
    </w:p>
    <w:p w:rsidR="00B5027E" w:rsidRPr="00505E36" w:rsidRDefault="006400B7" w:rsidP="00B5027E">
      <w:pPr>
        <w:spacing w:before="100" w:beforeAutospacing="1" w:after="100" w:afterAutospacing="1"/>
        <w:jc w:val="both"/>
        <w:rPr>
          <w:color w:val="000000" w:themeColor="text1"/>
        </w:rPr>
      </w:pPr>
      <w:r>
        <w:rPr>
          <w:color w:val="000000" w:themeColor="text1"/>
        </w:rPr>
        <w:t>Päätt</w:t>
      </w:r>
      <w:r w:rsidR="00DA4C7C" w:rsidRPr="00DA4C7C">
        <w:rPr>
          <w:color w:val="000000" w:themeColor="text1"/>
        </w:rPr>
        <w:t xml:space="preserve">öarviointi sijoittuu siihen lukuvuoteen, jona oppiaineen opiskelu päättyy kaikille yhteisenä oppiaineena.  Päättöarvioinnilla määritellään, miten oppilas on opiskelun päättyessä saavuttanut vieraan kielen B1-oppimäärän tavoitteet. Päättöarvosana muodostetaan suhteuttamalla oppilaan osaamisen taso </w:t>
      </w:r>
      <w:r w:rsidR="00B5027E" w:rsidRPr="005A20A6">
        <w:rPr>
          <w:color w:val="000000" w:themeColor="text1"/>
        </w:rPr>
        <w:t>vieraan kielen B1-oppimäärän</w:t>
      </w:r>
      <w:r w:rsidR="00DA4C7C" w:rsidRPr="005A20A6">
        <w:rPr>
          <w:color w:val="000000" w:themeColor="text1"/>
        </w:rPr>
        <w:t xml:space="preserve"> valtakunnallisiin</w:t>
      </w:r>
      <w:r w:rsidR="00DA4C7C" w:rsidRPr="00DA4C7C">
        <w:rPr>
          <w:color w:val="000000" w:themeColor="text1"/>
        </w:rPr>
        <w:t xml:space="preserve">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5A20A6">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Vieraan kielen B1-oppimäärän päättöarvioinnin kriteerit hyvälle osaamiselle (arvosanalle 8) oppimäärän päättyessä </w:t>
      </w:r>
    </w:p>
    <w:tbl>
      <w:tblPr>
        <w:tblStyle w:val="TaulukkoRuudukko"/>
        <w:tblW w:w="5000" w:type="pct"/>
        <w:tblLook w:val="04A0" w:firstRow="1" w:lastRow="0" w:firstColumn="1" w:lastColumn="0" w:noHBand="0" w:noVBand="1"/>
      </w:tblPr>
      <w:tblGrid>
        <w:gridCol w:w="3035"/>
        <w:gridCol w:w="16"/>
        <w:gridCol w:w="1190"/>
        <w:gridCol w:w="2505"/>
        <w:gridCol w:w="30"/>
        <w:gridCol w:w="3078"/>
      </w:tblGrid>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604" w:type="pct"/>
          </w:tcPr>
          <w:p w:rsidR="00DA4C7C" w:rsidRPr="00DA4C7C" w:rsidRDefault="00DA4C7C" w:rsidP="00DA4C7C">
            <w:r w:rsidRPr="00DA4C7C">
              <w:t>Sisältö-alueet</w:t>
            </w:r>
          </w:p>
        </w:tc>
        <w:tc>
          <w:tcPr>
            <w:tcW w:w="1271" w:type="pct"/>
          </w:tcPr>
          <w:p w:rsidR="00DA4C7C" w:rsidRPr="00DA4C7C" w:rsidRDefault="00DA4C7C" w:rsidP="00DA4C7C">
            <w:r w:rsidRPr="00DA4C7C">
              <w:t>Arvioinnin kohteet oppiaineessa</w:t>
            </w:r>
          </w:p>
        </w:tc>
        <w:tc>
          <w:tcPr>
            <w:tcW w:w="1577" w:type="pct"/>
            <w:gridSpan w:val="2"/>
          </w:tcPr>
          <w:p w:rsidR="00DA4C7C" w:rsidRPr="00DA4C7C" w:rsidRDefault="00DA4C7C" w:rsidP="00DA4C7C">
            <w:r w:rsidRPr="00DA4C7C">
              <w:t>Arvosanan kahdeksan osaaminen</w:t>
            </w:r>
          </w:p>
        </w:tc>
      </w:tr>
      <w:tr w:rsidR="00DA4C7C" w:rsidRPr="00DA4C7C" w:rsidTr="003309C6">
        <w:tc>
          <w:tcPr>
            <w:tcW w:w="5000" w:type="pct"/>
            <w:gridSpan w:val="6"/>
          </w:tcPr>
          <w:p w:rsidR="00DA4C7C" w:rsidRPr="00DA4C7C" w:rsidRDefault="00DA4C7C" w:rsidP="00DA4C7C">
            <w:r w:rsidRPr="00DA4C7C">
              <w:rPr>
                <w:b/>
              </w:rPr>
              <w:t>Kasvu kulttuuriseen moninaisuuteen ja kielitietoisuuteen</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 xml:space="preserve">T1 </w:t>
            </w:r>
            <w:r w:rsidRPr="00DA4C7C">
              <w:rPr>
                <w:rFonts w:eastAsia="Calibri" w:cs="Calibri"/>
              </w:rPr>
              <w:t>ohjata oppilasta havaitsemaan, millaisia säännönmukaisuuksia kohdekielessä on, miten samoja asioita ilmaistaan muissa kielissä sekä käyttämään kielitiedon käsitteitä oppimisensa tukena</w:t>
            </w:r>
          </w:p>
        </w:tc>
        <w:tc>
          <w:tcPr>
            <w:tcW w:w="604" w:type="pct"/>
          </w:tcPr>
          <w:p w:rsidR="00DA4C7C" w:rsidRPr="00DA4C7C" w:rsidRDefault="00DA4C7C" w:rsidP="00DA4C7C">
            <w:pPr>
              <w:rPr>
                <w:color w:val="000000" w:themeColor="text1"/>
              </w:rPr>
            </w:pPr>
            <w:r w:rsidRPr="00DA4C7C">
              <w:rPr>
                <w:color w:val="000000" w:themeColor="text1"/>
              </w:rPr>
              <w:t>S1</w:t>
            </w:r>
          </w:p>
        </w:tc>
        <w:tc>
          <w:tcPr>
            <w:tcW w:w="1271" w:type="pct"/>
          </w:tcPr>
          <w:p w:rsidR="00DA4C7C" w:rsidRPr="00DA4C7C" w:rsidRDefault="00DA4C7C" w:rsidP="00DA4C7C">
            <w:pPr>
              <w:rPr>
                <w:color w:val="000000" w:themeColor="text1"/>
              </w:rPr>
            </w:pPr>
            <w:r w:rsidRPr="00DA4C7C">
              <w:t>Kielellinen päättely</w:t>
            </w:r>
          </w:p>
        </w:tc>
        <w:tc>
          <w:tcPr>
            <w:tcW w:w="1577" w:type="pct"/>
            <w:gridSpan w:val="2"/>
          </w:tcPr>
          <w:p w:rsidR="00DA4C7C" w:rsidRPr="00DA4C7C" w:rsidRDefault="00DA4C7C" w:rsidP="00DA4C7C">
            <w:r w:rsidRPr="00DA4C7C">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p w:rsidR="00DA4C7C" w:rsidRPr="00DA4C7C" w:rsidRDefault="00DA4C7C" w:rsidP="00DA4C7C"/>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edistää oppilaan taitoa pohtia opiskeltavan kielen asemaan liittyviä arvoja ja ilmiöitä ja antaa oppilaille valmiuksia kehittää kulttuurienvälistä toimintakykyään</w:t>
            </w:r>
          </w:p>
        </w:tc>
        <w:tc>
          <w:tcPr>
            <w:tcW w:w="604" w:type="pct"/>
          </w:tcPr>
          <w:p w:rsidR="00DA4C7C" w:rsidRPr="00DA4C7C" w:rsidRDefault="00DA4C7C" w:rsidP="00DA4C7C">
            <w:r w:rsidRPr="00DA4C7C">
              <w:t>S1</w:t>
            </w:r>
          </w:p>
        </w:tc>
        <w:tc>
          <w:tcPr>
            <w:tcW w:w="1271" w:type="pct"/>
          </w:tcPr>
          <w:p w:rsidR="00DA4C7C" w:rsidRPr="00DA4C7C" w:rsidRDefault="00146B3B" w:rsidP="009B6D3C">
            <w:r>
              <w:t>K</w:t>
            </w:r>
            <w:r w:rsidRPr="00DA4C7C">
              <w:t>ielten statuksiin liittyvien kysymysten</w:t>
            </w:r>
            <w:r>
              <w:t xml:space="preserve"> </w:t>
            </w:r>
            <w:r w:rsidRPr="005A20A6">
              <w:t xml:space="preserve">huomaaminen ja </w:t>
            </w:r>
            <w:r w:rsidR="009B6D3C" w:rsidRPr="005A20A6">
              <w:t>kulttuurienvälinen toimintakyky</w:t>
            </w:r>
          </w:p>
        </w:tc>
        <w:tc>
          <w:tcPr>
            <w:tcW w:w="1577" w:type="pct"/>
            <w:gridSpan w:val="2"/>
          </w:tcPr>
          <w:p w:rsidR="00DA4C7C" w:rsidRPr="00DA4C7C" w:rsidRDefault="00DA4C7C" w:rsidP="00DA4C7C">
            <w:r w:rsidRPr="00DA4C7C">
              <w:t>Oppilas osaa pohtia opiskeltavan kielen asemaan liittyviä ilmiöitä, kuten kielen levinneisyyttä ja arvostusta.</w:t>
            </w:r>
          </w:p>
        </w:tc>
      </w:tr>
      <w:tr w:rsidR="00DA4C7C" w:rsidRPr="00DA4C7C" w:rsidTr="003309C6">
        <w:tc>
          <w:tcPr>
            <w:tcW w:w="5000" w:type="pct"/>
            <w:gridSpan w:val="6"/>
          </w:tcPr>
          <w:p w:rsidR="00DA4C7C" w:rsidRPr="00DA4C7C" w:rsidRDefault="00DA4C7C" w:rsidP="00DA4C7C">
            <w:r w:rsidRPr="00DA4C7C">
              <w:rPr>
                <w:b/>
              </w:rPr>
              <w:t>Kielenopiskelutaidot</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T3</w:t>
            </w:r>
            <w:r w:rsidRPr="00DA4C7C">
              <w:rPr>
                <w:rFonts w:ascii="Calibri" w:eastAsia="Calibri" w:hAnsi="Calibri" w:cs="Times New Roman"/>
              </w:rPr>
              <w:t xml:space="preserve"> rohkaista oppilasta asettamaan tavoitteita, hyödyntämään monipuolisia tapoja oppia kieliä ja arvioimaan oppimistaan itsenäisesti ja yhteistyössä sekä ohjata oppilasta myönteiseen vuorovaikutukseen, jossa tärkeintä on viestin välittyminen</w:t>
            </w:r>
          </w:p>
        </w:tc>
        <w:tc>
          <w:tcPr>
            <w:tcW w:w="604" w:type="pct"/>
          </w:tcPr>
          <w:p w:rsidR="00DA4C7C" w:rsidRPr="00DA4C7C" w:rsidRDefault="00DA4C7C" w:rsidP="00DA4C7C">
            <w:r w:rsidRPr="00DA4C7C">
              <w:t>S2</w:t>
            </w:r>
          </w:p>
        </w:tc>
        <w:tc>
          <w:tcPr>
            <w:tcW w:w="1286" w:type="pct"/>
            <w:gridSpan w:val="2"/>
          </w:tcPr>
          <w:p w:rsidR="00DA4C7C" w:rsidRPr="00DA4C7C" w:rsidRDefault="00146B3B" w:rsidP="00DA4C7C">
            <w:r>
              <w:t>T</w:t>
            </w:r>
            <w:r w:rsidR="00DA4C7C" w:rsidRPr="00DA4C7C">
              <w:t xml:space="preserve">avoitteiden asettaminen, oppimisen reflektointi ja yhteistyö </w:t>
            </w:r>
          </w:p>
          <w:p w:rsidR="00DA4C7C" w:rsidRPr="00DA4C7C" w:rsidRDefault="00DA4C7C" w:rsidP="00DA4C7C"/>
        </w:tc>
        <w:tc>
          <w:tcPr>
            <w:tcW w:w="1562" w:type="pct"/>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Times New Roman"/>
              </w:rPr>
            </w:pPr>
            <w:r w:rsidRPr="00DA4C7C">
              <w:rPr>
                <w:rFonts w:ascii="Calibri" w:eastAsia="Calibri" w:hAnsi="Calibri" w:cs="Times New Roman"/>
              </w:rPr>
              <w:t>T4 kannustaa ja ohjata oppilasta huomaamaan mahdollisuuksia käyttää kohdekieltä omassa elämässään sekä käyttämään kieltä rohkeasti erilaisissa tilanteissa koulussa ja koulun ulkopuolella.</w:t>
            </w:r>
          </w:p>
        </w:tc>
        <w:tc>
          <w:tcPr>
            <w:tcW w:w="604" w:type="pct"/>
          </w:tcPr>
          <w:p w:rsidR="00DA4C7C" w:rsidRPr="00DA4C7C" w:rsidRDefault="00DA4C7C" w:rsidP="00DA4C7C">
            <w:r w:rsidRPr="00DA4C7C">
              <w:t>S2</w:t>
            </w:r>
          </w:p>
        </w:tc>
        <w:tc>
          <w:tcPr>
            <w:tcW w:w="1286" w:type="pct"/>
            <w:gridSpan w:val="2"/>
          </w:tcPr>
          <w:p w:rsidR="00DA4C7C" w:rsidRPr="00DA4C7C" w:rsidRDefault="00146B3B" w:rsidP="00DA4C7C">
            <w:r>
              <w:t>E</w:t>
            </w:r>
            <w:r w:rsidR="00DA4C7C" w:rsidRPr="00DA4C7C">
              <w:t>linikäisen kielenopiskelun valmiuksien kehittyminen</w:t>
            </w:r>
          </w:p>
        </w:tc>
        <w:tc>
          <w:tcPr>
            <w:tcW w:w="1562" w:type="pct"/>
          </w:tcPr>
          <w:p w:rsidR="00DA4C7C" w:rsidRPr="00DA4C7C" w:rsidRDefault="00DA4C7C" w:rsidP="00DA4C7C">
            <w:pPr>
              <w:rPr>
                <w:u w:val="single"/>
              </w:rPr>
            </w:pPr>
            <w:r w:rsidRPr="00DA4C7C">
              <w:t xml:space="preserve">Oppilas huomaa, mihin hän voi käyttää kielitaitoaan myös koulun ulkopuolella ja osaa pohtia, miten hän voi käyttää taitoaan koulun päätyttyä. </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Calibri"/>
                <w:b/>
                <w:strike/>
                <w:color w:val="000000" w:themeColor="text1"/>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p w:rsidR="00DA4C7C" w:rsidRPr="00DA4C7C" w:rsidRDefault="00DA4C7C" w:rsidP="00DA4C7C">
            <w:pPr>
              <w:autoSpaceDE w:val="0"/>
              <w:autoSpaceDN w:val="0"/>
              <w:adjustRightInd w:val="0"/>
              <w:rPr>
                <w:rFonts w:eastAsia="Calibri" w:cs="Calibri"/>
                <w:b/>
                <w:color w:val="000000"/>
              </w:rPr>
            </w:pPr>
          </w:p>
        </w:tc>
        <w:tc>
          <w:tcPr>
            <w:tcW w:w="604" w:type="pct"/>
          </w:tcPr>
          <w:p w:rsidR="00DA4C7C" w:rsidRPr="00DA4C7C" w:rsidRDefault="00DA4C7C" w:rsidP="00DA4C7C"/>
        </w:tc>
        <w:tc>
          <w:tcPr>
            <w:tcW w:w="1286" w:type="pct"/>
            <w:gridSpan w:val="2"/>
          </w:tcPr>
          <w:p w:rsidR="00DA4C7C" w:rsidRPr="00DA4C7C" w:rsidRDefault="00DA4C7C" w:rsidP="00DA4C7C"/>
        </w:tc>
        <w:tc>
          <w:tcPr>
            <w:tcW w:w="1562" w:type="pct"/>
          </w:tcPr>
          <w:p w:rsidR="00DA4C7C" w:rsidRPr="00DA4C7C" w:rsidRDefault="00DA4C7C" w:rsidP="00DA4C7C">
            <w:r w:rsidRPr="00DA4C7C">
              <w:rPr>
                <w:b/>
              </w:rPr>
              <w:t>Taitotaso A1.3</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järjestää oppilaalle tilaisuuksia harjoitella eri viestintäkanavia käyttäen suullista ja kirjallista vuorovaikutusta</w:t>
            </w:r>
          </w:p>
        </w:tc>
        <w:tc>
          <w:tcPr>
            <w:tcW w:w="604" w:type="pct"/>
          </w:tcPr>
          <w:p w:rsidR="00DA4C7C" w:rsidRPr="00DA4C7C" w:rsidRDefault="00DA4C7C" w:rsidP="00DA4C7C">
            <w:r w:rsidRPr="00DA4C7C">
              <w:t>S3</w:t>
            </w:r>
          </w:p>
        </w:tc>
        <w:tc>
          <w:tcPr>
            <w:tcW w:w="1286" w:type="pct"/>
            <w:gridSpan w:val="2"/>
          </w:tcPr>
          <w:p w:rsidR="00DA4C7C" w:rsidRPr="00DA4C7C" w:rsidRDefault="00DA4C7C" w:rsidP="005A20A6">
            <w:r w:rsidRPr="00DA4C7C">
              <w:t xml:space="preserve">Vuorovaikutus erilaisissa tilanteissa </w:t>
            </w:r>
          </w:p>
        </w:tc>
        <w:tc>
          <w:tcPr>
            <w:tcW w:w="1562" w:type="pct"/>
          </w:tcPr>
          <w:p w:rsidR="00DA4C7C" w:rsidRPr="00DA4C7C" w:rsidRDefault="00DA4C7C" w:rsidP="00DA4C7C">
            <w:r w:rsidRPr="00DA4C7C">
              <w:t xml:space="preserve">Oppilas selviytyy monista rutiininomaisista viestintätilanteista </w:t>
            </w:r>
          </w:p>
          <w:p w:rsidR="00DA4C7C" w:rsidRPr="00DA4C7C" w:rsidRDefault="00DA4C7C" w:rsidP="00DA4C7C">
            <w:r w:rsidRPr="00DA4C7C">
              <w:t>tukeutuen joskus viestintäkumppaniin.</w:t>
            </w:r>
          </w:p>
          <w:p w:rsidR="00DA4C7C" w:rsidRPr="00DA4C7C" w:rsidRDefault="00DA4C7C" w:rsidP="00DA4C7C">
            <w:pPr>
              <w:jc w:val="right"/>
            </w:pPr>
            <w:r w:rsidRPr="00DA4C7C">
              <w:t xml:space="preserve"> </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tukea oppilasta kielellisten viestintästrategioiden käytössä</w:t>
            </w:r>
          </w:p>
        </w:tc>
        <w:tc>
          <w:tcPr>
            <w:tcW w:w="604" w:type="pct"/>
          </w:tcPr>
          <w:p w:rsidR="00DA4C7C" w:rsidRPr="00DA4C7C" w:rsidRDefault="00DA4C7C" w:rsidP="00DA4C7C"/>
        </w:tc>
        <w:tc>
          <w:tcPr>
            <w:tcW w:w="1286" w:type="pct"/>
            <w:gridSpan w:val="2"/>
          </w:tcPr>
          <w:p w:rsidR="00DA4C7C" w:rsidRPr="00DA4C7C" w:rsidRDefault="00146B3B" w:rsidP="00DA4C7C">
            <w:r>
              <w:t>V</w:t>
            </w:r>
            <w:r w:rsidR="00DA4C7C" w:rsidRPr="00DA4C7C">
              <w:t>iestintästrategioiden käyttö</w:t>
            </w:r>
          </w:p>
        </w:tc>
        <w:tc>
          <w:tcPr>
            <w:tcW w:w="1562" w:type="pct"/>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auttaa oppilasta laajentamaan kohteliaaseen kielenkäyttöön kuuluvien ilmausten tuntemustaan</w:t>
            </w:r>
          </w:p>
        </w:tc>
        <w:tc>
          <w:tcPr>
            <w:tcW w:w="604" w:type="pct"/>
          </w:tcPr>
          <w:p w:rsidR="00DA4C7C" w:rsidRPr="00DA4C7C" w:rsidRDefault="00DA4C7C" w:rsidP="00DA4C7C"/>
        </w:tc>
        <w:tc>
          <w:tcPr>
            <w:tcW w:w="1286" w:type="pct"/>
            <w:gridSpan w:val="2"/>
          </w:tcPr>
          <w:p w:rsidR="00DA4C7C" w:rsidRPr="00DA4C7C" w:rsidRDefault="00146B3B" w:rsidP="00DA4C7C">
            <w:r>
              <w:t>V</w:t>
            </w:r>
            <w:r w:rsidR="00DA4C7C" w:rsidRPr="00DA4C7C">
              <w:t>iestinnän kulttuurinen sopivuus</w:t>
            </w:r>
          </w:p>
        </w:tc>
        <w:tc>
          <w:tcPr>
            <w:tcW w:w="1562" w:type="pct"/>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tulkita tekstejä</w:t>
            </w:r>
          </w:p>
        </w:tc>
        <w:tc>
          <w:tcPr>
            <w:tcW w:w="604" w:type="pct"/>
          </w:tcPr>
          <w:p w:rsidR="00DA4C7C" w:rsidRPr="00DA4C7C" w:rsidRDefault="00DA4C7C" w:rsidP="00DA4C7C">
            <w:pPr>
              <w:rPr>
                <w:b/>
              </w:rPr>
            </w:pPr>
          </w:p>
        </w:tc>
        <w:tc>
          <w:tcPr>
            <w:tcW w:w="1286" w:type="pct"/>
            <w:gridSpan w:val="2"/>
          </w:tcPr>
          <w:p w:rsidR="00DA4C7C" w:rsidRPr="00DA4C7C" w:rsidRDefault="00DA4C7C" w:rsidP="00DA4C7C">
            <w:pPr>
              <w:rPr>
                <w:b/>
              </w:rPr>
            </w:pPr>
          </w:p>
        </w:tc>
        <w:tc>
          <w:tcPr>
            <w:tcW w:w="1562" w:type="pct"/>
          </w:tcPr>
          <w:p w:rsidR="00DA4C7C" w:rsidRPr="00DA4C7C" w:rsidRDefault="00DA4C7C" w:rsidP="00DA4C7C">
            <w:pPr>
              <w:rPr>
                <w:b/>
              </w:rPr>
            </w:pPr>
            <w:r w:rsidRPr="00DA4C7C">
              <w:rPr>
                <w:b/>
              </w:rPr>
              <w:t>Taitotaso A1.3</w:t>
            </w:r>
          </w:p>
        </w:tc>
      </w:tr>
      <w:tr w:rsidR="00DA4C7C" w:rsidRPr="00DA4C7C" w:rsidTr="003309C6">
        <w:tc>
          <w:tcPr>
            <w:tcW w:w="1548" w:type="pct"/>
            <w:gridSpan w:val="2"/>
          </w:tcPr>
          <w:p w:rsidR="00DA4C7C" w:rsidRPr="00DA4C7C" w:rsidRDefault="00DA4C7C" w:rsidP="00DA4C7C">
            <w:r w:rsidRPr="00DA4C7C">
              <w:t>T8 rohkaista oppilasta tulkitsemaan ikätasolleen sopivia ja itseään kiinnostavia puhuttuja ja kirjoitettuja tekstejä</w:t>
            </w:r>
          </w:p>
        </w:tc>
        <w:tc>
          <w:tcPr>
            <w:tcW w:w="604" w:type="pct"/>
          </w:tcPr>
          <w:p w:rsidR="00DA4C7C" w:rsidRPr="00DA4C7C" w:rsidRDefault="00DA4C7C" w:rsidP="00DA4C7C">
            <w:r w:rsidRPr="00DA4C7C">
              <w:t>S3</w:t>
            </w:r>
          </w:p>
        </w:tc>
        <w:tc>
          <w:tcPr>
            <w:tcW w:w="1286" w:type="pct"/>
            <w:gridSpan w:val="2"/>
          </w:tcPr>
          <w:p w:rsidR="00DA4C7C" w:rsidRPr="00DA4C7C" w:rsidRDefault="00DA4C7C" w:rsidP="00DA4C7C">
            <w:r w:rsidRPr="00DA4C7C">
              <w:t>Tekstien tulkintataidot</w:t>
            </w:r>
          </w:p>
          <w:p w:rsidR="00DA4C7C" w:rsidRPr="00DA4C7C" w:rsidRDefault="00DA4C7C" w:rsidP="00DA4C7C">
            <w:pPr>
              <w:jc w:val="right"/>
            </w:pPr>
          </w:p>
        </w:tc>
        <w:tc>
          <w:tcPr>
            <w:tcW w:w="1562" w:type="pct"/>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tuottaa tekstejä</w:t>
            </w:r>
          </w:p>
        </w:tc>
        <w:tc>
          <w:tcPr>
            <w:tcW w:w="604" w:type="pct"/>
          </w:tcPr>
          <w:p w:rsidR="00DA4C7C" w:rsidRPr="00DA4C7C" w:rsidRDefault="00DA4C7C" w:rsidP="00DA4C7C"/>
        </w:tc>
        <w:tc>
          <w:tcPr>
            <w:tcW w:w="1286" w:type="pct"/>
            <w:gridSpan w:val="2"/>
          </w:tcPr>
          <w:p w:rsidR="00DA4C7C" w:rsidRPr="00DA4C7C" w:rsidRDefault="00DA4C7C" w:rsidP="00DA4C7C"/>
        </w:tc>
        <w:tc>
          <w:tcPr>
            <w:tcW w:w="1562" w:type="pct"/>
          </w:tcPr>
          <w:p w:rsidR="00DA4C7C" w:rsidRPr="00DA4C7C" w:rsidRDefault="00DA4C7C" w:rsidP="00DA4C7C">
            <w:pPr>
              <w:rPr>
                <w:b/>
              </w:rPr>
            </w:pPr>
            <w:r w:rsidRPr="00DA4C7C">
              <w:rPr>
                <w:b/>
              </w:rPr>
              <w:t>Taitotaso A1.3</w:t>
            </w:r>
          </w:p>
        </w:tc>
      </w:tr>
      <w:tr w:rsidR="00DA4C7C" w:rsidRPr="00DA4C7C" w:rsidTr="003309C6">
        <w:trPr>
          <w:trHeight w:val="2681"/>
        </w:trPr>
        <w:tc>
          <w:tcPr>
            <w:tcW w:w="1540" w:type="pct"/>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612" w:type="pct"/>
            <w:gridSpan w:val="2"/>
          </w:tcPr>
          <w:p w:rsidR="00DA4C7C" w:rsidRPr="00DA4C7C" w:rsidRDefault="00DA4C7C" w:rsidP="00DA4C7C">
            <w:r w:rsidRPr="00DA4C7C">
              <w:t>S3</w:t>
            </w:r>
          </w:p>
        </w:tc>
        <w:tc>
          <w:tcPr>
            <w:tcW w:w="1286" w:type="pct"/>
            <w:gridSpan w:val="2"/>
          </w:tcPr>
          <w:p w:rsidR="00DA4C7C" w:rsidRPr="00DA4C7C" w:rsidRDefault="00DA4C7C" w:rsidP="00DA4C7C">
            <w:r w:rsidRPr="00DA4C7C">
              <w:t>Tekstien tuottamistaidot</w:t>
            </w:r>
          </w:p>
        </w:tc>
        <w:tc>
          <w:tcPr>
            <w:tcW w:w="1562" w:type="pct"/>
          </w:tcPr>
          <w:p w:rsidR="00DA4C7C" w:rsidRPr="00DA4C7C" w:rsidRDefault="00DA4C7C" w:rsidP="00DA4C7C">
            <w:pPr>
              <w:rPr>
                <w:color w:val="1F497D" w:themeColor="text2"/>
              </w:rPr>
            </w:pPr>
            <w:r w:rsidRPr="00DA4C7C">
              <w:t>Oppilas osaa rajallisen määrän lyhyitä, ulkoa opeteltuja ilmauksia, keskeistä sanastoa ja perustason lauserakenteita ja pystyy kertomaan arkisista ja itselleen tärkeistä asioista käyttäen suppeaa ilmaisuvarastoa ja kirjoittamaan yksinkertaisia viestejä. Oppilas ääntää harjoitellut ilmaisut ymmärrettävästi.</w:t>
            </w:r>
          </w:p>
        </w:tc>
      </w:tr>
    </w:tbl>
    <w:p w:rsidR="00146B3B" w:rsidRPr="00DA4C7C" w:rsidRDefault="00146B3B" w:rsidP="00DA4C7C"/>
    <w:p w:rsidR="00DA4C7C" w:rsidRPr="006407EA"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VIERAS KIELI, B2-OPPIMÄÄRÄ VUOSILUOKILLA 7-9</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t>Valinnaisen B2-kielen opetus järjest</w:t>
      </w:r>
      <w:r w:rsidR="002037D8">
        <w:rPr>
          <w:rFonts w:eastAsia="Times New Roman" w:cs="Times New Roman"/>
          <w:lang w:eastAsia="fi-FI"/>
        </w:rPr>
        <w:t>etään useimmiten vuosiluokilla 8-</w:t>
      </w:r>
      <w:r w:rsidRPr="00DA4C7C">
        <w:rPr>
          <w:rFonts w:eastAsia="Times New Roman" w:cs="Times New Roman"/>
          <w:lang w:eastAsia="fi-FI"/>
        </w:rPr>
        <w:t>9. B2-kieli on oppilaalle äidinkielen jälkeen kolmas tai neljäs opiskeltava kieli, joten oppilaalla on jo paljon kokemusta kielten opiskelusta. Hän</w:t>
      </w:r>
      <w:r w:rsidRPr="00DA4C7C">
        <w:rPr>
          <w:rFonts w:eastAsia="Times New Roman" w:cs="Times New Roman"/>
          <w:strike/>
          <w:lang w:eastAsia="fi-FI"/>
        </w:rPr>
        <w:t xml:space="preserve"> </w:t>
      </w:r>
      <w:r w:rsidRPr="00DA4C7C">
        <w:rPr>
          <w:rFonts w:eastAsia="Times New Roman" w:cs="Times New Roman"/>
          <w:lang w:eastAsia="fi-FI"/>
        </w:rPr>
        <w:t xml:space="preserve">kykenee käyttämään aiemmin hankkimaansa tietoa ja taitoa oppimisensa tukena. Oppilasta rohkaistaan käyttämään kaikkia opiskelemiaan kieliä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Default="00DA4C7C" w:rsidP="0074661F">
      <w:pPr>
        <w:spacing w:before="100" w:beforeAutospacing="1" w:after="100" w:afterAutospacing="1"/>
        <w:jc w:val="both"/>
        <w:rPr>
          <w:rFonts w:eastAsia="Times New Roman" w:cs="Times New Roman"/>
          <w:lang w:eastAsia="fi-FI"/>
        </w:rPr>
      </w:pPr>
      <w:r w:rsidRPr="00DA4C7C">
        <w:rPr>
          <w:rFonts w:eastAsia="Times New Roman" w:cs="Times New Roman"/>
          <w:lang w:eastAsia="fi-FI"/>
        </w:rPr>
        <w:t>Perusteissa kuvattu kehittyvän kielitaidon taso perusopetuksen päättövaiheessa soveltuu parhaiten indoeurooppalaisiin kieliin sekä eurooppalaisiin kieliin, joissa käytetään aakkosiin pohjautuvaa kirjoitusjärjestelmää. Muihin kieliin opetuksen järjestäjä laatii opetussuunnitelman noudattaen näitä perusteita soveltuvin osin. Kansainvälisesti hyväksyttyjä kielikohtaisia viitekehyksiä noudatetaan soveltuvin osin ei-eurooppalaisten kielten opetuksessa (esim. kirjoitusmerkit). Opetusta voidaan integroida eri oppiaineiden ja monialaisten oppimiskokonaisuuksien opetukseen. Oppilaita rohkaistaan tiedon hakuun opetettava</w:t>
      </w:r>
      <w:r w:rsidR="0074661F">
        <w:rPr>
          <w:rFonts w:eastAsia="Times New Roman" w:cs="Times New Roman"/>
          <w:lang w:eastAsia="fi-FI"/>
        </w:rPr>
        <w:t xml:space="preserve">lla kielellä eri oppiaineissa. </w:t>
      </w:r>
    </w:p>
    <w:p w:rsidR="00DA4C7C" w:rsidRPr="00DA4C7C" w:rsidRDefault="00DA4C7C" w:rsidP="00DA4C7C">
      <w:pPr>
        <w:autoSpaceDE w:val="0"/>
        <w:autoSpaceDN w:val="0"/>
        <w:adjustRightInd w:val="0"/>
        <w:spacing w:after="0" w:line="240" w:lineRule="auto"/>
        <w:rPr>
          <w:rFonts w:eastAsia="Calibri" w:cs="Calibri"/>
          <w:b/>
          <w:color w:val="000000"/>
          <w:sz w:val="24"/>
          <w:szCs w:val="24"/>
        </w:rPr>
      </w:pPr>
      <w:r w:rsidRPr="00DA4C7C">
        <w:rPr>
          <w:rFonts w:eastAsia="Calibri" w:cs="Calibri"/>
          <w:b/>
          <w:color w:val="000000"/>
        </w:rPr>
        <w:t xml:space="preserve">Vieraan kielen B2-oppimäärän opetuksen tavoitteet </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5A20A6">
            <w:pPr>
              <w:contextualSpacing/>
            </w:pPr>
            <w:r w:rsidRPr="00DA4C7C">
              <w:t>T1 auttaa oppilasta hahmottamaan uuden opiskeltavan kielen suhde  aiemmin opiskelemiinsa kieliin, tutustumaan kyseisen kielen kielialueeseen ja elämänmuodon joihinkin keskeisiin piirteisiin sekä tukea oppilaan kielellisen päättelykyvyn, uteliaisuuden ja monikielisyyden kehittymistä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5A20A6">
            <w:pPr>
              <w:contextualSpacing/>
              <w:rPr>
                <w:i/>
              </w:rPr>
            </w:pPr>
            <w:r w:rsidRPr="00DA4C7C">
              <w:t xml:space="preserve">T2 rohkaista oppilasta näkemään opiskeltavan kielen taito osana elinikäistä oppimista ja oman kielivarannon karttumista, ohjata </w:t>
            </w:r>
            <w:r w:rsidR="00C1031B">
              <w:t>oppilasta</w:t>
            </w:r>
            <w:r w:rsidRPr="00DA4C7C">
              <w:t xml:space="preserve"> löytämään itselleen ja ikäkaudelleen parhaiten sopivia tapoja oppia kieliä ja</w:t>
            </w:r>
            <w:r w:rsidRPr="00DA4C7C">
              <w:rPr>
                <w:b/>
              </w:rPr>
              <w:t xml:space="preserve"> </w:t>
            </w:r>
            <w:r w:rsidRPr="00DA4C7C">
              <w:t>kannustaa häntä käyttämään vähäistäkin taitoaan</w:t>
            </w:r>
            <w:r w:rsidR="00BE603C">
              <w:t xml:space="preserve"> myös oppituntien ulkopuolella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T4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T5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color w:val="000000" w:themeColor="text1"/>
              </w:rPr>
              <w:t>Kehittyvä</w:t>
            </w:r>
            <w:r w:rsidRPr="00DA4C7C">
              <w:rPr>
                <w:b/>
              </w:rPr>
              <w:t xml:space="preserve">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rPr>
                <w:highlight w:val="yellow"/>
              </w:rPr>
            </w:pPr>
            <w:r w:rsidRPr="00DA4C7C">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B2-oppimäärän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74661F" w:rsidRDefault="00DA4C7C" w:rsidP="0074661F">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74661F">
        <w:rPr>
          <w:rFonts w:eastAsia="Calibri" w:cs="Calibri"/>
          <w:b/>
          <w:color w:val="000000"/>
        </w:rPr>
        <w:t xml:space="preserve">aisuuteen ja kielitietoisuuteen: </w:t>
      </w:r>
      <w:r w:rsidRPr="00DA4C7C">
        <w:t>Tutkitaan ja vertaillaan piirteitä, jotka ovat opiskeltavalle kielelle luonteenomaisia ja jotka erottavat sitä tai tekevät siitä tunnistettavan aiemmin opitun perustelleella.</w:t>
      </w:r>
      <w:r w:rsidRPr="00DA4C7C">
        <w:rPr>
          <w:b/>
        </w:rPr>
        <w:t xml:space="preserve"> </w:t>
      </w:r>
      <w:r w:rsidRPr="00DA4C7C">
        <w:t>Muodostetaan käsitys lähisukukielistä, tutustutaan opiskeltavan kielen levinneisyyden taustaan, etsitään oppilaita kiinnostavaa tietoa kielialueen kulttuurisista ja muista ilmiöistä. Pohditaan mahdollisia kyseiseen kieleen ja kulttuuriin liittyviä ennakko-oletuksia.</w:t>
      </w:r>
    </w:p>
    <w:p w:rsidR="00DA4C7C" w:rsidRPr="00DA4C7C" w:rsidRDefault="00DA4C7C" w:rsidP="00DA4C7C">
      <w:pPr>
        <w:autoSpaceDE w:val="0"/>
        <w:autoSpaceDN w:val="0"/>
        <w:adjustRightInd w:val="0"/>
        <w:spacing w:after="0"/>
        <w:jc w:val="both"/>
        <w:rPr>
          <w:rFonts w:eastAsia="Calibri" w:cs="Calibri"/>
          <w:b/>
          <w:color w:val="000000"/>
        </w:rPr>
      </w:pPr>
    </w:p>
    <w:p w:rsidR="00DA4C7C" w:rsidRDefault="0074661F" w:rsidP="0074661F">
      <w:pPr>
        <w:autoSpaceDE w:val="0"/>
        <w:autoSpaceDN w:val="0"/>
        <w:adjustRightInd w:val="0"/>
        <w:spacing w:after="0"/>
        <w:jc w:val="both"/>
      </w:pPr>
      <w:r>
        <w:rPr>
          <w:rFonts w:eastAsia="Calibri" w:cs="Calibri"/>
          <w:b/>
          <w:color w:val="000000"/>
        </w:rPr>
        <w:t xml:space="preserve">S2 Kielenopiskelutaidot: </w:t>
      </w:r>
      <w:r w:rsidR="00DA4C7C" w:rsidRPr="00DA4C7C">
        <w:t>Tutkitaan yhdessä, mikä edistää parhaiten kohdekielen oppimista, mihin kieltä voi käyttää ja mistä löytyy kiinnostavaa kohdekielistä aineistoa. Asetetaan omia tavoitteita, opetellaan antamaan ja vastaanottamaan palautetta.</w:t>
      </w:r>
    </w:p>
    <w:p w:rsidR="0074661F" w:rsidRPr="0074661F" w:rsidRDefault="0074661F" w:rsidP="0074661F">
      <w:pPr>
        <w:autoSpaceDE w:val="0"/>
        <w:autoSpaceDN w:val="0"/>
        <w:adjustRightInd w:val="0"/>
        <w:spacing w:after="0"/>
        <w:jc w:val="both"/>
        <w:rPr>
          <w:rFonts w:eastAsia="Calibri" w:cs="Calibri"/>
          <w:b/>
          <w:color w:val="000000"/>
        </w:rPr>
      </w:pPr>
    </w:p>
    <w:p w:rsidR="00DA4C7C" w:rsidRPr="0074661F" w:rsidRDefault="00DA4C7C" w:rsidP="0074661F">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74661F">
        <w:rPr>
          <w:rFonts w:eastAsia="Calibri" w:cs="Calibri"/>
          <w:b/>
          <w:color w:val="000000"/>
        </w:rPr>
        <w:t xml:space="preserve">ekstejä, taito tuottaa tekstejä: </w:t>
      </w:r>
      <w:r w:rsidRPr="00DA4C7C">
        <w:t xml:space="preserve">Valitaan erilaisia kielenkäyttötarkoituksia ja erilaisia tekstejä lähinnä epämuodollisissa tilanteissa. Tarpeen mukaan opetellaan myös muodollisempaa kielenkäyttöä. Valitaan oppilaita kiinnostavia kielenkäytön aihepiirejä näkökulmana minä, me ja maailma. Opetellaan kuulemaan, puhumaan, lukemaan ja kirjoittamaan kohdekieltä monenlaisista aiheista. Keskeisiä aiheita ovat minä itse, perheeni, ystäväni, koulu, harrastukset ja vapaa-ajan vietto sekä elämä kohdekielisessä ympäristössä. Lisäksi valitaan aiheita yhdessä. Valittaessa tekstejä ja aiheita otetaan jossain määrin huomioon opiskeltavan kielen maantieteellinen levinneisyys ja asema. Havainnoidaan kohdekielen rytmiä, intonaatiota ja muita ääntämisen piirteitä ja harjoitellaan ääntämään luontevasti. Harjoitellaan tunnistamaan opiskeltavan kielen foneettisen tarkekirjoituksen merkkejä sekä tuottamaan tarvittavia kirjoitusmerkkejä. </w:t>
      </w:r>
    </w:p>
    <w:p w:rsidR="006400B7" w:rsidRDefault="006400B7"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B2-oppimäärän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FF2280">
        <w:t>n yhteisön monikielisyyteen ja -</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vieraan kielen B2-oppimäärässä</w:t>
      </w:r>
    </w:p>
    <w:p w:rsidR="00DA4C7C" w:rsidRPr="00DA4C7C" w:rsidRDefault="00DA4C7C" w:rsidP="00DA4C7C">
      <w:pPr>
        <w:autoSpaceDE w:val="0"/>
        <w:autoSpaceDN w:val="0"/>
        <w:adjustRightInd w:val="0"/>
        <w:spacing w:after="0"/>
        <w:jc w:val="both"/>
        <w:rPr>
          <w:rFonts w:eastAsia="Calibri" w:cs="Calibri"/>
          <w:color w:val="000000"/>
        </w:rPr>
      </w:pPr>
    </w:p>
    <w:p w:rsidR="00A71DA1" w:rsidRPr="006400B7" w:rsidRDefault="00DA4C7C" w:rsidP="006400B7">
      <w:pPr>
        <w:jc w:val="both"/>
        <w:rPr>
          <w:rFonts w:eastAsia="Calibri" w:cs="Calibri"/>
          <w:b/>
          <w:strike/>
          <w:color w:val="000000"/>
        </w:rPr>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w:t>
      </w:r>
    </w:p>
    <w:p w:rsidR="004B0015" w:rsidRDefault="004B0015"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vieraan kielen B2-oppimäärässä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FF2280"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w:t>
      </w:r>
      <w:r w:rsidRPr="00A71DA1">
        <w:rPr>
          <w:rFonts w:eastAsia="Calibri" w:cs="Calibri"/>
          <w:color w:val="000000"/>
        </w:rPr>
        <w:t xml:space="preserve">arvioidaan monin eri tavoin myös itse- ja vertaisarvioinnin keinoin. Arviointi kohdistuu kaikkiin </w:t>
      </w:r>
      <w:r w:rsidR="00FF2280" w:rsidRPr="00A71DA1">
        <w:rPr>
          <w:rFonts w:eastAsia="Calibri" w:cs="Calibri"/>
          <w:color w:val="000000"/>
        </w:rPr>
        <w:t>tavoitteisiin</w:t>
      </w:r>
      <w:r w:rsidR="00C1031B" w:rsidRPr="00A71DA1">
        <w:rPr>
          <w:rFonts w:eastAsia="Calibri" w:cs="Calibri"/>
          <w:color w:val="000000"/>
        </w:rPr>
        <w:t>,</w:t>
      </w:r>
      <w:r w:rsidR="00FF2280" w:rsidRPr="00A71DA1">
        <w:rPr>
          <w:rFonts w:eastAsia="Calibri" w:cs="Calibri"/>
          <w:color w:val="000000"/>
        </w:rPr>
        <w:t xml:space="preserve"> ja arvioinnissa</w:t>
      </w:r>
      <w:r w:rsidRPr="00A71DA1">
        <w:rPr>
          <w:rFonts w:eastAsia="Calibri" w:cs="Calibri"/>
          <w:color w:val="000000"/>
        </w:rPr>
        <w:t xml:space="preserve"> otetaan huomioon kaikki kielitaidon osa-alueet. Niiden arviointi perustuu Eurooppalaiseen viitekehykseen ja sen pohjalta laadittuun suomalaiseen sovellukseen. K</w:t>
      </w:r>
      <w:r w:rsidRPr="00A71DA1">
        <w:rPr>
          <w:rFonts w:ascii="Calibri" w:eastAsia="Calibri" w:hAnsi="Calibri" w:cs="Calibri"/>
          <w:color w:val="000000"/>
        </w:rPr>
        <w:t>ansainvälisesti hyväksyttyjä kielikohtaisia viitekehyksiä noudatetaan soveltuvin osin ei-eurooppalaisten kielten opetuksessa.</w:t>
      </w:r>
      <w:r w:rsidRPr="00A71DA1">
        <w:rPr>
          <w:rFonts w:eastAsia="Calibri" w:cs="Calibri"/>
          <w:color w:val="000000"/>
        </w:rPr>
        <w:t xml:space="preserve"> Arvioinnissa</w:t>
      </w:r>
      <w:r w:rsidRPr="00DA4C7C">
        <w:rPr>
          <w:rFonts w:eastAsia="Calibri" w:cs="Calibri"/>
          <w:color w:val="000000"/>
        </w:rPr>
        <w:t xml:space="preserve"> välineenä voidaan käyttää esimerkiksi Eurooppalaista kielisalkkua tai vastaavaa työkalua. </w:t>
      </w:r>
    </w:p>
    <w:p w:rsidR="00FF2280" w:rsidRDefault="00FF2280"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A71DA1">
        <w:rPr>
          <w:rFonts w:eastAsia="Calibri" w:cs="Calibri"/>
          <w:color w:val="000000"/>
        </w:rPr>
        <w:t xml:space="preserve">Arviointi on </w:t>
      </w:r>
      <w:r w:rsidR="00FF2280" w:rsidRPr="00A71DA1">
        <w:rPr>
          <w:rFonts w:eastAsia="Calibri" w:cs="Calibri"/>
          <w:color w:val="000000"/>
        </w:rPr>
        <w:t>monipuolista</w:t>
      </w:r>
      <w:r w:rsidRPr="00A71DA1">
        <w:rPr>
          <w:rFonts w:eastAsia="Calibri" w:cs="Calibri"/>
          <w:color w:val="000000"/>
        </w:rPr>
        <w:t xml:space="preserve"> ja antaa oppilaille mahdollisuuden painottaa itselleen luontevia ilm</w:t>
      </w:r>
      <w:r w:rsidR="00FF2280" w:rsidRPr="00A71DA1">
        <w:rPr>
          <w:rFonts w:eastAsia="Calibri" w:cs="Calibri"/>
          <w:color w:val="000000"/>
        </w:rPr>
        <w:t>aisumuotoja. Oppimista ohjaavan ja</w:t>
      </w:r>
      <w:r w:rsidRPr="00A71DA1">
        <w:rPr>
          <w:rFonts w:eastAsia="Calibri" w:cs="Calibri"/>
          <w:color w:val="000000"/>
        </w:rPr>
        <w:t xml:space="preserve"> kannustavan palautteen avulla oppilaita autetaan tulemaan tietoisiksi omista taidoistaan ja kehittämään niitä</w:t>
      </w:r>
      <w:r w:rsidR="00FF2280" w:rsidRPr="00A71DA1">
        <w:rPr>
          <w:rFonts w:eastAsia="Calibri" w:cs="Calibri"/>
          <w:color w:val="000000"/>
        </w:rPr>
        <w:t>. Heitä</w:t>
      </w:r>
      <w:r w:rsidRPr="00A71DA1">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kielen B2-oppimäärän tavoitteet. Päättöarvosana muodostetaan suhteuttamalla oppilaan osaamisen taso </w:t>
      </w:r>
      <w:r w:rsidR="00FF2280" w:rsidRPr="00A71DA1">
        <w:rPr>
          <w:color w:val="000000" w:themeColor="text1"/>
        </w:rPr>
        <w:t>vieraan kielen B2-oppimäärän</w:t>
      </w:r>
      <w:r w:rsidRPr="00A71DA1">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A71DA1">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Vieraan kielen B2-oppimäärän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82"/>
        <w:gridCol w:w="2240"/>
        <w:gridCol w:w="3334"/>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82" w:type="dxa"/>
          </w:tcPr>
          <w:p w:rsidR="00DA4C7C" w:rsidRPr="00DA4C7C" w:rsidRDefault="00DA4C7C" w:rsidP="00DA4C7C">
            <w:r w:rsidRPr="00DA4C7C">
              <w:t>Sisältö-alueet</w:t>
            </w:r>
          </w:p>
        </w:tc>
        <w:tc>
          <w:tcPr>
            <w:tcW w:w="2240" w:type="dxa"/>
          </w:tcPr>
          <w:p w:rsidR="00DA4C7C" w:rsidRPr="00DA4C7C" w:rsidRDefault="00DA4C7C" w:rsidP="00DA4C7C">
            <w:r w:rsidRPr="00DA4C7C">
              <w:t>Arvioinnin kohteet oppiaineessa</w:t>
            </w:r>
          </w:p>
        </w:tc>
        <w:tc>
          <w:tcPr>
            <w:tcW w:w="3334"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tc>
      </w:tr>
      <w:tr w:rsidR="00DA4C7C" w:rsidRPr="00DA4C7C" w:rsidTr="003309C6">
        <w:tc>
          <w:tcPr>
            <w:tcW w:w="3050" w:type="dxa"/>
          </w:tcPr>
          <w:p w:rsidR="00DA4C7C" w:rsidRPr="00A71DA1" w:rsidRDefault="00DA4C7C" w:rsidP="00A71DA1">
            <w:pPr>
              <w:autoSpaceDE w:val="0"/>
              <w:autoSpaceDN w:val="0"/>
              <w:adjustRightInd w:val="0"/>
              <w:rPr>
                <w:rFonts w:ascii="Calibri" w:eastAsia="Calibri" w:hAnsi="Calibri" w:cs="Calibri"/>
              </w:rPr>
            </w:pPr>
            <w:r w:rsidRPr="00A71DA1">
              <w:rPr>
                <w:rFonts w:ascii="Calibri" w:eastAsia="Calibri" w:hAnsi="Calibri" w:cs="Calibri"/>
              </w:rPr>
              <w:t xml:space="preserve">T1 </w:t>
            </w:r>
            <w:r w:rsidRPr="00A71DA1">
              <w:rPr>
                <w:rFonts w:ascii="Calibri" w:eastAsia="Calibri" w:hAnsi="Calibri" w:cs="Calibri"/>
                <w:color w:val="000000"/>
              </w:rPr>
              <w:t>auttaa oppilasta hahmottamaan uuden opiskeltavan kielen suhde aiemmin opiskelemiinsa kieliin, tutustumaan kyseisen kielen kielialueeseen ja elämänmuodon / joihinkin keskeisiin piirteisiin sekä tukea oppilaan kielellisen päättelykyvyn</w:t>
            </w:r>
            <w:r w:rsidR="00C1031B" w:rsidRPr="00A71DA1">
              <w:rPr>
                <w:rFonts w:ascii="Calibri" w:eastAsia="Calibri" w:hAnsi="Calibri" w:cs="Calibri"/>
                <w:color w:val="000000"/>
              </w:rPr>
              <w:t>, uteliaisuuden ja monikielisyyden</w:t>
            </w:r>
            <w:r w:rsidRPr="00A71DA1">
              <w:rPr>
                <w:rFonts w:ascii="Calibri" w:eastAsia="Calibri" w:hAnsi="Calibri" w:cs="Calibri"/>
                <w:color w:val="000000"/>
              </w:rPr>
              <w:t xml:space="preserve"> kehittymistä</w:t>
            </w:r>
          </w:p>
        </w:tc>
        <w:tc>
          <w:tcPr>
            <w:tcW w:w="982" w:type="dxa"/>
          </w:tcPr>
          <w:p w:rsidR="00DA4C7C" w:rsidRPr="00A71DA1" w:rsidRDefault="00DA4C7C" w:rsidP="00DA4C7C">
            <w:r w:rsidRPr="00A71DA1">
              <w:t>S1</w:t>
            </w:r>
          </w:p>
        </w:tc>
        <w:tc>
          <w:tcPr>
            <w:tcW w:w="2240" w:type="dxa"/>
          </w:tcPr>
          <w:p w:rsidR="00DA4C7C" w:rsidRPr="00A71DA1" w:rsidRDefault="00FF2280" w:rsidP="00FF2280">
            <w:r w:rsidRPr="00A71DA1">
              <w:t>O</w:t>
            </w:r>
            <w:r w:rsidR="00DA4C7C" w:rsidRPr="00A71DA1">
              <w:t xml:space="preserve">piskeltavan kielen aseman, keskeisten erityispiirteiden ja kielialueen </w:t>
            </w:r>
            <w:r w:rsidRPr="00A71DA1">
              <w:t>hahmottaminen</w:t>
            </w:r>
          </w:p>
        </w:tc>
        <w:tc>
          <w:tcPr>
            <w:tcW w:w="3334" w:type="dxa"/>
          </w:tcPr>
          <w:p w:rsidR="00DA4C7C" w:rsidRPr="00DA4C7C" w:rsidRDefault="00DA4C7C" w:rsidP="00DA4C7C">
            <w:r w:rsidRPr="00DA4C7C">
              <w:t>Oppilas tuntee opiskeltavan kielen asemaa maailman kielten joukossa ja keskeisimpiä kielen erityispiirteitä.</w:t>
            </w:r>
          </w:p>
          <w:p w:rsidR="00DA4C7C" w:rsidRPr="00DA4C7C" w:rsidRDefault="00DA4C7C" w:rsidP="00DA4C7C">
            <w:r w:rsidRPr="00DA4C7C">
              <w:t>Oppilas osaa luonnehtia joitakin opiskeltavan kielen kielialueen kulttuurisia ja muita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T2 rohkaista oppilasta näkemään opiskeltavan kielen taito osana elinikäistä oppimista ja oman kielivarannon karttumista, ohjata oppilasta löytämään itselleen ja ikäkaudelleen parhaiten sopivia tapoja oppia kieliä sekä kannustaa häntä käyttämään vähäistäkin taitoaan myös oppituntien ulkopuolella</w:t>
            </w:r>
          </w:p>
        </w:tc>
        <w:tc>
          <w:tcPr>
            <w:tcW w:w="982" w:type="dxa"/>
          </w:tcPr>
          <w:p w:rsidR="00DA4C7C" w:rsidRPr="00DA4C7C" w:rsidRDefault="00DA4C7C" w:rsidP="00DA4C7C">
            <w:r w:rsidRPr="00DA4C7C">
              <w:t>S2</w:t>
            </w:r>
          </w:p>
        </w:tc>
        <w:tc>
          <w:tcPr>
            <w:tcW w:w="2240" w:type="dxa"/>
          </w:tcPr>
          <w:p w:rsidR="00DA4C7C" w:rsidRPr="00DA4C7C" w:rsidRDefault="00DA4C7C" w:rsidP="00DA4C7C">
            <w:pPr>
              <w:rPr>
                <w:strike/>
              </w:rPr>
            </w:pPr>
            <w:r w:rsidRPr="00DA4C7C">
              <w:t>Tavoitteiden asettaminen, oppimisen reflektointi ja yhteistyö</w:t>
            </w:r>
            <w:r w:rsidRPr="00DA4C7C">
              <w:rPr>
                <w:strike/>
              </w:rPr>
              <w:t xml:space="preserve">  </w:t>
            </w:r>
          </w:p>
        </w:tc>
        <w:tc>
          <w:tcPr>
            <w:tcW w:w="3334" w:type="dxa"/>
          </w:tcPr>
          <w:p w:rsidR="00DA4C7C" w:rsidRPr="00DA4C7C" w:rsidRDefault="00DA4C7C" w:rsidP="00DA4C7C">
            <w:r w:rsidRPr="00DA4C7C">
              <w:t>Oppilas osaa arvioida omia kielenopiskelutavoitteitaan ja opiskelutapojaan. Oppilas huomaa, mihin hän voi käyttää kielitaitoaan myös koulun ulkopuolella ja osaa pohtia, miten hän voi käyttää taitoaan koulun päätyttyä.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82" w:type="dxa"/>
          </w:tcPr>
          <w:p w:rsidR="00DA4C7C" w:rsidRPr="00DA4C7C" w:rsidRDefault="00DA4C7C" w:rsidP="00DA4C7C">
            <w:r w:rsidRPr="00DA4C7C">
              <w:t>S3</w:t>
            </w:r>
          </w:p>
        </w:tc>
        <w:tc>
          <w:tcPr>
            <w:tcW w:w="2240" w:type="dxa"/>
          </w:tcPr>
          <w:p w:rsidR="00DA4C7C" w:rsidRPr="00DA4C7C" w:rsidRDefault="00DA4C7C" w:rsidP="00DA4C7C">
            <w:pPr>
              <w:rPr>
                <w:b/>
              </w:rPr>
            </w:pPr>
          </w:p>
        </w:tc>
        <w:tc>
          <w:tcPr>
            <w:tcW w:w="3334" w:type="dxa"/>
          </w:tcPr>
          <w:p w:rsidR="00DA4C7C" w:rsidRPr="00DA4C7C" w:rsidRDefault="00DA4C7C" w:rsidP="00DA4C7C">
            <w:r w:rsidRPr="00DA4C7C">
              <w:rPr>
                <w:b/>
              </w:rPr>
              <w:t>Taitotaso A1.3</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T3 </w:t>
            </w:r>
            <w:r w:rsidRPr="00DA4C7C">
              <w:rPr>
                <w:rFonts w:ascii="Calibri" w:eastAsia="Calibri" w:hAnsi="Calibri" w:cs="Calibri"/>
              </w:rPr>
              <w:t>järjestää oppilaalle tilaisuuksia harjoitella eri viestintäkanavia käyttäen suullista ja kirjallista vuorovaikutusta</w:t>
            </w:r>
          </w:p>
        </w:tc>
        <w:tc>
          <w:tcPr>
            <w:tcW w:w="982" w:type="dxa"/>
          </w:tcPr>
          <w:p w:rsidR="00DA4C7C" w:rsidRPr="00DA4C7C" w:rsidRDefault="00DA4C7C" w:rsidP="00DA4C7C">
            <w:r w:rsidRPr="00DA4C7C">
              <w:t>S3</w:t>
            </w:r>
          </w:p>
        </w:tc>
        <w:tc>
          <w:tcPr>
            <w:tcW w:w="2240" w:type="dxa"/>
          </w:tcPr>
          <w:p w:rsidR="00DA4C7C" w:rsidRPr="00DA4C7C" w:rsidRDefault="00FF2280" w:rsidP="00A71DA1">
            <w:r>
              <w:t>V</w:t>
            </w:r>
            <w:r w:rsidR="00DA4C7C" w:rsidRPr="00DA4C7C">
              <w:t>uorovaikutus</w:t>
            </w:r>
            <w:r w:rsidR="00DA4C7C" w:rsidRPr="00FF2280">
              <w:rPr>
                <w:strike/>
              </w:rPr>
              <w:t xml:space="preserve"> </w:t>
            </w:r>
            <w:r w:rsidR="00A71DA1">
              <w:t>erilaisissa tilanteissa</w:t>
            </w:r>
            <w:r w:rsidR="00DA4C7C" w:rsidRPr="00DA4C7C">
              <w:t xml:space="preserve"> </w:t>
            </w:r>
          </w:p>
        </w:tc>
        <w:tc>
          <w:tcPr>
            <w:tcW w:w="3334" w:type="dxa"/>
          </w:tcPr>
          <w:p w:rsidR="00DA4C7C" w:rsidRPr="00DA4C7C" w:rsidRDefault="00DA4C7C" w:rsidP="00DA4C7C">
            <w:r w:rsidRPr="00DA4C7C">
              <w:t>Oppilas selviytyy monista rutiininomaisista viestintätilanteista tukeutuen joskus viestintäkumppaniin.</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color w:val="000000"/>
              </w:rPr>
              <w:t>tukea oppilasta kielellisten viestintästrategioiden käytössä</w:t>
            </w:r>
          </w:p>
        </w:tc>
        <w:tc>
          <w:tcPr>
            <w:tcW w:w="982" w:type="dxa"/>
          </w:tcPr>
          <w:p w:rsidR="00DA4C7C" w:rsidRPr="00DA4C7C" w:rsidRDefault="00DA4C7C" w:rsidP="00DA4C7C">
            <w:r w:rsidRPr="00DA4C7C">
              <w:t>S3</w:t>
            </w:r>
          </w:p>
        </w:tc>
        <w:tc>
          <w:tcPr>
            <w:tcW w:w="2240" w:type="dxa"/>
          </w:tcPr>
          <w:p w:rsidR="00DA4C7C" w:rsidRPr="00DA4C7C" w:rsidRDefault="00FF2280" w:rsidP="00DA4C7C">
            <w:r>
              <w:t>V</w:t>
            </w:r>
            <w:r w:rsidR="00DA4C7C" w:rsidRPr="00DA4C7C">
              <w:t>iestintästrategioiden käyttö</w:t>
            </w:r>
          </w:p>
        </w:tc>
        <w:tc>
          <w:tcPr>
            <w:tcW w:w="3334"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color w:val="000000"/>
              </w:rPr>
              <w:t>auttaa oppilasta laajentamaan kohteliaaseen kielenkäyttöön kuuluvien ilmausten tuntemustaan</w:t>
            </w:r>
          </w:p>
        </w:tc>
        <w:tc>
          <w:tcPr>
            <w:tcW w:w="982" w:type="dxa"/>
          </w:tcPr>
          <w:p w:rsidR="00DA4C7C" w:rsidRPr="00DA4C7C" w:rsidRDefault="00DA4C7C" w:rsidP="00DA4C7C">
            <w:r w:rsidRPr="00DA4C7C">
              <w:t>S3</w:t>
            </w:r>
          </w:p>
        </w:tc>
        <w:tc>
          <w:tcPr>
            <w:tcW w:w="2240" w:type="dxa"/>
          </w:tcPr>
          <w:p w:rsidR="00DA4C7C" w:rsidRPr="00DA4C7C" w:rsidRDefault="00FF2280" w:rsidP="00DA4C7C">
            <w:r>
              <w:t>V</w:t>
            </w:r>
            <w:r w:rsidR="00DA4C7C" w:rsidRPr="00DA4C7C">
              <w:t>iestinnän kulttuurinen sopivuus</w:t>
            </w:r>
          </w:p>
        </w:tc>
        <w:tc>
          <w:tcPr>
            <w:tcW w:w="3334"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r w:rsidRPr="00DA4C7C">
              <w:rPr>
                <w:b/>
              </w:rPr>
              <w:t>Taitotaso A1.3</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T6</w:t>
            </w:r>
            <w:r w:rsidRPr="00DA4C7C">
              <w:rPr>
                <w:rFonts w:ascii="Calibri" w:eastAsia="Calibri" w:hAnsi="Calibri" w:cs="Calibri"/>
                <w:color w:val="000000"/>
              </w:rPr>
              <w:t xml:space="preserve"> rohkaista oppilasta tulkitsemaan ikätasolleen sopivia ja itseään kiinnostavia puhuttuja ja kirjoitettuja tekstejä</w:t>
            </w:r>
          </w:p>
        </w:tc>
        <w:tc>
          <w:tcPr>
            <w:tcW w:w="982" w:type="dxa"/>
          </w:tcPr>
          <w:p w:rsidR="00DA4C7C" w:rsidRPr="00DA4C7C" w:rsidRDefault="00DA4C7C" w:rsidP="00DA4C7C">
            <w:r w:rsidRPr="00DA4C7C">
              <w:t>S3</w:t>
            </w:r>
          </w:p>
        </w:tc>
        <w:tc>
          <w:tcPr>
            <w:tcW w:w="2240" w:type="dxa"/>
          </w:tcPr>
          <w:p w:rsidR="00DA4C7C" w:rsidRPr="00DA4C7C" w:rsidRDefault="00FF2280" w:rsidP="00DA4C7C">
            <w:r>
              <w:t>T</w:t>
            </w:r>
            <w:r w:rsidR="00DA4C7C" w:rsidRPr="00DA4C7C">
              <w:t>ekstien tulkintataidot</w:t>
            </w:r>
          </w:p>
        </w:tc>
        <w:tc>
          <w:tcPr>
            <w:tcW w:w="3334" w:type="dxa"/>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color w:val="000000" w:themeColor="text1"/>
              </w:rPr>
              <w:t>Kehittyvä</w:t>
            </w:r>
            <w:r w:rsidRPr="00DA4C7C">
              <w:rPr>
                <w:b/>
              </w:rPr>
              <w:t xml:space="preserve"> kielitaito, taito tuottaa tekstejä</w:t>
            </w:r>
          </w:p>
        </w:tc>
        <w:tc>
          <w:tcPr>
            <w:tcW w:w="982" w:type="dxa"/>
          </w:tcPr>
          <w:p w:rsidR="00DA4C7C" w:rsidRPr="00DA4C7C" w:rsidRDefault="00DA4C7C" w:rsidP="00DA4C7C">
            <w:pPr>
              <w:rPr>
                <w:highlight w:val="yellow"/>
              </w:rPr>
            </w:pPr>
          </w:p>
        </w:tc>
        <w:tc>
          <w:tcPr>
            <w:tcW w:w="2240" w:type="dxa"/>
          </w:tcPr>
          <w:p w:rsidR="00DA4C7C" w:rsidRPr="00DA4C7C" w:rsidRDefault="00DA4C7C" w:rsidP="00DA4C7C"/>
        </w:tc>
        <w:tc>
          <w:tcPr>
            <w:tcW w:w="3334" w:type="dxa"/>
          </w:tcPr>
          <w:p w:rsidR="00DA4C7C" w:rsidRPr="00DA4C7C" w:rsidRDefault="00DA4C7C" w:rsidP="00DA4C7C">
            <w:r w:rsidRPr="00DA4C7C">
              <w:rPr>
                <w:b/>
              </w:rPr>
              <w:t>Taitotaso A1.2</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r w:rsidRPr="00DA4C7C">
              <w:rPr>
                <w:rFonts w:ascii="Calibri" w:eastAsia="Calibri" w:hAnsi="Calibri" w:cs="Calibri"/>
              </w:rPr>
              <w:t xml:space="preserve"> </w:t>
            </w:r>
          </w:p>
        </w:tc>
        <w:tc>
          <w:tcPr>
            <w:tcW w:w="982" w:type="dxa"/>
          </w:tcPr>
          <w:p w:rsidR="00DA4C7C" w:rsidRPr="00DA4C7C" w:rsidRDefault="00DA4C7C" w:rsidP="00DA4C7C">
            <w:r w:rsidRPr="00DA4C7C">
              <w:t>S3</w:t>
            </w:r>
          </w:p>
        </w:tc>
        <w:tc>
          <w:tcPr>
            <w:tcW w:w="2240" w:type="dxa"/>
          </w:tcPr>
          <w:p w:rsidR="00DA4C7C" w:rsidRPr="00DA4C7C" w:rsidRDefault="00FF2280" w:rsidP="00DA4C7C">
            <w:r>
              <w:t>T</w:t>
            </w:r>
            <w:r w:rsidR="00DA4C7C" w:rsidRPr="00DA4C7C">
              <w:t>ekstien tuottamistaidot</w:t>
            </w:r>
          </w:p>
        </w:tc>
        <w:tc>
          <w:tcPr>
            <w:tcW w:w="3334" w:type="dxa"/>
          </w:tcPr>
          <w:p w:rsidR="00DA4C7C" w:rsidRPr="00DA4C7C" w:rsidRDefault="00DA4C7C" w:rsidP="00DA4C7C">
            <w:r w:rsidRPr="00DA4C7C">
              <w:t>Oppilas pystyy kertomaan joistakin tutuista ja itselleen tärkeistä asioista käyttäen suppeaa ilmaisuvarastoa ja kirjoittaa muutaman lyhyen lauseen harjoitelluista aiheista..  Oppilas ääntää useimmat harjoitellut ilmaisut ymmärrettävästi. Oppilas osaa hyvin suppean perussanaston, muutaman tilannesidonnaisen ilmauksen ja peruskieliopin aineksia.</w:t>
            </w:r>
          </w:p>
        </w:tc>
      </w:tr>
    </w:tbl>
    <w:p w:rsidR="00DA4C7C" w:rsidRPr="00DA4C7C" w:rsidRDefault="00DA4C7C" w:rsidP="00DA4C7C">
      <w:pPr>
        <w:jc w:val="both"/>
        <w:rPr>
          <w:b/>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SAAMEN KIELI,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saamen kieltä monipuolisessa vuorovaikutuksessa ja tiedonhankinnassa. Opetuksen tavoitteena on tukea oppilasta vuosiluokilla 3</w:t>
      </w:r>
      <w:r w:rsidR="00FF2280">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DA4C7C" w:rsidRDefault="00DA4C7C" w:rsidP="00DA4C7C">
      <w:pPr>
        <w:tabs>
          <w:tab w:val="left" w:pos="3782"/>
        </w:tabs>
        <w:autoSpaceDE w:val="0"/>
        <w:autoSpaceDN w:val="0"/>
        <w:adjustRightInd w:val="0"/>
        <w:spacing w:after="0"/>
        <w:jc w:val="both"/>
        <w:rPr>
          <w:rFonts w:eastAsia="Calibri" w:cs="Calibri"/>
          <w:color w:val="000000"/>
        </w:rPr>
      </w:pPr>
      <w:r w:rsidRPr="00DA4C7C">
        <w:rPr>
          <w:rFonts w:eastAsia="Calibri" w:cs="Calibri"/>
          <w:color w:val="000000"/>
        </w:rPr>
        <w:tab/>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Nämä ovat yleiset saamen kielen opetuksen perusteet. Opetuksen järjestäjä laatii näiden perusteiden mukaan paikallisen sovelluksen pohjoissaameen, inarinsaameen tai kolttasaameen.</w:t>
      </w:r>
    </w:p>
    <w:p w:rsidR="00DA4C7C" w:rsidRPr="00DA4C7C" w:rsidRDefault="00DA4C7C" w:rsidP="00DA4C7C">
      <w:pPr>
        <w:autoSpaceDE w:val="0"/>
        <w:autoSpaceDN w:val="0"/>
        <w:adjustRightInd w:val="0"/>
        <w:spacing w:after="0"/>
        <w:jc w:val="both"/>
        <w:rPr>
          <w:rFonts w:eastAsia="Calibri" w:cs="Calibri"/>
          <w:color w:val="000000"/>
        </w:rPr>
      </w:pPr>
    </w:p>
    <w:p w:rsidR="006400B7" w:rsidRPr="004B0015" w:rsidRDefault="00DA4C7C" w:rsidP="004B0015">
      <w:pPr>
        <w:autoSpaceDE w:val="0"/>
        <w:autoSpaceDN w:val="0"/>
        <w:adjustRightInd w:val="0"/>
        <w:spacing w:after="0"/>
        <w:jc w:val="both"/>
        <w:rPr>
          <w:rFonts w:eastAsia="Calibri" w:cs="Calibri"/>
          <w:strike/>
        </w:rPr>
      </w:pPr>
      <w:r w:rsidRPr="00DA4C7C">
        <w:rPr>
          <w:rFonts w:eastAsia="Calibri" w:cs="Calibri"/>
          <w:color w:val="000000"/>
        </w:rPr>
        <w:t>Saamen kielen opetusta voidaan integroida eri oppiaineiden ja monialaisten oppimiskokonaisuuksien opetukseen ja päinvastoin. Oppilaita rohkaistaan tiedonhakuun saamen kielellä eri oppiaineissa.</w:t>
      </w:r>
    </w:p>
    <w:p w:rsidR="006400B7" w:rsidRDefault="006400B7"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Saamen kielen A-oppimäärän opetuksen tavoitteet vuosiluokilla 7-9</w:t>
      </w:r>
    </w:p>
    <w:p w:rsidR="00DA4C7C" w:rsidRDefault="00DA4C7C" w:rsidP="00DA4C7C">
      <w:pPr>
        <w:autoSpaceDE w:val="0"/>
        <w:autoSpaceDN w:val="0"/>
        <w:adjustRightInd w:val="0"/>
        <w:spacing w:after="0" w:line="240" w:lineRule="auto"/>
        <w:rPr>
          <w:rFonts w:eastAsia="Calibri" w:cs="Calibri"/>
          <w:color w:val="000000"/>
        </w:rPr>
      </w:pPr>
    </w:p>
    <w:p w:rsidR="006400B7" w:rsidRPr="00DA4C7C" w:rsidRDefault="006400B7"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T2 kannustaa oppilasta löytämään mahdollisuuksia käyttää saamen kieltä erilaisissa yhteisöissä ja toimintaympäristöissä ja löytää itseään kiinnostavia saamelaiskulttuurin ja saamelaisen elämänmuodon sisältöjä ja ilmiöitä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L7</w:t>
            </w:r>
          </w:p>
        </w:tc>
      </w:tr>
      <w:tr w:rsidR="00DA4C7C" w:rsidRPr="00DA4C7C" w:rsidTr="003309C6">
        <w:tc>
          <w:tcPr>
            <w:tcW w:w="6392" w:type="dxa"/>
          </w:tcPr>
          <w:p w:rsidR="00DA4C7C" w:rsidRPr="00583736" w:rsidRDefault="00DA4C7C" w:rsidP="00DA4C7C">
            <w:pPr>
              <w:autoSpaceDE w:val="0"/>
              <w:autoSpaceDN w:val="0"/>
              <w:adjustRightInd w:val="0"/>
              <w:rPr>
                <w:rFonts w:eastAsia="Calibri" w:cs="Calibri"/>
                <w:strike/>
              </w:rPr>
            </w:pPr>
            <w:r w:rsidRPr="00583736">
              <w:rPr>
                <w:rFonts w:eastAsia="Calibri" w:cs="Calibri"/>
              </w:rPr>
              <w:t>T3 ohjata oppilasta havaitsemaan, millaisia säännön</w:t>
            </w:r>
            <w:r w:rsidR="00FF2280" w:rsidRPr="00583736">
              <w:rPr>
                <w:rFonts w:eastAsia="Calibri" w:cs="Calibri"/>
              </w:rPr>
              <w:t>mukaisuuksia saamen kielessä on ja</w:t>
            </w:r>
            <w:r w:rsidRPr="00583736">
              <w:rPr>
                <w:rFonts w:eastAsia="Calibri" w:cs="Calibri"/>
              </w:rPr>
              <w:t xml:space="preserve">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583736" w:rsidRDefault="00DA4C7C" w:rsidP="00DA4C7C">
            <w:pPr>
              <w:rPr>
                <w:b/>
                <w:color w:val="000000" w:themeColor="text1"/>
              </w:rPr>
            </w:pPr>
            <w:r w:rsidRPr="00583736">
              <w:rPr>
                <w:b/>
                <w:color w:val="000000" w:themeColor="text1"/>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583736" w:rsidRDefault="00DA4C7C" w:rsidP="00DA4C7C">
            <w:pPr>
              <w:autoSpaceDE w:val="0"/>
              <w:autoSpaceDN w:val="0"/>
              <w:adjustRightInd w:val="0"/>
              <w:rPr>
                <w:rFonts w:eastAsia="Calibri" w:cs="Calibri"/>
              </w:rPr>
            </w:pPr>
            <w:r w:rsidRPr="00583736">
              <w:rPr>
                <w:rFonts w:ascii="Calibri" w:eastAsia="Calibri" w:hAnsi="Calibri" w:cs="Times New Roman"/>
              </w:rPr>
              <w:t>T4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583736" w:rsidRDefault="00DA4C7C" w:rsidP="00FF2280">
            <w:pPr>
              <w:autoSpaceDE w:val="0"/>
              <w:autoSpaceDN w:val="0"/>
              <w:adjustRightInd w:val="0"/>
              <w:rPr>
                <w:rFonts w:eastAsia="Calibri" w:cs="Calibri"/>
              </w:rPr>
            </w:pPr>
            <w:r w:rsidRPr="00583736">
              <w:rPr>
                <w:rFonts w:ascii="Calibri" w:eastAsia="Calibri" w:hAnsi="Calibri" w:cs="Calibri"/>
              </w:rPr>
              <w:t xml:space="preserve">T5 </w:t>
            </w:r>
            <w:r w:rsidR="00FF2280" w:rsidRPr="00583736">
              <w:rPr>
                <w:rFonts w:ascii="Calibri" w:eastAsia="Calibri" w:hAnsi="Calibri" w:cs="Calibri"/>
              </w:rPr>
              <w:t>tukea</w:t>
            </w:r>
            <w:r w:rsidRPr="00583736">
              <w:rPr>
                <w:rFonts w:ascii="Calibri" w:eastAsia="Calibri" w:hAnsi="Calibri" w:cs="Calibri"/>
              </w:rPr>
              <w:t xml:space="preserve"> oppilaan </w:t>
            </w:r>
            <w:r w:rsidRPr="00583736">
              <w:rPr>
                <w:rFonts w:ascii="Calibri" w:eastAsia="Calibri" w:hAnsi="Calibri" w:cs="Times New Roman"/>
              </w:rPr>
              <w:t xml:space="preserve">itsenäisyyttä </w:t>
            </w:r>
            <w:r w:rsidR="00FF2280" w:rsidRPr="00583736">
              <w:rPr>
                <w:rFonts w:ascii="Calibri" w:eastAsia="Calibri" w:hAnsi="Calibri" w:cs="Times New Roman"/>
              </w:rPr>
              <w:t xml:space="preserve">ja taitoa </w:t>
            </w:r>
            <w:r w:rsidRPr="00583736">
              <w:rPr>
                <w:rFonts w:ascii="Calibri" w:eastAsia="Calibri" w:hAnsi="Calibri" w:cs="Times New Roman"/>
              </w:rPr>
              <w:t xml:space="preserve">soveltaa luovasti kielitaitoaan </w:t>
            </w:r>
            <w:r w:rsidRPr="00583736">
              <w:rPr>
                <w:rFonts w:ascii="Calibri" w:eastAsia="Calibri" w:hAnsi="Calibri" w:cs="Calibri"/>
              </w:rPr>
              <w:t xml:space="preserve">sekä </w:t>
            </w:r>
            <w:r w:rsidR="00FF2280" w:rsidRPr="00583736">
              <w:rPr>
                <w:rFonts w:ascii="Calibri" w:eastAsia="Calibri" w:hAnsi="Calibri" w:cs="Calibri"/>
              </w:rPr>
              <w:t xml:space="preserve">kehittää </w:t>
            </w:r>
            <w:r w:rsidRPr="00583736">
              <w:rPr>
                <w:rFonts w:ascii="Calibri" w:eastAsia="Calibri" w:hAnsi="Calibri" w:cs="Calibri"/>
              </w:rPr>
              <w:t>elinikäisen kieltenopiskelun valmiuksia</w:t>
            </w:r>
            <w:r w:rsidR="00FF2280" w:rsidRPr="00583736">
              <w:rPr>
                <w:rFonts w:ascii="Calibri" w:eastAsia="Calibri" w:hAnsi="Calibri" w:cs="Calibri"/>
              </w:rPr>
              <w:t>an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aktiivisia viestintätilanteessa sekä syventämään taitoaan käyttää saamenkielisiä viestinnän keinoja, vakiintuneita fraaseja, kierto- ja täyteilmauksia ja muuta kompensaatiota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FF2280">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FF2280" w:rsidRPr="00583736">
              <w:rPr>
                <w:rFonts w:ascii="Calibri" w:eastAsia="Calibri" w:hAnsi="Calibri" w:cs="Calibri"/>
                <w:color w:val="000000"/>
              </w:rPr>
              <w:t xml:space="preserve">aihepiirejä laajentaen ja </w:t>
            </w:r>
            <w:r w:rsidRPr="00583736">
              <w:rPr>
                <w:rFonts w:ascii="Calibri" w:eastAsia="Calibri" w:hAnsi="Calibri" w:cs="Calibri"/>
                <w:color w:val="000000"/>
              </w:rPr>
              <w:t>kiinnittäen</w:t>
            </w:r>
            <w:r w:rsidRPr="00DA4C7C">
              <w:rPr>
                <w:rFonts w:ascii="Calibri" w:eastAsia="Calibri" w:hAnsi="Calibri" w:cs="Calibri"/>
                <w:color w:val="000000"/>
              </w:rPr>
              <w:t xml:space="preserve">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Pr="00DA4C7C" w:rsidRDefault="00DA4C7C" w:rsidP="00DA4C7C">
      <w:pPr>
        <w:autoSpaceDE w:val="0"/>
        <w:autoSpaceDN w:val="0"/>
        <w:adjustRightInd w:val="0"/>
        <w:spacing w:after="0"/>
        <w:jc w:val="both"/>
        <w:rPr>
          <w:rFonts w:eastAsia="Calibri" w:cs="Calibri"/>
          <w:b/>
          <w:strike/>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Saamen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18336A"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18336A">
        <w:rPr>
          <w:rFonts w:eastAsia="Calibri" w:cs="Calibri"/>
          <w:b/>
          <w:color w:val="000000"/>
        </w:rPr>
        <w:t xml:space="preserve">aisuuteen ja kielitietoisuuteen: </w:t>
      </w:r>
      <w:r w:rsidRPr="00DA4C7C">
        <w:rPr>
          <w:rFonts w:ascii="Calibri" w:eastAsia="Calibri" w:hAnsi="Calibri" w:cs="Calibri"/>
          <w:color w:val="000000"/>
        </w:rPr>
        <w:t xml:space="preserve">Opetuksessa valitaan sellaisia sisältöjä ja toimintatapoja, jotka rohkaisevat tutustumaan saamelaiskulttuurin eri ilmiöihin. </w:t>
      </w:r>
      <w:r w:rsidRPr="00DA4C7C">
        <w:rPr>
          <w:rFonts w:ascii="Calibri" w:eastAsia="Calibri" w:hAnsi="Calibri" w:cs="Calibri"/>
        </w:rPr>
        <w:t>Käytetään sellaisia kielitiedon käsitteitä, jotka auttavat oppilaita kielten välisessä vertailussa ja saamen kielen opiskelussa. Perehdytään yksilön kielellisiin oikeuksiin.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18336A" w:rsidP="00DA4C7C">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rPr>
          <w:rFonts w:ascii="Calibri" w:eastAsia="Calibri" w:hAnsi="Calibri" w:cs="Calibri"/>
          <w:color w:val="000000"/>
        </w:rPr>
        <w:t xml:space="preserve">Vahvistetaan edelleen kieltenopiskelutaitoja. </w:t>
      </w:r>
      <w:r w:rsidR="00DA4C7C" w:rsidRPr="00DA4C7C">
        <w:rPr>
          <w:rFonts w:ascii="Calibri" w:eastAsia="Calibri" w:hAnsi="Calibri" w:cs="Times New Roman"/>
          <w:color w:val="000000"/>
        </w:rPr>
        <w:t>Harjoitellaan oppimateriaalin monipuolista käyttöä, sanastojen käyttöä, kokonaisuuksien hahmottamista, ryhmittelyä ja tiedon hakemista.</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18336A">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18336A">
        <w:rPr>
          <w:rFonts w:eastAsia="Calibri" w:cs="Calibri"/>
          <w:b/>
          <w:color w:val="000000"/>
        </w:rPr>
        <w:t xml:space="preserve">ekstejä, taito tuottaa tekstejä: </w:t>
      </w:r>
      <w:r w:rsidRPr="00DA4C7C">
        <w:rPr>
          <w:rFonts w:ascii="Calibri" w:eastAsia="Calibri" w:hAnsi="Calibri" w:cs="Calibri"/>
          <w:color w:val="000000"/>
        </w:rPr>
        <w:t xml:space="preserve">Sisältöjä yhdessä valittaessa näkökulmana ovat ajankohtaisuus sekä nuoren toiminta saamenkielisissä yhteisöissä, oppilaiden kiinnostuksen kohteet, suuntautuminen toisen asteen opintoihin sekä tutustuminen nuorten työelämässä ja opiskelussa tarvittavaan kielitaitoon.  </w:t>
      </w:r>
      <w:r w:rsidRPr="00DA4C7C">
        <w:rPr>
          <w:rFonts w:eastAsia="Calibri" w:cs="Calibri"/>
          <w:color w:val="000000"/>
        </w:rPr>
        <w:t xml:space="preserve">Valitaan erilaisia kielenkäyttötarkoituksia. </w:t>
      </w:r>
      <w:r w:rsidRPr="00DA4C7C">
        <w:rPr>
          <w:rFonts w:ascii="Calibri" w:eastAsia="Calibri" w:hAnsi="Calibri" w:cs="Calibri"/>
          <w:color w:val="000000"/>
        </w:rPr>
        <w:t>Sanastoa ja rakenteita opetellaan monenlaisista teksteistä, kuten kertovista, kuvaavista tai vaikuttavista teksteistä. Havainnoidaan ja harjoitellaan runsaasti ääntämistä ja puhumista sekä erilaisia vuorovaikutustilanteita eri viestintäkanavia hyödyntäen.</w:t>
      </w:r>
      <w:r w:rsidRPr="00DA4C7C">
        <w:rPr>
          <w:rFonts w:ascii="Calibri" w:eastAsia="Calibri" w:hAnsi="Calibri" w:cs="Calibri"/>
          <w:color w:val="000000"/>
          <w:sz w:val="24"/>
          <w:szCs w:val="24"/>
        </w:rPr>
        <w:t xml:space="preserve"> </w:t>
      </w:r>
    </w:p>
    <w:p w:rsidR="0018336A" w:rsidRPr="0018336A" w:rsidRDefault="0018336A" w:rsidP="0018336A">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Saamen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Saamen kielen A-oppimäärässä vuosiluokilla 7 - 9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AA2162" w:rsidRDefault="00DA4C7C" w:rsidP="00AA2162">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w:t>
      </w:r>
      <w:r w:rsidR="00AA2162">
        <w:t>uudestaan osaaville oppilaille.</w:t>
      </w:r>
    </w:p>
    <w:p w:rsidR="00DA4C7C" w:rsidRPr="004F1D9C" w:rsidRDefault="00DA4C7C" w:rsidP="00DA4C7C">
      <w:pPr>
        <w:autoSpaceDE w:val="0"/>
        <w:autoSpaceDN w:val="0"/>
        <w:adjustRightInd w:val="0"/>
        <w:spacing w:after="0"/>
        <w:jc w:val="both"/>
        <w:rPr>
          <w:rFonts w:eastAsia="Calibri" w:cs="Calibri"/>
          <w:b/>
          <w:color w:val="000000"/>
        </w:rPr>
      </w:pPr>
      <w:r w:rsidRPr="004F1D9C">
        <w:rPr>
          <w:rFonts w:eastAsia="Calibri" w:cs="Calibri"/>
          <w:b/>
          <w:color w:val="000000"/>
        </w:rPr>
        <w:t>Oppilaan oppimisen arviointi Saamen kielen A-oppimäärässä vuosiluokilla 7-9</w:t>
      </w:r>
    </w:p>
    <w:p w:rsidR="00DA4C7C" w:rsidRPr="004F1D9C" w:rsidRDefault="00DA4C7C" w:rsidP="00DA4C7C">
      <w:pPr>
        <w:autoSpaceDE w:val="0"/>
        <w:autoSpaceDN w:val="0"/>
        <w:adjustRightInd w:val="0"/>
        <w:spacing w:after="0"/>
        <w:jc w:val="both"/>
        <w:rPr>
          <w:rFonts w:eastAsia="Calibri" w:cs="Calibri"/>
          <w:color w:val="000000"/>
        </w:rPr>
      </w:pPr>
    </w:p>
    <w:p w:rsidR="00917E36" w:rsidRDefault="00DA4C7C" w:rsidP="00DA4C7C">
      <w:pPr>
        <w:autoSpaceDE w:val="0"/>
        <w:autoSpaceDN w:val="0"/>
        <w:adjustRightInd w:val="0"/>
        <w:spacing w:after="0"/>
        <w:jc w:val="both"/>
        <w:rPr>
          <w:rFonts w:eastAsia="Calibri" w:cs="Calibri"/>
          <w:color w:val="000000"/>
        </w:rPr>
      </w:pPr>
      <w:r w:rsidRPr="004F1D9C">
        <w:rPr>
          <w:rFonts w:eastAsia="Calibri" w:cs="Calibri"/>
          <w:color w:val="000000"/>
        </w:rPr>
        <w:t xml:space="preserve">Oppimista arvioidaan monin eri tavoin myös itse- ja vertaisarvioinnin keinoin. Arviointi kohdistuu kaikkiin </w:t>
      </w:r>
      <w:r w:rsidR="00917E36" w:rsidRPr="004F1D9C">
        <w:rPr>
          <w:rFonts w:eastAsia="Calibri" w:cs="Calibri"/>
          <w:color w:val="000000"/>
        </w:rPr>
        <w:t>tavoitteisiin</w:t>
      </w:r>
      <w:r w:rsidR="00C1031B" w:rsidRPr="004F1D9C">
        <w:rPr>
          <w:rFonts w:eastAsia="Calibri" w:cs="Calibri"/>
          <w:color w:val="000000"/>
        </w:rPr>
        <w:t>,</w:t>
      </w:r>
      <w:r w:rsidR="00917E36" w:rsidRPr="004F1D9C">
        <w:rPr>
          <w:rFonts w:eastAsia="Calibri" w:cs="Calibri"/>
          <w:color w:val="000000"/>
        </w:rPr>
        <w:t xml:space="preserve"> ja arvioinnissa</w:t>
      </w:r>
      <w:r w:rsidRPr="004F1D9C">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w:t>
      </w:r>
      <w:r w:rsidRPr="00DA4C7C">
        <w:rPr>
          <w:rFonts w:eastAsia="Calibri" w:cs="Calibri"/>
          <w:color w:val="000000"/>
        </w:rPr>
        <w:t xml:space="preserve"> </w:t>
      </w:r>
    </w:p>
    <w:p w:rsidR="00917E36" w:rsidRDefault="00917E36"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Arviointi on </w:t>
      </w:r>
      <w:r w:rsidR="00917E36" w:rsidRPr="004F1D9C">
        <w:rPr>
          <w:rFonts w:eastAsia="Calibri" w:cs="Calibri"/>
          <w:color w:val="000000"/>
        </w:rPr>
        <w:t>monipuolista</w:t>
      </w:r>
      <w:r w:rsidRPr="004F1D9C">
        <w:rPr>
          <w:rFonts w:eastAsia="Calibri" w:cs="Calibri"/>
          <w:color w:val="000000"/>
        </w:rPr>
        <w:t xml:space="preserve"> ja antaa oppilaille mahdollisuuden painottaa itselleen luontevia ilmaisumuotoja.</w:t>
      </w:r>
      <w:r w:rsidRPr="004F1D9C">
        <w:rPr>
          <w:rFonts w:eastAsia="Calibri" w:cs="Calibri"/>
          <w:strike/>
          <w:color w:val="000000"/>
        </w:rPr>
        <w:t xml:space="preserve"> </w:t>
      </w:r>
      <w:r w:rsidR="00917E36" w:rsidRPr="004F1D9C">
        <w:rPr>
          <w:rFonts w:eastAsia="Calibri" w:cs="Calibri"/>
          <w:color w:val="000000"/>
        </w:rPr>
        <w:t>Oppimista ohjaavan ja</w:t>
      </w:r>
      <w:r w:rsidRPr="004F1D9C">
        <w:rPr>
          <w:rFonts w:eastAsia="Calibri" w:cs="Calibri"/>
          <w:color w:val="000000"/>
        </w:rPr>
        <w:t xml:space="preserve"> kannustavan palautteen avulla oppilaita autetaan tulemaan tietoisiksi omista taidoistaan ja kehittämään niitä</w:t>
      </w:r>
      <w:r w:rsidR="00917E36" w:rsidRPr="004F1D9C">
        <w:rPr>
          <w:rFonts w:eastAsia="Calibri" w:cs="Calibri"/>
          <w:color w:val="000000"/>
        </w:rPr>
        <w:t xml:space="preserve">. Heitä </w:t>
      </w:r>
      <w:r w:rsidRPr="004F1D9C">
        <w:rPr>
          <w:rFonts w:eastAsia="Calibri" w:cs="Calibri"/>
          <w:color w:val="000000"/>
        </w:rPr>
        <w:t>rohkaistaan käyttämään oppimaansa erilaisissa viestintätilanteissa. Monipuolinen arviointi tarjoaa mahdollisuuksia</w:t>
      </w:r>
      <w:r w:rsidRPr="00DA4C7C">
        <w:rPr>
          <w:rFonts w:eastAsia="Calibri" w:cs="Calibri"/>
          <w:color w:val="000000"/>
        </w:rPr>
        <w:t xml:space="preserve"> osoittaa osaamistaan myös oppilaille, joilla on kieleen liittyviä oppimisvaikeuksia tai joilla on muulla tavoin kielellisesti erilaiset lähtökohdat. </w:t>
      </w:r>
    </w:p>
    <w:p w:rsidR="00917E36" w:rsidRPr="006400B7" w:rsidRDefault="00DA4C7C" w:rsidP="006400B7">
      <w:pPr>
        <w:spacing w:before="100" w:beforeAutospacing="1" w:after="100" w:afterAutospacing="1"/>
        <w:jc w:val="both"/>
        <w:rPr>
          <w:color w:val="000000" w:themeColor="text1"/>
        </w:rPr>
      </w:pPr>
      <w:r w:rsidRPr="00DA4C7C">
        <w:rPr>
          <w:rFonts w:ascii="Calibri" w:eastAsia="Calibri" w:hAnsi="Calibri" w:cs="Calibri"/>
          <w:color w:val="000000" w:themeColor="text1"/>
        </w:rPr>
        <w:t>Päättöarviointi sijoittuu siihen lukuvuoteen, jona oppiaineen opiskelu päättyy kaikille yhteisenä oppiaineena.  Päättöarvioinnilla määritellään, miten oppilas on opiskelun päättyessä saavuttanut saamen kielen A-</w:t>
      </w:r>
      <w:r w:rsidRPr="004F1D9C">
        <w:rPr>
          <w:rFonts w:ascii="Calibri" w:eastAsia="Calibri" w:hAnsi="Calibri" w:cs="Calibri"/>
          <w:color w:val="000000" w:themeColor="text1"/>
        </w:rPr>
        <w:t xml:space="preserve">oppimäärän tavoitteet. Päättöarvosana muodostetaan suhteuttamalla oppilaan osaamisen taso </w:t>
      </w:r>
      <w:r w:rsidR="00917E36" w:rsidRPr="004F1D9C">
        <w:rPr>
          <w:rFonts w:ascii="Calibri" w:eastAsia="Calibri" w:hAnsi="Calibri" w:cs="Calibri"/>
          <w:color w:val="000000" w:themeColor="text1"/>
        </w:rPr>
        <w:t>saamen kielen A-oppimäärän</w:t>
      </w:r>
      <w:r w:rsidRPr="004F1D9C">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917E36" w:rsidRPr="004F1D9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Saamen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4"/>
        <w:gridCol w:w="2270"/>
        <w:gridCol w:w="3292"/>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4" w:type="dxa"/>
          </w:tcPr>
          <w:p w:rsidR="00DA4C7C" w:rsidRPr="00DA4C7C" w:rsidRDefault="00DA4C7C" w:rsidP="00DA4C7C">
            <w:r w:rsidRPr="00DA4C7C">
              <w:t>Sisältö-alueet</w:t>
            </w:r>
          </w:p>
        </w:tc>
        <w:tc>
          <w:tcPr>
            <w:tcW w:w="2270" w:type="dxa"/>
          </w:tcPr>
          <w:p w:rsidR="00DA4C7C" w:rsidRPr="00DA4C7C" w:rsidRDefault="00DA4C7C" w:rsidP="00DA4C7C">
            <w:r w:rsidRPr="00DA4C7C">
              <w:t>Arvioinnin kohteet oppiaineessa</w:t>
            </w:r>
          </w:p>
        </w:tc>
        <w:tc>
          <w:tcPr>
            <w:tcW w:w="3292"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w:t>
            </w:r>
          </w:p>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ja kielitietoisuuteen</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994" w:type="dxa"/>
          </w:tcPr>
          <w:p w:rsidR="00DA4C7C" w:rsidRPr="00DA4C7C" w:rsidRDefault="00DA4C7C" w:rsidP="00DA4C7C">
            <w:r w:rsidRPr="00DA4C7C">
              <w:t>S1</w:t>
            </w:r>
          </w:p>
        </w:tc>
        <w:tc>
          <w:tcPr>
            <w:tcW w:w="2270" w:type="dxa"/>
          </w:tcPr>
          <w:p w:rsidR="00DA4C7C" w:rsidRPr="00DA4C7C" w:rsidRDefault="00917E36" w:rsidP="00DA4C7C">
            <w:pPr>
              <w:rPr>
                <w:strike/>
              </w:rPr>
            </w:pPr>
            <w:r>
              <w:t>K</w:t>
            </w:r>
            <w:r w:rsidR="00DA4C7C" w:rsidRPr="00DA4C7C">
              <w:t xml:space="preserve">ielten statuksiin liittyvien kysymysten </w:t>
            </w:r>
          </w:p>
          <w:p w:rsidR="00DA4C7C" w:rsidRPr="00DA4C7C" w:rsidRDefault="00917E36" w:rsidP="00C1031B">
            <w:r w:rsidRPr="00C67392">
              <w:t xml:space="preserve">huomaaminen ja </w:t>
            </w:r>
            <w:r w:rsidR="00C1031B" w:rsidRPr="00C67392">
              <w:t>kulttuurienvälinen toimintakyky</w:t>
            </w:r>
          </w:p>
        </w:tc>
        <w:tc>
          <w:tcPr>
            <w:tcW w:w="3292" w:type="dxa"/>
          </w:tcPr>
          <w:p w:rsidR="00DA4C7C" w:rsidRPr="00DA4C7C" w:rsidRDefault="00DA4C7C" w:rsidP="00DA4C7C">
            <w:r w:rsidRPr="00DA4C7C">
              <w:t>Oppilas tietää, että maailma on kielellisesti ja kulttuurisesti monimuotoinen ja että jokaisella on oikeus käyttää ja kehittää omaa kieltään.</w:t>
            </w:r>
            <w:r w:rsidRPr="00DA4C7C">
              <w:rPr>
                <w:i/>
              </w:rPr>
              <w:t xml:space="preserve"> </w:t>
            </w:r>
            <w:r w:rsidRPr="00DA4C7C">
              <w:t xml:space="preserve">Oppilaalla on käsitys saamen kielten asemasta alkuperäiskansan kielinä.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löytämään mahdollisuuksia käyttää saamen kieltä erilaisissa yhteisöissä ja toimintaympäristöissä ja löytää itseään kiinnostavia saamelaiskulttuurin ja saamelaisen elämänmuodon sisältöjä ja ilmiöitä </w:t>
            </w:r>
          </w:p>
          <w:p w:rsidR="00DA4C7C" w:rsidRPr="00DA4C7C" w:rsidRDefault="00DA4C7C" w:rsidP="00DA4C7C">
            <w:pPr>
              <w:autoSpaceDE w:val="0"/>
              <w:autoSpaceDN w:val="0"/>
              <w:adjustRightInd w:val="0"/>
              <w:rPr>
                <w:rFonts w:eastAsia="Calibri" w:cs="Calibri"/>
              </w:rPr>
            </w:pPr>
          </w:p>
        </w:tc>
        <w:tc>
          <w:tcPr>
            <w:tcW w:w="994" w:type="dxa"/>
          </w:tcPr>
          <w:p w:rsidR="00DA4C7C" w:rsidRPr="00DA4C7C" w:rsidRDefault="00DA4C7C" w:rsidP="00DA4C7C">
            <w:r w:rsidRPr="00DA4C7C">
              <w:t>S1</w:t>
            </w:r>
          </w:p>
        </w:tc>
        <w:tc>
          <w:tcPr>
            <w:tcW w:w="2270" w:type="dxa"/>
          </w:tcPr>
          <w:p w:rsidR="00DA4C7C" w:rsidRPr="00DA4C7C" w:rsidRDefault="00917E36" w:rsidP="00C67392">
            <w:r w:rsidRPr="00C67392">
              <w:t>S</w:t>
            </w:r>
            <w:r w:rsidR="00DA4C7C" w:rsidRPr="00C67392">
              <w:t xml:space="preserve">aamen </w:t>
            </w:r>
            <w:r w:rsidRPr="00C67392">
              <w:t>kielen</w:t>
            </w:r>
            <w:r>
              <w:t xml:space="preserve"> </w:t>
            </w:r>
            <w:r w:rsidR="00DA4C7C" w:rsidRPr="00DA4C7C">
              <w:t xml:space="preserve">taidon hyödyntäminen </w:t>
            </w:r>
          </w:p>
        </w:tc>
        <w:tc>
          <w:tcPr>
            <w:tcW w:w="3292" w:type="dxa"/>
          </w:tcPr>
          <w:p w:rsidR="00DA4C7C" w:rsidRPr="00DA4C7C" w:rsidRDefault="00DA4C7C" w:rsidP="00DA4C7C">
            <w:pPr>
              <w:rPr>
                <w:strike/>
              </w:rPr>
            </w:pPr>
            <w:r w:rsidRPr="00DA4C7C">
              <w:t>Oppilas osaa kertoa, missä saamen kielen taitoa voi hyödyntää.</w:t>
            </w:r>
            <w:r w:rsidRPr="00DA4C7C">
              <w:rPr>
                <w:strike/>
              </w:rPr>
              <w:t xml:space="preserve">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saamen kielessä on, miten samoja asioita ilmaistaan muissa kielissä sekä käyttämään kielitiedon käsitteitä oppimisensa tukena</w:t>
            </w:r>
          </w:p>
        </w:tc>
        <w:tc>
          <w:tcPr>
            <w:tcW w:w="994" w:type="dxa"/>
          </w:tcPr>
          <w:p w:rsidR="00DA4C7C" w:rsidRPr="00DA4C7C" w:rsidRDefault="00DA4C7C" w:rsidP="00DA4C7C">
            <w:r w:rsidRPr="00DA4C7C">
              <w:t>S1</w:t>
            </w:r>
          </w:p>
        </w:tc>
        <w:tc>
          <w:tcPr>
            <w:tcW w:w="2270" w:type="dxa"/>
          </w:tcPr>
          <w:p w:rsidR="00DA4C7C" w:rsidRPr="00DA4C7C" w:rsidRDefault="00DA4C7C" w:rsidP="00DA4C7C">
            <w:r w:rsidRPr="00DA4C7C">
              <w:t>Kielellinen päättely</w:t>
            </w:r>
          </w:p>
        </w:tc>
        <w:tc>
          <w:tcPr>
            <w:tcW w:w="3292" w:type="dxa"/>
          </w:tcPr>
          <w:p w:rsidR="00DA4C7C" w:rsidRPr="00DA4C7C" w:rsidRDefault="00DA4C7C" w:rsidP="00DA4C7C">
            <w:r w:rsidRPr="00DA4C7C">
              <w:t>Oppilas osaa tehdä havaintojensa perusteella johtopäätöksiä saamen kielen säännönmukaisuuksista ja soveltaa johtopäätöksiään sekä verrata sitä, miten sama asia ilmaistaan jossakin muussa kielessä. Oppilas tuntee saamen 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994" w:type="dxa"/>
          </w:tcPr>
          <w:p w:rsidR="00DA4C7C" w:rsidRPr="00DA4C7C" w:rsidRDefault="00DA4C7C" w:rsidP="00DA4C7C">
            <w:pPr>
              <w:rPr>
                <w:highlight w:val="yellow"/>
              </w:rPr>
            </w:pPr>
          </w:p>
        </w:tc>
        <w:tc>
          <w:tcPr>
            <w:tcW w:w="2270" w:type="dxa"/>
          </w:tcPr>
          <w:p w:rsidR="00DA4C7C" w:rsidRPr="00DA4C7C" w:rsidRDefault="00DA4C7C" w:rsidP="00DA4C7C">
            <w:pPr>
              <w:rPr>
                <w:lang w:val="en-US"/>
              </w:rPr>
            </w:pPr>
          </w:p>
        </w:tc>
        <w:tc>
          <w:tcPr>
            <w:tcW w:w="3292"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4" w:type="dxa"/>
          </w:tcPr>
          <w:p w:rsidR="00DA4C7C" w:rsidRPr="00DA4C7C" w:rsidRDefault="00DA4C7C" w:rsidP="00DA4C7C">
            <w:r w:rsidRPr="00DA4C7C">
              <w:t>S2</w:t>
            </w:r>
          </w:p>
        </w:tc>
        <w:tc>
          <w:tcPr>
            <w:tcW w:w="2270" w:type="dxa"/>
          </w:tcPr>
          <w:p w:rsidR="00DA4C7C" w:rsidRPr="00DA4C7C" w:rsidRDefault="00917E36" w:rsidP="00DA4C7C">
            <w:r>
              <w:t>T</w:t>
            </w:r>
            <w:r w:rsidR="00DA4C7C" w:rsidRPr="00DA4C7C">
              <w:t>avoitteiden asettaminen, oppimisen reflektointi ja yhteistyö</w:t>
            </w:r>
          </w:p>
        </w:tc>
        <w:tc>
          <w:tcPr>
            <w:tcW w:w="3292"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FF2280">
            <w:pPr>
              <w:autoSpaceDE w:val="0"/>
              <w:autoSpaceDN w:val="0"/>
              <w:adjustRightInd w:val="0"/>
              <w:rPr>
                <w:rFonts w:eastAsia="Calibri" w:cs="Calibri"/>
              </w:rPr>
            </w:pPr>
            <w:r w:rsidRPr="00C67392">
              <w:rPr>
                <w:rFonts w:eastAsia="Calibri" w:cs="Calibri"/>
              </w:rPr>
              <w:t xml:space="preserve">T5 </w:t>
            </w:r>
            <w:r w:rsidR="00FF2280" w:rsidRPr="00C67392">
              <w:rPr>
                <w:rFonts w:ascii="Calibri" w:eastAsia="Calibri" w:hAnsi="Calibri" w:cs="Calibri"/>
              </w:rPr>
              <w:t>tukea</w:t>
            </w:r>
            <w:r w:rsidRPr="00C67392">
              <w:rPr>
                <w:rFonts w:ascii="Calibri" w:eastAsia="Calibri" w:hAnsi="Calibri" w:cs="Calibri"/>
              </w:rPr>
              <w:t xml:space="preserve"> oppilaan </w:t>
            </w:r>
            <w:r w:rsidRPr="00C67392">
              <w:rPr>
                <w:rFonts w:ascii="Calibri" w:eastAsia="Calibri" w:hAnsi="Calibri" w:cs="Times New Roman"/>
              </w:rPr>
              <w:t xml:space="preserve">itsenäisyyttä </w:t>
            </w:r>
            <w:r w:rsidR="00FF2280" w:rsidRPr="00C67392">
              <w:rPr>
                <w:rFonts w:ascii="Calibri" w:eastAsia="Calibri" w:hAnsi="Calibri" w:cs="Times New Roman"/>
              </w:rPr>
              <w:t xml:space="preserve">ja taitoa </w:t>
            </w:r>
            <w:r w:rsidRPr="00C67392">
              <w:rPr>
                <w:rFonts w:ascii="Calibri" w:eastAsia="Calibri" w:hAnsi="Calibri" w:cs="Times New Roman"/>
              </w:rPr>
              <w:t xml:space="preserve">soveltaa luovasti kielitaitoaan </w:t>
            </w:r>
            <w:r w:rsidRPr="00C67392">
              <w:rPr>
                <w:rFonts w:ascii="Calibri" w:eastAsia="Calibri" w:hAnsi="Calibri" w:cs="Calibri"/>
              </w:rPr>
              <w:t xml:space="preserve">sekä </w:t>
            </w:r>
            <w:r w:rsidR="00FF2280" w:rsidRPr="00C67392">
              <w:rPr>
                <w:rFonts w:ascii="Calibri" w:eastAsia="Calibri" w:hAnsi="Calibri" w:cs="Calibri"/>
              </w:rPr>
              <w:t>kehittää</w:t>
            </w:r>
            <w:r w:rsidR="00FF2280">
              <w:rPr>
                <w:rFonts w:ascii="Calibri" w:eastAsia="Calibri" w:hAnsi="Calibri" w:cs="Calibri"/>
              </w:rPr>
              <w:t xml:space="preserve"> </w:t>
            </w:r>
            <w:r w:rsidRPr="00DA4C7C">
              <w:rPr>
                <w:rFonts w:ascii="Calibri" w:eastAsia="Calibri" w:hAnsi="Calibri" w:cs="Calibri"/>
              </w:rPr>
              <w:t>elinikäisen kieltenopiskelun valmiuksia</w:t>
            </w:r>
          </w:p>
        </w:tc>
        <w:tc>
          <w:tcPr>
            <w:tcW w:w="994" w:type="dxa"/>
          </w:tcPr>
          <w:p w:rsidR="00DA4C7C" w:rsidRPr="00DA4C7C" w:rsidRDefault="00DA4C7C" w:rsidP="00DA4C7C">
            <w:r w:rsidRPr="00DA4C7C">
              <w:t>S2</w:t>
            </w:r>
          </w:p>
        </w:tc>
        <w:tc>
          <w:tcPr>
            <w:tcW w:w="2270" w:type="dxa"/>
          </w:tcPr>
          <w:p w:rsidR="00DA4C7C" w:rsidRPr="00DA4C7C" w:rsidRDefault="00917E36" w:rsidP="00DA4C7C">
            <w:r>
              <w:t>E</w:t>
            </w:r>
            <w:r w:rsidR="00DA4C7C" w:rsidRPr="00DA4C7C">
              <w:t>linikäisen kielenopiskelun valmiuksien kehittyminen</w:t>
            </w:r>
          </w:p>
        </w:tc>
        <w:tc>
          <w:tcPr>
            <w:tcW w:w="3292" w:type="dxa"/>
          </w:tcPr>
          <w:p w:rsidR="00DA4C7C" w:rsidRPr="00DA4C7C" w:rsidRDefault="00DA4C7C" w:rsidP="00DA4C7C">
            <w:pPr>
              <w:rPr>
                <w:u w:val="single"/>
              </w:rPr>
            </w:pPr>
            <w:r w:rsidRPr="00DA4C7C">
              <w:t xml:space="preserve">Oppilas huomaa, mihin hän voi käyttää saamentaitoaan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994" w:type="dxa"/>
          </w:tcPr>
          <w:p w:rsidR="00DA4C7C" w:rsidRPr="00DA4C7C" w:rsidRDefault="00DA4C7C" w:rsidP="00DA4C7C">
            <w:r w:rsidRPr="00DA4C7C">
              <w:t>S3</w:t>
            </w:r>
          </w:p>
        </w:tc>
        <w:tc>
          <w:tcPr>
            <w:tcW w:w="2270" w:type="dxa"/>
          </w:tcPr>
          <w:p w:rsidR="00DA4C7C" w:rsidRPr="00DA4C7C" w:rsidRDefault="00917E36" w:rsidP="00C67392">
            <w:r>
              <w:t>V</w:t>
            </w:r>
            <w:r w:rsidR="00DA4C7C" w:rsidRPr="00DA4C7C">
              <w:t>uorovaikutus erilaisissa tilanteissa</w:t>
            </w:r>
          </w:p>
        </w:tc>
        <w:tc>
          <w:tcPr>
            <w:tcW w:w="3292" w:type="dxa"/>
          </w:tcPr>
          <w:p w:rsidR="00DA4C7C" w:rsidRPr="00DA4C7C" w:rsidRDefault="00DA4C7C" w:rsidP="00C67392">
            <w:pPr>
              <w:rPr>
                <w:strike/>
              </w:rPr>
            </w:pPr>
            <w:r w:rsidRPr="00DA4C7C">
              <w:t xml:space="preserve">Oppilas selviää jo kohtalaisesti monenlaisista jokapäiväisistä viestintätilanteista. Oppilas pystyy enenevässä määrin olemaan aloitteellinen viestintätilanteessa.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saamenkielisiä viestinnän keinoja, vakiintuneita fraaseja, kierto- ja täyteilmauksia ja muuta kompensaatiota</w:t>
            </w:r>
          </w:p>
        </w:tc>
        <w:tc>
          <w:tcPr>
            <w:tcW w:w="994" w:type="dxa"/>
          </w:tcPr>
          <w:p w:rsidR="00DA4C7C" w:rsidRPr="00DA4C7C" w:rsidRDefault="00DA4C7C" w:rsidP="00DA4C7C">
            <w:r w:rsidRPr="00DA4C7C">
              <w:t>S3</w:t>
            </w:r>
          </w:p>
        </w:tc>
        <w:tc>
          <w:tcPr>
            <w:tcW w:w="2270" w:type="dxa"/>
          </w:tcPr>
          <w:p w:rsidR="00DA4C7C" w:rsidRPr="00DA4C7C" w:rsidRDefault="00917E36" w:rsidP="00DA4C7C">
            <w:r>
              <w:t>V</w:t>
            </w:r>
            <w:r w:rsidR="00DA4C7C" w:rsidRPr="00DA4C7C">
              <w:t>iestintästrategioiden käyttö</w:t>
            </w:r>
          </w:p>
        </w:tc>
        <w:tc>
          <w:tcPr>
            <w:tcW w:w="3292" w:type="dxa"/>
          </w:tcPr>
          <w:p w:rsidR="00DA4C7C" w:rsidRPr="00DA4C7C" w:rsidRDefault="00DA4C7C" w:rsidP="00DA4C7C">
            <w:r w:rsidRPr="00DA4C7C">
              <w:t>Oppilas osallistuu enenevässä määrin viestintään ja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4" w:type="dxa"/>
          </w:tcPr>
          <w:p w:rsidR="00DA4C7C" w:rsidRPr="00DA4C7C" w:rsidRDefault="00DA4C7C" w:rsidP="00DA4C7C">
            <w:r w:rsidRPr="00DA4C7C">
              <w:t>S3</w:t>
            </w:r>
          </w:p>
        </w:tc>
        <w:tc>
          <w:tcPr>
            <w:tcW w:w="2270" w:type="dxa"/>
          </w:tcPr>
          <w:p w:rsidR="00DA4C7C" w:rsidRPr="00DA4C7C" w:rsidRDefault="00917E36" w:rsidP="00DA4C7C">
            <w:r>
              <w:t>V</w:t>
            </w:r>
            <w:r w:rsidR="00DA4C7C" w:rsidRPr="00DA4C7C">
              <w:t>iestinnän kulttuurinen sopivuus</w:t>
            </w:r>
          </w:p>
        </w:tc>
        <w:tc>
          <w:tcPr>
            <w:tcW w:w="3292"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tulkita tekstejä</w:t>
            </w:r>
          </w:p>
        </w:tc>
        <w:tc>
          <w:tcPr>
            <w:tcW w:w="994" w:type="dxa"/>
          </w:tcPr>
          <w:p w:rsidR="00DA4C7C" w:rsidRPr="00DA4C7C" w:rsidRDefault="00DA4C7C" w:rsidP="00DA4C7C">
            <w:pPr>
              <w:rPr>
                <w:highlight w:val="yellow"/>
              </w:rPr>
            </w:pPr>
          </w:p>
        </w:tc>
        <w:tc>
          <w:tcPr>
            <w:tcW w:w="2270" w:type="dxa"/>
          </w:tcPr>
          <w:p w:rsidR="00DA4C7C" w:rsidRPr="00DA4C7C" w:rsidRDefault="00DA4C7C" w:rsidP="00DA4C7C"/>
        </w:tc>
        <w:tc>
          <w:tcPr>
            <w:tcW w:w="3292" w:type="dxa"/>
          </w:tcPr>
          <w:p w:rsidR="00DA4C7C" w:rsidRPr="00DA4C7C" w:rsidRDefault="00DA4C7C" w:rsidP="00DA4C7C">
            <w:r w:rsidRPr="00DA4C7C">
              <w:rPr>
                <w:b/>
              </w:rPr>
              <w:t>Taitotaso A2.2</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4" w:type="dxa"/>
          </w:tcPr>
          <w:p w:rsidR="00DA4C7C" w:rsidRPr="00DA4C7C" w:rsidRDefault="00DA4C7C" w:rsidP="00DA4C7C">
            <w:r w:rsidRPr="00DA4C7C">
              <w:t>S3</w:t>
            </w:r>
          </w:p>
        </w:tc>
        <w:tc>
          <w:tcPr>
            <w:tcW w:w="2270" w:type="dxa"/>
          </w:tcPr>
          <w:p w:rsidR="00DA4C7C" w:rsidRPr="00DA4C7C" w:rsidRDefault="00917E36" w:rsidP="00DA4C7C">
            <w:r>
              <w:t>T</w:t>
            </w:r>
            <w:r w:rsidR="00DA4C7C" w:rsidRPr="00DA4C7C">
              <w:t>ekstien tulkintataidot</w:t>
            </w:r>
          </w:p>
        </w:tc>
        <w:tc>
          <w:tcPr>
            <w:tcW w:w="3292" w:type="dxa"/>
          </w:tcPr>
          <w:p w:rsidR="00DA4C7C" w:rsidRPr="00DA4C7C" w:rsidRDefault="00DA4C7C" w:rsidP="00DA4C7C">
            <w:r w:rsidRPr="00DA4C7C">
              <w:t>Oppilas pystyy seuraamaan hyvin summittaisesti selväpiirteisen asiapuheen pääkohtia, tunnistaa usein ympärillään käytävän keskustelun aiheen ja ymmärtää pääasiat tuttua sanastoa sisältävästä yleiskielisestä tekstistä tai hitaasta puheesta. Oppilas osaa päätellä tuntemattomien sanojen merkityksiä asiayhteydestä.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tuottaa tekstejä</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r w:rsidRPr="00DA4C7C">
              <w:rPr>
                <w:b/>
              </w:rPr>
              <w:t>Taitotaso A2.1</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T10</w:t>
            </w:r>
          </w:p>
          <w:p w:rsidR="00DA4C7C" w:rsidRPr="00DA4C7C" w:rsidRDefault="00DA4C7C" w:rsidP="00917E36">
            <w:pPr>
              <w:autoSpaceDE w:val="0"/>
              <w:autoSpaceDN w:val="0"/>
              <w:adjustRightInd w:val="0"/>
              <w:rPr>
                <w:rFonts w:eastAsia="Calibri" w:cs="Calibri"/>
              </w:rPr>
            </w:pPr>
            <w:r w:rsidRPr="00DA4C7C">
              <w:rPr>
                <w:rFonts w:ascii="Calibri" w:eastAsia="Calibri" w:hAnsi="Calibri" w:cs="Calibri"/>
                <w:color w:val="000000"/>
              </w:rPr>
              <w:t xml:space="preserve">tarjota oppilaalle mahdollisuuksia tuottaa puhetta ja kirjoitusta </w:t>
            </w:r>
            <w:r w:rsidR="00917E36" w:rsidRPr="00C67392">
              <w:rPr>
                <w:rFonts w:ascii="Calibri" w:eastAsia="Calibri" w:hAnsi="Calibri" w:cs="Calibri"/>
                <w:color w:val="000000"/>
              </w:rPr>
              <w:t>aihepiirejä laajentaen ja</w:t>
            </w:r>
            <w:r w:rsidRPr="00DA4C7C">
              <w:rPr>
                <w:rFonts w:ascii="Calibri" w:eastAsia="Calibri" w:hAnsi="Calibri" w:cs="Calibri"/>
                <w:color w:val="000000"/>
              </w:rPr>
              <w:t xml:space="preserve"> kiinnittäen huomiota myös keskeisiin rakenteisiin ja ääntämisen perussääntöihin</w:t>
            </w:r>
          </w:p>
        </w:tc>
        <w:tc>
          <w:tcPr>
            <w:tcW w:w="994" w:type="dxa"/>
          </w:tcPr>
          <w:p w:rsidR="00DA4C7C" w:rsidRPr="00DA4C7C" w:rsidRDefault="00DA4C7C" w:rsidP="00DA4C7C">
            <w:r w:rsidRPr="00DA4C7C">
              <w:t>S3</w:t>
            </w:r>
          </w:p>
        </w:tc>
        <w:tc>
          <w:tcPr>
            <w:tcW w:w="2270" w:type="dxa"/>
          </w:tcPr>
          <w:p w:rsidR="00DA4C7C" w:rsidRPr="00DA4C7C" w:rsidRDefault="00917E36" w:rsidP="00DA4C7C">
            <w:r>
              <w:t>T</w:t>
            </w:r>
            <w:r w:rsidR="00DA4C7C" w:rsidRPr="00DA4C7C">
              <w:t>ekstien tuottamistaidot</w:t>
            </w:r>
          </w:p>
        </w:tc>
        <w:tc>
          <w:tcPr>
            <w:tcW w:w="3292"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r w:rsidRPr="00DA4C7C">
              <w:t>Oppilas osaa helposti ennakoitavan perussanaston ja monia keskeisimpiä rakenteita. Oppilas osaa soveltaa joitakin ääntämisen perussääntöjä muissakin kuin harjoitelluissa ilmauksissa.</w:t>
            </w:r>
          </w:p>
        </w:tc>
      </w:tr>
    </w:tbl>
    <w:p w:rsidR="00917E36" w:rsidRDefault="00917E36" w:rsidP="00DA4C7C">
      <w:pPr>
        <w:jc w:val="both"/>
        <w:rPr>
          <w:b/>
        </w:rPr>
      </w:pPr>
    </w:p>
    <w:p w:rsidR="00AA216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SAAMEN KIELI, B2-OPP</w:t>
      </w:r>
      <w:r w:rsidR="00AA2162" w:rsidRPr="006407EA">
        <w:rPr>
          <w:rFonts w:asciiTheme="majorHAnsi" w:eastAsiaTheme="majorEastAsia" w:hAnsiTheme="majorHAnsi" w:cstheme="majorBidi"/>
          <w:color w:val="243F60" w:themeColor="accent1" w:themeShade="7F"/>
        </w:rPr>
        <w:t xml:space="preserve">IMÄÄRÄ VUOSILUOKILLA 7-9 </w:t>
      </w:r>
    </w:p>
    <w:p w:rsidR="006407EA" w:rsidRDefault="006407EA" w:rsidP="00AA2162">
      <w:pPr>
        <w:jc w:val="both"/>
      </w:pPr>
    </w:p>
    <w:p w:rsidR="00DA4C7C" w:rsidRPr="00DA4C7C" w:rsidRDefault="00DA4C7C" w:rsidP="00AA2162">
      <w:pPr>
        <w:jc w:val="both"/>
        <w:rPr>
          <w:b/>
        </w:rPr>
      </w:pPr>
      <w:r w:rsidRPr="00DA4C7C">
        <w:t>Valinnaisen B2-saamen opetus järjestetä</w:t>
      </w:r>
      <w:r w:rsidR="00917E36">
        <w:t>än useimmiten vuosiluokilla 8-</w:t>
      </w:r>
      <w:r w:rsidRPr="00DA4C7C">
        <w:t>9. B2-kieli on oppilaalle äidinkielen jälkeen kolmas tai neljäs opiskeltava kieli, joten oppilaalla on jo paljon kokemusta kielten opiskelusta. Hän kykenee käyttämään aiemmin hankkimaansa tietoa ja taitoa oppimisensa tukena. Oppilaita rohkaistaan käyttämään saamen kieltä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Opetusta voidaan integroida muiden oppiaineiden opetukseen ja monialaisiin oppimiskokonaisuuksiin. Oppilaita rohkaistaan tiedonhakuun saamen kielellä eri oppiaineissa.</w:t>
      </w:r>
    </w:p>
    <w:p w:rsidR="00DA4C7C" w:rsidRPr="00AA2162" w:rsidRDefault="00DA4C7C" w:rsidP="00AA2162">
      <w:pPr>
        <w:spacing w:line="240" w:lineRule="auto"/>
        <w:jc w:val="both"/>
        <w:rPr>
          <w:b/>
        </w:rPr>
      </w:pPr>
      <w:r w:rsidRPr="00DA4C7C">
        <w:rPr>
          <w:b/>
        </w:rPr>
        <w:t>Saamen kielen B2-o</w:t>
      </w:r>
      <w:r w:rsidR="00AA2162">
        <w:rPr>
          <w:b/>
        </w:rPr>
        <w:t xml:space="preserve">ppimäärän opetuksen tavoitteet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T1 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917E36">
            <w:pPr>
              <w:contextualSpacing/>
              <w:rPr>
                <w:i/>
                <w:strike/>
              </w:rPr>
            </w:pPr>
            <w:r w:rsidRPr="00DA4C7C">
              <w:t>T2 rohkaista oppilasta näkemään saamen kielen taito osana elinikäistä oppimista ja oman kielivarannon karttumista, ohjata häntä löytämään itselleen ja ikäkaudelleen parhaiten sopivia tapoja oppia kieliä ja</w:t>
            </w:r>
            <w:r w:rsidRPr="00DA4C7C">
              <w:rPr>
                <w:b/>
              </w:rPr>
              <w:t xml:space="preserve"> </w:t>
            </w:r>
            <w:r w:rsidRPr="00DA4C7C">
              <w:t>kannustaa häntä käyttämään vähäistäkin taitoaan myös oppituntien ulkopuolella</w:t>
            </w:r>
            <w:r w:rsidRPr="00DA4C7C">
              <w:rPr>
                <w:strike/>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T4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S4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T5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S4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ascii="Calibri" w:eastAsia="Calibri" w:hAnsi="Calibri" w:cs="Calibri"/>
          <w:b/>
          <w:color w:val="000000"/>
          <w:sz w:val="24"/>
          <w:szCs w:val="24"/>
        </w:rPr>
        <w:t>Saamen kielen B2</w:t>
      </w:r>
      <w:r w:rsidRPr="00DA4C7C">
        <w:rPr>
          <w:rFonts w:eastAsia="Calibri" w:cs="Calibri"/>
          <w:b/>
          <w:color w:val="000000"/>
        </w:rPr>
        <w:t xml:space="preserve">-oppimäärän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AA2162"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AA2162">
        <w:rPr>
          <w:rFonts w:eastAsia="Calibri" w:cs="Calibri"/>
          <w:b/>
          <w:color w:val="000000"/>
        </w:rPr>
        <w:t xml:space="preserve">aisuuteen ja kielitietoisuuteen: </w:t>
      </w:r>
      <w:r w:rsidRPr="00DA4C7C">
        <w:rPr>
          <w:rFonts w:ascii="Calibri" w:eastAsia="Calibri" w:hAnsi="Calibri" w:cs="Calibri"/>
          <w:color w:val="000000"/>
        </w:rPr>
        <w:t>Tutkitaan ja vertaillaan piirteitä, jotka ovat saamen kielelle luonteenomaisia ja jotka erottavat sitä tai tekevät siitä tunnistettavan aiemmin opitun perusteella. Muodostetaan käsitys lähisukukielistä, tutustutaan opiskeltavan saamen kielen levinneisyyden historialliseen taustaan, etsitään oppilaita kiinnostavaa tietoa kielialueen kulttuurisista ja muista ilmiöistä. Pohditaan mahdollisia saamen kieleen ja kulttuuriin liittyviä ennakko-oletuksia.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AA2162" w:rsidRDefault="00AA2162" w:rsidP="00AA2162">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t>Tutkitaan yhdessä, mikä edistää parhaiten saamen kielen oppimista, mihin saamen kieltä voi käyttää ja mistä löytyy kiinnostavaa saamenkielistä aineistoa. Asetetaan omia tavoitteita, opetellaan antamaan ja vastaanottamaan palautetta.</w:t>
      </w:r>
    </w:p>
    <w:p w:rsidR="00AA2162" w:rsidRDefault="00AA2162" w:rsidP="00DA4C7C">
      <w:pPr>
        <w:autoSpaceDE w:val="0"/>
        <w:autoSpaceDN w:val="0"/>
        <w:adjustRightInd w:val="0"/>
        <w:spacing w:after="0"/>
        <w:jc w:val="both"/>
        <w:rPr>
          <w:rFonts w:ascii="Calibri" w:eastAsia="Calibri" w:hAnsi="Calibri" w:cs="Calibri"/>
          <w:b/>
          <w:color w:val="000000"/>
        </w:rPr>
      </w:pPr>
    </w:p>
    <w:p w:rsidR="00DA4C7C" w:rsidRPr="00AA2162"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AA2162">
        <w:rPr>
          <w:rFonts w:eastAsia="Calibri" w:cs="Calibri"/>
          <w:b/>
          <w:color w:val="000000"/>
        </w:rPr>
        <w:t xml:space="preserve">ekstejä, taito tuottaa tekstejä: </w:t>
      </w:r>
      <w:r w:rsidRPr="00DA4C7C">
        <w:rPr>
          <w:rFonts w:ascii="Calibri" w:eastAsia="Calibri" w:hAnsi="Calibri" w:cs="Calibri"/>
          <w:color w:val="000000"/>
        </w:rPr>
        <w:t>Valitaan erilaisia kielenkäyttötarkoituksia ja erilaisia tekstejä lähinnä epämuodollisissa tilanteissa.  Tarpeen mukaan voidaan opiskella myös muodollisempaa kielenkäyttöä. Valitaan</w:t>
      </w:r>
      <w:r w:rsidRPr="00DA4C7C">
        <w:rPr>
          <w:rFonts w:ascii="Calibri" w:eastAsia="Calibri" w:hAnsi="Calibri" w:cs="Calibri"/>
          <w:color w:val="000000"/>
          <w:sz w:val="24"/>
          <w:szCs w:val="24"/>
        </w:rPr>
        <w:t xml:space="preserve"> </w:t>
      </w:r>
      <w:r w:rsidRPr="00DA4C7C">
        <w:rPr>
          <w:rFonts w:ascii="Calibri" w:eastAsia="Calibri" w:hAnsi="Calibri" w:cs="Calibri"/>
          <w:color w:val="000000"/>
        </w:rPr>
        <w:t xml:space="preserve">oppilaita kiinnostavia kielenkäytön aihepiirejä näkökulmana minä, muut ja saamelaisuus. Opetellaan kuulemaan, puhumaan, lukemaan ja kirjoittamaan saamen kieltä monenlaisista aiheista. Keskeisiä aiheita ovat minä itse, perheeni, ystäväni, koulu, harrastukset ja vapaa-ajan vietto sekä elämä saamenkielisessä ympäristössä. Lisäksi valitaan aiheita yhdessä. </w:t>
      </w:r>
      <w:r w:rsidRPr="00DA4C7C">
        <w:rPr>
          <w:rFonts w:ascii="Calibri" w:eastAsia="Calibri" w:hAnsi="Calibri" w:cs="Calibri"/>
          <w:color w:val="000000"/>
          <w:sz w:val="24"/>
          <w:szCs w:val="24"/>
        </w:rPr>
        <w:t xml:space="preserve">Havainnoidaan saamen kielen rytmiä, intonaatiota ja muita ääntämisen piirteitä ja harjoitellaan ääntämään luontevasti. Opetellaan tarpeen mukaan </w:t>
      </w:r>
      <w:r w:rsidRPr="00DA4C7C">
        <w:rPr>
          <w:rFonts w:ascii="Calibri" w:eastAsia="Calibri" w:hAnsi="Calibri" w:cs="Calibri"/>
          <w:color w:val="000000"/>
        </w:rPr>
        <w:t>foneettisia tarkekirjoitusmerkkejä ja graafisia kirjoitusmerkkejä</w:t>
      </w:r>
      <w:r w:rsidRPr="00DA4C7C">
        <w:rPr>
          <w:rFonts w:ascii="Calibri" w:eastAsia="Calibri" w:hAnsi="Calibri" w:cs="Calibri"/>
          <w:i/>
          <w:color w:val="000000"/>
        </w:rPr>
        <w:t>.</w:t>
      </w:r>
      <w:r w:rsidRPr="00DA4C7C">
        <w:rPr>
          <w:rFonts w:ascii="Calibri" w:eastAsia="Calibri" w:hAnsi="Calibri" w:cs="Calibri"/>
          <w:color w:val="000000"/>
        </w:rPr>
        <w:t xml:space="preserve"> </w:t>
      </w:r>
    </w:p>
    <w:p w:rsidR="00DA4C7C" w:rsidRPr="00DA4C7C" w:rsidRDefault="00DA4C7C" w:rsidP="00DA4C7C">
      <w:pPr>
        <w:autoSpaceDE w:val="0"/>
        <w:autoSpaceDN w:val="0"/>
        <w:adjustRightInd w:val="0"/>
        <w:spacing w:after="0"/>
        <w:jc w:val="both"/>
        <w:rPr>
          <w:rFonts w:ascii="Calibri" w:eastAsia="Calibri" w:hAnsi="Calibri" w:cs="Calibri"/>
          <w: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Saamen kielen B2</w:t>
      </w:r>
      <w:r w:rsidRPr="00DA4C7C">
        <w:rPr>
          <w:rFonts w:eastAsia="Calibri" w:cs="Calibri"/>
          <w:b/>
          <w:color w:val="000000"/>
        </w:rPr>
        <w:t xml:space="preserve">-oppimäärän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opettajat tekevät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w:t>
      </w:r>
      <w:r w:rsidRPr="00DA4C7C">
        <w:rPr>
          <w:rFonts w:ascii="Calibri" w:eastAsia="Calibri" w:hAnsi="Calibri" w:cs="Calibri"/>
          <w:b/>
          <w:color w:val="000000"/>
        </w:rPr>
        <w:t>Saamen kielen B2</w:t>
      </w:r>
      <w:r w:rsidRPr="00DA4C7C">
        <w:rPr>
          <w:rFonts w:eastAsia="Calibri" w:cs="Calibri"/>
          <w:b/>
          <w:color w:val="000000"/>
        </w:rPr>
        <w:t>-oppimäärässä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entuudestaan osaaville 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rFonts w:ascii="Calibri" w:eastAsia="Calibri" w:hAnsi="Calibri" w:cs="Calibri"/>
          <w:b/>
          <w:color w:val="000000"/>
        </w:rPr>
        <w:t>Saamen kielen B2</w:t>
      </w:r>
      <w:r w:rsidRPr="00DA4C7C">
        <w:rPr>
          <w:rFonts w:eastAsia="Calibri" w:cs="Calibri"/>
          <w:b/>
          <w:color w:val="000000"/>
        </w:rPr>
        <w:t xml:space="preserve">-oppimäärässä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ja se kohdistuu </w:t>
      </w:r>
      <w:r w:rsidRPr="0070142A">
        <w:rPr>
          <w:rFonts w:eastAsia="Calibri" w:cs="Calibri"/>
          <w:color w:val="000000"/>
        </w:rPr>
        <w:t xml:space="preserve">kaikkiin </w:t>
      </w:r>
      <w:r w:rsidR="00917E36" w:rsidRPr="0070142A">
        <w:rPr>
          <w:rFonts w:eastAsia="Calibri" w:cs="Calibri"/>
          <w:color w:val="000000"/>
        </w:rPr>
        <w:t>tavoitteisiin</w:t>
      </w:r>
      <w:r w:rsidR="008324C5" w:rsidRPr="0070142A">
        <w:rPr>
          <w:rFonts w:eastAsia="Calibri" w:cs="Calibri"/>
          <w:color w:val="000000"/>
        </w:rPr>
        <w:t>. A</w:t>
      </w:r>
      <w:r w:rsidR="00917E36" w:rsidRPr="0070142A">
        <w:rPr>
          <w:rFonts w:eastAsia="Calibri" w:cs="Calibri"/>
          <w:color w:val="000000"/>
        </w:rPr>
        <w:t>rvioinnissa</w:t>
      </w:r>
      <w:r w:rsidRPr="0070142A">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 Arviointi on </w:t>
      </w:r>
      <w:r w:rsidR="00917E36" w:rsidRPr="0070142A">
        <w:rPr>
          <w:rFonts w:eastAsia="Calibri" w:cs="Calibri"/>
          <w:color w:val="000000"/>
        </w:rPr>
        <w:t>monipuolista</w:t>
      </w:r>
      <w:r w:rsidRPr="0070142A">
        <w:rPr>
          <w:rFonts w:eastAsia="Calibri" w:cs="Calibri"/>
          <w:color w:val="000000"/>
        </w:rPr>
        <w:t xml:space="preserve"> ja antaa oppilaille mahdollisuuden painottaa itselleen luontevia ilm</w:t>
      </w:r>
      <w:r w:rsidR="00917E36" w:rsidRPr="0070142A">
        <w:rPr>
          <w:rFonts w:eastAsia="Calibri" w:cs="Calibri"/>
          <w:color w:val="000000"/>
        </w:rPr>
        <w:t>aisumuotoja. Oppimista ohjaavan ja</w:t>
      </w:r>
      <w:r w:rsidRPr="0070142A">
        <w:rPr>
          <w:rFonts w:eastAsia="Calibri" w:cs="Calibri"/>
          <w:color w:val="000000"/>
        </w:rPr>
        <w:t xml:space="preserve"> kannustavan palautteen avulla oppilaita autetaan tulemaan tietoisiksi omista taidoistaan ja kehittämään niitä</w:t>
      </w:r>
      <w:r w:rsidR="00917E36" w:rsidRPr="0070142A">
        <w:rPr>
          <w:rFonts w:eastAsia="Calibri" w:cs="Calibri"/>
          <w:color w:val="000000"/>
        </w:rPr>
        <w:t>. Heitä</w:t>
      </w:r>
      <w:r w:rsidRPr="0070142A">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w:t>
      </w:r>
      <w:r w:rsidRPr="00DA4C7C">
        <w:rPr>
          <w:rFonts w:eastAsia="Calibri" w:cs="Calibri"/>
          <w:color w:val="000000"/>
        </w:rPr>
        <w:t xml:space="preserve"> tavoin kielellisesti erilaiset lähtökohdat.</w:t>
      </w:r>
    </w:p>
    <w:p w:rsidR="00DA4C7C" w:rsidRPr="004240FE" w:rsidRDefault="00DA4C7C" w:rsidP="004240FE">
      <w:pPr>
        <w:spacing w:before="100" w:beforeAutospacing="1" w:after="100" w:afterAutospacing="1"/>
        <w:jc w:val="both"/>
        <w:rPr>
          <w:color w:val="000000" w:themeColor="text1"/>
        </w:rPr>
      </w:pPr>
      <w:r w:rsidRPr="00DA4C7C">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saamen </w:t>
      </w:r>
      <w:r w:rsidRPr="0070142A">
        <w:rPr>
          <w:rFonts w:ascii="Calibri" w:eastAsia="Calibri" w:hAnsi="Calibri" w:cs="Calibri"/>
          <w:color w:val="000000" w:themeColor="text1"/>
        </w:rPr>
        <w:t xml:space="preserve">kielen B2-oppimäärän tavoitteet. Päättöarvosana muodostetaan suhteuttamalla oppilaan osaamisen taso </w:t>
      </w:r>
      <w:r w:rsidR="008324C5" w:rsidRPr="0070142A">
        <w:rPr>
          <w:rFonts w:ascii="Calibri" w:eastAsia="Calibri" w:hAnsi="Calibri" w:cs="Calibri"/>
          <w:color w:val="000000" w:themeColor="text1"/>
        </w:rPr>
        <w:t>saamen kielen B2-oppimäärän</w:t>
      </w:r>
      <w:r w:rsidRPr="0070142A">
        <w:rPr>
          <w:rFonts w:ascii="Calibri" w:eastAsia="Calibri" w:hAnsi="Calibri" w:cs="Calibri"/>
          <w:color w:val="000000" w:themeColor="text1"/>
        </w:rPr>
        <w:t xml:space="preserve"> valtakunnallisiin</w:t>
      </w:r>
      <w:r w:rsidRPr="00DA4C7C">
        <w:rPr>
          <w:rFonts w:ascii="Calibri" w:eastAsia="Calibri" w:hAnsi="Calibri" w:cs="Calibri"/>
          <w:color w:val="000000" w:themeColor="text1"/>
        </w:rPr>
        <w:t xml:space="preserve">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w:t>
      </w:r>
      <w:r w:rsidRPr="0070142A">
        <w:rPr>
          <w:rFonts w:ascii="Calibri" w:eastAsia="Calibri" w:hAnsi="Calibri" w:cs="Calibri"/>
          <w:color w:val="000000" w:themeColor="text1"/>
        </w:rPr>
        <w:t xml:space="preserve">Oppilas saa arvosanan kahdeksan (8), mikäli hän osoittaa keskimäärin kriteerien määrittämää osaamista. </w:t>
      </w:r>
      <w:r w:rsidR="008324C5" w:rsidRPr="0070142A">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Saamen kielen B2-oppimäärän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3050"/>
        <w:gridCol w:w="985"/>
        <w:gridCol w:w="2242"/>
        <w:gridCol w:w="3470"/>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85" w:type="dxa"/>
          </w:tcPr>
          <w:p w:rsidR="00DA4C7C" w:rsidRPr="00DA4C7C" w:rsidRDefault="00DA4C7C" w:rsidP="00DA4C7C">
            <w:r w:rsidRPr="00DA4C7C">
              <w:t>Sisältö-alueet</w:t>
            </w:r>
          </w:p>
        </w:tc>
        <w:tc>
          <w:tcPr>
            <w:tcW w:w="2242" w:type="dxa"/>
          </w:tcPr>
          <w:p w:rsidR="00DA4C7C" w:rsidRPr="00DA4C7C" w:rsidRDefault="00DA4C7C" w:rsidP="00DA4C7C">
            <w:r w:rsidRPr="00DA4C7C">
              <w:t>Arvioinnin kohteet oppiaineessa</w:t>
            </w:r>
          </w:p>
        </w:tc>
        <w:tc>
          <w:tcPr>
            <w:tcW w:w="3470"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85" w:type="dxa"/>
          </w:tcPr>
          <w:p w:rsidR="00DA4C7C" w:rsidRPr="00DA4C7C" w:rsidRDefault="00DA4C7C" w:rsidP="00DA4C7C"/>
        </w:tc>
        <w:tc>
          <w:tcPr>
            <w:tcW w:w="2242" w:type="dxa"/>
          </w:tcPr>
          <w:p w:rsidR="00DA4C7C" w:rsidRPr="00DA4C7C" w:rsidRDefault="00DA4C7C" w:rsidP="00DA4C7C"/>
        </w:tc>
        <w:tc>
          <w:tcPr>
            <w:tcW w:w="3470"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w:t>
            </w:r>
            <w:r w:rsidRPr="00DA4C7C">
              <w:rPr>
                <w:rFonts w:ascii="Calibri" w:eastAsia="Calibri" w:hAnsi="Calibri" w:cs="Calibri"/>
                <w:color w:val="000000"/>
              </w:rPr>
              <w:t>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w:t>
            </w:r>
          </w:p>
        </w:tc>
        <w:tc>
          <w:tcPr>
            <w:tcW w:w="985" w:type="dxa"/>
          </w:tcPr>
          <w:p w:rsidR="00DA4C7C" w:rsidRPr="00DA4C7C" w:rsidRDefault="00DA4C7C" w:rsidP="00DA4C7C">
            <w:r w:rsidRPr="00DA4C7C">
              <w:t>S1</w:t>
            </w:r>
          </w:p>
        </w:tc>
        <w:tc>
          <w:tcPr>
            <w:tcW w:w="2242" w:type="dxa"/>
          </w:tcPr>
          <w:p w:rsidR="00DA4C7C" w:rsidRPr="00DA4C7C" w:rsidRDefault="008324C5" w:rsidP="008324C5">
            <w:r>
              <w:t>O</w:t>
            </w:r>
            <w:r w:rsidR="00DA4C7C" w:rsidRPr="00DA4C7C">
              <w:t xml:space="preserve">piskeltavan kielen aseman, keskeisten erityispiirteiden ja kielialueen </w:t>
            </w:r>
            <w:r w:rsidRPr="0070142A">
              <w:t>hahmottaminen</w:t>
            </w:r>
          </w:p>
        </w:tc>
        <w:tc>
          <w:tcPr>
            <w:tcW w:w="3470" w:type="dxa"/>
          </w:tcPr>
          <w:p w:rsidR="00DA4C7C" w:rsidRPr="00DA4C7C" w:rsidRDefault="00DA4C7C" w:rsidP="00DA4C7C">
            <w:r w:rsidRPr="00DA4C7C">
              <w:t>Oppilas tuntee saamen kielten asemaa maailman kielten joukossa ja niiden keskeisimpiä erityispiirteitä.</w:t>
            </w:r>
          </w:p>
          <w:p w:rsidR="00DA4C7C" w:rsidRPr="00DA4C7C" w:rsidRDefault="00DA4C7C" w:rsidP="00DA4C7C">
            <w:r w:rsidRPr="00DA4C7C">
              <w:t>Oppilas osaa luonnehtia joitakin saamelaisen elämänmuodon ja saamelaiskulttuurin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85" w:type="dxa"/>
          </w:tcPr>
          <w:p w:rsidR="00DA4C7C" w:rsidRPr="00DA4C7C" w:rsidRDefault="00DA4C7C" w:rsidP="00DA4C7C"/>
        </w:tc>
        <w:tc>
          <w:tcPr>
            <w:tcW w:w="2242" w:type="dxa"/>
          </w:tcPr>
          <w:p w:rsidR="00DA4C7C" w:rsidRPr="00DA4C7C" w:rsidRDefault="00DA4C7C" w:rsidP="00DA4C7C"/>
        </w:tc>
        <w:tc>
          <w:tcPr>
            <w:tcW w:w="3470"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T2 rohkaista oppilasta näkemään saamen kielen taito osana elinikäistä oppimista ja oman kielivarannon karttumista, ohjata häntä löytämään itselleen ja ikäkaudelleen parhaiten sopivia tapoja oppia kieliä ja</w:t>
            </w:r>
            <w:r w:rsidRPr="00DA4C7C">
              <w:rPr>
                <w:rFonts w:ascii="Calibri" w:eastAsia="Calibri" w:hAnsi="Calibri" w:cs="Calibri"/>
                <w:b/>
                <w:color w:val="000000"/>
              </w:rPr>
              <w:t xml:space="preserve"> </w:t>
            </w:r>
            <w:r w:rsidRPr="00DA4C7C">
              <w:rPr>
                <w:rFonts w:ascii="Calibri" w:eastAsia="Calibri" w:hAnsi="Calibri" w:cs="Calibri"/>
                <w:color w:val="000000"/>
              </w:rPr>
              <w:t>kannustaa häntä käyttämään vähäistäkin taitoaan myös oppituntien ulkopuolella</w:t>
            </w:r>
          </w:p>
        </w:tc>
        <w:tc>
          <w:tcPr>
            <w:tcW w:w="985" w:type="dxa"/>
          </w:tcPr>
          <w:p w:rsidR="00DA4C7C" w:rsidRPr="00DA4C7C" w:rsidRDefault="00DA4C7C" w:rsidP="00DA4C7C">
            <w:r w:rsidRPr="00DA4C7C">
              <w:t>S2</w:t>
            </w:r>
          </w:p>
        </w:tc>
        <w:tc>
          <w:tcPr>
            <w:tcW w:w="2242" w:type="dxa"/>
          </w:tcPr>
          <w:p w:rsidR="00DA4C7C" w:rsidRPr="00DA4C7C" w:rsidRDefault="008324C5" w:rsidP="00DA4C7C">
            <w:pPr>
              <w:rPr>
                <w:strike/>
              </w:rPr>
            </w:pPr>
            <w:r>
              <w:t>T</w:t>
            </w:r>
            <w:r w:rsidR="00DA4C7C" w:rsidRPr="00DA4C7C">
              <w:t>avoitteiden asettaminen, oppimisen reflektointi ja yhteistyö</w:t>
            </w:r>
            <w:r w:rsidR="00DA4C7C" w:rsidRPr="00DA4C7C">
              <w:rPr>
                <w:strike/>
              </w:rPr>
              <w:t xml:space="preserve">  </w:t>
            </w:r>
          </w:p>
        </w:tc>
        <w:tc>
          <w:tcPr>
            <w:tcW w:w="3470" w:type="dxa"/>
          </w:tcPr>
          <w:p w:rsidR="00DA4C7C" w:rsidRPr="00DA4C7C" w:rsidRDefault="00DA4C7C" w:rsidP="00DA4C7C">
            <w:r w:rsidRPr="00DA4C7C">
              <w:t>Oppilas osaa arvioida omia kielenopiskelutavoitteitaan ja opiskelutapojaan. Oppilas huomaa, mihin hän voi käyttää saamen taitoaan myös koulun ulkopuolella ja osaa pohtia, miten hän voi käyttää taitoaan koulun päätyttyä.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85" w:type="dxa"/>
          </w:tcPr>
          <w:p w:rsidR="00DA4C7C" w:rsidRPr="00DA4C7C" w:rsidRDefault="00DA4C7C" w:rsidP="00DA4C7C"/>
        </w:tc>
        <w:tc>
          <w:tcPr>
            <w:tcW w:w="2242" w:type="dxa"/>
          </w:tcPr>
          <w:p w:rsidR="00DA4C7C" w:rsidRPr="00DA4C7C" w:rsidRDefault="00DA4C7C" w:rsidP="00DA4C7C">
            <w:pPr>
              <w:rPr>
                <w:b/>
              </w:rPr>
            </w:pPr>
          </w:p>
        </w:tc>
        <w:tc>
          <w:tcPr>
            <w:tcW w:w="3470" w:type="dxa"/>
          </w:tcPr>
          <w:p w:rsidR="00DA4C7C" w:rsidRPr="00DA4C7C" w:rsidRDefault="00DA4C7C" w:rsidP="00DA4C7C">
            <w:r w:rsidRPr="00DA4C7C">
              <w:rPr>
                <w:b/>
              </w:rPr>
              <w:t>Taitotaso A1.3</w:t>
            </w:r>
          </w:p>
          <w:p w:rsidR="00DA4C7C" w:rsidRPr="00DA4C7C" w:rsidRDefault="00DA4C7C" w:rsidP="00DA4C7C"/>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T3</w:t>
            </w:r>
            <w:r w:rsidRPr="00DA4C7C">
              <w:rPr>
                <w:rFonts w:ascii="Calibri" w:eastAsia="Calibri" w:hAnsi="Calibri" w:cs="Calibri"/>
              </w:rPr>
              <w:t xml:space="preserve"> järjestää oppilaalle tilaisuuksia harjoitella eri viestintäkanavia käyttäen suullista ja kirjallista vuorovaikutusta</w:t>
            </w:r>
          </w:p>
        </w:tc>
        <w:tc>
          <w:tcPr>
            <w:tcW w:w="985" w:type="dxa"/>
          </w:tcPr>
          <w:p w:rsidR="00DA4C7C" w:rsidRPr="00DA4C7C" w:rsidRDefault="00DA4C7C" w:rsidP="00DA4C7C">
            <w:r w:rsidRPr="00DA4C7C">
              <w:t>S3</w:t>
            </w:r>
          </w:p>
        </w:tc>
        <w:tc>
          <w:tcPr>
            <w:tcW w:w="2242" w:type="dxa"/>
          </w:tcPr>
          <w:p w:rsidR="00DA4C7C" w:rsidRPr="00DA4C7C" w:rsidRDefault="008324C5" w:rsidP="0070142A">
            <w:r>
              <w:t>V</w:t>
            </w:r>
            <w:r w:rsidR="00DA4C7C" w:rsidRPr="00DA4C7C">
              <w:t>uorovaikutus</w:t>
            </w:r>
            <w:r w:rsidR="00DA4C7C" w:rsidRPr="008324C5">
              <w:rPr>
                <w:strike/>
              </w:rPr>
              <w:t xml:space="preserve"> </w:t>
            </w:r>
            <w:r w:rsidR="00DA4C7C" w:rsidRPr="00DA4C7C">
              <w:t xml:space="preserve">erilaisissa tilanteissa, </w:t>
            </w:r>
          </w:p>
        </w:tc>
        <w:tc>
          <w:tcPr>
            <w:tcW w:w="3470" w:type="dxa"/>
          </w:tcPr>
          <w:p w:rsidR="00DA4C7C" w:rsidRPr="00DA4C7C" w:rsidRDefault="00DA4C7C" w:rsidP="00DA4C7C">
            <w:r w:rsidRPr="00DA4C7C">
              <w:t>Oppilas selviytyy monista rutiininomaisista viestintätilanteista tukeutuen joskus viestintäkumppaniin.</w:t>
            </w:r>
          </w:p>
          <w:p w:rsidR="00DA4C7C" w:rsidRPr="00DA4C7C" w:rsidRDefault="00DA4C7C" w:rsidP="00DA4C7C"/>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color w:val="000000"/>
              </w:rPr>
              <w:t>tukea oppilasta kielellisten viestintästrategioiden käytössä</w:t>
            </w:r>
          </w:p>
        </w:tc>
        <w:tc>
          <w:tcPr>
            <w:tcW w:w="985" w:type="dxa"/>
          </w:tcPr>
          <w:p w:rsidR="00DA4C7C" w:rsidRPr="00DA4C7C" w:rsidRDefault="00DA4C7C" w:rsidP="00DA4C7C">
            <w:r w:rsidRPr="00DA4C7C">
              <w:t>S3</w:t>
            </w:r>
          </w:p>
        </w:tc>
        <w:tc>
          <w:tcPr>
            <w:tcW w:w="2242" w:type="dxa"/>
          </w:tcPr>
          <w:p w:rsidR="00DA4C7C" w:rsidRPr="00DA4C7C" w:rsidRDefault="008324C5" w:rsidP="00DA4C7C">
            <w:r>
              <w:t>V</w:t>
            </w:r>
            <w:r w:rsidR="00DA4C7C" w:rsidRPr="00DA4C7C">
              <w:t>iestintästrategioiden käyttö</w:t>
            </w:r>
          </w:p>
        </w:tc>
        <w:tc>
          <w:tcPr>
            <w:tcW w:w="3470"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color w:val="000000"/>
              </w:rPr>
              <w:t>auttaa oppilasta laajentamaan kohteliaaseen kielenkäyttöön kuuluvien ilmausten tuntemustaan</w:t>
            </w:r>
          </w:p>
        </w:tc>
        <w:tc>
          <w:tcPr>
            <w:tcW w:w="985" w:type="dxa"/>
          </w:tcPr>
          <w:p w:rsidR="00DA4C7C" w:rsidRPr="00DA4C7C" w:rsidRDefault="00DA4C7C" w:rsidP="00DA4C7C">
            <w:r w:rsidRPr="00DA4C7C">
              <w:t>S3</w:t>
            </w:r>
          </w:p>
        </w:tc>
        <w:tc>
          <w:tcPr>
            <w:tcW w:w="2242" w:type="dxa"/>
          </w:tcPr>
          <w:p w:rsidR="00DA4C7C" w:rsidRPr="00DA4C7C" w:rsidRDefault="008324C5" w:rsidP="00DA4C7C">
            <w:r>
              <w:t>V</w:t>
            </w:r>
            <w:r w:rsidR="00DA4C7C" w:rsidRPr="00DA4C7C">
              <w:t>iestinnän kulttuurinen sopivuus</w:t>
            </w:r>
          </w:p>
        </w:tc>
        <w:tc>
          <w:tcPr>
            <w:tcW w:w="3470"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985" w:type="dxa"/>
          </w:tcPr>
          <w:p w:rsidR="00DA4C7C" w:rsidRPr="00DA4C7C" w:rsidRDefault="00DA4C7C" w:rsidP="00DA4C7C">
            <w:pPr>
              <w:rPr>
                <w:highlight w:val="yellow"/>
              </w:rPr>
            </w:pPr>
          </w:p>
        </w:tc>
        <w:tc>
          <w:tcPr>
            <w:tcW w:w="2242" w:type="dxa"/>
          </w:tcPr>
          <w:p w:rsidR="00DA4C7C" w:rsidRPr="00DA4C7C" w:rsidRDefault="00DA4C7C" w:rsidP="00DA4C7C"/>
        </w:tc>
        <w:tc>
          <w:tcPr>
            <w:tcW w:w="3470" w:type="dxa"/>
          </w:tcPr>
          <w:p w:rsidR="00DA4C7C" w:rsidRPr="00DA4C7C" w:rsidRDefault="00DA4C7C" w:rsidP="00DA4C7C">
            <w:r w:rsidRPr="00DA4C7C">
              <w:rPr>
                <w:b/>
              </w:rPr>
              <w:t>Taitotaso A1.3</w:t>
            </w:r>
          </w:p>
          <w:p w:rsidR="00DA4C7C" w:rsidRPr="00DA4C7C" w:rsidRDefault="00DA4C7C" w:rsidP="00DA4C7C"/>
        </w:tc>
      </w:tr>
      <w:tr w:rsidR="00DA4C7C" w:rsidRPr="00DA4C7C" w:rsidTr="003B30A7">
        <w:trPr>
          <w:trHeight w:val="2542"/>
        </w:trPr>
        <w:tc>
          <w:tcPr>
            <w:tcW w:w="3050"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T6</w:t>
            </w:r>
          </w:p>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sz w:val="24"/>
                <w:szCs w:val="24"/>
              </w:rPr>
              <w:t>rohkaista oppilasta tulkitsemaan ikätasolleen sopivia ja itseään kiinnostavia puhuttuja ja kirjoitettuja tekstejä</w:t>
            </w:r>
          </w:p>
        </w:tc>
        <w:tc>
          <w:tcPr>
            <w:tcW w:w="985" w:type="dxa"/>
          </w:tcPr>
          <w:p w:rsidR="00DA4C7C" w:rsidRPr="00DA4C7C" w:rsidRDefault="00DA4C7C" w:rsidP="00DA4C7C">
            <w:r w:rsidRPr="00DA4C7C">
              <w:t>S3</w:t>
            </w:r>
          </w:p>
        </w:tc>
        <w:tc>
          <w:tcPr>
            <w:tcW w:w="2242" w:type="dxa"/>
          </w:tcPr>
          <w:p w:rsidR="00DA4C7C" w:rsidRPr="00DA4C7C" w:rsidRDefault="008324C5" w:rsidP="00DA4C7C">
            <w:r>
              <w:t>T</w:t>
            </w:r>
            <w:r w:rsidR="00DA4C7C" w:rsidRPr="00DA4C7C">
              <w:t>ekstien tulkintataidot</w:t>
            </w:r>
          </w:p>
        </w:tc>
        <w:tc>
          <w:tcPr>
            <w:tcW w:w="3470" w:type="dxa"/>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color w:val="000000" w:themeColor="text1"/>
              </w:rPr>
              <w:t>Kehittyvä</w:t>
            </w:r>
            <w:r w:rsidRPr="00DA4C7C">
              <w:rPr>
                <w:b/>
              </w:rPr>
              <w:t xml:space="preserve"> kielitaito, taito tuottaa tekstejä</w:t>
            </w:r>
          </w:p>
        </w:tc>
        <w:tc>
          <w:tcPr>
            <w:tcW w:w="985" w:type="dxa"/>
          </w:tcPr>
          <w:p w:rsidR="00DA4C7C" w:rsidRPr="00DA4C7C" w:rsidRDefault="00DA4C7C" w:rsidP="00DA4C7C">
            <w:pPr>
              <w:rPr>
                <w:highlight w:val="yellow"/>
              </w:rPr>
            </w:pPr>
          </w:p>
        </w:tc>
        <w:tc>
          <w:tcPr>
            <w:tcW w:w="2242" w:type="dxa"/>
          </w:tcPr>
          <w:p w:rsidR="00DA4C7C" w:rsidRPr="00DA4C7C" w:rsidRDefault="00DA4C7C" w:rsidP="00DA4C7C"/>
        </w:tc>
        <w:tc>
          <w:tcPr>
            <w:tcW w:w="3470" w:type="dxa"/>
          </w:tcPr>
          <w:p w:rsidR="00DA4C7C" w:rsidRPr="00DA4C7C" w:rsidRDefault="00DA4C7C" w:rsidP="00DA4C7C">
            <w:r w:rsidRPr="00DA4C7C">
              <w:rPr>
                <w:b/>
              </w:rPr>
              <w:t>Taitotaso A1.2</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T7</w:t>
            </w:r>
            <w:r w:rsidRPr="00DA4C7C">
              <w:rPr>
                <w:rFonts w:ascii="Calibri" w:eastAsia="Calibri" w:hAnsi="Calibri" w:cs="Calibri"/>
                <w:color w:val="000000"/>
              </w:rPr>
              <w:t xml:space="preserve"> tarjota oppilaalle runsaasti tilaisuuksia harjoitella ikätasolle sopivaa pienimuotoista puhumista ja kirjoittamista kiinnittäen huomiota myös ääntämiseen ja tekstin sisällön kannalta oleellisimpiin rakenteisiin</w:t>
            </w:r>
          </w:p>
        </w:tc>
        <w:tc>
          <w:tcPr>
            <w:tcW w:w="985" w:type="dxa"/>
          </w:tcPr>
          <w:p w:rsidR="00DA4C7C" w:rsidRPr="00DA4C7C" w:rsidRDefault="00DA4C7C" w:rsidP="00DA4C7C">
            <w:r w:rsidRPr="00DA4C7C">
              <w:t>S3</w:t>
            </w:r>
          </w:p>
        </w:tc>
        <w:tc>
          <w:tcPr>
            <w:tcW w:w="2242" w:type="dxa"/>
          </w:tcPr>
          <w:p w:rsidR="00DA4C7C" w:rsidRPr="00DA4C7C" w:rsidRDefault="008324C5" w:rsidP="00DA4C7C">
            <w:r>
              <w:t>T</w:t>
            </w:r>
            <w:r w:rsidR="00DA4C7C" w:rsidRPr="00DA4C7C">
              <w:t>ekstien tuottamistaidot</w:t>
            </w:r>
          </w:p>
        </w:tc>
        <w:tc>
          <w:tcPr>
            <w:tcW w:w="3470" w:type="dxa"/>
          </w:tcPr>
          <w:p w:rsidR="00DA4C7C" w:rsidRPr="00DA4C7C" w:rsidRDefault="00DA4C7C" w:rsidP="00DA4C7C">
            <w:r w:rsidRPr="00DA4C7C">
              <w:t>Oppilas pystyy kertomaan joistakin tutuista ja itselleen tärkeistä asioista käyttäen suppeaa ilmaisuvarastoa ja kirjoittaa muutaman lyhyen lauseen harjoitelluista aiheista. Oppilas ääntää useimmat harjoitellut ilmaisut ymmärrettävästi. Oppilas osaa hyvin suppean perussanaston, muutaman tilannesidonnaisen ilmauksen ja peruskieliopin aineksia.</w:t>
            </w:r>
          </w:p>
        </w:tc>
      </w:tr>
    </w:tbl>
    <w:p w:rsidR="001A697C" w:rsidRDefault="001A697C" w:rsidP="00DA4C7C">
      <w:pPr>
        <w:autoSpaceDE w:val="0"/>
        <w:autoSpaceDN w:val="0"/>
        <w:adjustRightInd w:val="0"/>
        <w:spacing w:after="0"/>
        <w:jc w:val="both"/>
        <w:rPr>
          <w:rFonts w:ascii="Calibri" w:eastAsia="Calibri" w:hAnsi="Calibri" w:cs="Calibri"/>
          <w:b/>
          <w:color w:val="000000"/>
        </w:rPr>
      </w:pPr>
    </w:p>
    <w:p w:rsidR="00DA4C7C" w:rsidRPr="006407EA" w:rsidRDefault="00B37655"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L</w:t>
      </w:r>
      <w:r w:rsidR="00DA4C7C" w:rsidRPr="006407EA">
        <w:rPr>
          <w:rFonts w:asciiTheme="majorHAnsi" w:eastAsiaTheme="majorEastAsia" w:hAnsiTheme="majorHAnsi" w:cstheme="majorBidi"/>
          <w:color w:val="243F60" w:themeColor="accent1" w:themeShade="7F"/>
        </w:rPr>
        <w:t>ATINAN KIELI, VALINNAINEN B2-OPPIMÄÄRÄ VUOSILUOKILLA 7-9</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Valinnaisen latinan opetuksen kesto vaihtelee. Nämä perusteet on kirjoitettu B2-laajuiselle oppimäärälle. Valinnainen latina voi olla oppilaalle äidinkielen jälkeen kolmas tai neljäs opiskeltava kieli, joten oppilaalla on jo paljon kokemusta kielten opiskelusta. Hän kykenee käyttämään aiemmin hankkimaansa tietoa ja taitoa oppimisensa tukena. Oppilaita rohkaistaan käyttämään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w:t>
      </w:r>
      <w:r w:rsidRPr="00DA4C7C">
        <w:rPr>
          <w:rFonts w:ascii="Calibri" w:eastAsia="Calibri" w:hAnsi="Calibri" w:cs="Calibri"/>
          <w:color w:val="000000"/>
        </w:rPr>
        <w:t>Myös tunteiden käsittelylle annetaan tilaa, ja tarpeen mukaan vaikeita asioita voidaan käsitellä myös koulun opetuskielellä.</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4B0015" w:rsidRDefault="004B0015"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Latinan B2-oppimäärän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r w:rsidRPr="00DA4C7C">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T1 ohjata oppilasta jäsentämään käsitystään osaamiensa kielten keskinäisestä suhteesta sekä ymmärtämään latinan merkitys eurooppalaisena kielenä ja romaanisten kielten pohjana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contextualSpacing/>
            </w:pPr>
            <w:r w:rsidRPr="00DA4C7C">
              <w:t>T2 auttaa oppilasta tunnistamaan ja ymmärtämään latinan ja antiikin kulttuuriin liittyviä ilmiöitä ja niiden vaikutuksia läpi keskiajan nykypäivään asti</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70142A">
            <w:pPr>
              <w:contextualSpacing/>
            </w:pPr>
            <w:r w:rsidRPr="00DA4C7C">
              <w:t xml:space="preserve">T3 </w:t>
            </w:r>
            <w:r w:rsidR="00CF223C" w:rsidRPr="00CF223C">
              <w:t xml:space="preserve">rohkaista oppilasta asettamaan tavoitteita, hyödyntämään monipuolisia tapoja oppia kieliä ja arvioimaan oppimistaan </w:t>
            </w:r>
            <w:r w:rsidR="00CF223C">
              <w:t>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70142A">
            <w:pPr>
              <w:contextualSpacing/>
            </w:pPr>
            <w:r w:rsidRPr="00DA4C7C">
              <w:t xml:space="preserve">T4 </w:t>
            </w:r>
            <w:r w:rsidR="008324C5" w:rsidRPr="0070142A">
              <w:t>tukea</w:t>
            </w:r>
            <w:r w:rsidR="006A042A" w:rsidRPr="0070142A">
              <w:t xml:space="preserve"> oppilaan itsenäisyyttä </w:t>
            </w:r>
            <w:r w:rsidR="008324C5" w:rsidRPr="0070142A">
              <w:t xml:space="preserve">ja taitoa </w:t>
            </w:r>
            <w:r w:rsidR="006A042A" w:rsidRPr="0070142A">
              <w:t xml:space="preserve">soveltaa luovasti kielitaitoaan sekä </w:t>
            </w:r>
            <w:r w:rsidR="008324C5" w:rsidRPr="0070142A">
              <w:t xml:space="preserve">kehittää </w:t>
            </w:r>
            <w:r w:rsidR="006A042A" w:rsidRPr="0070142A">
              <w:t>elinikäi</w:t>
            </w:r>
            <w:r w:rsidR="008324C5" w:rsidRPr="0070142A">
              <w:t>sen kieltenopiskelun valmiuksiaan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70142A">
            <w:pPr>
              <w:contextualSpacing/>
            </w:pPr>
            <w:r w:rsidRPr="0070142A">
              <w:t xml:space="preserve">T5 </w:t>
            </w:r>
            <w:r w:rsidR="008324C5" w:rsidRPr="0070142A">
              <w:t xml:space="preserve">opastaa </w:t>
            </w:r>
            <w:r w:rsidRPr="0070142A">
              <w:t xml:space="preserve">oppilas </w:t>
            </w:r>
            <w:r w:rsidR="008324C5" w:rsidRPr="0070142A">
              <w:t xml:space="preserve">tutustumaan </w:t>
            </w:r>
            <w:r w:rsidRPr="0070142A">
              <w:t>latinan</w:t>
            </w:r>
            <w:r w:rsidRPr="00DA4C7C">
              <w:t xml:space="preserve"> muoto- ja lauseopin pääpiirteisiin, keskeiseen sanastoon ja ääntämisen periaatteisiin sekä jäsentelemään opittavaa kieliainesta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T6 tarjota oppilaalle tilaisuuksia harjoitella pienimuotoista suullista ja kirjallista viestintää latinan kielelle tyypillisissä asiayhteyksissä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T7 rohkaista oppilasta ottamaan selvää tilanneyhteyden avulla helposti ennakoitavasta puheesta tai kirjoitetusta tekstistä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 L7</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rPr>
                <w:b/>
              </w:rPr>
            </w:pPr>
            <w:r w:rsidRPr="00DA4C7C">
              <w:t>T8 tarjota oppilaalle tilaisuuksia harjoitella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w:t>
            </w:r>
          </w:p>
        </w:tc>
      </w:tr>
    </w:tbl>
    <w:p w:rsidR="00D72369" w:rsidRDefault="00D72369"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B37655">
      <w:pPr>
        <w:autoSpaceDE w:val="0"/>
        <w:autoSpaceDN w:val="0"/>
        <w:adjustRightInd w:val="0"/>
        <w:spacing w:after="0"/>
        <w:jc w:val="both"/>
      </w:pPr>
      <w:r w:rsidRPr="00DA4C7C">
        <w:rPr>
          <w:rFonts w:eastAsia="Calibri" w:cs="Calibri"/>
          <w:b/>
          <w:color w:val="000000"/>
        </w:rPr>
        <w:t xml:space="preserve">S1 Kasvu kulttuuriseen moninaisuuteen ja </w:t>
      </w:r>
      <w:r w:rsidR="00B37655">
        <w:rPr>
          <w:rFonts w:eastAsia="Calibri" w:cs="Calibri"/>
          <w:b/>
          <w:color w:val="000000"/>
        </w:rPr>
        <w:t xml:space="preserve">kielitietoisuuteen: </w:t>
      </w:r>
      <w:r w:rsidRPr="00DA4C7C">
        <w:t>Perehdytään latinan asemaan muiden kielten ja aiemmin opiskeltujen kielten joukossa sekä verrataan latinaa muihin eurooppalaisiin kieliin. Tutustutaan latinan kielen ja antiikin Rooman historian keskeisiin piirteisiin ja henkilöihin, tarkastellaan latinan asemaa eri tieteenalojen sanastossa, tutustutaan joihinkin latinan kieleen liittyviin sivistyssanoihin ja lentäviin lauseisiin</w:t>
      </w:r>
      <w:r w:rsidR="008324C5">
        <w:t>.</w:t>
      </w:r>
    </w:p>
    <w:p w:rsidR="008324C5" w:rsidRPr="00B37655" w:rsidRDefault="008324C5" w:rsidP="00B37655">
      <w:pPr>
        <w:autoSpaceDE w:val="0"/>
        <w:autoSpaceDN w:val="0"/>
        <w:adjustRightInd w:val="0"/>
        <w:spacing w:after="0"/>
        <w:jc w:val="both"/>
        <w:rPr>
          <w:rFonts w:eastAsia="Calibri" w:cs="Calibri"/>
          <w:b/>
          <w:color w:val="000000"/>
        </w:rPr>
      </w:pPr>
    </w:p>
    <w:p w:rsidR="00DA4C7C" w:rsidRPr="00B37655" w:rsidRDefault="00B37655" w:rsidP="00DA4C7C">
      <w:pPr>
        <w:jc w:val="both"/>
        <w:rPr>
          <w:b/>
          <w:color w:val="000000" w:themeColor="text1"/>
        </w:rPr>
      </w:pPr>
      <w:r>
        <w:rPr>
          <w:b/>
          <w:color w:val="000000" w:themeColor="text1"/>
        </w:rPr>
        <w:t xml:space="preserve">S2 Kielenopiskelutaidot: </w:t>
      </w:r>
      <w:r w:rsidR="00DA4C7C" w:rsidRPr="00DA4C7C">
        <w:rPr>
          <w:rFonts w:cs="Times New Roman"/>
        </w:rPr>
        <w:t xml:space="preserve">Käytetään erityisesti latinaan soveltuvia opiskelustrategioita, oppimateriaaleja ja oppimisympäristöjä tehokkaasti ja opiskelumotivaatiota vahvistavalla tavalla. Käytetään pitkäjänteiseen työskentelyyn, kriittiseen tiedonhankintaan ja monipuoliseen yhteistyöhön ohjaavia toimintatapoja. </w:t>
      </w:r>
    </w:p>
    <w:p w:rsidR="00DA4C7C" w:rsidRPr="00B37655" w:rsidRDefault="00DA4C7C" w:rsidP="00DA4C7C">
      <w:pPr>
        <w:jc w:val="both"/>
        <w:rPr>
          <w:b/>
        </w:rPr>
      </w:pPr>
      <w:r w:rsidRPr="00DA4C7C">
        <w:rPr>
          <w:b/>
        </w:rPr>
        <w:t>S3 Kehittyvä</w:t>
      </w:r>
      <w:r w:rsidRPr="00DA4C7C">
        <w:rPr>
          <w:b/>
          <w:color w:val="000000" w:themeColor="text1"/>
        </w:rPr>
        <w:t xml:space="preserve"> kielitaito, taito toimia vuorovaikutuksessa, </w:t>
      </w:r>
      <w:r w:rsidRPr="00DA4C7C">
        <w:rPr>
          <w:b/>
        </w:rPr>
        <w:t>ta</w:t>
      </w:r>
      <w:r w:rsidR="00B37655">
        <w:rPr>
          <w:b/>
        </w:rPr>
        <w:t xml:space="preserve">ito tulkita ja tuottaa tekstejä: </w:t>
      </w:r>
      <w:r w:rsidRPr="00DA4C7C">
        <w:t>Valitaan tekstejä, jotka tutustuttavat oppilaita latinan muoto- ja lauseopin perusasioihin.   Harjoitellaan ääntämistä, sanapainoa sekä oikeinkirjoitusta. Valitaan oppilaita kiinnostavia latinaan ja antiikin kulttuuriin liittyviä kielenkäytön aihepiirejä ja käytetään monenlaisia tekstejä</w:t>
      </w:r>
      <w:r w:rsidR="008324C5">
        <w:t>.</w:t>
      </w:r>
      <w:r w:rsidRPr="00DA4C7C">
        <w:t xml:space="preserve">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Latinaa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w:t>
      </w:r>
      <w:r w:rsidR="00373401">
        <w:rPr>
          <w:rFonts w:eastAsia="Calibri" w:cs="Calibri"/>
          <w:b/>
          <w:color w:val="000000"/>
        </w:rPr>
        <w:t>Latinan B2-oppimäärässä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Oppilaita kannustetaan opiskelemaan myös muita koulun tarjoamia kieliä. Oppilaille, joilla on kieliin liittyviä oppimisvaikeuksia, tarjotaan tukea. Opetus suunnitellaan niin, että se tarjoaa haasteita myös muita nopeammin edistyville 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arviointi oppiaineessa </w:t>
      </w:r>
    </w:p>
    <w:p w:rsidR="00DA4C7C" w:rsidRPr="00DA4C7C" w:rsidRDefault="00DA4C7C" w:rsidP="00DA4C7C">
      <w:pPr>
        <w:autoSpaceDE w:val="0"/>
        <w:autoSpaceDN w:val="0"/>
        <w:adjustRightInd w:val="0"/>
        <w:spacing w:after="0"/>
        <w:jc w:val="both"/>
        <w:rPr>
          <w:rFonts w:eastAsia="Calibri" w:cs="Calibri"/>
          <w:color w:val="000000"/>
        </w:rPr>
      </w:pPr>
    </w:p>
    <w:p w:rsidR="008324C5" w:rsidRPr="003D1E85"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ja se </w:t>
      </w:r>
      <w:r w:rsidRPr="003D1E85">
        <w:rPr>
          <w:rFonts w:eastAsia="Calibri" w:cs="Calibri"/>
          <w:color w:val="000000"/>
        </w:rPr>
        <w:t xml:space="preserve">kohdistuu kaikkiin </w:t>
      </w:r>
      <w:r w:rsidR="008324C5" w:rsidRPr="003D1E85">
        <w:rPr>
          <w:rFonts w:eastAsia="Calibri" w:cs="Calibri"/>
          <w:color w:val="000000"/>
        </w:rPr>
        <w:t>tavoitteisiin. Arvoinnissa</w:t>
      </w:r>
      <w:r w:rsidRPr="003D1E85">
        <w:rPr>
          <w:rFonts w:eastAsia="Calibri" w:cs="Calibri"/>
          <w:color w:val="000000"/>
        </w:rPr>
        <w:t xml:space="preserve"> otetaan huomioon kaikki kielitaidon osa-alueet. Niiden arviointi perustuu Eurooppalaiseen viitekehykseen ja sen pohjalta laadittuun suomalaiseen sovellukseen. </w:t>
      </w:r>
    </w:p>
    <w:p w:rsidR="008324C5" w:rsidRPr="003D1E85" w:rsidRDefault="008324C5"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3D1E85">
        <w:rPr>
          <w:rFonts w:eastAsia="Calibri" w:cs="Calibri"/>
          <w:color w:val="000000"/>
        </w:rPr>
        <w:t xml:space="preserve">Arviointi on </w:t>
      </w:r>
      <w:r w:rsidR="008324C5" w:rsidRPr="003D1E85">
        <w:rPr>
          <w:rFonts w:eastAsia="Calibri" w:cs="Calibri"/>
          <w:color w:val="000000"/>
        </w:rPr>
        <w:t>monipuolista</w:t>
      </w:r>
      <w:r w:rsidRPr="003D1E85">
        <w:rPr>
          <w:rFonts w:eastAsia="Calibri" w:cs="Calibri"/>
          <w:color w:val="000000"/>
        </w:rPr>
        <w:t>. Oppim</w:t>
      </w:r>
      <w:r w:rsidR="008324C5" w:rsidRPr="003D1E85">
        <w:rPr>
          <w:rFonts w:eastAsia="Calibri" w:cs="Calibri"/>
          <w:color w:val="000000"/>
        </w:rPr>
        <w:t>ista ohjaavan ja</w:t>
      </w:r>
      <w:r w:rsidRPr="003D1E85">
        <w:rPr>
          <w:rFonts w:eastAsia="Calibri" w:cs="Calibri"/>
          <w:color w:val="000000"/>
        </w:rPr>
        <w:t xml:space="preserve"> kannustavan palautteen avulla oppilaista autetaan tulemaan tietoisiksi omista taidoistaan ja kehittämään niitä</w:t>
      </w:r>
      <w:r w:rsidR="008324C5" w:rsidRPr="003D1E85">
        <w:rPr>
          <w:rFonts w:eastAsia="Calibri" w:cs="Calibri"/>
          <w:color w:val="000000"/>
        </w:rPr>
        <w:t xml:space="preserve">. Heitä </w:t>
      </w:r>
      <w:r w:rsidRPr="003D1E85">
        <w:rPr>
          <w:rFonts w:eastAsia="Calibri" w:cs="Calibri"/>
          <w:color w:val="000000"/>
        </w:rPr>
        <w:t>rohkaistaan</w:t>
      </w:r>
      <w:r w:rsidRPr="00DA4C7C">
        <w:rPr>
          <w:rFonts w:eastAsia="Calibri" w:cs="Calibri"/>
          <w:color w:val="000000"/>
        </w:rPr>
        <w:t xml:space="preserve"> käyttämään oppimaansa erilaisissa viestintätilanteissa. Monipuolinen arviointi tarjoaa mahdollisuuksia osoittaa osaamistaan myös oppilaille, joilla on kieleen liittyviä oppimisvaikeuksia tai joilla on muulla tavoin kielellisesti erilaiset lähtökohdat. </w:t>
      </w:r>
    </w:p>
    <w:p w:rsidR="003D1E85" w:rsidRPr="003B30A7" w:rsidRDefault="001A697C" w:rsidP="003B30A7">
      <w:pPr>
        <w:spacing w:before="100" w:beforeAutospacing="1" w:after="100" w:afterAutospacing="1"/>
        <w:jc w:val="both"/>
        <w:rPr>
          <w:color w:val="000000" w:themeColor="text1"/>
        </w:rPr>
      </w:pPr>
      <w:r w:rsidRPr="003D1E85">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latinan kielen B2-oppimäärän tavoitteet. Päättöarvosana muodostetaan suhteuttamalla oppilaan osaamisen taso latinan kielen B2-oppimäärän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3D1E85">
        <w:rPr>
          <w:color w:val="000000" w:themeColor="text1"/>
        </w:rPr>
        <w:t>Arvosanan kahdeksan tason ylittäminen joidenkin tavoitteiden osalta voi kompensoida tasoa heikomman suoriutumisen joidenkin muiden tavoitteiden osalta.</w:t>
      </w:r>
    </w:p>
    <w:p w:rsidR="00DA4C7C" w:rsidRDefault="00DA4C7C" w:rsidP="00DA4C7C">
      <w:pPr>
        <w:autoSpaceDE w:val="0"/>
        <w:autoSpaceDN w:val="0"/>
        <w:adjustRightInd w:val="0"/>
        <w:spacing w:after="0"/>
        <w:jc w:val="both"/>
        <w:rPr>
          <w:b/>
        </w:rPr>
      </w:pPr>
      <w:r w:rsidRPr="00DA4C7C">
        <w:rPr>
          <w:b/>
        </w:rPr>
        <w:t xml:space="preserve">Latinan B2-oppimäärän päättöarvioinnin kriteerit hyvälle osaamiselle (arvosanalle 8) oppimäärän päättyessä </w:t>
      </w:r>
    </w:p>
    <w:p w:rsidR="001A697C" w:rsidRPr="00DA4C7C" w:rsidRDefault="001A697C" w:rsidP="00DA4C7C">
      <w:pPr>
        <w:autoSpaceDE w:val="0"/>
        <w:autoSpaceDN w:val="0"/>
        <w:adjustRightInd w:val="0"/>
        <w:spacing w:after="0"/>
        <w:jc w:val="both"/>
        <w:rPr>
          <w:b/>
        </w:rPr>
      </w:pPr>
    </w:p>
    <w:tbl>
      <w:tblPr>
        <w:tblStyle w:val="TaulukkoRuudukko"/>
        <w:tblW w:w="0" w:type="auto"/>
        <w:tblLayout w:type="fixed"/>
        <w:tblLook w:val="04A0" w:firstRow="1" w:lastRow="0" w:firstColumn="1" w:lastColumn="0" w:noHBand="0" w:noVBand="1"/>
      </w:tblPr>
      <w:tblGrid>
        <w:gridCol w:w="3510"/>
        <w:gridCol w:w="993"/>
        <w:gridCol w:w="1842"/>
        <w:gridCol w:w="3402"/>
      </w:tblGrid>
      <w:tr w:rsidR="00DA4C7C" w:rsidRPr="00DA4C7C" w:rsidTr="003309C6">
        <w:tc>
          <w:tcPr>
            <w:tcW w:w="351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993"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Sisältö-alueet</w:t>
            </w:r>
          </w:p>
        </w:tc>
        <w:tc>
          <w:tcPr>
            <w:tcW w:w="184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Arvioinnin kohteet oppiaineessa</w:t>
            </w:r>
          </w:p>
        </w:tc>
        <w:tc>
          <w:tcPr>
            <w:tcW w:w="340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Arvosanan kahdeksan osaaminen</w:t>
            </w:r>
          </w:p>
        </w:tc>
      </w:tr>
      <w:tr w:rsidR="00DA4C7C" w:rsidRPr="00DA4C7C" w:rsidTr="003309C6">
        <w:trPr>
          <w:trHeight w:val="1153"/>
        </w:trPr>
        <w:tc>
          <w:tcPr>
            <w:tcW w:w="351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93" w:type="dxa"/>
          </w:tcPr>
          <w:p w:rsidR="00DA4C7C" w:rsidRPr="00DA4C7C" w:rsidRDefault="00DA4C7C" w:rsidP="00DA4C7C">
            <w:pPr>
              <w:autoSpaceDE w:val="0"/>
              <w:autoSpaceDN w:val="0"/>
              <w:adjustRightInd w:val="0"/>
              <w:ind w:left="54"/>
              <w:rPr>
                <w:rFonts w:eastAsia="Calibri" w:cs="Calibri"/>
                <w:color w:val="000000"/>
              </w:rPr>
            </w:pPr>
          </w:p>
        </w:tc>
        <w:tc>
          <w:tcPr>
            <w:tcW w:w="1842" w:type="dxa"/>
          </w:tcPr>
          <w:p w:rsidR="00DA4C7C" w:rsidRPr="00DA4C7C" w:rsidRDefault="00DA4C7C" w:rsidP="00DA4C7C">
            <w:pPr>
              <w:autoSpaceDE w:val="0"/>
              <w:autoSpaceDN w:val="0"/>
              <w:adjustRightInd w:val="0"/>
              <w:ind w:left="54"/>
              <w:rPr>
                <w:rFonts w:eastAsia="Calibri" w:cs="Calibri"/>
                <w:color w:val="000000"/>
              </w:rPr>
            </w:pPr>
          </w:p>
        </w:tc>
        <w:tc>
          <w:tcPr>
            <w:tcW w:w="3402"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3510" w:type="dxa"/>
          </w:tcPr>
          <w:p w:rsidR="00DA4C7C" w:rsidRPr="00DA4C7C" w:rsidRDefault="00DA4C7C" w:rsidP="00DA4C7C">
            <w:r w:rsidRPr="00DA4C7C">
              <w:t xml:space="preserve">T1 ohjata oppilasta jäsentämään käsitystään osaamiensa kielten keskinäisestä suhteesta sekä ymmärtämään latinan merkitys eurooppalaisena kielenä ja romaanisten kielten pohjana </w:t>
            </w:r>
          </w:p>
        </w:tc>
        <w:tc>
          <w:tcPr>
            <w:tcW w:w="993" w:type="dxa"/>
          </w:tcPr>
          <w:p w:rsidR="00DA4C7C" w:rsidRPr="003D1E85" w:rsidRDefault="00DA4C7C" w:rsidP="00DA4C7C">
            <w:r w:rsidRPr="003D1E85">
              <w:t>S1</w:t>
            </w:r>
          </w:p>
        </w:tc>
        <w:tc>
          <w:tcPr>
            <w:tcW w:w="1842" w:type="dxa"/>
          </w:tcPr>
          <w:p w:rsidR="00DA4C7C" w:rsidRPr="003D1E85" w:rsidRDefault="001A697C" w:rsidP="001A697C">
            <w:r w:rsidRPr="003D1E85">
              <w:t>Latinan</w:t>
            </w:r>
            <w:r w:rsidR="00DA4C7C" w:rsidRPr="003D1E85">
              <w:t xml:space="preserve"> kielen aseman, keskeisten erityispiirteiden ja kielialueen </w:t>
            </w:r>
            <w:r w:rsidRPr="003D1E85">
              <w:t>tunteminen</w:t>
            </w:r>
          </w:p>
        </w:tc>
        <w:tc>
          <w:tcPr>
            <w:tcW w:w="3402" w:type="dxa"/>
          </w:tcPr>
          <w:p w:rsidR="00DA4C7C" w:rsidRPr="00DA4C7C" w:rsidRDefault="00DA4C7C" w:rsidP="00DA4C7C">
            <w:r w:rsidRPr="00DA4C7C">
              <w:t>Oppilas osaa kuvata latinan asemaa maailman kielten joukossa ja sen keskeisimpiä erityispiirteitä.</w:t>
            </w:r>
          </w:p>
          <w:p w:rsidR="00DA4C7C" w:rsidRPr="00DA4C7C" w:rsidRDefault="00DA4C7C" w:rsidP="00DA4C7C"/>
        </w:tc>
      </w:tr>
      <w:tr w:rsidR="00DA4C7C" w:rsidRPr="00DA4C7C" w:rsidTr="003309C6">
        <w:tc>
          <w:tcPr>
            <w:tcW w:w="3510" w:type="dxa"/>
          </w:tcPr>
          <w:p w:rsidR="00DA4C7C" w:rsidRPr="003D1E85" w:rsidRDefault="00DA4C7C" w:rsidP="00DA4C7C">
            <w:r w:rsidRPr="003D1E85">
              <w:t>T2 auttaa oppilasta tunnistamaan ja ymmärtämään latinan kieleen ja antiikin kulttuuriin liittyviä ilmiöitä ja niiden vaikutuksia läpi keskiajan nykypäivään asti</w:t>
            </w:r>
          </w:p>
        </w:tc>
        <w:tc>
          <w:tcPr>
            <w:tcW w:w="993" w:type="dxa"/>
          </w:tcPr>
          <w:p w:rsidR="00DA4C7C" w:rsidRPr="003D1E85" w:rsidRDefault="00DA4C7C" w:rsidP="00DA4C7C">
            <w:r w:rsidRPr="003D1E85">
              <w:t>S1</w:t>
            </w:r>
          </w:p>
        </w:tc>
        <w:tc>
          <w:tcPr>
            <w:tcW w:w="1842" w:type="dxa"/>
          </w:tcPr>
          <w:p w:rsidR="00DA4C7C" w:rsidRPr="003D1E85" w:rsidRDefault="001A697C" w:rsidP="001A697C">
            <w:pPr>
              <w:autoSpaceDE w:val="0"/>
              <w:autoSpaceDN w:val="0"/>
              <w:adjustRightInd w:val="0"/>
              <w:ind w:left="54"/>
              <w:rPr>
                <w:rFonts w:eastAsia="Calibri" w:cs="Calibri"/>
                <w:color w:val="000000"/>
              </w:rPr>
            </w:pPr>
            <w:r w:rsidRPr="003D1E85">
              <w:rPr>
                <w:rFonts w:eastAsia="Calibri" w:cs="Calibri"/>
                <w:color w:val="000000"/>
              </w:rPr>
              <w:t>A</w:t>
            </w:r>
            <w:r w:rsidR="00DA4C7C" w:rsidRPr="003D1E85">
              <w:rPr>
                <w:rFonts w:eastAsia="Calibri" w:cs="Calibri"/>
                <w:color w:val="000000"/>
              </w:rPr>
              <w:t xml:space="preserve">ntiikin kulttuurin </w:t>
            </w:r>
            <w:r w:rsidRPr="003D1E85">
              <w:rPr>
                <w:rFonts w:eastAsia="Calibri" w:cs="Calibri"/>
                <w:color w:val="000000"/>
              </w:rPr>
              <w:t>merkityksen hahmottaminen</w:t>
            </w:r>
          </w:p>
        </w:tc>
        <w:tc>
          <w:tcPr>
            <w:tcW w:w="3402" w:type="dxa"/>
          </w:tcPr>
          <w:p w:rsidR="00DA4C7C" w:rsidRPr="00DA4C7C" w:rsidRDefault="00DA4C7C" w:rsidP="00DA4C7C">
            <w:pPr>
              <w:autoSpaceDE w:val="0"/>
              <w:autoSpaceDN w:val="0"/>
              <w:adjustRightInd w:val="0"/>
              <w:ind w:left="54"/>
              <w:rPr>
                <w:rFonts w:eastAsia="Calibri" w:cs="Calibri"/>
                <w:color w:val="000000"/>
              </w:rPr>
            </w:pPr>
            <w:r w:rsidRPr="00DA4C7C">
              <w:rPr>
                <w:rFonts w:ascii="Calibri" w:eastAsia="Calibri" w:hAnsi="Calibri" w:cs="Calibri"/>
                <w:color w:val="000000"/>
              </w:rPr>
              <w:t>Oppilas osaa kuvata joitakin antiikin kulttuurin ilmiöitä ja niiden vaikutuksia nykypäivään.</w:t>
            </w:r>
          </w:p>
        </w:tc>
      </w:tr>
      <w:tr w:rsidR="00DA4C7C" w:rsidRPr="00DA4C7C" w:rsidTr="003309C6">
        <w:tc>
          <w:tcPr>
            <w:tcW w:w="3510" w:type="dxa"/>
          </w:tcPr>
          <w:p w:rsidR="00DA4C7C" w:rsidRPr="003D1E85" w:rsidRDefault="00DA4C7C" w:rsidP="00DA4C7C">
            <w:pPr>
              <w:rPr>
                <w:b/>
                <w:color w:val="000000" w:themeColor="text1"/>
              </w:rPr>
            </w:pPr>
            <w:r w:rsidRPr="003D1E85">
              <w:rPr>
                <w:b/>
                <w:color w:val="000000" w:themeColor="text1"/>
              </w:rPr>
              <w:t>Kielenopiskelutaidot</w:t>
            </w:r>
          </w:p>
        </w:tc>
        <w:tc>
          <w:tcPr>
            <w:tcW w:w="993" w:type="dxa"/>
          </w:tcPr>
          <w:p w:rsidR="00DA4C7C" w:rsidRPr="003D1E85" w:rsidRDefault="00DA4C7C" w:rsidP="00DA4C7C"/>
        </w:tc>
        <w:tc>
          <w:tcPr>
            <w:tcW w:w="1842" w:type="dxa"/>
          </w:tcPr>
          <w:p w:rsidR="00DA4C7C" w:rsidRPr="003D1E85" w:rsidRDefault="00DA4C7C" w:rsidP="00DA4C7C">
            <w:pPr>
              <w:autoSpaceDE w:val="0"/>
              <w:autoSpaceDN w:val="0"/>
              <w:adjustRightInd w:val="0"/>
              <w:rPr>
                <w:rFonts w:eastAsia="Calibri" w:cs="Calibri"/>
                <w:color w:val="000000"/>
              </w:rPr>
            </w:pPr>
          </w:p>
        </w:tc>
        <w:tc>
          <w:tcPr>
            <w:tcW w:w="3402"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3510" w:type="dxa"/>
          </w:tcPr>
          <w:p w:rsidR="0095238B" w:rsidRPr="003D1E85" w:rsidRDefault="00DA4C7C" w:rsidP="00DA4C7C">
            <w:pPr>
              <w:rPr>
                <w:strike/>
              </w:rPr>
            </w:pPr>
            <w:r w:rsidRPr="003D1E85">
              <w:t xml:space="preserve">T3 </w:t>
            </w:r>
            <w:r w:rsidR="0095238B" w:rsidRPr="003D1E85">
              <w:t xml:space="preserve">rohkaista oppilasta asettamaan tavoitteita, hyödyntämään monipuolisia tapoja oppia kieliä ja arvioimaan oppimistaan itsenäisesti ja yhteistyössä sekä ohjata oppilasta myönteiseen vuorovaikutukseen, jossa tärkeintä on viestin </w:t>
            </w:r>
            <w:r w:rsidR="00E1748F" w:rsidRPr="003D1E85">
              <w:t>välittyminen</w:t>
            </w:r>
          </w:p>
        </w:tc>
        <w:tc>
          <w:tcPr>
            <w:tcW w:w="993" w:type="dxa"/>
          </w:tcPr>
          <w:p w:rsidR="00DA4C7C" w:rsidRPr="003D1E85" w:rsidRDefault="00DA4C7C" w:rsidP="00DA4C7C">
            <w:r w:rsidRPr="003D1E85">
              <w:t>S2</w:t>
            </w:r>
          </w:p>
        </w:tc>
        <w:tc>
          <w:tcPr>
            <w:tcW w:w="1842" w:type="dxa"/>
          </w:tcPr>
          <w:p w:rsidR="00DA4C7C" w:rsidRPr="003D1E85" w:rsidRDefault="00DA4C7C" w:rsidP="00DA4C7C">
            <w:pPr>
              <w:rPr>
                <w:strike/>
              </w:rPr>
            </w:pPr>
            <w:r w:rsidRPr="003D1E85">
              <w:t>Tavoitteiden asettaminen, oppimisen reflektointi ja yhteistyö</w:t>
            </w:r>
            <w:r w:rsidRPr="003D1E85">
              <w:rPr>
                <w:strike/>
              </w:rPr>
              <w:t xml:space="preserve">  </w:t>
            </w:r>
          </w:p>
        </w:tc>
        <w:tc>
          <w:tcPr>
            <w:tcW w:w="3402" w:type="dxa"/>
          </w:tcPr>
          <w:p w:rsidR="00DA4C7C" w:rsidRPr="00DA4C7C" w:rsidRDefault="00DA4C7C" w:rsidP="00DA4C7C">
            <w:r w:rsidRPr="00DA4C7C">
              <w:t xml:space="preserve">Oppilas osaa asettaa tavoitteita opiskelulleen. Oppilas osoittaa yhteistyökykyä kielten opiskelussaan. </w:t>
            </w:r>
          </w:p>
          <w:p w:rsidR="00DA4C7C" w:rsidRPr="00DA4C7C" w:rsidRDefault="00DA4C7C" w:rsidP="00DA4C7C"/>
          <w:p w:rsidR="00DA4C7C" w:rsidRPr="00DA4C7C" w:rsidRDefault="00DA4C7C" w:rsidP="00DA4C7C">
            <w:r w:rsidRPr="00DA4C7C">
              <w:t xml:space="preserve">   </w:t>
            </w:r>
          </w:p>
        </w:tc>
      </w:tr>
      <w:tr w:rsidR="00DA4C7C" w:rsidRPr="00DA4C7C" w:rsidTr="003309C6">
        <w:tc>
          <w:tcPr>
            <w:tcW w:w="3510" w:type="dxa"/>
          </w:tcPr>
          <w:p w:rsidR="00DA4C7C" w:rsidRPr="003D1E85" w:rsidRDefault="00DA4C7C" w:rsidP="003D1E85">
            <w:r w:rsidRPr="003D1E85">
              <w:t xml:space="preserve">T4 </w:t>
            </w:r>
            <w:r w:rsidR="008324C5" w:rsidRPr="003D1E85">
              <w:t>tukea</w:t>
            </w:r>
            <w:r w:rsidR="00145A99" w:rsidRPr="003D1E85">
              <w:t xml:space="preserve"> oppilaan itsenäisyyttä </w:t>
            </w:r>
            <w:r w:rsidR="008324C5" w:rsidRPr="003D1E85">
              <w:t xml:space="preserve">ja taitoa </w:t>
            </w:r>
            <w:r w:rsidR="00145A99" w:rsidRPr="003D1E85">
              <w:t xml:space="preserve">soveltaa luovasti kielitaitoaan sekä </w:t>
            </w:r>
            <w:r w:rsidR="008324C5" w:rsidRPr="003D1E85">
              <w:t xml:space="preserve">kehittää </w:t>
            </w:r>
            <w:r w:rsidR="00145A99" w:rsidRPr="003D1E85">
              <w:t>elinikäi</w:t>
            </w:r>
            <w:r w:rsidR="00CE54FE" w:rsidRPr="003D1E85">
              <w:t>sen kieltenopiskelun valmiuksia</w:t>
            </w:r>
            <w:r w:rsidR="008324C5" w:rsidRPr="003D1E85">
              <w:t>an</w:t>
            </w:r>
          </w:p>
        </w:tc>
        <w:tc>
          <w:tcPr>
            <w:tcW w:w="993" w:type="dxa"/>
          </w:tcPr>
          <w:p w:rsidR="00DA4C7C" w:rsidRPr="003D1E85" w:rsidRDefault="00DA4C7C" w:rsidP="00DA4C7C">
            <w:r w:rsidRPr="003D1E85">
              <w:t xml:space="preserve">S2 </w:t>
            </w:r>
          </w:p>
        </w:tc>
        <w:tc>
          <w:tcPr>
            <w:tcW w:w="1842" w:type="dxa"/>
          </w:tcPr>
          <w:p w:rsidR="00DA4C7C" w:rsidRPr="003D1E85" w:rsidRDefault="00145A99" w:rsidP="00DA4C7C">
            <w:pPr>
              <w:rPr>
                <w:color w:val="17365D" w:themeColor="text2" w:themeShade="BF"/>
              </w:rPr>
            </w:pPr>
            <w:r w:rsidRPr="003D1E85">
              <w:rPr>
                <w:color w:val="17365D" w:themeColor="text2" w:themeShade="BF"/>
              </w:rPr>
              <w:t>Elinikäisen kielenopiskelun valmiuksien kehittyminen</w:t>
            </w:r>
          </w:p>
        </w:tc>
        <w:tc>
          <w:tcPr>
            <w:tcW w:w="3402" w:type="dxa"/>
          </w:tcPr>
          <w:p w:rsidR="00DA4C7C" w:rsidRPr="003D1E85" w:rsidRDefault="00E1326B" w:rsidP="00DA4C7C">
            <w:r w:rsidRPr="003D1E85">
              <w:t>Oppilas huomaa, mihin hän voi käyttää latinan taitoaan myös koulun ulkopuolella ja osaa pohtia, miten hän voi käyttää taitoaan koulun päätyttyä.</w:t>
            </w:r>
          </w:p>
          <w:p w:rsidR="00DA4C7C" w:rsidRPr="003D1E85" w:rsidRDefault="00DA4C7C" w:rsidP="00DA4C7C">
            <w:pPr>
              <w:rPr>
                <w:color w:val="17365D" w:themeColor="text2" w:themeShade="BF"/>
              </w:rPr>
            </w:pPr>
          </w:p>
        </w:tc>
      </w:tr>
      <w:tr w:rsidR="00DA4C7C" w:rsidRPr="00DA4C7C" w:rsidTr="003309C6">
        <w:tc>
          <w:tcPr>
            <w:tcW w:w="3510"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993" w:type="dxa"/>
          </w:tcPr>
          <w:p w:rsidR="00DA4C7C" w:rsidRPr="00DA4C7C" w:rsidRDefault="00DA4C7C" w:rsidP="00DA4C7C">
            <w:pPr>
              <w:rPr>
                <w:b/>
              </w:rPr>
            </w:pPr>
          </w:p>
        </w:tc>
        <w:tc>
          <w:tcPr>
            <w:tcW w:w="1842" w:type="dxa"/>
          </w:tcPr>
          <w:p w:rsidR="00DA4C7C" w:rsidRPr="00DA4C7C" w:rsidRDefault="00DA4C7C" w:rsidP="00DA4C7C">
            <w:pPr>
              <w:autoSpaceDE w:val="0"/>
              <w:autoSpaceDN w:val="0"/>
              <w:adjustRightInd w:val="0"/>
              <w:ind w:left="54"/>
              <w:rPr>
                <w:rFonts w:eastAsia="Calibri" w:cs="Calibri"/>
                <w:b/>
                <w:color w:val="000000"/>
              </w:rPr>
            </w:pPr>
          </w:p>
        </w:tc>
        <w:tc>
          <w:tcPr>
            <w:tcW w:w="3402" w:type="dxa"/>
          </w:tcPr>
          <w:p w:rsidR="00DA4C7C" w:rsidRPr="00DA4C7C" w:rsidRDefault="00DA4C7C" w:rsidP="00DA4C7C">
            <w:pPr>
              <w:autoSpaceDE w:val="0"/>
              <w:autoSpaceDN w:val="0"/>
              <w:adjustRightInd w:val="0"/>
              <w:ind w:left="54"/>
              <w:rPr>
                <w:rFonts w:eastAsia="Calibri" w:cs="Calibri"/>
                <w:b/>
                <w:color w:val="000000"/>
              </w:rPr>
            </w:pPr>
          </w:p>
        </w:tc>
      </w:tr>
      <w:tr w:rsidR="00DA4C7C" w:rsidRPr="00DA4C7C" w:rsidTr="003309C6">
        <w:tc>
          <w:tcPr>
            <w:tcW w:w="3510" w:type="dxa"/>
          </w:tcPr>
          <w:p w:rsidR="00DA4C7C" w:rsidRPr="00DA4C7C" w:rsidRDefault="00DA4C7C" w:rsidP="00CB6B94">
            <w:r w:rsidRPr="00DA4C7C">
              <w:t xml:space="preserve">T5 </w:t>
            </w:r>
            <w:r w:rsidR="008324C5" w:rsidRPr="00CB6B94">
              <w:t>opastaa</w:t>
            </w:r>
            <w:r w:rsidRPr="00CB6B94">
              <w:t xml:space="preserve"> oppilas </w:t>
            </w:r>
            <w:r w:rsidR="008324C5" w:rsidRPr="00CB6B94">
              <w:t>tutustumaan</w:t>
            </w:r>
            <w:r w:rsidR="008324C5">
              <w:t xml:space="preserve"> </w:t>
            </w:r>
            <w:r w:rsidRPr="00DA4C7C">
              <w:t xml:space="preserve">latinan muoto- ja lauseopin pääpiirteisiin, keskeiseen sanastoon ja ääntämisen periaatteisiin sekä jäsentelemään opittavaa kieliainesta </w:t>
            </w:r>
          </w:p>
        </w:tc>
        <w:tc>
          <w:tcPr>
            <w:tcW w:w="993" w:type="dxa"/>
          </w:tcPr>
          <w:p w:rsidR="00DA4C7C" w:rsidRPr="00DA4C7C" w:rsidRDefault="00DA4C7C" w:rsidP="00DA4C7C">
            <w:r w:rsidRPr="00DA4C7C">
              <w:t>S3</w:t>
            </w:r>
          </w:p>
        </w:tc>
        <w:tc>
          <w:tcPr>
            <w:tcW w:w="1842"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Kielitiedon muodostuminen</w:t>
            </w:r>
          </w:p>
        </w:tc>
        <w:tc>
          <w:tcPr>
            <w:tcW w:w="3402" w:type="dxa"/>
          </w:tcPr>
          <w:p w:rsidR="00DA4C7C" w:rsidRPr="00DA4C7C" w:rsidRDefault="00DA4C7C" w:rsidP="00DA4C7C">
            <w:pPr>
              <w:autoSpaceDE w:val="0"/>
              <w:autoSpaceDN w:val="0"/>
              <w:adjustRightInd w:val="0"/>
              <w:ind w:left="54"/>
              <w:rPr>
                <w:rFonts w:eastAsia="Calibri" w:cs="Calibri"/>
                <w:color w:val="FF0000"/>
              </w:rPr>
            </w:pPr>
            <w:r w:rsidRPr="00DA4C7C">
              <w:rPr>
                <w:rFonts w:eastAsia="Calibri" w:cs="Calibri"/>
                <w:color w:val="000000"/>
              </w:rPr>
              <w:t>Oppilas osoittaa osaavansa keskeisiä asioita latinan muoto- ja lauseopista, tuntee kielen keskeistä sanastoa ja ääntämisen pääsäännöt</w:t>
            </w:r>
          </w:p>
        </w:tc>
      </w:tr>
      <w:tr w:rsidR="00DA4C7C" w:rsidRPr="00DA4C7C" w:rsidTr="003309C6">
        <w:tc>
          <w:tcPr>
            <w:tcW w:w="3510" w:type="dxa"/>
          </w:tcPr>
          <w:p w:rsidR="00DA4C7C" w:rsidRPr="00DA4C7C" w:rsidRDefault="00DA4C7C" w:rsidP="00DA4C7C">
            <w:r w:rsidRPr="00DA4C7C">
              <w:t>T6 tarjota oppilaalle tilaisuuksia harjoitella pienimuotoista suullista ja kirjallista viestintää latinan kielelle tyypillisissä asiayhteyksissä</w:t>
            </w:r>
          </w:p>
        </w:tc>
        <w:tc>
          <w:tcPr>
            <w:tcW w:w="993" w:type="dxa"/>
          </w:tcPr>
          <w:p w:rsidR="00DA4C7C" w:rsidRPr="00DA4C7C" w:rsidRDefault="00DA4C7C" w:rsidP="00DA4C7C">
            <w:r w:rsidRPr="00DA4C7C">
              <w:t>S3</w:t>
            </w:r>
          </w:p>
        </w:tc>
        <w:tc>
          <w:tcPr>
            <w:tcW w:w="1842" w:type="dxa"/>
          </w:tcPr>
          <w:p w:rsidR="00DA4C7C" w:rsidRPr="00DA4C7C" w:rsidRDefault="001A697C" w:rsidP="00DA4C7C">
            <w:r>
              <w:t>T</w:t>
            </w:r>
            <w:r w:rsidR="00DA4C7C" w:rsidRPr="00DA4C7C">
              <w:t>aito käyttää kieltä erilaisissa tilanteissa</w:t>
            </w:r>
          </w:p>
        </w:tc>
        <w:tc>
          <w:tcPr>
            <w:tcW w:w="3402" w:type="dxa"/>
          </w:tcPr>
          <w:p w:rsidR="00DA4C7C" w:rsidRPr="00DA4C7C" w:rsidRDefault="00DA4C7C" w:rsidP="00DA4C7C">
            <w:r w:rsidRPr="00DA4C7C">
              <w:t xml:space="preserve">Oppilas selviytyy kielenkäyttötilanteista, jotka liittyvät tuttuihin aiheisiin ja joissa hyödynnetään tuttua sanastoa ja vakiintuneita ilmauksia. </w:t>
            </w:r>
          </w:p>
        </w:tc>
      </w:tr>
      <w:tr w:rsidR="00DA4C7C" w:rsidRPr="00DA4C7C" w:rsidTr="003309C6">
        <w:tc>
          <w:tcPr>
            <w:tcW w:w="3510" w:type="dxa"/>
          </w:tcPr>
          <w:p w:rsidR="00DA4C7C" w:rsidRPr="00DA4C7C" w:rsidRDefault="00DA4C7C" w:rsidP="00DA4C7C">
            <w:pPr>
              <w:rPr>
                <w:b/>
              </w:rPr>
            </w:pPr>
            <w:r w:rsidRPr="00DA4C7C">
              <w:rPr>
                <w:b/>
              </w:rPr>
              <w:t xml:space="preserve">Kehittyvä kielitaito, taito tulkita </w:t>
            </w:r>
            <w:r w:rsidRPr="00DA4C7C">
              <w:rPr>
                <w:b/>
                <w:strike/>
                <w:highlight w:val="yellow"/>
              </w:rPr>
              <w:t xml:space="preserve"> </w:t>
            </w:r>
            <w:r w:rsidRPr="00DA4C7C">
              <w:rPr>
                <w:b/>
              </w:rPr>
              <w:t>tekstejä</w:t>
            </w:r>
          </w:p>
        </w:tc>
        <w:tc>
          <w:tcPr>
            <w:tcW w:w="993" w:type="dxa"/>
          </w:tcPr>
          <w:p w:rsidR="00DA4C7C" w:rsidRPr="00DA4C7C" w:rsidRDefault="00DA4C7C" w:rsidP="00DA4C7C"/>
        </w:tc>
        <w:tc>
          <w:tcPr>
            <w:tcW w:w="1842" w:type="dxa"/>
          </w:tcPr>
          <w:p w:rsidR="00DA4C7C" w:rsidRPr="00DA4C7C" w:rsidRDefault="00DA4C7C" w:rsidP="00DA4C7C">
            <w:pPr>
              <w:autoSpaceDE w:val="0"/>
              <w:autoSpaceDN w:val="0"/>
              <w:adjustRightInd w:val="0"/>
              <w:ind w:left="54"/>
              <w:rPr>
                <w:rFonts w:eastAsia="Calibri" w:cs="Calibri"/>
                <w:color w:val="000000"/>
              </w:rPr>
            </w:pPr>
          </w:p>
        </w:tc>
        <w:tc>
          <w:tcPr>
            <w:tcW w:w="3402"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3510" w:type="dxa"/>
          </w:tcPr>
          <w:p w:rsidR="00DA4C7C" w:rsidRPr="00DA4C7C" w:rsidRDefault="008324C5" w:rsidP="00DA4C7C">
            <w:r w:rsidRPr="00CB6B94">
              <w:t xml:space="preserve">T7 </w:t>
            </w:r>
            <w:r w:rsidR="00DA4C7C" w:rsidRPr="00CB6B94">
              <w:t>rohkaista oppilasta ottamaan selvää tilanneyhteyden</w:t>
            </w:r>
            <w:r w:rsidR="00DA4C7C" w:rsidRPr="00DA4C7C">
              <w:t xml:space="preserve"> avulla helposti ennakoitavasta puheesta tai kirjoitetusta tekstistä</w:t>
            </w:r>
          </w:p>
        </w:tc>
        <w:tc>
          <w:tcPr>
            <w:tcW w:w="993" w:type="dxa"/>
          </w:tcPr>
          <w:p w:rsidR="00DA4C7C" w:rsidRPr="00DA4C7C" w:rsidRDefault="00DA4C7C" w:rsidP="00DA4C7C">
            <w:r w:rsidRPr="00DA4C7C">
              <w:t>S3</w:t>
            </w:r>
          </w:p>
        </w:tc>
        <w:tc>
          <w:tcPr>
            <w:tcW w:w="1842" w:type="dxa"/>
          </w:tcPr>
          <w:p w:rsidR="00DA4C7C" w:rsidRPr="00DA4C7C" w:rsidRDefault="001A697C" w:rsidP="00DA4C7C">
            <w:r>
              <w:t>T</w:t>
            </w:r>
            <w:r w:rsidR="00DA4C7C" w:rsidRPr="00DA4C7C">
              <w:t>ekstien tulkintataidot</w:t>
            </w:r>
          </w:p>
        </w:tc>
        <w:tc>
          <w:tcPr>
            <w:tcW w:w="3402" w:type="dxa"/>
          </w:tcPr>
          <w:p w:rsidR="00DA4C7C" w:rsidRPr="00DA4C7C" w:rsidRDefault="00DA4C7C" w:rsidP="00DA4C7C">
            <w:r w:rsidRPr="00DA4C7C">
              <w:t>Oppilas ymmärtää harjoiteltua, tuttua sanastoa ja ilmaisuja sisältävää muutaman sanan mittaista kirjoitettua tekstiä ja hidasta puhetta. Voi tunnistaa tekstistä yksittäisiä tietoja.</w:t>
            </w:r>
          </w:p>
        </w:tc>
      </w:tr>
      <w:tr w:rsidR="00DA4C7C" w:rsidRPr="00DA4C7C" w:rsidTr="003309C6">
        <w:tc>
          <w:tcPr>
            <w:tcW w:w="3510" w:type="dxa"/>
          </w:tcPr>
          <w:p w:rsidR="00DA4C7C" w:rsidRPr="00DA4C7C" w:rsidRDefault="00DA4C7C" w:rsidP="00DA4C7C">
            <w:pPr>
              <w:rPr>
                <w:b/>
              </w:rPr>
            </w:pPr>
            <w:r w:rsidRPr="00DA4C7C">
              <w:t>T8 tarjota oppilaalle tilaisuuksia harjoitella pienimuotoista puhumista ja kirjoittamista kiinnittäen huomiota myös ääntämiseen ja tekstin sisällön kannalta oleellisimpiin rakenteisiin</w:t>
            </w:r>
          </w:p>
        </w:tc>
        <w:tc>
          <w:tcPr>
            <w:tcW w:w="993" w:type="dxa"/>
          </w:tcPr>
          <w:p w:rsidR="00DA4C7C" w:rsidRPr="00DA4C7C" w:rsidRDefault="00DA4C7C" w:rsidP="00DA4C7C">
            <w:r w:rsidRPr="00DA4C7C">
              <w:t>S3</w:t>
            </w:r>
          </w:p>
        </w:tc>
        <w:tc>
          <w:tcPr>
            <w:tcW w:w="1842" w:type="dxa"/>
          </w:tcPr>
          <w:p w:rsidR="00DA4C7C" w:rsidRPr="00DA4C7C" w:rsidRDefault="001A697C" w:rsidP="00DA4C7C">
            <w:pPr>
              <w:rPr>
                <w:strike/>
              </w:rPr>
            </w:pPr>
            <w:r>
              <w:t>T</w:t>
            </w:r>
            <w:r w:rsidR="00DA4C7C" w:rsidRPr="00DA4C7C">
              <w:t>ekstien tuottamistaidot</w:t>
            </w:r>
          </w:p>
        </w:tc>
        <w:tc>
          <w:tcPr>
            <w:tcW w:w="3402" w:type="dxa"/>
          </w:tcPr>
          <w:p w:rsidR="00DA4C7C" w:rsidRPr="00DA4C7C" w:rsidRDefault="00DA4C7C" w:rsidP="00DA4C7C">
            <w:r w:rsidRPr="00DA4C7C">
              <w:t>Oppilas pystyy kertomaan suullisesti tai kirjoittamaan hyvin lyhyesti joistakin tutuista aiheista käyttäen suppeaa ilmaisuvarastoa ja perusrakenteita. Oppilaan ääntäminen on hyvää.</w:t>
            </w:r>
          </w:p>
        </w:tc>
      </w:tr>
    </w:tbl>
    <w:p w:rsidR="00CE54FE" w:rsidRDefault="00CE54FE" w:rsidP="006744FB">
      <w:pPr>
        <w:pStyle w:val="Otsikko4"/>
      </w:pPr>
      <w:bookmarkStart w:id="294" w:name="_Toc404085762"/>
    </w:p>
    <w:p w:rsidR="00DA4C7C" w:rsidRPr="00DA4C7C" w:rsidRDefault="006744FB" w:rsidP="006744FB">
      <w:pPr>
        <w:pStyle w:val="Otsikko4"/>
      </w:pPr>
      <w:bookmarkStart w:id="295" w:name="_Toc406762860"/>
      <w:r>
        <w:t xml:space="preserve">15.4.5 </w:t>
      </w:r>
      <w:r w:rsidR="00DA4C7C" w:rsidRPr="00DA4C7C">
        <w:t>MATEMATIIKKA</w:t>
      </w:r>
      <w:bookmarkEnd w:id="294"/>
      <w:bookmarkEnd w:id="295"/>
      <w:r w:rsidR="00DA4C7C" w:rsidRPr="00DA4C7C">
        <w:t xml:space="preserve"> </w:t>
      </w:r>
    </w:p>
    <w:p w:rsidR="00DA4C7C" w:rsidRPr="00DA4C7C" w:rsidRDefault="00DA4C7C" w:rsidP="00DA4C7C">
      <w:pPr>
        <w:spacing w:before="100" w:beforeAutospacing="1" w:after="100" w:afterAutospacing="1"/>
        <w:rPr>
          <w:rFonts w:eastAsia="Times New Roman" w:cs="Times New Roman"/>
          <w:b/>
          <w:bCs/>
        </w:rPr>
      </w:pPr>
      <w:r w:rsidRPr="00DA4C7C">
        <w:rPr>
          <w:rFonts w:eastAsia="Times New Roman" w:cs="Times New Roman"/>
          <w:b/>
          <w:bCs/>
        </w:rPr>
        <w:t>Oppiaineen tehtävä</w:t>
      </w:r>
    </w:p>
    <w:p w:rsidR="00DA4C7C" w:rsidRPr="00DA4C7C" w:rsidRDefault="00DA4C7C" w:rsidP="00DA4C7C">
      <w:pPr>
        <w:spacing w:before="100" w:beforeAutospacing="1" w:after="100" w:afterAutospacing="1"/>
        <w:jc w:val="both"/>
        <w:rPr>
          <w:rFonts w:eastAsia="Times New Roman" w:cs="Times New Roman"/>
          <w:color w:val="FF0000"/>
        </w:rPr>
      </w:pPr>
      <w:r w:rsidRPr="00DA4C7C">
        <w:rPr>
          <w:rFonts w:eastAsia="Times New Roman" w:cs="Times New Roman"/>
          <w:color w:val="000000" w:themeColor="text1"/>
        </w:rPr>
        <w:t>Matematiikan opetuksen tehtävänä on kehittää oppilaiden loogista, täsmällistä ja luovaa matemaattista ajattelua.</w:t>
      </w:r>
      <w:r w:rsidRPr="00DA4C7C">
        <w:rPr>
          <w:rFonts w:eastAsia="Times New Roman" w:cs="Times New Roman"/>
        </w:rPr>
        <w:t xml:space="preserve"> </w:t>
      </w:r>
      <w:r w:rsidRPr="00DA4C7C">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rPr>
        <w:t xml:space="preserve">Matematiikan opetus tukee </w:t>
      </w:r>
      <w:r w:rsidRPr="00DA4C7C">
        <w:rPr>
          <w:rFonts w:eastAsia="Times New Roman" w:cs="Times New Roman"/>
          <w:color w:val="000000" w:themeColor="text1"/>
        </w:rPr>
        <w:t xml:space="preserve">oppilaiden </w:t>
      </w:r>
      <w:r w:rsidRPr="00DA4C7C">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rPr>
        <w:t xml:space="preserve">Opetus ohjaa oppilaita ymmärtämään matematiikan hyödyllisyyden omassa elämässään ja laajemmin yhteiskunnassa. Opetus kehittää </w:t>
      </w:r>
      <w:r w:rsidRPr="00DA4C7C">
        <w:rPr>
          <w:rFonts w:eastAsia="Times New Roman" w:cs="Times New Roman"/>
          <w:color w:val="000000" w:themeColor="text1"/>
        </w:rPr>
        <w:t xml:space="preserve">oppilaiden </w:t>
      </w:r>
      <w:r w:rsidRPr="00DA4C7C">
        <w:rPr>
          <w:rFonts w:eastAsia="Times New Roman" w:cs="Times New Roman"/>
        </w:rPr>
        <w:t xml:space="preserve">kykyä käyttää ja soveltaa matematiikkaa monipuolisesti. </w:t>
      </w: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b/>
          <w:color w:val="000000"/>
        </w:rPr>
        <w:t>Vuosiluokkien 7−9</w:t>
      </w:r>
      <w:r w:rsidRPr="00DA4C7C">
        <w:rPr>
          <w:rFonts w:ascii="Calibri" w:eastAsia="Calibri" w:hAnsi="Calibri" w:cs="Calibri"/>
          <w:color w:val="000000"/>
        </w:rPr>
        <w:t xml:space="preserve"> matematiikan opetuksen tehtävänä on vahvistaa matemaattista yleissivistystä. Opetuksessa syvennetään matemaattisten käsitteiden ja niiden välisten yhteyksien ymmärtämistä. Opetus innostaa oppilaita löytämään ja hyödyntämään matematiikkaa omassa elämässään. </w:t>
      </w:r>
      <w:r w:rsidRPr="004240FE">
        <w:rPr>
          <w:rFonts w:ascii="Calibri" w:eastAsia="Times New Roman" w:hAnsi="Calibri" w:cs="Times New Roman"/>
          <w:color w:val="000000" w:themeColor="text1"/>
        </w:rPr>
        <w:t xml:space="preserve">Oppilaiden </w:t>
      </w:r>
      <w:r w:rsidRPr="004240FE">
        <w:rPr>
          <w:rFonts w:ascii="Calibri" w:eastAsia="Calibri" w:hAnsi="Calibri" w:cs="Calibri"/>
          <w:color w:val="000000"/>
        </w:rPr>
        <w:t>valmiuksiin</w:t>
      </w:r>
      <w:r w:rsidRPr="00DA4C7C">
        <w:rPr>
          <w:rFonts w:ascii="Calibri" w:eastAsia="Calibri" w:hAnsi="Calibri" w:cs="Calibri"/>
          <w:color w:val="000000"/>
        </w:rPr>
        <w:t xml:space="preserve"> kuuluvat ongelmien matemaattinen mallintaminen ja ratkaiseminen. Matematiikan opetus ohjaa oppilaita tavoitteelliseen, täsmälliseen, keskittyneeseen ja pitkäjänteiseen toimintaan. Oppilaita rohkaistaan esittämään ratkaisujaan ja keskustelemaan niistä. Opetuksessa kehitetään </w:t>
      </w:r>
      <w:r w:rsidRPr="00DA4C7C">
        <w:rPr>
          <w:rFonts w:ascii="Calibri" w:eastAsia="Times New Roman" w:hAnsi="Calibri" w:cs="Times New Roman"/>
          <w:color w:val="000000" w:themeColor="text1"/>
          <w:sz w:val="24"/>
          <w:szCs w:val="24"/>
        </w:rPr>
        <w:t xml:space="preserve">oppilaiden </w:t>
      </w:r>
      <w:r w:rsidRPr="00DA4C7C">
        <w:rPr>
          <w:rFonts w:ascii="Calibri" w:eastAsia="Calibri" w:hAnsi="Calibri" w:cs="Calibri"/>
          <w:color w:val="000000"/>
        </w:rPr>
        <w:t>yhteistyötaitoja.</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Matematiikan 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p>
    <w:tbl>
      <w:tblPr>
        <w:tblStyle w:val="TaulukkoRuudukko"/>
        <w:tblW w:w="9747" w:type="dxa"/>
        <w:tblLayout w:type="fixed"/>
        <w:tblLook w:val="04A0" w:firstRow="1" w:lastRow="0" w:firstColumn="1" w:lastColumn="0" w:noHBand="0" w:noVBand="1"/>
      </w:tblPr>
      <w:tblGrid>
        <w:gridCol w:w="4243"/>
        <w:gridCol w:w="2119"/>
        <w:gridCol w:w="3385"/>
      </w:tblGrid>
      <w:tr w:rsidR="00DA4C7C" w:rsidRPr="00DA4C7C" w:rsidTr="003309C6">
        <w:tc>
          <w:tcPr>
            <w:tcW w:w="4243"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Opetuksen tavoitteet</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Tavoitteisiin liittyvät sisältöalueet</w:t>
            </w:r>
          </w:p>
          <w:p w:rsidR="00DA4C7C" w:rsidRPr="00DA4C7C" w:rsidRDefault="00DA4C7C" w:rsidP="00DA4C7C">
            <w:pPr>
              <w:jc w:val="center"/>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Laaja-alainen osaaminen, johon tavoite liittyy</w:t>
            </w:r>
          </w:p>
        </w:tc>
      </w:tr>
      <w:tr w:rsidR="00DA4C7C" w:rsidRPr="00DA4C7C" w:rsidTr="003309C6">
        <w:tc>
          <w:tcPr>
            <w:tcW w:w="4243" w:type="dxa"/>
          </w:tcPr>
          <w:p w:rsidR="00DA4C7C" w:rsidRPr="00DA4C7C" w:rsidRDefault="00DA4C7C" w:rsidP="00DA4C7C">
            <w:pPr>
              <w:spacing w:before="100" w:beforeAutospacing="1" w:after="100" w:afterAutospacing="1"/>
              <w:rPr>
                <w:rFonts w:eastAsia="Times New Roman" w:cs="Times New Roman"/>
                <w:b/>
              </w:rPr>
            </w:pPr>
            <w:r w:rsidRPr="00DA4C7C">
              <w:rPr>
                <w:rFonts w:eastAsia="Times New Roman" w:cs="Times New Roman"/>
                <w:b/>
              </w:rPr>
              <w:t>Merkitys, arvot ja asenteet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T1 v</w:t>
            </w:r>
            <w:r w:rsidR="00DA4C7C" w:rsidRPr="00DA4C7C">
              <w:t>ahvistaa oppilaan motivaatiota, myönteistä minäkuvaa ja itselu</w:t>
            </w:r>
            <w:r w:rsidR="005124D1">
              <w:t>ottamusta matematiikan oppijana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T2 k</w:t>
            </w:r>
            <w:r w:rsidR="00DA4C7C" w:rsidRPr="00DA4C7C">
              <w:t xml:space="preserve">annustaa oppilasta ottamaan vastuuta matematiikan oppimisesta </w:t>
            </w:r>
            <w:r w:rsidR="005124D1">
              <w:t>sekä yksin että yhdessä toimien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L3, L7</w:t>
            </w:r>
          </w:p>
        </w:tc>
      </w:tr>
      <w:tr w:rsidR="00DA4C7C" w:rsidRPr="00DA4C7C" w:rsidTr="003309C6">
        <w:tc>
          <w:tcPr>
            <w:tcW w:w="4243"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DA4C7C">
              <w:rPr>
                <w:b/>
              </w:rPr>
              <w:t>Työskentelyn taidot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T3 o</w:t>
            </w:r>
            <w:r w:rsidR="00DA4C7C" w:rsidRPr="00DA4C7C">
              <w:rPr>
                <w:rFonts w:eastAsia="Times New Roman" w:cs="Times New Roman"/>
              </w:rPr>
              <w:t>hjata oppilasta havaitsemaan ja ymmärtämään oppimi</w:t>
            </w:r>
            <w:r w:rsidR="005124D1">
              <w:rPr>
                <w:rFonts w:eastAsia="Times New Roman" w:cs="Times New Roman"/>
              </w:rPr>
              <w:t>ensa asioiden välisiä yhteyksiä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T4 k</w:t>
            </w:r>
            <w:r w:rsidR="00DA4C7C" w:rsidRPr="00DA4C7C">
              <w:t>annustaa oppilasta harjaantumaan täsmälliseen matemaattiseen ilmaisu</w:t>
            </w:r>
            <w:r w:rsidR="005124D1">
              <w:t>un suullisesti ja kirjallisesti</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L2,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T5 t</w:t>
            </w:r>
            <w:r w:rsidR="00DA4C7C" w:rsidRPr="00DA4C7C">
              <w:rPr>
                <w:rFonts w:eastAsia="Times New Roman" w:cs="Times New Roman"/>
              </w:rPr>
              <w:t>ukea oppilasta loogista ja luovaa ajattelua vaativien matemaattisten tehtävien ratkaisemisessa ja siinä tarvi</w:t>
            </w:r>
            <w:r w:rsidR="005124D1">
              <w:rPr>
                <w:rFonts w:eastAsia="Times New Roman" w:cs="Times New Roman"/>
              </w:rPr>
              <w:t>ttavien taitojen kehittämisessä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 L5,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T6 o</w:t>
            </w:r>
            <w:r w:rsidR="00DA4C7C" w:rsidRPr="00DA4C7C">
              <w:rPr>
                <w:rFonts w:eastAsia="Times New Roman" w:cs="Times New Roman"/>
              </w:rPr>
              <w:t>hjata oppilasta arvioimaan ja kehittämään matemaattisia ratkaisujaan sekä tarkastelemaan kriittisesti tuloksen mielekkyyttä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T7 r</w:t>
            </w:r>
            <w:r w:rsidR="00DA4C7C" w:rsidRPr="00DA4C7C">
              <w:rPr>
                <w:rFonts w:eastAsia="Times New Roman" w:cs="Times New Roman"/>
              </w:rPr>
              <w:t>ohkaista oppilasta soveltamaan matematiikkaa muissakin oppiaineissa</w:t>
            </w:r>
            <w:r w:rsidR="005124D1">
              <w:rPr>
                <w:rFonts w:eastAsia="Times New Roman" w:cs="Times New Roman"/>
              </w:rPr>
              <w:t xml:space="preserve"> ja ympäröivässä yhteiskunnassa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 L7</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t>T8 o</w:t>
            </w:r>
            <w:r w:rsidR="00DA4C7C" w:rsidRPr="00DA4C7C">
              <w:t xml:space="preserve">hjata oppilasta kehittämään tiedonhallinta- ja analysointitaitojaan sekä opastaa </w:t>
            </w:r>
            <w:r w:rsidR="005124D1">
              <w:t>tiedon kriittiseen tarkasteluun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S1, S4, S6  </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T9 o</w:t>
            </w:r>
            <w:r w:rsidR="00DA4C7C" w:rsidRPr="00DA4C7C">
              <w:rPr>
                <w:rFonts w:eastAsia="Times New Roman" w:cs="Times New Roman"/>
              </w:rPr>
              <w:t>pastaa oppilasta soveltamaan tieto- ja viestintäteknologiaa matematiikan opiskelussa</w:t>
            </w:r>
            <w:r w:rsidR="005124D1">
              <w:rPr>
                <w:rFonts w:eastAsia="Times New Roman" w:cs="Times New Roman"/>
              </w:rPr>
              <w:t xml:space="preserve"> sekä ongelmien ratkaisemisessa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L5</w:t>
            </w:r>
          </w:p>
        </w:tc>
      </w:tr>
      <w:tr w:rsidR="00DA4C7C" w:rsidRPr="00DA4C7C" w:rsidTr="003309C6">
        <w:tc>
          <w:tcPr>
            <w:tcW w:w="4243"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DA4C7C">
              <w:rPr>
                <w:b/>
              </w:rPr>
              <w:t>Käsitteelliset ja tiedonalakohtaiset tavoitteet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t>T10 o</w:t>
            </w:r>
            <w:r w:rsidR="00DA4C7C" w:rsidRPr="00DA4C7C">
              <w:t>hjata oppilasta vahvistamaan päättely- ja päässälaskutaitoa ja kannustaa oppilasta käyttämään</w:t>
            </w:r>
            <w:r w:rsidR="005124D1">
              <w:t xml:space="preserve"> laskutaitoaan eri tilanteissa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S1, 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T11 o</w:t>
            </w:r>
            <w:r w:rsidR="00DA4C7C" w:rsidRPr="00DA4C7C">
              <w:rPr>
                <w:rFonts w:eastAsia="Times New Roman" w:cs="Times New Roman"/>
              </w:rPr>
              <w:t>hjata oppilasta kehittämään kykyään laskea peruslaskutoimituksia rationaaliluvuilla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T12 t</w:t>
            </w:r>
            <w:r w:rsidR="00DA4C7C" w:rsidRPr="00DA4C7C">
              <w:rPr>
                <w:rFonts w:eastAsia="Times New Roman" w:cs="Times New Roman"/>
              </w:rPr>
              <w:t>ukea oppilasta laajentamaan lukukäsitt</w:t>
            </w:r>
            <w:r w:rsidR="005124D1">
              <w:rPr>
                <w:rFonts w:eastAsia="Times New Roman" w:cs="Times New Roman"/>
              </w:rPr>
              <w:t>een ymmärtämistä reaalilukuihin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T13 t</w:t>
            </w:r>
            <w:r w:rsidR="00DA4C7C" w:rsidRPr="00DA4C7C">
              <w:rPr>
                <w:rFonts w:eastAsia="Times New Roman" w:cs="Times New Roman"/>
              </w:rPr>
              <w:t>ukea oppilasta laajentamaan ym</w:t>
            </w:r>
            <w:r w:rsidR="005124D1">
              <w:rPr>
                <w:rFonts w:eastAsia="Times New Roman" w:cs="Times New Roman"/>
              </w:rPr>
              <w:t>märrystään prosenttilaskennasta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T14 o</w:t>
            </w:r>
            <w:r w:rsidR="00DA4C7C" w:rsidRPr="00DA4C7C">
              <w:rPr>
                <w:rFonts w:eastAsia="Times New Roman" w:cs="Times New Roman"/>
              </w:rPr>
              <w:t>hjata oppilasta ymmärtämään tuntemattoman käsite ja kehittämään yhtälönr</w:t>
            </w:r>
            <w:r w:rsidR="005124D1">
              <w:rPr>
                <w:rFonts w:eastAsia="Times New Roman" w:cs="Times New Roman"/>
              </w:rPr>
              <w:t>atkaisutaitojaan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T15 o</w:t>
            </w:r>
            <w:r w:rsidR="00DA4C7C" w:rsidRPr="00DA4C7C">
              <w:rPr>
                <w:rFonts w:eastAsia="Times New Roman" w:cs="Times New Roman"/>
              </w:rPr>
              <w:t>hjata oppilasta ymmärtämään muuttujan käsite ja tutustuttaa funktion käsitteeseen. Ohjata oppilasta harjoittelemaan funktion kuvaaj</w:t>
            </w:r>
            <w:r w:rsidR="005124D1">
              <w:rPr>
                <w:rFonts w:eastAsia="Times New Roman" w:cs="Times New Roman"/>
              </w:rPr>
              <w:t>an tulkitsemista ja tuottamista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T16 t</w:t>
            </w:r>
            <w:r w:rsidR="00DA4C7C" w:rsidRPr="00DA4C7C">
              <w:rPr>
                <w:rFonts w:eastAsia="Times New Roman" w:cs="Times New Roman"/>
              </w:rPr>
              <w:t>ukea oppilasta ymmärtämään geometrian käsitte</w:t>
            </w:r>
            <w:r w:rsidR="005124D1">
              <w:rPr>
                <w:rFonts w:eastAsia="Times New Roman" w:cs="Times New Roman"/>
              </w:rPr>
              <w:t>itä ja niiden välisiä yhteyksiä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T17 o</w:t>
            </w:r>
            <w:r w:rsidR="00DA4C7C" w:rsidRPr="00DA4C7C">
              <w:rPr>
                <w:rFonts w:eastAsia="Times New Roman" w:cs="Times New Roman"/>
              </w:rPr>
              <w:t>hjata oppilasta ymmärtämään ja hyödyntämään suorakulmaiseen kolmioon ja y</w:t>
            </w:r>
            <w:r w:rsidR="005124D1">
              <w:rPr>
                <w:rFonts w:eastAsia="Times New Roman" w:cs="Times New Roman"/>
              </w:rPr>
              <w:t>mpyrään liittyviä ominaisuuksia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T18 k</w:t>
            </w:r>
            <w:r w:rsidR="00DA4C7C" w:rsidRPr="00DA4C7C">
              <w:rPr>
                <w:rFonts w:eastAsia="Times New Roman" w:cs="Times New Roman"/>
              </w:rPr>
              <w:t xml:space="preserve">annustaa oppilasta kehittämään taitoaan laskea pinta-aloja ja </w:t>
            </w:r>
            <w:r w:rsidR="005124D1">
              <w:rPr>
                <w:rFonts w:eastAsia="Times New Roman" w:cs="Times New Roman"/>
              </w:rPr>
              <w:t>tilavuuksia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T19 o</w:t>
            </w:r>
            <w:r w:rsidR="00DA4C7C" w:rsidRPr="00DA4C7C">
              <w:rPr>
                <w:rFonts w:eastAsia="Times New Roman" w:cs="Times New Roman"/>
              </w:rPr>
              <w:t>hjata oppilasta määrittämään tilastollisia tunnuslukuja</w:t>
            </w:r>
            <w:r w:rsidR="005124D1">
              <w:rPr>
                <w:rFonts w:eastAsia="Times New Roman" w:cs="Times New Roman"/>
              </w:rPr>
              <w:t xml:space="preserve"> ja laskemaan todennäköisyyksiä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L3, L4, L5</w:t>
            </w:r>
          </w:p>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T20 o</w:t>
            </w:r>
            <w:r w:rsidR="00DA4C7C" w:rsidRPr="00DA4C7C">
              <w:rPr>
                <w:rFonts w:eastAsia="Times New Roman" w:cs="Times New Roman"/>
              </w:rPr>
              <w:t>hjata oppilasta kehittämään algoritmista ajatteluaan sekä taitojaan soveltaa matematiikkaa ja ohjelmointia ongelmien r</w:t>
            </w:r>
            <w:r w:rsidR="005124D1">
              <w:rPr>
                <w:rFonts w:eastAsia="Times New Roman" w:cs="Times New Roman"/>
              </w:rPr>
              <w:t>atkaisemiseen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w:t>
            </w:r>
          </w:p>
          <w:p w:rsidR="00DA4C7C" w:rsidRPr="00DA4C7C" w:rsidRDefault="00DA4C7C" w:rsidP="00DA4C7C">
            <w:pPr>
              <w:jc w:val="center"/>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 L6</w:t>
            </w:r>
          </w:p>
        </w:tc>
      </w:tr>
    </w:tbl>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Matematiikan tavoitteisiin liittyvät keskeiset sisältöalueet vuosiluokilla 7-9 </w:t>
      </w:r>
    </w:p>
    <w:p w:rsidR="00DA4C7C" w:rsidRPr="00DA4C7C" w:rsidRDefault="00DA4C7C" w:rsidP="00DA4C7C">
      <w:pPr>
        <w:spacing w:before="100" w:beforeAutospacing="1" w:after="100" w:afterAutospacing="1"/>
        <w:jc w:val="both"/>
        <w:rPr>
          <w:rFonts w:eastAsia="Times New Roman" w:cs="Times New Roman"/>
          <w:b/>
          <w:strike/>
        </w:rPr>
      </w:pPr>
      <w:r w:rsidRPr="00DA4C7C">
        <w:rPr>
          <w:rFonts w:eastAsia="Times New Roman" w:cs="Times New Roman"/>
          <w:b/>
        </w:rPr>
        <w:t xml:space="preserve">S1 Ajattelun taidot ja menetelmät: </w:t>
      </w:r>
      <w:r w:rsidRPr="00DA4C7C">
        <w:t xml:space="preserve">Harjoitellaan loogista ajattelua vaativia toimintoja kuten sääntöjen ja riippuvuuksien etsimistä ja esittämistä täsmällisesti. Pohditaan ja määritetään vaihtoehtojen lukumääriä. Vahvistetaan oppilaiden päättelykykyä ja taitoa perustella. Harjoitellaan matemaattisen tekstin tulkitsemista ja tuottamista. Tutustutaan todistamisen perusteisiin. Harjoitellaan väitelauseiden totuusarvon päättelyä. </w:t>
      </w:r>
      <w:r w:rsidRPr="00DA4C7C">
        <w:rPr>
          <w:rFonts w:cs="Arial"/>
        </w:rPr>
        <w:t>Syvennetään algoritmista ajattelua. Ohjelmoidaan ja samalla harjoitellaan hyviä ohjelmointikäytäntöjä. Sovelletaan itse tehtyjä tai valmiita tietokoneohjelmia osana matematiikan opiskelua.</w:t>
      </w:r>
    </w:p>
    <w:p w:rsidR="00DA4C7C" w:rsidRPr="00DA4C7C" w:rsidRDefault="00DA4C7C" w:rsidP="00CB6B94">
      <w:pPr>
        <w:spacing w:after="0"/>
        <w:jc w:val="both"/>
        <w:rPr>
          <w:rFonts w:ascii="Calibri" w:hAnsi="Calibri"/>
          <w:szCs w:val="21"/>
        </w:rPr>
      </w:pPr>
      <w:r w:rsidRPr="00DA4C7C">
        <w:rPr>
          <w:rFonts w:ascii="Calibri" w:eastAsia="Times New Roman" w:hAnsi="Calibri" w:cs="Times New Roman"/>
          <w:b/>
          <w:szCs w:val="21"/>
        </w:rPr>
        <w:t xml:space="preserve">S2 Luvut ja laskutoimitukset: </w:t>
      </w:r>
      <w:r w:rsidRPr="00DA4C7C">
        <w:rPr>
          <w:rFonts w:ascii="Calibri" w:hAnsi="Calibri"/>
          <w:szCs w:val="21"/>
        </w:rPr>
        <w:t>Harjoitellaan peruslaskutoimituksia myös negatiivisilla luvuilla. Vahvistetaan laskutaitoa murtoluvuilla ja opitaan murtoluvun kertominen ja jakaminen murtoluvulla. Tutustutaan vastaluvun, käänteisluvun ja itseisarvon käsitteisiin. Lukualuetta laajennetaan reaalilukuihin. Perehdytään lukujen jaollisuuteen ja jaetaan lukuja alkutekijöihin. Syvennetään desimaalilukujen laskutoimituksien osaamista. Vahvistetaan ymmärrystä tarkan arvon ja likiarvon erosta sekä pyöristämisestä. Varmistetaan prosentin käsitteen ymmärtäminen. Harjoitellaan prosenttiosuuden laskemista ja prosenttiluvun osoitta</w:t>
      </w:r>
      <w:r w:rsidRPr="00CB6B94">
        <w:rPr>
          <w:rFonts w:ascii="Calibri" w:hAnsi="Calibri"/>
          <w:szCs w:val="21"/>
        </w:rPr>
        <w:t>ma</w:t>
      </w:r>
      <w:r w:rsidR="00CE61F3" w:rsidRPr="00CB6B94">
        <w:rPr>
          <w:rFonts w:ascii="Calibri" w:hAnsi="Calibri"/>
          <w:szCs w:val="21"/>
        </w:rPr>
        <w:t>n</w:t>
      </w:r>
      <w:r w:rsidRPr="00DA4C7C">
        <w:rPr>
          <w:rFonts w:ascii="Calibri" w:hAnsi="Calibri"/>
          <w:szCs w:val="21"/>
        </w:rPr>
        <w:t xml:space="preserve"> määrän laskemista kokonaisuudesta. Lisäksi opitaan laskemaan muuttunut arvo, perusarvo sekä muutos- ja vertailuprosentti. Harjoitellaan potenssilaskentaa, kun eksponenttina on kokonaisluku. Perehdytään neliöjuuren käsitteeseen ja käytetään neliöjuurta laskutoimituksissa.</w:t>
      </w:r>
    </w:p>
    <w:p w:rsidR="00DA4C7C" w:rsidRPr="00DA4C7C" w:rsidRDefault="00DA4C7C" w:rsidP="00DA4C7C">
      <w:pPr>
        <w:spacing w:before="100" w:beforeAutospacing="1" w:after="100" w:afterAutospacing="1"/>
        <w:jc w:val="both"/>
        <w:rPr>
          <w:rFonts w:eastAsia="Times New Roman" w:cs="Times New Roman"/>
          <w:b/>
        </w:rPr>
      </w:pPr>
      <w:r w:rsidRPr="00DA4C7C">
        <w:rPr>
          <w:rFonts w:eastAsia="Times New Roman" w:cs="Times New Roman"/>
          <w:b/>
        </w:rPr>
        <w:t xml:space="preserve">S3 Algebra: </w:t>
      </w:r>
      <w:r w:rsidRPr="00DA4C7C">
        <w:t>Perehdytään muuttujan käsitteeseen ja lausekkeen arvon laskemiseen. Harjoitellaan potenssilausekkeiden sieventämistä. Tutustutaan polynomin käsitteeseen ja harjoitellaan polynomien yhteen-, vähennys- ja kertolaskua. Harjoitellaan muodostamaan lausekkeita ja sieventämään niitä. Muodostetaan ja ratkaistaan ensimmäisen asteen yhtälöitä ja vaillinaisia toisen asteen yhtälöitä. Ratkaistaan yhtälöpareja graafisesti ja algebrallisesti. Tutustutaan ensimmäisen asteen epäyhtälöihin ja ratkaistaan niitä. Syvennetään oppilaiden taitoa tutkia ja muodostaa lukujonoja. Käytetään verrantoa tehtävien ratkaisussa.</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b/>
        </w:rPr>
        <w:t xml:space="preserve">S4 Funktiot: </w:t>
      </w:r>
      <w:r w:rsidRPr="00DA4C7C">
        <w:rPr>
          <w:rFonts w:eastAsia="Times New Roman" w:cs="Times New Roman"/>
        </w:rPr>
        <w:t>Kuvataan riippuvuuksia sekä graafisesti että algebrallisesti. Tutustutaan suoraan ja kääntäen verrannollisuuteen. Perehdytään funktion käsitteeseen. Piirretään suoria ja paraabeleja koordinaatistoon. Opitaan suoran kulmakertoimen ja vakiotermin käsitteet. Tulkitaan kuvaajia esimerkiksi tutkimalla funktion kasvamista ja vähenemistä. Määritetään funktioiden nollakohtia.</w:t>
      </w:r>
    </w:p>
    <w:p w:rsidR="00DA4C7C" w:rsidRPr="00DA4C7C" w:rsidRDefault="00DA4C7C" w:rsidP="00CB6B94">
      <w:pPr>
        <w:jc w:val="both"/>
      </w:pPr>
      <w:r w:rsidRPr="00DA4C7C">
        <w:rPr>
          <w:rFonts w:eastAsia="Times New Roman" w:cs="Times New Roman"/>
          <w:b/>
        </w:rPr>
        <w:t xml:space="preserve">S5 Geometria: </w:t>
      </w:r>
      <w:r w:rsidRPr="00DA4C7C">
        <w:t>Laajennetaan pisteen, janan, suoran ja kulman käsitteid</w:t>
      </w:r>
      <w:r w:rsidR="004240FE">
        <w:t xml:space="preserve">en ymmärtämistä ja perehdytään </w:t>
      </w:r>
      <w:r w:rsidRPr="00DA4C7C">
        <w:t>viivan ja puolisuoran käsitteisiin. Tutkitaan suoriin, kulmiin ja monikulmioihin liittyviä ominaisuuksia. Vahvistetaan yhdenmuotoisuuden ja yhtenevyyden käsitteiden ymmärtämistä. Harjoitellaan geometrista konstruointia. Opitaan käyttämään Pythagoraan lausetta, Pythagoraan lauseen käänteislausetta ja trigonometrisia funktioita. Opitaan kehä- ja keskuskulma sekä tutustutaan Thaleen lauseeseen.</w:t>
      </w:r>
    </w:p>
    <w:p w:rsidR="00DA4C7C" w:rsidRPr="00DA4C7C" w:rsidRDefault="00DA4C7C" w:rsidP="00DA4C7C">
      <w:r w:rsidRPr="00DA4C7C">
        <w:t>Lasketaan monikulmioiden piirejä ja pinta-aloja.</w:t>
      </w:r>
    </w:p>
    <w:p w:rsidR="00DA4C7C" w:rsidRPr="00DA4C7C" w:rsidRDefault="00DA4C7C" w:rsidP="00DA4C7C">
      <w:r w:rsidRPr="00DA4C7C">
        <w:t>Harjoitellaan laskemaan ympyrän pinta-ala, kehän ja kaaren pituus sekä sektorin pinta-ala.</w:t>
      </w:r>
    </w:p>
    <w:p w:rsidR="00DA4C7C" w:rsidRPr="00DA4C7C" w:rsidRDefault="00DA4C7C" w:rsidP="00DA4C7C">
      <w:r w:rsidRPr="00DA4C7C">
        <w:t>Tutkitaan kolmiulotteisia kappaleita. Opitaan laskemaan pallon, lieriön ja kartion pinta-aloja ja tilavuuksia.</w:t>
      </w:r>
    </w:p>
    <w:p w:rsidR="00DA4C7C" w:rsidRPr="00DA4C7C" w:rsidRDefault="00DA4C7C" w:rsidP="00DA4C7C">
      <w:r w:rsidRPr="00DA4C7C">
        <w:t xml:space="preserve">Varmennetaan ja laajennetaan mittayksiköiden ja yksikkömuunnosten hallintaa. </w:t>
      </w:r>
    </w:p>
    <w:p w:rsidR="00DA4C7C" w:rsidRPr="00DA4C7C" w:rsidRDefault="00DA4C7C" w:rsidP="00DA4C7C">
      <w:pPr>
        <w:spacing w:before="100" w:beforeAutospacing="1" w:after="100" w:afterAutospacing="1"/>
        <w:jc w:val="both"/>
        <w:rPr>
          <w:rFonts w:eastAsia="Times New Roman" w:cs="Times New Roman"/>
          <w:b/>
          <w:bCs/>
        </w:rPr>
      </w:pPr>
      <w:r w:rsidRPr="00DA4C7C">
        <w:rPr>
          <w:rFonts w:eastAsia="Times New Roman" w:cs="Times New Roman"/>
          <w:b/>
        </w:rPr>
        <w:t xml:space="preserve">S6 </w:t>
      </w:r>
      <w:r w:rsidRPr="00DA4C7C">
        <w:rPr>
          <w:rFonts w:eastAsia="Times New Roman" w:cs="Times New Roman"/>
          <w:b/>
          <w:bCs/>
        </w:rPr>
        <w:t xml:space="preserve">Tietojen käsittely ja tilastot sekä todennäköisyys: </w:t>
      </w:r>
      <w:r w:rsidRPr="00DA4C7C">
        <w:t>Syvennetään oppilaiden taitoja kerätä, jäsentää ja analysoida tietoa. Varmistetaan keskiarvon ja tyyppiarvon ymmärtäminen. Harjoitellaan määrittämään frekvenssi, suhteellinen frekvenssi ja mediaani. Tutustutaan hajonnan käsitteeseen. Tulkitaan ja tuotetaan erilaisia diagrammeja. Lasketaan todennäköisyyksiä.</w:t>
      </w:r>
    </w:p>
    <w:p w:rsidR="00DA4C7C" w:rsidRPr="00DA4C7C" w:rsidRDefault="00DA4C7C" w:rsidP="00DA4C7C">
      <w:pPr>
        <w:spacing w:before="100" w:beforeAutospacing="1" w:after="100" w:afterAutospacing="1"/>
        <w:rPr>
          <w:rFonts w:eastAsia="Times New Roman" w:cs="Times New Roman"/>
        </w:rPr>
      </w:pPr>
      <w:r w:rsidRPr="00DA4C7C">
        <w:rPr>
          <w:b/>
          <w:color w:val="000000" w:themeColor="text1"/>
        </w:rPr>
        <w:t xml:space="preserve">Matematiikan oppimisympäristöihin ja työtapoihin liittyvät tavoitteet vuosiluokalla 7-9 </w:t>
      </w:r>
    </w:p>
    <w:p w:rsidR="00DA4C7C" w:rsidRPr="00DA4C7C" w:rsidRDefault="00DA4C7C" w:rsidP="00DA4C7C">
      <w:pPr>
        <w:spacing w:after="0"/>
        <w:jc w:val="both"/>
      </w:pPr>
      <w:r w:rsidRPr="00DA4C7C">
        <w:t xml:space="preserve">Opetuksen lähtökohdat valitaan oppilaita kiinnostavista aiheista, ilmiöistä ja niihin liittyvistä ongelmista. Konkretia toimii edelleen tärkeänä osana matematiikan opiskelua. </w:t>
      </w:r>
      <w:r w:rsidRPr="00DA4C7C">
        <w:rPr>
          <w:rFonts w:cs="Arial"/>
        </w:rPr>
        <w:t xml:space="preserve">Rohkaistaan oppilaita käyttämään ajattelua tukevia piirroksia ja välineitä. </w:t>
      </w:r>
      <w:r w:rsidRPr="00DA4C7C">
        <w:t>Opetuksessa käytetään vaihtelevia työtapoja. Ongelmia matematisoidaan, ratkaistaan ja tulkitaan yksin ja yhdessä. Yhdessä työskennellessä jokainen toimii sekä itsensä että ryhmän hyväksi. Oppimispelit ovat yksi motivoiva työtapa. Tieto- ja viestintäteknologiaa, kuten taulukkolaskentaa ja dynaamista geometriaohjelmistoa, hyödynnetään opetuksen, oppimisen, tuottamisen, arvioinnin sekä luovuuden välineenä.</w:t>
      </w:r>
    </w:p>
    <w:p w:rsidR="003B30A7" w:rsidRDefault="003B30A7"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matematiikassa vuosiluokilla 7-9 </w:t>
      </w:r>
    </w:p>
    <w:p w:rsidR="00DA4C7C" w:rsidRPr="00DA4C7C" w:rsidRDefault="00DA4C7C" w:rsidP="00DA4C7C">
      <w:pPr>
        <w:spacing w:after="0"/>
        <w:jc w:val="both"/>
        <w:rPr>
          <w:b/>
        </w:rPr>
      </w:pPr>
    </w:p>
    <w:p w:rsidR="00DA4C7C" w:rsidRPr="00DA4C7C" w:rsidRDefault="00DA4C7C" w:rsidP="00DA4C7C">
      <w:pPr>
        <w:spacing w:after="0"/>
        <w:jc w:val="both"/>
      </w:pPr>
      <w:r w:rsidRPr="00DA4C7C">
        <w:t>Jokaisella oppilaalla tulee olla mahdollisuus saada opetusta myös aiempien vuosiluokkien keskeisimmistä sisällöistä, jos hän ei hallitse niitä riittävästi. Lisäksi annetaan ennakoivaa tukea tarvittaessa uusien sisältöjen oppimiseksi. Oppilaiden matematiikan osaamista ja taitojen kehittymistä seurataan jatkuvasti yhdessä oppilaiden kanssa. Oppilaille korostetaan asioiden ymmärtämisen tärkeyttä. Oppilaita tuetaan suurempien asiakokonaisuuksien hahmottamisessa ja yhteyksien löytämisessä. Eriyttämisessä otetaan huomioon jokaisen oppilaan osaaminen ja annetaan mahdollisuus onnistumisen elämyksiin.</w:t>
      </w:r>
    </w:p>
    <w:p w:rsidR="00DA4C7C" w:rsidRPr="00DA4C7C" w:rsidRDefault="00DA4C7C" w:rsidP="00DA4C7C">
      <w:pPr>
        <w:spacing w:after="0"/>
        <w:jc w:val="both"/>
      </w:pPr>
    </w:p>
    <w:p w:rsidR="00DA4C7C" w:rsidRPr="00DA4C7C" w:rsidRDefault="00DA4C7C" w:rsidP="00DA4C7C">
      <w:pPr>
        <w:spacing w:after="0"/>
        <w:jc w:val="both"/>
      </w:pPr>
      <w:r w:rsidRPr="00DA4C7C">
        <w:t>Sisältöjä voidaan rikastuttaa syventämällä yhteisesti käsiteltävää aihetta oppilaiden kiinnostuksen ja taitotason mukaan. Taitavia oppilaita tuetaan tarjoamalla heille vaihtoehtoisia työskentelymuotoja, kuten esimerkiksi erilaisia projekteja ja ongelmalähtöisiä tutkimustehtäviä oppilaita kiinnostavista matemaattisista aiheista.</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matematiikassa vuosiluokilla 7-9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spacing w:after="0"/>
        <w:jc w:val="both"/>
        <w:rPr>
          <w:strike/>
        </w:rPr>
      </w:pPr>
      <w:r w:rsidRPr="00DA4C7C">
        <w:t>Monipuolisella arvioinnilla ja kannustavalla palautteella tuetaan matemaattisen ajattelun ja itseluottamuksen kehittymistä ja ylläpidetään ja vahvistetaan opiskelumotivaatiota. Palaute tukee oppilaiden myönteistä minäkuvaa matematiikan oppijana. O</w:t>
      </w:r>
      <w:r w:rsidRPr="00DA4C7C">
        <w:rPr>
          <w:iCs/>
        </w:rPr>
        <w:t xml:space="preserve">ppilaille annetaan säännöllisesti tietoa oppimisen edistymisestä ja suoriutumisesta suhteessa asetettuihin matematiikan tavoitteisiin. </w:t>
      </w:r>
      <w:r w:rsidRPr="00DA4C7C">
        <w:t xml:space="preserve">Arviointi ohjaa oppilaita kehittämään matematiikan osaamistaan ja ymmärtämistään sekä pitkäjänteisen työskentelyn taitoja. Palaute auttaa oppilaita huomaamaan, mitä tietoja ja taitoja tulisi edelleen kehittää ja miten. </w:t>
      </w:r>
    </w:p>
    <w:p w:rsidR="00DA4C7C" w:rsidRPr="00DA4C7C" w:rsidRDefault="00DA4C7C" w:rsidP="00DA4C7C">
      <w:pPr>
        <w:spacing w:after="0"/>
        <w:jc w:val="both"/>
      </w:pPr>
    </w:p>
    <w:p w:rsidR="00DA4C7C" w:rsidRPr="00DA4C7C" w:rsidRDefault="00DA4C7C" w:rsidP="00DA4C7C">
      <w:pPr>
        <w:spacing w:after="0"/>
        <w:jc w:val="both"/>
      </w:pPr>
      <w:r w:rsidRPr="00DA4C7C">
        <w:t>Oppilailla on aktiivinen rooli arvioinnissa. Itsearvioinnissa oppilaat oppivat asettamaan tavoitteita oppimiselleen ja havainnoimaan edistymistään suhteessa tavoitteisiin.  Lisäksi oppilaita ohjataan kiinnittämään huomiota tapaansa työskennellä sekä tiedostamaan asennettaan matematiikan opiskelua kohtaan.</w:t>
      </w:r>
    </w:p>
    <w:p w:rsidR="00DA4C7C" w:rsidRPr="00DA4C7C" w:rsidRDefault="00DA4C7C" w:rsidP="00DA4C7C">
      <w:pPr>
        <w:spacing w:after="0"/>
        <w:jc w:val="both"/>
      </w:pPr>
    </w:p>
    <w:p w:rsidR="00DA4C7C" w:rsidRPr="00DA4C7C" w:rsidRDefault="00DA4C7C" w:rsidP="00DA4C7C">
      <w:pPr>
        <w:spacing w:after="0"/>
        <w:jc w:val="both"/>
      </w:pPr>
      <w:r w:rsidRPr="00DA4C7C">
        <w:t>Oppilailla tulee olla mahdollisuus osoittaa osaamistaan eri tavoin. Arvioinnin kohteena ovat matemaattiset tiedot ja taidot sekä niiden soveltaminen. Lisäksi arvioinnissa kiinnitetään huomiota tekemisen tapaan ja taitoon perustella ratkaisuja sekä ratkaisujen rakenteeseen ja oikeellisuuteen. Arvioinnissa otetaan huomioon myös taito hyödyntää välineitä mukaan lukien tieto- ja viestintäteknologiaa.</w:t>
      </w:r>
    </w:p>
    <w:p w:rsidR="00DA4C7C" w:rsidRPr="00DA4C7C" w:rsidRDefault="00DA4C7C" w:rsidP="00DA4C7C">
      <w:pPr>
        <w:spacing w:after="0"/>
        <w:jc w:val="both"/>
      </w:pPr>
    </w:p>
    <w:p w:rsidR="00DA4C7C" w:rsidRPr="00DA4C7C" w:rsidRDefault="00DA4C7C" w:rsidP="00DA4C7C">
      <w:pPr>
        <w:spacing w:after="0"/>
        <w:jc w:val="both"/>
      </w:pPr>
      <w:r w:rsidRPr="00DA4C7C">
        <w:t>Yhdessä työskenneltäessä arvioidaan sekä ryhmän jäsenten että koko ryhmän toimintaa ja tuotosta. Tuotoksen arvioinnissa kiinnitetään huomiota tuotoksen matemaattiseen sisältöön ja esitystapaan. Palautteella ohjataan oppilaita ymmärtämään jokaisen ryhmän jäsenen työskentelyn ja kehittymisen merkitys. Oppilaita ohjataan tuotosten ja toiminnan arvioimiseen.</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matematiikan opiskelu päättyy kaikille yhteisenä oppiaineena.  Päättöarvioinnilla määritellään, miten oppilas on opiskelun päättyessä saavuttanut matematiikan oppimäärän tavoitteet. Päättöarvosana muodostetaan suhteuttamalla oppilaan osaamisen taso matematiikan valtakunnallisiin päättöarvioinnin kriteereihin. Matematiikassa oppilaan osaaminen kehittyy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oppiaineen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before="100" w:beforeAutospacing="1" w:after="100" w:afterAutospacing="1"/>
        <w:jc w:val="both"/>
        <w:rPr>
          <w:color w:val="000000" w:themeColor="text1"/>
        </w:rPr>
      </w:pPr>
      <w:r w:rsidRPr="00DA4C7C">
        <w:rPr>
          <w:b/>
          <w:color w:val="000000" w:themeColor="text1"/>
        </w:rPr>
        <w:t>Matematiikan päättöarvioinnin kriteerit hyvälle osaamiselle (arvosanalle 8) oppimäärän päättyessä</w:t>
      </w:r>
    </w:p>
    <w:p w:rsidR="00DA4C7C" w:rsidRPr="00DA4C7C" w:rsidRDefault="00DA4C7C" w:rsidP="00DA4C7C">
      <w:pPr>
        <w:spacing w:after="0" w:line="240" w:lineRule="auto"/>
      </w:pPr>
    </w:p>
    <w:tbl>
      <w:tblPr>
        <w:tblStyle w:val="TaulukkoRuudukko"/>
        <w:tblW w:w="9781" w:type="dxa"/>
        <w:tblLayout w:type="fixed"/>
        <w:tblLook w:val="04A0" w:firstRow="1" w:lastRow="0" w:firstColumn="1" w:lastColumn="0" w:noHBand="0" w:noVBand="1"/>
      </w:tblPr>
      <w:tblGrid>
        <w:gridCol w:w="4111"/>
        <w:gridCol w:w="1100"/>
        <w:gridCol w:w="2268"/>
        <w:gridCol w:w="2302"/>
      </w:tblGrid>
      <w:tr w:rsidR="00DA4C7C" w:rsidRPr="00DA4C7C" w:rsidTr="004435D2">
        <w:tc>
          <w:tcPr>
            <w:tcW w:w="4111" w:type="dxa"/>
          </w:tcPr>
          <w:p w:rsidR="00DA4C7C" w:rsidRPr="00DA4C7C" w:rsidRDefault="00DA4C7C" w:rsidP="00DA4C7C">
            <w:pPr>
              <w:rPr>
                <w:rFonts w:eastAsia="Times New Roman" w:cs="Times New Roman"/>
              </w:rPr>
            </w:pPr>
            <w:r w:rsidRPr="00DA4C7C">
              <w:t>Opetuksen tavoitteet</w:t>
            </w:r>
          </w:p>
        </w:tc>
        <w:tc>
          <w:tcPr>
            <w:tcW w:w="1100" w:type="dxa"/>
          </w:tcPr>
          <w:p w:rsidR="00DA4C7C" w:rsidRPr="00DA4C7C" w:rsidRDefault="00DA4C7C" w:rsidP="00DA4C7C">
            <w:pPr>
              <w:rPr>
                <w:rFonts w:eastAsia="Times New Roman" w:cs="Times New Roman"/>
              </w:rPr>
            </w:pPr>
            <w:r w:rsidRPr="00DA4C7C">
              <w:rPr>
                <w:rFonts w:eastAsia="Times New Roman" w:cs="Times New Roman"/>
              </w:rPr>
              <w:t>Tavoitteisiin liittyvät sisältöalueet</w:t>
            </w:r>
          </w:p>
        </w:tc>
        <w:tc>
          <w:tcPr>
            <w:tcW w:w="2268" w:type="dxa"/>
          </w:tcPr>
          <w:p w:rsidR="00DA4C7C" w:rsidRPr="00DA4C7C" w:rsidRDefault="00DA4C7C" w:rsidP="00DA4C7C">
            <w:pPr>
              <w:ind w:right="-391"/>
              <w:rPr>
                <w:rFonts w:eastAsia="Times New Roman" w:cs="Times New Roman"/>
                <w:color w:val="E36C0A" w:themeColor="accent6" w:themeShade="BF"/>
              </w:rPr>
            </w:pPr>
            <w:r w:rsidRPr="00DA4C7C">
              <w:t>Arvioinnin kohteet oppiaineessa</w:t>
            </w:r>
          </w:p>
        </w:tc>
        <w:tc>
          <w:tcPr>
            <w:tcW w:w="2302" w:type="dxa"/>
          </w:tcPr>
          <w:p w:rsidR="00DA4C7C" w:rsidRPr="00DA4C7C" w:rsidRDefault="00DA4C7C" w:rsidP="00DA4C7C">
            <w:r w:rsidRPr="00DA4C7C">
              <w:t>Arvosanan kahdeksan osaaminen</w:t>
            </w:r>
          </w:p>
        </w:tc>
      </w:tr>
      <w:tr w:rsidR="00DA4C7C" w:rsidRPr="00DA4C7C" w:rsidTr="004435D2">
        <w:tc>
          <w:tcPr>
            <w:tcW w:w="4111" w:type="dxa"/>
          </w:tcPr>
          <w:p w:rsidR="00DA4C7C" w:rsidRPr="00DA4C7C" w:rsidRDefault="00DA4C7C" w:rsidP="00DA4C7C">
            <w:pPr>
              <w:rPr>
                <w:rFonts w:eastAsia="Times New Roman" w:cs="Times New Roman"/>
                <w:b/>
              </w:rPr>
            </w:pPr>
            <w:r w:rsidRPr="00DA4C7C">
              <w:rPr>
                <w:rFonts w:eastAsia="Times New Roman" w:cs="Times New Roman"/>
                <w:b/>
              </w:rPr>
              <w:t xml:space="preserve">Merkitys, arvot ja asenteet </w:t>
            </w:r>
          </w:p>
        </w:tc>
        <w:tc>
          <w:tcPr>
            <w:tcW w:w="1100" w:type="dxa"/>
          </w:tcPr>
          <w:p w:rsidR="00DA4C7C" w:rsidRPr="00DA4C7C" w:rsidRDefault="00DA4C7C" w:rsidP="00DA4C7C">
            <w:pPr>
              <w:rPr>
                <w:rFonts w:eastAsia="Times New Roman" w:cs="Times New Roman"/>
              </w:rPr>
            </w:pPr>
          </w:p>
        </w:tc>
        <w:tc>
          <w:tcPr>
            <w:tcW w:w="2268" w:type="dxa"/>
          </w:tcPr>
          <w:p w:rsidR="00DA4C7C" w:rsidRPr="00DA4C7C" w:rsidRDefault="00DA4C7C" w:rsidP="00DA4C7C">
            <w:pPr>
              <w:ind w:right="-391"/>
            </w:pPr>
          </w:p>
        </w:tc>
        <w:tc>
          <w:tcPr>
            <w:tcW w:w="2302" w:type="dxa"/>
          </w:tcPr>
          <w:p w:rsidR="00DA4C7C" w:rsidRPr="00DA4C7C" w:rsidRDefault="00DA4C7C" w:rsidP="00DA4C7C"/>
        </w:tc>
      </w:tr>
      <w:tr w:rsidR="00DA4C7C" w:rsidRPr="00DA4C7C" w:rsidTr="004435D2">
        <w:tc>
          <w:tcPr>
            <w:tcW w:w="4111" w:type="dxa"/>
          </w:tcPr>
          <w:p w:rsidR="00DA4C7C" w:rsidRPr="00DA4C7C" w:rsidRDefault="008A2038" w:rsidP="00DA4C7C">
            <w:pPr>
              <w:tabs>
                <w:tab w:val="left" w:pos="0"/>
                <w:tab w:val="left" w:pos="1302"/>
                <w:tab w:val="left" w:pos="2605"/>
                <w:tab w:val="left" w:pos="3908"/>
                <w:tab w:val="left" w:pos="5211"/>
                <w:tab w:val="left" w:pos="6516"/>
                <w:tab w:val="left" w:pos="7818"/>
                <w:tab w:val="left" w:pos="9121"/>
                <w:tab w:val="left" w:pos="9360"/>
              </w:tabs>
              <w:suppressAutoHyphens/>
            </w:pPr>
            <w:r>
              <w:t>T1 v</w:t>
            </w:r>
            <w:r w:rsidR="00DA4C7C" w:rsidRPr="00DA4C7C">
              <w:t>ahvistaa oppilaan motivaatiota, myönteistä minäkuvaa ja itseluottamusta matematiikan oppijana.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color w:val="E36C0A" w:themeColor="accent6" w:themeShade="BF"/>
              </w:rPr>
            </w:pP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t xml:space="preserve">Ei vaikuta arvosanan muodostamiseen. Oppilaita ohjataan pohtimaan kokemuksiaan osana itsearviointia.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T2 k</w:t>
            </w:r>
            <w:r w:rsidR="00DA4C7C" w:rsidRPr="00DA4C7C">
              <w:t>annustaa oppilasta ottamaan vastuuta matematiikan oppimisesta sekä yksin että yhdessä toimien.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Vastuunottaminen opiskelusta</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ottaa vastuuta omasta oppimisestaan ja osallistuu rakentavasti ryhmän toimintaan.</w:t>
            </w:r>
          </w:p>
        </w:tc>
      </w:tr>
      <w:tr w:rsidR="00DA4C7C" w:rsidRPr="00DA4C7C" w:rsidTr="004435D2">
        <w:tc>
          <w:tcPr>
            <w:tcW w:w="4111"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DA4C7C">
              <w:rPr>
                <w:b/>
              </w:rPr>
              <w:t>Työskentelyn taidot</w:t>
            </w:r>
          </w:p>
        </w:tc>
        <w:tc>
          <w:tcPr>
            <w:tcW w:w="1100" w:type="dxa"/>
          </w:tcPr>
          <w:p w:rsidR="00DA4C7C" w:rsidRPr="00DA4C7C" w:rsidRDefault="00DA4C7C" w:rsidP="00DA4C7C">
            <w:pPr>
              <w:spacing w:before="100" w:beforeAutospacing="1" w:after="100" w:afterAutospacing="1"/>
              <w:rPr>
                <w:rFonts w:eastAsia="Times New Roman" w:cs="Times New Roman"/>
              </w:rPr>
            </w:pPr>
          </w:p>
        </w:tc>
        <w:tc>
          <w:tcPr>
            <w:tcW w:w="2268" w:type="dxa"/>
          </w:tcPr>
          <w:p w:rsidR="00DA4C7C" w:rsidRPr="00DA4C7C" w:rsidRDefault="00DA4C7C" w:rsidP="00DA4C7C">
            <w:pPr>
              <w:spacing w:before="100" w:beforeAutospacing="1" w:after="100" w:afterAutospacing="1"/>
              <w:rPr>
                <w:rFonts w:eastAsia="Times New Roman" w:cs="Times New Roman"/>
              </w:rPr>
            </w:pPr>
          </w:p>
        </w:tc>
        <w:tc>
          <w:tcPr>
            <w:tcW w:w="2302"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T3 o</w:t>
            </w:r>
            <w:r w:rsidR="00DA4C7C" w:rsidRPr="00DA4C7C">
              <w:rPr>
                <w:rFonts w:eastAsia="Times New Roman" w:cs="Times New Roman"/>
              </w:rPr>
              <w:t>hjata oppilasta havaitsemaan ja ymmärtämään oppimiensa asioiden välisiä yhteyksiä.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Opittujen asioiden yhteydet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havaitsee ja selittää </w:t>
            </w:r>
            <w:r w:rsidRPr="00DA4C7C">
              <w:t>oppimiensa asioiden välisiä yhteyksiä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 xml:space="preserve">T4 </w:t>
            </w:r>
            <w:r w:rsidR="00D230C6" w:rsidRPr="00D230C6">
              <w:t>kannustaa oppilasta harjaantumaan täsmälliseen matemaattiseen ilmaisuun suullisesti ja kirjallisesti</w:t>
            </w:r>
          </w:p>
        </w:tc>
        <w:tc>
          <w:tcPr>
            <w:tcW w:w="1100" w:type="dxa"/>
          </w:tcPr>
          <w:p w:rsidR="00DA4C7C" w:rsidRPr="00E812CB" w:rsidRDefault="00DA4C7C" w:rsidP="00DA4C7C">
            <w:pPr>
              <w:spacing w:before="100" w:beforeAutospacing="1" w:after="100" w:afterAutospacing="1"/>
              <w:rPr>
                <w:rFonts w:eastAsia="Times New Roman" w:cs="Times New Roman"/>
              </w:rPr>
            </w:pPr>
            <w:r w:rsidRPr="00E812CB">
              <w:rPr>
                <w:rFonts w:eastAsia="Times New Roman" w:cs="Times New Roman"/>
              </w:rPr>
              <w:t>S1 – S6</w:t>
            </w:r>
          </w:p>
        </w:tc>
        <w:tc>
          <w:tcPr>
            <w:tcW w:w="2268" w:type="dxa"/>
          </w:tcPr>
          <w:p w:rsidR="00DA4C7C" w:rsidRPr="00E812CB" w:rsidRDefault="008A2038" w:rsidP="008A2038">
            <w:pPr>
              <w:spacing w:before="100" w:beforeAutospacing="1" w:after="100" w:afterAutospacing="1"/>
              <w:rPr>
                <w:rFonts w:eastAsia="Times New Roman" w:cs="Times New Roman"/>
              </w:rPr>
            </w:pPr>
            <w:r w:rsidRPr="00E812CB">
              <w:rPr>
                <w:rFonts w:eastAsia="Times New Roman" w:cs="Times New Roman"/>
              </w:rPr>
              <w:t>Matemaattinen i</w:t>
            </w:r>
            <w:r w:rsidR="00DA4C7C" w:rsidRPr="00E812CB">
              <w:rPr>
                <w:rFonts w:eastAsia="Times New Roman" w:cs="Times New Roman"/>
              </w:rPr>
              <w:t>lmaisu</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ilmaista matemaattista ajatteluaan </w:t>
            </w:r>
            <w:r w:rsidRPr="00DA4C7C">
              <w:t>sekä</w:t>
            </w:r>
            <w:r w:rsidRPr="00DA4C7C">
              <w:rPr>
                <w:rFonts w:eastAsia="Times New Roman" w:cs="Times New Roman"/>
              </w:rPr>
              <w:t xml:space="preserve"> suullisesti että kirjallisesti.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T5 t</w:t>
            </w:r>
            <w:r w:rsidR="00DA4C7C" w:rsidRPr="00DA4C7C">
              <w:rPr>
                <w:rFonts w:eastAsia="Times New Roman" w:cs="Times New Roman"/>
              </w:rPr>
              <w:t>ukea oppilasta loogista ja luovaa ajattelua vaativien matemaattisten tehtävien ratkaisemisessa ja siinä tarvittavien taitojen kehi</w:t>
            </w:r>
            <w:r w:rsidR="005124D1">
              <w:rPr>
                <w:rFonts w:eastAsia="Times New Roman" w:cs="Times New Roman"/>
              </w:rPr>
              <w:t>ttämisessä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Ongelmanratkaisutaito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jäsentää ongelmia ja ratkaista niitä hyödyntäen matematiikkaa.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T6 o</w:t>
            </w:r>
            <w:r w:rsidR="00DA4C7C" w:rsidRPr="00DA4C7C">
              <w:rPr>
                <w:rFonts w:eastAsia="Times New Roman" w:cs="Times New Roman"/>
              </w:rPr>
              <w:t>hjata oppilasta arvioimaan ja kehittämään matemaattisia ratkaisujaan sekä tarkastelemaan kriittisesti tuloksen mielekkyyttä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Taito arvioida ja kehittää matemaattisia ratkaisuja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arvioida matemaattista ratkaisuaan ja tarkastelee kriittisesti tuloksen mielekkyyttä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T7 r</w:t>
            </w:r>
            <w:r w:rsidR="00DC27F8">
              <w:t>ohkaista</w:t>
            </w:r>
            <w:r w:rsidR="00DA4C7C" w:rsidRPr="00DA4C7C">
              <w:t xml:space="preserve"> oppilasta soveltamaan matematiikkaa muissakin oppiaineissa ja ympäröivässä yhteiskunnassa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Matematiikan soveltaminen</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soveltaa </w:t>
            </w:r>
            <w:r w:rsidRPr="00DA4C7C">
              <w:t xml:space="preserve">matematiikkaa eri ympäristöissä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T8 o</w:t>
            </w:r>
            <w:r w:rsidR="00DA4C7C" w:rsidRPr="00DA4C7C">
              <w:t xml:space="preserve">hjata oppilasta kehittämään tiedonhallinta- ja analysointitaitojaan sekä opastaa </w:t>
            </w:r>
            <w:r w:rsidR="005124D1">
              <w:t>tiedon kriittiseen tarkasteluun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S1, S4, S6  </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Tiedon analysointi ja kriittinen tarkastelu</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itse hankkia, käsi</w:t>
            </w:r>
            <w:r w:rsidR="005124D1">
              <w:rPr>
                <w:rFonts w:eastAsia="Times New Roman" w:cs="Times New Roman"/>
              </w:rPr>
              <w:t>tellä ja esittää tilastotietoa</w:t>
            </w:r>
          </w:p>
        </w:tc>
      </w:tr>
      <w:tr w:rsidR="00DA4C7C" w:rsidRPr="00DA4C7C" w:rsidTr="004435D2">
        <w:tc>
          <w:tcPr>
            <w:tcW w:w="4111" w:type="dxa"/>
          </w:tcPr>
          <w:p w:rsidR="00DA4C7C" w:rsidRPr="00DA4C7C" w:rsidRDefault="008A2038" w:rsidP="00F66EF0">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T9 o</w:t>
            </w:r>
            <w:r w:rsidR="00DA4C7C" w:rsidRPr="00DA4C7C">
              <w:rPr>
                <w:rFonts w:eastAsia="Times New Roman" w:cs="Times New Roman"/>
              </w:rPr>
              <w:t>pastaa oppilasta soveltamaan tieto- ja viestintäteknologiaa matematiikan opiskelussa</w:t>
            </w:r>
            <w:r w:rsidR="005124D1">
              <w:rPr>
                <w:rFonts w:eastAsia="Times New Roman" w:cs="Times New Roman"/>
              </w:rPr>
              <w:t xml:space="preserve"> sekä ongelmien ratkaisemisessa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Tieto- ja viestintäteknologian käyttö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soveltaa tieto- ja viestintätekno</w:t>
            </w:r>
            <w:r w:rsidR="005124D1">
              <w:rPr>
                <w:rFonts w:eastAsia="Times New Roman" w:cs="Times New Roman"/>
              </w:rPr>
              <w:t>logiaa matematiikan opiskelussa</w:t>
            </w:r>
          </w:p>
        </w:tc>
      </w:tr>
      <w:tr w:rsidR="00DA4C7C" w:rsidRPr="00DA4C7C" w:rsidTr="004435D2">
        <w:tc>
          <w:tcPr>
            <w:tcW w:w="4111"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DA4C7C">
              <w:rPr>
                <w:b/>
              </w:rPr>
              <w:t>Käsitteelliset ja tiedonalakohtaiset tavoitteet</w:t>
            </w:r>
          </w:p>
        </w:tc>
        <w:tc>
          <w:tcPr>
            <w:tcW w:w="1100" w:type="dxa"/>
          </w:tcPr>
          <w:p w:rsidR="00DA4C7C" w:rsidRPr="00DA4C7C" w:rsidRDefault="00DA4C7C" w:rsidP="00DA4C7C">
            <w:pPr>
              <w:spacing w:before="100" w:beforeAutospacing="1" w:after="100" w:afterAutospacing="1"/>
              <w:rPr>
                <w:rFonts w:eastAsia="Times New Roman" w:cs="Times New Roman"/>
              </w:rPr>
            </w:pPr>
          </w:p>
        </w:tc>
        <w:tc>
          <w:tcPr>
            <w:tcW w:w="2268" w:type="dxa"/>
          </w:tcPr>
          <w:p w:rsidR="00DA4C7C" w:rsidRPr="00DA4C7C" w:rsidRDefault="00DA4C7C" w:rsidP="00DA4C7C">
            <w:pPr>
              <w:spacing w:before="100" w:beforeAutospacing="1" w:after="100" w:afterAutospacing="1"/>
              <w:rPr>
                <w:rFonts w:eastAsia="Times New Roman" w:cs="Times New Roman"/>
              </w:rPr>
            </w:pPr>
          </w:p>
        </w:tc>
        <w:tc>
          <w:tcPr>
            <w:tcW w:w="2302"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 xml:space="preserve">T10 </w:t>
            </w:r>
            <w:r w:rsidR="00D230C6">
              <w:t>o</w:t>
            </w:r>
            <w:r w:rsidR="00D230C6" w:rsidRPr="00DA4C7C">
              <w:t>hjata oppilasta vahvistamaan päättely- ja päässälaskutaitoa ja kannustaa oppilasta käyttämään</w:t>
            </w:r>
            <w:r w:rsidR="00D230C6">
              <w:t xml:space="preserve"> laskutaitoaan eri tilanteissa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S2</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Päättely- ja laskutaito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käyttää aktiivisesti </w:t>
            </w:r>
            <w:r w:rsidRPr="00DA4C7C">
              <w:t>päättely- ja päässälaskutaitoa eri tilanteissa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T11 o</w:t>
            </w:r>
            <w:r w:rsidR="00DA4C7C" w:rsidRPr="00DA4C7C">
              <w:rPr>
                <w:rFonts w:eastAsia="Times New Roman" w:cs="Times New Roman"/>
              </w:rPr>
              <w:t>hjata oppilasta kehittämään kykyään laskea peruslaskutoimituksia rationaaliluvuilla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Peruslaskutoimitukset  rationaaliluvuilla</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sujuvasti peruslaskutoimitukset rationaaliluvuilla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T12 t</w:t>
            </w:r>
            <w:r w:rsidR="00DA4C7C" w:rsidRPr="00DA4C7C">
              <w:rPr>
                <w:rFonts w:eastAsia="Times New Roman" w:cs="Times New Roman"/>
              </w:rPr>
              <w:t>ukea oppilasta laajentamaan lukukäsitteen ymmärtämistä</w:t>
            </w:r>
            <w:r w:rsidR="00DA4C7C" w:rsidRPr="00F66EF0">
              <w:rPr>
                <w:rFonts w:eastAsia="Times New Roman" w:cs="Times New Roman"/>
              </w:rPr>
              <w:t xml:space="preserve"> </w:t>
            </w:r>
            <w:r w:rsidR="00F66EF0">
              <w:rPr>
                <w:rFonts w:eastAsia="Times New Roman" w:cs="Times New Roman"/>
              </w:rPr>
              <w:t>reaalilukuihin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2268" w:type="dxa"/>
          </w:tcPr>
          <w:p w:rsidR="00DA4C7C" w:rsidRPr="00DA4C7C" w:rsidRDefault="001B0F64" w:rsidP="00DA4C7C">
            <w:pPr>
              <w:spacing w:before="100" w:beforeAutospacing="1" w:after="100" w:afterAutospacing="1"/>
              <w:rPr>
                <w:rFonts w:eastAsia="Times New Roman" w:cs="Times New Roman"/>
                <w:strike/>
              </w:rPr>
            </w:pPr>
            <w:r>
              <w:rPr>
                <w:rFonts w:eastAsia="Times New Roman" w:cs="Times New Roman"/>
              </w:rPr>
              <w:t>Lukukäsite</w:t>
            </w:r>
          </w:p>
        </w:tc>
        <w:tc>
          <w:tcPr>
            <w:tcW w:w="2302" w:type="dxa"/>
          </w:tcPr>
          <w:p w:rsid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tunnistaa reaaliluvut ja osaa kuvailla niiden ominaisuuksia</w:t>
            </w:r>
          </w:p>
          <w:p w:rsidR="005645EC" w:rsidRDefault="005645EC" w:rsidP="00DA4C7C">
            <w:pPr>
              <w:spacing w:before="100" w:beforeAutospacing="1" w:after="100" w:afterAutospacing="1"/>
              <w:rPr>
                <w:rFonts w:eastAsia="Times New Roman" w:cs="Times New Roman"/>
              </w:rPr>
            </w:pPr>
          </w:p>
          <w:p w:rsidR="005645EC" w:rsidRPr="00DA4C7C" w:rsidRDefault="005645E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T13 t</w:t>
            </w:r>
            <w:r w:rsidR="00DA4C7C" w:rsidRPr="00DA4C7C">
              <w:rPr>
                <w:rFonts w:eastAsia="Times New Roman" w:cs="Times New Roman"/>
              </w:rPr>
              <w:t>ukea oppilasta laajentamaan ymmärrystään prosenttilaskennasta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Prosentin käsite ja prosenttilaskenta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kertoa prosentin käsitteen käytöstä. Oppilas osaa laskea prosenttiosuuden, prosenttiluvun osoittaman määrän kokonaisuudesta sekä muutos- ja vertailuprosentin. Oppilas osaa käyttää tietojaan eri tilanteissa.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T14 o</w:t>
            </w:r>
            <w:r w:rsidR="00DA4C7C" w:rsidRPr="00DA4C7C">
              <w:rPr>
                <w:rFonts w:eastAsia="Times New Roman" w:cs="Times New Roman"/>
              </w:rPr>
              <w:t xml:space="preserve">hjata oppilasta ymmärtämään tuntemattoman käsite ja kehittämään yhtälönratkaisutaitojaan </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Tuntemattoman käsite ja yhtälönratkaisutaidot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ratkaista ensimmäisen asteen yhtälön symbolisesti. Oppilas osaa ratkaista vaillinaisen toisen asteen yhtälön esimerkiksi päättelemällä tai symbolisesti.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T15 o</w:t>
            </w:r>
            <w:r w:rsidR="00DA4C7C" w:rsidRPr="00DA4C7C">
              <w:rPr>
                <w:rFonts w:eastAsia="Times New Roman" w:cs="Times New Roman"/>
              </w:rPr>
              <w:t>hjata oppilasta ymmärtämään muuttujan käsite ja tutustuttaa funktion käsitteeseen. Ohjata oppilasta harjoittelemaan funktion kuvaaj</w:t>
            </w:r>
            <w:r w:rsidR="004435D2">
              <w:rPr>
                <w:rFonts w:eastAsia="Times New Roman" w:cs="Times New Roman"/>
              </w:rPr>
              <w:t>an tulkitsemista ja tuottamista</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S3, S4</w:t>
            </w:r>
          </w:p>
        </w:tc>
        <w:tc>
          <w:tcPr>
            <w:tcW w:w="2268"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Muuttujan ja funktio</w:t>
            </w:r>
            <w:r w:rsidR="008A2038" w:rsidRPr="005645EC">
              <w:rPr>
                <w:rFonts w:eastAsia="Times New Roman" w:cs="Times New Roman"/>
              </w:rPr>
              <w:t>n käsitteet sekä</w:t>
            </w:r>
            <w:r w:rsidRPr="005645EC">
              <w:rPr>
                <w:rFonts w:eastAsia="Times New Roman" w:cs="Times New Roman"/>
              </w:rPr>
              <w:t xml:space="preserve"> kuvaajien tulkitseminen ja tuottaminen</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ymmärtää muuttujan ja funktion käsitteen sekä osaa piirtää ensimmäisen ja toisen asteen funktion kuvaajan. Oppilas osaa tulkita kuvaajia monipuolisesti.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T16 t</w:t>
            </w:r>
            <w:r w:rsidR="00DA4C7C" w:rsidRPr="00DA4C7C">
              <w:rPr>
                <w:rFonts w:eastAsia="Times New Roman" w:cs="Times New Roman"/>
              </w:rPr>
              <w:t>ukea oppilasta ymmärtämään geometrian käsitte</w:t>
            </w:r>
            <w:r w:rsidR="004435D2">
              <w:rPr>
                <w:rFonts w:eastAsia="Times New Roman" w:cs="Times New Roman"/>
              </w:rPr>
              <w:t>itä ja niiden välisiä yhteyksiä</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S5</w:t>
            </w:r>
          </w:p>
        </w:tc>
        <w:tc>
          <w:tcPr>
            <w:tcW w:w="2268" w:type="dxa"/>
          </w:tcPr>
          <w:p w:rsidR="00DA4C7C" w:rsidRPr="005645EC" w:rsidRDefault="008A2038" w:rsidP="008A2038">
            <w:pPr>
              <w:spacing w:before="100" w:beforeAutospacing="1" w:after="100" w:afterAutospacing="1"/>
              <w:rPr>
                <w:rFonts w:eastAsia="Times New Roman" w:cs="Times New Roman"/>
                <w:color w:val="E36C0A" w:themeColor="accent6" w:themeShade="BF"/>
              </w:rPr>
            </w:pPr>
            <w:r w:rsidRPr="005645EC">
              <w:rPr>
                <w:rFonts w:eastAsia="Times New Roman" w:cs="Times New Roman"/>
              </w:rPr>
              <w:t xml:space="preserve">Geometrian käsitteiden ja </w:t>
            </w:r>
            <w:r w:rsidR="00DA4C7C" w:rsidRPr="005645EC">
              <w:rPr>
                <w:rFonts w:eastAsia="Times New Roman" w:cs="Times New Roman"/>
              </w:rPr>
              <w:t xml:space="preserve">niiden </w:t>
            </w:r>
            <w:r w:rsidRPr="005645EC">
              <w:rPr>
                <w:rFonts w:eastAsia="Times New Roman" w:cs="Times New Roman"/>
              </w:rPr>
              <w:t>välisten yhteyksien hahmottaminen</w:t>
            </w:r>
            <w:r w:rsidR="00DA4C7C" w:rsidRPr="005645EC">
              <w:rPr>
                <w:rFonts w:eastAsia="Times New Roman" w:cs="Times New Roman"/>
              </w:rPr>
              <w:t xml:space="preserve">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nimetä ja kuvailla suoriin, kulmiin ja monikulmioihin liittyviä ominaisuuksia sekä niiden välisiä yhteyksiä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strike/>
              </w:rPr>
            </w:pPr>
            <w:r>
              <w:rPr>
                <w:rFonts w:eastAsia="Times New Roman" w:cs="Times New Roman"/>
              </w:rPr>
              <w:t>T17 o</w:t>
            </w:r>
            <w:r w:rsidR="00DA4C7C" w:rsidRPr="00DA4C7C">
              <w:rPr>
                <w:rFonts w:eastAsia="Times New Roman" w:cs="Times New Roman"/>
              </w:rPr>
              <w:t>hjata oppilasta ymmärtämään ja hyödyntämään suorakulmaiseen kolmioon ja y</w:t>
            </w:r>
            <w:r w:rsidR="004435D2">
              <w:rPr>
                <w:rFonts w:eastAsia="Times New Roman" w:cs="Times New Roman"/>
              </w:rPr>
              <w:t>mpyrään liittyviä ominaisuuksia</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S5</w:t>
            </w:r>
          </w:p>
        </w:tc>
        <w:tc>
          <w:tcPr>
            <w:tcW w:w="2268" w:type="dxa"/>
          </w:tcPr>
          <w:p w:rsidR="00DA4C7C" w:rsidRPr="005645EC" w:rsidRDefault="00DA4C7C" w:rsidP="008A2038">
            <w:pPr>
              <w:spacing w:before="100" w:beforeAutospacing="1" w:after="100" w:afterAutospacing="1"/>
              <w:rPr>
                <w:rFonts w:eastAsia="Times New Roman" w:cs="Times New Roman"/>
                <w:color w:val="E36C0A" w:themeColor="accent6" w:themeShade="BF"/>
              </w:rPr>
            </w:pPr>
            <w:r w:rsidRPr="005645EC">
              <w:rPr>
                <w:rFonts w:eastAsia="Times New Roman" w:cs="Times New Roman"/>
              </w:rPr>
              <w:t>Suorakulmaisen kolmion ja ympyrän ominaisuu</w:t>
            </w:r>
            <w:r w:rsidR="008A2038" w:rsidRPr="005645EC">
              <w:rPr>
                <w:rFonts w:eastAsia="Times New Roman" w:cs="Times New Roman"/>
              </w:rPr>
              <w:t>ksien hahmottaminen</w:t>
            </w:r>
            <w:r w:rsidRPr="005645EC">
              <w:rPr>
                <w:rFonts w:eastAsia="Times New Roman" w:cs="Times New Roman"/>
              </w:rPr>
              <w:t xml:space="preserve">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käyttää Pythagoraan lausetta ja trigonometrisia funktioita. Oppilas ymmärtää kehäkulman ja keskuskulman käsitteet.</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T18 k</w:t>
            </w:r>
            <w:r w:rsidR="00DA4C7C" w:rsidRPr="00DA4C7C">
              <w:rPr>
                <w:rFonts w:eastAsia="Times New Roman" w:cs="Times New Roman"/>
              </w:rPr>
              <w:t>annustaa oppilasta kehittämään taitoaan la</w:t>
            </w:r>
            <w:r w:rsidR="004435D2">
              <w:rPr>
                <w:rFonts w:eastAsia="Times New Roman" w:cs="Times New Roman"/>
              </w:rPr>
              <w:t>skea pinta-aloja ja tilavuuksia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2268" w:type="dxa"/>
          </w:tcPr>
          <w:p w:rsidR="00DA4C7C" w:rsidRPr="00DA4C7C" w:rsidRDefault="00DA4C7C" w:rsidP="00DA4C7C">
            <w:pPr>
              <w:spacing w:before="100" w:beforeAutospacing="1" w:after="100" w:afterAutospacing="1"/>
              <w:rPr>
                <w:rFonts w:eastAsia="Times New Roman" w:cs="Times New Roman"/>
                <w:color w:val="E36C0A" w:themeColor="accent6" w:themeShade="BF"/>
              </w:rPr>
            </w:pPr>
            <w:r w:rsidRPr="00DA4C7C">
              <w:rPr>
                <w:rFonts w:eastAsia="Times New Roman" w:cs="Times New Roman"/>
              </w:rPr>
              <w:t>Pinta-alojen ja tilavuuksien laskutaito</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laskea tasokuvioiden pinta-aloja ja kappaleiden tilavuuksia. Oppilas osaa pinta-ala- ja tilavuusyksiköiden muunnoksia.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T19 o</w:t>
            </w:r>
            <w:r w:rsidR="00DA4C7C" w:rsidRPr="00DA4C7C">
              <w:rPr>
                <w:rFonts w:eastAsia="Times New Roman" w:cs="Times New Roman"/>
              </w:rPr>
              <w:t>hjata oppilasta määrittämään tilastollisia tunnuslukuja</w:t>
            </w:r>
            <w:r w:rsidR="004435D2">
              <w:rPr>
                <w:rFonts w:eastAsia="Times New Roman" w:cs="Times New Roman"/>
              </w:rPr>
              <w:t xml:space="preserve"> ja laskemaan todennäköisyyksiä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Tilastolliset tunnusluvut ja todennäköisyyslaskenta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hallitsee keskeiset tilastolliset tunnusluvut ja osaa antaa niistä esimerkkejä.  Oppilas osaa määrittää sekä klassisia että tilastollisia todennäköisyyksiä.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T20 o</w:t>
            </w:r>
            <w:r w:rsidR="00DA4C7C" w:rsidRPr="00DA4C7C">
              <w:rPr>
                <w:rFonts w:eastAsia="Times New Roman" w:cs="Times New Roman"/>
              </w:rPr>
              <w:t>hjata oppilasta kehittämään algoritmista ajatteluaan sekä taitojaan soveltaa matematiikkaa ja ohjelmointia ongelmien ratkaisemiseen.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Algoritminen ajattelu ja ohjelmointitaidot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soveltaa   algoritmisen ajattelun periaatteita ja osaa ohjelmoida yksinkertaisia ohjelmia.</w:t>
            </w:r>
          </w:p>
        </w:tc>
      </w:tr>
    </w:tbl>
    <w:p w:rsidR="00DA4C7C" w:rsidRPr="00DA4C7C" w:rsidRDefault="00DA4C7C" w:rsidP="00DA4C7C"/>
    <w:p w:rsidR="00DA4C7C" w:rsidRPr="00DA4C7C" w:rsidRDefault="006744FB" w:rsidP="006744FB">
      <w:pPr>
        <w:pStyle w:val="Otsikko4"/>
      </w:pPr>
      <w:bookmarkStart w:id="296" w:name="_Toc404085763"/>
      <w:bookmarkStart w:id="297" w:name="_Toc406762861"/>
      <w:r>
        <w:t xml:space="preserve">15.4.6 </w:t>
      </w:r>
      <w:r w:rsidR="00DA4C7C" w:rsidRPr="00DA4C7C">
        <w:t>BIOLOGIA</w:t>
      </w:r>
      <w:bookmarkEnd w:id="296"/>
      <w:bookmarkEnd w:id="297"/>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jc w:val="both"/>
        <w:rPr>
          <w:color w:val="000000" w:themeColor="text1"/>
        </w:rPr>
      </w:pPr>
      <w:r w:rsidRPr="00DA4C7C">
        <w:t xml:space="preserve">Biologian opetuksen tehtävänä on auttaa oppilaita ymmärtämään elämää ja sen kehittymistä, kartuttaa oppilaan luonnontuntemusta sekä ohjata oppilaita ymmärtämään ekosysteemien toimintaa, ihmisen elintoimintoja sekä perinnöllisyyden ja evoluution perusteita. </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Biologian opetuksessa työskennellään myös luonnossa ja ohjataan oppilaita tutkivan oppimisen avulla tutustumaan biologisen tiedonhankinnan luonteeseen. Luonnon tutkimisessa käytetään sekä maasto- että laboratoriotyömenetelmiä. Elämyksellinen </w:t>
      </w:r>
      <w:r w:rsidRPr="00DA4C7C">
        <w:rPr>
          <w:rFonts w:eastAsia="Calibri" w:cs="Calibri"/>
          <w:color w:val="000000"/>
        </w:rPr>
        <w:t xml:space="preserve">ja kokemuksellinen oppiminen virittää oppimisen iloa ja </w:t>
      </w:r>
      <w:r w:rsidRPr="00DA4C7C">
        <w:rPr>
          <w:rFonts w:eastAsia="Calibri" w:cs="Calibri"/>
          <w:color w:val="000000" w:themeColor="text1"/>
        </w:rPr>
        <w:t xml:space="preserve">herättää kiinnostusta </w:t>
      </w:r>
      <w:r w:rsidRPr="00DA4C7C">
        <w:rPr>
          <w:rFonts w:eastAsia="Calibri" w:cs="Calibri"/>
          <w:color w:val="000000"/>
        </w:rPr>
        <w:t>tarkkailla elinympäristön tilaa ja siinä tapahtuvia muutoksia. O</w:t>
      </w:r>
      <w:r w:rsidRPr="00DA4C7C">
        <w:rPr>
          <w:rFonts w:eastAsia="Calibri" w:cs="Calibri"/>
        </w:rPr>
        <w:t>piskelussa hyödynnetään monipuolisesti tieto- ja viestintäteknologiaa. Teknologian käyttö edistää oppilaiden yhdenvertaisuutta ja tasa-arvoa biologian opetuksessa.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rPr>
        <w:t>Biologian opetuksessa tuetaan</w:t>
      </w:r>
      <w:r w:rsidRPr="00DA4C7C">
        <w:rPr>
          <w:rFonts w:eastAsia="Calibri" w:cs="Calibri"/>
          <w:color w:val="000000"/>
        </w:rPr>
        <w:t xml:space="preserve"> oppilaiden ongelmanratkaisu- ja yhteistyötaitojen sekä yhteisöllisyyden kehittymistä ja annetaan valmiuksia biologiaa hyödyntävien alojen opiskeluun sekä työelämään.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Biologian opetus auttaa oppilaita ymmärtämään, miten </w:t>
      </w:r>
      <w:r w:rsidRPr="00DA4C7C">
        <w:rPr>
          <w:rFonts w:eastAsia="Calibri" w:cs="Calibri"/>
          <w:color w:val="000000" w:themeColor="text1"/>
        </w:rPr>
        <w:t xml:space="preserve">biologian </w:t>
      </w:r>
      <w:r w:rsidRPr="00DA4C7C">
        <w:rPr>
          <w:rFonts w:eastAsia="Calibri" w:cs="Calibri"/>
          <w:color w:val="000000"/>
        </w:rPr>
        <w:t>tietoja ja taitoja voidaan soveltaa ja hyödyntää omassa elämässä, eettisissä pohdinnoissa, ajankohtaisten biologiaan liittyvien uutisten seurannassa sekä siinä, kuinka yhteiskunnalliseen päätöksentekoon voi</w:t>
      </w:r>
      <w:r w:rsidRPr="00DA4C7C">
        <w:rPr>
          <w:rFonts w:eastAsia="Calibri" w:cs="Calibri"/>
          <w:color w:val="000000" w:themeColor="text1"/>
        </w:rPr>
        <w:t>daan</w:t>
      </w:r>
      <w:r w:rsidRPr="00DA4C7C">
        <w:rPr>
          <w:rFonts w:eastAsia="Calibri" w:cs="Calibri"/>
          <w:color w:val="000000"/>
        </w:rPr>
        <w:t xml:space="preserve"> vaikuttaa. Biologian opetus kehittää oppilaiden ympäristötietoisuutta ja halua vaalia luonnon monimuotoisuutta. Oppilaat saavat </w:t>
      </w:r>
      <w:r w:rsidRPr="00DA4C7C">
        <w:rPr>
          <w:rFonts w:ascii="Calibri" w:eastAsia="Calibri" w:hAnsi="Calibri" w:cs="Calibri"/>
          <w:color w:val="000000" w:themeColor="text1"/>
        </w:rPr>
        <w:t>valmiuksia vaikuttaa ja osallistua oman lähiympäristönsä kehittämiseen ja sen säilymiseen elinvoimaisena. Oppilaita ohjataan kestävään elämäntapaan ja globaalin vastuun ymmärtämiseen.</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Biologian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ook w:val="04A0" w:firstRow="1" w:lastRow="0" w:firstColumn="1" w:lastColumn="0" w:noHBand="0" w:noVBand="1"/>
      </w:tblPr>
      <w:tblGrid>
        <w:gridCol w:w="5254"/>
        <w:gridCol w:w="1662"/>
        <w:gridCol w:w="2831"/>
      </w:tblGrid>
      <w:tr w:rsidR="00DA4C7C" w:rsidRPr="00DA4C7C" w:rsidTr="003309C6">
        <w:tc>
          <w:tcPr>
            <w:tcW w:w="5254"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Laaja-alainen osaaminen</w:t>
            </w:r>
          </w:p>
        </w:tc>
      </w:tr>
      <w:tr w:rsidR="00DA4C7C" w:rsidRPr="00DA4C7C" w:rsidTr="003309C6">
        <w:tc>
          <w:tcPr>
            <w:tcW w:w="5254"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Biologinen tieto ja ymmärrys</w:t>
            </w:r>
          </w:p>
        </w:tc>
        <w:tc>
          <w:tcPr>
            <w:tcW w:w="1662" w:type="dxa"/>
          </w:tcPr>
          <w:p w:rsidR="00DA4C7C" w:rsidRPr="00DA4C7C" w:rsidRDefault="00DA4C7C" w:rsidP="00DA4C7C">
            <w:pPr>
              <w:autoSpaceDE w:val="0"/>
              <w:autoSpaceDN w:val="0"/>
              <w:adjustRightInd w:val="0"/>
              <w:ind w:left="54"/>
              <w:rPr>
                <w:rFonts w:eastAsia="Calibri" w:cs="Calibri"/>
                <w:color w:val="000000"/>
              </w:rPr>
            </w:pPr>
          </w:p>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T1 ohjata oppilasta ymmärtämään ekosysteemin perusrakennetta ja toimintaa sekä vertailemaan erilaisia ekosysteemejä ja tunnistamaan lajeja</w:t>
            </w:r>
          </w:p>
        </w:tc>
        <w:tc>
          <w:tcPr>
            <w:tcW w:w="1662" w:type="dxa"/>
          </w:tcPr>
          <w:p w:rsidR="00DA4C7C" w:rsidRPr="00DA4C7C" w:rsidRDefault="00DA4C7C" w:rsidP="00DA4C7C">
            <w:r w:rsidRPr="00DA4C7C">
              <w:t>S1-S4, S6</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 L4,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T2 auttaa oppilasta kuvailemaan eliöiden rakenteita ja elintoimintoja sekä ymmärtämään eliökunnan rakennetta</w:t>
            </w:r>
          </w:p>
        </w:tc>
        <w:tc>
          <w:tcPr>
            <w:tcW w:w="1662" w:type="dxa"/>
          </w:tcPr>
          <w:p w:rsidR="00DA4C7C" w:rsidRPr="00DA4C7C" w:rsidRDefault="00DA4C7C" w:rsidP="00DA4C7C">
            <w:r w:rsidRPr="00DA4C7C">
              <w:t>S1-S5</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T3 ohjata oppilasta tutkimaan eliöiden sopeutumista eri elinympäristöihin ja ymmärtämään erilaisten elinympäristöjen merkitys luonnon monimuotoisuudelle </w:t>
            </w:r>
          </w:p>
        </w:tc>
        <w:tc>
          <w:tcPr>
            <w:tcW w:w="1662" w:type="dxa"/>
          </w:tcPr>
          <w:p w:rsidR="00DA4C7C" w:rsidRPr="00DA4C7C" w:rsidRDefault="00DA4C7C" w:rsidP="00DA4C7C">
            <w:pPr>
              <w:rPr>
                <w:color w:val="000000" w:themeColor="text1"/>
              </w:rPr>
            </w:pPr>
            <w:r w:rsidRPr="00DA4C7C">
              <w:rPr>
                <w:color w:val="000000" w:themeColor="text1"/>
              </w:rPr>
              <w:t>S1-S4, S6</w:t>
            </w:r>
          </w:p>
        </w:tc>
        <w:tc>
          <w:tcPr>
            <w:tcW w:w="2831" w:type="dxa"/>
          </w:tcPr>
          <w:p w:rsidR="00DA4C7C" w:rsidRPr="00DA4C7C" w:rsidRDefault="00DA4C7C" w:rsidP="00DA4C7C">
            <w:pPr>
              <w:autoSpaceDE w:val="0"/>
              <w:autoSpaceDN w:val="0"/>
              <w:adjustRightInd w:val="0"/>
              <w:ind w:left="54"/>
              <w:rPr>
                <w:rFonts w:eastAsia="Calibri" w:cs="Calibri"/>
                <w:color w:val="000000" w:themeColor="text1"/>
              </w:rPr>
            </w:pPr>
            <w:r w:rsidRPr="00DA4C7C">
              <w:rPr>
                <w:rFonts w:eastAsia="Calibri" w:cs="Calibri"/>
                <w:color w:val="000000" w:themeColor="text1"/>
              </w:rPr>
              <w:t>L4, L7</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T4 ohjata oppilasta ymmärtämään perinnöllisyyden ja evoluution perusperiaatteita</w:t>
            </w:r>
          </w:p>
        </w:tc>
        <w:tc>
          <w:tcPr>
            <w:tcW w:w="1662" w:type="dxa"/>
          </w:tcPr>
          <w:p w:rsidR="00DA4C7C" w:rsidRPr="00DA4C7C" w:rsidRDefault="00DA4C7C" w:rsidP="00DA4C7C">
            <w:pPr>
              <w:rPr>
                <w:color w:val="000000" w:themeColor="text1"/>
              </w:rPr>
            </w:pPr>
            <w:r w:rsidRPr="00DA4C7C">
              <w:rPr>
                <w:color w:val="000000" w:themeColor="text1"/>
              </w:rPr>
              <w:t>S1, S4, S5</w:t>
            </w:r>
          </w:p>
        </w:tc>
        <w:tc>
          <w:tcPr>
            <w:tcW w:w="2831" w:type="dxa"/>
          </w:tcPr>
          <w:p w:rsidR="00DA4C7C" w:rsidRPr="00DA4C7C" w:rsidRDefault="00DA4C7C" w:rsidP="00DA4C7C">
            <w:pPr>
              <w:autoSpaceDE w:val="0"/>
              <w:autoSpaceDN w:val="0"/>
              <w:adjustRightInd w:val="0"/>
              <w:ind w:left="54"/>
              <w:rPr>
                <w:rFonts w:eastAsia="Calibri" w:cs="Calibri"/>
                <w:color w:val="000000" w:themeColor="text1"/>
              </w:rPr>
            </w:pPr>
            <w:r w:rsidRPr="00DA4C7C">
              <w:rPr>
                <w:rFonts w:eastAsia="Calibri" w:cs="Calibri"/>
                <w:color w:val="000000" w:themeColor="text1"/>
              </w:rPr>
              <w:t>L1</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T5 ohjata oppilasta ymmärtämään ihmisen </w:t>
            </w:r>
            <w:r w:rsidRPr="00DA4C7C">
              <w:t xml:space="preserve">kehitystä ja </w:t>
            </w:r>
            <w:r w:rsidRPr="00DA4C7C">
              <w:rPr>
                <w:color w:val="000000" w:themeColor="text1"/>
              </w:rPr>
              <w:t>elimistön perustoimintoja</w:t>
            </w:r>
          </w:p>
        </w:tc>
        <w:tc>
          <w:tcPr>
            <w:tcW w:w="1662" w:type="dxa"/>
          </w:tcPr>
          <w:p w:rsidR="00DA4C7C" w:rsidRPr="00DA4C7C" w:rsidRDefault="00DA4C7C" w:rsidP="00DA4C7C">
            <w:r w:rsidRPr="00DA4C7C">
              <w:t>S5</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T6 ohjata oppilasta arvioimaan luonnonympäristössä tapahtuvia muutoksia ja ihmisen vaikutusta ympäristöön sekä ymmärtämään ekosysteemipalvelujen merkitys</w:t>
            </w:r>
          </w:p>
        </w:tc>
        <w:tc>
          <w:tcPr>
            <w:tcW w:w="1662" w:type="dxa"/>
          </w:tcPr>
          <w:p w:rsidR="00DA4C7C" w:rsidRPr="00DA4C7C" w:rsidRDefault="00DA4C7C" w:rsidP="00DA4C7C">
            <w:r w:rsidRPr="00DA4C7C">
              <w:t>S6</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 L7</w:t>
            </w:r>
          </w:p>
        </w:tc>
      </w:tr>
      <w:tr w:rsidR="00DA4C7C" w:rsidRPr="00DA4C7C" w:rsidTr="003309C6">
        <w:tc>
          <w:tcPr>
            <w:tcW w:w="5254"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Biologiset taidot</w:t>
            </w:r>
          </w:p>
        </w:tc>
        <w:tc>
          <w:tcPr>
            <w:tcW w:w="1662" w:type="dxa"/>
          </w:tcPr>
          <w:p w:rsidR="00DA4C7C" w:rsidRPr="00DA4C7C" w:rsidRDefault="00DA4C7C" w:rsidP="00DA4C7C"/>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T7 ohjata oppilasta kehittämään luonnontieteellistä ajattelutaitoa sekä syy- ja seuraussuhteiden ymmärtämistä</w:t>
            </w:r>
          </w:p>
        </w:tc>
        <w:tc>
          <w:tcPr>
            <w:tcW w:w="1662" w:type="dxa"/>
          </w:tcPr>
          <w:p w:rsidR="00DA4C7C" w:rsidRPr="00DA4C7C" w:rsidRDefault="00DA4C7C" w:rsidP="00DA4C7C">
            <w:r w:rsidRPr="00DA4C7C">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T8 opastaa oppilasta käyttämään biologian tutkimusvälineistöä ja </w:t>
            </w:r>
            <w:r w:rsidRPr="00DA4C7C">
              <w:rPr>
                <w:color w:val="000000"/>
              </w:rPr>
              <w:t>tieto- ja viestintä</w:t>
            </w:r>
            <w:r w:rsidRPr="00DA4C7C">
              <w:rPr>
                <w:color w:val="000000" w:themeColor="text1"/>
              </w:rPr>
              <w:t>teknologiaa</w:t>
            </w:r>
          </w:p>
        </w:tc>
        <w:tc>
          <w:tcPr>
            <w:tcW w:w="1662" w:type="dxa"/>
          </w:tcPr>
          <w:p w:rsidR="00DA4C7C" w:rsidRPr="00DA4C7C" w:rsidRDefault="00DA4C7C" w:rsidP="00DA4C7C">
            <w:r w:rsidRPr="00DA4C7C">
              <w:t>S1-S5</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T9 ohjata oppilasta koostamaan eliökokoelma ja kasvattamaan kasveja biologisten ilmiöiden ymmärtämiseksi</w:t>
            </w:r>
          </w:p>
        </w:tc>
        <w:tc>
          <w:tcPr>
            <w:tcW w:w="1662" w:type="dxa"/>
          </w:tcPr>
          <w:p w:rsidR="00DA4C7C" w:rsidRPr="00DA4C7C" w:rsidRDefault="00DA4C7C" w:rsidP="00DA4C7C">
            <w:r w:rsidRPr="00DA4C7C">
              <w:t>S1-S4, 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L6, L7</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T10 ohjata oppilasta tekemään tutkimuksia sekä koulussa että koulun ulkopuolella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L5</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Times New Roman"/>
                <w:color w:val="000000"/>
              </w:rPr>
              <w:t>T11 kannustaa oppilasta soveltamaan biologian tietoja ja taitoja omassa elämässä sekä yhteiskunnallisessa keskustelussa ja päätöksenteossa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L3, L7</w:t>
            </w:r>
          </w:p>
        </w:tc>
      </w:tr>
      <w:tr w:rsidR="00DA4C7C" w:rsidRPr="00DA4C7C" w:rsidTr="003309C6">
        <w:tc>
          <w:tcPr>
            <w:tcW w:w="5254" w:type="dxa"/>
          </w:tcPr>
          <w:p w:rsidR="00DA4C7C" w:rsidRPr="00DA4C7C" w:rsidRDefault="00DA4C7C" w:rsidP="00DA4C7C">
            <w:pPr>
              <w:autoSpaceDE w:val="0"/>
              <w:autoSpaceDN w:val="0"/>
              <w:adjustRightInd w:val="0"/>
              <w:rPr>
                <w:rFonts w:eastAsia="Calibri"/>
                <w:b/>
                <w:color w:val="000000" w:themeColor="text1"/>
              </w:rPr>
            </w:pPr>
            <w:r w:rsidRPr="00DA4C7C">
              <w:rPr>
                <w:rFonts w:eastAsia="Calibri"/>
                <w:b/>
                <w:color w:val="000000" w:themeColor="text1"/>
              </w:rPr>
              <w:t>Biologian asenne- ja arvotavoitteet</w:t>
            </w:r>
          </w:p>
        </w:tc>
        <w:tc>
          <w:tcPr>
            <w:tcW w:w="1662" w:type="dxa"/>
          </w:tcPr>
          <w:p w:rsidR="00DA4C7C" w:rsidRPr="00DA4C7C" w:rsidRDefault="00DA4C7C" w:rsidP="00DA4C7C">
            <w:pPr>
              <w:autoSpaceDE w:val="0"/>
              <w:autoSpaceDN w:val="0"/>
              <w:adjustRightInd w:val="0"/>
              <w:rPr>
                <w:rFonts w:eastAsia="Calibri" w:cs="Calibri"/>
                <w:color w:val="000000"/>
              </w:rPr>
            </w:pPr>
          </w:p>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rPr>
              <w:t>T12 innostaa oppilasta syventämään kiinnostusta luontoa ja sen ilmiöitä kohtaan sekä vahvistamaan luontosuhdetta ja ympäristötietoisuutta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rPr>
              <w:t>T13 ohjata oppilasta tekemään eettisesti perusteltuja valintoja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5254" w:type="dxa"/>
          </w:tcPr>
          <w:p w:rsidR="00DA4C7C" w:rsidRPr="00DA4C7C" w:rsidRDefault="00DA4C7C" w:rsidP="00DA4C7C">
            <w:pPr>
              <w:autoSpaceDE w:val="0"/>
              <w:autoSpaceDN w:val="0"/>
              <w:adjustRightInd w:val="0"/>
              <w:rPr>
                <w:color w:val="000000" w:themeColor="text1"/>
              </w:rPr>
            </w:pPr>
            <w:r w:rsidRPr="00DA4C7C">
              <w:rPr>
                <w:rFonts w:ascii="Calibri" w:hAnsi="Calibri" w:cs="Calibri"/>
              </w:rPr>
              <w:t>T14 innostaa oppilasta vaikuttamaan ja toimimaan kestävän tulevaisuuden rakentamiseksi</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L7</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Biologian tavoitteisiin liittyvät keskeiset sisältöalueet vuosiluokilla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Sisällöt valitaan siten, että ne tukevat tavoitteiden saavuttamista ja hyödyntävät paikallisia mahdollisuuksia. Sisällöt liittyvät toisiinsa siten, että biologinen tutkimus (S1) ja tutkimusretkiä luontoon ja lähiympäristöön (S2) sisällytetään muihin sisältöalueisiin. Sisältöalueista muodostetaan k</w:t>
      </w:r>
      <w:r w:rsidR="005B7F7C">
        <w:rPr>
          <w:rFonts w:eastAsia="Calibri" w:cs="Calibri"/>
          <w:color w:val="000000"/>
        </w:rPr>
        <w:t>okonaisuuksia eri vuosiluokille.</w:t>
      </w:r>
      <w:r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color w:val="000000"/>
        </w:rPr>
        <w:t>S1 Biologinen tutkimus:</w:t>
      </w:r>
      <w:r w:rsidRPr="00DA4C7C">
        <w:rPr>
          <w:rFonts w:eastAsia="Calibri" w:cs="Calibri"/>
          <w:color w:val="000000"/>
        </w:rPr>
        <w:t xml:space="preserve"> Sisältöjä valitaan siten, että biologisen tutkimuksen vaiheet tulevat oppilaan oman toiminnan </w:t>
      </w:r>
      <w:r w:rsidRPr="00DA4C7C">
        <w:rPr>
          <w:rFonts w:eastAsia="Calibri" w:cs="Calibri"/>
        </w:rPr>
        <w:t xml:space="preserve">kautta tutuiksi.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rPr>
        <w:t xml:space="preserve">S2 </w:t>
      </w:r>
      <w:r w:rsidRPr="00DA4C7C">
        <w:rPr>
          <w:rFonts w:eastAsia="Calibri" w:cs="Calibri"/>
          <w:b/>
          <w:color w:val="000000"/>
        </w:rPr>
        <w:t>Tutkimusretkiä luontoon ja lähiympäristöön:</w:t>
      </w:r>
      <w:r w:rsidRPr="00DA4C7C">
        <w:rPr>
          <w:rFonts w:eastAsia="Calibri" w:cs="Calibri"/>
          <w:color w:val="000000"/>
        </w:rPr>
        <w:t xml:space="preserve"> Sisältöjä valittaessa painotetaan vastuullista luonnossa liikkumista, lajintuntemusta sekä metsän ja muiden ekosysteemien tutkimista ja vertailua. Maastotyöskentelyssä havainnoidaan ja arvioidaan ympäristöä ja siinä tapahtuvia muutoksia sekä ihmisen vaikutusta niihin.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S3</w:t>
      </w:r>
      <w:r w:rsidR="008A2038">
        <w:rPr>
          <w:rFonts w:eastAsia="Calibri" w:cs="Calibri"/>
          <w:b/>
          <w:color w:val="000000"/>
        </w:rPr>
        <w:t xml:space="preserve"> Ekosysteemin </w:t>
      </w:r>
      <w:r w:rsidR="008A2038" w:rsidRPr="002D3877">
        <w:rPr>
          <w:rFonts w:eastAsia="Calibri" w:cs="Calibri"/>
          <w:b/>
          <w:color w:val="000000"/>
        </w:rPr>
        <w:t xml:space="preserve">perusrakenne ja </w:t>
      </w:r>
      <w:r w:rsidRPr="002D3877">
        <w:rPr>
          <w:rFonts w:eastAsia="Calibri" w:cs="Calibri"/>
          <w:b/>
          <w:color w:val="000000"/>
        </w:rPr>
        <w:t>toiminta</w:t>
      </w:r>
      <w:r w:rsidRPr="00DA4C7C">
        <w:rPr>
          <w:rFonts w:eastAsia="Calibri" w:cs="Calibri"/>
          <w:b/>
          <w:color w:val="000000"/>
        </w:rPr>
        <w:t xml:space="preserve">: </w:t>
      </w:r>
      <w:r w:rsidRPr="00DA4C7C">
        <w:rPr>
          <w:rFonts w:eastAsia="Calibri" w:cs="Calibri"/>
        </w:rPr>
        <w:t>Sisällöt painottuvat suomalaisen metsäekosysteemin rakenteeseen ja toimintaan sekä ihmisen toiminnan vaikutuksiin niissä.</w:t>
      </w:r>
      <w:r w:rsidRPr="00DA4C7C">
        <w:rPr>
          <w:rFonts w:eastAsia="Calibri" w:cs="Calibri"/>
          <w:color w:val="FF0000"/>
        </w:rPr>
        <w:t xml:space="preserve"> </w:t>
      </w:r>
      <w:r w:rsidRPr="00DA4C7C">
        <w:rPr>
          <w:rFonts w:eastAsia="Calibri" w:cs="Calibri"/>
          <w:color w:val="000000"/>
        </w:rPr>
        <w:t>Lisäksi käsitellään perustietoja vesi-, suo-, tunturi- ja kaupunkiekosysteemeistä. Tutustutaan lajien ekologiaan ja niiden välisiin vuorovaikutussuhteisiin.  Opetukseen sisältyy eliökokoelman koostaminen. Sisältöjä valittaessa painotetaan ekosysteemien monimuotoisuuden tärkeyttä.</w:t>
      </w:r>
    </w:p>
    <w:p w:rsidR="00DA4C7C" w:rsidRPr="00DA4C7C" w:rsidRDefault="00DA4C7C" w:rsidP="00DA4C7C">
      <w:pPr>
        <w:autoSpaceDE w:val="0"/>
        <w:autoSpaceDN w:val="0"/>
        <w:adjustRightInd w:val="0"/>
        <w:spacing w:after="0"/>
        <w:jc w:val="both"/>
        <w:rPr>
          <w:rFonts w:eastAsia="Calibri" w:cs="Calibri"/>
          <w:b/>
          <w:color w:val="000000"/>
          <w:sz w:val="24"/>
          <w:szCs w:val="24"/>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S4 Mitä elämä on?: </w:t>
      </w:r>
      <w:r w:rsidRPr="00DA4C7C">
        <w:rPr>
          <w:rFonts w:eastAsia="Calibri" w:cs="Calibri"/>
          <w:color w:val="000000"/>
        </w:rPr>
        <w:t>Sisällöissä keskitytään tutkimaan elämän perusilmiöitä biologialle tyypillisin tutkimusmenetelmin. Opetukseen sisällytetään kasvien kasvatusta. Eliökunnan rakenteeseen ja monimuotoisuuteen perehdytään vertailemalla eliöiden rakenteita, elintoimintoja ja elinympäristöjä. Tutustutaan perinnöllisyyden ja evoluution perusteisiin. Tarkastellaan bioteknologian mahdollisuuksia ja haasteita.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 xml:space="preserve">S5 Ihminen: </w:t>
      </w:r>
      <w:r w:rsidRPr="00DA4C7C">
        <w:rPr>
          <w:rFonts w:eastAsia="Calibri" w:cs="Calibri"/>
          <w:color w:val="000000"/>
        </w:rPr>
        <w:t xml:space="preserve">Sisällöissä keskitytään tutkimaan ihmiskehon toimintaa ja syvennetään tietämystä ihmisen rakenteesta, elintoiminnoista ja säätelyjärjestelmistä. Tarkastellaan kasvuun, kehitykseen ja terveyteen vaikuttavien biologisten tekijöiden perusteita. Tutustutaan, miten perimä ja ympäristö vaikuttavat </w:t>
      </w:r>
      <w:r w:rsidRPr="00DA4C7C">
        <w:rPr>
          <w:rFonts w:eastAsia="Calibri" w:cs="Calibri"/>
        </w:rPr>
        <w:t xml:space="preserve">ihmisen eri ominaisuuksien </w:t>
      </w:r>
      <w:r w:rsidRPr="00DA4C7C">
        <w:rPr>
          <w:rFonts w:eastAsia="Calibri" w:cs="Calibri"/>
          <w:color w:val="000000"/>
        </w:rPr>
        <w:t>kehittymiseen.</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br/>
      </w:r>
      <w:r w:rsidRPr="00DA4C7C">
        <w:rPr>
          <w:rFonts w:eastAsia="Calibri" w:cs="Calibri"/>
          <w:b/>
          <w:color w:val="000000"/>
        </w:rPr>
        <w:t xml:space="preserve">S6 Kohti kestävää tulevaisuutta: </w:t>
      </w:r>
      <w:r w:rsidRPr="00DA4C7C">
        <w:rPr>
          <w:rFonts w:eastAsia="Calibri" w:cs="Calibri"/>
          <w:color w:val="000000"/>
        </w:rPr>
        <w:t>Sisällöt liittyvät luonnon monimuotoisuuden säilyttämiseen, ilmastonmuutokseen, luonnonvarojen kestävään käyttöön ja muutoksiin lähiympäristössä. Pohditaan luonnonvarojen kestävän käytön ekologisia, sosiaalisia, taloudellisia ja eettisiä periaatteita, kestävää ravinnontuotantoa sekä eläinten hyvinvointia. Käsitellään biotalouden ja ekosysteemipalveluiden mahdollisuuksia kestävän tulevaisuuden kannalta. Tutustutaan luonnonsuojelun tavoitteisiin, keinoihin ja saavutuksiin.</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Biologian oppimisympäristöihin ja työtapoihin liittyvät tavoitteet vuosiluokalla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Tavoitteena on, että biologian opetuksessa oppilailla on mahdollisuus työskennellä erilaisissa tutkimuksellisuutta tukevissa oppimisympäristöissä sekä koulussa että koulun ulkopuolella. Maasto- ja laboratoriotyöskentelyssä oppilaita ohjataan havainnoimaan ja käyttämään biologialle ominaisia tutkimusmenetelmiä. Biologian opetuksen tavoitteiden kannalta keskeistä on, että oppilaita ohjataan käyttämään myös sähköisiä oppimisympäristöjä biologisen tiedon hankinnassa, käsittelyssä, tulkinnassa ja esittämisessä.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br/>
      </w:r>
      <w:r w:rsidRPr="002D3877">
        <w:rPr>
          <w:rFonts w:eastAsia="Calibri" w:cs="Calibri"/>
          <w:color w:val="000000"/>
        </w:rPr>
        <w:t>Biologian työtapoja valittaessa painotetaan vuorovaikutusta ja y</w:t>
      </w:r>
      <w:r w:rsidR="002D3877" w:rsidRPr="002D3877">
        <w:rPr>
          <w:rFonts w:eastAsia="Calibri" w:cs="Calibri"/>
          <w:color w:val="000000"/>
        </w:rPr>
        <w:t>hteisöllisyyttä ottaen huomioon</w:t>
      </w:r>
      <w:r w:rsidR="002D3877">
        <w:rPr>
          <w:rFonts w:eastAsia="Calibri" w:cs="Calibri"/>
          <w:color w:val="000000"/>
        </w:rPr>
        <w:t xml:space="preserve"> </w:t>
      </w:r>
      <w:r w:rsidR="000646BD" w:rsidRPr="002D3877">
        <w:rPr>
          <w:rFonts w:eastAsia="Calibri" w:cs="Calibri"/>
          <w:color w:val="000000"/>
        </w:rPr>
        <w:t xml:space="preserve">oppilaiden </w:t>
      </w:r>
      <w:r w:rsidR="003D5712" w:rsidRPr="002D3877">
        <w:rPr>
          <w:rFonts w:eastAsia="Calibri" w:cs="Calibri"/>
          <w:color w:val="000000"/>
        </w:rPr>
        <w:t xml:space="preserve">erilaiset </w:t>
      </w:r>
      <w:r w:rsidRPr="002D3877">
        <w:rPr>
          <w:rFonts w:eastAsia="Calibri" w:cs="Calibri"/>
          <w:color w:val="000000"/>
        </w:rPr>
        <w:t>tarpeet. Monipuolisten</w:t>
      </w:r>
      <w:r w:rsidRPr="00DA4C7C">
        <w:rPr>
          <w:rFonts w:eastAsia="Calibri" w:cs="Calibri"/>
          <w:color w:val="000000"/>
        </w:rPr>
        <w:t xml:space="preserve"> työtapojen avulla jokainen oppilas saa erilaisia kokemuksia, pystyy omaksumaan luonnontieteelle luonteenomaisia tutkimusmenetelmiä ja harjaantuu tekemään johtopäätöksiä sekä raportoimaan ja soveltamaan oppimaansa. Biologian opetuksen tavoitteiden mukaisesti elämyksellisyys, kokemuksellisuus ja toiminnallisuus kehittävät oppilaiden taitoa pohtia omia arvovalintoja. Lisäksi oppilaille kehittyy taito tarkastella kriittisesti ilmiöitä ja erilaisia tietolähteitä.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biologiassa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F555F7" w:rsidRDefault="00DA4C7C" w:rsidP="00F555F7">
      <w:pPr>
        <w:jc w:val="both"/>
      </w:pPr>
      <w:r w:rsidRPr="00DA4C7C">
        <w:t xml:space="preserve">Biologian opetuksen tavoitteiden kannalta keskeistä on ohjata oppilaita omakohtaiseen havainnointiin ja tutkimiseen itsenäisesti ja ryhmissä sekä erilaisissa oppimisympäristöissä. Maasto- ja laboratoriotyöskentely toteutetaan siten, että turvallisuuskysymykset otetaan huomioon. Oppilaiden yksilöllisen tuen tarpeet huomioidaan erilaisten työmenetelmien valinnassa. Kasvua, kehitystä sekä oppimisen iloa tukevat tutkimuksellisuus, yhdessä tekeminen, vastuullisuus omasta työskentelystä, luontosuhteen syveneminen sekä tiedon liittäminen jo ennestään opittuun. Biologian tavoitteiden kannalta on keskeistä tiedostaa oppilaiden mahdolliset vaikeudet laboratorio- ja maastotyöskentelyssä. Oppilaita tuetaan työskentelyssä kunkin omien vahvuuksien pohjalta sekä tarvittaessa vahvistamalla oppilaiden taitoja eri tukimuotoja hyödyntäen. Eriyttäminen on mahdollista yhteisissä tutkimustehtävissä, joissa oppilaat toimivat erilaisissa rooleissa ja etenevät yksilöllisesti ajattelun taitojen eri tasoille.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biologiassa vuosiluokilla 7-9 </w:t>
      </w:r>
    </w:p>
    <w:p w:rsidR="00DA4C7C" w:rsidRPr="00DA4C7C" w:rsidRDefault="00DA4C7C" w:rsidP="00DA4C7C">
      <w:pPr>
        <w:spacing w:before="100" w:beforeAutospacing="1" w:after="100" w:afterAutospacing="1"/>
        <w:jc w:val="both"/>
        <w:rPr>
          <w:strike/>
          <w:color w:val="000000" w:themeColor="text1"/>
        </w:rPr>
      </w:pPr>
      <w:r w:rsidRPr="00DA4C7C">
        <w:rPr>
          <w:rFonts w:cs="Calibri"/>
        </w:rPr>
        <w:t xml:space="preserve">Biologian opetuksessa kannustava ja rakentava palaute opintojen aikana tukee oppilaiden motivaation rakentumista, tutkimustaitojen kehittymistä sekä auttaa jokaista löytämään omat vahvuutensa. </w:t>
      </w:r>
      <w:r w:rsidRPr="00DA4C7C">
        <w:t>O</w:t>
      </w:r>
      <w:r w:rsidRPr="00DA4C7C">
        <w:rPr>
          <w:iCs/>
        </w:rPr>
        <w:t xml:space="preserve">ppilaille annetaan säännöllisesti tietoa oppimisen edistymisestä ja suoriutumisesta suhteessa asetettuihin biologian tavoitteisiin. </w:t>
      </w:r>
      <w:r w:rsidRPr="00DA4C7C">
        <w:rPr>
          <w:rFonts w:cs="Calibri"/>
        </w:rPr>
        <w:t>Palautteen avulla oppilaita rohkaistaan toimimaan aktiivisesti ja vastuullisesti omassa lähiympäristössä ja soveltamaan käytännössä oppimaansa biologista tietoa. Biologian arvioinnissa o</w:t>
      </w:r>
      <w:r w:rsidRPr="00DA4C7C">
        <w:rPr>
          <w:rFonts w:eastAsia="Times New Roman" w:cs="Times New Roman"/>
        </w:rPr>
        <w:t xml:space="preserve">ppilailla tulee olla mahdollisuus </w:t>
      </w:r>
      <w:r w:rsidRPr="00DA4C7C">
        <w:t xml:space="preserve">osoittaa osaamistaan monipuolisesti. </w:t>
      </w:r>
      <w:r w:rsidRPr="00DA4C7C">
        <w:rPr>
          <w:bCs/>
        </w:rPr>
        <w:t xml:space="preserve">Arviointi kohdistuu sekä oppilaan tiedolliseen osaamiseen että biologisiin taitoihin </w:t>
      </w:r>
      <w:r w:rsidRPr="00DA4C7C">
        <w:rPr>
          <w:rFonts w:eastAsia="Times New Roman" w:cstheme="minorHAnsi"/>
          <w:bCs/>
          <w:iCs/>
        </w:rPr>
        <w:t>erilaisissa oppimistilanteissa ja -ympäristöissä. Opettaja seuraa</w:t>
      </w:r>
      <w:r w:rsidRPr="00DA4C7C">
        <w:rPr>
          <w:rFonts w:cs="Calibri"/>
        </w:rPr>
        <w:t xml:space="preserve"> oppilaan taitoa tehdä havaintoja, kerätä, käsitellä, tulkita, arvioida ja esittää erilaisia aineistoja. Lisäksi arvioidaan oppilaan taitoa käyttää biologialle ominaista välineistöä, tieto- ja viestintäteknologiaa sekä taitoa toteuttaa pienimuotoisia kokeita ja tutkimuksia koulussa ja sen ulkopuolella. </w:t>
      </w:r>
      <w:r w:rsidRPr="00DA4C7C">
        <w:rPr>
          <w:rFonts w:cstheme="minorHAnsi"/>
        </w:rPr>
        <w:t>Arvioinnin ja palautteen tehtävänä on osaltaan kehittää jokaisen oppilaan työskentelytaitoja.</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biologian opiskelu päättyy kaikille yhteisenä oppiaineena.  Päättöarvioinnilla määritellään, miten oppilas on opiskelun päättyessä saavuttanut biologian oppimäärän tavoitteet. Päättöarvosana muodostetaan suhteuttamalla oppilaan osaamisen taso biologian valtakunnallisiin päättöarvioinnin kriteereihin. Biologiassa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before="100" w:beforeAutospacing="1" w:after="100" w:afterAutospacing="1"/>
        <w:jc w:val="both"/>
        <w:rPr>
          <w:b/>
          <w:color w:val="000000" w:themeColor="text1"/>
        </w:rPr>
      </w:pPr>
      <w:r w:rsidRPr="00DA4C7C">
        <w:rPr>
          <w:b/>
          <w:color w:val="000000" w:themeColor="text1"/>
        </w:rPr>
        <w:t xml:space="preserve">Biologian päättöarvioinnin kriteerit hyvälle osaamiselle (arvosanalle 8) oppimäärän päättyessä </w:t>
      </w:r>
    </w:p>
    <w:tbl>
      <w:tblPr>
        <w:tblStyle w:val="TaulukkoRuudukko4"/>
        <w:tblW w:w="9747" w:type="dxa"/>
        <w:tblLook w:val="04A0" w:firstRow="1" w:lastRow="0" w:firstColumn="1" w:lastColumn="0" w:noHBand="0" w:noVBand="1"/>
      </w:tblPr>
      <w:tblGrid>
        <w:gridCol w:w="2370"/>
        <w:gridCol w:w="1046"/>
        <w:gridCol w:w="2247"/>
        <w:gridCol w:w="4084"/>
      </w:tblGrid>
      <w:tr w:rsidR="00DA4C7C" w:rsidRPr="00DA4C7C" w:rsidTr="003309C6">
        <w:tc>
          <w:tcPr>
            <w:tcW w:w="2370" w:type="dxa"/>
          </w:tcPr>
          <w:p w:rsidR="00DA4C7C" w:rsidRPr="00DA4C7C" w:rsidRDefault="00DA4C7C" w:rsidP="00DA4C7C">
            <w:pPr>
              <w:autoSpaceDE w:val="0"/>
              <w:autoSpaceDN w:val="0"/>
              <w:adjustRightInd w:val="0"/>
              <w:rPr>
                <w:rFonts w:eastAsia="Calibri" w:cs="Calibri"/>
              </w:rPr>
            </w:pPr>
            <w:r w:rsidRPr="00DA4C7C">
              <w:rPr>
                <w:rFonts w:eastAsia="Calibri" w:cs="Calibri"/>
              </w:rPr>
              <w:t>Biologian opetuksen tavoitteena on</w:t>
            </w:r>
          </w:p>
        </w:tc>
        <w:tc>
          <w:tcPr>
            <w:tcW w:w="1046" w:type="dxa"/>
          </w:tcPr>
          <w:p w:rsidR="00DA4C7C" w:rsidRPr="00DA4C7C" w:rsidRDefault="00DA4C7C" w:rsidP="00DA4C7C">
            <w:r w:rsidRPr="00DA4C7C">
              <w:t>Sisältö-alueet</w:t>
            </w:r>
          </w:p>
        </w:tc>
        <w:tc>
          <w:tcPr>
            <w:tcW w:w="2247" w:type="dxa"/>
          </w:tcPr>
          <w:p w:rsidR="00DA4C7C" w:rsidRPr="00DA4C7C" w:rsidRDefault="00DA4C7C" w:rsidP="00DA4C7C">
            <w:r w:rsidRPr="00DA4C7C">
              <w:t>Arvioinnin kohteet oppiaineessa</w:t>
            </w:r>
          </w:p>
        </w:tc>
        <w:tc>
          <w:tcPr>
            <w:tcW w:w="4084" w:type="dxa"/>
          </w:tcPr>
          <w:p w:rsidR="00DA4C7C" w:rsidRPr="00DA4C7C" w:rsidRDefault="00DA4C7C" w:rsidP="00DA4C7C">
            <w:r w:rsidRPr="00DA4C7C">
              <w:t>Arvosanan kahdeksan osaaminen</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b/>
              </w:rPr>
            </w:pPr>
            <w:r w:rsidRPr="00DA4C7C">
              <w:rPr>
                <w:rFonts w:ascii="Calibri" w:hAnsi="Calibri" w:cs="Calibri"/>
                <w:b/>
              </w:rPr>
              <w:t>Biologinen tieto ja ymmärrys</w:t>
            </w:r>
          </w:p>
        </w:tc>
        <w:tc>
          <w:tcPr>
            <w:tcW w:w="1046" w:type="dxa"/>
          </w:tcPr>
          <w:p w:rsidR="00DA4C7C" w:rsidRPr="00DA4C7C" w:rsidRDefault="00DA4C7C" w:rsidP="00DA4C7C"/>
        </w:tc>
        <w:tc>
          <w:tcPr>
            <w:tcW w:w="2247" w:type="dxa"/>
          </w:tcPr>
          <w:p w:rsidR="00DA4C7C" w:rsidRPr="00DA4C7C" w:rsidRDefault="00DA4C7C" w:rsidP="00DA4C7C"/>
        </w:tc>
        <w:tc>
          <w:tcPr>
            <w:tcW w:w="4084" w:type="dxa"/>
          </w:tcPr>
          <w:p w:rsidR="00DA4C7C" w:rsidRPr="00DA4C7C" w:rsidRDefault="00DA4C7C" w:rsidP="00DA4C7C"/>
        </w:tc>
      </w:tr>
      <w:tr w:rsidR="00DA4C7C" w:rsidRPr="00DA4C7C" w:rsidTr="003309C6">
        <w:tc>
          <w:tcPr>
            <w:tcW w:w="2370" w:type="dxa"/>
          </w:tcPr>
          <w:p w:rsidR="00DA4C7C" w:rsidRPr="002D3877" w:rsidRDefault="00DA4C7C" w:rsidP="00DA4C7C">
            <w:pPr>
              <w:autoSpaceDE w:val="0"/>
              <w:autoSpaceDN w:val="0"/>
              <w:adjustRightInd w:val="0"/>
              <w:rPr>
                <w:rFonts w:ascii="Calibri" w:hAnsi="Calibri" w:cs="Calibri"/>
              </w:rPr>
            </w:pPr>
            <w:r w:rsidRPr="002D3877">
              <w:rPr>
                <w:rFonts w:ascii="Calibri" w:hAnsi="Calibri" w:cs="Calibri"/>
              </w:rPr>
              <w:t xml:space="preserve">T1 ohjata oppilasta ymmärtämään ekosysteemin perusrakennetta ja toimintaa sekä vertailemaan erilaisia ekosysteemejä ja </w:t>
            </w:r>
            <w:r w:rsidRPr="002D3877">
              <w:t>tunnistamaan lajeja</w:t>
            </w:r>
          </w:p>
        </w:tc>
        <w:tc>
          <w:tcPr>
            <w:tcW w:w="1046" w:type="dxa"/>
          </w:tcPr>
          <w:p w:rsidR="00DA4C7C" w:rsidRPr="002D3877" w:rsidRDefault="00DA4C7C" w:rsidP="00DA4C7C">
            <w:r w:rsidRPr="002D3877">
              <w:t>S1-S4, S6</w:t>
            </w:r>
          </w:p>
        </w:tc>
        <w:tc>
          <w:tcPr>
            <w:tcW w:w="2247" w:type="dxa"/>
          </w:tcPr>
          <w:p w:rsidR="00DA4C7C" w:rsidRPr="002D3877" w:rsidRDefault="00DA4C7C" w:rsidP="00DA4C7C">
            <w:r w:rsidRPr="002D3877">
              <w:t xml:space="preserve">Ekosysteemin rakenteen ja toiminnan </w:t>
            </w:r>
            <w:r w:rsidR="00D90300" w:rsidRPr="002D3877">
              <w:t>hahmottaminen</w:t>
            </w:r>
          </w:p>
          <w:p w:rsidR="00DA4C7C" w:rsidRPr="002D3877" w:rsidRDefault="00DA4C7C" w:rsidP="00DA4C7C">
            <w:pPr>
              <w:ind w:left="720"/>
              <w:rPr>
                <w:i/>
              </w:rPr>
            </w:pPr>
          </w:p>
          <w:p w:rsidR="00DA4C7C" w:rsidRPr="002D3877" w:rsidRDefault="00DA4C7C" w:rsidP="00DA4C7C"/>
        </w:tc>
        <w:tc>
          <w:tcPr>
            <w:tcW w:w="4084" w:type="dxa"/>
          </w:tcPr>
          <w:p w:rsidR="00DA4C7C" w:rsidRPr="00DA4C7C" w:rsidRDefault="0041335C" w:rsidP="00DA4C7C">
            <w:r>
              <w:t xml:space="preserve">Oppilas osaa kuvata </w:t>
            </w:r>
            <w:r w:rsidR="00DA4C7C" w:rsidRPr="00DA4C7C">
              <w:t xml:space="preserve">metsäekosysteemin perusrakennetta ja toimintaa sekä tunnistaa erilaisia ekosysteemejä ja niiden ravintoverkkojen lajeja. </w:t>
            </w:r>
          </w:p>
          <w:p w:rsidR="00DA4C7C" w:rsidRPr="00DA4C7C" w:rsidRDefault="0041335C" w:rsidP="00DA4C7C">
            <w:r>
              <w:t xml:space="preserve">Oppilas osaa kuvata </w:t>
            </w:r>
            <w:r w:rsidR="00DA4C7C" w:rsidRPr="00DA4C7C">
              <w:t>monimuotoisuuden merkitystä ekosysteemien toiminnalle sekä pohtia metsien kestävän käytön merkitystä eliöille ja ihmiselle.</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T2 auttaa oppilasta kuvailemaan eliöiden rakenteita ja elintoimintoja sekä ymmärtämään eliökunnan rakennetta</w:t>
            </w:r>
          </w:p>
        </w:tc>
        <w:tc>
          <w:tcPr>
            <w:tcW w:w="1046" w:type="dxa"/>
          </w:tcPr>
          <w:p w:rsidR="00DA4C7C" w:rsidRPr="002D3877" w:rsidRDefault="00DA4C7C" w:rsidP="00DA4C7C">
            <w:r w:rsidRPr="002D3877">
              <w:t>S1-S5</w:t>
            </w:r>
          </w:p>
        </w:tc>
        <w:tc>
          <w:tcPr>
            <w:tcW w:w="2247" w:type="dxa"/>
          </w:tcPr>
          <w:p w:rsidR="00DA4C7C" w:rsidRPr="002D3877" w:rsidRDefault="00DA4C7C" w:rsidP="00DA4C7C">
            <w:r w:rsidRPr="002D3877">
              <w:t xml:space="preserve">Eliökunnan rakenteen jaa eliöiden rakenteen ja elintoimintojen </w:t>
            </w:r>
            <w:r w:rsidR="00D90300" w:rsidRPr="002D3877">
              <w:t>hahmottaminen</w:t>
            </w:r>
          </w:p>
          <w:p w:rsidR="00DA4C7C" w:rsidRPr="002D3877" w:rsidRDefault="00DA4C7C" w:rsidP="00DA4C7C"/>
        </w:tc>
        <w:tc>
          <w:tcPr>
            <w:tcW w:w="4084" w:type="dxa"/>
          </w:tcPr>
          <w:p w:rsidR="00DA4C7C" w:rsidRPr="00DA4C7C" w:rsidRDefault="00DA4C7C" w:rsidP="00DA4C7C">
            <w:r w:rsidRPr="00DA4C7C">
              <w:t>Oppilas osaa kuvata eliökunnan luokittelun periaatteita, osaa nimetä eliöiden rakenteita sekä osaa kuvata eliöiden elintoimintoja.</w:t>
            </w:r>
          </w:p>
          <w:p w:rsidR="00DA4C7C" w:rsidRPr="00DA4C7C" w:rsidRDefault="00DA4C7C" w:rsidP="00DA4C7C">
            <w:r w:rsidRPr="00DA4C7C">
              <w:t>Oppilas osaa vertailla eri eliöryhmien sukulaisuutta rakenteellisten ja toiminnallisten sopeutumien pohjalta sekä tunnistaa, luokittelee ja vertailee eliöryhmiä.</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T3 ohjata oppilasta tutkimaan eliöiden sopeutumista eri elinympäristöihin ja ymmärtämään erilaisten elinympäristöjen merkitys luonnon monimuotoisuudelle</w:t>
            </w:r>
          </w:p>
        </w:tc>
        <w:tc>
          <w:tcPr>
            <w:tcW w:w="1046" w:type="dxa"/>
          </w:tcPr>
          <w:p w:rsidR="00DA4C7C" w:rsidRPr="002D3877" w:rsidRDefault="00DA4C7C" w:rsidP="00DA4C7C">
            <w:r w:rsidRPr="002D3877">
              <w:t>S1-S4, S6</w:t>
            </w:r>
          </w:p>
        </w:tc>
        <w:tc>
          <w:tcPr>
            <w:tcW w:w="2247" w:type="dxa"/>
          </w:tcPr>
          <w:p w:rsidR="00DA4C7C" w:rsidRPr="002D3877" w:rsidRDefault="00DA4C7C" w:rsidP="00D90300">
            <w:r w:rsidRPr="002D3877">
              <w:t xml:space="preserve">Eliöiden sopeutumisen ja elinympäristöjen monimuotoisuuden </w:t>
            </w:r>
            <w:r w:rsidR="00D90300" w:rsidRPr="002D3877">
              <w:t>hahmottaminen</w:t>
            </w:r>
            <w:r w:rsidRPr="002D3877">
              <w:t xml:space="preserve"> </w:t>
            </w:r>
          </w:p>
        </w:tc>
        <w:tc>
          <w:tcPr>
            <w:tcW w:w="4084" w:type="dxa"/>
          </w:tcPr>
          <w:p w:rsidR="00DA4C7C" w:rsidRPr="00DA4C7C" w:rsidRDefault="00DA4C7C" w:rsidP="00DA4C7C">
            <w:r w:rsidRPr="00DA4C7C">
              <w:t>Oppilas osaa tehdä havaintoja lajien esiintymisestä</w:t>
            </w:r>
            <w:r w:rsidRPr="00DA4C7C">
              <w:rPr>
                <w:color w:val="FFFF00"/>
              </w:rPr>
              <w:t xml:space="preserve"> </w:t>
            </w:r>
            <w:r w:rsidRPr="00DA4C7C">
              <w:t>ja osaa kuvata lajien sopeutumista eri elinympäristöihin. Oppilas tunnistaa lähiympäristön tyypillisiä eliölajeja ja ymmärtää niiden merkityksen luonnon monimuotoisuudelle.</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T4 ohjata oppilasta ymmärtämään perinnöllisyyden ja evoluution perusperiaatteita</w:t>
            </w:r>
          </w:p>
        </w:tc>
        <w:tc>
          <w:tcPr>
            <w:tcW w:w="1046" w:type="dxa"/>
          </w:tcPr>
          <w:p w:rsidR="00DA4C7C" w:rsidRPr="00DA4C7C" w:rsidRDefault="00DA4C7C" w:rsidP="00DA4C7C">
            <w:r w:rsidRPr="00DA4C7C">
              <w:t>S1, S4, S5</w:t>
            </w:r>
          </w:p>
        </w:tc>
        <w:tc>
          <w:tcPr>
            <w:tcW w:w="2247" w:type="dxa"/>
          </w:tcPr>
          <w:p w:rsidR="00DA4C7C" w:rsidRPr="00DA4C7C" w:rsidRDefault="00DA4C7C" w:rsidP="00DA4C7C">
            <w:r w:rsidRPr="00DA4C7C">
              <w:t>Perinnöllisyyden ja evoluution perusperiaatteiden hahmottaminen</w:t>
            </w:r>
          </w:p>
          <w:p w:rsidR="00DA4C7C" w:rsidRPr="00DA4C7C" w:rsidRDefault="00DA4C7C" w:rsidP="00DA4C7C">
            <w:r w:rsidRPr="00DA4C7C">
              <w:t xml:space="preserve"> </w:t>
            </w:r>
          </w:p>
          <w:p w:rsidR="00DA4C7C" w:rsidRPr="00DA4C7C" w:rsidRDefault="00DA4C7C" w:rsidP="00DA4C7C"/>
        </w:tc>
        <w:tc>
          <w:tcPr>
            <w:tcW w:w="4084" w:type="dxa"/>
          </w:tcPr>
          <w:p w:rsidR="00DA4C7C" w:rsidRPr="00DA4C7C" w:rsidRDefault="00DA4C7C" w:rsidP="00DA4C7C">
            <w:r w:rsidRPr="00DA4C7C">
              <w:t>Oppilas ymmärtää ja osaa kuvata perimän ja ympäristön vaikutusta eliöiden yksilönkehityksessä.</w:t>
            </w:r>
          </w:p>
          <w:p w:rsidR="00DA4C7C" w:rsidRPr="00DA4C7C" w:rsidRDefault="00DA4C7C" w:rsidP="00DA4C7C">
            <w:r w:rsidRPr="00DA4C7C">
              <w:t>Oppilas osaa kuvata miten elämä ja luonnon monimuotoisuus ovat kehittyneet maapallolla evoluution tuloksena.</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T5 ohjata oppilasta ymmärtämään ihmisen kehitystä ja elimistön perustoimintoja</w:t>
            </w:r>
          </w:p>
        </w:tc>
        <w:tc>
          <w:tcPr>
            <w:tcW w:w="1046" w:type="dxa"/>
          </w:tcPr>
          <w:p w:rsidR="00DA4C7C" w:rsidRPr="002D3877" w:rsidRDefault="00DA4C7C" w:rsidP="00DA4C7C">
            <w:r w:rsidRPr="002D3877">
              <w:t>S5</w:t>
            </w:r>
          </w:p>
        </w:tc>
        <w:tc>
          <w:tcPr>
            <w:tcW w:w="2247" w:type="dxa"/>
          </w:tcPr>
          <w:p w:rsidR="00DA4C7C" w:rsidRPr="002D3877" w:rsidRDefault="00DA4C7C" w:rsidP="00D90300">
            <w:r w:rsidRPr="002D3877">
              <w:t xml:space="preserve">Ihmiselimistön rakenteen ja toiminnan </w:t>
            </w:r>
            <w:r w:rsidR="00D90300" w:rsidRPr="002D3877">
              <w:t>hahmottaminen</w:t>
            </w:r>
          </w:p>
        </w:tc>
        <w:tc>
          <w:tcPr>
            <w:tcW w:w="4084" w:type="dxa"/>
          </w:tcPr>
          <w:p w:rsidR="00DA4C7C" w:rsidRPr="00DA4C7C" w:rsidRDefault="00DA4C7C" w:rsidP="00DA4C7C">
            <w:r w:rsidRPr="00DA4C7C">
              <w:t>Oppilas osaa kuvata ihmiselimistön perusrakenteita ja elintoimintoja sekä osaa selostaa ihmisen kasvun ja kehittymisen pääperiaatteita.</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T6 ohjata oppilasta arvioimaan luonnonympäristössä tapahtuvia muutoksia ja ihmisen vaikutusta ympäristöön sekä ymmärtämään ekosysteemipalveluiden merkitys</w:t>
            </w:r>
          </w:p>
        </w:tc>
        <w:tc>
          <w:tcPr>
            <w:tcW w:w="1046" w:type="dxa"/>
          </w:tcPr>
          <w:p w:rsidR="00DA4C7C" w:rsidRPr="00DA4C7C" w:rsidRDefault="00DA4C7C" w:rsidP="00DA4C7C">
            <w:r w:rsidRPr="00DA4C7C">
              <w:t>S6</w:t>
            </w:r>
          </w:p>
        </w:tc>
        <w:tc>
          <w:tcPr>
            <w:tcW w:w="2247" w:type="dxa"/>
          </w:tcPr>
          <w:p w:rsidR="00DA4C7C" w:rsidRPr="00DA4C7C" w:rsidRDefault="00DA4C7C" w:rsidP="00DA4C7C">
            <w:r w:rsidRPr="00DA4C7C">
              <w:t>Luonnonympäristössä tapahtuvien muutosten havainnointi</w:t>
            </w:r>
          </w:p>
        </w:tc>
        <w:tc>
          <w:tcPr>
            <w:tcW w:w="4084" w:type="dxa"/>
          </w:tcPr>
          <w:p w:rsidR="00DA4C7C" w:rsidRPr="00DA4C7C" w:rsidRDefault="00DA4C7C" w:rsidP="00DA4C7C">
            <w:r w:rsidRPr="00DA4C7C">
              <w:t>Oppilas osaa tehdä havaintoj</w:t>
            </w:r>
            <w:r w:rsidR="0041335C">
              <w:t xml:space="preserve">a ja pieniä tutkimuksia omassa </w:t>
            </w:r>
            <w:r w:rsidRPr="00DA4C7C">
              <w:t xml:space="preserve">lähiympäristössä tapahtuvista luonnollisista ja ihmisen toiminnan aiheuttamista luonnonympäristön muutoksista. </w:t>
            </w:r>
          </w:p>
          <w:p w:rsidR="00DA4C7C" w:rsidRPr="00DA4C7C" w:rsidRDefault="00DA4C7C" w:rsidP="00DA4C7C">
            <w:r w:rsidRPr="00DA4C7C">
              <w:t>Oppilas ymmärtää maapallon luonnonvarojen rajallisuuden ja ekosysteemipalveluiden merkityksen sekä tuntee kestävän elämäntavan perusteet ja jokamiehen oikeudet ja velvollisuudet.</w:t>
            </w:r>
          </w:p>
        </w:tc>
      </w:tr>
      <w:tr w:rsidR="00DA4C7C" w:rsidRPr="00DA4C7C" w:rsidTr="003309C6">
        <w:tc>
          <w:tcPr>
            <w:tcW w:w="2370" w:type="dxa"/>
          </w:tcPr>
          <w:p w:rsidR="00DA4C7C" w:rsidRPr="00DA4C7C" w:rsidRDefault="00DA4C7C" w:rsidP="00DA4C7C">
            <w:r w:rsidRPr="00DA4C7C">
              <w:t>T7 ohjata oppilasta kehittämään luonnontieteellistä ajattelutaitoa sekä syy- ja seuraussuhteiden ymmärtämistä</w:t>
            </w:r>
          </w:p>
        </w:tc>
        <w:tc>
          <w:tcPr>
            <w:tcW w:w="1046" w:type="dxa"/>
          </w:tcPr>
          <w:p w:rsidR="00DA4C7C" w:rsidRPr="00DA4C7C" w:rsidRDefault="00DA4C7C" w:rsidP="00DA4C7C">
            <w:r w:rsidRPr="00DA4C7C">
              <w:t>S1-S6</w:t>
            </w:r>
          </w:p>
        </w:tc>
        <w:tc>
          <w:tcPr>
            <w:tcW w:w="2247" w:type="dxa"/>
          </w:tcPr>
          <w:p w:rsidR="00DA4C7C" w:rsidRPr="00DA4C7C" w:rsidRDefault="00DA4C7C" w:rsidP="00DA4C7C">
            <w:r w:rsidRPr="00DA4C7C">
              <w:t>Luonnontieteellinen ajattelutaito</w:t>
            </w:r>
          </w:p>
        </w:tc>
        <w:tc>
          <w:tcPr>
            <w:tcW w:w="4084" w:type="dxa"/>
          </w:tcPr>
          <w:p w:rsidR="00DA4C7C" w:rsidRPr="00DA4C7C" w:rsidRDefault="00DA4C7C" w:rsidP="00DA4C7C">
            <w:r w:rsidRPr="00DA4C7C">
              <w:t>Oppilas osaa esittää mielekkäitä kysymyksiä luonnosta ja luonnonilmiöistä, osaa käyttää biologialle ominaisia peruskäsitteitä sekä tutkimus- ja tiedon-hankintamenetelmiä.</w:t>
            </w:r>
          </w:p>
          <w:p w:rsidR="00DA4C7C" w:rsidRPr="00DA4C7C" w:rsidRDefault="00DA4C7C" w:rsidP="00DA4C7C">
            <w:r w:rsidRPr="00DA4C7C">
              <w:t>Oppilas osaa esittää perusteltuja luonnontieteellisiä käsityksiä ja päätelmiä.</w:t>
            </w:r>
          </w:p>
        </w:tc>
      </w:tr>
      <w:tr w:rsidR="00DA4C7C" w:rsidRPr="00DA4C7C" w:rsidTr="003309C6">
        <w:tc>
          <w:tcPr>
            <w:tcW w:w="2370" w:type="dxa"/>
          </w:tcPr>
          <w:p w:rsidR="00DA4C7C" w:rsidRPr="00DA4C7C" w:rsidRDefault="00DA4C7C" w:rsidP="00DA4C7C">
            <w:r w:rsidRPr="00DA4C7C">
              <w:t>T8 opastaa oppilasta käyttämään biologian tutkimusvälineistöä ja tieto- ja viestintäteknologiaa</w:t>
            </w:r>
          </w:p>
        </w:tc>
        <w:tc>
          <w:tcPr>
            <w:tcW w:w="1046" w:type="dxa"/>
          </w:tcPr>
          <w:p w:rsidR="00DA4C7C" w:rsidRPr="00DA4C7C" w:rsidRDefault="00DA4C7C" w:rsidP="00DA4C7C">
            <w:r w:rsidRPr="00DA4C7C">
              <w:t>S1-S5</w:t>
            </w:r>
          </w:p>
        </w:tc>
        <w:tc>
          <w:tcPr>
            <w:tcW w:w="2247" w:type="dxa"/>
          </w:tcPr>
          <w:p w:rsidR="00DA4C7C" w:rsidRPr="00DA4C7C" w:rsidRDefault="00DA4C7C" w:rsidP="00DA4C7C">
            <w:r w:rsidRPr="00DA4C7C">
              <w:t>Biologisen tutkimusvälineistön ja teknologian käyttö</w:t>
            </w:r>
          </w:p>
          <w:p w:rsidR="00DA4C7C" w:rsidRPr="00DA4C7C" w:rsidRDefault="00DA4C7C" w:rsidP="00DA4C7C"/>
          <w:p w:rsidR="00DA4C7C" w:rsidRPr="00DA4C7C" w:rsidRDefault="00DA4C7C" w:rsidP="00DA4C7C"/>
        </w:tc>
        <w:tc>
          <w:tcPr>
            <w:tcW w:w="4084" w:type="dxa"/>
          </w:tcPr>
          <w:p w:rsidR="00DA4C7C" w:rsidRPr="00DA4C7C" w:rsidRDefault="00DA4C7C" w:rsidP="00DA4C7C">
            <w:r w:rsidRPr="00DA4C7C">
              <w:t xml:space="preserve">Oppilas osaa työskennellä turvallisesti ja tavoitteellisesti laboratoriossa ja maastossa. Oppilas osaa käyttää tarkoituksenmukaisesti biologian tutkimusvälineistöä ja tieto- ja viestintäteknologiaa. </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Times New Roman"/>
              </w:rPr>
            </w:pPr>
            <w:r w:rsidRPr="00DA4C7C">
              <w:rPr>
                <w:rFonts w:ascii="Calibri" w:hAnsi="Calibri" w:cs="Times New Roman"/>
              </w:rPr>
              <w:t xml:space="preserve">T9 </w:t>
            </w:r>
            <w:r w:rsidRPr="00DA4C7C">
              <w:rPr>
                <w:rFonts w:ascii="Calibri" w:hAnsi="Calibri" w:cs="Calibri"/>
              </w:rPr>
              <w:t>ohjata oppilasta koostamaan eliökokoelma ja kasvattamaan kasveja biologisten ilmiöiden ymmärtämiseksi</w:t>
            </w:r>
          </w:p>
        </w:tc>
        <w:tc>
          <w:tcPr>
            <w:tcW w:w="1046" w:type="dxa"/>
          </w:tcPr>
          <w:p w:rsidR="00DA4C7C" w:rsidRPr="00DA4C7C" w:rsidRDefault="00DA4C7C" w:rsidP="00DA4C7C">
            <w:r w:rsidRPr="00DA4C7C">
              <w:t>S1-S4, S6</w:t>
            </w:r>
          </w:p>
        </w:tc>
        <w:tc>
          <w:tcPr>
            <w:tcW w:w="2247" w:type="dxa"/>
          </w:tcPr>
          <w:p w:rsidR="00DA4C7C" w:rsidRPr="00DA4C7C" w:rsidRDefault="00DA4C7C" w:rsidP="00DA4C7C">
            <w:r w:rsidRPr="00DA4C7C">
              <w:t>Eliökokoelman laatiminen ja kasvien kokeellinen kasvattaminen</w:t>
            </w:r>
          </w:p>
        </w:tc>
        <w:tc>
          <w:tcPr>
            <w:tcW w:w="4084" w:type="dxa"/>
          </w:tcPr>
          <w:p w:rsidR="00DA4C7C" w:rsidRPr="00DA4C7C" w:rsidRDefault="00DA4C7C" w:rsidP="00DA4C7C">
            <w:r w:rsidRPr="00DA4C7C">
              <w:t xml:space="preserve">Oppilas osaa koostaa ohjeiden mukaisesti perinteisen tai digitaalisen kasvikokoelman tai muun digitaalisen eliökokoelman. </w:t>
            </w:r>
          </w:p>
          <w:p w:rsidR="00DA4C7C" w:rsidRPr="00DA4C7C" w:rsidRDefault="00DA4C7C" w:rsidP="00DA4C7C">
            <w:r w:rsidRPr="00DA4C7C">
              <w:t xml:space="preserve">Oppilas toteuttaa ohjatusti kasvatuskokeen. </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Times New Roman"/>
              </w:rPr>
            </w:pPr>
            <w:r w:rsidRPr="00DA4C7C">
              <w:rPr>
                <w:rFonts w:ascii="Calibri" w:hAnsi="Calibri" w:cs="Times New Roman"/>
              </w:rPr>
              <w:t>T10 ohjata oppilasta tekemään tutkimuksia sekä koulussa että koulun ulkopuolella</w:t>
            </w:r>
          </w:p>
        </w:tc>
        <w:tc>
          <w:tcPr>
            <w:tcW w:w="1046" w:type="dxa"/>
          </w:tcPr>
          <w:p w:rsidR="00DA4C7C" w:rsidRPr="00DA4C7C" w:rsidRDefault="00DA4C7C" w:rsidP="00DA4C7C">
            <w:pPr>
              <w:autoSpaceDE w:val="0"/>
              <w:autoSpaceDN w:val="0"/>
              <w:adjustRightInd w:val="0"/>
            </w:pPr>
            <w:r w:rsidRPr="00DA4C7C">
              <w:t>S1-S6</w:t>
            </w:r>
          </w:p>
        </w:tc>
        <w:tc>
          <w:tcPr>
            <w:tcW w:w="2247" w:type="dxa"/>
          </w:tcPr>
          <w:p w:rsidR="00DA4C7C" w:rsidRPr="00DA4C7C" w:rsidRDefault="00DA4C7C" w:rsidP="00DA4C7C">
            <w:pPr>
              <w:rPr>
                <w:lang w:val="en-US"/>
              </w:rPr>
            </w:pPr>
            <w:r w:rsidRPr="00DA4C7C">
              <w:rPr>
                <w:lang w:val="en-US"/>
              </w:rPr>
              <w:t>Biologisen tutkimuksen tekeminen</w:t>
            </w:r>
          </w:p>
        </w:tc>
        <w:tc>
          <w:tcPr>
            <w:tcW w:w="4084" w:type="dxa"/>
          </w:tcPr>
          <w:p w:rsidR="00DA4C7C" w:rsidRPr="00DA4C7C" w:rsidRDefault="00DA4C7C" w:rsidP="00DA4C7C">
            <w:r w:rsidRPr="00DA4C7C">
              <w:t xml:space="preserve">Oppilas osaa havainnoida ja tallentaa keräämiään tietoja laboratoriossa ja maastossa. </w:t>
            </w:r>
          </w:p>
          <w:p w:rsidR="00DA4C7C" w:rsidRPr="00DA4C7C" w:rsidRDefault="00DA4C7C" w:rsidP="00DA4C7C">
            <w:r w:rsidRPr="00DA4C7C">
              <w:t>Oppilas osaa esittää hypoteeseja ja tehdä ohjatusti pienimuotoisen biologisen tutkimuksen ja osaa raportoida sen tuloksia.</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 xml:space="preserve">T11 </w:t>
            </w:r>
            <w:r w:rsidRPr="00DA4C7C">
              <w:rPr>
                <w:rFonts w:ascii="Calibri" w:hAnsi="Calibri" w:cs="Times New Roman"/>
              </w:rPr>
              <w:t>kannustaa oppilasta soveltamaan biologian tietoja ja taitoja omassa elämässä sekä yhteiskunnallisessa keskustelussa ja päätöksenteossa</w:t>
            </w:r>
          </w:p>
        </w:tc>
        <w:tc>
          <w:tcPr>
            <w:tcW w:w="1046" w:type="dxa"/>
          </w:tcPr>
          <w:p w:rsidR="00DA4C7C" w:rsidRPr="00DA4C7C" w:rsidRDefault="00DA4C7C" w:rsidP="00DA4C7C">
            <w:pPr>
              <w:autoSpaceDE w:val="0"/>
              <w:autoSpaceDN w:val="0"/>
              <w:adjustRightInd w:val="0"/>
            </w:pPr>
            <w:r w:rsidRPr="00DA4C7C">
              <w:t>S6</w:t>
            </w:r>
          </w:p>
        </w:tc>
        <w:tc>
          <w:tcPr>
            <w:tcW w:w="2247" w:type="dxa"/>
          </w:tcPr>
          <w:p w:rsidR="00DA4C7C" w:rsidRPr="00DA4C7C" w:rsidRDefault="00DA4C7C" w:rsidP="00DA4C7C">
            <w:r w:rsidRPr="00DA4C7C">
              <w:t>Biologisten tietojen ja taitojen soveltaminen arjessa</w:t>
            </w:r>
          </w:p>
        </w:tc>
        <w:tc>
          <w:tcPr>
            <w:tcW w:w="4084" w:type="dxa"/>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osaa kuvata, miten biologisia tietoja ja taitoja voi hyödyntää omassa arjessa ja yhteiskunnassa </w:t>
            </w:r>
          </w:p>
          <w:p w:rsidR="00DA4C7C" w:rsidRPr="00DA4C7C" w:rsidRDefault="00DA4C7C" w:rsidP="00DA4C7C">
            <w:pPr>
              <w:rPr>
                <w:rFonts w:eastAsia="Times New Roman" w:cs="Times New Roman"/>
                <w:lang w:eastAsia="fi-FI"/>
              </w:rPr>
            </w:pPr>
            <w:r w:rsidRPr="00DA4C7C">
              <w:rPr>
                <w:rFonts w:eastAsia="Times New Roman" w:cs="Times New Roman"/>
                <w:lang w:eastAsia="fi-FI"/>
              </w:rPr>
              <w:t>sekä osaa perustella näkemyksiä biologisen tietämyksen pohjalta.</w:t>
            </w:r>
          </w:p>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osallistuu lähiluonnon vaalimisprojektiin, sen toteuttamiseen ja tulosten raportointiin.</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b/>
              </w:rPr>
            </w:pPr>
            <w:r w:rsidRPr="00DA4C7C">
              <w:rPr>
                <w:rFonts w:ascii="Calibri" w:hAnsi="Calibri" w:cs="Calibri"/>
                <w:b/>
              </w:rPr>
              <w:t>Biologian asenne- ja arvotavoitteet</w:t>
            </w:r>
          </w:p>
        </w:tc>
        <w:tc>
          <w:tcPr>
            <w:tcW w:w="1046" w:type="dxa"/>
          </w:tcPr>
          <w:p w:rsidR="00DA4C7C" w:rsidRPr="00DA4C7C" w:rsidRDefault="00DA4C7C" w:rsidP="00DA4C7C"/>
        </w:tc>
        <w:tc>
          <w:tcPr>
            <w:tcW w:w="2247" w:type="dxa"/>
          </w:tcPr>
          <w:p w:rsidR="00DA4C7C" w:rsidRPr="00DA4C7C" w:rsidRDefault="00DA4C7C" w:rsidP="00DA4C7C"/>
        </w:tc>
        <w:tc>
          <w:tcPr>
            <w:tcW w:w="4084" w:type="dxa"/>
          </w:tcPr>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cs="Calibri"/>
              </w:rPr>
            </w:pPr>
            <w:r w:rsidRPr="00DA4C7C">
              <w:rPr>
                <w:rFonts w:cs="Calibri"/>
              </w:rPr>
              <w:t xml:space="preserve">T12 </w:t>
            </w:r>
            <w:r w:rsidRPr="00DA4C7C">
              <w:t>innostaa oppilasta syventämään kiinnostusta luontoa ja sen ilmiöitä kohtaan sekä vahvistamaan luontosuhdetta ja ympäristötietoisuutta</w:t>
            </w:r>
          </w:p>
        </w:tc>
        <w:tc>
          <w:tcPr>
            <w:tcW w:w="1046" w:type="dxa"/>
          </w:tcPr>
          <w:p w:rsidR="00DA4C7C" w:rsidRPr="002D3877" w:rsidRDefault="00DA4C7C" w:rsidP="00DA4C7C">
            <w:pPr>
              <w:autoSpaceDE w:val="0"/>
              <w:autoSpaceDN w:val="0"/>
              <w:adjustRightInd w:val="0"/>
            </w:pPr>
            <w:r w:rsidRPr="002D3877">
              <w:rPr>
                <w:rFonts w:ascii="Calibri" w:hAnsi="Calibri" w:cs="Calibri"/>
              </w:rPr>
              <w:t>S1-S6</w:t>
            </w:r>
          </w:p>
        </w:tc>
        <w:tc>
          <w:tcPr>
            <w:tcW w:w="2247" w:type="dxa"/>
          </w:tcPr>
          <w:p w:rsidR="00DA4C7C" w:rsidRPr="002D3877" w:rsidRDefault="00DA4C7C" w:rsidP="00D90300">
            <w:r w:rsidRPr="002D3877">
              <w:t xml:space="preserve">Luontosuhteen ja ympäristötietoisuuden merkityksen </w:t>
            </w:r>
            <w:r w:rsidR="00D90300" w:rsidRPr="002D3877">
              <w:t>hahmottaminen</w:t>
            </w:r>
          </w:p>
        </w:tc>
        <w:tc>
          <w:tcPr>
            <w:tcW w:w="4084" w:type="dxa"/>
          </w:tcPr>
          <w:p w:rsidR="00DA4C7C" w:rsidRPr="00DA4C7C" w:rsidRDefault="00DA4C7C" w:rsidP="00DA4C7C">
            <w:r w:rsidRPr="00DA4C7C">
              <w:t>Oppilaan osaa perustella esimerkkien avulla miten luonnossa toimitaan kestävällä ja luonnon monimuotoisuutta säilyttävällä tavalla.</w:t>
            </w:r>
          </w:p>
          <w:p w:rsidR="00DA4C7C" w:rsidRPr="00DA4C7C" w:rsidRDefault="00DA4C7C" w:rsidP="00DA4C7C"/>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cs="Calibri"/>
              </w:rPr>
            </w:pPr>
            <w:r w:rsidRPr="00DA4C7C">
              <w:rPr>
                <w:rFonts w:cs="Calibri"/>
              </w:rPr>
              <w:t xml:space="preserve">T13 </w:t>
            </w:r>
            <w:r w:rsidRPr="00DA4C7C">
              <w:rPr>
                <w:rFonts w:ascii="Calibri" w:hAnsi="Calibri" w:cs="Calibri"/>
              </w:rPr>
              <w:t>ohjata oppilasta tekemään eettisesti perusteltuja valintoja</w:t>
            </w:r>
          </w:p>
        </w:tc>
        <w:tc>
          <w:tcPr>
            <w:tcW w:w="1046" w:type="dxa"/>
          </w:tcPr>
          <w:p w:rsidR="00DA4C7C" w:rsidRPr="00DA4C7C" w:rsidRDefault="00DA4C7C" w:rsidP="00DA4C7C">
            <w:pPr>
              <w:autoSpaceDE w:val="0"/>
              <w:autoSpaceDN w:val="0"/>
              <w:adjustRightInd w:val="0"/>
            </w:pPr>
            <w:r w:rsidRPr="00DA4C7C">
              <w:rPr>
                <w:rFonts w:ascii="Calibri" w:hAnsi="Calibri" w:cs="Calibri"/>
                <w:lang w:val="en-US"/>
              </w:rPr>
              <w:t>S6</w:t>
            </w:r>
          </w:p>
        </w:tc>
        <w:tc>
          <w:tcPr>
            <w:tcW w:w="2247" w:type="dxa"/>
          </w:tcPr>
          <w:p w:rsidR="00DA4C7C" w:rsidRPr="00DA4C7C" w:rsidRDefault="00DA4C7C" w:rsidP="00DA4C7C">
            <w:r w:rsidRPr="00DA4C7C">
              <w:t xml:space="preserve">Eettisten kysymysten pohdinta </w:t>
            </w:r>
          </w:p>
        </w:tc>
        <w:tc>
          <w:tcPr>
            <w:tcW w:w="4084" w:type="dxa"/>
          </w:tcPr>
          <w:p w:rsidR="00DA4C7C" w:rsidRPr="00DA4C7C" w:rsidRDefault="00DA4C7C" w:rsidP="00DA4C7C">
            <w:r w:rsidRPr="00DA4C7C">
              <w:rPr>
                <w:rFonts w:ascii="Calibri" w:eastAsia="Calibri" w:hAnsi="Calibri" w:cs="Times New Roman"/>
              </w:rPr>
              <w:t xml:space="preserve">Oppilas osaa hyödyntää biologian tietoja ja taitoja ihmiseen ja ympäristöön liittyvien vastuukysymysten arvioinnissa ja </w:t>
            </w:r>
            <w:r w:rsidRPr="00DA4C7C">
              <w:t>esittää perusteluja eet</w:t>
            </w:r>
            <w:r w:rsidR="0041335C">
              <w:t>tisesti kestäville valinnoille.</w:t>
            </w:r>
          </w:p>
        </w:tc>
      </w:tr>
      <w:tr w:rsidR="00DA4C7C" w:rsidRPr="00DA4C7C" w:rsidTr="003309C6">
        <w:tc>
          <w:tcPr>
            <w:tcW w:w="2370" w:type="dxa"/>
          </w:tcPr>
          <w:p w:rsidR="00DA4C7C" w:rsidRPr="0041335C" w:rsidRDefault="00DA4C7C" w:rsidP="00DA4C7C">
            <w:pPr>
              <w:autoSpaceDE w:val="0"/>
              <w:autoSpaceDN w:val="0"/>
              <w:adjustRightInd w:val="0"/>
              <w:rPr>
                <w:rFonts w:cs="Calibri"/>
              </w:rPr>
            </w:pPr>
            <w:r w:rsidRPr="00DA4C7C">
              <w:rPr>
                <w:rFonts w:cs="Calibri"/>
              </w:rPr>
              <w:t xml:space="preserve">T14 </w:t>
            </w:r>
            <w:r w:rsidRPr="00DA4C7C">
              <w:rPr>
                <w:rFonts w:ascii="Calibri" w:hAnsi="Calibri" w:cs="Calibri"/>
              </w:rPr>
              <w:t>innostaa oppilasta vaikuttamaan ja toimimaan kestävän tulevaisuuden rakentamiseksi</w:t>
            </w:r>
          </w:p>
        </w:tc>
        <w:tc>
          <w:tcPr>
            <w:tcW w:w="1046" w:type="dxa"/>
          </w:tcPr>
          <w:p w:rsidR="00DA4C7C" w:rsidRPr="00DA4C7C" w:rsidRDefault="00DA4C7C" w:rsidP="00DA4C7C">
            <w:pPr>
              <w:autoSpaceDE w:val="0"/>
              <w:autoSpaceDN w:val="0"/>
              <w:adjustRightInd w:val="0"/>
            </w:pPr>
            <w:r w:rsidRPr="00DA4C7C">
              <w:rPr>
                <w:rFonts w:ascii="Calibri" w:hAnsi="Calibri" w:cs="Calibri"/>
              </w:rPr>
              <w:t>S6</w:t>
            </w:r>
          </w:p>
        </w:tc>
        <w:tc>
          <w:tcPr>
            <w:tcW w:w="2247" w:type="dxa"/>
          </w:tcPr>
          <w:p w:rsidR="00DA4C7C" w:rsidRPr="00DA4C7C" w:rsidRDefault="00DA4C7C" w:rsidP="00DA4C7C">
            <w:r w:rsidRPr="00DA4C7C">
              <w:t>Kestävän tulevaisuuden rakentamisen tiedot ja taidot</w:t>
            </w:r>
          </w:p>
        </w:tc>
        <w:tc>
          <w:tcPr>
            <w:tcW w:w="4084"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Oppilas osaa kuvata, miten toimitaan kestävän tulevaisuuden rakentamiseksi.</w:t>
            </w:r>
          </w:p>
        </w:tc>
      </w:tr>
    </w:tbl>
    <w:p w:rsidR="00F555F7" w:rsidRDefault="00F555F7" w:rsidP="006744FB">
      <w:pPr>
        <w:pStyle w:val="Otsikko4"/>
      </w:pPr>
      <w:bookmarkStart w:id="298" w:name="_Toc404085764"/>
    </w:p>
    <w:p w:rsidR="00DA4C7C" w:rsidRPr="00DA4C7C" w:rsidRDefault="006744FB" w:rsidP="006744FB">
      <w:pPr>
        <w:pStyle w:val="Otsikko4"/>
      </w:pPr>
      <w:bookmarkStart w:id="299" w:name="_Toc406762862"/>
      <w:r>
        <w:t xml:space="preserve">15.4.7 </w:t>
      </w:r>
      <w:r w:rsidR="00DA4C7C" w:rsidRPr="00DA4C7C">
        <w:t>MAANTIETO</w:t>
      </w:r>
      <w:bookmarkEnd w:id="298"/>
      <w:bookmarkEnd w:id="299"/>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rPr>
      </w:pPr>
    </w:p>
    <w:p w:rsidR="00DA4C7C" w:rsidRPr="00DA4C7C" w:rsidRDefault="00DA4C7C" w:rsidP="00DA4C7C">
      <w:pPr>
        <w:autoSpaceDE w:val="0"/>
        <w:autoSpaceDN w:val="0"/>
        <w:adjustRightInd w:val="0"/>
        <w:spacing w:after="0" w:line="240" w:lineRule="auto"/>
        <w:rPr>
          <w:rFonts w:eastAsia="Calibri" w:cs="Calibri"/>
          <w:b/>
        </w:rPr>
      </w:pPr>
      <w:r w:rsidRPr="00DA4C7C">
        <w:rPr>
          <w:rFonts w:eastAsia="Calibri" w:cs="Calibri"/>
          <w:b/>
        </w:rPr>
        <w:t xml:space="preserve">Oppiaineen tehtävä </w:t>
      </w:r>
    </w:p>
    <w:p w:rsidR="00DA4C7C" w:rsidRPr="00DA4C7C" w:rsidRDefault="00DA4C7C" w:rsidP="00DA4C7C">
      <w:pPr>
        <w:autoSpaceDE w:val="0"/>
        <w:autoSpaceDN w:val="0"/>
        <w:adjustRightInd w:val="0"/>
        <w:spacing w:after="0" w:line="240" w:lineRule="auto"/>
        <w:rPr>
          <w:rFonts w:ascii="Calibri" w:eastAsia="Calibri" w:hAnsi="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rPr>
        <w:t>Maantiedon opetuksen tehtävänä on tukea oppilaiden maailmankuvan rakentumista. O</w:t>
      </w:r>
      <w:r w:rsidRPr="00DA4C7C">
        <w:rPr>
          <w:rFonts w:eastAsia="Calibri" w:cs="Calibri"/>
          <w:color w:val="000000"/>
        </w:rPr>
        <w:t xml:space="preserve">ppilaita ohjataan seuraamaan ajankohtaisia tapahtumia omassa lähiympäristössä ja koko maailmassa sekä autetaan oppilaita sijoittamaan uutiset maailman tapahtumista maantiedon opetuksessa saamaansa alueelliseen kehikkoon.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ascii="Calibri" w:eastAsia="Calibri" w:hAnsi="Calibri" w:cs="Calibri"/>
        </w:rPr>
        <w:t xml:space="preserve">Maantieto </w:t>
      </w:r>
      <w:r w:rsidRPr="00DA4C7C">
        <w:rPr>
          <w:rFonts w:eastAsia="Calibri" w:cs="Calibri"/>
        </w:rPr>
        <w:t>on monitieteinen ja eri tiedonaloja integroiva oppiaine, jossa tutkitaan maapalloa ja sen alueita, luontoa, ihmisen toimintaa sekä erilaisia kulttuureita. Maantiedon opetuksessa otetaan huomioon luonnontieteiden, ihmistieteiden ja yhteiskuntatieteiden näkökulmat. Näin rakennetaan eheää kokonaiskuvaa monimuotoisesta maailmasta ja sen toiminnasta.</w:t>
      </w:r>
    </w:p>
    <w:p w:rsidR="00DA4C7C" w:rsidRPr="00DA4C7C" w:rsidRDefault="00DA4C7C" w:rsidP="00DA4C7C">
      <w:pPr>
        <w:autoSpaceDE w:val="0"/>
        <w:autoSpaceDN w:val="0"/>
        <w:adjustRightInd w:val="0"/>
        <w:spacing w:after="0"/>
        <w:jc w:val="both"/>
        <w:rPr>
          <w:rFonts w:ascii="Calibri" w:eastAsia="Calibri" w:hAnsi="Calibri" w:cs="Calibri"/>
          <w:color w:val="FF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Maantiedon opetuksessa käsitellään luonnon ja ihmisen toiminnan vuorovaikutusta ja sen yhteyttä ympäristön tilaan sekä luodaan perustaa ymmärtää erilaisia alueellisia näkökulmia ja ristiriitoja maapallolla. Maantieteellisten syy- ja seuraussuhteiden sekä ympäristönmuutosten ymmärtäminen ja analysointi aktivoivat oppilasta toimimaan vastuullisesti omassa arjessa.</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br/>
        <w:t xml:space="preserve">Maantiedon opetuksessa otetaan huomioon oppilaiden </w:t>
      </w:r>
      <w:r w:rsidRPr="00DA4C7C">
        <w:rPr>
          <w:rFonts w:eastAsia="Calibri" w:cs="Calibri"/>
        </w:rPr>
        <w:t>oma elämismaailma. Opetus tarjoaa toiminnallisia kokemuksia erilaisissa oppimisympäristöissä, joissa oppilaat tekevät havaintoja ja tutkimuksia. Opiskelussa hyödynnetään monipuolisesti tieto- ja viestintäteknologiaa. Teknologian käyttö edistää myös oppilaiden yhdenvertaisuutta ja tasa-arvoa oppimisessa.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rPr>
      </w:pPr>
      <w:r w:rsidRPr="00DA4C7C">
        <w:rPr>
          <w:rFonts w:eastAsia="Calibri" w:cs="Calibri"/>
        </w:rPr>
        <w:t>Maantiedon o</w:t>
      </w:r>
      <w:r w:rsidRPr="00DA4C7C">
        <w:rPr>
          <w:rFonts w:eastAsia="Calibri" w:cs="Calibri"/>
          <w:color w:val="000000"/>
        </w:rPr>
        <w:t xml:space="preserve">petuksessa </w:t>
      </w:r>
      <w:r w:rsidRPr="00DA4C7C">
        <w:rPr>
          <w:rFonts w:ascii="Calibri" w:eastAsia="Calibri" w:hAnsi="Calibri" w:cs="Calibri"/>
        </w:rPr>
        <w:t xml:space="preserve">vahvistetaan oppilaiden valmiuksia kestävää kehitystä edistävään toimintatapaan. </w:t>
      </w:r>
      <w:r w:rsidRPr="00DA4C7C">
        <w:rPr>
          <w:rFonts w:eastAsia="Calibri" w:cs="Calibri"/>
        </w:rPr>
        <w:t xml:space="preserve">Opetus harjaannuttaa oppilaiden osallistumis- ja vaikuttamistaitoja </w:t>
      </w:r>
      <w:r w:rsidRPr="00DA4C7C">
        <w:rPr>
          <w:rFonts w:eastAsia="Calibri" w:cs="Calibri"/>
          <w:color w:val="000000"/>
        </w:rPr>
        <w:t>ja antaa oppilaille keinoja aktiiviseen kansalaisuuteen ja kestävän tulevaisuuden rakentamiseen.</w:t>
      </w:r>
    </w:p>
    <w:p w:rsidR="00F555F7" w:rsidRDefault="00F555F7"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Maantiedon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241"/>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24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Maantieteellinen tieto ja ymmärrys</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 tukea oppilaan jäsentyneen </w:t>
            </w:r>
            <w:r w:rsidRPr="00DA4C7C">
              <w:t>karttakuvan rakentumista maapallosta</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 xml:space="preserve">L1, L4, L5 </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T2 ohjata oppilasta tutkimaan luonnonmaantieteellisiä ilmiöitä sekä vertailemaan luonnonmaisemia Suomessa ja muualla maapallolla </w:t>
            </w:r>
          </w:p>
        </w:tc>
        <w:tc>
          <w:tcPr>
            <w:tcW w:w="1559" w:type="dxa"/>
          </w:tcPr>
          <w:p w:rsidR="00DA4C7C" w:rsidRPr="00DA4C7C" w:rsidRDefault="00DA4C7C" w:rsidP="00DA4C7C">
            <w:r w:rsidRPr="00DA4C7C">
              <w:t>S1-S4, 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92" w:type="dxa"/>
          </w:tcPr>
          <w:p w:rsidR="00DA4C7C" w:rsidRPr="00DA4C7C" w:rsidRDefault="00DA4C7C" w:rsidP="00DA4C7C">
            <w:pPr>
              <w:rPr>
                <w:color w:val="000000" w:themeColor="text1"/>
              </w:rPr>
            </w:pPr>
            <w:r w:rsidRPr="00DA4C7C">
              <w:t>T3 ohjata oppilasta tutkimaan ihmismaantieteellisiä ilmiöitä ja kulttuurimaisemia sekä ymmärtämään erilaisia kulttuureita, elinkeinoja ja ihmisten elämää Suomessa ja maapallon eri alueilla</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2D3877" w:rsidRDefault="00DA4C7C" w:rsidP="00DA4C7C">
            <w:pPr>
              <w:rPr>
                <w:color w:val="000000" w:themeColor="text1"/>
              </w:rPr>
            </w:pPr>
            <w:r w:rsidRPr="002D3877">
              <w:rPr>
                <w:color w:val="000000" w:themeColor="text1"/>
              </w:rPr>
              <w:t xml:space="preserve">T4 kannustaa oppilasta pohtimaan ihmisen toiminnan ja luonnonympäristön välistä vuorovaikutusta sekä ymmärtämään luonnonvarojen kestävän </w:t>
            </w:r>
            <w:r w:rsidRPr="002D3877">
              <w:t>käytön merkitys</w:t>
            </w:r>
          </w:p>
        </w:tc>
        <w:tc>
          <w:tcPr>
            <w:tcW w:w="1559" w:type="dxa"/>
          </w:tcPr>
          <w:p w:rsidR="00DA4C7C" w:rsidRPr="002D3877" w:rsidRDefault="003C3DA4" w:rsidP="00DA4C7C">
            <w:r w:rsidRPr="002D3877">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rPr>
                <w:rFonts w:cs="Calibri"/>
                <w:b/>
                <w:color w:val="000000"/>
              </w:rPr>
            </w:pPr>
            <w:r w:rsidRPr="00DA4C7C">
              <w:rPr>
                <w:rFonts w:cs="Calibri"/>
                <w:b/>
                <w:color w:val="000000"/>
              </w:rPr>
              <w:t>Maantieteelliset taidot</w:t>
            </w:r>
          </w:p>
        </w:tc>
        <w:tc>
          <w:tcPr>
            <w:tcW w:w="1559" w:type="dxa"/>
          </w:tcPr>
          <w:p w:rsidR="00DA4C7C" w:rsidRPr="00DA4C7C" w:rsidRDefault="00DA4C7C" w:rsidP="00DA4C7C"/>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T5 ohjata oppilasta kehittämään maantieteellistä ajattelutaitoa sekä kykyä esittää maantieteellisiä kysymyksiä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T6 ohjata oppilasta kehittämään tilatajua sekä symboleiden, mittasuhteiden, suuntien ja etäisyyksien ymmärrystä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T7 ohjata oppilasta harjaannuttamaan arkielämän geomediataitoja sekä lukemaan, tulkitsemaan ja laatimaan karttoja </w:t>
            </w:r>
            <w:r w:rsidRPr="00DA4C7C">
              <w:rPr>
                <w:rFonts w:cs="Calibri"/>
                <w:color w:val="000000" w:themeColor="text1"/>
              </w:rPr>
              <w:t>ja muita malleja maantieteellisistä ilmiöistä</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L6</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T8 ohjata oppilasta kehittämään maantieteellisiä tutkimustaitoja </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T9 harjaannuttaa oppilasta havainnoimaan ympäristöä ja siinä tapahtuvia muutoksia sekä </w:t>
            </w:r>
            <w:r w:rsidRPr="00DA4C7C">
              <w:rPr>
                <w:rFonts w:eastAsia="Calibri"/>
              </w:rPr>
              <w:t xml:space="preserve">aktivoida oppilasta seuraamaan ajankohtaisia tapahtumia omassa lähiympäristössä, Suomessa ja koko maailmassa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T10 tukea oppilasta kehittämään vuorovaikutus- ja ryhmätyötaitoja sekä argumentoimaan ja esittämään selkeästi maantieteellistä tietoa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themeColor="text1"/>
              </w:rPr>
              <w:t>T11 ohjata oppilasta vaalimaan luontoa, rakennettua ympäristöä ja niiden monimuotoisuutta sekä vahvistaa oppilaan osallistumisen ja vaikuttamisen taitoja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b/>
                <w:color w:val="000000" w:themeColor="text1"/>
              </w:rPr>
            </w:pPr>
            <w:r w:rsidRPr="00DA4C7C">
              <w:rPr>
                <w:rFonts w:eastAsia="Calibri"/>
                <w:b/>
                <w:color w:val="000000" w:themeColor="text1"/>
              </w:rPr>
              <w:t>Maantiedon asenne- ja arvotavoitteet</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T12 tukea oppilasta kasvamaan aktiiviseksi, vastuullisesti toimivaksi ja kestävään elämäntapaan sitoutuneeksi kansalaiseksi</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T13 ohjata oppilasta arvostamaan alueellista identiteettiään sekä luonnon, ihmistoiminnan ja kulttuurien moninaisuutta sekä kunnioittamaan ihmisoikeuksia kaikkialla maailmassa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 L7</w:t>
            </w:r>
          </w:p>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Maantiedon tavoitteisiin liittyvät keskeiset sisältöalueet vuosiluokilla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Sisällöt valitaan siten, että ne tukevat tavoitteiden saavuttamista ja hyödyntävät paikallisia mahdollisuuksia. Sisällöt liittyvät toisiinsa siten, että maapallon karttakuvan kehittäminen (S1) ja ajankohtaisen maailman seuraaminen (S2) sisällytetään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S1 Maapallon karttakuva ja alueet: </w:t>
      </w:r>
      <w:r w:rsidRPr="00DA4C7C">
        <w:rPr>
          <w:rFonts w:eastAsia="Calibri" w:cs="Calibri"/>
          <w:color w:val="000000"/>
        </w:rPr>
        <w:t>Sisällöt valitaan siten, että oppilaiden ymmärrys kartan peruskäsitteistä sekä erilaisista maasto- ja teemakartoista syvenee.  Sisällöissä keskitytään koko maailman hahmottamiseen sekä Suomen, Euroopan ja maailman keskeisen paikannimistön omaksumiseen. Karttojen, paikkatiedon ja muun geomedian käyttö yhdistetään maantiedon kaikkien muiden sisältöjen opiskeluun.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S2 Ajankohtainen muuttuva maailma: </w:t>
      </w:r>
      <w:r w:rsidRPr="00DA4C7C">
        <w:rPr>
          <w:rFonts w:eastAsia="Calibri" w:cs="Calibri"/>
          <w:color w:val="000000"/>
        </w:rPr>
        <w:t xml:space="preserve">Seurataan ajankohtaisia uutisia maailman eri alueilta ja sijoitetaan uutiset kartalle. Pohditaan kriittisesti uutistapahtumien taustoja </w:t>
      </w:r>
      <w:r w:rsidRPr="00DA4C7C">
        <w:rPr>
          <w:rFonts w:eastAsia="Calibri" w:cs="Calibri"/>
        </w:rPr>
        <w:t>ja a</w:t>
      </w:r>
      <w:r w:rsidRPr="00DA4C7C">
        <w:rPr>
          <w:rFonts w:eastAsia="Calibri" w:cs="Calibri"/>
          <w:color w:val="000000"/>
        </w:rPr>
        <w:t>lueellisia merkityksiä. Uutisseuranta yhdistetään maantiedon muiden sisältöjen opiskeluun. Tutustutaan työelämässä ja yhteiskunnan eri osa-alueilla tarvittavaan maantieteelliseen osaamiseen.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color w:val="000000"/>
        </w:rPr>
        <w:t xml:space="preserve">S3 Elämän perusedellytykset maapallolla: </w:t>
      </w:r>
      <w:r w:rsidRPr="00DA4C7C">
        <w:rPr>
          <w:rFonts w:eastAsia="Calibri" w:cs="Calibri"/>
        </w:rPr>
        <w:t>Sisällöt liittyvät planetaarisuuteen ja sen vaikutuksiin maapallolla. Käsitellään vuorokauden- ja vuodenaikojen vaihtelua sekä ilmasto- ja kasvillisuusvyöhykkeitä. Tarkastellaan elämän perusedellytyksiä kuten puhdasta ilmaa, vettä ja ravintoa, niiden esiintymistä ja kestävää käyttöä.</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 xml:space="preserve">S4 Muuttuvat maisemat ja elinympäristöt: </w:t>
      </w:r>
      <w:r w:rsidRPr="00DA4C7C">
        <w:rPr>
          <w:rFonts w:eastAsia="Calibri" w:cs="Calibri"/>
          <w:color w:val="000000"/>
        </w:rPr>
        <w:t xml:space="preserve">Tarkastellaan oman kotiseudun erityispiirteitä sekä Suomen maisema-alueita. Tehdään kenttätutkimuksia omassa lähiympäristössä. Osallistutaan oman lähiympäristön monimuotoisuuden vaalimiseen sekä sen viihtyisyyden ja turvallisuuden suunnitteluun ja parantamiseen. Tutkitaan esimerkkien avulla maailman eri alueiden luonnon- ja kulttuurimaisemia.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S5 Ihmiset ja kulttuurit maapallolla: </w:t>
      </w:r>
      <w:r w:rsidRPr="00DA4C7C">
        <w:rPr>
          <w:rFonts w:eastAsia="Calibri" w:cs="Calibri"/>
          <w:color w:val="000000"/>
        </w:rPr>
        <w:t xml:space="preserve">Tutustutaan kulttuureihin, ihmisten elämään, asumiseen ja elinkeinoihin </w:t>
      </w:r>
      <w:r w:rsidRPr="00DA4C7C">
        <w:rPr>
          <w:rFonts w:eastAsia="Calibri" w:cs="Calibri"/>
        </w:rPr>
        <w:t xml:space="preserve">Suomessa, Euroopassa ja eri puolilla maailmaa. Tarkastellaan esimerkkien avulla, </w:t>
      </w:r>
      <w:r w:rsidRPr="00DA4C7C">
        <w:rPr>
          <w:rFonts w:eastAsia="Calibri" w:cs="Calibri"/>
          <w:color w:val="000000"/>
        </w:rPr>
        <w:t xml:space="preserve">miten ympäristö vaikuttaa elinkeinoihin, asumiseen ja muuhun ihmisen toimintaan. Pohditaan ihmisoikeuksia ja hyvän elämän edellytyksiä erityisesti lasten ja nuorten näkökulmasta. </w:t>
      </w:r>
    </w:p>
    <w:p w:rsidR="00DA4C7C" w:rsidRPr="00DA4C7C" w:rsidRDefault="00DA4C7C" w:rsidP="00DA4C7C">
      <w:pPr>
        <w:autoSpaceDE w:val="0"/>
        <w:autoSpaceDN w:val="0"/>
        <w:adjustRightInd w:val="0"/>
        <w:spacing w:after="0"/>
        <w:jc w:val="both"/>
        <w:rPr>
          <w:rFonts w:eastAsia="Calibri" w:cs="Calibri"/>
          <w:b/>
          <w:color w:val="000000"/>
          <w:sz w:val="24"/>
          <w:szCs w:val="24"/>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S6 Kestävä elämäntapa ja luonnonvarojen kestävä käyttö: </w:t>
      </w:r>
      <w:r w:rsidRPr="00DA4C7C">
        <w:rPr>
          <w:rFonts w:eastAsia="Calibri" w:cs="Calibri"/>
          <w:color w:val="000000"/>
        </w:rPr>
        <w:t>Keskitytään luonnonvarojen kestävään käyttöön ja biotalouden mahdollisuuksiin Suomessa ja muualla maailmassa. Tutkitaan tuotteiden elinkaaria sekä pohditaan omia kulutusvalintoja ja toimintaa vastuullisena kansalaisena. Perehdytään ympäristönmuutoksiin, erityisesti ilmastonmuutokseen ja luonnon monimuotoisuuden heikkenemiseen. Käsitellään ympäristön tilaa ja yhteistyömahdollisuuksia Itämeren alueella. Pohditaan esimerkkien avulla globalisaation vaikutuksia ja alueellisia kehityskysymyksiä.</w:t>
      </w:r>
    </w:p>
    <w:p w:rsidR="00DA4C7C" w:rsidRPr="00DA4C7C" w:rsidRDefault="00DA4C7C" w:rsidP="00DA4C7C">
      <w:pPr>
        <w:spacing w:before="100" w:beforeAutospacing="1" w:after="100" w:afterAutospacing="1"/>
        <w:jc w:val="both"/>
        <w:rPr>
          <w:b/>
        </w:rPr>
      </w:pPr>
      <w:r w:rsidRPr="00DA4C7C">
        <w:rPr>
          <w:b/>
        </w:rPr>
        <w:t>Maantiedon oppimisympäristöihin ja työtapoihin liittyvät tavoitteet vuosiluokalla 7-9</w:t>
      </w: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color w:val="000000"/>
        </w:rPr>
        <w:t xml:space="preserve">Maantiedon opetuksen tavoitteiden kannalta keskeistä on käyttää monipuolisia oppimisympäristöjä sekä koulussa että koulun ulkopuolella. Maastotyöskentely, kenttäretket luonnossa ja rakennetussa ympäristössä sekä sähköisten oppimisympäristöjen ja paikkatiedon käyttö ovat olennainen osa maantiedon opetusta. Pelillisyys lisää oppilaiden motivaatiota. Tutkimuksellinen lähestymistapa tukee maantieteellisen ajattelun sekä ongelmanratkaisu- ja tutkimustaitojen kehittymistä sekä edistää yhteisöllistä ja vuorovaikutteista työskentelyä. </w:t>
      </w:r>
    </w:p>
    <w:p w:rsidR="00F555F7" w:rsidRPr="004B0015" w:rsidRDefault="00DA4C7C" w:rsidP="004B0015">
      <w:pPr>
        <w:spacing w:before="100" w:beforeAutospacing="1" w:after="100" w:afterAutospacing="1"/>
        <w:jc w:val="both"/>
        <w:rPr>
          <w:rFonts w:cs="Calibri"/>
          <w:color w:val="000000"/>
          <w:sz w:val="24"/>
          <w:szCs w:val="24"/>
        </w:rPr>
      </w:pPr>
      <w:r w:rsidRPr="00DA4C7C">
        <w:rPr>
          <w:rFonts w:cs="Calibri"/>
          <w:color w:val="000000"/>
        </w:rPr>
        <w:t xml:space="preserve">Opetuksessa seurataan ajankohtaisia tapahtumia ja ilmiöitä lähiympäristössä ja muualla maailmassa. Työtapoja valittaessa otetaan huomioon oppilaiden elämismaailma, kansainvälisyys ja yhteistyö koulun ulkopuolisten tahojen kanssa. Opetuksessa annetaan aikaa oppilaiden ajattelulle, luovuudelle ja toiminnalle.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maantiedossa vuosiluokilla 7-9 </w:t>
      </w:r>
    </w:p>
    <w:p w:rsidR="00870154"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br/>
      </w:r>
      <w:r w:rsidRPr="00DA4C7C">
        <w:rPr>
          <w:rFonts w:ascii="Calibri" w:eastAsia="Calibri" w:hAnsi="Calibri" w:cs="Calibri"/>
          <w:color w:val="000000"/>
        </w:rPr>
        <w:t xml:space="preserve">Maantiedon opetuksen tavoitteiden kannalta keskeistä on ohjata oppilaita hahmottamaan ympäröivää maailmaa ja ymmärtämään sen ilmiöitä. Ajankohtaisella uutisseurannalla tuetaan kunkin oppilaan maailmankuvan rakentumista. Kenttäopetuksessa lähiympäristöä tulkitaan kaikkia aisteja hyväksi käyttäen ja jaetaan kokemuksia oppilaiden ja opettajan välillä. Maantiedon tavoitteiden kannalta tuen järjestämisessä on keskeistä tiedostaa oppilaiden spatiaalisen hahmottamisen vaikeudet ja erityisesti vaikeudet kartanluvussa ja karttatulkinnassa. Oppilaita ohjataan ja tuetaan käyttämään paikkatietoa ja muuta geomediaa arjen tilanteissa. Jokaisen oppilaan taitoja hahmottaa lähiympäristöä ja maailmaa harjaannutetaan tukemalla ja kannustamalla oppilasta hänen omien vahvuuksiensa pohjalta sekä tarvittaessa vahvistamalla oppilaan taitoja eri tukimuotoja hyödyntäen. Eriyttämistä voi toteuttaa tutkimustehtävissä, joissa oppilaat voivat toimia erilaisissa rooleissa sekä harjoituksissa, joissa on mahdollista edetä yksilöllisesti ajattelun taitojen eri tasoille. </w:t>
      </w:r>
    </w:p>
    <w:p w:rsidR="00F555F7" w:rsidRDefault="00F555F7"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maantiedossa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jc w:val="both"/>
        <w:rPr>
          <w:strike/>
          <w:color w:val="1F497D"/>
        </w:rPr>
      </w:pPr>
      <w:r w:rsidRPr="00DA4C7C">
        <w:t>Maantiedon opetuksessa kannustava ja rakentava palaute opintojen aikana tukee oppilaiden motivaation rakentumista, tutkimustaitojen kehittymistä sekä auttaa oppilaita löytämään omat vahvuutensa. O</w:t>
      </w:r>
      <w:r w:rsidRPr="00DA4C7C">
        <w:rPr>
          <w:iCs/>
        </w:rPr>
        <w:t xml:space="preserve">ppilaille annetaan säännöllisesti tietoa oppimisen edistymisestä ja suoriutumisesta suhteessa asetettuihin maantiedon tavoitteisiin. </w:t>
      </w:r>
      <w:r w:rsidRPr="00DA4C7C">
        <w:rPr>
          <w:rFonts w:cs="Calibri"/>
        </w:rPr>
        <w:t>Palautteen avulla oppilaita rohkaistaan toimimaan aktiivisesti ja vastuullisesti omassa lähiympäristössä ja soveltamaan käytännössä oppimaansa tietoa.</w:t>
      </w:r>
      <w:r w:rsidRPr="00DA4C7C">
        <w:t xml:space="preserve"> Maantiedon</w:t>
      </w:r>
      <w:r w:rsidRPr="00DA4C7C">
        <w:rPr>
          <w:rFonts w:cs="Calibri"/>
        </w:rPr>
        <w:t xml:space="preserve"> arvioinnissa o</w:t>
      </w:r>
      <w:r w:rsidRPr="00DA4C7C">
        <w:rPr>
          <w:rFonts w:eastAsia="Times New Roman" w:cs="Times New Roman"/>
        </w:rPr>
        <w:t xml:space="preserve">ppilailla tulee olla mahdollisuus </w:t>
      </w:r>
      <w:r w:rsidRPr="00DA4C7C">
        <w:t xml:space="preserve">osoittaa osaamistaan monipuolisesti. </w:t>
      </w:r>
      <w:r w:rsidRPr="00DA4C7C">
        <w:rPr>
          <w:bCs/>
        </w:rPr>
        <w:t>Arviointi kohdistuu sekä oppilaiden tiedolliseen osaamiseen että maantiedon taitoihin kuten geomediataitoihin ja tiedon kriittiseen arviointitaitoon.</w:t>
      </w:r>
      <w:r w:rsidRPr="00DA4C7C">
        <w:rPr>
          <w:rFonts w:cs="Calibri"/>
        </w:rPr>
        <w:t xml:space="preserve"> Lisäksi arvioidaan taitoa käyttää maantiedolle ominaista välineistöä sekä tieto- ja viestintäteknologiaa. </w:t>
      </w:r>
      <w:r w:rsidRPr="00DA4C7C">
        <w:rPr>
          <w:rFonts w:cstheme="minorHAnsi"/>
        </w:rPr>
        <w:t xml:space="preserve">Arvioinnin ja palautteen tehtävänä on osaltaan kehittää jokaisen oppilaan työskentelytaitoja. </w:t>
      </w:r>
    </w:p>
    <w:p w:rsidR="004F6D71" w:rsidRPr="0041335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maantiedon opiskelu päättyy kaikille yhteisenä oppiaineena.  Päättöarvioinnilla määritellään, miten oppilas on opiskelun päättyessä saavuttanut maantiedon oppimäärän tavoitteet. Päättöarvosana muodostetaan suhteuttamalla oppilaan osaamisen taso maantiedon valtakunnallisiin päättöarvioinnin kriteereihin. Maantiedossa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41335C">
        <w:rPr>
          <w:color w:val="000000" w:themeColor="text1"/>
        </w:rPr>
        <w:t>kin muiden tavoitteiden osalta.</w:t>
      </w:r>
    </w:p>
    <w:p w:rsidR="00DA4C7C" w:rsidRPr="00DA4C7C" w:rsidRDefault="00DA4C7C" w:rsidP="00DA4C7C">
      <w:pPr>
        <w:spacing w:before="100" w:beforeAutospacing="1" w:after="100" w:afterAutospacing="1"/>
        <w:jc w:val="both"/>
        <w:rPr>
          <w:b/>
        </w:rPr>
      </w:pPr>
      <w:r w:rsidRPr="00DA4C7C">
        <w:rPr>
          <w:b/>
        </w:rPr>
        <w:t xml:space="preserve">Maantiedon päättöarvioinnin kriteerit hyvälle osaamiselle (arvosanalle 8) oppimäärän päättyessä </w:t>
      </w:r>
    </w:p>
    <w:tbl>
      <w:tblPr>
        <w:tblStyle w:val="TaulukkoRuudukko3"/>
        <w:tblW w:w="9747" w:type="dxa"/>
        <w:tblLayout w:type="fixed"/>
        <w:tblLook w:val="04A0" w:firstRow="1" w:lastRow="0" w:firstColumn="1" w:lastColumn="0" w:noHBand="0" w:noVBand="1"/>
      </w:tblPr>
      <w:tblGrid>
        <w:gridCol w:w="2376"/>
        <w:gridCol w:w="1134"/>
        <w:gridCol w:w="2450"/>
        <w:gridCol w:w="3787"/>
      </w:tblGrid>
      <w:tr w:rsidR="00DA4C7C" w:rsidRPr="00DA4C7C" w:rsidTr="003309C6">
        <w:tc>
          <w:tcPr>
            <w:tcW w:w="2376" w:type="dxa"/>
          </w:tcPr>
          <w:p w:rsidR="00DA4C7C" w:rsidRPr="00DA4C7C" w:rsidRDefault="00DA4C7C" w:rsidP="00DA4C7C">
            <w:pPr>
              <w:autoSpaceDE w:val="0"/>
              <w:autoSpaceDN w:val="0"/>
              <w:adjustRightInd w:val="0"/>
              <w:rPr>
                <w:rFonts w:eastAsia="Calibri" w:cs="Calibri"/>
              </w:rPr>
            </w:pPr>
            <w:r w:rsidRPr="00DA4C7C">
              <w:rPr>
                <w:rFonts w:eastAsia="Calibri" w:cs="Calibri"/>
              </w:rPr>
              <w:t>Opetuksen tavoite</w:t>
            </w:r>
          </w:p>
        </w:tc>
        <w:tc>
          <w:tcPr>
            <w:tcW w:w="1134" w:type="dxa"/>
          </w:tcPr>
          <w:p w:rsidR="00DA4C7C" w:rsidRPr="00DA4C7C" w:rsidRDefault="00DA4C7C" w:rsidP="00DA4C7C">
            <w:r w:rsidRPr="00DA4C7C">
              <w:t>Sisältö-alueet</w:t>
            </w:r>
          </w:p>
        </w:tc>
        <w:tc>
          <w:tcPr>
            <w:tcW w:w="2450" w:type="dxa"/>
          </w:tcPr>
          <w:p w:rsidR="00DA4C7C" w:rsidRPr="00DA4C7C" w:rsidRDefault="00DA4C7C" w:rsidP="00DA4C7C">
            <w:r w:rsidRPr="00DA4C7C">
              <w:t>Arvioinnin kohteet oppiaineessa</w:t>
            </w:r>
          </w:p>
        </w:tc>
        <w:tc>
          <w:tcPr>
            <w:tcW w:w="3787" w:type="dxa"/>
          </w:tcPr>
          <w:p w:rsidR="00DA4C7C" w:rsidRPr="00DA4C7C" w:rsidRDefault="00DA4C7C" w:rsidP="00DA4C7C">
            <w:r w:rsidRPr="00DA4C7C">
              <w:t>Arvosanan kahdeksan osaaminen</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T1  tukea oppilaan jäsentyneen karttakuvan rakentumista maapallosta</w:t>
            </w:r>
          </w:p>
        </w:tc>
        <w:tc>
          <w:tcPr>
            <w:tcW w:w="1134" w:type="dxa"/>
          </w:tcPr>
          <w:p w:rsidR="00DA4C7C" w:rsidRPr="00DA4C7C" w:rsidRDefault="00DA4C7C" w:rsidP="00DA4C7C">
            <w:r w:rsidRPr="00DA4C7C">
              <w:t xml:space="preserve">S1-S6 </w:t>
            </w:r>
          </w:p>
          <w:p w:rsidR="00DA4C7C" w:rsidRPr="00DA4C7C" w:rsidRDefault="00DA4C7C" w:rsidP="00DA4C7C"/>
        </w:tc>
        <w:tc>
          <w:tcPr>
            <w:tcW w:w="2450" w:type="dxa"/>
          </w:tcPr>
          <w:p w:rsidR="00DA4C7C" w:rsidRPr="00870154" w:rsidRDefault="00DA4C7C" w:rsidP="00DA4C7C">
            <w:r w:rsidRPr="00870154">
              <w:t>Maapallon karttakuvan hahmottam</w:t>
            </w:r>
            <w:r w:rsidR="00D90300" w:rsidRPr="00870154">
              <w:t>inen ja keskeisen</w:t>
            </w:r>
            <w:r w:rsidRPr="00870154">
              <w:t xml:space="preserve"> paikannimistö</w:t>
            </w:r>
            <w:r w:rsidR="00D90300" w:rsidRPr="00870154">
              <w:t>n tunteminen</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hahmottaa maapallon karttakuvan peruspiirteet sekä tietää keskeisten kohteiden sijainnin ja nimistön.</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 xml:space="preserve">T2 ohjata oppilasta tutkimaan luonnonmaantieteellisiä ilmiöitä sekä vertailemaan luonnonmaisemia Suomessa ja muualla maapallolla </w:t>
            </w:r>
          </w:p>
        </w:tc>
        <w:tc>
          <w:tcPr>
            <w:tcW w:w="1134" w:type="dxa"/>
          </w:tcPr>
          <w:p w:rsidR="00DA4C7C" w:rsidRPr="00DA4C7C" w:rsidRDefault="00DA4C7C" w:rsidP="00DA4C7C">
            <w:r w:rsidRPr="00DA4C7C">
              <w:t>S1-S4, S6</w:t>
            </w:r>
          </w:p>
        </w:tc>
        <w:tc>
          <w:tcPr>
            <w:tcW w:w="2450" w:type="dxa"/>
          </w:tcPr>
          <w:p w:rsidR="00DA4C7C" w:rsidRPr="00870154" w:rsidRDefault="00DA4C7C" w:rsidP="00D90300">
            <w:r w:rsidRPr="00870154">
              <w:t xml:space="preserve">Luonnonmaantieteellisten ilmiöiden </w:t>
            </w:r>
            <w:r w:rsidR="00D90300" w:rsidRPr="00870154">
              <w:t>hahmottaminen</w:t>
            </w:r>
            <w:r w:rsidRPr="00870154">
              <w:t xml:space="preserve"> </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 xml:space="preserve">Oppilas osaa selittää esimerkkien avulla Maan planetaarisuuden, vuorokauden- ja vuodenaikojen vaihtelun sekä hahmottaa maapallon kehät ja vyöhykkeisyyden. </w:t>
            </w:r>
            <w:r w:rsidRPr="00DA4C7C">
              <w:rPr>
                <w:rFonts w:eastAsia="Times New Roman" w:cs="Times New Roman"/>
                <w:shd w:val="clear" w:color="auto" w:fill="FFFFFF"/>
                <w:lang w:eastAsia="fi-FI"/>
              </w:rPr>
              <w:br/>
              <w:t>Oppilas osaa tunnistaa ja kuvailla luonnonmaisemia Suomessa ja maapallolla sekä osaa tuoda esille joitakin niiden syntyyn vaikuttaneita tekijöitä.</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 xml:space="preserve">T3  ohjata oppilasta tutkimaan ihmismaantieteellisiä ilmiöitä ja kulttuurimaisemia sekä ymmärtämään erilaisia kulttuureja, elinkeinoja ja ihmisten elämää Suomessa ja maapallon eri alueilla </w:t>
            </w:r>
          </w:p>
        </w:tc>
        <w:tc>
          <w:tcPr>
            <w:tcW w:w="1134" w:type="dxa"/>
          </w:tcPr>
          <w:p w:rsidR="00DA4C7C" w:rsidRPr="00870154" w:rsidRDefault="00DA4C7C" w:rsidP="00DA4C7C">
            <w:r w:rsidRPr="00870154">
              <w:t>S1-S6</w:t>
            </w:r>
          </w:p>
        </w:tc>
        <w:tc>
          <w:tcPr>
            <w:tcW w:w="2450" w:type="dxa"/>
          </w:tcPr>
          <w:p w:rsidR="00DA4C7C" w:rsidRPr="00870154" w:rsidRDefault="00DA4C7C" w:rsidP="00D90300">
            <w:r w:rsidRPr="00870154">
              <w:t xml:space="preserve">Ihmismaantieteellisten ilmiöiden </w:t>
            </w:r>
            <w:r w:rsidR="00D90300" w:rsidRPr="00870154">
              <w:t>hahmottaminen</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osaa kuvata ihmisten elämän ja kulttuurien piirteiden sekä kulttuurimaisemien vaihtelua Suomessa ja muualla maailmassa.</w:t>
            </w:r>
          </w:p>
        </w:tc>
      </w:tr>
      <w:tr w:rsidR="00DA4C7C" w:rsidRPr="00DA4C7C" w:rsidTr="003309C6">
        <w:tc>
          <w:tcPr>
            <w:tcW w:w="2376" w:type="dxa"/>
          </w:tcPr>
          <w:p w:rsidR="00DA4C7C" w:rsidRPr="00870154" w:rsidRDefault="00DA4C7C" w:rsidP="00DA4C7C">
            <w:pPr>
              <w:rPr>
                <w:rFonts w:eastAsiaTheme="minorEastAsia"/>
                <w:lang w:eastAsia="fi-FI"/>
              </w:rPr>
            </w:pPr>
            <w:r w:rsidRPr="00870154">
              <w:rPr>
                <w:rFonts w:eastAsiaTheme="minorEastAsia"/>
                <w:lang w:eastAsia="fi-FI"/>
              </w:rPr>
              <w:t xml:space="preserve">T4  kannustaa oppilasta pohtimaan ihmisen toiminnan ja luonnonympäristön välistä vuorovaikutusta sekä ymmärtämään luonnonvarojen kestävän käytön merkitys </w:t>
            </w:r>
          </w:p>
          <w:p w:rsidR="00DA4C7C" w:rsidRPr="00870154" w:rsidRDefault="00DA4C7C" w:rsidP="00DA4C7C">
            <w:pPr>
              <w:autoSpaceDE w:val="0"/>
              <w:autoSpaceDN w:val="0"/>
              <w:adjustRightInd w:val="0"/>
              <w:rPr>
                <w:rFonts w:eastAsia="Calibri" w:cs="Calibri"/>
              </w:rPr>
            </w:pPr>
          </w:p>
        </w:tc>
        <w:tc>
          <w:tcPr>
            <w:tcW w:w="1134" w:type="dxa"/>
          </w:tcPr>
          <w:p w:rsidR="00DA4C7C" w:rsidRPr="00870154" w:rsidRDefault="006418F3" w:rsidP="00DA4C7C">
            <w:pPr>
              <w:rPr>
                <w:strike/>
              </w:rPr>
            </w:pPr>
            <w:r w:rsidRPr="00870154">
              <w:t>S1-S6</w:t>
            </w:r>
            <w:r w:rsidR="00DA4C7C" w:rsidRPr="00870154">
              <w:rPr>
                <w:strike/>
              </w:rPr>
              <w:t xml:space="preserve"> </w:t>
            </w:r>
          </w:p>
          <w:p w:rsidR="00DA4C7C" w:rsidRPr="00870154" w:rsidRDefault="00DA4C7C" w:rsidP="00DA4C7C"/>
          <w:p w:rsidR="00DA4C7C" w:rsidRPr="00870154" w:rsidRDefault="00DA4C7C" w:rsidP="00DA4C7C"/>
        </w:tc>
        <w:tc>
          <w:tcPr>
            <w:tcW w:w="2450" w:type="dxa"/>
          </w:tcPr>
          <w:p w:rsidR="00DA4C7C" w:rsidRPr="00DA4C7C" w:rsidRDefault="00DA4C7C" w:rsidP="00DA4C7C">
            <w:r w:rsidRPr="00DA4C7C">
              <w:t xml:space="preserve">Luonnon ja ihmisen toiminnan välisen vuorovaikutuksen ymmärtäminen sekä luonnonvarojen kestävä käyttö </w:t>
            </w:r>
          </w:p>
        </w:tc>
        <w:tc>
          <w:tcPr>
            <w:tcW w:w="3787" w:type="dxa"/>
          </w:tcPr>
          <w:p w:rsidR="00DA4C7C" w:rsidRPr="00DA4C7C" w:rsidRDefault="00DA4C7C" w:rsidP="00DA4C7C">
            <w:r w:rsidRPr="00DA4C7C">
              <w:t>Oppilas osaa kuvata, miten luonnonympäristö vaikuttaa ihmisten elämään ja elinkeinoihin sekä millaisia vaikutuksia ihmisen toiminnalla on luonnonympäristön tilaan Suomessa ja eri puolilla maapalloa.</w:t>
            </w:r>
          </w:p>
          <w:p w:rsidR="00DA4C7C" w:rsidRPr="00DA4C7C" w:rsidRDefault="00DA4C7C" w:rsidP="00DA4C7C">
            <w:r w:rsidRPr="00DA4C7C">
              <w:t xml:space="preserve">Oppilas osaa kertoa, miksi luonnonvarojen kestävä käyttö on tärkeää. </w:t>
            </w:r>
          </w:p>
        </w:tc>
      </w:tr>
      <w:tr w:rsidR="00DA4C7C" w:rsidRPr="00DA4C7C" w:rsidTr="003309C6">
        <w:tc>
          <w:tcPr>
            <w:tcW w:w="2376" w:type="dxa"/>
          </w:tcPr>
          <w:p w:rsidR="00DA4C7C" w:rsidRPr="00DA4C7C" w:rsidRDefault="00DA4C7C" w:rsidP="00DA4C7C">
            <w:r w:rsidRPr="00DA4C7C">
              <w:t xml:space="preserve">T5 ohjata oppilasta kehittämään maantieteellistä ajattelutaitoa sekä kykyä esittää maantieteellisiä kysymyksiä </w:t>
            </w:r>
          </w:p>
        </w:tc>
        <w:tc>
          <w:tcPr>
            <w:tcW w:w="1134" w:type="dxa"/>
          </w:tcPr>
          <w:p w:rsidR="00DA4C7C" w:rsidRPr="00DA4C7C" w:rsidRDefault="00DA4C7C" w:rsidP="00DA4C7C">
            <w:r w:rsidRPr="00DA4C7C">
              <w:t>S1-S6</w:t>
            </w:r>
          </w:p>
          <w:p w:rsidR="00DA4C7C" w:rsidRPr="00DA4C7C" w:rsidRDefault="00DA4C7C" w:rsidP="00DA4C7C"/>
        </w:tc>
        <w:tc>
          <w:tcPr>
            <w:tcW w:w="2450"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Maantieteellinen ajattelutaito</w:t>
            </w:r>
          </w:p>
        </w:tc>
        <w:tc>
          <w:tcPr>
            <w:tcW w:w="3787" w:type="dxa"/>
          </w:tcPr>
          <w:p w:rsidR="00DA4C7C" w:rsidRPr="00DA4C7C" w:rsidRDefault="00DA4C7C" w:rsidP="00DA4C7C">
            <w:pPr>
              <w:autoSpaceDE w:val="0"/>
              <w:autoSpaceDN w:val="0"/>
              <w:rPr>
                <w:rFonts w:eastAsia="Times New Roman" w:cs="Times New Roman"/>
                <w:lang w:eastAsia="fi-FI"/>
              </w:rPr>
            </w:pPr>
            <w:r w:rsidRPr="00DA4C7C">
              <w:rPr>
                <w:rFonts w:eastAsia="Times New Roman" w:cs="Segoe UI"/>
                <w:lang w:eastAsia="fi-FI"/>
              </w:rPr>
              <w:t>Oppilas osaa selittää että maantiedossa tutkitaan alueita ja alueiden välisiä eroja sekä hahmottaa kartoilta eri aluetasot: oma lähiympäristö, kunta, Suomi, Eurooppa ja koko maailma.</w:t>
            </w:r>
          </w:p>
          <w:p w:rsidR="00DA4C7C" w:rsidRPr="00DA4C7C" w:rsidRDefault="00DA4C7C" w:rsidP="00DA4C7C">
            <w:pPr>
              <w:autoSpaceDE w:val="0"/>
              <w:autoSpaceDN w:val="0"/>
              <w:spacing w:line="280" w:lineRule="atLeast"/>
              <w:rPr>
                <w:rFonts w:eastAsia="Times New Roman" w:cs="Segoe UI"/>
                <w:lang w:eastAsia="fi-FI"/>
              </w:rPr>
            </w:pPr>
            <w:r w:rsidRPr="00DA4C7C">
              <w:rPr>
                <w:rFonts w:eastAsia="Times New Roman" w:cs="Segoe UI"/>
                <w:lang w:eastAsia="fi-FI"/>
              </w:rPr>
              <w:t>Oppilas osaa esittää maantieteellisiä kysymyksiä ja pohtia vastauksia niihin.</w:t>
            </w:r>
          </w:p>
        </w:tc>
      </w:tr>
      <w:tr w:rsidR="00DA4C7C" w:rsidRPr="00DA4C7C" w:rsidTr="003309C6">
        <w:tc>
          <w:tcPr>
            <w:tcW w:w="2376"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T6 ohjata oppilasta kehittämään tilatajua sekä symboleiden, mittasuhteiden, suuntien ja etäisyyksien ymmärrystä</w:t>
            </w:r>
          </w:p>
        </w:tc>
        <w:tc>
          <w:tcPr>
            <w:tcW w:w="1134" w:type="dxa"/>
          </w:tcPr>
          <w:p w:rsidR="00DA4C7C" w:rsidRPr="00DA4C7C" w:rsidRDefault="00DA4C7C" w:rsidP="00DA4C7C">
            <w:r w:rsidRPr="00DA4C7C">
              <w:t xml:space="preserve">S1-S6 </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 xml:space="preserve">Tilatajun kehittyminen </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osaa mitata sekä jana- että suhdelukumittakaavan avulla etäisyyksiä kartalla, suunnata kartan todellisuuden mukaisesti ja liikkua maastossa kartan avulla.</w:t>
            </w:r>
          </w:p>
        </w:tc>
      </w:tr>
      <w:tr w:rsidR="00DA4C7C" w:rsidRPr="00DA4C7C" w:rsidTr="003309C6">
        <w:tc>
          <w:tcPr>
            <w:tcW w:w="2376" w:type="dxa"/>
          </w:tcPr>
          <w:p w:rsidR="00DA4C7C" w:rsidRPr="0041335C" w:rsidRDefault="00DA4C7C" w:rsidP="0041335C">
            <w:pPr>
              <w:autoSpaceDE w:val="0"/>
              <w:autoSpaceDN w:val="0"/>
              <w:adjustRightInd w:val="0"/>
              <w:rPr>
                <w:rFonts w:ascii="Calibri" w:eastAsia="Calibri" w:hAnsi="Calibri" w:cs="Calibri"/>
              </w:rPr>
            </w:pPr>
            <w:r w:rsidRPr="00DA4C7C">
              <w:rPr>
                <w:rFonts w:ascii="Calibri" w:eastAsia="Calibri" w:hAnsi="Calibri" w:cs="Calibri"/>
              </w:rPr>
              <w:t xml:space="preserve">T7 </w:t>
            </w:r>
            <w:r w:rsidRPr="00DA4C7C">
              <w:t xml:space="preserve">ohjata oppilasta harjaannuttamaan arkielämän geomediataitoja sekä lukemaan, tulkitsemaan ja </w:t>
            </w:r>
            <w:r w:rsidRPr="00DA4C7C">
              <w:rPr>
                <w:rFonts w:cs="Calibri"/>
              </w:rPr>
              <w:t>laatimaan karttoja ja muita malleja maantieteellisistä ilmiöistä</w:t>
            </w:r>
          </w:p>
        </w:tc>
        <w:tc>
          <w:tcPr>
            <w:tcW w:w="1134" w:type="dxa"/>
          </w:tcPr>
          <w:p w:rsidR="00DA4C7C" w:rsidRPr="00DA4C7C" w:rsidRDefault="00DA4C7C" w:rsidP="00DA4C7C">
            <w:r w:rsidRPr="00DA4C7C">
              <w:t xml:space="preserve">S1-S6 </w:t>
            </w:r>
            <w:r w:rsidRPr="00DA4C7C">
              <w:br/>
            </w:r>
          </w:p>
        </w:tc>
        <w:tc>
          <w:tcPr>
            <w:tcW w:w="2450" w:type="dxa"/>
          </w:tcPr>
          <w:p w:rsidR="00DA4C7C" w:rsidRPr="00DA4C7C" w:rsidRDefault="00DA4C7C" w:rsidP="00DA4C7C">
            <w:r w:rsidRPr="00DA4C7C">
              <w:t xml:space="preserve">Geomediataidot </w:t>
            </w:r>
          </w:p>
        </w:tc>
        <w:tc>
          <w:tcPr>
            <w:tcW w:w="3787" w:type="dxa"/>
          </w:tcPr>
          <w:p w:rsidR="00DA4C7C" w:rsidRPr="00DA4C7C" w:rsidRDefault="00DA4C7C" w:rsidP="00DA4C7C">
            <w:pPr>
              <w:widowControl w:val="0"/>
              <w:autoSpaceDE w:val="0"/>
              <w:autoSpaceDN w:val="0"/>
              <w:adjustRightInd w:val="0"/>
            </w:pPr>
            <w:r w:rsidRPr="00DA4C7C">
              <w:t>Oppilas osaa käyttää kuvia, karttoja, karttapalveluja sekä muuta geomediaa maantiedon sisältöjen opiskelussa sekä arkielämässä.</w:t>
            </w:r>
          </w:p>
          <w:p w:rsidR="00DA4C7C" w:rsidRPr="00DA4C7C" w:rsidRDefault="00DA4C7C" w:rsidP="00DA4C7C">
            <w:pPr>
              <w:widowControl w:val="0"/>
              <w:autoSpaceDE w:val="0"/>
              <w:autoSpaceDN w:val="0"/>
              <w:adjustRightInd w:val="0"/>
            </w:pPr>
            <w:r w:rsidRPr="00DA4C7C">
              <w:t>Oppilas osaa laatia yksinkertaisia karttoja, diagrammeja sekä muita maantieteellisiä malleja.</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T8</w:t>
            </w:r>
            <w:r w:rsidRPr="00DA4C7C">
              <w:rPr>
                <w:rFonts w:ascii="Arial" w:hAnsi="Arial" w:cs="Arial"/>
              </w:rPr>
              <w:t xml:space="preserve"> </w:t>
            </w:r>
            <w:r w:rsidRPr="00DA4C7C">
              <w:rPr>
                <w:rFonts w:ascii="Calibri" w:eastAsia="Calibri" w:hAnsi="Calibri" w:cs="Calibri"/>
              </w:rPr>
              <w:t>ohjata oppilasta kehittämään maantieteellisiä tutkimustaitoja</w:t>
            </w:r>
          </w:p>
          <w:p w:rsidR="00DA4C7C" w:rsidRPr="00DA4C7C" w:rsidRDefault="00DA4C7C" w:rsidP="00DA4C7C"/>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Tutkimustaidot</w:t>
            </w:r>
          </w:p>
          <w:p w:rsidR="00DA4C7C" w:rsidRPr="00DA4C7C" w:rsidRDefault="00DA4C7C" w:rsidP="00DA4C7C"/>
        </w:tc>
        <w:tc>
          <w:tcPr>
            <w:tcW w:w="3787" w:type="dxa"/>
          </w:tcPr>
          <w:p w:rsidR="00DA4C7C" w:rsidRPr="00DA4C7C" w:rsidRDefault="00DA4C7C" w:rsidP="00DA4C7C">
            <w:pPr>
              <w:rPr>
                <w:rFonts w:ascii="Calibri" w:hAnsi="Calibri" w:cs="Calibri"/>
              </w:rPr>
            </w:pPr>
            <w:r w:rsidRPr="00DA4C7C">
              <w:rPr>
                <w:rFonts w:ascii="Calibri" w:hAnsi="Calibri" w:cs="Calibri"/>
              </w:rPr>
              <w:t>Oppilas osaa toteuttaa pienimuotoisen maantieteellisen tutkimuksen.</w:t>
            </w:r>
          </w:p>
          <w:p w:rsidR="00DA4C7C" w:rsidRPr="00DA4C7C" w:rsidRDefault="00DA4C7C" w:rsidP="00DA4C7C">
            <w:pPr>
              <w:rPr>
                <w:rFonts w:ascii="Calibri" w:hAnsi="Calibri" w:cs="Calibri"/>
              </w:rPr>
            </w:pPr>
            <w:r w:rsidRPr="00DA4C7C">
              <w:rPr>
                <w:rFonts w:ascii="Calibri" w:hAnsi="Calibri" w:cs="Calibri"/>
              </w:rPr>
              <w:t>Oppilas osaa havainnollistaa tutkimustuloksia geomedian avulla sekä esittää tutkimustulokset suullisesti.</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T9</w:t>
            </w:r>
            <w:r w:rsidRPr="00DA4C7C">
              <w:rPr>
                <w:rFonts w:ascii="Arial" w:hAnsi="Arial" w:cs="Arial"/>
              </w:rPr>
              <w:t xml:space="preserve"> </w:t>
            </w:r>
            <w:r w:rsidRPr="00DA4C7C">
              <w:t>harjaannuttaa oppilasta havainnoimaan ympäristöä ja siinä tapahtuvia muutoksia sekä aktivoida oppilasta seuraamaan ajankohtaisia tapahtumia omassa lähiympäristössä, Suomessa ja koko maailmassa</w:t>
            </w:r>
          </w:p>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Ympäristölukutaito ja ympäristön muutosten arvioiminen</w:t>
            </w:r>
          </w:p>
          <w:p w:rsidR="00DA4C7C" w:rsidRPr="00DA4C7C" w:rsidRDefault="00DA4C7C" w:rsidP="00DA4C7C"/>
        </w:tc>
        <w:tc>
          <w:tcPr>
            <w:tcW w:w="3787" w:type="dxa"/>
          </w:tcPr>
          <w:p w:rsidR="00DA4C7C" w:rsidRPr="00DA4C7C" w:rsidRDefault="00DA4C7C" w:rsidP="00DA4C7C">
            <w:r w:rsidRPr="00DA4C7C">
              <w:t>Oppilas osaa havainnoida lähiympäristön muutoksia, osaa antaa esimerkkejä</w:t>
            </w:r>
            <w:r w:rsidR="006418F3">
              <w:t xml:space="preserve"> </w:t>
            </w:r>
            <w:r w:rsidRPr="00DA4C7C">
              <w:t>Suomessa ja muualla maailmassa tapahtuvista ympäristön mu</w:t>
            </w:r>
            <w:r w:rsidR="006418F3">
              <w:t>utoksista ja osaa nimetä</w:t>
            </w:r>
            <w:r w:rsidRPr="00DA4C7C">
              <w:t xml:space="preserve"> keskeisiä muutoksia aiheuttavia tekijöitä.</w:t>
            </w:r>
          </w:p>
          <w:p w:rsidR="00DA4C7C" w:rsidRPr="00DA4C7C" w:rsidRDefault="00DA4C7C" w:rsidP="00DA4C7C">
            <w:r w:rsidRPr="00DA4C7C">
              <w:t>Oppilas osaa tuoda esille maantieteellisiin ilmiöihin liittyvää ajankohtaista uutisointia ja osaa selittää tapahtumien taustoja.</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T10</w:t>
            </w:r>
            <w:r w:rsidRPr="00DA4C7C">
              <w:rPr>
                <w:rFonts w:ascii="Arial" w:hAnsi="Arial" w:cs="Arial"/>
              </w:rPr>
              <w:t xml:space="preserve"> </w:t>
            </w:r>
            <w:r w:rsidRPr="00DA4C7C">
              <w:rPr>
                <w:rFonts w:ascii="Calibri" w:hAnsi="Calibri" w:cs="Calibri"/>
              </w:rPr>
              <w:t>tukea oppilasta kehittämään vuorovaikutus- ja ryhmätyötaitoja sekä argumentoimaan ja esittämään selkeästi maantieteellistä tietoa</w:t>
            </w:r>
          </w:p>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4F4923">
              <w:t>Ryhmä</w:t>
            </w:r>
            <w:r w:rsidR="00D90300" w:rsidRPr="004F4923">
              <w:t xml:space="preserve">ssä työskentelyn ja argumentoinnin </w:t>
            </w:r>
            <w:r w:rsidRPr="004F4923">
              <w:t>taidot</w:t>
            </w:r>
          </w:p>
          <w:p w:rsidR="00DA4C7C" w:rsidRPr="00DA4C7C" w:rsidRDefault="00DA4C7C" w:rsidP="00DA4C7C"/>
          <w:p w:rsidR="00DA4C7C" w:rsidRPr="00DA4C7C" w:rsidRDefault="00DA4C7C" w:rsidP="00DA4C7C"/>
        </w:tc>
        <w:tc>
          <w:tcPr>
            <w:tcW w:w="3787" w:type="dxa"/>
          </w:tcPr>
          <w:p w:rsidR="00DA4C7C" w:rsidRPr="00DA4C7C" w:rsidRDefault="00DA4C7C" w:rsidP="00DA4C7C">
            <w:pPr>
              <w:rPr>
                <w:rFonts w:ascii="Calibri" w:hAnsi="Calibri" w:cs="Calibri"/>
              </w:rPr>
            </w:pPr>
            <w:r w:rsidRPr="00DA4C7C">
              <w:rPr>
                <w:rFonts w:ascii="Calibri" w:hAnsi="Calibri" w:cs="Calibri"/>
              </w:rPr>
              <w:t>Oppilas osaa toimia ryhmän jäsenenä ja arvioida omaa toimintaansa ryhmässä.</w:t>
            </w:r>
          </w:p>
          <w:p w:rsidR="00DA4C7C" w:rsidRPr="00DA4C7C" w:rsidRDefault="00DA4C7C" w:rsidP="00DA4C7C">
            <w:pPr>
              <w:rPr>
                <w:rFonts w:ascii="Calibri" w:hAnsi="Calibri" w:cs="Calibri"/>
              </w:rPr>
            </w:pPr>
            <w:r w:rsidRPr="00DA4C7C">
              <w:rPr>
                <w:rFonts w:ascii="Calibri" w:hAnsi="Calibri" w:cs="Calibri"/>
              </w:rPr>
              <w:t xml:space="preserve">Oppilas osaa esittää mielipiteitä maantieteellisistä asioista sekä kuunnella ja suhtautua rakentavasti erilaisiin näkemyksiin. </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T11</w:t>
            </w:r>
            <w:r w:rsidRPr="00DA4C7C">
              <w:rPr>
                <w:rFonts w:ascii="Arial" w:hAnsi="Arial" w:cs="Arial"/>
              </w:rPr>
              <w:t xml:space="preserve"> </w:t>
            </w:r>
            <w:r w:rsidRPr="00DA4C7C">
              <w:t>ohjata oppilasta vaalimaan luontoa, rakennettua ympäristöä ja niiden monimuotoisuutta sekä vahvistaa oppilaan osallistumisen ja vaikuttamisen taitoja</w:t>
            </w:r>
          </w:p>
        </w:tc>
        <w:tc>
          <w:tcPr>
            <w:tcW w:w="1134" w:type="dxa"/>
          </w:tcPr>
          <w:p w:rsidR="00DA4C7C" w:rsidRPr="00DA4C7C" w:rsidRDefault="00DA4C7C" w:rsidP="00DA4C7C">
            <w:r w:rsidRPr="00DA4C7C">
              <w:t>S1-S6</w:t>
            </w:r>
          </w:p>
          <w:p w:rsidR="00DA4C7C" w:rsidRPr="00DA4C7C" w:rsidRDefault="00DA4C7C" w:rsidP="00DA4C7C"/>
        </w:tc>
        <w:tc>
          <w:tcPr>
            <w:tcW w:w="2450" w:type="dxa"/>
          </w:tcPr>
          <w:p w:rsidR="00DA4C7C" w:rsidRPr="00DA4C7C" w:rsidRDefault="00DA4C7C" w:rsidP="00DA4C7C">
            <w:r w:rsidRPr="00DA4C7C">
              <w:t xml:space="preserve">Osallistumisen ja vaikuttamisen taidot </w:t>
            </w:r>
          </w:p>
        </w:tc>
        <w:tc>
          <w:tcPr>
            <w:tcW w:w="3787" w:type="dxa"/>
          </w:tcPr>
          <w:p w:rsidR="00DA4C7C" w:rsidRPr="00DA4C7C" w:rsidRDefault="00DA4C7C" w:rsidP="00DA4C7C">
            <w:pPr>
              <w:rPr>
                <w:rFonts w:ascii="Calibri" w:hAnsi="Calibri" w:cs="Calibri"/>
              </w:rPr>
            </w:pPr>
            <w:r w:rsidRPr="00DA4C7C">
              <w:rPr>
                <w:rFonts w:ascii="Calibri" w:hAnsi="Calibri" w:cs="Calibri"/>
              </w:rPr>
              <w:t xml:space="preserve">Oppilas toimii projektissa, jossa yhdessä muiden kanssa vaikutetaan lähiympäristön viihtyisyyden parantamiseen tai ympäristön monimuotoisuuden säilyttämiseen. </w:t>
            </w:r>
          </w:p>
          <w:p w:rsidR="00DA4C7C" w:rsidRPr="00DA4C7C" w:rsidRDefault="00DA4C7C" w:rsidP="00DA4C7C">
            <w:pPr>
              <w:rPr>
                <w:rFonts w:ascii="Calibri" w:hAnsi="Calibri" w:cs="Calibri"/>
              </w:rPr>
            </w:pPr>
            <w:r w:rsidRPr="00DA4C7C">
              <w:rPr>
                <w:rFonts w:ascii="Calibri" w:hAnsi="Calibri" w:cs="Calibri"/>
              </w:rPr>
              <w:t>Oppilas ymmärtää ja osaa kuvata globaalin vastuun me</w:t>
            </w:r>
            <w:r w:rsidR="0041335C">
              <w:rPr>
                <w:rFonts w:ascii="Calibri" w:hAnsi="Calibri" w:cs="Calibri"/>
              </w:rPr>
              <w:t xml:space="preserve">rkitystä omassa toiminnassaan. </w:t>
            </w:r>
          </w:p>
        </w:tc>
      </w:tr>
      <w:tr w:rsidR="00DA4C7C" w:rsidRPr="00DA4C7C" w:rsidTr="003309C6">
        <w:tc>
          <w:tcPr>
            <w:tcW w:w="2376"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T12 </w:t>
            </w:r>
            <w:r w:rsidRPr="00DA4C7C">
              <w:rPr>
                <w:rFonts w:eastAsia="Calibri"/>
              </w:rPr>
              <w:t>tukea oppilasta kasvamaan aktiiviseksi, vastuullisesti toimivaksi ja kestävään elämäntapaan sitoutuneeksi kansalaiseksi</w:t>
            </w:r>
          </w:p>
        </w:tc>
        <w:tc>
          <w:tcPr>
            <w:tcW w:w="1134" w:type="dxa"/>
          </w:tcPr>
          <w:p w:rsidR="00DA4C7C" w:rsidRPr="00DA4C7C" w:rsidRDefault="00DA4C7C" w:rsidP="00DA4C7C">
            <w:pPr>
              <w:autoSpaceDE w:val="0"/>
              <w:autoSpaceDN w:val="0"/>
              <w:adjustRightInd w:val="0"/>
              <w:rPr>
                <w:rFonts w:eastAsia="Calibri"/>
              </w:rPr>
            </w:pPr>
            <w:r w:rsidRPr="00DA4C7C">
              <w:rPr>
                <w:rFonts w:ascii="Calibri" w:eastAsia="Calibri" w:hAnsi="Calibri" w:cs="Calibri"/>
              </w:rPr>
              <w:t>S1-S6</w:t>
            </w:r>
            <w:r w:rsidRPr="00DA4C7C">
              <w:rPr>
                <w:rFonts w:ascii="Calibri" w:eastAsia="Calibri" w:hAnsi="Calibri" w:cs="Calibri"/>
              </w:rPr>
              <w:br/>
            </w:r>
          </w:p>
        </w:tc>
        <w:tc>
          <w:tcPr>
            <w:tcW w:w="2450" w:type="dxa"/>
          </w:tcPr>
          <w:p w:rsidR="00DA4C7C" w:rsidRPr="00DA4C7C" w:rsidRDefault="00DA4C7C" w:rsidP="00DA4C7C">
            <w:pPr>
              <w:autoSpaceDE w:val="0"/>
              <w:autoSpaceDN w:val="0"/>
              <w:adjustRightInd w:val="0"/>
              <w:rPr>
                <w:rFonts w:eastAsia="Calibri"/>
              </w:rPr>
            </w:pPr>
            <w:r w:rsidRPr="00DA4C7C">
              <w:rPr>
                <w:rFonts w:eastAsia="Calibri"/>
              </w:rPr>
              <w:t>Kestävän kehityksen edistäminen</w:t>
            </w:r>
          </w:p>
        </w:tc>
        <w:tc>
          <w:tcPr>
            <w:tcW w:w="3787"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kertoa, miten toimitaan vastuullisesti koulussa ja koulun ulkopuolella. </w:t>
            </w:r>
          </w:p>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ottaa kantaa kestävän kehityksen kysymyksiin ja osaa antaa esimerkkejä miten toimitaan kestävän elämäntavan mukaisesti. </w:t>
            </w:r>
          </w:p>
        </w:tc>
      </w:tr>
      <w:tr w:rsidR="00DA4C7C" w:rsidRPr="00DA4C7C" w:rsidTr="003309C6">
        <w:tc>
          <w:tcPr>
            <w:tcW w:w="2376" w:type="dxa"/>
          </w:tcPr>
          <w:p w:rsidR="00DA4C7C" w:rsidRPr="00DA4C7C" w:rsidRDefault="00DA4C7C" w:rsidP="00DA4C7C">
            <w:pPr>
              <w:autoSpaceDE w:val="0"/>
              <w:autoSpaceDN w:val="0"/>
              <w:adjustRightInd w:val="0"/>
              <w:rPr>
                <w:rFonts w:eastAsia="Calibri"/>
              </w:rPr>
            </w:pPr>
            <w:r w:rsidRPr="00DA4C7C">
              <w:rPr>
                <w:rFonts w:eastAsia="Calibri"/>
              </w:rPr>
              <w:t>T13 ohjata oppilasta arvostamaan alueellista identiteettiään sekä luonnon, ihmistoiminnan ja kulttuurien moninaisuutta ja kunnioittamaan ihmisoikeuksia kaikkialla maailmassa</w:t>
            </w:r>
          </w:p>
        </w:tc>
        <w:tc>
          <w:tcPr>
            <w:tcW w:w="1134" w:type="dxa"/>
          </w:tcPr>
          <w:p w:rsidR="00DA4C7C" w:rsidRPr="004F4923" w:rsidRDefault="00DA4C7C" w:rsidP="00DA4C7C">
            <w:pPr>
              <w:autoSpaceDE w:val="0"/>
              <w:autoSpaceDN w:val="0"/>
              <w:adjustRightInd w:val="0"/>
              <w:rPr>
                <w:rFonts w:eastAsia="Calibri" w:cs="Calibri"/>
              </w:rPr>
            </w:pPr>
            <w:r w:rsidRPr="004F4923">
              <w:rPr>
                <w:rFonts w:ascii="Calibri" w:eastAsia="Calibri" w:hAnsi="Calibri" w:cs="Calibri"/>
              </w:rPr>
              <w:t>S1-S6</w:t>
            </w:r>
            <w:r w:rsidRPr="004F4923">
              <w:rPr>
                <w:rFonts w:ascii="Calibri" w:eastAsia="Calibri" w:hAnsi="Calibri" w:cs="Calibri"/>
              </w:rPr>
              <w:br/>
            </w:r>
          </w:p>
        </w:tc>
        <w:tc>
          <w:tcPr>
            <w:tcW w:w="2450" w:type="dxa"/>
          </w:tcPr>
          <w:p w:rsidR="00DA4C7C" w:rsidRPr="004F4923" w:rsidRDefault="00D90300" w:rsidP="00DA4C7C">
            <w:pPr>
              <w:autoSpaceDE w:val="0"/>
              <w:autoSpaceDN w:val="0"/>
              <w:adjustRightInd w:val="0"/>
              <w:rPr>
                <w:rFonts w:eastAsia="Calibri"/>
              </w:rPr>
            </w:pPr>
            <w:r w:rsidRPr="004F4923">
              <w:rPr>
                <w:rFonts w:eastAsia="Calibri"/>
              </w:rPr>
              <w:t xml:space="preserve">Alueellisen identiteetin </w:t>
            </w:r>
            <w:r w:rsidR="00DA4C7C" w:rsidRPr="004F4923">
              <w:rPr>
                <w:rFonts w:eastAsia="Calibri"/>
              </w:rPr>
              <w:t>sekä luonnon, ihmistoiminnan ja kulttuurien moninaisuuden tunnistaminen</w:t>
            </w:r>
          </w:p>
          <w:p w:rsidR="00DA4C7C" w:rsidRPr="004F4923" w:rsidRDefault="00DA4C7C" w:rsidP="00DA4C7C">
            <w:pPr>
              <w:autoSpaceDE w:val="0"/>
              <w:autoSpaceDN w:val="0"/>
              <w:adjustRightInd w:val="0"/>
              <w:rPr>
                <w:rFonts w:eastAsia="Calibri"/>
              </w:rPr>
            </w:pPr>
          </w:p>
        </w:tc>
        <w:tc>
          <w:tcPr>
            <w:tcW w:w="3787"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Oppilas osaa luonnehtia omaan alueelliseen identiteettiinsä vaikuttavia tekijöitä sekä osaa kuvata lähiympäristön ja sen monimuotoisuuden merkitystä.</w:t>
            </w:r>
          </w:p>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kuvata kulttuurien ja ihmisten moninaisuuden merkitystä sekä osaa tarkastella yhteiskunnan ilmiöitä ihmisoikeuksien näkökulmasta.  </w:t>
            </w:r>
          </w:p>
          <w:p w:rsidR="00DA4C7C" w:rsidRPr="00DA4C7C" w:rsidRDefault="00DA4C7C" w:rsidP="00DA4C7C">
            <w:pPr>
              <w:rPr>
                <w:rFonts w:ascii="Calibri" w:eastAsia="Calibri" w:hAnsi="Calibri" w:cs="Times New Roman"/>
              </w:rPr>
            </w:pP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6744FB" w:rsidRDefault="006744FB" w:rsidP="006744FB">
      <w:pPr>
        <w:pStyle w:val="Otsikko4"/>
      </w:pPr>
      <w:bookmarkStart w:id="300" w:name="_Toc404085765"/>
      <w:bookmarkStart w:id="301" w:name="_Toc406762863"/>
      <w:r w:rsidRPr="006744FB">
        <w:t xml:space="preserve">15.4.8 </w:t>
      </w:r>
      <w:r w:rsidR="00DA4C7C" w:rsidRPr="006744FB">
        <w:t>FYSIIKKA</w:t>
      </w:r>
      <w:bookmarkEnd w:id="300"/>
      <w:bookmarkEnd w:id="301"/>
    </w:p>
    <w:p w:rsidR="004F6D71" w:rsidRPr="004F6D71" w:rsidRDefault="004F6D71" w:rsidP="004F6D71">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Fysiikan opetuksen tehtävänä on tukea oppilaiden luonnontieteellisen ajattelun sekä maailmankuvan kehittymistä. Fysiikan opetus auttaa ymmärtämään fysiikan ja teknologian merkitystä jokapäiväisessä elämässä, elinympäristössä ja yhteiskunnassa. Opetus tukee oppilaiden valmiuksia keskustella fysiikan ja teknologian asioista ja ilmiöistä.  Opetus välittää kuvaa fysiikan merkityksestä kestävän tulevaisuuden rakentamisessa: fysiikkaa tarvitaan uusien teknologisten ratkaisujen kehittämisessä sekä ympäristön ja ihmisten hyvinvoinnin turvaamisessa. Opetus ohjaa oppilaita ottamaan vastuuta ympäristöstään.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Fysiikan opetuksen </w:t>
      </w:r>
      <w:r w:rsidRPr="0036674C">
        <w:rPr>
          <w:rFonts w:eastAsia="Calibri" w:cs="Calibri"/>
          <w:color w:val="000000"/>
        </w:rPr>
        <w:t xml:space="preserve">tehtävänä on tukea </w:t>
      </w:r>
      <w:r w:rsidR="003A15E5" w:rsidRPr="0036674C">
        <w:rPr>
          <w:rFonts w:eastAsia="Calibri" w:cs="Calibri"/>
          <w:color w:val="000000"/>
        </w:rPr>
        <w:t>fysiikkaan liittyvien</w:t>
      </w:r>
      <w:r w:rsidRPr="0036674C">
        <w:rPr>
          <w:rFonts w:eastAsia="Calibri" w:cs="Calibri"/>
          <w:color w:val="000000"/>
        </w:rPr>
        <w:t xml:space="preserve"> käsitteiden</w:t>
      </w:r>
      <w:r w:rsidRPr="00DA4C7C">
        <w:rPr>
          <w:rFonts w:eastAsia="Calibri" w:cs="Calibri"/>
          <w:color w:val="000000"/>
        </w:rPr>
        <w:t xml:space="preserve"> rakentumista sekä ilmiöiden ymmärtämistä. Vuosiluokilla 7-9 opiskelun pääpaino on kvalitatiivisella tasolla, mutta oppilaiden abstraktin ajattelun ja matemaattisten taitojen kehittyessä laajennetaan työskentelyä joidenkin ilmiöiden osalta kvantitatiiviselle tasolle. Aikaisemmat kokemukset, uudet havainnot ja näkökulmat muokkautuvat oppilaiden ja opettajien vuorovaikutuksessa johdonmukaiseksi kokonaisuudeksi kohti luonnontieteellisten teorioiden mukaista käsitystä ympäröivästä todellisuudesta. Opetus ohjaa luonnontieteille ominaiseen ajatteluun, tiedonhankintaan, tietojen käyttämiseen, ideointiin, vuorovaikutukseen sekä tiedon luotettavuuden ja merkityksen arviointiin eri tilanteissa.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Fysiikan opetuksen lähtökohtana ovat luonnosta ja teknologisesta ympäristöstä tehdyt havainnot ja tutkimukset. Tutkimusten tekemisellä on oleellinen merkitys käsitteiden omaksumisessa ja ymmärtämisessä, tutkimisen taitojen oppimisessa ja luonnontieteiden luonteen hahmottamisessa. Tutkimusten tekeminen kehittää työskentelyn ja yhteistyön taitoja, luovaa ja kriittistä ajattelua sekä innostaa oppilaita fysiikan opiskeluun. </w:t>
      </w:r>
    </w:p>
    <w:p w:rsidR="00DA4C7C" w:rsidRPr="00DA4C7C" w:rsidRDefault="00DA4C7C" w:rsidP="00DA4C7C">
      <w:pPr>
        <w:autoSpaceDE w:val="0"/>
        <w:autoSpaceDN w:val="0"/>
        <w:adjustRightInd w:val="0"/>
        <w:spacing w:after="0"/>
        <w:jc w:val="both"/>
        <w:rPr>
          <w:rFonts w:eastAsia="Calibri" w:cs="Calibri"/>
          <w:color w:val="000000"/>
        </w:rPr>
      </w:pPr>
    </w:p>
    <w:p w:rsidR="004F6D71" w:rsidRPr="0036674C" w:rsidRDefault="00DA4C7C" w:rsidP="0036674C">
      <w:pPr>
        <w:autoSpaceDE w:val="0"/>
        <w:autoSpaceDN w:val="0"/>
        <w:adjustRightInd w:val="0"/>
        <w:spacing w:after="0"/>
        <w:jc w:val="both"/>
        <w:rPr>
          <w:rFonts w:eastAsia="Calibri" w:cs="Calibri"/>
          <w:color w:val="000000"/>
        </w:rPr>
      </w:pPr>
      <w:r w:rsidRPr="00DA4C7C">
        <w:rPr>
          <w:rFonts w:eastAsia="Calibri" w:cs="Calibri"/>
          <w:color w:val="000000"/>
        </w:rPr>
        <w:t>Opetuksen tehtävänä on ohjata oppilaita hahmottamaan fysiikan osaamisen merkitystä myös jatko-opintojen ja työelämän kannalta. Yhdenvertaisuutta ja tasa-arvoa edistetään tarjoamalla oppilaille mahdollisuuksia soveltaa fysiikkaa erilaisissa konteksteissa sekä tutustua monipuolisesti ammatteihin, joiss</w:t>
      </w:r>
      <w:r w:rsidR="0036674C">
        <w:rPr>
          <w:rFonts w:eastAsia="Calibri" w:cs="Calibri"/>
          <w:color w:val="000000"/>
        </w:rPr>
        <w:t>a tarvitaan fysiikan osaamista.</w:t>
      </w:r>
    </w:p>
    <w:p w:rsidR="004F6D71" w:rsidRDefault="004F6D71"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Fysiikan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Merkitys, arvot ja asenteet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 kannustaa ja innostaa oppilasta fysiikan opiskeluun</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T2 ohjata ja kannustaa oppilasta tunnistamaan omaa fysiikan osaamistaan, asettamaan tavoitteita omalle työskentelylleen sekä työskentelemään pitkäjänteisesti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L6</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T3 ohjata oppilasta ymmärtämään fysiikan osaamisen merkitystä omassa elämässä, elinympäristössä ja yhteiskunnassa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T4 ohjata oppilasta käyttämään fysiikan osaamistaan kestävän tulevaisuuden rakentamisessa sekä arvioimaan omia valintojaan energiavarojen kestävän käytön kannalta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L7</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Tutkimisen taidot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T7 ohjata oppilasta käsittelemään, tulkitsemaan ja esittämään omien tutkimustensa tuloksia sekä arvioimaan niitä ja koko tutkimusprosessia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L3,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T9 opastaa oppilasta käyttämään tieto- ja viestintäteknologiaa tiedon ja mittaustulosten hankkimiseen, käsittelemiseen ja esittämiseen sekä tukea oppilaan oppimista havainnollistavien simulaatioiden avulla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Fysiikan tiedot ja niiden käyttäminen</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T10 ohjata oppilasta käyttämään fysiikan käsitteitä täsmällisesti sekä jäsentämään omia käsiterakenteitaan kohti luonnontieteellisten teorioiden mukaisia käsityksiä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T11 ohjata oppilasta käyttämään erilaisia malleja ilmiöiden kuvaamisessa ja selittämisessä sekä ennusteiden tekemisessä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fysiikalle ominaisella tavalla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T14 ohjata oppilasta saavuttamaan riittävät tiedolliset valmiudet jatko-opintoja varten vuorovaikutuksesta ja liikkeestä sekä sähköstä</w:t>
            </w:r>
          </w:p>
        </w:tc>
        <w:tc>
          <w:tcPr>
            <w:tcW w:w="1559" w:type="dxa"/>
          </w:tcPr>
          <w:p w:rsidR="00DA4C7C" w:rsidRPr="00DA4C7C" w:rsidRDefault="00DA4C7C" w:rsidP="00DA4C7C">
            <w:pPr>
              <w:rPr>
                <w:color w:val="000000" w:themeColor="text1"/>
              </w:rPr>
            </w:pPr>
            <w:r w:rsidRPr="00DA4C7C">
              <w:rPr>
                <w:color w:val="000000" w:themeColor="text1"/>
              </w:rPr>
              <w:t>S5, 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T15 ohjata oppilasta soveltamaan fysiikan tietojaan ja taitojaan monialaisissa oppimiskokonaisuuksissa sekä tarjota mahdollisuuksia tutustua fysiikan soveltamiseen erilaisissa tilanteissa kuten luonnossa, elinkeinoelämässä, järjestöissä tai tiedeyhteisöissä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w:t>
            </w:r>
          </w:p>
        </w:tc>
      </w:tr>
    </w:tbl>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themeColor="text1"/>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themeColor="text1"/>
        </w:rPr>
        <w:t xml:space="preserve">Fysiikan tavoitteisiin liittyvät keskeiset sisältöalueet vuosiluokilla </w:t>
      </w:r>
      <w:r w:rsidRPr="00DA4C7C">
        <w:rPr>
          <w:rFonts w:eastAsia="Calibri" w:cs="Calibri"/>
          <w:b/>
          <w:color w:val="000000"/>
        </w:rPr>
        <w:t xml:space="preserve">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contextualSpacing/>
        <w:jc w:val="both"/>
        <w:rPr>
          <w:color w:val="000000" w:themeColor="text1"/>
        </w:rPr>
      </w:pPr>
      <w:r w:rsidRPr="00DA4C7C">
        <w:rPr>
          <w:color w:val="000000" w:themeColor="text1"/>
        </w:rPr>
        <w:t>Sisällöt valitaan siten, että ne tukevat tavoitteiden saavuttamista ja hyödyntävät paikallisia mahdollisuuksia. Sisältöalueet liittyvät toisiinsa siten, että luonnontieteellinen tutkimus (S1) kytkeytyy kaikkiin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b/>
          <w:color w:val="000000" w:themeColor="text1"/>
        </w:rPr>
      </w:pPr>
      <w:r w:rsidRPr="00DA4C7C">
        <w:rPr>
          <w:b/>
        </w:rPr>
        <w:t xml:space="preserve">S1 </w:t>
      </w:r>
      <w:r w:rsidRPr="00DA4C7C">
        <w:rPr>
          <w:b/>
          <w:color w:val="000000" w:themeColor="text1"/>
        </w:rPr>
        <w:t xml:space="preserve">Luonnontieteellinen tutkimus: </w:t>
      </w:r>
      <w:r w:rsidRPr="00DA4C7C">
        <w:rPr>
          <w:color w:val="000000" w:themeColor="text1"/>
        </w:rPr>
        <w:t>Eri sisältöalueista ja oppilaiden mielenkiinnon kohteista valitaan sopivia sisältöjä tarkasti ohjeistettuihin ja avoimiin tutkimuksiin. Erilaisissa tutkimuksissa painotetaan tarkoituksenmukaisesti tutkimisprosessin vaiheita kuten ongelman tai ilmiön pohtimista, suunnittelua, koejärjestelyjen rakentamista, havainnointia ja mittaamista, tulosten koontia ja käsittelyä sekä tulosten arviointia ja esittämistä. Tutustutaan tieto- ja viestintäteknologian hyödyntämiseen tutkimusten eri vaiheissa.</w:t>
      </w:r>
    </w:p>
    <w:p w:rsidR="00DA4C7C" w:rsidRPr="00DA4C7C" w:rsidRDefault="00DA4C7C" w:rsidP="00DA4C7C">
      <w:pPr>
        <w:spacing w:after="0"/>
        <w:jc w:val="both"/>
      </w:pPr>
      <w:r w:rsidRPr="00DA4C7C">
        <w:rPr>
          <w:b/>
        </w:rPr>
        <w:t>S2 Fysiikka omassa elämässä ja elinympäristössä:</w:t>
      </w:r>
      <w:r w:rsidRPr="00DA4C7C">
        <w:t xml:space="preserve"> Sisältöjä valitaan siten, että oman elämän ja elinympäristön ilmiöitä pohditaan erityisesti terveyden ja turvallisuuden näkökulmista. </w:t>
      </w:r>
      <w:r w:rsidRPr="00DA4C7C">
        <w:rPr>
          <w:rFonts w:ascii="Calibri" w:hAnsi="Calibri"/>
          <w:szCs w:val="21"/>
        </w:rPr>
        <w:t xml:space="preserve">Sisältöjen valinnassa otetaan huomioon paikallinen toimintaympäristö. </w:t>
      </w:r>
      <w:r w:rsidRPr="00DA4C7C">
        <w:t xml:space="preserve">Tutustutaan </w:t>
      </w:r>
      <w:r w:rsidRPr="00DA4C7C">
        <w:rPr>
          <w:rFonts w:ascii="Calibri" w:hAnsi="Calibri"/>
          <w:szCs w:val="21"/>
        </w:rPr>
        <w:t>sähkömagneettisen ja hiukkassäteilyn lajeihin. Joihinkin lämpöilmiöihin syvennytään kvalitatiivisella tasolla.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contextualSpacing/>
        <w:jc w:val="both"/>
        <w:rPr>
          <w:color w:val="000000" w:themeColor="text1"/>
        </w:rPr>
      </w:pPr>
      <w:r w:rsidRPr="00DA4C7C">
        <w:rPr>
          <w:b/>
        </w:rPr>
        <w:t xml:space="preserve">S3 Fysiikka yhteiskunnassa: </w:t>
      </w:r>
      <w:r w:rsidRPr="00DA4C7C">
        <w:t>Fysiikan ilmiöihin ja teknologisiin sovelluksiin liittyviä sisältöjä valitaan erityisesti yhteiskunnan toiminnan ja kehittymisen näkökulmista. Pääpaino on energiantuotannossa ja kestävässä energiavarojen käytössä. Tutustutaan erilaisiin koulutuspolkuihin ja ammatteihin, joissa tarvitaan fysiikan osaamista.</w:t>
      </w:r>
    </w:p>
    <w:p w:rsidR="00DA4C7C" w:rsidRPr="00DA4C7C" w:rsidRDefault="00DA4C7C" w:rsidP="00DA4C7C">
      <w:pPr>
        <w:contextualSpacing/>
        <w:jc w:val="both"/>
      </w:pPr>
    </w:p>
    <w:p w:rsidR="00DA4C7C" w:rsidRPr="00DA4C7C" w:rsidRDefault="00DA4C7C" w:rsidP="00DA4C7C">
      <w:pPr>
        <w:contextualSpacing/>
        <w:jc w:val="both"/>
        <w:rPr>
          <w:color w:val="000000" w:themeColor="text1"/>
        </w:rPr>
      </w:pPr>
      <w:r w:rsidRPr="00DA4C7C">
        <w:rPr>
          <w:b/>
        </w:rPr>
        <w:t>S4 Fysiikka maailmankuvan rakentajana:</w:t>
      </w:r>
      <w:r w:rsidRPr="00DA4C7C">
        <w:t xml:space="preserve"> Sisältöjä valitaan siten, että niissä tulevat esiin fysiikan luonne tieteenä, energian säilymisen periaate sekä maailmankaikkeuden rakenteet ja mittasuhteet. Sisältöihin kuuluvat myös tutustuminen fysiikkaan liittyviin uutisiin, ajankohtaisiin ilmiöihin, sovelluksiin ja nykypäivän tutkimukseen.</w:t>
      </w:r>
    </w:p>
    <w:p w:rsidR="00DA4C7C" w:rsidRPr="00DA4C7C" w:rsidRDefault="00DA4C7C" w:rsidP="00DA4C7C">
      <w:pPr>
        <w:contextualSpacing/>
        <w:jc w:val="both"/>
        <w:rPr>
          <w:color w:val="000000" w:themeColor="text1"/>
        </w:rPr>
      </w:pPr>
    </w:p>
    <w:p w:rsidR="00DA4C7C" w:rsidRPr="00DA4C7C" w:rsidRDefault="00DA4C7C" w:rsidP="00DA4C7C">
      <w:pPr>
        <w:contextualSpacing/>
        <w:jc w:val="both"/>
      </w:pPr>
      <w:r w:rsidRPr="00DA4C7C">
        <w:rPr>
          <w:b/>
          <w:color w:val="000000" w:themeColor="text1"/>
        </w:rPr>
        <w:t>S5 Vuorovaikutus ja liike</w:t>
      </w:r>
      <w:r w:rsidRPr="00DA4C7C">
        <w:rPr>
          <w:color w:val="000000" w:themeColor="text1"/>
        </w:rPr>
        <w:t xml:space="preserve">: Sisällöt liittyvät erilaisiin vuorovaikutuksiin ja kappaleiden liiketiloihin. Kahden kappaleen vuorovaikutustilanteista siirrytään yhteen kappaleeseen vaikuttaviin voimiin ja niiden vaikutukseen kappaleen liikkeeseen. Liiketilaa kuvataan tasaisen ja muuttuvan liikkeen malleilla myös kvantitatiivisesti. </w:t>
      </w:r>
      <w:r w:rsidRPr="00DA4C7C">
        <w:t>Mekaaninen työ ja teho kytketään kvalitatiivisesti energiaan.</w:t>
      </w:r>
    </w:p>
    <w:p w:rsidR="00DA4C7C" w:rsidRPr="00DA4C7C" w:rsidRDefault="00DA4C7C" w:rsidP="00DA4C7C">
      <w:pPr>
        <w:contextualSpacing/>
        <w:jc w:val="both"/>
      </w:pPr>
    </w:p>
    <w:p w:rsidR="00DA4C7C" w:rsidRPr="00DA4C7C" w:rsidRDefault="00DA4C7C" w:rsidP="00DA4C7C">
      <w:pPr>
        <w:contextualSpacing/>
        <w:jc w:val="both"/>
        <w:rPr>
          <w:color w:val="000000" w:themeColor="text1"/>
        </w:rPr>
      </w:pPr>
      <w:r w:rsidRPr="00DA4C7C">
        <w:rPr>
          <w:b/>
          <w:color w:val="000000" w:themeColor="text1"/>
        </w:rPr>
        <w:t>S6 Sähkö</w:t>
      </w:r>
      <w:r w:rsidRPr="00DA4C7C">
        <w:rPr>
          <w:color w:val="000000" w:themeColor="text1"/>
        </w:rPr>
        <w:t>: Virtapiirin tarkastelussa käytetään lähtökohtana jännitteen ja sähkövirran välistä yhteyttä. Sitä tarkastellaan ensin kvalitatiivisesti ilmiöiden ja ominaisuuksien tasolla, sitten kvantitatiivisesti mittaamalla suureiden arvoja ja tutkimalla suureiden välisiä riippuvuuksia. Sisältöjä valitaan myös kodin sähköturvallisuuteen sekä sähkön käyttöön ja tuottamiseen liittyen. Sähköinen varautuminen ja magnetismi yhdistetään kvalitatiivisesti virtapiirien ilmiömaailmaan.</w:t>
      </w:r>
    </w:p>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themeColor="text1"/>
        </w:rPr>
        <w:t>Fysiikan oppimisympäristöihin ja työtapoihin liittyvät tavoitteet vuosiluokalla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Monipuolisilla työtavoilla ja oppimisympäristöillä tuetaan fysiikan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työturvallisuuslainsäädäntöä ja erityisesti nuoria työntekijöitä koskevia rajoituksia.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Oppimisympäristöissä käytetään tieto- ja viestintäteknologiaa luontevalla tavalla. Jotta fysiikan ja teknologian soveltamiseen voidaan tutustua monipuolisesti, </w:t>
      </w:r>
      <w:r w:rsidRPr="00DA4C7C">
        <w:rPr>
          <w:rFonts w:ascii="Calibri" w:eastAsia="Calibri" w:hAnsi="Calibri" w:cs="Calibri"/>
          <w:color w:val="000000" w:themeColor="text1"/>
        </w:rPr>
        <w:t>koulun tilojen lisäksi hyödynnetään paikallisia mahdollisuuksia kuten lähiympäristöä sekä yhteistyötä yritysten ja asiantuntijoiden kanssa.</w:t>
      </w:r>
    </w:p>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Ohjaus, eriyttäminen ja tuki fysiikassa vuosiluokilla </w:t>
      </w:r>
      <w:r w:rsidRPr="00DA4C7C">
        <w:rPr>
          <w:rFonts w:eastAsia="Calibri" w:cs="Calibri"/>
          <w:b/>
          <w:color w:val="000000"/>
        </w:rPr>
        <w:t>7-9</w:t>
      </w:r>
    </w:p>
    <w:p w:rsidR="00DA4C7C" w:rsidRPr="00DA4C7C" w:rsidRDefault="00DA4C7C" w:rsidP="00DA4C7C">
      <w:pPr>
        <w:autoSpaceDE w:val="0"/>
        <w:autoSpaceDN w:val="0"/>
        <w:adjustRightInd w:val="0"/>
        <w:spacing w:after="0"/>
        <w:jc w:val="both"/>
        <w:rPr>
          <w:rFonts w:eastAsia="Calibri" w:cs="Calibri"/>
          <w:color w:val="000000"/>
        </w:rPr>
      </w:pPr>
    </w:p>
    <w:p w:rsidR="00DA4C7C" w:rsidRPr="004B0015" w:rsidRDefault="00DA4C7C" w:rsidP="004B0015">
      <w:pPr>
        <w:jc w:val="both"/>
      </w:pPr>
      <w:r w:rsidRPr="00DA4C7C">
        <w:t>Fysiikan tavoitteiden kannalta keskeistä on ohjata oppilaita itsenäiseen ja pitkäjänteiseen työskentelyyn sekä tunnistamaan oppimistapojaan. Käsitteiden omaksumista ja ymmärtämistä tuetaan, jotta oppilaille muodostuu käsitteistä selkeitä kokonaisuuksia. Kokeellisessa työskentelyssä oppilaita ohjataan turvalliseen ja sujuvaan työskentelyyn. Tutkimustehtävillä voidaan eriyttää opetusta, jolloin oppilaat voi</w:t>
      </w:r>
      <w:r w:rsidR="003F165A">
        <w:t>vat</w:t>
      </w:r>
      <w:r w:rsidRPr="00DA4C7C">
        <w:t xml:space="preserve"> toimia erilaisissa rooleissa tai edetä yksilöllisesti ajattelutaitojen eri tasoille. Erilaisilla malleilla ja niiden käyttötavoilla voidaan myös haastaa oppilaiden kehittyviä abstraktin ajattelun taitoja. </w:t>
      </w:r>
      <w:r w:rsidRPr="00DA4C7C">
        <w:rPr>
          <w:color w:val="000000" w:themeColor="text1"/>
        </w:rPr>
        <w:t>Ohjaus ja tuki, työtapojen valinta, osallisuus toiminnan suunnittelussa sekä onnistumisen kokemukset tukevat oppilaiden oppijaminäkuvan vahvistumista.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themeColor="text1"/>
        </w:rPr>
        <w:t xml:space="preserve">Oppilaan oppimisen arviointi fysiikassa vuosiluokilla </w:t>
      </w:r>
      <w:r w:rsidRPr="00DA4C7C">
        <w:rPr>
          <w:rFonts w:eastAsia="Calibri" w:cs="Calibri"/>
          <w:b/>
          <w:color w:val="000000"/>
        </w:rPr>
        <w:t xml:space="preserve">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i/>
          <w:color w:val="000000" w:themeColor="text1"/>
        </w:rPr>
      </w:pPr>
      <w:r w:rsidRPr="0036674C">
        <w:t xml:space="preserve">Työskentelyn </w:t>
      </w:r>
      <w:r w:rsidR="003F165A" w:rsidRPr="0036674C">
        <w:rPr>
          <w:color w:val="000000" w:themeColor="text1"/>
        </w:rPr>
        <w:t>jäsentäminen</w:t>
      </w:r>
      <w:r w:rsidR="003F165A">
        <w:rPr>
          <w:color w:val="000000" w:themeColor="text1"/>
        </w:rPr>
        <w:t xml:space="preserve"> </w:t>
      </w:r>
      <w:r w:rsidRPr="00DA4C7C">
        <w:rPr>
          <w:color w:val="000000" w:themeColor="text1"/>
        </w:rPr>
        <w:t xml:space="preserve">pienemmiksi kokonaisuuksiksi, projekteiksi tai kokeellisiksi töiksi, joilla on omat tavoitteensa ja arviointiperusteensa, tukee monipuolista arviointia. Kokeellisen työskentelyn arviointi voi edetä hierarkkisesti työskentelyn, havainnoinnin ja mittaamisen perustaidoista ohjeistettuihin tutkimustehtäviin ja lopulta avoimiin tutkimuksiin. </w:t>
      </w:r>
      <w:r w:rsidRPr="00DA4C7C">
        <w:rPr>
          <w:rFonts w:cs="Times New Roman"/>
          <w:color w:val="000000" w:themeColor="text1"/>
        </w:rPr>
        <w:t xml:space="preserve">Oppilaita ohjataan tunnistamaan omia ennakkotietojaan, -taitojaan ja -käsityksiään. </w:t>
      </w:r>
      <w:r w:rsidRPr="00DA4C7C">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4F6D71" w:rsidRPr="00367FD0" w:rsidRDefault="00DA4C7C" w:rsidP="00367FD0">
      <w:pPr>
        <w:spacing w:before="100" w:beforeAutospacing="1" w:after="100" w:afterAutospacing="1"/>
        <w:jc w:val="both"/>
        <w:rPr>
          <w:color w:val="000000" w:themeColor="text1"/>
        </w:rPr>
      </w:pPr>
      <w:r w:rsidRPr="00DA4C7C">
        <w:rPr>
          <w:color w:val="000000" w:themeColor="text1"/>
        </w:rPr>
        <w:t>Päättöarviointi sijoittuu siihen lukuvuoteen, jona fysiikan opiskelu päättyy kaikille yhteisenä oppiaineena.  Päättöarvioinnilla määritellään, miten oppilas on opiskelun päättyessä saavuttanut fysiikan oppimäärän tavoitteet. Päättöarvosana muodostetaan suhteuttamalla oppilaan osaamisen taso fysiikan päättöarvioinnin kriteereihin. Fysiikassa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367FD0">
        <w:rPr>
          <w:color w:val="000000" w:themeColor="text1"/>
        </w:rPr>
        <w:t>kin muiden tavoitteiden osalta.</w:t>
      </w:r>
    </w:p>
    <w:p w:rsidR="00DA4C7C" w:rsidRPr="00DA4C7C" w:rsidRDefault="00DA4C7C" w:rsidP="00DA4C7C">
      <w:pPr>
        <w:rPr>
          <w:b/>
        </w:rPr>
      </w:pPr>
      <w:r w:rsidRPr="00DA4C7C">
        <w:rPr>
          <w:b/>
        </w:rPr>
        <w:t xml:space="preserve">Fysiikan päättöarvioinnin kriteerit hyvälle osaamiselle (arvosanalle 8) oppimäärän päättyessä </w:t>
      </w:r>
    </w:p>
    <w:tbl>
      <w:tblPr>
        <w:tblStyle w:val="TaulukkoRuudukko"/>
        <w:tblW w:w="9606" w:type="dxa"/>
        <w:tblLayout w:type="fixed"/>
        <w:tblLook w:val="04A0" w:firstRow="1" w:lastRow="0" w:firstColumn="1" w:lastColumn="0" w:noHBand="0" w:noVBand="1"/>
      </w:tblPr>
      <w:tblGrid>
        <w:gridCol w:w="3085"/>
        <w:gridCol w:w="992"/>
        <w:gridCol w:w="1843"/>
        <w:gridCol w:w="3686"/>
      </w:tblGrid>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2" w:type="dxa"/>
            <w:shd w:val="clear" w:color="auto" w:fill="auto"/>
          </w:tcPr>
          <w:p w:rsidR="00DA4C7C" w:rsidRPr="00DA4C7C" w:rsidRDefault="00DA4C7C" w:rsidP="00DA4C7C">
            <w:r w:rsidRPr="00DA4C7C">
              <w:t>Sisältö-alueet</w:t>
            </w:r>
          </w:p>
        </w:tc>
        <w:tc>
          <w:tcPr>
            <w:tcW w:w="1843" w:type="dxa"/>
            <w:shd w:val="clear" w:color="auto" w:fill="auto"/>
          </w:tcPr>
          <w:p w:rsidR="00DA4C7C" w:rsidRPr="00DA4C7C" w:rsidRDefault="00DA4C7C" w:rsidP="00DA4C7C">
            <w:r w:rsidRPr="00DA4C7C">
              <w:t>Arvioinnin kohteet oppiaineessa</w:t>
            </w:r>
          </w:p>
        </w:tc>
        <w:tc>
          <w:tcPr>
            <w:tcW w:w="3686" w:type="dxa"/>
            <w:shd w:val="clear" w:color="auto" w:fill="auto"/>
          </w:tcPr>
          <w:p w:rsidR="00DA4C7C" w:rsidRPr="00DA4C7C" w:rsidRDefault="00DA4C7C" w:rsidP="00DA4C7C">
            <w:r w:rsidRPr="00DA4C7C">
              <w:t>Arvosanan kahdeksan osaaminen</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Merkitys, arvot ja asenteet</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 kannustaa ja innostaa oppilasta fysiikan opiskeluun</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p>
          <w:p w:rsidR="00DA4C7C" w:rsidRPr="00DA4C7C" w:rsidRDefault="00DA4C7C" w:rsidP="00DA4C7C">
            <w:pPr>
              <w:rPr>
                <w:color w:val="000000" w:themeColor="text1"/>
              </w:rPr>
            </w:pPr>
          </w:p>
        </w:tc>
        <w:tc>
          <w:tcPr>
            <w:tcW w:w="3686" w:type="dxa"/>
            <w:shd w:val="clear" w:color="auto" w:fill="auto"/>
          </w:tcPr>
          <w:p w:rsidR="00DA4C7C" w:rsidRPr="00DA4C7C" w:rsidRDefault="00DA4C7C" w:rsidP="00DA4C7C">
            <w:r w:rsidRPr="00DA4C7C">
              <w:t>Ei käytetä arvosanan muodostamisen perusteena. Oppilasta ohjataan pohtimaan kokemuksiaan osana itsearviointia.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T2 ohjata ja kannustaa oppilasta tunnistamaan omaa fysiikan osaamistaan, asettamaan tavoitteita omalle työskentelylleen sekä työskentelemään pitkäjänteisesti</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Tavoitteellinen työskentely ja oppimaan oppimisen taidot</w:t>
            </w:r>
          </w:p>
        </w:tc>
        <w:tc>
          <w:tcPr>
            <w:tcW w:w="3686" w:type="dxa"/>
            <w:shd w:val="clear" w:color="auto" w:fill="auto"/>
          </w:tcPr>
          <w:p w:rsidR="00DA4C7C" w:rsidRPr="00DA4C7C" w:rsidRDefault="00DA4C7C" w:rsidP="00DA4C7C">
            <w:r w:rsidRPr="00DA4C7C">
              <w:t>Oppilas osaa asettaa omia tavoitteita pienten kokonaisuuksien osalta ja työskennellä niiden saavuttamiseksi.</w:t>
            </w:r>
          </w:p>
          <w:p w:rsidR="00DA4C7C" w:rsidRPr="00DA4C7C" w:rsidRDefault="00DA4C7C" w:rsidP="00DA4C7C">
            <w:r w:rsidRPr="00DA4C7C">
              <w:t>Oppilas osaa kuvata omaa osaamistaan opettajan antaman palautteen, vertaispalautteen ja itsearvioinnin perusteella.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T3 ohjata oppilasta ymmärtämään fysiikan osaamisen merkitystä omassa elämässä, elinympäristössä ja yhteiskunnassa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Fysiikan merkityksen arvioiminen</w:t>
            </w:r>
          </w:p>
        </w:tc>
        <w:tc>
          <w:tcPr>
            <w:tcW w:w="3686" w:type="dxa"/>
            <w:shd w:val="clear" w:color="auto" w:fill="auto"/>
          </w:tcPr>
          <w:p w:rsidR="00DA4C7C" w:rsidRPr="00DA4C7C" w:rsidRDefault="00DA4C7C" w:rsidP="00DA4C7C">
            <w:r w:rsidRPr="00DA4C7C">
              <w:t xml:space="preserve">Oppilas osaa kuvata esimerkkien avulla, miten fysiikan tietoja ja taitoja tarvitaan erilaisissa tilanteissa. </w:t>
            </w:r>
          </w:p>
          <w:p w:rsidR="00DA4C7C" w:rsidRPr="00DA4C7C" w:rsidRDefault="00DA4C7C" w:rsidP="00DA4C7C">
            <w:r w:rsidRPr="00DA4C7C">
              <w:t>Oppilas osaa kuvata fysiikan osaamisen merkitystä eri ammateissa ja jatko-opinnoissa.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T4 ohjata oppilasta käyttämään fysiikan osaamistaan kestävän tulevaisuuden rakentamisessa sekä arvioimaan omia valintojaan energiavarojen kestävän käytön kannalta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Kestävän kehityksen tiedot ja taidot fysiikan kannalta</w:t>
            </w:r>
          </w:p>
        </w:tc>
        <w:tc>
          <w:tcPr>
            <w:tcW w:w="3686" w:type="dxa"/>
            <w:shd w:val="clear" w:color="auto" w:fill="auto"/>
          </w:tcPr>
          <w:p w:rsidR="00DA4C7C" w:rsidRPr="00DA4C7C" w:rsidRDefault="00DA4C7C" w:rsidP="00DA4C7C">
            <w:r w:rsidRPr="00DA4C7C">
              <w:t xml:space="preserve">Oppilas osaa kuvata esimerkkien avulla, miten fysiikan osaamista tarvitaan kestävän tulevaisuuden rakentamiseksi. </w:t>
            </w:r>
          </w:p>
          <w:p w:rsidR="00DA4C7C" w:rsidRPr="00DA4C7C" w:rsidRDefault="00DA4C7C" w:rsidP="00DA4C7C">
            <w:r w:rsidRPr="00DA4C7C">
              <w:t>Oppilas osaa kuvata erilaisia valintoja energiavarojen kestävän käytön kannalta.</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Tutkimisen taidot</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Kysymysten muodostaminen sekä tutkimusten ja muun toiminnan suunnittelu</w:t>
            </w:r>
          </w:p>
        </w:tc>
        <w:tc>
          <w:tcPr>
            <w:tcW w:w="3686" w:type="dxa"/>
            <w:shd w:val="clear" w:color="auto" w:fill="auto"/>
          </w:tcPr>
          <w:p w:rsidR="00DA4C7C" w:rsidRPr="00DA4C7C" w:rsidRDefault="00DA4C7C" w:rsidP="00DA4C7C">
            <w:r w:rsidRPr="00DA4C7C">
              <w:t>Oppilas osaa muodostaa kysymyksiä tarkasteltavasta ilmiöstä.</w:t>
            </w:r>
          </w:p>
          <w:p w:rsidR="00DA4C7C" w:rsidRPr="00DA4C7C" w:rsidRDefault="00DA4C7C" w:rsidP="00DA4C7C">
            <w:r w:rsidRPr="00DA4C7C">
              <w:t>Oppilas osaa tarkentaa kysymyksiä tutkimuksen tai muun toiminnan kohteeksi esimerkiksi rajaamalla muuttujia.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Kokeellisen tutkimuksen toteuttaminen</w:t>
            </w:r>
          </w:p>
        </w:tc>
        <w:tc>
          <w:tcPr>
            <w:tcW w:w="3686" w:type="dxa"/>
            <w:shd w:val="clear" w:color="auto" w:fill="auto"/>
          </w:tcPr>
          <w:p w:rsidR="00DA4C7C" w:rsidRPr="00DA4C7C" w:rsidRDefault="00DA4C7C" w:rsidP="00DA4C7C">
            <w:r w:rsidRPr="00DA4C7C">
              <w:t>Oppilas osaa työskennellä turvallisesti sekä tehdä havaintoja ja mittauksia ohjeiden tai suunnitelman mukaan.</w:t>
            </w:r>
          </w:p>
          <w:p w:rsidR="00DA4C7C" w:rsidRPr="00DA4C7C" w:rsidRDefault="00DA4C7C" w:rsidP="00DA4C7C">
            <w:r w:rsidRPr="00DA4C7C">
              <w:t>Oppilas osaa toteuttaa yhteistyössä muiden kanssa erilaisia tutkimuksia.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T7 ohjata oppilasta käsittelemään, tulkitsemaan ja esittämään omien tutkimustensa tuloksia sekä arvioimaan niitä ja koko tutkimusprosessia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Tutkimusten tulosten käsittely, esittäminen ja arviointi</w:t>
            </w:r>
          </w:p>
        </w:tc>
        <w:tc>
          <w:tcPr>
            <w:tcW w:w="3686" w:type="dxa"/>
            <w:shd w:val="clear" w:color="auto" w:fill="auto"/>
          </w:tcPr>
          <w:p w:rsidR="00DA4C7C" w:rsidRPr="00DA4C7C" w:rsidRDefault="00DA4C7C" w:rsidP="00DA4C7C">
            <w:r w:rsidRPr="00DA4C7C">
              <w:t xml:space="preserve">Oppilas osaa käsitellä, tulkita ja esittää tutkimusten tuloksia. </w:t>
            </w:r>
          </w:p>
          <w:p w:rsidR="00DA4C7C" w:rsidRPr="00DA4C7C" w:rsidRDefault="00DA4C7C" w:rsidP="00DA4C7C">
            <w:r w:rsidRPr="00DA4C7C">
              <w:t>Oppilas osaa arvioida tulosten oikeellisuutta ja luotettavuutta sekä osaa kuvata tutkimusprosessin toimivuutta.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Teknologinen osaaminen ja yhteistyö teknologisessa ongelmanratkaisussa</w:t>
            </w:r>
          </w:p>
        </w:tc>
        <w:tc>
          <w:tcPr>
            <w:tcW w:w="3686" w:type="dxa"/>
            <w:shd w:val="clear" w:color="auto" w:fill="auto"/>
          </w:tcPr>
          <w:p w:rsidR="00DA4C7C" w:rsidRPr="00DA4C7C" w:rsidRDefault="00DA4C7C" w:rsidP="00DA4C7C">
            <w:r w:rsidRPr="00DA4C7C">
              <w:t xml:space="preserve">Oppilas osaa kuvata joitakin teknologisia sovelluksia ja niiden toimintaperiaatteita. </w:t>
            </w:r>
          </w:p>
          <w:p w:rsidR="00DA4C7C" w:rsidRPr="00DA4C7C" w:rsidRDefault="00DA4C7C" w:rsidP="00DA4C7C">
            <w:r w:rsidRPr="00DA4C7C">
              <w:t>Oppilas osaa työskennellä yhteistyössä teknologisen ratkaisun ideoinnissa, suunnittelussa, kehittämisessä ja soveltamisessa.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T9 opastaa oppilasta käyttämään tieto- ja viestintäteknologiaa tiedon ja mittaustulosten hankkimiseen, käsittelemiseen ja esittämiseen sekä tukea oppilaan oppimista havainnollistavien simulaatioiden avulla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Tieto- ja viestintätekniikan käyttö</w:t>
            </w:r>
          </w:p>
        </w:tc>
        <w:tc>
          <w:tcPr>
            <w:tcW w:w="3686" w:type="dxa"/>
            <w:shd w:val="clear" w:color="auto" w:fill="auto"/>
          </w:tcPr>
          <w:p w:rsidR="00DA4C7C" w:rsidRPr="00DA4C7C" w:rsidRDefault="00DA4C7C" w:rsidP="00DA4C7C">
            <w:r w:rsidRPr="00DA4C7C">
              <w:t>Oppilas osaa käyttää tieto- ja viestintäteknologisia välineitä tai sovelluksia tiedon ja mittaustulosten hankkimiseen, käsittelemiseen ja esittämiseen.</w:t>
            </w:r>
          </w:p>
          <w:p w:rsidR="00DA4C7C" w:rsidRPr="00DA4C7C" w:rsidRDefault="00DA4C7C" w:rsidP="00DA4C7C">
            <w:r w:rsidRPr="00DA4C7C">
              <w:t>Oppilas osaa tehdä havaintoja ja päätelmiä simulaatiosta.</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Fysiikan tiedot ja niiden käyttäminen</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color w:val="000000" w:themeColor="text1"/>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T10 ohjata oppilasta käyttämään fysiikan käsitteitä täsmällisesti sekä jäsentämään omia käsiterakenteitaan kohti luonnontieteellisten teorioiden mukaisia käsityksiä.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Käsitteiden käyttö ja jäsentyminen</w:t>
            </w:r>
          </w:p>
        </w:tc>
        <w:tc>
          <w:tcPr>
            <w:tcW w:w="3686" w:type="dxa"/>
            <w:shd w:val="clear" w:color="auto" w:fill="auto"/>
          </w:tcPr>
          <w:p w:rsidR="00DA4C7C" w:rsidRPr="00DA4C7C" w:rsidRDefault="00DA4C7C" w:rsidP="00DA4C7C">
            <w:r w:rsidRPr="00DA4C7C">
              <w:t>Oppilas osaa kuvata ja selittää ilmiöitä fysiikan keskeisten käsitteiden avulla.</w:t>
            </w:r>
          </w:p>
          <w:p w:rsidR="00DA4C7C" w:rsidRPr="00DA4C7C" w:rsidRDefault="00DA4C7C" w:rsidP="00DA4C7C">
            <w:r w:rsidRPr="00DA4C7C">
              <w:t>Oppilas osaa yhdistää ilmiöön siihen liittyvät ominaisuudet ja ominaisuuksia kuvaavat suureet.</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T11 ohjata oppilasta käyttämään erilaisia malleja ilmiöiden kuvaamisessa ja selittämisessä sekä ennusteiden tekemisessä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Mallien käyttäminen</w:t>
            </w:r>
          </w:p>
        </w:tc>
        <w:tc>
          <w:tcPr>
            <w:tcW w:w="3686" w:type="dxa"/>
            <w:shd w:val="clear" w:color="auto" w:fill="auto"/>
          </w:tcPr>
          <w:p w:rsidR="00DA4C7C" w:rsidRPr="00DA4C7C" w:rsidRDefault="00DA4C7C" w:rsidP="00DA4C7C">
            <w:r w:rsidRPr="00DA4C7C">
              <w:t>Oppilas osaa käyttää yksinkertaisia malleja ja tehdä ennusteita sekä harjoittelee yksinkertaisten mallien muodostamista mittaustuloksista.</w:t>
            </w:r>
          </w:p>
          <w:p w:rsidR="00DA4C7C" w:rsidRPr="00DA4C7C" w:rsidRDefault="00DA4C7C" w:rsidP="00DA4C7C">
            <w:r w:rsidRPr="00DA4C7C">
              <w:t>Oppilas osaa kuvata mallia ja nimetä mallin rajoituksia tai puutteita.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fysiikalle ominaisella tavalla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Argumentointi</w:t>
            </w:r>
            <w:r w:rsidRPr="00DA4C7C">
              <w:rPr>
                <w:color w:val="000000" w:themeColor="text1"/>
              </w:rPr>
              <w:softHyphen/>
              <w:t>taidot ja tietolähteiden käyttäminen</w:t>
            </w:r>
          </w:p>
        </w:tc>
        <w:tc>
          <w:tcPr>
            <w:tcW w:w="3686" w:type="dxa"/>
            <w:shd w:val="clear" w:color="auto" w:fill="auto"/>
          </w:tcPr>
          <w:p w:rsidR="00DA4C7C" w:rsidRPr="00DA4C7C" w:rsidRDefault="00DA4C7C" w:rsidP="00DA4C7C">
            <w:r w:rsidRPr="00DA4C7C">
              <w:rPr>
                <w:color w:val="000000" w:themeColor="text1"/>
              </w:rPr>
              <w:t xml:space="preserve">Oppilas osaa hakea tietoa erilaisista tietolähteistä ja valita joitakin luotettavia tietolähteitä. </w:t>
            </w:r>
            <w:r w:rsidRPr="00DA4C7C">
              <w:t xml:space="preserve"> </w:t>
            </w:r>
          </w:p>
          <w:p w:rsidR="00DA4C7C" w:rsidRPr="00DA4C7C" w:rsidRDefault="00DA4C7C" w:rsidP="00DA4C7C">
            <w:r w:rsidRPr="00DA4C7C">
              <w:t>Oppilas osaa ilmaista ja perustella erilaisia näkemyksiä fysiikalle ominaisella tavalla.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 S4</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Luonnontieteel</w:t>
            </w:r>
            <w:r w:rsidRPr="00DA4C7C">
              <w:rPr>
                <w:color w:val="000000" w:themeColor="text1"/>
                <w:lang w:val="en-US"/>
              </w:rPr>
              <w:softHyphen/>
              <w:t>lisen tiedon luonteen hahmottaminen</w:t>
            </w:r>
          </w:p>
        </w:tc>
        <w:tc>
          <w:tcPr>
            <w:tcW w:w="3686" w:type="dxa"/>
            <w:shd w:val="clear" w:color="auto" w:fill="auto"/>
          </w:tcPr>
          <w:p w:rsidR="00DA4C7C" w:rsidRPr="00DA4C7C" w:rsidRDefault="00DA4C7C" w:rsidP="00DA4C7C">
            <w:r w:rsidRPr="00DA4C7C">
              <w:t>Oppilas osaa kuvata fysiikkaan liittyvien esimerkkien avulla luonnontieteellisen tiedon luonnetta ja kehittymistä.</w:t>
            </w:r>
          </w:p>
          <w:p w:rsidR="00DA4C7C" w:rsidRPr="00DA4C7C" w:rsidRDefault="00DA4C7C" w:rsidP="00DA4C7C">
            <w:r w:rsidRPr="00DA4C7C">
              <w:t>Oppilas osaa kuvata esimerkkien avulla tiet</w:t>
            </w:r>
            <w:r w:rsidR="0041335C">
              <w:t>eellisiä tapoja tuottaa tietoa.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T14 ohjata oppilasta saavuttamaan riittävät tiedolliset valmiudet jatko-opintoja varten vuorovaikutuksesta ja liikkeestä sekä sähköstä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S5, 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Tiedollisten jatko-opinto</w:t>
            </w:r>
            <w:r w:rsidRPr="00DA4C7C">
              <w:rPr>
                <w:color w:val="000000" w:themeColor="text1"/>
              </w:rPr>
              <w:softHyphen/>
              <w:t>valmiuksien saavuttaminen</w:t>
            </w:r>
          </w:p>
        </w:tc>
        <w:tc>
          <w:tcPr>
            <w:tcW w:w="3686" w:type="dxa"/>
            <w:shd w:val="clear" w:color="auto" w:fill="auto"/>
          </w:tcPr>
          <w:p w:rsidR="00DA4C7C" w:rsidRPr="00DA4C7C" w:rsidRDefault="00DA4C7C" w:rsidP="00DA4C7C">
            <w:r w:rsidRPr="00DA4C7C">
              <w:t>Oppilas osaa käyttää vuorovaikutuksen ja liikkeen sekä sähkön keskeisiä käsitteitä, olioita, ilmiöitä, ominaisuuksia, suureita, malleja ja lakeja tutuissa tilanteissa.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T15 ohjata oppilasta soveltamaan fysiikan tietojaan ja taitojaan monialaisissa oppimiskokonaisuuksissa sekä tarjota mahdollisuuksia tutustua fysiikan soveltamiseen erilaisissa tilanteissa kuten luonnossa, elinkeinoelämässä, järjestöissä tai tiedeyhteisöissä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Tietojen ja taitojen soveltaminen eri tilanteissa</w:t>
            </w:r>
          </w:p>
        </w:tc>
        <w:tc>
          <w:tcPr>
            <w:tcW w:w="3686" w:type="dxa"/>
            <w:shd w:val="clear" w:color="auto" w:fill="auto"/>
          </w:tcPr>
          <w:p w:rsidR="00DA4C7C" w:rsidRPr="00DA4C7C" w:rsidRDefault="00DA4C7C" w:rsidP="00DA4C7C">
            <w:r w:rsidRPr="00DA4C7C">
              <w:t>Oppilas osaa käyttää fysiikan tietojaan ja taitojaan monialaisessa oppimiskokonaisuudessa tai tilanteessa, jossa fysiikkaa sovelletaan eri ympäristöissä.</w:t>
            </w:r>
          </w:p>
        </w:tc>
      </w:tr>
    </w:tbl>
    <w:p w:rsidR="00F555F7" w:rsidRDefault="00F555F7" w:rsidP="00F555F7">
      <w:bookmarkStart w:id="302" w:name="_Toc404085766"/>
    </w:p>
    <w:p w:rsidR="00DA4C7C" w:rsidRPr="00DA4C7C" w:rsidRDefault="00274919" w:rsidP="00274919">
      <w:pPr>
        <w:pStyle w:val="Otsikko4"/>
      </w:pPr>
      <w:bookmarkStart w:id="303" w:name="_Toc406762864"/>
      <w:r>
        <w:t xml:space="preserve">15.4.9 </w:t>
      </w:r>
      <w:r w:rsidR="00DA4C7C" w:rsidRPr="00DA4C7C">
        <w:t>KEMIA</w:t>
      </w:r>
      <w:bookmarkEnd w:id="302"/>
      <w:bookmarkEnd w:id="303"/>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tehtävänä on tukea oppilaiden luonnontieteellisen ajattelun sekä maailmankuvan kehittymistä. Kemian opetus auttaa ymmärtämään kemian ja sen sovellusten merkitystä jokapäiväisessä elämässä, elinympäristössä, yhteiskunnassa ja teknologiassa. Opetus tukee oppilaiden valmiuksia tehdä valintoja sekä käyttää tietoja ja taitoja elämän eri tilanteissa. Opetus välittää kuvaa kemian merkityksestä kestävän tulevaisuuden rakentamisessa: kemiaa tarvitaan uusien ratkaisujen kehittämisessä sekä ympäristön ja ihmisten hyvinvoinnin turvaamisessa. Opetus ohjaa oppilaita ottamaan vastuuta ympäristöstään. </w:t>
      </w:r>
    </w:p>
    <w:p w:rsidR="00DA4C7C" w:rsidRPr="00DA4C7C" w:rsidRDefault="00DA4C7C" w:rsidP="00DA4C7C">
      <w:pPr>
        <w:tabs>
          <w:tab w:val="left" w:pos="4208"/>
        </w:tabs>
        <w:autoSpaceDE w:val="0"/>
        <w:autoSpaceDN w:val="0"/>
        <w:adjustRightInd w:val="0"/>
        <w:spacing w:after="0"/>
        <w:jc w:val="both"/>
        <w:rPr>
          <w:rFonts w:eastAsia="Calibri" w:cs="Calibri"/>
          <w:color w:val="000000"/>
        </w:rPr>
      </w:pPr>
      <w:r w:rsidRPr="00DA4C7C">
        <w:rPr>
          <w:rFonts w:eastAsia="Calibri" w:cs="Calibri"/>
          <w:color w:val="000000"/>
        </w:rPr>
        <w:tab/>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w:t>
      </w:r>
      <w:r w:rsidRPr="0036674C">
        <w:rPr>
          <w:rFonts w:eastAsia="Calibri" w:cs="Calibri"/>
          <w:color w:val="000000"/>
        </w:rPr>
        <w:t xml:space="preserve">tehtävänä on tukea </w:t>
      </w:r>
      <w:r w:rsidR="003A15E5" w:rsidRPr="0036674C">
        <w:rPr>
          <w:rFonts w:eastAsia="Calibri" w:cs="Calibri"/>
          <w:color w:val="000000"/>
        </w:rPr>
        <w:t>kemiaan liittyvien</w:t>
      </w:r>
      <w:r w:rsidRPr="0036674C">
        <w:rPr>
          <w:rFonts w:eastAsia="Calibri" w:cs="Calibri"/>
          <w:color w:val="000000"/>
        </w:rPr>
        <w:t xml:space="preserve"> käsitteiden</w:t>
      </w:r>
      <w:r w:rsidRPr="00DA4C7C">
        <w:rPr>
          <w:rFonts w:eastAsia="Calibri" w:cs="Calibri"/>
          <w:color w:val="000000"/>
        </w:rPr>
        <w:t xml:space="preserve"> rakentumista sekä ilmiöiden ymmärtämistä. Vuosiluokilla 7-9 opiskelun pääpaino on makroskooppisella tasolla, mutta oppilaiden abstraktin ajattelun kehittyessä yhteyttä submikroskooppisiin ja symbolisiin malleihin vahvistetaan. Oppilaiden aikaisemmista kokemuksista ja havainnoista edetään ilmiöiden kuvaamiseen ja selittämiseen sekä aineen rakenteen ja kemiallisten reaktioiden mallintamiseen kemian merkkikielellä.  Opetus ohjaa luonnontieteille ominaiseen ajatteluun, tiedonhankintaan, tietojen käyttämiseen, ideointiin, vuorovaikutukseen sekä tiedon luotettavuuden ja merkityksen arviointiin eri tilanteissa.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lähtökohtana on elinympäristöön liittyvien aineiden ja ilmiöiden havainnointi ja tutkiminen.  Tutkimusten tekemisellä on oleellinen merkitys käsitteiden sisäistämisessä, tutkimisen taitojen oppimisessa ja luonnontieteiden luonteen hahmottamisessa. Tutkimusten tekeminen kehittää työskentelyn ja yhteistyön taitoja, luovaa ja kriittistä ajattelua sekä innostaa oppilaita kemian opiskeluun.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Opetuksen tehtävänä on ohjata oppilaita hahmottamaan kemian osaamisen merkitystä myös jatko-opintojen ja työelämän kannalta. Yhdenvertaisuutta ja tasa-arvoa edistetään tarjoamalla oppilaille mahdollisuuksia soveltaa kemiaa erilaisissa konteksteissa sekä tutustua monipuolisesti ammatteihin, joissa tarvitaan kemian osaamista.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Kemian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 kannustaa ja innostaa oppilasta kemian opiskeluun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T2 ohjata ja kannustaa oppilasta tunnistamaan omaa kemian osaamistaan, asettamaan tavoitteita omalle työskentelylleen sekä työskentelemään pitkäjänteisesti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L6</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T3 ohjata oppilasta ymmärtämään kemian osaamisen merkitystä omassa elämässä, elinympäristössä ja yhteiskunnassa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T4 ohjata oppilasta käyttämään kemian osaamistaan kestävän tulevaisuuden rakentamisessa sekä arvioimaan omia valintojaan luonnonvarojen kestävän käytön ja tuotteen elinkaaren kannalta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L7</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Tutkimisen taidot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T7 ohjata oppilasta käsittelemään, tulkitsemaan ja esittämään omien tutkimustensa tuloksia sekä arvioimaan niitä ja koko tutkimusprosessia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L3,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Kemian tiedot ja niiden käyttäminen</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T10 ohjata oppilasta käyttämään kemian käsitteitä täsmällisesti sekä jäsentämään omia käsiterakenteitaan kohti luonnontieteellisten teorioiden mukaisia käsityksiä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T11 ohjata oppilasta käyttämään erilaisia malleja kuvaamaan ja selittämään aineen rakennetta ja kemiallisia ilmiöitä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kemialle ominaisella tavalla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T14 ohjata oppilasta ymmärtämään perusperiaatteita </w:t>
            </w:r>
            <w:r w:rsidRPr="00DA4C7C">
              <w:t>aineen ominaisuuksista, rakenteesta ja aineiden muutoksista</w:t>
            </w:r>
          </w:p>
        </w:tc>
        <w:tc>
          <w:tcPr>
            <w:tcW w:w="1559" w:type="dxa"/>
          </w:tcPr>
          <w:p w:rsidR="00DA4C7C" w:rsidRPr="00DA4C7C" w:rsidRDefault="00DA4C7C" w:rsidP="00DA4C7C">
            <w:pPr>
              <w:rPr>
                <w:color w:val="000000" w:themeColor="text1"/>
              </w:rPr>
            </w:pPr>
            <w:r w:rsidRPr="00DA4C7C">
              <w:rPr>
                <w:color w:val="000000" w:themeColor="text1"/>
              </w:rPr>
              <w:t>S5, 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T15 ohjata oppilasta soveltamaan kemian tietojaan ja taitojaan monialaisissa oppimiskokonaisuuksissa sekä tarjota mahdollisuuksia tutustua kemian soveltamiseen erilaisissa tilanteissa kuten luonnossa, elinkeinoelämässä, järjestöissä tai tiedeyhteisöissä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Kemian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contextualSpacing/>
        <w:jc w:val="both"/>
        <w:rPr>
          <w:color w:val="000000" w:themeColor="text1"/>
        </w:rPr>
      </w:pPr>
      <w:r w:rsidRPr="00DA4C7C">
        <w:rPr>
          <w:color w:val="000000" w:themeColor="text1"/>
        </w:rPr>
        <w:t>Sisällöt valitaan siten, että ne tukevat tavoitteiden saavuttamista ja hyödyntävät paikallisia mahdollisuuksia. Sisältöalueet liittyvät toisiinsa siten, että luonnontieteellinen tutkimus (S1) kytkeytyy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jc w:val="both"/>
        <w:rPr>
          <w:b/>
          <w:color w:val="000000" w:themeColor="text1"/>
        </w:rPr>
      </w:pPr>
      <w:r w:rsidRPr="00DA4C7C">
        <w:rPr>
          <w:b/>
        </w:rPr>
        <w:t xml:space="preserve">S1 </w:t>
      </w:r>
      <w:r w:rsidRPr="00DA4C7C">
        <w:rPr>
          <w:b/>
          <w:color w:val="000000" w:themeColor="text1"/>
        </w:rPr>
        <w:t xml:space="preserve">Luonnontieteellinen tutkimus: </w:t>
      </w:r>
      <w:r w:rsidRPr="00DA4C7C">
        <w:rPr>
          <w:color w:val="000000" w:themeColor="text1"/>
        </w:rPr>
        <w:t xml:space="preserve">Turvallisen työskentelyn periaatteet ja perustyötaidot luovat pohjan kokeelliselle työskentelylle. </w:t>
      </w:r>
      <w:r w:rsidRPr="00DA4C7C">
        <w:t xml:space="preserve">Eri sisältöalueista ja oppilaiden mielenkiinnon kohteista valitaan sopivia aihepiirejä suljettuihin ja avoimiin tutkimuksiin. </w:t>
      </w:r>
      <w:r w:rsidRPr="00DA4C7C">
        <w:rPr>
          <w:color w:val="000000" w:themeColor="text1"/>
        </w:rPr>
        <w:t>Erilaisissa tutkimuksissa painotetaan tarkoituksenmukaisesti tutkimusprosessin eri vaiheita kuten ongelman tai ilmiön pohtimista, suunnittelua, koejärjestelyn toteuttamista, havainnointia, tulosten koontia ja käsittelyä sekä tulosten arviointia ja esittämistä. Tutustutaan tieto- ja viestintäteknologian hyödyntämiseen tutkimusten eri vaiheissa.</w:t>
      </w:r>
    </w:p>
    <w:p w:rsidR="00DA4C7C" w:rsidRPr="00DA4C7C" w:rsidRDefault="00DA4C7C" w:rsidP="00DA4C7C">
      <w:pPr>
        <w:jc w:val="both"/>
        <w:rPr>
          <w:color w:val="000000" w:themeColor="text1"/>
        </w:rPr>
      </w:pPr>
      <w:r w:rsidRPr="00DA4C7C">
        <w:rPr>
          <w:b/>
        </w:rPr>
        <w:t xml:space="preserve">S2 </w:t>
      </w:r>
      <w:r w:rsidRPr="00DA4C7C">
        <w:rPr>
          <w:b/>
          <w:color w:val="000000" w:themeColor="text1"/>
        </w:rPr>
        <w:t xml:space="preserve">Kemia omassa elämässä ja elinympäristössä: </w:t>
      </w:r>
      <w:r w:rsidRPr="00DA4C7C">
        <w:rPr>
          <w:color w:val="000000" w:themeColor="text1"/>
        </w:rPr>
        <w:t xml:space="preserve">Sisältöjä valitaan siten, että </w:t>
      </w:r>
      <w:r w:rsidRPr="00DA4C7C">
        <w:t xml:space="preserve">oman elämän ja elinympäristön ilmiöitä pohditaan erityisesti terveyden ja turvallisuuden näkökulmista. Sisältöjen valinnassa otetaan huomioon paikallinen toimintaympäristö ja lähiympäristön tila. Tutustutaan </w:t>
      </w:r>
      <w:r w:rsidRPr="00DA4C7C">
        <w:rPr>
          <w:color w:val="000000" w:themeColor="text1"/>
        </w:rPr>
        <w:t xml:space="preserve">kodin kemikaaleihin ja paloturvallisuuteen. </w:t>
      </w:r>
      <w:r w:rsidRPr="00DA4C7C">
        <w:t xml:space="preserve">Tutkitaan olomuotojen muutoksia. </w:t>
      </w:r>
    </w:p>
    <w:p w:rsidR="00DA4C7C" w:rsidRPr="00DA4C7C" w:rsidRDefault="00DA4C7C" w:rsidP="00DA4C7C">
      <w:pPr>
        <w:jc w:val="both"/>
        <w:rPr>
          <w:b/>
          <w:color w:val="000000" w:themeColor="text1"/>
        </w:rPr>
      </w:pPr>
      <w:r w:rsidRPr="00DA4C7C">
        <w:rPr>
          <w:b/>
        </w:rPr>
        <w:t xml:space="preserve">S3 </w:t>
      </w:r>
      <w:r w:rsidRPr="00DA4C7C">
        <w:rPr>
          <w:b/>
          <w:color w:val="000000" w:themeColor="text1"/>
        </w:rPr>
        <w:t xml:space="preserve">Kemia yhteiskunnassa: </w:t>
      </w:r>
      <w:r w:rsidRPr="00DA4C7C">
        <w:rPr>
          <w:color w:val="000000" w:themeColor="text1"/>
        </w:rPr>
        <w:t>Kemian ilmiöihin ja sovelluksiin liittyviä sisältöjä valitaan erityisesti ihmiskunnan hyvinvoinnin ja teknologian näkökulmista. Pääpaino on kestävässä luonnonvarojen käytössä,</w:t>
      </w:r>
      <w:r w:rsidRPr="00DA4C7C">
        <w:t xml:space="preserve"> ja tuotteiden elinkaariajattelu on yhtenä tarkastelutapana</w:t>
      </w:r>
      <w:r w:rsidRPr="00DA4C7C">
        <w:rPr>
          <w:color w:val="000000" w:themeColor="text1"/>
        </w:rPr>
        <w:t xml:space="preserve">. </w:t>
      </w:r>
      <w:r w:rsidRPr="00DA4C7C">
        <w:t>Tutustutaan erilaisiin koulutuspolkuihin ja ammatteihin, joissa tarvitaan kemian osaamista.</w:t>
      </w:r>
    </w:p>
    <w:p w:rsidR="00DA4C7C" w:rsidRPr="00DA4C7C" w:rsidRDefault="00DA4C7C" w:rsidP="00DA4C7C">
      <w:pPr>
        <w:contextualSpacing/>
        <w:jc w:val="both"/>
      </w:pPr>
      <w:r w:rsidRPr="00DA4C7C">
        <w:rPr>
          <w:b/>
        </w:rPr>
        <w:t xml:space="preserve">S4 </w:t>
      </w:r>
      <w:r w:rsidRPr="00DA4C7C">
        <w:rPr>
          <w:b/>
          <w:color w:val="000000" w:themeColor="text1"/>
        </w:rPr>
        <w:t>Kemia maailmankuvan rakentajana:</w:t>
      </w:r>
      <w:r w:rsidRPr="00DA4C7C">
        <w:rPr>
          <w:color w:val="000000" w:themeColor="text1"/>
        </w:rPr>
        <w:t xml:space="preserve"> </w:t>
      </w:r>
      <w:r w:rsidRPr="00DA4C7C">
        <w:t>Sisältöjä valitaan siten, että niissä tulee esiin kemian luonne tieteenä, aineen ja energian säilymisen periaatteet sekä luonnon mittasuhteet. Sisältöihin kuuluvat myös tutustuminen kemiaan liittyviin uutisiin, ajankohtaisiin ilmiöihin, sovelluksiin ja nykypäivän tutkimukseen.</w:t>
      </w:r>
    </w:p>
    <w:p w:rsidR="00DA4C7C" w:rsidRPr="00DA4C7C" w:rsidRDefault="00DA4C7C" w:rsidP="00DA4C7C">
      <w:pPr>
        <w:contextualSpacing/>
        <w:jc w:val="both"/>
        <w:rPr>
          <w:color w:val="000000" w:themeColor="text1"/>
        </w:rPr>
      </w:pPr>
    </w:p>
    <w:p w:rsidR="00DA4C7C" w:rsidRPr="00DA4C7C" w:rsidRDefault="00DA4C7C" w:rsidP="00DA4C7C">
      <w:pPr>
        <w:contextualSpacing/>
        <w:jc w:val="both"/>
        <w:rPr>
          <w:color w:val="000000" w:themeColor="text1"/>
        </w:rPr>
      </w:pPr>
      <w:r w:rsidRPr="00DA4C7C">
        <w:rPr>
          <w:b/>
          <w:color w:val="000000" w:themeColor="text1"/>
        </w:rPr>
        <w:t>S5 Aineiden ominaisuudet ja rakenne:</w:t>
      </w:r>
      <w:r w:rsidRPr="00DA4C7C">
        <w:rPr>
          <w:color w:val="000000" w:themeColor="text1"/>
        </w:rPr>
        <w:t xml:space="preserve"> </w:t>
      </w:r>
      <w:r w:rsidRPr="00DA4C7C">
        <w:t xml:space="preserve">Tutkitaan monipuolisesti seosten ja puhtaiden aineiden ominaisuuksia kuten vesi- ja rasvaliukoisuutta. </w:t>
      </w:r>
      <w:r w:rsidRPr="00DA4C7C">
        <w:rPr>
          <w:color w:val="000000" w:themeColor="text1"/>
        </w:rPr>
        <w:t>Alkuaineiden ominaisuuksien pohjalta tutustutaan</w:t>
      </w:r>
      <w:r w:rsidRPr="00DA4C7C">
        <w:t xml:space="preserve"> aineen koostumiseen atomeista,</w:t>
      </w:r>
      <w:r w:rsidRPr="00DA4C7C">
        <w:rPr>
          <w:color w:val="000000" w:themeColor="text1"/>
        </w:rPr>
        <w:t xml:space="preserve"> atomin rakenteeseen ja jaksolliseen järjestelmään. Malleja ja simulaatioita käytetään yhdisteiden rakentumisen hahmottamisessa. Tutustutaan hiileen, sen yhdisteisiin ja ravintoaineisiin. Perehdytään johonkin orgaaniseen yhdisteryhmään. </w:t>
      </w:r>
    </w:p>
    <w:p w:rsidR="00DA4C7C" w:rsidRPr="00DA4C7C" w:rsidRDefault="00DA4C7C" w:rsidP="00DA4C7C">
      <w:pPr>
        <w:spacing w:line="240" w:lineRule="auto"/>
        <w:contextualSpacing/>
        <w:jc w:val="both"/>
        <w:rPr>
          <w:color w:val="000000" w:themeColor="text1"/>
        </w:rPr>
      </w:pPr>
    </w:p>
    <w:p w:rsidR="00DA4C7C" w:rsidRPr="00DA4C7C" w:rsidRDefault="00DA4C7C" w:rsidP="00DA4C7C">
      <w:pPr>
        <w:contextualSpacing/>
        <w:jc w:val="both"/>
        <w:rPr>
          <w:color w:val="000000" w:themeColor="text1"/>
        </w:rPr>
      </w:pPr>
      <w:r w:rsidRPr="00DA4C7C">
        <w:rPr>
          <w:b/>
          <w:color w:val="000000" w:themeColor="text1"/>
        </w:rPr>
        <w:t>S6 Aineiden ominaisuudet ja muutokset:</w:t>
      </w:r>
      <w:r w:rsidRPr="00DA4C7C">
        <w:rPr>
          <w:color w:val="000000" w:themeColor="text1"/>
        </w:rPr>
        <w:t xml:space="preserve"> </w:t>
      </w:r>
      <w:r w:rsidRPr="00DA4C7C">
        <w:t>Tutustutaan energian ja aineiden muuttumiseen kemiallisissa reaktioissa.</w:t>
      </w:r>
      <w:r w:rsidRPr="00DA4C7C">
        <w:rPr>
          <w:color w:val="000000" w:themeColor="text1"/>
        </w:rPr>
        <w:t xml:space="preserve"> Havainnoidaan reaktionnopeutta ja pohditaan siihen vaikuttavia tekijöitä. </w:t>
      </w:r>
      <w:r w:rsidRPr="00DA4C7C">
        <w:t xml:space="preserve">Perehdytään hiilen kiertokulkuun ja sen merkitykseen elämälle. </w:t>
      </w:r>
      <w:r w:rsidRPr="00DA4C7C">
        <w:rPr>
          <w:color w:val="000000" w:themeColor="text1"/>
        </w:rPr>
        <w:t xml:space="preserve"> </w:t>
      </w:r>
      <w:r w:rsidRPr="00DA4C7C">
        <w:t xml:space="preserve">Tutustutaan pitoisuuteen ja happamuuteen arkisten esimerkkien yhteydessä. </w:t>
      </w:r>
      <w:r w:rsidRPr="00DA4C7C">
        <w:rPr>
          <w:color w:val="000000" w:themeColor="text1"/>
        </w:rPr>
        <w:t>Harjoitellaan kemian merkkikielen ja yksinkertaisten reaktioyhtälöiden tulkitsemista.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Kemian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Monipuolisilla työtavoilla ja oppimisympäristöillä tuetaan kemian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kemikaali- ja jätelainsäädäntöä sekä työturvallisuuslainsäädäntöä ja erityisesti nuoria työntekijöitä koskevia rajoituksia.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Oppimisympäristöissä käytetään tieto- ja viestintäteknologiaa luontevalla tavalla. Jotta kemian ja teknologian soveltamiseen voidaan tutustua monipuolisesti, </w:t>
      </w:r>
      <w:r w:rsidRPr="00DA4C7C">
        <w:rPr>
          <w:rFonts w:ascii="Calibri" w:eastAsia="Calibri" w:hAnsi="Calibri" w:cs="Calibri"/>
          <w:color w:val="000000" w:themeColor="text1"/>
        </w:rPr>
        <w:t>koulun tilojen lisäksi hyödynnetään paikallisia mahdollisuuksia kuten lähiympäristöä sekä yhteistyötä yritysten ja asiantuntijoiden kanssa.</w:t>
      </w:r>
      <w:r w:rsidRPr="00DA4C7C">
        <w:rPr>
          <w:rFonts w:eastAsia="Calibri" w:cs="Calibri"/>
          <w:color w:val="000000"/>
        </w:rPr>
        <w:t xml:space="preserve"> </w:t>
      </w:r>
    </w:p>
    <w:p w:rsidR="004F6D71" w:rsidRDefault="004F6D71"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 eriyttäminen ja tuki kemiassa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tavoitteiden kannalta keskeistä on ohjata oppilaita </w:t>
      </w:r>
      <w:r w:rsidRPr="00DA4C7C">
        <w:rPr>
          <w:rFonts w:ascii="Calibri" w:eastAsia="Calibri" w:hAnsi="Calibri" w:cs="Calibri"/>
          <w:color w:val="000000"/>
        </w:rPr>
        <w:t>itsenäiseen ja pitkäjänteiseen työskentelyyn</w:t>
      </w:r>
      <w:r w:rsidRPr="00DA4C7C">
        <w:rPr>
          <w:rFonts w:ascii="Calibri" w:eastAsia="Calibri" w:hAnsi="Calibri" w:cs="Calibri"/>
          <w:color w:val="000000"/>
          <w:sz w:val="24"/>
          <w:szCs w:val="24"/>
        </w:rPr>
        <w:t xml:space="preserve"> </w:t>
      </w:r>
      <w:r w:rsidRPr="00DA4C7C">
        <w:rPr>
          <w:rFonts w:ascii="Calibri" w:eastAsia="Calibri" w:hAnsi="Calibri" w:cs="Calibri"/>
          <w:color w:val="000000"/>
        </w:rPr>
        <w:t>sekä tunnistamaan oppimistapojaan</w:t>
      </w:r>
      <w:r w:rsidRPr="00DA4C7C">
        <w:rPr>
          <w:rFonts w:ascii="Calibri" w:eastAsia="Calibri" w:hAnsi="Calibri" w:cs="Calibri"/>
          <w:color w:val="000000"/>
          <w:sz w:val="24"/>
          <w:szCs w:val="24"/>
        </w:rPr>
        <w:t xml:space="preserve">. </w:t>
      </w:r>
      <w:r w:rsidRPr="00DA4C7C">
        <w:rPr>
          <w:rFonts w:eastAsia="Calibri" w:cs="Calibri"/>
          <w:color w:val="000000"/>
        </w:rPr>
        <w:t xml:space="preserve">Käsitteiden omaksumista ja ymmärtämistä tuetaan, jotta oppilaille </w:t>
      </w:r>
      <w:r w:rsidRPr="00DA4C7C">
        <w:rPr>
          <w:rFonts w:ascii="Calibri" w:eastAsia="Calibri" w:hAnsi="Calibri" w:cs="Calibri"/>
          <w:color w:val="000000"/>
        </w:rPr>
        <w:t>muodostuu käsitteistä selkeitä kokonaisuuksia.</w:t>
      </w:r>
      <w:r w:rsidRPr="00DA4C7C">
        <w:rPr>
          <w:rFonts w:eastAsia="Calibri" w:cs="Calibri"/>
          <w:color w:val="000000"/>
        </w:rPr>
        <w:t xml:space="preserve"> Kokeellisessa työskentelyssä oppilaita ohjataan turvalliseen ja sujuvaan työskentelyyn. Tutkimustehtävillä voidaan eriyttää opetusta, jolloin oppilaat voi</w:t>
      </w:r>
      <w:r w:rsidR="00AE7625">
        <w:rPr>
          <w:rFonts w:eastAsia="Calibri" w:cs="Calibri"/>
          <w:color w:val="000000"/>
        </w:rPr>
        <w:t>vat</w:t>
      </w:r>
      <w:r w:rsidRPr="00DA4C7C">
        <w:rPr>
          <w:rFonts w:eastAsia="Calibri" w:cs="Calibri"/>
          <w:color w:val="000000"/>
        </w:rPr>
        <w:t xml:space="preserve"> toimia erilaisissa rooleissa tai edetä yksilöllisesti ajattelutaitojen eri tasoille. Erilaisilla malleilla ja niiden käyttötavoilla voidaan myös haastaa oppilaiden kehittyviä abstraktin ajattelun taitoja. </w:t>
      </w:r>
      <w:r w:rsidRPr="00DA4C7C">
        <w:rPr>
          <w:rFonts w:eastAsia="Calibri" w:cs="Calibri"/>
          <w:color w:val="000000" w:themeColor="text1"/>
        </w:rPr>
        <w:t>Ohjaus ja tuki, työtapojen valinta, osallisuus toiminnan suunnittelussa sekä onnistumisen kokemukset tukevat oppilaiden oppijaminäkuvan vahvistumista.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kemiassa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i/>
          <w:color w:val="000000" w:themeColor="text1"/>
        </w:rPr>
      </w:pPr>
      <w:r w:rsidRPr="00DA4C7C">
        <w:t xml:space="preserve">Työskentelyn </w:t>
      </w:r>
      <w:r w:rsidR="00AE7625" w:rsidRPr="007C1E69">
        <w:rPr>
          <w:color w:val="000000" w:themeColor="text1"/>
        </w:rPr>
        <w:t xml:space="preserve">jäsentäminen </w:t>
      </w:r>
      <w:r w:rsidRPr="007C1E69">
        <w:rPr>
          <w:color w:val="000000" w:themeColor="text1"/>
        </w:rPr>
        <w:t>pienemmiksi</w:t>
      </w:r>
      <w:r w:rsidRPr="00DA4C7C">
        <w:rPr>
          <w:color w:val="000000" w:themeColor="text1"/>
        </w:rPr>
        <w:t xml:space="preserve"> kokonaisuuksiksi, projekteiksi tai kokeellisiksi töiksi, joilla on omat tavoitteensa ja arviointiperusteensa, tukee monipuolista arviointia. Kokeellisen työskentelyn arviointi voi edetä hierarkkisesti turvallisen työskentelyn periaatteista taitotehtäviin ja suljetuista tutkimustehtävistä aina avoimiin tutkimuksiin asti.</w:t>
      </w:r>
      <w:r w:rsidRPr="00DA4C7C">
        <w:rPr>
          <w:i/>
          <w:color w:val="000000" w:themeColor="text1"/>
        </w:rPr>
        <w:t xml:space="preserve"> </w:t>
      </w:r>
      <w:r w:rsidRPr="00DA4C7C">
        <w:rPr>
          <w:rFonts w:cs="Times New Roman"/>
          <w:color w:val="000000" w:themeColor="text1"/>
        </w:rPr>
        <w:t xml:space="preserve">Oppilaita ohjataan tunnistamaan omia ennakkotietojaan, -taitojaan ja -käsityksiään. </w:t>
      </w:r>
      <w:r w:rsidRPr="00DA4C7C">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kemian opiskelu päättyy kaikille yhteisenä oppiaineena.  Päättöarvioinnilla määritellään, miten oppilas on opiskelun päättyessä saavuttanut kemian oppimäärän tavoitteet. Päättöarvosana muodostetaan suhteuttamalla oppilaan osaamisen taso kemian päättöarvioinnin kriteereihin. Kemiassa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line="240" w:lineRule="auto"/>
        <w:rPr>
          <w:b/>
        </w:rPr>
      </w:pPr>
      <w:r w:rsidRPr="00DA4C7C">
        <w:rPr>
          <w:b/>
        </w:rPr>
        <w:t xml:space="preserve">Kemian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2462"/>
        <w:gridCol w:w="1049"/>
        <w:gridCol w:w="2099"/>
        <w:gridCol w:w="4137"/>
      </w:tblGrid>
      <w:tr w:rsidR="00DA4C7C" w:rsidRPr="00DA4C7C" w:rsidTr="003309C6">
        <w:tc>
          <w:tcPr>
            <w:tcW w:w="2462"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49" w:type="dxa"/>
            <w:shd w:val="clear" w:color="auto" w:fill="auto"/>
          </w:tcPr>
          <w:p w:rsidR="00DA4C7C" w:rsidRPr="00DA4C7C" w:rsidRDefault="00DA4C7C" w:rsidP="00DA4C7C">
            <w:r w:rsidRPr="00DA4C7C">
              <w:t>Sisältö-alueet</w:t>
            </w:r>
          </w:p>
        </w:tc>
        <w:tc>
          <w:tcPr>
            <w:tcW w:w="2099" w:type="dxa"/>
            <w:shd w:val="clear" w:color="auto" w:fill="auto"/>
          </w:tcPr>
          <w:p w:rsidR="00DA4C7C" w:rsidRPr="00DA4C7C" w:rsidRDefault="00DA4C7C" w:rsidP="00DA4C7C">
            <w:r w:rsidRPr="00DA4C7C">
              <w:t>Arvioinnin kohteet oppiaineessa</w:t>
            </w:r>
          </w:p>
        </w:tc>
        <w:tc>
          <w:tcPr>
            <w:tcW w:w="4137" w:type="dxa"/>
            <w:shd w:val="clear" w:color="auto" w:fill="auto"/>
          </w:tcPr>
          <w:p w:rsidR="00DA4C7C" w:rsidRPr="00DA4C7C" w:rsidRDefault="00DA4C7C" w:rsidP="00DA4C7C">
            <w:r w:rsidRPr="00DA4C7C">
              <w:t>Arvosanan kahdeksan osaaminen</w:t>
            </w:r>
          </w:p>
        </w:tc>
      </w:tr>
      <w:tr w:rsidR="00DA4C7C" w:rsidRPr="00DA4C7C" w:rsidTr="003309C6">
        <w:tc>
          <w:tcPr>
            <w:tcW w:w="2462"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049" w:type="dxa"/>
            <w:shd w:val="clear" w:color="auto" w:fill="auto"/>
          </w:tcPr>
          <w:p w:rsidR="00DA4C7C" w:rsidRPr="00DA4C7C" w:rsidRDefault="00DA4C7C" w:rsidP="00DA4C7C"/>
        </w:tc>
        <w:tc>
          <w:tcPr>
            <w:tcW w:w="2099" w:type="dxa"/>
            <w:shd w:val="clear" w:color="auto" w:fill="auto"/>
          </w:tcPr>
          <w:p w:rsidR="00DA4C7C" w:rsidRPr="00DA4C7C" w:rsidRDefault="00DA4C7C" w:rsidP="00DA4C7C"/>
        </w:tc>
        <w:tc>
          <w:tcPr>
            <w:tcW w:w="4137" w:type="dxa"/>
            <w:shd w:val="clear" w:color="auto" w:fill="auto"/>
          </w:tcPr>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 kannustaa ja innostaa oppilasta kemian opiskeluun</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p>
        </w:tc>
        <w:tc>
          <w:tcPr>
            <w:tcW w:w="4137" w:type="dxa"/>
            <w:shd w:val="clear" w:color="auto" w:fill="auto"/>
          </w:tcPr>
          <w:p w:rsidR="00DA4C7C" w:rsidRPr="00DA4C7C" w:rsidRDefault="00DA4C7C" w:rsidP="00DA4C7C">
            <w:r w:rsidRPr="00DA4C7C">
              <w:t>Ei käytetä arvosanan muodostamisen perusteena. Oppilasta ohjataan pohtimaan kokemuksiaan osana itsearviointia.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T2 ohjata ja kannustaa oppilasta tunnistamaan omaa kemian osaamistaan, asettamaan tavoitteita omalle työskentelylleen sekä työskentelemään pitkäjänteisesti</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Tavoitteellinen työskentely ja oppimaan oppimisen taidot</w:t>
            </w:r>
          </w:p>
        </w:tc>
        <w:tc>
          <w:tcPr>
            <w:tcW w:w="4137" w:type="dxa"/>
            <w:shd w:val="clear" w:color="auto" w:fill="auto"/>
          </w:tcPr>
          <w:p w:rsidR="00DA4C7C" w:rsidRPr="00DA4C7C" w:rsidRDefault="00DA4C7C" w:rsidP="00DA4C7C">
            <w:r w:rsidRPr="00DA4C7C">
              <w:t>Oppilas osaa asettaa omia tavoitteita pienten kokonaisuuksien osalta ja työskennellä niiden saavuttamiseksi.</w:t>
            </w:r>
          </w:p>
          <w:p w:rsidR="00DA4C7C" w:rsidRPr="00DA4C7C" w:rsidRDefault="00DA4C7C" w:rsidP="00DA4C7C">
            <w:r w:rsidRPr="00DA4C7C">
              <w:t>Oppilas osaa kuvata omaa osaamistaan opettajan antaman palautteen, vertaispalautteen ja itsearvioinnin perusteella.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T3 ohjata oppilasta ymmärtämään kemian osaamisen merkitystä omassa elämässä, elinympäristössä ja yhteiskunnassa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Kemian merkityksen arvioiminen</w:t>
            </w:r>
          </w:p>
        </w:tc>
        <w:tc>
          <w:tcPr>
            <w:tcW w:w="4137" w:type="dxa"/>
            <w:shd w:val="clear" w:color="auto" w:fill="auto"/>
          </w:tcPr>
          <w:p w:rsidR="00DA4C7C" w:rsidRPr="00DA4C7C" w:rsidRDefault="00DA4C7C" w:rsidP="00DA4C7C">
            <w:r w:rsidRPr="00DA4C7C">
              <w:t xml:space="preserve">Oppilas osaa kuvata esimerkkien avulla, miten kemian tietoja ja taitoja tarvitaan erilaisissa tilanteissa. </w:t>
            </w:r>
          </w:p>
          <w:p w:rsidR="00DA4C7C" w:rsidRPr="00DA4C7C" w:rsidRDefault="00DA4C7C" w:rsidP="00DA4C7C">
            <w:r w:rsidRPr="00DA4C7C">
              <w:t>Oppilas osaa kuvata kemian osaamisen merkitystä eri ammateissa ja jatko-opinnoissa.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T4 ohjata oppilasta käyttämään kemian osaamistaan kestävän tulevaisuuden rakentamisessa sekä arvioimaan omia valintojaan luonnonvarojen kestävän käytön ja tuotteen elinkaaren kannalta</w:t>
            </w:r>
          </w:p>
          <w:p w:rsidR="00DA4C7C" w:rsidRPr="00DA4C7C" w:rsidRDefault="00DA4C7C" w:rsidP="00DA4C7C">
            <w:pPr>
              <w:rPr>
                <w:color w:val="000000" w:themeColor="text1"/>
              </w:rPr>
            </w:pP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Kestävän kehityksen tiedot ja taidot kemian kannalta</w:t>
            </w:r>
          </w:p>
        </w:tc>
        <w:tc>
          <w:tcPr>
            <w:tcW w:w="4137" w:type="dxa"/>
            <w:shd w:val="clear" w:color="auto" w:fill="auto"/>
          </w:tcPr>
          <w:p w:rsidR="00DA4C7C" w:rsidRPr="00DA4C7C" w:rsidRDefault="00DA4C7C" w:rsidP="00DA4C7C">
            <w:r w:rsidRPr="00DA4C7C">
              <w:t xml:space="preserve">Oppilas osaa kuvata esimerkkien avulla, miten kemian osaamista tarvitaan kestävän tulevaisuuden rakentamiseksi. </w:t>
            </w:r>
          </w:p>
          <w:p w:rsidR="00DA4C7C" w:rsidRPr="00DA4C7C" w:rsidRDefault="00DA4C7C" w:rsidP="00DA4C7C">
            <w:r w:rsidRPr="00DA4C7C">
              <w:t>Oppilas osaa kuvata erilaisia valintoja luonnonvarojen kestävän käytön ja tuotteen elinkaaren kannalta.</w:t>
            </w:r>
          </w:p>
        </w:tc>
      </w:tr>
      <w:tr w:rsidR="00DA4C7C" w:rsidRPr="00DA4C7C" w:rsidTr="003309C6">
        <w:tc>
          <w:tcPr>
            <w:tcW w:w="2462" w:type="dxa"/>
            <w:shd w:val="clear" w:color="auto" w:fill="auto"/>
          </w:tcPr>
          <w:p w:rsidR="00DA4C7C" w:rsidRPr="00DA4C7C" w:rsidRDefault="00DA4C7C" w:rsidP="00DA4C7C">
            <w:pPr>
              <w:rPr>
                <w:b/>
                <w:color w:val="000000" w:themeColor="text1"/>
              </w:rPr>
            </w:pPr>
            <w:r w:rsidRPr="00DA4C7C">
              <w:rPr>
                <w:b/>
                <w:color w:val="000000" w:themeColor="text1"/>
              </w:rPr>
              <w:t>Tutkimisen taidot</w:t>
            </w:r>
          </w:p>
        </w:tc>
        <w:tc>
          <w:tcPr>
            <w:tcW w:w="1049" w:type="dxa"/>
            <w:shd w:val="clear" w:color="auto" w:fill="auto"/>
          </w:tcPr>
          <w:p w:rsidR="00DA4C7C" w:rsidRPr="00DA4C7C" w:rsidRDefault="00DA4C7C" w:rsidP="00DA4C7C">
            <w:pPr>
              <w:rPr>
                <w:b/>
                <w:color w:val="000000" w:themeColor="text1"/>
              </w:rPr>
            </w:pPr>
          </w:p>
        </w:tc>
        <w:tc>
          <w:tcPr>
            <w:tcW w:w="2099" w:type="dxa"/>
            <w:shd w:val="clear" w:color="auto" w:fill="auto"/>
          </w:tcPr>
          <w:p w:rsidR="00DA4C7C" w:rsidRPr="00DA4C7C" w:rsidRDefault="00DA4C7C" w:rsidP="00DA4C7C">
            <w:pPr>
              <w:rPr>
                <w:b/>
                <w:color w:val="000000" w:themeColor="text1"/>
              </w:rPr>
            </w:pPr>
          </w:p>
        </w:tc>
        <w:tc>
          <w:tcPr>
            <w:tcW w:w="4137" w:type="dxa"/>
            <w:shd w:val="clear" w:color="auto" w:fill="auto"/>
          </w:tcPr>
          <w:p w:rsidR="00DA4C7C" w:rsidRPr="00DA4C7C" w:rsidRDefault="00DA4C7C" w:rsidP="00DA4C7C">
            <w:pPr>
              <w:rPr>
                <w:b/>
              </w:rPr>
            </w:pP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Kysymysten muodostaminen sekä tutkimusten ja muun toiminnan suunnittelu</w:t>
            </w:r>
          </w:p>
        </w:tc>
        <w:tc>
          <w:tcPr>
            <w:tcW w:w="4137" w:type="dxa"/>
            <w:shd w:val="clear" w:color="auto" w:fill="auto"/>
          </w:tcPr>
          <w:p w:rsidR="00DA4C7C" w:rsidRPr="00DA4C7C" w:rsidRDefault="00DA4C7C" w:rsidP="00DA4C7C">
            <w:r w:rsidRPr="00DA4C7C">
              <w:t>Oppilas osaa muodostaa kysymyksiä tarkasteltavasta ilmiöstä.</w:t>
            </w:r>
          </w:p>
          <w:p w:rsidR="00DA4C7C" w:rsidRPr="00DA4C7C" w:rsidRDefault="00DA4C7C" w:rsidP="00DA4C7C">
            <w:r w:rsidRPr="00DA4C7C">
              <w:t>Oppilas osaa tarkentaa kysymyksiä tutkimuksen tai muun toiminnan kohteeksi esimerkiksi rajaamalla muuttujia.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Kokeellisen tutkimuksen toteuttaminen</w:t>
            </w:r>
          </w:p>
        </w:tc>
        <w:tc>
          <w:tcPr>
            <w:tcW w:w="4137" w:type="dxa"/>
            <w:shd w:val="clear" w:color="auto" w:fill="auto"/>
          </w:tcPr>
          <w:p w:rsidR="00DA4C7C" w:rsidRPr="00DA4C7C" w:rsidRDefault="00DA4C7C" w:rsidP="00DA4C7C">
            <w:r w:rsidRPr="00DA4C7C">
              <w:t>Oppilas hallitsee perustyötaidot, osaa työskennellä turvallisesti sekä tehdä havaintoja ohjeiden tai suunnitelman mukaan.</w:t>
            </w:r>
          </w:p>
          <w:p w:rsidR="00DA4C7C" w:rsidRPr="00DA4C7C" w:rsidRDefault="00DA4C7C" w:rsidP="00DA4C7C">
            <w:r w:rsidRPr="00DA4C7C">
              <w:t>Oppilas osaa toteuttaa yhteistyössä muiden kanssa suljettuja ja avoimia tutkimuksia.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T7 ohjata oppilasta käsittelemään, tulkitsemaan ja esittämään omien tutkimustensa tuloksia sekä arvioimaan niitä ja koko tutkimusprosessia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Tutkimusten tulosten käsittely, esittäminen ja arviointi</w:t>
            </w:r>
          </w:p>
        </w:tc>
        <w:tc>
          <w:tcPr>
            <w:tcW w:w="4137" w:type="dxa"/>
            <w:shd w:val="clear" w:color="auto" w:fill="auto"/>
          </w:tcPr>
          <w:p w:rsidR="00DA4C7C" w:rsidRPr="00DA4C7C" w:rsidRDefault="00DA4C7C" w:rsidP="00DA4C7C">
            <w:r w:rsidRPr="00DA4C7C">
              <w:t xml:space="preserve">Oppilas osaa käsitellä, tulkita ja esittää tutkimusten tuloksia. </w:t>
            </w:r>
          </w:p>
          <w:p w:rsidR="00DA4C7C" w:rsidRPr="00DA4C7C" w:rsidRDefault="00DA4C7C" w:rsidP="00DA4C7C">
            <w:r w:rsidRPr="00DA4C7C">
              <w:t>Oppilas osaa arvioida tulosten oikeellisuutta ja luotettavuutta sekä osaa kuvata tutkimusprosessin toimivuutta.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Teknologinen osaaminen ja yhteistyö teknologisessa</w:t>
            </w:r>
            <w:r w:rsidRPr="00DA4C7C">
              <w:rPr>
                <w:strike/>
                <w:color w:val="000000" w:themeColor="text1"/>
              </w:rPr>
              <w:t xml:space="preserve"> </w:t>
            </w:r>
            <w:r w:rsidRPr="00DA4C7C">
              <w:rPr>
                <w:color w:val="000000" w:themeColor="text1"/>
              </w:rPr>
              <w:t>ongelmanratkaisussa</w:t>
            </w:r>
          </w:p>
        </w:tc>
        <w:tc>
          <w:tcPr>
            <w:tcW w:w="4137" w:type="dxa"/>
            <w:shd w:val="clear" w:color="auto" w:fill="auto"/>
          </w:tcPr>
          <w:p w:rsidR="00DA4C7C" w:rsidRPr="00DA4C7C" w:rsidRDefault="00DA4C7C" w:rsidP="00DA4C7C">
            <w:r w:rsidRPr="00DA4C7C">
              <w:t>Oppilas osaa kuvata joitakin esimerkkejä kemian soveltamisesta teknologiassa.</w:t>
            </w:r>
          </w:p>
          <w:p w:rsidR="00DA4C7C" w:rsidRPr="00DA4C7C" w:rsidRDefault="00DA4C7C" w:rsidP="00DA4C7C">
            <w:r w:rsidRPr="00DA4C7C">
              <w:t>Oppilas osaa työskennellä yhteistyössä yksinkertaisen kemiaa soveltavan ratkaisun ideoinnissa, suunnittelussa, kehittämisessä ja soveltamisessa.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Tieto- ja viestintätekniikan käyttö</w:t>
            </w:r>
          </w:p>
        </w:tc>
        <w:tc>
          <w:tcPr>
            <w:tcW w:w="4137" w:type="dxa"/>
            <w:shd w:val="clear" w:color="auto" w:fill="auto"/>
          </w:tcPr>
          <w:p w:rsidR="00DA4C7C" w:rsidRPr="00DA4C7C" w:rsidRDefault="00DA4C7C" w:rsidP="00DA4C7C">
            <w:r w:rsidRPr="00DA4C7C">
              <w:t>Oppilas osaa käyttää tieto- ja viestintäteknologisia välineitä tai sovelluksia tiedon ja tutkimustulosten hankkimiseen, käsittelemiseen ja esittämiseen.</w:t>
            </w:r>
          </w:p>
          <w:p w:rsidR="00DA4C7C" w:rsidRPr="00DA4C7C" w:rsidRDefault="00DA4C7C" w:rsidP="00DA4C7C">
            <w:r w:rsidRPr="00DA4C7C">
              <w:t>Oppilas osaa tehdä havaintoja ja päätelmiä simulaatiosta.</w:t>
            </w:r>
          </w:p>
        </w:tc>
      </w:tr>
      <w:tr w:rsidR="00DA4C7C" w:rsidRPr="00DA4C7C" w:rsidTr="003309C6">
        <w:tc>
          <w:tcPr>
            <w:tcW w:w="2462" w:type="dxa"/>
            <w:shd w:val="clear" w:color="auto" w:fill="auto"/>
          </w:tcPr>
          <w:p w:rsidR="00DA4C7C" w:rsidRPr="00DA4C7C" w:rsidRDefault="00DA4C7C" w:rsidP="00DA4C7C">
            <w:pPr>
              <w:rPr>
                <w:b/>
                <w:color w:val="000000" w:themeColor="text1"/>
              </w:rPr>
            </w:pPr>
            <w:r w:rsidRPr="00DA4C7C">
              <w:rPr>
                <w:b/>
                <w:color w:val="000000" w:themeColor="text1"/>
              </w:rPr>
              <w:t>Kemian tiedot ja niiden käyttäminen</w:t>
            </w:r>
          </w:p>
        </w:tc>
        <w:tc>
          <w:tcPr>
            <w:tcW w:w="1049" w:type="dxa"/>
            <w:shd w:val="clear" w:color="auto" w:fill="auto"/>
          </w:tcPr>
          <w:p w:rsidR="00DA4C7C" w:rsidRPr="00DA4C7C" w:rsidRDefault="00DA4C7C" w:rsidP="00DA4C7C">
            <w:pPr>
              <w:rPr>
                <w:b/>
                <w:color w:val="000000" w:themeColor="text1"/>
              </w:rPr>
            </w:pPr>
          </w:p>
        </w:tc>
        <w:tc>
          <w:tcPr>
            <w:tcW w:w="2099" w:type="dxa"/>
            <w:shd w:val="clear" w:color="auto" w:fill="auto"/>
          </w:tcPr>
          <w:p w:rsidR="00DA4C7C" w:rsidRPr="00DA4C7C" w:rsidRDefault="00DA4C7C" w:rsidP="00DA4C7C">
            <w:pPr>
              <w:rPr>
                <w:b/>
                <w:color w:val="000000" w:themeColor="text1"/>
              </w:rPr>
            </w:pPr>
          </w:p>
        </w:tc>
        <w:tc>
          <w:tcPr>
            <w:tcW w:w="4137" w:type="dxa"/>
            <w:shd w:val="clear" w:color="auto" w:fill="auto"/>
          </w:tcPr>
          <w:p w:rsidR="00DA4C7C" w:rsidRPr="00DA4C7C" w:rsidRDefault="00DA4C7C" w:rsidP="00DA4C7C">
            <w:pPr>
              <w:rPr>
                <w:b/>
              </w:rPr>
            </w:pP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T10 ohjata oppilasta käyttämään kemian käsitteitä täsmällisesti sekä jäsentämään omia käsiterakenteitaan kohti luonnontieteellisten teorioiden mukaisia käsityksiä.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Käsitteiden käy</w:t>
            </w:r>
            <w:r w:rsidR="00103F07">
              <w:rPr>
                <w:color w:val="000000" w:themeColor="text1"/>
                <w:lang w:val="en-US"/>
              </w:rPr>
              <w:t>ttö ja j</w:t>
            </w:r>
            <w:r w:rsidRPr="00DA4C7C">
              <w:rPr>
                <w:color w:val="000000" w:themeColor="text1"/>
                <w:lang w:val="en-US"/>
              </w:rPr>
              <w:t>äsentyminen</w:t>
            </w:r>
          </w:p>
        </w:tc>
        <w:tc>
          <w:tcPr>
            <w:tcW w:w="4137" w:type="dxa"/>
            <w:shd w:val="clear" w:color="auto" w:fill="auto"/>
          </w:tcPr>
          <w:p w:rsidR="00DA4C7C" w:rsidRPr="00DA4C7C" w:rsidRDefault="00DA4C7C" w:rsidP="00DA4C7C">
            <w:r w:rsidRPr="00DA4C7C">
              <w:t>Oppilas osaa käyttää kemian keskeisiä käsitteitä oikeassa asiayhteydessä ja yhdistää niitä toisiinsa.</w:t>
            </w:r>
          </w:p>
          <w:p w:rsidR="00DA4C7C" w:rsidRPr="00DA4C7C" w:rsidRDefault="00DA4C7C" w:rsidP="00DA4C7C">
            <w:r w:rsidRPr="00DA4C7C">
              <w:t>Oppilas osaa kuvata ja selittää ilmiöitä kemian keskeisten käsitteiden avulla.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T11 ohjata oppilasta käyttämään</w:t>
            </w:r>
            <w:r w:rsidRPr="00DA4C7C">
              <w:t xml:space="preserve"> </w:t>
            </w:r>
            <w:r w:rsidRPr="00DA4C7C">
              <w:rPr>
                <w:color w:val="000000" w:themeColor="text1"/>
              </w:rPr>
              <w:t>erilaisia malleja kuvaamaan ja selittämään aineen rakennetta ja kemiallisia ilmiöitä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Mallien käyttäminen</w:t>
            </w:r>
          </w:p>
        </w:tc>
        <w:tc>
          <w:tcPr>
            <w:tcW w:w="4137" w:type="dxa"/>
            <w:shd w:val="clear" w:color="auto" w:fill="auto"/>
          </w:tcPr>
          <w:p w:rsidR="00DA4C7C" w:rsidRPr="00DA4C7C" w:rsidRDefault="00DA4C7C" w:rsidP="00DA4C7C">
            <w:r w:rsidRPr="00DA4C7C">
              <w:t>Oppilas osaa kuvata aineen rakennetta ja kemiallisia ilmiöitä malleilla tai kuvauksilla.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kemialle ominaisella tavalla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Argumentointi</w:t>
            </w:r>
            <w:r w:rsidRPr="00DA4C7C">
              <w:rPr>
                <w:color w:val="000000" w:themeColor="text1"/>
              </w:rPr>
              <w:softHyphen/>
              <w:t>taidot ja tietolähteiden käyttäminen</w:t>
            </w:r>
          </w:p>
        </w:tc>
        <w:tc>
          <w:tcPr>
            <w:tcW w:w="4137" w:type="dxa"/>
            <w:shd w:val="clear" w:color="auto" w:fill="auto"/>
          </w:tcPr>
          <w:p w:rsidR="00DA4C7C" w:rsidRPr="00DA4C7C" w:rsidRDefault="00DA4C7C" w:rsidP="00DA4C7C">
            <w:r w:rsidRPr="00DA4C7C">
              <w:rPr>
                <w:color w:val="000000" w:themeColor="text1"/>
              </w:rPr>
              <w:t xml:space="preserve">Oppilas osaa hakea tietoa erilaisista tietolähteistä ja valita joitakin luotettavia tietolähteitä. </w:t>
            </w:r>
            <w:r w:rsidRPr="00DA4C7C">
              <w:t xml:space="preserve"> </w:t>
            </w:r>
          </w:p>
          <w:p w:rsidR="00DA4C7C" w:rsidRPr="00DA4C7C" w:rsidRDefault="00DA4C7C" w:rsidP="00DA4C7C">
            <w:r w:rsidRPr="00DA4C7C">
              <w:t>Oppilas osaa ilmaista ja perustella erilaisia näkemyksiä kemialle ominaisella tavalla.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 S4</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Luonnontieteel</w:t>
            </w:r>
            <w:r w:rsidRPr="00DA4C7C">
              <w:rPr>
                <w:color w:val="000000" w:themeColor="text1"/>
                <w:lang w:val="en-US"/>
              </w:rPr>
              <w:softHyphen/>
              <w:t>lisen tiedon luonteen hahmottaminen</w:t>
            </w:r>
          </w:p>
        </w:tc>
        <w:tc>
          <w:tcPr>
            <w:tcW w:w="4137" w:type="dxa"/>
            <w:shd w:val="clear" w:color="auto" w:fill="auto"/>
          </w:tcPr>
          <w:p w:rsidR="00DA4C7C" w:rsidRPr="00DA4C7C" w:rsidRDefault="00DA4C7C" w:rsidP="00DA4C7C">
            <w:r w:rsidRPr="00DA4C7C">
              <w:t>Oppilas osaa kuvata kemiaan liittyvien esimerkkien avulla luonnontieteellisen tiedon luonnetta ja kehittymistä.</w:t>
            </w:r>
          </w:p>
          <w:p w:rsidR="00DA4C7C" w:rsidRPr="00DA4C7C" w:rsidRDefault="00DA4C7C" w:rsidP="00DA4C7C">
            <w:r w:rsidRPr="00DA4C7C">
              <w:t>Oppilas osaa kuvata esimerkkien avulla tieteellisiä tapoja tuottaa tietoa.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T14 ohjata oppilasta ymmärtämään perusperiaatteita </w:t>
            </w:r>
            <w:r w:rsidRPr="00DA4C7C">
              <w:t>aineen ominaisuuksista, rakenteesta ja aineiden muutoksista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S5, 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Tiedollisten jatko-opinto</w:t>
            </w:r>
            <w:r w:rsidRPr="00DA4C7C">
              <w:rPr>
                <w:color w:val="000000" w:themeColor="text1"/>
              </w:rPr>
              <w:softHyphen/>
              <w:t>valmiuksien saavuttaminen</w:t>
            </w:r>
          </w:p>
        </w:tc>
        <w:tc>
          <w:tcPr>
            <w:tcW w:w="4137" w:type="dxa"/>
            <w:shd w:val="clear" w:color="auto" w:fill="auto"/>
          </w:tcPr>
          <w:p w:rsidR="00DA4C7C" w:rsidRPr="00DA4C7C" w:rsidRDefault="00DA4C7C" w:rsidP="00DA4C7C">
            <w:r w:rsidRPr="00DA4C7C">
              <w:t>Oppilas osaa käyttää aineen ominaisuuksien, rakenteiden ja aineiden muutoksien keskeisiä käsitteitä, ilmiöitä ja malleja tutuissa tilanteissa.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T15 ohjata oppilasta soveltamaan kemian tietojaan ja taitojaan monialaisissa oppimiskokonaisuuksissa sekä tarjota mahdollisuuksia tutustua kemian soveltamiseen erilaisissa tilanteissa kuten luonnossa, elinkeinoelämässä, järjestöissä tai tiedeyhteisöissä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Tietojen ja taitojen soveltaminen eri tilanteissa</w:t>
            </w:r>
          </w:p>
        </w:tc>
        <w:tc>
          <w:tcPr>
            <w:tcW w:w="4137" w:type="dxa"/>
            <w:shd w:val="clear" w:color="auto" w:fill="auto"/>
          </w:tcPr>
          <w:p w:rsidR="00DA4C7C" w:rsidRPr="00DA4C7C" w:rsidRDefault="00DA4C7C" w:rsidP="00DA4C7C">
            <w:r w:rsidRPr="00DA4C7C">
              <w:t>Oppilas osaa käyttää kemian tietojaan ja taitojaan monialaisessa oppimiskokonaisuudessa tai tilanteessa, jossa kemiaa sovelletaan eri ympäristöissä.</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274919" w:rsidP="00274919">
      <w:pPr>
        <w:pStyle w:val="Otsikko4"/>
      </w:pPr>
      <w:bookmarkStart w:id="304" w:name="_Toc404085767"/>
      <w:bookmarkStart w:id="305" w:name="_Toc406762865"/>
      <w:r>
        <w:t xml:space="preserve">15.4.10 </w:t>
      </w:r>
      <w:r w:rsidR="00DA4C7C" w:rsidRPr="00DA4C7C">
        <w:t>TERVEYSTIETO</w:t>
      </w:r>
      <w:bookmarkEnd w:id="304"/>
      <w:bookmarkEnd w:id="305"/>
      <w:r w:rsidR="00DA4C7C" w:rsidRPr="00DA4C7C">
        <w:t xml:space="preserve"> </w:t>
      </w:r>
    </w:p>
    <w:p w:rsidR="00DA4C7C" w:rsidRPr="00DA4C7C" w:rsidRDefault="00DA4C7C" w:rsidP="00DA4C7C">
      <w:pPr>
        <w:autoSpaceDE w:val="0"/>
        <w:autoSpaceDN w:val="0"/>
        <w:adjustRightInd w:val="0"/>
        <w:spacing w:line="264" w:lineRule="auto"/>
        <w:rPr>
          <w:rFonts w:cs="Calibri"/>
          <w:b/>
          <w:color w:val="000000"/>
        </w:rPr>
      </w:pPr>
    </w:p>
    <w:p w:rsidR="00DA4C7C" w:rsidRPr="00DA4C7C" w:rsidRDefault="00DA4C7C" w:rsidP="00DA4C7C">
      <w:pPr>
        <w:autoSpaceDE w:val="0"/>
        <w:autoSpaceDN w:val="0"/>
        <w:adjustRightInd w:val="0"/>
        <w:rPr>
          <w:rFonts w:cs="Calibri"/>
          <w:b/>
          <w:color w:val="000000"/>
        </w:rPr>
      </w:pPr>
      <w:r w:rsidRPr="00DA4C7C">
        <w:rPr>
          <w:rFonts w:cs="Calibri"/>
          <w:b/>
          <w:color w:val="000000"/>
        </w:rPr>
        <w:t>Oppiaineen tehtävä</w:t>
      </w:r>
    </w:p>
    <w:p w:rsidR="00DA4C7C" w:rsidRPr="00DA4C7C" w:rsidRDefault="00DA4C7C" w:rsidP="00DA4C7C">
      <w:pPr>
        <w:autoSpaceDE w:val="0"/>
        <w:autoSpaceDN w:val="0"/>
        <w:adjustRightInd w:val="0"/>
        <w:jc w:val="both"/>
        <w:rPr>
          <w:rFonts w:cs="Calibri"/>
          <w:color w:val="000000"/>
        </w:rPr>
      </w:pPr>
      <w:r w:rsidRPr="00DA4C7C">
        <w:rPr>
          <w:rFonts w:cs="Calibri"/>
          <w:color w:val="000000"/>
        </w:rPr>
        <w:t xml:space="preserve">Terveystieto on monitieteiseen tietoperustaan pohjautuva oppiaine. Terveystiedon opetuksen tehtävänä on oppilaiden monipuolisen terveysosaamisen kehittäminen. </w:t>
      </w:r>
      <w:r w:rsidRPr="00DA4C7C">
        <w:t xml:space="preserve">Lähtökohtana on elämän kunnioittaminen ja ihmisoikeuksien mukainen arvokas elämä. </w:t>
      </w:r>
      <w:r w:rsidRPr="00DA4C7C">
        <w:rPr>
          <w:rFonts w:cs="Calibri"/>
          <w:color w:val="000000"/>
        </w:rPr>
        <w:t xml:space="preserve">Terveyteen, hyvinvointiin ja turvallisuuteen liittyviä ilmiöitä tarkastellaan ikäkaudelle sopivalla tavalla terveysosaamisen eri osa-alueiden kautta. Näitä ovat terveyteen liittyvät tiedot, taidot, itsetuntemus, kriittinen ajattelu sekä eettinen vastuullisuus. </w:t>
      </w:r>
    </w:p>
    <w:p w:rsidR="00DA4C7C" w:rsidRPr="00DA4C7C" w:rsidRDefault="00DA4C7C" w:rsidP="00DA4C7C">
      <w:pPr>
        <w:autoSpaceDE w:val="0"/>
        <w:autoSpaceDN w:val="0"/>
        <w:adjustRightInd w:val="0"/>
        <w:jc w:val="both"/>
        <w:rPr>
          <w:rFonts w:cs="Calibri"/>
          <w:color w:val="000000"/>
        </w:rPr>
      </w:pPr>
      <w:r w:rsidRPr="00DA4C7C">
        <w:rPr>
          <w:rFonts w:cs="Calibri"/>
          <w:color w:val="000000"/>
        </w:rPr>
        <w:t xml:space="preserve">Opetuksessa huomioidaan terveyteen liittyvien ilmiöiden moniulotteisuus ja -tasoisuus: terveyttä tukevat ja kuluttavat fyysiset, psyykkiset ja sosiaaliset tekijät sekä näiden väliset yhteydet ja syy-seuraussuhteet.  Terveyttä tarkastellaan ihmisen elämänkulun eri vaiheissa, yksilön, perheen, yhteisön ja yhteiskunnan tasolla sekä soveltuvin osin myös globaalisti. Oppilaiden kehittyessä ja elinpiirin kasvaessa terveyteen liittyvien kysymysten tarkastelu </w:t>
      </w:r>
      <w:r w:rsidR="003A15E5">
        <w:rPr>
          <w:rFonts w:cs="Calibri"/>
          <w:color w:val="000000"/>
        </w:rPr>
        <w:t>laajenee ja syvenee</w:t>
      </w:r>
      <w:r w:rsidRPr="00DA4C7C">
        <w:rPr>
          <w:rFonts w:cs="Calibri"/>
          <w:color w:val="000000"/>
        </w:rPr>
        <w:t xml:space="preserve">. Keskeistä on ohjata oppilaita ymmärtämään terveyttä voimavarana jokapäiväisessä elämässä, elinympäristössä ja yhteiskunnassa. Opetuksen tulee tukea oppilaiden yksilöllistä ja yhteisöllistä tiedon hankintaa, rakentamista, arviointia ja käyttämistä.  Lisäksi tuetaan turvallisuustaitoihin, sosiaalisiin taitoihin </w:t>
      </w:r>
      <w:r w:rsidRPr="00DA4C7C">
        <w:rPr>
          <w:rFonts w:cs="Calibri"/>
        </w:rPr>
        <w:t xml:space="preserve">sekä tunteiden </w:t>
      </w:r>
      <w:r w:rsidRPr="00DA4C7C">
        <w:rPr>
          <w:rFonts w:cs="Calibri"/>
          <w:color w:val="000000"/>
        </w:rPr>
        <w:t xml:space="preserve">tunnistamiseen ja säätelyyn liittyvien valmiuksien kehittymistä.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Terveysosaamisen avulla oppilaat hahmottavat terveyden laaja-alaisuutta ja saavat valmiuksia tehdä tarkoituksenmukaisia ja perusteltuja terveyteen liittyviä valintoja ja päätöksiä. Terveysosaaminen lisää kykyä tunnistaa ja muokata tekijöitä, jotka mahdollistavat oppilaiden oman ja ympäristönsä terveyden ja hyvinvoinnin arvostamisen, ylläpitämisen ja edistämisen. Opetuksessa hyödynnetään mahdollisuuksia havainnoida ja tutkia terveyteen ja turvallisuuteen liittyviä ilmiöitä omassa elin-, ja oppimisympäristössä, tehdä yhteistyötä eri oppiaineiden kanssa sekä harjoitella ja soveltaa osaamista käytännössä.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5E4291" w:rsidRDefault="00DA4C7C" w:rsidP="005E4291">
      <w:pPr>
        <w:autoSpaceDE w:val="0"/>
        <w:autoSpaceDN w:val="0"/>
        <w:adjustRightInd w:val="0"/>
        <w:spacing w:after="0"/>
        <w:jc w:val="both"/>
        <w:rPr>
          <w:rFonts w:eastAsia="Calibri" w:cs="Calibri"/>
          <w:color w:val="000000"/>
        </w:rPr>
      </w:pPr>
      <w:r w:rsidRPr="00DA4C7C">
        <w:rPr>
          <w:rFonts w:eastAsia="Calibri" w:cs="Calibri"/>
          <w:color w:val="000000"/>
        </w:rPr>
        <w:t xml:space="preserve">Terveystietoa opetetaan vuosiluokilla 1-6 osana ympäristöoppia. Vuosiluokilla 7-9 opetuksessa syvennetään ja laajennetaan alempien vuosiluokkien aikana käsiteltyjä teemoja ikäkauden mukaisesti. Opetuksessa pyritään aiempaa tarkempaan tiedonalakohtaiseen käsitteiden käyttöön ja vahvistetaan kriittiseen ajatteluun, itsetuntemukseen ja eettiseen pohdintaan liittyvää osaamista ikäkauden mukaisesti. Opetuksessa eri vuosiluokilla otetaan huomioon opetettavan aineksen ja siihen liittyvän osaamisen merkitys oppilaiden ikäkauden ja kehitysvaiheen näkökulmasta. </w:t>
      </w:r>
    </w:p>
    <w:p w:rsidR="00E549F2" w:rsidRDefault="00E549F2"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Terveystiedon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sz w:val="24"/>
          <w:szCs w:val="24"/>
        </w:rPr>
      </w:pPr>
    </w:p>
    <w:tbl>
      <w:tblPr>
        <w:tblStyle w:val="TaulukkoRuudukko"/>
        <w:tblW w:w="0" w:type="auto"/>
        <w:tblLayout w:type="fixed"/>
        <w:tblLook w:val="04A0" w:firstRow="1" w:lastRow="0" w:firstColumn="1" w:lastColumn="0" w:noHBand="0" w:noVBand="1"/>
      </w:tblPr>
      <w:tblGrid>
        <w:gridCol w:w="6392"/>
        <w:gridCol w:w="1559"/>
        <w:gridCol w:w="1371"/>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Tavoitteisiin liittyvät sisältöalueet</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rPr>
              <w:t>Terveyttä tukeva kasvu ja kehitys</w:t>
            </w:r>
          </w:p>
        </w:tc>
        <w:tc>
          <w:tcPr>
            <w:tcW w:w="1559" w:type="dxa"/>
          </w:tcPr>
          <w:p w:rsidR="00DA4C7C" w:rsidRPr="00DA4C7C" w:rsidRDefault="00DA4C7C" w:rsidP="00DA4C7C">
            <w:pPr>
              <w:autoSpaceDE w:val="0"/>
              <w:autoSpaceDN w:val="0"/>
              <w:adjustRightInd w:val="0"/>
              <w:ind w:left="54"/>
              <w:rPr>
                <w:rFonts w:eastAsia="Calibri" w:cs="Calibri"/>
                <w:color w:val="000000"/>
                <w:sz w:val="24"/>
                <w:szCs w:val="24"/>
              </w:rPr>
            </w:pPr>
          </w:p>
        </w:tc>
        <w:tc>
          <w:tcPr>
            <w:tcW w:w="1371" w:type="dxa"/>
          </w:tcPr>
          <w:p w:rsidR="00DA4C7C" w:rsidRPr="00DA4C7C" w:rsidRDefault="00DA4C7C" w:rsidP="00DA4C7C">
            <w:pPr>
              <w:autoSpaceDE w:val="0"/>
              <w:autoSpaceDN w:val="0"/>
              <w:adjustRightInd w:val="0"/>
              <w:ind w:left="54"/>
              <w:rPr>
                <w:rFonts w:eastAsia="Calibri" w:cs="Calibri"/>
                <w:color w:val="000000"/>
                <w:sz w:val="24"/>
                <w:szCs w:val="24"/>
              </w:rPr>
            </w:pPr>
          </w:p>
        </w:tc>
      </w:tr>
      <w:tr w:rsidR="00DA4C7C" w:rsidRPr="00DA4C7C" w:rsidTr="003309C6">
        <w:tc>
          <w:tcPr>
            <w:tcW w:w="6392" w:type="dxa"/>
          </w:tcPr>
          <w:p w:rsidR="00DA4C7C" w:rsidRPr="00DA4C7C" w:rsidRDefault="00DA4C7C" w:rsidP="00DA4C7C">
            <w:pPr>
              <w:spacing w:line="264" w:lineRule="auto"/>
            </w:pPr>
            <w:r w:rsidRPr="00DA4C7C">
              <w:rPr>
                <w:color w:val="000000" w:themeColor="text1"/>
              </w:rPr>
              <w:t>T1 ohjata oppilasta ymmärtämään terveyden laaja-alaisuutta, terveyden edistämistä sekä elämänkulkua, kasvua ja</w:t>
            </w:r>
            <w:r w:rsidR="00DD1541">
              <w:rPr>
                <w:color w:val="000000" w:themeColor="text1"/>
              </w:rPr>
              <w:t xml:space="preserve"> kehitystä voimavaralähtöisesti</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spacing w:line="264" w:lineRule="auto"/>
            </w:pPr>
            <w:r w:rsidRPr="00DA4C7C">
              <w:rPr>
                <w:color w:val="000000" w:themeColor="text1"/>
              </w:rPr>
              <w:t xml:space="preserve">T2 ohjata oppilasta kehittämään </w:t>
            </w:r>
            <w:r w:rsidRPr="00DA4C7C">
              <w:rPr>
                <w:rFonts w:cstheme="minorHAnsi"/>
                <w:color w:val="000000" w:themeColor="text1"/>
              </w:rPr>
              <w:t>v</w:t>
            </w:r>
            <w:r w:rsidRPr="00DA4C7C">
              <w:rPr>
                <w:color w:val="000000" w:themeColor="text1"/>
              </w:rPr>
              <w:t>almiuksiaan tunne- ja vuorovaikutustaidoissa ja kykyä toimia erilaisissa r</w:t>
            </w:r>
            <w:r w:rsidR="00DD1541">
              <w:rPr>
                <w:color w:val="000000" w:themeColor="text1"/>
              </w:rPr>
              <w:t>istiriita- ja kriisitilanteissa</w:t>
            </w:r>
            <w:r w:rsidRPr="00DA4C7C">
              <w:rPr>
                <w:color w:val="000000" w:themeColor="text1"/>
              </w:rPr>
              <w:tab/>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 xml:space="preserve">L2 </w:t>
            </w:r>
            <w:r w:rsidR="00E06644">
              <w:rPr>
                <w:rFonts w:eastAsia="Calibri" w:cs="Calibri"/>
                <w:color w:val="000000"/>
                <w:sz w:val="24"/>
                <w:szCs w:val="24"/>
              </w:rPr>
              <w:t>,</w:t>
            </w:r>
            <w:r w:rsidRPr="00DA4C7C">
              <w:rPr>
                <w:rFonts w:eastAsia="Calibri" w:cs="Calibri"/>
                <w:color w:val="000000"/>
                <w:sz w:val="24"/>
                <w:szCs w:val="24"/>
              </w:rPr>
              <w:t>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spacing w:line="264" w:lineRule="auto"/>
            </w:pPr>
            <w:r w:rsidRPr="00DA4C7C">
              <w:t>T3 ohjata oppilasta kehittämään itsetuntemustaan</w:t>
            </w:r>
            <w:r w:rsidR="00D75DA3">
              <w:t>,</w:t>
            </w:r>
            <w:r w:rsidRPr="00DA4C7C">
              <w:rPr>
                <w:rFonts w:cstheme="minorHAnsi"/>
              </w:rPr>
              <w:t xml:space="preserve"> </w:t>
            </w:r>
            <w:r w:rsidRPr="00DA4C7C">
              <w:t>omien arvojen ja asenteiden sekä kehon ja mielen viestien tunnistamista ja tunnistamaan ja säätelemään käyttäytymistään, oppimistaan j</w:t>
            </w:r>
            <w:r w:rsidR="00DD1541">
              <w:t>a opiskeluaan tukevia tekijöitä</w:t>
            </w:r>
            <w:r w:rsidRPr="00DA4C7C">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 L4,</w:t>
            </w:r>
            <w:r w:rsidRPr="00DA4C7C">
              <w:rPr>
                <w:rFonts w:eastAsia="Calibri" w:cs="Calibri"/>
                <w:color w:val="000000"/>
                <w:sz w:val="24"/>
                <w:szCs w:val="24"/>
              </w:rPr>
              <w:t xml:space="preserve">L6 </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T4 ohjata oppilasta pohtimaan yksilöllisyyteen, yhteisöllisyyteen ja yhdenvertaisuuteen liittyviä kysymyksiä terveyden</w:t>
            </w:r>
            <w:r w:rsidR="00D75DA3">
              <w:rPr>
                <w:color w:val="000000" w:themeColor="text1"/>
              </w:rPr>
              <w:t xml:space="preserve"> </w:t>
            </w:r>
            <w:r w:rsidRPr="00DA4C7C">
              <w:rPr>
                <w:color w:val="000000" w:themeColor="text1"/>
              </w:rPr>
              <w:t xml:space="preserve">näkökulmasta </w:t>
            </w:r>
            <w:r w:rsidRPr="00DA4C7C">
              <w:t>sekä tukea oppilaan valmiuksia luoda vastuullisia ratkaisuja ihmisten välisissä vuorovaikutustilanteissa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L6</w:t>
            </w:r>
            <w:r w:rsidR="00E06644">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Terveyttä tukevat ja kuluttavat tekijät sekä sairauksien ehkäisy</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p>
        </w:tc>
        <w:tc>
          <w:tcPr>
            <w:tcW w:w="1371" w:type="dxa"/>
          </w:tcPr>
          <w:p w:rsidR="00DA4C7C" w:rsidRPr="00DA4C7C" w:rsidRDefault="00DA4C7C" w:rsidP="00DA4C7C">
            <w:pPr>
              <w:autoSpaceDE w:val="0"/>
              <w:autoSpaceDN w:val="0"/>
              <w:adjustRightInd w:val="0"/>
              <w:rPr>
                <w:rFonts w:eastAsia="Calibri" w:cs="Calibri"/>
                <w:color w:val="000000"/>
                <w:sz w:val="24"/>
                <w:szCs w:val="24"/>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liittyviä kä</w:t>
            </w:r>
            <w:r w:rsidR="00DD1541">
              <w:rPr>
                <w:color w:val="000000" w:themeColor="text1"/>
              </w:rPr>
              <w:t>sitteitä asianmukaisesti</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T6 tukea oppilaan kehittymistä terveyteen ja sairauteen liittyvän tiedon hankkijana ja käyttäjänä sekä edistää valmiuksia toimia tarkoituksenmukaisesti terveyteen, turvallisuuteen ja sairauksiin liittyvissä til</w:t>
            </w:r>
            <w:r w:rsidR="00DD1541">
              <w:rPr>
                <w:color w:val="000000" w:themeColor="text1"/>
              </w:rPr>
              <w:t>anteissa</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S2 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L5</w:t>
            </w:r>
            <w:r w:rsidR="00E06644">
              <w:rPr>
                <w:rFonts w:eastAsia="Calibri" w:cs="Calibri"/>
                <w:color w:val="000000"/>
                <w:sz w:val="24"/>
                <w:szCs w:val="24"/>
              </w:rPr>
              <w:t>,</w:t>
            </w:r>
            <w:r w:rsidRPr="00DA4C7C">
              <w:rPr>
                <w:rFonts w:eastAsia="Calibri" w:cs="Calibri"/>
                <w:color w:val="000000"/>
                <w:sz w:val="24"/>
                <w:szCs w:val="24"/>
              </w:rPr>
              <w:t xml:space="preserve"> L6</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T7 ohjata oppilasta tunnistamaan ja arvioimaan omia terveyteen ja turvallisuuteen liittyviä tottumuksi</w:t>
            </w:r>
            <w:r w:rsidRPr="00DA4C7C">
              <w:rPr>
                <w:rFonts w:cstheme="minorHAnsi"/>
                <w:color w:val="000000" w:themeColor="text1"/>
              </w:rPr>
              <w:t>aan</w:t>
            </w:r>
            <w:r w:rsidRPr="00DA4C7C">
              <w:rPr>
                <w:color w:val="000000" w:themeColor="text1"/>
              </w:rPr>
              <w:t>, valintoja</w:t>
            </w:r>
            <w:r w:rsidRPr="00DA4C7C">
              <w:rPr>
                <w:rFonts w:cstheme="minorHAnsi"/>
                <w:color w:val="000000" w:themeColor="text1"/>
              </w:rPr>
              <w:t>an</w:t>
            </w:r>
            <w:r w:rsidRPr="00DA4C7C">
              <w:rPr>
                <w:color w:val="000000" w:themeColor="text1"/>
              </w:rPr>
              <w:t xml:space="preserve"> ja niiden perusteluja sekä rohkaista oppilasta pohtimaan oman terveyden kannalta merkityksellisiä voima</w:t>
            </w:r>
            <w:r w:rsidR="00DD1541">
              <w:rPr>
                <w:color w:val="000000" w:themeColor="text1"/>
              </w:rPr>
              <w:t>varoja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S2</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T8 ohjata oppilasta tunnistamaan ja tarkastelemaan kriittisesti terveyteen ja sairauteen liittyviä ilmiöitä, niihin liittyviä arvoja ja normeja sekä arvioimaan tied</w:t>
            </w:r>
            <w:r w:rsidR="00DD1541">
              <w:rPr>
                <w:color w:val="000000" w:themeColor="text1"/>
              </w:rPr>
              <w:t>on luotettavuutta ja merkitystä</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EE368C" w:rsidP="00DA4C7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Terveys, yhteisöt, yhteiskunta ja kulttuuri</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p>
        </w:tc>
        <w:tc>
          <w:tcPr>
            <w:tcW w:w="1371" w:type="dxa"/>
          </w:tcPr>
          <w:p w:rsidR="00DA4C7C" w:rsidRPr="00DA4C7C" w:rsidRDefault="00DA4C7C" w:rsidP="00DA4C7C">
            <w:pPr>
              <w:autoSpaceDE w:val="0"/>
              <w:autoSpaceDN w:val="0"/>
              <w:adjustRightInd w:val="0"/>
              <w:rPr>
                <w:rFonts w:eastAsia="Calibri" w:cs="Calibri"/>
                <w:color w:val="000000"/>
                <w:sz w:val="24"/>
                <w:szCs w:val="24"/>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T9 ohjata oppilasta ymmärtämään ympäristön, yhteisöjen, kulttuurin ja tieto- ja viestintäteknologian merkitys</w:t>
            </w:r>
            <w:r w:rsidR="00DD1541">
              <w:rPr>
                <w:color w:val="000000" w:themeColor="text1"/>
              </w:rPr>
              <w:t>tä terveydelle ja hyvinvoinnille</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E368C">
              <w:rPr>
                <w:rFonts w:eastAsia="Calibri" w:cs="Calibri"/>
                <w:color w:val="000000"/>
                <w:sz w:val="24"/>
                <w:szCs w:val="24"/>
              </w:rPr>
              <w:t>,</w:t>
            </w:r>
            <w:r w:rsidRPr="00DA4C7C">
              <w:rPr>
                <w:rFonts w:eastAsia="Calibri" w:cs="Calibri"/>
                <w:color w:val="000000"/>
                <w:sz w:val="24"/>
                <w:szCs w:val="24"/>
              </w:rPr>
              <w:t xml:space="preserve"> L4</w:t>
            </w:r>
            <w:r w:rsidR="00EE368C">
              <w:rPr>
                <w:rFonts w:eastAsia="Calibri" w:cs="Calibri"/>
                <w:color w:val="000000"/>
                <w:sz w:val="24"/>
                <w:szCs w:val="24"/>
              </w:rPr>
              <w:t>,</w:t>
            </w:r>
            <w:r w:rsidRPr="00DA4C7C">
              <w:rPr>
                <w:rFonts w:eastAsia="Calibri" w:cs="Calibri"/>
                <w:color w:val="000000"/>
                <w:sz w:val="24"/>
                <w:szCs w:val="24"/>
              </w:rPr>
              <w:t xml:space="preserve"> L5</w:t>
            </w:r>
            <w:r w:rsidR="00EE368C">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 xml:space="preserve">T10 ohjata oppilasta luomaan perustaa opiskelu-, toiminta- ja työkyvylle ja sen ylläpitämiselle sekä kuvaamaan </w:t>
            </w:r>
            <w:r w:rsidRPr="00DA4C7C">
              <w:rPr>
                <w:rFonts w:cstheme="minorHAnsi"/>
                <w:color w:val="000000" w:themeColor="text1"/>
              </w:rPr>
              <w:t>terveyspalvelujen asianmukaista käyttöä</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S2</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E368C">
              <w:rPr>
                <w:rFonts w:eastAsia="Calibri" w:cs="Calibri"/>
                <w:color w:val="000000"/>
                <w:sz w:val="24"/>
                <w:szCs w:val="24"/>
              </w:rPr>
              <w:t>,</w:t>
            </w:r>
            <w:r w:rsidRPr="00DA4C7C">
              <w:rPr>
                <w:rFonts w:eastAsia="Calibri" w:cs="Calibri"/>
                <w:color w:val="000000"/>
                <w:sz w:val="24"/>
                <w:szCs w:val="24"/>
              </w:rPr>
              <w:t xml:space="preserve"> L3</w:t>
            </w:r>
            <w:r w:rsidR="00EE368C">
              <w:rPr>
                <w:rFonts w:eastAsia="Calibri" w:cs="Calibri"/>
                <w:color w:val="000000"/>
                <w:sz w:val="24"/>
                <w:szCs w:val="24"/>
              </w:rPr>
              <w:t>,</w:t>
            </w:r>
            <w:r w:rsidRPr="00DA4C7C">
              <w:rPr>
                <w:rFonts w:eastAsia="Calibri" w:cs="Calibri"/>
                <w:color w:val="000000"/>
                <w:sz w:val="24"/>
                <w:szCs w:val="24"/>
              </w:rPr>
              <w:t xml:space="preserve"> L6  </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T11 ohjata oppilasta ymmärtämään ja arvioimaan perheen ja omaan elämänpiiriin kuuluvien </w:t>
            </w:r>
          </w:p>
          <w:p w:rsidR="00DA4C7C" w:rsidRPr="00DA4C7C" w:rsidRDefault="00DA4C7C" w:rsidP="00DA4C7C">
            <w:pPr>
              <w:rPr>
                <w:color w:val="000000" w:themeColor="text1"/>
              </w:rPr>
            </w:pPr>
            <w:r w:rsidRPr="00DA4C7C">
              <w:rPr>
                <w:color w:val="000000" w:themeColor="text1"/>
              </w:rPr>
              <w:t xml:space="preserve">ihmisten ja yhteisöjen edustamia terveyskäsityksiä, tunnistamaan niiden merkitystä itselle </w:t>
            </w:r>
            <w:r w:rsidRPr="00DA4C7C">
              <w:rPr>
                <w:rFonts w:cstheme="minorHAnsi"/>
                <w:color w:val="000000" w:themeColor="text1"/>
              </w:rPr>
              <w:t xml:space="preserve">sekä </w:t>
            </w:r>
            <w:r w:rsidRPr="00DA4C7C">
              <w:rPr>
                <w:color w:val="000000" w:themeColor="text1"/>
              </w:rPr>
              <w:t>muodostamaan kuvaa itsell</w:t>
            </w:r>
            <w:r w:rsidR="00DD1541">
              <w:rPr>
                <w:color w:val="000000" w:themeColor="text1"/>
              </w:rPr>
              <w:t>e sopivista oppimisen keinoista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EE368C" w:rsidP="00DA4C7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L2</w:t>
            </w:r>
            <w:r>
              <w:rPr>
                <w:rFonts w:eastAsia="Calibri" w:cs="Calibri"/>
                <w:color w:val="000000"/>
                <w:sz w:val="24"/>
                <w:szCs w:val="24"/>
              </w:rPr>
              <w:t>,</w:t>
            </w:r>
            <w:r w:rsidR="00DA4C7C" w:rsidRPr="00DA4C7C">
              <w:rPr>
                <w:rFonts w:eastAsia="Calibri" w:cs="Calibri"/>
                <w:color w:val="000000"/>
                <w:sz w:val="24"/>
                <w:szCs w:val="24"/>
              </w:rPr>
              <w:t xml:space="preserve"> L3</w:t>
            </w:r>
            <w:r>
              <w:rPr>
                <w:rFonts w:eastAsia="Calibri" w:cs="Calibri"/>
                <w:color w:val="000000"/>
                <w:sz w:val="24"/>
                <w:szCs w:val="24"/>
              </w:rPr>
              <w:t>,</w:t>
            </w:r>
            <w:r w:rsidR="00DA4C7C" w:rsidRPr="00DA4C7C">
              <w:rPr>
                <w:rFonts w:eastAsia="Calibri" w:cs="Calibri"/>
                <w:color w:val="000000"/>
                <w:sz w:val="24"/>
                <w:szCs w:val="24"/>
              </w:rPr>
              <w:t xml:space="preserve"> L7 </w:t>
            </w:r>
          </w:p>
        </w:tc>
      </w:tr>
      <w:tr w:rsidR="00DA4C7C" w:rsidRPr="00DA4C7C" w:rsidTr="003309C6">
        <w:tc>
          <w:tcPr>
            <w:tcW w:w="6392" w:type="dxa"/>
          </w:tcPr>
          <w:p w:rsidR="00DA4C7C" w:rsidRPr="00DD1541" w:rsidRDefault="00DA4C7C" w:rsidP="00DD1541">
            <w:pPr>
              <w:rPr>
                <w:color w:val="000000" w:themeColor="text1"/>
              </w:rPr>
            </w:pPr>
            <w:r w:rsidRPr="00DA4C7C">
              <w:rPr>
                <w:color w:val="000000" w:themeColor="text1"/>
              </w:rPr>
              <w:t>T12 tukea oppilaan valmiuksia arvioida kriittisesti terveyteen ja sairauteen liittyvää viestintää sekä eritellä yksilön oikeuksia, vastuita ja vaikuttamiskeinoja terveyttä ja turvallisuutta koskevissa asioissa omassa oppimis</w:t>
            </w:r>
            <w:r w:rsidR="00DD1541">
              <w:rPr>
                <w:color w:val="000000" w:themeColor="text1"/>
              </w:rPr>
              <w:t>ympäristössä ja lähiyhteisöissä</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S3</w:t>
            </w:r>
          </w:p>
        </w:tc>
        <w:tc>
          <w:tcPr>
            <w:tcW w:w="1371" w:type="dxa"/>
          </w:tcPr>
          <w:p w:rsidR="00DA4C7C" w:rsidRPr="00DA4C7C" w:rsidRDefault="00EE368C" w:rsidP="00EE368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L7</w:t>
            </w:r>
          </w:p>
        </w:tc>
      </w:tr>
    </w:tbl>
    <w:p w:rsidR="00DA4C7C" w:rsidRPr="00DA4C7C" w:rsidRDefault="00DA4C7C" w:rsidP="00DA4C7C">
      <w:pPr>
        <w:autoSpaceDE w:val="0"/>
        <w:autoSpaceDN w:val="0"/>
        <w:adjustRightInd w:val="0"/>
        <w:spacing w:after="0" w:line="240" w:lineRule="auto"/>
        <w:rPr>
          <w:rFonts w:eastAsia="Calibri" w:cs="Calibri"/>
          <w:strike/>
          <w:color w:val="000000"/>
          <w:sz w:val="24"/>
          <w:szCs w:val="24"/>
        </w:rPr>
      </w:pPr>
    </w:p>
    <w:p w:rsidR="00DA4C7C" w:rsidRPr="00DA4C7C" w:rsidRDefault="00DA4C7C" w:rsidP="00DA4C7C">
      <w:pPr>
        <w:autoSpaceDE w:val="0"/>
        <w:autoSpaceDN w:val="0"/>
        <w:adjustRightInd w:val="0"/>
        <w:spacing w:after="0"/>
        <w:rPr>
          <w:rFonts w:eastAsia="Calibri" w:cs="Calibri"/>
          <w:b/>
          <w:color w:val="000000"/>
          <w:highlight w:val="yellow"/>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Terveystiedon tavoitteisiin liittyvät keskeiset sisältöalueet vuosiluokilla 7-9</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rPr>
          <w:rFonts w:cs="Calibri"/>
        </w:rPr>
      </w:pPr>
      <w:r w:rsidRPr="00DA4C7C">
        <w:rPr>
          <w:rFonts w:cs="Calibri"/>
        </w:rPr>
        <w:t>Tavoitteiden pohjalta luodaan ehyitä, ikätasoisesti eteneviä opetuskokonaisuuksia. Opintokokonaisuudet rakentavat monipuolista tietoa ja osaamista terveydestä voimavarana, sen fyysisestä, psyykkisestä ja sosiaalisesta osa-alu</w:t>
      </w:r>
      <w:r w:rsidRPr="00DA4C7C">
        <w:rPr>
          <w:rFonts w:cs="Calibri"/>
          <w:strike/>
        </w:rPr>
        <w:t>e</w:t>
      </w:r>
      <w:r w:rsidRPr="00DA4C7C">
        <w:rPr>
          <w:rFonts w:cs="Calibri"/>
        </w:rPr>
        <w:t>esta sekä näiden välisestä vuorovaikutuksesta. Opintokokonaisuuksissa otetaan huomioon elämänkulku, lapsuuden ja nuoruuden kasvu, kehitys sekä niiden kehitystehtävät. Sisältöjen valinnoissa hyödynnetään paikallisia ja globaaleja ajankohtaisia aiheita ja sovelletaan niitä tavoitteiden mukaisesti.</w:t>
      </w:r>
    </w:p>
    <w:p w:rsidR="00DA4C7C" w:rsidRPr="00DA4C7C" w:rsidRDefault="00DA4C7C" w:rsidP="00DA4C7C">
      <w:pPr>
        <w:autoSpaceDE w:val="0"/>
        <w:autoSpaceDN w:val="0"/>
        <w:adjustRightInd w:val="0"/>
        <w:jc w:val="both"/>
        <w:rPr>
          <w:rFonts w:cs="Calibri"/>
          <w:b/>
          <w:color w:val="000000"/>
        </w:rPr>
      </w:pPr>
      <w:r w:rsidRPr="00DA4C7C">
        <w:rPr>
          <w:rFonts w:cs="Calibri"/>
          <w:b/>
          <w:color w:val="000000"/>
        </w:rPr>
        <w:t xml:space="preserve">S1 Terveyttä tukeva kasvu ja kehitys: </w:t>
      </w:r>
      <w:r w:rsidRPr="00DA4C7C">
        <w:t xml:space="preserve">Sisällöissä painotetaan terveyden eri osa-alueiden kokonaisvaltaista hahmottamista terveyden edistämisen ja sairauksien ehkäisyn näkökulmasta. Opetuksessa käsitellään elämänkulun sekä kasvun ja kehityksen yleisiä tunnuspiirteitä, monimuotoisuutta ja henkilökohtaisuutta. Kasvun ja kehityksen sisällöissä painottuvat identiteetin, minäkuvan ja itsetuntemuksen rakentuminen, seksuaalinen kehittyminen, huolenpidon sekä perheen ja läheisten merkitys, mielen hyvinvointi ja itsensä arvostaminen sekä turvataidot. Tunne- ja vuorovaikutustaitojen sisällöissä kiinnitetään huomiota vuorovaikutustilanteissa toimimiseen, tunteiden ilmaisuun ja niiden säätelyyn. Lisäksi perehdytään ristiriitojen, ongelmatilanteiden, stressin ja kriisien rakentavaan käsittelyyn. </w:t>
      </w:r>
    </w:p>
    <w:p w:rsidR="00DA4C7C" w:rsidRPr="00DA4C7C" w:rsidRDefault="00DA4C7C" w:rsidP="00DA4C7C">
      <w:pPr>
        <w:autoSpaceDE w:val="0"/>
        <w:autoSpaceDN w:val="0"/>
        <w:adjustRightInd w:val="0"/>
        <w:jc w:val="both"/>
      </w:pPr>
      <w:r w:rsidRPr="00DA4C7C">
        <w:rPr>
          <w:rFonts w:cs="Calibri"/>
          <w:b/>
          <w:color w:val="000000"/>
        </w:rPr>
        <w:t xml:space="preserve">S2 Terveyttä tukevat ja kuluttavat tekijät sekä sairauksien ehkäisy: </w:t>
      </w:r>
      <w:r w:rsidRPr="00DA4C7C">
        <w:t xml:space="preserve">Sisältöjä valitaan syventäen tietoa ja ymmärrystä terveyttä tukevista voimavaroista ja sairauksia ehkäisevistä tekijöistä. Terveyteen liittyvistä tottumuksista käsitellään arkirytmi, uni, ravitsemus ja liikunta. Sisällöissä perehdytään seksuaalisuuteen, seksuaaliterveyden eri osa-alueisiin ja seksuaalisen kehityksen monimuotoisuuteen. Terveyden voimavaroista tarkastellaan mielenterveyttä, hyvinvointia tukevia ympäristöjä ja yhteisöjä sekä mielekästä vapaa-ajan toimintaa. </w:t>
      </w:r>
      <w:r w:rsidRPr="00DA4C7C">
        <w:rPr>
          <w:rFonts w:cstheme="minorHAnsi"/>
        </w:rPr>
        <w:t xml:space="preserve">Lisäksi </w:t>
      </w:r>
      <w:r w:rsidRPr="00DA4C7C">
        <w:t xml:space="preserve">käsitellään turvallisuustaitoja ja -valmiuksia, ensiaputaitoja, itsehoitoa sekä tuen ja avun hakemista. Sisältöjä valittaessa otetaan huomioon myös ajankohtaisia terveysilmiöitä sekä tarkastellaan terveyteen liittyvän tiedon luotettavuutta. </w:t>
      </w:r>
    </w:p>
    <w:p w:rsidR="00DA4C7C" w:rsidRPr="00DA4C7C" w:rsidRDefault="00DA4C7C" w:rsidP="00DA4C7C">
      <w:pPr>
        <w:jc w:val="both"/>
      </w:pPr>
      <w:r w:rsidRPr="00DA4C7C">
        <w:t>Terveyden vaaratekijöistä nostetaan esiin liikkumattomuus ja passiivinen elämäntapa, ravitsemuksen ja nukkumisen ongelmat, kiusaaminen ja stressi. Sisällöissä otetaan huomioon nuoren mielen pahoinvointi, riippuvuudet sekä päihteet ja niiden käytön ehkäisy. Sairauksien ehkäisyyn liittyvistä sisällöistä valitaan keskeiset ja ajankohtaiset tartuntataudit sekä kansantaudit ja tapaturmat.</w:t>
      </w:r>
    </w:p>
    <w:p w:rsidR="00DA4C7C" w:rsidRPr="00DA4C7C" w:rsidRDefault="00DA4C7C" w:rsidP="00DA4C7C">
      <w:pPr>
        <w:autoSpaceDE w:val="0"/>
        <w:autoSpaceDN w:val="0"/>
        <w:adjustRightInd w:val="0"/>
        <w:jc w:val="both"/>
        <w:rPr>
          <w:rFonts w:cs="Calibri"/>
          <w:b/>
          <w:color w:val="000000"/>
        </w:rPr>
      </w:pPr>
      <w:r w:rsidRPr="00DA4C7C">
        <w:rPr>
          <w:rFonts w:cs="Calibri"/>
          <w:b/>
          <w:color w:val="000000"/>
        </w:rPr>
        <w:t xml:space="preserve">S3 Terveys, yhteisöt, yhteiskunta ja kulttuuri: </w:t>
      </w:r>
      <w:r w:rsidRPr="00DA4C7C">
        <w:rPr>
          <w:rFonts w:cs="Calibri"/>
          <w:color w:val="000000"/>
        </w:rPr>
        <w:t xml:space="preserve">Sisällöissä otetaan esille opiskelu-, työ- ja toimintakyky nuoruudessa. </w:t>
      </w:r>
      <w:r w:rsidRPr="00DA4C7C">
        <w:rPr>
          <w:rFonts w:cs="Calibri"/>
        </w:rPr>
        <w:t>Kestävää elämäntapaa tarkastellessa otetaan huomioon sosiaalinen kestävyys ja vastuullinen kuluttaminen</w:t>
      </w:r>
      <w:r w:rsidRPr="00DA4C7C">
        <w:rPr>
          <w:rFonts w:cs="Calibri"/>
          <w:color w:val="000000"/>
        </w:rPr>
        <w:t xml:space="preserve">. Elinympäristön terveysvaikutuksia käsiteltäessä nostetaan esille keskeisiä terveyden edistämisen ja sairauksien ehkäisyn keinoja, terveyspalvelut, kansalaistoiminta ja ympäristön terveysriskit. </w:t>
      </w:r>
    </w:p>
    <w:p w:rsidR="00DA4C7C" w:rsidRPr="00676BC5" w:rsidRDefault="00DA4C7C" w:rsidP="00DA4C7C">
      <w:pPr>
        <w:autoSpaceDE w:val="0"/>
        <w:autoSpaceDN w:val="0"/>
        <w:adjustRightInd w:val="0"/>
        <w:jc w:val="both"/>
        <w:rPr>
          <w:strike/>
        </w:rPr>
      </w:pPr>
      <w:r w:rsidRPr="00DA4C7C">
        <w:rPr>
          <w:rFonts w:cs="Calibri"/>
          <w:color w:val="000000"/>
        </w:rPr>
        <w:t>Tietolähteitä, erilaisia terveysmarkkinoinnin ja vaikuttamisen keinoja tarkastellaan erityisesti tiedon luotettavuuden ja terveysvaikutusten näkökulmasta. Terveyden edistämisen sisällöissä otetaan huomioon kulttuurin terveyttä edistävä merkitys ja kulttuurinen herkkyys, kestävä elämäntapa, kansalaisten yhdenvertaisuus ja osallisuus sekä i</w:t>
      </w:r>
      <w:r w:rsidRPr="00DA4C7C">
        <w:rPr>
          <w:rFonts w:cs="Calibri"/>
        </w:rPr>
        <w:t xml:space="preserve">hmisoikeuksien kunnioittaminen. Sisältöjä käsiteltäessä otetaan huomioon eri näkökulmia kuten lapsuus ja lasten oikeudet, vanhuus, vammaisuus tai pitkäaikaissairaus. </w:t>
      </w:r>
    </w:p>
    <w:p w:rsidR="00DA4C7C" w:rsidRPr="00DA4C7C" w:rsidRDefault="00DA4C7C" w:rsidP="00DA4C7C">
      <w:pPr>
        <w:jc w:val="both"/>
        <w:rPr>
          <w:rFonts w:cs="Calibri"/>
          <w:color w:val="000000"/>
        </w:rPr>
      </w:pPr>
      <w:r w:rsidRPr="00DA4C7C">
        <w:rPr>
          <w:rFonts w:cs="Calibri"/>
          <w:b/>
          <w:color w:val="000000"/>
        </w:rPr>
        <w:t>Terveystiedon oppimisympäristöihin ja työtapoihin liittyvät tavoitteet vuosiluokilla 7-9</w:t>
      </w:r>
    </w:p>
    <w:p w:rsidR="00DA4C7C" w:rsidRPr="00DA4C7C" w:rsidRDefault="00DA4C7C" w:rsidP="00DA4C7C">
      <w:pPr>
        <w:autoSpaceDE w:val="0"/>
        <w:autoSpaceDN w:val="0"/>
        <w:adjustRightInd w:val="0"/>
        <w:jc w:val="both"/>
        <w:rPr>
          <w:rFonts w:cs="Calibri"/>
        </w:rPr>
      </w:pPr>
      <w:r w:rsidRPr="00DA4C7C">
        <w:rPr>
          <w:rFonts w:cs="Calibri"/>
        </w:rPr>
        <w:t xml:space="preserve">Erilaisia työtapoja hyödyntävä tutkiva oppiminen, arjen terveysilmiöiden käsitteleminen ja ajankohtaisuuden huomioiminen luovat perustaa oppimiselle, osaamisen soveltamiselle sekä kriittisen ajattelun ja oppimisen taitojen kehittymiselle. </w:t>
      </w:r>
    </w:p>
    <w:p w:rsidR="00DA4C7C" w:rsidRPr="00DA4C7C" w:rsidRDefault="00DA4C7C" w:rsidP="00DA4C7C">
      <w:pPr>
        <w:autoSpaceDE w:val="0"/>
        <w:autoSpaceDN w:val="0"/>
        <w:adjustRightInd w:val="0"/>
        <w:jc w:val="both"/>
        <w:rPr>
          <w:rFonts w:cs="Calibri"/>
        </w:rPr>
      </w:pPr>
      <w:r w:rsidRPr="00DA4C7C">
        <w:rPr>
          <w:rFonts w:cs="Calibri"/>
        </w:rPr>
        <w:t xml:space="preserve">Ilmiölähtöisyyden avulla oppilaita rohkaistaan omien tietojen ja kokemusten esiintuomiseen, kysymysten esittämiseen ja vastausten etsimiseen, tietojen jäsentämiseen, johtopäätösten tekemiseen ja niiden perustelemiseen. Oppilaita ohjataan eri tekijöiden merkityksellisyyden arviointiin sekä laajempien asiakokonaisuuksien hahmottamiseen. Aktiivinen toiminta, tavoitteellisuus ja pohtiva työskentely kehittävät sekä eettisiä valmiuksia että tunne-, vuorovaikutus-, ajattelu- ja yhteistyötaitoja. </w:t>
      </w:r>
    </w:p>
    <w:p w:rsidR="00DA4C7C" w:rsidRPr="00DA4C7C" w:rsidRDefault="00DA4C7C" w:rsidP="00DA4C7C">
      <w:pPr>
        <w:autoSpaceDE w:val="0"/>
        <w:autoSpaceDN w:val="0"/>
        <w:adjustRightInd w:val="0"/>
        <w:jc w:val="both"/>
        <w:rPr>
          <w:rFonts w:cs="Calibri"/>
        </w:rPr>
      </w:pPr>
      <w:r w:rsidRPr="00DA4C7C">
        <w:rPr>
          <w:rFonts w:cs="Calibri"/>
        </w:rPr>
        <w:t xml:space="preserve">Monipuolisen fyysisen ympäristön lisäksi terveystiedon keskeisiä oppimisympäristöjä ovat ihmisten väliset vuorovaikutustilanteet, yhteisöt ja sähköiset ympäristöt.  Oppimisympäristöjä ja työtapoja valitessa tulee huomioida, että ne mahdollistavat tiedon rakentamisen yksin ja yhdessä, toiminnallisuuden, liikunnallisuuden, kokemuksellisuuden, draaman ja tarinoiden käytön sekä terveyteen yhteydessä olevien ilmiöiden tutkimisen mahdollisimman luonnollisissa tilanteissa ja ympäristöissä. </w:t>
      </w:r>
    </w:p>
    <w:p w:rsidR="00DA4C7C" w:rsidRPr="00DA4C7C" w:rsidRDefault="00DA4C7C" w:rsidP="00DA4C7C">
      <w:pPr>
        <w:autoSpaceDE w:val="0"/>
        <w:autoSpaceDN w:val="0"/>
        <w:adjustRightInd w:val="0"/>
        <w:jc w:val="both"/>
        <w:rPr>
          <w:rFonts w:cs="Calibri"/>
        </w:rPr>
      </w:pPr>
      <w:r w:rsidRPr="00DA4C7C">
        <w:rPr>
          <w:rFonts w:cs="Calibri"/>
        </w:rPr>
        <w:t xml:space="preserve">Oman oppimisympäristön aktiivinen havainnointi, oppilaiden mukaan ottaminen oppimisympäristöjen ja työtapojen valintaan sekä voimavaralähtöinen terveyden ja turvallisuuden edistäminen tarjoavat mahdollisuuksia terveysosaamisen harjoittelulle ja soveltamiselle kouluyhteisössä. Ne tukevat samalla yhteenkuuluvuutta, yhteisöllistä hyvinvointia ja osallisuutta omassa opetusryhmässä ja koko kouluyhteisössä.  </w:t>
      </w:r>
    </w:p>
    <w:p w:rsidR="00DA4C7C" w:rsidRPr="00DA4C7C" w:rsidRDefault="00DA4C7C" w:rsidP="00DA4C7C">
      <w:pPr>
        <w:autoSpaceDE w:val="0"/>
        <w:autoSpaceDN w:val="0"/>
        <w:adjustRightInd w:val="0"/>
        <w:spacing w:after="0"/>
        <w:rPr>
          <w:rFonts w:eastAsia="Calibri" w:cs="Calibri"/>
          <w:b/>
        </w:rPr>
      </w:pPr>
      <w:r w:rsidRPr="00DA4C7C">
        <w:rPr>
          <w:rFonts w:eastAsia="Calibri" w:cs="Calibri"/>
          <w:b/>
        </w:rPr>
        <w:t xml:space="preserve">Ohjaus, eriyttäminen ja tuki terveystiedossa vuosiluokilla 7-9 </w:t>
      </w:r>
    </w:p>
    <w:p w:rsidR="00DA4C7C" w:rsidRPr="00DA4C7C" w:rsidRDefault="00DA4C7C" w:rsidP="00DA4C7C">
      <w:pPr>
        <w:autoSpaceDE w:val="0"/>
        <w:autoSpaceDN w:val="0"/>
        <w:adjustRightInd w:val="0"/>
        <w:spacing w:after="0"/>
        <w:rPr>
          <w:rFonts w:eastAsia="Calibri" w:cs="Calibri"/>
        </w:rPr>
      </w:pPr>
    </w:p>
    <w:p w:rsidR="00DA4C7C" w:rsidRPr="00DA4C7C" w:rsidRDefault="00DA4C7C" w:rsidP="00DA4C7C">
      <w:pPr>
        <w:autoSpaceDE w:val="0"/>
        <w:autoSpaceDN w:val="0"/>
        <w:adjustRightInd w:val="0"/>
        <w:jc w:val="both"/>
        <w:rPr>
          <w:rFonts w:cs="Calibri"/>
        </w:rPr>
      </w:pPr>
      <w:r w:rsidRPr="00DA4C7C">
        <w:rPr>
          <w:rFonts w:cs="Calibri"/>
        </w:rPr>
        <w:t>Monet terveystiedon aihepiirit koskettavat oppilaiden kehitysvaihetta, yksilöllisiä kokemuksia ja elämäntilannetta. Opetuksessa ja työtapojen valinnassa otetaan huomioon oppilaiden kehitykseen, elämäntilanteeseen ja kulttuuriin liittyvät erityistarpeet. Oppilaita ohjataan ymmärtämään ja kunnioittamaan jokaisen oikeutta yksityisyyteen ja koskemattomuuteen itseään koskevissa terveyteen ja sairauteen liittyvissä kysymyksissä.</w:t>
      </w:r>
    </w:p>
    <w:p w:rsidR="00DA4C7C" w:rsidRPr="00DA4C7C" w:rsidRDefault="00DA4C7C" w:rsidP="00DA4C7C">
      <w:pPr>
        <w:jc w:val="both"/>
      </w:pPr>
      <w:r w:rsidRPr="00DA4C7C">
        <w:rPr>
          <w:rFonts w:cs="Calibri"/>
        </w:rPr>
        <w:t>Opetus suunnitellaan siten, että se mahdollistaa yhteistyön eri oppiaineiden, kouluterveydenhuollon ja muun oppilashuollon kanssa ja tarjoaa mahdollisuuksia harjoitella ja soveltaa terveysosaamiseen eri osa-alueita osana yhteisöllistä oppilashuoltoa ja koulun toimintakulttuuria.</w:t>
      </w:r>
      <w:r w:rsidRPr="00DA4C7C">
        <w:t xml:space="preserve"> Yhteistyöllä varmistetaan myös oppilaan tarvitsema henkilökohtainen tuki oppimiseen ja elämäntilanteeseen liittyvissä kysymyksissä.</w:t>
      </w:r>
      <w:r w:rsidRPr="00DA4C7C">
        <w:tab/>
      </w:r>
    </w:p>
    <w:p w:rsidR="00DA4C7C" w:rsidRPr="00E2777E" w:rsidRDefault="00DA4C7C" w:rsidP="00DA4C7C">
      <w:pPr>
        <w:rPr>
          <w:b/>
        </w:rPr>
      </w:pPr>
      <w:r w:rsidRPr="00DA4C7C">
        <w:rPr>
          <w:b/>
          <w:color w:val="000000" w:themeColor="text1"/>
        </w:rPr>
        <w:t xml:space="preserve">Oppilaan oppimisen </w:t>
      </w:r>
      <w:r w:rsidRPr="00E2777E">
        <w:rPr>
          <w:b/>
          <w:color w:val="000000" w:themeColor="text1"/>
        </w:rPr>
        <w:t xml:space="preserve">arviointi terveystiedossa </w:t>
      </w:r>
      <w:r w:rsidRPr="00E2777E">
        <w:rPr>
          <w:b/>
        </w:rPr>
        <w:t xml:space="preserve">vuosiluokilla 7-9 </w:t>
      </w:r>
    </w:p>
    <w:p w:rsidR="00DA4C7C" w:rsidRPr="00DA4C7C" w:rsidRDefault="00DA4C7C" w:rsidP="00DA4C7C">
      <w:pPr>
        <w:jc w:val="both"/>
        <w:rPr>
          <w:rFonts w:cs="Times New Roman"/>
          <w:color w:val="000000" w:themeColor="text1"/>
        </w:rPr>
      </w:pPr>
      <w:r w:rsidRPr="00E2777E">
        <w:t xml:space="preserve">Terveystiedon arvioinnin </w:t>
      </w:r>
      <w:r w:rsidR="002F38EB" w:rsidRPr="00E2777E">
        <w:t xml:space="preserve">kohteena </w:t>
      </w:r>
      <w:r w:rsidRPr="00E2777E">
        <w:t>on terveysosaamisen eri osa-alueiden arviointi. Arvioinnin ja palautteen tehtävänä on tukea</w:t>
      </w:r>
      <w:r w:rsidR="002F38EB" w:rsidRPr="00E2777E">
        <w:t xml:space="preserve"> oppimista</w:t>
      </w:r>
      <w:r w:rsidRPr="00E2777E">
        <w:t xml:space="preserve"> ja kannustaa oppila</w:t>
      </w:r>
      <w:r w:rsidR="002F38EB" w:rsidRPr="00E2777E">
        <w:t>ita</w:t>
      </w:r>
      <w:r w:rsidRPr="00E2777E">
        <w:t xml:space="preserve"> kehittämään</w:t>
      </w:r>
      <w:r w:rsidR="002F38EB" w:rsidRPr="00E2777E">
        <w:t xml:space="preserve"> terveysosaamistaan</w:t>
      </w:r>
      <w:r w:rsidRPr="00E2777E">
        <w:t xml:space="preserve"> </w:t>
      </w:r>
      <w:r w:rsidR="002F38EB" w:rsidRPr="00E2777E">
        <w:t xml:space="preserve">sekä </w:t>
      </w:r>
      <w:r w:rsidRPr="00E2777E">
        <w:t xml:space="preserve">soveltamaan </w:t>
      </w:r>
      <w:r w:rsidR="002F38EB" w:rsidRPr="00E2777E">
        <w:t xml:space="preserve">sitä </w:t>
      </w:r>
      <w:r w:rsidRPr="00E2777E">
        <w:t xml:space="preserve">arjessa. </w:t>
      </w:r>
      <w:r w:rsidR="009F55F6" w:rsidRPr="00E2777E">
        <w:t xml:space="preserve">Oppilailla tulee olla </w:t>
      </w:r>
      <w:r w:rsidRPr="00E2777E">
        <w:t xml:space="preserve">mahdollisuus osoittaa osaamistaan monipuolisesti, opetuksen eri vaiheissa ja osaamisalueen ominaispiirteet huomioon ottaen. </w:t>
      </w:r>
      <w:r w:rsidR="009F55F6" w:rsidRPr="00E2777E">
        <w:t xml:space="preserve">Oppimisen </w:t>
      </w:r>
      <w:r w:rsidRPr="00E2777E">
        <w:t>tukena käytetään</w:t>
      </w:r>
      <w:r w:rsidRPr="00DA4C7C">
        <w:t xml:space="preserve"> myös itsearviointia ja vertaispalautetta. Terveystiedossa on erityisen tärkeätä huolehtia siitä, että arviointi ei kohdistu oppilaan arvoihin, asenteisiin, terveyskäyttäytymiseen, sosiaalisuuteen, </w:t>
      </w:r>
      <w:r w:rsidRPr="00DA4C7C">
        <w:rPr>
          <w:color w:val="000000" w:themeColor="text1"/>
        </w:rPr>
        <w:t>temperamenttiin tai muihin henkilökohtaisiin ominaisuuksiin.</w:t>
      </w:r>
      <w:r w:rsidRPr="00DA4C7C">
        <w:t xml:space="preserve"> Eettistä pohdintaa ja itsetuntemusta koskevissa tavoitteissa kiinnitetään huomiota siihen, miten oppilas pohtii ja perustelee käsiteltävää aihetta terveyden näkökulmasta, tiedonalan käsitteitä ja erilaisia lähteitä käyttäen. </w:t>
      </w:r>
    </w:p>
    <w:p w:rsidR="00DA4C7C" w:rsidRPr="00DE6F2A" w:rsidRDefault="00DA4C7C" w:rsidP="00DE6F2A">
      <w:pPr>
        <w:spacing w:before="100" w:beforeAutospacing="1" w:after="100" w:afterAutospacing="1"/>
        <w:jc w:val="both"/>
        <w:rPr>
          <w:color w:val="000000" w:themeColor="text1"/>
        </w:rPr>
      </w:pPr>
      <w:r w:rsidRPr="00DA4C7C">
        <w:t xml:space="preserve">Päättöarviointi sijoittuu siihen lukuvuoteen, jona terveystiedon opiskelu päättyy kaikille yhteisenä oppiaineena.  Päättöarvioinnilla määritellään, miten oppilas on opiskelun päättyessä saavuttanut terveystiedon oppimäärän tavoitteet. Päättöarvosana muodostetaan suhteuttamalla oppilaan osaamisen taso terveystiedon valtakunnallisiin päättöarvioinnin kriteereihin. Osaaminen terveystiedossa kehittyy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w:t>
      </w:r>
      <w:r w:rsidR="00DE6F2A">
        <w:rPr>
          <w:color w:val="000000" w:themeColor="text1"/>
        </w:rPr>
        <w:t>kin muiden tavoitteiden osalta.</w:t>
      </w:r>
    </w:p>
    <w:p w:rsidR="00DA4C7C" w:rsidRPr="00DA4C7C" w:rsidRDefault="00DA4C7C" w:rsidP="00DA4C7C">
      <w:pPr>
        <w:rPr>
          <w:b/>
        </w:rPr>
      </w:pPr>
      <w:r w:rsidRPr="00DA4C7C">
        <w:rPr>
          <w:b/>
        </w:rPr>
        <w:t xml:space="preserve">Terveystiedon päättöarvioinnin kriteerit hyvälle osaamiselle (arvosanalle 8) oppimäärän päättyessä </w:t>
      </w:r>
    </w:p>
    <w:tbl>
      <w:tblPr>
        <w:tblStyle w:val="TaulukkoRuudukko"/>
        <w:tblW w:w="9464" w:type="dxa"/>
        <w:tblLayout w:type="fixed"/>
        <w:tblLook w:val="04A0" w:firstRow="1" w:lastRow="0" w:firstColumn="1" w:lastColumn="0" w:noHBand="0" w:noVBand="1"/>
      </w:tblPr>
      <w:tblGrid>
        <w:gridCol w:w="2943"/>
        <w:gridCol w:w="1276"/>
        <w:gridCol w:w="1985"/>
        <w:gridCol w:w="3260"/>
      </w:tblGrid>
      <w:tr w:rsidR="00DA4C7C" w:rsidRPr="00DA4C7C" w:rsidTr="00111519">
        <w:tc>
          <w:tcPr>
            <w:tcW w:w="2943" w:type="dxa"/>
          </w:tcPr>
          <w:p w:rsidR="00DA4C7C" w:rsidRPr="00DA4C7C" w:rsidRDefault="00DA4C7C" w:rsidP="00DA4C7C">
            <w:pPr>
              <w:autoSpaceDE w:val="0"/>
              <w:autoSpaceDN w:val="0"/>
              <w:adjustRightInd w:val="0"/>
              <w:spacing w:line="276" w:lineRule="auto"/>
              <w:rPr>
                <w:rFonts w:eastAsia="Calibri" w:cs="Calibri"/>
                <w:color w:val="000000"/>
              </w:rPr>
            </w:pPr>
            <w:r w:rsidRPr="00DA4C7C">
              <w:rPr>
                <w:rFonts w:eastAsia="Calibri" w:cs="Calibri"/>
                <w:color w:val="000000"/>
              </w:rPr>
              <w:t>Opetuksen tavoite</w:t>
            </w:r>
          </w:p>
          <w:p w:rsidR="00DA4C7C" w:rsidRPr="00DA4C7C" w:rsidRDefault="00DA4C7C" w:rsidP="00DA4C7C">
            <w:pPr>
              <w:autoSpaceDE w:val="0"/>
              <w:autoSpaceDN w:val="0"/>
              <w:adjustRightInd w:val="0"/>
              <w:spacing w:line="276" w:lineRule="auto"/>
              <w:rPr>
                <w:rFonts w:eastAsia="Calibri" w:cs="Calibri"/>
                <w:color w:val="000000"/>
              </w:rPr>
            </w:pPr>
          </w:p>
        </w:tc>
        <w:tc>
          <w:tcPr>
            <w:tcW w:w="1276" w:type="dxa"/>
          </w:tcPr>
          <w:p w:rsidR="00DA4C7C" w:rsidRPr="00DA4C7C" w:rsidRDefault="00DA4C7C" w:rsidP="00DA4C7C">
            <w:pPr>
              <w:spacing w:line="276" w:lineRule="auto"/>
            </w:pPr>
            <w:r w:rsidRPr="00DA4C7C">
              <w:t>Sisältö-alueet</w:t>
            </w:r>
          </w:p>
        </w:tc>
        <w:tc>
          <w:tcPr>
            <w:tcW w:w="1985" w:type="dxa"/>
          </w:tcPr>
          <w:p w:rsidR="00DA4C7C" w:rsidRPr="00DA4C7C" w:rsidRDefault="00DA4C7C" w:rsidP="00DA4C7C">
            <w:pPr>
              <w:spacing w:line="276" w:lineRule="auto"/>
            </w:pPr>
            <w:r w:rsidRPr="00DA4C7C">
              <w:t>Arvioinnin kohteet oppiaineessa</w:t>
            </w:r>
          </w:p>
        </w:tc>
        <w:tc>
          <w:tcPr>
            <w:tcW w:w="3260" w:type="dxa"/>
          </w:tcPr>
          <w:p w:rsidR="00DA4C7C" w:rsidRPr="00DA4C7C" w:rsidRDefault="00DA4C7C" w:rsidP="00DA4C7C">
            <w:pPr>
              <w:spacing w:line="276" w:lineRule="auto"/>
            </w:pPr>
            <w:r w:rsidRPr="00DA4C7C">
              <w:t>Arvosanan kahdeksan osaaminen</w:t>
            </w:r>
          </w:p>
        </w:tc>
      </w:tr>
      <w:tr w:rsidR="00DA4C7C" w:rsidRPr="00DA4C7C" w:rsidTr="00111519">
        <w:tc>
          <w:tcPr>
            <w:tcW w:w="2943" w:type="dxa"/>
          </w:tcPr>
          <w:p w:rsidR="00DA4C7C" w:rsidRPr="00DA4C7C" w:rsidRDefault="00DA4C7C" w:rsidP="00DA4C7C">
            <w:pPr>
              <w:spacing w:line="276" w:lineRule="auto"/>
              <w:rPr>
                <w:b/>
                <w:color w:val="000000" w:themeColor="text1"/>
              </w:rPr>
            </w:pPr>
            <w:r w:rsidRPr="00DA4C7C">
              <w:rPr>
                <w:b/>
                <w:color w:val="000000" w:themeColor="text1"/>
              </w:rPr>
              <w:t>Terveyttä tukeva kasvu ja kehitys</w:t>
            </w:r>
          </w:p>
        </w:tc>
        <w:tc>
          <w:tcPr>
            <w:tcW w:w="1276" w:type="dxa"/>
          </w:tcPr>
          <w:p w:rsidR="00DA4C7C" w:rsidRPr="00DA4C7C" w:rsidRDefault="00DA4C7C" w:rsidP="00DA4C7C">
            <w:pPr>
              <w:spacing w:line="276" w:lineRule="auto"/>
              <w:rPr>
                <w:b/>
                <w:color w:val="000000" w:themeColor="text1"/>
              </w:rPr>
            </w:pPr>
          </w:p>
        </w:tc>
        <w:tc>
          <w:tcPr>
            <w:tcW w:w="1985" w:type="dxa"/>
          </w:tcPr>
          <w:p w:rsidR="00DA4C7C" w:rsidRPr="007E598A" w:rsidRDefault="00DA4C7C" w:rsidP="00DA4C7C">
            <w:pPr>
              <w:spacing w:line="276" w:lineRule="auto"/>
              <w:rPr>
                <w:b/>
                <w:color w:val="000000" w:themeColor="text1"/>
              </w:rPr>
            </w:pPr>
          </w:p>
        </w:tc>
        <w:tc>
          <w:tcPr>
            <w:tcW w:w="3260" w:type="dxa"/>
          </w:tcPr>
          <w:p w:rsidR="00DA4C7C" w:rsidRPr="00DA4C7C" w:rsidRDefault="00DA4C7C" w:rsidP="00DA4C7C">
            <w:pPr>
              <w:spacing w:line="276" w:lineRule="auto"/>
              <w:rPr>
                <w:b/>
                <w:color w:val="000000" w:themeColor="text1"/>
              </w:rPr>
            </w:pP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 xml:space="preserve">T1 ohjata oppilasta ymmärtämään terveyden laaja-alaisuutta, terveyden edistämistä sekä elämänkulkua, kasvua ja </w:t>
            </w:r>
            <w:r w:rsidR="00DD1541">
              <w:rPr>
                <w:color w:val="000000" w:themeColor="text1"/>
              </w:rPr>
              <w:t>kehitystä voimavaralähtöisesti</w:t>
            </w:r>
          </w:p>
        </w:tc>
        <w:tc>
          <w:tcPr>
            <w:tcW w:w="1276" w:type="dxa"/>
          </w:tcPr>
          <w:p w:rsidR="00DA4C7C" w:rsidRPr="00DA4C7C" w:rsidRDefault="00DA4C7C" w:rsidP="00DA4C7C">
            <w:pPr>
              <w:spacing w:line="276" w:lineRule="auto"/>
              <w:rPr>
                <w:color w:val="000000" w:themeColor="text1"/>
              </w:rPr>
            </w:pPr>
            <w:r w:rsidRPr="00DA4C7C">
              <w:rPr>
                <w:color w:val="000000" w:themeColor="text1"/>
              </w:rPr>
              <w:t>S1-S3</w:t>
            </w:r>
          </w:p>
        </w:tc>
        <w:tc>
          <w:tcPr>
            <w:tcW w:w="1985" w:type="dxa"/>
          </w:tcPr>
          <w:p w:rsidR="00DA4C7C" w:rsidRPr="007E598A" w:rsidRDefault="00763606" w:rsidP="00DA4C7C">
            <w:pPr>
              <w:spacing w:line="276" w:lineRule="auto"/>
              <w:rPr>
                <w:color w:val="000000" w:themeColor="text1"/>
              </w:rPr>
            </w:pPr>
            <w:r w:rsidRPr="007E598A">
              <w:rPr>
                <w:color w:val="000000" w:themeColor="text1"/>
              </w:rPr>
              <w:t>Terveyteen liittyvät käsitykset</w:t>
            </w:r>
            <w:r w:rsidR="00DA4C7C" w:rsidRPr="007E598A">
              <w:rPr>
                <w:color w:val="000000" w:themeColor="text1"/>
              </w:rPr>
              <w:t xml:space="preserve"> </w:t>
            </w:r>
          </w:p>
        </w:tc>
        <w:tc>
          <w:tcPr>
            <w:tcW w:w="3260" w:type="dxa"/>
          </w:tcPr>
          <w:p w:rsidR="00DA4C7C" w:rsidRPr="00DA4C7C" w:rsidRDefault="00DA4C7C" w:rsidP="00DA4C7C">
            <w:pPr>
              <w:spacing w:line="276" w:lineRule="auto"/>
              <w:rPr>
                <w:lang w:eastAsia="fi-FI"/>
              </w:rPr>
            </w:pPr>
            <w:r w:rsidRPr="00DA4C7C">
              <w:rPr>
                <w:lang w:eastAsia="fi-FI"/>
              </w:rPr>
              <w:t xml:space="preserve">Oppilas osaa kuvata terveyden osa-alueet ja näiden välistä vuorovaikutusta esimerkkien avulla sekä kuvata esimerkein mitä terveyden edistämisellä tarkoitetaan.  </w:t>
            </w:r>
          </w:p>
          <w:p w:rsidR="00DA4C7C" w:rsidRPr="00DA4C7C" w:rsidRDefault="00DA4C7C" w:rsidP="00DA4C7C">
            <w:pPr>
              <w:spacing w:line="276" w:lineRule="auto"/>
              <w:rPr>
                <w:rFonts w:cstheme="minorHAnsi"/>
                <w:strike/>
                <w:lang w:eastAsia="fi-FI"/>
              </w:rPr>
            </w:pPr>
            <w:r w:rsidRPr="00DA4C7C">
              <w:rPr>
                <w:lang w:eastAsia="fi-FI"/>
              </w:rPr>
              <w:t>Oppilas pystyy esittelemään elämänkulun eri vaiheita, erityisesti nuoruuden kehitystä ja kuvaamaan esimerkkien avulla</w:t>
            </w:r>
            <w:r w:rsidRPr="00DA4C7C">
              <w:rPr>
                <w:rFonts w:cstheme="minorHAnsi"/>
                <w:lang w:eastAsia="fi-FI"/>
              </w:rPr>
              <w:t xml:space="preserve"> </w:t>
            </w:r>
            <w:r w:rsidRPr="00DA4C7C">
              <w:rPr>
                <w:color w:val="000000" w:themeColor="text1"/>
              </w:rPr>
              <w:t>terveyden, kasvun ja kehityksen merkitystä elämän voimavarana.</w:t>
            </w: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 xml:space="preserve">T2 ohjata oppilasta kehittämään </w:t>
            </w:r>
            <w:r w:rsidRPr="00DA4C7C">
              <w:rPr>
                <w:rFonts w:cstheme="minorHAnsi"/>
                <w:color w:val="000000" w:themeColor="text1"/>
              </w:rPr>
              <w:t>v</w:t>
            </w:r>
            <w:r w:rsidRPr="00DA4C7C">
              <w:rPr>
                <w:color w:val="000000" w:themeColor="text1"/>
              </w:rPr>
              <w:t>almiuksiaan tunne- ja vuorovaikutustaidoissa ja kykyä toimia erilaisissa ristiriita- ja kriisitilanteissa</w:t>
            </w:r>
            <w:r w:rsidRPr="00DA4C7C">
              <w:rPr>
                <w:color w:val="000000" w:themeColor="text1"/>
              </w:rPr>
              <w:tab/>
            </w:r>
          </w:p>
        </w:tc>
        <w:tc>
          <w:tcPr>
            <w:tcW w:w="1276" w:type="dxa"/>
          </w:tcPr>
          <w:p w:rsidR="00DA4C7C" w:rsidRPr="00DA4C7C" w:rsidRDefault="00DA4C7C" w:rsidP="00DA4C7C">
            <w:pPr>
              <w:spacing w:line="276" w:lineRule="auto"/>
              <w:rPr>
                <w:color w:val="000000" w:themeColor="text1"/>
              </w:rPr>
            </w:pPr>
            <w:r w:rsidRPr="00DA4C7C">
              <w:rPr>
                <w:color w:val="000000" w:themeColor="text1"/>
              </w:rPr>
              <w:t>S1</w:t>
            </w:r>
          </w:p>
        </w:tc>
        <w:tc>
          <w:tcPr>
            <w:tcW w:w="1985" w:type="dxa"/>
          </w:tcPr>
          <w:p w:rsidR="00DA4C7C" w:rsidRPr="00DA4C7C" w:rsidRDefault="00DA4C7C" w:rsidP="00DA4C7C">
            <w:pPr>
              <w:spacing w:line="276" w:lineRule="auto"/>
              <w:rPr>
                <w:color w:val="000000" w:themeColor="text1"/>
              </w:rPr>
            </w:pPr>
            <w:r w:rsidRPr="00DA4C7C">
              <w:rPr>
                <w:color w:val="000000" w:themeColor="text1"/>
              </w:rPr>
              <w:t xml:space="preserve">Vuorovaikutus- ja tunnetaitojen sekä käyttäytymisen </w:t>
            </w:r>
            <w:r w:rsidR="00DD1541">
              <w:rPr>
                <w:color w:val="000000" w:themeColor="text1"/>
              </w:rPr>
              <w:t>säätelyn analysointi</w:t>
            </w:r>
          </w:p>
        </w:tc>
        <w:tc>
          <w:tcPr>
            <w:tcW w:w="3260" w:type="dxa"/>
          </w:tcPr>
          <w:p w:rsidR="00DA4C7C" w:rsidRPr="00DA4C7C" w:rsidRDefault="00DA4C7C" w:rsidP="00DA4C7C">
            <w:pPr>
              <w:spacing w:line="276" w:lineRule="auto"/>
              <w:rPr>
                <w:rFonts w:cstheme="minorHAnsi"/>
                <w:strike/>
                <w:lang w:eastAsia="fi-FI"/>
              </w:rPr>
            </w:pPr>
            <w:r w:rsidRPr="00DA4C7C">
              <w:rPr>
                <w:lang w:eastAsia="fi-FI"/>
              </w:rPr>
              <w:t xml:space="preserve">Oppilas osaa nimetä useita tunteita sekä osaa antaa esimerkkejä tunteiden ja käyttäytymisen välisestä vuorovaikutuksesta ja käyttäytymisen säätelystä.  </w:t>
            </w:r>
          </w:p>
          <w:p w:rsidR="00DA4C7C" w:rsidRPr="00DA4C7C" w:rsidRDefault="00DA4C7C" w:rsidP="00DA4C7C">
            <w:pPr>
              <w:spacing w:line="276" w:lineRule="auto"/>
              <w:rPr>
                <w:lang w:eastAsia="fi-FI"/>
              </w:rPr>
            </w:pPr>
          </w:p>
          <w:p w:rsidR="00DA4C7C" w:rsidRPr="00DA4C7C" w:rsidRDefault="00DA4C7C" w:rsidP="00DA4C7C">
            <w:pPr>
              <w:spacing w:line="276" w:lineRule="auto"/>
              <w:rPr>
                <w:lang w:eastAsia="fi-FI"/>
              </w:rPr>
            </w:pPr>
            <w:r w:rsidRPr="00DA4C7C">
              <w:rPr>
                <w:lang w:eastAsia="fi-FI"/>
              </w:rPr>
              <w:t>Oppilas pystyy tuottamaan ratkaisuja ristiriitatilanteiden selvittämiseen sekä esitellä keinoja stressin ja kriisien käsittelyyn.</w:t>
            </w:r>
          </w:p>
          <w:p w:rsidR="00DA4C7C" w:rsidRPr="00DA4C7C" w:rsidRDefault="00DA4C7C" w:rsidP="00DA4C7C">
            <w:pPr>
              <w:spacing w:line="276" w:lineRule="auto"/>
              <w:rPr>
                <w:color w:val="000000" w:themeColor="text1"/>
              </w:rPr>
            </w:pPr>
          </w:p>
        </w:tc>
      </w:tr>
      <w:tr w:rsidR="00DA4C7C" w:rsidRPr="00DA4C7C" w:rsidTr="00111519">
        <w:tc>
          <w:tcPr>
            <w:tcW w:w="2943" w:type="dxa"/>
          </w:tcPr>
          <w:p w:rsidR="00DA4C7C" w:rsidRPr="00DA4C7C" w:rsidRDefault="00DA4C7C" w:rsidP="00DA4C7C">
            <w:pPr>
              <w:spacing w:line="276" w:lineRule="auto"/>
            </w:pPr>
            <w:r w:rsidRPr="00DA4C7C">
              <w:t>T3 ohjata oppilasta kehittämään itsetuntemustaan</w:t>
            </w:r>
            <w:r w:rsidR="00016439">
              <w:t>,</w:t>
            </w:r>
            <w:r w:rsidRPr="00DA4C7C">
              <w:rPr>
                <w:rFonts w:cstheme="minorHAnsi"/>
              </w:rPr>
              <w:t xml:space="preserve"> </w:t>
            </w:r>
            <w:r w:rsidRPr="00DA4C7C">
              <w:t>omien arvojen ja asenteiden sekä kehon ja mielen viestien tunnistamista ja säätelemään käyttäytymistään, oppimistaan j</w:t>
            </w:r>
            <w:r w:rsidR="00DD1541">
              <w:t>a opiskeluaan tukevia tekijöitä</w:t>
            </w:r>
            <w:r w:rsidRPr="00DA4C7C">
              <w:t xml:space="preserve"> </w:t>
            </w:r>
          </w:p>
        </w:tc>
        <w:tc>
          <w:tcPr>
            <w:tcW w:w="1276" w:type="dxa"/>
          </w:tcPr>
          <w:p w:rsidR="00DA4C7C" w:rsidRPr="007E598A" w:rsidRDefault="00DA4C7C" w:rsidP="00DA4C7C">
            <w:pPr>
              <w:spacing w:line="276" w:lineRule="auto"/>
              <w:rPr>
                <w:color w:val="000000" w:themeColor="text1"/>
              </w:rPr>
            </w:pPr>
            <w:r w:rsidRPr="007E598A">
              <w:rPr>
                <w:color w:val="000000" w:themeColor="text1"/>
              </w:rPr>
              <w:t>S1</w:t>
            </w:r>
          </w:p>
        </w:tc>
        <w:tc>
          <w:tcPr>
            <w:tcW w:w="1985" w:type="dxa"/>
          </w:tcPr>
          <w:p w:rsidR="00DA4C7C" w:rsidRPr="007E598A" w:rsidRDefault="00DA4C7C" w:rsidP="00DA4C7C">
            <w:pPr>
              <w:spacing w:before="100" w:beforeAutospacing="1" w:after="100" w:afterAutospacing="1"/>
            </w:pPr>
          </w:p>
        </w:tc>
        <w:tc>
          <w:tcPr>
            <w:tcW w:w="3260" w:type="dxa"/>
          </w:tcPr>
          <w:p w:rsidR="00DA4C7C" w:rsidRPr="00DA4C7C" w:rsidRDefault="00DA4C7C" w:rsidP="00DA4C7C">
            <w:pPr>
              <w:spacing w:line="276" w:lineRule="auto"/>
            </w:pPr>
            <w:r w:rsidRPr="00DA4C7C">
              <w:rPr>
                <w:color w:val="000000" w:themeColor="text1"/>
              </w:rPr>
              <w:t xml:space="preserve">Ei käytetä arvosanan muodostamisen </w:t>
            </w:r>
            <w:r w:rsidR="003A15E5">
              <w:rPr>
                <w:color w:val="000000" w:themeColor="text1"/>
              </w:rPr>
              <w:t>perusteena. Oppilas</w:t>
            </w:r>
            <w:r w:rsidRPr="00DA4C7C">
              <w:rPr>
                <w:color w:val="000000" w:themeColor="text1"/>
              </w:rPr>
              <w:t>ta ohjataan pohtimaan kokemuksiaan osana itsearviointia.</w:t>
            </w: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T4 ohjata oppilasta pohtimaan yksilöllisyyteen, yhteisöllisyyteen ja yhdenvertaisuuteen liittyviä kysymyksiä terveyden</w:t>
            </w:r>
            <w:r w:rsidR="00016439">
              <w:rPr>
                <w:color w:val="000000" w:themeColor="text1"/>
              </w:rPr>
              <w:t xml:space="preserve"> </w:t>
            </w:r>
            <w:r w:rsidRPr="00DA4C7C">
              <w:rPr>
                <w:color w:val="000000" w:themeColor="text1"/>
              </w:rPr>
              <w:t xml:space="preserve">näkökulmasta  </w:t>
            </w:r>
            <w:r w:rsidRPr="00DA4C7C">
              <w:t>sekä tukea oppilaan valmiuksia luoda vastuullisia ratkaisuja ihmisten välisissä vuorovaikutustilanteissa</w:t>
            </w:r>
            <w:r w:rsidRPr="00DA4C7C">
              <w:rPr>
                <w:color w:val="000000" w:themeColor="text1"/>
              </w:rPr>
              <w:t xml:space="preserve"> </w:t>
            </w:r>
          </w:p>
        </w:tc>
        <w:tc>
          <w:tcPr>
            <w:tcW w:w="1276" w:type="dxa"/>
          </w:tcPr>
          <w:p w:rsidR="00DA4C7C" w:rsidRPr="007E598A" w:rsidRDefault="00DA4C7C" w:rsidP="00DA4C7C">
            <w:pPr>
              <w:spacing w:line="276" w:lineRule="auto"/>
              <w:rPr>
                <w:color w:val="000000" w:themeColor="text1"/>
              </w:rPr>
            </w:pPr>
            <w:r w:rsidRPr="007E598A">
              <w:rPr>
                <w:color w:val="000000" w:themeColor="text1"/>
              </w:rPr>
              <w:t>S1 S3 S4</w:t>
            </w:r>
          </w:p>
        </w:tc>
        <w:tc>
          <w:tcPr>
            <w:tcW w:w="1985" w:type="dxa"/>
          </w:tcPr>
          <w:p w:rsidR="00DA4C7C" w:rsidRPr="007E598A" w:rsidRDefault="00763606" w:rsidP="00763606">
            <w:pPr>
              <w:spacing w:line="276" w:lineRule="auto"/>
            </w:pPr>
            <w:r w:rsidRPr="007E598A">
              <w:t>Terveydellisen kehityksen</w:t>
            </w:r>
            <w:r w:rsidR="00DA4C7C" w:rsidRPr="007E598A">
              <w:t xml:space="preserve"> </w:t>
            </w:r>
            <w:r w:rsidRPr="007E598A">
              <w:t>analysointi ja</w:t>
            </w:r>
            <w:r w:rsidR="00DA4C7C" w:rsidRPr="007E598A">
              <w:t xml:space="preserve"> to</w:t>
            </w:r>
            <w:r w:rsidR="00DD1541" w:rsidRPr="007E598A">
              <w:t>iminta vuorovaikutustilanteissa</w:t>
            </w:r>
          </w:p>
        </w:tc>
        <w:tc>
          <w:tcPr>
            <w:tcW w:w="3260" w:type="dxa"/>
          </w:tcPr>
          <w:p w:rsidR="00DA4C7C" w:rsidRPr="00DA4C7C" w:rsidRDefault="00DA4C7C" w:rsidP="00DA4C7C">
            <w:pPr>
              <w:keepNext/>
              <w:keepLines/>
              <w:spacing w:line="276" w:lineRule="auto"/>
              <w:outlineLvl w:val="6"/>
              <w:rPr>
                <w:rFonts w:cstheme="minorHAnsi"/>
                <w:strike/>
                <w:lang w:eastAsia="fi-FI"/>
              </w:rPr>
            </w:pPr>
            <w:r w:rsidRPr="00DA4C7C">
              <w:rPr>
                <w:lang w:eastAsia="fi-FI"/>
              </w:rPr>
              <w:t xml:space="preserve">Oppilas osaa eritellä esimerkkien avulla yksilölliseen kehitykseen liittyviä kysymyksiä terveyden näkökulmasta </w:t>
            </w:r>
            <w:r w:rsidRPr="00DA4C7C">
              <w:rPr>
                <w:rFonts w:cstheme="minorHAnsi"/>
                <w:lang w:eastAsia="fi-FI"/>
              </w:rPr>
              <w:t xml:space="preserve">ja </w:t>
            </w:r>
            <w:r w:rsidRPr="00DA4C7C">
              <w:rPr>
                <w:lang w:eastAsia="fi-FI"/>
              </w:rPr>
              <w:t>arvioida sosiaalisten suhteiden merkitystä mielen hyvinvoinnille ja terveydelle.</w:t>
            </w:r>
          </w:p>
          <w:p w:rsidR="00DA4C7C" w:rsidRPr="00DA4C7C" w:rsidRDefault="00DA4C7C" w:rsidP="00DA4C7C">
            <w:pPr>
              <w:keepNext/>
              <w:keepLines/>
              <w:spacing w:line="276" w:lineRule="auto"/>
              <w:outlineLvl w:val="6"/>
              <w:rPr>
                <w:lang w:eastAsia="fi-FI"/>
              </w:rPr>
            </w:pPr>
          </w:p>
          <w:p w:rsidR="00DA4C7C" w:rsidRPr="00DA4C7C" w:rsidRDefault="00DA4C7C" w:rsidP="00DA4C7C">
            <w:pPr>
              <w:spacing w:line="276" w:lineRule="auto"/>
              <w:rPr>
                <w:rFonts w:cs="Times New Roman"/>
                <w:strike/>
                <w:lang w:eastAsia="fi-FI"/>
              </w:rPr>
            </w:pPr>
            <w:r w:rsidRPr="00DA4C7C">
              <w:rPr>
                <w:rFonts w:cs="Times New Roman"/>
                <w:lang w:eastAsia="fi-FI"/>
              </w:rPr>
              <w:t>Oppilas osaa nimetä ja kuvata</w:t>
            </w:r>
            <w:r w:rsidRPr="00DA4C7C">
              <w:rPr>
                <w:rFonts w:cs="Times New Roman"/>
                <w:strike/>
                <w:lang w:eastAsia="fi-FI"/>
              </w:rPr>
              <w:t xml:space="preserve"> </w:t>
            </w:r>
            <w:r w:rsidRPr="00DA4C7C">
              <w:rPr>
                <w:rFonts w:cs="Times New Roman"/>
                <w:lang w:eastAsia="fi-FI"/>
              </w:rPr>
              <w:t>yhdessä toimimiseen ja vuorovaikutukseen liittyviä eettisiä kysymyksiä ja tilanteita tuottaa niihin</w:t>
            </w:r>
            <w:r w:rsidRPr="00DA4C7C">
              <w:rPr>
                <w:rFonts w:cs="Times New Roman"/>
                <w:strike/>
                <w:lang w:eastAsia="fi-FI"/>
              </w:rPr>
              <w:t xml:space="preserve"> </w:t>
            </w:r>
            <w:r w:rsidRPr="00DA4C7C">
              <w:rPr>
                <w:rFonts w:cs="Times New Roman"/>
                <w:lang w:eastAsia="fi-FI"/>
              </w:rPr>
              <w:t>vastuullisia ratkaisuja</w:t>
            </w:r>
            <w:r w:rsidRPr="00763606">
              <w:rPr>
                <w:rFonts w:cs="Times New Roman"/>
                <w:lang w:eastAsia="fi-FI"/>
              </w:rPr>
              <w:t>.</w:t>
            </w:r>
            <w:r w:rsidRPr="00DA4C7C">
              <w:rPr>
                <w:rFonts w:cs="Times New Roman"/>
                <w:strike/>
                <w:lang w:eastAsia="fi-FI"/>
              </w:rPr>
              <w:t xml:space="preserve"> </w:t>
            </w:r>
          </w:p>
          <w:p w:rsidR="00DA4C7C" w:rsidRPr="00DA4C7C" w:rsidRDefault="00DA4C7C" w:rsidP="00DA4C7C">
            <w:pPr>
              <w:keepNext/>
              <w:keepLines/>
              <w:spacing w:line="276" w:lineRule="auto"/>
              <w:outlineLvl w:val="6"/>
              <w:rPr>
                <w:lang w:eastAsia="fi-FI"/>
              </w:rPr>
            </w:pPr>
          </w:p>
          <w:p w:rsidR="00DA4C7C" w:rsidRPr="00DA4C7C" w:rsidRDefault="00DA4C7C" w:rsidP="00DA4C7C">
            <w:pPr>
              <w:keepNext/>
              <w:keepLines/>
              <w:spacing w:line="276" w:lineRule="auto"/>
              <w:outlineLvl w:val="6"/>
              <w:rPr>
                <w:lang w:eastAsia="fi-FI"/>
              </w:rPr>
            </w:pPr>
          </w:p>
          <w:p w:rsidR="00DA4C7C" w:rsidRPr="00DA4C7C" w:rsidRDefault="00DA4C7C" w:rsidP="00DA4C7C">
            <w:pPr>
              <w:keepNext/>
              <w:keepLines/>
              <w:spacing w:line="276" w:lineRule="auto"/>
              <w:outlineLvl w:val="6"/>
            </w:pPr>
          </w:p>
        </w:tc>
      </w:tr>
      <w:tr w:rsidR="00DA4C7C" w:rsidRPr="00DA4C7C" w:rsidTr="00111519">
        <w:tc>
          <w:tcPr>
            <w:tcW w:w="2943" w:type="dxa"/>
          </w:tcPr>
          <w:p w:rsidR="00DA4C7C" w:rsidRPr="00DA4C7C" w:rsidRDefault="00DA4C7C" w:rsidP="00DA4C7C">
            <w:pPr>
              <w:autoSpaceDE w:val="0"/>
              <w:autoSpaceDN w:val="0"/>
              <w:adjustRightInd w:val="0"/>
              <w:spacing w:line="276" w:lineRule="auto"/>
              <w:rPr>
                <w:rFonts w:eastAsia="Calibri" w:cs="Calibri"/>
                <w:color w:val="000000"/>
              </w:rPr>
            </w:pPr>
            <w:r w:rsidRPr="00DA4C7C">
              <w:rPr>
                <w:rFonts w:eastAsia="Calibri" w:cs="Calibri"/>
                <w:b/>
                <w:color w:val="000000" w:themeColor="text1"/>
              </w:rPr>
              <w:t>Terveyttä tukevat ja kuluttavat tekijät ja sairauksien ehkäisy</w:t>
            </w:r>
          </w:p>
        </w:tc>
        <w:tc>
          <w:tcPr>
            <w:tcW w:w="1276" w:type="dxa"/>
          </w:tcPr>
          <w:p w:rsidR="00DA4C7C" w:rsidRPr="00DA4C7C" w:rsidRDefault="00DA4C7C" w:rsidP="00DA4C7C">
            <w:pPr>
              <w:spacing w:line="276" w:lineRule="auto"/>
            </w:pPr>
          </w:p>
        </w:tc>
        <w:tc>
          <w:tcPr>
            <w:tcW w:w="1985" w:type="dxa"/>
          </w:tcPr>
          <w:p w:rsidR="00DA4C7C" w:rsidRPr="00DA4C7C" w:rsidRDefault="00DA4C7C" w:rsidP="00DA4C7C">
            <w:pPr>
              <w:spacing w:line="276" w:lineRule="auto"/>
            </w:pPr>
          </w:p>
        </w:tc>
        <w:tc>
          <w:tcPr>
            <w:tcW w:w="3260" w:type="dxa"/>
          </w:tcPr>
          <w:p w:rsidR="00DA4C7C" w:rsidRPr="00DA4C7C" w:rsidRDefault="00DA4C7C" w:rsidP="00DA4C7C">
            <w:pPr>
              <w:spacing w:line="276" w:lineRule="auto"/>
            </w:pP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w:t>
            </w:r>
            <w:r w:rsidR="00DD1541">
              <w:rPr>
                <w:color w:val="000000" w:themeColor="text1"/>
              </w:rPr>
              <w:t>viä käsitteitä asianmukaisesti</w:t>
            </w:r>
          </w:p>
        </w:tc>
        <w:tc>
          <w:tcPr>
            <w:tcW w:w="1276" w:type="dxa"/>
          </w:tcPr>
          <w:p w:rsidR="00DA4C7C" w:rsidRPr="00DA4C7C" w:rsidRDefault="00DA4C7C" w:rsidP="00DA4C7C">
            <w:pPr>
              <w:spacing w:line="276" w:lineRule="auto"/>
              <w:rPr>
                <w:color w:val="000000" w:themeColor="text1"/>
              </w:rPr>
            </w:pPr>
            <w:r w:rsidRPr="00DA4C7C">
              <w:rPr>
                <w:color w:val="000000" w:themeColor="text1"/>
              </w:rPr>
              <w:t>S1-S3</w:t>
            </w:r>
          </w:p>
        </w:tc>
        <w:tc>
          <w:tcPr>
            <w:tcW w:w="1985" w:type="dxa"/>
          </w:tcPr>
          <w:p w:rsidR="00DA4C7C" w:rsidRPr="00DA4C7C" w:rsidRDefault="00DA4C7C" w:rsidP="00DA4C7C">
            <w:pPr>
              <w:spacing w:line="276" w:lineRule="auto"/>
              <w:rPr>
                <w:color w:val="000000" w:themeColor="text1"/>
              </w:rPr>
            </w:pPr>
            <w:r w:rsidRPr="00DA4C7C">
              <w:rPr>
                <w:color w:val="000000" w:themeColor="text1"/>
              </w:rPr>
              <w:t>Terveyteen vaikuttavien tekijöiden tunnistaminen ja terveyteen liittyvien käsitteiden käyttäm</w:t>
            </w:r>
            <w:r w:rsidR="00DD1541">
              <w:rPr>
                <w:color w:val="000000" w:themeColor="text1"/>
              </w:rPr>
              <w:t>inen</w:t>
            </w:r>
            <w:r w:rsidRPr="00DA4C7C">
              <w:rPr>
                <w:color w:val="000000" w:themeColor="text1"/>
              </w:rPr>
              <w:t xml:space="preserve"> </w:t>
            </w:r>
          </w:p>
          <w:p w:rsidR="00DA4C7C" w:rsidRPr="00DA4C7C" w:rsidRDefault="00DA4C7C" w:rsidP="00DA4C7C">
            <w:pPr>
              <w:spacing w:line="276" w:lineRule="auto"/>
              <w:rPr>
                <w:color w:val="000000" w:themeColor="text1"/>
              </w:rPr>
            </w:pPr>
          </w:p>
          <w:p w:rsidR="00DA4C7C" w:rsidRPr="00DA4C7C" w:rsidRDefault="00DA4C7C" w:rsidP="00DA4C7C">
            <w:pPr>
              <w:spacing w:line="276" w:lineRule="auto"/>
              <w:rPr>
                <w:color w:val="000000" w:themeColor="text1"/>
              </w:rPr>
            </w:pPr>
          </w:p>
        </w:tc>
        <w:tc>
          <w:tcPr>
            <w:tcW w:w="3260" w:type="dxa"/>
          </w:tcPr>
          <w:p w:rsidR="00DA4C7C" w:rsidRPr="00DA4C7C" w:rsidRDefault="00DA4C7C" w:rsidP="00DA4C7C">
            <w:pPr>
              <w:spacing w:line="276" w:lineRule="auto"/>
            </w:pPr>
            <w:r w:rsidRPr="00DA4C7C">
              <w:t>Oppilas pystyy nimeämään useita terveyttä tukevia ja vaarantavia tekijöitä sekä kuvaamaan pääpiirteissään näiden välisiä yhteyksiä ja syy- ja seuraussuhteita.</w:t>
            </w:r>
          </w:p>
          <w:p w:rsidR="00DA4C7C" w:rsidRPr="00DA4C7C" w:rsidRDefault="00DA4C7C" w:rsidP="00DA4C7C">
            <w:pPr>
              <w:spacing w:line="276" w:lineRule="auto"/>
            </w:pPr>
            <w:r w:rsidRPr="00DA4C7C">
              <w:t xml:space="preserve">Oppilas osaa käyttää keskeisiä terveyteen ja sairauteen liittyviä käsitteitä asianmukaisesti. </w:t>
            </w:r>
          </w:p>
          <w:p w:rsidR="00DA4C7C" w:rsidRPr="00DA4C7C" w:rsidRDefault="00DA4C7C" w:rsidP="00DA4C7C">
            <w:pPr>
              <w:spacing w:line="276" w:lineRule="auto"/>
            </w:pPr>
          </w:p>
        </w:tc>
      </w:tr>
      <w:tr w:rsidR="00DA4C7C" w:rsidRPr="00DA4C7C" w:rsidTr="00111519">
        <w:tc>
          <w:tcPr>
            <w:tcW w:w="2943" w:type="dxa"/>
          </w:tcPr>
          <w:p w:rsidR="00DA4C7C" w:rsidRPr="00DA4C7C" w:rsidRDefault="00DA4C7C" w:rsidP="00DD1541">
            <w:pPr>
              <w:spacing w:line="276" w:lineRule="auto"/>
              <w:rPr>
                <w:color w:val="000000" w:themeColor="text1"/>
              </w:rPr>
            </w:pPr>
            <w:r w:rsidRPr="00DA4C7C">
              <w:rPr>
                <w:color w:val="000000" w:themeColor="text1"/>
              </w:rPr>
              <w:t xml:space="preserve">T 6 tukea oppilaan kehittymistä terveyteen ja sairauteen liittyvän tiedon hankkijana ja käyttäjänä sekä edistää valmiuksia toimia tarkoituksenmukaisesti terveyteen, turvallisuuteen ja sairauksiin liittyvissä tilanteissa </w:t>
            </w:r>
          </w:p>
        </w:tc>
        <w:tc>
          <w:tcPr>
            <w:tcW w:w="1276" w:type="dxa"/>
          </w:tcPr>
          <w:p w:rsidR="00DA4C7C" w:rsidRPr="00DA4C7C" w:rsidRDefault="00DA4C7C" w:rsidP="00DA4C7C">
            <w:pPr>
              <w:spacing w:line="276" w:lineRule="auto"/>
              <w:rPr>
                <w:color w:val="000000" w:themeColor="text1"/>
              </w:rPr>
            </w:pPr>
            <w:r w:rsidRPr="00DA4C7C">
              <w:rPr>
                <w:color w:val="000000" w:themeColor="text1"/>
              </w:rPr>
              <w:t>S2 S3</w:t>
            </w:r>
          </w:p>
        </w:tc>
        <w:tc>
          <w:tcPr>
            <w:tcW w:w="1985" w:type="dxa"/>
          </w:tcPr>
          <w:p w:rsidR="00DA4C7C" w:rsidRPr="00DA4C7C" w:rsidRDefault="00DA4C7C" w:rsidP="00DA4C7C">
            <w:pPr>
              <w:spacing w:line="276" w:lineRule="auto"/>
              <w:rPr>
                <w:color w:val="000000" w:themeColor="text1"/>
              </w:rPr>
            </w:pPr>
            <w:r w:rsidRPr="00DA4C7C">
              <w:rPr>
                <w:color w:val="000000" w:themeColor="text1"/>
              </w:rPr>
              <w:t>Terveyteen, turvallisuuteen ja sairauteen liittyvien ti</w:t>
            </w:r>
            <w:r w:rsidR="00DD1541">
              <w:rPr>
                <w:color w:val="000000" w:themeColor="text1"/>
              </w:rPr>
              <w:t>etojen ja taitojen soveltaminen</w:t>
            </w:r>
          </w:p>
        </w:tc>
        <w:tc>
          <w:tcPr>
            <w:tcW w:w="3260" w:type="dxa"/>
          </w:tcPr>
          <w:p w:rsidR="00DA4C7C" w:rsidRPr="00DA4C7C" w:rsidRDefault="00DA4C7C" w:rsidP="00DA4C7C">
            <w:pPr>
              <w:spacing w:line="276" w:lineRule="auto"/>
            </w:pPr>
            <w:r w:rsidRPr="00DA4C7C">
              <w:t>Oppilas osaa hakea terveyteen liittyvää luotettavaa tietoa erilaisista lähteistä ja käyttää sitä pääosin asianmukaisesti.</w:t>
            </w:r>
          </w:p>
          <w:p w:rsidR="00DA4C7C" w:rsidRPr="00DA4C7C" w:rsidRDefault="00DA4C7C" w:rsidP="00DA4C7C">
            <w:pPr>
              <w:spacing w:line="276" w:lineRule="auto"/>
            </w:pPr>
          </w:p>
          <w:p w:rsidR="00DA4C7C" w:rsidRPr="00DA4C7C" w:rsidRDefault="00DA4C7C" w:rsidP="00DA4C7C">
            <w:pPr>
              <w:spacing w:line="276" w:lineRule="auto"/>
            </w:pPr>
            <w:r w:rsidRPr="00DA4C7C">
              <w:t>Oppilas osaa kuvata esimerkein tai esittää asianmukaisia toimintamalleja itsehoidossa, avun hakemisessa ja terveyttä ja turvallisuutta vaarantavissa tilanteissa.</w:t>
            </w:r>
          </w:p>
        </w:tc>
      </w:tr>
      <w:tr w:rsidR="00DA4C7C" w:rsidRPr="00DA4C7C" w:rsidTr="00111519">
        <w:tc>
          <w:tcPr>
            <w:tcW w:w="2943" w:type="dxa"/>
          </w:tcPr>
          <w:p w:rsidR="00DA4C7C" w:rsidRPr="00DA4C7C" w:rsidRDefault="00416E81" w:rsidP="00DA4C7C">
            <w:pPr>
              <w:spacing w:line="276" w:lineRule="auto"/>
              <w:rPr>
                <w:color w:val="000000" w:themeColor="text1"/>
              </w:rPr>
            </w:pPr>
            <w:r>
              <w:rPr>
                <w:color w:val="000000" w:themeColor="text1"/>
              </w:rPr>
              <w:t>T</w:t>
            </w:r>
            <w:r w:rsidR="00DA4C7C" w:rsidRPr="00DA4C7C">
              <w:rPr>
                <w:color w:val="000000" w:themeColor="text1"/>
              </w:rPr>
              <w:t>7 ohjata oppilasta tunnistamaan ja arvioimaan omia terveyteen ja turvallisuuteen liittyviä tottumuksi</w:t>
            </w:r>
            <w:r w:rsidR="00DA4C7C" w:rsidRPr="00DA4C7C">
              <w:rPr>
                <w:rFonts w:cstheme="minorHAnsi"/>
                <w:color w:val="000000" w:themeColor="text1"/>
              </w:rPr>
              <w:t>aan</w:t>
            </w:r>
            <w:r w:rsidR="00DA4C7C" w:rsidRPr="00DA4C7C">
              <w:rPr>
                <w:color w:val="000000" w:themeColor="text1"/>
              </w:rPr>
              <w:t>, valintoja</w:t>
            </w:r>
            <w:r w:rsidR="00DA4C7C" w:rsidRPr="00DA4C7C">
              <w:rPr>
                <w:rFonts w:cstheme="minorHAnsi"/>
                <w:color w:val="000000" w:themeColor="text1"/>
              </w:rPr>
              <w:t>an</w:t>
            </w:r>
            <w:r w:rsidR="00DA4C7C" w:rsidRPr="00DA4C7C">
              <w:rPr>
                <w:color w:val="000000" w:themeColor="text1"/>
              </w:rPr>
              <w:t xml:space="preserve"> ja niiden perusteluja sekä rohkaista oppilasta pohtimaan oman terveyden kannalt</w:t>
            </w:r>
            <w:r w:rsidR="00DD1541">
              <w:rPr>
                <w:color w:val="000000" w:themeColor="text1"/>
              </w:rPr>
              <w:t>a merkityksellisiä voimavaroja</w:t>
            </w:r>
          </w:p>
        </w:tc>
        <w:tc>
          <w:tcPr>
            <w:tcW w:w="1276" w:type="dxa"/>
          </w:tcPr>
          <w:p w:rsidR="00DA4C7C" w:rsidRPr="00DA4C7C" w:rsidRDefault="00DA4C7C" w:rsidP="00DA4C7C">
            <w:pPr>
              <w:spacing w:line="276" w:lineRule="auto"/>
              <w:rPr>
                <w:color w:val="000000" w:themeColor="text1"/>
              </w:rPr>
            </w:pPr>
            <w:r w:rsidRPr="00DA4C7C">
              <w:rPr>
                <w:color w:val="000000" w:themeColor="text1"/>
              </w:rPr>
              <w:t>S1 S2</w:t>
            </w:r>
          </w:p>
        </w:tc>
        <w:tc>
          <w:tcPr>
            <w:tcW w:w="1985" w:type="dxa"/>
          </w:tcPr>
          <w:p w:rsidR="00DA4C7C" w:rsidRPr="00DA4C7C" w:rsidRDefault="00DA4C7C" w:rsidP="00DA4C7C">
            <w:pPr>
              <w:spacing w:line="276" w:lineRule="auto"/>
              <w:rPr>
                <w:color w:val="000000" w:themeColor="text1"/>
              </w:rPr>
            </w:pPr>
          </w:p>
        </w:tc>
        <w:tc>
          <w:tcPr>
            <w:tcW w:w="3260" w:type="dxa"/>
          </w:tcPr>
          <w:p w:rsidR="00DA4C7C" w:rsidRPr="00DA4C7C" w:rsidRDefault="003A15E5" w:rsidP="00DA4C7C">
            <w:pPr>
              <w:spacing w:line="276" w:lineRule="auto"/>
              <w:rPr>
                <w:rFonts w:cstheme="minorHAnsi"/>
              </w:rPr>
            </w:pPr>
            <w:r>
              <w:rPr>
                <w:rFonts w:cstheme="minorHAnsi"/>
              </w:rPr>
              <w:t>E</w:t>
            </w:r>
            <w:r w:rsidR="00DA4C7C" w:rsidRPr="00DA4C7C">
              <w:rPr>
                <w:rFonts w:cstheme="minorHAnsi"/>
              </w:rPr>
              <w:t xml:space="preserve">i käytettä arvosanan </w:t>
            </w:r>
            <w:r w:rsidR="00DA4C7C" w:rsidRPr="00500865">
              <w:rPr>
                <w:rFonts w:cstheme="minorHAnsi"/>
              </w:rPr>
              <w:t>muodostamisen perusteena.</w:t>
            </w:r>
            <w:r w:rsidRPr="00500865">
              <w:rPr>
                <w:color w:val="000000" w:themeColor="text1"/>
              </w:rPr>
              <w:t xml:space="preserve"> Oppilasta ohjataan pohtimaan kokemuksiaan osana itsearviointia.</w:t>
            </w:r>
          </w:p>
          <w:p w:rsidR="00DA4C7C" w:rsidRPr="00DA4C7C" w:rsidRDefault="00DA4C7C" w:rsidP="00DA4C7C">
            <w:pPr>
              <w:spacing w:line="276" w:lineRule="auto"/>
              <w:rPr>
                <w:rFonts w:cstheme="minorHAnsi"/>
              </w:rPr>
            </w:pP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T 8 ohjata oppilasta tunnistamaan ja tarkastelemaan kriittisesti terveyteen ja sairauteen liittyviä ilmiöitä, niihin liittyviä arvoja ja normeja sekä arvioimaan tiedon luotetta</w:t>
            </w:r>
            <w:r w:rsidR="00DD1541">
              <w:rPr>
                <w:color w:val="000000" w:themeColor="text1"/>
              </w:rPr>
              <w:t>vuutta ja merkitystä</w:t>
            </w:r>
          </w:p>
        </w:tc>
        <w:tc>
          <w:tcPr>
            <w:tcW w:w="1276" w:type="dxa"/>
          </w:tcPr>
          <w:p w:rsidR="00DA4C7C" w:rsidRPr="00DA4C7C" w:rsidRDefault="00DA4C7C" w:rsidP="00DA4C7C">
            <w:pPr>
              <w:spacing w:line="276" w:lineRule="auto"/>
              <w:rPr>
                <w:color w:val="000000" w:themeColor="text1"/>
              </w:rPr>
            </w:pPr>
            <w:r w:rsidRPr="00DA4C7C">
              <w:rPr>
                <w:color w:val="000000" w:themeColor="text1"/>
              </w:rPr>
              <w:t>S1-S3</w:t>
            </w:r>
          </w:p>
        </w:tc>
        <w:tc>
          <w:tcPr>
            <w:tcW w:w="1985" w:type="dxa"/>
          </w:tcPr>
          <w:p w:rsidR="00DA4C7C" w:rsidRPr="00DA4C7C" w:rsidRDefault="00DA4C7C" w:rsidP="00DA4C7C">
            <w:pPr>
              <w:spacing w:line="276" w:lineRule="auto"/>
              <w:rPr>
                <w:color w:val="000000" w:themeColor="text1"/>
              </w:rPr>
            </w:pPr>
            <w:r w:rsidRPr="00DA4C7C">
              <w:rPr>
                <w:color w:val="000000" w:themeColor="text1"/>
              </w:rPr>
              <w:t>Terveyteen ja sairauteen liittyvien ilmiöiden tarkastelu ja terveyteen liittyvän ti</w:t>
            </w:r>
            <w:r w:rsidR="00DD1541">
              <w:rPr>
                <w:color w:val="000000" w:themeColor="text1"/>
              </w:rPr>
              <w:t>edon luotettavuuden arvioiminen</w:t>
            </w:r>
          </w:p>
        </w:tc>
        <w:tc>
          <w:tcPr>
            <w:tcW w:w="3260" w:type="dxa"/>
          </w:tcPr>
          <w:p w:rsidR="00DA4C7C" w:rsidRPr="00DA4C7C" w:rsidRDefault="00DA4C7C" w:rsidP="00DA4C7C">
            <w:pPr>
              <w:spacing w:line="276" w:lineRule="auto"/>
            </w:pPr>
            <w:r w:rsidRPr="00DA4C7C">
              <w:t xml:space="preserve">Oppilas osaa eritellä terveystottumusten omaksumiseen vaikuttavia tekijöitä ja osaa selittää terveystottumuksiin liittyvien ilmiöiden muodostumista. </w:t>
            </w:r>
          </w:p>
          <w:p w:rsidR="00DA4C7C" w:rsidRPr="00DA4C7C" w:rsidRDefault="00DA4C7C" w:rsidP="00DA4C7C">
            <w:pPr>
              <w:spacing w:line="276" w:lineRule="auto"/>
            </w:pPr>
            <w:r w:rsidRPr="00DA4C7C">
              <w:t>Oppilas osaa kuvata elämäntapoihin liittyviä eettisiä kysymyksiä ja esimerkkejä käyttäen arvioida elämäntapoihin liittyvien valintojen seurauksia.</w:t>
            </w:r>
          </w:p>
          <w:p w:rsidR="00DA4C7C" w:rsidRPr="00DA4C7C" w:rsidRDefault="00DA4C7C" w:rsidP="00DA4C7C">
            <w:pPr>
              <w:spacing w:line="276" w:lineRule="auto"/>
            </w:pPr>
          </w:p>
          <w:p w:rsidR="00DA4C7C" w:rsidRPr="00DA4C7C" w:rsidRDefault="00DA4C7C" w:rsidP="00DA4C7C">
            <w:pPr>
              <w:spacing w:line="276" w:lineRule="auto"/>
              <w:rPr>
                <w:rFonts w:cstheme="minorHAnsi"/>
                <w:strike/>
              </w:rPr>
            </w:pPr>
            <w:r w:rsidRPr="00DA4C7C">
              <w:t xml:space="preserve">Oppilas osaa arvioida terveyteen liittyvän tiedon luotettavuutta </w:t>
            </w:r>
            <w:r w:rsidRPr="00DA4C7C">
              <w:rPr>
                <w:rFonts w:cstheme="minorHAnsi"/>
              </w:rPr>
              <w:t>usean</w:t>
            </w:r>
            <w:r w:rsidRPr="00DA4C7C">
              <w:rPr>
                <w:rFonts w:cstheme="minorHAnsi"/>
                <w:strike/>
              </w:rPr>
              <w:t xml:space="preserve"> </w:t>
            </w:r>
            <w:r w:rsidRPr="00DA4C7C">
              <w:rPr>
                <w:rFonts w:cstheme="minorHAnsi"/>
              </w:rPr>
              <w:t>tiedon luotettavuutta kuvaavan tekijän pohjalta.</w:t>
            </w:r>
          </w:p>
        </w:tc>
      </w:tr>
      <w:tr w:rsidR="00DA4C7C" w:rsidRPr="00DA4C7C" w:rsidTr="00111519">
        <w:tc>
          <w:tcPr>
            <w:tcW w:w="2943" w:type="dxa"/>
          </w:tcPr>
          <w:p w:rsidR="00DA4C7C" w:rsidRPr="00DA4C7C" w:rsidRDefault="00DA4C7C" w:rsidP="00DA4C7C">
            <w:pPr>
              <w:spacing w:line="276" w:lineRule="auto"/>
              <w:rPr>
                <w:b/>
                <w:color w:val="000000" w:themeColor="text1"/>
              </w:rPr>
            </w:pPr>
            <w:r w:rsidRPr="00DA4C7C">
              <w:rPr>
                <w:b/>
                <w:color w:val="000000" w:themeColor="text1"/>
              </w:rPr>
              <w:t xml:space="preserve">Terveys, yhteisöt, yhteiskunta </w:t>
            </w:r>
            <w:r w:rsidRPr="00DA4C7C">
              <w:rPr>
                <w:b/>
              </w:rPr>
              <w:t xml:space="preserve">ja </w:t>
            </w:r>
            <w:r w:rsidRPr="00DA4C7C">
              <w:rPr>
                <w:b/>
                <w:color w:val="000000" w:themeColor="text1"/>
              </w:rPr>
              <w:t xml:space="preserve">kulttuuri </w:t>
            </w:r>
          </w:p>
        </w:tc>
        <w:tc>
          <w:tcPr>
            <w:tcW w:w="1276" w:type="dxa"/>
          </w:tcPr>
          <w:p w:rsidR="00DA4C7C" w:rsidRPr="00DA4C7C" w:rsidRDefault="00DA4C7C" w:rsidP="00DA4C7C">
            <w:pPr>
              <w:spacing w:line="276" w:lineRule="auto"/>
              <w:rPr>
                <w:color w:val="000000" w:themeColor="text1"/>
              </w:rPr>
            </w:pPr>
          </w:p>
        </w:tc>
        <w:tc>
          <w:tcPr>
            <w:tcW w:w="1985" w:type="dxa"/>
          </w:tcPr>
          <w:p w:rsidR="00DA4C7C" w:rsidRPr="00DA4C7C" w:rsidRDefault="00DA4C7C" w:rsidP="00DA4C7C">
            <w:pPr>
              <w:spacing w:line="276" w:lineRule="auto"/>
              <w:rPr>
                <w:color w:val="000000" w:themeColor="text1"/>
              </w:rPr>
            </w:pPr>
          </w:p>
        </w:tc>
        <w:tc>
          <w:tcPr>
            <w:tcW w:w="3260" w:type="dxa"/>
          </w:tcPr>
          <w:p w:rsidR="00DA4C7C" w:rsidRPr="00DA4C7C" w:rsidRDefault="00DA4C7C" w:rsidP="00DA4C7C">
            <w:pPr>
              <w:spacing w:line="276" w:lineRule="auto"/>
              <w:rPr>
                <w:color w:val="000000" w:themeColor="text1"/>
              </w:rPr>
            </w:pP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T 9 ohjata oppilasta ymmärtämään ympäristön, yhteisöjen, kulttuurin, ja tieto- ja viestintäteknologian merkityst</w:t>
            </w:r>
            <w:r w:rsidR="00DD1541">
              <w:rPr>
                <w:color w:val="000000" w:themeColor="text1"/>
              </w:rPr>
              <w:t>ä terveydelle ja hyvinvoinnille</w:t>
            </w:r>
            <w:r w:rsidRPr="00DA4C7C">
              <w:rPr>
                <w:color w:val="000000" w:themeColor="text1"/>
              </w:rPr>
              <w:t xml:space="preserve"> </w:t>
            </w:r>
          </w:p>
        </w:tc>
        <w:tc>
          <w:tcPr>
            <w:tcW w:w="1276" w:type="dxa"/>
          </w:tcPr>
          <w:p w:rsidR="00DA4C7C" w:rsidRPr="00500865" w:rsidRDefault="00DA4C7C" w:rsidP="00DA4C7C">
            <w:pPr>
              <w:spacing w:line="276" w:lineRule="auto"/>
              <w:rPr>
                <w:color w:val="000000" w:themeColor="text1"/>
              </w:rPr>
            </w:pPr>
            <w:r w:rsidRPr="00500865">
              <w:rPr>
                <w:color w:val="000000" w:themeColor="text1"/>
              </w:rPr>
              <w:t>S3</w:t>
            </w:r>
          </w:p>
        </w:tc>
        <w:tc>
          <w:tcPr>
            <w:tcW w:w="1985" w:type="dxa"/>
          </w:tcPr>
          <w:p w:rsidR="00DA4C7C" w:rsidRPr="00500865" w:rsidRDefault="003A15E5" w:rsidP="00DA4C7C">
            <w:pPr>
              <w:spacing w:line="276" w:lineRule="auto"/>
              <w:rPr>
                <w:color w:val="000000" w:themeColor="text1"/>
              </w:rPr>
            </w:pPr>
            <w:r w:rsidRPr="00500865">
              <w:rPr>
                <w:color w:val="000000" w:themeColor="text1"/>
              </w:rPr>
              <w:t>Ympäristön terveysvaikutusten hahmottaminen</w:t>
            </w:r>
          </w:p>
        </w:tc>
        <w:tc>
          <w:tcPr>
            <w:tcW w:w="3260" w:type="dxa"/>
          </w:tcPr>
          <w:p w:rsidR="00DA4C7C" w:rsidRPr="00DA4C7C" w:rsidRDefault="00DA4C7C" w:rsidP="00DA4C7C">
            <w:pPr>
              <w:spacing w:line="276" w:lineRule="auto"/>
              <w:rPr>
                <w:color w:val="000000" w:themeColor="text1"/>
              </w:rPr>
            </w:pPr>
            <w:r w:rsidRPr="00DA4C7C">
              <w:rPr>
                <w:color w:val="000000" w:themeColor="text1"/>
              </w:rPr>
              <w:t>Oppilas osaa kuvata elinympäristön aiheuttamia keskeisiä suoria ja epäsuoria vaikutuksia terveyteen sekä esitellä yhteisöjen, kulttuurin, median ja tieto- ja viestintäteknologian yhteyksiä terveyteen.</w:t>
            </w:r>
          </w:p>
          <w:p w:rsidR="00DA4C7C" w:rsidRPr="00DA4C7C" w:rsidRDefault="00DA4C7C" w:rsidP="00DA4C7C">
            <w:pPr>
              <w:spacing w:line="276" w:lineRule="auto"/>
              <w:rPr>
                <w:color w:val="000000" w:themeColor="text1"/>
              </w:rPr>
            </w:pPr>
          </w:p>
          <w:p w:rsidR="00DA4C7C" w:rsidRPr="00DA4C7C" w:rsidRDefault="00DA4C7C" w:rsidP="00DA4C7C">
            <w:pPr>
              <w:spacing w:line="276" w:lineRule="auto"/>
              <w:rPr>
                <w:color w:val="000000" w:themeColor="text1"/>
              </w:rPr>
            </w:pPr>
          </w:p>
        </w:tc>
      </w:tr>
      <w:tr w:rsidR="00DA4C7C" w:rsidRPr="00DA4C7C" w:rsidTr="00111519">
        <w:tc>
          <w:tcPr>
            <w:tcW w:w="2943" w:type="dxa"/>
          </w:tcPr>
          <w:p w:rsidR="00DA4C7C" w:rsidRPr="00DA4C7C" w:rsidRDefault="00DA4C7C" w:rsidP="003A15E5">
            <w:pPr>
              <w:spacing w:line="276" w:lineRule="auto"/>
              <w:rPr>
                <w:color w:val="000000" w:themeColor="text1"/>
              </w:rPr>
            </w:pPr>
            <w:r w:rsidRPr="00DA4C7C">
              <w:rPr>
                <w:color w:val="000000" w:themeColor="text1"/>
              </w:rPr>
              <w:t xml:space="preserve">T 10 ohjata oppilasta luomaan perustaa opiskelu-, toiminta- ja työkyvylle ja sen ylläpitämiselle sekä kuvaamaan </w:t>
            </w:r>
            <w:r w:rsidRPr="00DA4C7C">
              <w:rPr>
                <w:rFonts w:cstheme="minorHAnsi"/>
                <w:color w:val="000000" w:themeColor="text1"/>
              </w:rPr>
              <w:t>terveyspalvelujen asianmukaista käyttöä</w:t>
            </w:r>
          </w:p>
        </w:tc>
        <w:tc>
          <w:tcPr>
            <w:tcW w:w="1276" w:type="dxa"/>
          </w:tcPr>
          <w:p w:rsidR="00DA4C7C" w:rsidRPr="00DA4C7C" w:rsidRDefault="00DA4C7C" w:rsidP="00DA4C7C">
            <w:pPr>
              <w:spacing w:line="276" w:lineRule="auto"/>
              <w:rPr>
                <w:color w:val="000000" w:themeColor="text1"/>
              </w:rPr>
            </w:pPr>
            <w:r w:rsidRPr="00DA4C7C">
              <w:rPr>
                <w:color w:val="000000" w:themeColor="text1"/>
              </w:rPr>
              <w:t>S1 S2</w:t>
            </w:r>
          </w:p>
        </w:tc>
        <w:tc>
          <w:tcPr>
            <w:tcW w:w="1985" w:type="dxa"/>
          </w:tcPr>
          <w:p w:rsidR="00DA4C7C" w:rsidRPr="00DA4C7C" w:rsidRDefault="003A15E5" w:rsidP="00DA4C7C">
            <w:pPr>
              <w:spacing w:line="276" w:lineRule="auto"/>
              <w:rPr>
                <w:rFonts w:cstheme="minorHAnsi"/>
                <w:strike/>
              </w:rPr>
            </w:pPr>
            <w:r w:rsidRPr="00500865">
              <w:t>Työkyvyn edistämisen keinojen hahmottaminen</w:t>
            </w:r>
            <w:r w:rsidR="00DA4C7C" w:rsidRPr="00DA4C7C">
              <w:t xml:space="preserve"> </w:t>
            </w:r>
          </w:p>
          <w:p w:rsidR="00DA4C7C" w:rsidRPr="00DA4C7C" w:rsidRDefault="00DA4C7C" w:rsidP="00DA4C7C">
            <w:pPr>
              <w:spacing w:line="276" w:lineRule="auto"/>
            </w:pPr>
          </w:p>
        </w:tc>
        <w:tc>
          <w:tcPr>
            <w:tcW w:w="3260" w:type="dxa"/>
          </w:tcPr>
          <w:p w:rsidR="00DA4C7C" w:rsidRPr="00DA4C7C" w:rsidRDefault="00DA4C7C" w:rsidP="00DA4C7C">
            <w:pPr>
              <w:spacing w:line="276" w:lineRule="auto"/>
            </w:pPr>
            <w:r w:rsidRPr="00DA4C7C">
              <w:t>Oppilas osaa laatia opiskelu-, toiminta- ja työkykyä edistäviä suunnitelmia. Oppilas osaa kuvata miten hakeutua oman koulun ja kunnan terveyspalveluihin ja antaa useampia esimerkkejä siitä, miten niitä voi hyödyntää tarkoituksenmukaisesti eri tilanteissa.</w:t>
            </w: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 xml:space="preserve">T 11 ohjata oppilasta ymmärtämään ja arvioimaan perheen ja omaan elämänpiiriin kuuluvien </w:t>
            </w:r>
          </w:p>
          <w:p w:rsidR="00DA4C7C" w:rsidRPr="00DA4C7C" w:rsidRDefault="00DA4C7C" w:rsidP="00DA4C7C">
            <w:pPr>
              <w:spacing w:line="276" w:lineRule="auto"/>
              <w:rPr>
                <w:color w:val="000000" w:themeColor="text1"/>
              </w:rPr>
            </w:pPr>
            <w:r w:rsidRPr="00DA4C7C">
              <w:rPr>
                <w:color w:val="000000" w:themeColor="text1"/>
              </w:rPr>
              <w:t xml:space="preserve">ihmisten ja yhteisöjen edustamia terveyskäsityksiä, tunnistamaan niiden merkitystä itselle </w:t>
            </w:r>
            <w:r w:rsidRPr="00DA4C7C">
              <w:rPr>
                <w:rFonts w:cstheme="minorHAnsi"/>
                <w:color w:val="000000" w:themeColor="text1"/>
              </w:rPr>
              <w:t>sekä</w:t>
            </w:r>
            <w:r w:rsidRPr="00DA4C7C">
              <w:rPr>
                <w:color w:val="000000" w:themeColor="text1"/>
              </w:rPr>
              <w:t xml:space="preserve"> muodostamaan kuvaa itselle sopivista oppimisen keinoista.</w:t>
            </w:r>
          </w:p>
        </w:tc>
        <w:tc>
          <w:tcPr>
            <w:tcW w:w="1276" w:type="dxa"/>
          </w:tcPr>
          <w:p w:rsidR="00DA4C7C" w:rsidRPr="00DA4C7C" w:rsidRDefault="00DA4C7C" w:rsidP="00DA4C7C">
            <w:pPr>
              <w:spacing w:line="276" w:lineRule="auto"/>
              <w:rPr>
                <w:color w:val="000000" w:themeColor="text1"/>
              </w:rPr>
            </w:pPr>
            <w:r w:rsidRPr="00DA4C7C">
              <w:rPr>
                <w:color w:val="000000" w:themeColor="text1"/>
              </w:rPr>
              <w:t>S1-S3</w:t>
            </w:r>
          </w:p>
        </w:tc>
        <w:tc>
          <w:tcPr>
            <w:tcW w:w="1985" w:type="dxa"/>
          </w:tcPr>
          <w:p w:rsidR="00763606" w:rsidRPr="00500865" w:rsidRDefault="003A15E5" w:rsidP="00DA4C7C">
            <w:pPr>
              <w:spacing w:line="276" w:lineRule="auto"/>
            </w:pPr>
            <w:r w:rsidRPr="00500865">
              <w:t>Terveyskäsitysten</w:t>
            </w:r>
          </w:p>
          <w:p w:rsidR="00763606" w:rsidRDefault="00763606" w:rsidP="00DA4C7C">
            <w:pPr>
              <w:spacing w:line="276" w:lineRule="auto"/>
            </w:pPr>
            <w:r w:rsidRPr="00500865">
              <w:t>arviointi</w:t>
            </w:r>
            <w:r w:rsidR="00103F07" w:rsidRPr="00500865">
              <w:t xml:space="preserve"> sekä oppimista edistävien tekijöiden hahmottaminen</w:t>
            </w:r>
          </w:p>
          <w:p w:rsidR="00DA4C7C" w:rsidRPr="003A15E5" w:rsidRDefault="00DA4C7C" w:rsidP="00DA4C7C">
            <w:pPr>
              <w:spacing w:line="276" w:lineRule="auto"/>
              <w:rPr>
                <w:rFonts w:cstheme="minorHAnsi"/>
                <w:strike/>
              </w:rPr>
            </w:pPr>
            <w:r w:rsidRPr="00DA4C7C">
              <w:rPr>
                <w:rFonts w:cstheme="minorHAnsi"/>
              </w:rPr>
              <w:t xml:space="preserve"> </w:t>
            </w:r>
          </w:p>
          <w:p w:rsidR="00DA4C7C" w:rsidRPr="00DA4C7C" w:rsidRDefault="00DA4C7C" w:rsidP="00DA4C7C">
            <w:pPr>
              <w:spacing w:line="276" w:lineRule="auto"/>
            </w:pPr>
          </w:p>
          <w:p w:rsidR="00DA4C7C" w:rsidRPr="00DA4C7C" w:rsidRDefault="00DA4C7C" w:rsidP="00DA4C7C">
            <w:pPr>
              <w:spacing w:line="276" w:lineRule="auto"/>
            </w:pPr>
          </w:p>
          <w:p w:rsidR="00DA4C7C" w:rsidRPr="00DA4C7C" w:rsidRDefault="00DA4C7C" w:rsidP="00DA4C7C">
            <w:pPr>
              <w:spacing w:line="276" w:lineRule="auto"/>
            </w:pPr>
          </w:p>
          <w:p w:rsidR="00DA4C7C" w:rsidRPr="00DA4C7C" w:rsidRDefault="00DA4C7C" w:rsidP="00DA4C7C">
            <w:pPr>
              <w:spacing w:line="276" w:lineRule="auto"/>
            </w:pPr>
          </w:p>
          <w:p w:rsidR="00DA4C7C" w:rsidRPr="00DA4C7C" w:rsidRDefault="00DA4C7C" w:rsidP="00DA4C7C">
            <w:pPr>
              <w:spacing w:line="276" w:lineRule="auto"/>
            </w:pPr>
          </w:p>
          <w:p w:rsidR="00DA4C7C" w:rsidRPr="00DA4C7C" w:rsidRDefault="00DA4C7C" w:rsidP="00DA4C7C">
            <w:pPr>
              <w:spacing w:line="276" w:lineRule="auto"/>
            </w:pPr>
          </w:p>
          <w:p w:rsidR="00DA4C7C" w:rsidRPr="00DA4C7C" w:rsidRDefault="00DA4C7C" w:rsidP="00DA4C7C">
            <w:pPr>
              <w:spacing w:line="276" w:lineRule="auto"/>
              <w:rPr>
                <w:rFonts w:cstheme="minorHAnsi"/>
              </w:rPr>
            </w:pPr>
          </w:p>
        </w:tc>
        <w:tc>
          <w:tcPr>
            <w:tcW w:w="3260" w:type="dxa"/>
          </w:tcPr>
          <w:p w:rsidR="00DA4C7C" w:rsidRPr="00DA4C7C" w:rsidRDefault="00DA4C7C" w:rsidP="00DA4C7C">
            <w:pPr>
              <w:spacing w:line="276" w:lineRule="auto"/>
            </w:pPr>
            <w:r w:rsidRPr="00DA4C7C">
              <w:t>Oppilas osaa pohtia esimerkein sitä, miten perhe, lähiyhteisöt, muut sosiaaliset yhteisöt vaikuttavat käsityksiin terveydestä.</w:t>
            </w:r>
          </w:p>
          <w:p w:rsidR="00DA4C7C" w:rsidRPr="00DA4C7C" w:rsidRDefault="00DA4C7C" w:rsidP="00DA4C7C">
            <w:pPr>
              <w:spacing w:line="276" w:lineRule="auto"/>
              <w:rPr>
                <w:rFonts w:cstheme="minorHAnsi"/>
                <w:strike/>
              </w:rPr>
            </w:pPr>
          </w:p>
          <w:p w:rsidR="00DA4C7C" w:rsidRPr="00103F07" w:rsidRDefault="00DA4C7C" w:rsidP="00DA4C7C">
            <w:pPr>
              <w:spacing w:line="276" w:lineRule="auto"/>
            </w:pPr>
            <w:r w:rsidRPr="00103F07">
              <w:t>Oppilas osaa esimerkein eritellä omaa oppimistaan tukevia tekijöitä</w:t>
            </w:r>
            <w:r w:rsidRPr="00103F07">
              <w:rPr>
                <w:color w:val="548DD4" w:themeColor="text2" w:themeTint="99"/>
              </w:rPr>
              <w:t>.</w:t>
            </w:r>
          </w:p>
        </w:tc>
      </w:tr>
      <w:tr w:rsidR="00DA4C7C" w:rsidRPr="00DA4C7C" w:rsidTr="00111519">
        <w:tc>
          <w:tcPr>
            <w:tcW w:w="2943" w:type="dxa"/>
          </w:tcPr>
          <w:p w:rsidR="00DA4C7C" w:rsidRPr="00DA4C7C" w:rsidRDefault="00DA4C7C" w:rsidP="00DA4C7C">
            <w:pPr>
              <w:spacing w:line="276" w:lineRule="auto"/>
              <w:rPr>
                <w:color w:val="000000" w:themeColor="text1"/>
              </w:rPr>
            </w:pPr>
            <w:r w:rsidRPr="00DA4C7C">
              <w:rPr>
                <w:color w:val="000000" w:themeColor="text1"/>
              </w:rPr>
              <w:t>T 12 tukea oppilaan valmiuksia arvioida kriittisesti terveyteen ja sairauteen liittyvää viestintää sekä eritellä yksilön oikeuksia, vastuita ja vaikuttamiskeinoja terveyttä ja turvallisuutta koskevissa asioissa omassa oppimisympäristössä ja lähiyhteisöissä.</w:t>
            </w:r>
          </w:p>
          <w:p w:rsidR="00DA4C7C" w:rsidRPr="00DA4C7C" w:rsidRDefault="00DA4C7C" w:rsidP="00DA4C7C">
            <w:pPr>
              <w:spacing w:line="276" w:lineRule="auto"/>
              <w:rPr>
                <w:rFonts w:cstheme="minorHAnsi"/>
                <w:strike/>
                <w:color w:val="000000" w:themeColor="text1"/>
              </w:rPr>
            </w:pPr>
          </w:p>
        </w:tc>
        <w:tc>
          <w:tcPr>
            <w:tcW w:w="1276" w:type="dxa"/>
          </w:tcPr>
          <w:p w:rsidR="00DA4C7C" w:rsidRPr="00DA4C7C" w:rsidRDefault="00DA4C7C" w:rsidP="00DA4C7C">
            <w:pPr>
              <w:spacing w:line="276" w:lineRule="auto"/>
              <w:rPr>
                <w:color w:val="000000" w:themeColor="text1"/>
              </w:rPr>
            </w:pPr>
            <w:r w:rsidRPr="00DA4C7C">
              <w:rPr>
                <w:color w:val="000000" w:themeColor="text1"/>
              </w:rPr>
              <w:t>S3</w:t>
            </w:r>
          </w:p>
        </w:tc>
        <w:tc>
          <w:tcPr>
            <w:tcW w:w="1985" w:type="dxa"/>
          </w:tcPr>
          <w:p w:rsidR="00DA4C7C" w:rsidRPr="00DA4C7C" w:rsidRDefault="00DA4C7C" w:rsidP="00763606">
            <w:pPr>
              <w:spacing w:line="276" w:lineRule="auto"/>
            </w:pPr>
            <w:r w:rsidRPr="00111519">
              <w:t xml:space="preserve">Terveyteen liittyvän viestinnän </w:t>
            </w:r>
            <w:r w:rsidR="00763606" w:rsidRPr="00111519">
              <w:t>arviointi sekä terveyteen ja turvallisuuteen vaikuttavien keinojen tunteminen</w:t>
            </w:r>
          </w:p>
        </w:tc>
        <w:tc>
          <w:tcPr>
            <w:tcW w:w="3260" w:type="dxa"/>
          </w:tcPr>
          <w:p w:rsidR="00DA4C7C" w:rsidRPr="00111519" w:rsidRDefault="00DA4C7C" w:rsidP="00DA4C7C">
            <w:pPr>
              <w:spacing w:line="276" w:lineRule="auto"/>
            </w:pPr>
            <w:r w:rsidRPr="00DA4C7C">
              <w:t>Oppilas osaa arvioida terveyteen liittyvän viestinnän luotettavuutta ja merkitystä sekä perustella terveyteen ja turvalli</w:t>
            </w:r>
            <w:r w:rsidR="00111519">
              <w:t xml:space="preserve">suuteen liittyviä käsityksiä.  </w:t>
            </w:r>
            <w:r w:rsidRPr="00DA4C7C">
              <w:rPr>
                <w:rFonts w:cstheme="minorHAnsi"/>
              </w:rPr>
              <w:t xml:space="preserve">Oppilas osaa eritellä elämäntapojen seurauksia toisille </w:t>
            </w:r>
            <w:r w:rsidRPr="00DA4C7C">
              <w:t>ja ympäristön terveydelle sekä esitellä esimerkein keinoja ja tapoja miten terveyteen voidaan vaikuttaa lähiyhteisöissä.</w:t>
            </w:r>
          </w:p>
        </w:tc>
      </w:tr>
    </w:tbl>
    <w:p w:rsidR="004B0015" w:rsidRDefault="004B0015" w:rsidP="004B0015">
      <w:bookmarkStart w:id="306" w:name="_Toc404085768"/>
    </w:p>
    <w:p w:rsidR="00DA4C7C" w:rsidRPr="00DA4C7C" w:rsidRDefault="00274919" w:rsidP="00274919">
      <w:pPr>
        <w:pStyle w:val="Otsikko4"/>
      </w:pPr>
      <w:bookmarkStart w:id="307" w:name="_Toc406762866"/>
      <w:r>
        <w:t xml:space="preserve">15.4.11 </w:t>
      </w:r>
      <w:r w:rsidR="00DA4C7C" w:rsidRPr="00DA4C7C">
        <w:t>USKONTO</w:t>
      </w:r>
      <w:bookmarkEnd w:id="306"/>
      <w:bookmarkEnd w:id="307"/>
      <w:r w:rsidR="00DA4C7C" w:rsidRPr="00DA4C7C">
        <w:t xml:space="preserve"> </w:t>
      </w:r>
    </w:p>
    <w:p w:rsidR="001E2BC6" w:rsidRDefault="001E2BC6" w:rsidP="00DA4C7C">
      <w:pPr>
        <w:spacing w:after="0"/>
        <w:rPr>
          <w:b/>
          <w:color w:val="000000"/>
        </w:rPr>
      </w:pPr>
    </w:p>
    <w:p w:rsidR="00DA4C7C" w:rsidRPr="00DA4C7C" w:rsidRDefault="00DA4C7C" w:rsidP="00DA4C7C">
      <w:pPr>
        <w:spacing w:after="0"/>
        <w:rPr>
          <w:rFonts w:eastAsia="Times New Roman" w:cs="Times New Roman"/>
          <w:sz w:val="24"/>
          <w:szCs w:val="24"/>
          <w:lang w:eastAsia="fi-FI"/>
        </w:rPr>
      </w:pPr>
      <w:r w:rsidRPr="00DA4C7C">
        <w:rPr>
          <w:rFonts w:eastAsia="Times New Roman" w:cs="Times New Roman"/>
          <w:b/>
          <w:color w:val="000000"/>
          <w:szCs w:val="24"/>
          <w:lang w:eastAsia="fi-FI"/>
        </w:rPr>
        <w:t>Oppiaineen tehtävä</w:t>
      </w:r>
    </w:p>
    <w:p w:rsidR="00DA4C7C" w:rsidRPr="00DA4C7C" w:rsidRDefault="00DA4C7C" w:rsidP="00DA4C7C">
      <w:pPr>
        <w:spacing w:after="0"/>
        <w:jc w:val="both"/>
        <w:rPr>
          <w:rFonts w:ascii="Times New Roman" w:eastAsia="Times New Roman" w:hAnsi="Times New Roman" w:cs="Times New Roman"/>
          <w:sz w:val="24"/>
          <w:szCs w:val="24"/>
          <w:lang w:eastAsia="fi-FI"/>
        </w:rPr>
      </w:pPr>
    </w:p>
    <w:p w:rsidR="00DA4C7C" w:rsidRPr="00DA4C7C" w:rsidRDefault="00DA4C7C" w:rsidP="00DA4C7C">
      <w:pPr>
        <w:jc w:val="both"/>
        <w:rPr>
          <w:lang w:eastAsia="fi-FI"/>
        </w:rPr>
      </w:pPr>
      <w:r w:rsidRPr="00DA4C7C">
        <w:rPr>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 Opetuksessa tutustutaan opiskeltavan uskonnon ja muiden uskontojen sekä katsomusten eettiseen ajatteluun ja rohkaistaan oppilaita pohtimaan omakohtaisesti eettisiä kysymyksiä. Opetus tukee oppilaiden itsetuntemusta, itsensä arvostamista ja elämänhallintataitojen kehittymistä koko perusopetuksen ajan. Opetus antaa oppilaille aineksia oman identiteetin, elämänkatsomuksen ja maailmankatsomuksen rakentamiseen ja arviointiin. Uskonnon opetus tukee jokaisen oppilaan kasvua yhteisön ja demokraattisen yhteiskunnan vastuulliseksi jäseneksi ja maailmankansalaiseksi.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b/>
          <w:lang w:eastAsia="fi-FI"/>
        </w:rPr>
        <w:t>Vuosiluokilla 7-9</w:t>
      </w:r>
      <w:r w:rsidRPr="00DA4C7C">
        <w:rPr>
          <w:rFonts w:eastAsia="Times New Roman" w:cs="Times New Roman"/>
          <w:lang w:eastAsia="fi-FI"/>
        </w:rPr>
        <w:t xml:space="preserve"> uskonnon opetuksessa perehdytään opiskeltavaan uskontoon kulttuurisena ja yhteiskunnallisena ilmiönä. Opetuksessa syvennetään ja rikastetaan tietoa opiskeltavan uskonnon juurista, lähteistä, opista ja opetuksista sekä vaikutuksista maailmassa.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lang w:eastAsia="fi-FI"/>
        </w:rPr>
        <w:t xml:space="preserve">Opetuksessa tutustutaan sekä maailman suuriin uskontoperinteisiin että uskonnottomuuteen. Opetuksessa tarkastellaan uskontojen yhteiskunnallista ja poliittista vaikutusta sekä uskonnonvapautta ja opetellaan tunnistamaan ja analysoimaan uskonnollisia teemoja tieteessä, mediassa, taiteessa ja populaarikulttuurissa.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lang w:eastAsia="fi-FI"/>
        </w:rPr>
        <w:t>Opetuksessa käsitellään eettisen ajattelun keskeiset käsitteet sekä opiskeltavan uskonnon eettiset periaatteet. Opetuksessa perehdytään Ihmisoikeuksien yleismaailmalliseen julistukseen sekä eri uskontojen ja katsomusten eettisiin näkemyksiin.  Opetuksessa pohditaan ihmisyyteen kuuluvia elämänkysymyksiä ja ajankohtaisia eettisiä ongelmia. Uskonnon opetus tarjoaa oppilaille voimavaroja kasvuun kohti aikuisuutta.</w:t>
      </w:r>
    </w:p>
    <w:p w:rsidR="00416E81" w:rsidRDefault="00416E81" w:rsidP="001E2BC6">
      <w:pPr>
        <w:spacing w:before="100" w:after="100"/>
        <w:jc w:val="both"/>
        <w:rPr>
          <w:rFonts w:eastAsia="Times New Roman" w:cs="Times New Roman"/>
          <w:b/>
          <w:color w:val="000000"/>
          <w:lang w:eastAsia="fi-FI"/>
        </w:rPr>
      </w:pPr>
    </w:p>
    <w:p w:rsidR="00DA4C7C" w:rsidRPr="00DA4C7C" w:rsidRDefault="00DA4C7C" w:rsidP="00DA4C7C">
      <w:pPr>
        <w:spacing w:before="100" w:after="100"/>
        <w:rPr>
          <w:rFonts w:eastAsia="Times New Roman" w:cs="Times New Roman"/>
          <w:lang w:eastAsia="fi-FI"/>
        </w:rPr>
      </w:pPr>
      <w:r w:rsidRPr="00DA4C7C">
        <w:rPr>
          <w:rFonts w:eastAsia="Times New Roman" w:cs="Times New Roman"/>
          <w:b/>
          <w:color w:val="000000"/>
          <w:lang w:eastAsia="fi-FI"/>
        </w:rPr>
        <w:t>Uskonnon opetuksen tavoitteet vuosiluokilla 7-9</w:t>
      </w:r>
    </w:p>
    <w:tbl>
      <w:tblPr>
        <w:tblW w:w="0" w:type="auto"/>
        <w:tblLayout w:type="fixed"/>
        <w:tblCellMar>
          <w:left w:w="0" w:type="dxa"/>
          <w:right w:w="0" w:type="dxa"/>
        </w:tblCellMar>
        <w:tblLook w:val="0000" w:firstRow="0" w:lastRow="0" w:firstColumn="0" w:lastColumn="0" w:noHBand="0" w:noVBand="0"/>
      </w:tblPr>
      <w:tblGrid>
        <w:gridCol w:w="6014"/>
        <w:gridCol w:w="1559"/>
        <w:gridCol w:w="2126"/>
      </w:tblGrid>
      <w:tr w:rsidR="00DA4C7C" w:rsidRPr="00DA4C7C" w:rsidTr="004B0015">
        <w:trPr>
          <w:trHeight w:val="1023"/>
        </w:trPr>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Opetuksen tavoitteet</w:t>
            </w:r>
          </w:p>
          <w:p w:rsidR="00DA4C7C" w:rsidRPr="00DA4C7C" w:rsidRDefault="00DA4C7C" w:rsidP="00DA4C7C">
            <w:pPr>
              <w:rPr>
                <w:rFonts w:eastAsia="Times New Roman" w:cs="Times New Roman"/>
                <w:lang w:eastAsia="fi-FI"/>
              </w:rPr>
            </w:pP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Laaja-alainen osaaminen, johon tavoite liittyy</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T1 ohjata oppilasta havaitsemaan uskon</w:t>
            </w:r>
            <w:r w:rsidR="00B74707">
              <w:rPr>
                <w:rFonts w:eastAsia="Times New Roman" w:cs="Times New Roman"/>
                <w:lang w:eastAsia="fi-FI"/>
              </w:rPr>
              <w:t>non ja kulttuurin vuorovaikutus</w:t>
            </w:r>
            <w:r w:rsidRPr="00DA4C7C">
              <w:rPr>
                <w:rFonts w:eastAsia="Times New Roman" w:cs="Times New Roman"/>
                <w:lang w:eastAsia="fi-FI"/>
              </w:rPr>
              <w:t xml:space="preserve"> sekä tunnistamaan uskontoon liittyvä</w:t>
            </w:r>
            <w:r w:rsidRPr="00DA4C7C">
              <w:rPr>
                <w:rFonts w:eastAsia="Times New Roman" w:cs="Times New Roman"/>
                <w:strike/>
                <w:lang w:eastAsia="fi-FI"/>
              </w:rPr>
              <w:t xml:space="preserve"> </w:t>
            </w:r>
            <w:r w:rsidRPr="00DA4C7C">
              <w:rPr>
                <w:rFonts w:eastAsia="Times New Roman" w:cs="Times New Roman"/>
                <w:lang w:eastAsia="fi-FI"/>
              </w:rPr>
              <w:t>monimuotoisuus</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L1</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 xml:space="preserve">T2 ohjata oppilasta syventämään tietojaan  opiskeltavasta uskonnosta ja sen vaikutuksista </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 xml:space="preserve">T3 ohjata oppilasta perehtymään uskontoihin ja katsomuksiin eri puolilla </w:t>
            </w:r>
            <w:r w:rsidR="00B74707">
              <w:rPr>
                <w:rFonts w:eastAsia="Times New Roman" w:cs="Times New Roman"/>
                <w:lang w:eastAsia="fi-FI"/>
              </w:rPr>
              <w:t>maailmaa sekä uskonnottomuuteen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L3,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T4 ohjata oppilasta tuntemaan eri uskontojen ja katsomusten tapoja ja symboleita sekä tunnistamaan uskonnollisia aiheita mediassa, maailmanpolitiikassa,  taiteessa ja populaarikulttuurissa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L4,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T5 ohjata oppilasta havaitsemaan ja arvioimaan erilaisia argumentaation tapoja sekä uskonnon ja tieteen kielen välisiä eroja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L1, L2, L4, L5, 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T7 auttaa oppilasta pohtimaan uskontojen ja katsomusten maailmanlaajuista merkitystä ihmisten valintojen perusteina ja ohjaajina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L5,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T8 rohkaista oppilasta pohtimaan ihmisyyteen kuuluvia elämänkysymyksiä, ajankohtaisia eettisiä kysymyksiä ja omien arvojen suhdetta niihin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color w:val="000000"/>
                <w:lang w:eastAsia="fi-FI"/>
              </w:rPr>
              <w:t>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T9 innostaa oppilasta tutkimaan omien valintojensa eettisiä ulottuvuuksia ja niiden vaikutusta hyvinvointiin ja kannustaa kestävään elämäntapaan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color w:val="000000"/>
                <w:lang w:eastAsia="fi-FI"/>
              </w:rPr>
              <w:t>L1, L2</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T10 rohkaista oppilaita kohtaamaan erilaisia ihmisiä nyt ja tulevaisuudessa jatko-opinnoissa, työelämässä ja vapaa-ajalla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L6</w:t>
            </w:r>
          </w:p>
        </w:tc>
      </w:tr>
    </w:tbl>
    <w:p w:rsidR="00DA4C7C" w:rsidRPr="00DA4C7C" w:rsidRDefault="00DA4C7C" w:rsidP="00DA4C7C">
      <w:pPr>
        <w:rPr>
          <w:rFonts w:eastAsia="Times New Roman" w:cs="Times New Roman"/>
          <w:b/>
          <w:color w:val="000000"/>
          <w:highlight w:val="yellow"/>
          <w:lang w:eastAsia="fi-FI"/>
        </w:rPr>
      </w:pP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Uskonnon tavoitteisiin liittyvät keskeiset sisältöalueet vuosiluokilla 7-9</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DA4C7C" w:rsidRPr="00DA4C7C" w:rsidRDefault="00DA4C7C" w:rsidP="00DA4C7C">
      <w:pPr>
        <w:jc w:val="both"/>
        <w:rPr>
          <w:rFonts w:eastAsia="Times New Roman" w:cs="Times New Roman"/>
          <w:lang w:eastAsia="fi-FI"/>
        </w:rPr>
      </w:pPr>
    </w:p>
    <w:p w:rsidR="00DA4C7C" w:rsidRPr="00DA4C7C" w:rsidRDefault="00DA4C7C" w:rsidP="00DA4C7C">
      <w:pPr>
        <w:jc w:val="both"/>
        <w:rPr>
          <w:rFonts w:eastAsia="Times New Roman" w:cs="Times New Roman"/>
          <w:lang w:eastAsia="fi-FI"/>
        </w:rPr>
      </w:pPr>
      <w:r w:rsidRPr="00DA4C7C">
        <w:rPr>
          <w:rFonts w:eastAsia="Times New Roman" w:cs="Times New Roman"/>
          <w:b/>
          <w:lang w:eastAsia="fi-FI"/>
        </w:rPr>
        <w:t>S1 Suhde omaan uskontoon</w:t>
      </w:r>
      <w:r w:rsidR="00DE6F2A">
        <w:rPr>
          <w:rFonts w:eastAsia="Times New Roman" w:cs="Times New Roman"/>
          <w:lang w:eastAsia="fi-FI"/>
        </w:rPr>
        <w:t xml:space="preserve">: </w:t>
      </w:r>
      <w:r w:rsidRPr="00DA4C7C">
        <w:rPr>
          <w:rFonts w:eastAsia="Times New Roman" w:cs="Times New Roman"/>
          <w:lang w:eastAsia="fi-FI"/>
        </w:rPr>
        <w:t>Opetuksen sisällöiksi valitaan opiskeltavan uskonnon syntyyn, sen monimuotoisuuteen ja suhteeseen muihin uskontoihin liittyviä teemoja.</w:t>
      </w:r>
      <w:r w:rsidR="003D199C">
        <w:rPr>
          <w:rFonts w:eastAsia="Times New Roman" w:cs="Times New Roman"/>
          <w:lang w:eastAsia="fi-FI"/>
        </w:rPr>
        <w:t xml:space="preserve"> </w:t>
      </w:r>
      <w:r w:rsidRPr="00DA4C7C">
        <w:rPr>
          <w:rFonts w:eastAsia="Times New Roman" w:cs="Times New Roman"/>
          <w:lang w:eastAsia="fi-FI"/>
        </w:rPr>
        <w:t>Tarkastelun kohteena ovat opiskeltavan uskonnon juuret, lähteet, oppi ja opetukset sekä symbolit, levinneisyys ja vaikutus eri puolilla maailmaa ja Suomessa. Keskeisiä sisältöjä ovat opiskeltavan uskonnon kulttuurivaikutuksiin liittyvät aiheet.</w:t>
      </w:r>
    </w:p>
    <w:p w:rsidR="00DA4C7C" w:rsidRPr="00DA4C7C" w:rsidRDefault="00DA4C7C" w:rsidP="00DA4C7C">
      <w:pPr>
        <w:jc w:val="both"/>
        <w:rPr>
          <w:rFonts w:eastAsia="Times New Roman" w:cs="Times New Roman"/>
          <w:lang w:eastAsia="fi-FI"/>
        </w:rPr>
      </w:pPr>
      <w:r w:rsidRPr="00DA4C7C">
        <w:rPr>
          <w:rFonts w:eastAsia="Times New Roman" w:cs="Times New Roman"/>
          <w:b/>
          <w:lang w:eastAsia="fi-FI"/>
        </w:rPr>
        <w:t>S2 Uskontojen maailma</w:t>
      </w:r>
      <w:r w:rsidR="00DE6F2A">
        <w:rPr>
          <w:rFonts w:eastAsia="Times New Roman" w:cs="Times New Roman"/>
          <w:lang w:eastAsia="fi-FI"/>
        </w:rPr>
        <w:t xml:space="preserve">: </w:t>
      </w:r>
      <w:r w:rsidRPr="00DA4C7C">
        <w:rPr>
          <w:rFonts w:eastAsia="Times New Roman" w:cs="Times New Roman"/>
          <w:lang w:eastAsia="fi-FI"/>
        </w:rPr>
        <w:t>Opetuksessa käsiteltäviä sisältöjä ovat uskonnot ja uskonnottomuus maailmassa ja Suomessa, uskontojen tunteminen osana kulttuurista yleissivistystä sekä uskonnot tieteellisen tarkastelun kohteena. Keskeisinä aiheina ovat uskonnot yksilön ja yhteiskunnan voimavarana sekä uskonnon ja kulttuurin vuorovaikutus eri puolilla maailmaa, uskontojen vaikutukset yhteiskuntiin ja kulttuuriin, uskontokritiikki sekä uskontojen näkyvyys populaarikulttuurissa. Valittavien sisältöjen tulee auttaa oppilasta ymmärtämään uskontojen käsittelyä mediassa ja sen kriittistä arviointia sekä uskontojen välistä vuorovaikutusta ja dialogia.</w:t>
      </w:r>
    </w:p>
    <w:p w:rsidR="00DA4C7C" w:rsidRPr="00DE6F2A" w:rsidRDefault="00DA4C7C" w:rsidP="00DE6F2A">
      <w:pPr>
        <w:jc w:val="both"/>
        <w:rPr>
          <w:rFonts w:eastAsia="Times New Roman" w:cs="Times New Roman"/>
          <w:lang w:eastAsia="fi-FI"/>
        </w:rPr>
      </w:pPr>
      <w:r w:rsidRPr="00DA4C7C">
        <w:rPr>
          <w:rFonts w:eastAsia="Times New Roman" w:cs="Times New Roman"/>
          <w:b/>
          <w:lang w:eastAsia="fi-FI"/>
        </w:rPr>
        <w:t>S3</w:t>
      </w:r>
      <w:r w:rsidRPr="00DA4C7C">
        <w:rPr>
          <w:rFonts w:eastAsia="Times New Roman" w:cs="Times New Roman"/>
          <w:lang w:eastAsia="fi-FI"/>
        </w:rPr>
        <w:t xml:space="preserve"> </w:t>
      </w:r>
      <w:r w:rsidRPr="00DA4C7C">
        <w:rPr>
          <w:rFonts w:eastAsia="Times New Roman" w:cs="Times New Roman"/>
          <w:b/>
          <w:lang w:eastAsia="fi-FI"/>
        </w:rPr>
        <w:t>Hyvä elämä</w:t>
      </w:r>
      <w:r w:rsidR="00DE6F2A">
        <w:rPr>
          <w:rFonts w:eastAsia="Times New Roman" w:cs="Times New Roman"/>
          <w:lang w:eastAsia="fi-FI"/>
        </w:rPr>
        <w:t xml:space="preserve">: </w:t>
      </w:r>
      <w:r w:rsidRPr="00DA4C7C">
        <w:rPr>
          <w:rFonts w:eastAsia="Times New Roman" w:cs="Times New Roman"/>
          <w:lang w:eastAsia="fi-FI"/>
        </w:rPr>
        <w:t>Valittavien sisältöjen tulee avata elämänkysymyksiä ja ikäkauteen sekä minäkuvaan liittyviä pohdintoja. Opetuksessa käsitellään ajankohtaisia ja yhteiskunnallisia eettisiä kysymyksiä kuten ekososiaalinen sivistys, osallistuminen ja vaikuttaminen yhteisöissä ja yhteiskunnassa sekä uskonnot rakentamassa yhteiskunta- ja maailmanrauhaa. Sisällöissä tulee korostua opiskeltavan uskonnon etiikka ja muiden uskontojen ja katsomusten etiikka sekä YK:n Ihmisoikeuksien yleismaailmallinen julistus. Tarkastelun kohteena ovat myös ihmisoikeuksien loukkaukset kuten holokausti. Sisältöjen valinnassa huomioidaan uskonnon ja katsomuksellisten kysymysten merkit</w:t>
      </w:r>
      <w:r w:rsidR="00DE6F2A">
        <w:rPr>
          <w:rFonts w:eastAsia="Times New Roman" w:cs="Times New Roman"/>
          <w:lang w:eastAsia="fi-FI"/>
        </w:rPr>
        <w:t>ys ihmisenä kasvamisessa.</w:t>
      </w: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Uskonnon oppimisympäristöihin ja työtapoihin liittyvät tavoitteet vuosiluokalla 7-9</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 xml:space="preserve">Tavoitteena on ilmentää uskontojen ja katsomusten moninaisuutta kunnioittavasti ja arvostavasti. Asioita tarkastellaan kokemuksellisuuden, toiminnallisuuden ja yhteisöllisen oppimisen avulla. Keskeistä on opittavien asioiden syventävä käsitteellistäminen ja käsitteiden yhteinen pohdinta. Uskonnon opetuksessa käytetään oppimista edistäviä tietoteknisiä sovelluksia siten, että oppilaiden oma aktiivisuus ja vuorovaikutus korostuvat. Opetuksessa pyritään kiireettömyyteen. Keskustelu on tärkeä osa opetusta.  Opetuksessa voidaan mahdollisuuksien mukaan hyödyntää vierailuja ja vierailijoita.   Opetuksessa voidaan toteuttaa yksilö- tai ryhmäprojekteja myös oppiaineen eri oppimäärien kesken sekä oppiainerajat ylittäen. </w:t>
      </w:r>
    </w:p>
    <w:p w:rsidR="00DA4C7C" w:rsidRPr="00DA4C7C" w:rsidRDefault="00DA4C7C" w:rsidP="00DA4C7C">
      <w:pPr>
        <w:jc w:val="both"/>
        <w:rPr>
          <w:rFonts w:eastAsia="Times New Roman" w:cs="Times New Roman"/>
          <w:lang w:eastAsia="fi-FI"/>
        </w:rPr>
      </w:pPr>
      <w:r w:rsidRPr="00DA4C7C">
        <w:rPr>
          <w:rFonts w:eastAsia="Times New Roman" w:cs="Times New Roman"/>
          <w:b/>
          <w:color w:val="000000"/>
          <w:lang w:eastAsia="fi-FI"/>
        </w:rPr>
        <w:t>Ohjaus, eriyttäminen ja tuki uskonnossa vuosiluokilla 7-9</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Oppimäärien toteutuksessa tehdään toimintaan ja opetukseen liittyvät ratkaisut huomioiden oppilaiden erilaiset uskonnolliset ja katsomukselliset taustat sekä kehittyvä kielitaito.  Opetuksessa luodaan oppimista ja osallisuutta, sekä vuorovaikutus- ja dialogitaitoja edistäviä yhteisiä tilanteita sekä ohjataan ja vahvistetaan oppilaan opiskelutaitoja ja oma-aloitteisuutta.</w:t>
      </w:r>
    </w:p>
    <w:p w:rsidR="00DA4C7C" w:rsidRPr="00DA4C7C" w:rsidRDefault="00DA4C7C" w:rsidP="00DA4C7C">
      <w:pPr>
        <w:jc w:val="both"/>
        <w:rPr>
          <w:rFonts w:eastAsia="Times New Roman" w:cs="Times New Roman"/>
          <w:lang w:eastAsia="fi-FI"/>
        </w:rPr>
      </w:pPr>
      <w:r w:rsidRPr="00DA4C7C">
        <w:rPr>
          <w:rFonts w:eastAsia="Times New Roman" w:cs="Times New Roman"/>
          <w:b/>
          <w:color w:val="000000"/>
          <w:lang w:eastAsia="fi-FI"/>
        </w:rPr>
        <w:t xml:space="preserve">Oppilaan oppimisen arviointi uskonnossa vuosiluokilla 7-9 </w:t>
      </w:r>
    </w:p>
    <w:p w:rsidR="00DA4C7C" w:rsidRPr="00DA4C7C" w:rsidRDefault="00DA4C7C" w:rsidP="00DA4C7C">
      <w:pPr>
        <w:jc w:val="both"/>
        <w:rPr>
          <w:rFonts w:eastAsia="Times New Roman" w:cs="Times New Roman"/>
          <w:lang w:eastAsia="fi-FI"/>
        </w:rPr>
      </w:pPr>
      <w:r w:rsidRPr="00DA4C7C">
        <w:rPr>
          <w:rFonts w:eastAsia="Times New Roman" w:cs="Times New Roman"/>
          <w:color w:val="000000"/>
          <w:lang w:eastAsia="fi-FI"/>
        </w:rPr>
        <w:t xml:space="preserve">Arviointi perustuu työskentelyn havainnointiin ja keskusteluihin sekä oppilaiden monimuotoisten tuotosten tarkasteluun. Tuotosten sisällön lisäksi arvioidaan opiskeluprosessia ja työn eri vaiheita. Arviointi on monipuolista ja oppilaille annettava palaute ohjaavaa ja kannustavaa. </w:t>
      </w:r>
      <w:r w:rsidRPr="00DA4C7C">
        <w:t>O</w:t>
      </w:r>
      <w:r w:rsidRPr="00DA4C7C">
        <w:rPr>
          <w:iCs/>
        </w:rPr>
        <w:t xml:space="preserve">ppilaille annetaan säännöllisesti tietoa oppimisen edistymisestä ja suoriutumisesta suhteessa asetettuihin tavoitteisiin. </w:t>
      </w:r>
      <w:r w:rsidRPr="00DA4C7C">
        <w:rPr>
          <w:rFonts w:eastAsia="Times New Roman" w:cs="Times New Roman"/>
          <w:color w:val="000000"/>
          <w:lang w:eastAsia="fi-FI"/>
        </w:rPr>
        <w:t xml:space="preserve">Oppilaiden itsearviointia ja vertaispalautetta käytetään arvioinnin tukena. </w:t>
      </w:r>
    </w:p>
    <w:p w:rsidR="00D30A45" w:rsidRPr="00367FD0" w:rsidRDefault="00DA4C7C" w:rsidP="00367FD0">
      <w:pPr>
        <w:spacing w:before="100" w:beforeAutospacing="1" w:after="100" w:afterAutospacing="1"/>
        <w:jc w:val="both"/>
        <w:rPr>
          <w:color w:val="000000" w:themeColor="text1"/>
        </w:rPr>
      </w:pPr>
      <w:r w:rsidRPr="00DA4C7C">
        <w:rPr>
          <w:rFonts w:eastAsia="Times New Roman" w:cs="Times New Roman"/>
          <w:color w:val="000000"/>
          <w:lang w:eastAsia="fi-FI"/>
        </w:rPr>
        <w:t xml:space="preserve">Päättöarviointi sijoittuu siihen lukuvuoteen, jona oppiaineen opiskelu päättyy kaikille yhteisenä oppiaineena.  Päättöarvioinnilla määritellään, miten oppilas on opiskelun päättyessä saavuttanut uskonnon oppimäärän tavoitteet. Päättöarvosana muodostetaan suhteuttamalla oppilaan osaamisen taso valtakunnallisiin päättöarvioinnin </w:t>
      </w:r>
      <w:r w:rsidRPr="00111519">
        <w:rPr>
          <w:rFonts w:eastAsia="Times New Roman" w:cs="Times New Roman"/>
          <w:color w:val="000000"/>
          <w:lang w:eastAsia="fi-FI"/>
        </w:rPr>
        <w:t xml:space="preserve">kriteereihin. Osaaminen oppiaineessa kehittyy kumulatiivisesti oppilaiden ajattelun taitojen syventyessä. </w:t>
      </w:r>
      <w:r w:rsidR="0006759C" w:rsidRPr="00111519">
        <w:t xml:space="preserve">Päättöarvosanan muodostamisessa otetaan huomioon kaikki valtakunnalliset päättöarvioinnin kriteerit riippumatta siitä, mille vuosiluokalle vastaava tavoite on asetettu paikallisessa opetussuunnitelmassa. </w:t>
      </w:r>
      <w:r w:rsidRPr="00111519">
        <w:rPr>
          <w:rFonts w:eastAsia="Times New Roman" w:cs="Times New Roman"/>
          <w:color w:val="000000"/>
          <w:lang w:eastAsia="fi-FI"/>
        </w:rPr>
        <w:t>Oppilas</w:t>
      </w:r>
      <w:r w:rsidRPr="00DA4C7C">
        <w:rPr>
          <w:rFonts w:eastAsia="Times New Roman" w:cs="Times New Roman"/>
          <w:color w:val="000000"/>
          <w:lang w:eastAsia="fi-FI"/>
        </w:rPr>
        <w:t xml:space="preserve">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w:t>
      </w:r>
      <w:r w:rsidR="00367FD0">
        <w:rPr>
          <w:color w:val="000000" w:themeColor="text1"/>
        </w:rPr>
        <w:t>kin muiden tavoitteiden osalta.</w:t>
      </w:r>
    </w:p>
    <w:p w:rsidR="004B0015" w:rsidRDefault="004B0015" w:rsidP="00DA4C7C">
      <w:pPr>
        <w:rPr>
          <w:rFonts w:eastAsia="Times New Roman" w:cs="Times New Roman"/>
          <w:b/>
          <w:color w:val="000000"/>
          <w:lang w:eastAsia="fi-FI"/>
        </w:rPr>
      </w:pPr>
    </w:p>
    <w:p w:rsidR="004B0015" w:rsidRDefault="004B0015" w:rsidP="00DA4C7C">
      <w:pPr>
        <w:rPr>
          <w:rFonts w:eastAsia="Times New Roman" w:cs="Times New Roman"/>
          <w:b/>
          <w:color w:val="000000"/>
          <w:lang w:eastAsia="fi-FI"/>
        </w:rPr>
      </w:pPr>
    </w:p>
    <w:p w:rsidR="004B0015" w:rsidRDefault="004B0015" w:rsidP="00DA4C7C">
      <w:pPr>
        <w:rPr>
          <w:rFonts w:eastAsia="Times New Roman" w:cs="Times New Roman"/>
          <w:b/>
          <w:color w:val="000000"/>
          <w:lang w:eastAsia="fi-FI"/>
        </w:rPr>
      </w:pP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 xml:space="preserve">Uskonnon </w:t>
      </w:r>
      <w:r w:rsidRPr="00DA4C7C">
        <w:rPr>
          <w:rFonts w:eastAsia="Times New Roman" w:cs="Times New Roman"/>
          <w:b/>
          <w:lang w:eastAsia="fi-FI"/>
        </w:rPr>
        <w:t xml:space="preserve">päättöarvioinnin kriteerit hyvälle osaamiselle (arvosanalle 8) oppimäärän päättyessä </w:t>
      </w:r>
    </w:p>
    <w:tbl>
      <w:tblPr>
        <w:tblW w:w="0" w:type="auto"/>
        <w:tblLayout w:type="fixed"/>
        <w:tblCellMar>
          <w:left w:w="0" w:type="dxa"/>
          <w:right w:w="0" w:type="dxa"/>
        </w:tblCellMar>
        <w:tblLook w:val="0000" w:firstRow="0" w:lastRow="0" w:firstColumn="0" w:lastColumn="0" w:noHBand="0" w:noVBand="0"/>
      </w:tblPr>
      <w:tblGrid>
        <w:gridCol w:w="2472"/>
        <w:gridCol w:w="990"/>
        <w:gridCol w:w="2268"/>
        <w:gridCol w:w="3969"/>
      </w:tblGrid>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Opetuksen tavoite</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Sisältö-alueet</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Arvioinnin kohteet oppiaineessa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Päättöarvioinnin kriteeri arvosanalle kahdeksan</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T1 ohjata oppilasta havaitsemaan uskonn</w:t>
            </w:r>
            <w:r w:rsidR="00103F07">
              <w:rPr>
                <w:rFonts w:eastAsia="Times New Roman" w:cs="Times New Roman"/>
                <w:lang w:eastAsia="fi-FI"/>
              </w:rPr>
              <w:t xml:space="preserve">on ja kulttuurin vuorovaikutus </w:t>
            </w:r>
            <w:r w:rsidRPr="00DA4C7C">
              <w:rPr>
                <w:rFonts w:eastAsia="Times New Roman" w:cs="Times New Roman"/>
                <w:lang w:eastAsia="fi-FI"/>
              </w:rPr>
              <w:t>sekä tunnistamaan uskontoon liittyvä</w:t>
            </w:r>
            <w:r w:rsidRPr="00DA4C7C">
              <w:rPr>
                <w:rFonts w:eastAsia="Times New Roman" w:cs="Times New Roman"/>
                <w:strike/>
                <w:lang w:eastAsia="fi-FI"/>
              </w:rPr>
              <w:t xml:space="preserve"> </w:t>
            </w:r>
            <w:r w:rsidRPr="00DA4C7C">
              <w:rPr>
                <w:rFonts w:eastAsia="Times New Roman" w:cs="Times New Roman"/>
                <w:lang w:eastAsia="fi-FI"/>
              </w:rPr>
              <w:t>monimuotoisuus</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103F07" w:rsidP="00DA4C7C">
            <w:pPr>
              <w:rPr>
                <w:rFonts w:eastAsia="Times New Roman" w:cs="Times New Roman"/>
                <w:lang w:eastAsia="fi-FI"/>
              </w:rPr>
            </w:pPr>
            <w:r>
              <w:rPr>
                <w:rFonts w:eastAsia="Times New Roman" w:cs="Times New Roman"/>
                <w:lang w:eastAsia="fi-FI"/>
              </w:rPr>
              <w:t xml:space="preserve">Uskontojen </w:t>
            </w:r>
            <w:r w:rsidRPr="00D30A45">
              <w:rPr>
                <w:rFonts w:eastAsia="Times New Roman" w:cs="Times New Roman"/>
                <w:lang w:eastAsia="fi-FI"/>
              </w:rPr>
              <w:t>merkityksen hahmottaminen</w:t>
            </w:r>
            <w:r w:rsidR="00DA4C7C" w:rsidRPr="00DA4C7C">
              <w:rPr>
                <w:rFonts w:eastAsia="Times New Roman" w:cs="Times New Roman"/>
                <w:lang w:eastAsia="fi-FI"/>
              </w:rPr>
              <w:t xml:space="preserve"> kulttuurissa ja yhteiskunnassa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tunnistaa ja osaa nimetä uskontoon liittyviä piirteitä ympäröivässä kulttuurissa.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T2 ohjata oppilasta syventämään tietojaan  opiskeltavasta </w:t>
            </w:r>
            <w:r w:rsidR="00416E81">
              <w:rPr>
                <w:rFonts w:eastAsia="Times New Roman" w:cs="Times New Roman"/>
                <w:lang w:eastAsia="fi-FI"/>
              </w:rPr>
              <w:t>uskonnosta ja sen vaikutuksista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Uskontoa koskevan tiedon hallitseminen</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kuvailla opiske</w:t>
            </w:r>
            <w:r w:rsidR="00B74707">
              <w:rPr>
                <w:rFonts w:eastAsia="Times New Roman" w:cs="Times New Roman"/>
                <w:lang w:eastAsia="fi-FI"/>
              </w:rPr>
              <w:t>lemansa uskonnon syntyhistoriaa</w:t>
            </w:r>
            <w:r w:rsidRPr="00DA4C7C">
              <w:rPr>
                <w:rFonts w:eastAsia="Times New Roman" w:cs="Times New Roman"/>
                <w:lang w:eastAsia="fi-FI"/>
              </w:rPr>
              <w:t xml:space="preserve"> ja vaikutusta. Hän tuntee uskonnon perusopetukset sekä osaa mainita tärkeimmät lähteet.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T3 ohjata oppilasta perehtymään uskontoihin ja katsomuksiin eri puolilla maailmaa sekä uskonnottomuuteen </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3D199C" w:rsidP="00DA4C7C">
            <w:pPr>
              <w:rPr>
                <w:rFonts w:eastAsia="Times New Roman" w:cs="Times New Roman"/>
                <w:lang w:eastAsia="fi-FI"/>
              </w:rPr>
            </w:pPr>
            <w:r>
              <w:rPr>
                <w:rFonts w:eastAsia="Times New Roman" w:cs="Times New Roman"/>
                <w:lang w:eastAsia="fi-FI"/>
              </w:rPr>
              <w:t>Maailmanuskon</w:t>
            </w:r>
            <w:r w:rsidR="00DA4C7C" w:rsidRPr="00DA4C7C">
              <w:rPr>
                <w:rFonts w:eastAsia="Times New Roman" w:cs="Times New Roman"/>
                <w:lang w:eastAsia="fi-FI"/>
              </w:rPr>
              <w:t xml:space="preserve">tojen ja erilaisten katsomusten tunteminen </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osoittaa hallitsevansa perustiedot suurista maailmassa vaikuttavista usk</w:t>
            </w:r>
            <w:r w:rsidR="00B74707">
              <w:rPr>
                <w:rFonts w:eastAsia="Times New Roman" w:cs="Times New Roman"/>
                <w:lang w:eastAsia="fi-FI"/>
              </w:rPr>
              <w:t>onnoista ja uskonnottomuudesta.</w:t>
            </w:r>
            <w:r w:rsidRPr="00DA4C7C">
              <w:rPr>
                <w:rFonts w:eastAsia="Times New Roman" w:cs="Times New Roman"/>
                <w:lang w:eastAsia="fi-FI"/>
              </w:rPr>
              <w:t xml:space="preserve"> Hän osaa kuvailla uskonnoissa ja katsomuksissa vallitsevaa moninaisuutta.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tabs>
                <w:tab w:val="left" w:pos="720"/>
              </w:tabs>
              <w:rPr>
                <w:rFonts w:eastAsia="Times New Roman" w:cs="Times New Roman"/>
                <w:lang w:eastAsia="fi-FI"/>
              </w:rPr>
            </w:pPr>
            <w:r w:rsidRPr="00DA4C7C">
              <w:rPr>
                <w:rFonts w:eastAsia="Times New Roman" w:cs="Times New Roman"/>
                <w:lang w:eastAsia="fi-FI"/>
              </w:rPr>
              <w:t>T4 ohjata oppilasta tuntemaan eri uskontojen ja katsomusten tapoja ja symboleita sekä tunnistamaan uskonnollisia aiheita mediassa, maailmanpolitiikassa,  taiteessa ja populaarikulttuurissa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Uskonnon ja kulttuurin lukutaito</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nimetä eri uskontoperinteiden tapoja ja symboleja. Hän osaa antaa esimerkkejä uskonnollisista aiheista mediassa, taiteessa ja populaarikulttuurissa.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T5 ohjata oppilasta havaitsemaan ja arvioimaan erilaisia argumentaation tapoja sekä uskonnon ja tieteen kielen välisiä eroja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Ajattelun ja vuorovaikutuksen taidot</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tunnistaa ja osaa antaa esimerkkejä erilaisista argumentaation tavoista sekä joistakin uskonnon ja tieteen kielen välisistä eroista.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Etiikk</w:t>
            </w:r>
            <w:r w:rsidR="00103F07">
              <w:rPr>
                <w:rFonts w:eastAsia="Times New Roman" w:cs="Times New Roman"/>
                <w:lang w:eastAsia="fi-FI"/>
              </w:rPr>
              <w:t>aa koskeva tieto ja ihmisoikeus</w:t>
            </w:r>
            <w:r w:rsidRPr="00DA4C7C">
              <w:rPr>
                <w:rFonts w:eastAsia="Times New Roman" w:cs="Times New Roman"/>
                <w:lang w:eastAsia="fi-FI"/>
              </w:rPr>
              <w:t>etiikka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tuntee ja osaa nimetä etiikan keskeisiä käsitteitä. Hän osaa nimetä tärkeimmät ihmisoikeussopimukset ja kertoa niiden keskeisestä sisällöstä. Oppilas tuntee opiskeltavan uskonnon sekä muiden uskontojen ja katsomusten eettisiä periaatteita.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T7 auttaa oppilasta pohtimaan uskontojen ja katsomusten maailmanlaajuista merkitystä ihmisten valintojen perusteina ja ohjaajina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Uskontojen ja katsomusten merkitys globaalisti</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kuvailla ja arvioida uskontojen ja katsomusten maailmanlaajuista merkitystä ihmisten valintojen perusteina ja ohjaajina.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T8 rohkaista oppilasta pohtimaan ihmisyyteen kuuluvia elämänkysymyksiä, ajankohtaisia eettisiä kysymyksiä j</w:t>
            </w:r>
            <w:r w:rsidR="00416E81">
              <w:rPr>
                <w:rFonts w:eastAsia="Times New Roman" w:cs="Times New Roman"/>
                <w:lang w:eastAsia="fi-FI"/>
              </w:rPr>
              <w:t>a omien arvojen suhdetta niihin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pohtii ihmisyyteen kuuluvia elämänkysymyksiä ja osaa kertoa ajankohtaisista eettisistä kysymyksistä.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T9 innostaa oppilasta tutkimaan omien valintojensa eettisiä ulottuvuuksia ja niiden vaikutusta hyvinvointiin ja kannustaa kestävään elämäntapaan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Oppilas pohtii omien valintojensa eettisiä ulottuvuuksia ja osaa kertoa niiden vaikutuksesta omaan ja toisten ihmisten hyvinvointiin ja kestävään tulevaisuuteen.</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1E2BC6">
            <w:r w:rsidRPr="00DA4C7C">
              <w:t>T10 rohkaista oppilaita kohtaamaan erilaisia ihmisiä nyt ja tulevaisuudessa jatko-opinnoissa, työelämässä ja vapaa-ajalla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strike/>
                <w:lang w:eastAsia="fi-FI"/>
              </w:rPr>
            </w:pP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Ei vaikuta arvosanan muodostamiseen. Oppilasta ohjataan pohtimaan kokemuksiaan osana itsearviointia.</w:t>
            </w:r>
          </w:p>
        </w:tc>
      </w:tr>
    </w:tbl>
    <w:p w:rsidR="00DA4C7C" w:rsidRPr="00DA4C7C" w:rsidRDefault="00DA4C7C" w:rsidP="00DA4C7C">
      <w:pPr>
        <w:rPr>
          <w:rFonts w:eastAsia="Times New Roman" w:cs="Times New Roman"/>
          <w:b/>
          <w:lang w:eastAsia="fi-FI"/>
        </w:rPr>
      </w:pPr>
    </w:p>
    <w:p w:rsidR="000B4E70" w:rsidRPr="00D30A45" w:rsidRDefault="000B4E70" w:rsidP="000B4E70">
      <w:pPr>
        <w:pStyle w:val="NormaaliWWW"/>
        <w:spacing w:after="200" w:afterAutospacing="0" w:line="276" w:lineRule="auto"/>
        <w:rPr>
          <w:rFonts w:asciiTheme="minorHAnsi" w:hAnsiTheme="minorHAnsi"/>
          <w:sz w:val="22"/>
          <w:szCs w:val="22"/>
        </w:rPr>
      </w:pPr>
      <w:r w:rsidRPr="00D30A45">
        <w:rPr>
          <w:rFonts w:asciiTheme="minorHAnsi" w:hAnsiTheme="minorHAnsi"/>
          <w:b/>
          <w:bCs/>
          <w:sz w:val="22"/>
          <w:szCs w:val="22"/>
        </w:rPr>
        <w:t>Uskonnon eri oppimäärät vuosiluokilla 7-9</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BE5583"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BE5583">
        <w:rPr>
          <w:rFonts w:asciiTheme="majorHAnsi" w:eastAsiaTheme="majorEastAsia" w:hAnsiTheme="majorHAnsi" w:cstheme="majorBidi"/>
          <w:color w:val="243F60" w:themeColor="accent1" w:themeShade="7F"/>
          <w:sz w:val="22"/>
          <w:szCs w:val="22"/>
          <w:lang w:eastAsia="en-US"/>
        </w:rPr>
        <w:t>EVANKELISLUTERILAINEN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tabs>
          <w:tab w:val="left" w:pos="7430"/>
        </w:tabs>
        <w:spacing w:after="20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Opetuksen sisältöjen valinnassa keskeistä on kristinusko eri puolilla maailmaa, painottaen nykytilannetta. Opetuksessa tarkastellaan kristinuskon syntyä, leviämistä ja jakaantumista kirkkokunniksi. Perehdytään suurimpiin kristillisiin kirkkokuntiin: katolinen ja ortodoksinen kirkko sekä protestanttiset kirkot, erityisesti luterilainen kirkko. Opetuksessa perehdytään kirkkokuntien levinneisyyteen, keskeisiin opetuksiin. Tutkitaan Raamatun syntyhistoriaa, keskeistä sisältöä ja tulkintatapoja sekä uskonnon kulttuurivaikutuksia. Perehdytään syvemmin kristinuskoon Suomessa ja sen kulttuurivaikutuksiin. Jäsennetään omaa suhdetta luterilaisuuteen, suomalaisuuteen ja eurooppalaisuuteen.</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S2 Uskontojen maailma:</w:t>
      </w:r>
      <w:r w:rsidRPr="00D30A45">
        <w:rPr>
          <w:rFonts w:asciiTheme="minorHAnsi" w:hAnsiTheme="minorHAnsi"/>
          <w:sz w:val="22"/>
          <w:szCs w:val="22"/>
        </w:rPr>
        <w:t xml:space="preserve"> Opetuksessa tarkastellaan suurten maailmanuskontojen levinneisyyttä, perusopetuksia ja vaikutusta kulttuuriin eri puolilla maailmaa. Tutustutaan lisäksi luonnonuskontoihin ja uusiin uskonnollisiin liikkeisiin sekä uskonnottomuuteen elämänkatsomuksena. Uskontoja tarkastellaan tieteellisestä näkökulmasta ottaen huomioon uskonnon eri ulottuvuudet. Sisältöjen valinnassa otetaan huomioon uskon ja tiedon sekä uskonnollisen kielen ja tieteellisen kielen erottaminen, uskontokritiikki sekä uskontojen näkyminen kulttuurin eri osa-alueilla, mediassa, politiikassa, populaarikulttuurissa, taiteessa ja tapakulttuurissa. Syvennetään e</w:t>
      </w:r>
      <w:r w:rsidRPr="00D30A45">
        <w:rPr>
          <w:rFonts w:asciiTheme="minorHAnsi" w:eastAsia="Cambria" w:hAnsiTheme="minorHAnsi"/>
          <w:sz w:val="22"/>
          <w:szCs w:val="22"/>
          <w:lang w:eastAsia="en-US"/>
        </w:rPr>
        <w:t>kumenian sekä uskontojen ja katsomusten välisen dialogin ymmärtämistä osana uskontojen välistä toimintaa</w:t>
      </w:r>
      <w:r w:rsidR="002701BE" w:rsidRPr="00D30A45">
        <w:rPr>
          <w:rFonts w:asciiTheme="minorHAnsi" w:eastAsia="Cambria" w:hAnsiTheme="minorHAnsi"/>
          <w:sz w:val="22"/>
          <w:szCs w:val="22"/>
          <w:lang w:eastAsia="en-US"/>
        </w:rPr>
        <w:t xml:space="preserve"> ja maailmanrauhaa</w:t>
      </w:r>
      <w:r w:rsidRPr="00D30A45">
        <w:rPr>
          <w:rFonts w:asciiTheme="minorHAnsi" w:eastAsia="Cambria" w:hAnsiTheme="minorHAnsi"/>
          <w:sz w:val="22"/>
          <w:szCs w:val="22"/>
          <w:lang w:eastAsia="en-US"/>
        </w:rPr>
        <w:t>.</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S3 Hyvä elämä:</w:t>
      </w:r>
      <w:r w:rsidRPr="00D30A45">
        <w:rPr>
          <w:rFonts w:asciiTheme="minorHAnsi" w:hAnsiTheme="minorHAnsi"/>
          <w:sz w:val="22"/>
          <w:szCs w:val="22"/>
        </w:rPr>
        <w:t xml:space="preserve"> Opetuksessa keskeistä on etiikan peruskäsitteiden tunteminen ja ymmärtäminen. Perehdytään syvällisemmin kristinuskon ja muiden uskontojen eettiseen opetukseen ja eri kristillisten kirkkojen eettisiin painotuksiin sekä Raamatun ja etiikan suhteeseen. Tutustutaan YK:n Yleismaailmalliseen ihmisoikeuksien julistukseen ja ihmisoikeusetiikkaan. Opetuksen sisällöiksi valitaan elämänkysymyksiin, suomalaiseen yhteiskuntaan, globaaliin vastuuseen sekä ympäristöön ja eläimiin liittyviä eettisiä kysymyksiä. Tarkastellaan eettisiä kysymyksiä mediasta otetuilla ajankohtaisilla esimerkeillä. Pohditaan omien valintojen eettisiä ulottuvuuksia ja niiden vaikutusta omaan ja toisten hyvinvointiin.</w:t>
      </w:r>
    </w:p>
    <w:p w:rsidR="00BE5583" w:rsidRPr="00D30A45"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D30A45">
        <w:rPr>
          <w:rFonts w:asciiTheme="majorHAnsi" w:eastAsiaTheme="majorEastAsia" w:hAnsiTheme="majorHAnsi" w:cstheme="majorBidi"/>
          <w:color w:val="243F60" w:themeColor="accent1" w:themeShade="7F"/>
          <w:sz w:val="22"/>
          <w:szCs w:val="22"/>
          <w:lang w:eastAsia="en-US"/>
        </w:rPr>
        <w:t>ORTODOKSINEN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w:t>
      </w:r>
      <w:r w:rsidRPr="00D30A45">
        <w:rPr>
          <w:rFonts w:asciiTheme="minorHAnsi" w:eastAsia="Cambria" w:hAnsiTheme="minorHAnsi"/>
          <w:sz w:val="22"/>
          <w:szCs w:val="22"/>
        </w:rPr>
        <w:t>Opetuksessa keskeisiä sisältöjä ovat kristillisen kirkon synty ja kehitys ortodoksisen kirkon näkökulmasta. Perehdytään syvällisemmin kirkon leviämiseen ja lähetystyöhön sekä kristinuskon saapumiseen Suomeen idästä ja lännestä. Perehdytään luostarilaitokseen opin kehittäjänä ja säilyttäjä sekä tutustutaan bysanttilaiseen aikakauteen kirkon hallinnollisen muotoutumisen ja kirkkotaiteen näkökulmasta. Sisältöjen valinnassa otetaan huomioon kirkon opillinen kehitys. Syvennetään tietämystä R</w:t>
      </w:r>
      <w:r w:rsidR="00CB1835" w:rsidRPr="00D30A45">
        <w:rPr>
          <w:rFonts w:asciiTheme="minorHAnsi" w:eastAsia="Cambria" w:hAnsiTheme="minorHAnsi"/>
          <w:sz w:val="22"/>
          <w:szCs w:val="22"/>
        </w:rPr>
        <w:t>aamatusta kirjana ja tutkitaan</w:t>
      </w:r>
      <w:r w:rsidRPr="00D30A45">
        <w:rPr>
          <w:rFonts w:asciiTheme="minorHAnsi" w:eastAsia="Cambria" w:hAnsiTheme="minorHAnsi"/>
          <w:sz w:val="22"/>
          <w:szCs w:val="22"/>
        </w:rPr>
        <w:t xml:space="preserve"> sen</w:t>
      </w:r>
      <w:r w:rsidR="00CB1835" w:rsidRPr="00D30A45">
        <w:rPr>
          <w:rFonts w:asciiTheme="minorHAnsi" w:eastAsia="Cambria" w:hAnsiTheme="minorHAnsi"/>
          <w:sz w:val="22"/>
          <w:szCs w:val="22"/>
        </w:rPr>
        <w:t xml:space="preserve"> syntyhistoriaa, sisältöä ja käyttöä</w:t>
      </w:r>
      <w:r w:rsidRPr="00D30A45">
        <w:rPr>
          <w:rFonts w:asciiTheme="minorHAnsi" w:eastAsia="Cambria" w:hAnsiTheme="minorHAnsi"/>
          <w:sz w:val="22"/>
          <w:szCs w:val="22"/>
        </w:rPr>
        <w:t xml:space="preserve"> kirkon toiminnassa. Tärkeitä sisältöjä opetuksessa ovat uskontunnustus, jumalanpalvelukset, mysteeriot, kirkkotaide ja kirkkomusiikki sekä kirkkovuosi kirkon opin ilmentäjinä sekä </w:t>
      </w:r>
      <w:r w:rsidR="00CB1835" w:rsidRPr="00D30A45">
        <w:rPr>
          <w:rFonts w:asciiTheme="minorHAnsi" w:eastAsia="Cambria" w:hAnsiTheme="minorHAnsi"/>
          <w:sz w:val="22"/>
          <w:szCs w:val="22"/>
        </w:rPr>
        <w:t xml:space="preserve">niihin liittyvä </w:t>
      </w:r>
      <w:r w:rsidRPr="00D30A45">
        <w:rPr>
          <w:rFonts w:asciiTheme="minorHAnsi" w:eastAsia="Cambria" w:hAnsiTheme="minorHAnsi"/>
          <w:sz w:val="22"/>
          <w:szCs w:val="22"/>
        </w:rPr>
        <w:t xml:space="preserve">keskeinen ortodoksinen sanasto. Perehdytään ortodoksisen kirkon toimintaan Suomessa. Sisältöjen valinnassa otetaan huomioon ortodoksisuus kirjallisuudessa, musiikissa ja taiteessa.   </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S2 Uskontojen maailma:</w:t>
      </w:r>
      <w:r w:rsidRPr="00D30A45">
        <w:rPr>
          <w:rFonts w:asciiTheme="minorHAnsi" w:hAnsiTheme="minorHAnsi"/>
          <w:sz w:val="22"/>
          <w:szCs w:val="22"/>
        </w:rPr>
        <w:t xml:space="preserve"> </w:t>
      </w:r>
      <w:r w:rsidRPr="00D30A45">
        <w:rPr>
          <w:rFonts w:asciiTheme="minorHAnsi" w:eastAsia="Cambria" w:hAnsiTheme="minorHAnsi"/>
          <w:sz w:val="22"/>
          <w:szCs w:val="22"/>
        </w:rPr>
        <w:t xml:space="preserve">Tutustutaan uskonnollisuuteen inhimillisen elämän piirteenä, suomalaisten muinaisuskontoon ja tämän ajan uskonnollisuuteen sekä uskonnottomuuteen </w:t>
      </w:r>
      <w:r w:rsidR="00CB1835" w:rsidRPr="00D30A45">
        <w:rPr>
          <w:rFonts w:asciiTheme="minorHAnsi" w:eastAsia="Cambria" w:hAnsiTheme="minorHAnsi"/>
          <w:sz w:val="22"/>
          <w:szCs w:val="22"/>
        </w:rPr>
        <w:t>elämän</w:t>
      </w:r>
      <w:r w:rsidRPr="00D30A45">
        <w:rPr>
          <w:rFonts w:asciiTheme="minorHAnsi" w:eastAsia="Cambria" w:hAnsiTheme="minorHAnsi"/>
          <w:sz w:val="22"/>
          <w:szCs w:val="22"/>
        </w:rPr>
        <w:t>katsomuksena. Perehdytään kristillisen kirkon leviämiseen, katoliseen ja luterilaiseen kirkkoon sekä muihin keskeisimpiin kristillisiin kirkkoihin ja yhteisöihin. Keskeisinä sisältöinä ovat suuret maailmanuskonnot, niiden tapakulttuuri ja erityispiirteet, ja uudemman ajan uskonnot sekä perehtyminen uskontojen välisiin yhtäläisyyksiin ja eroihin suhteessa toisiinsa ja ortodoksisuuteen. Perehdytään ortodoksisiin patriarkaatteihin ja muihin ortodoksisiin tai sitä lähellä oleviin kirkkoihin. Uskontojen ja ortodoksisuuden kulttuuri- ja yhteiskunnallinen vaikutus ja näkyminen sekä Suomessa että ortodoksienemmistöisissä maissa sekä uskontoihin liittyvä ajankohtainen tieto ja sen arviointi tulee ottaa huomioon opetuksen sisältöjä valittaessa. Syvennetään ekumenian ja uskontojen välisen dialogin tuntemusta.</w:t>
      </w:r>
    </w:p>
    <w:p w:rsidR="000B4E70" w:rsidRPr="00D30A45" w:rsidRDefault="000B4E70" w:rsidP="00F91E5C">
      <w:pPr>
        <w:widowControl w:val="0"/>
        <w:autoSpaceDE w:val="0"/>
        <w:autoSpaceDN w:val="0"/>
        <w:adjustRightInd w:val="0"/>
        <w:spacing w:before="12"/>
        <w:jc w:val="both"/>
        <w:rPr>
          <w:rFonts w:cs="Times New Roman"/>
        </w:rPr>
      </w:pPr>
      <w:r w:rsidRPr="00D30A45">
        <w:rPr>
          <w:rFonts w:cs="Times New Roman"/>
          <w:b/>
        </w:rPr>
        <w:t>S3 Hyvä elämä:</w:t>
      </w:r>
      <w:r w:rsidRPr="00D30A45">
        <w:rPr>
          <w:rFonts w:cs="Times New Roman"/>
        </w:rPr>
        <w:t xml:space="preserve"> </w:t>
      </w:r>
      <w:r w:rsidRPr="00D30A45">
        <w:rPr>
          <w:rFonts w:eastAsia="Cambria" w:cs="Times New Roman"/>
        </w:rPr>
        <w:t xml:space="preserve">Opetuksessa keskeisiä sisältöjä ovat etiikan yleiset perusteet ja lähtökohdat. Perehdytään kristillisen etiikan ja muiden uskontojen eettisen ajattelun yleispiirteisiin. Tutkitaan ortodoksisen etiikan perustana olevaa ihmiskäsitystä sekä kirkon opetusta ja Raamatun kertomuksia. Syvennetään tietoa ortodoksisista kirkollisista käytänteistä hyvän elämän tukena. Pohditaan omaan elämään, yhteiskunnan jäsenyyteen, ympäristöön ja luontoon sekä globaaliin vastuuseen liittyviä kysymyksiä. Nostetaan </w:t>
      </w:r>
      <w:r w:rsidR="005309FA" w:rsidRPr="00D30A45">
        <w:rPr>
          <w:rFonts w:eastAsia="Cambria" w:cs="Times New Roman"/>
        </w:rPr>
        <w:t>keskusteluun mediassa esiintyviä ajankohtaisia eettisiä kysymyksiä</w:t>
      </w:r>
      <w:r w:rsidRPr="00D30A45">
        <w:rPr>
          <w:rFonts w:eastAsia="Cambria" w:cs="Times New Roman"/>
        </w:rPr>
        <w:t xml:space="preserve"> osana yhteiskuntakeskustelua. Pohditaan eettisten arvojen tiedostamista, soveltamista ja merkitystä </w:t>
      </w:r>
      <w:r w:rsidR="005309FA" w:rsidRPr="00D30A45">
        <w:rPr>
          <w:rFonts w:eastAsia="Cambria" w:cs="Times New Roman"/>
        </w:rPr>
        <w:t>ihmisenä kasvamisessa ja omassa</w:t>
      </w:r>
      <w:r w:rsidRPr="00D30A45">
        <w:rPr>
          <w:rFonts w:eastAsia="Cambria" w:cs="Times New Roman"/>
        </w:rPr>
        <w:t xml:space="preserve"> arjessa. </w:t>
      </w:r>
      <w:r w:rsidR="005309FA" w:rsidRPr="00D30A45">
        <w:rPr>
          <w:rFonts w:eastAsia="Cambria" w:cs="Times New Roman"/>
        </w:rPr>
        <w:t xml:space="preserve">Sisältöjen valinnalla tuetaan oppilaiden ymmärrystä yhteiskunnallisesta sovusta, rauhasta ja kaikkien ihmisten välisestä keskinäisestä kunnioituksesta. </w:t>
      </w:r>
      <w:r w:rsidRPr="00D30A45">
        <w:rPr>
          <w:rFonts w:eastAsia="Cambria" w:cs="Times New Roman"/>
        </w:rPr>
        <w:t xml:space="preserve">Tärkeitä sisältöjä ovat YK:n Yleismaailmallinen ihmisoikeuksien julistus, YK:n Lapsen oikeuksien sopimus ja ihmisoikeusetiikka. </w:t>
      </w:r>
    </w:p>
    <w:p w:rsidR="00BE5583" w:rsidRPr="00D30A45"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D30A45">
        <w:rPr>
          <w:rFonts w:asciiTheme="majorHAnsi" w:eastAsiaTheme="majorEastAsia" w:hAnsiTheme="majorHAnsi" w:cstheme="majorBidi"/>
          <w:color w:val="243F60" w:themeColor="accent1" w:themeShade="7F"/>
          <w:sz w:val="22"/>
          <w:szCs w:val="22"/>
          <w:lang w:eastAsia="en-US"/>
        </w:rPr>
        <w:t>KATOLINEN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AB7F38"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S1</w:t>
      </w:r>
      <w:r w:rsidR="000B4E70" w:rsidRPr="00D30A45">
        <w:rPr>
          <w:rFonts w:asciiTheme="minorHAnsi" w:hAnsiTheme="minorHAnsi"/>
          <w:b/>
          <w:sz w:val="22"/>
          <w:szCs w:val="22"/>
        </w:rPr>
        <w:t xml:space="preserve"> Suhde omaan uskontoon:</w:t>
      </w:r>
      <w:r w:rsidR="000B4E70" w:rsidRPr="00D30A45">
        <w:rPr>
          <w:rFonts w:asciiTheme="minorHAnsi" w:hAnsiTheme="minorHAnsi"/>
          <w:sz w:val="22"/>
          <w:szCs w:val="22"/>
        </w:rPr>
        <w:t xml:space="preserve"> Opetuksessa syvennetään Raamatun ja Tradition tuntemusta sekä tietämystä uskon ja kristillisen elämän perusasioista.  Autetaan oppilaita saamaan kokonaiskuva sakramenteista ja uskonopin keskeisestä sisällöstä. Tärkeitä sisältöjä ovat kuolema ja iankaikkinen elämä, pyhäksi julistaminen, paavin erehtymättömyys sekä kirkon historian tärkeimmät tapahtumat ja viimeisimpien kirkolliskokousten merkitys kirkon elämälle. Perehdytään k</w:t>
      </w:r>
      <w:r w:rsidR="000B4E70" w:rsidRPr="00D30A45">
        <w:rPr>
          <w:rFonts w:asciiTheme="minorHAnsi" w:eastAsia="Cambria" w:hAnsiTheme="minorHAnsi"/>
          <w:sz w:val="22"/>
          <w:szCs w:val="22"/>
          <w:lang w:eastAsia="en-US"/>
        </w:rPr>
        <w:t>atolisen kirkon toimintaan Suomessa. Tutustutaan keskeisimpiin k</w:t>
      </w:r>
      <w:r w:rsidR="000B4E70" w:rsidRPr="00D30A45">
        <w:rPr>
          <w:rFonts w:asciiTheme="minorHAnsi" w:hAnsiTheme="minorHAnsi"/>
          <w:sz w:val="22"/>
          <w:szCs w:val="22"/>
        </w:rPr>
        <w:t>irkollisen ja uskonnollisen kirjallisuuden eri lajeihin.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 S2 Uskontojen maailma:</w:t>
      </w:r>
      <w:r w:rsidRPr="00D30A45">
        <w:rPr>
          <w:rFonts w:asciiTheme="minorHAnsi" w:hAnsiTheme="minorHAnsi"/>
          <w:sz w:val="22"/>
          <w:szCs w:val="22"/>
        </w:rPr>
        <w:t xml:space="preserve"> Opetuksessa keskeistä on eri kirkkojen ja kristillisten yhteisöjen sekä niiden jäsenten kohtaaminen ekumenian hengessä. Syvennetään oppilaiden tietämystä luterilaisuuden ja ortodoksisuuden vaikutuksista suomalaisen yhteiskunnan arvomaailmaan. Tutustutaan syvällisemmin Suomen ekumeenisen neuvoston toimintaan sekä ekumenian periaatteisiin ja päämääriin. Perehdytään suuriin maailmanuskontoihin ja niiden vaikutukseen kulttuuriin, elämäntapoihin ja taiteisiin. Tutustutaan muiden uskontojen suhtautumiseen kuolemaan ja tuonpuoleiseen. Perehdytään katolisen kirkon käymään dialogiin muiden uskontojen kanssa. Tutustutaan katoliseen ja muuhun uskonnolliseen kirjallisuuteen.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S3 Hyvä elämä:</w:t>
      </w:r>
      <w:r w:rsidRPr="00D30A45">
        <w:rPr>
          <w:rFonts w:asciiTheme="minorHAnsi" w:hAnsiTheme="minorHAnsi"/>
          <w:sz w:val="22"/>
          <w:szCs w:val="22"/>
        </w:rPr>
        <w:t xml:space="preserve"> Opetuksessa pohditaan ihmisen vapautta valita elämänsä tavoitteet. Pohditaan monikulttuurisen ja -uskontoisen yhteiskunnan arvoja. Syvennetään moraaliopetuksen, käskyjen ja hyveiden tuntemista. Pohditaan kirkon opetusta synnistä ja sen olemuksesta yksilön, kirkon ja yhteiskunnan kannalta sekä seksuaalisuuteen, avioliittoon ja perheeseen liittyviä moraalikysymyksiä. Sisältöjen valinnalla tuetaan oppilaiden ymmärrystä yhteiskunnallisesta sovusta, rauhasta ja kaikkien ihmisten välisestä keskinäisestä kunnioituksesta</w:t>
      </w:r>
      <w:r w:rsidR="00AB7F38" w:rsidRPr="00D30A45">
        <w:rPr>
          <w:rFonts w:asciiTheme="minorHAnsi" w:hAnsiTheme="minorHAnsi"/>
          <w:sz w:val="22"/>
          <w:szCs w:val="22"/>
        </w:rPr>
        <w:t>.</w:t>
      </w:r>
      <w:r w:rsidRPr="00D30A45">
        <w:rPr>
          <w:rFonts w:asciiTheme="minorHAnsi" w:hAnsiTheme="minorHAnsi"/>
          <w:b/>
          <w:bCs/>
          <w:sz w:val="22"/>
          <w:szCs w:val="22"/>
        </w:rPr>
        <w:t xml:space="preserve"> </w:t>
      </w:r>
    </w:p>
    <w:p w:rsidR="00E549F2" w:rsidRDefault="00E549F2"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p>
    <w:p w:rsidR="00E549F2" w:rsidRDefault="00E549F2"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p>
    <w:p w:rsidR="00BE5583" w:rsidRPr="00D30A45" w:rsidRDefault="00BE5583"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r w:rsidRPr="00D30A45">
        <w:rPr>
          <w:rFonts w:asciiTheme="majorHAnsi" w:eastAsiaTheme="majorEastAsia" w:hAnsiTheme="majorHAnsi" w:cstheme="majorBidi"/>
          <w:color w:val="243F60" w:themeColor="accent1" w:themeShade="7F"/>
          <w:kern w:val="0"/>
          <w:sz w:val="22"/>
          <w:szCs w:val="22"/>
          <w:lang w:val="fi-FI" w:eastAsia="en-US" w:bidi="ar-SA"/>
        </w:rPr>
        <w:t>ISLAM</w:t>
      </w:r>
    </w:p>
    <w:p w:rsidR="000B4E70" w:rsidRPr="00D30A45" w:rsidRDefault="000B4E70" w:rsidP="00D30A45">
      <w:pPr>
        <w:pStyle w:val="Standard"/>
        <w:spacing w:line="276" w:lineRule="auto"/>
        <w:jc w:val="both"/>
        <w:rPr>
          <w:rFonts w:asciiTheme="minorHAnsi" w:hAnsiTheme="minorHAnsi"/>
          <w:sz w:val="22"/>
          <w:szCs w:val="22"/>
          <w:lang w:val="fi-FI"/>
        </w:rPr>
      </w:pPr>
      <w:r w:rsidRPr="00D30A45">
        <w:rPr>
          <w:rFonts w:asciiTheme="minorHAnsi" w:hAnsiTheme="minorHAnsi"/>
          <w:b/>
          <w:bCs/>
          <w:sz w:val="22"/>
          <w:szCs w:val="22"/>
          <w:lang w:val="fi-FI"/>
        </w:rPr>
        <w:br/>
      </w:r>
      <w:r w:rsidRPr="00D30A45">
        <w:rPr>
          <w:rFonts w:asciiTheme="minorHAnsi" w:hAnsiTheme="minorHAnsi"/>
          <w:sz w:val="22"/>
          <w:szCs w:val="22"/>
          <w:lang w:val="fi-FI"/>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lang w:val="fi-FI"/>
        </w:rPr>
        <w:t>arkennettujen oppimääräkuvausten</w:t>
      </w:r>
      <w:r w:rsidRPr="00D30A45">
        <w:rPr>
          <w:rFonts w:asciiTheme="minorHAnsi" w:hAnsiTheme="minorHAnsi"/>
          <w:sz w:val="22"/>
          <w:szCs w:val="22"/>
          <w:lang w:val="fi-FI"/>
        </w:rPr>
        <w:t xml:space="preserve"> perustalle.</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SI Suhde omaan uskontoon:</w:t>
      </w:r>
      <w:r w:rsidRPr="00D30A45">
        <w:rPr>
          <w:rFonts w:asciiTheme="minorHAnsi" w:hAnsiTheme="minorHAnsi"/>
          <w:sz w:val="22"/>
          <w:szCs w:val="22"/>
        </w:rPr>
        <w:t xml:space="preserve"> Opetuksessa perehdytään Islamiin eri puolilla maailmaa. Opetuksessa syvennetään osaamista islamin historiasta profeetta Muhammedin ajoista islamilaisen valtakunnan kasvuun ja islamilaisen teologian vakiintumiseen. Keskeisinä sisältöinä ovat islamin monimuotoisuus, sen pääsuuntaukset, modernit islamilaiset liikkeet ja poliittinen islam. Pohditaan uskonnollista suvaitsevaisuutta ja rinnakkaiseloa. Tärkeitä sisältöjä ovat islam ja muslimit Suomessa, Koraanin ja perimätiedon kokoamisen historia, rakenne ja tulkinnat, islamin opilliset perusteet ja uskonnollisten velvollisuuksien vaikutus elämän eri osa-alueisiin sekä islamin kulttuurivaikutus taiteessa ja tieteessä. Jäsennetään omaa suhdetta islamiin, suomalaisuuteen ja islamilaiseen maailmaan.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S2 Uskontojen maailma:</w:t>
      </w:r>
      <w:r w:rsidRPr="00D30A45">
        <w:rPr>
          <w:rFonts w:asciiTheme="minorHAnsi" w:hAnsiTheme="minorHAnsi"/>
          <w:sz w:val="22"/>
          <w:szCs w:val="22"/>
        </w:rPr>
        <w:t xml:space="preserve"> Perehdytään suurten maailmanuskontojen levinneisyyteen, perusopetuksiin ja niiden vaikutukseen kulttuuriin eri puolilla maailmaa sekä uskonnottomuuteen elämänkatsomuksena. Perehdytään uskonnon tutkimukseen sekä uskonnollisen ja tieteellisen kielen eroihin. Autetaan oppilaita huomaamaan uskonnot kulttuurissa, mediassa ja populaarikulttuurissa sekä tunnistamaan uskontojen vaikutus politiikassa. Pohditaan uskonnollisen erilaisuuden hyväksymistä sekä uskontoa osana kulttuuri-identiteettiä. </w:t>
      </w:r>
    </w:p>
    <w:p w:rsidR="00D30A45" w:rsidRPr="00367FD0" w:rsidRDefault="000B4E70" w:rsidP="00367FD0">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 </w:t>
      </w:r>
      <w:r w:rsidRPr="00D30A45">
        <w:rPr>
          <w:rFonts w:asciiTheme="minorHAnsi" w:hAnsiTheme="minorHAnsi"/>
          <w:b/>
          <w:sz w:val="22"/>
          <w:szCs w:val="22"/>
        </w:rPr>
        <w:t>S3 Hyvä elämä:</w:t>
      </w:r>
      <w:r w:rsidRPr="00D30A45">
        <w:rPr>
          <w:rFonts w:asciiTheme="minorHAnsi" w:hAnsiTheme="minorHAnsi"/>
          <w:sz w:val="22"/>
          <w:szCs w:val="22"/>
        </w:rPr>
        <w:t xml:space="preserve"> Opetuksessa keskeisiä sisältöjä ovat islamilaisen etiikan rakenne, teot ja niiden seuraukset sekä islamilaisen lain tulkinnat yhteiskunnassa ja muslimiyhteisössä. Pohditaan islamilaisen lain suhdetta lainoppiin ja lakikoulukuntiin sekä perehdytään islamilaisiin käytöstapoihin. Tärkeitä sisältöjä ovat YK:n Ihmisoikeuksien julistus ja ihmisoikeusetiikka sekä erilaiset ajankohtaiset eettiset kysymykset. Perehdytään uskontodialogiin ja uskontojen merkitykseen yhteiskuntarauhan rakentamisessa. Pohditaan vastuuta ympäristöstä </w:t>
      </w:r>
      <w:r w:rsidR="00367FD0">
        <w:rPr>
          <w:rFonts w:asciiTheme="minorHAnsi" w:hAnsiTheme="minorHAnsi"/>
          <w:sz w:val="22"/>
          <w:szCs w:val="22"/>
        </w:rPr>
        <w:t xml:space="preserve">sekä sen merkitystä ihmisille. </w:t>
      </w:r>
    </w:p>
    <w:p w:rsidR="00BE5583"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BE5583">
        <w:rPr>
          <w:rFonts w:asciiTheme="majorHAnsi" w:eastAsiaTheme="majorEastAsia" w:hAnsiTheme="majorHAnsi" w:cstheme="majorBidi"/>
          <w:color w:val="243F60" w:themeColor="accent1" w:themeShade="7F"/>
          <w:sz w:val="22"/>
          <w:szCs w:val="22"/>
          <w:lang w:eastAsia="en-US"/>
        </w:rPr>
        <w:t>JUUTALAINEN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Keskeisinä opittavina asioina ovat juutalaisuuden synty, leviäminen ja jakaantuminen suuntauksiin. Opetuksessa perehdytään merkittävimpiin juutalaisuuden suuntauksiin kuten </w:t>
      </w:r>
      <w:r w:rsidR="00AB7F38" w:rsidRPr="00D30A45">
        <w:rPr>
          <w:rFonts w:asciiTheme="minorHAnsi" w:hAnsiTheme="minorHAnsi"/>
          <w:sz w:val="22"/>
          <w:szCs w:val="22"/>
        </w:rPr>
        <w:t>ortodoksisuuteen, konservatiivisuuteen ja liberaalisuuntaukseen</w:t>
      </w:r>
      <w:r w:rsidRPr="00D30A45">
        <w:rPr>
          <w:rFonts w:asciiTheme="minorHAnsi" w:hAnsiTheme="minorHAnsi"/>
          <w:sz w:val="22"/>
          <w:szCs w:val="22"/>
        </w:rPr>
        <w:t xml:space="preserve"> sekä niiden alasuuntauksiin ja erityisesti moderniin ortodoksismiin.  Autetaan oppilaita ymmärtämään suuntausten merkitys ajassa ja paikassa sekä tutkitaan niiden levinneisyyttä ja keskeisiä opetuksia. Tutkitaan juutalaisuutta Suomessa ja globaalisti, painottaen nykytilannetta. Keskei</w:t>
      </w:r>
      <w:r w:rsidR="00AB7F38" w:rsidRPr="00D30A45">
        <w:rPr>
          <w:rFonts w:asciiTheme="minorHAnsi" w:hAnsiTheme="minorHAnsi"/>
          <w:sz w:val="22"/>
          <w:szCs w:val="22"/>
        </w:rPr>
        <w:t>siä sisältöjä ovat juutalaisen R</w:t>
      </w:r>
      <w:r w:rsidRPr="00D30A45">
        <w:rPr>
          <w:rFonts w:asciiTheme="minorHAnsi" w:hAnsiTheme="minorHAnsi"/>
          <w:sz w:val="22"/>
          <w:szCs w:val="22"/>
        </w:rPr>
        <w:t>aamatun synty, rakenne ja tulkinta sekä sen keskeinen sisältö ja kulttuurivaikutus.</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 xml:space="preserve">S2 Uskontojen maailma: </w:t>
      </w:r>
      <w:r w:rsidRPr="00D30A45">
        <w:rPr>
          <w:rFonts w:asciiTheme="minorHAnsi" w:hAnsiTheme="minorHAnsi"/>
          <w:sz w:val="22"/>
          <w:szCs w:val="22"/>
        </w:rPr>
        <w:t>Perehdytään suurten maailmanuskontojen syntyyn ja levinneisyyteen, perusopetuksiin ja vaikutukseen kulttuuriin sekä uskonnottomuuteen tietoisena elämänkatsomuksena. Tarkastellaan uskontoja tieteellisestä näkökulmasta. Keskeisinä sisä</w:t>
      </w:r>
      <w:r w:rsidR="00AB7F38" w:rsidRPr="00D30A45">
        <w:rPr>
          <w:rFonts w:asciiTheme="minorHAnsi" w:hAnsiTheme="minorHAnsi"/>
          <w:sz w:val="22"/>
          <w:szCs w:val="22"/>
        </w:rPr>
        <w:t>l</w:t>
      </w:r>
      <w:r w:rsidRPr="00D30A45">
        <w:rPr>
          <w:rFonts w:asciiTheme="minorHAnsi" w:hAnsiTheme="minorHAnsi"/>
          <w:sz w:val="22"/>
          <w:szCs w:val="22"/>
        </w:rPr>
        <w:t xml:space="preserve">töinä ovat uskon ja tiedon sekä uskonnollisen ja tieteellisen kielen erottaminen, uskontokritiikki sekä uskontojen näkyminen kulttuurin eri osa-alueilla, mediassa, politiikassa, populaarikulttuurissa, taiteessa ja tapakulttuurissa.  </w:t>
      </w:r>
    </w:p>
    <w:p w:rsidR="006665EA" w:rsidRPr="00D30A45" w:rsidRDefault="000B4E70" w:rsidP="00D30A45">
      <w:pPr>
        <w:pStyle w:val="NormaaliWWW"/>
        <w:spacing w:before="0" w:beforeAutospacing="0" w:line="276" w:lineRule="auto"/>
        <w:jc w:val="both"/>
        <w:rPr>
          <w:rFonts w:asciiTheme="minorHAnsi" w:hAnsiTheme="minorHAnsi"/>
          <w:sz w:val="22"/>
          <w:szCs w:val="22"/>
        </w:rPr>
      </w:pPr>
      <w:r w:rsidRPr="00D30A45">
        <w:rPr>
          <w:rFonts w:asciiTheme="minorHAnsi" w:hAnsiTheme="minorHAnsi"/>
          <w:b/>
          <w:sz w:val="22"/>
          <w:szCs w:val="22"/>
        </w:rPr>
        <w:t>S3 Hyvä elämä:</w:t>
      </w:r>
      <w:r w:rsidRPr="00D30A45">
        <w:rPr>
          <w:rFonts w:asciiTheme="minorHAnsi" w:hAnsiTheme="minorHAnsi"/>
          <w:sz w:val="22"/>
          <w:szCs w:val="22"/>
        </w:rPr>
        <w:t xml:space="preserve"> Opetuksessa perehdytään etiikan peruskäsitteisiin ja teorioihin. Tutustutaan juutalaisuuden ja muiden Lähi-idän uskontojen eettiseen opetukseen. Tutkitaan juutalaisuuden suuntausten eettisiä painotuksia ja Tooran (5 Mooseksen kirjaa) ja juutalaisuuden muiden pyhien kirjojen (Tanach = juutalainen raamattu, Talmud, Mishnei Torah ja Sulchan Aruch) keskinäisiä eroja ja etiikan suhdetta niihin. Tutustutaan Aasian uskontojen ja alkuperäiskansojen eet</w:t>
      </w:r>
      <w:r w:rsidR="00AB7F38" w:rsidRPr="00D30A45">
        <w:rPr>
          <w:rFonts w:asciiTheme="minorHAnsi" w:hAnsiTheme="minorHAnsi"/>
          <w:sz w:val="22"/>
          <w:szCs w:val="22"/>
        </w:rPr>
        <w:t xml:space="preserve">tiseen ajatteluun. </w:t>
      </w:r>
      <w:r w:rsidR="00103F07" w:rsidRPr="00D30A45">
        <w:rPr>
          <w:rFonts w:asciiTheme="minorHAnsi" w:hAnsiTheme="minorHAnsi"/>
          <w:sz w:val="22"/>
          <w:szCs w:val="22"/>
        </w:rPr>
        <w:t>Perehdytään</w:t>
      </w:r>
      <w:r w:rsidR="00AB7F38" w:rsidRPr="00D30A45">
        <w:rPr>
          <w:rFonts w:asciiTheme="minorHAnsi" w:hAnsiTheme="minorHAnsi"/>
          <w:sz w:val="22"/>
          <w:szCs w:val="22"/>
        </w:rPr>
        <w:t xml:space="preserve"> K</w:t>
      </w:r>
      <w:r w:rsidRPr="00D30A45">
        <w:rPr>
          <w:rFonts w:asciiTheme="minorHAnsi" w:hAnsiTheme="minorHAnsi"/>
          <w:sz w:val="22"/>
          <w:szCs w:val="22"/>
        </w:rPr>
        <w:t xml:space="preserve">ymmenen käskyn ja muiden mitzvojen eli uskonnollisten käskyjen etiikkaan. Tärkeitä sisältöjä ovat YK:n Yleismaailmallinen ihmisoikeuksien julistus ja siitä nouseva ihmisoikeusetiikka sekä uskontodialogi. </w:t>
      </w:r>
      <w:r w:rsidR="00103F07" w:rsidRPr="00D30A45">
        <w:rPr>
          <w:rFonts w:asciiTheme="minorHAnsi" w:hAnsiTheme="minorHAnsi"/>
          <w:sz w:val="22"/>
          <w:szCs w:val="22"/>
        </w:rPr>
        <w:t>Syvennytään</w:t>
      </w:r>
      <w:r w:rsidRPr="00D30A45">
        <w:rPr>
          <w:rFonts w:asciiTheme="minorHAnsi" w:hAnsiTheme="minorHAnsi"/>
          <w:sz w:val="22"/>
          <w:szCs w:val="22"/>
        </w:rPr>
        <w:t xml:space="preserve"> oppilaiden elämänkysymyksiin, suomalaiseen yhteiskuntaan ja globaaliin vastuuseen sekä </w:t>
      </w:r>
      <w:r w:rsidR="00AB7F38" w:rsidRPr="00D30A45">
        <w:rPr>
          <w:rFonts w:asciiTheme="minorHAnsi" w:hAnsiTheme="minorHAnsi"/>
          <w:sz w:val="22"/>
          <w:szCs w:val="22"/>
        </w:rPr>
        <w:t>ympäristöön liittyviin eettisiin</w:t>
      </w:r>
      <w:bookmarkStart w:id="308" w:name="_Toc404085769"/>
      <w:r w:rsidR="00D30A45">
        <w:rPr>
          <w:rFonts w:asciiTheme="minorHAnsi" w:hAnsiTheme="minorHAnsi"/>
          <w:sz w:val="22"/>
          <w:szCs w:val="22"/>
        </w:rPr>
        <w:t xml:space="preserve"> kysymyksiin. </w:t>
      </w:r>
    </w:p>
    <w:p w:rsidR="00DA4C7C" w:rsidRPr="00DA4C7C" w:rsidRDefault="006665EA" w:rsidP="006665EA">
      <w:pPr>
        <w:pStyle w:val="Otsikko4"/>
      </w:pPr>
      <w:bookmarkStart w:id="309" w:name="_Toc406762867"/>
      <w:r>
        <w:t xml:space="preserve">15.4.12 </w:t>
      </w:r>
      <w:r w:rsidR="00DA4C7C" w:rsidRPr="00DA4C7C">
        <w:t>ELÄMÄNKATSOMUSTIETO</w:t>
      </w:r>
      <w:bookmarkEnd w:id="308"/>
      <w:bookmarkEnd w:id="309"/>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Arial"/>
          <w:color w:val="000000"/>
        </w:rPr>
      </w:pPr>
    </w:p>
    <w:p w:rsidR="00DA4C7C" w:rsidRPr="00DA4C7C" w:rsidRDefault="00DA4C7C" w:rsidP="00DA4C7C">
      <w:pPr>
        <w:ind w:right="-56"/>
        <w:jc w:val="both"/>
        <w:rPr>
          <w:rFonts w:cs="Arial"/>
        </w:rPr>
      </w:pPr>
      <w:r w:rsidRPr="00DA4C7C">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DA4C7C" w:rsidRPr="00DA4C7C" w:rsidRDefault="00DA4C7C" w:rsidP="00DA4C7C">
      <w:pPr>
        <w:jc w:val="both"/>
      </w:pPr>
      <w:r w:rsidRPr="00DA4C7C">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DA4C7C" w:rsidRPr="00367FD0" w:rsidRDefault="00DA4C7C" w:rsidP="00367FD0">
      <w:pPr>
        <w:ind w:right="-56"/>
        <w:jc w:val="both"/>
        <w:rPr>
          <w:rFonts w:cs="Arial"/>
        </w:rPr>
      </w:pPr>
      <w:r w:rsidRPr="00DA4C7C">
        <w:rPr>
          <w:rFonts w:cs="Arial"/>
        </w:rPr>
        <w:t>Elämänkatsomustieto tukee laaja-alaisen osaamisen kehittymistä, erityisesti ajattelun ja oppimaan oppimisen taitoja, kulttuurisen osaamisen, vuorovaikutuksen ja ilmaisun taitoja, itsestä huolehtimista ja arjentaitoja sekä osallistumista, vaikuttamista ja vastuullisuu</w:t>
      </w:r>
      <w:r w:rsidR="00367FD0">
        <w:rPr>
          <w:rFonts w:cs="Arial"/>
        </w:rPr>
        <w:t xml:space="preserve">tta. </w:t>
      </w:r>
    </w:p>
    <w:p w:rsidR="00E549F2" w:rsidRPr="004B0015" w:rsidRDefault="00DA4C7C" w:rsidP="004B0015">
      <w:pPr>
        <w:ind w:right="-1"/>
        <w:jc w:val="both"/>
        <w:rPr>
          <w:rFonts w:cs="Arial"/>
          <w:bCs/>
        </w:rPr>
      </w:pPr>
      <w:r w:rsidRPr="00DA4C7C">
        <w:rPr>
          <w:rFonts w:cs="Arial"/>
          <w:b/>
        </w:rPr>
        <w:t>Vuosiluokilla 7-9</w:t>
      </w:r>
      <w:r w:rsidRPr="00DA4C7C">
        <w:rPr>
          <w:rFonts w:cs="Arial"/>
        </w:rPr>
        <w:t xml:space="preserve"> elämänkatsomustiedon </w:t>
      </w:r>
      <w:r w:rsidRPr="00DA4C7C">
        <w:t>opetuksen erityisenä tehtävänä on kasvattaa oppilaiden kykyä oman tulevaisuutensa hahmottamiseen ja suunnittelemiseen. Oppilaiden identiteetin ja elämänkatsomuksen rakentamisen tukemisessa otetaan erityisesti huomioon yleissivistävän tietoperustan laajentaminen sekä oppilaiden omakohtaiset valinnat perusopetuksen jälkeen. Oppilaita tuetaan omakohtaisten hyvän elämän mallien löytämisessä.</w:t>
      </w:r>
    </w:p>
    <w:p w:rsidR="00DA4C7C" w:rsidRPr="00DA4C7C" w:rsidRDefault="00DA4C7C" w:rsidP="00DA4C7C">
      <w:pPr>
        <w:tabs>
          <w:tab w:val="left" w:pos="9300"/>
        </w:tabs>
        <w:ind w:right="-56"/>
        <w:rPr>
          <w:rFonts w:cs="Arial"/>
          <w:b/>
        </w:rPr>
      </w:pPr>
      <w:r w:rsidRPr="00DA4C7C">
        <w:rPr>
          <w:rFonts w:cs="Arial"/>
          <w:b/>
        </w:rPr>
        <w:t>Elämänkatsomustiedon opetuksen tavoitteet vuosiluokilla 7-9</w:t>
      </w:r>
    </w:p>
    <w:tbl>
      <w:tblPr>
        <w:tblStyle w:val="TaulukkoRuudukko"/>
        <w:tblW w:w="0" w:type="auto"/>
        <w:tblLook w:val="04A0" w:firstRow="1" w:lastRow="0" w:firstColumn="1" w:lastColumn="0" w:noHBand="0" w:noVBand="1"/>
      </w:tblPr>
      <w:tblGrid>
        <w:gridCol w:w="5365"/>
        <w:gridCol w:w="1551"/>
        <w:gridCol w:w="2831"/>
      </w:tblGrid>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Opetuksen tavoitteet</w:t>
            </w:r>
          </w:p>
          <w:p w:rsidR="00DA4C7C" w:rsidRPr="00DA4C7C" w:rsidRDefault="00DA4C7C" w:rsidP="00DA4C7C">
            <w:pPr>
              <w:autoSpaceDE w:val="0"/>
              <w:autoSpaceDN w:val="0"/>
              <w:adjustRightInd w:val="0"/>
              <w:rPr>
                <w:rFonts w:eastAsia="Calibri" w:cs="Calibri"/>
              </w:rPr>
            </w:pPr>
          </w:p>
        </w:tc>
        <w:tc>
          <w:tcPr>
            <w:tcW w:w="155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Tavoitteisiin liittyvät sisältöalueet</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Laaja-alainen osaaminen, johon tavoite liittyy</w:t>
            </w:r>
          </w:p>
        </w:tc>
      </w:tr>
      <w:tr w:rsidR="00DA4C7C" w:rsidRPr="00DA4C7C" w:rsidTr="003309C6">
        <w:tc>
          <w:tcPr>
            <w:tcW w:w="5365" w:type="dxa"/>
          </w:tcPr>
          <w:p w:rsidR="00DA4C7C" w:rsidRPr="00DA4C7C" w:rsidRDefault="00DA4C7C" w:rsidP="00DA4C7C">
            <w:pPr>
              <w:ind w:right="566"/>
              <w:rPr>
                <w:rFonts w:cs="Arial"/>
              </w:rPr>
            </w:pPr>
            <w:r w:rsidRPr="00DA4C7C">
              <w:t>T1 ohjata oppilasta tunnistamaan, ymmärtämään ja käyttäm</w:t>
            </w:r>
            <w:r w:rsidR="00B74707">
              <w:t>ään katsomuksellisia käsitteitä</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L2, L4</w:t>
            </w:r>
          </w:p>
        </w:tc>
      </w:tr>
      <w:tr w:rsidR="00DA4C7C" w:rsidRPr="00DA4C7C" w:rsidTr="003309C6">
        <w:tc>
          <w:tcPr>
            <w:tcW w:w="5365" w:type="dxa"/>
          </w:tcPr>
          <w:p w:rsidR="00DA4C7C" w:rsidRPr="00DA4C7C" w:rsidRDefault="00DA4C7C" w:rsidP="00DA4C7C">
            <w:r w:rsidRPr="00DA4C7C">
              <w:t>T2 ohjata oppilasta tutustumaan erilaisiin kulttuureihin ja katsomuksiin ja perehtymään Unescon maailmanperintöohjelmaan</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 L7</w:t>
            </w:r>
          </w:p>
        </w:tc>
      </w:tr>
      <w:tr w:rsidR="00DA4C7C" w:rsidRPr="00DA4C7C" w:rsidTr="003309C6">
        <w:tc>
          <w:tcPr>
            <w:tcW w:w="5365" w:type="dxa"/>
          </w:tcPr>
          <w:p w:rsidR="00DA4C7C" w:rsidRPr="00DA4C7C" w:rsidRDefault="00DA4C7C" w:rsidP="00DA4C7C">
            <w:r w:rsidRPr="00DA4C7C">
              <w:t>T3 ohjata oppilasta tuntemaan erilaisia uskonnottomia ja uskonnollisia katsomuksia</w:t>
            </w:r>
            <w:r w:rsidRPr="00DA4C7C">
              <w:rPr>
                <w:rFonts w:cs="Arial"/>
              </w:rPr>
              <w:t>,</w:t>
            </w:r>
            <w:r w:rsidRPr="00DA4C7C">
              <w:t xml:space="preserve"> niiden keskinäistä vuorovaikutusta sekä </w:t>
            </w:r>
            <w:r w:rsidRPr="00DA4C7C">
              <w:rPr>
                <w:rFonts w:cs="Arial"/>
                <w:bCs/>
              </w:rPr>
              <w:t xml:space="preserve">tiedon ja tutkimuksen roolia katsomusten arvioinnissa </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L2, L5</w:t>
            </w:r>
          </w:p>
        </w:tc>
      </w:tr>
      <w:tr w:rsidR="00DA4C7C" w:rsidRPr="00DA4C7C" w:rsidTr="003309C6">
        <w:tc>
          <w:tcPr>
            <w:tcW w:w="5365" w:type="dxa"/>
          </w:tcPr>
          <w:p w:rsidR="00DA4C7C" w:rsidRPr="00DA4C7C" w:rsidRDefault="00DA4C7C" w:rsidP="00DA4C7C">
            <w:pPr>
              <w:rPr>
                <w:rFonts w:eastAsiaTheme="minorEastAsia" w:cs="Arial"/>
                <w:lang w:eastAsia="fi-FI"/>
              </w:rPr>
            </w:pPr>
            <w:r w:rsidRPr="00DA4C7C">
              <w:rPr>
                <w:rFonts w:eastAsiaTheme="minorEastAsia" w:cs="Arial"/>
                <w:lang w:eastAsia="fi-FI"/>
              </w:rPr>
              <w:t xml:space="preserve">T4 ohjata oppilasta tuntemaan uskonnollisen ajattelun ja uskontokritiikin perusteita </w:t>
            </w:r>
          </w:p>
        </w:tc>
        <w:tc>
          <w:tcPr>
            <w:tcW w:w="1551" w:type="dxa"/>
          </w:tcPr>
          <w:p w:rsidR="00DA4C7C" w:rsidRPr="00DA4C7C" w:rsidRDefault="00DA4C7C" w:rsidP="00DA4C7C">
            <w:r w:rsidRPr="00DA4C7C">
              <w:t>S1,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L3</w:t>
            </w:r>
          </w:p>
        </w:tc>
      </w:tr>
      <w:tr w:rsidR="00DA4C7C" w:rsidRPr="00DA4C7C" w:rsidTr="003309C6">
        <w:tc>
          <w:tcPr>
            <w:tcW w:w="5365" w:type="dxa"/>
          </w:tcPr>
          <w:p w:rsidR="00DA4C7C" w:rsidRPr="00DA4C7C" w:rsidRDefault="00DA4C7C" w:rsidP="00DA4C7C">
            <w:r w:rsidRPr="00DA4C7C">
              <w:t xml:space="preserve">T5 ohjata oppilasta tuntemaan katsomusvapaus ihmisoikeutena sekä katsomusvapauden turvaamisen kansallisia ja kansainvälisiä keinoja </w:t>
            </w:r>
          </w:p>
        </w:tc>
        <w:tc>
          <w:tcPr>
            <w:tcW w:w="1551" w:type="dxa"/>
          </w:tcPr>
          <w:p w:rsidR="00DA4C7C" w:rsidRPr="00DA4C7C" w:rsidRDefault="00DA4C7C" w:rsidP="00DA4C7C">
            <w:r w:rsidRPr="00DA4C7C">
              <w:t>S1,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 L3, L6, L7</w:t>
            </w:r>
          </w:p>
        </w:tc>
      </w:tr>
      <w:tr w:rsidR="00DA4C7C" w:rsidRPr="00DA4C7C" w:rsidTr="003309C6">
        <w:tc>
          <w:tcPr>
            <w:tcW w:w="5365" w:type="dxa"/>
          </w:tcPr>
          <w:p w:rsidR="00DA4C7C" w:rsidRPr="00DA4C7C" w:rsidRDefault="00DA4C7C" w:rsidP="00DA4C7C">
            <w:r w:rsidRPr="00DA4C7C">
              <w:t xml:space="preserve">T6 ohjata oppilasta hahmottamaan erilaisia </w:t>
            </w:r>
            <w:r w:rsidRPr="00DA4C7C">
              <w:rPr>
                <w:rFonts w:cs="Arial"/>
              </w:rPr>
              <w:t xml:space="preserve">katsomuksellisia ratkaisuja </w:t>
            </w:r>
            <w:r w:rsidRPr="00DA4C7C">
              <w:t xml:space="preserve">sekä niiden taustalla olevia yksilöllisiä ja yhteisöllisiä perusteita </w:t>
            </w:r>
          </w:p>
        </w:tc>
        <w:tc>
          <w:tcPr>
            <w:tcW w:w="1551" w:type="dxa"/>
          </w:tcPr>
          <w:p w:rsidR="00DA4C7C" w:rsidRPr="00DA4C7C" w:rsidRDefault="00DA4C7C" w:rsidP="00DA4C7C">
            <w:r w:rsidRPr="00DA4C7C">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L1, L2, L4</w:t>
            </w:r>
          </w:p>
        </w:tc>
      </w:tr>
      <w:tr w:rsidR="00DA4C7C" w:rsidRPr="00DA4C7C" w:rsidTr="003309C6">
        <w:tc>
          <w:tcPr>
            <w:tcW w:w="5365" w:type="dxa"/>
          </w:tcPr>
          <w:p w:rsidR="00DA4C7C" w:rsidRPr="00DA4C7C" w:rsidRDefault="00DA4C7C" w:rsidP="00DA4C7C">
            <w:r w:rsidRPr="00DA4C7C">
              <w:t xml:space="preserve">T7 kannustaa oppilasta maailman moninaisuuden ja kaikkien yhdenvertaisen kohtelun hyväksymiseen ja ymmärtämiseen </w:t>
            </w:r>
          </w:p>
        </w:tc>
        <w:tc>
          <w:tcPr>
            <w:tcW w:w="1551" w:type="dxa"/>
          </w:tcPr>
          <w:p w:rsidR="00DA4C7C" w:rsidRPr="00DA4C7C" w:rsidRDefault="00DA4C7C" w:rsidP="00DA4C7C">
            <w:r w:rsidRPr="00DA4C7C">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L2,L3, L7</w:t>
            </w:r>
          </w:p>
        </w:tc>
      </w:tr>
      <w:tr w:rsidR="00DA4C7C" w:rsidRPr="00DA4C7C" w:rsidTr="003309C6">
        <w:tc>
          <w:tcPr>
            <w:tcW w:w="5365" w:type="dxa"/>
          </w:tcPr>
          <w:p w:rsidR="00DA4C7C" w:rsidRPr="00DA4C7C" w:rsidRDefault="00DA4C7C" w:rsidP="00DA4C7C">
            <w:r w:rsidRPr="00DA4C7C">
              <w:t>T8 ohjata oppilasta huomaamaan eettisiä ulottuvuuksia elämästään ja ympäristöstään sekä kehittämään eettistä ajatteluaan</w:t>
            </w:r>
          </w:p>
        </w:tc>
        <w:tc>
          <w:tcPr>
            <w:tcW w:w="1551" w:type="dxa"/>
          </w:tcPr>
          <w:p w:rsidR="00DA4C7C" w:rsidRPr="00DA4C7C" w:rsidRDefault="00DA4C7C" w:rsidP="00DA4C7C">
            <w:r w:rsidRPr="00DA4C7C">
              <w:t>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L5, L7</w:t>
            </w:r>
          </w:p>
        </w:tc>
      </w:tr>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eastAsia="Calibri" w:cs="Arial"/>
                <w:bCs/>
              </w:rPr>
              <w:t xml:space="preserve">innostaa oppilasta pohtimaan omien valintojensa vaikutusta kestävään tulevaisuuteen paikallisesti ja globaalisti </w:t>
            </w:r>
          </w:p>
        </w:tc>
        <w:tc>
          <w:tcPr>
            <w:tcW w:w="1551"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L5, L6, L7</w:t>
            </w:r>
          </w:p>
        </w:tc>
      </w:tr>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ohjata oppilas tuntemaan </w:t>
            </w:r>
            <w:r w:rsidRPr="00DA4C7C">
              <w:rPr>
                <w:rFonts w:ascii="Calibri" w:eastAsia="Calibri" w:hAnsi="Calibri" w:cs="Arial"/>
                <w:bCs/>
              </w:rPr>
              <w:t>ihmisarvon, ihmisoikeuksien ja ihmisten yhdenvertaisuuden merkitys ja eettinen perusta</w:t>
            </w:r>
          </w:p>
        </w:tc>
        <w:tc>
          <w:tcPr>
            <w:tcW w:w="1551" w:type="dxa"/>
          </w:tcPr>
          <w:p w:rsidR="00DA4C7C" w:rsidRPr="00DA4C7C" w:rsidRDefault="00DA4C7C" w:rsidP="00DA4C7C">
            <w:pPr>
              <w:autoSpaceDE w:val="0"/>
              <w:autoSpaceDN w:val="0"/>
              <w:adjustRightInd w:val="0"/>
              <w:rPr>
                <w:rFonts w:eastAsia="Calibri" w:cs="Calibri"/>
              </w:rPr>
            </w:pPr>
            <w:r w:rsidRPr="00DA4C7C">
              <w:rPr>
                <w:rFonts w:eastAsia="Calibri" w:cs="Calibri"/>
              </w:rPr>
              <w:t>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L1, L7</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p>
    <w:p w:rsidR="004B0015" w:rsidRDefault="004B0015" w:rsidP="00DA4C7C">
      <w:pPr>
        <w:autoSpaceDE w:val="0"/>
        <w:autoSpaceDN w:val="0"/>
        <w:adjustRightInd w:val="0"/>
        <w:spacing w:after="0" w:line="240" w:lineRule="auto"/>
        <w:rPr>
          <w:rFonts w:eastAsia="Calibri" w:cs="Calibri"/>
          <w:b/>
          <w:color w:val="000000"/>
        </w:rPr>
      </w:pPr>
    </w:p>
    <w:p w:rsidR="004B0015" w:rsidRDefault="004B0015"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Elämänkatsomustiedon tavoitteisiin liittyvät keskeiset sisältöalueet vuosiluokilla 7-9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Arial"/>
          <w:color w:val="000000"/>
        </w:rPr>
      </w:pPr>
      <w:r w:rsidRPr="00DA4C7C">
        <w:rPr>
          <w:rFonts w:eastAsia="Calibri" w:cs="Arial"/>
          <w:color w:val="000000"/>
        </w:rPr>
        <w:t>Sisällöt valitaan siten, että ne tukevat tavoitteiden saavuttamista ja hyödyntävät paikallisia mahdollisuuksia. Sisältöalueista muodostetaan kokonaisuuksia eri vuosiluokille. Sisältöjen valinnassa pyrkimys yleissivistävään tietoon yhdistetään oppilaiden kokemusmaailmaan ja identiteetin ja elämänkatsomuksen etsintään. Olennaista on löytää sisältöjä, joiden kanssa työskenteleminen antaa oppilaalle mahdollisuuden rakentaa tiedosta ja omakohtaisesta pohdinnasta katsomuksellista arvostelukykyä.</w:t>
      </w:r>
    </w:p>
    <w:p w:rsidR="00DA4C7C" w:rsidRPr="00DA4C7C" w:rsidRDefault="00DA4C7C" w:rsidP="00DA4C7C">
      <w:pPr>
        <w:autoSpaceDE w:val="0"/>
        <w:autoSpaceDN w:val="0"/>
        <w:adjustRightInd w:val="0"/>
        <w:spacing w:after="0"/>
        <w:jc w:val="both"/>
        <w:rPr>
          <w:rFonts w:eastAsia="Calibri" w:cs="Arial"/>
          <w:color w:val="000000"/>
        </w:rPr>
      </w:pPr>
    </w:p>
    <w:p w:rsidR="00DA4C7C" w:rsidRPr="009F1B0F" w:rsidRDefault="00DA4C7C" w:rsidP="00DA4C7C">
      <w:pPr>
        <w:autoSpaceDE w:val="0"/>
        <w:autoSpaceDN w:val="0"/>
        <w:adjustRightInd w:val="0"/>
        <w:spacing w:after="0"/>
        <w:jc w:val="both"/>
        <w:rPr>
          <w:rFonts w:ascii="Calibri" w:eastAsia="Calibri" w:hAnsi="Calibri" w:cs="Arial"/>
          <w:bCs/>
          <w:color w:val="000000"/>
          <w:highlight w:val="yellow"/>
        </w:rPr>
      </w:pPr>
      <w:r w:rsidRPr="00E1121C">
        <w:rPr>
          <w:rFonts w:ascii="Calibri" w:eastAsia="Calibri" w:hAnsi="Calibri" w:cs="Arial"/>
          <w:b/>
          <w:color w:val="000000"/>
        </w:rPr>
        <w:t>S1</w:t>
      </w:r>
      <w:r w:rsidR="00A808DD" w:rsidRPr="00E1121C">
        <w:rPr>
          <w:rFonts w:ascii="Calibri" w:eastAsia="Calibri" w:hAnsi="Calibri" w:cs="Arial"/>
          <w:b/>
          <w:color w:val="000000"/>
        </w:rPr>
        <w:t xml:space="preserve"> Katsomus ja kulttuuri</w:t>
      </w:r>
      <w:r w:rsidRPr="00E1121C">
        <w:rPr>
          <w:rFonts w:ascii="Calibri" w:eastAsia="Calibri" w:hAnsi="Calibri" w:cs="Arial"/>
          <w:b/>
          <w:color w:val="000000"/>
        </w:rPr>
        <w:t>:</w:t>
      </w:r>
      <w:r w:rsidRPr="00E1121C">
        <w:rPr>
          <w:rFonts w:ascii="Calibri" w:eastAsia="Calibri" w:hAnsi="Calibri" w:cs="Arial"/>
          <w:color w:val="000000"/>
        </w:rPr>
        <w:t xml:space="preserve"> Perehdytään</w:t>
      </w:r>
      <w:r w:rsidRPr="00CE54FE">
        <w:rPr>
          <w:rFonts w:ascii="Calibri" w:eastAsia="Calibri" w:hAnsi="Calibri" w:cs="Arial"/>
          <w:color w:val="000000"/>
        </w:rPr>
        <w:t xml:space="preserve"> maailmankuvan ja maailmankatsomuksen käsitteisiin. Käydään oppilaan </w:t>
      </w:r>
      <w:r w:rsidRPr="00CE54FE">
        <w:rPr>
          <w:rFonts w:ascii="Calibri" w:eastAsia="Calibri" w:hAnsi="Calibri" w:cs="Arial"/>
          <w:bCs/>
          <w:color w:val="000000"/>
        </w:rPr>
        <w:t>elämänkatsomuksen ja identiteetin rakentamista tukevia keskusteluja. Perehdytään Unescon suojelemaan maailman kulttuuri- ja luonnonperintöön ja seurataan kulttuurin ilmenemistä muun muassa mediassa ja taiteessa. Perehdytään teistisiin ja ateistisiin katsomuksiin nykymaailmassa, esimerkiksi sekulaariin humanismiin, kristinuskoon ja islamiin. Tutustutaan valittuihin katsomusten historian ja niiden kohtaamisen käänteisiin sekä arvioidaan katsomusvapauden ja yhdenvertaisuuden toteutumista erilaisissa yhteiskunnissa.</w:t>
      </w:r>
    </w:p>
    <w:p w:rsidR="00DA4C7C" w:rsidRPr="009F1B0F" w:rsidRDefault="00DA4C7C" w:rsidP="00DA4C7C">
      <w:pPr>
        <w:autoSpaceDE w:val="0"/>
        <w:autoSpaceDN w:val="0"/>
        <w:adjustRightInd w:val="0"/>
        <w:spacing w:after="0"/>
        <w:jc w:val="both"/>
        <w:rPr>
          <w:rFonts w:ascii="Calibri" w:eastAsia="Calibri" w:hAnsi="Calibri" w:cs="Arial"/>
          <w:bCs/>
          <w:color w:val="000000"/>
          <w:highlight w:val="yellow"/>
        </w:rPr>
      </w:pPr>
    </w:p>
    <w:p w:rsidR="00DA4C7C" w:rsidRPr="009F1B0F" w:rsidRDefault="00DA4C7C" w:rsidP="00DA4C7C">
      <w:pPr>
        <w:autoSpaceDE w:val="0"/>
        <w:autoSpaceDN w:val="0"/>
        <w:adjustRightInd w:val="0"/>
        <w:spacing w:after="0"/>
        <w:jc w:val="both"/>
        <w:rPr>
          <w:rFonts w:eastAsia="Calibri" w:cs="Arial"/>
          <w:color w:val="000000"/>
          <w:highlight w:val="yellow"/>
        </w:rPr>
      </w:pPr>
      <w:r w:rsidRPr="00E1121C">
        <w:rPr>
          <w:rFonts w:eastAsia="Calibri" w:cs="Calibri"/>
          <w:b/>
          <w:color w:val="000000"/>
        </w:rPr>
        <w:t>S2</w:t>
      </w:r>
      <w:r w:rsidR="00A808DD" w:rsidRPr="00E1121C">
        <w:rPr>
          <w:rFonts w:eastAsia="Calibri" w:cs="Calibri"/>
          <w:b/>
          <w:color w:val="000000"/>
        </w:rPr>
        <w:t xml:space="preserve"> Etiikan perusteita</w:t>
      </w:r>
      <w:r w:rsidRPr="00E1121C">
        <w:rPr>
          <w:rFonts w:eastAsia="Calibri" w:cs="Calibri"/>
          <w:b/>
          <w:color w:val="000000"/>
        </w:rPr>
        <w:t>:</w:t>
      </w:r>
      <w:r w:rsidRPr="00E1121C">
        <w:rPr>
          <w:rFonts w:eastAsia="Calibri" w:cs="Calibri"/>
          <w:color w:val="000000"/>
        </w:rPr>
        <w:t xml:space="preserve"> Tutustutaan</w:t>
      </w:r>
      <w:r w:rsidRPr="00CE54FE">
        <w:rPr>
          <w:rFonts w:eastAsia="Calibri" w:cs="Calibri"/>
          <w:color w:val="000000"/>
        </w:rPr>
        <w:t xml:space="preserve"> etiikan peruskysymyksiin ja pääsuuntiin. Pohditaan hyvän elämän lähtökohtia ja yleisinhimillisiä arvoja: totuus, hyvyys, kauneus ja oikeudenmukaisuus. Perehdytään teon eettisen arvioinnin näkökulmiin, kuten teon tahallisuuteen, tekijän tarkoitukseen ja teon seurauksiin. Sovelletaan eettistä lähestymistapaa ja käsitteistöä nuorten arjessa esiintyviin tilanteisiin. Perehdytään sosiaalisessa mediassa ja muissa tiedotusvälineissä esiintyviin ajankohtaisiin kysymyksiin eettisestä näkökulmasta. Tarkastellaan kulttuurista moninaisuutta rikkautena, oikeutena ja eettisenä kysymyksenä.</w:t>
      </w:r>
    </w:p>
    <w:p w:rsidR="00DA4C7C" w:rsidRPr="009F1B0F" w:rsidRDefault="00DA4C7C" w:rsidP="00DA4C7C">
      <w:pPr>
        <w:autoSpaceDE w:val="0"/>
        <w:autoSpaceDN w:val="0"/>
        <w:adjustRightInd w:val="0"/>
        <w:spacing w:after="0" w:line="240" w:lineRule="auto"/>
        <w:rPr>
          <w:rFonts w:eastAsia="Calibri" w:cs="Calibri"/>
          <w:color w:val="000000"/>
          <w:highlight w:val="yellow"/>
        </w:rPr>
      </w:pPr>
    </w:p>
    <w:p w:rsidR="00DA4C7C" w:rsidRPr="00DA4C7C" w:rsidRDefault="00DA4C7C" w:rsidP="00DA4C7C">
      <w:pPr>
        <w:autoSpaceDE w:val="0"/>
        <w:autoSpaceDN w:val="0"/>
        <w:adjustRightInd w:val="0"/>
        <w:spacing w:after="0"/>
        <w:rPr>
          <w:rFonts w:eastAsia="Calibri" w:cs="Calibri"/>
          <w:color w:val="000000"/>
        </w:rPr>
      </w:pPr>
      <w:r w:rsidRPr="00E1121C">
        <w:rPr>
          <w:rFonts w:ascii="Calibri" w:eastAsia="Calibri" w:hAnsi="Calibri" w:cs="Arial"/>
          <w:b/>
          <w:bCs/>
          <w:color w:val="000000"/>
        </w:rPr>
        <w:t>S3</w:t>
      </w:r>
      <w:r w:rsidR="00A808DD" w:rsidRPr="00E1121C">
        <w:rPr>
          <w:rFonts w:ascii="Calibri" w:eastAsia="Calibri" w:hAnsi="Calibri" w:cs="Arial"/>
          <w:b/>
          <w:bCs/>
          <w:color w:val="000000"/>
        </w:rPr>
        <w:t xml:space="preserve"> Ihmisoikeudet ja kestävä tulevaisuus</w:t>
      </w:r>
      <w:r w:rsidRPr="00E1121C">
        <w:rPr>
          <w:rFonts w:ascii="Calibri" w:eastAsia="Calibri" w:hAnsi="Calibri" w:cs="Arial"/>
          <w:b/>
          <w:bCs/>
          <w:color w:val="000000"/>
        </w:rPr>
        <w:t>:</w:t>
      </w:r>
      <w:r w:rsidRPr="00E1121C">
        <w:rPr>
          <w:rFonts w:ascii="Calibri" w:eastAsia="Calibri" w:hAnsi="Calibri" w:cs="Arial"/>
          <w:bCs/>
          <w:color w:val="000000"/>
        </w:rPr>
        <w:t xml:space="preserve"> Perehdytään</w:t>
      </w:r>
      <w:r w:rsidRPr="00CE54FE">
        <w:rPr>
          <w:rFonts w:ascii="Calibri" w:eastAsia="Calibri" w:hAnsi="Calibri" w:cs="Arial"/>
          <w:bCs/>
          <w:color w:val="000000"/>
        </w:rPr>
        <w:t xml:space="preserve"> ihmisarvoon, ihmisoikeuksiin ja ihmisten väliseen yhdenvertaisuuteen. Tutustutaan ihmisoikeuksien kehitykseen ja </w:t>
      </w:r>
      <w:r w:rsidRPr="00CE54FE">
        <w:rPr>
          <w:rFonts w:ascii="Calibri" w:eastAsia="Calibri" w:hAnsi="Calibri" w:cs="Calibri"/>
          <w:color w:val="000000"/>
        </w:rPr>
        <w:t xml:space="preserve">ihmisoikeusloukkauksiin, kuten holokaustiin. Tutustutaan erilaisiin käsityksiin ihmisen ja luonnon suhteesta, esim. humanistiseen, utilistiseen, mystiseen ja luontokeskeiseen. </w:t>
      </w:r>
      <w:r w:rsidRPr="00CE54FE">
        <w:rPr>
          <w:rFonts w:ascii="Calibri" w:eastAsia="Calibri" w:hAnsi="Calibri" w:cs="Arial"/>
          <w:bCs/>
          <w:color w:val="000000"/>
        </w:rPr>
        <w:t xml:space="preserve"> </w:t>
      </w:r>
      <w:r w:rsidRPr="00CE54FE">
        <w:rPr>
          <w:rFonts w:ascii="Calibri" w:eastAsia="Calibri" w:hAnsi="Calibri" w:cs="Calibri"/>
          <w:color w:val="000000"/>
        </w:rPr>
        <w:t>Perehdytään luonnon ja yhteiskunnan kestävän tulevaisuuden mahdollisuuksiin sekä ympäristöetiikkaan liittyviin kysymyksiin kuten eläinten oikeuksiin.</w:t>
      </w:r>
      <w:r w:rsidRPr="00CE54FE">
        <w:rPr>
          <w:rFonts w:ascii="Calibri" w:eastAsia="Calibri" w:hAnsi="Calibri" w:cs="Arial"/>
          <w:bCs/>
          <w:color w:val="000000"/>
        </w:rPr>
        <w:t xml:space="preserve"> Pohditaan, miten voidaan toimia vastuullisesti kestävän tulevaisuuden hyväksi.</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Elämänkatsomustiedon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Työtapojen valinnassa on oppiaineen tavoitteiden kannalta keskeistä taata turvallinen ja avoin oppimis- ja keskusteluympäristö, jossa oppilas kokee tulevansa kuulluksi ja arvostetuksi. Erityisesti kunkin uuden ryhmän aloittaessa ryhmäytyminen on olennainen osa oppimisympäristön rakentumista. Työskentelyssä tuetaan oppimisen itsesäätelytaitojen kehittymistä. Oppilaat elävät globalisoituvassa mediamaailmassa, jota erilaiset digitaaliset sovellukset muokkaavat. Siksi elämänkatsomustiedon oppimisympäristössä on olennaista, että välitön henkilökohtainen yhteisöllinen kanssakäyminen voi yhdistyä erilaisten medioiden ja digitaalisen vuorovaikutuksen pedagogisesti monipuoliseen hyödyntämiseen.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elämänkatsomustiedossa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oppiaineen käsitteellisen sisällön hahmottamiseen erityisesti eettisissä kysymyksissä sekä vuorovaikutus- ja ajattelutaitojen kehittymiseen. Oppilaiden yksilöllisen tuen tarpeet sekä mahdollisuus syventymiseen ja yksilölliseen etenemiseen otetaan huomioon työtapojen ja sisältöjen valinnassa.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Oppilaan oppimisen arviointi elämänkatsomustiedossa vuosiluokilla 7-9</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rPr>
          <w:color w:val="000000" w:themeColor="text1"/>
        </w:rPr>
      </w:pPr>
      <w:r w:rsidRPr="00DA4C7C">
        <w:rPr>
          <w:color w:val="000000" w:themeColor="text1"/>
        </w:rPr>
        <w:t xml:space="preserve">Elämänkatsomustiedon arviointi perustuu työskentelyn havainnointiin ja keskusteluihin ja argumentaatioon sekä oppilaiden monimuotoisten tuotosten tarkasteluun. Tuotosten sisällön lisäksi arvioidaan opiskeluprosessia ja työn eri vaiheita kuten kysymysten muodostamista, perusteluiden rakentamista, aiheen rajaamista, tiedonhakua, näkökulmien perustelemista, käsitteiden käyttöä, ilmaisun selkeyttä ja työn loppuun saattamista. Oppilaiden itsearviointia ja vertaispalautetta käytetään arvioinnin tukena. </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elämänkatsomustiedon </w:t>
      </w:r>
      <w:r w:rsidRPr="00E1121C">
        <w:rPr>
          <w:color w:val="000000" w:themeColor="text1"/>
        </w:rPr>
        <w:t xml:space="preserve">oppimäärän tavoitteet. Päättöarvosana muodostetaan suhteuttamalla oppilaan osaamisen taso </w:t>
      </w:r>
      <w:r w:rsidR="00EE31CC" w:rsidRPr="00E1121C">
        <w:rPr>
          <w:color w:val="000000" w:themeColor="text1"/>
        </w:rPr>
        <w:t>elämänkatsomustiedon</w:t>
      </w:r>
      <w:r w:rsidRPr="00E1121C">
        <w:rPr>
          <w:color w:val="000000" w:themeColor="text1"/>
        </w:rPr>
        <w:t xml:space="preserve"> valtakunnallisiin päättöarvioinnin kriteereihin. Osaaminen oppiaineessa kehittyy kumulatiivisesti oppilaiden ajattelun taitojen syventyessä. </w:t>
      </w:r>
      <w:r w:rsidR="0006759C" w:rsidRPr="00E1121C">
        <w:t xml:space="preserve">Päättöarvosanan muodostamisessa otetaan huomioon kaikki valtakunnalliset päättöarvioinnin kriteerit riippumatta siitä, mille vuosiluokalle vastaava tavoite on asetettu paikallisessa opetussuunnitelmassa. </w:t>
      </w:r>
      <w:r w:rsidRPr="00E1121C">
        <w:rPr>
          <w:color w:val="000000" w:themeColor="text1"/>
        </w:rPr>
        <w:t>Oppilas</w:t>
      </w:r>
      <w:r w:rsidRPr="00DA4C7C">
        <w:rPr>
          <w:color w:val="000000" w:themeColor="text1"/>
        </w:rPr>
        <w:t xml:space="preserve">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rPr>
          <w:rFonts w:eastAsia="Calibri" w:cs="Calibri"/>
          <w:b/>
          <w:color w:val="000000"/>
        </w:rPr>
      </w:pPr>
      <w:r w:rsidRPr="00DA4C7C">
        <w:rPr>
          <w:b/>
        </w:rPr>
        <w:t>Elämänkatsomustiedon päättöarvioinnin kriteerit hyvälle osaamiselle (arvosanalle 8) oppimäärän päättyessä</w:t>
      </w:r>
      <w:r w:rsidRPr="00DA4C7C">
        <w:t xml:space="preserve"> </w:t>
      </w:r>
    </w:p>
    <w:tbl>
      <w:tblPr>
        <w:tblStyle w:val="TaulukkoRuudukko"/>
        <w:tblW w:w="9747" w:type="dxa"/>
        <w:tblLayout w:type="fixed"/>
        <w:tblLook w:val="04A0" w:firstRow="1" w:lastRow="0" w:firstColumn="1" w:lastColumn="0" w:noHBand="0" w:noVBand="1"/>
      </w:tblPr>
      <w:tblGrid>
        <w:gridCol w:w="2802"/>
        <w:gridCol w:w="1110"/>
        <w:gridCol w:w="2039"/>
        <w:gridCol w:w="3796"/>
      </w:tblGrid>
      <w:tr w:rsidR="00DA4C7C" w:rsidRPr="00DA4C7C" w:rsidTr="003309C6">
        <w:tc>
          <w:tcPr>
            <w:tcW w:w="2802" w:type="dxa"/>
          </w:tcPr>
          <w:p w:rsidR="00DA4C7C" w:rsidRPr="00DA4C7C" w:rsidRDefault="00DA4C7C" w:rsidP="00DA4C7C">
            <w:pPr>
              <w:autoSpaceDE w:val="0"/>
              <w:autoSpaceDN w:val="0"/>
              <w:adjustRightInd w:val="0"/>
              <w:ind w:right="23"/>
              <w:rPr>
                <w:rFonts w:eastAsia="Calibri" w:cs="Calibri"/>
              </w:rPr>
            </w:pPr>
            <w:r w:rsidRPr="00DA4C7C">
              <w:rPr>
                <w:rFonts w:eastAsia="Calibri" w:cs="Calibri"/>
              </w:rPr>
              <w:t>Opetuksen tavoite</w:t>
            </w:r>
          </w:p>
          <w:p w:rsidR="00DA4C7C" w:rsidRPr="00DA4C7C" w:rsidRDefault="00DA4C7C" w:rsidP="00DA4C7C">
            <w:pPr>
              <w:autoSpaceDE w:val="0"/>
              <w:autoSpaceDN w:val="0"/>
              <w:adjustRightInd w:val="0"/>
              <w:rPr>
                <w:rFonts w:eastAsia="Calibri" w:cs="Calibri"/>
              </w:rPr>
            </w:pPr>
          </w:p>
        </w:tc>
        <w:tc>
          <w:tcPr>
            <w:tcW w:w="1110" w:type="dxa"/>
          </w:tcPr>
          <w:p w:rsidR="00DA4C7C" w:rsidRPr="00DA4C7C" w:rsidRDefault="00DA4C7C" w:rsidP="00DA4C7C">
            <w:pPr>
              <w:autoSpaceDE w:val="0"/>
              <w:autoSpaceDN w:val="0"/>
              <w:adjustRightInd w:val="0"/>
              <w:ind w:left="15"/>
              <w:rPr>
                <w:rFonts w:eastAsia="Calibri" w:cs="Calibri"/>
              </w:rPr>
            </w:pPr>
            <w:r w:rsidRPr="00DA4C7C">
              <w:rPr>
                <w:rFonts w:eastAsia="Calibri" w:cs="Calibri"/>
              </w:rPr>
              <w:t>sisältö-alueet</w:t>
            </w:r>
          </w:p>
        </w:tc>
        <w:tc>
          <w:tcPr>
            <w:tcW w:w="2039"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Arvioinnin kohteet oppiaineessa</w:t>
            </w: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ascii="Calibri" w:eastAsia="Calibri" w:hAnsi="Calibri" w:cs="Calibri"/>
              </w:rPr>
              <w:t>Päättöarvioinnin kriteeri arvosanalle kahdeksan</w:t>
            </w:r>
          </w:p>
        </w:tc>
      </w:tr>
      <w:tr w:rsidR="00DA4C7C" w:rsidRPr="00DA4C7C" w:rsidTr="003309C6">
        <w:tc>
          <w:tcPr>
            <w:tcW w:w="2802" w:type="dxa"/>
          </w:tcPr>
          <w:p w:rsidR="00DA4C7C" w:rsidRPr="00DA4C7C" w:rsidRDefault="00DA4C7C" w:rsidP="00DA4C7C">
            <w:pPr>
              <w:ind w:left="41" w:right="34"/>
              <w:rPr>
                <w:rFonts w:cs="Arial"/>
              </w:rPr>
            </w:pPr>
            <w:r w:rsidRPr="00DA4C7C">
              <w:rPr>
                <w:color w:val="000000" w:themeColor="text1"/>
              </w:rPr>
              <w:t>T1 ohjata oppilasta tunnistamaan, ymmärtämään ja käyttäm</w:t>
            </w:r>
            <w:r w:rsidR="00CE54FE">
              <w:rPr>
                <w:color w:val="000000" w:themeColor="text1"/>
              </w:rPr>
              <w:t>ään katsomuksellisia käsitteitä</w:t>
            </w:r>
          </w:p>
        </w:tc>
        <w:tc>
          <w:tcPr>
            <w:tcW w:w="1110" w:type="dxa"/>
          </w:tcPr>
          <w:p w:rsidR="00DA4C7C" w:rsidRPr="00DA4C7C" w:rsidRDefault="00DA4C7C" w:rsidP="00DA4C7C">
            <w:r w:rsidRPr="00DA4C7C">
              <w:t>S1</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äsitteiden hallinta ja soveltaminen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käyttää katsomuksellisia käsitteitä ja tunnistaa niiden välisiä suhteita.</w:t>
            </w:r>
          </w:p>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2802" w:type="dxa"/>
          </w:tcPr>
          <w:p w:rsidR="00DA4C7C" w:rsidRPr="00DA4C7C" w:rsidRDefault="00DA4C7C" w:rsidP="00DA4C7C">
            <w:pPr>
              <w:ind w:left="41" w:right="34"/>
            </w:pPr>
            <w:r w:rsidRPr="00DA4C7C">
              <w:t>T2rakentaa oppilaan kulttuurista yleissivistystä ohjaamalla oppilasta tutustumaan erilaisiin kulttuureihin ja katsomuksiin ja perehtymään U</w:t>
            </w:r>
            <w:r w:rsidR="00B74707">
              <w:t>nescon maailmanperintöohjelmaan</w:t>
            </w:r>
          </w:p>
        </w:tc>
        <w:tc>
          <w:tcPr>
            <w:tcW w:w="1110" w:type="dxa"/>
          </w:tcPr>
          <w:p w:rsidR="00DA4C7C" w:rsidRPr="00DA4C7C" w:rsidRDefault="00DA4C7C" w:rsidP="00DA4C7C">
            <w:r w:rsidRPr="00DA4C7C">
              <w:t>S1</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ulttuurien ja katsomusten tunteminen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hankkia tietoa erilaisista kulttuureista ja katsomuksista. Oppilas</w:t>
            </w:r>
            <w:r w:rsidRPr="00DA4C7C">
              <w:rPr>
                <w:rFonts w:ascii="Calibri" w:eastAsia="Calibri" w:hAnsi="Calibri" w:cs="Calibri"/>
              </w:rPr>
              <w:t xml:space="preserve"> osaa kertoa Unescon maailmanperintöohjelman lähtökohdista ja nimetä joitain maailmanperintökohteita.</w:t>
            </w:r>
          </w:p>
        </w:tc>
      </w:tr>
      <w:tr w:rsidR="00DA4C7C" w:rsidRPr="00DA4C7C" w:rsidTr="003309C6">
        <w:tc>
          <w:tcPr>
            <w:tcW w:w="2802" w:type="dxa"/>
          </w:tcPr>
          <w:p w:rsidR="00DA4C7C" w:rsidRPr="00DA4C7C" w:rsidRDefault="00DA4C7C" w:rsidP="00DA4C7C">
            <w:pPr>
              <w:ind w:left="41" w:right="34"/>
            </w:pPr>
            <w:r w:rsidRPr="00DA4C7C">
              <w:t>T3 ohjata oppilasta tuntemaan erilaisia uskonnottomia ja uskonnollisia katsomuksia</w:t>
            </w:r>
            <w:r w:rsidRPr="00DA4C7C">
              <w:rPr>
                <w:rFonts w:cs="Arial"/>
              </w:rPr>
              <w:t>,</w:t>
            </w:r>
            <w:r w:rsidRPr="00DA4C7C">
              <w:t xml:space="preserve"> niiden keskinäistä vuorovaikutusta sekä </w:t>
            </w:r>
            <w:r w:rsidRPr="00DA4C7C">
              <w:rPr>
                <w:rFonts w:cs="Arial"/>
                <w:bCs/>
              </w:rPr>
              <w:t>tiedon ja tutkimuksen roolia katsomusten arvioinnissa</w:t>
            </w:r>
          </w:p>
        </w:tc>
        <w:tc>
          <w:tcPr>
            <w:tcW w:w="1110" w:type="dxa"/>
          </w:tcPr>
          <w:p w:rsidR="00DA4C7C" w:rsidRPr="00DA4C7C" w:rsidRDefault="00DA4C7C" w:rsidP="00DA4C7C">
            <w:r w:rsidRPr="00DA4C7C">
              <w:t>S1</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E</w:t>
            </w:r>
            <w:r w:rsidR="00DA4C7C" w:rsidRPr="00DA4C7C">
              <w:rPr>
                <w:rFonts w:eastAsia="Calibri" w:cs="Calibri"/>
              </w:rPr>
              <w:t xml:space="preserve">rilaisten katsomusten tunteminen ja vertailu </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nimetä keskeisten maailmankatsomusten ja kulttuurien tärkeimpiä piirteitä ja kehityskulkuja, erityisesti seemiläisen monoteismin ja sekulaarin humanismin historiallisia, kulttuurisia ja yhteiskunnallisia vaiheita. Oppilas osaa kertoa, miten katsomuksia voi tarkastella tutkivasti ja tieteellisesti</w:t>
            </w:r>
          </w:p>
        </w:tc>
      </w:tr>
      <w:tr w:rsidR="00DA4C7C" w:rsidRPr="00DA4C7C" w:rsidTr="003309C6">
        <w:tc>
          <w:tcPr>
            <w:tcW w:w="2802" w:type="dxa"/>
          </w:tcPr>
          <w:p w:rsidR="00DA4C7C" w:rsidRPr="00DA4C7C" w:rsidRDefault="00DA4C7C" w:rsidP="00DA4C7C">
            <w:pPr>
              <w:ind w:left="41" w:right="34"/>
              <w:rPr>
                <w:rFonts w:eastAsiaTheme="minorEastAsia" w:cs="Arial"/>
                <w:lang w:eastAsia="fi-FI"/>
              </w:rPr>
            </w:pPr>
            <w:r w:rsidRPr="00DA4C7C">
              <w:rPr>
                <w:rFonts w:eastAsiaTheme="minorEastAsia" w:cs="Arial"/>
                <w:lang w:eastAsia="fi-FI"/>
              </w:rPr>
              <w:t>T4 ohjata oppilasta tutkimaan uskonnollisen ajattelun ja uskontokritiikin perusteita</w:t>
            </w:r>
          </w:p>
        </w:tc>
        <w:tc>
          <w:tcPr>
            <w:tcW w:w="1110" w:type="dxa"/>
          </w:tcPr>
          <w:p w:rsidR="00DA4C7C" w:rsidRPr="00DA4C7C" w:rsidRDefault="00DA4C7C" w:rsidP="00DA4C7C">
            <w:r w:rsidRPr="00DA4C7C">
              <w:t>S1, S3</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U</w:t>
            </w:r>
            <w:r w:rsidR="00DA4C7C" w:rsidRPr="00DA4C7C">
              <w:rPr>
                <w:rFonts w:eastAsia="Calibri" w:cs="Calibri"/>
              </w:rPr>
              <w:t>skonnollisen ajattelun ja uskontokritiikin tunteminen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selittää uskonnollisen ajattelun luonnetta ja antaa esimerkkejä uskontokritiikin pääpiirteistä.</w:t>
            </w:r>
          </w:p>
        </w:tc>
      </w:tr>
      <w:tr w:rsidR="00DA4C7C" w:rsidRPr="00DA4C7C" w:rsidTr="003309C6">
        <w:tc>
          <w:tcPr>
            <w:tcW w:w="2802" w:type="dxa"/>
          </w:tcPr>
          <w:p w:rsidR="00DA4C7C" w:rsidRPr="00DA4C7C" w:rsidRDefault="00DA4C7C" w:rsidP="00DA4C7C">
            <w:pPr>
              <w:ind w:left="41" w:right="34"/>
            </w:pPr>
            <w:r w:rsidRPr="00DA4C7C">
              <w:t>T5 ohjata oppilasta tuntemaan katsomusvapaus ihmisoikeutena sekä katsomusvapauden turvaamisen kansallisia ja kansainvälisiä keinoja</w:t>
            </w:r>
          </w:p>
        </w:tc>
        <w:tc>
          <w:tcPr>
            <w:tcW w:w="1110" w:type="dxa"/>
          </w:tcPr>
          <w:p w:rsidR="00DA4C7C" w:rsidRPr="00DA4C7C" w:rsidRDefault="00DA4C7C" w:rsidP="00DA4C7C">
            <w:r w:rsidRPr="00DA4C7C">
              <w:t>S1, S3</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K</w:t>
            </w:r>
            <w:r w:rsidR="00DA4C7C" w:rsidRPr="00DA4C7C">
              <w:rPr>
                <w:rFonts w:eastAsia="Calibri" w:cs="Calibri"/>
              </w:rPr>
              <w:t>atsomusvapauden merkityksen hahmottaminen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antaa esimerkkejä katsomusvapaudesta ihmisoikeutena ja joistakin katsomusvapauden turvaamisen mekanismeista sekä niiden puutteista erilaisissa tilanteissa.</w:t>
            </w:r>
          </w:p>
        </w:tc>
      </w:tr>
      <w:tr w:rsidR="00DA4C7C" w:rsidRPr="00DA4C7C" w:rsidTr="003309C6">
        <w:tc>
          <w:tcPr>
            <w:tcW w:w="2802" w:type="dxa"/>
          </w:tcPr>
          <w:p w:rsidR="00DA4C7C" w:rsidRPr="00DA4C7C" w:rsidRDefault="00DA4C7C" w:rsidP="00DA4C7C">
            <w:pPr>
              <w:ind w:left="41" w:right="34"/>
            </w:pPr>
            <w:r w:rsidRPr="00DA4C7C">
              <w:t xml:space="preserve">T6 ohjata oppilasta hahmottamaan erilaisia </w:t>
            </w:r>
            <w:r w:rsidRPr="00DA4C7C">
              <w:rPr>
                <w:rFonts w:cs="Arial"/>
              </w:rPr>
              <w:t xml:space="preserve">katsomuksellisia ratkaisuja </w:t>
            </w:r>
            <w:r w:rsidRPr="00DA4C7C">
              <w:t>sekä niiden taustalla olevia yksilöllisiä</w:t>
            </w:r>
            <w:r w:rsidRPr="00DA4C7C">
              <w:rPr>
                <w:strike/>
              </w:rPr>
              <w:t xml:space="preserve"> </w:t>
            </w:r>
            <w:r w:rsidRPr="00DA4C7C">
              <w:t xml:space="preserve">ja yhteisöllisiä perusteita </w:t>
            </w:r>
          </w:p>
        </w:tc>
        <w:tc>
          <w:tcPr>
            <w:tcW w:w="1110" w:type="dxa"/>
          </w:tcPr>
          <w:p w:rsidR="00DA4C7C" w:rsidRPr="00DA4C7C" w:rsidRDefault="00DA4C7C" w:rsidP="00DA4C7C">
            <w:r w:rsidRPr="00DA4C7C">
              <w:t>S1, S2, S3</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atsomuksellisten valintojen perusteiden tarkastelu</w:t>
            </w:r>
          </w:p>
        </w:tc>
        <w:tc>
          <w:tcPr>
            <w:tcW w:w="3796" w:type="dxa"/>
          </w:tcPr>
          <w:p w:rsidR="00DA4C7C" w:rsidRPr="00DA4C7C" w:rsidRDefault="00DA4C7C" w:rsidP="00DA4C7C">
            <w:pPr>
              <w:autoSpaceDE w:val="0"/>
              <w:autoSpaceDN w:val="0"/>
              <w:adjustRightInd w:val="0"/>
              <w:ind w:left="54"/>
              <w:rPr>
                <w:rFonts w:eastAsia="Calibri" w:cs="Calibri"/>
                <w:strike/>
              </w:rPr>
            </w:pPr>
            <w:r w:rsidRPr="00DA4C7C">
              <w:rPr>
                <w:rFonts w:eastAsia="Calibri" w:cs="Calibri"/>
              </w:rPr>
              <w:t>Oppilas osaa kuvata erilaisten ihmisten katsomuksellisten valintojen taustalla olevia yksilöllisiä ja yhteisöllisiä perusteita.</w:t>
            </w:r>
            <w:r w:rsidRPr="00DA4C7C">
              <w:rPr>
                <w:rFonts w:eastAsia="Calibri" w:cs="Calibri"/>
                <w:strike/>
              </w:rPr>
              <w:t xml:space="preserve"> </w:t>
            </w:r>
          </w:p>
          <w:p w:rsidR="00DA4C7C" w:rsidRPr="00DA4C7C" w:rsidRDefault="00DA4C7C" w:rsidP="00DA4C7C">
            <w:pPr>
              <w:autoSpaceDE w:val="0"/>
              <w:autoSpaceDN w:val="0"/>
              <w:adjustRightInd w:val="0"/>
              <w:ind w:left="54"/>
              <w:rPr>
                <w:rFonts w:ascii="Calibri" w:eastAsia="Calibri" w:hAnsi="Calibri" w:cs="Calibri"/>
              </w:rPr>
            </w:pPr>
          </w:p>
        </w:tc>
      </w:tr>
      <w:tr w:rsidR="00DA4C7C" w:rsidRPr="00DA4C7C" w:rsidTr="003309C6">
        <w:tc>
          <w:tcPr>
            <w:tcW w:w="2802" w:type="dxa"/>
          </w:tcPr>
          <w:p w:rsidR="00DA4C7C" w:rsidRPr="00DA4C7C" w:rsidRDefault="00DA4C7C" w:rsidP="00DA4C7C">
            <w:pPr>
              <w:ind w:left="41" w:right="34"/>
              <w:rPr>
                <w:i/>
              </w:rPr>
            </w:pPr>
            <w:r w:rsidRPr="00DA4C7C">
              <w:t xml:space="preserve">T7 kannustaa oppilasta maailman moninaisuuden ja kaikkien yhdenvertaisen kohtelun hyväksymiseen ja ymmärtämiseen </w:t>
            </w:r>
          </w:p>
        </w:tc>
        <w:tc>
          <w:tcPr>
            <w:tcW w:w="1110" w:type="dxa"/>
          </w:tcPr>
          <w:p w:rsidR="00DA4C7C" w:rsidRPr="00DA4C7C" w:rsidRDefault="00DA4C7C" w:rsidP="00DA4C7C">
            <w:r w:rsidRPr="00DA4C7C">
              <w:t>S1, 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M</w:t>
            </w:r>
            <w:r w:rsidR="00DA4C7C" w:rsidRPr="00DA4C7C">
              <w:rPr>
                <w:rFonts w:ascii="Calibri" w:eastAsia="Calibri" w:hAnsi="Calibri" w:cs="Arial"/>
              </w:rPr>
              <w:t>onikulttuurisuuden ja yhdenvertaisuuden hahmottaminen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 xml:space="preserve">Oppilas osaa kuvata monimuotoisuutta ja antaa esimerkkejä ihmisten yhdenvertaisesta kohtelusta </w:t>
            </w:r>
          </w:p>
        </w:tc>
      </w:tr>
      <w:tr w:rsidR="00DA4C7C" w:rsidRPr="00DA4C7C" w:rsidTr="003309C6">
        <w:tc>
          <w:tcPr>
            <w:tcW w:w="2802" w:type="dxa"/>
          </w:tcPr>
          <w:p w:rsidR="00DA4C7C" w:rsidRPr="00DA4C7C" w:rsidRDefault="00DA4C7C" w:rsidP="00DA4C7C">
            <w:pPr>
              <w:ind w:left="41" w:right="34"/>
            </w:pPr>
            <w:r w:rsidRPr="00DA4C7C">
              <w:t>T8 ohjata oppilasta huomaamaan eettisiä ulottuvuuksia elämästään ja ympäristöstään sekä kehittämään eettistä ajatteluaan</w:t>
            </w:r>
          </w:p>
        </w:tc>
        <w:tc>
          <w:tcPr>
            <w:tcW w:w="1110" w:type="dxa"/>
          </w:tcPr>
          <w:p w:rsidR="00DA4C7C" w:rsidRPr="00DA4C7C" w:rsidRDefault="00DA4C7C" w:rsidP="00DA4C7C">
            <w:r w:rsidRPr="00DA4C7C">
              <w:t>S2, S3</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E</w:t>
            </w:r>
            <w:r w:rsidR="00DA4C7C" w:rsidRPr="00DA4C7C">
              <w:rPr>
                <w:rFonts w:ascii="Calibri" w:eastAsia="Calibri" w:hAnsi="Calibri" w:cs="Arial"/>
              </w:rPr>
              <w:t>ettisen ajattelun taidot</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 xml:space="preserve">Oppilas osaa käyttää eettistä käsitteistöä sekä tulkita ja soveltaa sitä </w:t>
            </w:r>
          </w:p>
          <w:p w:rsidR="00DA4C7C" w:rsidRPr="00DA4C7C" w:rsidRDefault="00DA4C7C" w:rsidP="00DA4C7C">
            <w:pPr>
              <w:autoSpaceDE w:val="0"/>
              <w:autoSpaceDN w:val="0"/>
              <w:adjustRightInd w:val="0"/>
              <w:ind w:left="54"/>
              <w:rPr>
                <w:rFonts w:ascii="Calibri" w:eastAsia="Calibri" w:hAnsi="Calibri" w:cs="Calibri"/>
              </w:rPr>
            </w:pPr>
          </w:p>
        </w:tc>
      </w:tr>
      <w:tr w:rsidR="00DA4C7C" w:rsidRPr="00DA4C7C" w:rsidTr="003309C6">
        <w:tc>
          <w:tcPr>
            <w:tcW w:w="2802" w:type="dxa"/>
          </w:tcPr>
          <w:p w:rsidR="00DA4C7C" w:rsidRPr="00DA4C7C" w:rsidRDefault="00DA4C7C" w:rsidP="00DA4C7C">
            <w:pPr>
              <w:autoSpaceDE w:val="0"/>
              <w:autoSpaceDN w:val="0"/>
              <w:adjustRightInd w:val="0"/>
              <w:ind w:left="41" w:right="34"/>
              <w:rPr>
                <w:rFonts w:eastAsia="Calibri" w:cs="Calibri"/>
              </w:rPr>
            </w:pPr>
            <w:r w:rsidRPr="00DA4C7C">
              <w:rPr>
                <w:rFonts w:eastAsia="Calibri" w:cs="Calibri"/>
              </w:rPr>
              <w:t xml:space="preserve">T9 </w:t>
            </w:r>
            <w:r w:rsidRPr="00DA4C7C">
              <w:rPr>
                <w:rFonts w:eastAsia="Calibri" w:cs="Arial"/>
                <w:bCs/>
              </w:rPr>
              <w:t xml:space="preserve">innostaa oppilasta pohtimaan omien valintojensa vaikutusta kestävään tulevaisuuteen paikallisesti ja globaalisti </w:t>
            </w:r>
          </w:p>
        </w:tc>
        <w:tc>
          <w:tcPr>
            <w:tcW w:w="111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S1, 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K</w:t>
            </w:r>
            <w:r w:rsidR="00DA4C7C" w:rsidRPr="00DA4C7C">
              <w:rPr>
                <w:rFonts w:ascii="Calibri" w:eastAsia="Calibri" w:hAnsi="Calibri" w:cs="Arial"/>
              </w:rPr>
              <w:t xml:space="preserve">estävän elämäntavan periaatteiden tunteminen </w:t>
            </w:r>
          </w:p>
          <w:p w:rsidR="00DA4C7C" w:rsidRPr="00DA4C7C" w:rsidRDefault="00DA4C7C" w:rsidP="00DA4C7C">
            <w:pPr>
              <w:autoSpaceDE w:val="0"/>
              <w:autoSpaceDN w:val="0"/>
              <w:adjustRightInd w:val="0"/>
              <w:ind w:left="54"/>
              <w:rPr>
                <w:rFonts w:ascii="Calibri" w:eastAsia="Calibri" w:hAnsi="Calibri" w:cs="Arial"/>
              </w:rPr>
            </w:pP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eastAsia="Calibri" w:cs="Calibri"/>
              </w:rPr>
              <w:t>Oppilas osaa nimetä keskeisiä luonnon ja yhteiskunnan kestävään tulevaisuuteen liittyviä piirteitä ja tarkastella kestävän elämäntavan merkitystä tulevaisuudelle. Oppilas tuntee keinoja vaikuttaa paikallisesti ja globaalisti.</w:t>
            </w:r>
          </w:p>
        </w:tc>
      </w:tr>
      <w:tr w:rsidR="00DA4C7C" w:rsidRPr="00DA4C7C" w:rsidTr="003309C6">
        <w:tc>
          <w:tcPr>
            <w:tcW w:w="2802" w:type="dxa"/>
          </w:tcPr>
          <w:p w:rsidR="00DA4C7C" w:rsidRPr="00DA4C7C" w:rsidRDefault="00DA4C7C" w:rsidP="00DA4C7C">
            <w:pPr>
              <w:autoSpaceDE w:val="0"/>
              <w:autoSpaceDN w:val="0"/>
              <w:adjustRightInd w:val="0"/>
              <w:ind w:left="41" w:right="34"/>
              <w:rPr>
                <w:rFonts w:eastAsia="Calibri" w:cs="Calibri"/>
              </w:rPr>
            </w:pPr>
            <w:r w:rsidRPr="00DA4C7C">
              <w:rPr>
                <w:rFonts w:eastAsia="Calibri" w:cs="Calibri"/>
              </w:rPr>
              <w:t xml:space="preserve">T10 ohjata oppilas tuntemaan </w:t>
            </w:r>
            <w:r w:rsidRPr="00DA4C7C">
              <w:rPr>
                <w:rFonts w:ascii="Calibri" w:eastAsia="Calibri" w:hAnsi="Calibri" w:cs="Arial"/>
                <w:bCs/>
              </w:rPr>
              <w:t>ihmisarvon, ihmisoikeuksien ja ihmisten yhdenvertaisuuden merkitys ja eettinen perusta</w:t>
            </w:r>
          </w:p>
        </w:tc>
        <w:tc>
          <w:tcPr>
            <w:tcW w:w="1110" w:type="dxa"/>
          </w:tcPr>
          <w:p w:rsidR="00DA4C7C" w:rsidRPr="00DA4C7C" w:rsidRDefault="00DA4C7C" w:rsidP="00DA4C7C">
            <w:pPr>
              <w:autoSpaceDE w:val="0"/>
              <w:autoSpaceDN w:val="0"/>
              <w:adjustRightInd w:val="0"/>
              <w:rPr>
                <w:rFonts w:eastAsia="Calibri" w:cs="Calibri"/>
              </w:rPr>
            </w:pPr>
            <w:r w:rsidRPr="00DA4C7C">
              <w:rPr>
                <w:rFonts w:eastAsia="Calibri" w:cs="Calibri"/>
              </w:rPr>
              <w:t>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E</w:t>
            </w:r>
            <w:r w:rsidR="00DA4C7C" w:rsidRPr="00DA4C7C">
              <w:rPr>
                <w:rFonts w:ascii="Calibri" w:eastAsia="Calibri" w:hAnsi="Calibri" w:cs="Arial"/>
              </w:rPr>
              <w:t>ettisen ajattelun taidot</w:t>
            </w: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ascii="Calibri" w:eastAsia="Calibri" w:hAnsi="Calibri" w:cs="Calibri"/>
              </w:rPr>
              <w:t>Oppilas osaa nimetä tärkeimmät ihmisoikeuksiin ja yhdenvertaisuuteen liittyvät käsitteet ja perustella ihmisoikeuksien merkitystä.</w:t>
            </w:r>
          </w:p>
        </w:tc>
      </w:tr>
    </w:tbl>
    <w:p w:rsidR="00A257B4" w:rsidRDefault="00A257B4" w:rsidP="00A257B4">
      <w:bookmarkStart w:id="310" w:name="_Toc404085770"/>
    </w:p>
    <w:p w:rsidR="004B0015" w:rsidRDefault="004B0015" w:rsidP="00A257B4"/>
    <w:p w:rsidR="004B0015" w:rsidRDefault="004B0015" w:rsidP="00A257B4"/>
    <w:p w:rsidR="004B0015" w:rsidRPr="00A257B4" w:rsidRDefault="004B0015" w:rsidP="00A257B4"/>
    <w:p w:rsidR="00DA4C7C" w:rsidRPr="00DA4C7C" w:rsidRDefault="006665EA" w:rsidP="006665EA">
      <w:pPr>
        <w:pStyle w:val="Otsikko4"/>
      </w:pPr>
      <w:bookmarkStart w:id="311" w:name="_Toc406762868"/>
      <w:r>
        <w:t xml:space="preserve">15.4.13 </w:t>
      </w:r>
      <w:r w:rsidR="00DA4C7C" w:rsidRPr="00DA4C7C">
        <w:t>HISTORIA</w:t>
      </w:r>
      <w:bookmarkEnd w:id="310"/>
      <w:bookmarkEnd w:id="311"/>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jc w:val="both"/>
      </w:pPr>
      <w:r w:rsidRPr="00DA4C7C">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DA4C7C" w:rsidRPr="00DA4C7C" w:rsidRDefault="00DA4C7C" w:rsidP="00DA4C7C">
      <w:pPr>
        <w:jc w:val="both"/>
      </w:pPr>
      <w:r w:rsidRPr="00DA4C7C">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DA4C7C" w:rsidRPr="00DA4C7C" w:rsidRDefault="00DA4C7C" w:rsidP="00DA4C7C">
      <w:pPr>
        <w:jc w:val="both"/>
      </w:pPr>
      <w:r w:rsidRPr="00DA4C7C">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DA4C7C" w:rsidRPr="00DA4C7C" w:rsidRDefault="00DA4C7C" w:rsidP="00DA4C7C">
      <w:pPr>
        <w:jc w:val="both"/>
      </w:pPr>
      <w:r w:rsidRPr="00DA4C7C">
        <w:rPr>
          <w:b/>
        </w:rPr>
        <w:t>Vuosiluokilla 7-9</w:t>
      </w:r>
      <w:r w:rsidRPr="00DA4C7C">
        <w:t xml:space="preserve"> historian opetuks</w:t>
      </w:r>
      <w:r w:rsidR="008A1C5C">
        <w:t xml:space="preserve">en </w:t>
      </w:r>
      <w:r w:rsidR="008A1C5C" w:rsidRPr="00A257B4">
        <w:t>tehtävänä on syventää oppilaide</w:t>
      </w:r>
      <w:r w:rsidRPr="00A257B4">
        <w:t xml:space="preserve">n käsitystä historiallisen tiedon </w:t>
      </w:r>
      <w:r w:rsidR="008A1C5C" w:rsidRPr="00A257B4">
        <w:t>luonteesta. Opetus tukee oppilaiden</w:t>
      </w:r>
      <w:r w:rsidRPr="00A257B4">
        <w:t xml:space="preserve"> oman identiteetin</w:t>
      </w:r>
      <w:r w:rsidRPr="00DA4C7C">
        <w:t xml:space="preserve"> kehittymistä ja perehdyttää kulttuurien vaikutuksiin yksilöihin ja yhteiskuntiin. Opetuksessa korostetaan vuorovaikutuksellisia ja tutkimuksellisia työtapoja. </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Historian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T1 vahvistaa oppilaan kiinnostusta historiasta tiedonalana ja identiteettiä rakentavana oppiaineena</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Tiedon hankkiminen menneisyydestä</w:t>
            </w:r>
          </w:p>
        </w:tc>
        <w:tc>
          <w:tcPr>
            <w:tcW w:w="1559" w:type="dxa"/>
          </w:tcPr>
          <w:p w:rsidR="00DA4C7C" w:rsidRPr="00DA4C7C" w:rsidRDefault="00DA4C7C" w:rsidP="00DA4C7C">
            <w:pPr>
              <w:rPr>
                <w:rFonts w:asciiTheme="majorHAnsi" w:hAnsiTheme="majorHAnsi"/>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T2 aktivoida oppilasta hankkimaan historiallista tietoa erilaisista ikätasolle sopivista lähteistä sekä arvioimaan niiden luotettavuutta</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T3 auttaa oppilasta ymmärtämään, että historiallista tietoa voidaan tulkita eri tavoin</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Historian ilmiöiden ymmärtäminen</w:t>
            </w:r>
          </w:p>
        </w:tc>
        <w:tc>
          <w:tcPr>
            <w:tcW w:w="1559" w:type="dxa"/>
          </w:tcPr>
          <w:p w:rsidR="00DA4C7C" w:rsidRPr="00DA4C7C" w:rsidRDefault="00DA4C7C" w:rsidP="00DA4C7C">
            <w:pPr>
              <w:rPr>
                <w:color w:val="000000" w:themeColor="text1"/>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vahvistaa oppilaan kykyä </w:t>
            </w:r>
            <w:r w:rsidRPr="00DA4C7C">
              <w:rPr>
                <w:rFonts w:eastAsia="Calibri" w:cs="Calibri"/>
              </w:rPr>
              <w:t>ymmärtää</w:t>
            </w:r>
            <w:r w:rsidRPr="00DA4C7C">
              <w:rPr>
                <w:rFonts w:eastAsia="Calibri" w:cs="Calibri"/>
                <w:color w:val="FF0000"/>
              </w:rPr>
              <w:t xml:space="preserve"> </w:t>
            </w:r>
            <w:r w:rsidRPr="00DA4C7C">
              <w:rPr>
                <w:rFonts w:eastAsia="Calibri" w:cs="Calibri"/>
                <w:color w:val="000000" w:themeColor="text1"/>
              </w:rPr>
              <w:t xml:space="preserve">historiallista aikaa ja siihen liittyviä käsitteitä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T5 ohjata oppilasta ymmärtämään ihmisen toimintaan ja päätöksentekoon vaikuttaneita tekijöitä erilaisissa historiallisissa tilanteissa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L1-L4, L6,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T6 auttaa oppilasta arvioimaan erilaisia syitä historiallisille tapahtumille ja ilmiöille</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T7 ohjata oppilasta analysoimaan historiallista muutosta </w:t>
            </w:r>
            <w:r w:rsidRPr="00DA4C7C">
              <w:rPr>
                <w:rFonts w:eastAsia="Calibri" w:cs="Calibri"/>
              </w:rPr>
              <w:t>ja jatkuvuutta</w:t>
            </w:r>
            <w:r w:rsidRPr="00DA4C7C">
              <w:rPr>
                <w:rFonts w:eastAsia="Calibri" w:cs="Calibri"/>
                <w:color w:val="000000" w:themeColor="text1"/>
              </w:rPr>
              <w:t xml:space="preserve">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Historiallisen tiedon käyttäminen</w:t>
            </w:r>
          </w:p>
        </w:tc>
        <w:tc>
          <w:tcPr>
            <w:tcW w:w="1559" w:type="dxa"/>
          </w:tcPr>
          <w:p w:rsidR="00DA4C7C" w:rsidRPr="00DA4C7C" w:rsidRDefault="00DA4C7C" w:rsidP="00DA4C7C">
            <w:pPr>
              <w:rPr>
                <w:color w:val="000000" w:themeColor="text1"/>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T8 kannustaa oppilasta tulkintojen tekemiseen</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T9 ohjata oppilasta selittämään ihmisen toiminnan tarkoitusperiä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L1-L4,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 xml:space="preserve">T10 ohjata oppilasta selittämään, miksi historiallista tietoa voidaan </w:t>
            </w:r>
            <w:r w:rsidRPr="00DA4C7C">
              <w:rPr>
                <w:rFonts w:eastAsia="Calibri" w:cs="Calibri"/>
              </w:rPr>
              <w:t xml:space="preserve">tulkita ja käyttää eri tavoin eri tilanteissa </w:t>
            </w:r>
            <w:r w:rsidRPr="00DA4C7C">
              <w:rPr>
                <w:rFonts w:eastAsia="Calibri" w:cs="Calibri"/>
                <w:color w:val="000000"/>
              </w:rPr>
              <w:t xml:space="preserve">ja arvioimaan kriittisesti tulkintojen luotettavuutta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 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T11 harjaannuttaa oppilasta käyttämään erilaisia lähteitä, vertailemaan niitä ja muodostamaan oman perustellun tulkintansa niiden pohjalta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 L5</w:t>
            </w:r>
          </w:p>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ascii="Calibri" w:eastAsia="Calibri" w:hAnsi="Calibri" w:cs="Calibri"/>
                <w:color w:val="000000"/>
              </w:rPr>
              <w:t>T12 ohjata oppilasta arvioimaan tulevaisuuden vaihtoehtoja historiatietämyksensä avulla</w:t>
            </w:r>
            <w:r w:rsidRPr="00DA4C7C">
              <w:rPr>
                <w:rFonts w:eastAsia="Calibri" w:cs="Calibri"/>
                <w:color w:val="000000"/>
              </w:rPr>
              <w:t xml:space="preserve">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L1-L7</w:t>
            </w:r>
          </w:p>
        </w:tc>
      </w:tr>
    </w:tbl>
    <w:p w:rsidR="0075790E" w:rsidRDefault="0075790E"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Historian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Sisällöt valitaan siten, että ne tukevat tavoitteiden saavuttamista. Keskeisissä sisältöalueissa kiinnitetään huomio oman perheen, paikkakunnan ja lähialueen historiaan soveltuvissa kohdissa. Sisältöalueet voidaan käsitellä joko kronologisesti tai temaattisesti.</w:t>
      </w:r>
    </w:p>
    <w:p w:rsidR="00DA4C7C" w:rsidRPr="00DA4C7C" w:rsidRDefault="00DA4C7C" w:rsidP="00DA4C7C">
      <w:pPr>
        <w:autoSpaceDE w:val="0"/>
        <w:autoSpaceDN w:val="0"/>
        <w:adjustRightInd w:val="0"/>
        <w:spacing w:after="0"/>
        <w:rPr>
          <w:rFonts w:eastAsia="Calibri" w:cs="Calibri"/>
        </w:rPr>
      </w:pPr>
      <w:r w:rsidRPr="00DA4C7C">
        <w:rPr>
          <w:rFonts w:eastAsia="Calibri" w:cs="Calibri"/>
          <w:b/>
          <w:color w:val="000000"/>
        </w:rPr>
        <w:t xml:space="preserve">S1 </w:t>
      </w:r>
      <w:r w:rsidRPr="00DA4C7C">
        <w:rPr>
          <w:rFonts w:eastAsia="Calibri" w:cs="Calibri"/>
          <w:b/>
        </w:rPr>
        <w:t xml:space="preserve">Teollisuusyhteiskunnan synty ja kehitys: </w:t>
      </w:r>
      <w:r w:rsidRPr="00DA4C7C">
        <w:rPr>
          <w:rFonts w:eastAsia="Calibri" w:cs="Calibri"/>
        </w:rPr>
        <w:t>Perehdytään ilmiöön, joka on muuttanut ihmisen elämää, ihmisen ja luonnon suhdetta sekä maailmaa.</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ind w:left="360" w:hanging="360"/>
        <w:contextualSpacing/>
      </w:pPr>
      <w:r w:rsidRPr="00DA4C7C">
        <w:rPr>
          <w:b/>
        </w:rPr>
        <w:t>S2 Ihmiset muuttavat maailmaa:</w:t>
      </w:r>
      <w:r w:rsidRPr="00DA4C7C">
        <w:t xml:space="preserve"> Tutustutaan yhteiskunnallisiin aatteisiin, niiden merkitykseen ja</w:t>
      </w:r>
    </w:p>
    <w:p w:rsidR="00DA4C7C" w:rsidRPr="00DA4C7C" w:rsidRDefault="00DA4C7C" w:rsidP="00DA4C7C">
      <w:pPr>
        <w:ind w:left="360" w:hanging="360"/>
        <w:contextualSpacing/>
      </w:pPr>
      <w:r w:rsidRPr="00DA4C7C">
        <w:t>seurauksiin sekä siihen, miten ihmiset ovat pystyneet vaikuttamaan omana aikanaan.</w:t>
      </w:r>
    </w:p>
    <w:p w:rsidR="00B74707" w:rsidRDefault="00B74707"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rPr>
      </w:pPr>
      <w:r w:rsidRPr="00DA4C7C">
        <w:rPr>
          <w:rFonts w:eastAsia="Calibri" w:cs="Calibri"/>
          <w:b/>
          <w:color w:val="000000"/>
        </w:rPr>
        <w:t xml:space="preserve">S3 </w:t>
      </w:r>
      <w:r w:rsidRPr="00DA4C7C">
        <w:rPr>
          <w:rFonts w:eastAsia="Calibri" w:cs="Calibri"/>
          <w:b/>
        </w:rPr>
        <w:t>Suomea luodaan, rakennetaan ja puolustetaan</w:t>
      </w:r>
      <w:r w:rsidRPr="00DA4C7C">
        <w:rPr>
          <w:rFonts w:eastAsia="Calibri" w:cs="Calibri"/>
        </w:rPr>
        <w:t xml:space="preserve">: </w:t>
      </w:r>
      <w:r w:rsidR="00BC6DB8">
        <w:rPr>
          <w:rFonts w:eastAsia="Calibri" w:cs="Calibri"/>
        </w:rPr>
        <w:t>Perehdytään</w:t>
      </w:r>
      <w:r w:rsidRPr="00BC6DB8">
        <w:rPr>
          <w:rFonts w:eastAsia="Calibri" w:cs="Calibri"/>
        </w:rPr>
        <w:t xml:space="preserve"> kulttuurin merkitykseen identiteetin rakentamisessa autonomian ajalla ja itsenäisen Suomen alkutaipaleeseen.</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ind w:left="360" w:hanging="360"/>
        <w:contextualSpacing/>
        <w:rPr>
          <w:color w:val="000000" w:themeColor="text1"/>
        </w:rPr>
      </w:pPr>
      <w:r w:rsidRPr="00DA4C7C">
        <w:rPr>
          <w:b/>
        </w:rPr>
        <w:t>S4 Suurten sotien aika:</w:t>
      </w:r>
      <w:r w:rsidRPr="00DA4C7C">
        <w:t xml:space="preserve"> </w:t>
      </w:r>
      <w:r w:rsidRPr="00DA4C7C">
        <w:rPr>
          <w:color w:val="000000" w:themeColor="text1"/>
        </w:rPr>
        <w:t>Perehdytään maailmansotiin, kylmään sotaan ja sodista selviytymiseen erityisesti</w:t>
      </w:r>
    </w:p>
    <w:p w:rsidR="00DA4C7C" w:rsidRPr="00DA4C7C" w:rsidRDefault="00DA4C7C" w:rsidP="00DA4C7C">
      <w:pPr>
        <w:ind w:left="360" w:hanging="360"/>
        <w:contextualSpacing/>
        <w:rPr>
          <w:color w:val="000000" w:themeColor="text1"/>
        </w:rPr>
      </w:pPr>
      <w:r w:rsidRPr="00DA4C7C">
        <w:rPr>
          <w:color w:val="000000" w:themeColor="text1"/>
        </w:rPr>
        <w:t>tavallisten ihmisten ja ihmisoikeuskysymysten näkökulmasta. Paneudutaan ihmisoikeusrikoksiin kuten</w:t>
      </w:r>
    </w:p>
    <w:p w:rsidR="00DA4C7C" w:rsidRPr="00DA4C7C" w:rsidRDefault="00DA4C7C" w:rsidP="00DA4C7C">
      <w:pPr>
        <w:ind w:left="360" w:hanging="360"/>
        <w:contextualSpacing/>
      </w:pPr>
      <w:r w:rsidRPr="00DA4C7C">
        <w:rPr>
          <w:color w:val="000000" w:themeColor="text1"/>
        </w:rPr>
        <w:t xml:space="preserve">holokaustiin ja muihin kansanvainoihin sekä ihmisoikeuksien edistämiseen. </w:t>
      </w:r>
    </w:p>
    <w:p w:rsidR="00DA4C7C" w:rsidRPr="00DA4C7C" w:rsidRDefault="00DA4C7C" w:rsidP="00DA4C7C">
      <w:pPr>
        <w:ind w:left="360" w:hanging="360"/>
        <w:contextualSpacing/>
      </w:pPr>
    </w:p>
    <w:p w:rsidR="00DA4C7C" w:rsidRPr="00DA4C7C" w:rsidRDefault="00DA4C7C" w:rsidP="00DA4C7C">
      <w:pPr>
        <w:ind w:left="1304" w:hanging="1304"/>
        <w:contextualSpacing/>
      </w:pPr>
      <w:r w:rsidRPr="00DA4C7C">
        <w:rPr>
          <w:b/>
        </w:rPr>
        <w:t>S5 Hyvinvointiyhteiskunnan rakentaminen</w:t>
      </w:r>
      <w:r w:rsidRPr="00DA4C7C">
        <w:t>: Tarkastellaan arkielämän historiaa ja tämän päivän juuria.</w:t>
      </w:r>
    </w:p>
    <w:p w:rsidR="00DA4C7C" w:rsidRPr="00DA4C7C" w:rsidRDefault="00DA4C7C" w:rsidP="00DA4C7C">
      <w:pPr>
        <w:ind w:left="1304" w:hanging="1304"/>
        <w:contextualSpacing/>
      </w:pPr>
      <w:r w:rsidRPr="00DA4C7C">
        <w:t>Kehityksen yksilölle tuomien saavutusten ohella perehdytään elinkeinorakenteen muutokseen ja</w:t>
      </w:r>
    </w:p>
    <w:p w:rsidR="00DA4C7C" w:rsidRPr="00DA4C7C" w:rsidRDefault="00DA4C7C" w:rsidP="00DA4C7C">
      <w:pPr>
        <w:ind w:left="1304" w:hanging="1304"/>
        <w:contextualSpacing/>
      </w:pPr>
      <w:r w:rsidRPr="00DA4C7C">
        <w:t>palveluammattien yleistymiseen sekä kaupungistumiseen.</w:t>
      </w:r>
    </w:p>
    <w:p w:rsidR="00DA4C7C" w:rsidRPr="00DA4C7C" w:rsidRDefault="00DA4C7C" w:rsidP="00DA4C7C">
      <w:pPr>
        <w:ind w:left="1304" w:hanging="1304"/>
        <w:contextualSpacing/>
      </w:pPr>
    </w:p>
    <w:p w:rsidR="00DA4C7C" w:rsidRPr="00DA4C7C" w:rsidRDefault="00DA4C7C" w:rsidP="00DA4C7C">
      <w:pPr>
        <w:spacing w:line="240" w:lineRule="auto"/>
        <w:ind w:left="1304" w:hanging="1304"/>
        <w:contextualSpacing/>
      </w:pPr>
      <w:r w:rsidRPr="00DA4C7C">
        <w:rPr>
          <w:b/>
        </w:rPr>
        <w:t xml:space="preserve">S6 Nykyisen maailmanpolitiikan juuret: </w:t>
      </w:r>
      <w:r w:rsidRPr="00DA4C7C">
        <w:t>Syvennytään kehittyneiden ja kehittyvien</w:t>
      </w:r>
    </w:p>
    <w:p w:rsidR="00DA4C7C" w:rsidRPr="00DA4C7C" w:rsidRDefault="00DA4C7C" w:rsidP="00DA4C7C">
      <w:pPr>
        <w:spacing w:line="240" w:lineRule="auto"/>
        <w:ind w:left="1304" w:hanging="1304"/>
        <w:contextualSpacing/>
      </w:pPr>
      <w:r w:rsidRPr="00DA4C7C">
        <w:t>maiden yhteiseen historiaan sekä uudenlaisten poliittisten jännitteiden syntyyn ja ratkaisuihin maailmassa.</w:t>
      </w:r>
    </w:p>
    <w:p w:rsidR="00254ECC" w:rsidRDefault="00254EC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Historian oppimisympäristöihin ja työtapoihin liittyvät tavoitteet vuosiluokalla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pPr>
      <w:r w:rsidRPr="00DA4C7C">
        <w:t>Ajankohtaisten tapahtumien historiallisia juuria tarkastelemalla liitetään opiskeltavat sisällöt yhteiskuntaopin keskeisiin käsitteisiin.</w:t>
      </w:r>
    </w:p>
    <w:p w:rsidR="00DA4C7C" w:rsidRPr="00DA4C7C" w:rsidRDefault="00DA4C7C" w:rsidP="00DA4C7C">
      <w:pPr>
        <w:jc w:val="both"/>
      </w:pPr>
      <w:r w:rsidRPr="00DA4C7C">
        <w:t>Oppiaineiden tavoitteiden kannalta keskeistä on korostaa tutkimuksellisia työtapoja, esimerkiksi erilaisten ikätasolle sopivien ensi- ja toisen käden lähteiden tutkimista sekä avoimien oppimisympäristöjen käyttöä historiallisissa tutkimustehtävissä. Tavoitteena on kannustaa oppilaita omien tulkintojen tekemiseen ja eriävien tulkintojen arvioimiseen.</w:t>
      </w:r>
    </w:p>
    <w:p w:rsidR="00DA4C7C" w:rsidRPr="00DA4C7C" w:rsidRDefault="00DA4C7C" w:rsidP="00DA4C7C">
      <w:pPr>
        <w:spacing w:line="240" w:lineRule="auto"/>
        <w:jc w:val="both"/>
      </w:pPr>
      <w:r w:rsidRPr="00DA4C7C">
        <w:t>Oppilaita innostetaan hankkimaan tietoa koulun ulkopuolisesta historiakulttuurista, kuten peleistä, elokuvista ja kirjallisuudesta, sekä kehittämään historiallisen ajattelun taitojaan ja kriittistä arviointikykyään niiden avulla.</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historiassa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jc w:val="both"/>
      </w:pPr>
      <w:r w:rsidRPr="00DA4C7C">
        <w:t>Historian opiskelussa rohkaistaan monipuoliseen havainnointiin, kommunikointiin, tekstin ja puheen tuottamiseen ja tulkintaan sekä draaman ja kuvallisen ilmaisun käyttöön. Tarvittaessa erilaisten tekstien ymmärtämiseen ohjataan yksinkertaistamalla tekstejä ja avaamalla tekstissä käytettyjä käsitteitä.</w:t>
      </w:r>
    </w:p>
    <w:p w:rsidR="00E549F2" w:rsidRPr="004B0015" w:rsidRDefault="00DA4C7C" w:rsidP="004B0015">
      <w:pPr>
        <w:jc w:val="both"/>
      </w:pPr>
      <w:r w:rsidRPr="00DA4C7C">
        <w:t xml:space="preserve">Jotkut historianopetuksessa käytetyt käsitteet (esimerkiksi yhteiskunta ja demokratia) ovat sellaisia, joiden ymmärtämistä syvennetään koko peruskoulun ajan oppilaan siirtyessä konkreettisesta ajattelusta käsitteelliseen ajatteluun.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historiassa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jc w:val="both"/>
      </w:pPr>
      <w:r w:rsidRPr="00DA4C7C">
        <w:t>Historian opetuksessa palautteella pyritään rohkaisemaan oppilaita omiin tulkintoihin ja näkemystensä argumentointiin. Kirjallisten tehtävien ohella arvioinnissa on otettava huomioon oppilaiden monimuotoiset työskentelyn ja tuottamisen tavat. Sisältöjen muistamisen sijasta arvioinnissa kiinnitetään huomiota tiedon soveltamiseen ja historiallisen ajattelun hallintaan.</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 xml:space="preserve">Päättöarviointi sijoittuu siihen lukuvuoteen, jona historian opiskelu päättyy kaikille yhteisenä oppiaineena.  Päättöarvioinnilla määritellään, miten </w:t>
      </w:r>
      <w:r w:rsidRPr="00DA4C7C">
        <w:t>kukin</w:t>
      </w:r>
      <w:r w:rsidRPr="00DA4C7C">
        <w:rPr>
          <w:color w:val="FF0000"/>
        </w:rPr>
        <w:t xml:space="preserve"> </w:t>
      </w:r>
      <w:r w:rsidRPr="00DA4C7C">
        <w:rPr>
          <w:color w:val="000000" w:themeColor="text1"/>
        </w:rPr>
        <w:t xml:space="preserve">oppilas on opiskelun päättyessä saavuttanut historian oppimäärän tavoitteet. Päättöarvosana muodostetaan suhteuttamalla </w:t>
      </w:r>
      <w:r w:rsidRPr="00DA4C7C">
        <w:t>jokaisen</w:t>
      </w:r>
      <w:r w:rsidRPr="00DA4C7C">
        <w:rPr>
          <w:color w:val="FF0000"/>
        </w:rPr>
        <w:t xml:space="preserve"> </w:t>
      </w:r>
      <w:r w:rsidRPr="00DA4C7C">
        <w:rPr>
          <w:color w:val="000000" w:themeColor="text1"/>
        </w:rPr>
        <w:t>oppilaan osaamisen taso historian valtakunnallisiin päättöarvioinnin kriteereihin</w:t>
      </w:r>
      <w:r w:rsidRPr="00DA4C7C">
        <w:t xml:space="preserve">. Historian osaamisen kehittyminen on kumulatiivinen prosessi, jossa opiskeltavia sisältöjä käytetään oppilaiden historiallisen ajattelun vahvistamiseen.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spacing w:line="240" w:lineRule="auto"/>
        <w:rPr>
          <w:b/>
          <w:color w:val="000000" w:themeColor="text1"/>
        </w:rPr>
      </w:pPr>
      <w:r w:rsidRPr="00DA4C7C">
        <w:rPr>
          <w:b/>
          <w:color w:val="000000" w:themeColor="text1"/>
        </w:rPr>
        <w:t>Historian päättöarvioinnin kriteerit hyvälle osaamiselle (arvosanalle 8) oppimäärän päättyessä</w:t>
      </w:r>
    </w:p>
    <w:tbl>
      <w:tblPr>
        <w:tblStyle w:val="TaulukkoRuudukko"/>
        <w:tblpPr w:leftFromText="141" w:rightFromText="141" w:vertAnchor="text" w:horzAnchor="margin" w:tblpY="60"/>
        <w:tblW w:w="9747" w:type="dxa"/>
        <w:tblLayout w:type="fixed"/>
        <w:tblLook w:val="04A0" w:firstRow="1" w:lastRow="0" w:firstColumn="1" w:lastColumn="0" w:noHBand="0" w:noVBand="1"/>
      </w:tblPr>
      <w:tblGrid>
        <w:gridCol w:w="3085"/>
        <w:gridCol w:w="992"/>
        <w:gridCol w:w="2127"/>
        <w:gridCol w:w="3543"/>
      </w:tblGrid>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Historian opetuksen tavoitteena on</w:t>
            </w:r>
          </w:p>
        </w:tc>
        <w:tc>
          <w:tcPr>
            <w:tcW w:w="992" w:type="dxa"/>
          </w:tcPr>
          <w:p w:rsidR="00DA4C7C" w:rsidRPr="00DA4C7C" w:rsidRDefault="00DA4C7C" w:rsidP="00DA4C7C">
            <w:pPr>
              <w:rPr>
                <w:color w:val="000000" w:themeColor="text1"/>
              </w:rPr>
            </w:pPr>
            <w:r w:rsidRPr="00DA4C7C">
              <w:rPr>
                <w:color w:val="000000" w:themeColor="text1"/>
              </w:rPr>
              <w:t>Sisäl</w:t>
            </w:r>
            <w:r w:rsidRPr="00DA4C7C">
              <w:rPr>
                <w:color w:val="000000" w:themeColor="text1"/>
              </w:rPr>
              <w:softHyphen/>
              <w:t>tö</w:t>
            </w:r>
            <w:r w:rsidRPr="00DA4C7C">
              <w:rPr>
                <w:color w:val="000000" w:themeColor="text1"/>
              </w:rPr>
              <w:softHyphen/>
              <w:t>alu</w:t>
            </w:r>
            <w:r w:rsidRPr="00DA4C7C">
              <w:rPr>
                <w:color w:val="000000" w:themeColor="text1"/>
              </w:rPr>
              <w:softHyphen/>
              <w:t>eet</w:t>
            </w:r>
          </w:p>
        </w:tc>
        <w:tc>
          <w:tcPr>
            <w:tcW w:w="2127" w:type="dxa"/>
          </w:tcPr>
          <w:p w:rsidR="00DA4C7C" w:rsidRPr="00DA4C7C" w:rsidRDefault="00DA4C7C" w:rsidP="00DA4C7C">
            <w:pPr>
              <w:rPr>
                <w:color w:val="000000" w:themeColor="text1"/>
              </w:rPr>
            </w:pPr>
            <w:r w:rsidRPr="00DA4C7C">
              <w:rPr>
                <w:color w:val="000000" w:themeColor="text1"/>
              </w:rPr>
              <w:t>Arvioinnin kohteet oppiaineessa</w:t>
            </w:r>
          </w:p>
        </w:tc>
        <w:tc>
          <w:tcPr>
            <w:tcW w:w="3543" w:type="dxa"/>
            <w:shd w:val="clear" w:color="auto" w:fill="FFFFFF" w:themeFill="background1"/>
          </w:tcPr>
          <w:p w:rsidR="00DA4C7C" w:rsidRPr="00DA4C7C" w:rsidRDefault="00DA4C7C" w:rsidP="00DA4C7C">
            <w:r w:rsidRPr="00DA4C7C">
              <w:t>Arvosanan kahdeksan osaaminen</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Merkitys, arvot ja asenteet</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color w:val="000000" w:themeColor="text1"/>
              </w:rPr>
              <w:t>T1</w:t>
            </w:r>
            <w:r w:rsidRPr="00DA4C7C">
              <w:rPr>
                <w:rFonts w:eastAsia="Calibri" w:cs="Calibri"/>
                <w:b/>
              </w:rPr>
              <w:t xml:space="preserve"> </w:t>
            </w:r>
            <w:r w:rsidRPr="00DA4C7C">
              <w:rPr>
                <w:rFonts w:eastAsia="Calibri" w:cs="Calibri"/>
              </w:rPr>
              <w:t xml:space="preserve">ohjata oppilasta kiinnostumaan syvällisemmin </w:t>
            </w:r>
            <w:r w:rsidRPr="00DA4C7C">
              <w:rPr>
                <w:rFonts w:eastAsia="Calibri" w:cs="Calibri"/>
                <w:color w:val="000000" w:themeColor="text1"/>
              </w:rPr>
              <w:t>historiasta tiedonalana ja identiteettiä rakentavana oppiaineena</w:t>
            </w:r>
            <w:r w:rsidRPr="00DA4C7C">
              <w:rPr>
                <w:rFonts w:eastAsia="Calibri" w:cs="Calibri"/>
                <w:b/>
                <w:color w:val="000000" w:themeColor="text1"/>
              </w:rPr>
              <w:t xml:space="preserve">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strike/>
                <w:color w:val="000000" w:themeColor="text1"/>
              </w:rPr>
            </w:pPr>
          </w:p>
        </w:tc>
        <w:tc>
          <w:tcPr>
            <w:tcW w:w="3543" w:type="dxa"/>
            <w:shd w:val="clear" w:color="auto" w:fill="FFFFFF" w:themeFill="background1"/>
          </w:tcPr>
          <w:p w:rsidR="00DA4C7C" w:rsidRPr="00DA4C7C" w:rsidRDefault="00DA4C7C" w:rsidP="00DA4C7C">
            <w:r w:rsidRPr="00DA4C7C">
              <w:rPr>
                <w:rFonts w:cs="Times New Roman"/>
              </w:rPr>
              <w:t>Ei käytetä arvosanan muodostumisen periaatteena. Oppilasta ohjataan pohtimaan kokemuksiaan osana itsearviointia.</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Tiedon hankkiminen menneisyydestä</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T2 aktivoida oppilasta hankkimaan historiallista tietoa sekä arvioimaan tiedonlähteiden luotettavuutta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Historiatiedon hankkiminen</w:t>
            </w:r>
          </w:p>
        </w:tc>
        <w:tc>
          <w:tcPr>
            <w:tcW w:w="3543" w:type="dxa"/>
            <w:shd w:val="clear" w:color="auto" w:fill="FFFFFF" w:themeFill="background1"/>
          </w:tcPr>
          <w:p w:rsidR="00DA4C7C" w:rsidRPr="00DA4C7C" w:rsidRDefault="00DA4C7C" w:rsidP="00DA4C7C">
            <w:pPr>
              <w:rPr>
                <w:rFonts w:cs="Lucida Grande"/>
                <w:color w:val="000000"/>
              </w:rPr>
            </w:pPr>
            <w:r w:rsidRPr="00A257B4">
              <w:rPr>
                <w:rFonts w:cs="Lucida Grande"/>
                <w:color w:val="000000"/>
              </w:rPr>
              <w:t xml:space="preserve">Oppilas </w:t>
            </w:r>
            <w:r w:rsidR="00EE31CC" w:rsidRPr="00A257B4">
              <w:rPr>
                <w:rFonts w:cs="Lucida Grande"/>
                <w:color w:val="000000"/>
              </w:rPr>
              <w:t>osaa etsiä</w:t>
            </w:r>
            <w:r w:rsidRPr="00A257B4">
              <w:rPr>
                <w:rFonts w:cs="Lucida Grande"/>
                <w:color w:val="000000"/>
              </w:rPr>
              <w:t xml:space="preserve"> tietoa</w:t>
            </w:r>
            <w:r w:rsidRPr="00DA4C7C">
              <w:rPr>
                <w:rFonts w:cs="Lucida Grande"/>
                <w:color w:val="000000"/>
              </w:rPr>
              <w:t xml:space="preserve"> erilaisista historian tiedonlähteistä ja havaitsee niiden luotettavuudessa eroja. </w:t>
            </w:r>
          </w:p>
          <w:p w:rsidR="00DA4C7C" w:rsidRPr="00DA4C7C" w:rsidRDefault="00DA4C7C" w:rsidP="00DA4C7C">
            <w:pPr>
              <w:rPr>
                <w:rFonts w:cs="Lucida Grande"/>
                <w:color w:val="000000"/>
              </w:rPr>
            </w:pP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T3</w:t>
            </w:r>
            <w:r w:rsidRPr="00DA4C7C">
              <w:rPr>
                <w:rFonts w:eastAsia="Calibri" w:cs="Calibri"/>
                <w:b/>
                <w:color w:val="000000"/>
              </w:rPr>
              <w:t xml:space="preserve"> </w:t>
            </w:r>
            <w:r w:rsidRPr="00DA4C7C">
              <w:rPr>
                <w:rFonts w:eastAsia="Calibri" w:cs="Calibri"/>
                <w:color w:val="000000"/>
              </w:rPr>
              <w:t>auttaa oppilasta ymmärtämään, että historiallista tietoa voidaan tulkita eri tavoin</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Lähteiden </w:t>
            </w:r>
            <w:r w:rsidRPr="00DA4C7C">
              <w:t>tulkitseminen</w:t>
            </w:r>
            <w:r w:rsidRPr="00DA4C7C">
              <w:rPr>
                <w:color w:val="000000" w:themeColor="text1"/>
              </w:rPr>
              <w:t xml:space="preserve"> </w:t>
            </w:r>
          </w:p>
        </w:tc>
        <w:tc>
          <w:tcPr>
            <w:tcW w:w="3543" w:type="dxa"/>
            <w:shd w:val="clear" w:color="auto" w:fill="FFFFFF" w:themeFill="background1"/>
          </w:tcPr>
          <w:p w:rsidR="00DA4C7C" w:rsidRPr="00DA4C7C" w:rsidRDefault="00DA4C7C" w:rsidP="00DA4C7C">
            <w:r w:rsidRPr="00DA4C7C">
              <w:rPr>
                <w:rFonts w:cs="Lucida Grande"/>
                <w:color w:val="000000"/>
              </w:rPr>
              <w:t xml:space="preserve">Oppilas </w:t>
            </w:r>
            <w:r w:rsidRPr="00DA4C7C">
              <w:rPr>
                <w:rFonts w:cs="Lucida Grande"/>
              </w:rPr>
              <w:t xml:space="preserve">osaa lukea ja tulkita </w:t>
            </w:r>
            <w:r w:rsidRPr="00DA4C7C">
              <w:rPr>
                <w:rFonts w:cs="Lucida Grande"/>
                <w:color w:val="000000"/>
              </w:rPr>
              <w:t xml:space="preserve">erilaisia lähteitä.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Historian ilmiöiden ymmärtäminen</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vahvistaa oppilaan kykyä </w:t>
            </w:r>
            <w:r w:rsidRPr="00DA4C7C">
              <w:t>ymmärtää</w:t>
            </w:r>
            <w:r w:rsidRPr="00DA4C7C">
              <w:rPr>
                <w:color w:val="FF0000"/>
              </w:rPr>
              <w:t xml:space="preserve"> </w:t>
            </w:r>
            <w:r w:rsidRPr="00DA4C7C">
              <w:rPr>
                <w:rFonts w:eastAsia="Calibri" w:cs="Calibri"/>
                <w:color w:val="000000" w:themeColor="text1"/>
              </w:rPr>
              <w:t>historiallista aikaa ja siihen liittyviä käsitteitä</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Kronologian</w:t>
            </w:r>
            <w:r w:rsidRPr="00DA4C7C">
              <w:rPr>
                <w:strike/>
                <w:color w:val="000000" w:themeColor="text1"/>
              </w:rPr>
              <w:t xml:space="preserve">  </w:t>
            </w:r>
            <w:r w:rsidRPr="00DA4C7C">
              <w:t>ymmärtäminen</w:t>
            </w:r>
          </w:p>
        </w:tc>
        <w:tc>
          <w:tcPr>
            <w:tcW w:w="3543" w:type="dxa"/>
            <w:shd w:val="clear" w:color="auto" w:fill="FFFFFF" w:themeFill="background1"/>
          </w:tcPr>
          <w:p w:rsidR="00DA4C7C" w:rsidRPr="00DA4C7C" w:rsidRDefault="00DA4C7C" w:rsidP="00DA4C7C">
            <w:r w:rsidRPr="00DA4C7C">
              <w:t>Oppilas osaa sijoittaa</w:t>
            </w:r>
            <w:r w:rsidRPr="00DA4C7C">
              <w:rPr>
                <w:i/>
              </w:rPr>
              <w:t xml:space="preserve"> </w:t>
            </w:r>
            <w:r w:rsidRPr="00DA4C7C">
              <w:t>opiskelemansa asiat ajallisiin yhteyksiinsä ja niiden avulla aikajä</w:t>
            </w:r>
            <w:r w:rsidR="00B74707">
              <w:t>rjestykseen.</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T5</w:t>
            </w:r>
            <w:r w:rsidRPr="00DA4C7C">
              <w:rPr>
                <w:rFonts w:eastAsia="Calibri" w:cs="Calibri"/>
                <w:b/>
                <w:color w:val="000000"/>
              </w:rPr>
              <w:t xml:space="preserve"> </w:t>
            </w:r>
            <w:r w:rsidRPr="00DA4C7C">
              <w:rPr>
                <w:rFonts w:eastAsia="Calibri" w:cs="Calibri"/>
                <w:color w:val="000000"/>
              </w:rPr>
              <w:t>ohjata oppilasta ymmärtämään ihmisen toimintaan ja päätöksentekoon vaikuttaneita tekijöitä erilaisissa historiallisissa tilanteissa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w:t>
            </w:r>
            <w:r w:rsidRPr="00DA4C7C">
              <w:t xml:space="preserve">llinen </w:t>
            </w:r>
            <w:r w:rsidRPr="00DA4C7C">
              <w:rPr>
                <w:color w:val="000000" w:themeColor="text1"/>
              </w:rPr>
              <w:t xml:space="preserve">empatia </w:t>
            </w:r>
          </w:p>
        </w:tc>
        <w:tc>
          <w:tcPr>
            <w:tcW w:w="3543" w:type="dxa"/>
            <w:shd w:val="clear" w:color="auto" w:fill="FFFFFF" w:themeFill="background1"/>
          </w:tcPr>
          <w:p w:rsidR="00DA4C7C" w:rsidRPr="00DA4C7C" w:rsidRDefault="00DA4C7C" w:rsidP="00DA4C7C">
            <w:pPr>
              <w:rPr>
                <w:rFonts w:cs="Lucida Grande"/>
                <w:color w:val="000000"/>
              </w:rPr>
            </w:pPr>
            <w:r w:rsidRPr="00DA4C7C">
              <w:rPr>
                <w:rFonts w:cs="Lucida Grande"/>
                <w:color w:val="000000"/>
              </w:rPr>
              <w:t xml:space="preserve">Oppilas pystyy </w:t>
            </w:r>
            <w:r w:rsidRPr="00DA4C7C">
              <w:rPr>
                <w:rFonts w:cs="Lucida Grande"/>
              </w:rPr>
              <w:t>asettautumaan</w:t>
            </w:r>
            <w:r w:rsidRPr="00DA4C7C">
              <w:rPr>
                <w:rFonts w:cs="Lucida Grande"/>
                <w:color w:val="FF0000"/>
              </w:rPr>
              <w:t xml:space="preserve"> </w:t>
            </w:r>
            <w:r w:rsidRPr="00DA4C7C">
              <w:rPr>
                <w:rFonts w:cs="Lucida Grande"/>
                <w:color w:val="000000"/>
              </w:rPr>
              <w:t xml:space="preserve">menneen ajan ihmisen asemaan ja kuvailemaan tämän toiminnan motiiveja. </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T6</w:t>
            </w:r>
            <w:r w:rsidRPr="00DA4C7C">
              <w:rPr>
                <w:rFonts w:eastAsia="Calibri" w:cs="Calibri"/>
                <w:b/>
                <w:color w:val="000000"/>
              </w:rPr>
              <w:t xml:space="preserve"> </w:t>
            </w:r>
            <w:r w:rsidRPr="00DA4C7C">
              <w:rPr>
                <w:rFonts w:eastAsia="Calibri" w:cs="Calibri"/>
                <w:color w:val="000000"/>
              </w:rPr>
              <w:t>auttaa oppilasta arvioimaan erilaisia syitä historiallisille tapahtumille ja ilmiöille</w:t>
            </w:r>
          </w:p>
        </w:tc>
        <w:tc>
          <w:tcPr>
            <w:tcW w:w="992" w:type="dxa"/>
          </w:tcPr>
          <w:p w:rsidR="00DA4C7C" w:rsidRPr="00A257B4" w:rsidRDefault="00DA4C7C" w:rsidP="00DA4C7C">
            <w:pPr>
              <w:rPr>
                <w:color w:val="000000" w:themeColor="text1"/>
              </w:rPr>
            </w:pPr>
            <w:r w:rsidRPr="00A257B4">
              <w:rPr>
                <w:color w:val="000000" w:themeColor="text1"/>
              </w:rPr>
              <w:t>S1–S6</w:t>
            </w:r>
          </w:p>
        </w:tc>
        <w:tc>
          <w:tcPr>
            <w:tcW w:w="2127" w:type="dxa"/>
          </w:tcPr>
          <w:p w:rsidR="00DA4C7C" w:rsidRPr="00A257B4" w:rsidRDefault="00EE31CC" w:rsidP="00DA4C7C">
            <w:pPr>
              <w:rPr>
                <w:color w:val="000000" w:themeColor="text1"/>
              </w:rPr>
            </w:pPr>
            <w:r w:rsidRPr="00A257B4">
              <w:rPr>
                <w:color w:val="000000" w:themeColor="text1"/>
              </w:rPr>
              <w:t xml:space="preserve">Syy- ja </w:t>
            </w:r>
            <w:r w:rsidR="00DA4C7C" w:rsidRPr="00A257B4">
              <w:rPr>
                <w:color w:val="000000" w:themeColor="text1"/>
              </w:rPr>
              <w:t>seuraus-</w:t>
            </w:r>
            <w:r w:rsidR="00DA4C7C" w:rsidRPr="00A257B4">
              <w:t>suhteiden ymmärtäminen historiassa</w:t>
            </w:r>
            <w:r w:rsidR="00B74707" w:rsidRPr="00A257B4">
              <w:rPr>
                <w:color w:val="000000" w:themeColor="text1"/>
              </w:rPr>
              <w:t xml:space="preserve"> </w:t>
            </w:r>
          </w:p>
        </w:tc>
        <w:tc>
          <w:tcPr>
            <w:tcW w:w="3543" w:type="dxa"/>
            <w:shd w:val="clear" w:color="auto" w:fill="FFFFFF" w:themeFill="background1"/>
          </w:tcPr>
          <w:p w:rsidR="00DA4C7C" w:rsidRPr="00DA4C7C" w:rsidRDefault="00DA4C7C" w:rsidP="00EE31CC">
            <w:r w:rsidRPr="00DA4C7C">
              <w:rPr>
                <w:rFonts w:cs="Lucida Grande"/>
                <w:color w:val="000000"/>
              </w:rPr>
              <w:t xml:space="preserve">Oppilas osaa erotella historiallisia tapahtumia tai ilmiöitä selittävät tekijät vähemmän tärkeistä.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T7</w:t>
            </w:r>
            <w:r w:rsidRPr="00DA4C7C">
              <w:rPr>
                <w:rFonts w:eastAsia="Calibri" w:cs="Calibri"/>
                <w:b/>
                <w:color w:val="000000" w:themeColor="text1"/>
              </w:rPr>
              <w:t xml:space="preserve"> </w:t>
            </w:r>
            <w:r w:rsidRPr="00DA4C7C">
              <w:rPr>
                <w:rFonts w:eastAsia="Calibri" w:cs="Calibri"/>
                <w:color w:val="000000" w:themeColor="text1"/>
              </w:rPr>
              <w:t xml:space="preserve">ohjata oppilasta analysoimaan historiallista muutosta </w:t>
            </w:r>
            <w:r w:rsidRPr="00DA4C7C">
              <w:rPr>
                <w:rFonts w:eastAsia="Calibri" w:cs="Calibri"/>
              </w:rPr>
              <w:t>ja jatkuvuutta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Muutoksen </w:t>
            </w:r>
            <w:r w:rsidRPr="00DA4C7C">
              <w:t>ja jatkuvuuden ymmärtäminen</w:t>
            </w:r>
            <w:r w:rsidRPr="00DA4C7C">
              <w:rPr>
                <w:color w:val="000000" w:themeColor="text1"/>
              </w:rPr>
              <w:t xml:space="preserve"> </w:t>
            </w:r>
          </w:p>
        </w:tc>
        <w:tc>
          <w:tcPr>
            <w:tcW w:w="3543" w:type="dxa"/>
            <w:shd w:val="clear" w:color="auto" w:fill="FFFFFF" w:themeFill="background1"/>
          </w:tcPr>
          <w:p w:rsidR="00DA4C7C" w:rsidRPr="00B74707" w:rsidRDefault="00DA4C7C" w:rsidP="00DA4C7C">
            <w:pPr>
              <w:rPr>
                <w:rFonts w:cs="Lucida Grande"/>
                <w:color w:val="000000"/>
              </w:rPr>
            </w:pPr>
            <w:r w:rsidRPr="00DA4C7C">
              <w:rPr>
                <w:rFonts w:cs="Lucida Grande"/>
                <w:color w:val="000000"/>
              </w:rPr>
              <w:t>Oppilas osaa selittää, miksi joillain elämänalueilla toimittiin ennen</w:t>
            </w:r>
            <w:r w:rsidRPr="00DA4C7C">
              <w:rPr>
                <w:rFonts w:cs="Lucida Grande"/>
                <w:color w:val="FF0000"/>
              </w:rPr>
              <w:t xml:space="preserve"> </w:t>
            </w:r>
            <w:r w:rsidRPr="00DA4C7C">
              <w:rPr>
                <w:rFonts w:cs="Lucida Grande"/>
              </w:rPr>
              <w:t xml:space="preserve">samoin tai </w:t>
            </w:r>
            <w:r w:rsidR="00B74707">
              <w:rPr>
                <w:rFonts w:cs="Lucida Grande"/>
                <w:color w:val="000000"/>
              </w:rPr>
              <w:t xml:space="preserve">toisin kuin nykyään.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Historiallisen tiedon käyttäminen</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T8</w:t>
            </w:r>
            <w:r w:rsidRPr="00DA4C7C">
              <w:rPr>
                <w:rFonts w:eastAsia="Calibri" w:cs="Calibri"/>
                <w:b/>
                <w:color w:val="000000"/>
              </w:rPr>
              <w:t xml:space="preserve"> </w:t>
            </w:r>
            <w:r w:rsidRPr="00DA4C7C">
              <w:rPr>
                <w:rFonts w:eastAsia="Calibri" w:cs="Calibri"/>
                <w:color w:val="000000"/>
              </w:rPr>
              <w:t>kannustaa oppilasta tulkintojen tekemiseen</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Historian tulkitseminen</w:t>
            </w:r>
          </w:p>
        </w:tc>
        <w:tc>
          <w:tcPr>
            <w:tcW w:w="3543" w:type="dxa"/>
            <w:shd w:val="clear" w:color="auto" w:fill="FFFFFF" w:themeFill="background1"/>
          </w:tcPr>
          <w:p w:rsidR="00DA4C7C" w:rsidRPr="00DA4C7C" w:rsidRDefault="00DA4C7C" w:rsidP="00DA4C7C">
            <w:r w:rsidRPr="00DA4C7C">
              <w:rPr>
                <w:rFonts w:cs="Lucida Grande"/>
                <w:color w:val="000000"/>
              </w:rPr>
              <w:t xml:space="preserve">Oppilas osaa muodostaa historian tapahtumista ja ilmiöistä omia perusteltuja tulkintoja.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T9</w:t>
            </w:r>
            <w:r w:rsidRPr="00DA4C7C">
              <w:rPr>
                <w:rFonts w:eastAsia="Calibri" w:cs="Calibri"/>
                <w:b/>
                <w:color w:val="000000"/>
              </w:rPr>
              <w:t xml:space="preserve"> </w:t>
            </w:r>
            <w:r w:rsidRPr="00DA4C7C">
              <w:rPr>
                <w:rFonts w:eastAsia="Calibri" w:cs="Calibri"/>
                <w:color w:val="000000"/>
              </w:rPr>
              <w:t>ohjata oppilasta selittämään ihmisen toiminnan tarkoitusperiä</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Ihmisen toiminnan selittäminen</w:t>
            </w:r>
          </w:p>
        </w:tc>
        <w:tc>
          <w:tcPr>
            <w:tcW w:w="3543" w:type="dxa"/>
            <w:shd w:val="clear" w:color="auto" w:fill="FFFFFF" w:themeFill="background1"/>
          </w:tcPr>
          <w:p w:rsidR="00DA4C7C" w:rsidRPr="00DA4C7C" w:rsidRDefault="00DA4C7C" w:rsidP="00DA4C7C">
            <w:r w:rsidRPr="00DA4C7C">
              <w:rPr>
                <w:color w:val="000000"/>
              </w:rPr>
              <w:t xml:space="preserve">Oppilas osaa kuvailla ihmisen toiminnan tarkoitusperiä.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rPr>
            </w:pPr>
            <w:r w:rsidRPr="00DA4C7C">
              <w:rPr>
                <w:rFonts w:eastAsia="Calibri" w:cs="Calibri"/>
              </w:rPr>
              <w:t>T10</w:t>
            </w:r>
            <w:r w:rsidRPr="00DA4C7C">
              <w:rPr>
                <w:rFonts w:eastAsia="Calibri" w:cs="Calibri"/>
                <w:b/>
              </w:rPr>
              <w:t xml:space="preserve"> </w:t>
            </w:r>
            <w:r w:rsidRPr="00DA4C7C">
              <w:rPr>
                <w:rFonts w:eastAsia="Calibri" w:cs="Calibri"/>
              </w:rPr>
              <w:t xml:space="preserve"> ohjata oppilasta selittämään, miksi historiallista tietoa voidaan tulkita ja käyttää eri tavoin eri tilanteissa ja arvioimaan kriittisesti tulkintojen luotettavuutta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Historiallisten tulkintojen selittäminen </w:t>
            </w:r>
            <w:r w:rsidRPr="00DA4C7C">
              <w:t>ja arvioiminen</w:t>
            </w:r>
          </w:p>
        </w:tc>
        <w:tc>
          <w:tcPr>
            <w:tcW w:w="3543" w:type="dxa"/>
            <w:shd w:val="clear" w:color="auto" w:fill="FFFFFF" w:themeFill="background1"/>
          </w:tcPr>
          <w:p w:rsidR="00DA4C7C" w:rsidRPr="00DA4C7C" w:rsidRDefault="00DA4C7C" w:rsidP="00DA4C7C">
            <w:r w:rsidRPr="00DA4C7C">
              <w:rPr>
                <w:rFonts w:cs="Lucida Grande"/>
                <w:color w:val="000000"/>
              </w:rPr>
              <w:t>Oppilas osaa arvioida historian tapahtumista tai ilmiöistä tehtyjen tulkintojen luotettavuutta.</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rPr>
            </w:pPr>
            <w:r w:rsidRPr="00DA4C7C">
              <w:rPr>
                <w:rFonts w:eastAsia="Calibri" w:cs="Calibri"/>
              </w:rPr>
              <w:t>T11</w:t>
            </w:r>
            <w:r w:rsidRPr="00DA4C7C">
              <w:rPr>
                <w:rFonts w:eastAsia="Calibri" w:cs="Calibri"/>
                <w:b/>
              </w:rPr>
              <w:t xml:space="preserve"> </w:t>
            </w:r>
            <w:r w:rsidRPr="00DA4C7C">
              <w:rPr>
                <w:rFonts w:eastAsia="Calibri" w:cs="Calibri"/>
              </w:rPr>
              <w:t>harjaannuttaa oppilasta käyttämään erilaisia lähteitä, vertailemaan niitä ja muodostamaan oman perustellun tulkintansa niiden pohjalta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Historiatiedon tuottaminen</w:t>
            </w:r>
          </w:p>
        </w:tc>
        <w:tc>
          <w:tcPr>
            <w:tcW w:w="3543" w:type="dxa"/>
            <w:shd w:val="clear" w:color="auto" w:fill="FFFFFF" w:themeFill="background1"/>
          </w:tcPr>
          <w:p w:rsidR="00DA4C7C" w:rsidRPr="00DA4C7C" w:rsidRDefault="00DA4C7C" w:rsidP="00EE31CC">
            <w:r w:rsidRPr="00DA4C7C">
              <w:rPr>
                <w:rFonts w:cs="Lucida Grande"/>
                <w:color w:val="000000"/>
              </w:rPr>
              <w:t xml:space="preserve">Oppilas </w:t>
            </w:r>
            <w:r w:rsidR="00EE31CC" w:rsidRPr="00A257B4">
              <w:rPr>
                <w:rFonts w:cs="Lucida Grande"/>
                <w:color w:val="000000"/>
              </w:rPr>
              <w:t>osaa vastata</w:t>
            </w:r>
            <w:r w:rsidRPr="00A257B4">
              <w:rPr>
                <w:rFonts w:cs="Lucida Grande"/>
                <w:color w:val="000000"/>
              </w:rPr>
              <w:t xml:space="preserve"> menneisyyttä koskeviin kysymyksiin käyttämällä eri lähteistä saamaansa informaatiota</w:t>
            </w:r>
            <w:r w:rsidRPr="00DA4C7C">
              <w:rPr>
                <w:rFonts w:cs="Lucida Grande"/>
                <w:color w:val="000000"/>
              </w:rPr>
              <w:t>.</w:t>
            </w:r>
          </w:p>
        </w:tc>
      </w:tr>
      <w:tr w:rsidR="00DA4C7C" w:rsidRPr="00DA4C7C" w:rsidTr="003309C6">
        <w:tc>
          <w:tcPr>
            <w:tcW w:w="3085" w:type="dxa"/>
            <w:shd w:val="clear" w:color="auto" w:fill="auto"/>
          </w:tcPr>
          <w:p w:rsidR="00DA4C7C" w:rsidRPr="00B74707" w:rsidRDefault="00DA4C7C" w:rsidP="00DA4C7C">
            <w:pPr>
              <w:autoSpaceDE w:val="0"/>
              <w:autoSpaceDN w:val="0"/>
              <w:adjustRightInd w:val="0"/>
              <w:rPr>
                <w:rFonts w:eastAsia="Calibri" w:cs="Calibri"/>
                <w:b/>
              </w:rPr>
            </w:pPr>
            <w:r w:rsidRPr="00DA4C7C">
              <w:rPr>
                <w:rFonts w:eastAsia="Calibri" w:cs="Calibri"/>
              </w:rPr>
              <w:t>T12</w:t>
            </w:r>
            <w:r w:rsidRPr="00DA4C7C">
              <w:rPr>
                <w:rFonts w:eastAsia="Calibri" w:cs="Calibri"/>
                <w:b/>
              </w:rPr>
              <w:t xml:space="preserve"> </w:t>
            </w:r>
            <w:r w:rsidRPr="00DA4C7C">
              <w:rPr>
                <w:rFonts w:eastAsia="Calibri" w:cs="Calibri"/>
              </w:rPr>
              <w:t>ohjata oppilasta arvioimaan tulevaisuuden vaihtoehtoja</w:t>
            </w:r>
            <w:r w:rsidRPr="00DA4C7C">
              <w:rPr>
                <w:rFonts w:eastAsia="Calibri" w:cs="Calibri"/>
                <w:b/>
              </w:rPr>
              <w:t xml:space="preserve"> </w:t>
            </w:r>
            <w:r w:rsidRPr="00DA4C7C">
              <w:rPr>
                <w:rFonts w:eastAsia="Calibri" w:cs="Calibri"/>
              </w:rPr>
              <w:t>historiatietämyksensä avulla</w:t>
            </w:r>
            <w:r w:rsidR="00B74707">
              <w:rPr>
                <w:rFonts w:eastAsia="Calibri" w:cs="Calibri"/>
                <w:b/>
              </w:rPr>
              <w:t xml:space="preserve">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Historiatietoisuus</w:t>
            </w:r>
          </w:p>
        </w:tc>
        <w:tc>
          <w:tcPr>
            <w:tcW w:w="3543" w:type="dxa"/>
            <w:shd w:val="clear" w:color="auto" w:fill="FFFFFF" w:themeFill="background1"/>
          </w:tcPr>
          <w:p w:rsidR="00DA4C7C" w:rsidRPr="00DA4C7C" w:rsidRDefault="00DA4C7C" w:rsidP="00EE31CC">
            <w:pPr>
              <w:rPr>
                <w:rFonts w:cs="Lucida Grande"/>
                <w:color w:val="000000"/>
              </w:rPr>
            </w:pPr>
            <w:r w:rsidRPr="00A257B4">
              <w:rPr>
                <w:rFonts w:cs="Lucida Grande"/>
                <w:color w:val="000000"/>
              </w:rPr>
              <w:t xml:space="preserve">Oppilas </w:t>
            </w:r>
            <w:r w:rsidR="00EE31CC" w:rsidRPr="00A257B4">
              <w:rPr>
                <w:rFonts w:cs="Lucida Grande"/>
                <w:color w:val="000000"/>
              </w:rPr>
              <w:t>osaa kuvailla</w:t>
            </w:r>
            <w:r w:rsidRPr="00A257B4">
              <w:rPr>
                <w:rFonts w:cs="Lucida Grande"/>
              </w:rPr>
              <w:t>,</w:t>
            </w:r>
            <w:r w:rsidRPr="00DA4C7C">
              <w:rPr>
                <w:rFonts w:cs="Lucida Grande"/>
              </w:rPr>
              <w:t xml:space="preserve"> miten menneisyyden tulkinnoilla perustellaan tulevaisuuden valintoja </w:t>
            </w:r>
          </w:p>
        </w:tc>
      </w:tr>
    </w:tbl>
    <w:p w:rsid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bookmarkStart w:id="312" w:name="_Toc404085771"/>
    </w:p>
    <w:p w:rsidR="004B0015" w:rsidRPr="00DA4C7C" w:rsidRDefault="004B0015"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1011A6" w:rsidP="001011A6">
      <w:pPr>
        <w:pStyle w:val="Otsikko4"/>
      </w:pPr>
      <w:bookmarkStart w:id="313" w:name="_Toc406762869"/>
      <w:r>
        <w:t xml:space="preserve">15.4.14 </w:t>
      </w:r>
      <w:r w:rsidR="00DA4C7C" w:rsidRPr="00DA4C7C">
        <w:t>YHTEISKUNTAOPPI</w:t>
      </w:r>
      <w:bookmarkEnd w:id="312"/>
      <w:bookmarkEnd w:id="313"/>
      <w:r w:rsidR="00DA4C7C" w:rsidRPr="00DA4C7C">
        <w:t xml:space="preserve"> </w:t>
      </w:r>
    </w:p>
    <w:p w:rsidR="00DA4C7C" w:rsidRPr="00DA4C7C" w:rsidRDefault="00DA4C7C" w:rsidP="00DA4C7C">
      <w:pPr>
        <w:jc w:val="both"/>
      </w:pPr>
    </w:p>
    <w:p w:rsidR="00DA4C7C" w:rsidRPr="00DA4C7C" w:rsidRDefault="00DA4C7C" w:rsidP="00DA4C7C">
      <w:pPr>
        <w:jc w:val="both"/>
      </w:pPr>
      <w:r w:rsidRPr="00DA4C7C">
        <w:t xml:space="preserve">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w:t>
      </w:r>
    </w:p>
    <w:p w:rsidR="00DA4C7C" w:rsidRPr="00DA4C7C" w:rsidRDefault="00DA4C7C" w:rsidP="00DA4C7C">
      <w:pPr>
        <w:spacing w:before="100"/>
        <w:jc w:val="both"/>
      </w:pPr>
      <w:r w:rsidRPr="00DA4C7C">
        <w:t>Oppiaineen tehtävänä on antaa yhteiskunnan toiminnasta ja kansalaisen vaikutusmahdollisuuksista tiedollinen perusta sekä rohkaista oppilaita kehittymään oma-aloitteisiksi yhteiskunnallisiksi ja taloudellisiksi toimijoiksi.</w:t>
      </w:r>
    </w:p>
    <w:p w:rsidR="00DA4C7C" w:rsidRPr="00DA4C7C" w:rsidRDefault="00DA4C7C" w:rsidP="00DA4C7C">
      <w:pPr>
        <w:spacing w:before="100"/>
        <w:jc w:val="both"/>
      </w:pPr>
      <w:r w:rsidRPr="00DA4C7C">
        <w:t>Yhteiskuntaopin opetuksessa oppilaita ohjataan seuraamaan ajankohtaisia kysymyksiä ja tapahtumia sekä ymmärtämään niiden yhteyksiä omaan elämään. Heitä harjaannutetaan hankkimaan ja arvioimaan kriittisesti erityyppisten toimijoiden tuottamaa tietoa sekä soveltamaan sitä kohtaamissaan tilanteissa.</w:t>
      </w:r>
    </w:p>
    <w:p w:rsidR="00DA4C7C" w:rsidRPr="00DA4C7C" w:rsidRDefault="00DA4C7C" w:rsidP="00DA4C7C">
      <w:pPr>
        <w:spacing w:before="100"/>
        <w:jc w:val="both"/>
      </w:pPr>
      <w:r w:rsidRPr="00DA4C7C">
        <w:t xml:space="preserve">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DA4C7C" w:rsidRPr="00DA4C7C" w:rsidRDefault="00DA4C7C" w:rsidP="00DA4C7C">
      <w:pPr>
        <w:spacing w:before="100" w:after="100"/>
        <w:jc w:val="both"/>
        <w:rPr>
          <w:color w:val="000000" w:themeColor="text1"/>
        </w:rPr>
      </w:pPr>
      <w:r w:rsidRPr="00DA4C7C">
        <w:rPr>
          <w:b/>
          <w:color w:val="000000" w:themeColor="text1"/>
        </w:rPr>
        <w:t>Vuosiluokkien 7-9</w:t>
      </w:r>
      <w:r w:rsidRPr="00DA4C7C">
        <w:rPr>
          <w:color w:val="000000" w:themeColor="text1"/>
        </w:rPr>
        <w:t xml:space="preserve"> opetuksessa korostetaan oppilaiden vaikuttamismahdollisuuksia ja -taitoja demokratiassa sekä vastuuta omaan elämään liittyvien valintojen tekemisessä. Päätöksentekoa ja vaikuttamista </w:t>
      </w:r>
      <w:r w:rsidRPr="00DA4C7C">
        <w:rPr>
          <w:rFonts w:ascii="Calibri" w:eastAsia="Calibri" w:hAnsi="Calibri" w:cs="Times New Roman"/>
          <w:color w:val="000000" w:themeColor="text1"/>
        </w:rPr>
        <w:t>harjoitellaan</w:t>
      </w:r>
      <w:r w:rsidRPr="00DA4C7C">
        <w:rPr>
          <w:rFonts w:ascii="Calibri" w:eastAsia="Calibri" w:hAnsi="Calibri" w:cs="Times New Roman"/>
          <w:color w:val="000000" w:themeColor="text1"/>
          <w:sz w:val="16"/>
          <w:szCs w:val="16"/>
        </w:rPr>
        <w:t xml:space="preserve"> </w:t>
      </w:r>
      <w:r w:rsidRPr="00DA4C7C">
        <w:rPr>
          <w:color w:val="000000" w:themeColor="text1"/>
        </w:rPr>
        <w:t xml:space="preserve">kouluyhteisössä ja muiden lähiyhteisön toimijoiden kanssa. </w:t>
      </w:r>
    </w:p>
    <w:p w:rsidR="00DA4C7C" w:rsidRPr="00DA4C7C" w:rsidRDefault="00DA4C7C" w:rsidP="00DA4C7C">
      <w:pPr>
        <w:spacing w:before="100" w:after="100"/>
        <w:jc w:val="both"/>
      </w:pPr>
      <w:r w:rsidRPr="00DA4C7C">
        <w:rPr>
          <w:color w:val="000000" w:themeColor="text1"/>
        </w:rPr>
        <w:t xml:space="preserve">Opetuksessa kiinnitetään huomiota yhteiskunnan ja yhteisöllisen elämän rakenteisiin sekä niihin liittyviin käsitteisiin. Oppilaita ohjataan arvioimaan yhteiskunnan ja talouden kysymyksiä sekä vertailemaan niihin liittyviä erilaisia mielipiteitä ja toimintavaihtoehtoja erilaisten </w:t>
      </w:r>
      <w:r w:rsidRPr="00DA4C7C">
        <w:t>ihmisryhmien ja arvopäämäärien kannalta. Yhteiskunnallisten asioiden opiskelussa näkökulma laajenee kattamaan myös globaalit kysymykset</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Yhteiskuntaopin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1"/>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Opetuksen tavoitteet</w:t>
            </w:r>
          </w:p>
          <w:p w:rsidR="00DA4C7C" w:rsidRPr="00DA4C7C" w:rsidRDefault="00DA4C7C" w:rsidP="00DA4C7C">
            <w:pPr>
              <w:autoSpaceDE w:val="0"/>
              <w:autoSpaceDN w:val="0"/>
              <w:adjustRightInd w:val="0"/>
              <w:rPr>
                <w:rFonts w:ascii="Calibri" w:eastAsia="Calibri" w:hAnsi="Calibri" w:cs="Calibri"/>
                <w:color w:val="000000"/>
              </w:rPr>
            </w:pPr>
          </w:p>
        </w:tc>
        <w:tc>
          <w:tcPr>
            <w:tcW w:w="1559"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b/>
                <w:color w:val="000000"/>
              </w:rPr>
            </w:pPr>
            <w:r w:rsidRPr="00DA4C7C">
              <w:rPr>
                <w:rFonts w:ascii="Calibri" w:eastAsia="Calibri" w:hAnsi="Calibri" w:cs="Calibri"/>
                <w:b/>
                <w:color w:val="000000"/>
              </w:rPr>
              <w:t>Merkitys, arvot ja asenteet</w:t>
            </w:r>
          </w:p>
        </w:tc>
        <w:tc>
          <w:tcPr>
            <w:tcW w:w="1559" w:type="dxa"/>
          </w:tcPr>
          <w:p w:rsidR="00DA4C7C" w:rsidRPr="00DA4C7C" w:rsidRDefault="00DA4C7C" w:rsidP="00DA4C7C">
            <w:pPr>
              <w:autoSpaceDE w:val="0"/>
              <w:autoSpaceDN w:val="0"/>
              <w:adjustRightInd w:val="0"/>
              <w:ind w:left="54"/>
              <w:rPr>
                <w:rFonts w:ascii="Calibri" w:eastAsia="Calibri" w:hAnsi="Calibri" w:cs="Calibri"/>
                <w:color w:val="000000"/>
              </w:rPr>
            </w:pPr>
          </w:p>
        </w:tc>
        <w:tc>
          <w:tcPr>
            <w:tcW w:w="1796" w:type="dxa"/>
          </w:tcPr>
          <w:p w:rsidR="00DA4C7C" w:rsidRPr="00DA4C7C" w:rsidRDefault="00DA4C7C" w:rsidP="00DA4C7C">
            <w:pPr>
              <w:autoSpaceDE w:val="0"/>
              <w:autoSpaceDN w:val="0"/>
              <w:adjustRightInd w:val="0"/>
              <w:ind w:left="54"/>
              <w:rPr>
                <w:rFonts w:ascii="Calibri" w:eastAsia="Calibri" w:hAnsi="Calibri" w:cs="Calibri"/>
                <w:color w:val="000000"/>
              </w:rPr>
            </w:pPr>
          </w:p>
        </w:tc>
      </w:tr>
      <w:tr w:rsidR="00DA4C7C" w:rsidRPr="00DA4C7C" w:rsidTr="003309C6">
        <w:tc>
          <w:tcPr>
            <w:tcW w:w="6392" w:type="dxa"/>
            <w:shd w:val="clear" w:color="auto" w:fill="auto"/>
          </w:tcPr>
          <w:p w:rsidR="00DA4C7C" w:rsidRPr="00DA4C7C" w:rsidRDefault="00DA4C7C" w:rsidP="00DA4C7C">
            <w:pPr>
              <w:rPr>
                <w:strike/>
              </w:rPr>
            </w:pPr>
            <w:r w:rsidRPr="00DA4C7C">
              <w:t xml:space="preserve">T1 ohjata oppilasta syventämään kiinnostustaan ympäröivään yhteiskuntaan ja yhteiskuntaoppiin tiedonalana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r w:rsidRPr="00DA4C7C">
              <w:rPr>
                <w:rFonts w:cs="Calibri"/>
                <w:color w:val="000000"/>
              </w:rPr>
              <w:t>T2 ohjata oppilasta harjaannuttamaan eettistä arviointikykyään liittyen erilaisiin inhimillisiin, yhteiskunnallisiin ja taloudellisiin kysymyksiin</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 xml:space="preserve">L1, L2, </w:t>
            </w:r>
            <w:r w:rsidRPr="00DA4C7C">
              <w:rPr>
                <w:rFonts w:ascii="Calibri" w:eastAsia="Calibri" w:hAnsi="Calibri" w:cs="Calibri"/>
                <w:color w:val="000000" w:themeColor="text1"/>
              </w:rPr>
              <w:t xml:space="preserve">L4, </w:t>
            </w:r>
            <w:r w:rsidRPr="00DA4C7C">
              <w:rPr>
                <w:rFonts w:ascii="Calibri" w:eastAsia="Calibri" w:hAnsi="Calibri" w:cs="Calibri"/>
                <w:color w:val="000000"/>
              </w:rPr>
              <w:t>L7</w:t>
            </w:r>
          </w:p>
        </w:tc>
      </w:tr>
      <w:tr w:rsidR="00DA4C7C" w:rsidRPr="00DA4C7C" w:rsidTr="003309C6">
        <w:tc>
          <w:tcPr>
            <w:tcW w:w="6392" w:type="dxa"/>
          </w:tcPr>
          <w:p w:rsidR="00DA4C7C" w:rsidRPr="00DA4C7C" w:rsidRDefault="00DA4C7C" w:rsidP="00DA4C7C">
            <w:pPr>
              <w:contextualSpacing/>
              <w:rPr>
                <w:rFonts w:ascii="Calibri" w:eastAsia="Calibri" w:hAnsi="Calibri" w:cs="Times New Roman"/>
              </w:rPr>
            </w:pPr>
            <w:r w:rsidRPr="00DA4C7C">
              <w:rPr>
                <w:rFonts w:ascii="Calibri" w:eastAsia="Calibri" w:hAnsi="Calibri" w:cs="Times New Roman"/>
                <w:b/>
              </w:rPr>
              <w:t xml:space="preserve">Yhteiskunnassa tarvittavien tietojen ja taitojen </w:t>
            </w:r>
            <w:r w:rsidRPr="00DA4C7C">
              <w:rPr>
                <w:b/>
              </w:rPr>
              <w:t>omaksuminen sekä yhteiskunnallinen ymmärrys</w:t>
            </w:r>
          </w:p>
        </w:tc>
        <w:tc>
          <w:tcPr>
            <w:tcW w:w="1559" w:type="dxa"/>
          </w:tcPr>
          <w:p w:rsidR="00DA4C7C" w:rsidRPr="00DA4C7C" w:rsidRDefault="00DA4C7C" w:rsidP="00DA4C7C">
            <w:pPr>
              <w:rPr>
                <w:rFonts w:ascii="Calibri" w:eastAsia="Calibri" w:hAnsi="Calibri" w:cs="Times New Roman"/>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r w:rsidRPr="00DA4C7C">
              <w:t xml:space="preserve">T3 ohjata oppilasta hahmottamaan oikeusvaltion periaatteita, </w:t>
            </w:r>
            <w:r w:rsidRPr="00DA4C7C">
              <w:rPr>
                <w:color w:val="000000" w:themeColor="text1"/>
              </w:rPr>
              <w:t xml:space="preserve">ihmisoikeuksien yleismaailmallista merkitystä </w:t>
            </w:r>
            <w:r w:rsidRPr="00DA4C7C">
              <w:t>sekä syventämään tietojaan suomalaisen oikeusjärjestelmän toiminnasta</w:t>
            </w:r>
            <w:r w:rsidRPr="00DA4C7C">
              <w:rPr>
                <w:rFonts w:eastAsiaTheme="minorEastAsia"/>
              </w:rPr>
              <w:t xml:space="preserve">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S2, S3</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 L7</w:t>
            </w:r>
          </w:p>
        </w:tc>
      </w:tr>
      <w:tr w:rsidR="00DA4C7C" w:rsidRPr="00DA4C7C" w:rsidTr="003309C6">
        <w:tc>
          <w:tcPr>
            <w:tcW w:w="6392"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T4 ohjata oppilasta syventämään ja pitämään ajan tasalla yhteiskuntaa, talouden toimintaa ja yksityistä taloudenpitoa koskevia tietojaan ja taitojaan </w:t>
            </w:r>
            <w:r w:rsidRPr="00DA4C7C">
              <w:rPr>
                <w:rFonts w:ascii="Calibri" w:eastAsia="Calibri" w:hAnsi="Calibri" w:cs="Times New Roman"/>
                <w:color w:val="000000" w:themeColor="text1"/>
              </w:rPr>
              <w:t>sekä arvioimaan kriittisesti median roolia ja merkitystä</w:t>
            </w:r>
            <w:r w:rsidRPr="00DA4C7C">
              <w:rPr>
                <w:rFonts w:ascii="Calibri" w:eastAsia="Calibri" w:hAnsi="Calibri" w:cs="Times New Roman"/>
                <w:i/>
                <w:color w:val="FF0000"/>
              </w:rPr>
              <w:t xml:space="preserve">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S1-S3</w:t>
            </w:r>
          </w:p>
          <w:p w:rsidR="00DA4C7C" w:rsidRPr="00DA4C7C" w:rsidRDefault="00DA4C7C" w:rsidP="00DA4C7C">
            <w:pPr>
              <w:rPr>
                <w:rFonts w:ascii="Calibri" w:eastAsia="Calibri" w:hAnsi="Calibri" w:cs="Times New Roman"/>
                <w:strike/>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 xml:space="preserve"> L3, L4, L5</w:t>
            </w:r>
          </w:p>
        </w:tc>
      </w:tr>
      <w:tr w:rsidR="00DA4C7C" w:rsidRPr="00DA4C7C" w:rsidTr="003309C6">
        <w:tc>
          <w:tcPr>
            <w:tcW w:w="6392" w:type="dxa"/>
          </w:tcPr>
          <w:p w:rsidR="00DA4C7C" w:rsidRPr="00DA4C7C" w:rsidRDefault="00DA4C7C" w:rsidP="00DA4C7C">
            <w:pPr>
              <w:contextualSpacing/>
              <w:rPr>
                <w:rFonts w:ascii="Calibri" w:eastAsia="Calibri" w:hAnsi="Calibri" w:cs="Times New Roman"/>
              </w:rPr>
            </w:pPr>
            <w:r w:rsidRPr="00DA4C7C">
              <w:rPr>
                <w:rFonts w:ascii="Calibri" w:eastAsia="Calibri" w:hAnsi="Calibri" w:cs="Times New Roman"/>
                <w:b/>
              </w:rPr>
              <w:t xml:space="preserve">Yhteiskunnallisen tiedon käyttäminen ja soveltaminen </w:t>
            </w:r>
          </w:p>
        </w:tc>
        <w:tc>
          <w:tcPr>
            <w:tcW w:w="1559" w:type="dxa"/>
          </w:tcPr>
          <w:p w:rsidR="00DA4C7C" w:rsidRPr="00DA4C7C" w:rsidRDefault="00DA4C7C" w:rsidP="00DA4C7C">
            <w:pPr>
              <w:rPr>
                <w:rFonts w:ascii="Calibri" w:eastAsia="Calibri" w:hAnsi="Calibri" w:cs="Times New Roman"/>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pPr>
              <w:rPr>
                <w:b/>
              </w:rPr>
            </w:pPr>
            <w:r w:rsidRPr="00DA4C7C">
              <w:rPr>
                <w:rFonts w:cs="Calibri"/>
                <w:color w:val="000000"/>
              </w:rPr>
              <w:t xml:space="preserve">T5 rohkaista oppilasta kehittymään yritteliääksi ja vastuulliseksi taloudelliseksi toimijaksi, </w:t>
            </w:r>
            <w:r w:rsidRPr="00DA4C7C">
              <w:rPr>
                <w:rFonts w:cs="Calibri"/>
                <w:color w:val="000000" w:themeColor="text1"/>
              </w:rPr>
              <w:t xml:space="preserve">joka tuntee yrittäjyyttä ja työelämää sekä niiden tarjoamia mahdollisuuksia </w:t>
            </w:r>
            <w:r w:rsidRPr="00DA4C7C">
              <w:rPr>
                <w:rFonts w:cs="Calibri"/>
                <w:color w:val="000000"/>
              </w:rPr>
              <w:t xml:space="preserve">ja osaa suunnitella omaa tulevaisuuttaan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L4, L7</w:t>
            </w:r>
          </w:p>
        </w:tc>
      </w:tr>
      <w:tr w:rsidR="00DA4C7C" w:rsidRPr="00DA4C7C" w:rsidTr="003309C6">
        <w:tc>
          <w:tcPr>
            <w:tcW w:w="6392" w:type="dxa"/>
          </w:tcPr>
          <w:p w:rsidR="00DA4C7C" w:rsidRPr="00DA4C7C" w:rsidRDefault="00DA4C7C" w:rsidP="00DA4C7C">
            <w:pPr>
              <w:rPr>
                <w:b/>
              </w:rPr>
            </w:pPr>
            <w:r w:rsidRPr="00DA4C7C">
              <w:t>T6 ohjata oppilasta tarkastelemaan yhteiskunnallista toimintaa sekä</w:t>
            </w:r>
            <w:r w:rsidRPr="00DA4C7C">
              <w:rPr>
                <w:color w:val="FF0000"/>
              </w:rPr>
              <w:t xml:space="preserve"> </w:t>
            </w:r>
            <w:r w:rsidRPr="00DA4C7C">
              <w:t>eri yhteisöjä ja vähemmistöryhmiä monipuolisesti ja avarakatseisesti.</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S2, S3</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w:t>
            </w:r>
          </w:p>
        </w:tc>
      </w:tr>
      <w:tr w:rsidR="00DA4C7C" w:rsidRPr="00DA4C7C" w:rsidTr="003309C6">
        <w:tc>
          <w:tcPr>
            <w:tcW w:w="6392" w:type="dxa"/>
          </w:tcPr>
          <w:p w:rsidR="00DA4C7C" w:rsidRPr="00B74707" w:rsidRDefault="00DA4C7C" w:rsidP="00B74707">
            <w:r w:rsidRPr="00DA4C7C">
              <w:t>T7 ohjata oppilasta ymmärtämään yhteiskunnallisen päätöksenteon periaatteita ja demokraattisia toimintatapoja paikallisella, kansallisella ja Euroopan unionin tasolla sekä globaalisti ja toimimaan aktiivisena, omaa lähiyhteisöä</w:t>
            </w:r>
            <w:r w:rsidRPr="00DA4C7C">
              <w:rPr>
                <w:i/>
              </w:rPr>
              <w:t xml:space="preserve"> </w:t>
            </w:r>
            <w:r w:rsidR="00B74707">
              <w:t xml:space="preserve">kehittävänä kansalaisena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S1-S3 </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L4, L6</w:t>
            </w:r>
          </w:p>
        </w:tc>
      </w:tr>
      <w:tr w:rsidR="00DA4C7C" w:rsidRPr="00DA4C7C" w:rsidTr="003309C6">
        <w:tc>
          <w:tcPr>
            <w:tcW w:w="6392" w:type="dxa"/>
          </w:tcPr>
          <w:p w:rsidR="00DA4C7C" w:rsidRPr="00B74707" w:rsidRDefault="00DA4C7C" w:rsidP="00DA4C7C">
            <w:r w:rsidRPr="00DA4C7C">
              <w:t>T8 ohjata oppilasta talouden perusteiden ymmärtämiseen, oman talouden hallintaan ja vastuulliseen kuluttamiseen kestävän kehityksen periaa</w:t>
            </w:r>
            <w:r w:rsidR="00B74707">
              <w:t xml:space="preserve">tteiden mukaisesti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S4</w:t>
            </w:r>
          </w:p>
          <w:p w:rsidR="00DA4C7C" w:rsidRPr="00DA4C7C" w:rsidRDefault="00DA4C7C" w:rsidP="00DA4C7C">
            <w:pPr>
              <w:rPr>
                <w:rFonts w:ascii="Calibri" w:eastAsia="Calibri" w:hAnsi="Calibri" w:cs="Times New Roman"/>
                <w:strike/>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 L7</w:t>
            </w:r>
          </w:p>
        </w:tc>
      </w:tr>
      <w:tr w:rsidR="00DA4C7C" w:rsidRPr="00DA4C7C" w:rsidTr="003309C6">
        <w:tc>
          <w:tcPr>
            <w:tcW w:w="6392" w:type="dxa"/>
          </w:tcPr>
          <w:p w:rsidR="00DA4C7C" w:rsidRPr="00DA4C7C" w:rsidRDefault="00DA4C7C" w:rsidP="00DA4C7C">
            <w:pPr>
              <w:autoSpaceDE w:val="0"/>
              <w:autoSpaceDN w:val="0"/>
              <w:adjustRightInd w:val="0"/>
              <w:rPr>
                <w:rFonts w:cs="Calibri"/>
              </w:rPr>
            </w:pPr>
            <w:r w:rsidRPr="00DA4C7C">
              <w:rPr>
                <w:rFonts w:cs="Calibri"/>
              </w:rPr>
              <w:t>T9 ohjata oppilasta laajentamaan yhteiskunnallisia näkemyksiään, osallistumaan yhteiskunnalliseen toimintaan ja keskusteluun sekä käyttämään mediataitojaan ja tietojaan yhteiskunnasta omien käsitystensä muodostamisessa ja kansalaisena toimimisessa</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L2, L7</w:t>
            </w:r>
          </w:p>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Yhteiskuntaopin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r w:rsidRPr="00DA4C7C">
        <w:t xml:space="preserve">Sisällöt valitaan siten, että ne tukevat tavoitteiden saavuttamista.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Arkielämä ja oman elämän hallinta:</w:t>
      </w:r>
      <w:r w:rsidRPr="00DA4C7C">
        <w:rPr>
          <w:rFonts w:eastAsia="Calibri" w:cs="Calibri"/>
          <w:color w:val="000000"/>
        </w:rPr>
        <w:t xml:space="preserve"> Perehdytään yksilön vastuisiin, velvollisuuksiin, oikeuksiin sekä oman elämän ja talouden hallintaan. </w:t>
      </w:r>
      <w:r w:rsidRPr="00DA4C7C">
        <w:rPr>
          <w:rFonts w:eastAsia="Calibri" w:cs="Calibri"/>
        </w:rPr>
        <w:t xml:space="preserve">Paneudutaan erilaisiin mahdollisuuksiin oman tulevaisuuden suunnittelussa tutustumalla työelämään ja elinkeinoihin. </w:t>
      </w:r>
      <w:r w:rsidRPr="00DA4C7C">
        <w:rPr>
          <w:rFonts w:eastAsia="Calibri" w:cs="Calibri"/>
          <w:color w:val="000000"/>
        </w:rPr>
        <w:t>Käsitellään sekä oman että lähiyhteisöjen, kuten perheiden, hyvinvoinnin ja turvallisuuden edistämistä</w:t>
      </w:r>
      <w:r w:rsidRPr="00DA4C7C">
        <w:rPr>
          <w:rFonts w:ascii="Calibri" w:eastAsia="Calibri" w:hAnsi="Calibri" w:cs="Calibri"/>
          <w:color w:val="000000"/>
        </w:rPr>
        <w:t xml:space="preserve">. </w:t>
      </w:r>
      <w:r w:rsidRPr="00DA4C7C">
        <w:rPr>
          <w:rFonts w:eastAsia="Calibri" w:cs="Calibri"/>
          <w:b/>
          <w:color w:val="000000"/>
        </w:rPr>
        <w:t xml:space="preserve">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S2 Demokraattinen yhteiskunta</w:t>
      </w:r>
      <w:r w:rsidRPr="00DA4C7C">
        <w:rPr>
          <w:rFonts w:eastAsia="Calibri" w:cs="Calibri"/>
          <w:color w:val="000000"/>
        </w:rPr>
        <w:t xml:space="preserve">: Paneudutaan demokraattisen yhteiskunnan ja oikeusvaltion periaatteisiin ja toimintatapoihin. Opetuksessa perehdytään ihmisoikeuksiin ja niihin liittyviin kansainvälisiin sopimuksiin. Opetuksen sisältönä ovat yhteiskunnan rakenteet ja vallankäyttö. Tarkastellaan lisäksi mielipiteiden kanavoitumista yksilön, järjestöjen, median ja julkisen vallan toiminnaksi ja päätöksenteoksi Suomessa ja kansainvälisesti.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FF0000"/>
        </w:rPr>
      </w:pPr>
      <w:r w:rsidRPr="00DA4C7C">
        <w:rPr>
          <w:rFonts w:eastAsia="Calibri" w:cs="Calibri"/>
          <w:b/>
          <w:color w:val="000000"/>
        </w:rPr>
        <w:t>S3 Aktiivinen kansalaisuus ja vaikuttaminen</w:t>
      </w:r>
      <w:r w:rsidRPr="00DA4C7C">
        <w:rPr>
          <w:rFonts w:eastAsia="Calibri" w:cs="Calibri"/>
          <w:color w:val="000000"/>
        </w:rPr>
        <w:t xml:space="preserve">: Tutustutaan erilaisiin yhteiskunnallisen vaikuttamisen kanaviin ja keinoihin. </w:t>
      </w:r>
      <w:r w:rsidRPr="00DA4C7C">
        <w:rPr>
          <w:rFonts w:eastAsia="Calibri" w:cs="Calibri"/>
        </w:rPr>
        <w:t xml:space="preserve">Harjoitellaan yhteiskunnallisessa osallistumisessa, työelämässä ja taloudellisessa toiminnassa tarvittavia taitoja luomalla aitoja tilaisuuksia koulun arjessa aktiiviselle, vastuulliselle ja rakentavalle yhteistyölle ja vaikuttamiselle myös yhteistyössä koulun ulkopuolisten tahojen kanssa. </w:t>
      </w:r>
      <w:r w:rsidRPr="00DA4C7C">
        <w:rPr>
          <w:rFonts w:eastAsia="Calibri" w:cs="Calibri"/>
          <w:strike/>
        </w:rPr>
        <w:t xml:space="preserve">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rFonts w:ascii="Calibri" w:hAnsi="Calibri"/>
        </w:rPr>
      </w:pPr>
      <w:r w:rsidRPr="00DA4C7C">
        <w:rPr>
          <w:b/>
        </w:rPr>
        <w:t>S4 Taloudellinen toiminta</w:t>
      </w:r>
      <w:r w:rsidRPr="00DA4C7C">
        <w:t xml:space="preserve">: Perehdytään talouden peruskäsitteisiin, ilmiöihin ja keskeisiin toimijoihin sekä tarkastellaan taloutta myös kestävän kehityksen </w:t>
      </w:r>
      <w:r w:rsidRPr="00DA4C7C">
        <w:rPr>
          <w:rFonts w:ascii="Calibri" w:hAnsi="Calibri"/>
          <w:iCs/>
        </w:rPr>
        <w:t xml:space="preserve">ja </w:t>
      </w:r>
      <w:r w:rsidRPr="00DA4C7C">
        <w:rPr>
          <w:rFonts w:ascii="Calibri" w:hAnsi="Calibri"/>
          <w:bCs/>
          <w:iCs/>
        </w:rPr>
        <w:t>erilaisten taloudellisten toimijoiden</w:t>
      </w:r>
      <w:r w:rsidRPr="00DA4C7C">
        <w:rPr>
          <w:rFonts w:ascii="Calibri" w:hAnsi="Calibri"/>
          <w:b/>
          <w:bCs/>
          <w:iCs/>
        </w:rPr>
        <w:t xml:space="preserve"> </w:t>
      </w:r>
      <w:r w:rsidRPr="00DA4C7C">
        <w:t xml:space="preserve">näkökulmasta. Lisäksi perehdytään talouden ja hyvinvoinnin kysymyksiin muun muassa työn, ammattien ja yrittäjyyden kautta. </w:t>
      </w:r>
      <w:r w:rsidRPr="00DA4C7C">
        <w:rPr>
          <w:rFonts w:ascii="Calibri" w:hAnsi="Calibri"/>
        </w:rPr>
        <w:t xml:space="preserve"> Talouden ilmiöiden tarkastelussa huomioidaan paikalliset ja globaalit näkökulmat.</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Yhteiskuntaopin oppimisympäristöihin ja työtapoihin liittyvät tavoitteet vuosiluokalla 7-9 </w:t>
      </w:r>
    </w:p>
    <w:p w:rsidR="0075790E" w:rsidRPr="00137822" w:rsidRDefault="00DA4C7C" w:rsidP="00137822">
      <w:pPr>
        <w:spacing w:before="100" w:beforeAutospacing="1" w:after="100" w:afterAutospacing="1"/>
        <w:jc w:val="both"/>
        <w:rPr>
          <w:rFonts w:eastAsia="Times New Roman" w:cs="Times New Roman"/>
          <w:lang w:eastAsia="fi-FI"/>
        </w:rPr>
      </w:pPr>
      <w:r w:rsidRPr="00DA4C7C">
        <w:rPr>
          <w:rFonts w:eastAsia="Times New Roman" w:cs="Times New Roman"/>
          <w:lang w:eastAsia="fi-FI"/>
        </w:rPr>
        <w:t>Tavoitteena on tukea oppilaiden kasvua aktiivisiksi kansalaisiksi käyttämällä monipuolisia toiminnallisia työtapoja. Jatkuva ajankohtaisten asioiden ja tapahtumien seuraaminen, analysoiminen ja niistä keskusteleminen on keskeistä. Vuorovaikutus yhteiskunnan eri toimijoiden kanssa on niin ikään tärkeää. Opetuksessa voidaan käyttää myös oppiainerajat ylittäviä lähestymistapoja esimerkiksi erilaisten projektien yhteydessä. Yhteistoiminnallisten työtapojen lisäksi tutkiva oppiminen korostuu. Median tarkastelulla ja tieto- ja viestintätekniikan hyödyntämisellä</w:t>
      </w:r>
      <w:r w:rsidR="00137822">
        <w:rPr>
          <w:rFonts w:eastAsia="Times New Roman" w:cs="Times New Roman"/>
          <w:lang w:eastAsia="fi-FI"/>
        </w:rPr>
        <w:t xml:space="preserve"> on keskeinen osa opiskelussa.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eastAsia="Calibri" w:cs="Calibri"/>
          <w:b/>
        </w:rPr>
        <w:t>eriyttäminen</w:t>
      </w:r>
      <w:r w:rsidRPr="00DA4C7C">
        <w:rPr>
          <w:rFonts w:eastAsia="Calibri" w:cs="Calibri"/>
          <w:b/>
          <w:color w:val="000000"/>
        </w:rPr>
        <w:t xml:space="preserve"> ja tuki yhteiskuntaopissa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2915CE" w:rsidRPr="004B0015" w:rsidRDefault="00DA4C7C" w:rsidP="004B0015">
      <w:pPr>
        <w:jc w:val="both"/>
      </w:pPr>
      <w:r w:rsidRPr="00DA4C7C">
        <w:t xml:space="preserve">Oppiaineen tavoitteiden ja luonteen kannalta keskeistä on ohjata oppilaita näkemään itsensä kansalaisyhteiskunnan jäseninä sekä tukea heidän kasvuaan erilaisten yhteisöjen aktiivisiksi jäseniksi. Oppilaiden monipuolista kommunikointia, osallisuutta ja yhteistoimintaa tuetaan käytännön harjoitteilla. Heitä harjaannutetaan etsimään, ymmärtämään ja soveltamaan yhteiskuntaa ja taloutta koskevaa tietoa, jonka merkitystä he arvioivat paitsi omasta myös yleisestä näkökulmasta. Oppiaineen käsitteellinen luonne ja esimerkiksi kuvien, graafien ja tilastojen avaaminen otetaan huomioon opetusjärjestelyissä ja työtavoissa.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yhteiskuntaopissa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t>Oppimisen arviointi on yhteiskuntaopissa oppilaita ohjaavaa ja kannustavaa. Monipuolisella palautteella oppilaita kannustetaan toimimaan aktiivisesti omissa lähiyhteisöissään ja soveltamaan käytännön arjessa yhteiskunnallista ja taloudellista osaamistaan. Arvioinnissa otetaan huomioon oppilaiden monimuotoiset toiminnan ja tuottamisen tavat. Arvioinnilla tuetaan yhteiskunnallisten tietojen ja taitojen soveltamista kiinnitetään huomiota siihen, miten monipuolisesti ja näkemyksiään perustellen oppilaat oppivat rakentamaan omaa käsitystään yhteiskunnasta.</w:t>
      </w:r>
    </w:p>
    <w:p w:rsidR="00DA4C7C" w:rsidRPr="0026203E" w:rsidRDefault="00DA4C7C" w:rsidP="0026203E">
      <w:pPr>
        <w:spacing w:before="100" w:beforeAutospacing="1" w:after="100" w:afterAutospacing="1"/>
        <w:jc w:val="both"/>
        <w:rPr>
          <w:color w:val="000000" w:themeColor="text1"/>
        </w:rPr>
      </w:pPr>
      <w:r w:rsidRPr="00DA4C7C">
        <w:rPr>
          <w:color w:val="000000" w:themeColor="text1"/>
        </w:rPr>
        <w:t>Päättöarviointi sijoittuu siihen lukuvuoteen, jona yhteiskuntaopin opiskelu päättyy kaikille yhteisenä oppiaineena.  Päättöarvioinnilla määritellään, miten oppilas on opiskelun päättyessä saavuttanut yhteiskuntaopin oppimäärän tavoitteet. Päättöarvosana muodostetaan suhteuttamalla oppilaan osaamisen taso yhteiskuntaopin valtakunnallisiin päättöarvioinnin kriteereihin</w:t>
      </w:r>
      <w:r w:rsidRPr="00DA4C7C">
        <w:t xml:space="preserve">. </w:t>
      </w:r>
      <w:r w:rsidRPr="00DA4C7C">
        <w:rPr>
          <w:color w:val="000000" w:themeColor="text1"/>
        </w:rPr>
        <w:t xml:space="preserve">Yhteiskuntaopissa oppilaan osaaminen kehittyy kaikilla tavoitealueilla oppimäärän päättövaiheeseen saakka. </w:t>
      </w:r>
      <w:r w:rsidRPr="00DA4C7C">
        <w:t xml:space="preserve">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Yhteiskuntaopin päättöarvioinnin kriteerit hyvälle osaamiselle (arvosanalle 8) oppimäärän päättyessä</w:t>
      </w:r>
    </w:p>
    <w:tbl>
      <w:tblPr>
        <w:tblStyle w:val="TaulukkoRuudukko"/>
        <w:tblW w:w="9464" w:type="dxa"/>
        <w:tblLook w:val="04A0" w:firstRow="1" w:lastRow="0" w:firstColumn="1" w:lastColumn="0" w:noHBand="0" w:noVBand="1"/>
      </w:tblPr>
      <w:tblGrid>
        <w:gridCol w:w="2660"/>
        <w:gridCol w:w="1276"/>
        <w:gridCol w:w="1842"/>
        <w:gridCol w:w="3686"/>
      </w:tblGrid>
      <w:tr w:rsidR="00DA4C7C" w:rsidRPr="00DA4C7C" w:rsidTr="00185122">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276" w:type="dxa"/>
          </w:tcPr>
          <w:p w:rsidR="00DA4C7C" w:rsidRPr="00DA4C7C" w:rsidRDefault="00DA4C7C" w:rsidP="00DA4C7C">
            <w:r w:rsidRPr="00DA4C7C">
              <w:t>Sisältö-alueet</w:t>
            </w:r>
          </w:p>
        </w:tc>
        <w:tc>
          <w:tcPr>
            <w:tcW w:w="1842" w:type="dxa"/>
          </w:tcPr>
          <w:p w:rsidR="00DA4C7C" w:rsidRPr="00DA4C7C" w:rsidRDefault="00DA4C7C" w:rsidP="00DA4C7C">
            <w:r w:rsidRPr="00DA4C7C">
              <w:t>Arvioinnin kohteet oppiaineessa</w:t>
            </w:r>
          </w:p>
        </w:tc>
        <w:tc>
          <w:tcPr>
            <w:tcW w:w="3686" w:type="dxa"/>
          </w:tcPr>
          <w:p w:rsidR="00DA4C7C" w:rsidRPr="00DA4C7C" w:rsidRDefault="00DA4C7C" w:rsidP="00DA4C7C">
            <w:r w:rsidRPr="00DA4C7C">
              <w:t>Arvosanan kahdeksan osaaminen</w:t>
            </w:r>
          </w:p>
        </w:tc>
      </w:tr>
      <w:tr w:rsidR="00DA4C7C" w:rsidRPr="00DA4C7C" w:rsidTr="00185122">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Merkitys, arvot ja asenteet</w:t>
            </w:r>
          </w:p>
        </w:tc>
        <w:tc>
          <w:tcPr>
            <w:tcW w:w="1276" w:type="dxa"/>
          </w:tcPr>
          <w:p w:rsidR="00DA4C7C" w:rsidRPr="00DA4C7C" w:rsidRDefault="00DA4C7C" w:rsidP="00DA4C7C"/>
        </w:tc>
        <w:tc>
          <w:tcPr>
            <w:tcW w:w="1842" w:type="dxa"/>
          </w:tcPr>
          <w:p w:rsidR="00DA4C7C" w:rsidRPr="00DA4C7C" w:rsidRDefault="00DA4C7C" w:rsidP="00DA4C7C"/>
        </w:tc>
        <w:tc>
          <w:tcPr>
            <w:tcW w:w="3686" w:type="dxa"/>
          </w:tcPr>
          <w:p w:rsidR="00DA4C7C" w:rsidRPr="00DA4C7C" w:rsidRDefault="00DA4C7C" w:rsidP="00DA4C7C"/>
        </w:tc>
      </w:tr>
      <w:tr w:rsidR="00DA4C7C" w:rsidRPr="00DA4C7C" w:rsidTr="00185122">
        <w:tc>
          <w:tcPr>
            <w:tcW w:w="2660" w:type="dxa"/>
          </w:tcPr>
          <w:p w:rsidR="00DA4C7C" w:rsidRPr="00DA4C7C" w:rsidRDefault="00DA4C7C" w:rsidP="00DA4C7C">
            <w:pPr>
              <w:autoSpaceDE w:val="0"/>
              <w:autoSpaceDN w:val="0"/>
              <w:adjustRightInd w:val="0"/>
              <w:rPr>
                <w:rFonts w:eastAsia="Calibri" w:cs="Times New Roman"/>
                <w:strike/>
                <w:color w:val="000000" w:themeColor="text1"/>
              </w:rPr>
            </w:pPr>
            <w:r w:rsidRPr="00DA4C7C">
              <w:rPr>
                <w:rFonts w:eastAsia="Calibri" w:cs="Times New Roman"/>
                <w:color w:val="000000" w:themeColor="text1"/>
              </w:rPr>
              <w:t>T1</w:t>
            </w:r>
            <w:r w:rsidRPr="00DA4C7C">
              <w:rPr>
                <w:rFonts w:eastAsia="Calibri" w:cs="Times New Roman"/>
              </w:rPr>
              <w:t xml:space="preserve"> </w:t>
            </w:r>
            <w:r w:rsidRPr="00DA4C7C">
              <w:rPr>
                <w:rFonts w:ascii="Calibri" w:eastAsia="Calibri" w:hAnsi="Calibri" w:cs="Calibri"/>
              </w:rPr>
              <w:t xml:space="preserve">ohjata oppilasta syventämään kiinnostustaan ympäröivään yhteiskuntaan ja </w:t>
            </w:r>
            <w:r w:rsidRPr="00DA4C7C">
              <w:rPr>
                <w:rFonts w:eastAsia="Calibri" w:cs="Times New Roman"/>
              </w:rPr>
              <w:t xml:space="preserve">vahvistaa oppilaan kiinnostusta </w:t>
            </w:r>
            <w:r w:rsidRPr="00DA4C7C">
              <w:rPr>
                <w:rFonts w:ascii="Calibri" w:eastAsia="Calibri" w:hAnsi="Calibri" w:cs="Calibri"/>
              </w:rPr>
              <w:t xml:space="preserve">yhteiskuntaoppiin tiedonalana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strike/>
                <w:color w:val="000000" w:themeColor="text1"/>
              </w:rPr>
            </w:pPr>
          </w:p>
        </w:tc>
        <w:tc>
          <w:tcPr>
            <w:tcW w:w="3686" w:type="dxa"/>
          </w:tcPr>
          <w:p w:rsidR="00DA4C7C" w:rsidRPr="00DA4C7C" w:rsidRDefault="00DA4C7C" w:rsidP="00DA4C7C">
            <w:pPr>
              <w:rPr>
                <w:rFonts w:cs="Times New Roman"/>
              </w:rPr>
            </w:pPr>
            <w:r w:rsidRPr="00DA4C7C">
              <w:rPr>
                <w:rFonts w:cs="Times New Roman"/>
              </w:rPr>
              <w:t>Ei käytetä arvosanan muodostumisen periaatteena. Oppilasta ohjataan pohtimaan kokemuksiaan osana itsearviointia.</w:t>
            </w:r>
          </w:p>
        </w:tc>
      </w:tr>
      <w:tr w:rsidR="00DA4C7C" w:rsidRPr="00DA4C7C" w:rsidTr="00185122">
        <w:tc>
          <w:tcPr>
            <w:tcW w:w="2660" w:type="dxa"/>
          </w:tcPr>
          <w:p w:rsidR="00DA4C7C" w:rsidRPr="00DA4C7C" w:rsidRDefault="00DA4C7C" w:rsidP="00DA4C7C">
            <w:pPr>
              <w:rPr>
                <w:rFonts w:eastAsia="Calibri" w:cs="Times New Roman"/>
              </w:rPr>
            </w:pPr>
            <w:r w:rsidRPr="00DA4C7C">
              <w:rPr>
                <w:rFonts w:eastAsia="Calibri" w:cs="Times New Roman"/>
              </w:rPr>
              <w:t xml:space="preserve">T2 ohjata oppilasta harjaannuttamaan eettistä arviointikykyään liittyen erilaisiin inhimillisiin, yhteiskunnallisiin ja taloudellisiin kysymyksiin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color w:val="000000" w:themeColor="text1"/>
              </w:rPr>
            </w:pPr>
          </w:p>
          <w:p w:rsidR="00DA4C7C" w:rsidRPr="00DA4C7C" w:rsidRDefault="00DA4C7C" w:rsidP="00DA4C7C">
            <w:pPr>
              <w:rPr>
                <w:rFonts w:cs="Times New Roman"/>
              </w:rPr>
            </w:pPr>
          </w:p>
          <w:p w:rsidR="00DA4C7C" w:rsidRPr="00DA4C7C" w:rsidRDefault="00DA4C7C" w:rsidP="00DA4C7C">
            <w:pPr>
              <w:rPr>
                <w:rFonts w:cs="Times New Roman"/>
              </w:rPr>
            </w:pPr>
          </w:p>
          <w:p w:rsidR="00DA4C7C" w:rsidRPr="00DA4C7C" w:rsidRDefault="00DA4C7C" w:rsidP="00DA4C7C">
            <w:pPr>
              <w:jc w:val="right"/>
              <w:rPr>
                <w:rFonts w:cs="Times New Roman"/>
              </w:rPr>
            </w:pPr>
          </w:p>
        </w:tc>
        <w:tc>
          <w:tcPr>
            <w:tcW w:w="3686" w:type="dxa"/>
          </w:tcPr>
          <w:p w:rsidR="00DA4C7C" w:rsidRPr="00DA4C7C" w:rsidRDefault="00DA4C7C" w:rsidP="00DA4C7C">
            <w:pPr>
              <w:rPr>
                <w:rFonts w:cs="Times New Roman"/>
              </w:rPr>
            </w:pPr>
            <w:r w:rsidRPr="00DA4C7C">
              <w:rPr>
                <w:rFonts w:cs="Times New Roman"/>
              </w:rPr>
              <w:t>Ei käytetä arvosanan muodostumisen periaatteena. Oppilasta ohjataan pohtimaan kokemuksiaan osana itsearviointia.</w:t>
            </w:r>
          </w:p>
        </w:tc>
      </w:tr>
      <w:tr w:rsidR="00DA4C7C" w:rsidRPr="00DA4C7C" w:rsidTr="00185122">
        <w:trPr>
          <w:trHeight w:val="1096"/>
        </w:trPr>
        <w:tc>
          <w:tcPr>
            <w:tcW w:w="2660" w:type="dxa"/>
          </w:tcPr>
          <w:p w:rsidR="00DA4C7C" w:rsidRPr="00DA4C7C" w:rsidRDefault="00DA4C7C" w:rsidP="00DA4C7C">
            <w:pPr>
              <w:rPr>
                <w:rFonts w:eastAsia="Calibri" w:cs="Times New Roman"/>
                <w:b/>
                <w:sz w:val="24"/>
                <w:szCs w:val="24"/>
              </w:rPr>
            </w:pPr>
            <w:r w:rsidRPr="00DA4C7C">
              <w:rPr>
                <w:b/>
              </w:rPr>
              <w:t>Yhteiskunnassa tarvittavien tietojen ja taitojen omaksuminen sekä yhteiskunnallinen ymmärrys</w:t>
            </w:r>
            <w:r w:rsidRPr="00DA4C7C">
              <w:rPr>
                <w:rFonts w:ascii="Calibri" w:eastAsia="Calibri" w:hAnsi="Calibri" w:cs="Times New Roman"/>
                <w:b/>
              </w:rPr>
              <w:t xml:space="preserve"> </w:t>
            </w:r>
          </w:p>
        </w:tc>
        <w:tc>
          <w:tcPr>
            <w:tcW w:w="1276" w:type="dxa"/>
          </w:tcPr>
          <w:p w:rsidR="00DA4C7C" w:rsidRPr="002043F9" w:rsidRDefault="00DA4C7C" w:rsidP="00DA4C7C">
            <w:pPr>
              <w:rPr>
                <w:rFonts w:cs="Times New Roman"/>
                <w:color w:val="000000" w:themeColor="text1"/>
              </w:rPr>
            </w:pPr>
          </w:p>
        </w:tc>
        <w:tc>
          <w:tcPr>
            <w:tcW w:w="1842" w:type="dxa"/>
          </w:tcPr>
          <w:p w:rsidR="00DA4C7C" w:rsidRPr="002043F9" w:rsidRDefault="00DA4C7C" w:rsidP="00DA4C7C">
            <w:pPr>
              <w:rPr>
                <w:rFonts w:cs="Times New Roman"/>
                <w:color w:val="000000" w:themeColor="text1"/>
              </w:rPr>
            </w:pPr>
          </w:p>
        </w:tc>
        <w:tc>
          <w:tcPr>
            <w:tcW w:w="3686" w:type="dxa"/>
          </w:tcPr>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eastAsia="Calibri" w:cs="Times New Roman"/>
              </w:rPr>
            </w:pPr>
            <w:r w:rsidRPr="00DA4C7C">
              <w:rPr>
                <w:rFonts w:eastAsia="Calibri" w:cs="Times New Roman"/>
              </w:rPr>
              <w:t xml:space="preserve">T3 ohjata oppilasta ymmärtämään oikeusvaltion periaatteita,  </w:t>
            </w:r>
            <w:r w:rsidRPr="00DA4C7C">
              <w:rPr>
                <w:color w:val="000000" w:themeColor="text1"/>
              </w:rPr>
              <w:t xml:space="preserve">ihmisoikeuksien yleismaailmallista merkitystä </w:t>
            </w:r>
            <w:r w:rsidRPr="00DA4C7C">
              <w:rPr>
                <w:rFonts w:eastAsia="Calibri" w:cs="Times New Roman"/>
              </w:rPr>
              <w:t>sekä syventämään tietojaan suomalaisen oikeusjärjestelmän toiminnasta</w:t>
            </w:r>
          </w:p>
        </w:tc>
        <w:tc>
          <w:tcPr>
            <w:tcW w:w="1276" w:type="dxa"/>
          </w:tcPr>
          <w:p w:rsidR="00DA4C7C" w:rsidRPr="002043F9" w:rsidRDefault="00DA4C7C" w:rsidP="00DA4C7C">
            <w:pPr>
              <w:rPr>
                <w:rFonts w:cs="Times New Roman"/>
              </w:rPr>
            </w:pPr>
            <w:r w:rsidRPr="002043F9">
              <w:rPr>
                <w:rFonts w:cs="Times New Roman"/>
              </w:rPr>
              <w:t>S2, S3</w:t>
            </w:r>
          </w:p>
        </w:tc>
        <w:tc>
          <w:tcPr>
            <w:tcW w:w="1842" w:type="dxa"/>
          </w:tcPr>
          <w:p w:rsidR="00DA4C7C" w:rsidRPr="002043F9" w:rsidRDefault="000173A8" w:rsidP="00DA4C7C">
            <w:pPr>
              <w:rPr>
                <w:rFonts w:eastAsia="Calibri" w:cs="Times New Roman"/>
              </w:rPr>
            </w:pPr>
            <w:r w:rsidRPr="002043F9">
              <w:rPr>
                <w:rFonts w:eastAsia="Calibri" w:cs="Times New Roman"/>
              </w:rPr>
              <w:t>O</w:t>
            </w:r>
            <w:r w:rsidR="00DA4C7C" w:rsidRPr="002043F9">
              <w:rPr>
                <w:rFonts w:eastAsia="Calibri" w:cs="Times New Roman"/>
              </w:rPr>
              <w:t>ikeusvaltio</w:t>
            </w:r>
            <w:r w:rsidRPr="002043F9">
              <w:rPr>
                <w:rFonts w:eastAsia="Calibri" w:cs="Times New Roman"/>
              </w:rPr>
              <w:t>n periaatteiden ja toiminnan hahmottaminen</w:t>
            </w:r>
          </w:p>
          <w:p w:rsidR="00DA4C7C" w:rsidRPr="002043F9" w:rsidRDefault="00DA4C7C" w:rsidP="00DA4C7C">
            <w:pPr>
              <w:rPr>
                <w:rFonts w:cs="Times New Roman"/>
              </w:rPr>
            </w:pPr>
          </w:p>
        </w:tc>
        <w:tc>
          <w:tcPr>
            <w:tcW w:w="3686" w:type="dxa"/>
          </w:tcPr>
          <w:p w:rsidR="00DA4C7C" w:rsidRPr="00DA4C7C" w:rsidRDefault="00DA4C7C" w:rsidP="00DA4C7C">
            <w:pPr>
              <w:rPr>
                <w:rFonts w:cs="Times New Roman"/>
              </w:rPr>
            </w:pPr>
            <w:r w:rsidRPr="00DA4C7C">
              <w:rPr>
                <w:rFonts w:cs="Times New Roman"/>
              </w:rPr>
              <w:t xml:space="preserve">Oppilas </w:t>
            </w:r>
            <w:r w:rsidRPr="00DA4C7C">
              <w:rPr>
                <w:rFonts w:cs="Times New Roman"/>
                <w:color w:val="000000" w:themeColor="text1"/>
              </w:rPr>
              <w:t>osaa kuvailla ja selittää ihmisoikeusperiaatteita, oikeusvaltion keskeisiä periaatteita sekä suomalaisen</w:t>
            </w:r>
            <w:r w:rsidRPr="00DA4C7C">
              <w:rPr>
                <w:rFonts w:cs="Times New Roman"/>
              </w:rPr>
              <w:t xml:space="preserve"> oikeusjärjestelmän rakennetta ja toimintaa.</w:t>
            </w: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ascii="Calibri" w:eastAsia="Calibri" w:hAnsi="Calibri" w:cs="Times New Roman"/>
                <w:strike/>
              </w:rPr>
            </w:pPr>
            <w:r w:rsidRPr="00DA4C7C">
              <w:rPr>
                <w:rFonts w:ascii="Calibri" w:eastAsia="Calibri" w:hAnsi="Calibri" w:cs="Times New Roman"/>
              </w:rPr>
              <w:t>T4</w:t>
            </w:r>
            <w:r w:rsidRPr="00DA4C7C">
              <w:rPr>
                <w:rFonts w:ascii="Calibri" w:eastAsia="Calibri" w:hAnsi="Calibri" w:cs="Times New Roman"/>
                <w:b/>
              </w:rPr>
              <w:t xml:space="preserve"> </w:t>
            </w:r>
            <w:r w:rsidRPr="00DA4C7C">
              <w:rPr>
                <w:rFonts w:ascii="Calibri" w:eastAsia="Calibri" w:hAnsi="Calibri" w:cs="Times New Roman"/>
              </w:rPr>
              <w:t xml:space="preserve">ohjata oppilasta syventämään ja pitämään ajan tasalla yhteiskuntaa, talouden toimintaa ja yksityistä taloudenpitoa koskevia tietojaan ja taitojaan sekä arvioimaan kriittisesti median roolia ja merkitystä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Yhteiskuntaa, mediaa, taloutta ja taloudenpitoa</w:t>
            </w:r>
            <w:r w:rsidRPr="00DA4C7C">
              <w:rPr>
                <w:rFonts w:cs="Times New Roman"/>
                <w:i/>
                <w:color w:val="000000" w:themeColor="text1"/>
              </w:rPr>
              <w:t xml:space="preserve"> </w:t>
            </w:r>
            <w:r w:rsidRPr="00DA4C7C">
              <w:rPr>
                <w:rFonts w:cs="Times New Roman"/>
                <w:color w:val="000000" w:themeColor="text1"/>
              </w:rPr>
              <w:t xml:space="preserve">koskevat tiedot ja taidot </w:t>
            </w:r>
          </w:p>
          <w:p w:rsidR="00DA4C7C" w:rsidRPr="00DA4C7C" w:rsidRDefault="00DA4C7C" w:rsidP="00DA4C7C">
            <w:pPr>
              <w:rPr>
                <w:rFonts w:cs="Times New Roman"/>
                <w:color w:val="000000" w:themeColor="text1"/>
              </w:rPr>
            </w:pPr>
          </w:p>
        </w:tc>
        <w:tc>
          <w:tcPr>
            <w:tcW w:w="3686" w:type="dxa"/>
          </w:tcPr>
          <w:p w:rsidR="00DA4C7C" w:rsidRPr="00DA4C7C" w:rsidRDefault="00DA4C7C" w:rsidP="00DA4C7C">
            <w:pPr>
              <w:rPr>
                <w:color w:val="000000" w:themeColor="text1"/>
              </w:rPr>
            </w:pPr>
            <w:r w:rsidRPr="00DA4C7C">
              <w:rPr>
                <w:color w:val="000000" w:themeColor="text1"/>
              </w:rPr>
              <w:t xml:space="preserve">Oppilas osaa kuvailla yhteiskunnan, talouden ja median toimintaa sekä tarkastella niihin liittyvää julkista keskustelua. </w:t>
            </w: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ascii="Calibri" w:eastAsia="Calibri" w:hAnsi="Calibri" w:cs="Times New Roman"/>
                <w:b/>
              </w:rPr>
            </w:pPr>
            <w:r w:rsidRPr="00DA4C7C">
              <w:rPr>
                <w:rFonts w:ascii="Calibri" w:eastAsia="Calibri" w:hAnsi="Calibri" w:cs="Times New Roman"/>
                <w:b/>
              </w:rPr>
              <w:t xml:space="preserve">Yhteiskunnallisen tiedon käyttäminen ja soveltaminen </w:t>
            </w:r>
          </w:p>
        </w:tc>
        <w:tc>
          <w:tcPr>
            <w:tcW w:w="1276" w:type="dxa"/>
          </w:tcPr>
          <w:p w:rsidR="00DA4C7C" w:rsidRPr="00DA4C7C" w:rsidRDefault="00DA4C7C" w:rsidP="00DA4C7C">
            <w:pPr>
              <w:rPr>
                <w:rFonts w:cs="Times New Roman"/>
                <w:color w:val="000000" w:themeColor="text1"/>
              </w:rPr>
            </w:pPr>
          </w:p>
        </w:tc>
        <w:tc>
          <w:tcPr>
            <w:tcW w:w="1842" w:type="dxa"/>
          </w:tcPr>
          <w:p w:rsidR="00DA4C7C" w:rsidRPr="00DA4C7C" w:rsidRDefault="00DA4C7C" w:rsidP="00DA4C7C">
            <w:pPr>
              <w:rPr>
                <w:rFonts w:cs="Times New Roman"/>
                <w:color w:val="000000" w:themeColor="text1"/>
              </w:rPr>
            </w:pPr>
          </w:p>
        </w:tc>
        <w:tc>
          <w:tcPr>
            <w:tcW w:w="3686" w:type="dxa"/>
          </w:tcPr>
          <w:p w:rsidR="00DA4C7C" w:rsidRPr="00DA4C7C" w:rsidRDefault="00DA4C7C" w:rsidP="00DA4C7C"/>
        </w:tc>
      </w:tr>
      <w:tr w:rsidR="00DA4C7C" w:rsidRPr="00DA4C7C" w:rsidTr="00185122">
        <w:tc>
          <w:tcPr>
            <w:tcW w:w="2660" w:type="dxa"/>
          </w:tcPr>
          <w:p w:rsidR="00DA4C7C" w:rsidRPr="00DA4C7C" w:rsidRDefault="00DA4C7C" w:rsidP="00DA4C7C">
            <w:pPr>
              <w:rPr>
                <w:rFonts w:eastAsia="Calibri" w:cs="Times New Roman"/>
                <w:strike/>
              </w:rPr>
            </w:pPr>
            <w:r w:rsidRPr="00DA4C7C">
              <w:rPr>
                <w:rFonts w:eastAsia="Calibri" w:cs="Times New Roman"/>
              </w:rPr>
              <w:t>T5</w:t>
            </w:r>
            <w:r w:rsidRPr="00DA4C7C">
              <w:rPr>
                <w:rFonts w:eastAsia="Calibri" w:cs="Times New Roman"/>
                <w:b/>
              </w:rPr>
              <w:t xml:space="preserve"> </w:t>
            </w:r>
            <w:r w:rsidRPr="00DA4C7C">
              <w:rPr>
                <w:rFonts w:eastAsia="Calibri" w:cs="Times New Roman"/>
                <w:color w:val="000000" w:themeColor="text1"/>
              </w:rPr>
              <w:t>rohkaista oppilasta  kehittymään yritteliääksi ja vastuulliseksi taloudelliseksi toimijaksi, joka hahmottaa yrittäjyyttä ja työelämää, tuntee niiden tarjoamia mahdollisuuksia</w:t>
            </w:r>
            <w:r w:rsidRPr="00DA4C7C">
              <w:rPr>
                <w:rFonts w:eastAsia="Calibri" w:cs="Times New Roman"/>
              </w:rPr>
              <w:t xml:space="preserve"> ja osaa suunnitella omaa tulevaisuuttaan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Yrittäjyys- ja työelämätaidot </w:t>
            </w:r>
          </w:p>
          <w:p w:rsidR="00DA4C7C" w:rsidRPr="00DA4C7C" w:rsidRDefault="00DA4C7C" w:rsidP="00DA4C7C">
            <w:pPr>
              <w:rPr>
                <w:rFonts w:cs="Times New Roman"/>
                <w:strike/>
                <w:color w:val="000000" w:themeColor="text1"/>
              </w:rPr>
            </w:pPr>
          </w:p>
        </w:tc>
        <w:tc>
          <w:tcPr>
            <w:tcW w:w="3686" w:type="dxa"/>
          </w:tcPr>
          <w:p w:rsidR="00DA4C7C" w:rsidRPr="00DA4C7C" w:rsidRDefault="00DA4C7C" w:rsidP="00DA4C7C">
            <w:pPr>
              <w:rPr>
                <w:rFonts w:cs="Times New Roman"/>
                <w:color w:val="000000" w:themeColor="text1"/>
              </w:rPr>
            </w:pPr>
            <w:r w:rsidRPr="00DA4C7C">
              <w:rPr>
                <w:rFonts w:cs="Times New Roman"/>
                <w:color w:val="000000"/>
              </w:rPr>
              <w:t xml:space="preserve">Oppilas osaa kuvailla työelämän ja </w:t>
            </w:r>
            <w:r w:rsidRPr="00DA4C7C">
              <w:rPr>
                <w:rFonts w:cs="Times New Roman"/>
                <w:color w:val="000000" w:themeColor="text1"/>
              </w:rPr>
              <w:t>yrittäjyyden yhteiskunnallista merkitystä ja arvioida niiden tarjoamia mahdollisuuksia myös oman tulevaisuutensa kannalta</w:t>
            </w:r>
          </w:p>
          <w:p w:rsidR="00DA4C7C" w:rsidRPr="00DA4C7C" w:rsidRDefault="00DA4C7C" w:rsidP="00DA4C7C">
            <w:pPr>
              <w:rPr>
                <w:rFonts w:eastAsia="Calibri" w:cs="Times New Roman"/>
                <w:strike/>
              </w:rPr>
            </w:pPr>
          </w:p>
        </w:tc>
      </w:tr>
      <w:tr w:rsidR="00DA4C7C" w:rsidRPr="00DA4C7C" w:rsidTr="00185122">
        <w:tc>
          <w:tcPr>
            <w:tcW w:w="2660" w:type="dxa"/>
          </w:tcPr>
          <w:p w:rsidR="00DA4C7C" w:rsidRPr="00DA4C7C" w:rsidRDefault="00DA4C7C" w:rsidP="00DA4C7C">
            <w:r w:rsidRPr="00DA4C7C">
              <w:rPr>
                <w:rFonts w:eastAsia="Calibri" w:cs="Times New Roman"/>
              </w:rPr>
              <w:t>T6</w:t>
            </w:r>
            <w:r w:rsidRPr="00DA4C7C">
              <w:rPr>
                <w:rFonts w:eastAsia="Calibri" w:cs="Times New Roman"/>
                <w:b/>
              </w:rPr>
              <w:t xml:space="preserve"> </w:t>
            </w:r>
            <w:r w:rsidRPr="00DA4C7C">
              <w:t xml:space="preserve">ohjata oppilasta tarkastelemaan </w:t>
            </w:r>
            <w:r w:rsidRPr="00DA4C7C">
              <w:rPr>
                <w:color w:val="000000" w:themeColor="text1"/>
              </w:rPr>
              <w:t xml:space="preserve">yhteiskunnallista toimintaa sekä </w:t>
            </w:r>
            <w:r w:rsidRPr="00DA4C7C">
              <w:t>eri yhteisöjä ja vähemmistöryhmiä monipuolisesti ja avarakatseisesti</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Eri yhteisöjen ja vähemmistöjen tarkastelu </w:t>
            </w:r>
          </w:p>
        </w:tc>
        <w:tc>
          <w:tcPr>
            <w:tcW w:w="3686" w:type="dxa"/>
          </w:tcPr>
          <w:p w:rsidR="00DA4C7C" w:rsidRPr="00DA4C7C" w:rsidRDefault="00DA4C7C" w:rsidP="00DA4C7C">
            <w:pPr>
              <w:rPr>
                <w:rFonts w:cs="Times New Roman"/>
              </w:rPr>
            </w:pPr>
            <w:r w:rsidRPr="00DA4C7C">
              <w:rPr>
                <w:rFonts w:cs="Times New Roman"/>
              </w:rPr>
              <w:t xml:space="preserve">Oppilas pystyy tarkastelemaan ja keskustelemaan erilaisista yhteisöistä ja vähemmistöistä rakentavasti ja jäsentyneesti. </w:t>
            </w:r>
          </w:p>
          <w:p w:rsidR="00DA4C7C" w:rsidRPr="00DA4C7C" w:rsidRDefault="00DA4C7C" w:rsidP="00DA4C7C">
            <w:pPr>
              <w:rPr>
                <w:rFonts w:cs="Times New Roman"/>
              </w:rPr>
            </w:pP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color w:val="000000" w:themeColor="text1"/>
              </w:rPr>
            </w:pPr>
            <w:r w:rsidRPr="00DA4C7C">
              <w:rPr>
                <w:rFonts w:eastAsia="Calibri" w:cs="Times New Roman"/>
              </w:rPr>
              <w:t>T7</w:t>
            </w:r>
            <w:r w:rsidRPr="00DA4C7C">
              <w:rPr>
                <w:rFonts w:eastAsia="Calibri" w:cs="Times New Roman"/>
                <w:b/>
              </w:rPr>
              <w:t xml:space="preserve"> </w:t>
            </w:r>
            <w:r w:rsidRPr="00DA4C7C">
              <w:rPr>
                <w:color w:val="000000" w:themeColor="text1"/>
              </w:rPr>
              <w:t>ohjata oppilasta ymmärtämään yhteiskunnallisen päätöksenteon periaatteita ja demokraattisia toimintatapoja paikallisella, kansallisella ja Euroopan unionin tasolla sekä globaalisti ja toimimaan aktiivisena, omaa lähiyh</w:t>
            </w:r>
            <w:r w:rsidR="00137822">
              <w:rPr>
                <w:color w:val="000000" w:themeColor="text1"/>
              </w:rPr>
              <w:t>teisöä kehittävänä kansalaisena</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Yhteiskunnallisen päätöksenteon periaatteiden hahmottaminen sekä demokraattisten pelisääntöjen ja toimintatapojen tunteminen </w:t>
            </w:r>
          </w:p>
        </w:tc>
        <w:tc>
          <w:tcPr>
            <w:tcW w:w="368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Oppilas osaa antaa esimerkkejä </w:t>
            </w:r>
            <w:r w:rsidRPr="00DA4C7C">
              <w:rPr>
                <w:rFonts w:eastAsia="Calibri" w:cs="Times New Roman"/>
                <w:color w:val="000000" w:themeColor="text1"/>
              </w:rPr>
              <w:t>poliittisesta päätöksenteosta, vallankäytöstä, yhteiskunnan rakenteista ja toiminnasta sekä paikallisella, kansallisella ja Euroopan unionin tasolla että globaalisti sekä</w:t>
            </w:r>
            <w:r w:rsidRPr="00DA4C7C">
              <w:rPr>
                <w:rFonts w:cs="Times New Roman"/>
                <w:color w:val="000000" w:themeColor="text1"/>
              </w:rPr>
              <w:t xml:space="preserve"> toimia omaa lähiyhteisöä kehittäen demokraattisten pelisääntöjen ja toimintaperiaatteiden mukaisesti. </w:t>
            </w:r>
          </w:p>
          <w:p w:rsidR="00DA4C7C" w:rsidRPr="00DA4C7C" w:rsidRDefault="00DA4C7C" w:rsidP="00DA4C7C">
            <w:pPr>
              <w:rPr>
                <w:rFonts w:cs="Times New Roman"/>
                <w:strike/>
              </w:rPr>
            </w:pPr>
          </w:p>
        </w:tc>
      </w:tr>
      <w:tr w:rsidR="00DA4C7C" w:rsidRPr="00DA4C7C" w:rsidTr="00185122">
        <w:tc>
          <w:tcPr>
            <w:tcW w:w="2660" w:type="dxa"/>
          </w:tcPr>
          <w:p w:rsidR="00DA4C7C" w:rsidRPr="00DA4C7C" w:rsidRDefault="00DA4C7C" w:rsidP="00DA4C7C">
            <w:pPr>
              <w:rPr>
                <w:rFonts w:ascii="Calibri" w:eastAsia="Calibri" w:hAnsi="Calibri" w:cs="Times New Roman"/>
                <w:strike/>
              </w:rPr>
            </w:pPr>
            <w:r w:rsidRPr="00DA4C7C">
              <w:rPr>
                <w:rFonts w:ascii="Calibri" w:eastAsia="Calibri" w:hAnsi="Calibri" w:cs="Times New Roman"/>
              </w:rPr>
              <w:t>T8</w:t>
            </w:r>
            <w:r w:rsidRPr="00DA4C7C">
              <w:rPr>
                <w:rFonts w:ascii="Calibri" w:eastAsia="Calibri" w:hAnsi="Calibri" w:cs="Times New Roman"/>
                <w:b/>
              </w:rPr>
              <w:t xml:space="preserve"> </w:t>
            </w:r>
            <w:r w:rsidRPr="00DA4C7C">
              <w:rPr>
                <w:rFonts w:ascii="Calibri" w:eastAsia="Calibri" w:hAnsi="Calibri" w:cs="Times New Roman"/>
                <w:color w:val="000000" w:themeColor="text1"/>
              </w:rPr>
              <w:t xml:space="preserve">ohjata oppilasta talouden perusteiden ymmärtämiseen, oman talouden hallintaan ja vastuulliseen kuluttamiseen kestävän kehityksen periaatteiden mukaisesti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 S4</w:t>
            </w:r>
          </w:p>
          <w:p w:rsidR="00DA4C7C" w:rsidRPr="00DA4C7C" w:rsidRDefault="00DA4C7C" w:rsidP="00DA4C7C">
            <w:pPr>
              <w:rPr>
                <w:rFonts w:cs="Times New Roman"/>
                <w:strike/>
                <w:color w:val="000000" w:themeColor="text1"/>
              </w:rPr>
            </w:pPr>
          </w:p>
        </w:tc>
        <w:tc>
          <w:tcPr>
            <w:tcW w:w="1842" w:type="dxa"/>
          </w:tcPr>
          <w:p w:rsidR="00DA4C7C" w:rsidRPr="00DA4C7C" w:rsidRDefault="00DA4C7C" w:rsidP="00DA4C7C">
            <w:pPr>
              <w:rPr>
                <w:rFonts w:cs="Times New Roman"/>
                <w:color w:val="000000" w:themeColor="text1"/>
              </w:rPr>
            </w:pPr>
            <w:r w:rsidRPr="00DA4C7C">
              <w:rPr>
                <w:rFonts w:cs="Times New Roman"/>
              </w:rPr>
              <w:t>Talouden perusteiden hahmottaminen</w:t>
            </w:r>
            <w:r w:rsidRPr="00DA4C7C">
              <w:rPr>
                <w:rFonts w:cs="Times New Roman"/>
                <w:color w:val="000000" w:themeColor="text1"/>
              </w:rPr>
              <w:t xml:space="preserve"> </w:t>
            </w:r>
          </w:p>
        </w:tc>
        <w:tc>
          <w:tcPr>
            <w:tcW w:w="3686" w:type="dxa"/>
          </w:tcPr>
          <w:p w:rsidR="00DA4C7C" w:rsidRPr="00DA4C7C" w:rsidRDefault="00DA4C7C" w:rsidP="00DA4C7C">
            <w:pPr>
              <w:rPr>
                <w:color w:val="000000" w:themeColor="text1"/>
              </w:rPr>
            </w:pPr>
            <w:r w:rsidRPr="00DA4C7C">
              <w:rPr>
                <w:color w:val="000000" w:themeColor="text1"/>
              </w:rPr>
              <w:t>Oppilas osaa perustella säästämisen, sijoittamisen ja kuluttamisen merkityksen sekä omassa elämässään että kansantaloudessa.</w:t>
            </w:r>
          </w:p>
          <w:p w:rsidR="00DA4C7C" w:rsidRPr="00DA4C7C" w:rsidRDefault="00DA4C7C" w:rsidP="00DA4C7C">
            <w:pPr>
              <w:rPr>
                <w:rFonts w:cs="Times New Roman"/>
                <w:strike/>
              </w:rPr>
            </w:pPr>
          </w:p>
        </w:tc>
      </w:tr>
      <w:tr w:rsidR="00DA4C7C" w:rsidRPr="00DA4C7C" w:rsidTr="00185122">
        <w:tc>
          <w:tcPr>
            <w:tcW w:w="2660" w:type="dxa"/>
          </w:tcPr>
          <w:p w:rsidR="00DA4C7C" w:rsidRPr="00DA4C7C" w:rsidRDefault="00DA4C7C" w:rsidP="00DA4C7C">
            <w:pPr>
              <w:rPr>
                <w:rFonts w:cs="Calibri"/>
                <w:color w:val="000000"/>
              </w:rPr>
            </w:pPr>
            <w:r w:rsidRPr="00DA4C7C">
              <w:rPr>
                <w:rFonts w:eastAsia="Calibri" w:cs="Times New Roman"/>
              </w:rPr>
              <w:t xml:space="preserve">T9 </w:t>
            </w:r>
            <w:r w:rsidRPr="00DA4C7C">
              <w:rPr>
                <w:rFonts w:cs="Calibri"/>
                <w:color w:val="000000"/>
              </w:rPr>
              <w:t>ohjata oppilasta laajentamaan näkemyksiään</w:t>
            </w:r>
            <w:r w:rsidRPr="00DA4C7C">
              <w:rPr>
                <w:rFonts w:cs="Calibri"/>
                <w:color w:val="000000" w:themeColor="text1"/>
              </w:rPr>
              <w:t>,</w:t>
            </w:r>
            <w:r w:rsidRPr="00DA4C7C">
              <w:rPr>
                <w:rFonts w:cs="Calibri"/>
                <w:color w:val="FF0000"/>
              </w:rPr>
              <w:t xml:space="preserve"> </w:t>
            </w:r>
            <w:r w:rsidRPr="00DA4C7C">
              <w:rPr>
                <w:rFonts w:cs="Calibri"/>
                <w:color w:val="000000" w:themeColor="text1"/>
              </w:rPr>
              <w:t xml:space="preserve">osallistumaan yhteiskunnalliseen toimintaan ja keskusteluun sekä </w:t>
            </w:r>
            <w:r w:rsidRPr="00DA4C7C">
              <w:rPr>
                <w:rFonts w:cs="Calibri"/>
                <w:color w:val="000000"/>
              </w:rPr>
              <w:t xml:space="preserve">käyttämään </w:t>
            </w:r>
            <w:r w:rsidRPr="00DA4C7C">
              <w:rPr>
                <w:rFonts w:cs="Calibri"/>
                <w:color w:val="000000" w:themeColor="text1"/>
              </w:rPr>
              <w:t xml:space="preserve">mediataitojaan ja </w:t>
            </w:r>
            <w:r w:rsidRPr="00DA4C7C">
              <w:rPr>
                <w:rFonts w:cs="Calibri"/>
                <w:color w:val="000000"/>
              </w:rPr>
              <w:t>tietojaan yhteiskunnasta omien käsitystensä muodostamisessa ja kansalaisena toimimisessa</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color w:val="000000" w:themeColor="text1"/>
              </w:rPr>
            </w:pPr>
            <w:r w:rsidRPr="00185122">
              <w:rPr>
                <w:rFonts w:cs="Times New Roman"/>
                <w:color w:val="000000" w:themeColor="text1"/>
              </w:rPr>
              <w:t xml:space="preserve">Yhteiskunnallinen </w:t>
            </w:r>
            <w:r w:rsidR="000173A8" w:rsidRPr="00185122">
              <w:rPr>
                <w:rFonts w:cs="Times New Roman"/>
                <w:color w:val="000000" w:themeColor="text1"/>
              </w:rPr>
              <w:t>ajattelu</w:t>
            </w:r>
            <w:r w:rsidRPr="00185122">
              <w:rPr>
                <w:rFonts w:cs="Times New Roman"/>
                <w:color w:val="000000" w:themeColor="text1"/>
              </w:rPr>
              <w:t xml:space="preserve">, </w:t>
            </w:r>
            <w:r w:rsidR="000173A8" w:rsidRPr="00185122">
              <w:rPr>
                <w:rFonts w:cs="Times New Roman"/>
                <w:color w:val="000000" w:themeColor="text1"/>
              </w:rPr>
              <w:t>osallistumis- ja</w:t>
            </w:r>
            <w:r w:rsidRPr="00DA4C7C">
              <w:rPr>
                <w:rFonts w:cs="Times New Roman"/>
                <w:color w:val="000000" w:themeColor="text1"/>
              </w:rPr>
              <w:br/>
              <w:t xml:space="preserve">vaikuttamistaidot </w:t>
            </w:r>
          </w:p>
          <w:p w:rsidR="00DA4C7C" w:rsidRPr="00DA4C7C" w:rsidRDefault="00DA4C7C" w:rsidP="00DA4C7C">
            <w:pPr>
              <w:rPr>
                <w:rFonts w:cs="Times New Roman"/>
                <w:color w:val="000000" w:themeColor="text1"/>
              </w:rPr>
            </w:pPr>
          </w:p>
        </w:tc>
        <w:tc>
          <w:tcPr>
            <w:tcW w:w="3686" w:type="dxa"/>
          </w:tcPr>
          <w:p w:rsidR="00DA4C7C" w:rsidRPr="00DA4C7C" w:rsidRDefault="00DA4C7C" w:rsidP="00DA4C7C">
            <w:pPr>
              <w:rPr>
                <w:rFonts w:cs="Times New Roman"/>
                <w:strike/>
                <w:color w:val="000000"/>
              </w:rPr>
            </w:pPr>
            <w:r w:rsidRPr="00DA4C7C">
              <w:t>Oppilas osaa ilmaista perustellun mielipiteensä tarkoituksenmukaisin keinoin</w:t>
            </w:r>
            <w:r w:rsidRPr="00DA4C7C">
              <w:rPr>
                <w:rFonts w:cs="Times New Roman"/>
                <w:color w:val="000000"/>
              </w:rPr>
              <w:t xml:space="preserve">, </w:t>
            </w:r>
            <w:r w:rsidRPr="00DA4C7C">
              <w:t xml:space="preserve">käyttää erilaisia vaikuttamistaitoja ja toimia rakentavasti osallistuvana kansalaisena lähiyhteisössä. </w:t>
            </w:r>
          </w:p>
          <w:p w:rsidR="00DA4C7C" w:rsidRPr="00DA4C7C" w:rsidRDefault="00DA4C7C" w:rsidP="00DA4C7C">
            <w:pPr>
              <w:rPr>
                <w:rFonts w:cs="Times New Roman"/>
                <w:color w:val="000000"/>
              </w:rPr>
            </w:pPr>
          </w:p>
          <w:p w:rsidR="00DA4C7C" w:rsidRPr="00DA4C7C" w:rsidRDefault="00DA4C7C" w:rsidP="00DA4C7C">
            <w:pPr>
              <w:rPr>
                <w:rFonts w:cs="Times New Roman"/>
              </w:rPr>
            </w:pP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1011A6" w:rsidP="001011A6">
      <w:pPr>
        <w:pStyle w:val="Otsikko4"/>
      </w:pPr>
      <w:bookmarkStart w:id="314" w:name="_Toc404085772"/>
      <w:bookmarkStart w:id="315" w:name="_Toc406762870"/>
      <w:r>
        <w:t xml:space="preserve">15.4.15 </w:t>
      </w:r>
      <w:r w:rsidR="00DA4C7C" w:rsidRPr="00DA4C7C">
        <w:t>MUSIIKKI</w:t>
      </w:r>
      <w:bookmarkEnd w:id="314"/>
      <w:bookmarkEnd w:id="315"/>
      <w:r w:rsidR="00DA4C7C" w:rsidRPr="00DA4C7C">
        <w:t xml:space="preserve"> </w:t>
      </w:r>
    </w:p>
    <w:p w:rsidR="00DA4C7C" w:rsidRPr="00DA4C7C" w:rsidRDefault="00DA4C7C" w:rsidP="00DA4C7C">
      <w:pPr>
        <w:autoSpaceDE w:val="0"/>
        <w:autoSpaceDN w:val="0"/>
        <w:adjustRightInd w:val="0"/>
        <w:spacing w:after="0" w:line="240" w:lineRule="auto"/>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Oppiaineen tehtävä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DA4C7C" w:rsidRDefault="00DA4C7C" w:rsidP="00DA4C7C">
      <w:pPr>
        <w:jc w:val="both"/>
        <w:rPr>
          <w:color w:val="000000" w:themeColor="text1"/>
        </w:rPr>
      </w:pPr>
      <w:r w:rsidRPr="00DA4C7C">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DA4C7C" w:rsidRPr="00DA4C7C" w:rsidRDefault="00DA4C7C" w:rsidP="00254ECC">
      <w:pPr>
        <w:jc w:val="both"/>
        <w:rPr>
          <w:color w:val="000000" w:themeColor="text1"/>
        </w:rPr>
      </w:pPr>
      <w:r w:rsidRPr="00DA4C7C">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w:t>
      </w:r>
      <w:r w:rsidR="00254ECC">
        <w:rPr>
          <w:color w:val="000000" w:themeColor="text1"/>
        </w:rPr>
        <w:t>etuksessa oppilaat opiskelevat m</w:t>
      </w:r>
      <w:r w:rsidRPr="00DA4C7C">
        <w:rPr>
          <w:color w:val="000000" w:themeColor="text1"/>
        </w:rPr>
        <w:t xml:space="preserve">usiikkia monipuolisesti, mikä edesauttaa heidän </w:t>
      </w:r>
      <w:r w:rsidR="00254ECC">
        <w:rPr>
          <w:color w:val="000000" w:themeColor="text1"/>
        </w:rPr>
        <w:t>ilmaisutaitojensa kehittymistä.</w:t>
      </w:r>
    </w:p>
    <w:p w:rsidR="00DA4C7C" w:rsidRPr="00DA4C7C" w:rsidRDefault="00DA4C7C" w:rsidP="00DA4C7C">
      <w:pPr>
        <w:jc w:val="both"/>
        <w:rPr>
          <w:color w:val="000000" w:themeColor="text1"/>
        </w:rPr>
      </w:pPr>
      <w:r w:rsidRPr="00DA4C7C">
        <w:rPr>
          <w:b/>
          <w:color w:val="000000" w:themeColor="text1"/>
        </w:rPr>
        <w:t>Vuosiluokkien 7-9</w:t>
      </w:r>
      <w:r w:rsidRPr="00DA4C7C">
        <w:rPr>
          <w:color w:val="000000" w:themeColor="text1"/>
        </w:rPr>
        <w:t xml:space="preserve"> musiikin opetus luo mahdollisuuksia musiikillisen osaamisen ja maailmankuvan laajentamiseen. Samalla opetus ohjaa oppilaita tulkitsemaan musiikin merkityksiä ja jäsentämään musiikkiin liittyviä tunteita ja kokemuksia. Opetuksen tehtävänä on myös kehittää oppilaiden kriittistä musiikkikulttuurien lukutaitoa ohjaamalla heitä analysoimaan ja arvioimaan, miten musiikilla viestitään ja vaikutetaan. Oppilaiden toimijuutta ja ajattelua vahvistetaan kertaamalla ja syventämällä aiemmin opittuja musiikillisia taitoja. Lisäksi oppilaat saavat tilaisuuksia oman oppimisensa suunnitteluun ja arviointiin. Heillä on mahdollisuus monipuoliseen luovaan musiikilliseen ilmaisuun ja musiikin tuottamiseen yksin ja yhdessä muiden kanssa. Tätä tuetaan luomalla yhteyksiä muihin ilmaisumuotoihin. Käyttäessään tieto- ja viestintätekniikkaa oppilaat tutustuvat musiikin ja digitaalisen median tekijänoikeuksiin ja käyttömahdollisuuksiin sekä niihin liittyviin mahdollisiin eettisiin ongelmiin. </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Musiikin 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color w:val="000000" w:themeColor="text1"/>
        </w:rPr>
      </w:pPr>
    </w:p>
    <w:tbl>
      <w:tblPr>
        <w:tblStyle w:val="TaulukkoRuudukko"/>
        <w:tblW w:w="9747" w:type="dxa"/>
        <w:tblLook w:val="04A0" w:firstRow="1" w:lastRow="0" w:firstColumn="1" w:lastColumn="0" w:noHBand="0" w:noVBand="1"/>
      </w:tblPr>
      <w:tblGrid>
        <w:gridCol w:w="5245"/>
        <w:gridCol w:w="1985"/>
        <w:gridCol w:w="2517"/>
      </w:tblGrid>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color w:val="000000" w:themeColor="text1"/>
              </w:rPr>
            </w:pPr>
          </w:p>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Opetuksen tavoitteet</w:t>
            </w:r>
          </w:p>
        </w:tc>
        <w:tc>
          <w:tcPr>
            <w:tcW w:w="1985"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Tavoitteisiin liittyvät sisältöalueet</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Laaja-alainen osaaminen, johon tavoite liittyy</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Osallisuus</w:t>
            </w:r>
          </w:p>
        </w:tc>
        <w:tc>
          <w:tcPr>
            <w:tcW w:w="1985"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 kannustaa oppilasta rakentavaan toimintaan musisoivan ryhmän ja musiikillisten yhteisöjen jäsenenä</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 L7</w:t>
            </w:r>
          </w:p>
        </w:tc>
      </w:tr>
      <w:tr w:rsidR="00DA4C7C" w:rsidRPr="00DA4C7C" w:rsidTr="003309C6">
        <w:tc>
          <w:tcPr>
            <w:tcW w:w="5245" w:type="dxa"/>
          </w:tcPr>
          <w:p w:rsidR="00DA4C7C" w:rsidRPr="00DA4C7C" w:rsidRDefault="00DA4C7C" w:rsidP="00DA4C7C">
            <w:pPr>
              <w:rPr>
                <w:rFonts w:ascii="Calibri" w:hAnsi="Calibri"/>
                <w:color w:val="000000" w:themeColor="text1"/>
              </w:rPr>
            </w:pPr>
            <w:r w:rsidRPr="00DA4C7C">
              <w:rPr>
                <w:rFonts w:ascii="Calibri" w:hAnsi="Calibri"/>
                <w:b/>
                <w:color w:val="000000" w:themeColor="text1"/>
              </w:rPr>
              <w:t>Musiikilliset tiedot ja taidot sekä luova tuottaminen</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T2 ohjata oppilasta ylläpitämään äänenkäyttö- ja laulutaitoaan sekä kehittämään niitä edelleen musisoivan ryhmän jäseninä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T3 kannustaa oppilasta kehittämään edelleen soitto- ja yhteismusisointitaitojaan keho-, rytmi-, melodia- ja sointusoittimin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T4 rohkaista oppilasta monipuoliseen musiikkiliikunnalliseen kokemiseen ja ilmaisuun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T5 tarjota oppilaalle mahdollisuuksia ääniympäristön ja musiikin elämykselliseen kuunteluun ja havainnointiin sekä ohjata häntä keskustelemaan havainnoistaan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T6 kannustaa oppilasta rakentamaan luovaa suhdetta musiikkiin ja ohjata heitä improvisointiin, sovittamiseen ja säveltämiseen sekä taiteidenväliseen työskentelyyn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 L2, L6</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T7 ohjata oppilasta musiikin tallentamiseen ja tieto- ja viestintäteknologian luovaan ilmaisulliseen käyttöön sekä musiikin tekemisessä että osana monialaisia kokonaisuuksia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 L2, L5</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Kulttuurinen ymmärrys ja monilukutaito</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T8 ohjata oppilasta tarkastelemaan musiikkia taiteenlajina ja ymmärtämään, miten musiikkia käytetään viestimiseen ja vaikuttamiseen eri kulttuureissa.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 L4</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T9 rohkaista ja ohjata oppilasta keskustelemaan musiikista käyttäen musiikin käsitteitä ja terminologiaa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L4</w:t>
            </w:r>
          </w:p>
        </w:tc>
      </w:tr>
      <w:tr w:rsidR="00DA4C7C" w:rsidRPr="00DA4C7C" w:rsidTr="003309C6">
        <w:tc>
          <w:tcPr>
            <w:tcW w:w="5245" w:type="dxa"/>
          </w:tcPr>
          <w:p w:rsidR="00DA4C7C" w:rsidRPr="00DA4C7C" w:rsidRDefault="00DA4C7C" w:rsidP="00DA4C7C">
            <w:pPr>
              <w:rPr>
                <w:rFonts w:ascii="Calibri" w:hAnsi="Calibri"/>
                <w:b/>
                <w:color w:val="000000" w:themeColor="text1"/>
              </w:rPr>
            </w:pPr>
            <w:r w:rsidRPr="00DA4C7C">
              <w:rPr>
                <w:rFonts w:ascii="Calibri" w:hAnsi="Calibri"/>
                <w:b/>
                <w:color w:val="000000" w:themeColor="text1"/>
              </w:rPr>
              <w:t>Hyvinvointi ja turvallisuus musiikissa</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T10 ohjata oppilasta tunnistamaan musiikin vaikutuksia tunteisiin ja hyvinvointiin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L3, L4</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T11 ohjata oppilasta huolehtimaan kuulostaan sekä musisointi- ja ääniympäristön turvallisuudesta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L3</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Oppimaan oppiminen musiikissa</w:t>
            </w:r>
          </w:p>
        </w:tc>
        <w:tc>
          <w:tcPr>
            <w:tcW w:w="1985" w:type="dxa"/>
          </w:tcPr>
          <w:p w:rsidR="00DA4C7C" w:rsidRPr="00DA4C7C" w:rsidRDefault="00DA4C7C" w:rsidP="00DA4C7C">
            <w:pPr>
              <w:autoSpaceDE w:val="0"/>
              <w:autoSpaceDN w:val="0"/>
              <w:adjustRightInd w:val="0"/>
              <w:rPr>
                <w:rFonts w:ascii="Calibri" w:eastAsia="Calibri" w:hAnsi="Calibri" w:cs="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rFonts w:cs="Calibri"/>
                <w:color w:val="000000" w:themeColor="text1"/>
              </w:rPr>
            </w:pPr>
            <w:r w:rsidRPr="00DA4C7C">
              <w:rPr>
                <w:rFonts w:cs="Calibri"/>
                <w:color w:val="000000" w:themeColor="text1"/>
              </w:rPr>
              <w:t>T12 ohjata oppilasta kehittämään musiikillista osaamistaan harjoittelun avulla, asettamaan tavoitteita musiikilliselle oppimiselleen ja arvioimaan edistymistään suhteessa tavoitteisiin.</w:t>
            </w:r>
          </w:p>
        </w:tc>
        <w:tc>
          <w:tcPr>
            <w:tcW w:w="1985"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sz w:val="24"/>
                <w:szCs w:val="24"/>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w:t>
            </w:r>
          </w:p>
        </w:tc>
      </w:tr>
    </w:tbl>
    <w:p w:rsidR="002915CE" w:rsidRDefault="002915CE"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Musiikin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Musiikillisten tietojen ja taitojen oppiminen tapahtuu musisoiden eli laulaen, soittaen, kuunnellen, liikkuen, </w:t>
      </w:r>
      <w:r w:rsidRPr="00DA4C7C">
        <w:rPr>
          <w:rFonts w:ascii="Calibri" w:eastAsia="Calibri" w:hAnsi="Calibri" w:cs="Calibri"/>
          <w:color w:val="000000"/>
          <w:sz w:val="24"/>
          <w:szCs w:val="24"/>
        </w:rPr>
        <w:t>improvisoiden</w:t>
      </w:r>
      <w:r w:rsidRPr="00DA4C7C">
        <w:rPr>
          <w:rFonts w:ascii="Calibri" w:eastAsia="Calibri" w:hAnsi="Calibri" w:cs="Calibri"/>
          <w:color w:val="000000" w:themeColor="text1"/>
        </w:rPr>
        <w:t xml:space="preserve"> ja säveltäen sekä taiteidenvälistä työskentelyä ja teknologiaa hyödyntäen. Sisällöt valitaan siten, että oppilas tutustuu musiikkikulttuureihin ja -tyyleihin monipuolisesti. Sisällöt tukevat tavoitteiden saavuttamista ja hyödyntävät paikallisia mahdollisuuksia ja oppilaiden kokemuksia.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254ECC" w:rsidRDefault="00254ECC" w:rsidP="00DA4C7C">
      <w:pPr>
        <w:autoSpaceDE w:val="0"/>
        <w:autoSpaceDN w:val="0"/>
        <w:adjustRightInd w:val="0"/>
        <w:spacing w:after="0"/>
        <w:contextualSpacing/>
        <w:jc w:val="both"/>
        <w:rPr>
          <w:rFonts w:eastAsia="Calibri" w:cs="Calibri"/>
          <w:b/>
          <w:color w:val="000000" w:themeColor="text1"/>
        </w:rPr>
      </w:pPr>
      <w:r>
        <w:rPr>
          <w:rFonts w:eastAsia="Calibri" w:cs="Calibri"/>
          <w:b/>
          <w:color w:val="000000" w:themeColor="text1"/>
        </w:rPr>
        <w:t xml:space="preserve">S1 Miten musiikissa toimitaan: </w:t>
      </w:r>
      <w:r w:rsidR="00DA4C7C" w:rsidRPr="00DA4C7C">
        <w:rPr>
          <w:rFonts w:eastAsia="Calibri" w:cs="Calibri"/>
          <w:color w:val="000000" w:themeColor="text1"/>
        </w:rPr>
        <w:t>Opetuksessa on keskeistä musiikillisten ilmaisutaitojen monipuolinen kehittäminen sekä omien ideoiden ja ratkaisujen tuottaminen. Äänenkäyttöä, laulutaitoa ja käytössä olevien keho-, rytmi-, melodia- ja sointusoittimien soittotaitoja syvennetään yhteismusisoinnissa.</w:t>
      </w:r>
    </w:p>
    <w:p w:rsidR="00DA4C7C" w:rsidRPr="00DA4C7C" w:rsidRDefault="00DA4C7C" w:rsidP="00DA4C7C">
      <w:pPr>
        <w:autoSpaceDE w:val="0"/>
        <w:autoSpaceDN w:val="0"/>
        <w:adjustRightInd w:val="0"/>
        <w:spacing w:after="0"/>
        <w:contextualSpacing/>
        <w:jc w:val="both"/>
        <w:rPr>
          <w:rFonts w:eastAsia="Calibri" w:cs="Calibri"/>
          <w:color w:val="000000" w:themeColor="text1"/>
        </w:rPr>
      </w:pPr>
    </w:p>
    <w:p w:rsidR="00DA4C7C" w:rsidRPr="00DA4C7C" w:rsidRDefault="00DA4C7C" w:rsidP="00DA4C7C">
      <w:pPr>
        <w:autoSpaceDE w:val="0"/>
        <w:autoSpaceDN w:val="0"/>
        <w:adjustRightInd w:val="0"/>
        <w:spacing w:after="0"/>
        <w:contextualSpacing/>
        <w:jc w:val="both"/>
        <w:rPr>
          <w:rFonts w:eastAsia="Calibri" w:cs="Calibri"/>
          <w:color w:val="000000" w:themeColor="text1"/>
        </w:rPr>
      </w:pPr>
      <w:r w:rsidRPr="00DA4C7C">
        <w:rPr>
          <w:rFonts w:eastAsia="Calibri" w:cs="Calibri"/>
          <w:b/>
          <w:color w:val="000000" w:themeColor="text1"/>
        </w:rPr>
        <w:t>S2 Mistä musiikki muodostuu</w:t>
      </w:r>
      <w:r w:rsidR="00254ECC">
        <w:rPr>
          <w:rFonts w:eastAsia="Calibri" w:cs="Calibri"/>
          <w:color w:val="000000" w:themeColor="text1"/>
        </w:rPr>
        <w:t xml:space="preserve">: </w:t>
      </w:r>
      <w:r w:rsidRPr="00DA4C7C">
        <w:rPr>
          <w:rFonts w:eastAsia="Calibri" w:cs="Calibri"/>
          <w:color w:val="000000" w:themeColor="text1"/>
        </w:rPr>
        <w:t xml:space="preserve">Musisoinnissa käytetään aiemmin opittuja musiikkikäsitteitä ja musiikin perusmerkintätapoja. Taitojen kehittyessä käsitteellistä osaamista syvennetään ja sovelletaan musisoinnin eri tilanteissa. Opetuksessa huomioidaan myös tulkinnan merkitys musiikillisessa ilmaisussa. </w:t>
      </w:r>
    </w:p>
    <w:p w:rsidR="00DA4C7C" w:rsidRPr="00DA4C7C" w:rsidRDefault="00DA4C7C" w:rsidP="00DA4C7C">
      <w:pPr>
        <w:autoSpaceDE w:val="0"/>
        <w:autoSpaceDN w:val="0"/>
        <w:adjustRightInd w:val="0"/>
        <w:spacing w:after="0"/>
        <w:contextualSpacing/>
        <w:jc w:val="both"/>
        <w:rPr>
          <w:rFonts w:eastAsia="Calibri" w:cs="Calibri"/>
          <w:b/>
          <w:color w:val="000000" w:themeColor="text1"/>
        </w:rPr>
      </w:pPr>
    </w:p>
    <w:p w:rsidR="00DA4C7C" w:rsidRPr="00254ECC" w:rsidRDefault="00DA4C7C" w:rsidP="00DA4C7C">
      <w:pPr>
        <w:autoSpaceDE w:val="0"/>
        <w:autoSpaceDN w:val="0"/>
        <w:adjustRightInd w:val="0"/>
        <w:spacing w:after="0"/>
        <w:contextualSpacing/>
        <w:jc w:val="both"/>
        <w:rPr>
          <w:rFonts w:eastAsia="Calibri" w:cs="Calibri"/>
          <w:b/>
          <w:color w:val="000000" w:themeColor="text1"/>
        </w:rPr>
      </w:pPr>
      <w:r w:rsidRPr="00DA4C7C">
        <w:rPr>
          <w:rFonts w:eastAsia="Calibri" w:cs="Calibri"/>
          <w:b/>
          <w:color w:val="000000" w:themeColor="text1"/>
        </w:rPr>
        <w:t>S3 Musiikki omassa elämässä</w:t>
      </w:r>
      <w:r w:rsidR="00254ECC">
        <w:rPr>
          <w:rFonts w:eastAsia="Calibri" w:cs="Calibri"/>
          <w:b/>
          <w:color w:val="000000" w:themeColor="text1"/>
        </w:rPr>
        <w:t xml:space="preserve">, yhteisössä ja yhteiskunnassa: </w:t>
      </w:r>
      <w:r w:rsidRPr="00DA4C7C">
        <w:rPr>
          <w:rFonts w:eastAsia="Calibri" w:cs="Calibri"/>
          <w:color w:val="000000" w:themeColor="text1"/>
        </w:rPr>
        <w:t xml:space="preserve">Musiikillisten taitojen ja tietojen ohella opetuksessa käsitellään oppilaiden esille tuomia aihepiirejä sekä heidän musiikkiin liittyviä kokemuksiaan ja havaintojaan. Myös kuluttamisen ja kestävän hyvinvoinnin näkökulmat ovat olennaisia musiikissa. Opetuksessa rakennetaan yhteyksiä musiikin ja muiden oppiaineiden sekä erilaisten yhteiskunnallisten ilmiöiden välille. Samalla pohditaan ja arvioidaan kriittisesti musiikin merkityksiä elämän eri tilanteissa eri aikoina ja aikakausina. </w:t>
      </w:r>
    </w:p>
    <w:p w:rsidR="00DA4C7C" w:rsidRPr="00DA4C7C" w:rsidRDefault="00DA4C7C" w:rsidP="00DA4C7C">
      <w:pPr>
        <w:autoSpaceDE w:val="0"/>
        <w:autoSpaceDN w:val="0"/>
        <w:adjustRightInd w:val="0"/>
        <w:spacing w:after="0"/>
        <w:contextualSpacing/>
        <w:rPr>
          <w:rFonts w:eastAsia="Calibri" w:cs="Calibri"/>
          <w:color w:val="000000" w:themeColor="text1"/>
        </w:rPr>
      </w:pPr>
    </w:p>
    <w:p w:rsidR="00DA4C7C" w:rsidRPr="00254ECC" w:rsidRDefault="00254ECC" w:rsidP="008965A1">
      <w:pPr>
        <w:contextualSpacing/>
        <w:jc w:val="both"/>
        <w:rPr>
          <w:b/>
        </w:rPr>
      </w:pPr>
      <w:r>
        <w:rPr>
          <w:b/>
        </w:rPr>
        <w:t xml:space="preserve">S4 Ohjelmisto: </w:t>
      </w:r>
      <w:r w:rsidR="00DA4C7C" w:rsidRPr="00DA4C7C">
        <w:t>Ohjelmistoon ja erityisesti kuunteluohjelmistoon valitaan monipuolisesti eri kulttuurien ja aikakausien musiikkia kansanmusiikista taidemusiikkiin ajankohtaiset musiikilliset ilmiöt huomioiden. Äänenkäyttöä ja laulutaitoa harjoitetaan yksi- ja moniäänisten yhteislaulujen tai soololaulujen, äänikokeilujen ja erilaisten ääniharjoitteiden avulla. Ohjelmiston valinnassa otetaan huomioon kulttuuriperinnön vaaliminen</w:t>
      </w:r>
      <w:r w:rsidR="00DA4C7C" w:rsidRPr="00DA4C7C">
        <w:rPr>
          <w:b/>
        </w:rPr>
        <w:t xml:space="preserve">, </w:t>
      </w:r>
      <w:r w:rsidR="00DA4C7C" w:rsidRPr="00DA4C7C">
        <w:t>oppilaita innostavat teokset ja tehtävät sekä ohjelmiston käyttökelpoisuus musiikillisten taitojen oppimisessa. Ohjelmistoon sisältyvät myös oppilaiden omat luovat tuotokset ja sävellykset.</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Musiikin oppimisympäristöihin ja työtapoihin liittyvät tavoitteet vuosiluokalla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Tavoitteena on luoda pedagogisesti monipuolinen ja joustava musiikin opiskelukokonaisuus, joissa erilaiset musiikilliset työtavat ja vuorovaikutustilanteet sekä yhteismusisointi ja muu musiikillinen yhteistoiminta on mahdollista. Oppimisen ilo, luovaan ajatteluun rohkaiseva ilmapiiri sekä myönteiset musiikkikokemukset ja -elämykset innostavat oppilaita ja sitouttavat heidät kehittämään musiikillista osaamistaan. Opetustilanteissa luodaan mahdollisuuksia tieto- ja viestintäteknologian käyttöön musiikillisessa toiminnassa. Musiikkikäsitteitä opiskellaan musiikillisin työtavoin. Opetuksessa hyödynnetään taide- ja kulttuurilaitosten sekä muiden yhteistyötahojen tarjoamia mahdollisuuksia. </w:t>
      </w:r>
    </w:p>
    <w:p w:rsidR="003834D6" w:rsidRDefault="003834D6"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musiikissa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Musiikin opetuksessa ja työskentelyn suunnittelussa otetaan huomioon oppilaiden erilaiset tarpeet, aikaisempi oppiminen ja kiinnostuksen kohteet. Työtapoja, opetusvälineitä ja soittimistoa sekä ryhmätyöskentelyä koskevat ratkaisut tehdään oppilaita kuullen. </w:t>
      </w:r>
      <w:r w:rsidRPr="00DA4C7C">
        <w:rPr>
          <w:rFonts w:eastAsia="Calibri" w:cs="Calibri"/>
          <w:color w:val="000000" w:themeColor="text1"/>
        </w:rPr>
        <w:t>Ratkaisuilla l</w:t>
      </w:r>
      <w:r w:rsidRPr="00DA4C7C">
        <w:rPr>
          <w:rFonts w:ascii="Calibri" w:eastAsia="Calibri" w:hAnsi="Calibri" w:cs="Calibri"/>
          <w:color w:val="000000" w:themeColor="text1"/>
        </w:rPr>
        <w:t xml:space="preserve">uodaan musiikin oppimista edistäviä yhteismusisoinnin tilanteita sekä vahvistetaan oppilaiden itsetuntoa, työskentelytaitoja ja oma-aloitteisuutta. Työtapojen valinnassa kiinnitetään huomiota musiikkikulttuurin ja musiikin opetuksen mahdollisten sukupuolittuneiden käytäntöjen muuttamiseen.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musiikissa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spacing w:after="0"/>
        <w:jc w:val="both"/>
        <w:rPr>
          <w:rFonts w:ascii="Calibri" w:hAnsi="Calibri" w:cs="Calibri"/>
          <w:color w:val="000000" w:themeColor="text1"/>
        </w:rPr>
      </w:pPr>
      <w:r w:rsidRPr="00DA4C7C">
        <w:rPr>
          <w:rFonts w:ascii="Calibri" w:hAnsi="Calibri" w:cs="Calibri"/>
          <w:color w:val="000000" w:themeColor="text1"/>
        </w:rPr>
        <w:t xml:space="preserve">Musiikin opetuksessa oppilas tarvitsee realistista ja samalla kannustavaa ja rohkaisevaa palautetta myös perusopetuksen 7-9 vuosiluokilla. Ohjaava palaute auttaa oppilasta hahmottamaan yhä paremmin soivaa musiikillista toteutusta, musiikillista ilmaisua ja musiikin merkityksiä. </w:t>
      </w:r>
      <w:r w:rsidR="00CE0C4F" w:rsidRPr="00185122">
        <w:rPr>
          <w:rFonts w:ascii="Calibri" w:hAnsi="Calibri" w:cs="Calibri"/>
          <w:color w:val="000000" w:themeColor="text1"/>
        </w:rPr>
        <w:t>P</w:t>
      </w:r>
      <w:r w:rsidRPr="00185122">
        <w:rPr>
          <w:rFonts w:ascii="Calibri" w:hAnsi="Calibri" w:cs="Calibri"/>
          <w:color w:val="000000" w:themeColor="text1"/>
        </w:rPr>
        <w:t>alautetta oppilas tarvitsee</w:t>
      </w:r>
      <w:r w:rsidR="00CE0C4F" w:rsidRPr="00185122">
        <w:rPr>
          <w:rFonts w:ascii="Calibri" w:hAnsi="Calibri" w:cs="Calibri"/>
          <w:color w:val="000000" w:themeColor="text1"/>
        </w:rPr>
        <w:t xml:space="preserve"> erityisesti</w:t>
      </w:r>
      <w:r w:rsidRPr="00185122">
        <w:rPr>
          <w:rFonts w:ascii="Calibri" w:hAnsi="Calibri" w:cs="Calibri"/>
          <w:color w:val="000000" w:themeColor="text1"/>
        </w:rPr>
        <w:t>,</w:t>
      </w:r>
      <w:r w:rsidRPr="00DA4C7C">
        <w:rPr>
          <w:rFonts w:ascii="Calibri" w:hAnsi="Calibri" w:cs="Calibri"/>
          <w:color w:val="000000" w:themeColor="text1"/>
        </w:rPr>
        <w:t xml:space="preserve"> kun hän toteuttaa luovaan tuottamiseen ja musiikkiteknologiaan liittyviä kokonaisuuk</w:t>
      </w:r>
      <w:r w:rsidR="00BC3E4B">
        <w:rPr>
          <w:rFonts w:ascii="Calibri" w:hAnsi="Calibri" w:cs="Calibri"/>
          <w:color w:val="000000" w:themeColor="text1"/>
        </w:rPr>
        <w:t>sia.</w:t>
      </w:r>
    </w:p>
    <w:p w:rsidR="00DA4C7C" w:rsidRPr="00DA4C7C" w:rsidRDefault="003834D6" w:rsidP="00BC3E4B">
      <w:pPr>
        <w:spacing w:before="100" w:beforeAutospacing="1" w:after="100" w:afterAutospacing="1"/>
        <w:jc w:val="both"/>
        <w:rPr>
          <w:color w:val="000000" w:themeColor="text1"/>
        </w:rPr>
      </w:pPr>
      <w:r>
        <w:rPr>
          <w:color w:val="000000" w:themeColor="text1"/>
        </w:rPr>
        <w:t>Mus</w:t>
      </w:r>
      <w:r w:rsidR="00BC3E4B">
        <w:rPr>
          <w:color w:val="000000" w:themeColor="text1"/>
        </w:rPr>
        <w:t>i</w:t>
      </w:r>
      <w:r w:rsidR="00DA4C7C" w:rsidRPr="00DA4C7C">
        <w:rPr>
          <w:color w:val="000000" w:themeColor="text1"/>
        </w:rPr>
        <w:t>ikin päättöarviointi sijoittuu siihen lukuvuoteen, jona musiikin opiskelu päättyy kaikille yhteisenä oppiaineena.  Päättöarvioinnilla määritellään, miten oppilas on opiskelun päättyessä saavuttanut musiikin yhteisenä opetettavan oppimäärän tavoitteet. Päättöarvosana muodostetaan suhteuttamalla oppilaan osaamisen taso musiikin valtakunnallisiin päättöarvioinnin kriteereihin. Musiikissa oppilaan osaaminen kehittyy kaikilla tavoitealueilla oppimäärän päättymiseen saakka. Päättöarvosanan muodostamisessa otetaan huomioon kaikki valtakunnalliset päättöarvioinnin kriteerit. Oppilas saa arvosanan kahdeksan (8), mikäli hän osoittaa keskimäärin kriteerien määrittämää osaamista. Arvosanan kahdeksan tason ylittäminen joidenkin tavoitteiden osalta voi kompensoida tasoa heikomman suoriutumisen joiden</w:t>
      </w:r>
      <w:r w:rsidR="00BC3E4B">
        <w:rPr>
          <w:color w:val="000000" w:themeColor="text1"/>
        </w:rPr>
        <w:t>kin muiden tavoitteiden osalta.</w:t>
      </w:r>
    </w:p>
    <w:p w:rsidR="00DA4C7C" w:rsidRPr="00DA4C7C" w:rsidRDefault="00DA4C7C" w:rsidP="00DA4C7C">
      <w:pPr>
        <w:rPr>
          <w:b/>
          <w:color w:val="000000" w:themeColor="text1"/>
        </w:rPr>
      </w:pPr>
      <w:r w:rsidRPr="00DA4C7C">
        <w:rPr>
          <w:b/>
          <w:color w:val="000000" w:themeColor="text1"/>
        </w:rPr>
        <w:t xml:space="preserve">Musiikin päättöarvioinnin kriteerit hyvälle osaamiselle (arvosanalle 8) oppimäärän päättyessä </w:t>
      </w:r>
    </w:p>
    <w:tbl>
      <w:tblPr>
        <w:tblStyle w:val="TaulukkoRuudukko"/>
        <w:tblpPr w:leftFromText="141" w:rightFromText="141" w:vertAnchor="text" w:horzAnchor="margin" w:tblpY="126"/>
        <w:tblW w:w="5000" w:type="pct"/>
        <w:tblLook w:val="04A0" w:firstRow="1" w:lastRow="0" w:firstColumn="1" w:lastColumn="0" w:noHBand="0" w:noVBand="1"/>
      </w:tblPr>
      <w:tblGrid>
        <w:gridCol w:w="2631"/>
        <w:gridCol w:w="1482"/>
        <w:gridCol w:w="3277"/>
        <w:gridCol w:w="2464"/>
      </w:tblGrid>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Musiikin opetuksen tavoitteena on</w:t>
            </w:r>
          </w:p>
        </w:tc>
        <w:tc>
          <w:tcPr>
            <w:tcW w:w="752" w:type="pct"/>
          </w:tcPr>
          <w:p w:rsidR="00DA4C7C" w:rsidRPr="00DA4C7C" w:rsidRDefault="00DA4C7C" w:rsidP="00DA4C7C">
            <w:pPr>
              <w:rPr>
                <w:color w:val="000000" w:themeColor="text1"/>
              </w:rPr>
            </w:pPr>
            <w:r w:rsidRPr="00DA4C7C">
              <w:rPr>
                <w:color w:val="000000" w:themeColor="text1"/>
              </w:rPr>
              <w:t>Sisältöalueet</w:t>
            </w:r>
          </w:p>
        </w:tc>
        <w:tc>
          <w:tcPr>
            <w:tcW w:w="1663" w:type="pct"/>
          </w:tcPr>
          <w:p w:rsidR="00DA4C7C" w:rsidRPr="00DA4C7C" w:rsidRDefault="00DA4C7C" w:rsidP="00DA4C7C">
            <w:pPr>
              <w:rPr>
                <w:color w:val="000000" w:themeColor="text1"/>
              </w:rPr>
            </w:pPr>
            <w:r w:rsidRPr="00DA4C7C">
              <w:rPr>
                <w:color w:val="000000" w:themeColor="text1"/>
              </w:rPr>
              <w:t>Arvioinnin kohteet oppiaineessa</w:t>
            </w:r>
          </w:p>
        </w:tc>
        <w:tc>
          <w:tcPr>
            <w:tcW w:w="1250" w:type="pct"/>
          </w:tcPr>
          <w:p w:rsidR="00DA4C7C" w:rsidRPr="00DA4C7C" w:rsidRDefault="00DA4C7C" w:rsidP="00DA4C7C">
            <w:pPr>
              <w:rPr>
                <w:color w:val="000000" w:themeColor="text1"/>
              </w:rPr>
            </w:pPr>
            <w:r w:rsidRPr="00DA4C7C">
              <w:rPr>
                <w:color w:val="000000" w:themeColor="text1"/>
              </w:rPr>
              <w:t>Arvion ”hyvä”/arvosanan kahdeksan osaaminen</w:t>
            </w:r>
          </w:p>
        </w:tc>
      </w:tr>
      <w:tr w:rsidR="00DA4C7C" w:rsidRPr="00DA4C7C" w:rsidTr="003309C6">
        <w:trPr>
          <w:trHeight w:val="327"/>
        </w:trPr>
        <w:tc>
          <w:tcPr>
            <w:tcW w:w="5000" w:type="pct"/>
            <w:gridSpan w:val="4"/>
          </w:tcPr>
          <w:p w:rsidR="00DA4C7C" w:rsidRPr="00DA4C7C" w:rsidRDefault="00DA4C7C" w:rsidP="00DA4C7C">
            <w:pPr>
              <w:rPr>
                <w:b/>
                <w:color w:val="000000" w:themeColor="text1"/>
              </w:rPr>
            </w:pPr>
            <w:r w:rsidRPr="00DA4C7C">
              <w:rPr>
                <w:b/>
                <w:color w:val="000000" w:themeColor="text1"/>
              </w:rPr>
              <w:t>Osallisuus</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T1 kannustaa oppilasta rakentavaan toimintaan musisoivan ryhmän ja musi</w:t>
            </w:r>
            <w:r w:rsidR="00FA19EF">
              <w:rPr>
                <w:rFonts w:eastAsia="Calibri" w:cs="Calibri"/>
                <w:color w:val="000000" w:themeColor="text1"/>
              </w:rPr>
              <w:t xml:space="preserve">ikillisten yhteisöjen jäsenenä </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Musiikillisen ryhmän jäsenenä toimiminen</w:t>
            </w:r>
          </w:p>
          <w:p w:rsidR="00DA4C7C" w:rsidRPr="00DA4C7C" w:rsidRDefault="00DA4C7C" w:rsidP="00DA4C7C">
            <w:pPr>
              <w:rPr>
                <w:color w:val="000000" w:themeColor="text1"/>
              </w:rPr>
            </w:pPr>
          </w:p>
          <w:p w:rsidR="00DA4C7C" w:rsidRPr="00DA4C7C" w:rsidRDefault="00DA4C7C" w:rsidP="00DA4C7C">
            <w:pPr>
              <w:jc w:val="center"/>
              <w:rPr>
                <w:color w:val="000000" w:themeColor="text1"/>
              </w:rPr>
            </w:pPr>
          </w:p>
        </w:tc>
        <w:tc>
          <w:tcPr>
            <w:tcW w:w="1250" w:type="pct"/>
          </w:tcPr>
          <w:p w:rsidR="00DA4C7C" w:rsidRPr="00DA4C7C" w:rsidRDefault="00DA4C7C" w:rsidP="00DA4C7C">
            <w:pPr>
              <w:rPr>
                <w:color w:val="000000" w:themeColor="text1"/>
              </w:rPr>
            </w:pPr>
            <w:r w:rsidRPr="00DA4C7C">
              <w:t>Oppilas toimii musiikillisen ryhmän jäsenenä, huolehtii osuudestaan ja kannustaa toisia.</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Musiikilliset taidot ja tiedot sekä luova tuottaminen</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T2 </w:t>
            </w:r>
            <w:r w:rsidRPr="00DA4C7C">
              <w:rPr>
                <w:rFonts w:ascii="Calibri" w:eastAsia="Calibri" w:hAnsi="Calibri" w:cs="Calibri"/>
                <w:color w:val="000000" w:themeColor="text1"/>
              </w:rPr>
              <w:t>ohjata oppilasta ylläpitämään äänenkäyttö- ja laulutaitoaan sekä kehittämään niitä edelleen musisoivan ryhmän jäseninä</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 xml:space="preserve">Äänenkäyttö ja laulaminen musiikkiryhmän jäsenenä </w:t>
            </w:r>
          </w:p>
        </w:tc>
        <w:tc>
          <w:tcPr>
            <w:tcW w:w="1250" w:type="pct"/>
          </w:tcPr>
          <w:p w:rsidR="00DA4C7C" w:rsidRPr="00DA4C7C" w:rsidRDefault="00DA4C7C" w:rsidP="00DA4C7C">
            <w:pPr>
              <w:rPr>
                <w:color w:val="000000" w:themeColor="text1"/>
              </w:rPr>
            </w:pPr>
            <w:r w:rsidRPr="00DA4C7C">
              <w:rPr>
                <w:color w:val="000000" w:themeColor="text1"/>
              </w:rPr>
              <w:t xml:space="preserve">Oppilas käyttää ääntään musiikillisen ilmaisun välineenä ja osallistuu yhteislauluun sovittaen osuutensa osaksi kokonaisuutta. </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T3 </w:t>
            </w:r>
            <w:r w:rsidRPr="00DA4C7C">
              <w:rPr>
                <w:rFonts w:ascii="Calibri" w:eastAsia="Calibri" w:hAnsi="Calibri" w:cs="Calibri"/>
                <w:color w:val="000000" w:themeColor="text1"/>
              </w:rPr>
              <w:t>kannustaa oppilasta kehittämään edelleen soitto- ja yhteismusisointitaitojaan keho-, rytmi-, melodia- ja sointusoittimin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Soittaminen musiikkiryhmän jäsenenä</w:t>
            </w:r>
          </w:p>
        </w:tc>
        <w:tc>
          <w:tcPr>
            <w:tcW w:w="1250" w:type="pct"/>
          </w:tcPr>
          <w:p w:rsidR="00DA4C7C" w:rsidRPr="00DA4C7C" w:rsidRDefault="00DA4C7C" w:rsidP="00DA4C7C">
            <w:pPr>
              <w:rPr>
                <w:color w:val="000000" w:themeColor="text1"/>
              </w:rPr>
            </w:pPr>
            <w:r w:rsidRPr="00DA4C7C">
              <w:rPr>
                <w:color w:val="000000" w:themeColor="text1"/>
              </w:rPr>
              <w:t xml:space="preserve">Oppilas soittaa keho-, rytmi-, melodia- ja sointusoittimia ja osallistuu yhteissoittoon melko sujuvasti. </w:t>
            </w:r>
          </w:p>
          <w:p w:rsidR="00DA4C7C" w:rsidRPr="00DA4C7C" w:rsidRDefault="00DA4C7C" w:rsidP="00DA4C7C">
            <w:pPr>
              <w:rPr>
                <w:color w:val="000000" w:themeColor="text1"/>
              </w:rPr>
            </w:pP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w:t>
            </w:r>
            <w:r w:rsidRPr="00DA4C7C">
              <w:rPr>
                <w:rFonts w:ascii="Calibri" w:eastAsia="Calibri" w:hAnsi="Calibri" w:cs="Calibri"/>
                <w:color w:val="000000" w:themeColor="text1"/>
              </w:rPr>
              <w:t>rohkaista oppilasta monipuoliseen musiikkiliikunnalliseen kokemiseen ja ilmaisuun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Musiikkiliikunta</w:t>
            </w:r>
          </w:p>
        </w:tc>
        <w:tc>
          <w:tcPr>
            <w:tcW w:w="1250" w:type="pct"/>
          </w:tcPr>
          <w:p w:rsidR="00DA4C7C" w:rsidRPr="00DA4C7C" w:rsidRDefault="00DA4C7C" w:rsidP="00DA4C7C">
            <w:pPr>
              <w:rPr>
                <w:color w:val="000000" w:themeColor="text1"/>
              </w:rPr>
            </w:pPr>
            <w:r w:rsidRPr="00DA4C7C">
              <w:rPr>
                <w:color w:val="000000" w:themeColor="text1"/>
              </w:rPr>
              <w:t xml:space="preserve">Oppilas osoittaa hahmottavansa musiikin perussykkeen liikkuessaan ja sovittaa liikeilmaisuaan kuulemaansa musiikkiin. </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T5 </w:t>
            </w:r>
            <w:r w:rsidRPr="00DA4C7C">
              <w:rPr>
                <w:rFonts w:ascii="Calibri" w:eastAsia="Calibri" w:hAnsi="Calibri" w:cs="Calibri"/>
                <w:color w:val="000000" w:themeColor="text1"/>
              </w:rPr>
              <w:t>tarjota oppilaalle mahdollisuuksia ääniympäristön ja musiikin elämykselliseen kuunteluun ja havainnointiin sekä ohjata häntä keskustelemaan havainnoistaan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Ääniympäristön ja musiikin kuuntelu ja siitä keskusteleminen</w:t>
            </w:r>
          </w:p>
        </w:tc>
        <w:tc>
          <w:tcPr>
            <w:tcW w:w="1250" w:type="pct"/>
          </w:tcPr>
          <w:p w:rsidR="00DA4C7C" w:rsidRPr="00DA4C7C" w:rsidRDefault="00DA4C7C" w:rsidP="00DA4C7C">
            <w:pPr>
              <w:rPr>
                <w:color w:val="000000" w:themeColor="text1"/>
              </w:rPr>
            </w:pPr>
            <w:r w:rsidRPr="00DA4C7C">
              <w:t>Oppilas kuuntelee ääniympäristöä ja musiikkia ja osaa kertoa havainnoistaan.</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T6 </w:t>
            </w:r>
            <w:r w:rsidRPr="00DA4C7C">
              <w:rPr>
                <w:color w:val="000000" w:themeColor="text1"/>
              </w:rPr>
              <w:t>kannustaa oppilasta rakentamaan luovaa suhdetta musiikkiin ja ohjata heitä improvisointiin, sovittamiseen ja säveltämiseen sekä taiteidenväliseen työskentelyyn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 xml:space="preserve">Musiikin luova tuottaminen </w:t>
            </w:r>
          </w:p>
        </w:tc>
        <w:tc>
          <w:tcPr>
            <w:tcW w:w="1250" w:type="pct"/>
          </w:tcPr>
          <w:p w:rsidR="00DA4C7C" w:rsidRPr="00DA4C7C" w:rsidRDefault="00DA4C7C" w:rsidP="00DA4C7C">
            <w:pPr>
              <w:rPr>
                <w:color w:val="000000" w:themeColor="text1"/>
              </w:rPr>
            </w:pPr>
            <w:r w:rsidRPr="00DA4C7C">
              <w:t>Oppilas osaa käyttää musiikillisia tai muita äänellisiä elementtejä kehittäessään ja toteuttaessaan uusia musiikillisia ideoita yksin tai ryhmän jäsenenä.</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T7 </w:t>
            </w:r>
            <w:r w:rsidRPr="00DA4C7C">
              <w:rPr>
                <w:rFonts w:ascii="Calibri" w:eastAsia="Calibri" w:hAnsi="Calibri" w:cs="Calibri"/>
                <w:color w:val="000000" w:themeColor="text1"/>
              </w:rPr>
              <w:t>ohjata oppilasta musiikin tallentamiseen ja tieto- ja viestintäteknologian luovaan ilmaisulliseen käyttöön sekä musiikin tekemisessä että osana monialaisia kokonaisuuksia</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Musiikkiteknologian käyttö</w:t>
            </w:r>
          </w:p>
        </w:tc>
        <w:tc>
          <w:tcPr>
            <w:tcW w:w="1250" w:type="pct"/>
          </w:tcPr>
          <w:p w:rsidR="00DA4C7C" w:rsidRPr="00DA4C7C" w:rsidRDefault="00DA4C7C" w:rsidP="00DA4C7C">
            <w:r w:rsidRPr="00DA4C7C">
              <w:t xml:space="preserve">Oppilas osaa käyttää musiikkiteknologian tarjoamia mahdollisuuksia omassa tai ryhmän ilmaisussa. </w:t>
            </w:r>
          </w:p>
          <w:p w:rsidR="00DA4C7C" w:rsidRPr="00DA4C7C" w:rsidRDefault="00DA4C7C" w:rsidP="00DA4C7C">
            <w:pPr>
              <w:rPr>
                <w:color w:val="000000" w:themeColor="text1"/>
              </w:rPr>
            </w:pP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Kulttuurinen ymmärrys ja monilukutaito</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T8 </w:t>
            </w:r>
            <w:r w:rsidRPr="00DA4C7C">
              <w:rPr>
                <w:rFonts w:ascii="Calibri" w:eastAsia="Calibri" w:hAnsi="Calibri" w:cs="Calibri"/>
                <w:color w:val="000000" w:themeColor="text1"/>
              </w:rPr>
              <w:t xml:space="preserve">ohjata oppilasta tarkastelemaan musiikkia taiteenlajina  </w:t>
            </w:r>
          </w:p>
          <w:p w:rsidR="00DA4C7C" w:rsidRPr="00FA19EF"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ja ymmärtämään, miten musiikkia käytetään viestimiseen ja vai</w:t>
            </w:r>
            <w:r w:rsidR="00FA19EF">
              <w:rPr>
                <w:rFonts w:ascii="Calibri" w:eastAsia="Calibri" w:hAnsi="Calibri" w:cs="Calibri"/>
                <w:color w:val="000000" w:themeColor="text1"/>
              </w:rPr>
              <w:t>kuttamiseen eri kulttuureissa</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Kulttuurinen osaaminen</w:t>
            </w:r>
          </w:p>
        </w:tc>
        <w:tc>
          <w:tcPr>
            <w:tcW w:w="1250" w:type="pct"/>
          </w:tcPr>
          <w:p w:rsidR="00DA4C7C" w:rsidRPr="00DA4C7C" w:rsidRDefault="00DA4C7C" w:rsidP="00DA4C7C">
            <w:r w:rsidRPr="00DA4C7C">
              <w:t>Oppilas osaa jäsentää musiikin käyttötapoja ja ilmenemismuotoja ja kertoa havainnoistaan.</w:t>
            </w:r>
          </w:p>
          <w:p w:rsidR="00DA4C7C" w:rsidRPr="00DA4C7C" w:rsidRDefault="00DA4C7C" w:rsidP="00DA4C7C">
            <w:pPr>
              <w:rPr>
                <w:color w:val="000000" w:themeColor="text1"/>
              </w:rPr>
            </w:pP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T9 </w:t>
            </w:r>
            <w:r w:rsidRPr="00DA4C7C">
              <w:rPr>
                <w:rFonts w:ascii="Calibri" w:eastAsia="Calibri" w:hAnsi="Calibri" w:cs="Calibri"/>
                <w:color w:val="000000" w:themeColor="text1"/>
              </w:rPr>
              <w:t>rohkaista ja ohjata oppilasta käyttämään musiikin merkintätapoja, käsitteitä ja terminolog</w:t>
            </w:r>
            <w:r w:rsidR="00FA19EF">
              <w:rPr>
                <w:rFonts w:ascii="Calibri" w:eastAsia="Calibri" w:hAnsi="Calibri" w:cs="Calibri"/>
                <w:color w:val="000000" w:themeColor="text1"/>
              </w:rPr>
              <w:t>iaa musiikillisessa toiminnassa</w:t>
            </w:r>
            <w:r w:rsidRPr="00DA4C7C">
              <w:rPr>
                <w:rFonts w:ascii="Calibri" w:eastAsia="Calibri" w:hAnsi="Calibri" w:cs="Calibri"/>
                <w:color w:val="000000" w:themeColor="text1"/>
              </w:rPr>
              <w:t xml:space="preserve"> </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Musiikillisten käsitteiden ja symbolien käyttö</w:t>
            </w:r>
          </w:p>
        </w:tc>
        <w:tc>
          <w:tcPr>
            <w:tcW w:w="1250" w:type="pct"/>
          </w:tcPr>
          <w:p w:rsidR="00DA4C7C" w:rsidRPr="00DA4C7C" w:rsidRDefault="00DA4C7C" w:rsidP="00DA4C7C">
            <w:pPr>
              <w:rPr>
                <w:color w:val="000000" w:themeColor="text1"/>
              </w:rPr>
            </w:pPr>
            <w:r w:rsidRPr="00DA4C7C">
              <w:rPr>
                <w:color w:val="000000" w:themeColor="text1"/>
              </w:rPr>
              <w:t>Oppilas käyttää musiikin peruskäsitteitä ja -merkintätapoja sekä termej</w:t>
            </w:r>
            <w:r w:rsidR="00FA19EF">
              <w:rPr>
                <w:color w:val="000000" w:themeColor="text1"/>
              </w:rPr>
              <w:t xml:space="preserve">ä musiikillisessa toiminnassa. </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Hyvinvointi ja turvallisuus musiikissa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T10 </w:t>
            </w:r>
            <w:r w:rsidRPr="00DA4C7C">
              <w:rPr>
                <w:rFonts w:ascii="Calibri" w:eastAsia="Calibri" w:hAnsi="Calibri" w:cs="Calibri"/>
                <w:color w:val="000000" w:themeColor="text1"/>
              </w:rPr>
              <w:t xml:space="preserve">ohjata oppilasta tunnistamaan musiikin vaikutuksia tunteisiin ja hyvinvointiin </w:t>
            </w:r>
          </w:p>
          <w:p w:rsidR="00DA4C7C" w:rsidRPr="00DA4C7C" w:rsidRDefault="00DA4C7C" w:rsidP="00DA4C7C">
            <w:pPr>
              <w:autoSpaceDE w:val="0"/>
              <w:autoSpaceDN w:val="0"/>
              <w:adjustRightInd w:val="0"/>
              <w:rPr>
                <w:rFonts w:eastAsia="Calibri" w:cs="Calibri"/>
                <w:color w:val="000000" w:themeColor="text1"/>
              </w:rPr>
            </w:pP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t>Musiikin hyvinvointivaikutusten tunnistaminen</w:t>
            </w:r>
          </w:p>
        </w:tc>
        <w:tc>
          <w:tcPr>
            <w:tcW w:w="1250" w:type="pct"/>
          </w:tcPr>
          <w:p w:rsidR="00DA4C7C" w:rsidRPr="00DA4C7C" w:rsidRDefault="00DA4C7C" w:rsidP="00DA4C7C">
            <w:r w:rsidRPr="00DA4C7C">
              <w:t>Oppilaan kanssa keskustellaan musiikin vaikutuksista hyvinvointiin ja tunteisiin, mutta tavoitetta ei oteta huomioon päättöarvosanan muodostamisessa.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T11 </w:t>
            </w:r>
            <w:r w:rsidRPr="00DA4C7C">
              <w:rPr>
                <w:rFonts w:eastAsia="Calibri" w:cs="Calibri"/>
              </w:rPr>
              <w:t>ohjata oppilasta huolehtimaan kuulostaan sekä musisointi- ja ääniympäristön turvallisuudesta</w:t>
            </w:r>
          </w:p>
          <w:p w:rsidR="00DA4C7C" w:rsidRPr="00DA4C7C" w:rsidRDefault="00DA4C7C" w:rsidP="00DA4C7C">
            <w:pPr>
              <w:autoSpaceDE w:val="0"/>
              <w:autoSpaceDN w:val="0"/>
              <w:adjustRightInd w:val="0"/>
              <w:rPr>
                <w:rFonts w:eastAsia="Calibri" w:cs="Calibri"/>
                <w:color w:val="000000" w:themeColor="text1"/>
              </w:rPr>
            </w:pP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r w:rsidRPr="00DA4C7C">
              <w:t>Kuulosta sekä musisointi- ja ääniympäristön turvallisuudesta huolehtiminen</w:t>
            </w:r>
          </w:p>
          <w:p w:rsidR="00DA4C7C" w:rsidRPr="00DA4C7C" w:rsidRDefault="00DA4C7C" w:rsidP="00DA4C7C">
            <w:pPr>
              <w:rPr>
                <w:color w:val="000000" w:themeColor="text1"/>
              </w:rPr>
            </w:pPr>
          </w:p>
          <w:p w:rsidR="00DA4C7C" w:rsidRPr="00DA4C7C" w:rsidRDefault="00DA4C7C" w:rsidP="00DA4C7C">
            <w:pPr>
              <w:rPr>
                <w:b/>
                <w:color w:val="000000" w:themeColor="text1"/>
              </w:rPr>
            </w:pPr>
          </w:p>
        </w:tc>
        <w:tc>
          <w:tcPr>
            <w:tcW w:w="1250" w:type="pct"/>
          </w:tcPr>
          <w:p w:rsidR="00DA4C7C" w:rsidRPr="00DA4C7C" w:rsidRDefault="00DA4C7C" w:rsidP="00DA4C7C">
            <w:pPr>
              <w:rPr>
                <w:color w:val="000000" w:themeColor="text1"/>
              </w:rPr>
            </w:pPr>
            <w:r w:rsidRPr="00DA4C7C">
              <w:rPr>
                <w:color w:val="000000" w:themeColor="text1"/>
              </w:rPr>
              <w:t xml:space="preserve">Oppilas käyttää laitteita ja soittimia musisointitilanteissa ottaen huomioon muun muassa äänen ja musiikin voimakkuuteen sekä muut turvalliseen </w:t>
            </w:r>
            <w:r w:rsidR="00FA19EF">
              <w:rPr>
                <w:color w:val="000000" w:themeColor="text1"/>
              </w:rPr>
              <w:t xml:space="preserve">toimintaan liittyvät tekijät.  </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Oppimaan oppiminen musiikissa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T12 </w:t>
            </w:r>
            <w:r w:rsidRPr="00DA4C7C">
              <w:rPr>
                <w:rFonts w:ascii="Calibri" w:eastAsia="Calibri" w:hAnsi="Calibri" w:cs="Calibri"/>
                <w:color w:val="000000" w:themeColor="text1"/>
              </w:rPr>
              <w:t>ohjata oppilasta kehittämään musiikillista osaamistaan harjoittelun avulla, asettamaan tavoitteita musiikilliselle oppimiselleen ja arvioimaan edistymistään suhteessa tavoitteisiin.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Oppimisen taidot</w:t>
            </w:r>
          </w:p>
        </w:tc>
        <w:tc>
          <w:tcPr>
            <w:tcW w:w="1250" w:type="pct"/>
          </w:tcPr>
          <w:p w:rsidR="00DA4C7C" w:rsidRPr="00DA4C7C" w:rsidRDefault="00DA4C7C" w:rsidP="00DA4C7C">
            <w:pPr>
              <w:rPr>
                <w:color w:val="000000" w:themeColor="text1"/>
              </w:rPr>
            </w:pPr>
            <w:r w:rsidRPr="00DA4C7C">
              <w:t>Oppilas asettaa ohjattuna musisointiin, musiikkiliikuntaan tai säveltämiseen ja muuhun luovaan tuottamiseen liittyviä tavoitteita sekä arvioi edistymistään suhteessa niihin.</w:t>
            </w:r>
          </w:p>
        </w:tc>
      </w:tr>
    </w:tbl>
    <w:p w:rsidR="00DA4C7C" w:rsidRPr="00DA4C7C" w:rsidRDefault="00DA4C7C" w:rsidP="00DA4C7C">
      <w:pPr>
        <w:autoSpaceDE w:val="0"/>
        <w:autoSpaceDN w:val="0"/>
        <w:adjustRightInd w:val="0"/>
        <w:spacing w:after="0" w:line="240" w:lineRule="auto"/>
        <w:jc w:val="both"/>
        <w:rPr>
          <w:rFonts w:eastAsia="Calibri" w:cs="Calibri"/>
          <w:b/>
          <w:color w:val="000000" w:themeColor="text1"/>
        </w:rPr>
      </w:pPr>
    </w:p>
    <w:p w:rsidR="00DA4C7C" w:rsidRPr="00DA4C7C" w:rsidRDefault="001011A6" w:rsidP="001011A6">
      <w:pPr>
        <w:pStyle w:val="Otsikko4"/>
      </w:pPr>
      <w:bookmarkStart w:id="316" w:name="_Toc404085773"/>
      <w:bookmarkStart w:id="317" w:name="_Toc406762871"/>
      <w:r>
        <w:t xml:space="preserve">15.4.16 </w:t>
      </w:r>
      <w:r w:rsidR="00DA4C7C" w:rsidRPr="00DA4C7C">
        <w:t>KUVATAIDE</w:t>
      </w:r>
      <w:bookmarkEnd w:id="316"/>
      <w:bookmarkEnd w:id="317"/>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rPr>
          <w:b/>
        </w:rPr>
      </w:pPr>
      <w:r w:rsidRPr="00DA4C7C">
        <w:rPr>
          <w:b/>
        </w:rPr>
        <w:t xml:space="preserve">Oppiaineen tehtävä </w:t>
      </w:r>
    </w:p>
    <w:p w:rsidR="00DA4C7C" w:rsidRPr="00DA4C7C" w:rsidRDefault="00DA4C7C" w:rsidP="00DA4C7C">
      <w:pPr>
        <w:jc w:val="both"/>
      </w:pPr>
      <w:r w:rsidRPr="00DA4C7C">
        <w:t>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DA4C7C" w:rsidRPr="00DA4C7C" w:rsidRDefault="00DA4C7C" w:rsidP="00DA4C7C">
      <w:pPr>
        <w:jc w:val="both"/>
      </w:pPr>
      <w:r w:rsidRPr="00DA4C7C">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DA4C7C">
        <w:rPr>
          <w:rFonts w:eastAsia="Calibri" w:cs="Calibri"/>
        </w:rPr>
        <w:t>Opetuksessa kannustetaan monilukutaidon kehittämiseen hyödyntämällä visuaalisuutta sekä muita tiedon tuottamisen ja esittämisen tapoja.</w:t>
      </w:r>
      <w:r w:rsidRPr="00DA4C7C">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2E4A95" w:rsidRPr="00BC3E4B" w:rsidRDefault="00DA4C7C" w:rsidP="00BC3E4B">
      <w:pPr>
        <w:jc w:val="both"/>
      </w:pPr>
      <w:r w:rsidRPr="00DA4C7C">
        <w:rPr>
          <w:rFonts w:eastAsia="Calibri" w:cs="Calibri"/>
          <w:b/>
          <w:color w:val="000000"/>
        </w:rPr>
        <w:t>Vuosiluokilla 7-9</w:t>
      </w:r>
      <w:r w:rsidRPr="00DA4C7C">
        <w:rPr>
          <w:rFonts w:eastAsia="Calibri" w:cs="Calibri"/>
          <w:color w:val="000000"/>
        </w:rPr>
        <w:t xml:space="preserve"> oppilaita ohjataan syventämään omakohtaista suhdettaan kuvataiteeseen ja muuhun visuaaliseen kulttuuriin sekä asettamaan määrätietoisia tavoitteita toiminnalleen. Opetuksessa vahvistetaan oppilaiden kuvallisen tuottamisen taitoja sekä kannustetaan häntä toimimaan erilaisissa visuaalisissa ympäristöissä. Oppilaita harjaannutetaan tutkimaan kuvataiteen ja muun visuaalisen kulttuurin henkilökohtaisia ja yhteiskunnallisia merkityksiä sekä käyttämään niitä osallistumisen ja vaikuttamisen muotoina. Opetuksessa kehitetään yhdessä toimimisen taitoja sekä rakennetaan yhteyksiä ajankohtaisiin kuvataiteen ja muun visuaalisen kulttuurin toimintatapoihin ja ilmiöihin. Opetus harjaannuttaa hyödyntämään tieto- ja viestintäteknologiaa ja verkkoympäristöjä luovasti, kriittisesti ja vastuullisesti. Oppilaille tarjotaan riittäviä edellytyksiä perusopetuksen jälkeisille opinnoille sekä huomioidaan työelämässä ja yhteiskunnassa tarvittavia yleisiä valmiuksia. </w:t>
      </w:r>
      <w:r w:rsidR="00BC3E4B">
        <w:t xml:space="preserve"> </w:t>
      </w: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Kuvataiteen opetuksen tavoitteet vuosiluokilla 7-9</w:t>
      </w:r>
    </w:p>
    <w:p w:rsidR="00DA4C7C" w:rsidRPr="00DA4C7C" w:rsidRDefault="00DA4C7C" w:rsidP="00DA4C7C">
      <w:pPr>
        <w:autoSpaceDE w:val="0"/>
        <w:autoSpaceDN w:val="0"/>
        <w:adjustRightInd w:val="0"/>
        <w:spacing w:after="0"/>
        <w:rPr>
          <w:rFonts w:eastAsia="Calibri" w:cs="Calibri"/>
          <w:b/>
          <w:color w:val="000000"/>
        </w:rPr>
      </w:pPr>
    </w:p>
    <w:tbl>
      <w:tblPr>
        <w:tblStyle w:val="TaulukkoRuudukko"/>
        <w:tblW w:w="9772" w:type="dxa"/>
        <w:tblLayout w:type="fixed"/>
        <w:tblLook w:val="04A0" w:firstRow="1" w:lastRow="0" w:firstColumn="1" w:lastColumn="0" w:noHBand="0" w:noVBand="1"/>
      </w:tblPr>
      <w:tblGrid>
        <w:gridCol w:w="5803"/>
        <w:gridCol w:w="2126"/>
        <w:gridCol w:w="1843"/>
      </w:tblGrid>
      <w:tr w:rsidR="00DA4C7C" w:rsidRPr="00DA4C7C" w:rsidTr="003309C6">
        <w:tc>
          <w:tcPr>
            <w:tcW w:w="5803" w:type="dxa"/>
          </w:tcPr>
          <w:p w:rsidR="00DA4C7C" w:rsidRPr="00DA4C7C" w:rsidRDefault="00DA4C7C" w:rsidP="00DA4C7C">
            <w:pPr>
              <w:autoSpaceDE w:val="0"/>
              <w:autoSpaceDN w:val="0"/>
              <w:adjustRightInd w:val="0"/>
              <w:spacing w:line="276" w:lineRule="auto"/>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spacing w:line="276" w:lineRule="auto"/>
              <w:rPr>
                <w:rFonts w:eastAsia="Calibri" w:cs="Calibri"/>
                <w:color w:val="000000"/>
              </w:rPr>
            </w:pPr>
          </w:p>
        </w:tc>
        <w:tc>
          <w:tcPr>
            <w:tcW w:w="2126" w:type="dxa"/>
          </w:tcPr>
          <w:p w:rsidR="00DA4C7C" w:rsidRPr="00DA4C7C" w:rsidRDefault="00DA4C7C" w:rsidP="00DA4C7C">
            <w:pPr>
              <w:autoSpaceDE w:val="0"/>
              <w:autoSpaceDN w:val="0"/>
              <w:adjustRightInd w:val="0"/>
              <w:spacing w:line="276" w:lineRule="auto"/>
              <w:rPr>
                <w:rFonts w:eastAsia="Calibri" w:cs="Calibri"/>
                <w:color w:val="000000"/>
              </w:rPr>
            </w:pPr>
            <w:r w:rsidRPr="00DA4C7C">
              <w:rPr>
                <w:rFonts w:eastAsia="Calibri" w:cs="Calibri"/>
                <w:color w:val="000000"/>
              </w:rPr>
              <w:t>Tavoitteisiin liittyvät sisältöalueet</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Laaja-alainen osaaminen</w:t>
            </w:r>
          </w:p>
        </w:tc>
      </w:tr>
      <w:tr w:rsidR="00DA4C7C" w:rsidRPr="00DA4C7C"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rPr>
                <w:rFonts w:ascii="Calibri" w:eastAsia="Calibri" w:hAnsi="Calibri" w:cs="Calibri"/>
                <w:b/>
              </w:rPr>
            </w:pPr>
            <w:r w:rsidRPr="00DA4C7C">
              <w:rPr>
                <w:rFonts w:ascii="Calibri" w:eastAsia="Calibri" w:hAnsi="Calibri" w:cs="Calibri"/>
                <w:b/>
              </w:rPr>
              <w:t>Visuaalinen havaitseminen ja ajattelu</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ind w:left="54"/>
              <w:rPr>
                <w:rFonts w:eastAsia="Calibri" w:cs="Calibri"/>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5803" w:type="dxa"/>
            <w:tcBorders>
              <w:top w:val="single" w:sz="4" w:space="0" w:color="auto"/>
            </w:tcBorders>
          </w:tcPr>
          <w:p w:rsidR="00DA4C7C" w:rsidRPr="00DA4C7C" w:rsidRDefault="00DA4C7C" w:rsidP="00DA4C7C">
            <w:r w:rsidRPr="00DA4C7C">
              <w:t xml:space="preserve">T1 kannustaa oppilasta havainnoimaan, taidetta, ympäristöä ja muuta visuaalista kulttuuria moniaistisesti ja käyttämään monipuolisesti kuvallisen tuottamisen menetelmiä </w:t>
            </w:r>
          </w:p>
        </w:tc>
        <w:tc>
          <w:tcPr>
            <w:tcW w:w="2126" w:type="dxa"/>
            <w:tcBorders>
              <w:top w:val="single" w:sz="4" w:space="0" w:color="auto"/>
            </w:tcBorders>
          </w:tcPr>
          <w:p w:rsidR="00DA4C7C" w:rsidRPr="00DA4C7C" w:rsidRDefault="00DA4C7C" w:rsidP="00DA4C7C">
            <w:pPr>
              <w:spacing w:line="276" w:lineRule="auto"/>
            </w:pPr>
            <w:r w:rsidRPr="00DA4C7C">
              <w:t>S1, S2, S3</w:t>
            </w:r>
          </w:p>
        </w:tc>
        <w:tc>
          <w:tcPr>
            <w:tcW w:w="1843" w:type="dxa"/>
            <w:tcBorders>
              <w:top w:val="single" w:sz="4" w:space="0" w:color="auto"/>
            </w:tcBorders>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L3, L4, L5</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 xml:space="preserve">T2 rohkaista oppilasta keskustelemaan omista ja muiden havainnoista ja ajatuksista sekä perustelemaan näkemyksiään </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L2, L4, L5, L6</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T3 innostaa oppilasta ilmaisemaan havaintojaan ja ajatuksiaan kuvallisesti erilaisia välineitä ja tiedon tuottamisen tapoja käyttäen eri ympäristöissä</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L2, L3, L4, L5</w:t>
            </w:r>
          </w:p>
        </w:tc>
      </w:tr>
      <w:tr w:rsidR="00DA4C7C" w:rsidRPr="00DA4C7C"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rPr>
                <w:rFonts w:ascii="Calibri" w:hAnsi="Calibri"/>
                <w:b/>
              </w:rPr>
            </w:pPr>
            <w:r w:rsidRPr="00DA4C7C">
              <w:rPr>
                <w:rFonts w:ascii="Calibri" w:hAnsi="Calibri"/>
                <w:b/>
              </w:rPr>
              <w:t>Kuvallinen tuottaminen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Borders>
              <w:top w:val="single" w:sz="4" w:space="0" w:color="auto"/>
            </w:tcBorders>
          </w:tcPr>
          <w:p w:rsidR="00DA4C7C" w:rsidRPr="00DA4C7C" w:rsidRDefault="00DA4C7C" w:rsidP="00DA4C7C">
            <w:r w:rsidRPr="00DA4C7C">
              <w:t>T4 ohjata oppilasta soveltamaan erilaisia materiaaleja, tekniikoita ja ilmaisun keinoja sekä syventämään kuvallisen tuottamisen taitojaan</w:t>
            </w:r>
          </w:p>
        </w:tc>
        <w:tc>
          <w:tcPr>
            <w:tcW w:w="2126" w:type="dxa"/>
            <w:tcBorders>
              <w:top w:val="single" w:sz="4" w:space="0" w:color="auto"/>
            </w:tcBorders>
          </w:tcPr>
          <w:p w:rsidR="00DA4C7C" w:rsidRPr="00DA4C7C" w:rsidRDefault="00DA4C7C" w:rsidP="00DA4C7C">
            <w:pPr>
              <w:spacing w:line="276" w:lineRule="auto"/>
            </w:pPr>
            <w:r w:rsidRPr="00DA4C7C">
              <w:t>S1, S2, S3</w:t>
            </w:r>
          </w:p>
        </w:tc>
        <w:tc>
          <w:tcPr>
            <w:tcW w:w="1843" w:type="dxa"/>
            <w:tcBorders>
              <w:top w:val="single" w:sz="4" w:space="0" w:color="auto"/>
            </w:tcBorders>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L2, L3, L5, L6</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T5 ohjata oppilasta tutkivaan lähestymistapaan itsenäisessä ja yhteistoiminnallisessa kuvallisessa työskentelyssä</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L2, L3, L5</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Borders>
              <w:bottom w:val="single" w:sz="4" w:space="0" w:color="auto"/>
            </w:tcBorders>
          </w:tcPr>
          <w:p w:rsidR="00DA4C7C" w:rsidRPr="00DA4C7C" w:rsidRDefault="00DA4C7C" w:rsidP="00DA4C7C">
            <w:r w:rsidRPr="00DA4C7C">
              <w:t>T6 rohkaista oppilasta ilmaisemaan mielipiteitään sekä soveltamaan kuvallisen viestinnän ja vaikuttamisen keinoja omissa kuvissaan</w:t>
            </w:r>
          </w:p>
        </w:tc>
        <w:tc>
          <w:tcPr>
            <w:tcW w:w="2126" w:type="dxa"/>
            <w:tcBorders>
              <w:bottom w:val="single" w:sz="4" w:space="0" w:color="auto"/>
            </w:tcBorders>
          </w:tcPr>
          <w:p w:rsidR="00DA4C7C" w:rsidRPr="00DA4C7C" w:rsidRDefault="00DA4C7C" w:rsidP="00DA4C7C">
            <w:pPr>
              <w:spacing w:line="276" w:lineRule="auto"/>
            </w:pPr>
            <w:r w:rsidRPr="00DA4C7C">
              <w:t>S1, S2, S3</w:t>
            </w:r>
          </w:p>
        </w:tc>
        <w:tc>
          <w:tcPr>
            <w:tcW w:w="1843" w:type="dxa"/>
            <w:tcBorders>
              <w:bottom w:val="single" w:sz="4" w:space="0" w:color="auto"/>
            </w:tcBorders>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L2, L4, L7</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shd w:val="clear" w:color="auto" w:fill="FFFFFF" w:themeFill="background1"/>
          </w:tcPr>
          <w:p w:rsidR="00DA4C7C" w:rsidRPr="00DA4C7C" w:rsidRDefault="00DA4C7C" w:rsidP="00DA4C7C">
            <w:pPr>
              <w:autoSpaceDE w:val="0"/>
              <w:autoSpaceDN w:val="0"/>
              <w:adjustRightInd w:val="0"/>
              <w:rPr>
                <w:rFonts w:ascii="Calibri" w:eastAsia="Calibri" w:hAnsi="Calibri" w:cs="Calibri"/>
                <w:b/>
              </w:rPr>
            </w:pPr>
            <w:r w:rsidRPr="00DA4C7C">
              <w:rPr>
                <w:rFonts w:ascii="Calibri" w:eastAsia="Calibri" w:hAnsi="Calibri" w:cs="Calibri"/>
                <w:b/>
              </w:rPr>
              <w:t>Visuaalisen kulttuurin tulkinta</w:t>
            </w:r>
          </w:p>
        </w:tc>
        <w:tc>
          <w:tcPr>
            <w:tcW w:w="2126" w:type="dxa"/>
            <w:shd w:val="clear" w:color="auto" w:fill="FFFFFF" w:themeFill="background1"/>
          </w:tcPr>
          <w:p w:rsidR="00DA4C7C" w:rsidRPr="00DA4C7C" w:rsidRDefault="00DA4C7C" w:rsidP="00DA4C7C"/>
        </w:tc>
        <w:tc>
          <w:tcPr>
            <w:tcW w:w="1843" w:type="dxa"/>
            <w:shd w:val="clear" w:color="auto" w:fill="FFFFFF" w:themeFill="background1"/>
          </w:tcPr>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 xml:space="preserve"> T7ohjata oppilasta soveltamaan kuvallisia, sanallisia ja muita kuvatulkinnan menetelmiä</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L4, L5, L6</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 xml:space="preserve"> T8 ohjata oppilasta tarkastelemaan taiteen ja muun visuaalisen kulttuurin merkitystä yksilölle, yhteisölle ja yhteiskunnalle historian ja kulttuurin näkökulmista</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L2, L3, L6, L7</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T9 innostaa oppilasta soveltamaan eri aikojen ja kulttuurien kuvailmaisun tapoja kuvallisessa tuottamisessaan</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L2, L5, L6</w:t>
            </w:r>
          </w:p>
        </w:tc>
      </w:tr>
      <w:tr w:rsidR="00DA4C7C" w:rsidRPr="00DA4C7C" w:rsidTr="003309C6">
        <w:tc>
          <w:tcPr>
            <w:tcW w:w="5803" w:type="dxa"/>
            <w:shd w:val="clear" w:color="auto" w:fill="FFFFFF" w:themeFill="background1"/>
          </w:tcPr>
          <w:p w:rsidR="00DA4C7C" w:rsidRPr="00DA4C7C" w:rsidRDefault="00DA4C7C" w:rsidP="00DA4C7C">
            <w:pPr>
              <w:rPr>
                <w:rFonts w:ascii="Calibri" w:hAnsi="Calibri"/>
                <w:b/>
                <w:color w:val="943634" w:themeColor="accent2" w:themeShade="BF"/>
              </w:rPr>
            </w:pPr>
            <w:r w:rsidRPr="00DA4C7C">
              <w:rPr>
                <w:b/>
              </w:rPr>
              <w:t>Esteettinen, ekologinen ja eettinen arvottaminen</w:t>
            </w:r>
          </w:p>
        </w:tc>
        <w:tc>
          <w:tcPr>
            <w:tcW w:w="2126" w:type="dxa"/>
            <w:shd w:val="clear" w:color="auto" w:fill="FFFFFF" w:themeFill="background1"/>
          </w:tcPr>
          <w:p w:rsidR="00DA4C7C" w:rsidRPr="00DA4C7C" w:rsidRDefault="00DA4C7C" w:rsidP="00DA4C7C"/>
        </w:tc>
        <w:tc>
          <w:tcPr>
            <w:tcW w:w="1843" w:type="dxa"/>
            <w:shd w:val="clear" w:color="auto" w:fill="FFFFFF" w:themeFill="background1"/>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5803" w:type="dxa"/>
          </w:tcPr>
          <w:p w:rsidR="00DA4C7C" w:rsidRPr="00DA4C7C" w:rsidRDefault="00DA4C7C" w:rsidP="00DA4C7C">
            <w:pPr>
              <w:autoSpaceDE w:val="0"/>
              <w:autoSpaceDN w:val="0"/>
              <w:adjustRightInd w:val="0"/>
              <w:spacing w:line="276" w:lineRule="auto"/>
              <w:rPr>
                <w:rFonts w:ascii="Calibri" w:eastAsia="Calibri" w:hAnsi="Calibri" w:cs="Calibri"/>
              </w:rPr>
            </w:pPr>
            <w:r w:rsidRPr="00DA4C7C">
              <w:rPr>
                <w:rFonts w:ascii="Calibri" w:eastAsia="Calibri" w:hAnsi="Calibri" w:cs="Calibri"/>
              </w:rPr>
              <w:t xml:space="preserve">T10 ohjata </w:t>
            </w:r>
            <w:r w:rsidRPr="00DA4C7C">
              <w:rPr>
                <w:rFonts w:eastAsia="Calibri" w:cs="Calibri"/>
              </w:rPr>
              <w:t xml:space="preserve">oppilasta ottamaan kantaa </w:t>
            </w:r>
            <w:r w:rsidRPr="00DA4C7C">
              <w:rPr>
                <w:rFonts w:ascii="Calibri" w:eastAsia="Calibri" w:hAnsi="Calibri" w:cs="Calibri"/>
              </w:rPr>
              <w:t>taiteessa, ympäristössä ja muussa visuaalisessa kulttuurissa ilmeneviin arvoihin</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L3, L4, L6, L7</w:t>
            </w:r>
          </w:p>
          <w:p w:rsidR="00DA4C7C" w:rsidRPr="00DA4C7C" w:rsidRDefault="00DA4C7C" w:rsidP="00DA4C7C">
            <w:pPr>
              <w:autoSpaceDE w:val="0"/>
              <w:autoSpaceDN w:val="0"/>
              <w:adjustRightInd w:val="0"/>
              <w:spacing w:line="276" w:lineRule="auto"/>
              <w:rPr>
                <w:rFonts w:eastAsia="Calibri" w:cs="Calibri"/>
              </w:rPr>
            </w:pPr>
          </w:p>
        </w:tc>
      </w:tr>
      <w:tr w:rsidR="00DA4C7C" w:rsidRPr="00DA4C7C" w:rsidTr="003309C6">
        <w:tc>
          <w:tcPr>
            <w:tcW w:w="5803" w:type="dxa"/>
          </w:tcPr>
          <w:p w:rsidR="00DA4C7C" w:rsidRPr="00DA4C7C" w:rsidRDefault="00DA4C7C" w:rsidP="00DA4C7C">
            <w:r w:rsidRPr="00DA4C7C">
              <w:t>T11 kannustaa oppilasta ottamaan kuvailmaisussaan huomioon kulttuurinen moninaisuus ja kestävä kehitys sekä vaikuttamaan kuvien avulla</w:t>
            </w:r>
          </w:p>
        </w:tc>
        <w:tc>
          <w:tcPr>
            <w:tcW w:w="2126" w:type="dxa"/>
          </w:tcPr>
          <w:p w:rsidR="00DA4C7C" w:rsidRPr="00DA4C7C" w:rsidRDefault="00DA4C7C" w:rsidP="00DA4C7C">
            <w:pPr>
              <w:spacing w:line="276" w:lineRule="auto"/>
            </w:pPr>
            <w:r w:rsidRPr="00DA4C7C">
              <w:t>S1, S2, S3</w:t>
            </w:r>
          </w:p>
        </w:tc>
        <w:tc>
          <w:tcPr>
            <w:tcW w:w="1843" w:type="dxa"/>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L1, L2, L4, L7</w:t>
            </w:r>
          </w:p>
          <w:p w:rsidR="00DA4C7C" w:rsidRPr="00DA4C7C" w:rsidRDefault="00DA4C7C" w:rsidP="00DA4C7C">
            <w:pPr>
              <w:autoSpaceDE w:val="0"/>
              <w:autoSpaceDN w:val="0"/>
              <w:adjustRightInd w:val="0"/>
              <w:spacing w:line="276" w:lineRule="auto"/>
              <w:rPr>
                <w:rFonts w:eastAsia="Calibri" w:cs="Calibri"/>
              </w:rPr>
            </w:pPr>
          </w:p>
        </w:tc>
      </w:tr>
    </w:tbl>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Kuvataiteen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rPr>
      </w:pPr>
    </w:p>
    <w:p w:rsidR="002E4A95" w:rsidRPr="00040E01" w:rsidRDefault="00DA4C7C" w:rsidP="00DA4C7C">
      <w:pPr>
        <w:jc w:val="both"/>
      </w:pPr>
      <w:r w:rsidRPr="00DA4C7C">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w:t>
      </w:r>
      <w:r w:rsidR="00040E01">
        <w:t>än paikallisia mahdollisuuksia.</w:t>
      </w:r>
    </w:p>
    <w:p w:rsidR="00DA4C7C" w:rsidRPr="00040E01" w:rsidRDefault="002E4A95" w:rsidP="00040E01">
      <w:pPr>
        <w:jc w:val="both"/>
      </w:pPr>
      <w:r>
        <w:rPr>
          <w:b/>
        </w:rPr>
        <w:t xml:space="preserve">S1 </w:t>
      </w:r>
      <w:r w:rsidR="00266AAC">
        <w:rPr>
          <w:b/>
        </w:rPr>
        <w:t>Omat kuvakulttuurit</w:t>
      </w:r>
      <w:r w:rsidR="00040E01">
        <w:t xml:space="preserve">: </w:t>
      </w:r>
      <w:r w:rsidR="00DA4C7C" w:rsidRPr="00DA4C7C">
        <w:rPr>
          <w:rFonts w:ascii="Calibri" w:eastAsia="Calibri" w:hAnsi="Calibri" w:cs="Calibri"/>
        </w:rPr>
        <w:t>Opetuksen sisällöiksi valitaan oppilaiden tekemiä kuvia ja kuvakulttuureja, joihin he osallistuvat omaehtoisesti. Opetuksen sisältöjä valitaan myös oppilaiden omia kuvakulttuureja uudistavista ilmiöistä. Omia kuvakulttuureja käytetään kuvallisen työskentelyn lähtökohtana. Opetuksessa käsitellään omien kuvakulttuurien merkitystä omaan elinympäristöön sekä yhteiskuntaan vaikuttamisen kannalta.</w:t>
      </w:r>
    </w:p>
    <w:p w:rsidR="00DA4C7C" w:rsidRPr="00DA4C7C" w:rsidRDefault="002E4A95" w:rsidP="00DA4C7C">
      <w:pPr>
        <w:jc w:val="both"/>
      </w:pPr>
      <w:r>
        <w:rPr>
          <w:b/>
        </w:rPr>
        <w:t xml:space="preserve">S2 </w:t>
      </w:r>
      <w:r w:rsidR="00040E01">
        <w:rPr>
          <w:b/>
        </w:rPr>
        <w:t xml:space="preserve">Ympäristön kuvakulttuurit: </w:t>
      </w:r>
      <w:r w:rsidR="00DA4C7C" w:rsidRPr="00DA4C7C">
        <w:t xml:space="preserve">Opetuksen sisällöt valitaan erilaisista ympäristöistä, esineistä, mediakulttuureista ja virtuaalimaailmoista. Sisältöjä valitaan monipuolisesti rakennetuista ja luonnon ympäristöistä sekä mediasta. Sisältöjen valinnoilla kehitetään oppilaan tietoisuutta erilaisia ympäristöjä ja medioita koskevista laajemmista kysymyksistä. Ympäristön kuvakulttuureja käytetään kuvallisen työskentelyn lähtökohtana. Opetuksessa käsitellään erilaisten ympäristöjen ja medioiden merkitystä sekä oppilaiden elinpiirin että globaalin maailman näkökulmista. </w:t>
      </w:r>
    </w:p>
    <w:p w:rsidR="00DA4C7C" w:rsidRPr="00040E01" w:rsidRDefault="002E4A95" w:rsidP="00DA4C7C">
      <w:pPr>
        <w:jc w:val="both"/>
        <w:rPr>
          <w:b/>
        </w:rPr>
      </w:pPr>
      <w:r>
        <w:rPr>
          <w:b/>
        </w:rPr>
        <w:t xml:space="preserve">S3 </w:t>
      </w:r>
      <w:r w:rsidR="00040E01">
        <w:rPr>
          <w:b/>
        </w:rPr>
        <w:t xml:space="preserve">Taiteen maailmat: </w:t>
      </w:r>
      <w:r w:rsidR="00DA4C7C" w:rsidRPr="00DA4C7C">
        <w:t>Opetuksen sisällöt valitaan eri aikoina, eri ympäristöissä ja eri kulttuureissa tuotetusta kuvataiteesta.  Oppilaat tutustuvat kuvataiteen maailmaan tarkastelemalla erilaisia teoksia, aihepiirejä ja ilmiöitä. Oppilaat syventyvät erilaisiin taidekäsityksiin ja taiteen ilmiöihin tarkastelemalla niitä taiteilijan ja vastaanottajan sekä taiteen instituutioiden</w:t>
      </w:r>
      <w:r w:rsidR="00DA4C7C" w:rsidRPr="00DA4C7C">
        <w:rPr>
          <w:b/>
        </w:rPr>
        <w:t xml:space="preserve"> </w:t>
      </w:r>
      <w:r w:rsidR="00DA4C7C" w:rsidRPr="00DA4C7C">
        <w:t>ja yhteiskunnan näkökulmista.  Taideteoksia käytetään kuvallisen työskentelyn lähtökohtana. Opetuksessa käsitellään kulttuurisen moninaisuuden vaikutuksia sekä taiteen tuottamiseen että tulkintaan yksilön ja yhteiskunnan näkökulmista.</w:t>
      </w:r>
    </w:p>
    <w:p w:rsidR="00DA4C7C" w:rsidRPr="00DA4C7C" w:rsidRDefault="00DA4C7C" w:rsidP="00DA4C7C">
      <w:pPr>
        <w:jc w:val="both"/>
      </w:pPr>
      <w:r w:rsidRPr="00DA4C7C">
        <w:rPr>
          <w:b/>
        </w:rPr>
        <w:t>Kuvataiteen oppimisympäristöihin ja työtapoihin liittyvät tavoitteet vuosiluokilla 7-9</w:t>
      </w:r>
    </w:p>
    <w:p w:rsidR="00DA4C7C" w:rsidRPr="00DA4C7C" w:rsidRDefault="00DA4C7C" w:rsidP="00DA4C7C">
      <w:pPr>
        <w:autoSpaceDE w:val="0"/>
        <w:autoSpaceDN w:val="0"/>
        <w:adjustRightInd w:val="0"/>
        <w:spacing w:after="0"/>
        <w:jc w:val="both"/>
        <w:rPr>
          <w:rFonts w:eastAsia="Calibri" w:cs="Calibri"/>
        </w:rPr>
      </w:pPr>
      <w:r w:rsidRPr="00DA4C7C">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DA4C7C">
        <w:rPr>
          <w:rFonts w:eastAsia="Calibri" w:cs="Calibri"/>
        </w:rPr>
        <w:t>Vuosiluokilla 7-9 tuetaan tutkivaa ja ilmiökeskeistä työskentelyä taiteen traditioita ja aikalaistaiteen toimintatapoja hyödyntämällä. Opetuksessa luodaan mahdollisuuksia verkko- ja mediaympäristöjen monipuoliselle käytölle, taiteidenvälisille ja koulun ulkopuolisille projekteille sekä globaalien kysymysten käsittelylle.</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Ohjaus, tuki ja eriyttäminen kuvataiteessa vuosiluokilla 7-9 </w:t>
      </w:r>
    </w:p>
    <w:p w:rsidR="00DA4C7C" w:rsidRPr="00DA4C7C" w:rsidRDefault="00DA4C7C" w:rsidP="00DA4C7C">
      <w:pPr>
        <w:autoSpaceDE w:val="0"/>
        <w:autoSpaceDN w:val="0"/>
        <w:adjustRightInd w:val="0"/>
        <w:spacing w:after="0"/>
        <w:jc w:val="both"/>
        <w:rPr>
          <w:rFonts w:eastAsia="Calibri" w:cs="Calibri"/>
        </w:rPr>
      </w:pPr>
    </w:p>
    <w:p w:rsidR="00DA4C7C" w:rsidRPr="0090621E" w:rsidRDefault="00DA4C7C" w:rsidP="0090621E">
      <w:pPr>
        <w:jc w:val="both"/>
      </w:pPr>
      <w:r w:rsidRPr="00DA4C7C">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Vuosiluokilla 7-9 tavoitteena on vahvistaa oppilaan osaamista kuvataiteessa perusopetuksen jälkeisiin opintoi</w:t>
      </w:r>
      <w:r w:rsidR="0090621E">
        <w:t>hin valmistavasta näkökulmasta.</w:t>
      </w: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Oppilaan oppimisen arviointi kuvataiteessa vuosiluokilla 7-9 </w:t>
      </w:r>
    </w:p>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Oppilaita ohjataan arvioinnilla omien ajatusten ilmaisemiseen ja toisten näkemysten arvostamiseen. Oppimisen arviointi kohdistuu kaikkiin opetuksen tavoitteissa määriteltyihin taideoppimisen ulottuvuuksiin.</w:t>
      </w:r>
    </w:p>
    <w:p w:rsidR="00DA4C7C" w:rsidRPr="00DA4C7C" w:rsidRDefault="00DA4C7C" w:rsidP="00DA4C7C">
      <w:pPr>
        <w:spacing w:before="100" w:beforeAutospacing="1" w:after="100" w:afterAutospacing="1"/>
        <w:jc w:val="both"/>
        <w:rPr>
          <w:color w:val="000000" w:themeColor="text1"/>
        </w:rPr>
      </w:pPr>
      <w:r w:rsidRPr="00DA4C7C">
        <w:rPr>
          <w:rFonts w:cs="Calibri"/>
        </w:rPr>
        <w:t xml:space="preserve">Päättöarviointi sijoittuu siihen lukuvuoteen, jona kuvataiteen opiskelu päättyy kaikille yhteisenä oppiaineena.  Päättöarvioinnilla määritellään, miten oppilas on opiskelun päättyessä saavuttanut kuvataiteen oppimäärän tavoitteet. Päättöarvosana muodostetaan suhteuttamalla oppilaan osaamisen taso kuvataiteen valtakunnallisiin päättöarvioinnin kriteereihin. Kuvataiteessa oppilaan osaaminen kehittyy kaikissa opetuksen tavoitteissa kuvatuilla taideoppimisen ulottuvuuksilla oppimäärän päättymiseen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pPr>
      <w:r w:rsidRPr="00DA4C7C">
        <w:rPr>
          <w:b/>
        </w:rPr>
        <w:t>Kuvataiteen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2802"/>
        <w:gridCol w:w="1275"/>
        <w:gridCol w:w="1985"/>
        <w:gridCol w:w="3544"/>
      </w:tblGrid>
      <w:tr w:rsidR="00DA4C7C" w:rsidRPr="00DA4C7C" w:rsidTr="00B43DFC">
        <w:tc>
          <w:tcPr>
            <w:tcW w:w="2802" w:type="dxa"/>
            <w:tcBorders>
              <w:bottom w:val="single" w:sz="4" w:space="0" w:color="auto"/>
            </w:tcBorders>
          </w:tcPr>
          <w:p w:rsidR="00DA4C7C" w:rsidRPr="00DA4C7C" w:rsidRDefault="00DA4C7C" w:rsidP="00DA4C7C">
            <w:pPr>
              <w:autoSpaceDE w:val="0"/>
              <w:autoSpaceDN w:val="0"/>
              <w:adjustRightInd w:val="0"/>
              <w:spacing w:line="276" w:lineRule="auto"/>
              <w:rPr>
                <w:rFonts w:eastAsia="Calibri" w:cs="Calibri"/>
              </w:rPr>
            </w:pPr>
            <w:r w:rsidRPr="00DA4C7C">
              <w:rPr>
                <w:rFonts w:eastAsia="Calibri" w:cs="Calibri"/>
              </w:rPr>
              <w:t>Opetuksen tavoite</w:t>
            </w:r>
          </w:p>
        </w:tc>
        <w:tc>
          <w:tcPr>
            <w:tcW w:w="1275" w:type="dxa"/>
            <w:tcBorders>
              <w:bottom w:val="single" w:sz="4" w:space="0" w:color="auto"/>
            </w:tcBorders>
          </w:tcPr>
          <w:p w:rsidR="00DA4C7C" w:rsidRPr="00DA4C7C" w:rsidRDefault="00DA4C7C" w:rsidP="00DA4C7C">
            <w:pPr>
              <w:spacing w:line="276" w:lineRule="auto"/>
            </w:pPr>
            <w:r w:rsidRPr="00DA4C7C">
              <w:t>Sisältö-alueet</w:t>
            </w:r>
          </w:p>
        </w:tc>
        <w:tc>
          <w:tcPr>
            <w:tcW w:w="1985" w:type="dxa"/>
            <w:tcBorders>
              <w:bottom w:val="single" w:sz="4" w:space="0" w:color="auto"/>
            </w:tcBorders>
          </w:tcPr>
          <w:p w:rsidR="00DA4C7C" w:rsidRPr="00DA4C7C" w:rsidRDefault="00DA4C7C" w:rsidP="00DA4C7C">
            <w:pPr>
              <w:spacing w:line="276" w:lineRule="auto"/>
            </w:pPr>
            <w:r w:rsidRPr="00DA4C7C">
              <w:t>Arvioinnin kohteet kuvataiteessa</w:t>
            </w:r>
          </w:p>
        </w:tc>
        <w:tc>
          <w:tcPr>
            <w:tcW w:w="3544" w:type="dxa"/>
            <w:tcBorders>
              <w:bottom w:val="single" w:sz="4" w:space="0" w:color="auto"/>
            </w:tcBorders>
          </w:tcPr>
          <w:p w:rsidR="00DA4C7C" w:rsidRPr="00DA4C7C" w:rsidRDefault="00DA4C7C" w:rsidP="00DA4C7C">
            <w:pPr>
              <w:spacing w:line="276" w:lineRule="auto"/>
            </w:pPr>
            <w:r w:rsidRPr="00DA4C7C">
              <w:t>Arvosanan kahdeksan osaaminen</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spacing w:line="276" w:lineRule="auto"/>
              <w:rPr>
                <w:b/>
              </w:rPr>
            </w:pPr>
            <w:r w:rsidRPr="00DA4C7C">
              <w:rPr>
                <w:b/>
              </w:rPr>
              <w:t xml:space="preserve">Visuaalinen havaitseminen ja ajattelu </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pPr>
              <w:spacing w:line="276" w:lineRule="auto"/>
            </w:pPr>
          </w:p>
        </w:tc>
      </w:tr>
      <w:tr w:rsidR="00DA4C7C" w:rsidRPr="00DA4C7C" w:rsidTr="00B43DFC">
        <w:tc>
          <w:tcPr>
            <w:tcW w:w="2802" w:type="dxa"/>
            <w:tcBorders>
              <w:top w:val="single" w:sz="4" w:space="0" w:color="auto"/>
            </w:tcBorders>
          </w:tcPr>
          <w:p w:rsidR="00DA4C7C" w:rsidRPr="00DA4C7C" w:rsidRDefault="00DA4C7C" w:rsidP="00DA4C7C">
            <w:pPr>
              <w:spacing w:line="276" w:lineRule="auto"/>
            </w:pPr>
            <w:r w:rsidRPr="00DA4C7C">
              <w:t xml:space="preserve">T1 kannustaa oppilasta havainnoimaan, taidetta, ympäristöä ja muuta visuaalista kulttuuria moniaistisesti ja käyttämään monipuolisesti kuvallisen tuottamisen menetelmiä </w:t>
            </w:r>
          </w:p>
        </w:tc>
        <w:tc>
          <w:tcPr>
            <w:tcW w:w="1275" w:type="dxa"/>
            <w:tcBorders>
              <w:top w:val="single" w:sz="4" w:space="0" w:color="auto"/>
            </w:tcBorders>
          </w:tcPr>
          <w:p w:rsidR="00DA4C7C" w:rsidRPr="00DA4C7C" w:rsidRDefault="00DA4C7C" w:rsidP="00DA4C7C">
            <w:pPr>
              <w:spacing w:line="276" w:lineRule="auto"/>
            </w:pPr>
            <w:r w:rsidRPr="00DA4C7C">
              <w:t>S1, S2, S3</w:t>
            </w:r>
          </w:p>
        </w:tc>
        <w:tc>
          <w:tcPr>
            <w:tcW w:w="1985" w:type="dxa"/>
            <w:tcBorders>
              <w:top w:val="single" w:sz="4" w:space="0" w:color="auto"/>
            </w:tcBorders>
          </w:tcPr>
          <w:p w:rsidR="00DA4C7C" w:rsidRPr="00DA4C7C" w:rsidRDefault="008F2ED4" w:rsidP="00DA4C7C">
            <w:pPr>
              <w:spacing w:line="276" w:lineRule="auto"/>
            </w:pPr>
            <w:r>
              <w:t>T</w:t>
            </w:r>
            <w:r w:rsidR="00DA4C7C" w:rsidRPr="00DA4C7C">
              <w:t xml:space="preserve">aiteen, ympäristön ja muun visuaalisen kulttuurin havainnoiminen </w:t>
            </w:r>
          </w:p>
        </w:tc>
        <w:tc>
          <w:tcPr>
            <w:tcW w:w="3544" w:type="dxa"/>
            <w:tcBorders>
              <w:top w:val="single" w:sz="4" w:space="0" w:color="auto"/>
            </w:tcBorders>
          </w:tcPr>
          <w:p w:rsidR="00DA4C7C" w:rsidRPr="00DA4C7C" w:rsidRDefault="00DA4C7C" w:rsidP="00DA4C7C">
            <w:pPr>
              <w:spacing w:line="276" w:lineRule="auto"/>
            </w:pPr>
            <w:r w:rsidRPr="00DA4C7C">
              <w:t>Oppilas osaa käyttää erilaisia havaintovälineitä ympäristön ja sen kuvien tarkastelussa</w:t>
            </w:r>
          </w:p>
          <w:p w:rsidR="00DA4C7C" w:rsidRPr="00DA4C7C" w:rsidRDefault="00DA4C7C" w:rsidP="00DA4C7C">
            <w:pPr>
              <w:spacing w:line="276" w:lineRule="auto"/>
              <w:rPr>
                <w:strike/>
              </w:rPr>
            </w:pPr>
          </w:p>
          <w:p w:rsidR="00DA4C7C" w:rsidRPr="00DA4C7C" w:rsidRDefault="00DA4C7C" w:rsidP="00DA4C7C">
            <w:pPr>
              <w:rPr>
                <w:strike/>
              </w:rPr>
            </w:pPr>
          </w:p>
        </w:tc>
      </w:tr>
      <w:tr w:rsidR="00DA4C7C" w:rsidRPr="00DA4C7C" w:rsidTr="00B43DFC">
        <w:tc>
          <w:tcPr>
            <w:tcW w:w="2802" w:type="dxa"/>
          </w:tcPr>
          <w:p w:rsidR="00DA4C7C" w:rsidRPr="00DA4C7C" w:rsidRDefault="00DA4C7C" w:rsidP="00DA4C7C">
            <w:pPr>
              <w:spacing w:line="276" w:lineRule="auto"/>
            </w:pPr>
            <w:r w:rsidRPr="00DA4C7C">
              <w:t xml:space="preserve">T2 rohkaista oppilasta keskustelemaan omista ja muiden havainnoista ja ajatuksista sekä perustelemaan näkemyksiään </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H</w:t>
            </w:r>
            <w:r w:rsidR="00DA4C7C" w:rsidRPr="00DA4C7C">
              <w:t>avaintojen ja ajattelun vaikutusten pohtiminen</w:t>
            </w:r>
          </w:p>
          <w:p w:rsidR="00DA4C7C" w:rsidRPr="00DA4C7C" w:rsidRDefault="00DA4C7C" w:rsidP="00DA4C7C">
            <w:pPr>
              <w:spacing w:line="276" w:lineRule="auto"/>
              <w:rPr>
                <w:strike/>
              </w:rPr>
            </w:pPr>
          </w:p>
        </w:tc>
        <w:tc>
          <w:tcPr>
            <w:tcW w:w="3544" w:type="dxa"/>
          </w:tcPr>
          <w:p w:rsidR="00DA4C7C" w:rsidRPr="00DA4C7C" w:rsidRDefault="00DA4C7C" w:rsidP="00DA4C7C">
            <w:pPr>
              <w:spacing w:line="276" w:lineRule="auto"/>
            </w:pPr>
            <w:r w:rsidRPr="00DA4C7C">
              <w:t xml:space="preserve">Oppilas osaa sanallistaa havaintojaan ja ajatteluaan taiteesta, ympäristöstä ja muusta visuaalisesta kulttuurista </w:t>
            </w:r>
          </w:p>
          <w:p w:rsidR="00DA4C7C" w:rsidRPr="00DA4C7C" w:rsidRDefault="00DA4C7C" w:rsidP="00DA4C7C">
            <w:pPr>
              <w:spacing w:line="276" w:lineRule="auto"/>
            </w:pPr>
          </w:p>
          <w:p w:rsidR="00DA4C7C" w:rsidRPr="00DA4C7C" w:rsidRDefault="00DA4C7C" w:rsidP="00DA4C7C">
            <w:pPr>
              <w:spacing w:line="276" w:lineRule="auto"/>
              <w:rPr>
                <w:strike/>
              </w:rPr>
            </w:pPr>
          </w:p>
        </w:tc>
      </w:tr>
      <w:tr w:rsidR="00DA4C7C" w:rsidRPr="00DA4C7C" w:rsidTr="00B43DFC">
        <w:tc>
          <w:tcPr>
            <w:tcW w:w="2802" w:type="dxa"/>
          </w:tcPr>
          <w:p w:rsidR="00DA4C7C" w:rsidRPr="00DA4C7C" w:rsidRDefault="00DA4C7C" w:rsidP="00DA4C7C">
            <w:pPr>
              <w:spacing w:line="276" w:lineRule="auto"/>
            </w:pPr>
            <w:r w:rsidRPr="00DA4C7C">
              <w:t>T3 innostaa oppilasta ilmaisemaan havaintojaan ja ajatuksiaan kuvallisesti erilaisia välineitä ja tiedon tuottamisen tapoja käyttäen eri ympäristöissä</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H</w:t>
            </w:r>
            <w:r w:rsidR="00DA4C7C" w:rsidRPr="00DA4C7C">
              <w:t xml:space="preserve">avaintojen ja ajatusten kuvallinen ilmaiseminen </w:t>
            </w:r>
          </w:p>
        </w:tc>
        <w:tc>
          <w:tcPr>
            <w:tcW w:w="3544" w:type="dxa"/>
          </w:tcPr>
          <w:p w:rsidR="00DA4C7C" w:rsidRPr="00DA4C7C" w:rsidRDefault="00DA4C7C" w:rsidP="00DA4C7C">
            <w:pPr>
              <w:spacing w:line="276" w:lineRule="auto"/>
            </w:pPr>
            <w:r w:rsidRPr="00DA4C7C">
              <w:t>Oppilas osaa ilmaista havaintojaan ja ajatuksiaan kuvallisesti erilaisia välineitä ja tiedon tuottamisen tapoja käyttäen</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spacing w:line="276" w:lineRule="auto"/>
              <w:rPr>
                <w:b/>
              </w:rPr>
            </w:pPr>
            <w:r w:rsidRPr="00DA4C7C">
              <w:rPr>
                <w:b/>
              </w:rPr>
              <w:t xml:space="preserve">Kuvallinen tuottaminen </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pPr>
              <w:spacing w:line="276" w:lineRule="auto"/>
            </w:pPr>
          </w:p>
        </w:tc>
      </w:tr>
      <w:tr w:rsidR="00DA4C7C" w:rsidRPr="00DA4C7C" w:rsidTr="00B43DFC">
        <w:tc>
          <w:tcPr>
            <w:tcW w:w="2802" w:type="dxa"/>
            <w:tcBorders>
              <w:top w:val="single" w:sz="4" w:space="0" w:color="auto"/>
            </w:tcBorders>
          </w:tcPr>
          <w:p w:rsidR="00DA4C7C" w:rsidRPr="00DA4C7C" w:rsidRDefault="00DA4C7C" w:rsidP="00DA4C7C">
            <w:pPr>
              <w:spacing w:line="276" w:lineRule="auto"/>
            </w:pPr>
            <w:r w:rsidRPr="00DA4C7C">
              <w:t>T4 ohjata oppilasta soveltamaan erilaisia materiaaleja, tekniikoita ja ilmaisun keinoja sekä syventämään kuvallisen tuottamisen taitojaan</w:t>
            </w:r>
          </w:p>
        </w:tc>
        <w:tc>
          <w:tcPr>
            <w:tcW w:w="1275" w:type="dxa"/>
            <w:tcBorders>
              <w:top w:val="single" w:sz="4" w:space="0" w:color="auto"/>
            </w:tcBorders>
          </w:tcPr>
          <w:p w:rsidR="00DA4C7C" w:rsidRPr="00DA4C7C" w:rsidRDefault="00DA4C7C" w:rsidP="00DA4C7C">
            <w:pPr>
              <w:spacing w:line="276" w:lineRule="auto"/>
            </w:pPr>
            <w:r w:rsidRPr="00DA4C7C">
              <w:t>S1, S2, S3</w:t>
            </w:r>
          </w:p>
        </w:tc>
        <w:tc>
          <w:tcPr>
            <w:tcW w:w="1985" w:type="dxa"/>
            <w:tcBorders>
              <w:top w:val="single" w:sz="4" w:space="0" w:color="auto"/>
            </w:tcBorders>
          </w:tcPr>
          <w:p w:rsidR="00DA4C7C" w:rsidRPr="00DA4C7C" w:rsidRDefault="008F2ED4" w:rsidP="00DA4C7C">
            <w:pPr>
              <w:spacing w:line="276" w:lineRule="auto"/>
            </w:pPr>
            <w:r>
              <w:t>K</w:t>
            </w:r>
            <w:r w:rsidR="00DA4C7C" w:rsidRPr="00DA4C7C">
              <w:t>uvailmaisun taitojen syventäminen</w:t>
            </w:r>
          </w:p>
          <w:p w:rsidR="00DA4C7C" w:rsidRPr="00DA4C7C" w:rsidRDefault="00DA4C7C" w:rsidP="00DA4C7C">
            <w:pPr>
              <w:spacing w:line="276" w:lineRule="auto"/>
              <w:rPr>
                <w:strike/>
              </w:rPr>
            </w:pPr>
          </w:p>
        </w:tc>
        <w:tc>
          <w:tcPr>
            <w:tcW w:w="3544" w:type="dxa"/>
            <w:tcBorders>
              <w:top w:val="single" w:sz="4" w:space="0" w:color="auto"/>
            </w:tcBorders>
          </w:tcPr>
          <w:p w:rsidR="00DA4C7C" w:rsidRPr="00DA4C7C" w:rsidRDefault="00DA4C7C" w:rsidP="00DA4C7C">
            <w:pPr>
              <w:spacing w:line="276" w:lineRule="auto"/>
            </w:pPr>
            <w:r w:rsidRPr="00DA4C7C">
              <w:t>Oppilas osaa käyttää tavoitteellisesti erilaisia kuvallisen tuottamisen materiaaleja, tekniikoita ja keinoja kuvailmaisussaan</w:t>
            </w:r>
          </w:p>
          <w:p w:rsidR="00DA4C7C" w:rsidRPr="00DA4C7C" w:rsidRDefault="00DA4C7C" w:rsidP="00DA4C7C">
            <w:pPr>
              <w:spacing w:line="276" w:lineRule="auto"/>
              <w:rPr>
                <w:strike/>
              </w:rPr>
            </w:pPr>
          </w:p>
        </w:tc>
      </w:tr>
      <w:tr w:rsidR="00DA4C7C" w:rsidRPr="00DA4C7C" w:rsidTr="00B43DFC">
        <w:tc>
          <w:tcPr>
            <w:tcW w:w="2802" w:type="dxa"/>
          </w:tcPr>
          <w:p w:rsidR="00DA4C7C" w:rsidRPr="00DA4C7C" w:rsidRDefault="00DA4C7C" w:rsidP="00DA4C7C">
            <w:pPr>
              <w:spacing w:line="276" w:lineRule="auto"/>
            </w:pPr>
            <w:r w:rsidRPr="00DA4C7C">
              <w:t>T5 ohjata oppilasta tutkivaan lähestymistapaan itsenäisessä ja yhteistoiminnallisessa kuvallisessa työskentelyssä</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T</w:t>
            </w:r>
            <w:r w:rsidR="00DA4C7C" w:rsidRPr="00DA4C7C">
              <w:t xml:space="preserve">utkivan lähestymistavan käyttäminen </w:t>
            </w:r>
          </w:p>
          <w:p w:rsidR="00DA4C7C" w:rsidRPr="00DA4C7C" w:rsidRDefault="00DA4C7C" w:rsidP="00DA4C7C">
            <w:pPr>
              <w:spacing w:line="276" w:lineRule="auto"/>
              <w:rPr>
                <w:strike/>
              </w:rPr>
            </w:pPr>
          </w:p>
        </w:tc>
        <w:tc>
          <w:tcPr>
            <w:tcW w:w="3544" w:type="dxa"/>
          </w:tcPr>
          <w:p w:rsidR="00DA4C7C" w:rsidRPr="00DA4C7C" w:rsidRDefault="00DA4C7C" w:rsidP="00DA4C7C">
            <w:pPr>
              <w:spacing w:line="276" w:lineRule="auto"/>
            </w:pPr>
            <w:r w:rsidRPr="00DA4C7C">
              <w:t>Oppilas osaa käyttää tutkivaa lähestymistapaa itsenäisesti tai ryhmässä työskennellessään</w:t>
            </w:r>
          </w:p>
          <w:p w:rsidR="00DA4C7C" w:rsidRPr="00DA4C7C" w:rsidRDefault="00DA4C7C" w:rsidP="00DA4C7C">
            <w:pPr>
              <w:spacing w:line="276" w:lineRule="auto"/>
            </w:pPr>
          </w:p>
        </w:tc>
      </w:tr>
      <w:tr w:rsidR="00DA4C7C" w:rsidRPr="00DA4C7C" w:rsidTr="00B43DFC">
        <w:tc>
          <w:tcPr>
            <w:tcW w:w="2802" w:type="dxa"/>
            <w:tcBorders>
              <w:bottom w:val="single" w:sz="4" w:space="0" w:color="auto"/>
            </w:tcBorders>
          </w:tcPr>
          <w:p w:rsidR="00DA4C7C" w:rsidRPr="00DA4C7C" w:rsidRDefault="00DA4C7C" w:rsidP="00DA4C7C">
            <w:pPr>
              <w:spacing w:line="276" w:lineRule="auto"/>
            </w:pPr>
            <w:r w:rsidRPr="00DA4C7C">
              <w:t>T6 rohkaista oppilasta ilmaisemaan mielipiteitään sekä soveltamaan kuvallisen viestinnän ja vaikuttamisen keinoja omissa kuvissaan</w:t>
            </w:r>
          </w:p>
        </w:tc>
        <w:tc>
          <w:tcPr>
            <w:tcW w:w="1275" w:type="dxa"/>
            <w:tcBorders>
              <w:bottom w:val="single" w:sz="4" w:space="0" w:color="auto"/>
            </w:tcBorders>
          </w:tcPr>
          <w:p w:rsidR="00DA4C7C" w:rsidRPr="00DA4C7C" w:rsidRDefault="00DA4C7C" w:rsidP="00DA4C7C">
            <w:pPr>
              <w:spacing w:line="276" w:lineRule="auto"/>
            </w:pPr>
            <w:r w:rsidRPr="00DA4C7C">
              <w:t>S1, S2, S3</w:t>
            </w:r>
          </w:p>
        </w:tc>
        <w:tc>
          <w:tcPr>
            <w:tcW w:w="1985" w:type="dxa"/>
            <w:tcBorders>
              <w:bottom w:val="single" w:sz="4" w:space="0" w:color="auto"/>
            </w:tcBorders>
          </w:tcPr>
          <w:p w:rsidR="00DA4C7C" w:rsidRPr="00DA4C7C" w:rsidRDefault="008F2ED4" w:rsidP="00DA4C7C">
            <w:pPr>
              <w:spacing w:line="276" w:lineRule="auto"/>
            </w:pPr>
            <w:r>
              <w:t>K</w:t>
            </w:r>
            <w:r w:rsidR="00DA4C7C" w:rsidRPr="00DA4C7C">
              <w:t>uvallisen tuottamisen avulla vaikuttaminen</w:t>
            </w:r>
          </w:p>
        </w:tc>
        <w:tc>
          <w:tcPr>
            <w:tcW w:w="3544" w:type="dxa"/>
            <w:tcBorders>
              <w:bottom w:val="single" w:sz="4" w:space="0" w:color="auto"/>
            </w:tcBorders>
          </w:tcPr>
          <w:p w:rsidR="00DA4C7C" w:rsidRPr="00DA4C7C" w:rsidRDefault="00DA4C7C" w:rsidP="00DA4C7C">
            <w:pPr>
              <w:spacing w:line="276" w:lineRule="auto"/>
              <w:rPr>
                <w:strike/>
              </w:rPr>
            </w:pPr>
            <w:r w:rsidRPr="00DA4C7C">
              <w:t>Oppilas pyrkii vaikuttamaan ympäristöön ja muuhun visuaaliseen kulttuuriin kuvallisin keinoin</w:t>
            </w:r>
          </w:p>
          <w:p w:rsidR="00DA4C7C" w:rsidRPr="00DA4C7C" w:rsidRDefault="00DA4C7C" w:rsidP="00DA4C7C">
            <w:pPr>
              <w:spacing w:line="276" w:lineRule="auto"/>
              <w:rPr>
                <w:strike/>
              </w:rPr>
            </w:pPr>
          </w:p>
          <w:p w:rsidR="00DA4C7C" w:rsidRPr="00DA4C7C" w:rsidRDefault="00DA4C7C" w:rsidP="00DA4C7C">
            <w:pPr>
              <w:spacing w:line="276" w:lineRule="auto"/>
              <w:rPr>
                <w:strike/>
              </w:rPr>
            </w:pP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spacing w:line="276" w:lineRule="auto"/>
              <w:rPr>
                <w:b/>
              </w:rPr>
            </w:pPr>
            <w:r w:rsidRPr="00DA4C7C">
              <w:rPr>
                <w:b/>
              </w:rPr>
              <w:t>Visuaalisen kulttuurin tulkinta</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pPr>
              <w:spacing w:line="276" w:lineRule="auto"/>
            </w:pPr>
          </w:p>
        </w:tc>
      </w:tr>
      <w:tr w:rsidR="00DA4C7C" w:rsidRPr="00DA4C7C" w:rsidTr="00B43DFC">
        <w:tc>
          <w:tcPr>
            <w:tcW w:w="2802" w:type="dxa"/>
          </w:tcPr>
          <w:p w:rsidR="00DA4C7C" w:rsidRPr="00DA4C7C" w:rsidRDefault="00DA4C7C" w:rsidP="00DA4C7C">
            <w:pPr>
              <w:spacing w:line="276" w:lineRule="auto"/>
            </w:pPr>
            <w:r w:rsidRPr="00DA4C7C">
              <w:t>T7 ohjata oppilasta soveltamaan kuvallisia, sanallisia ja muita kuvatulkinnan menetelmiä</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K</w:t>
            </w:r>
            <w:r w:rsidR="00DA4C7C" w:rsidRPr="00DA4C7C">
              <w:t>uvatulkinnan menetelmien soveltaminen</w:t>
            </w:r>
          </w:p>
        </w:tc>
        <w:tc>
          <w:tcPr>
            <w:tcW w:w="3544" w:type="dxa"/>
          </w:tcPr>
          <w:p w:rsidR="00DA4C7C" w:rsidRPr="00DA4C7C" w:rsidRDefault="00DA4C7C" w:rsidP="00DA4C7C">
            <w:pPr>
              <w:spacing w:line="276" w:lineRule="auto"/>
            </w:pPr>
            <w:r w:rsidRPr="00DA4C7C">
              <w:t>Oppilas osaa käyttää joitakin kuvallisia, sanallisia ja muita kuvatulkinnan menetelmiä</w:t>
            </w:r>
          </w:p>
        </w:tc>
      </w:tr>
      <w:tr w:rsidR="00DA4C7C" w:rsidRPr="00DA4C7C" w:rsidTr="00B43DFC">
        <w:tc>
          <w:tcPr>
            <w:tcW w:w="2802" w:type="dxa"/>
          </w:tcPr>
          <w:p w:rsidR="00DA4C7C" w:rsidRPr="00DA4C7C" w:rsidRDefault="00DA4C7C" w:rsidP="00DA4C7C">
            <w:pPr>
              <w:spacing w:line="276" w:lineRule="auto"/>
            </w:pPr>
            <w:r w:rsidRPr="00DA4C7C">
              <w:t>T8 ohjata oppilasta tarkastelemaan taiteen ja muun visuaalisen kulttuurin merkitystä yksilölle, yhteisölle ja yhteiskunnalle historian ja kulttuurin näkökulmista</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V</w:t>
            </w:r>
            <w:r w:rsidR="00DA4C7C" w:rsidRPr="00DA4C7C">
              <w:t>isuaalisen kulttuurin merkityksen tarkasteleminen</w:t>
            </w:r>
          </w:p>
        </w:tc>
        <w:tc>
          <w:tcPr>
            <w:tcW w:w="3544" w:type="dxa"/>
          </w:tcPr>
          <w:p w:rsidR="00DA4C7C" w:rsidRPr="00DA4C7C" w:rsidRDefault="00DA4C7C" w:rsidP="00DA4C7C">
            <w:pPr>
              <w:spacing w:line="276" w:lineRule="auto"/>
            </w:pPr>
            <w:r w:rsidRPr="00DA4C7C">
              <w:t xml:space="preserve">Oppilas osallistuu tulkinnoillaan keskusteluun taiteen ja muun visuaalisen kulttuurin merkityksestä </w:t>
            </w:r>
          </w:p>
        </w:tc>
      </w:tr>
      <w:tr w:rsidR="00DA4C7C" w:rsidRPr="00DA4C7C" w:rsidTr="00B43DFC">
        <w:tc>
          <w:tcPr>
            <w:tcW w:w="2802" w:type="dxa"/>
          </w:tcPr>
          <w:p w:rsidR="00DA4C7C" w:rsidRPr="00DA4C7C" w:rsidRDefault="00DA4C7C" w:rsidP="00DA4C7C">
            <w:pPr>
              <w:spacing w:line="276" w:lineRule="auto"/>
            </w:pPr>
            <w:r w:rsidRPr="00DA4C7C">
              <w:t>T9 innostaa oppilasta soveltamaan eri aikojen ja kulttuurien kuvailmaisun tapoja kuvallisessa tuottamisessaan</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K</w:t>
            </w:r>
            <w:r w:rsidR="00DA4C7C" w:rsidRPr="00DA4C7C">
              <w:t>ulttuuristen kuvailmaisun tapojen soveltaminen</w:t>
            </w:r>
          </w:p>
        </w:tc>
        <w:tc>
          <w:tcPr>
            <w:tcW w:w="3544" w:type="dxa"/>
          </w:tcPr>
          <w:p w:rsidR="00DA4C7C" w:rsidRPr="00DA4C7C" w:rsidRDefault="00DA4C7C" w:rsidP="00DA4C7C">
            <w:pPr>
              <w:spacing w:line="276" w:lineRule="auto"/>
            </w:pPr>
            <w:r w:rsidRPr="00DA4C7C">
              <w:t>Oppilas osaa soveltaa joitakin kulttuurisesti erilaisia kuvailmaisun tapoja</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spacing w:line="276" w:lineRule="auto"/>
              <w:rPr>
                <w:b/>
              </w:rPr>
            </w:pPr>
            <w:r w:rsidRPr="00DA4C7C">
              <w:rPr>
                <w:b/>
              </w:rPr>
              <w:t>Esteettinen, ekologinen ja eettinen arvottaminen</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pPr>
              <w:spacing w:line="276" w:lineRule="auto"/>
            </w:pPr>
          </w:p>
        </w:tc>
      </w:tr>
      <w:tr w:rsidR="00DA4C7C" w:rsidRPr="00DA4C7C" w:rsidTr="00B43DFC">
        <w:tc>
          <w:tcPr>
            <w:tcW w:w="2802" w:type="dxa"/>
          </w:tcPr>
          <w:p w:rsidR="00DA4C7C" w:rsidRPr="00DA4C7C" w:rsidRDefault="00DA4C7C" w:rsidP="00DA4C7C">
            <w:pPr>
              <w:autoSpaceDE w:val="0"/>
              <w:autoSpaceDN w:val="0"/>
              <w:adjustRightInd w:val="0"/>
              <w:spacing w:line="276" w:lineRule="auto"/>
              <w:rPr>
                <w:rFonts w:eastAsia="Calibri" w:cs="Calibri"/>
                <w:strike/>
              </w:rPr>
            </w:pPr>
            <w:r w:rsidRPr="00DA4C7C">
              <w:rPr>
                <w:rFonts w:eastAsia="Calibri" w:cs="Calibri"/>
              </w:rPr>
              <w:t>T10 ohjata oppilasta ottamaan kantaa taiteessa, ympäristössä ja muussa visuaalisessa kulttuurissa ilmeneviin arvoihin</w:t>
            </w:r>
            <w:r w:rsidR="00FA19EF">
              <w:rPr>
                <w:rFonts w:eastAsia="Calibri" w:cs="Calibri"/>
                <w:strike/>
              </w:rPr>
              <w:t xml:space="preserve"> </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N</w:t>
            </w:r>
            <w:r w:rsidR="00DA4C7C" w:rsidRPr="00DA4C7C">
              <w:t xml:space="preserve">äkemysten esittäminen </w:t>
            </w:r>
          </w:p>
        </w:tc>
        <w:tc>
          <w:tcPr>
            <w:tcW w:w="3544" w:type="dxa"/>
          </w:tcPr>
          <w:p w:rsidR="00DA4C7C" w:rsidRPr="00DA4C7C" w:rsidRDefault="00DA4C7C" w:rsidP="00DA4C7C">
            <w:pPr>
              <w:spacing w:line="276" w:lineRule="auto"/>
            </w:pPr>
            <w:r w:rsidRPr="00DA4C7C">
              <w:t xml:space="preserve">Oppilas osaa ilmaista näkemyksiään taiteessa, ympäristössä ja muussa visuaalisessa kulttuurissa ilmenevistä arvoista </w:t>
            </w:r>
          </w:p>
          <w:p w:rsidR="00DA4C7C" w:rsidRPr="00DA4C7C" w:rsidRDefault="00DA4C7C" w:rsidP="00DA4C7C">
            <w:pPr>
              <w:spacing w:line="276" w:lineRule="auto"/>
            </w:pPr>
          </w:p>
          <w:p w:rsidR="00DA4C7C" w:rsidRPr="00DA4C7C" w:rsidRDefault="00DA4C7C" w:rsidP="00DA4C7C">
            <w:pPr>
              <w:spacing w:line="276" w:lineRule="auto"/>
              <w:rPr>
                <w:strike/>
              </w:rPr>
            </w:pPr>
          </w:p>
        </w:tc>
      </w:tr>
      <w:tr w:rsidR="00DA4C7C" w:rsidRPr="00DA4C7C" w:rsidTr="00B43DFC">
        <w:tc>
          <w:tcPr>
            <w:tcW w:w="2802" w:type="dxa"/>
          </w:tcPr>
          <w:p w:rsidR="00DA4C7C" w:rsidRPr="00DA4C7C" w:rsidRDefault="00DA4C7C" w:rsidP="00DA4C7C">
            <w:pPr>
              <w:spacing w:line="276" w:lineRule="auto"/>
              <w:rPr>
                <w:strike/>
              </w:rPr>
            </w:pPr>
            <w:r w:rsidRPr="00DA4C7C">
              <w:t>T11 kannustaa oppilasta ottamaan kuvailmaisussaan huomioon kulttuurinen moninaisuus ja kestävä kehitys sekä vaikuttamaan kuvien avulla</w:t>
            </w:r>
          </w:p>
        </w:tc>
        <w:tc>
          <w:tcPr>
            <w:tcW w:w="1275" w:type="dxa"/>
          </w:tcPr>
          <w:p w:rsidR="00DA4C7C" w:rsidRPr="00DA4C7C" w:rsidRDefault="00DA4C7C" w:rsidP="00DA4C7C">
            <w:pPr>
              <w:spacing w:line="276" w:lineRule="auto"/>
            </w:pPr>
            <w:r w:rsidRPr="00DA4C7C">
              <w:t>S1, S2, S3</w:t>
            </w:r>
          </w:p>
        </w:tc>
        <w:tc>
          <w:tcPr>
            <w:tcW w:w="1985" w:type="dxa"/>
          </w:tcPr>
          <w:p w:rsidR="00DA4C7C" w:rsidRPr="00DA4C7C" w:rsidRDefault="008F2ED4" w:rsidP="00DA4C7C">
            <w:pPr>
              <w:spacing w:line="276" w:lineRule="auto"/>
            </w:pPr>
            <w:r>
              <w:t>K</w:t>
            </w:r>
            <w:r w:rsidR="00DA4C7C" w:rsidRPr="00DA4C7C">
              <w:t xml:space="preserve">uvallinen ilmaiseminen ja vaikuttaminen </w:t>
            </w:r>
          </w:p>
        </w:tc>
        <w:tc>
          <w:tcPr>
            <w:tcW w:w="3544" w:type="dxa"/>
          </w:tcPr>
          <w:p w:rsidR="00DA4C7C" w:rsidRPr="00DA4C7C" w:rsidRDefault="00DA4C7C" w:rsidP="00DA4C7C">
            <w:pPr>
              <w:spacing w:line="276" w:lineRule="auto"/>
            </w:pPr>
            <w:r w:rsidRPr="00DA4C7C">
              <w:t>Oppilas tarkastelee kuvailmaisussaan kulttuurista moninaisuutta ja kestävää kehitystä sekä tunnistaa kuvilla vaikuttamisen mahdollisuuksia</w:t>
            </w:r>
          </w:p>
          <w:p w:rsidR="00DA4C7C" w:rsidRPr="00DA4C7C" w:rsidRDefault="00DA4C7C" w:rsidP="00DA4C7C">
            <w:pPr>
              <w:spacing w:line="276" w:lineRule="auto"/>
              <w:rPr>
                <w:strike/>
              </w:rPr>
            </w:pPr>
          </w:p>
          <w:p w:rsidR="00DA4C7C" w:rsidRPr="00DA4C7C" w:rsidRDefault="00DA4C7C" w:rsidP="00DA4C7C">
            <w:pPr>
              <w:spacing w:line="276" w:lineRule="auto"/>
              <w:rPr>
                <w:strike/>
              </w:rPr>
            </w:pP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1011A6" w:rsidP="001011A6">
      <w:pPr>
        <w:pStyle w:val="Otsikko4"/>
      </w:pPr>
      <w:bookmarkStart w:id="318" w:name="_Toc404085774"/>
      <w:bookmarkStart w:id="319" w:name="_Toc406762872"/>
      <w:r>
        <w:t xml:space="preserve">15.4.17 </w:t>
      </w:r>
      <w:r w:rsidR="00DA4C7C" w:rsidRPr="00DA4C7C">
        <w:t>KÄSITYÖ</w:t>
      </w:r>
      <w:bookmarkEnd w:id="318"/>
      <w:bookmarkEnd w:id="319"/>
    </w:p>
    <w:p w:rsidR="00DA4C7C" w:rsidRPr="00DA4C7C" w:rsidRDefault="00DA4C7C" w:rsidP="001011A6">
      <w:pPr>
        <w:pStyle w:val="Otsikko4"/>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Oppiaineen tehtävä</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jc w:val="both"/>
      </w:pPr>
      <w:r w:rsidRPr="00DA4C7C">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DA4C7C">
        <w:rPr>
          <w:rFonts w:cs="ArialMT"/>
        </w:rPr>
        <w:t xml:space="preserve">Käsityössä opetellaan ymmärtämään, arvioimaan ja kehittämään erilaisia teknologisia sovelluksia sekä </w:t>
      </w:r>
      <w:r w:rsidRPr="00DA4C7C">
        <w:t xml:space="preserve">käyttämään opittuja tietoja ja taitoja arjessa. Käsityössä kehitetään oppilaiden </w:t>
      </w:r>
      <w:r w:rsidRPr="00DA4C7C">
        <w:rPr>
          <w:color w:val="000000" w:themeColor="text1"/>
        </w:rPr>
        <w:t xml:space="preserve">avaruudellista hahmottamista, tuntoaistia </w:t>
      </w:r>
      <w:r w:rsidRPr="00DA4C7C">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DA4C7C" w:rsidRPr="00DA4C7C" w:rsidRDefault="00DA4C7C" w:rsidP="00DA4C7C">
      <w:pPr>
        <w:jc w:val="both"/>
      </w:pPr>
      <w:r w:rsidRPr="00DA4C7C">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ja eri ryhmien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DA4C7C" w:rsidRPr="00DA4C7C" w:rsidRDefault="00DA4C7C" w:rsidP="00DA4C7C">
      <w:pPr>
        <w:autoSpaceDE w:val="0"/>
        <w:autoSpaceDN w:val="0"/>
        <w:adjustRightInd w:val="0"/>
        <w:spacing w:after="0"/>
        <w:rPr>
          <w:rFonts w:eastAsia="Calibri" w:cs="Calibri"/>
          <w:color w:val="000000"/>
        </w:rPr>
      </w:pPr>
      <w:r w:rsidRPr="00DA4C7C">
        <w:rPr>
          <w:rFonts w:eastAsia="Calibri" w:cs="Calibri"/>
          <w:b/>
          <w:color w:val="000000"/>
        </w:rPr>
        <w:t>Vuosiluokilla 7-9</w:t>
      </w:r>
      <w:r w:rsidRPr="00DA4C7C">
        <w:rPr>
          <w:rFonts w:eastAsia="Calibri" w:cs="Calibri"/>
          <w:color w:val="000000"/>
        </w:rPr>
        <w:t xml:space="preserve"> käsityön opetus vahvistaa ja syventää oppilaiden omasta elämysmaailmasta nousevaa innovointia ja ongelmanratkaisua sekä käsityön tekemiseen, ilmaisuun ja suunnitteluun liittyvien tietojen ja taitojen osaamista.  Käsityön opiskelu pohjautuu rakennetun ympäristön ja monimateriaalisen maailman havainnointiin, tutkimiseen ja tiedon soveltamiseen. Tekemisen taitoja syvennettäessä tunnistetaan myös erilaisia teknologisia toimintaperiaatteita ja niihin liittyviä</w:t>
      </w:r>
      <w:r w:rsidR="008F2ED4">
        <w:rPr>
          <w:rFonts w:eastAsia="Calibri" w:cs="Calibri"/>
          <w:color w:val="000000"/>
        </w:rPr>
        <w:t xml:space="preserve"> </w:t>
      </w:r>
      <w:r w:rsidRPr="00DA4C7C">
        <w:rPr>
          <w:rFonts w:eastAsia="Calibri" w:cs="Calibri"/>
          <w:color w:val="000000"/>
        </w:rPr>
        <w:t>käytännön ongelmia.  Käsityön kasvatustehtävänä on tukea oppilaiden hyvinvointia ja elämänhallintaa sekä työelämään ja ammattiin liittyviä valintoja.</w:t>
      </w:r>
    </w:p>
    <w:p w:rsidR="002915CE" w:rsidRDefault="002915CE"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Käsityön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9747" w:type="dxa"/>
        <w:tblLook w:val="04A0" w:firstRow="1" w:lastRow="0" w:firstColumn="1" w:lastColumn="0" w:noHBand="0" w:noVBand="1"/>
      </w:tblPr>
      <w:tblGrid>
        <w:gridCol w:w="4644"/>
        <w:gridCol w:w="1985"/>
        <w:gridCol w:w="3118"/>
      </w:tblGrid>
      <w:tr w:rsidR="00DA4C7C" w:rsidRPr="00DA4C7C" w:rsidTr="003309C6">
        <w:tc>
          <w:tcPr>
            <w:tcW w:w="4644" w:type="dxa"/>
          </w:tcPr>
          <w:p w:rsidR="00DA4C7C" w:rsidRPr="00DA4C7C" w:rsidRDefault="00DA4C7C" w:rsidP="00DA4C7C">
            <w:r w:rsidRPr="00DA4C7C">
              <w:t>Opetuksen tavoitteet</w:t>
            </w:r>
          </w:p>
          <w:p w:rsidR="00DA4C7C" w:rsidRPr="00DA4C7C" w:rsidRDefault="00DA4C7C" w:rsidP="00DA4C7C"/>
        </w:tc>
        <w:tc>
          <w:tcPr>
            <w:tcW w:w="1985" w:type="dxa"/>
          </w:tcPr>
          <w:p w:rsidR="00DA4C7C" w:rsidRPr="00DA4C7C" w:rsidRDefault="00DA4C7C" w:rsidP="00DA4C7C">
            <w:pPr>
              <w:ind w:left="54"/>
            </w:pPr>
            <w:r w:rsidRPr="00DA4C7C">
              <w:t>Tavoitteisiin liittyvät sisältöalueet</w:t>
            </w:r>
          </w:p>
        </w:tc>
        <w:tc>
          <w:tcPr>
            <w:tcW w:w="3118" w:type="dxa"/>
          </w:tcPr>
          <w:p w:rsidR="00DA4C7C" w:rsidRPr="00DA4C7C" w:rsidRDefault="00DA4C7C" w:rsidP="00DA4C7C">
            <w:pPr>
              <w:ind w:left="54"/>
            </w:pPr>
            <w:r w:rsidRPr="00DA4C7C">
              <w:t>Laaja-alainen osaaminen, johon tavoite liittyy</w:t>
            </w:r>
          </w:p>
        </w:tc>
      </w:tr>
      <w:tr w:rsidR="00DA4C7C" w:rsidRPr="00DA4C7C" w:rsidTr="003309C6">
        <w:tc>
          <w:tcPr>
            <w:tcW w:w="4644" w:type="dxa"/>
          </w:tcPr>
          <w:p w:rsidR="00DA4C7C" w:rsidRPr="0075255B" w:rsidRDefault="00DA4C7C" w:rsidP="00DA4C7C">
            <w:pPr>
              <w:contextualSpacing/>
              <w:rPr>
                <w:rFonts w:cs="Times New Roman"/>
              </w:rPr>
            </w:pPr>
            <w:r w:rsidRPr="0075255B">
              <w:rPr>
                <w:color w:val="000000" w:themeColor="text1"/>
              </w:rPr>
              <w:t>T1 ohjata oppilasta suunnittelemaan työskente</w:t>
            </w:r>
            <w:r w:rsidR="00EC4D7B" w:rsidRPr="0075255B">
              <w:rPr>
                <w:color w:val="000000" w:themeColor="text1"/>
              </w:rPr>
              <w:t>lyään sekä ideoimaan, tutkimaan ja</w:t>
            </w:r>
            <w:r w:rsidRPr="0075255B">
              <w:rPr>
                <w:color w:val="000000" w:themeColor="text1"/>
              </w:rPr>
              <w:t xml:space="preserve"> kokeilemaan  yritteliäästi </w:t>
            </w:r>
          </w:p>
        </w:tc>
        <w:tc>
          <w:tcPr>
            <w:tcW w:w="1985" w:type="dxa"/>
          </w:tcPr>
          <w:p w:rsidR="00DA4C7C" w:rsidRPr="0075255B" w:rsidRDefault="00DA4C7C" w:rsidP="00DA4C7C">
            <w:r w:rsidRPr="0075255B">
              <w:t>S2-S5</w:t>
            </w:r>
          </w:p>
        </w:tc>
        <w:tc>
          <w:tcPr>
            <w:tcW w:w="3118" w:type="dxa"/>
          </w:tcPr>
          <w:p w:rsidR="00DA4C7C" w:rsidRPr="0075255B" w:rsidRDefault="00DA4C7C" w:rsidP="00DA4C7C">
            <w:pPr>
              <w:ind w:left="54"/>
            </w:pPr>
            <w:r w:rsidRPr="0075255B">
              <w:t>L2,L3</w:t>
            </w:r>
          </w:p>
        </w:tc>
      </w:tr>
      <w:tr w:rsidR="00DA4C7C" w:rsidRPr="00DA4C7C" w:rsidTr="003309C6">
        <w:tc>
          <w:tcPr>
            <w:tcW w:w="4644" w:type="dxa"/>
          </w:tcPr>
          <w:p w:rsidR="00DA4C7C" w:rsidRPr="0075255B" w:rsidRDefault="00DA4C7C" w:rsidP="00DA4C7C">
            <w:pPr>
              <w:contextualSpacing/>
              <w:rPr>
                <w:rFonts w:cs="Times New Roman"/>
              </w:rPr>
            </w:pPr>
            <w:r w:rsidRPr="0075255B">
              <w:rPr>
                <w:rFonts w:cs="Times New Roman"/>
                <w:color w:val="000000" w:themeColor="text1"/>
              </w:rPr>
              <w:t xml:space="preserve">T2 ohjata oppilasta asettamaan käsityöhön omia oppimisen ja työskentelyn tavoitteita sekä toteuttamaan niiden perusteella kokonainen käsityöprosessi ja arvioimaan oppimistaan </w:t>
            </w:r>
          </w:p>
        </w:tc>
        <w:tc>
          <w:tcPr>
            <w:tcW w:w="1985" w:type="dxa"/>
          </w:tcPr>
          <w:p w:rsidR="00DA4C7C" w:rsidRPr="0075255B" w:rsidRDefault="00DA4C7C" w:rsidP="00DA4C7C">
            <w:r w:rsidRPr="0075255B">
              <w:t>S1-S5</w:t>
            </w:r>
          </w:p>
        </w:tc>
        <w:tc>
          <w:tcPr>
            <w:tcW w:w="3118" w:type="dxa"/>
          </w:tcPr>
          <w:p w:rsidR="00DA4C7C" w:rsidRPr="0075255B" w:rsidRDefault="00DA4C7C" w:rsidP="00DA4C7C">
            <w:pPr>
              <w:ind w:left="54"/>
            </w:pPr>
            <w:r w:rsidRPr="0075255B">
              <w:t>L1</w:t>
            </w:r>
          </w:p>
          <w:p w:rsidR="00DA4C7C" w:rsidRPr="0075255B" w:rsidRDefault="00DA4C7C" w:rsidP="00DA4C7C">
            <w:pPr>
              <w:ind w:left="54"/>
            </w:pPr>
          </w:p>
        </w:tc>
      </w:tr>
      <w:tr w:rsidR="00DA4C7C" w:rsidRPr="00DA4C7C" w:rsidTr="003309C6">
        <w:tc>
          <w:tcPr>
            <w:tcW w:w="4644" w:type="dxa"/>
          </w:tcPr>
          <w:p w:rsidR="00DA4C7C" w:rsidRPr="0075255B" w:rsidRDefault="00DA4C7C" w:rsidP="00DA4C7C">
            <w:pPr>
              <w:contextualSpacing/>
              <w:rPr>
                <w:rFonts w:cs="Times New Roman"/>
              </w:rPr>
            </w:pPr>
            <w:r w:rsidRPr="0075255B">
              <w:rPr>
                <w:rFonts w:cs="Times New Roman"/>
              </w:rPr>
              <w:t>T3 opastaa oppilasta tutustumaan ja käyttämään monipuolisesti erilaisia työvälineitä, materiaaleja ja tarkoituksenmukaisia työtapoja sekä kehittämään innovaatioita</w:t>
            </w:r>
          </w:p>
        </w:tc>
        <w:tc>
          <w:tcPr>
            <w:tcW w:w="1985" w:type="dxa"/>
          </w:tcPr>
          <w:p w:rsidR="00DA4C7C" w:rsidRPr="0075255B" w:rsidRDefault="00DA4C7C" w:rsidP="00DA4C7C">
            <w:r w:rsidRPr="0075255B">
              <w:t>S1- S5</w:t>
            </w:r>
          </w:p>
        </w:tc>
        <w:tc>
          <w:tcPr>
            <w:tcW w:w="3118" w:type="dxa"/>
          </w:tcPr>
          <w:p w:rsidR="00DA4C7C" w:rsidRPr="0075255B" w:rsidRDefault="00DA4C7C" w:rsidP="00DA4C7C">
            <w:pPr>
              <w:ind w:left="54"/>
            </w:pPr>
            <w:r w:rsidRPr="0075255B">
              <w:t>L4, L6</w:t>
            </w:r>
          </w:p>
          <w:p w:rsidR="00DA4C7C" w:rsidRPr="0075255B" w:rsidRDefault="00DA4C7C" w:rsidP="00DA4C7C">
            <w:pPr>
              <w:ind w:left="54"/>
            </w:pPr>
          </w:p>
        </w:tc>
      </w:tr>
      <w:tr w:rsidR="00DA4C7C" w:rsidRPr="00DA4C7C" w:rsidTr="003309C6">
        <w:tc>
          <w:tcPr>
            <w:tcW w:w="4644" w:type="dxa"/>
          </w:tcPr>
          <w:p w:rsidR="00DA4C7C" w:rsidRPr="0075255B" w:rsidRDefault="00DA4C7C" w:rsidP="00DA4C7C">
            <w:pPr>
              <w:rPr>
                <w:color w:val="000000" w:themeColor="text1"/>
              </w:rPr>
            </w:pPr>
            <w:r w:rsidRPr="0075255B">
              <w:rPr>
                <w:color w:val="000000" w:themeColor="text1"/>
              </w:rPr>
              <w:t xml:space="preserve">T4 ohjata oppilasta käyttämään sujuvasti käsityön käsitteitä, merkkejä ja symboleja sekä vahvistamaan visuaalista, materiaalista ja teknologista ilmaisuaan  </w:t>
            </w:r>
          </w:p>
        </w:tc>
        <w:tc>
          <w:tcPr>
            <w:tcW w:w="1985" w:type="dxa"/>
          </w:tcPr>
          <w:p w:rsidR="00DA4C7C" w:rsidRPr="0075255B" w:rsidRDefault="00EC4D7B" w:rsidP="00DA4C7C">
            <w:pPr>
              <w:rPr>
                <w:strike/>
              </w:rPr>
            </w:pPr>
            <w:r w:rsidRPr="0075255B">
              <w:t>S1-S5</w:t>
            </w:r>
          </w:p>
        </w:tc>
        <w:tc>
          <w:tcPr>
            <w:tcW w:w="3118" w:type="dxa"/>
          </w:tcPr>
          <w:p w:rsidR="00DA4C7C" w:rsidRPr="0075255B" w:rsidRDefault="00DA4C7C" w:rsidP="00DA4C7C">
            <w:pPr>
              <w:ind w:left="54"/>
            </w:pPr>
            <w:r w:rsidRPr="0075255B">
              <w:t>L2</w:t>
            </w:r>
            <w:r w:rsidR="00EC4D7B" w:rsidRPr="0075255B">
              <w:t>, L4</w:t>
            </w:r>
          </w:p>
          <w:p w:rsidR="00DA4C7C" w:rsidRPr="0075255B"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color w:val="000000" w:themeColor="text1"/>
              </w:rPr>
            </w:pPr>
            <w:r w:rsidRPr="00DA4C7C">
              <w:rPr>
                <w:rFonts w:cs="Times New Roman"/>
              </w:rPr>
              <w:t>T5 ohjata oppilasta havainnoimaan, ennakoimaan ja reagoimaan työtilanteisiin liittyviin riskitekijöihin ja toimimaan turvallisesti käsityöprosessissa</w:t>
            </w:r>
          </w:p>
        </w:tc>
        <w:tc>
          <w:tcPr>
            <w:tcW w:w="1985" w:type="dxa"/>
          </w:tcPr>
          <w:p w:rsidR="00DA4C7C" w:rsidRPr="00DA4C7C" w:rsidRDefault="00DA4C7C" w:rsidP="00DA4C7C">
            <w:r w:rsidRPr="00DA4C7C">
              <w:t>S6</w:t>
            </w:r>
          </w:p>
        </w:tc>
        <w:tc>
          <w:tcPr>
            <w:tcW w:w="3118" w:type="dxa"/>
          </w:tcPr>
          <w:p w:rsidR="00DA4C7C" w:rsidRPr="00DA4C7C" w:rsidRDefault="00DA4C7C" w:rsidP="00DA4C7C">
            <w:pPr>
              <w:ind w:left="54"/>
            </w:pPr>
            <w:r w:rsidRPr="00DA4C7C">
              <w:t>L3,L6</w:t>
            </w:r>
          </w:p>
          <w:p w:rsidR="00DA4C7C" w:rsidRPr="00DA4C7C"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rPr>
            </w:pPr>
            <w:r w:rsidRPr="00DA4C7C">
              <w:rPr>
                <w:rFonts w:cs="Times New Roman"/>
                <w:color w:val="000000" w:themeColor="text1"/>
              </w:rPr>
              <w:t>T6 ohjata oppilasta käyttämään tieto- ja viestintäteknologian mahdollisuuksia käsityön suunnittelussa, valmistuksessa ja dokumentoinnissa, sekä yhteisöllisen tiedon tuottamisessa ja jakamisessa</w:t>
            </w:r>
          </w:p>
        </w:tc>
        <w:tc>
          <w:tcPr>
            <w:tcW w:w="1985" w:type="dxa"/>
          </w:tcPr>
          <w:p w:rsidR="00DA4C7C" w:rsidRPr="00DA4C7C" w:rsidRDefault="00DA4C7C" w:rsidP="0075255B">
            <w:r w:rsidRPr="00DA4C7C">
              <w:t>S1- S5</w:t>
            </w:r>
          </w:p>
        </w:tc>
        <w:tc>
          <w:tcPr>
            <w:tcW w:w="3118" w:type="dxa"/>
          </w:tcPr>
          <w:p w:rsidR="00DA4C7C" w:rsidRPr="00DA4C7C" w:rsidRDefault="00DA4C7C" w:rsidP="00DA4C7C">
            <w:pPr>
              <w:ind w:left="54"/>
            </w:pPr>
            <w:r w:rsidRPr="00DA4C7C">
              <w:t>L5</w:t>
            </w:r>
          </w:p>
          <w:p w:rsidR="00DA4C7C" w:rsidRPr="00DA4C7C"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color w:val="000000" w:themeColor="text1"/>
              </w:rPr>
            </w:pPr>
            <w:r w:rsidRPr="00DA4C7C">
              <w:rPr>
                <w:rFonts w:cs="Times New Roman"/>
                <w:color w:val="000000" w:themeColor="text1"/>
              </w:rPr>
              <w:t>T7 ohjata oppilasta tuntemaan käsityön, kädentaitojen ja teknologisen kehityksen merkitys omassa elämässään,  yhteiskunnassa, yrittäjyydessä ja muussa työelämässä</w:t>
            </w:r>
          </w:p>
        </w:tc>
        <w:tc>
          <w:tcPr>
            <w:tcW w:w="1985" w:type="dxa"/>
          </w:tcPr>
          <w:p w:rsidR="00DA4C7C" w:rsidRPr="00DA4C7C" w:rsidRDefault="00DA4C7C" w:rsidP="00DA4C7C">
            <w:r w:rsidRPr="00DA4C7C">
              <w:t>S7</w:t>
            </w:r>
          </w:p>
        </w:tc>
        <w:tc>
          <w:tcPr>
            <w:tcW w:w="3118" w:type="dxa"/>
          </w:tcPr>
          <w:p w:rsidR="00DA4C7C" w:rsidRPr="00DA4C7C" w:rsidRDefault="00DA4C7C" w:rsidP="00DA4C7C">
            <w:pPr>
              <w:ind w:left="54"/>
            </w:pPr>
            <w:r w:rsidRPr="00DA4C7C">
              <w:t>L6</w:t>
            </w:r>
          </w:p>
          <w:p w:rsidR="00DA4C7C" w:rsidRPr="00DA4C7C" w:rsidRDefault="00DA4C7C" w:rsidP="00DA4C7C">
            <w:pPr>
              <w:ind w:left="54"/>
            </w:pPr>
          </w:p>
        </w:tc>
      </w:tr>
      <w:tr w:rsidR="00DA4C7C" w:rsidRPr="00DA4C7C" w:rsidTr="003309C6">
        <w:tc>
          <w:tcPr>
            <w:tcW w:w="4644" w:type="dxa"/>
          </w:tcPr>
          <w:p w:rsidR="00DA4C7C" w:rsidRPr="0075255B" w:rsidRDefault="00DA4C7C" w:rsidP="00DA4C7C">
            <w:pPr>
              <w:rPr>
                <w:strike/>
              </w:rPr>
            </w:pPr>
            <w:r w:rsidRPr="0075255B">
              <w:t xml:space="preserve">T8 ohjata oppilasta taloudelliseen ajatteluun ja  kehittämään </w:t>
            </w:r>
            <w:r w:rsidR="00EC4D7B" w:rsidRPr="0075255B">
              <w:t xml:space="preserve">käsityöprosessiin liittyviä </w:t>
            </w:r>
            <w:r w:rsidRPr="0075255B">
              <w:t xml:space="preserve">valintoja, jotka edistävät kestävää elämäntapaa </w:t>
            </w:r>
          </w:p>
        </w:tc>
        <w:tc>
          <w:tcPr>
            <w:tcW w:w="1985" w:type="dxa"/>
          </w:tcPr>
          <w:p w:rsidR="00DA4C7C" w:rsidRPr="0075255B" w:rsidRDefault="00DA4C7C" w:rsidP="00DA4C7C">
            <w:r w:rsidRPr="0075255B">
              <w:t>S8</w:t>
            </w:r>
          </w:p>
        </w:tc>
        <w:tc>
          <w:tcPr>
            <w:tcW w:w="3118" w:type="dxa"/>
          </w:tcPr>
          <w:p w:rsidR="00DA4C7C" w:rsidRPr="0075255B" w:rsidRDefault="00EC4D7B" w:rsidP="00DA4C7C">
            <w:pPr>
              <w:ind w:left="54"/>
            </w:pPr>
            <w:r w:rsidRPr="0075255B">
              <w:t>L1,</w:t>
            </w:r>
            <w:r w:rsidR="00DA4C7C" w:rsidRPr="0075255B">
              <w:t>L4,L7</w:t>
            </w:r>
          </w:p>
          <w:p w:rsidR="00DA4C7C" w:rsidRPr="0075255B" w:rsidRDefault="00DA4C7C" w:rsidP="00DA4C7C">
            <w:pPr>
              <w:ind w:left="54"/>
            </w:pPr>
          </w:p>
        </w:tc>
      </w:tr>
    </w:tbl>
    <w:p w:rsidR="00DA4C7C" w:rsidRPr="00DA4C7C" w:rsidRDefault="00DA4C7C" w:rsidP="00DA4C7C">
      <w:pPr>
        <w:autoSpaceDE w:val="0"/>
        <w:autoSpaceDN w:val="0"/>
        <w:adjustRightInd w:val="0"/>
        <w:spacing w:after="0"/>
        <w:jc w:val="both"/>
        <w:rPr>
          <w:rFonts w:eastAsia="Calibri" w:cs="Calibri"/>
          <w:b/>
          <w:color w:val="000000"/>
        </w:rPr>
      </w:pPr>
    </w:p>
    <w:p w:rsidR="004B0015" w:rsidRDefault="004B0015" w:rsidP="00DA4C7C">
      <w:pPr>
        <w:autoSpaceDE w:val="0"/>
        <w:autoSpaceDN w:val="0"/>
        <w:adjustRightInd w:val="0"/>
        <w:spacing w:after="0"/>
        <w:jc w:val="both"/>
        <w:rPr>
          <w:rFonts w:eastAsia="Calibri" w:cs="Calibri"/>
          <w:b/>
          <w:color w:val="000000"/>
        </w:rPr>
      </w:pPr>
    </w:p>
    <w:p w:rsidR="004B0015" w:rsidRDefault="004B0015"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Käsityön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Sisältöjen toteuttaminen antaa oppilaalle monipuolisen kokemuksen käsityön alueista ja mahdollisuuden useiden käsityötaitojen omaksumiseen. Sisältöalueista muodostetaan yhtenäisiä oppimistehtäviä, joissa useat sisällöt limittyvät yhtäaikaisesti toisiinsa. </w:t>
      </w:r>
    </w:p>
    <w:p w:rsidR="00DA4C7C" w:rsidRPr="00DA4C7C" w:rsidRDefault="00DA4C7C" w:rsidP="00DA4C7C">
      <w:pPr>
        <w:autoSpaceDE w:val="0"/>
        <w:autoSpaceDN w:val="0"/>
        <w:adjustRightInd w:val="0"/>
        <w:spacing w:after="0"/>
        <w:jc w:val="both"/>
        <w:rPr>
          <w:rFonts w:eastAsia="Calibri" w:cs="Calibri"/>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S1</w:t>
      </w:r>
      <w:r w:rsidR="00DA4C7C" w:rsidRPr="0075255B">
        <w:rPr>
          <w:rFonts w:eastAsia="Calibri" w:cs="Calibri"/>
          <w:b/>
          <w:color w:val="000000"/>
        </w:rPr>
        <w:t xml:space="preserve"> </w:t>
      </w:r>
      <w:r w:rsidR="00137D52">
        <w:rPr>
          <w:rFonts w:eastAsia="Calibri" w:cs="Calibri"/>
          <w:b/>
          <w:color w:val="000000"/>
        </w:rPr>
        <w:t>Innovointi</w:t>
      </w:r>
      <w:r w:rsidR="009F1B0F" w:rsidRPr="0075255B">
        <w:rPr>
          <w:rFonts w:eastAsia="Calibri" w:cs="Calibri"/>
          <w:b/>
          <w:color w:val="000000"/>
        </w:rPr>
        <w:t xml:space="preserve">: </w:t>
      </w:r>
      <w:r w:rsidR="00DA4C7C" w:rsidRPr="0075255B">
        <w:rPr>
          <w:rFonts w:ascii="Calibri" w:eastAsia="Calibri" w:hAnsi="Calibri" w:cs="Calibri"/>
          <w:color w:val="000000"/>
        </w:rPr>
        <w:t>Ratkaistaan erilaisia tuotesuunnittelutehtäviä luovasti ja kekseliäästi käyttäen käsityön käsitteistöä, merkkejä ja symboleja. Toteutetaan suunnitelmat itseilmaisua vahvistaen. Tehdään käsityöprosessin itse- ja vertaisarviointia prosessin edetessä.</w:t>
      </w:r>
    </w:p>
    <w:p w:rsidR="00DA4C7C" w:rsidRPr="0075255B" w:rsidRDefault="00DA4C7C" w:rsidP="00DA4C7C">
      <w:pPr>
        <w:autoSpaceDE w:val="0"/>
        <w:autoSpaceDN w:val="0"/>
        <w:adjustRightInd w:val="0"/>
        <w:spacing w:after="0"/>
        <w:jc w:val="both"/>
        <w:rPr>
          <w:rFonts w:eastAsia="Calibri" w:cs="Calibri"/>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S2</w:t>
      </w:r>
      <w:r w:rsidR="00137D52">
        <w:rPr>
          <w:rFonts w:eastAsia="Calibri" w:cs="Calibri"/>
          <w:b/>
          <w:color w:val="000000"/>
        </w:rPr>
        <w:t xml:space="preserve"> Muotoilu</w:t>
      </w:r>
      <w:r w:rsidR="009F1B0F" w:rsidRPr="0075255B">
        <w:rPr>
          <w:rFonts w:eastAsia="Calibri" w:cs="Calibri"/>
          <w:b/>
          <w:color w:val="000000"/>
        </w:rPr>
        <w:t>:</w:t>
      </w:r>
      <w:r w:rsidR="00DA4C7C" w:rsidRPr="0075255B">
        <w:rPr>
          <w:rFonts w:eastAsia="Calibri" w:cs="Calibri"/>
          <w:b/>
          <w:color w:val="000000"/>
        </w:rPr>
        <w:t xml:space="preserve"> </w:t>
      </w:r>
      <w:r w:rsidR="00DA4C7C" w:rsidRPr="0075255B">
        <w:rPr>
          <w:rFonts w:ascii="Calibri" w:eastAsia="Calibri" w:hAnsi="Calibri" w:cs="Calibri"/>
          <w:color w:val="000000"/>
        </w:rPr>
        <w:t>Perehdytään asumisen, liikkumisen ja pukeutumisen yhteiskunnalliseen, kulttuuriseen ja teknologiseen kehitykseen sekä hyödynnetään paikallisuutta ja eri kulttuurien perinteitä, nykyisyyttä ja tulevaisuutta suunnittelussa, muotoilussa ja toteutuksessa.</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S3</w:t>
      </w:r>
      <w:r w:rsidR="00DA4C7C" w:rsidRPr="0075255B">
        <w:rPr>
          <w:rFonts w:ascii="Calibri" w:eastAsia="Calibri" w:hAnsi="Calibri" w:cs="Calibri"/>
          <w:b/>
          <w:color w:val="000000"/>
        </w:rPr>
        <w:t xml:space="preserve"> </w:t>
      </w:r>
      <w:r w:rsidR="00137D52">
        <w:rPr>
          <w:rFonts w:ascii="Calibri" w:eastAsia="Calibri" w:hAnsi="Calibri" w:cs="Calibri"/>
          <w:b/>
          <w:color w:val="000000"/>
        </w:rPr>
        <w:t>Kokeilu</w:t>
      </w:r>
      <w:r w:rsidR="009F1B0F" w:rsidRPr="0075255B">
        <w:rPr>
          <w:rFonts w:ascii="Calibri" w:eastAsia="Calibri" w:hAnsi="Calibri" w:cs="Calibri"/>
          <w:b/>
          <w:color w:val="000000"/>
        </w:rPr>
        <w:t>:</w:t>
      </w:r>
      <w:r w:rsidR="009F1B0F" w:rsidRPr="0075255B">
        <w:rPr>
          <w:rFonts w:ascii="Calibri" w:eastAsia="Calibri" w:hAnsi="Calibri" w:cs="Calibri"/>
          <w:color w:val="000000"/>
        </w:rPr>
        <w:t xml:space="preserve"> </w:t>
      </w:r>
      <w:r w:rsidR="00DA4C7C" w:rsidRPr="0075255B">
        <w:rPr>
          <w:rFonts w:ascii="Calibri" w:eastAsia="Calibri" w:hAnsi="Calibri" w:cs="Calibri"/>
          <w:color w:val="000000"/>
        </w:rPr>
        <w:t>Harjoitellaan erilaisia tapoja muokata, yhdistää ja käsitellä materiaaleja sekä käytetään luovasti ja rohkeasti erilaisia perinteisiä ja uusia materiaaleja ja valmistustekniikoita. Käytetään sulautettuja järjestelmiä käsityöhön eli sovelletaan ohjelmointia suunnitelmiin ja valmistettaviin tuotteisiin.</w:t>
      </w:r>
    </w:p>
    <w:p w:rsidR="00DA4C7C" w:rsidRPr="0075255B" w:rsidRDefault="00DA4C7C" w:rsidP="00DA4C7C">
      <w:pPr>
        <w:autoSpaceDE w:val="0"/>
        <w:autoSpaceDN w:val="0"/>
        <w:adjustRightInd w:val="0"/>
        <w:spacing w:after="0"/>
        <w:jc w:val="both"/>
        <w:rPr>
          <w:rFonts w:eastAsia="Calibri" w:cs="Calibri"/>
          <w:b/>
          <w:color w:val="000000"/>
        </w:rPr>
      </w:pPr>
      <w:r w:rsidRPr="0075255B">
        <w:rPr>
          <w:rFonts w:eastAsia="Calibri" w:cs="Calibri"/>
          <w:b/>
          <w:color w:val="000000"/>
        </w:rPr>
        <w:t xml:space="preserve"> </w:t>
      </w:r>
    </w:p>
    <w:p w:rsidR="00DA4C7C" w:rsidRPr="0075255B" w:rsidRDefault="00930561" w:rsidP="00930561">
      <w:pPr>
        <w:autoSpaceDE w:val="0"/>
        <w:autoSpaceDN w:val="0"/>
        <w:adjustRightInd w:val="0"/>
        <w:spacing w:after="0"/>
        <w:rPr>
          <w:rFonts w:eastAsia="Calibri" w:cs="Calibri"/>
        </w:rPr>
      </w:pPr>
      <w:r w:rsidRPr="0075255B">
        <w:rPr>
          <w:rFonts w:eastAsia="Calibri" w:cs="Calibri"/>
          <w:b/>
          <w:color w:val="000000"/>
        </w:rPr>
        <w:t xml:space="preserve">S4 </w:t>
      </w:r>
      <w:r w:rsidR="00137D52">
        <w:rPr>
          <w:rFonts w:eastAsia="Calibri" w:cs="Calibri"/>
          <w:b/>
          <w:color w:val="000000"/>
        </w:rPr>
        <w:t>Dokumentointi ja arviointi</w:t>
      </w:r>
      <w:r w:rsidR="009F1B0F" w:rsidRPr="0075255B">
        <w:rPr>
          <w:rFonts w:eastAsia="Calibri" w:cs="Calibri"/>
          <w:b/>
          <w:color w:val="000000"/>
        </w:rPr>
        <w:t xml:space="preserve">: </w:t>
      </w:r>
      <w:r w:rsidR="00DA4C7C" w:rsidRPr="0075255B">
        <w:rPr>
          <w:rFonts w:ascii="Calibri" w:eastAsia="Calibri" w:hAnsi="Calibri" w:cs="Calibri"/>
          <w:color w:val="000000"/>
        </w:rPr>
        <w:t>Tutustutaan eri menetelmien tarjoamiin mahdollisuuksiin tuotteiden suunnittelu- ja valmistusprosessissa. Analysoidaan tuotteiden muotoilua ja käytettävyyttä.</w:t>
      </w:r>
      <w:r w:rsidR="00DA4C7C" w:rsidRPr="0075255B">
        <w:rPr>
          <w:rFonts w:ascii="Calibri" w:eastAsia="Calibri" w:hAnsi="Calibri" w:cs="Calibri"/>
        </w:rPr>
        <w:t xml:space="preserve"> Kokonainen käsityöprosessi dokumentoidaan hyödyntäen tieto- ja viestintäteknologiaa. </w:t>
      </w:r>
    </w:p>
    <w:p w:rsidR="00DA4C7C" w:rsidRPr="0075255B" w:rsidRDefault="00DA4C7C" w:rsidP="00DA4C7C">
      <w:pPr>
        <w:autoSpaceDE w:val="0"/>
        <w:autoSpaceDN w:val="0"/>
        <w:adjustRightInd w:val="0"/>
        <w:spacing w:after="0"/>
        <w:jc w:val="both"/>
        <w:rPr>
          <w:rFonts w:eastAsia="Calibri" w:cs="Calibri"/>
          <w:b/>
          <w:color w:val="000000"/>
        </w:rPr>
      </w:pPr>
    </w:p>
    <w:p w:rsidR="00DA4C7C" w:rsidRPr="00F3427C" w:rsidRDefault="00930561" w:rsidP="00DA4C7C">
      <w:pPr>
        <w:autoSpaceDE w:val="0"/>
        <w:autoSpaceDN w:val="0"/>
        <w:adjustRightInd w:val="0"/>
        <w:spacing w:after="0"/>
        <w:jc w:val="both"/>
        <w:rPr>
          <w:rFonts w:eastAsia="Calibri" w:cs="Calibri"/>
          <w:strike/>
          <w:highlight w:val="yellow"/>
        </w:rPr>
      </w:pPr>
      <w:r w:rsidRPr="0075255B">
        <w:rPr>
          <w:rFonts w:eastAsia="Calibri" w:cs="Calibri"/>
          <w:b/>
          <w:color w:val="000000"/>
        </w:rPr>
        <w:t>S5</w:t>
      </w:r>
      <w:r w:rsidR="00137D52">
        <w:rPr>
          <w:rFonts w:eastAsia="Calibri" w:cs="Calibri"/>
          <w:b/>
          <w:color w:val="000000"/>
        </w:rPr>
        <w:t xml:space="preserve"> Tekeminen:</w:t>
      </w:r>
      <w:r w:rsidR="00DA4C7C" w:rsidRPr="0075255B">
        <w:rPr>
          <w:rFonts w:ascii="Calibri" w:eastAsia="Calibri" w:hAnsi="Calibri" w:cs="Calibri"/>
          <w:color w:val="000000"/>
        </w:rPr>
        <w:t xml:space="preserve"> </w:t>
      </w:r>
      <w:r w:rsidR="00DA4C7C" w:rsidRPr="00EC4D7B">
        <w:rPr>
          <w:rFonts w:ascii="Calibri" w:eastAsia="Calibri" w:hAnsi="Calibri" w:cs="Calibri"/>
          <w:color w:val="000000"/>
        </w:rPr>
        <w:t xml:space="preserve">Valmistetaan erilaisia laadukkaita ja toimivia, ekologisesti ja eettisesti kestäviä tuotteita tai teoksia. Käytetään käsityön tekemiseen tarvittavia työvälineitä, koneita ja laitteita monipuolisesti ja tarkoituksenmukaisesti. </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DA4C7C">
      <w:pPr>
        <w:autoSpaceDE w:val="0"/>
        <w:autoSpaceDN w:val="0"/>
        <w:adjustRightInd w:val="0"/>
        <w:spacing w:after="0"/>
        <w:jc w:val="both"/>
        <w:rPr>
          <w:rFonts w:ascii="Calibri" w:eastAsia="Calibri" w:hAnsi="Calibri" w:cs="Calibri"/>
          <w:strike/>
          <w:color w:val="000000"/>
        </w:rPr>
      </w:pPr>
      <w:r w:rsidRPr="0075255B">
        <w:rPr>
          <w:rFonts w:eastAsia="Calibri" w:cs="Calibri"/>
          <w:b/>
          <w:color w:val="000000"/>
        </w:rPr>
        <w:t>S6</w:t>
      </w:r>
      <w:r w:rsidR="00DA4C7C" w:rsidRPr="0075255B">
        <w:rPr>
          <w:rFonts w:eastAsia="Calibri" w:cs="Calibri"/>
          <w:b/>
          <w:color w:val="000000"/>
        </w:rPr>
        <w:t xml:space="preserve"> </w:t>
      </w:r>
      <w:r w:rsidR="00137D52">
        <w:rPr>
          <w:rFonts w:eastAsia="Calibri" w:cs="Calibri"/>
          <w:b/>
          <w:color w:val="000000"/>
        </w:rPr>
        <w:t>Työturvallisuus</w:t>
      </w:r>
      <w:r w:rsidR="009F1B0F" w:rsidRPr="0075255B">
        <w:rPr>
          <w:rFonts w:eastAsia="Calibri" w:cs="Calibri"/>
          <w:b/>
          <w:color w:val="000000"/>
        </w:rPr>
        <w:t xml:space="preserve">: </w:t>
      </w:r>
      <w:r w:rsidR="00DA4C7C" w:rsidRPr="0075255B">
        <w:rPr>
          <w:rFonts w:ascii="Calibri" w:eastAsia="Calibri" w:hAnsi="Calibri" w:cs="Calibri"/>
          <w:color w:val="000000"/>
        </w:rPr>
        <w:t>Perehdytään työturvallisuuteen ja kartoitetaan ja arvioidaan työn vaaroja sekä riskejä osana</w:t>
      </w:r>
      <w:r w:rsidR="00DA4C7C" w:rsidRPr="0075255B">
        <w:rPr>
          <w:rFonts w:eastAsia="Calibri" w:cs="Calibri"/>
          <w:color w:val="000000"/>
        </w:rPr>
        <w:t xml:space="preserve"> </w:t>
      </w:r>
      <w:r w:rsidR="00DA4C7C" w:rsidRPr="0075255B">
        <w:rPr>
          <w:rFonts w:ascii="Calibri" w:eastAsia="Calibri" w:hAnsi="Calibri" w:cs="Calibri"/>
          <w:color w:val="000000"/>
        </w:rPr>
        <w:t>käsityöprosessia. Työskennellään turvallisesti.</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FA19EF">
      <w:pPr>
        <w:autoSpaceDE w:val="0"/>
        <w:autoSpaceDN w:val="0"/>
        <w:adjustRightInd w:val="0"/>
        <w:spacing w:after="0"/>
        <w:rPr>
          <w:rFonts w:eastAsia="Calibri" w:cs="Calibri"/>
          <w:color w:val="000000"/>
        </w:rPr>
      </w:pPr>
      <w:r w:rsidRPr="0075255B">
        <w:rPr>
          <w:rFonts w:eastAsia="Calibri" w:cs="Calibri"/>
          <w:b/>
          <w:color w:val="000000"/>
        </w:rPr>
        <w:t>S7</w:t>
      </w:r>
      <w:r w:rsidR="00FA19EF" w:rsidRPr="0075255B">
        <w:rPr>
          <w:rFonts w:eastAsia="Calibri" w:cs="Calibri"/>
          <w:b/>
          <w:color w:val="000000"/>
        </w:rPr>
        <w:t xml:space="preserve"> </w:t>
      </w:r>
      <w:r w:rsidR="00137D52">
        <w:rPr>
          <w:rFonts w:eastAsia="Calibri" w:cs="Calibri"/>
          <w:b/>
          <w:color w:val="000000"/>
        </w:rPr>
        <w:t>Yrittäjämäinen oppiminen</w:t>
      </w:r>
      <w:r w:rsidR="009F1B0F" w:rsidRPr="0075255B">
        <w:rPr>
          <w:rFonts w:eastAsia="Calibri" w:cs="Calibri"/>
          <w:b/>
          <w:color w:val="000000"/>
        </w:rPr>
        <w:t xml:space="preserve">: </w:t>
      </w:r>
      <w:r w:rsidR="00DA4C7C" w:rsidRPr="0075255B">
        <w:rPr>
          <w:rFonts w:eastAsia="Calibri" w:cs="Calibri"/>
        </w:rPr>
        <w:t>Tutustutaan yrittäjämäiseen oppimiseen,</w:t>
      </w:r>
      <w:r w:rsidR="00DA4C7C" w:rsidRPr="0075255B">
        <w:rPr>
          <w:rFonts w:ascii="Calibri" w:eastAsia="Calibri" w:hAnsi="Calibri" w:cs="Calibri"/>
        </w:rPr>
        <w:t xml:space="preserve"> </w:t>
      </w:r>
      <w:r w:rsidR="00DA4C7C" w:rsidRPr="0075255B">
        <w:rPr>
          <w:rFonts w:ascii="Calibri" w:eastAsia="Calibri" w:hAnsi="Calibri" w:cs="Calibri"/>
          <w:color w:val="000000"/>
        </w:rPr>
        <w:t>yrittäjyyteen ja järjestöyhteistyöhön havainnollisesti, virtuaalisesti, opintokäynneillä tai yritysvierailuilla. Huomioidaan käsityöosaamisen merkitys työelämälle.</w:t>
      </w:r>
      <w:r w:rsidR="00DA4C7C" w:rsidRPr="0075255B">
        <w:rPr>
          <w:rFonts w:eastAsia="Calibri" w:cs="Calibri"/>
          <w:color w:val="000000"/>
        </w:rPr>
        <w:t xml:space="preserve"> Hyödynnetään kulttuurilaitosten tarjontaa ideoinnin lähteenä.</w:t>
      </w:r>
      <w:r w:rsidR="00DA4C7C" w:rsidRPr="0075255B">
        <w:rPr>
          <w:rFonts w:ascii="Calibri" w:eastAsia="Calibri" w:hAnsi="Calibri" w:cs="Calibri"/>
          <w:color w:val="000000"/>
        </w:rPr>
        <w:t xml:space="preserve"> </w:t>
      </w:r>
    </w:p>
    <w:p w:rsidR="00DA4C7C" w:rsidRPr="0075255B" w:rsidRDefault="00DA4C7C" w:rsidP="00DA4C7C">
      <w:pPr>
        <w:autoSpaceDE w:val="0"/>
        <w:autoSpaceDN w:val="0"/>
        <w:adjustRightInd w:val="0"/>
        <w:spacing w:after="0"/>
        <w:jc w:val="both"/>
        <w:rPr>
          <w:rFonts w:eastAsia="Calibri" w:cs="Calibri"/>
          <w:b/>
          <w:color w:val="000000"/>
        </w:rPr>
      </w:pPr>
    </w:p>
    <w:p w:rsidR="00F3427C" w:rsidRDefault="00930561" w:rsidP="00DA4C7C">
      <w:pPr>
        <w:autoSpaceDE w:val="0"/>
        <w:autoSpaceDN w:val="0"/>
        <w:adjustRightInd w:val="0"/>
        <w:spacing w:after="0"/>
        <w:jc w:val="both"/>
        <w:rPr>
          <w:rFonts w:eastAsia="Calibri" w:cs="Calibri"/>
          <w:color w:val="000000"/>
        </w:rPr>
      </w:pPr>
      <w:r w:rsidRPr="0075255B">
        <w:rPr>
          <w:rFonts w:eastAsia="Calibri" w:cs="Calibri"/>
          <w:b/>
          <w:color w:val="000000"/>
        </w:rPr>
        <w:t xml:space="preserve">S8 </w:t>
      </w:r>
      <w:r w:rsidR="00137D52">
        <w:rPr>
          <w:rFonts w:eastAsia="Calibri" w:cs="Calibri"/>
          <w:b/>
          <w:color w:val="000000"/>
        </w:rPr>
        <w:t>Tiedostaminen ja osallistuminen</w:t>
      </w:r>
      <w:r w:rsidR="009F1B0F" w:rsidRPr="0075255B">
        <w:rPr>
          <w:rFonts w:eastAsia="Calibri" w:cs="Calibri"/>
          <w:b/>
          <w:color w:val="000000"/>
        </w:rPr>
        <w:t xml:space="preserve">: </w:t>
      </w:r>
      <w:r w:rsidR="00DA4C7C" w:rsidRPr="0075255B">
        <w:rPr>
          <w:rFonts w:eastAsia="Calibri" w:cs="Calibri"/>
          <w:color w:val="000000"/>
        </w:rPr>
        <w:t>Tutkitaan</w:t>
      </w:r>
      <w:r w:rsidR="00DA4C7C" w:rsidRPr="00EC4D7B">
        <w:rPr>
          <w:rFonts w:eastAsia="Calibri" w:cs="Calibri"/>
          <w:color w:val="000000"/>
        </w:rPr>
        <w:t xml:space="preserve"> käsityön ja tuotteiden erilaisia merkityksiä yksilön, yhteiskunnan ja ympäristön näkökulmasta. Pohditaan käsityötä hyvinvoinnin ja kestävän kehityksen edistäjänä arjessa. Harjoitellaan käsityöllä osallistumista, vaikuttamista ja viestimistä.</w:t>
      </w:r>
      <w:r w:rsidR="00DA4C7C"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Käsityön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Monipuoliset laitteet, koneet, työvälineet ja ympäristöt mahdollistavat monimateriaalisen käsityön oppimisen ja vastuullisen työskentelyasenteen omaksumisen. Arkielämää, luontoa, rakennettua ja </w:t>
      </w:r>
      <w:r w:rsidRPr="00DA4C7C">
        <w:rPr>
          <w:rFonts w:eastAsia="Calibri" w:cs="Calibri"/>
        </w:rPr>
        <w:t>esineympäristöä havainnoidaan ja hyödynnetään käsityön suunnittelussa ja valmistuksessa. Käsityössä hyödynnetään mobiililaitteita ja harjaannutaan kolmiulotteisten piirrosten ja mallien tekemiseen. Opetuksessa käytetään teknisen työn ja tekstiilityön työtapoja. Toiminnallista oppimista tuetaan tutkivan oppimisen projekteilla yhteistyössä ulkopuolisten asiantuntijoiden ja eri tahojen kanssa oppiaineiden rajoja ylittäen. Käsityöhön tutustutaan museo- ja näyttely- ja yritysvierailuilla.</w:t>
      </w:r>
      <w:r w:rsidRPr="00DA4C7C">
        <w:rPr>
          <w:rFonts w:eastAsia="Calibri" w:cs="Calibri"/>
        </w:rPr>
        <w:tab/>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ab/>
      </w: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Ohjaus, eriyttäminen ja tuki käsityössä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Oppiaineen tavoitteiden kannalta keskeistä ohjauksen/tuen järjestämisessä on huomioida pedagogisesti erilaiset työ- ja vuorovaikutustavat, joilla tuetaan oppilaiden käsityötaitojen oppimista, suunnittelua ja yhteisöllistä työskentelyä. Yksilö-, ryhmä- ja yhteisöllisillä työtavoilla kannustetaan oppilaita osallisuuteen, aktiivisuuteen ja itseohjautuvuuteen.  Opetuksessa huomioidaan oppilaiden erilaiset edellytykset ja tarpeet käsityön opiskeluun ja tehdään sen mukaisia eriytettyjä ratkaisuja esimerkiksi käytettävien oppimisympäristöjen, työvälineiden, työtapojen ja työtehtävien valinnassa.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käsityössä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spacing w:after="0"/>
        <w:jc w:val="both"/>
        <w:rPr>
          <w:rFonts w:ascii="Calibri" w:hAnsi="Calibri"/>
          <w:szCs w:val="21"/>
        </w:rPr>
      </w:pPr>
      <w:r w:rsidRPr="00DA4C7C">
        <w:rPr>
          <w:rFonts w:ascii="Calibri" w:hAnsi="Calibri"/>
          <w:szCs w:val="21"/>
        </w:rPr>
        <w:t xml:space="preserve">Oppimisen arviointi on oppilaita ohjaavaa ja kannustavaa. Arviointi perustuu kokonaiseen käsityön prosessiin, sen tavoitteisiin ja kriteereihin sekä opiskelun aikana tehtyyn jatkuvaan arviointiin ja dokumentointiin. Huolehditaan siitä, että oppilaat tietävät arvioinnin perusteet. Eri vaiheiden dokumentointi toimii arvioinnin välineenä. Oppilaat saavat monipuolista palautetta edistymisestään ja osaamisestaan. Arvioinnilla tuetaan laaja-alaisen käsityötaidon kehittymistä. Oppilaille annetaan erilaisia mahdollisuuksia osoittaa edistymistään ja kannustetaan omien vahvuuksien ylläpitämiseen sekä kehittymässä olevien taitojensa hallitsemiseen. Oppilaita ohjataan arvioimaan omaa oppimistaan ja tarjotaan erilaisia tapoja tehdä itse- ja vertaisarviointia. </w:t>
      </w:r>
      <w:r w:rsidRPr="00DA4C7C">
        <w:t>Palautteen anto on vuorovaikutteista, jolloin myös opettaja saa palautetta käyttämistään menetelmistä tai työtavoista.</w:t>
      </w:r>
    </w:p>
    <w:p w:rsidR="00DA4C7C" w:rsidRPr="00FA19EF" w:rsidRDefault="00DA4C7C" w:rsidP="00FA19EF">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w:t>
      </w:r>
      <w:r w:rsidRPr="00DA4C7C">
        <w:rPr>
          <w:rFonts w:ascii="Calibri" w:hAnsi="Calibri"/>
          <w:color w:val="000000" w:themeColor="text1"/>
          <w:szCs w:val="21"/>
        </w:rPr>
        <w:t>käsityön</w:t>
      </w:r>
      <w:r w:rsidRPr="00DA4C7C">
        <w:rPr>
          <w:color w:val="000000" w:themeColor="text1"/>
        </w:rPr>
        <w:t xml:space="preserve"> oppimäärän tavoitteet. Päättöarvosana muodostetaan suhteuttamalla oppilaan osaamisen taso </w:t>
      </w:r>
      <w:r w:rsidRPr="00DA4C7C">
        <w:t xml:space="preserve">käsityön </w:t>
      </w:r>
      <w:r w:rsidRPr="00DA4C7C">
        <w:rPr>
          <w:color w:val="000000" w:themeColor="text1"/>
        </w:rPr>
        <w:t xml:space="preserve">valtakunnallisiin päättöarvioinnin kriteereihin. Osaaminen oppiaineessa kehittyy </w:t>
      </w:r>
      <w:r w:rsidRPr="00DA4C7C">
        <w:rPr>
          <w:rFonts w:ascii="Calibri" w:hAnsi="Calibri"/>
          <w:szCs w:val="21"/>
        </w:rPr>
        <w:t>koko opiskelun ajan.</w:t>
      </w:r>
      <w:r w:rsidRPr="00DA4C7C">
        <w:rPr>
          <w:color w:val="FF0000"/>
        </w:rPr>
        <w:t xml:space="preserve"> </w:t>
      </w:r>
      <w:r w:rsidRPr="00DA4C7C">
        <w:rPr>
          <w:color w:val="000000" w:themeColor="text1"/>
        </w:rPr>
        <w:t xml:space="preserve">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r w:rsidRPr="00DA4C7C">
        <w:rPr>
          <w:rFonts w:ascii="Calibri" w:hAnsi="Calibri"/>
          <w:szCs w:val="21"/>
        </w:rPr>
        <w:t>Numeroarvosana laaditaan yhdessä käsityön opetukseen osallistuneiden opettajien kesken.</w:t>
      </w:r>
    </w:p>
    <w:p w:rsidR="00DA4C7C" w:rsidRPr="00DA4C7C" w:rsidRDefault="00DA4C7C" w:rsidP="00DA4C7C">
      <w:pPr>
        <w:rPr>
          <w:b/>
        </w:rPr>
      </w:pPr>
      <w:r w:rsidRPr="00DA4C7C">
        <w:rPr>
          <w:b/>
        </w:rPr>
        <w:t>Käsityön päättöarvioinnin kriteerit hyvälle osaamiselle (arvosanalle 8) oppimäärän päättyessä</w:t>
      </w:r>
    </w:p>
    <w:tbl>
      <w:tblPr>
        <w:tblStyle w:val="TaulukkoRuudukko"/>
        <w:tblW w:w="9639" w:type="dxa"/>
        <w:tblInd w:w="108" w:type="dxa"/>
        <w:tblLayout w:type="fixed"/>
        <w:tblLook w:val="04A0" w:firstRow="1" w:lastRow="0" w:firstColumn="1" w:lastColumn="0" w:noHBand="0" w:noVBand="1"/>
      </w:tblPr>
      <w:tblGrid>
        <w:gridCol w:w="2410"/>
        <w:gridCol w:w="1559"/>
        <w:gridCol w:w="2835"/>
        <w:gridCol w:w="2835"/>
      </w:tblGrid>
      <w:tr w:rsidR="00DA4C7C" w:rsidRPr="00DA4C7C" w:rsidTr="003309C6">
        <w:tc>
          <w:tcPr>
            <w:tcW w:w="2410" w:type="dxa"/>
          </w:tcPr>
          <w:p w:rsidR="00DA4C7C" w:rsidRPr="00DA4C7C" w:rsidRDefault="00DA4C7C" w:rsidP="00DA4C7C">
            <w:pPr>
              <w:autoSpaceDE w:val="0"/>
              <w:autoSpaceDN w:val="0"/>
              <w:adjustRightInd w:val="0"/>
              <w:rPr>
                <w:rFonts w:eastAsia="Calibri" w:cs="Calibri"/>
              </w:rPr>
            </w:pPr>
            <w:r w:rsidRPr="00DA4C7C">
              <w:rPr>
                <w:rFonts w:eastAsia="Calibri" w:cs="Calibri"/>
              </w:rPr>
              <w:t>Käsityön opetuksen tavoitteena on</w:t>
            </w:r>
          </w:p>
        </w:tc>
        <w:tc>
          <w:tcPr>
            <w:tcW w:w="1559" w:type="dxa"/>
          </w:tcPr>
          <w:p w:rsidR="00DA4C7C" w:rsidRPr="00DA4C7C" w:rsidRDefault="00DA4C7C" w:rsidP="00DA4C7C">
            <w:r w:rsidRPr="00DA4C7C">
              <w:t>Sisältö-alueet</w:t>
            </w:r>
          </w:p>
        </w:tc>
        <w:tc>
          <w:tcPr>
            <w:tcW w:w="2835" w:type="dxa"/>
          </w:tcPr>
          <w:p w:rsidR="00DA4C7C" w:rsidRPr="00DA4C7C" w:rsidRDefault="00DA4C7C" w:rsidP="00DA4C7C">
            <w:r w:rsidRPr="00DA4C7C">
              <w:t>Arvioinnin kohteet oppiaineessa</w:t>
            </w:r>
          </w:p>
        </w:tc>
        <w:tc>
          <w:tcPr>
            <w:tcW w:w="2835" w:type="dxa"/>
          </w:tcPr>
          <w:p w:rsidR="00DA4C7C" w:rsidRPr="00DA4C7C" w:rsidRDefault="00DA4C7C" w:rsidP="00DA4C7C">
            <w:r w:rsidRPr="00DA4C7C">
              <w:t>Arvosanan kahdeksan osaaminen</w:t>
            </w:r>
          </w:p>
        </w:tc>
      </w:tr>
      <w:tr w:rsidR="00DA4C7C" w:rsidRPr="00DA4C7C" w:rsidTr="003309C6">
        <w:tc>
          <w:tcPr>
            <w:tcW w:w="2410" w:type="dxa"/>
          </w:tcPr>
          <w:p w:rsidR="00DA4C7C" w:rsidRPr="00404837" w:rsidRDefault="00DA4C7C" w:rsidP="00DA4C7C">
            <w:pPr>
              <w:autoSpaceDE w:val="0"/>
              <w:autoSpaceDN w:val="0"/>
              <w:adjustRightInd w:val="0"/>
              <w:rPr>
                <w:rFonts w:eastAsia="Calibri" w:cs="Calibri"/>
              </w:rPr>
            </w:pPr>
            <w:r w:rsidRPr="00404837">
              <w:rPr>
                <w:rFonts w:ascii="Calibri" w:eastAsia="Calibri" w:hAnsi="Calibri" w:cs="Calibri"/>
                <w:color w:val="000000" w:themeColor="text1"/>
              </w:rPr>
              <w:t>T1 ohjata oppilasta suunnittelemaan työskente</w:t>
            </w:r>
            <w:r w:rsidR="006853AB" w:rsidRPr="00404837">
              <w:rPr>
                <w:rFonts w:ascii="Calibri" w:eastAsia="Calibri" w:hAnsi="Calibri" w:cs="Calibri"/>
                <w:color w:val="000000" w:themeColor="text1"/>
              </w:rPr>
              <w:t>lyään sekä ideoimaan, tutkimaan ja</w:t>
            </w:r>
            <w:r w:rsidRPr="00404837">
              <w:rPr>
                <w:rFonts w:ascii="Calibri" w:eastAsia="Calibri" w:hAnsi="Calibri" w:cs="Calibri"/>
                <w:color w:val="000000" w:themeColor="text1"/>
              </w:rPr>
              <w:t xml:space="preserve"> kokeilemaan  yritteliäästi </w:t>
            </w:r>
          </w:p>
        </w:tc>
        <w:tc>
          <w:tcPr>
            <w:tcW w:w="1559" w:type="dxa"/>
          </w:tcPr>
          <w:p w:rsidR="00DA4C7C" w:rsidRPr="00404837" w:rsidRDefault="006853AB" w:rsidP="00DA4C7C">
            <w:pPr>
              <w:rPr>
                <w:strike/>
              </w:rPr>
            </w:pPr>
            <w:r w:rsidRPr="00404837">
              <w:t>S2-S5</w:t>
            </w:r>
          </w:p>
          <w:p w:rsidR="00DA4C7C" w:rsidRPr="00404837" w:rsidRDefault="00DA4C7C" w:rsidP="00DA4C7C"/>
        </w:tc>
        <w:tc>
          <w:tcPr>
            <w:tcW w:w="2835" w:type="dxa"/>
          </w:tcPr>
          <w:p w:rsidR="00DA4C7C" w:rsidRPr="00DA4C7C" w:rsidRDefault="00DA4C7C" w:rsidP="00DA4C7C">
            <w:r w:rsidRPr="00DA4C7C">
              <w:t>Työskentely ja tuottaminen</w:t>
            </w:r>
          </w:p>
        </w:tc>
        <w:tc>
          <w:tcPr>
            <w:tcW w:w="2835" w:type="dxa"/>
          </w:tcPr>
          <w:p w:rsidR="00DA4C7C" w:rsidRPr="00DA4C7C" w:rsidRDefault="00DA4C7C" w:rsidP="00DA4C7C">
            <w:r w:rsidRPr="00DA4C7C">
              <w:t xml:space="preserve">Oppilas suunnittelee työskentelyään, osaa tehdä valintoja ja etsiä työhönsä omia ratkaisuja. </w:t>
            </w:r>
          </w:p>
          <w:p w:rsidR="00DA4C7C" w:rsidRPr="00DA4C7C" w:rsidRDefault="00DA4C7C" w:rsidP="00DA4C7C"/>
        </w:tc>
      </w:tr>
      <w:tr w:rsidR="00DA4C7C" w:rsidRPr="00DA4C7C" w:rsidTr="003309C6">
        <w:tc>
          <w:tcPr>
            <w:tcW w:w="2410" w:type="dxa"/>
          </w:tcPr>
          <w:p w:rsidR="00DA4C7C" w:rsidRPr="00404837" w:rsidRDefault="00DA4C7C" w:rsidP="00DA4C7C">
            <w:pPr>
              <w:autoSpaceDE w:val="0"/>
              <w:autoSpaceDN w:val="0"/>
              <w:adjustRightInd w:val="0"/>
              <w:rPr>
                <w:rFonts w:ascii="Calibri" w:eastAsia="Calibri" w:hAnsi="Calibri" w:cs="Calibri"/>
                <w:color w:val="000000" w:themeColor="text1"/>
              </w:rPr>
            </w:pPr>
            <w:r w:rsidRPr="00404837">
              <w:rPr>
                <w:rFonts w:ascii="Calibri" w:eastAsia="Calibri" w:hAnsi="Calibri" w:cs="Calibri"/>
                <w:color w:val="000000" w:themeColor="text1"/>
              </w:rPr>
              <w:t>T2 ohjata oppilasta asettamaan käsityöhön omia oppimisen ja työskentelyn tavoitteita sekä toteuttamaan niiden perusteella kokonainen käsityöprosessi ja arvioimaan oppimistaan</w:t>
            </w:r>
          </w:p>
        </w:tc>
        <w:tc>
          <w:tcPr>
            <w:tcW w:w="1559" w:type="dxa"/>
          </w:tcPr>
          <w:p w:rsidR="00DA4C7C" w:rsidRPr="00404837" w:rsidRDefault="006853AB" w:rsidP="00DA4C7C">
            <w:pPr>
              <w:rPr>
                <w:strike/>
              </w:rPr>
            </w:pPr>
            <w:r w:rsidRPr="00404837">
              <w:t>S1-S5</w:t>
            </w:r>
          </w:p>
          <w:p w:rsidR="00DA4C7C" w:rsidRPr="00404837" w:rsidRDefault="00DA4C7C" w:rsidP="00DA4C7C">
            <w:pPr>
              <w:autoSpaceDE w:val="0"/>
              <w:autoSpaceDN w:val="0"/>
              <w:adjustRightInd w:val="0"/>
              <w:rPr>
                <w:rFonts w:ascii="Calibri" w:eastAsia="Calibri" w:hAnsi="Calibri" w:cs="Calibri"/>
              </w:rPr>
            </w:pPr>
          </w:p>
        </w:tc>
        <w:tc>
          <w:tcPr>
            <w:tcW w:w="2835" w:type="dxa"/>
          </w:tcPr>
          <w:p w:rsidR="00DA4C7C" w:rsidRPr="00DA4C7C" w:rsidRDefault="00DA4C7C" w:rsidP="00DA4C7C">
            <w:r w:rsidRPr="00DA4C7C">
              <w:t xml:space="preserve">Kokonaisen käsityöprosessin toteuttaminen </w:t>
            </w:r>
          </w:p>
          <w:p w:rsidR="00DA4C7C" w:rsidRPr="00DA4C7C" w:rsidRDefault="00DA4C7C" w:rsidP="00DA4C7C"/>
          <w:p w:rsidR="00DA4C7C" w:rsidRPr="00DA4C7C" w:rsidRDefault="00DA4C7C" w:rsidP="00DA4C7C"/>
        </w:tc>
        <w:tc>
          <w:tcPr>
            <w:tcW w:w="2835" w:type="dxa"/>
          </w:tcPr>
          <w:p w:rsidR="00DA4C7C" w:rsidRPr="00DA4C7C" w:rsidRDefault="00DA4C7C" w:rsidP="00DA4C7C">
            <w:r w:rsidRPr="00DA4C7C">
              <w:t>Oppilas osaa asettaa työskentelylleen tavoitteita sekä työskentelee käsityöprosessin mukaisesti ja arvioi realistisesti oppimistaan käsityöprosessin aikana.</w:t>
            </w:r>
          </w:p>
        </w:tc>
      </w:tr>
      <w:tr w:rsidR="00DA4C7C" w:rsidRPr="00DA4C7C" w:rsidTr="003309C6">
        <w:tc>
          <w:tcPr>
            <w:tcW w:w="2410" w:type="dxa"/>
          </w:tcPr>
          <w:p w:rsidR="00DA4C7C" w:rsidRPr="00404837" w:rsidRDefault="00DA4C7C" w:rsidP="00DA4C7C">
            <w:pPr>
              <w:autoSpaceDE w:val="0"/>
              <w:autoSpaceDN w:val="0"/>
              <w:adjustRightInd w:val="0"/>
              <w:rPr>
                <w:rFonts w:ascii="Calibri" w:eastAsia="Calibri" w:hAnsi="Calibri" w:cs="Calibri"/>
                <w:color w:val="000000"/>
                <w:sz w:val="24"/>
                <w:szCs w:val="24"/>
              </w:rPr>
            </w:pPr>
            <w:r w:rsidRPr="00404837">
              <w:rPr>
                <w:rFonts w:ascii="Calibri" w:eastAsia="Calibri" w:hAnsi="Calibri" w:cs="Calibri"/>
                <w:color w:val="000000"/>
              </w:rPr>
              <w:t>T3 opastaa oppilasta tutustumaan ja käyttämään monipuolisesti erilaisia työvälineitä,</w:t>
            </w:r>
            <w:r w:rsidRPr="00404837">
              <w:rPr>
                <w:rFonts w:ascii="Calibri" w:eastAsia="Calibri" w:hAnsi="Calibri" w:cs="Calibri"/>
                <w:color w:val="000000"/>
                <w:sz w:val="24"/>
                <w:szCs w:val="24"/>
              </w:rPr>
              <w:t xml:space="preserve"> </w:t>
            </w:r>
            <w:r w:rsidRPr="00404837">
              <w:rPr>
                <w:rFonts w:ascii="Calibri" w:eastAsia="Calibri" w:hAnsi="Calibri" w:cs="Calibri"/>
                <w:color w:val="000000"/>
              </w:rPr>
              <w:t>materiaaleja ja</w:t>
            </w:r>
            <w:r w:rsidRPr="00404837">
              <w:rPr>
                <w:rFonts w:ascii="Calibri" w:eastAsia="Calibri" w:hAnsi="Calibri" w:cs="Calibri"/>
                <w:strike/>
                <w:color w:val="000000"/>
              </w:rPr>
              <w:t xml:space="preserve">  </w:t>
            </w:r>
            <w:r w:rsidRPr="00404837">
              <w:rPr>
                <w:rFonts w:ascii="Calibri" w:eastAsia="Calibri" w:hAnsi="Calibri" w:cs="Calibri"/>
                <w:color w:val="000000"/>
              </w:rPr>
              <w:t>tarkoituksenmukaisia työtapoja sekä kehittämään innovaatioita</w:t>
            </w:r>
          </w:p>
        </w:tc>
        <w:tc>
          <w:tcPr>
            <w:tcW w:w="1559" w:type="dxa"/>
          </w:tcPr>
          <w:p w:rsidR="00DA4C7C" w:rsidRPr="00404837" w:rsidRDefault="006853AB" w:rsidP="00DA4C7C">
            <w:pPr>
              <w:rPr>
                <w:strike/>
              </w:rPr>
            </w:pPr>
            <w:r w:rsidRPr="00404837">
              <w:t>S1-S5</w:t>
            </w:r>
          </w:p>
          <w:p w:rsidR="00DA4C7C" w:rsidRPr="00404837" w:rsidRDefault="00DA4C7C" w:rsidP="00DA4C7C"/>
        </w:tc>
        <w:tc>
          <w:tcPr>
            <w:tcW w:w="2835" w:type="dxa"/>
          </w:tcPr>
          <w:p w:rsidR="00DA4C7C" w:rsidRPr="00DA4C7C" w:rsidRDefault="00DA4C7C" w:rsidP="00DA4C7C">
            <w:r w:rsidRPr="00DA4C7C">
              <w:t>Valmistaminen, tekniikat ja työstömenetelmät</w:t>
            </w:r>
          </w:p>
        </w:tc>
        <w:tc>
          <w:tcPr>
            <w:tcW w:w="2835" w:type="dxa"/>
          </w:tcPr>
          <w:p w:rsidR="00DA4C7C" w:rsidRPr="00DA4C7C" w:rsidRDefault="00DA4C7C" w:rsidP="00DA4C7C">
            <w:r w:rsidRPr="00DA4C7C">
              <w:t>Oppilas osaa valita tarkoituksenmukaisia materiaaleja sekä tekniikoita ja työstömenetelmiä</w:t>
            </w:r>
          </w:p>
          <w:p w:rsidR="00DA4C7C" w:rsidRPr="00DA4C7C" w:rsidRDefault="00DA4C7C" w:rsidP="00DA4C7C">
            <w:r w:rsidRPr="00DA4C7C">
              <w:t xml:space="preserve"> ja osaa käyttää niitä valmistaessaan suunnittelemiaan tuotteita/teoksia. </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T4 ohjata oppilasta käyttämään sujuvasti käsityön käsitteitä, merkkejä ja symboleja sekä vahvistamaan visuaalista, materiaalista ja teknologista ilmaisuaan</w:t>
            </w:r>
            <w:r w:rsidRPr="00DA4C7C">
              <w:rPr>
                <w:rFonts w:ascii="Calibri" w:eastAsia="Calibri" w:hAnsi="Calibri" w:cs="Calibri"/>
                <w:color w:val="000000" w:themeColor="text1"/>
                <w:sz w:val="24"/>
                <w:szCs w:val="24"/>
              </w:rPr>
              <w:t xml:space="preserve">  </w:t>
            </w:r>
          </w:p>
        </w:tc>
        <w:tc>
          <w:tcPr>
            <w:tcW w:w="1559" w:type="dxa"/>
          </w:tcPr>
          <w:p w:rsidR="00DA4C7C" w:rsidRPr="00DA4C7C" w:rsidRDefault="006853AB" w:rsidP="00DA4C7C">
            <w:r w:rsidRPr="00404837">
              <w:t>S1-S5</w:t>
            </w:r>
          </w:p>
          <w:p w:rsidR="00DA4C7C" w:rsidRPr="00DA4C7C" w:rsidRDefault="00DA4C7C" w:rsidP="00DA4C7C"/>
        </w:tc>
        <w:tc>
          <w:tcPr>
            <w:tcW w:w="2835" w:type="dxa"/>
          </w:tcPr>
          <w:p w:rsidR="00DA4C7C" w:rsidRPr="00DA4C7C" w:rsidRDefault="00DA4C7C" w:rsidP="00DA4C7C">
            <w:r w:rsidRPr="00DA4C7C">
              <w:t>Visuaalinen materiaalinen ja teknologinen ilmaisu</w:t>
            </w:r>
          </w:p>
        </w:tc>
        <w:tc>
          <w:tcPr>
            <w:tcW w:w="2835" w:type="dxa"/>
          </w:tcPr>
          <w:p w:rsidR="00DA4C7C" w:rsidRPr="00DA4C7C" w:rsidRDefault="00DA4C7C" w:rsidP="00DA4C7C">
            <w:r w:rsidRPr="00DA4C7C">
              <w:t>Oppilas käyttää käsityön keskeisiä käsitteitä ja osaa esittää ideansa selkeästi sekä toteuttaa ne suunnitelmaan perusten ottaen huomioon esteettisyyden ja toimivuuden.</w:t>
            </w:r>
          </w:p>
        </w:tc>
      </w:tr>
      <w:tr w:rsidR="00DA4C7C" w:rsidRPr="00DA4C7C" w:rsidTr="003309C6">
        <w:tc>
          <w:tcPr>
            <w:tcW w:w="2410" w:type="dxa"/>
          </w:tcPr>
          <w:p w:rsidR="00DA4C7C" w:rsidRPr="00DA4C7C" w:rsidRDefault="00DA4C7C" w:rsidP="00DA4C7C">
            <w:pPr>
              <w:autoSpaceDE w:val="0"/>
              <w:autoSpaceDN w:val="0"/>
              <w:adjustRightInd w:val="0"/>
              <w:spacing w:after="58"/>
              <w:rPr>
                <w:rFonts w:ascii="Calibri" w:eastAsia="Calibri" w:hAnsi="Calibri" w:cs="Calibri"/>
                <w:color w:val="000000"/>
              </w:rPr>
            </w:pPr>
            <w:r w:rsidRPr="00DA4C7C">
              <w:rPr>
                <w:rFonts w:ascii="Calibri" w:eastAsia="Calibri" w:hAnsi="Calibri" w:cs="Calibri"/>
                <w:color w:val="000000"/>
              </w:rPr>
              <w:t>T5 ohjata oppilasta havainnoimaan, ennakoimaan ja reagoimaan työtilanteisiin liittyviin riskitekijöihin ja toimimaan turvallisesti käsityöprosessissa</w:t>
            </w:r>
          </w:p>
        </w:tc>
        <w:tc>
          <w:tcPr>
            <w:tcW w:w="1559" w:type="dxa"/>
          </w:tcPr>
          <w:p w:rsidR="00DA4C7C" w:rsidRPr="00404837" w:rsidRDefault="000547CE" w:rsidP="00DA4C7C">
            <w:pPr>
              <w:rPr>
                <w:strike/>
              </w:rPr>
            </w:pPr>
            <w:r w:rsidRPr="00404837">
              <w:t>S6</w:t>
            </w:r>
          </w:p>
          <w:p w:rsidR="00DA4C7C" w:rsidRPr="00404837" w:rsidRDefault="00DA4C7C" w:rsidP="00DA4C7C"/>
        </w:tc>
        <w:tc>
          <w:tcPr>
            <w:tcW w:w="2835" w:type="dxa"/>
          </w:tcPr>
          <w:p w:rsidR="00DA4C7C" w:rsidRPr="00DA4C7C" w:rsidRDefault="00DA4C7C" w:rsidP="00DA4C7C">
            <w:r w:rsidRPr="00DA4C7C">
              <w:t>Turvallinen työskentely</w:t>
            </w:r>
          </w:p>
        </w:tc>
        <w:tc>
          <w:tcPr>
            <w:tcW w:w="2835" w:type="dxa"/>
          </w:tcPr>
          <w:p w:rsidR="00DA4C7C" w:rsidRPr="00DA4C7C" w:rsidRDefault="00DA4C7C" w:rsidP="00DA4C7C">
            <w:r w:rsidRPr="00DA4C7C">
              <w:t>Oppilas osaa arvioida työskentelyn vaaroja ja riskejä sekä</w:t>
            </w:r>
          </w:p>
          <w:p w:rsidR="00DA4C7C" w:rsidRPr="00DA4C7C" w:rsidRDefault="00DA4C7C" w:rsidP="00DA4C7C">
            <w:r w:rsidRPr="00DA4C7C">
              <w:t>toimia turvallisesti käsityöprosessissa.</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strike/>
                <w:color w:val="000000" w:themeColor="text1"/>
              </w:rPr>
            </w:pPr>
            <w:r w:rsidRPr="00DA4C7C">
              <w:rPr>
                <w:rFonts w:ascii="Calibri" w:eastAsia="Calibri" w:hAnsi="Calibri" w:cs="Calibri"/>
                <w:color w:val="000000" w:themeColor="text1"/>
              </w:rPr>
              <w:t>T6 ohjata oppilasta käyttämään tieto- ja viestintäteknologian mahdollisuuksia käsityön suunnittelussa, valmistuksessa ja dokumentoinnissa, sekä yhteisöllisen tiedon tuottamisessa ja jakamisessa</w:t>
            </w:r>
          </w:p>
        </w:tc>
        <w:tc>
          <w:tcPr>
            <w:tcW w:w="1559" w:type="dxa"/>
          </w:tcPr>
          <w:p w:rsidR="00DA4C7C" w:rsidRPr="00404837" w:rsidRDefault="000547CE" w:rsidP="00DA4C7C">
            <w:r w:rsidRPr="00404837">
              <w:t>S1-</w:t>
            </w:r>
            <w:r w:rsidR="00DA4C7C" w:rsidRPr="00404837">
              <w:t>S5</w:t>
            </w:r>
          </w:p>
          <w:p w:rsidR="00DA4C7C" w:rsidRPr="00404837" w:rsidRDefault="00DA4C7C" w:rsidP="00DA4C7C"/>
        </w:tc>
        <w:tc>
          <w:tcPr>
            <w:tcW w:w="2835" w:type="dxa"/>
          </w:tcPr>
          <w:p w:rsidR="00DA4C7C" w:rsidRPr="00DA4C7C" w:rsidRDefault="00DA4C7C" w:rsidP="00DA4C7C">
            <w:r w:rsidRPr="00DA4C7C">
              <w:t xml:space="preserve">Tieto- ja viestintätekniset taidot </w:t>
            </w:r>
          </w:p>
          <w:p w:rsidR="00DA4C7C" w:rsidRPr="00DA4C7C" w:rsidRDefault="00DA4C7C" w:rsidP="00DA4C7C">
            <w:r w:rsidRPr="00DA4C7C">
              <w:t>Yhteisöllinen työskentely</w:t>
            </w:r>
          </w:p>
          <w:p w:rsidR="00DA4C7C" w:rsidRPr="00DA4C7C" w:rsidRDefault="00DA4C7C" w:rsidP="00DA4C7C"/>
          <w:p w:rsidR="00DA4C7C" w:rsidRPr="00DA4C7C" w:rsidRDefault="00DA4C7C" w:rsidP="00DA4C7C"/>
        </w:tc>
        <w:tc>
          <w:tcPr>
            <w:tcW w:w="2835" w:type="dxa"/>
          </w:tcPr>
          <w:p w:rsidR="00DA4C7C" w:rsidRPr="00DA4C7C" w:rsidRDefault="00DA4C7C" w:rsidP="00DA4C7C">
            <w:r w:rsidRPr="00DA4C7C">
              <w:t>Oppilas osaa käyttää itsenäisesti ja yhdessä toisten kanssa suunnittelussa ja valmistamisessa sekä oman tai yhteisen käsityö-prosessin dokumentoinnissa tieto- ja viestintä-teknologiaa.</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T7 ohjata oppilasta tuntemaan käsityön, kädentaitojen ja teknologisen kehityksen merkitys omassa elämässään,  yhteiskunnassa, yrittäjyydessä ja muussa työelämässä</w:t>
            </w:r>
          </w:p>
        </w:tc>
        <w:tc>
          <w:tcPr>
            <w:tcW w:w="1559" w:type="dxa"/>
          </w:tcPr>
          <w:p w:rsidR="00DA4C7C" w:rsidRPr="00DA4C7C" w:rsidRDefault="00DA4C7C" w:rsidP="00DA4C7C">
            <w:r w:rsidRPr="00DA4C7C">
              <w:t>S7</w:t>
            </w:r>
          </w:p>
        </w:tc>
        <w:tc>
          <w:tcPr>
            <w:tcW w:w="2835" w:type="dxa"/>
          </w:tcPr>
          <w:p w:rsidR="00DA4C7C" w:rsidRPr="00DA4C7C" w:rsidRDefault="00DA4C7C" w:rsidP="00DA4C7C">
            <w:r w:rsidRPr="00DA4C7C">
              <w:t>Kädentaitojen ja käsityön merkityksen hahmottaminen arkielämässä ja yhteiskunnassa</w:t>
            </w:r>
          </w:p>
        </w:tc>
        <w:tc>
          <w:tcPr>
            <w:tcW w:w="2835" w:type="dxa"/>
          </w:tcPr>
          <w:p w:rsidR="00DA4C7C" w:rsidRPr="00DA4C7C" w:rsidRDefault="00DA4C7C" w:rsidP="00DA4C7C">
            <w:r w:rsidRPr="00DA4C7C">
              <w:t>Oppilas osaa esimerkkien avulla kuvailla käsityön</w:t>
            </w:r>
            <w:r w:rsidRPr="00DA4C7C">
              <w:rPr>
                <w:strike/>
              </w:rPr>
              <w:t xml:space="preserve"> </w:t>
            </w:r>
            <w:r w:rsidRPr="00DA4C7C">
              <w:t>merkitystä arjessa, yhteiskunnassa ja työelämässä.</w:t>
            </w:r>
          </w:p>
        </w:tc>
      </w:tr>
      <w:tr w:rsidR="00DA4C7C" w:rsidRPr="00DA4C7C" w:rsidTr="003309C6">
        <w:tc>
          <w:tcPr>
            <w:tcW w:w="241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eastAsia="Calibri" w:cs="Calibri"/>
                <w:color w:val="000000"/>
              </w:rPr>
              <w:t xml:space="preserve">ohjata oppilaita taloudelliseen ajatteluun ja kehittämään </w:t>
            </w:r>
            <w:r w:rsidRPr="00404837">
              <w:rPr>
                <w:rFonts w:eastAsia="Calibri" w:cs="Calibri"/>
                <w:color w:val="000000"/>
              </w:rPr>
              <w:t>käsityöpros</w:t>
            </w:r>
            <w:r w:rsidR="008F2ED4" w:rsidRPr="00404837">
              <w:rPr>
                <w:rFonts w:eastAsia="Calibri" w:cs="Calibri"/>
                <w:color w:val="000000"/>
              </w:rPr>
              <w:t>es</w:t>
            </w:r>
            <w:r w:rsidRPr="00404837">
              <w:rPr>
                <w:rFonts w:eastAsia="Calibri" w:cs="Calibri"/>
                <w:color w:val="000000"/>
              </w:rPr>
              <w:t>siin liittyviä valintoja,</w:t>
            </w:r>
            <w:r w:rsidRPr="00DA4C7C">
              <w:rPr>
                <w:rFonts w:eastAsia="Calibri" w:cs="Calibri"/>
                <w:color w:val="000000"/>
              </w:rPr>
              <w:t xml:space="preserve"> jotka edistävät </w:t>
            </w:r>
            <w:r w:rsidRPr="00DA4C7C">
              <w:rPr>
                <w:rFonts w:ascii="Calibri" w:eastAsia="Calibri" w:hAnsi="Calibri" w:cs="Calibri"/>
                <w:color w:val="000000"/>
              </w:rPr>
              <w:t>kestävää elämäntapaa</w:t>
            </w:r>
          </w:p>
        </w:tc>
        <w:tc>
          <w:tcPr>
            <w:tcW w:w="1559" w:type="dxa"/>
          </w:tcPr>
          <w:p w:rsidR="00DA4C7C" w:rsidRPr="00DA4C7C" w:rsidRDefault="00DA4C7C" w:rsidP="00DA4C7C">
            <w:pPr>
              <w:autoSpaceDE w:val="0"/>
              <w:autoSpaceDN w:val="0"/>
              <w:adjustRightInd w:val="0"/>
              <w:rPr>
                <w:rFonts w:ascii="Calibri" w:eastAsia="Calibri" w:hAnsi="Calibri" w:cs="Calibri"/>
              </w:rPr>
            </w:pPr>
            <w:r w:rsidRPr="00DA4C7C">
              <w:rPr>
                <w:rFonts w:eastAsia="Calibri" w:cs="Calibri"/>
              </w:rPr>
              <w:t>S8</w:t>
            </w:r>
          </w:p>
        </w:tc>
        <w:tc>
          <w:tcPr>
            <w:tcW w:w="2835" w:type="dxa"/>
          </w:tcPr>
          <w:p w:rsidR="00DA4C7C" w:rsidRPr="00DA4C7C" w:rsidRDefault="00DA4C7C" w:rsidP="00DA4C7C">
            <w:r w:rsidRPr="00DA4C7C">
              <w:t>Valintojen tekeminen ja niiden perustelut</w:t>
            </w:r>
          </w:p>
        </w:tc>
        <w:tc>
          <w:tcPr>
            <w:tcW w:w="2835" w:type="dxa"/>
          </w:tcPr>
          <w:p w:rsidR="00DA4C7C" w:rsidRPr="00DA4C7C" w:rsidRDefault="00DA4C7C" w:rsidP="00DA4C7C">
            <w:r w:rsidRPr="00DA4C7C">
              <w:t>Oppilas osaa perustella käsityön merkityksen kestävälle elämäntavalle ja tehdä sen mukaisia valintoja työskentelyssään.</w:t>
            </w:r>
          </w:p>
          <w:p w:rsidR="00DA4C7C" w:rsidRPr="00DA4C7C" w:rsidRDefault="00DA4C7C" w:rsidP="00DA4C7C"/>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1011A6" w:rsidP="001011A6">
      <w:pPr>
        <w:pStyle w:val="Otsikko4"/>
      </w:pPr>
      <w:bookmarkStart w:id="320" w:name="_Toc404085775"/>
      <w:bookmarkStart w:id="321" w:name="_Toc406762873"/>
      <w:r>
        <w:t xml:space="preserve">15.4.18 </w:t>
      </w:r>
      <w:r w:rsidR="00DA4C7C" w:rsidRPr="00DA4C7C">
        <w:t>LIIKUNTA</w:t>
      </w:r>
      <w:bookmarkEnd w:id="320"/>
      <w:bookmarkEnd w:id="321"/>
      <w:r w:rsidR="00DA4C7C" w:rsidRPr="00DA4C7C">
        <w:t xml:space="preserve"> </w:t>
      </w:r>
    </w:p>
    <w:p w:rsidR="00DA4C7C" w:rsidRPr="00DA4C7C" w:rsidRDefault="00DA4C7C" w:rsidP="00DA4C7C"/>
    <w:p w:rsidR="00DA4C7C" w:rsidRPr="00DA4C7C" w:rsidRDefault="00DA4C7C" w:rsidP="00DA4C7C">
      <w:pPr>
        <w:rPr>
          <w:b/>
        </w:rPr>
      </w:pPr>
      <w:r w:rsidRPr="00DA4C7C">
        <w:rPr>
          <w:b/>
        </w:rPr>
        <w:t xml:space="preserve">Oppiaineen tehtävä  </w:t>
      </w:r>
    </w:p>
    <w:p w:rsidR="00DA4C7C" w:rsidRPr="00DA4C7C" w:rsidRDefault="00DA4C7C" w:rsidP="00DA4C7C">
      <w:pPr>
        <w:spacing w:after="0"/>
        <w:jc w:val="both"/>
        <w:rPr>
          <w:bCs/>
          <w:iCs/>
          <w:strike/>
        </w:rPr>
      </w:pPr>
      <w:r w:rsidRPr="00DA4C7C">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DA4C7C">
        <w:rPr>
          <w:bCs/>
          <w:iCs/>
          <w:color w:val="000000" w:themeColor="text1"/>
        </w:rPr>
        <w:t xml:space="preserve">korostuvat kehollisuus, fyysinen aktiivisuus ja yhdessä tekeminen. </w:t>
      </w:r>
      <w:r w:rsidRPr="00DA4C7C">
        <w:rPr>
          <w:bCs/>
          <w:iCs/>
        </w:rPr>
        <w:t>Liikunnan avulla edistetään yhdenvertaisuutta, tasa-arvoa</w:t>
      </w:r>
      <w:r w:rsidRPr="00DA4C7C">
        <w:rPr>
          <w:bCs/>
          <w:iCs/>
          <w:color w:val="00B0F0"/>
        </w:rPr>
        <w:t xml:space="preserve"> </w:t>
      </w:r>
      <w:r w:rsidRPr="00DA4C7C">
        <w:rPr>
          <w:bCs/>
          <w:iCs/>
        </w:rPr>
        <w:t>ja yhteisöllisyyttä sekä tuetaan kulttuurien moninaisuutta. Opetus on turvallista, ja se perustuu eri vuodenaikojen ja paikallisten olosuhteiden tarjoamiin mahdollisuuksiin. Liikunnassa hyödynnetään koulun tiloja, lähiliikuntapaikkoja ja luontoa monipuolisesti.</w:t>
      </w:r>
      <w:r w:rsidRPr="00DA4C7C">
        <w:rPr>
          <w:bCs/>
          <w:iCs/>
          <w:color w:val="00B0F0"/>
        </w:rPr>
        <w:t xml:space="preserve"> </w:t>
      </w:r>
      <w:r w:rsidRPr="00DA4C7C">
        <w:rPr>
          <w:bCs/>
          <w:iCs/>
        </w:rPr>
        <w:t>Oppilaita ohjataan ja sitoutetaan turvalliseen ja eettisesti kestävään toimintaan ja oppimisilmapiiriin.</w:t>
      </w:r>
    </w:p>
    <w:p w:rsidR="00DA4C7C" w:rsidRPr="00DA4C7C" w:rsidRDefault="00DA4C7C" w:rsidP="00DA4C7C">
      <w:pPr>
        <w:spacing w:after="0"/>
        <w:jc w:val="both"/>
        <w:rPr>
          <w:bCs/>
          <w:iCs/>
          <w:strike/>
        </w:rPr>
      </w:pPr>
    </w:p>
    <w:p w:rsidR="00DA4C7C" w:rsidRPr="00DA4C7C" w:rsidRDefault="00DA4C7C" w:rsidP="00DA4C7C">
      <w:pPr>
        <w:spacing w:after="0"/>
        <w:jc w:val="both"/>
        <w:rPr>
          <w:rFonts w:ascii="Times New Roman" w:hAnsi="Times New Roman" w:cs="Times New Roman"/>
          <w:strike/>
          <w:color w:val="00B0F0"/>
        </w:rPr>
      </w:pPr>
      <w:r w:rsidRPr="00DA4C7C">
        <w:rPr>
          <w:bCs/>
          <w:iCs/>
        </w:rPr>
        <w:t>Liikunnassa oppilaat kasvavat liikkumaan ja liikunnan avulla. Liikkumaan kasvamisen</w:t>
      </w:r>
      <w:r w:rsidRPr="00DA4C7C">
        <w:rPr>
          <w:bCs/>
          <w:i/>
          <w:iCs/>
        </w:rPr>
        <w:t xml:space="preserve"> </w:t>
      </w:r>
      <w:r w:rsidRPr="00DA4C7C">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240"/>
      </w:pPr>
      <w:r w:rsidRPr="00DA4C7C">
        <w:rPr>
          <w:b/>
          <w:bCs/>
          <w:i/>
          <w:iCs/>
        </w:rPr>
        <w:t>”Liikutaan yhdessä minäkäsitystä ja osallisuutta vahvistaen, taitoja soveltaen.”</w:t>
      </w:r>
    </w:p>
    <w:p w:rsidR="00DA4C7C" w:rsidRPr="00DA4C7C" w:rsidRDefault="00DA4C7C" w:rsidP="00DA4C7C">
      <w:pPr>
        <w:spacing w:after="0"/>
        <w:jc w:val="both"/>
        <w:rPr>
          <w:b/>
        </w:rPr>
      </w:pPr>
      <w:r w:rsidRPr="00DA4C7C">
        <w:rPr>
          <w:b/>
        </w:rPr>
        <w:t>Vuosiluokilla 7-9</w:t>
      </w:r>
      <w:r w:rsidRPr="00DA4C7C">
        <w:t xml:space="preserve"> pääpaino on monipuolisessa perustaitojen soveltamisessa ja fyysisten ominaisuuksien harjoittamisen opiskelussa eri liikuntamuotojen ja -lajien avulla. Erityisen tärkeää on vahvistaa oppilaan myönteistä minäkäsitystä ja oman muuttuvan kehon hyväksymistä. Opetus tukee oppilaiden hyvinvointia, kasvua itsenäisyyteen, osallisuuteen sekä kannustaa terveyttä edistävään omaehtoiseen </w:t>
      </w:r>
      <w:r w:rsidRPr="00DA4C7C">
        <w:rPr>
          <w:color w:val="000000"/>
        </w:rPr>
        <w:t xml:space="preserve">liikunnan harrastamiseen. </w:t>
      </w:r>
      <w:r w:rsidRPr="00DA4C7C">
        <w:t xml:space="preserve">Oppilaat osallistuvat kehitysvaiheensa mukaisesti toiminnan suunnitteluun sekä ottavat vastuuta omasta ja ryhmän toiminnasta. </w:t>
      </w:r>
    </w:p>
    <w:p w:rsidR="00DA4C7C" w:rsidRPr="00DA4C7C" w:rsidRDefault="00DA4C7C" w:rsidP="00DA4C7C">
      <w:pPr>
        <w:autoSpaceDE w:val="0"/>
        <w:autoSpaceDN w:val="0"/>
        <w:adjustRightInd w:val="0"/>
        <w:spacing w:after="0" w:line="240" w:lineRule="auto"/>
        <w:rPr>
          <w:rFonts w:eastAsia="Calibri" w:cs="Calibri"/>
          <w:b/>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Liikunnan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T1 kannustaa oppilasta fyysiseen aktiivisuuteen, kokeilemaan erilaisia liikuntamuotoja ja harjoittelemaan parhaansa yrittäen</w:t>
            </w:r>
            <w:r w:rsidRPr="00DA4C7C">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w:t>
            </w:r>
            <w:r w:rsidR="00DA4C7C" w:rsidRPr="00DA4C7C">
              <w:rPr>
                <w:rFonts w:eastAsia="Calibri" w:cs="Calibri"/>
                <w:color w:val="000000"/>
              </w:rPr>
              <w:t>L2</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ind w:left="54"/>
              <w:rPr>
                <w:rFonts w:eastAsia="Calibri" w:cs="Calibri"/>
                <w:color w:val="000000"/>
              </w:rPr>
            </w:pPr>
            <w:r>
              <w:rPr>
                <w:rFonts w:eastAsia="Calibri" w:cs="Calibri"/>
                <w:color w:val="000000"/>
              </w:rPr>
              <w:t>L1,</w:t>
            </w:r>
            <w:r w:rsidR="00DA4C7C" w:rsidRPr="00DA4C7C">
              <w:rPr>
                <w:rFonts w:eastAsia="Calibri" w:cs="Calibri"/>
                <w:color w:val="000000"/>
              </w:rPr>
              <w:t>L3</w:t>
            </w:r>
            <w:r w:rsidR="000F4DA7">
              <w:rPr>
                <w:rFonts w:eastAsia="Calibri" w:cs="Calibri"/>
                <w:color w:val="000000"/>
              </w:rPr>
              <w:t>, L4</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T3 ohjata oppilasta harjoittelun avulla kehittämään tasapaino- ja liikkumistaitojaan, jotta oppilas osaa käyttää, yhdistää ja soveltaa niitä monipuolisesti erilaisissa oppimisympäristöissä, eri vuodenaikoina ja eri liikuntamuodoissa</w:t>
            </w:r>
            <w:r w:rsidRPr="00DA4C7C">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T4 ohjata oppilasta harjoittelun avulla kehittämään välineenkäsittelytaitojaan, jotta oppilas osaa käyttää, yhdistää ja soveltaa niitä monipuolisesti erilaisissa oppimisympäristöissä, eri välineillä, eri vuodenaikoina ja eri liikuntamuodoissa</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eastAsia="Calibri" w:cs="Calibri"/>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T5 kannustaa ja ohjata oppilasta arvioimaan, ylläpitämään ja kehittämään fyysisiä ominaisuuksiaan: voimaa, nopeutta, kestävyyttä ja liikkuvuutta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T6 vahvistaa uima- ja vesipelastustaitoja, jotta oppilas osaa sekä uida että pelastautua ja pelastaa vedestä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T7 ohjata oppilasta turvalliseen ja asialliseen toimintaan</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L3, L6,</w:t>
            </w:r>
            <w:r w:rsidR="00DA4C7C" w:rsidRPr="00DA4C7C">
              <w:rPr>
                <w:rFonts w:eastAsia="Calibri" w:cs="Calibri"/>
                <w:color w:val="000000"/>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strike/>
              </w:rPr>
            </w:pPr>
            <w:r w:rsidRPr="00DA4C7C">
              <w:t xml:space="preserve">T8 ohjata oppilasta työskentelemään kaikkien kanssa sekä säätelemään toimintaansa ja tunneilmaisuaan liikuntatilanteissa toiset huomioon ottaen.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rPr>
              <w:t>L2, L3, L6,</w:t>
            </w:r>
            <w:r w:rsidR="00DA4C7C" w:rsidRPr="00DA4C7C">
              <w:rPr>
                <w:rFonts w:eastAsia="Calibri" w:cs="Calibri"/>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t xml:space="preserve">T9 ohjata oppilasta toimimaan reilun pelin periaatteella sekä ottamaan vastuuta yhteisistä oppimistilanteista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L2, L6,</w:t>
            </w:r>
            <w:r w:rsidR="00DA4C7C" w:rsidRPr="00DA4C7C">
              <w:rPr>
                <w:rFonts w:eastAsia="Calibri" w:cs="Calibri"/>
                <w:color w:val="000000"/>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themeColor="text1"/>
              </w:rPr>
            </w:pPr>
            <w:r w:rsidRPr="00DA4C7C">
              <w:rPr>
                <w:rFonts w:ascii="Calibri" w:eastAsia="Calibri" w:hAnsi="Calibri" w:cs="Calibri"/>
                <w:color w:val="000000"/>
              </w:rPr>
              <w:t>T10 kannustaa oppilasta ottamaan vastuuta omasta toiminnasta ja vahvistaa oppilaan itsenäisen työskentelyn taitoja</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 L2,</w:t>
            </w:r>
            <w:r w:rsidR="00DA4C7C"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T11huolehtia siitä, että oppilaat saavat riittävästi myönteisiä kokemuksia omasta kehosta, pätevyydestä ja yhteisöllisyydestä</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w:t>
            </w:r>
            <w:r w:rsidR="00DA4C7C" w:rsidRPr="00DA4C7C">
              <w:rPr>
                <w:rFonts w:eastAsia="Calibri" w:cs="Calibri"/>
                <w:color w:val="000000"/>
              </w:rPr>
              <w:t>L2</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T12 auttaa oppilasta ymmärtämään riittävän fyysisen aktiivisuuden ja liikunnallisen elämäntavan merkitys kokonaisvaltaiselle hyvinvoinnille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b/>
              </w:rPr>
            </w:pPr>
            <w:r w:rsidRPr="00DA4C7C">
              <w:t>T13 tutustuttaa oppilas yleisten liikuntamuotojen harrastamiseen liittyviin mahdollisuuksiin, tietoihin ja taitoihin, jotta hän saa edellytyksiä löytää itselleen sopivia iloa ja virkistystä tuottavia liikuntaharrastuksia</w:t>
            </w:r>
            <w:r w:rsidRPr="00DA4C7C">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ind w:left="54"/>
              <w:rPr>
                <w:rFonts w:eastAsia="Calibri" w:cs="Calibri"/>
                <w:color w:val="000000"/>
              </w:rPr>
            </w:pPr>
            <w:r>
              <w:rPr>
                <w:rFonts w:eastAsia="Calibri" w:cs="Calibri"/>
                <w:color w:val="000000"/>
              </w:rPr>
              <w:t>L1,</w:t>
            </w:r>
            <w:r w:rsidR="00DA4C7C" w:rsidRPr="00DA4C7C">
              <w:rPr>
                <w:rFonts w:eastAsia="Calibri" w:cs="Calibri"/>
                <w:color w:val="000000"/>
              </w:rPr>
              <w:t>L3</w:t>
            </w:r>
          </w:p>
        </w:tc>
      </w:tr>
    </w:tbl>
    <w:p w:rsidR="0034020B" w:rsidRDefault="0034020B"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Liikunnan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b/>
          <w:color w:val="000000"/>
        </w:rPr>
        <w:t>S1 Fyysinen toimintakyky</w:t>
      </w:r>
      <w:r w:rsidRPr="00DA4C7C">
        <w:rPr>
          <w:rFonts w:ascii="Calibri" w:eastAsia="Calibri" w:hAnsi="Calibri" w:cs="Calibri"/>
          <w:color w:val="000000"/>
        </w:rPr>
        <w:t xml:space="preserve">: </w:t>
      </w:r>
      <w:r w:rsidRPr="00DA4C7C">
        <w:rPr>
          <w:rFonts w:ascii="Calibri" w:eastAsia="Calibri" w:hAnsi="Calibri" w:cs="Calibri"/>
        </w:rPr>
        <w:t xml:space="preserve">Opetukseen sisältyy runsaasti fyysisesti aktiivista toimintaa. </w:t>
      </w:r>
      <w:r w:rsidRPr="00DA4C7C">
        <w:rPr>
          <w:rFonts w:ascii="Calibri" w:eastAsia="Calibri" w:hAnsi="Calibri" w:cs="Calibri"/>
          <w:color w:val="000000"/>
        </w:rPr>
        <w:t xml:space="preserve">Liikunnan opetukseen valitaan havainto- ja ratkaisuntekotaitoja ja niiden soveltamista monipuolisesti kehittäviä </w:t>
      </w:r>
      <w:r w:rsidRPr="00DA4C7C">
        <w:rPr>
          <w:rFonts w:ascii="Calibri" w:eastAsia="Calibri" w:hAnsi="Calibri" w:cs="Calibri"/>
        </w:rPr>
        <w:t>turvallisia</w:t>
      </w:r>
      <w:r w:rsidRPr="00DA4C7C">
        <w:rPr>
          <w:rFonts w:ascii="Calibri" w:eastAsia="Calibri" w:hAnsi="Calibri" w:cs="Calibri"/>
          <w:color w:val="00B0F0"/>
        </w:rPr>
        <w:t xml:space="preserve"> </w:t>
      </w:r>
      <w:r w:rsidRPr="00DA4C7C">
        <w:rPr>
          <w:rFonts w:ascii="Calibri" w:eastAsia="Calibri" w:hAnsi="Calibri" w:cs="Calibri"/>
          <w:color w:val="000000"/>
        </w:rPr>
        <w:t xml:space="preserve">tehtäviä (kuten liikuntaleikit ja pallopelit). Tasapaino-, liikkumis- ja </w:t>
      </w:r>
      <w:r w:rsidRPr="00DA4C7C">
        <w:rPr>
          <w:rFonts w:ascii="Calibri" w:eastAsia="Calibri" w:hAnsi="Calibri" w:cs="Calibri"/>
        </w:rPr>
        <w:t>välineen</w:t>
      </w:r>
      <w:r w:rsidRPr="00DA4C7C">
        <w:rPr>
          <w:rFonts w:ascii="Calibri" w:eastAsia="Calibri" w:hAnsi="Calibri" w:cs="Calibri"/>
          <w:color w:val="000000"/>
        </w:rPr>
        <w:t>käsittelytaitoja vahvistetaan</w:t>
      </w:r>
      <w:r w:rsidRPr="00DA4C7C">
        <w:rPr>
          <w:rFonts w:ascii="Calibri" w:eastAsia="Calibri" w:hAnsi="Calibri" w:cs="Calibri"/>
          <w:b/>
          <w:color w:val="000000"/>
        </w:rPr>
        <w:t xml:space="preserve"> </w:t>
      </w:r>
      <w:r w:rsidRPr="00DA4C7C">
        <w:rPr>
          <w:rFonts w:ascii="Calibri" w:eastAsia="Calibri" w:hAnsi="Calibri" w:cs="Calibri"/>
          <w:color w:val="000000"/>
        </w:rPr>
        <w:t xml:space="preserve">liikuntamuotojen (kuten jää-, lumi-, luonto-, </w:t>
      </w:r>
      <w:r w:rsidRPr="00DA4C7C">
        <w:rPr>
          <w:rFonts w:ascii="Calibri" w:eastAsia="Calibri" w:hAnsi="Calibri" w:cs="Calibri"/>
        </w:rPr>
        <w:t xml:space="preserve">perus-, </w:t>
      </w:r>
      <w:r w:rsidRPr="00DA4C7C">
        <w:rPr>
          <w:rFonts w:ascii="Calibri" w:eastAsia="Calibri" w:hAnsi="Calibri" w:cs="Calibri"/>
          <w:color w:val="000000"/>
        </w:rPr>
        <w:t xml:space="preserve">musiikki- ja </w:t>
      </w:r>
      <w:r w:rsidRPr="00DA4C7C">
        <w:rPr>
          <w:rFonts w:ascii="Calibri" w:eastAsia="Calibri" w:hAnsi="Calibri" w:cs="Calibri"/>
        </w:rPr>
        <w:t>tanssiliikunta</w:t>
      </w:r>
      <w:r w:rsidRPr="00DA4C7C">
        <w:rPr>
          <w:rFonts w:ascii="Calibri" w:eastAsia="Calibri" w:hAnsi="Calibri" w:cs="Calibri"/>
          <w:color w:val="000000"/>
        </w:rPr>
        <w:t xml:space="preserve"> sekä palloilut ja voimistelut) ja liikuntalajien avulla monipuolisesti eri vuodenaikoina ja erilaisissa oppimisympäristöissä. Liikunnan opetukseen kuuluu uinnin, vesiliikunnan ja vesipelastuksen opetusta.</w:t>
      </w:r>
    </w:p>
    <w:p w:rsidR="00DA4C7C" w:rsidRPr="00DA4C7C" w:rsidRDefault="00DA4C7C" w:rsidP="00DA4C7C">
      <w:pPr>
        <w:spacing w:after="0"/>
        <w:jc w:val="both"/>
      </w:pPr>
      <w:r w:rsidRPr="00DA4C7C">
        <w:t xml:space="preserve">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color w:val="000000"/>
        </w:rPr>
        <w:t>Monipuoliset tehtävät, leikit, harjoitteet ja pelit mahdollistavat osallisuuden, pätevyyden, itsenäisyyden sekä kehollisen ilmaisun ja esteettisyyden kokemuksia. Liikunnan opetukseen valitaan tehtäviä, joilla opetellaan harjoittelemaan voimaa, nopeutta, kestävyyttä ja liikkuvuutta. Liikuntatehtävien avulla oppilaat oppivat arvioimaan, ylläpitämään ja kehittämään omaa fyysistä toimintakykyään. Valtakunnallisen fyysisen toimintakyvyn seurantajärjestelmä Move!:n mittaukset tehdään</w:t>
      </w:r>
      <w:r w:rsidRPr="00DA4C7C">
        <w:rPr>
          <w:rFonts w:ascii="Calibri" w:eastAsia="Calibri" w:hAnsi="Calibri" w:cs="Calibri"/>
        </w:rPr>
        <w:t xml:space="preserve"> </w:t>
      </w:r>
      <w:r w:rsidRPr="00DA4C7C">
        <w:rPr>
          <w:rFonts w:ascii="Calibri" w:eastAsia="Calibri" w:hAnsi="Calibri" w:cs="Calibri"/>
          <w:color w:val="000000"/>
        </w:rPr>
        <w:t>niin, että ne tukevat</w:t>
      </w:r>
      <w:r w:rsidRPr="00DA4C7C">
        <w:rPr>
          <w:rFonts w:ascii="Calibri" w:eastAsia="Calibri" w:hAnsi="Calibri" w:cs="Calibri"/>
        </w:rPr>
        <w:t xml:space="preserve"> </w:t>
      </w:r>
      <w:r w:rsidRPr="00DA4C7C">
        <w:rPr>
          <w:rFonts w:ascii="Calibri" w:eastAsia="Calibri" w:hAnsi="Calibri" w:cs="Calibri"/>
          <w:color w:val="000000"/>
        </w:rPr>
        <w:t>8. vuosiluokalla koulussa järjestettäviä laajoja terveystarkastuksia.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S2 Sosiaalinen toimintakyky</w:t>
      </w:r>
      <w:r w:rsidRPr="00DA4C7C">
        <w:rPr>
          <w:rFonts w:eastAsia="Calibri" w:cs="Calibri"/>
          <w:color w:val="000000"/>
        </w:rPr>
        <w:t xml:space="preserve">: </w:t>
      </w:r>
      <w:r w:rsidRPr="00DA4C7C">
        <w:rPr>
          <w:rFonts w:ascii="Calibri" w:eastAsia="Calibri" w:hAnsi="Calibri" w:cs="Calibri"/>
          <w:color w:val="000000"/>
        </w:rPr>
        <w:t xml:space="preserve">Liikuntatehtävien avulla oppilaat oppivat arvioimaan ja kehittämään omaa sosiaalista toimintakykyään. </w:t>
      </w:r>
      <w:r w:rsidRPr="00DA4C7C">
        <w:rPr>
          <w:rFonts w:ascii="Calibri" w:eastAsia="Times New Roman" w:hAnsi="Calibri" w:cs="Tahoma"/>
          <w:color w:val="000000"/>
          <w:lang w:eastAsia="fi-FI"/>
        </w:rPr>
        <w:t>Liikunnan opetukseen valitaan erilaisia pari- ja ryhmätehtäviä, leikkejä, harjoituksia ja pelejä, joissa opitaan ottamaan toiset huomioon sekä auttamaan ja avustamaan muita. Tehtävien myötä opitaan vastuun ottamista yhteisistä asioista ja niiden järjestelyistä sekä säännöistä. Myönteistä yhteisöllisyyttä lisätään ryhmätehtävillä</w:t>
      </w:r>
      <w:r w:rsidRPr="00DA4C7C">
        <w:rPr>
          <w:rFonts w:ascii="Calibri" w:eastAsia="Times New Roman" w:hAnsi="Calibri" w:cs="Tahoma"/>
          <w:color w:val="000000"/>
          <w:sz w:val="24"/>
          <w:szCs w:val="24"/>
          <w:lang w:eastAsia="fi-FI"/>
        </w:rPr>
        <w:t>.</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ascii="Calibri" w:eastAsia="Calibri" w:hAnsi="Calibri" w:cs="Tahoma"/>
        </w:rPr>
      </w:pPr>
      <w:r w:rsidRPr="00DA4C7C">
        <w:rPr>
          <w:rFonts w:eastAsia="Calibri" w:cs="Calibri"/>
          <w:b/>
          <w:color w:val="000000"/>
        </w:rPr>
        <w:t>S3 Psyykkinen toimintakyky</w:t>
      </w:r>
      <w:r w:rsidRPr="00DA4C7C">
        <w:rPr>
          <w:rFonts w:eastAsia="Calibri" w:cs="Calibri"/>
          <w:color w:val="000000"/>
        </w:rPr>
        <w:t xml:space="preserve">: </w:t>
      </w:r>
      <w:r w:rsidRPr="00DA4C7C">
        <w:rPr>
          <w:rFonts w:ascii="Calibri" w:eastAsia="Calibri" w:hAnsi="Calibri" w:cs="Tahoma"/>
          <w:color w:val="000000"/>
        </w:rPr>
        <w:t>Liikunnan opetuksessa käytetään tehtäviä, joissa opitaan pitkäjännitteisesti ponnistelemaan yksin ja yhdess</w:t>
      </w:r>
      <w:r w:rsidRPr="00DA4C7C">
        <w:rPr>
          <w:rFonts w:ascii="Calibri" w:eastAsia="Calibri" w:hAnsi="Calibri" w:cs="Tahoma"/>
        </w:rPr>
        <w:t xml:space="preserve">ä muiden kanssa tavoitteen saavuttamiseksi. Erilaisilla tehtävillä harjoitellaan vastuun ottamista. Iloa ja virkistystä tuottavilla liikuntatehtävillä edistetään myönteisten tunteiden kokemista, jotka vahvistavat pätevyyden kokemuksia ja myönteistä minäkäsitystä. </w:t>
      </w:r>
      <w:r w:rsidRPr="00DA4C7C">
        <w:rPr>
          <w:rFonts w:ascii="Calibri" w:eastAsia="Calibri" w:hAnsi="Calibri" w:cs="Calibri"/>
        </w:rPr>
        <w:t xml:space="preserve">Opetuksen yhteydessä annetaan tietoa liikunnan merkityksestä kasvulle ja kehitykselle, tutustutaan harjoittelun periaatteisiin sekä annetaan tietoa </w:t>
      </w:r>
      <w:r w:rsidRPr="00DA4C7C">
        <w:rPr>
          <w:rFonts w:ascii="Calibri" w:eastAsia="Calibri" w:hAnsi="Calibri" w:cs="Calibri"/>
          <w:color w:val="000000"/>
        </w:rPr>
        <w:t>liikunnan harrastusmahdollisuuksista ja toimintatavoista eri liikuntamuodoissa.</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Liikunnan oppimisympäristöihin ja työtapoihin liittyvät tavoitteet vuosiluokalla 7-9 </w:t>
      </w:r>
    </w:p>
    <w:p w:rsidR="00FA19EF" w:rsidRDefault="00FA19EF" w:rsidP="00DA4C7C">
      <w:pPr>
        <w:spacing w:after="0"/>
        <w:jc w:val="both"/>
      </w:pPr>
    </w:p>
    <w:p w:rsidR="00DA4C7C" w:rsidRPr="00DA4C7C" w:rsidRDefault="00DA4C7C" w:rsidP="00DA4C7C">
      <w:pPr>
        <w:spacing w:after="0"/>
        <w:jc w:val="both"/>
        <w:rPr>
          <w:i/>
          <w:color w:val="00B0F0"/>
        </w:rPr>
      </w:pPr>
      <w:r w:rsidRPr="00DA4C7C">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Ohjaus, </w:t>
      </w:r>
      <w:r w:rsidRPr="00DA4C7C">
        <w:rPr>
          <w:rFonts w:eastAsia="Calibri" w:cs="Calibri"/>
          <w:b/>
        </w:rPr>
        <w:t xml:space="preserve">eriyttäminen ja tuki </w:t>
      </w:r>
      <w:r w:rsidRPr="00DA4C7C">
        <w:rPr>
          <w:rFonts w:eastAsia="Calibri" w:cs="Calibri"/>
          <w:b/>
          <w:color w:val="000000"/>
        </w:rPr>
        <w:t xml:space="preserve">liikunnassa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jc w:val="both"/>
        <w:rPr>
          <w:rFonts w:cstheme="minorHAnsi"/>
        </w:rPr>
      </w:pPr>
      <w:r w:rsidRPr="00DA4C7C">
        <w:t>Kannustava ja hyväksyvä ilmapiiri on edellytys liikunnanopetuksen tavoitteiden saavuttamiselle.</w:t>
      </w:r>
      <w:r w:rsidRPr="00DA4C7C">
        <w:rPr>
          <w:sz w:val="24"/>
          <w:szCs w:val="24"/>
        </w:rPr>
        <w:t xml:space="preserve"> </w:t>
      </w:r>
      <w:r w:rsidRPr="00DA4C7C">
        <w:rPr>
          <w:i/>
          <w:sz w:val="18"/>
          <w:szCs w:val="18"/>
        </w:rPr>
        <w:t xml:space="preserve"> </w:t>
      </w:r>
      <w:r w:rsidRPr="00DA4C7C">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DA4C7C">
        <w:rPr>
          <w:rFonts w:cstheme="minorHAnsi"/>
          <w:color w:val="00B050"/>
        </w:rPr>
        <w:t xml:space="preserve"> </w:t>
      </w:r>
      <w:r w:rsidRPr="00DA4C7C">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Vuosiluokkien 7-9 opetuksessa kiinnitetään erityistä huomiota toimintakyvyn tukemiseen ja mieluisan liikuntaharrastuksen ylläpitämiseen tai löytämiseen</w:t>
      </w:r>
      <w:r w:rsidRPr="00DA4C7C">
        <w:rPr>
          <w:rFonts w:cstheme="minorHAnsi"/>
          <w:color w:val="943634" w:themeColor="accent2" w:themeShade="BF"/>
        </w:rPr>
        <w:t>.</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themeColor="text1"/>
        </w:rPr>
        <w:t>Oppilaan oppimisen arviointi liikunnassa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rPr>
          <w:rFonts w:ascii="Calibri" w:hAnsi="Calibri"/>
        </w:rPr>
        <w:t xml:space="preserve">Oppilaiden kasvamista liikuntaan ja liikunnan avulla tuetaan monipuolisella, kannustavalla ja ohjaavalla palautteella ja arvioinnilla. Ne tukevat oppilaiden myönteistä käsitystä itsestä liikkujana. </w:t>
      </w:r>
      <w:r w:rsidRPr="00DA4C7C">
        <w:t xml:space="preserve">Palautteessa ja arvioinnissa otetaan huomioon oppilaiden yksilölliset vahvuudet sekä kehittymistarpeet ja tuetaan niitä. Liikunnan opetuksessa ja arvioinnissa tulee ottaa huomioon oppilaan terveydentila ja erityistarpeet. </w:t>
      </w:r>
    </w:p>
    <w:p w:rsidR="00DA4C7C" w:rsidRPr="00DA4C7C" w:rsidRDefault="00DA4C7C" w:rsidP="00DA4C7C">
      <w:pPr>
        <w:spacing w:after="0"/>
        <w:jc w:val="both"/>
      </w:pPr>
    </w:p>
    <w:p w:rsidR="00DA4C7C" w:rsidRPr="00DA4C7C" w:rsidRDefault="00DA4C7C" w:rsidP="00DA4C7C">
      <w:pPr>
        <w:spacing w:after="0"/>
        <w:jc w:val="both"/>
        <w:rPr>
          <w:rFonts w:ascii="Calibri" w:hAnsi="Calibri"/>
          <w:b/>
          <w:strike/>
          <w:color w:val="00B0F0"/>
        </w:rPr>
      </w:pPr>
      <w:r w:rsidRPr="00DA4C7C">
        <w:rPr>
          <w:rFonts w:ascii="Calibri" w:hAnsi="Calibri"/>
        </w:rPr>
        <w:t>Liikunnan arviointi perustuu fyysisen-, sosiaalisen ja psyykkisen toimintakyvyn tavoitteisiin. Arvioinnin kohteina ovat oppiminen (tavoitteet 2-6) ja työskentely (tavoitteet 1 ja 7-10),</w:t>
      </w:r>
      <w:r w:rsidRPr="00DA4C7C">
        <w:rPr>
          <w:rFonts w:ascii="Calibri" w:hAnsi="Calibri"/>
          <w:szCs w:val="21"/>
        </w:rPr>
        <w:t xml:space="preserve"> joten fyysisten kunto-ominaisuuksien tasoa ei käytetä arvioinnin perusteena.</w:t>
      </w:r>
      <w:r w:rsidRPr="00DA4C7C">
        <w:rPr>
          <w:rFonts w:ascii="Calibri" w:hAnsi="Calibri"/>
        </w:rPr>
        <w:t xml:space="preserve"> Move!-mittausten tuloksia ei käytetä oppilaan arvioinnin perusteina. </w:t>
      </w:r>
      <w:r w:rsidRPr="00DA4C7C">
        <w:rPr>
          <w:rFonts w:ascii="Calibri" w:hAnsi="Calibri"/>
          <w:szCs w:val="21"/>
        </w:rPr>
        <w:t>Arvioinnissa käytetään monipuolisia menetelmiä siten, että oppilailla on mahdollisuus osoittaa parasta osaamistaan.</w:t>
      </w:r>
      <w:r w:rsidRPr="00DA4C7C">
        <w:rPr>
          <w:rFonts w:ascii="Calibri" w:hAnsi="Calibri"/>
        </w:rPr>
        <w:t xml:space="preserve"> Oppilaita ohjataan itsearviointiin.</w:t>
      </w:r>
    </w:p>
    <w:p w:rsidR="00DA4C7C" w:rsidRPr="00DA4C7C" w:rsidRDefault="00DA4C7C" w:rsidP="00DA4C7C">
      <w:pPr>
        <w:spacing w:before="100" w:beforeAutospacing="1" w:after="100" w:afterAutospacing="1"/>
        <w:jc w:val="both"/>
        <w:rPr>
          <w:color w:val="000000" w:themeColor="text1"/>
        </w:rPr>
      </w:pPr>
      <w:r w:rsidRPr="00DA4C7C">
        <w:rPr>
          <w:rFonts w:ascii="Calibri" w:hAnsi="Calibri"/>
        </w:rPr>
        <w:t xml:space="preserve">Päättöarviointi sijoittuu siihen lukuvuoteen, jona oppiaineen opiskelu päättyy kaikille yhteisenä oppiaineena. Päättöarvioinnilla määritellään, miten oppilas on opiskelun päättyessä saavuttanut liikunnan oppimäärän tavoitteet. Päättöarvosana muodostetaan suhteuttamalla oppilaan osaamisen taso liikunnan valtakunnallisiin päättöarvioinnin kriteereihin. Osaaminen liikunnassa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spacing w:line="240" w:lineRule="auto"/>
        <w:rPr>
          <w:b/>
        </w:rPr>
      </w:pPr>
      <w:r w:rsidRPr="00DA4C7C">
        <w:rPr>
          <w:b/>
        </w:rPr>
        <w:t xml:space="preserve">Liikunnan päättöarvioinnin kriteerit hyvälle osaamiselle (arvosanalle 8) oppimäärän päättyessä </w:t>
      </w:r>
    </w:p>
    <w:tbl>
      <w:tblPr>
        <w:tblStyle w:val="TaulukkoRuudukko"/>
        <w:tblW w:w="9322" w:type="dxa"/>
        <w:tblLook w:val="04A0" w:firstRow="1" w:lastRow="0" w:firstColumn="1" w:lastColumn="0" w:noHBand="0" w:noVBand="1"/>
      </w:tblPr>
      <w:tblGrid>
        <w:gridCol w:w="2574"/>
        <w:gridCol w:w="1019"/>
        <w:gridCol w:w="2389"/>
        <w:gridCol w:w="3340"/>
      </w:tblGrid>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Sisältö-alueet</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Arvioinnin kohteet oppiaineessa</w:t>
            </w:r>
          </w:p>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Arvosanan kahdeksan osaaminen</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Fyysinen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T1 </w:t>
            </w:r>
            <w:r w:rsidR="008A44F5">
              <w:t>kannustaa oppilas</w:t>
            </w:r>
            <w:r w:rsidRPr="00DA4C7C">
              <w:t>ta fyysiseen aktiivisuuteen, kokeilemaan erilaisia liikuntamuotoja ja harj</w:t>
            </w:r>
            <w:r w:rsidR="00272D6D">
              <w:t>oittelemaan parhaansa yrittäen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Työskentely ja yrittäminen</w:t>
            </w: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00B0F0"/>
              </w:rPr>
            </w:pPr>
            <w:r w:rsidRPr="00DA4C7C">
              <w:t xml:space="preserve">Oppilas osallistuu liikuntatuntien toimintaan yleensä aktiivisesti kokeillen ja harjoitellen erilaisia liikuntamuotoja. </w:t>
            </w:r>
            <w:r w:rsidRPr="00DA4C7C">
              <w:rPr>
                <w:color w:val="00B0F0"/>
              </w:rPr>
              <w:t xml:space="preserve"> </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tcPr>
          <w:p w:rsidR="00DA4C7C" w:rsidRPr="00272D6D" w:rsidRDefault="00DA4C7C" w:rsidP="00272D6D">
            <w:pPr>
              <w:autoSpaceDE w:val="0"/>
              <w:autoSpaceDN w:val="0"/>
              <w:adjustRightInd w:val="0"/>
              <w:rPr>
                <w:rFonts w:eastAsia="Calibri" w:cs="Calibri"/>
                <w:color w:val="000000"/>
              </w:rPr>
            </w:pPr>
            <w:r w:rsidRPr="00DA4C7C">
              <w:rPr>
                <w:rFonts w:eastAsia="Calibri" w:cs="Calibri"/>
                <w:color w:val="000000"/>
              </w:rPr>
              <w:t xml:space="preserve">T2 </w:t>
            </w:r>
            <w:r w:rsidRPr="00DA4C7C">
              <w:t>ohjata oppilasta harjaannuttamaan havaintomotorisia taitojaan eli havainnoimaan itseään ja ympäristöään aistien avulla sekä tekemään liikuntat</w:t>
            </w:r>
            <w:r w:rsidR="00272D6D">
              <w:t>ilanteisiin sopivia ratkaisuja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Ratkaisujen teko erilaisissa liikuntatilanteissa </w:t>
            </w: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tekee useimmiten tarkoituksenmukaisia ratkaisuja erilaisissa liikuntatilanteissa.</w:t>
            </w:r>
          </w:p>
          <w:p w:rsidR="00DA4C7C" w:rsidRPr="00DA4C7C" w:rsidRDefault="00DA4C7C" w:rsidP="00DA4C7C">
            <w:pPr>
              <w:rPr>
                <w:color w:val="00B0F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8A44F5" w:rsidRDefault="00DA4C7C" w:rsidP="008A44F5">
            <w:pPr>
              <w:autoSpaceDE w:val="0"/>
              <w:autoSpaceDN w:val="0"/>
              <w:adjustRightInd w:val="0"/>
              <w:rPr>
                <w:color w:val="1F497D" w:themeColor="text2"/>
              </w:rPr>
            </w:pPr>
            <w:r w:rsidRPr="00DA4C7C">
              <w:rPr>
                <w:rFonts w:eastAsia="Calibri" w:cs="Calibri"/>
              </w:rPr>
              <w:t xml:space="preserve">T3 </w:t>
            </w:r>
            <w:r w:rsidRPr="00DA4C7C">
              <w:rPr>
                <w:rFonts w:ascii="Calibri" w:eastAsia="Calibri" w:hAnsi="Calibri" w:cs="Calibri"/>
              </w:rPr>
              <w:t>ohjata oppilasta harjoittelun avulla kehittämään tasapaino- ja liikkumistaitojaan, jotta oppilas osaa käyttää, yhdistää ja soveltaa niitä monipuolisesti eri</w:t>
            </w:r>
            <w:r w:rsidR="00106692">
              <w:rPr>
                <w:rFonts w:ascii="Calibri" w:eastAsia="Calibri" w:hAnsi="Calibri" w:cs="Calibri"/>
              </w:rPr>
              <w:t>laisissa oppimisympäristöissä,</w:t>
            </w:r>
            <w:r w:rsidR="00E54247">
              <w:rPr>
                <w:rFonts w:ascii="Calibri" w:eastAsia="Calibri" w:hAnsi="Calibri" w:cs="Calibri"/>
              </w:rPr>
              <w:t xml:space="preserve"> </w:t>
            </w:r>
            <w:r w:rsidRPr="00DA4C7C">
              <w:rPr>
                <w:rFonts w:ascii="Calibri" w:eastAsia="Calibri" w:hAnsi="Calibri" w:cs="Calibri"/>
              </w:rPr>
              <w:t>eri vuodenaikoina</w:t>
            </w:r>
            <w:r w:rsidR="008A44F5">
              <w:rPr>
                <w:rFonts w:ascii="Calibri" w:eastAsia="Calibri" w:hAnsi="Calibri" w:cs="Calibri"/>
              </w:rPr>
              <w:t xml:space="preserve"> ja</w:t>
            </w:r>
            <w:r w:rsidRPr="00DA4C7C">
              <w:rPr>
                <w:rFonts w:ascii="Calibri" w:eastAsia="Calibri" w:hAnsi="Calibri" w:cs="Calibri"/>
              </w:rPr>
              <w:t xml:space="preserve"> 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z w:val="24"/>
                <w:szCs w:val="24"/>
              </w:rPr>
            </w:pPr>
            <w:r w:rsidRPr="00DA4C7C">
              <w:t xml:space="preserve">Motoriset perustaidot (tasapaino- ja liikkumistaidot), eri liikuntamuodoissa </w:t>
            </w:r>
          </w:p>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i/>
              </w:rPr>
            </w:pPr>
            <w:r w:rsidRPr="00DA4C7C">
              <w:t>Oppilas osaa käyttää, yhdistää ja soveltaa tasapaino- ja liikkumistaitoja useimmissa opetetuissa liikuntamuodoissa.</w:t>
            </w:r>
            <w:r w:rsidRPr="00DA4C7C">
              <w:rPr>
                <w:sz w:val="24"/>
                <w:szCs w:val="24"/>
              </w:rPr>
              <w:t xml:space="preserve"> </w:t>
            </w:r>
          </w:p>
          <w:p w:rsidR="00DA4C7C" w:rsidRPr="00DA4C7C" w:rsidRDefault="00DA4C7C" w:rsidP="00DA4C7C">
            <w:pPr>
              <w:rPr>
                <w:color w:val="00B0F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292979">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rPr>
              <w:t>ohjata oppilasta harjoittelun avulla kehittämään välineenkäsittelytaitojaan, jotta oppilas osaa käyttää, yhdistää ja soveltaa niitä monipuolisesti erilaisissa oppimisy</w:t>
            </w:r>
            <w:r w:rsidR="00292979">
              <w:rPr>
                <w:rFonts w:ascii="Calibri" w:eastAsia="Calibri" w:hAnsi="Calibri" w:cs="Calibri"/>
              </w:rPr>
              <w:t xml:space="preserve">mpäristöissä, eri välineillä, </w:t>
            </w:r>
            <w:r w:rsidRPr="00DA4C7C">
              <w:rPr>
                <w:rFonts w:ascii="Calibri" w:eastAsia="Calibri" w:hAnsi="Calibri" w:cs="Calibri"/>
              </w:rPr>
              <w:t xml:space="preserve">eri vuodenaikoina </w:t>
            </w:r>
            <w:r w:rsidR="00292979">
              <w:rPr>
                <w:rFonts w:ascii="Calibri" w:eastAsia="Calibri" w:hAnsi="Calibri" w:cs="Calibri"/>
              </w:rPr>
              <w:t xml:space="preserve">ja </w:t>
            </w:r>
            <w:r w:rsidRPr="00DA4C7C">
              <w:rPr>
                <w:rFonts w:ascii="Calibri" w:eastAsia="Calibri" w:hAnsi="Calibri" w:cs="Calibri"/>
              </w:rPr>
              <w:t>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z w:val="24"/>
                <w:szCs w:val="24"/>
              </w:rPr>
            </w:pPr>
            <w:r w:rsidRPr="00DA4C7C">
              <w:t xml:space="preserve">Motoriset perustaidot (välineenkäsittelytaidot) eri liikuntamuodoissa </w:t>
            </w:r>
          </w:p>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Oppilas osaa käyttää, yhdistää ja soveltaa välineenkäsittelytaitoja useimmissa opetetuissa liikuntamuodoissa.</w:t>
            </w:r>
          </w:p>
          <w:p w:rsidR="00DA4C7C" w:rsidRPr="00DA4C7C" w:rsidRDefault="00DA4C7C" w:rsidP="00DA4C7C">
            <w:pPr>
              <w:rPr>
                <w:b/>
                <w:color w:val="00B0F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kannustaa ja ohjata oppilasta arvioimaan, ylläpitämään ja kehittämään fyysisiä ominaisuuksiaan: voimaa, nopeut</w:t>
            </w:r>
            <w:r w:rsidR="00272D6D">
              <w:rPr>
                <w:rFonts w:ascii="Calibri" w:eastAsia="Calibri" w:hAnsi="Calibri" w:cs="Calibri"/>
              </w:rPr>
              <w:t>ta, kestävyyttä ja liikkuvuutta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Fyysisten ominaisuuksien arviointi, ylläpito ja kehittäminen</w:t>
            </w:r>
          </w:p>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osaa arvioida fyysisiä ominaisuuksiaan ja sen pohjalta harjoittaa voimaa, nopeutta, liikkuvuutta ja kestävyyttä.</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T6 </w:t>
            </w:r>
            <w:r w:rsidRPr="00DA4C7C">
              <w:rPr>
                <w:rFonts w:ascii="Calibri" w:eastAsia="Calibri" w:hAnsi="Calibri" w:cs="Calibri"/>
                <w:color w:val="000000"/>
              </w:rPr>
              <w:t xml:space="preserve">vahvistaa uima- ja vesipelastustaitoja, jotta oppilas osaa sekä uida että </w:t>
            </w:r>
            <w:r w:rsidR="00272D6D">
              <w:rPr>
                <w:rFonts w:ascii="Calibri" w:eastAsia="Calibri" w:hAnsi="Calibri" w:cs="Calibri"/>
                <w:color w:val="000000"/>
              </w:rPr>
              <w:t>pelastautua ja pelastaa vedestä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Uima- ja vesipelastustaidot</w:t>
            </w:r>
          </w:p>
          <w:p w:rsidR="00DA4C7C" w:rsidRPr="00DA4C7C" w:rsidRDefault="00DA4C7C" w:rsidP="00DA4C7C">
            <w:pPr>
              <w:rPr>
                <w:b/>
                <w:strike/>
                <w:color w:val="7030A0"/>
              </w:rPr>
            </w:pPr>
          </w:p>
          <w:p w:rsidR="00DA4C7C" w:rsidRPr="00DA4C7C"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osaa uida, pelastautua ja pelastaa vedestä.</w:t>
            </w:r>
          </w:p>
          <w:p w:rsidR="00DA4C7C" w:rsidRPr="00DA4C7C" w:rsidRDefault="00DA4C7C" w:rsidP="00DA4C7C">
            <w:pPr>
              <w:rPr>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T7 </w:t>
            </w:r>
            <w:r w:rsidRPr="00DA4C7C">
              <w:rPr>
                <w:rFonts w:ascii="Calibri" w:eastAsia="Calibri" w:hAnsi="Calibri" w:cs="Calibri"/>
                <w:color w:val="000000"/>
              </w:rPr>
              <w:t>ohjata oppilasta turvalliseen ja asialliseen toimi</w:t>
            </w:r>
            <w:r w:rsidR="00272D6D">
              <w:rPr>
                <w:rFonts w:ascii="Calibri" w:eastAsia="Calibri" w:hAnsi="Calibri" w:cs="Calibri"/>
                <w:color w:val="000000"/>
              </w:rPr>
              <w:t>ntaan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Toiminta liikuntatunneilla</w:t>
            </w:r>
          </w:p>
          <w:p w:rsidR="00DA4C7C" w:rsidRPr="00DA4C7C"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00B0F0"/>
              </w:rPr>
            </w:pPr>
            <w:r w:rsidRPr="00DA4C7C">
              <w:t>Oppilas toimii turvallisesti ja asiallisesti liikuntatunneilla.</w:t>
            </w:r>
          </w:p>
          <w:p w:rsidR="00DA4C7C" w:rsidRPr="00DA4C7C" w:rsidRDefault="00DA4C7C" w:rsidP="00DA4C7C">
            <w:pPr>
              <w:rPr>
                <w:color w:val="FF000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Sosiaalinen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lang w:val="en-US"/>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T8 </w:t>
            </w:r>
            <w:r w:rsidRPr="00DA4C7C">
              <w:t>Ohjata oppilasta työskentelemään kaikkien kanssa sekä säätelemään toimintaansa ja tunneilmaisuaan liikuntatilanteissa to</w:t>
            </w:r>
            <w:r w:rsidR="00272D6D">
              <w:t>iset huomioon ottaen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Vuorovaikutus- ja työskentelytaidot</w:t>
            </w:r>
          </w:p>
          <w:p w:rsidR="00DA4C7C" w:rsidRPr="00DA4C7C" w:rsidRDefault="00DA4C7C" w:rsidP="00DA4C7C"/>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FF0000"/>
                <w:sz w:val="24"/>
                <w:szCs w:val="24"/>
              </w:rPr>
            </w:pPr>
            <w:r w:rsidRPr="00DA4C7C">
              <w:t>Oppilas osaa toimia eri liikuntatilanteissa yhteisesti sovitulla tavalla.</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272D6D" w:rsidRDefault="00DA4C7C" w:rsidP="00DA4C7C">
            <w:pPr>
              <w:autoSpaceDE w:val="0"/>
              <w:autoSpaceDN w:val="0"/>
              <w:adjustRightInd w:val="0"/>
              <w:rPr>
                <w:rFonts w:eastAsia="Calibri" w:cs="Calibri"/>
                <w:color w:val="000000"/>
              </w:rPr>
            </w:pPr>
            <w:r w:rsidRPr="00DA4C7C">
              <w:rPr>
                <w:rFonts w:eastAsia="Calibri" w:cs="Calibri"/>
                <w:color w:val="000000"/>
              </w:rPr>
              <w:t xml:space="preserve"> </w:t>
            </w:r>
            <w:r w:rsidRPr="00DA4C7C">
              <w:rPr>
                <w:rFonts w:eastAsia="Calibri" w:cs="Calibri"/>
              </w:rPr>
              <w:t>T9</w:t>
            </w:r>
            <w:r w:rsidRPr="00DA4C7C">
              <w:rPr>
                <w:rFonts w:eastAsia="Calibri" w:cs="Calibri"/>
                <w:color w:val="000000"/>
              </w:rPr>
              <w:t xml:space="preserve"> </w:t>
            </w:r>
            <w:r w:rsidRPr="00DA4C7C">
              <w:rPr>
                <w:rFonts w:eastAsia="Calibri" w:cs="Calibri"/>
              </w:rPr>
              <w:t>ohjata oppilasta toimimaan reilun pelin periaatteella sekä ottamaan vastuut</w:t>
            </w:r>
            <w:r w:rsidR="00272D6D">
              <w:rPr>
                <w:rFonts w:eastAsia="Calibri" w:cs="Calibri"/>
              </w:rPr>
              <w:t>a yhteisistä oppimistilanteista</w:t>
            </w:r>
            <w:r w:rsidRPr="00DA4C7C">
              <w:rPr>
                <w:rFonts w:eastAsia="Calibri" w:cs="Calibri"/>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trike/>
              </w:rPr>
            </w:pPr>
            <w:r w:rsidRPr="00DA4C7C">
              <w:t>Toiminta yhteisissä oppimistilanteissa</w:t>
            </w:r>
          </w:p>
          <w:p w:rsidR="00DA4C7C" w:rsidRPr="00DA4C7C" w:rsidRDefault="00DA4C7C" w:rsidP="00DA4C7C">
            <w:pPr>
              <w:autoSpaceDE w:val="0"/>
              <w:autoSpaceDN w:val="0"/>
              <w:adjustRightInd w:val="0"/>
              <w:spacing w:after="58"/>
              <w:rPr>
                <w:rFonts w:ascii="Calibri" w:eastAsia="Calibri" w:hAnsi="Calibri" w:cs="Calibri"/>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 xml:space="preserve">Oppilas noudattaa reilun pelin periaatteita ja osoittaa ottavansa vastuuta yhteisistä oppimistilanteista. </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Psyykkinen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t>T10</w:t>
            </w:r>
            <w:r w:rsidRPr="00DA4C7C">
              <w:rPr>
                <w:rFonts w:eastAsia="Calibri" w:cs="Calibri"/>
                <w:color w:val="000000"/>
              </w:rPr>
              <w:t xml:space="preserve"> </w:t>
            </w:r>
            <w:r w:rsidRPr="00DA4C7C">
              <w:rPr>
                <w:rFonts w:ascii="Calibri" w:eastAsia="Calibri" w:hAnsi="Calibri" w:cs="Calibri"/>
                <w:color w:val="000000"/>
              </w:rPr>
              <w:t xml:space="preserve">kannustaa oppilasta ottamaan vastuuta omasta toiminnasta ja vahvistaa oppilaan </w:t>
            </w:r>
            <w:r w:rsidR="00272D6D">
              <w:rPr>
                <w:rFonts w:ascii="Calibri" w:eastAsia="Calibri" w:hAnsi="Calibri" w:cs="Calibri"/>
                <w:color w:val="000000"/>
              </w:rPr>
              <w:t>itsenäisen työskentelyn taitoja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7030A0"/>
              </w:rPr>
            </w:pPr>
            <w:r w:rsidRPr="00DA4C7C">
              <w:t>Työskentelytaidot</w:t>
            </w:r>
          </w:p>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 xml:space="preserve">Oppilas osaa pääsääntöisesti työskennellä vastuullisesti ja itsenäisesti. </w:t>
            </w:r>
          </w:p>
          <w:p w:rsidR="00DA4C7C" w:rsidRPr="00DA4C7C" w:rsidRDefault="00DA4C7C" w:rsidP="00DA4C7C">
            <w:pPr>
              <w:rPr>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t>T11</w:t>
            </w:r>
            <w:r w:rsidRPr="00DA4C7C">
              <w:rPr>
                <w:rFonts w:eastAsia="Calibri" w:cs="Calibri"/>
                <w:color w:val="000000"/>
              </w:rPr>
              <w:t xml:space="preserve"> </w:t>
            </w:r>
            <w:r w:rsidRPr="00DA4C7C">
              <w:rPr>
                <w:rFonts w:ascii="Calibri" w:eastAsia="Calibri" w:hAnsi="Calibri" w:cs="Calibri"/>
                <w:color w:val="000000"/>
              </w:rPr>
              <w:t>huolehtia siitä, että oppilaat saavat riittävästi myönteisiä kokemuksia omas</w:t>
            </w:r>
            <w:r w:rsidR="00272D6D">
              <w:rPr>
                <w:rFonts w:ascii="Calibri" w:eastAsia="Calibri" w:hAnsi="Calibri" w:cs="Calibri"/>
                <w:color w:val="000000"/>
              </w:rPr>
              <w:t>ta kehosta, pätevyydestä ja yhte</w:t>
            </w:r>
            <w:r w:rsidRPr="00DA4C7C">
              <w:rPr>
                <w:rFonts w:ascii="Calibri" w:eastAsia="Calibri" w:hAnsi="Calibri" w:cs="Calibri"/>
                <w:color w:val="000000"/>
              </w:rPr>
              <w:t>isöllis</w:t>
            </w:r>
            <w:r w:rsidR="00272D6D">
              <w:rPr>
                <w:rFonts w:ascii="Calibri" w:eastAsia="Calibri" w:hAnsi="Calibri" w:cs="Calibri"/>
                <w:color w:val="000000"/>
              </w:rPr>
              <w:t>yydestä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strike/>
                <w:color w:val="FF0000"/>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color w:val="FF000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strike/>
                <w:color w:val="000000"/>
              </w:rPr>
            </w:pPr>
            <w:r w:rsidRPr="00DA4C7C">
              <w:rPr>
                <w:rFonts w:eastAsia="Calibri" w:cs="Calibri"/>
              </w:rPr>
              <w:t>T12</w:t>
            </w:r>
            <w:r w:rsidRPr="00DA4C7C">
              <w:rPr>
                <w:rFonts w:eastAsia="Calibri" w:cs="Calibri"/>
                <w:color w:val="000000"/>
              </w:rPr>
              <w:t xml:space="preserve"> </w:t>
            </w:r>
            <w:r w:rsidRPr="00DA4C7C">
              <w:t>auttaa oppilasta ymmärtämään riittävän fyysisen aktiivisuuden ja liikunnallisen elämäntavan merkitys kokonaisvaltaiselle hyvinvoinnill</w:t>
            </w:r>
            <w:r w:rsidR="00272D6D">
              <w:t>e</w:t>
            </w:r>
            <w:r w:rsidRPr="00DA4C7C">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rPr>
            </w:pPr>
          </w:p>
          <w:p w:rsidR="00DA4C7C" w:rsidRPr="00DA4C7C" w:rsidRDefault="00DA4C7C" w:rsidP="00DA4C7C">
            <w:pPr>
              <w:rPr>
                <w:i/>
                <w:color w:val="FF000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strike/>
                <w:color w:val="000000"/>
              </w:rPr>
            </w:pPr>
            <w:r w:rsidRPr="00DA4C7C">
              <w:rPr>
                <w:rFonts w:eastAsia="Calibri" w:cs="Calibri"/>
              </w:rPr>
              <w:t>T13</w:t>
            </w:r>
            <w:r w:rsidRPr="00DA4C7C">
              <w:rPr>
                <w:rFonts w:eastAsia="Calibri" w:cs="Calibri"/>
                <w:color w:val="000000"/>
              </w:rPr>
              <w:t xml:space="preserve"> </w:t>
            </w:r>
            <w:r w:rsidRPr="00DA4C7C">
              <w:t>tutustuttaa oppilas yleisten liikuntamuotojen harrastamiseen liittyviin mahdollisuuksiin, tietoihin ja taitoihin, jotta hän saa edellytyksiä löytää itselleen sopivia iloa ja virkistystä</w:t>
            </w:r>
            <w:r w:rsidR="00272D6D">
              <w:t xml:space="preserve"> tuottavia liikuntaharrastuksia</w:t>
            </w:r>
            <w:r w:rsidRPr="00DA4C7C">
              <w:rPr>
                <w:b/>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rPr>
            </w:pPr>
          </w:p>
        </w:tc>
      </w:tr>
    </w:tbl>
    <w:p w:rsidR="00DA4C7C" w:rsidRPr="00DA4C7C" w:rsidRDefault="00DA4C7C" w:rsidP="00DA4C7C">
      <w:pPr>
        <w:rPr>
          <w:b/>
        </w:rPr>
      </w:pPr>
    </w:p>
    <w:p w:rsidR="00DA4C7C" w:rsidRPr="00DA4C7C" w:rsidRDefault="005461D5" w:rsidP="005461D5">
      <w:pPr>
        <w:pStyle w:val="Otsikko4"/>
      </w:pPr>
      <w:bookmarkStart w:id="322" w:name="_Toc404085776"/>
      <w:bookmarkStart w:id="323" w:name="_Toc406762874"/>
      <w:r>
        <w:t xml:space="preserve">15.4.19 </w:t>
      </w:r>
      <w:r w:rsidR="00DA4C7C" w:rsidRPr="00DA4C7C">
        <w:t>KOTITALOUS</w:t>
      </w:r>
      <w:bookmarkEnd w:id="322"/>
      <w:bookmarkEnd w:id="323"/>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Oppiaineen tehtävä</w:t>
      </w:r>
    </w:p>
    <w:p w:rsidR="00DA4C7C" w:rsidRPr="00DA4C7C" w:rsidRDefault="00DA4C7C" w:rsidP="00DA4C7C">
      <w:pPr>
        <w:autoSpaceDE w:val="0"/>
        <w:autoSpaceDN w:val="0"/>
        <w:adjustRightInd w:val="0"/>
        <w:spacing w:after="0" w:line="240" w:lineRule="auto"/>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Kotitalouden opetuksen tehtävänä on kehittää kodin arjen hallinnan sekä kestävän ja hyvinvointia edistävän</w:t>
      </w:r>
      <w:r w:rsidRPr="00DA4C7C">
        <w:rPr>
          <w:rFonts w:eastAsia="Calibri" w:cs="Calibri"/>
          <w:color w:val="FF0000"/>
        </w:rPr>
        <w:t xml:space="preserve"> </w:t>
      </w:r>
      <w:r w:rsidRPr="00DA4C7C">
        <w:rPr>
          <w:rFonts w:eastAsia="Calibri" w:cs="Calibri"/>
        </w:rPr>
        <w:t xml:space="preserve">elämäntavan edellyttämiä tietoja, taitoja, asenteita ja toimintavalmiuksia. Opetuksessa edistetään kädentaitoja ja luovuutta sekä kykyä tehdä valintoja ja toimia kodin arjessa kestävästi. Opetuksessa luodaan perustaa oppilaiden kotitaloudelliselle osaamiselle, mikä merkitsee taitoa toimia eri ympäristöissä ja toteuttaa kotitalouden tehtäviä. </w:t>
      </w:r>
      <w:r w:rsidRPr="00DA4C7C">
        <w:rPr>
          <w:rFonts w:eastAsia="Calibri" w:cs="Calibri"/>
          <w:color w:val="FF0000"/>
        </w:rPr>
        <w:t xml:space="preserve"> </w:t>
      </w:r>
      <w:r w:rsidRPr="00DA4C7C">
        <w:rPr>
          <w:rFonts w:eastAsia="Calibri" w:cs="Calibri"/>
        </w:rPr>
        <w:t>Opetuksella tuetaan oppilaiden kasvua kodin arjen perusedellytysten ylläpitämisestä huolehtiviksi kuluttajiksi. Kotitalousopetuksessa kehitytään kanssaihmisistä huoltapitäviksi lähimmäisiksi ja kasvetaan perheen, kodin ja yhteiskunnan aktiivisiksi jäseniksi.</w:t>
      </w:r>
    </w:p>
    <w:p w:rsidR="00DA4C7C" w:rsidRPr="00DA4C7C" w:rsidRDefault="00DA4C7C" w:rsidP="00DA4C7C">
      <w:pPr>
        <w:autoSpaceDE w:val="0"/>
        <w:autoSpaceDN w:val="0"/>
        <w:adjustRightInd w:val="0"/>
        <w:spacing w:after="0"/>
        <w:jc w:val="both"/>
        <w:rPr>
          <w:rFonts w:eastAsia="Calibri" w:cs="Calibri"/>
          <w:strike/>
        </w:rPr>
      </w:pPr>
    </w:p>
    <w:p w:rsidR="00DA4C7C" w:rsidRPr="00DA4C7C" w:rsidRDefault="00DA4C7C" w:rsidP="00DA4C7C">
      <w:pPr>
        <w:autoSpaceDE w:val="0"/>
        <w:autoSpaceDN w:val="0"/>
        <w:adjustRightInd w:val="0"/>
        <w:spacing w:after="0"/>
        <w:jc w:val="both"/>
        <w:rPr>
          <w:rFonts w:eastAsia="Calibri" w:cs="Calibri"/>
          <w:strike/>
        </w:rPr>
      </w:pPr>
      <w:r w:rsidRPr="00DA4C7C">
        <w:rPr>
          <w:rFonts w:eastAsia="Calibri" w:cs="Calibri"/>
        </w:rPr>
        <w:t>Opetus antaa valmiuksia vuorovaikutukseen ja yhdessä elämiseen. Kotitalousopetuksessa luodaan perusta kestävään asumiseen, ruokaosaamiseen ja kuluttajuuteen. Oppilaat saavat käsityksen kodin teknologisoituvasta arjesta, kustannustietoisesta toiminnasta sekä tieto- ja viestintäteknologian hyödyntämisestä kotitalouden toiminnassa.</w:t>
      </w:r>
      <w:r w:rsidRPr="00DA4C7C">
        <w:rPr>
          <w:rFonts w:eastAsia="Calibri" w:cs="Calibri"/>
          <w:color w:val="FF0000"/>
        </w:rPr>
        <w:t xml:space="preserve">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Kotitalouden keskeisten sisältöjen ja oppimistehtävien avulla kehitetään oppilaiden suunnittelu-, organisointi-, työskentely- ja voimavarojen hallinnan taitoja. Kotitalouden tehtävänä on vahvistaa valmiuksia pitkäjänteiseen työskentelyyn, yhdessä toimimiseen ja kriittiseen tiedonhallintaan.  Erityistä huomiota kiinnitetään jokaisen oppilaan yhdenvertaiseen ja tasapuoliseen osallisuuteen oppimistilanteissa. </w:t>
      </w:r>
      <w:r w:rsidRPr="00DA4C7C">
        <w:rPr>
          <w:rFonts w:eastAsia="Calibri" w:cs="Calibri"/>
          <w:strike/>
        </w:rPr>
        <w:t xml:space="preserve"> </w:t>
      </w:r>
      <w:r w:rsidRPr="00DA4C7C">
        <w:rPr>
          <w:rFonts w:eastAsia="Calibri" w:cs="Calibri"/>
        </w:rPr>
        <w:t xml:space="preserve">Oppiaine kasvattaa toiminnallisuuteen ja yritteliäisyyteen sekä vastuullisuuteen ja taloudellisuuteen.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Oppiaine soveltaa toiminnaksi eri alojen tietoa</w:t>
      </w:r>
      <w:r w:rsidRPr="00DA4C7C">
        <w:rPr>
          <w:rFonts w:eastAsia="Calibri" w:cs="Calibri"/>
        </w:rPr>
        <w:t>,</w:t>
      </w:r>
      <w:r w:rsidRPr="00DA4C7C">
        <w:rPr>
          <w:rFonts w:eastAsia="Calibri" w:cs="Calibri"/>
          <w:color w:val="000000"/>
        </w:rPr>
        <w:t xml:space="preserve"> ja yhteistyö muiden oppiaineiden kanssa monipuolistaa oppimiskokemuksia. Eheyttävä opetus tukee erilaisten kodin arkeen liittyvien käsitteiden, asioiden tai ilmiöiden keskinäisten yhteyksien ja syy-seuraussuhteiden ymmärtämistä syventä</w:t>
      </w:r>
      <w:r w:rsidRPr="00DA4C7C">
        <w:rPr>
          <w:rFonts w:eastAsia="Calibri" w:cs="Calibri"/>
        </w:rPr>
        <w:t>en</w:t>
      </w:r>
      <w:r w:rsidRPr="00DA4C7C">
        <w:rPr>
          <w:rFonts w:eastAsia="Calibri" w:cs="Calibri"/>
          <w:color w:val="FF0000"/>
        </w:rPr>
        <w:t xml:space="preserve"> </w:t>
      </w:r>
      <w:r w:rsidRPr="00DA4C7C">
        <w:rPr>
          <w:rFonts w:eastAsia="Calibri" w:cs="Calibri"/>
          <w:color w:val="000000"/>
        </w:rPr>
        <w:t xml:space="preserve">oppimista. </w:t>
      </w:r>
      <w:r w:rsidRPr="00DA4C7C">
        <w:rPr>
          <w:rFonts w:eastAsia="Calibri" w:cs="Calibri"/>
        </w:rPr>
        <w:t xml:space="preserve">Kotitalouden opetus kattaa laaja-alaisen osaamisen kaikki osa-alueet. </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DA4C7C">
      <w:pPr>
        <w:autoSpaceDE w:val="0"/>
        <w:autoSpaceDN w:val="0"/>
        <w:adjustRightInd w:val="0"/>
        <w:spacing w:after="0"/>
        <w:jc w:val="both"/>
        <w:rPr>
          <w:rFonts w:eastAsia="Calibri" w:cs="Calibri"/>
        </w:rPr>
      </w:pPr>
      <w:r w:rsidRPr="00DA4C7C">
        <w:rPr>
          <w:rFonts w:eastAsia="Calibri" w:cs="Calibri"/>
        </w:rPr>
        <w:t>Kotitalousopetus rakennetaan suunnitelmalliseksi oppimista tukevaksi jatkumoksi, jolloin tiedot ja taidot syvenevät vaiheittain kokonaisuuksiksi. Oppilaiden itsenäisyys ja vastuu kasvavat vähitellen, ja opetus ohjaa ongelmanratkaisuun, tiedon ja taidon soveltamiseen ja luovuuteen. Opittua sovelletaan ja syvennetään omassa kodissa ja lähipiirissä kotitehtävien avulla.</w:t>
      </w:r>
    </w:p>
    <w:p w:rsidR="00D42650" w:rsidRDefault="00D42650" w:rsidP="00DA4C7C">
      <w:pPr>
        <w:autoSpaceDE w:val="0"/>
        <w:autoSpaceDN w:val="0"/>
        <w:adjustRightInd w:val="0"/>
        <w:spacing w:after="0"/>
        <w:jc w:val="both"/>
        <w:rPr>
          <w:rFonts w:eastAsia="Calibri" w:cs="Calibri"/>
        </w:rPr>
      </w:pPr>
    </w:p>
    <w:p w:rsidR="00DA4C7C" w:rsidRPr="002915CE" w:rsidRDefault="00D42650" w:rsidP="002915CE">
      <w:r w:rsidRPr="00D42650">
        <w:t xml:space="preserve">Kotitalousopetusta voidaan opetuksen järjestäjän niin päättäessä antaa jo alemmilla vuosiluokilla. Tällöin noudatetaan kotitalouden oppimäärän opetussuunnitelman perusteita oppilaiden iän huomioon ottaen. Opetuksen tavoitteet, keskeiset sisältöalueet ja toteutus määritellään paikallisessa opetussuunnitelmassa opetussuunnitelman perusteita soveltaen. </w:t>
      </w: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Kotitalouden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 xml:space="preserve">Käytännön toimintataidot </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rPr>
                <w:color w:val="000000" w:themeColor="text1"/>
              </w:rPr>
            </w:pPr>
            <w:r w:rsidRPr="00DA4C7C">
              <w:t>T1 ohjata oppilasta suunnittelemaan, organisoimaan ja arvioimaan työtä ja toimintaa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r w:rsidRPr="00DA4C7C">
              <w:t>T2 ohjata oppilasta harjoittelemaan kotitalouden hallinnassa tarvittavia kädentaitoja sekä kannustaa luovuuteen ja estetiikan huomioimiseen</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L2, L3</w:t>
            </w:r>
          </w:p>
        </w:tc>
      </w:tr>
      <w:tr w:rsidR="00DA4C7C" w:rsidRPr="00DA4C7C" w:rsidTr="003309C6">
        <w:tc>
          <w:tcPr>
            <w:tcW w:w="6392" w:type="dxa"/>
          </w:tcPr>
          <w:p w:rsidR="00DA4C7C" w:rsidRPr="00DA4C7C" w:rsidRDefault="00DA4C7C" w:rsidP="00DA4C7C">
            <w:pPr>
              <w:contextualSpacing/>
            </w:pPr>
            <w:r w:rsidRPr="00DA4C7C">
              <w:t>T3 ohjata ja rohkaista oppilasta valitsemaan ja käyttämään hyvinvointia  edistävästi  ja kestävän kulutuksen mukaisesti materiaaleja, työvälineitä, laitteita sekä tieto- ja viestintäteknologiaa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L3, L4, L5, L7</w:t>
            </w:r>
          </w:p>
        </w:tc>
      </w:tr>
      <w:tr w:rsidR="00DA4C7C" w:rsidRPr="00DA4C7C" w:rsidTr="003309C6">
        <w:tc>
          <w:tcPr>
            <w:tcW w:w="6392" w:type="dxa"/>
          </w:tcPr>
          <w:p w:rsidR="00DA4C7C" w:rsidRPr="00DA4C7C" w:rsidRDefault="00DA4C7C" w:rsidP="00DA4C7C">
            <w:pPr>
              <w:contextualSpacing/>
            </w:pPr>
            <w:r w:rsidRPr="00DA4C7C">
              <w:t>T4 ohjata oppilasta suunnittelemaan ajankäyttöään ja työn etenemistä sekä ylläpitämään järjestystä oppimistehtävien aikana</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L1, L3, L6</w:t>
            </w:r>
          </w:p>
        </w:tc>
      </w:tr>
      <w:tr w:rsidR="00DA4C7C" w:rsidRPr="00DA4C7C" w:rsidTr="003309C6">
        <w:tc>
          <w:tcPr>
            <w:tcW w:w="6392" w:type="dxa"/>
          </w:tcPr>
          <w:p w:rsidR="00DA4C7C" w:rsidRPr="00DA4C7C" w:rsidRDefault="00DA4C7C" w:rsidP="00DA4C7C">
            <w:pPr>
              <w:contextualSpacing/>
            </w:pPr>
            <w:r w:rsidRPr="00DA4C7C">
              <w:t>T5 ohjata ja</w:t>
            </w:r>
            <w:r w:rsidRPr="00DA4C7C">
              <w:rPr>
                <w:rFonts w:asciiTheme="majorHAnsi" w:hAnsiTheme="majorHAnsi"/>
              </w:rPr>
              <w:t xml:space="preserve"> </w:t>
            </w:r>
            <w:r w:rsidRPr="00DA4C7C">
              <w:t>motivoida oppilasta toimimaan hygieenisesti, turvallisesti ja ergonomisesti sekä ohjata kiinnittämään oppilaan huomiota käytettävissä oleviin voimavaroihin</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L3, L5, L7</w:t>
            </w:r>
          </w:p>
        </w:tc>
      </w:tr>
      <w:tr w:rsidR="00DA4C7C" w:rsidRPr="00DA4C7C" w:rsidTr="003309C6">
        <w:tc>
          <w:tcPr>
            <w:tcW w:w="6392" w:type="dxa"/>
          </w:tcPr>
          <w:p w:rsidR="00DA4C7C" w:rsidRPr="00DA4C7C" w:rsidRDefault="00DA4C7C" w:rsidP="00DA4C7C">
            <w:pPr>
              <w:rPr>
                <w:b/>
              </w:rPr>
            </w:pPr>
            <w:r w:rsidRPr="00DA4C7C">
              <w:rPr>
                <w:b/>
              </w:rPr>
              <w:t xml:space="preserve">Yhteistyö- ja vuorovaikutustaidot </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6392" w:type="dxa"/>
          </w:tcPr>
          <w:p w:rsidR="00DA4C7C" w:rsidRPr="00DA4C7C" w:rsidRDefault="00272D6D" w:rsidP="00DA4C7C">
            <w:pPr>
              <w:contextualSpacing/>
            </w:pPr>
            <w:r>
              <w:t xml:space="preserve">T6 </w:t>
            </w:r>
            <w:r w:rsidR="00DA4C7C" w:rsidRPr="00DA4C7C">
              <w:rPr>
                <w:rFonts w:ascii="Calibri" w:hAnsi="Calibri" w:cs="Times New Roman"/>
              </w:rPr>
              <w:t>ohjata oppilasta harjoittelemaan kuuntelua sekä rakentavaa keskustelua ja argumentointia oppimistehtävien suunnittelussa ja toteuttamisessa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L1, L2, L6, L7</w:t>
            </w:r>
          </w:p>
        </w:tc>
      </w:tr>
      <w:tr w:rsidR="00DA4C7C" w:rsidRPr="00DA4C7C" w:rsidTr="003309C6">
        <w:tc>
          <w:tcPr>
            <w:tcW w:w="6392" w:type="dxa"/>
          </w:tcPr>
          <w:p w:rsidR="00DA4C7C" w:rsidRPr="00DA4C7C" w:rsidRDefault="00DA4C7C" w:rsidP="00DA4C7C">
            <w:pPr>
              <w:contextualSpacing/>
            </w:pPr>
            <w:r w:rsidRPr="00DA4C7C">
              <w:t>T7 aktivoida oppilasta tunnistamaan arjen rakentumista ja kulttuurisesti monimuotoisia toimintaympäristöjä sekä kotitalouksien perinteitä</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L2, L3</w:t>
            </w:r>
          </w:p>
        </w:tc>
      </w:tr>
      <w:tr w:rsidR="00DA4C7C" w:rsidRPr="00DA4C7C" w:rsidTr="003309C6">
        <w:tc>
          <w:tcPr>
            <w:tcW w:w="6392" w:type="dxa"/>
          </w:tcPr>
          <w:p w:rsidR="00DA4C7C" w:rsidRPr="00DA4C7C" w:rsidRDefault="00DA4C7C" w:rsidP="00DA4C7C">
            <w:pPr>
              <w:contextualSpacing/>
            </w:pPr>
            <w:r w:rsidRPr="00DA4C7C">
              <w:t>T8 ohjata oppilasta työskentelemään yksin ja ryhmässä sekä sopimaan työtehtävien jakamisesta ja ajankäytöstä</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L3, L6, L7</w:t>
            </w:r>
          </w:p>
        </w:tc>
      </w:tr>
      <w:tr w:rsidR="00DA4C7C" w:rsidRPr="00DA4C7C" w:rsidTr="003309C6">
        <w:tc>
          <w:tcPr>
            <w:tcW w:w="6392" w:type="dxa"/>
          </w:tcPr>
          <w:p w:rsidR="00DA4C7C" w:rsidRPr="00DA4C7C" w:rsidRDefault="00DA4C7C" w:rsidP="00DA4C7C">
            <w:pPr>
              <w:contextualSpacing/>
            </w:pPr>
            <w:r w:rsidRPr="00DA4C7C">
              <w:t>T9 kannustaa oppilasta toimimaan hyvien tapojen mukaisesti vuorovaikutustilanteissa sekä pohtimaan oman käytöksen merkitystä ryhmän ja yhteisön toiminnassa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L2, L6, L7</w:t>
            </w:r>
          </w:p>
        </w:tc>
      </w:tr>
      <w:tr w:rsidR="00DA4C7C" w:rsidRPr="00DA4C7C" w:rsidTr="003309C6">
        <w:tc>
          <w:tcPr>
            <w:tcW w:w="6392" w:type="dxa"/>
          </w:tcPr>
          <w:p w:rsidR="00DA4C7C" w:rsidRPr="00DA4C7C" w:rsidRDefault="00DA4C7C" w:rsidP="00DA4C7C">
            <w:pPr>
              <w:contextualSpacing/>
              <w:rPr>
                <w:b/>
              </w:rPr>
            </w:pPr>
            <w:r w:rsidRPr="00DA4C7C">
              <w:rPr>
                <w:b/>
              </w:rPr>
              <w:t xml:space="preserve">Tiedonhallintataidot </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T10 kannustaa oppilasta hankkimaan ja arvioimaan kotitalouteen liittyvää tietoa sekä ohjata käyttämään luotettavaa tietoa valintojen perustana</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 xml:space="preserve">T11 harjaannuttaa oppilasta lukemaan, tulkitsemaan ja arvioimaan </w:t>
            </w:r>
            <w:r w:rsidRPr="00DA4C7C">
              <w:rPr>
                <w:rFonts w:cs="Times New Roman"/>
              </w:rPr>
              <w:t>toimintaohjeita  sekä</w:t>
            </w:r>
            <w:r w:rsidRPr="00DA4C7C">
              <w:rPr>
                <w:rFonts w:ascii="Calibri" w:eastAsia="Calibri" w:hAnsi="Calibri" w:cs="Times New Roman"/>
              </w:rPr>
              <w:t xml:space="preserve"> merkkejä ja symboleja, jotka käsittelevät kotitaloutta ja lähiympäristöä</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Times New Roman"/>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T12 ohjata oppilasta ongelmanratkaisuun ja luovuuteen erilaisissa tilanteissa ja ympäristöissä</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w:t>
            </w:r>
          </w:p>
        </w:tc>
      </w:tr>
      <w:tr w:rsidR="00DA4C7C" w:rsidRPr="00DA4C7C" w:rsidTr="003309C6">
        <w:tc>
          <w:tcPr>
            <w:tcW w:w="6392" w:type="dxa"/>
          </w:tcPr>
          <w:p w:rsidR="00DA4C7C" w:rsidRPr="00DA4C7C" w:rsidRDefault="00DA4C7C" w:rsidP="00DA4C7C">
            <w:pPr>
              <w:autoSpaceDE w:val="0"/>
              <w:autoSpaceDN w:val="0"/>
              <w:adjustRightInd w:val="0"/>
              <w:rPr>
                <w:rFonts w:cs="Times New Roman"/>
              </w:rPr>
            </w:pPr>
            <w:r w:rsidRPr="00DA4C7C">
              <w:rPr>
                <w:rFonts w:cs="Times New Roman"/>
              </w:rPr>
              <w:t xml:space="preserve">T13 ohjata oppilasta kestävään elämäntapaan kiinnittämällä oppilaan huomiota ympäristö- ja kustannustietoisuuteen osana arjen valintoja. </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L7</w:t>
            </w:r>
          </w:p>
        </w:tc>
      </w:tr>
    </w:tbl>
    <w:p w:rsidR="002915CE" w:rsidRDefault="002915CE"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rPr>
        <w:t>Kotitalouden tavoitteisiin liittyvät keskeiset sisältöalueet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Sisältöjen valinnoissa otetaan huomioon monipuolinen kotitaloudellisen osaamisen ja ajattelun kehittyminen sekä kestävään tulevaisuuteen tähtäävä toiminta. Paikallisia, alueellisia ja globaaleja ajankohtaisia aiheita hyödynnetään, ja niitä sovelletaan oppimistehtävien suunnittelussa. Kotitalouden tavoitteisiin liittyvät oppimistehtävät vaihtelevat oppilaiden, oppimisen paikallisten olosuhteiden ja koulun omien painotusten mukaisesti.</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Times New Roman"/>
        </w:rPr>
      </w:pPr>
      <w:r w:rsidRPr="00DA4C7C">
        <w:rPr>
          <w:rFonts w:eastAsia="Calibri" w:cs="Calibri"/>
          <w:b/>
        </w:rPr>
        <w:t>S1 Ruokaosaaminen ja ruokakulttuuri</w:t>
      </w:r>
      <w:r w:rsidRPr="00DA4C7C">
        <w:rPr>
          <w:rFonts w:eastAsia="Calibri" w:cs="Calibri"/>
        </w:rPr>
        <w:t xml:space="preserve">: </w:t>
      </w:r>
      <w:r w:rsidRPr="00DA4C7C">
        <w:rPr>
          <w:rFonts w:ascii="Calibri" w:eastAsia="Calibri" w:hAnsi="Calibri" w:cs="Times New Roman"/>
        </w:rPr>
        <w:t>Sisällöt valitaan siten, että ne tukevat ruoanvalmistus- ja leivontataitojen kehittymistä. Aterioiden suunnittelu, toteutus ja erilaiset ruokailutilanteet tähtäävät ruokaan ja syömiseen liittyvien valintojen ja tottumusten pohtimiseen ravitsemussuositusten, ruokaturvallisuuden, ruokaketjun, elintarviketuntemuksen, taloudellisuuden, eettisyyden ja ruokaan liittyvän luotettavan tiedon näkökulmasta. Opetussisältöihin kuuluvat ruoka- ja tapakulttuuri osana identiteettiä sekä kodin juhlia.</w:t>
      </w:r>
    </w:p>
    <w:p w:rsidR="00DA4C7C" w:rsidRPr="00DA4C7C" w:rsidRDefault="00DA4C7C" w:rsidP="00DA4C7C">
      <w:pPr>
        <w:autoSpaceDE w:val="0"/>
        <w:autoSpaceDN w:val="0"/>
        <w:adjustRightInd w:val="0"/>
        <w:spacing w:after="0"/>
        <w:jc w:val="both"/>
        <w:rPr>
          <w:rFonts w:eastAsia="Calibri" w:cs="Calibri"/>
          <w:b/>
        </w:rPr>
      </w:pPr>
    </w:p>
    <w:p w:rsidR="00DA4C7C" w:rsidRPr="0034020B" w:rsidRDefault="00DA4C7C" w:rsidP="00DA4C7C">
      <w:pPr>
        <w:autoSpaceDE w:val="0"/>
        <w:autoSpaceDN w:val="0"/>
        <w:adjustRightInd w:val="0"/>
        <w:spacing w:after="0"/>
        <w:jc w:val="both"/>
        <w:rPr>
          <w:rFonts w:eastAsia="Calibri" w:cs="Calibri"/>
        </w:rPr>
      </w:pPr>
      <w:r w:rsidRPr="00DA4C7C">
        <w:rPr>
          <w:rFonts w:eastAsia="Calibri" w:cs="Calibri"/>
          <w:b/>
        </w:rPr>
        <w:t>S2 Asuminen ja yhdessä eläminen</w:t>
      </w:r>
      <w:r w:rsidR="0034020B">
        <w:rPr>
          <w:rFonts w:eastAsia="Calibri" w:cs="Calibri"/>
        </w:rPr>
        <w:t xml:space="preserve">: </w:t>
      </w:r>
      <w:r w:rsidRPr="00DA4C7C">
        <w:rPr>
          <w:rFonts w:ascii="Calibri" w:eastAsia="Calibri" w:hAnsi="Calibri" w:cs="Times New Roman"/>
        </w:rPr>
        <w:t>Sisällöt valitaan siten, että ne tukevat yhdessä elämisen, asumistaitojen ja asumisen ympäristö- ja kustannustietoisuuden kehittymistä. Puhtaanapito samoin kuin tekstiilien ja materiaalien hoito tarkoituksenmukaisine aineineen, laitteineen, välineineen ja työtapoineen tähtäävät arjessa tarvittavien taitojen kehittymiseen. Sisältöjen avulla perehdytään hyviin tapoihin, tasapuoliseen voimavarojen käyttöön ja vastuunottoon perheessä. Sisällöt johdattavat arvioimaan asumiseen ja kotitalouteen liittyviä palveluita.</w:t>
      </w:r>
    </w:p>
    <w:p w:rsidR="00DA4C7C" w:rsidRPr="00DA4C7C" w:rsidRDefault="00DA4C7C" w:rsidP="00DA4C7C">
      <w:pPr>
        <w:autoSpaceDE w:val="0"/>
        <w:autoSpaceDN w:val="0"/>
        <w:adjustRightInd w:val="0"/>
        <w:spacing w:after="0"/>
        <w:jc w:val="both"/>
        <w:rPr>
          <w:rFonts w:eastAsia="Calibri" w:cs="Calibri"/>
        </w:rPr>
      </w:pPr>
    </w:p>
    <w:p w:rsidR="00DA4C7C" w:rsidRPr="0034020B" w:rsidRDefault="00DA4C7C" w:rsidP="00DA4C7C">
      <w:pPr>
        <w:autoSpaceDE w:val="0"/>
        <w:autoSpaceDN w:val="0"/>
        <w:adjustRightInd w:val="0"/>
        <w:spacing w:after="0"/>
        <w:jc w:val="both"/>
        <w:rPr>
          <w:rFonts w:eastAsia="Calibri" w:cs="Calibri"/>
        </w:rPr>
      </w:pPr>
      <w:r w:rsidRPr="00DA4C7C">
        <w:rPr>
          <w:rFonts w:eastAsia="Calibri" w:cs="Calibri"/>
          <w:b/>
        </w:rPr>
        <w:t>S3 Kuluttaja- ja talousosaaminen kodissa</w:t>
      </w:r>
      <w:r w:rsidR="0034020B">
        <w:rPr>
          <w:rFonts w:eastAsia="Calibri" w:cs="Calibri"/>
        </w:rPr>
        <w:t xml:space="preserve">: </w:t>
      </w:r>
      <w:r w:rsidRPr="00DA4C7C">
        <w:rPr>
          <w:rFonts w:ascii="Calibri" w:eastAsia="Calibri" w:hAnsi="Calibri" w:cs="Times New Roman"/>
        </w:rPr>
        <w:t>Sisällöt valitaan siten, että ne ohjaavat oppilaita asioimaan sekä tuntemaan vastuitaan ja oikeuksiaan valintoja ja sopimuksia tekevinä kuluttajina</w:t>
      </w:r>
      <w:r w:rsidRPr="00DA4C7C">
        <w:rPr>
          <w:rFonts w:ascii="Calibri" w:eastAsiaTheme="minorEastAsia" w:hAnsi="Calibri" w:cs="Times New Roman"/>
          <w:lang w:eastAsia="fi-FI"/>
        </w:rPr>
        <w:t>. Sisällöt</w:t>
      </w:r>
      <w:r w:rsidRPr="00DA4C7C">
        <w:rPr>
          <w:rFonts w:ascii="Calibri" w:eastAsia="Calibri" w:hAnsi="Calibri" w:cs="Times New Roman"/>
        </w:rPr>
        <w:t xml:space="preserve"> johdattavat median- ja teknologian käyttöön arjen työvälineenä ja kannustavat pohtimaan vertaisryhmän ja median vaikutusta omiin kulutusvalintoihin. Sisällöt harjaannuttavat vastuulliseen päätöksentekoon ja ajankohtaisen tiedon hankintaan sekä evästävät </w:t>
      </w:r>
      <w:r w:rsidRPr="00C51053">
        <w:rPr>
          <w:rFonts w:ascii="Calibri" w:eastAsia="Calibri" w:hAnsi="Calibri" w:cs="Times New Roman"/>
        </w:rPr>
        <w:t xml:space="preserve">tunnistamaan </w:t>
      </w:r>
      <w:r w:rsidR="00CE0C4F" w:rsidRPr="00C51053">
        <w:rPr>
          <w:rFonts w:ascii="Calibri" w:eastAsia="Calibri" w:hAnsi="Calibri" w:cs="Times New Roman"/>
        </w:rPr>
        <w:t>kotitalouksien</w:t>
      </w:r>
      <w:r w:rsidRPr="00C51053">
        <w:rPr>
          <w:rFonts w:ascii="Calibri" w:eastAsia="Calibri" w:hAnsi="Calibri" w:cs="Times New Roman"/>
        </w:rPr>
        <w:t xml:space="preserve"> rahankäyttöön</w:t>
      </w:r>
      <w:r w:rsidRPr="00DA4C7C">
        <w:rPr>
          <w:rFonts w:ascii="Calibri" w:eastAsia="Calibri" w:hAnsi="Calibri" w:cs="Times New Roman"/>
        </w:rPr>
        <w:t xml:space="preserve"> liittyviä tilanteita ja ongelmia.</w:t>
      </w:r>
    </w:p>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Kotitalouden oppimisympäristöihin ja työtapoihin liittyvät tavoitteet vuosiluokilla 7-9</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rPr>
        <w:t xml:space="preserve">Oppiaineen tavoitteiden kannalta keskeistä oppimisympäristön valinnassa on, että se mahdollistaa seuraavat tekijät: vuorovaikutteinen toiminta, yhteisöllinen tiedon rakentaminen ja osaamisen jakaminen, tutkiva ja soveltava opiskelu sekä työskentelyn arviointi. Työn arvostaminen ja loppuun saattaminen, pitkäjänteinen tapa tehdä työtä, kunnioittava </w:t>
      </w:r>
      <w:r w:rsidRPr="00DA4C7C">
        <w:rPr>
          <w:rFonts w:eastAsia="Calibri" w:cs="Calibri"/>
          <w:color w:val="000000"/>
        </w:rPr>
        <w:t xml:space="preserve">ja kiireetön ilmapiiri sekä mahdollisuus oppia </w:t>
      </w:r>
      <w:r w:rsidRPr="00DA4C7C">
        <w:rPr>
          <w:rFonts w:eastAsia="Calibri" w:cs="Calibri"/>
        </w:rPr>
        <w:t>myös</w:t>
      </w:r>
      <w:r w:rsidRPr="00DA4C7C">
        <w:rPr>
          <w:rFonts w:eastAsia="Calibri" w:cs="Calibri"/>
          <w:color w:val="FF0000"/>
        </w:rPr>
        <w:t xml:space="preserve"> </w:t>
      </w:r>
      <w:r w:rsidRPr="00DA4C7C">
        <w:rPr>
          <w:rFonts w:eastAsia="Calibri" w:cs="Calibri"/>
          <w:color w:val="000000"/>
        </w:rPr>
        <w:t xml:space="preserve">epäonnistumisista ovat osa turvallisuutta. </w:t>
      </w:r>
      <w:r w:rsidRPr="00DA4C7C">
        <w:rPr>
          <w:rFonts w:eastAsia="Calibri" w:cs="Calibri"/>
        </w:rPr>
        <w:t>Opetuksessa hyödynnetään niin</w:t>
      </w:r>
      <w:r w:rsidRPr="00DA4C7C">
        <w:rPr>
          <w:rFonts w:eastAsia="Calibri" w:cs="Calibri"/>
          <w:color w:val="0070C0"/>
        </w:rPr>
        <w:t xml:space="preserve"> </w:t>
      </w:r>
      <w:r w:rsidRPr="00DA4C7C">
        <w:rPr>
          <w:rFonts w:eastAsia="Calibri" w:cs="Calibri"/>
        </w:rPr>
        <w:t xml:space="preserve">luokkayhteisöä, koulutiloja ja kouluympäristöä kuin digitaalisia ympäristöjä ja </w:t>
      </w:r>
      <w:r w:rsidRPr="0065566D">
        <w:rPr>
          <w:rFonts w:eastAsia="Calibri" w:cs="Calibri"/>
        </w:rPr>
        <w:t xml:space="preserve">yhteistyöverkostoja. </w:t>
      </w:r>
      <w:r w:rsidR="00CE0C4F" w:rsidRPr="0065566D">
        <w:rPr>
          <w:rFonts w:eastAsia="Calibri" w:cs="Calibri"/>
        </w:rPr>
        <w:t>O</w:t>
      </w:r>
      <w:r w:rsidRPr="0065566D">
        <w:rPr>
          <w:rFonts w:eastAsia="Calibri" w:cs="Calibri"/>
        </w:rPr>
        <w:t>ppimistehtävät</w:t>
      </w:r>
      <w:r w:rsidRPr="00DA4C7C">
        <w:rPr>
          <w:rFonts w:eastAsia="Calibri" w:cs="Calibri"/>
        </w:rPr>
        <w:t xml:space="preserve"> vahvistavat oppilaiden näkemystä arjen rakentumisesta ja monimuotoisuudesta sekä harjaannuttavat soveltamaan koulussa opiskeltuja asioita omaan perhevaiheeseen. Työtapojen ja </w:t>
      </w:r>
      <w:r w:rsidRPr="00DA4C7C">
        <w:rPr>
          <w:rFonts w:eastAsia="Calibri" w:cs="Calibri"/>
          <w:color w:val="000000"/>
        </w:rPr>
        <w:t>menetelmien valinnassa on keskeistä tiedon ja taidon kietoutuminen yhteen ja soveltaminen käytäntöön.</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Ohjaus, eriyttäminen ja tuki kotitaloudessa vuosiluokilla 7-9</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Kotitalouden oppiaineen tavoitteiden kannalta keskeistä ohjauksen, eriyttämisen ja tuen järjestämisessä on oppilaiden motivaation, oman toiminnan ohjauksen ja itseohjautuvuuden asteittainen lisääntymine</w:t>
      </w:r>
      <w:r w:rsidRPr="00DA4C7C">
        <w:rPr>
          <w:rFonts w:ascii="Calibri" w:eastAsia="Calibri" w:hAnsi="Calibri" w:cs="Calibri"/>
        </w:rPr>
        <w:t xml:space="preserve">n. Lisäksi olennaista on </w:t>
      </w:r>
      <w:r w:rsidRPr="00DA4C7C">
        <w:rPr>
          <w:rFonts w:eastAsia="Calibri" w:cs="Calibri"/>
        </w:rPr>
        <w:t>työskentelyn kehittyminen vuorovaikutteiseksi, pitkäjänteiseksi ja tietoperustaiseksi.</w:t>
      </w:r>
      <w:r w:rsidRPr="00DA4C7C">
        <w:rPr>
          <w:rFonts w:ascii="Calibri" w:eastAsia="Calibri" w:hAnsi="Calibri" w:cs="Calibri"/>
        </w:rPr>
        <w:t xml:space="preserve"> Oppimistilanteen ja tietoympäristön selkeä rakenne sekä vaikeustason mielekkyys korostuvat opetuksen suunnittelussa.  </w:t>
      </w:r>
      <w:r w:rsidRPr="00DA4C7C">
        <w:rPr>
          <w:rFonts w:eastAsia="Calibri" w:cs="Calibri"/>
        </w:rPr>
        <w:t>Eriyttämisen lähtökohtana ovat oppilaiden osaamistason mukaiset arkipäivän rakentumiseen liittyvät oppimistilanteet ja joustavat opetusjärjestelyt.</w:t>
      </w:r>
    </w:p>
    <w:p w:rsidR="00DA4C7C" w:rsidRPr="00DA4C7C" w:rsidRDefault="00DA4C7C" w:rsidP="00DA4C7C">
      <w:pPr>
        <w:autoSpaceDE w:val="0"/>
        <w:autoSpaceDN w:val="0"/>
        <w:adjustRightInd w:val="0"/>
        <w:spacing w:after="0"/>
        <w:jc w:val="both"/>
        <w:rPr>
          <w:rFonts w:eastAsia="Calibri" w:cs="Calibri"/>
          <w:color w:val="FF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Käytännön toimintataitojen tukemisen suunnittelussa korostuu arkipäivän ilmiöiden ja kotitalouden oppimistilanteiden kietoutuminen toisiinsa. Yhteistyö- ja vuorovaikutustaitojen tukemisessa keskitytään sosiaalisten tilanteiden harjoitteluun. Tiedonhallintataitojen kehittymistä tuetaan käyttämällä yksinkertaisia ja selkeitä ohjeita ja kuvia.  Oppitunnin siirtymävaiheiden tunnistaminen edellyttää ohjausta ja tukea ajanhallinnassa ja oppimistehtävän jäsentelyssä.  Kotitalous oppiaineena antaa mahdollisuuden soveltaa koulussa opittuja ja harjoiteltuja asioita oppilaiden omassa arjessa.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Ohjauksella tuetaan oppilaiden kiinnostusta</w:t>
      </w:r>
      <w:r w:rsidRPr="00DA4C7C">
        <w:rPr>
          <w:rFonts w:eastAsia="Calibri" w:cs="Calibri"/>
          <w:color w:val="548DD4" w:themeColor="text2" w:themeTint="99"/>
        </w:rPr>
        <w:t xml:space="preserve"> </w:t>
      </w:r>
      <w:r w:rsidRPr="00DA4C7C">
        <w:rPr>
          <w:rFonts w:eastAsia="Calibri" w:cs="Calibri"/>
        </w:rPr>
        <w:t>syventää ja laajentaa kotitalouden oppimista sekä luodaan valmiuksia siirtyä perusopetuksen jälkeiseen koulutukseen ja sen kautta kotitaloudellista asiantuntijuutta edellyttävään työelämään.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kotitaloudessa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strike/>
        </w:rPr>
      </w:pPr>
      <w:r w:rsidRPr="00DA4C7C">
        <w:rPr>
          <w:rFonts w:eastAsia="Calibri" w:cs="Calibri"/>
        </w:rPr>
        <w:t xml:space="preserve">Kotitaloudessa oppimisen arviointi on monimuotoista, ohjaavaa ja kannustavaa.  Oppilaat saavat palautetta taidostaan toimia eri asiayhteyksissä ja toteuttaa kotitalouden tehtäviä. Ajattelua tuetaan ohjaamalla oppilaita pohtimaan tapaansa hahmottaa ja käsitellä omaa ympäristöä. Huomiota kiinnitetään myös kotitalouden käsitteiden hahmottamiseen ja sisältöjen omaksumiseen. Opetuksessa huolehditaan siitä, että jokainen oppilas ja hänen huoltajansa ovat tietoisia tavoitteista, arviointiperusteista ja päättöarvioinnin kriteereistä. </w:t>
      </w:r>
      <w:r w:rsidRPr="00DA4C7C">
        <w:t>O</w:t>
      </w:r>
      <w:r w:rsidRPr="00DA4C7C">
        <w:rPr>
          <w:iCs/>
        </w:rPr>
        <w:t xml:space="preserve">ppilaille annetaan säännöllisesti tietoa oppimisen edistymisestä ja suoriutumisesta suhteessa asetettuihin tavoitteisiin. </w:t>
      </w:r>
    </w:p>
    <w:p w:rsidR="00DA4C7C" w:rsidRPr="00DA4C7C" w:rsidRDefault="00DA4C7C" w:rsidP="00DA4C7C">
      <w:pPr>
        <w:spacing w:before="100" w:beforeAutospacing="1" w:after="100" w:afterAutospacing="1"/>
        <w:jc w:val="both"/>
      </w:pPr>
      <w:r w:rsidRPr="00DA4C7C">
        <w:rPr>
          <w:rFonts w:eastAsia="Calibri" w:cs="Calibri"/>
        </w:rPr>
        <w:t xml:space="preserve">Päättöarviointi sijoittuu siihen lukuvuoteen, jona oppiaineen opiskelu päättyy kaikille yhteisenä oppiaineena.  Päättöarvioinnilla määritellään, miten oppilas on opiskelun päättyessä saavuttanut kotitalouden oppimäärän tavoitteet. Päättöarvosana muodostetaan suhteuttamalla oppilaan osaamisen taso kotitalous-oppiaineen valtakunnallisiin päättöarvioinnin kriteereihin. Osaaminen oppiaineessa kehittyy koko yhteisen kotitalouden opetuksen ajan vahvistuvana ja etenevänä oppimisena.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t>Arvosanan kahdeksan tason ylittäminen joidenkin tavoitteiden osalta voi kompensoida tasoa heikomman suoriutumisen joidenkin muiden tavoitteiden osalta.</w:t>
      </w:r>
    </w:p>
    <w:p w:rsidR="00DA4C7C" w:rsidRPr="00DA4C7C" w:rsidRDefault="00DA4C7C" w:rsidP="00DA4C7C">
      <w:pPr>
        <w:tabs>
          <w:tab w:val="left" w:pos="3848"/>
        </w:tabs>
        <w:rPr>
          <w:b/>
        </w:rPr>
      </w:pPr>
      <w:r w:rsidRPr="00DA4C7C">
        <w:rPr>
          <w:b/>
        </w:rPr>
        <w:t xml:space="preserve">Kotitalouden päättöarvioinnin kriteerit hyvälle osaamiselle (arvosanalle 8) oppimäärän päättyessä </w:t>
      </w:r>
    </w:p>
    <w:tbl>
      <w:tblPr>
        <w:tblStyle w:val="TaulukkoRuudukko1"/>
        <w:tblW w:w="9639" w:type="dxa"/>
        <w:tblInd w:w="108" w:type="dxa"/>
        <w:tblLayout w:type="fixed"/>
        <w:tblLook w:val="04A0" w:firstRow="1" w:lastRow="0" w:firstColumn="1" w:lastColumn="0" w:noHBand="0" w:noVBand="1"/>
      </w:tblPr>
      <w:tblGrid>
        <w:gridCol w:w="2410"/>
        <w:gridCol w:w="1418"/>
        <w:gridCol w:w="2126"/>
        <w:gridCol w:w="3685"/>
      </w:tblGrid>
      <w:tr w:rsidR="00DA4C7C" w:rsidRPr="00DA4C7C" w:rsidTr="00242E14">
        <w:tc>
          <w:tcPr>
            <w:tcW w:w="2410" w:type="dxa"/>
          </w:tcPr>
          <w:p w:rsidR="00DA4C7C" w:rsidRPr="00DA4C7C" w:rsidRDefault="00DA4C7C" w:rsidP="00DA4C7C">
            <w:pPr>
              <w:autoSpaceDE w:val="0"/>
              <w:autoSpaceDN w:val="0"/>
              <w:adjustRightInd w:val="0"/>
              <w:rPr>
                <w:rFonts w:cs="Calibri"/>
              </w:rPr>
            </w:pPr>
            <w:r w:rsidRPr="00DA4C7C">
              <w:rPr>
                <w:rFonts w:cs="Calibri"/>
              </w:rPr>
              <w:t>Opetuksen tavoite</w:t>
            </w:r>
          </w:p>
        </w:tc>
        <w:tc>
          <w:tcPr>
            <w:tcW w:w="1418" w:type="dxa"/>
          </w:tcPr>
          <w:p w:rsidR="00DA4C7C" w:rsidRPr="00DA4C7C" w:rsidRDefault="00DA4C7C" w:rsidP="00DA4C7C">
            <w:r w:rsidRPr="00DA4C7C">
              <w:t>Sisäl</w:t>
            </w:r>
            <w:r w:rsidRPr="00DA4C7C">
              <w:softHyphen/>
              <w:t>tö</w:t>
            </w:r>
            <w:r w:rsidRPr="00DA4C7C">
              <w:softHyphen/>
              <w:t>alu</w:t>
            </w:r>
            <w:r w:rsidRPr="00DA4C7C">
              <w:softHyphen/>
              <w:t>eet</w:t>
            </w:r>
          </w:p>
        </w:tc>
        <w:tc>
          <w:tcPr>
            <w:tcW w:w="2126" w:type="dxa"/>
          </w:tcPr>
          <w:p w:rsidR="00DA4C7C" w:rsidRPr="00DA4C7C" w:rsidRDefault="00DA4C7C" w:rsidP="00DA4C7C">
            <w:r w:rsidRPr="00DA4C7C">
              <w:t>Arvioinnin kohteet oppiaineessa</w:t>
            </w:r>
          </w:p>
        </w:tc>
        <w:tc>
          <w:tcPr>
            <w:tcW w:w="3685" w:type="dxa"/>
          </w:tcPr>
          <w:p w:rsidR="00DA4C7C" w:rsidRPr="00DA4C7C" w:rsidRDefault="00DA4C7C" w:rsidP="00DA4C7C">
            <w:r w:rsidRPr="00DA4C7C">
              <w:t>Päättöarvioinnin kriteeri osaamiselle arvosanalla kahdeksan</w:t>
            </w:r>
          </w:p>
          <w:p w:rsidR="00DA4C7C" w:rsidRPr="00DA4C7C" w:rsidRDefault="00DA4C7C" w:rsidP="00DA4C7C"/>
        </w:tc>
      </w:tr>
      <w:tr w:rsidR="00DA4C7C" w:rsidRPr="00DA4C7C" w:rsidTr="00242E14">
        <w:tc>
          <w:tcPr>
            <w:tcW w:w="2410" w:type="dxa"/>
          </w:tcPr>
          <w:p w:rsidR="00DA4C7C" w:rsidRPr="00DA4C7C" w:rsidRDefault="00DA4C7C" w:rsidP="00DA4C7C">
            <w:pPr>
              <w:rPr>
                <w:rFonts w:ascii="Calibri" w:hAnsi="Calibri" w:cs="Times New Roman"/>
              </w:rPr>
            </w:pPr>
            <w:r w:rsidRPr="00DA4C7C">
              <w:rPr>
                <w:rFonts w:eastAsia="Calibri" w:cs="Calibri"/>
                <w:b/>
                <w:color w:val="000000"/>
              </w:rPr>
              <w:t>Käytännön toimintataidot</w:t>
            </w:r>
          </w:p>
        </w:tc>
        <w:tc>
          <w:tcPr>
            <w:tcW w:w="1418" w:type="dxa"/>
          </w:tcPr>
          <w:p w:rsidR="00DA4C7C" w:rsidRPr="00DA4C7C" w:rsidRDefault="00DA4C7C" w:rsidP="00DA4C7C"/>
        </w:tc>
        <w:tc>
          <w:tcPr>
            <w:tcW w:w="2126" w:type="dxa"/>
          </w:tcPr>
          <w:p w:rsidR="00DA4C7C" w:rsidRPr="00DA4C7C" w:rsidRDefault="00DA4C7C" w:rsidP="00DA4C7C">
            <w:pPr>
              <w:rPr>
                <w:strike/>
              </w:rPr>
            </w:pPr>
          </w:p>
        </w:tc>
        <w:tc>
          <w:tcPr>
            <w:tcW w:w="3685" w:type="dxa"/>
          </w:tcPr>
          <w:p w:rsidR="00DA4C7C" w:rsidRPr="00DA4C7C" w:rsidRDefault="00DA4C7C" w:rsidP="00DA4C7C">
            <w:pPr>
              <w:rPr>
                <w:rFonts w:ascii="Calibri" w:eastAsia="Times New Roman" w:hAnsi="Calibri" w:cs="Times New Roman"/>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rFonts w:ascii="Calibri" w:hAnsi="Calibri" w:cs="Times New Roman"/>
              </w:rPr>
              <w:t>T1 ohjata oppilasta suunnittelemaan, organisoimaan ja arvioimaan työtä ja toimintaa</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Tavoitteiden asettaminen, työn toteutus, ja oppimaan oppimisen taidot</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asettaa tavoitteita toiminnalleen ja työskentelee niiden saavuttamiseksi. Oppilas arvioi itse tavoitteiden saavuttamista ja omaa työskentelyään. Oppilas tunnistaa omaa osaamistaan itsearvioinnin, opettajan antaman palautteen ja</w:t>
            </w:r>
            <w:r w:rsidR="00272D6D">
              <w:rPr>
                <w:rFonts w:ascii="Calibri" w:eastAsia="Times New Roman" w:hAnsi="Calibri" w:cs="Times New Roman"/>
                <w:lang w:eastAsia="fi-FI"/>
              </w:rPr>
              <w:t xml:space="preserve"> vertaispalautteen perusteella.</w:t>
            </w:r>
          </w:p>
        </w:tc>
      </w:tr>
      <w:tr w:rsidR="00DA4C7C" w:rsidRPr="00DA4C7C" w:rsidTr="00242E14">
        <w:tc>
          <w:tcPr>
            <w:tcW w:w="2410" w:type="dxa"/>
          </w:tcPr>
          <w:p w:rsidR="00DA4C7C" w:rsidRPr="00DA4C7C" w:rsidRDefault="00DA4C7C" w:rsidP="00DA4C7C">
            <w:r w:rsidRPr="00DA4C7C">
              <w:t>T2 ohjata oppilasta harjoittelemaan kotitalouden hallinnassa tarvittavia kädentaitoja sekä kannustaa luovuut</w:t>
            </w:r>
            <w:r w:rsidR="00272D6D">
              <w:t>een ja estetiikan huomioimiseen</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 xml:space="preserve">Kädentaidot ja estetiikka </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osaa käyttää tavallisimpia työmenetelmiä ruoan val</w:t>
            </w:r>
            <w:r w:rsidR="000319D4">
              <w:rPr>
                <w:rFonts w:ascii="Calibri" w:eastAsia="Times New Roman" w:hAnsi="Calibri" w:cs="Times New Roman"/>
                <w:lang w:eastAsia="fi-FI"/>
              </w:rPr>
              <w:t>mistuksessa ja leivonnassa sekä</w:t>
            </w:r>
            <w:r w:rsidRPr="00DA4C7C">
              <w:rPr>
                <w:rFonts w:ascii="Calibri" w:eastAsia="Times New Roman" w:hAnsi="Calibri" w:cs="Times New Roman"/>
                <w:lang w:eastAsia="fi-FI"/>
              </w:rPr>
              <w:t xml:space="preserve"> asumiseen liittyvien perustehtävien toteuttamisessa ja ottaa huomioon esteettiset näkökulmat</w:t>
            </w:r>
          </w:p>
        </w:tc>
      </w:tr>
      <w:tr w:rsidR="00DA4C7C" w:rsidRPr="00DA4C7C" w:rsidTr="00242E14">
        <w:tc>
          <w:tcPr>
            <w:tcW w:w="2410" w:type="dxa"/>
          </w:tcPr>
          <w:p w:rsidR="00DA4C7C" w:rsidRPr="00DA4C7C" w:rsidRDefault="00DA4C7C" w:rsidP="00DA4C7C">
            <w:r w:rsidRPr="00DA4C7C">
              <w:t>T3 ohjata ja rohkaista oppilasta valitsemaan ja käyttämään hyvinvointia edistävästi ja kestävän kulutuksen mukaisesti materiaaleja, työvälineitä, laitteita sekä tieto- ja viestintäteknologiaa</w:t>
            </w:r>
          </w:p>
        </w:tc>
        <w:tc>
          <w:tcPr>
            <w:tcW w:w="1418" w:type="dxa"/>
          </w:tcPr>
          <w:p w:rsidR="00DA4C7C" w:rsidRPr="00DA4C7C" w:rsidRDefault="00DA4C7C" w:rsidP="00DA4C7C">
            <w:r w:rsidRPr="00DA4C7C">
              <w:t>S1, S2,S3</w:t>
            </w:r>
          </w:p>
        </w:tc>
        <w:tc>
          <w:tcPr>
            <w:tcW w:w="2126" w:type="dxa"/>
          </w:tcPr>
          <w:p w:rsidR="00DA4C7C" w:rsidRPr="00DA4C7C" w:rsidRDefault="00DA4C7C" w:rsidP="00DA4C7C">
            <w:r w:rsidRPr="00DA4C7C">
              <w:t>Kuluttajataidot sekä terveyden edistäminen ja teknologian käyttö</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valitsee ja käyttää taloudellisesti materiaaleja ja teknologiaa kotitalouden toiminnassaan sekä pohtii valintoja terveyden ja kestävyyden kannalta.</w:t>
            </w:r>
          </w:p>
        </w:tc>
      </w:tr>
      <w:tr w:rsidR="00DA4C7C" w:rsidRPr="00DA4C7C" w:rsidTr="00242E14">
        <w:tc>
          <w:tcPr>
            <w:tcW w:w="2410" w:type="dxa"/>
          </w:tcPr>
          <w:p w:rsidR="00DA4C7C" w:rsidRPr="00DA4C7C" w:rsidRDefault="00DA4C7C" w:rsidP="00DA4C7C">
            <w:r w:rsidRPr="00DA4C7C">
              <w:t>T4 ohjata oppilasta suunnittelemaan ajankäyttöään ja työn etenemistä sekä ylläpitämään järjestystä oppimistehtävien aikana</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Ajanhallinta ja järjestyksen ylläpitäminen</w:t>
            </w:r>
          </w:p>
        </w:tc>
        <w:tc>
          <w:tcPr>
            <w:tcW w:w="3685" w:type="dxa"/>
          </w:tcPr>
          <w:p w:rsidR="00DA4C7C" w:rsidRPr="00DA4C7C" w:rsidRDefault="00DA4C7C" w:rsidP="00DA4C7C">
            <w:r w:rsidRPr="00DA4C7C">
              <w:t>Oppilas osaa toimia annettujen ohjeiden mukaisesti vaiheittain ja järjestystä ylläpitäen sekä suunnitella ajankäyttöään sen mukaisesti.</w:t>
            </w:r>
          </w:p>
        </w:tc>
      </w:tr>
      <w:tr w:rsidR="00DA4C7C" w:rsidRPr="00DA4C7C" w:rsidTr="00242E14">
        <w:tc>
          <w:tcPr>
            <w:tcW w:w="2410" w:type="dxa"/>
          </w:tcPr>
          <w:p w:rsidR="00DA4C7C" w:rsidRPr="00DA4C7C" w:rsidRDefault="00DA4C7C" w:rsidP="00DA4C7C">
            <w:r w:rsidRPr="00DA4C7C">
              <w:t>T5 ohjata ja</w:t>
            </w:r>
            <w:r w:rsidRPr="00DA4C7C">
              <w:rPr>
                <w:rFonts w:asciiTheme="majorHAnsi" w:hAnsiTheme="majorHAnsi"/>
              </w:rPr>
              <w:t xml:space="preserve"> </w:t>
            </w:r>
            <w:r w:rsidRPr="00DA4C7C">
              <w:t>motivoida oppilasta toimimaan hygieenisesti, turvallisesti ja ergonomisesti sekä ohjata kiinnittämään oppilaan huomiota käytettävissä oleviin voimavaroihin</w:t>
            </w:r>
          </w:p>
        </w:tc>
        <w:tc>
          <w:tcPr>
            <w:tcW w:w="1418" w:type="dxa"/>
          </w:tcPr>
          <w:p w:rsidR="00DA4C7C" w:rsidRPr="00DA4C7C" w:rsidRDefault="00DA4C7C" w:rsidP="00DA4C7C">
            <w:r w:rsidRPr="00DA4C7C">
              <w:t>S1, S2,S3</w:t>
            </w:r>
          </w:p>
        </w:tc>
        <w:tc>
          <w:tcPr>
            <w:tcW w:w="2126" w:type="dxa"/>
          </w:tcPr>
          <w:p w:rsidR="00DA4C7C" w:rsidRPr="00DA4C7C" w:rsidRDefault="00DA4C7C" w:rsidP="00DA4C7C">
            <w:r w:rsidRPr="00DA4C7C">
              <w:t>Turvallisuus ja voimavarojen kannalta kestävä toiminta</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työskentelee ohjeiden mukaan hygieenisen ja turvallisen työskentelyn periaatteita noudattaen sekä ajan, kustannusten tai energiankäytön kannalta tarkoituksenmukaisesti. Oppilas pyrkii kiinnittämään huomiota ergonomiaan.</w:t>
            </w:r>
          </w:p>
          <w:p w:rsidR="00DA4C7C" w:rsidRPr="00DA4C7C" w:rsidRDefault="00DA4C7C" w:rsidP="00DA4C7C">
            <w:pPr>
              <w:rPr>
                <w:rFonts w:ascii="Calibri" w:eastAsia="Times New Roman" w:hAnsi="Calibri" w:cs="Times New Roman"/>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b/>
              </w:rPr>
              <w:t>Yhteistyö- ja vuorovaikutustaidot</w:t>
            </w:r>
          </w:p>
        </w:tc>
        <w:tc>
          <w:tcPr>
            <w:tcW w:w="1418" w:type="dxa"/>
          </w:tcPr>
          <w:p w:rsidR="00DA4C7C" w:rsidRPr="00DA4C7C" w:rsidRDefault="00DA4C7C" w:rsidP="00DA4C7C"/>
        </w:tc>
        <w:tc>
          <w:tcPr>
            <w:tcW w:w="2126" w:type="dxa"/>
          </w:tcPr>
          <w:p w:rsidR="00DA4C7C" w:rsidRPr="00DA4C7C" w:rsidRDefault="00DA4C7C" w:rsidP="00DA4C7C"/>
        </w:tc>
        <w:tc>
          <w:tcPr>
            <w:tcW w:w="3685" w:type="dxa"/>
          </w:tcPr>
          <w:p w:rsidR="00DA4C7C" w:rsidRPr="00DA4C7C" w:rsidRDefault="00DA4C7C" w:rsidP="00DA4C7C">
            <w:pPr>
              <w:rPr>
                <w:rFonts w:ascii="Calibri" w:eastAsia="Times New Roman" w:hAnsi="Calibri" w:cs="Times New Roman"/>
                <w:strike/>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rFonts w:ascii="Calibri" w:hAnsi="Calibri" w:cs="Times New Roman"/>
              </w:rPr>
              <w:t xml:space="preserve">T6 ohjata oppilasta harjoittelemaan kuuntelua ja rakentavaa keskustelua ja argumentointia oppimistehtävien suunnittelussa ja toteuttamisessa. </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Kuuntelu, keskustelu ja argumentointi</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pyrkii kuuntelemaan eri näkökulmia ja ilmaisemaan rakentavasti omia näkemyksiään</w:t>
            </w:r>
            <w:r w:rsidRPr="00DA4C7C">
              <w:t xml:space="preserve"> </w:t>
            </w:r>
            <w:r w:rsidRPr="00DA4C7C">
              <w:rPr>
                <w:rFonts w:ascii="Calibri" w:eastAsia="Times New Roman" w:hAnsi="Calibri" w:cs="Times New Roman"/>
                <w:lang w:eastAsia="fi-FI"/>
              </w:rPr>
              <w:t>yhteisissä suunnittelu- ja työtilanteissa.</w:t>
            </w:r>
          </w:p>
        </w:tc>
      </w:tr>
      <w:tr w:rsidR="00DA4C7C" w:rsidRPr="00DA4C7C" w:rsidTr="00242E14">
        <w:tc>
          <w:tcPr>
            <w:tcW w:w="2410" w:type="dxa"/>
          </w:tcPr>
          <w:p w:rsidR="00DA4C7C" w:rsidRPr="00DA4C7C" w:rsidRDefault="00DA4C7C" w:rsidP="00DA4C7C">
            <w:r w:rsidRPr="00DA4C7C">
              <w:t>T7 aktivoida oppilasta tunnistamaan arjen rakentumista ja kulttuurisesti monimuotoisia toimintaympäristöjä</w:t>
            </w:r>
            <w:r w:rsidRPr="00DA4C7C">
              <w:rPr>
                <w:strike/>
              </w:rPr>
              <w:t xml:space="preserve"> </w:t>
            </w:r>
            <w:r w:rsidRPr="00DA4C7C">
              <w:t xml:space="preserve"> sekä kotitalouksien perinteitä</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Arjen rakentumisen ja kotitalouksien erilaisuuden hahmottaminen</w:t>
            </w:r>
          </w:p>
        </w:tc>
        <w:tc>
          <w:tcPr>
            <w:tcW w:w="3685" w:type="dxa"/>
          </w:tcPr>
          <w:p w:rsidR="00DA4C7C" w:rsidRPr="00DA4C7C" w:rsidRDefault="00DA4C7C" w:rsidP="00DA4C7C">
            <w:r w:rsidRPr="00DA4C7C">
              <w:t>Oppilas osaa kuvailla kodin arkirutiineita. Oppilas osaa antaa esimerkkejä erilaisista perherakenteista ja kotitalouksien perinteistä sekä pohtia niiden vaikutusta arjen rutiineihin.</w:t>
            </w:r>
          </w:p>
        </w:tc>
      </w:tr>
      <w:tr w:rsidR="00DA4C7C" w:rsidRPr="00DA4C7C" w:rsidTr="00242E14">
        <w:tc>
          <w:tcPr>
            <w:tcW w:w="2410" w:type="dxa"/>
          </w:tcPr>
          <w:p w:rsidR="00DA4C7C" w:rsidRPr="00DA4C7C" w:rsidRDefault="00DA4C7C" w:rsidP="00DA4C7C">
            <w:r w:rsidRPr="00DA4C7C">
              <w:t>T8 ohjata oppilasta työskentelemään yksin ja ryhmässä sekä sopimaan työtehtävien jakamisesta ja ajankäytöstä</w:t>
            </w:r>
          </w:p>
        </w:tc>
        <w:tc>
          <w:tcPr>
            <w:tcW w:w="1418" w:type="dxa"/>
          </w:tcPr>
          <w:p w:rsidR="00DA4C7C" w:rsidRPr="00DA4C7C" w:rsidRDefault="00DA4C7C" w:rsidP="00DA4C7C">
            <w:r w:rsidRPr="00DA4C7C">
              <w:t>S1, S2</w:t>
            </w:r>
          </w:p>
        </w:tc>
        <w:tc>
          <w:tcPr>
            <w:tcW w:w="2126" w:type="dxa"/>
          </w:tcPr>
          <w:p w:rsidR="00DA4C7C" w:rsidRPr="00DA4C7C" w:rsidRDefault="00DA4C7C" w:rsidP="00DA4C7C">
            <w:r w:rsidRPr="00DA4C7C">
              <w:t>Voimavarojen käyttäminen ja sopimuksen tekeminen</w:t>
            </w:r>
          </w:p>
        </w:tc>
        <w:tc>
          <w:tcPr>
            <w:tcW w:w="3685" w:type="dxa"/>
          </w:tcPr>
          <w:p w:rsidR="00DA4C7C" w:rsidRPr="00DA4C7C" w:rsidRDefault="00DA4C7C" w:rsidP="00DA4C7C">
            <w:r w:rsidRPr="00DA4C7C">
              <w:t>Oppilas osaa työskennellä yksin ja pyrkii toimimaan ryhmässä rakentavasti ja työtehtävistä neuvotellen.  Oppilas osaa selittää, mitä tarkoittaa tasapuolinen työnjako sekä pääsee sopimukseen ajankäytöstä ja työtehtävien jakamisesta osallistumalla päätöksentekoon.</w:t>
            </w:r>
          </w:p>
        </w:tc>
      </w:tr>
      <w:tr w:rsidR="00DA4C7C" w:rsidRPr="00DA4C7C" w:rsidTr="00242E14">
        <w:tc>
          <w:tcPr>
            <w:tcW w:w="2410" w:type="dxa"/>
          </w:tcPr>
          <w:p w:rsidR="00DA4C7C" w:rsidRPr="00DA4C7C" w:rsidRDefault="00DA4C7C" w:rsidP="00DA4C7C">
            <w:r w:rsidRPr="00DA4C7C">
              <w:t xml:space="preserve">T9 kannustaa oppilasta toimimaan hyvien tapojen mukaisesti vuorovaikutustilanteissa sekä pohtimaan oman käytöksen merkitystä </w:t>
            </w:r>
            <w:r w:rsidR="00272D6D">
              <w:t>ryhmän ja yhteisön toiminnassa</w:t>
            </w:r>
          </w:p>
        </w:tc>
        <w:tc>
          <w:tcPr>
            <w:tcW w:w="1418" w:type="dxa"/>
          </w:tcPr>
          <w:p w:rsidR="00DA4C7C" w:rsidRPr="00DA4C7C" w:rsidRDefault="00DA4C7C" w:rsidP="00DA4C7C">
            <w:r w:rsidRPr="00DA4C7C">
              <w:t>S1, S2, S3</w:t>
            </w:r>
          </w:p>
        </w:tc>
        <w:tc>
          <w:tcPr>
            <w:tcW w:w="2126" w:type="dxa"/>
          </w:tcPr>
          <w:p w:rsidR="00DA4C7C" w:rsidRPr="00DA4C7C" w:rsidRDefault="00DA4C7C" w:rsidP="00DA4C7C">
            <w:pPr>
              <w:rPr>
                <w:strike/>
              </w:rPr>
            </w:pPr>
          </w:p>
        </w:tc>
        <w:tc>
          <w:tcPr>
            <w:tcW w:w="3685" w:type="dxa"/>
          </w:tcPr>
          <w:p w:rsidR="00DA4C7C" w:rsidRPr="00DA4C7C" w:rsidRDefault="00DA4C7C" w:rsidP="00DA4C7C">
            <w:r w:rsidRPr="00DA4C7C">
              <w:t>Ei käytetä oppiaineen arvosanan muodostamisen perusteena. Oppilasta ohjataan pohtimaan kokemuksiaan osana itsearviointia.</w:t>
            </w:r>
          </w:p>
          <w:p w:rsidR="00DA4C7C" w:rsidRPr="00DA4C7C" w:rsidRDefault="00DA4C7C" w:rsidP="00DA4C7C"/>
          <w:p w:rsidR="00DA4C7C" w:rsidRPr="00DA4C7C" w:rsidRDefault="00DA4C7C" w:rsidP="00DA4C7C"/>
        </w:tc>
      </w:tr>
      <w:tr w:rsidR="00DA4C7C" w:rsidRPr="00DA4C7C" w:rsidTr="00242E14">
        <w:tc>
          <w:tcPr>
            <w:tcW w:w="2410" w:type="dxa"/>
          </w:tcPr>
          <w:p w:rsidR="00DA4C7C" w:rsidRPr="00DA4C7C" w:rsidRDefault="00DA4C7C" w:rsidP="00DA4C7C">
            <w:pPr>
              <w:rPr>
                <w:rFonts w:cs="Times New Roman"/>
              </w:rPr>
            </w:pPr>
            <w:r w:rsidRPr="00DA4C7C">
              <w:rPr>
                <w:b/>
              </w:rPr>
              <w:t>Tiedonhallintataidot</w:t>
            </w:r>
          </w:p>
        </w:tc>
        <w:tc>
          <w:tcPr>
            <w:tcW w:w="1418" w:type="dxa"/>
          </w:tcPr>
          <w:p w:rsidR="00DA4C7C" w:rsidRPr="00DA4C7C" w:rsidRDefault="00DA4C7C" w:rsidP="00DA4C7C"/>
        </w:tc>
        <w:tc>
          <w:tcPr>
            <w:tcW w:w="2126" w:type="dxa"/>
          </w:tcPr>
          <w:p w:rsidR="00DA4C7C" w:rsidRPr="00DA4C7C" w:rsidRDefault="00DA4C7C" w:rsidP="00DA4C7C"/>
        </w:tc>
        <w:tc>
          <w:tcPr>
            <w:tcW w:w="3685" w:type="dxa"/>
          </w:tcPr>
          <w:p w:rsidR="00DA4C7C" w:rsidRPr="00DA4C7C" w:rsidRDefault="00DA4C7C" w:rsidP="00DA4C7C"/>
        </w:tc>
      </w:tr>
      <w:tr w:rsidR="00DA4C7C" w:rsidRPr="00DA4C7C" w:rsidTr="00242E14">
        <w:tc>
          <w:tcPr>
            <w:tcW w:w="2410" w:type="dxa"/>
          </w:tcPr>
          <w:p w:rsidR="00DA4C7C" w:rsidRPr="00DA4C7C" w:rsidRDefault="00DA4C7C" w:rsidP="00DA4C7C">
            <w:pPr>
              <w:rPr>
                <w:rFonts w:cs="Times New Roman"/>
              </w:rPr>
            </w:pPr>
            <w:r w:rsidRPr="00DA4C7C">
              <w:rPr>
                <w:rFonts w:cs="Times New Roman"/>
              </w:rPr>
              <w:t>T10 kannustaa oppilasta hankkimaan ja arvioimaan kotitalouteen liittyvää tietoa sekä ohjata käyttämään luotettavaa tietoa valintojen perustana</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Tietojen hankinta ja käyttö</w:t>
            </w:r>
          </w:p>
        </w:tc>
        <w:tc>
          <w:tcPr>
            <w:tcW w:w="3685" w:type="dxa"/>
          </w:tcPr>
          <w:p w:rsidR="00DA4C7C" w:rsidRPr="00DA4C7C" w:rsidRDefault="00DA4C7C" w:rsidP="00DA4C7C">
            <w:r w:rsidRPr="00DA4C7C">
              <w:t xml:space="preserve">Oppilas osaa etsiä kotitalouden sisältöalueisiin liittyviä tietoja eri tietolähteistä ja pohtia erilaisen tiedon luotettavuutta sekä osaa tulkita pakkausmerkintöjä. Oppilas tuntee ruoka- ja ravintoaineryhmät ja niiden ominaisuuksia. </w:t>
            </w:r>
          </w:p>
          <w:p w:rsidR="00DA4C7C" w:rsidRPr="00DA4C7C" w:rsidRDefault="00DA4C7C" w:rsidP="00DA4C7C"/>
        </w:tc>
      </w:tr>
      <w:tr w:rsidR="00DA4C7C" w:rsidRPr="00DA4C7C" w:rsidTr="00242E14">
        <w:tc>
          <w:tcPr>
            <w:tcW w:w="2410" w:type="dxa"/>
          </w:tcPr>
          <w:p w:rsidR="00DA4C7C" w:rsidRPr="00272D6D" w:rsidRDefault="00DA4C7C" w:rsidP="00DA4C7C">
            <w:pPr>
              <w:rPr>
                <w:rFonts w:cs="Times New Roman"/>
              </w:rPr>
            </w:pPr>
            <w:r w:rsidRPr="00DA4C7C">
              <w:rPr>
                <w:rFonts w:cs="Times New Roman"/>
              </w:rPr>
              <w:t>T11 harjaannuttaa oppilasta lukemaan, tulkitsemaan ja arvioimaan toimintaohjeita  sekä merkkejä ja symboleja, jotka käsittelevät</w:t>
            </w:r>
            <w:r w:rsidR="00272D6D">
              <w:rPr>
                <w:rFonts w:cs="Times New Roman"/>
              </w:rPr>
              <w:t xml:space="preserve"> kotitaloutta ja lähiympäristöä</w:t>
            </w:r>
          </w:p>
        </w:tc>
        <w:tc>
          <w:tcPr>
            <w:tcW w:w="1418" w:type="dxa"/>
          </w:tcPr>
          <w:p w:rsidR="00DA4C7C" w:rsidRPr="00DA4C7C" w:rsidRDefault="00DA4C7C" w:rsidP="00DA4C7C">
            <w:r w:rsidRPr="00DA4C7C">
              <w:t>S1, S2</w:t>
            </w:r>
          </w:p>
        </w:tc>
        <w:tc>
          <w:tcPr>
            <w:tcW w:w="2126" w:type="dxa"/>
          </w:tcPr>
          <w:p w:rsidR="00DA4C7C" w:rsidRPr="00DA4C7C" w:rsidRDefault="00DA4C7C" w:rsidP="00DA4C7C">
            <w:r w:rsidRPr="00DA4C7C">
              <w:t>Toimintaohjeiden, merkkien ja symbolien käyttö ja jäsentyminen</w:t>
            </w:r>
          </w:p>
        </w:tc>
        <w:tc>
          <w:tcPr>
            <w:tcW w:w="3685" w:type="dxa"/>
          </w:tcPr>
          <w:p w:rsidR="00DA4C7C" w:rsidRPr="00DA4C7C" w:rsidRDefault="00DA4C7C" w:rsidP="00DA4C7C">
            <w:r w:rsidRPr="00DA4C7C">
              <w:t>Oppilas osaa tulkita ja käyttää kotitalouden toimintaohjeita ja osaa nimetä tyypillisiä kotitalouden merkkejä ja symboleja sekä tulkita niitä arjen ilmiöiden yhteydessä.</w:t>
            </w:r>
          </w:p>
        </w:tc>
      </w:tr>
      <w:tr w:rsidR="00DA4C7C" w:rsidRPr="00DA4C7C" w:rsidTr="00242E14">
        <w:trPr>
          <w:trHeight w:val="2529"/>
        </w:trPr>
        <w:tc>
          <w:tcPr>
            <w:tcW w:w="2410" w:type="dxa"/>
          </w:tcPr>
          <w:p w:rsidR="00DA4C7C" w:rsidRPr="00DA4C7C" w:rsidRDefault="00DA4C7C" w:rsidP="00DA4C7C">
            <w:pPr>
              <w:rPr>
                <w:rFonts w:ascii="Calibri" w:hAnsi="Calibri" w:cs="Times New Roman"/>
              </w:rPr>
            </w:pPr>
            <w:r w:rsidRPr="00DA4C7C">
              <w:rPr>
                <w:rFonts w:ascii="Calibri" w:hAnsi="Calibri" w:cs="Times New Roman"/>
              </w:rPr>
              <w:t>T12 ohjata oppilasta, ongelmanratkaisuun ja luovuuteen erilaisissa tilanteissa ja ympäristöissä</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 xml:space="preserve">Käsitteiden omaksuminen, tietojen ja taitojen soveltaminen, </w:t>
            </w:r>
          </w:p>
          <w:p w:rsidR="00DA4C7C" w:rsidRPr="00DA4C7C" w:rsidRDefault="00DA4C7C" w:rsidP="00DA4C7C">
            <w:r w:rsidRPr="00DA4C7C">
              <w:t>luova ilmaisu sekä palveluiden tunnistaminen</w:t>
            </w:r>
          </w:p>
          <w:p w:rsidR="00DA4C7C" w:rsidRPr="00DA4C7C" w:rsidRDefault="00DA4C7C" w:rsidP="00DA4C7C"/>
          <w:p w:rsidR="00DA4C7C" w:rsidRPr="00DA4C7C" w:rsidRDefault="00DA4C7C" w:rsidP="00DA4C7C"/>
        </w:tc>
        <w:tc>
          <w:tcPr>
            <w:tcW w:w="3685" w:type="dxa"/>
          </w:tcPr>
          <w:p w:rsidR="00DA4C7C" w:rsidRPr="00DA4C7C" w:rsidRDefault="00DA4C7C" w:rsidP="00DA4C7C">
            <w:r w:rsidRPr="00DA4C7C">
              <w:t>Oppilas pystyy käyttämään kotitalouden käsitteitä, tietojaan ja taitojaan monialaisessa oppimiskokonaisuudessa tai tilanteessa, jossa kotitalouden osaamista sovelletaan eri ympäristöissä Oppilas osaa kuvailla erilaisia kotitalouden palveluita ja pohtia niiden merkitystä ja mahdollisuuksia arkielämässä.</w:t>
            </w:r>
          </w:p>
        </w:tc>
      </w:tr>
      <w:tr w:rsidR="00DA4C7C" w:rsidRPr="00DA4C7C" w:rsidTr="00242E14">
        <w:tc>
          <w:tcPr>
            <w:tcW w:w="2410" w:type="dxa"/>
          </w:tcPr>
          <w:p w:rsidR="00DA4C7C" w:rsidRPr="00272D6D" w:rsidRDefault="00DA4C7C" w:rsidP="00DA4C7C">
            <w:pPr>
              <w:rPr>
                <w:rFonts w:cs="Times New Roman"/>
              </w:rPr>
            </w:pPr>
            <w:r w:rsidRPr="00DA4C7C">
              <w:rPr>
                <w:rFonts w:cs="Times New Roman"/>
              </w:rPr>
              <w:t>T13 ohjata oppilasta kestävään elämäntapaan kiinnittämällä oppilaan huomiota ympäristö- ja kustannustiet</w:t>
            </w:r>
            <w:r w:rsidR="00272D6D">
              <w:rPr>
                <w:rFonts w:cs="Times New Roman"/>
              </w:rPr>
              <w:t xml:space="preserve">oisuuteen osana arjen valintoja </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Mittaamisen ja laskemisen sekä kierrättämisen soveltaminen omaan toimintaan ja päätöksentekoon</w:t>
            </w:r>
          </w:p>
        </w:tc>
        <w:tc>
          <w:tcPr>
            <w:tcW w:w="3685" w:type="dxa"/>
          </w:tcPr>
          <w:p w:rsidR="00DA4C7C" w:rsidRPr="00DA4C7C" w:rsidRDefault="00DA4C7C" w:rsidP="00DA4C7C">
            <w:r w:rsidRPr="00DA4C7C">
              <w:t>Oppilas osaa huolehtia kodin jätteiden peruslajittelusta ja osaa selittää mittaamisen ja laskemisen sekä ympäristöä säästävän kodin arjen toiminnan yhteydet osana kustannus- ja ympäristötietoista toimintaa.</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rPr>
      </w:pPr>
    </w:p>
    <w:p w:rsidR="00DA4C7C" w:rsidRPr="00DA4C7C" w:rsidRDefault="005461D5" w:rsidP="005461D5">
      <w:pPr>
        <w:pStyle w:val="Otsikko4"/>
      </w:pPr>
      <w:bookmarkStart w:id="324" w:name="_Toc404085777"/>
      <w:bookmarkStart w:id="325" w:name="_Toc406762875"/>
      <w:r>
        <w:t xml:space="preserve">15.4.20 </w:t>
      </w:r>
      <w:r w:rsidR="00DA4C7C" w:rsidRPr="00DA4C7C">
        <w:t>OPPILAANOHJAUS</w:t>
      </w:r>
      <w:bookmarkEnd w:id="324"/>
      <w:bookmarkEnd w:id="325"/>
      <w:r w:rsidR="00DA4C7C" w:rsidRPr="00DA4C7C">
        <w:t xml:space="preserve"> </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jc w:val="both"/>
        <w:rPr>
          <w:rFonts w:eastAsia="Calibri" w:cs="Calibri"/>
          <w: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Oppilaanohjauksella on keskeinen merkitys sekä oppilaiden, koulun että yhteiskunnan näkökulmasta. </w:t>
      </w:r>
      <w:r w:rsidRPr="00DA4C7C">
        <w:rPr>
          <w:rFonts w:eastAsia="Calibri" w:cs="Calibri"/>
        </w:rPr>
        <w:t xml:space="preserve">Ohjaustoiminnan tulee muodostaa koko perusopetuksen ajan kestävä, perusopetuksen jälkeisiin opintoihin ulottuva jatkumo. </w:t>
      </w:r>
      <w:r w:rsidRPr="00DA4C7C">
        <w:rPr>
          <w:rFonts w:eastAsia="Times New Roman" w:cs="Times New Roman"/>
          <w:color w:val="000000"/>
          <w:lang w:eastAsia="fi-FI"/>
        </w:rPr>
        <w:t>Oppilaanohjauksella edistetään oppilaiden koulutyön onnistumista, opintojen sujumista sekä koulutuksen tuloksellisuutta ja vaikuttavuutta.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Oppilaanohjauksen tehtävänä on edistää oppilaiden kasvua ja kehitystä siten, että oppilaat pystyvät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ennakkokäsityksiään ja tekemään valintansa ilman sukupuoleen sidottuja roolimalleja. Oppilaanohjausta toteutetaan yhteistyössä huoltajien kanssa.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color w:val="000000"/>
          <w:lang w:eastAsia="fi-FI"/>
        </w:rPr>
        <w:t>Vuosiluokilla 7-9</w:t>
      </w:r>
      <w:r w:rsidRPr="00DA4C7C">
        <w:rPr>
          <w:rFonts w:eastAsia="Times New Roman" w:cs="Times New Roman"/>
          <w:color w:val="000000"/>
          <w:lang w:eastAsia="fi-FI"/>
        </w:rPr>
        <w:t xml:space="preserve"> oppilaanohjauksen tehtävänä on tukea oppilaiden siirtymistä vuosiluokkien 7-9 oppimisympäristöön ja työskentelytapoihin.  V</w:t>
      </w:r>
      <w:r w:rsidRPr="00DA4C7C">
        <w:rPr>
          <w:rFonts w:eastAsia="Times New Roman" w:cs="Times New Roman"/>
          <w:lang w:eastAsia="fi-FI"/>
        </w:rPr>
        <w:t xml:space="preserve">uosiluokkien 7-9 aikana jokaista oppilasta ohjataan edelleen kehittämään oppimaan oppimisen taitojaan ja opiskeluvalmiuksiaan. Oppilaita autetaan hahmottamaan valintojen vaikutusta opintoihin ja tulevaisuuteen. Oppilaanohjauksen tehtävänä yhdessä muiden oppiaineiden kanssa on selkeyttää opiskeltavien oppiaineiden merkitystä jatko-opintojen ja työelämätaitojen kannalta sekä laajentaa oppilaiden käsityksiä työelämästä, työtehtävistä, yrittäjyydestä ja tulevaisuuden osaamistarpeista. Päävastuu oppilaanohjauksen toteuttamisesta on opinto-ohjaajalla. </w:t>
      </w:r>
    </w:p>
    <w:p w:rsidR="00DA4C7C" w:rsidRPr="00DA4C7C" w:rsidRDefault="00DA4C7C" w:rsidP="00DA4C7C">
      <w:pPr>
        <w:spacing w:after="0"/>
        <w:ind w:left="1418"/>
        <w:jc w:val="both"/>
        <w:rPr>
          <w:rFonts w:eastAsia="Times New Roman" w:cs="Times New Roman"/>
          <w:lang w:eastAsia="fi-FI"/>
        </w:rPr>
      </w:pPr>
    </w:p>
    <w:p w:rsidR="00DA4C7C" w:rsidRPr="00DA4C7C" w:rsidRDefault="00DA4C7C" w:rsidP="00DA4C7C">
      <w:pPr>
        <w:spacing w:after="0"/>
        <w:jc w:val="both"/>
        <w:rPr>
          <w:rFonts w:eastAsia="Times New Roman" w:cs="Times New Roman"/>
          <w:color w:val="000000"/>
          <w:lang w:eastAsia="fi-FI"/>
        </w:rPr>
      </w:pPr>
      <w:r w:rsidRPr="00DA4C7C">
        <w:rPr>
          <w:rFonts w:eastAsia="Times New Roman" w:cs="Times New Roman"/>
          <w:lang w:eastAsia="fi-FI"/>
        </w:rPr>
        <w:t xml:space="preserve">Oppilaanohjauksen tehtävänä on kehittää oppilaiden valmiuksia selviytyä muuttuvissa elämäntilanteissa, opintojen nivelvaiheissa sekä työuran siirtymissä. Oppilaat oppivat käyttämään ja hyödyntämään erilaisia tieto-, neuvonta- ja ohjauspalveluita. Ohjauksella vahvistetaan oppilaiden toimijuutta ja oma-aloitteisuutta koulutus- ja uravalintojaan koskevassa päätöksenteossa. Oppilaanohjaus tarjoaa oppilaille tietoa ja tutustumismahdollisuuksia peruskoulun jälkeisiin koulutus- ja opiskeluvaihtoehtoihin yhteistyössä vastaanottavan oppilaitoksen sekä huoltajien kanssa. Ohjauksen tehtävänä on edistää opintojen loppuun saattamista sekä </w:t>
      </w:r>
      <w:r w:rsidRPr="00DA4C7C">
        <w:rPr>
          <w:rFonts w:eastAsia="Times New Roman" w:cs="Times New Roman"/>
          <w:color w:val="000000"/>
          <w:lang w:eastAsia="fi-FI"/>
        </w:rPr>
        <w:t>yhteishaun yhteydessä tehtävän jatkosuunnittelun avulla tukea siirtymistä perusopetuksen jälkeisiin opintoihin.</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Oppilaanohjauksen opetuksen tavoitteet vuosiluokilla 7-9</w:t>
      </w:r>
    </w:p>
    <w:p w:rsidR="00DA4C7C" w:rsidRPr="00DA4C7C" w:rsidRDefault="00DA4C7C" w:rsidP="00DA4C7C">
      <w:pPr>
        <w:autoSpaceDE w:val="0"/>
        <w:autoSpaceDN w:val="0"/>
        <w:adjustRightInd w:val="0"/>
        <w:spacing w:after="0" w:line="240" w:lineRule="auto"/>
        <w:jc w:val="both"/>
        <w:rPr>
          <w:rFonts w:eastAsia="Calibri" w:cs="Calibri"/>
          <w:b/>
          <w:color w:val="000000"/>
        </w:rPr>
      </w:pPr>
    </w:p>
    <w:tbl>
      <w:tblPr>
        <w:tblStyle w:val="TaulukkoRuudukko"/>
        <w:tblW w:w="9747" w:type="dxa"/>
        <w:tblLayout w:type="fixed"/>
        <w:tblLook w:val="04A0" w:firstRow="1" w:lastRow="0" w:firstColumn="1" w:lastColumn="0" w:noHBand="0" w:noVBand="1"/>
      </w:tblPr>
      <w:tblGrid>
        <w:gridCol w:w="6357"/>
        <w:gridCol w:w="1418"/>
        <w:gridCol w:w="1972"/>
      </w:tblGrid>
      <w:tr w:rsidR="00DA4C7C" w:rsidRPr="00DA4C7C" w:rsidTr="003309C6">
        <w:tc>
          <w:tcPr>
            <w:tcW w:w="6357"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418"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Tavoitteisiin liittyvät sisältö-alueet</w:t>
            </w:r>
          </w:p>
        </w:tc>
        <w:tc>
          <w:tcPr>
            <w:tcW w:w="1972"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Laaja-alainen osaaminen</w:t>
            </w:r>
          </w:p>
        </w:tc>
      </w:tr>
      <w:tr w:rsidR="00DA4C7C" w:rsidRPr="00DA4C7C" w:rsidTr="003309C6">
        <w:tc>
          <w:tcPr>
            <w:tcW w:w="6357" w:type="dxa"/>
          </w:tcPr>
          <w:p w:rsidR="00DA4C7C" w:rsidRPr="00DA4C7C" w:rsidRDefault="00DA4C7C" w:rsidP="00DA4C7C">
            <w:pPr>
              <w:ind w:left="12"/>
              <w:rPr>
                <w:color w:val="000000"/>
              </w:rPr>
            </w:pPr>
            <w:r w:rsidRPr="00DA4C7C">
              <w:rPr>
                <w:b/>
                <w:color w:val="000000"/>
              </w:rPr>
              <w:t>Osallisuus ja aktiivinen toiminta</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rPr>
                <w:color w:val="000000"/>
              </w:rPr>
              <w:t xml:space="preserve">T1 auttaa oppilasta muodostamaan kokonaiskäsitys vuosiluokkien  7-9 toimintatavoista ja opiskeluympäristöstä, kehittää oppilaan valmiutta toimia kyseisessä ympäristössä ja erilaisissa ryhmissä sekä </w:t>
            </w:r>
            <w:r w:rsidRPr="00DA4C7C">
              <w:t>tukea oppilasta itsenäiseen toimintaan ja vastuun ottamiseen opiskelustaan ja tekemistään valinnoista</w:t>
            </w:r>
          </w:p>
        </w:tc>
        <w:tc>
          <w:tcPr>
            <w:tcW w:w="1418" w:type="dxa"/>
            <w:vAlign w:val="center"/>
          </w:tcPr>
          <w:p w:rsidR="00DA4C7C" w:rsidRPr="00DA4C7C" w:rsidRDefault="00DA4C7C" w:rsidP="00DA4C7C">
            <w:r w:rsidRPr="00DA4C7C">
              <w:t>S1, 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 L7</w:t>
            </w:r>
          </w:p>
        </w:tc>
      </w:tr>
      <w:tr w:rsidR="00DA4C7C" w:rsidRPr="00DA4C7C" w:rsidTr="003309C6">
        <w:tc>
          <w:tcPr>
            <w:tcW w:w="6357" w:type="dxa"/>
          </w:tcPr>
          <w:p w:rsidR="00DA4C7C" w:rsidRPr="00DA4C7C" w:rsidRDefault="00DA4C7C" w:rsidP="00DA4C7C">
            <w:pPr>
              <w:ind w:left="12"/>
            </w:pPr>
            <w:r w:rsidRPr="00DA4C7C">
              <w:rPr>
                <w:b/>
              </w:rPr>
              <w:t>Oppimaan oppimisen taidot</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rPr>
                <w:rFonts w:eastAsia="Times New Roman"/>
                <w:lang w:eastAsia="fi-FI"/>
              </w:rPr>
              <w:t xml:space="preserve">T2 kannustaa ja ohjata oppilaita kehittämään opiskelutaitojaan sekä oppimaan oppimisen taitojaan </w:t>
            </w:r>
          </w:p>
        </w:tc>
        <w:tc>
          <w:tcPr>
            <w:tcW w:w="1418" w:type="dxa"/>
            <w:vAlign w:val="center"/>
          </w:tcPr>
          <w:p w:rsidR="00DA4C7C" w:rsidRPr="00DA4C7C" w:rsidRDefault="00DA4C7C" w:rsidP="00DA4C7C">
            <w:r w:rsidRPr="00DA4C7C">
              <w:t>S1</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57" w:type="dxa"/>
          </w:tcPr>
          <w:p w:rsidR="00DA4C7C" w:rsidRPr="00DA4C7C" w:rsidRDefault="00DA4C7C" w:rsidP="00DA4C7C">
            <w:pPr>
              <w:ind w:left="12"/>
            </w:pPr>
            <w:r w:rsidRPr="00DA4C7C">
              <w:rPr>
                <w:b/>
              </w:rPr>
              <w:t>Elinikäinen oppiminen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T3 luoda edellytyksiä oppilaan halulle oppia, arvioida osaamistaan, tunnistaa ja hyödyntää taitojaan ja vahvuuksiaan, kehittää kykyään tunnistaa oppimiskohteitaan sekä antaa valmiuksia muuttaa tarvittaessa suunnitelmiaan ja toimintamallejaan</w:t>
            </w:r>
          </w:p>
        </w:tc>
        <w:tc>
          <w:tcPr>
            <w:tcW w:w="1418" w:type="dxa"/>
            <w:vAlign w:val="center"/>
          </w:tcPr>
          <w:p w:rsidR="00DA4C7C" w:rsidRPr="00DA4C7C" w:rsidRDefault="00DA4C7C" w:rsidP="00DA4C7C">
            <w:r w:rsidRPr="00DA4C7C">
              <w:t>S1, 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57" w:type="dxa"/>
          </w:tcPr>
          <w:p w:rsidR="00DA4C7C" w:rsidRPr="00DA4C7C" w:rsidRDefault="00DA4C7C" w:rsidP="00DA4C7C">
            <w:pPr>
              <w:ind w:left="12"/>
            </w:pPr>
            <w:r w:rsidRPr="00DA4C7C">
              <w:rPr>
                <w:b/>
              </w:rPr>
              <w:t>Itsetuntemus</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 xml:space="preserve">T4 ohjata oppilasta </w:t>
            </w:r>
            <w:r w:rsidRPr="00DA4C7C">
              <w:rPr>
                <w:color w:val="000000"/>
              </w:rPr>
              <w:t>tunnistamaan omiin valintoihinsa vaikuttavia tekijöitä sekä</w:t>
            </w:r>
            <w:r w:rsidRPr="00DA4C7C">
              <w:t xml:space="preserve"> suhteuttamaan omaa toimintaansa kykyjensä, edellytystensä ja kiinnostuksensa mukaisesti</w:t>
            </w:r>
          </w:p>
        </w:tc>
        <w:tc>
          <w:tcPr>
            <w:tcW w:w="1418" w:type="dxa"/>
            <w:vAlign w:val="center"/>
          </w:tcPr>
          <w:p w:rsidR="00DA4C7C" w:rsidRPr="00DA4C7C" w:rsidRDefault="00DA4C7C" w:rsidP="00DA4C7C">
            <w:r w:rsidRPr="00DA4C7C">
              <w:t>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57" w:type="dxa"/>
          </w:tcPr>
          <w:p w:rsidR="00DA4C7C" w:rsidRPr="00DA4C7C" w:rsidRDefault="00DA4C7C" w:rsidP="00DA4C7C">
            <w:pPr>
              <w:ind w:left="12"/>
              <w:rPr>
                <w:b/>
              </w:rPr>
            </w:pPr>
            <w:r w:rsidRPr="00DA4C7C">
              <w:rPr>
                <w:b/>
              </w:rPr>
              <w:t>Tavoitteiden asettaminen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color w:val="000000"/>
              </w:rPr>
            </w:pPr>
            <w:r w:rsidRPr="00DA4C7C">
              <w:t>T5 ohjata oppilaita asettamaan sekä pitkän että lyhyen aikavälin tavoitteita, tekemään niitä koskevia suunnitelmia sekä arvioimaan niiden toteutumista</w:t>
            </w:r>
          </w:p>
        </w:tc>
        <w:tc>
          <w:tcPr>
            <w:tcW w:w="1418" w:type="dxa"/>
            <w:vAlign w:val="center"/>
          </w:tcPr>
          <w:p w:rsidR="00DA4C7C" w:rsidRPr="00DA4C7C" w:rsidRDefault="00DA4C7C" w:rsidP="00DA4C7C">
            <w:r w:rsidRPr="00DA4C7C">
              <w:t>S2,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L3</w:t>
            </w:r>
          </w:p>
        </w:tc>
      </w:tr>
      <w:tr w:rsidR="00DA4C7C" w:rsidRPr="00DA4C7C" w:rsidTr="003309C6">
        <w:tc>
          <w:tcPr>
            <w:tcW w:w="6357" w:type="dxa"/>
          </w:tcPr>
          <w:p w:rsidR="00DA4C7C" w:rsidRPr="00DA4C7C" w:rsidRDefault="00DA4C7C" w:rsidP="00DA4C7C">
            <w:pPr>
              <w:ind w:left="12"/>
              <w:rPr>
                <w:color w:val="000000"/>
              </w:rPr>
            </w:pPr>
            <w:r w:rsidRPr="00DA4C7C">
              <w:rPr>
                <w:b/>
                <w:color w:val="000000"/>
              </w:rPr>
              <w:t>Työelämään suuntautuva oppiminen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color w:val="000000"/>
              </w:rPr>
            </w:pPr>
            <w:r w:rsidRPr="00DA4C7C">
              <w:t>T6 auttaa oppilasta ymmärtämään työn merkitys oman elämänsä ja yhteiskunnan kannalta</w:t>
            </w:r>
            <w:r w:rsidRPr="00DA4C7C">
              <w:rPr>
                <w:color w:val="000000"/>
              </w:rPr>
              <w:t xml:space="preserve"> sekä edistää oppilaan taitoa tunnistaa opiskeltavien oppiaineiden merkitys tulevien opintojen sekä työelämässä ja työllistymisessä tarvittavan osaamisen kannalta </w:t>
            </w:r>
          </w:p>
        </w:tc>
        <w:tc>
          <w:tcPr>
            <w:tcW w:w="1418" w:type="dxa"/>
            <w:vAlign w:val="center"/>
          </w:tcPr>
          <w:p w:rsidR="00DA4C7C" w:rsidRPr="00DA4C7C" w:rsidRDefault="00DA4C7C" w:rsidP="00DA4C7C">
            <w:r w:rsidRPr="00DA4C7C">
              <w:t>S2, S3,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L6, L7</w:t>
            </w:r>
          </w:p>
        </w:tc>
      </w:tr>
      <w:tr w:rsidR="00DA4C7C" w:rsidRPr="00DA4C7C" w:rsidTr="003309C6">
        <w:tc>
          <w:tcPr>
            <w:tcW w:w="6357" w:type="dxa"/>
          </w:tcPr>
          <w:p w:rsidR="00DA4C7C" w:rsidRPr="00DA4C7C" w:rsidRDefault="00DA4C7C" w:rsidP="00DA4C7C">
            <w:pPr>
              <w:rPr>
                <w:color w:val="000000"/>
              </w:rPr>
            </w:pPr>
            <w:r w:rsidRPr="00DA4C7C">
              <w:t>T7 ohjata oppilasta kehittämään taitoaan arvioida eri työtehtävissä tarvittavaa osaamista, vuorovaikutus- ja viestintätaitoja sekä itselleen sopivia ammattialoja ja vahvistamaan valmiuksia hakea tietoa vaadittavan osaamisen hankkimisesta perusopetuksen jälkeen</w:t>
            </w:r>
            <w:r w:rsidRPr="00DA4C7C">
              <w:rPr>
                <w:color w:val="FF0000"/>
              </w:rPr>
              <w:t xml:space="preserve"> </w:t>
            </w:r>
          </w:p>
        </w:tc>
        <w:tc>
          <w:tcPr>
            <w:tcW w:w="1418" w:type="dxa"/>
            <w:vAlign w:val="center"/>
          </w:tcPr>
          <w:p w:rsidR="00DA4C7C" w:rsidRPr="00DA4C7C" w:rsidRDefault="00DA4C7C" w:rsidP="00DA4C7C">
            <w:r w:rsidRPr="00DA4C7C">
              <w:t>S2, S3, 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 L6</w:t>
            </w:r>
          </w:p>
        </w:tc>
      </w:tr>
      <w:tr w:rsidR="00DA4C7C" w:rsidRPr="00DA4C7C" w:rsidTr="003309C6">
        <w:tc>
          <w:tcPr>
            <w:tcW w:w="6357" w:type="dxa"/>
          </w:tcPr>
          <w:p w:rsidR="00DA4C7C" w:rsidRPr="00DA4C7C" w:rsidRDefault="00DA4C7C" w:rsidP="00DA4C7C">
            <w:pPr>
              <w:ind w:left="12"/>
            </w:pPr>
            <w:r w:rsidRPr="00DA4C7C">
              <w:rPr>
                <w:b/>
              </w:rPr>
              <w:t>Koulutus- ja työelämätiedon hyödyntäminen omassa urasuunnittelussa</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 xml:space="preserve">T8 antaa oppilaalle ja huoltajalle tietoa Suomen koulutusjärjestelmän pääpiirteistä ja sen mahdollisuuksista, tukea oppilaan taitoa etsiä koulutus- ja työelämätietoa sekä Suomesta että ulkomailta </w:t>
            </w:r>
          </w:p>
        </w:tc>
        <w:tc>
          <w:tcPr>
            <w:tcW w:w="1418" w:type="dxa"/>
            <w:vAlign w:val="center"/>
          </w:tcPr>
          <w:p w:rsidR="00DA4C7C" w:rsidRPr="00DA4C7C" w:rsidRDefault="00DA4C7C" w:rsidP="00DA4C7C">
            <w:r w:rsidRPr="00DA4C7C">
              <w:t>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57" w:type="dxa"/>
          </w:tcPr>
          <w:p w:rsidR="00DA4C7C" w:rsidRPr="00DA4C7C" w:rsidRDefault="00DA4C7C" w:rsidP="00DA4C7C">
            <w:r w:rsidRPr="00DA4C7C">
              <w:t>T9 ohjata oppilasta käyttämään monikanavaisia tieto-, neuvonta- ja ohjauspalveluja sekä arvioimaan eri tietolähteiden kautta saadun tiedon luotettavuutta ja tarkoituksenmukaisuutta urasuunnittelun näkökulmasta</w:t>
            </w:r>
          </w:p>
        </w:tc>
        <w:tc>
          <w:tcPr>
            <w:tcW w:w="1418" w:type="dxa"/>
            <w:vAlign w:val="center"/>
          </w:tcPr>
          <w:p w:rsidR="00DA4C7C" w:rsidRPr="00DA4C7C" w:rsidRDefault="00DA4C7C" w:rsidP="00DA4C7C">
            <w:r w:rsidRPr="00DA4C7C">
              <w:t>S2, S3,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 L6</w:t>
            </w:r>
          </w:p>
        </w:tc>
      </w:tr>
      <w:tr w:rsidR="00DA4C7C" w:rsidRPr="00DA4C7C" w:rsidTr="003309C6">
        <w:tc>
          <w:tcPr>
            <w:tcW w:w="6357" w:type="dxa"/>
          </w:tcPr>
          <w:p w:rsidR="00DA4C7C" w:rsidRPr="00DA4C7C" w:rsidRDefault="00DA4C7C" w:rsidP="00DA4C7C">
            <w:pPr>
              <w:rPr>
                <w:b/>
              </w:rPr>
            </w:pPr>
            <w:r w:rsidRPr="00DA4C7C">
              <w:rPr>
                <w:b/>
              </w:rPr>
              <w:t>Monikulttuurisuus ja kansainvälisyys</w:t>
            </w:r>
          </w:p>
        </w:tc>
        <w:tc>
          <w:tcPr>
            <w:tcW w:w="1418" w:type="dxa"/>
            <w:vAlign w:val="center"/>
          </w:tcPr>
          <w:p w:rsidR="00DA4C7C" w:rsidRPr="00DA4C7C" w:rsidRDefault="00DA4C7C" w:rsidP="00DA4C7C">
            <w:pPr>
              <w:autoSpaceDE w:val="0"/>
              <w:autoSpaceDN w:val="0"/>
              <w:adjustRightInd w:val="0"/>
              <w:rPr>
                <w:rFonts w:eastAsia="Calibri" w:cs="Calibri"/>
                <w:color w:val="000000"/>
              </w:rPr>
            </w:pP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b/>
              </w:rPr>
            </w:pPr>
            <w:r w:rsidRPr="00DA4C7C">
              <w:t>T10 tukea oppilaan taitoja tunnistaa kulttuuritaustansa sekä kykyä toimia kulttuurienvälisissä kohtaamisissa ja yhteistyötilanteissa, opastaa oppilasta hankkimaan ja omaksumaan tietoa opiskelu- ja työskentelymahdollisuuksista monikansallisissa työympäristöissä sekä ulkomailla</w:t>
            </w:r>
          </w:p>
        </w:tc>
        <w:tc>
          <w:tcPr>
            <w:tcW w:w="1418" w:type="dxa"/>
            <w:vAlign w:val="center"/>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bl>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Oppilaanohjauksen tavoitteisiin liittyvät keskeiset sisältöalueet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contextualSpacing/>
        <w:jc w:val="both"/>
      </w:pPr>
      <w:r w:rsidRPr="00DA4C7C">
        <w:t>Sisällöt valitaan siten, että ne tukevat tavoitteiden saavuttamista. Sisältöalueista muodostetaan kokonaisuuksia eri vuosiluokille.</w:t>
      </w:r>
    </w:p>
    <w:p w:rsidR="00DA4C7C" w:rsidRPr="00DA4C7C" w:rsidRDefault="00DA4C7C" w:rsidP="00DA4C7C">
      <w:pPr>
        <w:spacing w:after="0"/>
        <w:jc w:val="both"/>
        <w:rPr>
          <w:rFonts w:eastAsia="Times New Roman" w:cs="Times New Roman"/>
          <w:b/>
          <w:color w:val="FF0000"/>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S1 Oppiminen ja opiskelu: </w:t>
      </w:r>
      <w:r w:rsidRPr="00DA4C7C">
        <w:rPr>
          <w:rFonts w:eastAsia="Times New Roman" w:cs="Times New Roman"/>
          <w:lang w:eastAsia="fi-FI"/>
        </w:rPr>
        <w:t>Keskeisinä sisältöalueina oppilaanohjauksessa ovat kouluyhteisössä toimimisen sekä opiskelutaitojen ja oppimaan oppimisen taitojen harjoittelu yhteistyössä muiden oppiaineiden kanssa elinikäisen oppimisen ja yhteisöllisyyden näkökulmista. Oppilaat harjoittelevat asettamaan itselleen opiskeluun liittyviä t</w:t>
      </w:r>
      <w:r w:rsidRPr="00DA4C7C">
        <w:t xml:space="preserve">avoitteita opintojen eri vaiheissa, arvioimaan itsenäisen toiminnan kehittymistä ja tavoitteiden toteutumista sekä ottamaan vastuuta omasta oppimisestaan, opintoihin liittyvien valintojen tekemisestä sekä opintojensa etenemisestä. </w:t>
      </w:r>
    </w:p>
    <w:p w:rsidR="00DA4C7C" w:rsidRPr="00DA4C7C" w:rsidRDefault="00DA4C7C" w:rsidP="00DA4C7C">
      <w:pPr>
        <w:autoSpaceDE w:val="0"/>
        <w:autoSpaceDN w:val="0"/>
        <w:adjustRightInd w:val="0"/>
        <w:spacing w:after="0"/>
        <w:jc w:val="both"/>
        <w:rPr>
          <w:rFonts w:eastAsia="Times New Roman" w:cs="Times New Roman"/>
          <w:color w:val="000000"/>
          <w:lang w:eastAsia="fi-FI"/>
        </w:rPr>
      </w:pPr>
    </w:p>
    <w:p w:rsidR="00DA4C7C" w:rsidRPr="00DA4C7C" w:rsidRDefault="00DA4C7C" w:rsidP="00DA4C7C">
      <w:pPr>
        <w:spacing w:after="0"/>
        <w:jc w:val="both"/>
      </w:pPr>
      <w:r w:rsidRPr="00DA4C7C">
        <w:rPr>
          <w:rFonts w:eastAsia="Times New Roman" w:cs="Times New Roman"/>
          <w:b/>
          <w:lang w:eastAsia="fi-FI"/>
        </w:rPr>
        <w:t xml:space="preserve">S2 Itsetuntemus ja elinikäinen urasuunnittelu: </w:t>
      </w:r>
      <w:r w:rsidRPr="00DA4C7C">
        <w:rPr>
          <w:rFonts w:eastAsia="Times New Roman" w:cs="Times New Roman"/>
          <w:lang w:eastAsia="fi-FI"/>
        </w:rPr>
        <w:t>Oppilaanohjauksessa käsitellään sisältöalueita, joiden avulla oppilaat laajentavat itsetuntemustaan ja itsearviointitaitojaan, tulevaisuuden suunnittelu- ja päätöksentekotaitojaan sekä kehittävät taitojaan ratkaista ongelmia tilanteessa, jossa valmista ratkaisua ei ole annettu</w:t>
      </w:r>
      <w:r w:rsidRPr="00DA4C7C">
        <w:t>.</w:t>
      </w:r>
      <w:r w:rsidRPr="00DA4C7C">
        <w:rPr>
          <w:rFonts w:eastAsia="Times New Roman" w:cs="Times New Roman"/>
          <w:lang w:eastAsia="fi-FI"/>
        </w:rPr>
        <w:t xml:space="preserve"> Harjoitettavat taidot koskevat </w:t>
      </w:r>
      <w:r w:rsidRPr="00DA4C7C">
        <w:t>mm. urasuunnittelu- ja urahallintataitoja, motivaatiota sekä yleisiä elämässä tarvittavia taitoja</w:t>
      </w:r>
      <w:r w:rsidRPr="00DA4C7C">
        <w:rPr>
          <w:rFonts w:eastAsia="Times New Roman" w:cs="Times New Roman"/>
          <w:lang w:eastAsia="fi-FI"/>
        </w:rPr>
        <w:t xml:space="preserve">. Analysointivalmiuksia sekä omiin valintoihin vaikuttavien tekijöiden tunnistamista harjoitetaan. Tällaisia tekijöitä ovat esimerkiksi </w:t>
      </w:r>
      <w:r w:rsidRPr="00DA4C7C">
        <w:t>arvot ja asenteet, oppilaan taidot sekä sosiaaliset verkostot.</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rPr>
          <w:rFonts w:eastAsia="Times New Roman" w:cs="Times New Roman"/>
          <w:b/>
          <w:lang w:eastAsia="fi-FI"/>
        </w:rPr>
        <w:t xml:space="preserve">S3 Opiskelussa ja työelämässä tarvittavat taidot: </w:t>
      </w:r>
      <w:r w:rsidRPr="00DA4C7C">
        <w:t>Oppilaanohjauksessa tarjotaan oppilaille mahdollisuuksia harjaannuttaa taitojaan toimijana erilaisissa ympäristöissä. Huomiota kiinnitetään monipuolisten opiskelussa ja työelämässä tarvittavien taitojen sekä monikanavaisten vuorovaikutus- ja viestintätaitojen kehittymiseen. Viestintätaitoihin kuuluu myös eri tietolähteiden kautta saadun tiedon luotettavuuden arviointi urasuunnittelun kannalta.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S4 Työelämään tutustuminen: </w:t>
      </w:r>
      <w:r w:rsidRPr="00DA4C7C">
        <w:rPr>
          <w:rFonts w:eastAsia="Times New Roman" w:cs="Times New Roman"/>
          <w:lang w:eastAsia="fi-FI"/>
        </w:rPr>
        <w:t xml:space="preserve">Eri elinkeinoihin, työelämään ja ammattialoihin tutustuminen sekä työn hakemisen harjoittelu lisäävät oppilaiden työelämätietoutta. Samalla oppilaat tutustuvat itseään kiinnostaviin aloihin, ammatteihin ja yrittäjyyteen. Työelämätaitoja harjoitellaan erityisesti työelämään tutustumisjaksoilla (TET), joista saatua kokemusta, tietoa ja palautetta hyödynnetään eri oppiaineiden opiskelussa sekä tulevaisuuden suunnitelmia tehtäessä. Huomiota kiinnitetään työelämän tasa-arvokysymyksiin. </w:t>
      </w:r>
    </w:p>
    <w:p w:rsidR="00DA4C7C" w:rsidRPr="00DA4C7C" w:rsidRDefault="00DA4C7C" w:rsidP="00DA4C7C">
      <w:pPr>
        <w:autoSpaceDE w:val="0"/>
        <w:autoSpaceDN w:val="0"/>
        <w:adjustRightInd w:val="0"/>
        <w:spacing w:after="0"/>
        <w:jc w:val="both"/>
        <w:rPr>
          <w:rFonts w:eastAsia="Times New Roman" w:cs="Times New Roman"/>
          <w:color w:val="FF0000"/>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S5 Jatko-opinnot ja niihin hakeutuminen: </w:t>
      </w:r>
      <w:r w:rsidRPr="00DA4C7C">
        <w:rPr>
          <w:rFonts w:eastAsia="Times New Roman" w:cs="Times New Roman"/>
          <w:lang w:eastAsia="fi-FI"/>
        </w:rPr>
        <w:t>Oppilaiden jatko-opintojen ja tulevaisuuden suunnittelun taitojen kehittyminen on jatkumo, jota syvennetään oppilaanohjauksen sisällöissä koko perusopetuksen ajan. Oppilaanohjauksessa oppilaat tutustuvat Suomen koulutusjärjestelmän tarjoamiin erilaisiin jatko-opintomahdollisuuksiin ja oppivat etsimään tarkempaa tietoa jatko-opinnoista sekä niihin hakeutumisesta sekä hyödyntämään eri tieto-, neuvonta- ja ohjauspalveluita.</w:t>
      </w:r>
    </w:p>
    <w:p w:rsidR="00490F20" w:rsidRDefault="00490F20"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Oppilaanohjauksen oppimisympäristöihin ja työtapoihin liittyvät tavoitteet vuosiluokalla 7-9 </w:t>
      </w:r>
    </w:p>
    <w:p w:rsidR="00DA4C7C" w:rsidRPr="00DA4C7C" w:rsidRDefault="00DA4C7C" w:rsidP="00DA4C7C">
      <w:pPr>
        <w:spacing w:after="0"/>
        <w:ind w:left="1418"/>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Oppilaanohjauksen työtapoja käytetään monipuolisesti oppilaiden yksilölliset sekä ryhmäkohtaiset tarpeet ja valmiudet huomioiden. Ohjausmuotoina ovat yksilöllisiin kysymyksiin syventyvä henkilökohtainen ohjaus, pienryhmäohjaus ja luokkamuotoinen ohjaus. Ryhmiä muodostetaan joustavasti ohjauksen sisältö ja vertaistuen mahdollisuudet huomioiden. Henkilökohtaisessa ohjauksessa oppilaalla on mahdollisuus keskustella opintoihinsa, koulutus- ja ammatinvalintoihinsa sekä elämäntilanteeseensa liittyvistä kysymyksistä. Pienryhmäohjauksessa oppilas oppii ryhmässä käsittelemään kaikille yhteisiä tai kunkin ryhmään </w:t>
      </w:r>
      <w:r w:rsidRPr="00200E35">
        <w:rPr>
          <w:rFonts w:eastAsia="Times New Roman" w:cs="Times New Roman"/>
          <w:lang w:eastAsia="fi-FI"/>
        </w:rPr>
        <w:t xml:space="preserve">osallistuvan </w:t>
      </w:r>
      <w:r w:rsidR="003F49F0" w:rsidRPr="00200E35">
        <w:rPr>
          <w:rFonts w:eastAsia="Times New Roman" w:cs="Times New Roman"/>
          <w:lang w:eastAsia="fi-FI"/>
        </w:rPr>
        <w:t>oppilaan</w:t>
      </w:r>
      <w:r w:rsidR="003F49F0">
        <w:rPr>
          <w:rFonts w:eastAsia="Times New Roman" w:cs="Times New Roman"/>
          <w:lang w:eastAsia="fi-FI"/>
        </w:rPr>
        <w:t xml:space="preserve"> </w:t>
      </w:r>
      <w:r w:rsidRPr="00DA4C7C">
        <w:rPr>
          <w:rFonts w:eastAsia="Times New Roman" w:cs="Times New Roman"/>
          <w:lang w:eastAsia="fi-FI"/>
        </w:rPr>
        <w:t>henkilökohtaisia, muiden oppilaiden kanssa jaettavissa olevia ohjauksellisia kysymyksiä. Ohjauksen jatkumo turvataan tarjoamalla oppilaanohjausta kaikilla luokkatasoilla. Huoltajalle järjestetään tarvittaessa tilaisuuksia neuvotella oppilaan opiskeluun ja valintoihin liittyvistä kysymyksistä opettajan, opinto-ohjaajan, oppilaan ja huoltajan yhteisissä tapaamisissa.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Oppimisympäristöinä hyödynnetään koulun ja verkkoympäristöjen rinnalla lähiympäristöä ja työelämää. Oppilaalle tulee järjestää perusopetuksen 7-9 vuosiluokkien aikana työelämään tutustumisjaksoja (TET) koulutus- ja ammatinvalintojensa perustaksi ja työn arvostuksen lisäämiseksi. Oppilaan tulee voida hankkia omakohtaisia kokemuksia työelämästä ja ammateista aidossa työympäristössä. Työelämään tutustumisen yhteydessä oppilaalle tulee järjestää mahdollisuus arvioida hankkimiaan tietoja ja kokemuksia. Työelämään tutustumista toteutetaan yhdessä muiden oppiaineiden kanssa hyödyntäen niiden oppisisältöjä ja työtapoja.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oppilaanohjauksessa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spacing w:after="0"/>
        <w:rPr>
          <w:rFonts w:eastAsia="Times New Roman" w:cs="Times New Roman"/>
          <w:lang w:eastAsia="fi-FI"/>
        </w:rPr>
      </w:pPr>
      <w:r w:rsidRPr="00DA4C7C">
        <w:rPr>
          <w:rFonts w:eastAsia="Times New Roman" w:cs="Times New Roman"/>
          <w:lang w:eastAsia="fi-FI"/>
        </w:rPr>
        <w:t>Oppilaanohjauksessa huomioidaan jokaisen oppilaan yksilölliset lähtökohdat ja tarpeet. Ohjausta eriytetään ottamalla huomioon oppilaiden henkilökohtaiset tavoitteet, kokemukset, harrastukset, kiinnostuksen kohteet, osaamisalueet sekä elämäntilanteeseen vaikuttavat tekijät. Keskeistä on eri toimijoiden yhteistyö erityisesti opiskeluun kuuluvien siirtymä- ja nivelvaiheiden ohjauksessa. Moniammatillista ja -hallinnollista yhteistyötä tehdään erityisesti tukea tarvitsevien oppilaiden ja koulutuksen ulkopuolelle jäämässä olevien nuorten opintojen jatkumisen turvaamisessa.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Tukea tarvitsevan oppilaan kohdalla jatko-opintoihin liittyvä ohjaus aloitetaan riittävän varhain. Jatko-opintoja suunnitellaan yhteistyössä oppilaan, hänen huoltajansa, sekä tarvittaessa vastaanottavan oppilaitoksen ja peruskoulun edustajien kesken. Suunnittelussa otetaan huomioon oppilaan yksilölliset taipumukset, tuen tarve ja koulutuksen mahdollistamat työllistymisnäkymät. Oppilaalle ja hänen huoltajalleen tarjotaan mahdollisuuksia tutustua oppilaalle soveltuviin perusopetuksen jälkeisiä opintoja järjestäviin oppilaitoksiin. </w:t>
      </w:r>
      <w:r w:rsidRPr="00200E35">
        <w:rPr>
          <w:rFonts w:eastAsia="Times New Roman" w:cs="Times New Roman"/>
          <w:lang w:eastAsia="fi-FI"/>
        </w:rPr>
        <w:t xml:space="preserve">Oppilaalle ja </w:t>
      </w:r>
      <w:r w:rsidR="00CE0C4F" w:rsidRPr="00200E35">
        <w:rPr>
          <w:rFonts w:eastAsia="Times New Roman" w:cs="Times New Roman"/>
          <w:lang w:eastAsia="fi-FI"/>
        </w:rPr>
        <w:t>huoltajalle</w:t>
      </w:r>
      <w:r w:rsidRPr="00200E35">
        <w:rPr>
          <w:rFonts w:eastAsia="Times New Roman" w:cs="Times New Roman"/>
          <w:lang w:eastAsia="fi-FI"/>
        </w:rPr>
        <w:t xml:space="preserve"> annetaan</w:t>
      </w:r>
      <w:r w:rsidRPr="00DA4C7C">
        <w:rPr>
          <w:rFonts w:eastAsia="Times New Roman" w:cs="Times New Roman"/>
          <w:lang w:eastAsia="fi-FI"/>
        </w:rPr>
        <w:t xml:space="preserve"> riittävästi tietoa tuen jatkumisen mahdollisuuksista perusopetuksen jälkeisissä opinnoissa sekä muista tukimuodoista.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oppilaanohjauksessa vuosiluokilla 7-9 </w:t>
      </w:r>
    </w:p>
    <w:p w:rsidR="00DA4C7C" w:rsidRPr="00DA4C7C" w:rsidRDefault="00DA4C7C" w:rsidP="00DA4C7C">
      <w:pPr>
        <w:spacing w:after="0"/>
        <w:ind w:left="1418"/>
        <w:jc w:val="both"/>
        <w:rPr>
          <w:rFonts w:eastAsia="Times New Roman" w:cs="Times New Roman"/>
          <w:bCs/>
          <w:lang w:eastAsia="fi-FI"/>
        </w:rPr>
      </w:pPr>
    </w:p>
    <w:p w:rsidR="00DA4C7C" w:rsidRPr="00DA4C7C" w:rsidRDefault="00DA4C7C" w:rsidP="00DA4C7C">
      <w:pPr>
        <w:spacing w:after="0"/>
        <w:jc w:val="both"/>
        <w:rPr>
          <w:rFonts w:eastAsia="Times New Roman" w:cs="Times New Roman"/>
          <w:bCs/>
          <w:lang w:eastAsia="fi-FI"/>
        </w:rPr>
      </w:pPr>
      <w:r w:rsidRPr="00DA4C7C">
        <w:rPr>
          <w:rFonts w:eastAsia="Times New Roman" w:cs="Times New Roman"/>
          <w:bCs/>
          <w:lang w:eastAsia="fi-FI"/>
        </w:rPr>
        <w:t xml:space="preserve">Oppilaanohjauksesta ei anneta arvosanaa kuten muista oppiaineista. Oppilaanohjauksessa arviointi perustuu oppilaiden itsearviointiin sekä vuorovaikutteiseen, ohjaavaan ja kannustavaan palautteeseen eri ohjaustoimien yhteydessä. </w:t>
      </w:r>
    </w:p>
    <w:p w:rsidR="00DA4C7C" w:rsidRPr="00DA4C7C" w:rsidRDefault="00DA4C7C" w:rsidP="00DA4C7C">
      <w:pPr>
        <w:spacing w:after="0"/>
        <w:jc w:val="both"/>
        <w:rPr>
          <w:rFonts w:eastAsia="Times New Roman" w:cs="Times New Roman"/>
          <w:bCs/>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Oppilaat pohtivat yhdessä opettajan kanssa ja oppivat arvioimaan valmiuksiaan, osaamistaan ja taitojaan, toimintakykyään, toimijuuttaan ja voimavarojaan, ohjaus- ja tuentarpeensa määrää ja laatua sekä ryhmätyö- ja vuorovaikutustaitojaan. Oppilaita ohjataan tunnistamaan arvojen, uskomusten ja itselleen merkittävien ihmisten vaikutusta valintoihin ja päätöksiin. He harjaantuvat arvioimaan tiedonhankinta-, tieto- ja viestintätekniikan taitojaan koulutus- ja työelämätiedon hankkimisessa. Oppilaita kannustetaan kiinnittämään huomiota myös taitoonsa tunnistaa eri tietolähteiden luotettavuutta ja tarkoituksenmukaisuutta. Oppilaita ohjataan tiedostamaan erilaisten itsearviointimenetelmien ja -välineiden taustat sekä tunnistamaan niiden käyttömahdollisuuksia omassa urasuunnittelussaan. Opettajan tuella oppilaat oppivat löytämään tuki- ja ohjauspalveluita tarjoavat tahot koulussa ja yhteiskunnassa sekä kehittävät taitoaan hakea tarvitsemiaan palveluita.</w:t>
      </w:r>
    </w:p>
    <w:p w:rsidR="00DA4C7C" w:rsidRPr="00DA4C7C" w:rsidRDefault="00DA4C7C" w:rsidP="00DA4C7C"/>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Default="00DA4C7C"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B0015" w:rsidRDefault="004B0015" w:rsidP="00D646C9">
      <w:pPr>
        <w:pStyle w:val="Otsikko2"/>
      </w:pPr>
    </w:p>
    <w:p w:rsidR="00490F20" w:rsidRDefault="00D646C9" w:rsidP="00D646C9">
      <w:pPr>
        <w:pStyle w:val="Otsikko2"/>
      </w:pPr>
      <w:bookmarkStart w:id="326" w:name="_Toc406762876"/>
      <w:r>
        <w:t xml:space="preserve">LIITE 1 </w:t>
      </w:r>
      <w:r w:rsidR="00490F20" w:rsidRPr="00490F20">
        <w:t>PERUSOPETUSTA TÄYDENTÄVÄN SAAMEN KIELEN OPETUKSEN TAVOITTEET, SISÄLLÖT JA OPPILAAN OPPIMISEN ARVIOINTI</w:t>
      </w:r>
      <w:bookmarkEnd w:id="326"/>
    </w:p>
    <w:p w:rsidR="00490F20" w:rsidRDefault="00490F20" w:rsidP="00490F20">
      <w:pPr>
        <w:jc w:val="both"/>
        <w:rPr>
          <w:b/>
        </w:rPr>
      </w:pPr>
    </w:p>
    <w:p w:rsidR="00490F20" w:rsidRPr="0055502A" w:rsidRDefault="00490F20" w:rsidP="0055502A">
      <w:pPr>
        <w:rPr>
          <w:b/>
        </w:rPr>
      </w:pPr>
      <w:r w:rsidRPr="0055502A">
        <w:rPr>
          <w:b/>
        </w:rPr>
        <w:t>Opetuksen tehtävä</w:t>
      </w:r>
    </w:p>
    <w:p w:rsidR="00490F20" w:rsidRPr="00490F20" w:rsidRDefault="00490F20" w:rsidP="0055502A">
      <w:r w:rsidRPr="00490F20">
        <w:t xml:space="preserve">Suomen perustuslain mukaan jokaisella Suomessa asuvalla on oikeus ylläpitää ja kehittää omaa kieltään ja kulttuuriaan. Erillisrahoitettuna, perusopetusta täydentävänä opetuksena saamen kieltä voivat opiskella saamelaisten kotiseutualueen ulkopuolella kaikki ne oppilaat, joiden äidinkieli tai jokin perheen kielistä on saame. Saamen kielen opetuksen tarkoituksena on tällöin tukea oppilaan aktiivisen monikielisyyden kehittymistä sekä herättää kiinnostus kielitaidon elinikäiseen kehittämiseen. </w:t>
      </w:r>
    </w:p>
    <w:p w:rsidR="00490F20" w:rsidRPr="00490F20" w:rsidRDefault="00490F20" w:rsidP="0055502A">
      <w:r w:rsidRPr="00490F20">
        <w:t xml:space="preserve">Saamen kielen opetuksessa tehdään yhteistyötä muiden kieliaineiden sekä muiden oppiaineiden opetuksen kanssa. Yhteisen kielikasvatuksen tehtävänä on lisätä oppilaiden ymmärrystä kieli- ja kulttuuritaustan merkityksestä yksilölle, yhteisölle ja yhteiskunnalle sekä ohjata heitä arvostamaan saamen kieltä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490F20" w:rsidRDefault="00490F20" w:rsidP="00490F20">
      <w:pPr>
        <w:jc w:val="both"/>
      </w:pPr>
      <w:r w:rsidRPr="00490F20">
        <w:t xml:space="preserve">Opetuksessa hyödynnetään oppilaiden mahdollisuutta kehittää kielitaitoaan koulun ulkopuolella. Opetus tukee ja rohkaisee oppilaita käyttämään omaa kieltään monipuolisesti eri oppiaineiden tunneilla ja muussa koulun toiminnassa. Näin saamen kielen oppiminen ja käyttö tukevat eri oppiaineiden sisällön omaksumista ja oppilaat oppivat viestimään koulun oppiainesisällöistä myös saamen kielellä. Oppilaiden omat valinnat, osallisuuden kokemukset sekä opittavien asioiden merkityksellisyys ovat keskeisiä motivaatiotekijöitä. Kielen opetuksessa painotetaan vuorovaikutusta ja viestinnällisyyttä. </w:t>
      </w:r>
    </w:p>
    <w:p w:rsidR="00490F20" w:rsidRPr="00490F20" w:rsidRDefault="00490F20" w:rsidP="00490F20">
      <w:pPr>
        <w:jc w:val="both"/>
      </w:pPr>
      <w:r w:rsidRPr="00490F20">
        <w:t>Saamen kielen opetuksen tavoitteet, sisällöt ja oppilaan oppimisen arviointi on määritelty koko perusopetuksen ajan annettavaa kahden vuosiviikkotunnin laajuista saamen 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eriyttämisestä, tuesta ja oppilaan oppimisen arvioinnista.</w:t>
      </w:r>
    </w:p>
    <w:p w:rsidR="00490F20" w:rsidRPr="00490F20" w:rsidRDefault="00490F20" w:rsidP="00490F20">
      <w:pPr>
        <w:tabs>
          <w:tab w:val="left" w:pos="5599"/>
        </w:tabs>
        <w:spacing w:line="240" w:lineRule="auto"/>
        <w:jc w:val="both"/>
        <w:rPr>
          <w:b/>
        </w:rPr>
      </w:pPr>
      <w:r w:rsidRPr="00490F20">
        <w:rPr>
          <w:b/>
        </w:rPr>
        <w:t>SAAMEN KIELI VUOSILUOKILLA 1−2</w:t>
      </w:r>
    </w:p>
    <w:p w:rsidR="00490F20" w:rsidRPr="00490F20" w:rsidRDefault="00490F20" w:rsidP="00490F20">
      <w:pPr>
        <w:jc w:val="both"/>
      </w:pPr>
      <w:r w:rsidRPr="00490F20">
        <w:t xml:space="preserve">Vuosiluokilla 1−2 opetuksen erityisenä tehtävänä on rohkaista oppilaita käyttämään saamen kieltä erilaisissa vuorovaikutustilanteissa. Oppilaat oppivat kuuntelemaan, kysymään, vastaamaan ja kertomaan. Sana- ja käsitevarantoa laajennetaan systemaattisesti kattamaan elämän eri osa-alueita. Opetuksen avulla kehitetään oppilaiden ajattelu- ja itseilmaisutaitoja yhteistyössä kotien kanssa. Oppilaat omaksuvat lukemisen ja kirjoittamisen perustaitoja sekä tutustuvat ikätasoaan vastaavaan lastenkirjallisuuteen sekä kertomus- ja kulttuuriperinteeseen. Tavoitteena on oppia käyttämään kieltä erilaisissa oppimisympäristöissä ja hankkimaan tietoa saamen kielen avulla. Tavoitteena on oppia tiedostamaan äidinkielen merkitys ja luoda positiivinen suhde saamen kieleen. </w:t>
      </w: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r w:rsidRPr="00490F20">
        <w:rPr>
          <w:rFonts w:eastAsia="Calibri" w:cs="Calibri"/>
          <w:b/>
          <w:color w:val="000000" w:themeColor="text1"/>
        </w:rPr>
        <w:t>Saamen 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417"/>
        <w:gridCol w:w="1808"/>
      </w:tblGrid>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jc w:val="both"/>
            </w:pPr>
          </w:p>
        </w:tc>
        <w:tc>
          <w:tcPr>
            <w:tcW w:w="1417"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Tavoitteisiin liittyvät sisältöalueet</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alainen osaaminen</w:t>
            </w:r>
          </w:p>
        </w:tc>
      </w:tr>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b/>
                <w:color w:val="000000"/>
              </w:rPr>
            </w:pPr>
            <w:r w:rsidRPr="00490F20">
              <w:rPr>
                <w:rFonts w:eastAsia="Calibri" w:cs="Calibri"/>
                <w:b/>
                <w:color w:val="000000"/>
              </w:rPr>
              <w:t>Vuorovaikutustilanteissa toimiminen</w:t>
            </w:r>
          </w:p>
        </w:tc>
        <w:tc>
          <w:tcPr>
            <w:tcW w:w="1417"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 auttaa oppilasta kehittämään kuuntelemisen taitoja sekä rohkaista oppilasta kysymään ja esittämään ajatuksiaan ja kokemuksiaan ilman virheiden pelkoa</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T2 virittää oppilaan uteliaisuutta ja kiinnostusta erilaisten ilmaisukeinojen käyttöä kohtaan</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T3 kannustaa oppilasta kielen ja mielikuvituksen sekä yhteistyö- ja vuorovaikutustaitojen kehittämiseen</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tulkitseminen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T4 ohjata oppilasta luomaan myönteistä ja uteliasta suhtautumista lukemiseen sekä kannustaa omaehtoiseen lukemiseen kielitaidon mukaan</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T5 innostaa oppilasta peruslukutaidon sekä tekstien ymmärtämistaidon oppimiseen </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T6 ohjata oppilasta erilaisiin teksteihin tutustumisessa sekä niistä keskustelemisessa ajatusten ja kokemusten jakamiseksi</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L4</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tuottaminen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T7 auttaa oppilasta luomaan positiivista suhtautumista kirjoittamiseen kielitaidon mukaan</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T8 ohjata oppilasta tutustumaan saamenkieliseen kirjoitusjärjestelmään sekä edistämään kirjoittamisen perustaitoja </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L5</w:t>
            </w:r>
          </w:p>
        </w:tc>
      </w:tr>
      <w:tr w:rsidR="00490F20" w:rsidRPr="00490F20" w:rsidTr="00F2330B">
        <w:tc>
          <w:tcPr>
            <w:tcW w:w="6071" w:type="dxa"/>
          </w:tcPr>
          <w:p w:rsidR="00490F20" w:rsidRPr="00490F20" w:rsidRDefault="00490F20" w:rsidP="00490F20">
            <w:pPr>
              <w:tabs>
                <w:tab w:val="left" w:pos="5599"/>
              </w:tabs>
              <w:contextualSpacing/>
              <w:jc w:val="both"/>
              <w:rPr>
                <w:rFonts w:eastAsia="Calibri" w:cs="Times New Roman"/>
                <w:b/>
              </w:rPr>
            </w:pPr>
            <w:r w:rsidRPr="00490F20">
              <w:rPr>
                <w:rFonts w:eastAsia="Calibri" w:cs="Times New Roman"/>
              </w:rPr>
              <w:t>T9 ohjata oppilasta harjoittelemaan tekstin tuottamista sekä rohkaista häntä ilmaisemaan kirjallisesti ajatuksiaan ja havaintojaan kielitaidon mukaan</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kirjallisuuden ja kulttuurin ymmärtäminen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T10 rohkaista oppilasta käyttämään saamen kieltä koulussa, kotona ja lähiympäristössä sekä ohjata häntä havainnoimaan omaa kielenkäyttöään ja tutustumaan kielen perusrakenteisiin</w:t>
            </w:r>
          </w:p>
        </w:tc>
        <w:tc>
          <w:tcPr>
            <w:tcW w:w="1417" w:type="dxa"/>
          </w:tcPr>
          <w:p w:rsidR="00490F20" w:rsidRPr="00490F20" w:rsidRDefault="00490F20" w:rsidP="00490F20">
            <w:pPr>
              <w:spacing w:after="0" w:line="240" w:lineRule="auto"/>
              <w:jc w:val="both"/>
            </w:pPr>
            <w:r w:rsidRPr="00490F20">
              <w:t>S4</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L3</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T11 kannustaa oppilasta tutustumaan oman kieli- ja kulttuuriyhteisön tapa- ja juhlaperinteisiin sekä ohjata käyttämään ja arvostamaan saamenkielistä kulttuuritarjontaa</w:t>
            </w:r>
          </w:p>
        </w:tc>
        <w:tc>
          <w:tcPr>
            <w:tcW w:w="1417" w:type="dxa"/>
          </w:tcPr>
          <w:p w:rsidR="00490F20" w:rsidRPr="00490F20" w:rsidRDefault="00490F20" w:rsidP="00490F20">
            <w:pPr>
              <w:spacing w:after="0" w:line="240" w:lineRule="auto"/>
              <w:jc w:val="both"/>
            </w:pPr>
            <w:r w:rsidRPr="00490F20">
              <w:t>S4</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L7</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käyttö kaiken oppimisen tukena</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T12 kannustaa oppilasta käyttämään saamen kieltä erilaisissa opiskelutilanteissa</w:t>
            </w:r>
          </w:p>
        </w:tc>
        <w:tc>
          <w:tcPr>
            <w:tcW w:w="1417" w:type="dxa"/>
          </w:tcPr>
          <w:p w:rsidR="00490F20" w:rsidRPr="00490F20" w:rsidRDefault="00490F20" w:rsidP="00490F20">
            <w:pPr>
              <w:spacing w:after="0" w:line="240" w:lineRule="auto"/>
              <w:jc w:val="both"/>
            </w:pPr>
            <w:r w:rsidRPr="00490F20">
              <w:t>S5</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L5</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T13 rakentaa hyvä yhteistyö saamen kielen opetuksen ja muun alkuopetuksen välille</w:t>
            </w:r>
          </w:p>
        </w:tc>
        <w:tc>
          <w:tcPr>
            <w:tcW w:w="1417" w:type="dxa"/>
          </w:tcPr>
          <w:p w:rsidR="00490F20" w:rsidRPr="00490F20" w:rsidRDefault="00490F20" w:rsidP="00490F20">
            <w:pPr>
              <w:spacing w:after="0" w:line="240" w:lineRule="auto"/>
              <w:jc w:val="both"/>
            </w:pPr>
            <w:r w:rsidRPr="00490F20">
              <w:t>S5</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L7</w:t>
            </w:r>
          </w:p>
        </w:tc>
      </w:tr>
    </w:tbl>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1–2</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ympäristön kielellistä jäsentämistä ja nimeämistä, kuuntelemista, kysymistä, vastaamista ja kertomista. Tutustutaan erilaisiin vuorovaikutustilanteisiin ja ilmaisukeinoihin muun muassa leikkejä, pelejä ja draamaa hyödyntäen.</w:t>
      </w:r>
    </w:p>
    <w:p w:rsidR="00490F20" w:rsidRPr="00490F20" w:rsidRDefault="00490F20" w:rsidP="00490F20">
      <w:pPr>
        <w:autoSpaceDE w:val="0"/>
        <w:autoSpaceDN w:val="0"/>
        <w:adjustRightInd w:val="0"/>
        <w:spacing w:after="0"/>
        <w:jc w:val="both"/>
        <w:rPr>
          <w:rFonts w:eastAsia="Calibri" w:cs="Calibri"/>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Tutustutaan kirjoitusjärjestelmän ominaispiirteisiin ja harjoitellaan kirjoittamista yksin ja yhdessä sekä leikitellään kielellä.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Havainnoidaan saamen kielen käyttöä kotona, koulussa ja lähiympäristössä sekä rohkaistaan käyttämään saamen kieltä yhteistyössä muun alkuopetuksen kanssa.</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opiskelun kieleen ja harjoitellaan tiedonalojen kielen perusteita yhteistyössä muun alkuopetuksen kanssa.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1–2</w:t>
      </w:r>
    </w:p>
    <w:p w:rsidR="00490F20" w:rsidRPr="00490F20" w:rsidRDefault="00490F20" w:rsidP="00490F20">
      <w:pPr>
        <w:jc w:val="both"/>
      </w:pPr>
      <w:r w:rsidRPr="00490F20">
        <w:t>Vuosiluokilla 1-2 oppimisen arvioinnin lähtökohtana ja tavoitteena on saada kokonaiskuva kunkin oppilaan kielellisen kehityksen edistymisestä.  Arviointiin perustuvan palautteen kautta oppilaat saavat tietoa kielitaitonsa vahvuuksista sekä edistymisestään saamen kielen oppijoina. Oppilaat saavat myös monipuolisesti palautetta siitä, miten ymmärtävät ja käyttävät kieltä, ilmaisevat itseään, osallistuvat yhteiseen keskusteluun sekä tuottavat ja tulkitsevat tekstejä. Kannustava palaute osaamisen eri alueilta on tärkeää.</w:t>
      </w:r>
    </w:p>
    <w:p w:rsidR="00490F20" w:rsidRPr="00490F20" w:rsidRDefault="00490F20" w:rsidP="00490F20">
      <w:pPr>
        <w:jc w:val="both"/>
      </w:pPr>
      <w:r w:rsidRPr="00490F20">
        <w:t>Oppimisprosessin kannalta keskeisiä arvioinnin ja palautteen antamisen kohteita saamen kielessä ovat</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itsensä ilmaisemisessa ja vuorovaikutustaidoissa, sana- ja käsitevarannon karttuminen</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 xml:space="preserve">edistyminen lukutaidossa sekä tekstien ymmärtämisessä, lukemisharrastuneisuuden vahvistuminen </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tekstien tuottamisessa</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kielen ja kulttuurin ymmärtämisessä, erityisesti havaintojen tekeminen sanojen merkityksestä ja arjen kielenkäyttötilanteista</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p>
    <w:p w:rsidR="00490F20" w:rsidRPr="00490F20" w:rsidRDefault="00490F20" w:rsidP="00490F20">
      <w:pPr>
        <w:jc w:val="both"/>
        <w:rPr>
          <w:color w:val="FF0000"/>
        </w:rPr>
      </w:pPr>
      <w:r w:rsidRPr="00490F20">
        <w:rPr>
          <w:b/>
        </w:rPr>
        <w:t xml:space="preserve">SAAMEN KIELI VUOSILUOKILLA 3–6 </w:t>
      </w:r>
    </w:p>
    <w:p w:rsidR="00490F20" w:rsidRPr="00490F20" w:rsidRDefault="00490F20" w:rsidP="00490F20">
      <w:pPr>
        <w:jc w:val="both"/>
      </w:pPr>
      <w:r w:rsidRPr="00490F20">
        <w:t xml:space="preserve">Vuosiluokilla 3–6 opetuksen erityisenä tehtävänä on kannustaa oppilaita toimimaan aktiivisesti saamen kielellä erilaisissa vuorovaikutustilanteissa. Oppilaat oppivat lukemaan erilaisia lukemistapoja käyttäen, jäsentämään lukemaansa ja jakamaan lukukokemuksiaan sekä vahvistavat kirjoitetun kielen ja oikeinkirjoituksen hallintaa. Oppilaat tutustuvat kielen keskeisimpiin ominaispiirteisiin. Oppilaat oppivat vertailemaan kieliä ja hyödyntämään kielitaitoa erilaisissa oppimisympäristöissä hankkimalla saamen 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490F20" w:rsidRDefault="00490F20" w:rsidP="00490F20">
      <w:pPr>
        <w:autoSpaceDE w:val="0"/>
        <w:autoSpaceDN w:val="0"/>
        <w:adjustRightInd w:val="0"/>
        <w:spacing w:after="0"/>
        <w:jc w:val="both"/>
        <w:rPr>
          <w:rFonts w:eastAsia="Calibri" w:cs="Calibri"/>
          <w:b/>
          <w:color w:val="000000" w:themeColor="text1"/>
        </w:rPr>
      </w:pPr>
      <w:r w:rsidRPr="00490F20">
        <w:rPr>
          <w:rFonts w:eastAsia="Calibri" w:cs="Calibri"/>
          <w:b/>
          <w:color w:val="000000" w:themeColor="text1"/>
        </w:rPr>
        <w:t>Saamen kielen opetuksen tavoitteet vuosiluokilla 3-6</w:t>
      </w:r>
    </w:p>
    <w:p w:rsidR="00490F20" w:rsidRPr="00490F20"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1560"/>
        <w:gridCol w:w="1842"/>
      </w:tblGrid>
      <w:tr w:rsidR="00490F20" w:rsidRPr="00490F20" w:rsidTr="00F2330B">
        <w:tc>
          <w:tcPr>
            <w:tcW w:w="634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pPr>
          </w:p>
        </w:tc>
        <w:tc>
          <w:tcPr>
            <w:tcW w:w="1560"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Laaja-alainen osaaminen</w:t>
            </w:r>
          </w:p>
        </w:tc>
      </w:tr>
      <w:tr w:rsidR="00490F20" w:rsidRPr="00490F20" w:rsidTr="00F2330B">
        <w:tc>
          <w:tcPr>
            <w:tcW w:w="6345"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560" w:type="dxa"/>
          </w:tcPr>
          <w:p w:rsidR="00490F20" w:rsidRPr="00490F20" w:rsidRDefault="00490F20" w:rsidP="00490F20">
            <w:pPr>
              <w:autoSpaceDE w:val="0"/>
              <w:autoSpaceDN w:val="0"/>
              <w:adjustRightInd w:val="0"/>
              <w:spacing w:after="0" w:line="240" w:lineRule="auto"/>
              <w:rPr>
                <w:rFonts w:eastAsia="Calibri" w:cs="Calibri"/>
                <w:b/>
                <w:color w:val="000000"/>
              </w:rPr>
            </w:pPr>
          </w:p>
        </w:tc>
        <w:tc>
          <w:tcPr>
            <w:tcW w:w="1842" w:type="dxa"/>
          </w:tcPr>
          <w:p w:rsidR="00490F20" w:rsidRPr="00490F20" w:rsidRDefault="00490F20" w:rsidP="00490F20">
            <w:pPr>
              <w:autoSpaceDE w:val="0"/>
              <w:autoSpaceDN w:val="0"/>
              <w:adjustRightInd w:val="0"/>
              <w:spacing w:after="0" w:line="240" w:lineRule="auto"/>
              <w:rPr>
                <w:rFonts w:eastAsia="Calibri" w:cs="Calibri"/>
                <w:b/>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T1 kannustaa oppilasta toimimaan erilaisissa vuorovaikutustilanteissa</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rPr>
            </w:pPr>
            <w:r w:rsidRPr="00490F20">
              <w:rPr>
                <w:rFonts w:eastAsia="Calibri" w:cs="Calibri"/>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T2 kannustaa oppilasta erilaisten ilmaisukeinojen käyttöön ryhmä- ja vuorovaikutustilanteissa </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T3 ohjata oppilasta arvioimaan omaa toimintaansa sekä vastaanottamaan ja antamaan palautetta</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w:t>
            </w:r>
          </w:p>
        </w:tc>
      </w:tr>
      <w:tr w:rsidR="00490F20" w:rsidRPr="00490F20" w:rsidTr="00F2330B">
        <w:tc>
          <w:tcPr>
            <w:tcW w:w="6345" w:type="dxa"/>
          </w:tcPr>
          <w:p w:rsidR="00490F20" w:rsidRPr="00490F20" w:rsidRDefault="00490F20" w:rsidP="00490F20">
            <w:pPr>
              <w:spacing w:after="0" w:line="240" w:lineRule="auto"/>
              <w:rPr>
                <w:b/>
              </w:rPr>
            </w:pPr>
            <w:r w:rsidRPr="00490F20">
              <w:rPr>
                <w:b/>
              </w:rPr>
              <w:t>Tekstien tulkitseminen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T4 innostaa oppilasta omaehtoiseen lukemiseen ja omakielisten tekstien käyttöön kielitaidon mukaan</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T5 ohjata oppilasta edistämään peruslukutaidon sujuvoitumista, kehittämään tekstien ymmärtämisen taitoja sekä kartuttamaan sana- ja käsitevarantoa</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 L5</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T6 ohjata oppilasta käyttämään lukutaitoaan ja tekstejä elämysten saamiseksi, tiedon hankkimiseksi ja arvioimiseksi sekä keskustelemaan teksteistä</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L4</w:t>
            </w:r>
          </w:p>
        </w:tc>
      </w:tr>
      <w:tr w:rsidR="00490F20" w:rsidRPr="00490F20" w:rsidTr="00F2330B">
        <w:tc>
          <w:tcPr>
            <w:tcW w:w="6345" w:type="dxa"/>
          </w:tcPr>
          <w:p w:rsidR="00490F20" w:rsidRPr="00490F20" w:rsidRDefault="00490F20" w:rsidP="00490F20">
            <w:pPr>
              <w:spacing w:after="0" w:line="240" w:lineRule="auto"/>
              <w:rPr>
                <w:b/>
              </w:rPr>
            </w:pPr>
            <w:r w:rsidRPr="00490F20">
              <w:rPr>
                <w:b/>
              </w:rPr>
              <w:t>Tekstien tuottaminen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t>T7 auttaa oppilasta kehittämään ilmaisuaan sekä positiivista suhtautumista kirjoittamiseen kielitaidon mukaan</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T8 kannustaa oppilasta harjoittelemaan ja sujuvoittamaan kirjoittamisen </w:t>
            </w:r>
            <w:r w:rsidRPr="00490F20">
              <w:rPr>
                <w:rFonts w:ascii="Calibri" w:eastAsia="Calibri" w:hAnsi="Calibri" w:cs="Times New Roman"/>
              </w:rPr>
              <w:t xml:space="preserve">perustaitoja </w:t>
            </w:r>
            <w:r w:rsidRPr="00490F20">
              <w:rPr>
                <w:rFonts w:eastAsia="Calibri" w:cs="Times New Roman"/>
              </w:rPr>
              <w:t xml:space="preserve">sekä tekstien tuottamisen taitoa </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L5</w:t>
            </w:r>
          </w:p>
        </w:tc>
      </w:tr>
      <w:tr w:rsidR="00490F20" w:rsidRPr="00490F20" w:rsidTr="00F2330B">
        <w:tc>
          <w:tcPr>
            <w:tcW w:w="6345" w:type="dxa"/>
          </w:tcPr>
          <w:p w:rsidR="00490F20" w:rsidRPr="00490F20" w:rsidRDefault="00490F20" w:rsidP="00490F20">
            <w:pPr>
              <w:contextualSpacing/>
              <w:rPr>
                <w:rFonts w:eastAsia="Calibri" w:cs="Times New Roman"/>
                <w:b/>
              </w:rPr>
            </w:pPr>
            <w:r w:rsidRPr="00490F20">
              <w:rPr>
                <w:rFonts w:eastAsia="Calibri" w:cs="Times New Roman"/>
              </w:rPr>
              <w:t>T9 innostaa oppilasta edistämään ajatusten ja kokemusten ilmaisemista asiateksteissä ja kaunokirjallisissa teksteissä</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spacing w:after="0" w:line="240" w:lineRule="auto"/>
              <w:rPr>
                <w:b/>
              </w:rPr>
            </w:pPr>
            <w:r w:rsidRPr="00490F20">
              <w:rPr>
                <w:b/>
              </w:rPr>
              <w:t>Kielen, kirjallisuuden ja kulttuurin ymmärtäminen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t>T10 auttaa oppilasta pohtimaan kielellistä ja kulttuurista identiteettiä sekä äidinkielen merkitystä</w:t>
            </w:r>
          </w:p>
        </w:tc>
        <w:tc>
          <w:tcPr>
            <w:tcW w:w="1560" w:type="dxa"/>
          </w:tcPr>
          <w:p w:rsidR="00490F20" w:rsidRPr="00490F20" w:rsidRDefault="00490F20" w:rsidP="00490F20">
            <w:pPr>
              <w:spacing w:after="0" w:line="240" w:lineRule="auto"/>
            </w:pPr>
            <w:r w:rsidRPr="00490F20">
              <w:t>S4</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T11 ohjata oppilasta tutustumaan saamen kielen keskeisimpiin rakenteisiin</w:t>
            </w:r>
          </w:p>
        </w:tc>
        <w:tc>
          <w:tcPr>
            <w:tcW w:w="1560" w:type="dxa"/>
          </w:tcPr>
          <w:p w:rsidR="00490F20" w:rsidRPr="00490F20" w:rsidRDefault="00490F20" w:rsidP="00490F20">
            <w:pPr>
              <w:spacing w:after="0" w:line="240" w:lineRule="auto"/>
            </w:pPr>
            <w:r w:rsidRPr="00490F20">
              <w:t>S4</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spacing w:after="0" w:line="240" w:lineRule="auto"/>
              <w:rPr>
                <w:b/>
              </w:rPr>
            </w:pPr>
            <w:r w:rsidRPr="00490F20">
              <w:rPr>
                <w:b/>
              </w:rPr>
              <w:t>Kielen käyttö kaiken oppimisen tukena</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T12 ohjata oppilasta hyödyntämään saamen kielen taitoa kaikessa oppimisessa ja kehittämään eri tiedonalojen kieltä </w:t>
            </w:r>
          </w:p>
        </w:tc>
        <w:tc>
          <w:tcPr>
            <w:tcW w:w="1560" w:type="dxa"/>
          </w:tcPr>
          <w:p w:rsidR="00490F20" w:rsidRPr="00490F20" w:rsidRDefault="00490F20" w:rsidP="00490F20">
            <w:pPr>
              <w:spacing w:after="0" w:line="240" w:lineRule="auto"/>
            </w:pPr>
            <w:r w:rsidRPr="00490F20">
              <w:t>S5</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T13 tarjota oppilaalle välineitä saamenkielisen tiedon etsimiseen, pohtimiseen ja arviointiin sekä tukea oppilasta omaksumaan itseohjautuva tapa opiskella saamen kieltä</w:t>
            </w:r>
          </w:p>
        </w:tc>
        <w:tc>
          <w:tcPr>
            <w:tcW w:w="1560" w:type="dxa"/>
          </w:tcPr>
          <w:p w:rsidR="00490F20" w:rsidRPr="00490F20" w:rsidRDefault="00490F20" w:rsidP="00490F20">
            <w:pPr>
              <w:spacing w:after="0" w:line="240" w:lineRule="auto"/>
            </w:pPr>
            <w:r w:rsidRPr="00490F20">
              <w:t>S5</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bl>
    <w:p w:rsidR="00490F20" w:rsidRPr="00490F20" w:rsidRDefault="00490F20" w:rsidP="00490F20">
      <w:pPr>
        <w:autoSpaceDE w:val="0"/>
        <w:autoSpaceDN w:val="0"/>
        <w:adjustRightInd w:val="0"/>
        <w:spacing w:after="0" w:line="240" w:lineRule="auto"/>
        <w:rPr>
          <w:rFonts w:eastAsia="Calibri" w:cs="Calibri"/>
          <w:color w:val="000000"/>
        </w:rPr>
      </w:pPr>
    </w:p>
    <w:p w:rsidR="004B0015" w:rsidRDefault="004B0015"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shd w:val="clear" w:color="auto" w:fill="FFFFFF"/>
        </w:rPr>
      </w:pPr>
      <w:r w:rsidRPr="00490F20">
        <w:rPr>
          <w:rFonts w:eastAsia="Calibri" w:cs="Calibri"/>
          <w:b/>
          <w:color w:val="000000"/>
        </w:rPr>
        <w:t xml:space="preserve">S1 Vuorovaikutustilanteissa toimiminen: </w:t>
      </w:r>
      <w:r w:rsidRPr="00490F20">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antamista ja vastaanottamista.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Työskennellään monipuolisesti erilaisten tekstien kanssa niin, että suhde saamenkieliseen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Harjoitellaan  tekstin tuottamisen vaiheita sekä tekstin rakennetta.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sekä saamen kielen oikeinkirjoituksen erityispiirteitä ja niiden käyttöä omassa tekstissä. Kirjoitetaan yksin ja yhdessä tekstejä sekä keskustellaan ja annetaan palautetta niistä.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Pohditaan kulttuurisen identiteetin muodostumista sekä saamen kielen käyttöä kotona, koulussa ja lähiympäristössä. Tutustutaan saamen kielen keskeisimpiin rakenteisiin.</w:t>
      </w:r>
    </w:p>
    <w:p w:rsidR="00490F20" w:rsidRPr="00490F20" w:rsidRDefault="00490F20" w:rsidP="00490F20">
      <w:pPr>
        <w:autoSpaceDE w:val="0"/>
        <w:autoSpaceDN w:val="0"/>
        <w:adjustRightInd w:val="0"/>
        <w:spacing w:after="0"/>
        <w:jc w:val="both"/>
        <w:rPr>
          <w:rFonts w:eastAsia="Calibri" w:cs="Calibri"/>
          <w:color w:val="FF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eri oppiaineiden käsitteisiin ja tekstikäytänteisiin sekä vertaillaan tiedonalojen tekstejä. Harjoitellaan saamenkielisen tiedon hakua ja median käyttöä. Esitellään ja harjoitellaan erilaisia kielenoppimisen strategioita.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3–6</w:t>
      </w:r>
    </w:p>
    <w:p w:rsidR="00490F20" w:rsidRPr="00490F20" w:rsidRDefault="00490F20" w:rsidP="00490F20">
      <w:pPr>
        <w:spacing w:after="0"/>
        <w:jc w:val="both"/>
        <w:rPr>
          <w:rFonts w:cs="Arial"/>
          <w:color w:val="000000"/>
          <w:lang w:eastAsia="fi-FI"/>
        </w:rPr>
      </w:pPr>
      <w:r w:rsidRPr="00490F20">
        <w:rPr>
          <w:rFonts w:cs="Arial"/>
          <w:color w:val="000000"/>
          <w:lang w:eastAsia="fi-FI"/>
        </w:rPr>
        <w:t>Oppimisen 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 tuottaa tietoa myös opetuksen suunnittelulle. Palautteen avulla oppilas saa tietoa kielitaitonsa vahvuuksista ja edistymisestä sekä itsestään saamen kielen oppijana ja taidostaan hyödyntää kielitaitoaan oppimisen tukena.</w:t>
      </w:r>
    </w:p>
    <w:p w:rsidR="00490F20" w:rsidRPr="00490F20" w:rsidRDefault="00490F20" w:rsidP="00490F20">
      <w:pPr>
        <w:spacing w:after="0"/>
        <w:jc w:val="both"/>
        <w:rPr>
          <w:rFonts w:cs="Arial"/>
          <w:color w:val="000000"/>
          <w:lang w:eastAsia="fi-FI"/>
        </w:rPr>
      </w:pPr>
    </w:p>
    <w:p w:rsidR="00490F20" w:rsidRPr="00490F20" w:rsidRDefault="00490F20" w:rsidP="00490F20">
      <w:pPr>
        <w:spacing w:after="0"/>
        <w:jc w:val="both"/>
      </w:pPr>
      <w:r w:rsidRPr="00490F20">
        <w:t xml:space="preserve">Saamen 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saamen kielen eri tavoitealueiden perustaidot ja niihin johtavat työskentelyprosessit ja oppimisstrategiat. </w:t>
      </w:r>
    </w:p>
    <w:p w:rsidR="00490F20" w:rsidRPr="00490F20" w:rsidRDefault="00490F20" w:rsidP="00490F20">
      <w:pPr>
        <w:spacing w:after="0"/>
        <w:jc w:val="both"/>
      </w:pPr>
    </w:p>
    <w:p w:rsidR="00490F20" w:rsidRPr="00490F20" w:rsidRDefault="00490F20" w:rsidP="00490F20">
      <w:pPr>
        <w:jc w:val="both"/>
        <w:rPr>
          <w:b/>
        </w:rPr>
      </w:pPr>
      <w:r w:rsidRPr="00490F20">
        <w:rPr>
          <w:b/>
        </w:rPr>
        <w:t xml:space="preserve">Saamen kielen hyvän osaamisen (arvosanan kahdeksan)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021"/>
        <w:gridCol w:w="3827"/>
      </w:tblGrid>
      <w:tr w:rsidR="00490F20" w:rsidRPr="00490F20" w:rsidTr="00F2330B">
        <w:trPr>
          <w:trHeight w:val="468"/>
        </w:trPr>
        <w:tc>
          <w:tcPr>
            <w:tcW w:w="2535" w:type="dxa"/>
          </w:tcPr>
          <w:p w:rsidR="00490F20" w:rsidRPr="00490F20" w:rsidRDefault="00490F20" w:rsidP="00490F20">
            <w:pPr>
              <w:spacing w:line="240" w:lineRule="auto"/>
            </w:pPr>
            <w:r w:rsidRPr="00490F20">
              <w:t>Opetuksen tavoite</w:t>
            </w:r>
          </w:p>
        </w:tc>
        <w:tc>
          <w:tcPr>
            <w:tcW w:w="1364" w:type="dxa"/>
          </w:tcPr>
          <w:p w:rsidR="00490F20" w:rsidRPr="00490F20" w:rsidRDefault="00490F20" w:rsidP="00490F20">
            <w:pPr>
              <w:spacing w:line="240" w:lineRule="auto"/>
            </w:pPr>
            <w:r w:rsidRPr="00490F20">
              <w:t>Sisältöalueet</w:t>
            </w:r>
          </w:p>
        </w:tc>
        <w:tc>
          <w:tcPr>
            <w:tcW w:w="2021" w:type="dxa"/>
          </w:tcPr>
          <w:p w:rsidR="00490F20" w:rsidRPr="00490F20" w:rsidRDefault="00490F20" w:rsidP="00490F20">
            <w:pPr>
              <w:spacing w:line="240" w:lineRule="auto"/>
            </w:pPr>
            <w:r w:rsidRPr="00490F20">
              <w:t>Arvioinnin kohteet oppiaineessa</w:t>
            </w:r>
          </w:p>
        </w:tc>
        <w:tc>
          <w:tcPr>
            <w:tcW w:w="3827" w:type="dxa"/>
          </w:tcPr>
          <w:p w:rsidR="00490F20" w:rsidRPr="00490F20" w:rsidRDefault="00490F20" w:rsidP="00490F20">
            <w:pPr>
              <w:spacing w:line="240" w:lineRule="auto"/>
            </w:pPr>
            <w:r w:rsidRPr="00490F20">
              <w:t>Hyvä/arvosanan kahdeksan osaaminen</w:t>
            </w:r>
          </w:p>
        </w:tc>
      </w:tr>
      <w:tr w:rsidR="00490F20" w:rsidRPr="00490F20" w:rsidTr="00F2330B">
        <w:trPr>
          <w:trHeight w:val="468"/>
        </w:trPr>
        <w:tc>
          <w:tcPr>
            <w:tcW w:w="2535" w:type="dxa"/>
          </w:tcPr>
          <w:p w:rsidR="00490F20" w:rsidRPr="00490F20" w:rsidRDefault="00490F20" w:rsidP="00490F20">
            <w:pPr>
              <w:spacing w:line="240" w:lineRule="auto"/>
            </w:pPr>
            <w:r w:rsidRPr="00490F20">
              <w:rPr>
                <w:b/>
              </w:rPr>
              <w:t>Vuorovaikutustilanteissa toimiminen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T1 kannustaa oppilasta toimimaan erilaisissa vuorovaikutustilanteissa</w:t>
            </w:r>
          </w:p>
        </w:tc>
        <w:tc>
          <w:tcPr>
            <w:tcW w:w="1364" w:type="dxa"/>
          </w:tcPr>
          <w:p w:rsidR="00490F20" w:rsidRPr="00490F20" w:rsidRDefault="00490F20" w:rsidP="00490F20">
            <w:pPr>
              <w:spacing w:line="240" w:lineRule="auto"/>
            </w:pPr>
            <w:r w:rsidRPr="00490F20">
              <w:t>S1</w:t>
            </w:r>
          </w:p>
        </w:tc>
        <w:tc>
          <w:tcPr>
            <w:tcW w:w="2021" w:type="dxa"/>
          </w:tcPr>
          <w:p w:rsidR="00490F20" w:rsidRPr="00490F20" w:rsidRDefault="00490F20" w:rsidP="00490F20">
            <w:pPr>
              <w:spacing w:line="240" w:lineRule="auto"/>
            </w:pPr>
            <w:r w:rsidRPr="00490F20">
              <w:t xml:space="preserve">Vuorovaikutustilanteissa toimiminen </w:t>
            </w:r>
          </w:p>
        </w:tc>
        <w:tc>
          <w:tcPr>
            <w:tcW w:w="3827" w:type="dxa"/>
          </w:tcPr>
          <w:p w:rsidR="00490F20" w:rsidRPr="00490F20" w:rsidRDefault="00490F20" w:rsidP="00490F20">
            <w:pPr>
              <w:spacing w:after="0" w:line="240" w:lineRule="auto"/>
            </w:pPr>
            <w:r w:rsidRPr="00490F20">
              <w:t xml:space="preserve">Oppilas osallistuu erilaisiin vuorovaikutustilanteisiin. Oppilas kuuntelee ryhmän jäsenten näkemyksiä, ottaa heidät huomioon ja tekee aloitteita vuorovaikutustilanteissa. </w:t>
            </w:r>
          </w:p>
        </w:tc>
      </w:tr>
      <w:tr w:rsidR="00490F20" w:rsidRPr="00490F20" w:rsidTr="00F2330B">
        <w:tc>
          <w:tcPr>
            <w:tcW w:w="2535" w:type="dxa"/>
          </w:tcPr>
          <w:p w:rsidR="00490F20" w:rsidRPr="00490F20" w:rsidRDefault="00490F20" w:rsidP="00490F20">
            <w:pPr>
              <w:spacing w:after="0" w:line="240" w:lineRule="auto"/>
            </w:pPr>
            <w:r w:rsidRPr="00490F20">
              <w:t>T2 kannustaa oppilasta erilaisten ilmaisukeinojen käyttöön ryhmä- ja vuorovaikutustilanteissa</w:t>
            </w:r>
          </w:p>
        </w:tc>
        <w:tc>
          <w:tcPr>
            <w:tcW w:w="1364" w:type="dxa"/>
          </w:tcPr>
          <w:p w:rsidR="00490F20" w:rsidRPr="00490F20" w:rsidRDefault="00490F20" w:rsidP="00490F20">
            <w:pPr>
              <w:spacing w:after="0" w:line="240" w:lineRule="auto"/>
            </w:pPr>
            <w:r w:rsidRPr="00490F20">
              <w:t>S1</w:t>
            </w:r>
          </w:p>
        </w:tc>
        <w:tc>
          <w:tcPr>
            <w:tcW w:w="2021" w:type="dxa"/>
          </w:tcPr>
          <w:p w:rsidR="00490F20" w:rsidRPr="00490F20" w:rsidRDefault="00490F20" w:rsidP="00490F20">
            <w:pPr>
              <w:spacing w:after="0" w:line="240" w:lineRule="auto"/>
            </w:pPr>
            <w:r w:rsidRPr="00490F20">
              <w:t xml:space="preserve">Ilmaisukeinojen käyttö </w:t>
            </w:r>
          </w:p>
        </w:tc>
        <w:tc>
          <w:tcPr>
            <w:tcW w:w="3827" w:type="dxa"/>
          </w:tcPr>
          <w:p w:rsidR="00490F20" w:rsidRPr="00490F20" w:rsidRDefault="00490F20" w:rsidP="00490F20">
            <w:pPr>
              <w:spacing w:after="0" w:line="240" w:lineRule="auto"/>
            </w:pPr>
            <w:r w:rsidRPr="00490F20">
              <w:t xml:space="preserve">Oppilas osaa käyttää erilaisia ilmaisukeinoja </w:t>
            </w:r>
          </w:p>
        </w:tc>
      </w:tr>
      <w:tr w:rsidR="00490F20" w:rsidRPr="00490F20" w:rsidTr="00F2330B">
        <w:tc>
          <w:tcPr>
            <w:tcW w:w="2535" w:type="dxa"/>
          </w:tcPr>
          <w:p w:rsidR="00490F20" w:rsidRPr="00490F20" w:rsidRDefault="00490F20" w:rsidP="00490F20">
            <w:pPr>
              <w:spacing w:after="0" w:line="240" w:lineRule="auto"/>
            </w:pPr>
            <w:r w:rsidRPr="00490F20">
              <w:t>T3 ohjata oppilasta arvioimaan omaa toimintaansa sekä vastaanottamaan ja antamaan palautetta</w:t>
            </w:r>
            <w:r w:rsidRPr="00490F20">
              <w:rPr>
                <w:strike/>
              </w:rPr>
              <w:t xml:space="preserve"> </w:t>
            </w:r>
          </w:p>
        </w:tc>
        <w:tc>
          <w:tcPr>
            <w:tcW w:w="1364" w:type="dxa"/>
          </w:tcPr>
          <w:p w:rsidR="00490F20" w:rsidRPr="00490F20" w:rsidRDefault="00490F20" w:rsidP="00490F20">
            <w:pPr>
              <w:spacing w:line="240" w:lineRule="auto"/>
            </w:pPr>
            <w:r w:rsidRPr="00490F20">
              <w:t>S1</w:t>
            </w:r>
          </w:p>
        </w:tc>
        <w:tc>
          <w:tcPr>
            <w:tcW w:w="2021" w:type="dxa"/>
          </w:tcPr>
          <w:p w:rsidR="00490F20" w:rsidRPr="00490F20" w:rsidRDefault="00490F20" w:rsidP="00490F20">
            <w:pPr>
              <w:spacing w:line="240" w:lineRule="auto"/>
            </w:pPr>
            <w:r w:rsidRPr="00490F20">
              <w:t xml:space="preserve">Oman toiminnan arvioiminen sekä palautteen vastaanottaminen ja antaminen </w:t>
            </w:r>
          </w:p>
        </w:tc>
        <w:tc>
          <w:tcPr>
            <w:tcW w:w="3827" w:type="dxa"/>
          </w:tcPr>
          <w:p w:rsidR="00490F20" w:rsidRPr="00490F20" w:rsidRDefault="00490F20" w:rsidP="00490F20">
            <w:pPr>
              <w:spacing w:line="240" w:lineRule="auto"/>
            </w:pPr>
            <w:r w:rsidRPr="00490F20">
              <w:t>Oppilas osaa ohjatusti arvioida toimintaansa sekä ottaa vastaan ja antaa palautetta.</w:t>
            </w:r>
          </w:p>
        </w:tc>
      </w:tr>
      <w:tr w:rsidR="00490F20" w:rsidRPr="00490F20" w:rsidTr="00F2330B">
        <w:tc>
          <w:tcPr>
            <w:tcW w:w="2535" w:type="dxa"/>
          </w:tcPr>
          <w:p w:rsidR="00490F20" w:rsidRPr="00490F20" w:rsidRDefault="00490F20" w:rsidP="00490F20">
            <w:pPr>
              <w:spacing w:after="0" w:line="240" w:lineRule="auto"/>
            </w:pPr>
            <w:r w:rsidRPr="00490F20">
              <w:rPr>
                <w:b/>
              </w:rPr>
              <w:t>Tekstien tulkitseminen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T4 innostaa oppilasta lukemiseen ja omakielisten tekstien käyttöön kielitaidon mukaan</w:t>
            </w:r>
          </w:p>
        </w:tc>
        <w:tc>
          <w:tcPr>
            <w:tcW w:w="1364" w:type="dxa"/>
          </w:tcPr>
          <w:p w:rsidR="00490F20" w:rsidRPr="00490F20" w:rsidRDefault="00490F20" w:rsidP="00490F20">
            <w:pPr>
              <w:spacing w:line="240" w:lineRule="auto"/>
            </w:pPr>
            <w:r w:rsidRPr="00490F20">
              <w:t>S2</w:t>
            </w:r>
          </w:p>
        </w:tc>
        <w:tc>
          <w:tcPr>
            <w:tcW w:w="2021" w:type="dxa"/>
          </w:tcPr>
          <w:p w:rsidR="00490F20" w:rsidRPr="00490F20" w:rsidRDefault="00490F20" w:rsidP="00490F20">
            <w:pPr>
              <w:spacing w:line="240" w:lineRule="auto"/>
            </w:pPr>
            <w:r w:rsidRPr="00490F20">
              <w:t>Lukeminen ja omakielisten tekstien käyttö</w:t>
            </w:r>
          </w:p>
          <w:p w:rsidR="00490F20" w:rsidRPr="00490F20" w:rsidRDefault="00490F20" w:rsidP="00490F20">
            <w:pPr>
              <w:spacing w:line="240" w:lineRule="auto"/>
            </w:pPr>
          </w:p>
        </w:tc>
        <w:tc>
          <w:tcPr>
            <w:tcW w:w="3827" w:type="dxa"/>
          </w:tcPr>
          <w:p w:rsidR="00490F20" w:rsidRPr="00490F20" w:rsidRDefault="00490F20" w:rsidP="00490F20">
            <w:pPr>
              <w:spacing w:line="240" w:lineRule="auto"/>
            </w:pPr>
            <w:r w:rsidRPr="00490F20">
              <w:t>Oppilas lukee sovitut teokset tai tekstikatkelmat.</w:t>
            </w: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T5 </w:t>
            </w:r>
            <w:r w:rsidRPr="00490F20">
              <w:rPr>
                <w:rFonts w:eastAsia="Calibri" w:cs="Times New Roman"/>
              </w:rPr>
              <w:t>ohjata oppilasta edistämään peruslukutaidon sujuvoitumista, kehittämään tekstien ymmärtämisen taitoja sekä kartuttamaan sana- ja käsitevarantoa</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Lukutaidon sujuvuus ja tekstien ymmärtäminen, sana- ja käsitevarannon laajentuminen</w:t>
            </w:r>
          </w:p>
        </w:tc>
        <w:tc>
          <w:tcPr>
            <w:tcW w:w="3827" w:type="dxa"/>
          </w:tcPr>
          <w:p w:rsidR="00490F20" w:rsidRPr="00490F20" w:rsidRDefault="00490F20" w:rsidP="00490F20">
            <w:pPr>
              <w:spacing w:after="0" w:line="240" w:lineRule="auto"/>
            </w:pPr>
            <w:r w:rsidRPr="00490F20">
              <w:t>Oppilas lukee sujuvasti ja hallitsee kohtuullisen sana- ja käsitevarannon.</w:t>
            </w:r>
          </w:p>
        </w:tc>
      </w:tr>
      <w:tr w:rsidR="00490F20" w:rsidRPr="00490F20" w:rsidTr="00F2330B">
        <w:tc>
          <w:tcPr>
            <w:tcW w:w="2535" w:type="dxa"/>
          </w:tcPr>
          <w:p w:rsidR="00490F20" w:rsidRPr="00490F20" w:rsidRDefault="00490F20" w:rsidP="00490F20">
            <w:pPr>
              <w:spacing w:after="0" w:line="240" w:lineRule="auto"/>
            </w:pPr>
            <w:r w:rsidRPr="00490F20">
              <w:t>T6 ohjata oppilaita käyttämään lukutaitoaan ja tekstejä elämysten saamiseksi, tiedon hankkimiseksi ja arvioimiseksi sekä keskustelemaan teksteistä</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Lukutaidon ja tekstien käyttötaidot sekä teksteistä keskusteleminen</w:t>
            </w:r>
          </w:p>
        </w:tc>
        <w:tc>
          <w:tcPr>
            <w:tcW w:w="3827" w:type="dxa"/>
          </w:tcPr>
          <w:p w:rsidR="00490F20" w:rsidRPr="00490F20" w:rsidRDefault="00490F20" w:rsidP="00490F20">
            <w:pPr>
              <w:spacing w:line="240" w:lineRule="auto"/>
            </w:pPr>
            <w:r w:rsidRPr="00490F20">
              <w:t>Oppilas osaa hyödyntää lukutaitoaan ja tekstejä elämysten saamiseksi, tiedon hankkimiseksi ja arvioimiseksi sekä osaa keskustella teksteistä omien kokemustensa pohjalta.</w:t>
            </w:r>
          </w:p>
        </w:tc>
      </w:tr>
      <w:tr w:rsidR="00490F20" w:rsidRPr="00490F20" w:rsidTr="00F2330B">
        <w:tc>
          <w:tcPr>
            <w:tcW w:w="2535" w:type="dxa"/>
          </w:tcPr>
          <w:p w:rsidR="00490F20" w:rsidRPr="00490F20" w:rsidRDefault="00490F20" w:rsidP="00490F20">
            <w:pPr>
              <w:spacing w:after="0" w:line="240" w:lineRule="auto"/>
            </w:pPr>
            <w:r w:rsidRPr="00490F20">
              <w:rPr>
                <w:b/>
              </w:rPr>
              <w:t>Tekstien tuottaminen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T7 auttaa oppilasta kehittämään ilmaisuaan sekä positiivista suhtautumista kirjoittamiseen kielitaidon mukaan</w:t>
            </w:r>
          </w:p>
        </w:tc>
        <w:tc>
          <w:tcPr>
            <w:tcW w:w="1364" w:type="dxa"/>
          </w:tcPr>
          <w:p w:rsidR="00490F20" w:rsidRPr="00490F20" w:rsidRDefault="00490F20" w:rsidP="00490F20">
            <w:pPr>
              <w:spacing w:line="240" w:lineRule="auto"/>
            </w:pPr>
            <w:r w:rsidRPr="00490F20">
              <w:t>S3</w:t>
            </w:r>
          </w:p>
        </w:tc>
        <w:tc>
          <w:tcPr>
            <w:tcW w:w="2021" w:type="dxa"/>
          </w:tcPr>
          <w:p w:rsidR="00490F20" w:rsidRPr="00490F20" w:rsidRDefault="00490F20" w:rsidP="00490F20">
            <w:pPr>
              <w:spacing w:line="240" w:lineRule="auto"/>
            </w:pPr>
            <w:r w:rsidRPr="00490F20">
              <w:t>Ilmaisu tekstien tuottamisessa</w:t>
            </w:r>
          </w:p>
        </w:tc>
        <w:tc>
          <w:tcPr>
            <w:tcW w:w="3827" w:type="dxa"/>
          </w:tcPr>
          <w:p w:rsidR="00490F20" w:rsidRPr="00490F20" w:rsidRDefault="00490F20" w:rsidP="00490F20">
            <w:pPr>
              <w:spacing w:after="0" w:line="240" w:lineRule="auto"/>
            </w:pPr>
            <w:r w:rsidRPr="00490F20">
              <w:t>Oppilas osaa käyttää teksteissään jossain määrin erilaisia ilmaisuja.</w:t>
            </w:r>
          </w:p>
        </w:tc>
      </w:tr>
      <w:tr w:rsidR="00490F20" w:rsidRPr="00490F20" w:rsidTr="00F2330B">
        <w:tc>
          <w:tcPr>
            <w:tcW w:w="2535" w:type="dxa"/>
          </w:tcPr>
          <w:p w:rsidR="00490F20" w:rsidRPr="00490F20" w:rsidRDefault="00490F20" w:rsidP="00490F20">
            <w:pPr>
              <w:spacing w:after="0" w:line="240" w:lineRule="auto"/>
            </w:pPr>
            <w:r w:rsidRPr="00490F20">
              <w:t xml:space="preserve">T8 kannustaa oppilasta harjoittelemaan ja sujuvoittamaan kirjoittamisen perustaitoja sekä tekstien tuottamisen taitoa </w:t>
            </w:r>
          </w:p>
        </w:tc>
        <w:tc>
          <w:tcPr>
            <w:tcW w:w="1364" w:type="dxa"/>
          </w:tcPr>
          <w:p w:rsidR="00490F20" w:rsidRPr="00490F20" w:rsidRDefault="00490F20" w:rsidP="00490F20">
            <w:pPr>
              <w:spacing w:line="240" w:lineRule="auto"/>
            </w:pPr>
            <w:r w:rsidRPr="00490F20">
              <w:t xml:space="preserve">S3 </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 xml:space="preserve">Kirjoittamisen taidot </w:t>
            </w:r>
          </w:p>
        </w:tc>
        <w:tc>
          <w:tcPr>
            <w:tcW w:w="3827" w:type="dxa"/>
          </w:tcPr>
          <w:p w:rsidR="00490F20" w:rsidRPr="00490F20" w:rsidRDefault="00490F20" w:rsidP="00490F20">
            <w:pPr>
              <w:spacing w:line="240" w:lineRule="auto"/>
            </w:pPr>
            <w:r w:rsidRPr="00490F20">
              <w:t xml:space="preserve">Oppilas tuntee pääosin kielen kirjoitusjärjestelmän ja oikeinkirjoitusta sekä pystyy ohjatusti laatimaan kaunokirjallisia tekstejä ja asiatekstejä. </w:t>
            </w:r>
          </w:p>
        </w:tc>
      </w:tr>
      <w:tr w:rsidR="00490F20" w:rsidRPr="00490F20" w:rsidTr="00F2330B">
        <w:tc>
          <w:tcPr>
            <w:tcW w:w="2535" w:type="dxa"/>
          </w:tcPr>
          <w:p w:rsidR="00490F20" w:rsidRPr="00490F20" w:rsidRDefault="00490F20" w:rsidP="00490F20">
            <w:pPr>
              <w:spacing w:after="0" w:line="240" w:lineRule="auto"/>
            </w:pPr>
            <w:r w:rsidRPr="00490F20">
              <w:t>T9 innostaa oppilasta edistämään ajatusten ja kokemusten ilmaisemista asiateksteissä ja kaunokirjallisissa teksteissä</w:t>
            </w:r>
          </w:p>
        </w:tc>
        <w:tc>
          <w:tcPr>
            <w:tcW w:w="1364" w:type="dxa"/>
          </w:tcPr>
          <w:p w:rsidR="00490F20" w:rsidRPr="00490F20" w:rsidRDefault="00490F20" w:rsidP="00490F20">
            <w:pPr>
              <w:spacing w:after="0" w:line="240" w:lineRule="auto"/>
            </w:pPr>
            <w:r w:rsidRPr="00490F20">
              <w:t>S3</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Ajatusten ja kokemusten ilmaiseminen teksteissä</w:t>
            </w:r>
          </w:p>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r w:rsidRPr="00490F20">
              <w:t>Oppilas pystyy ohjatusti teksteissään kertomaan ja selostamaan ajatuksia ja kokemuksia.</w:t>
            </w:r>
          </w:p>
        </w:tc>
      </w:tr>
      <w:tr w:rsidR="00490F20" w:rsidRPr="00490F20" w:rsidTr="00F2330B">
        <w:tc>
          <w:tcPr>
            <w:tcW w:w="2535" w:type="dxa"/>
          </w:tcPr>
          <w:p w:rsidR="00490F20" w:rsidRPr="00490F20" w:rsidRDefault="00490F20" w:rsidP="00490F20">
            <w:pPr>
              <w:spacing w:after="0" w:line="240" w:lineRule="auto"/>
            </w:pPr>
            <w:r w:rsidRPr="00490F20">
              <w:rPr>
                <w:b/>
              </w:rPr>
              <w:t>Kielen, kirjallisuuden ja kulttuurin ymmärtäminen</w:t>
            </w:r>
          </w:p>
        </w:tc>
        <w:tc>
          <w:tcPr>
            <w:tcW w:w="1364" w:type="dxa"/>
          </w:tcPr>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T10 auttaa oppilasta pohtimaan kielellistä ja kulttuurista identiteettiä sekä äidinkielen merkitystä</w:t>
            </w:r>
          </w:p>
        </w:tc>
        <w:tc>
          <w:tcPr>
            <w:tcW w:w="1364" w:type="dxa"/>
          </w:tcPr>
          <w:p w:rsidR="00490F20" w:rsidRPr="00490F20" w:rsidRDefault="00490F20" w:rsidP="00490F20">
            <w:pPr>
              <w:spacing w:after="0" w:line="240" w:lineRule="auto"/>
            </w:pPr>
            <w:r w:rsidRPr="00490F20">
              <w:t xml:space="preserve">S4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 xml:space="preserve">Kielelliseen ja kulttuuriseen identiteetin sekä äidinkielen merkityksen havainnointi </w:t>
            </w:r>
          </w:p>
        </w:tc>
        <w:tc>
          <w:tcPr>
            <w:tcW w:w="3827" w:type="dxa"/>
          </w:tcPr>
          <w:p w:rsidR="00490F20" w:rsidRPr="00490F20" w:rsidRDefault="00490F20" w:rsidP="00490F20">
            <w:pPr>
              <w:spacing w:after="0" w:line="240" w:lineRule="auto"/>
              <w:rPr>
                <w:strike/>
              </w:rPr>
            </w:pPr>
            <w:r w:rsidRPr="00490F20">
              <w:t>Oppilas osaa kertoa, mitä tarkoittaa kielellinen ja kulttuurinen identiteetti ja kuvata äidinkielen merkitystä.</w:t>
            </w:r>
          </w:p>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T11 ohjata oppilasta tutustumaan saamen kielen keskeisimpiin rakenteisiin ja käyttämään niitä ilmaisussaan</w:t>
            </w:r>
          </w:p>
        </w:tc>
        <w:tc>
          <w:tcPr>
            <w:tcW w:w="1364" w:type="dxa"/>
          </w:tcPr>
          <w:p w:rsidR="00490F20" w:rsidRPr="00490F20" w:rsidRDefault="00490F20" w:rsidP="00490F20">
            <w:pPr>
              <w:spacing w:after="0" w:line="240" w:lineRule="auto"/>
            </w:pPr>
            <w:r w:rsidRPr="00490F20">
              <w:t>S4</w:t>
            </w:r>
          </w:p>
          <w:p w:rsidR="00490F20" w:rsidRPr="00490F20" w:rsidRDefault="00490F20" w:rsidP="00490F20">
            <w:pPr>
              <w:spacing w:after="0" w:line="240" w:lineRule="auto"/>
            </w:pPr>
            <w:r w:rsidRPr="00490F20">
              <w:t xml:space="preserve">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keskeisten rakenteiden tuntemus</w:t>
            </w:r>
          </w:p>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r w:rsidRPr="00490F20">
              <w:t>Oppilas tuntee saamen kielen keskeisimpiä rakenteita ja osaa käyttää niitä jossakin määrin.</w:t>
            </w:r>
          </w:p>
        </w:tc>
      </w:tr>
      <w:tr w:rsidR="00490F20" w:rsidRPr="00490F20" w:rsidTr="00F2330B">
        <w:tc>
          <w:tcPr>
            <w:tcW w:w="2535" w:type="dxa"/>
          </w:tcPr>
          <w:p w:rsidR="00490F20" w:rsidRPr="00490F20" w:rsidRDefault="00490F20" w:rsidP="00490F20">
            <w:pPr>
              <w:spacing w:after="0" w:line="240" w:lineRule="auto"/>
            </w:pPr>
            <w:r w:rsidRPr="00490F20">
              <w:rPr>
                <w:b/>
              </w:rPr>
              <w:t>Kielen käyttö kaiken oppimisen tukena</w:t>
            </w:r>
          </w:p>
        </w:tc>
        <w:tc>
          <w:tcPr>
            <w:tcW w:w="1364" w:type="dxa"/>
          </w:tcPr>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T12 ohjata oppilasta hyödyntämään saamen kielen taitoa kaikessa oppimisessa ja kehittämään eri tiedonalojen kieltä</w:t>
            </w:r>
          </w:p>
        </w:tc>
        <w:tc>
          <w:tcPr>
            <w:tcW w:w="1364" w:type="dxa"/>
          </w:tcPr>
          <w:p w:rsidR="00490F20" w:rsidRPr="00490F20" w:rsidRDefault="00490F20" w:rsidP="00490F20">
            <w:pPr>
              <w:spacing w:after="0" w:line="240" w:lineRule="auto"/>
            </w:pPr>
            <w:r w:rsidRPr="00490F20">
              <w:t>S5</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 xml:space="preserve">Saamen kielen käyttö oppimisessa </w:t>
            </w:r>
          </w:p>
        </w:tc>
        <w:tc>
          <w:tcPr>
            <w:tcW w:w="3827" w:type="dxa"/>
          </w:tcPr>
          <w:p w:rsidR="00490F20" w:rsidRPr="00490F20" w:rsidRDefault="00490F20" w:rsidP="00490F20">
            <w:pPr>
              <w:spacing w:after="0" w:line="240" w:lineRule="auto"/>
            </w:pPr>
            <w:r w:rsidRPr="00490F20">
              <w:t>Oppilas osaa käyttää ohjatusti saamen kieltä opiskelun tukena ja tuntee jonkin verran eri tiedonalojen kieltä.</w:t>
            </w:r>
          </w:p>
        </w:tc>
      </w:tr>
      <w:tr w:rsidR="00490F20" w:rsidRPr="00490F20" w:rsidTr="00F2330B">
        <w:tc>
          <w:tcPr>
            <w:tcW w:w="2535" w:type="dxa"/>
          </w:tcPr>
          <w:p w:rsidR="00490F20" w:rsidRPr="00490F20" w:rsidRDefault="00490F20" w:rsidP="00490F20">
            <w:pPr>
              <w:spacing w:after="0" w:line="240" w:lineRule="auto"/>
            </w:pPr>
            <w:r w:rsidRPr="00490F20">
              <w:t>T13 tarjota oppilaalle välineitä saamenkielisen tiedon etsimiseen, pohtimiseen ja arviointiin sekä tukea oppilasta omaksumaan itseohjautuva tapa opiskella saamen kieltä</w:t>
            </w:r>
          </w:p>
        </w:tc>
        <w:tc>
          <w:tcPr>
            <w:tcW w:w="1364" w:type="dxa"/>
          </w:tcPr>
          <w:p w:rsidR="00490F20" w:rsidRPr="00490F20" w:rsidRDefault="00490F20" w:rsidP="00490F20">
            <w:pPr>
              <w:spacing w:after="0" w:line="240" w:lineRule="auto"/>
            </w:pPr>
            <w:r w:rsidRPr="00490F20">
              <w:t xml:space="preserve">S5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Tiedonhakutaidot</w:t>
            </w:r>
          </w:p>
        </w:tc>
        <w:tc>
          <w:tcPr>
            <w:tcW w:w="3827" w:type="dxa"/>
          </w:tcPr>
          <w:p w:rsidR="00490F20" w:rsidRPr="00490F20" w:rsidRDefault="00490F20" w:rsidP="00490F20">
            <w:pPr>
              <w:spacing w:after="0" w:line="240" w:lineRule="auto"/>
            </w:pPr>
            <w:r w:rsidRPr="00490F20">
              <w:t>Oppilas tuntee jossakin määrin saamenkielisen tiedonhaun lähteitä ja osaa etsiä tietoa. Oppilas osaa opiskella saamen kieltä itseohjautuvasti.</w:t>
            </w:r>
          </w:p>
          <w:p w:rsidR="00490F20" w:rsidRPr="00490F20" w:rsidRDefault="00490F20" w:rsidP="00490F20">
            <w:pPr>
              <w:spacing w:after="0" w:line="240" w:lineRule="auto"/>
            </w:pPr>
          </w:p>
          <w:p w:rsidR="00490F20" w:rsidRPr="00490F20" w:rsidRDefault="00490F20" w:rsidP="00490F20">
            <w:pPr>
              <w:spacing w:after="0" w:line="240" w:lineRule="auto"/>
            </w:pPr>
          </w:p>
        </w:tc>
      </w:tr>
    </w:tbl>
    <w:p w:rsidR="00490F20" w:rsidRPr="00490F20" w:rsidRDefault="00490F20" w:rsidP="00490F20">
      <w:pPr>
        <w:jc w:val="both"/>
        <w:rPr>
          <w:b/>
          <w:strike/>
          <w:highlight w:val="yellow"/>
        </w:rPr>
      </w:pPr>
    </w:p>
    <w:p w:rsidR="00490F20" w:rsidRPr="00490F20" w:rsidRDefault="00490F20" w:rsidP="00490F20">
      <w:pPr>
        <w:rPr>
          <w:b/>
          <w:strike/>
          <w:highlight w:val="yellow"/>
        </w:rPr>
      </w:pPr>
      <w:r w:rsidRPr="00490F20">
        <w:rPr>
          <w:b/>
        </w:rPr>
        <w:t>SAAMEN KIELI VUOSILUOKILLA 7–9</w:t>
      </w:r>
    </w:p>
    <w:p w:rsidR="00490F20" w:rsidRPr="00490F20" w:rsidRDefault="00490F20" w:rsidP="00490F20">
      <w:pPr>
        <w:jc w:val="both"/>
      </w:pPr>
      <w:r w:rsidRPr="00490F20">
        <w:t>Vuosiluokilla 7–9 opetuksen erityisenä tehtävänä on syventää ja laajentaa oppilaiden saamen kielen taitoa kunkin kielitaidon mukaisesti. Oppilaat tutustuvat erilaisiin suullisiin ja kirjallisiin teksteihin sekä oppivat tulkitsemaan, analysoimaan ja tuottamaan niitä. Oppilaiden suhde saamenkieliseen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saamen kieltä kohtaan vahvistuu ja heidän kykynsä käyttää kieltä tietoisesti ja luovasti kasvaa. Oppilaat omaksuvat tiedonhaluisen ja itseohjautuvan tavan opiskella saamen kieltä ja syventävät taitoaan vertailla kieliä sekä hyödyntävät eri kielten taitoaan monipuolisesti. Oppilaat omaksuvat keinoja kehittää kielitaitoaan myös perusopetuksen päätyttyä. Oppilaat syventävät opiskelumotivaatiotaan yhteistyössä kotien ja saamenkielisen yhteisön kanssa.</w:t>
      </w:r>
    </w:p>
    <w:p w:rsidR="00490F20" w:rsidRPr="00490F20" w:rsidRDefault="00490F20" w:rsidP="00490F20">
      <w:pPr>
        <w:spacing w:line="240" w:lineRule="auto"/>
        <w:rPr>
          <w:rFonts w:cs="Calibri"/>
          <w:b/>
          <w:color w:val="000000"/>
        </w:rPr>
      </w:pPr>
      <w:r w:rsidRPr="00490F20">
        <w:rPr>
          <w:rFonts w:cs="Calibri"/>
          <w:b/>
          <w:color w:val="000000"/>
        </w:rPr>
        <w:t>Saamen kielen opetuksen tavoitteet vuosiluokilla 7</w:t>
      </w:r>
      <w:r w:rsidRPr="00490F20">
        <w:rPr>
          <w:b/>
        </w:rPr>
        <w:t>–</w:t>
      </w:r>
      <w:r w:rsidRPr="00490F20">
        <w:rPr>
          <w:rFonts w:cs="Calibri"/>
          <w:b/>
          <w:color w:val="000000"/>
        </w:rPr>
        <w:t>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9"/>
        <w:gridCol w:w="1661"/>
        <w:gridCol w:w="2857"/>
      </w:tblGrid>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spacing w:after="0" w:line="240" w:lineRule="auto"/>
            </w:pP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 ohjata oppilasta edistämään taitoaan toimia erilaisissa vuorovaikutustilanteissa ja arvioimaan omaa toimintaansa niissä</w:t>
            </w:r>
          </w:p>
        </w:tc>
        <w:tc>
          <w:tcPr>
            <w:tcW w:w="1661" w:type="dxa"/>
          </w:tcPr>
          <w:p w:rsidR="00490F20" w:rsidRPr="00490F20" w:rsidRDefault="00490F20" w:rsidP="00490F20">
            <w:pPr>
              <w:spacing w:after="0" w:line="240" w:lineRule="auto"/>
            </w:pPr>
            <w:r w:rsidRPr="00490F20">
              <w:t>S1</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tulkitseminen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T2 kannustaa oppilasta monipuolistamaan lukuharrastustaan kielitaidon mukaan sekä kartuttamaan sana- ja käsitevarantoaan</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tuottaminen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eastAsia="Calibri" w:cs="Times New Roman"/>
                <w:color w:val="000000"/>
              </w:rPr>
              <w:t>T5 rohkaista oppilasta kehittämään teksteissään omaa ilmaisuaan</w:t>
            </w:r>
            <w:r w:rsidRPr="00490F20">
              <w:rPr>
                <w:rFonts w:ascii="Calibri" w:eastAsia="Calibri" w:hAnsi="Calibri" w:cs="Calibri"/>
                <w:color w:val="000000"/>
              </w:rPr>
              <w:t xml:space="preserve"> sekä </w:t>
            </w:r>
            <w:r w:rsidRPr="00490F20">
              <w:rPr>
                <w:rFonts w:ascii="Calibri" w:eastAsia="Calibri" w:hAnsi="Calibri" w:cs="Times New Roman"/>
              </w:rPr>
              <w:t xml:space="preserve">auttaa oppilasta vahvistamaan positiivista suhtautumistaan kirjoittamiseen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T6 ohjata oppilasta sujuvoittamaan ja monipuolistamaan kirjoittamisen taitoa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T7 kannustaa oppilasta tuottamaan kertovia, kuvaavia, ohjaavia, kantaa ottavia ja pohtivia tekstejä</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kirjallisuuden ja kulttuurin ymmärtäminen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T8 ohjata oppilasta pohtimaan kielellistä ja kulttuurista identiteettiä sekä saamen kielen käyttöä, merkitystä ja asemaa osana erilaisia kieliyhteisöjä sekä hyödyntämään erikielistä mediaa ja kulttuuritarjontaa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L2,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T9 kannustaa oppilasta tunnistamaan kielen erilaisia rekistereitä, esimerkiksi puhutun ja kirjoitetun kielen eroja sekä kielen käyttöä eri tilanteissa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T10 ohjata oppilasta syventämään tietojaan saamen kielen keskeisistä rakenteista ja analysoimaan niitä</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käyttö kaiken oppimisen tukena</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T11 auttaa oppilasta kehittämään taitoa käyttää saamen kieltä tiedonhaussa ja tiedonkäsittelyssä eri oppiaineissa ja ympäristöissä</w:t>
            </w:r>
          </w:p>
        </w:tc>
        <w:tc>
          <w:tcPr>
            <w:tcW w:w="1661" w:type="dxa"/>
          </w:tcPr>
          <w:p w:rsidR="00490F20" w:rsidRPr="00490F20" w:rsidRDefault="00490F20" w:rsidP="00490F20">
            <w:pPr>
              <w:spacing w:after="0" w:line="240" w:lineRule="auto"/>
            </w:pPr>
            <w:r w:rsidRPr="00490F20">
              <w:t xml:space="preserve">S5 </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L4, L6</w:t>
            </w:r>
          </w:p>
        </w:tc>
      </w:tr>
    </w:tbl>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7–9</w:t>
      </w: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 xml:space="preserve">S1 Vuorovaikutustilanteissa toimiminen: </w:t>
      </w:r>
      <w:r w:rsidRPr="00490F20">
        <w:rPr>
          <w:rFonts w:ascii="Calibri" w:eastAsia="Calibri" w:hAnsi="Calibri" w:cs="Calibri"/>
          <w:color w:val="000000"/>
          <w:shd w:val="clear" w:color="auto" w:fill="FFFFFF"/>
        </w:rPr>
        <w:t>Keskustellaan nuorten maailman, kotien ja kieliyhteisön tapahtumista, harjoitellaan keskustelua, väittelyä ja mielipiteiden ilmaisemista sekä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Vahvistetaan oppilaiden kiinnostusta saamenkielisiin teksteihin hyödyntämällä oppilaiden ehdottamia tekstejä. Laajennetaan lukemisen kohteita ja ohjataan käyttämään erilaisia lähteitä saamenkielisten tekstien löytämiseksi. Syvennetään tekstin ymmärtämisen strategioita ja harjoitellaan lähteiden luotettavuuden arviointia. Tutustutaan myös pohtiviin ja ohjaaviin teksteihin. Jaetaan lukukokemuksia ja tulkintoja teksteistä erilaisissa viestintäympäristöissä. Kartutetaan sana- ja käsitevarantoa.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S3 Tekstien tuottaminen</w:t>
      </w:r>
      <w:r w:rsidRPr="00490F20">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saamen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S4 Kielen, kirjallisuuden ja kulttuurin ymmärtäminen</w:t>
      </w:r>
      <w:r w:rsidRPr="00490F20">
        <w:rPr>
          <w:rFonts w:ascii="Calibri" w:eastAsia="Calibri" w:hAnsi="Calibri" w:cs="Calibri"/>
          <w:color w:val="000000"/>
        </w:rPr>
        <w:t>: Tutustutaan saamenkieliseen mediaan ja kulttuuritarjontaan sekä harjoitellaan niiden kriittistä tarkastelua. Syvennetään saamen kielen keskeisten rakenteiden ja muiden piirteiden tuntemusta ja vertaillaan niitä suomen kieleen. Hankitaan tietoa myös Suomen kansalliskielistä ja muista vähemmistökielistä sekä niiden merkityksestä yksilölle ja yhteisölle.</w:t>
      </w:r>
    </w:p>
    <w:p w:rsidR="00490F20" w:rsidRPr="00490F20" w:rsidRDefault="00490F20" w:rsidP="00490F20">
      <w:pPr>
        <w:autoSpaceDE w:val="0"/>
        <w:autoSpaceDN w:val="0"/>
        <w:adjustRightInd w:val="0"/>
        <w:spacing w:after="0"/>
        <w:jc w:val="both"/>
        <w:rPr>
          <w:rFonts w:ascii="Calibri" w:eastAsia="Calibri" w:hAnsi="Calibri" w:cs="Calibri"/>
          <w:b/>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S5 Kielen käyttö kaiken oppimisen tukena</w:t>
      </w:r>
      <w:r w:rsidRPr="00490F20">
        <w:rPr>
          <w:rFonts w:ascii="Calibri" w:eastAsia="Calibri" w:hAnsi="Calibri" w:cs="Calibri"/>
          <w:color w:val="000000"/>
        </w:rPr>
        <w:t>: Syvennetään eri oppiaineiden käsitteiden ja tekstikäytänteiden tuntemusta. Laajennetaan saamenkielisen tiedonhaun käyttöä kaiken oppimisen tukena.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b/>
        </w:rPr>
      </w:pPr>
      <w:r w:rsidRPr="00490F20">
        <w:rPr>
          <w:b/>
        </w:rPr>
        <w:t>Oppilaan oppimisen arviointi vuosiluokilla 7–9</w:t>
      </w:r>
    </w:p>
    <w:p w:rsidR="00490F20" w:rsidRPr="00490F20" w:rsidRDefault="00490F20" w:rsidP="00490F20">
      <w:pPr>
        <w:spacing w:after="0"/>
        <w:jc w:val="both"/>
        <w:rPr>
          <w:rFonts w:cs="Arial"/>
          <w:color w:val="000000"/>
          <w:lang w:eastAsia="fi-FI"/>
        </w:rPr>
      </w:pPr>
      <w:r w:rsidRPr="00490F20">
        <w:rPr>
          <w:rFonts w:cs="Arial"/>
          <w:color w:val="000000"/>
          <w:lang w:eastAsia="fi-FI"/>
        </w:rPr>
        <w:t>Arvioinnin tehtävänä on tuottaa tietoa oppilaan oppimisen edistymisestä sekä ohjata ja kannustaa oppilasta.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saamen kielen oppijana ja taidostaan hyödyntää kielitaitoaan kaiken oppimisen ja lukuharrastuksen tukena.</w:t>
      </w:r>
    </w:p>
    <w:p w:rsidR="00490F20" w:rsidRPr="00490F20" w:rsidRDefault="00490F20" w:rsidP="00490F20">
      <w:pPr>
        <w:spacing w:after="0" w:line="240" w:lineRule="auto"/>
        <w:jc w:val="both"/>
        <w:rPr>
          <w:rFonts w:cs="Arial"/>
          <w:color w:val="000000"/>
          <w:lang w:eastAsia="fi-FI"/>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saamen kielen tavoitteet. Arvosana muodostetaan suhteuttamalla oppilaan osaamisen taso saamen kielen valtakunnalliseen hyvän osaamisen kuvaukseen 9. vuosiluokan päättyessä. Osaaminen saamen 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rPr>
          <w:b/>
        </w:rPr>
      </w:pPr>
      <w:r w:rsidRPr="00490F20">
        <w:rPr>
          <w:b/>
        </w:rPr>
        <w:t xml:space="preserve">Hyvä osaaminen (arvosanan kahdeksan) 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882"/>
        <w:gridCol w:w="2419"/>
        <w:gridCol w:w="3958"/>
      </w:tblGrid>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tavoite</w:t>
            </w:r>
          </w:p>
        </w:tc>
        <w:tc>
          <w:tcPr>
            <w:tcW w:w="883" w:type="dxa"/>
          </w:tcPr>
          <w:p w:rsidR="00490F20" w:rsidRPr="00490F20" w:rsidRDefault="00490F20" w:rsidP="00490F20">
            <w:pPr>
              <w:spacing w:after="0" w:line="240" w:lineRule="auto"/>
            </w:pPr>
            <w:r w:rsidRPr="00490F20">
              <w:t>Sisältö-alueet</w:t>
            </w:r>
          </w:p>
        </w:tc>
        <w:tc>
          <w:tcPr>
            <w:tcW w:w="2393" w:type="dxa"/>
          </w:tcPr>
          <w:p w:rsidR="00490F20" w:rsidRPr="00490F20" w:rsidRDefault="00490F20" w:rsidP="00490F20">
            <w:pPr>
              <w:spacing w:after="0" w:line="240" w:lineRule="auto"/>
            </w:pPr>
            <w:r w:rsidRPr="00490F20">
              <w:t>Arvioinnin kohteet oppiaineessa</w:t>
            </w:r>
          </w:p>
        </w:tc>
        <w:tc>
          <w:tcPr>
            <w:tcW w:w="4078" w:type="dxa"/>
          </w:tcPr>
          <w:p w:rsidR="00490F20" w:rsidRPr="00490F20" w:rsidRDefault="00490F20" w:rsidP="00490F20">
            <w:pPr>
              <w:spacing w:after="0" w:line="240" w:lineRule="auto"/>
            </w:pPr>
            <w:r w:rsidRPr="00490F20">
              <w:t>Hyvä/arvosanan kahdeksan osaaminen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Vuorovaikutustilanteissa toimiminen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 ohjata oppilasta edistämään taitoaan toimia erilaisissa vuorovaikutustilanteissa ja arvioimaan omaa toimintaansa niissä</w:t>
            </w:r>
          </w:p>
        </w:tc>
        <w:tc>
          <w:tcPr>
            <w:tcW w:w="883" w:type="dxa"/>
          </w:tcPr>
          <w:p w:rsidR="00490F20" w:rsidRPr="00490F20" w:rsidRDefault="00490F20" w:rsidP="00490F20">
            <w:pPr>
              <w:spacing w:after="0" w:line="240" w:lineRule="auto"/>
            </w:pPr>
            <w:r w:rsidRPr="00490F20">
              <w:t>S1</w:t>
            </w:r>
          </w:p>
        </w:tc>
        <w:tc>
          <w:tcPr>
            <w:tcW w:w="2393" w:type="dxa"/>
          </w:tcPr>
          <w:p w:rsidR="00490F20" w:rsidRPr="00490F20" w:rsidRDefault="00490F20" w:rsidP="00490F20">
            <w:pPr>
              <w:spacing w:after="0" w:line="240" w:lineRule="auto"/>
            </w:pPr>
            <w:r w:rsidRPr="00490F20">
              <w:t>Vuorovaikutustilanteissa toimiminen</w:t>
            </w:r>
          </w:p>
        </w:tc>
        <w:tc>
          <w:tcPr>
            <w:tcW w:w="4078" w:type="dxa"/>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osaa toimia monenlaisissa vuorovaikutustilanteissa ja pystyy arvioimaan toimintaansa niissä</w:t>
            </w:r>
          </w:p>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Tekstien tulkitseminen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contextualSpacing/>
              <w:rPr>
                <w:rFonts w:ascii="Calibri" w:eastAsia="Calibri" w:hAnsi="Calibri" w:cs="Times New Roman"/>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T2 </w:t>
            </w:r>
            <w:r w:rsidRPr="00490F20">
              <w:rPr>
                <w:rFonts w:ascii="Calibri" w:eastAsia="Calibri" w:hAnsi="Calibri" w:cs="Times New Roman"/>
              </w:rPr>
              <w:t>kannustaa oppilasta monipuolistamaan lukuharrastustaan kielitaidon mukaan sekä kartuttamaan sana- ja käsitevarantoaan</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t>Sana- ja käsitevaranto</w:t>
            </w:r>
          </w:p>
        </w:tc>
        <w:tc>
          <w:tcPr>
            <w:tcW w:w="4078" w:type="dxa"/>
          </w:tcPr>
          <w:p w:rsidR="00490F20" w:rsidRPr="00490F20" w:rsidRDefault="00490F20" w:rsidP="00490F20">
            <w:pPr>
              <w:spacing w:after="0" w:line="240" w:lineRule="auto"/>
            </w:pPr>
            <w:r w:rsidRPr="00490F20">
              <w:t>Oppilas on monipuolistanut lukuharrastustaan. Oppilas hallitsee kohtuullisen sana- ja käsitevarannon.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 xml:space="preserve">Erittelevä ja kriittinen lukutaito </w:t>
            </w:r>
          </w:p>
        </w:tc>
        <w:tc>
          <w:tcPr>
            <w:tcW w:w="4078" w:type="dxa"/>
          </w:tcPr>
          <w:p w:rsidR="00490F20" w:rsidRPr="00490F20" w:rsidRDefault="00490F20" w:rsidP="00490F20">
            <w:pPr>
              <w:spacing w:after="0" w:line="240" w:lineRule="auto"/>
              <w:rPr>
                <w:color w:val="000000"/>
              </w:rPr>
            </w:pPr>
            <w:r w:rsidRPr="00490F20">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T4 ohjata oppilasta vahvistamaan taitoaan käyttää tekstejä ja lukutaitoaan tiedon hankkimiseksi, elämysten saamiseksi sekä keskustelemaan teksteistä erilaisissa viestintäympäristöissä</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 xml:space="preserve">Taito hyödyntää tekstejä ja lukutaitoa  </w:t>
            </w:r>
          </w:p>
        </w:tc>
        <w:tc>
          <w:tcPr>
            <w:tcW w:w="4078" w:type="dxa"/>
          </w:tcPr>
          <w:p w:rsidR="00490F20" w:rsidRPr="00490F20" w:rsidRDefault="00490F20" w:rsidP="00490F20">
            <w:pPr>
              <w:spacing w:after="0" w:line="240" w:lineRule="auto"/>
            </w:pPr>
            <w:r w:rsidRPr="00490F20">
              <w:rPr>
                <w:color w:val="000000"/>
              </w:rPr>
              <w:t xml:space="preserve">Oppilas osaa käyttää erilaisia tekstejä ja lukutaitoaan tiedon hankkimiseksi ja elämysten saamiseksi. Oppilas osaa keskustella erilaisista teksteistä kysyen, tiivistäen, kommentoiden ja pohtien. </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Tekstien tuottaminen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color w:val="000000"/>
              </w:rPr>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T5 </w:t>
            </w:r>
            <w:r w:rsidRPr="00490F20">
              <w:rPr>
                <w:rFonts w:eastAsia="Calibri" w:cs="Times New Roman"/>
                <w:color w:val="000000"/>
              </w:rPr>
              <w:t>rohkaista oppilasta kehittämään teksteissään omaa ilmaisuaan</w:t>
            </w:r>
            <w:r w:rsidRPr="00490F20">
              <w:rPr>
                <w:rFonts w:ascii="Calibri" w:eastAsia="Calibri" w:hAnsi="Calibri" w:cs="Calibri"/>
                <w:color w:val="000000"/>
              </w:rPr>
              <w:t xml:space="preserve"> sekä auttaa oppilasta vahvistamaan positiivista suhtautumistaan kirjoittamiseen</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rPr>
                <w:strike/>
              </w:rPr>
            </w:pPr>
            <w:r w:rsidRPr="00490F20">
              <w:t>Tekstien tuottaminen ja ilmaisu</w:t>
            </w:r>
          </w:p>
        </w:tc>
        <w:tc>
          <w:tcPr>
            <w:tcW w:w="4078" w:type="dxa"/>
          </w:tcPr>
          <w:p w:rsidR="00490F20" w:rsidRPr="00490F20" w:rsidRDefault="00490F20" w:rsidP="00490F20">
            <w:pPr>
              <w:spacing w:after="0" w:line="240" w:lineRule="auto"/>
            </w:pPr>
            <w:r w:rsidRPr="00490F20">
              <w:t>Oppilas osaa tuottaa saamenkielistä tekstiä käyttäen monipuolisia ilmaisuja.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T6 ohjata oppilasta sujuvoittamaan ja monipuolistamaan kirjoittamisen taitoa </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rPr>
                <w:color w:val="000000"/>
              </w:rPr>
              <w:t xml:space="preserve">Sujuva ja monipuolinen kirjoittamisen taito </w:t>
            </w:r>
          </w:p>
        </w:tc>
        <w:tc>
          <w:tcPr>
            <w:tcW w:w="4078" w:type="dxa"/>
          </w:tcPr>
          <w:p w:rsidR="00490F20" w:rsidRPr="00490F20" w:rsidRDefault="00490F20" w:rsidP="00490F20">
            <w:pPr>
              <w:spacing w:after="0" w:line="240" w:lineRule="auto"/>
            </w:pPr>
            <w:r w:rsidRPr="00490F20">
              <w:rPr>
                <w:color w:val="000000"/>
              </w:rPr>
              <w:t xml:space="preserve">Oppilas </w:t>
            </w:r>
            <w:r w:rsidRPr="00490F20">
              <w:t>kirjoittaa sujuvasti ja selkeästi käsin ja hän on omaksunut tarvittavia näppäintaitoja</w:t>
            </w:r>
            <w:r w:rsidRPr="00490F20">
              <w:rPr>
                <w:color w:val="000000"/>
              </w:rPr>
              <w:t xml:space="preserve"> </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T7 kannustaa oppilasta tuottamaan kertovia, kuvaavia, ohjaavia, kantaa ottavia ja pohtivia tekstejä</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Taito tuottaa eri tekstilajeja edustavia tekstejä</w:t>
            </w:r>
          </w:p>
        </w:tc>
        <w:tc>
          <w:tcPr>
            <w:tcW w:w="4078" w:type="dxa"/>
          </w:tcPr>
          <w:p w:rsidR="00490F20" w:rsidRPr="00490F20" w:rsidRDefault="00490F20" w:rsidP="00490F20">
            <w:pPr>
              <w:spacing w:after="0" w:line="240" w:lineRule="auto"/>
            </w:pPr>
            <w:r w:rsidRPr="00490F20">
              <w:rPr>
                <w:color w:val="000000"/>
              </w:rPr>
              <w:t>Oppilas pystyy laatimaan ohjatusti kertovia, kuvaavia, kantaa ottavia, pohtivia ja ohjaavia tekstejä siten, että tekstiä on helppo ymmärtää.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kirjallisuuden ja kulttuurin ymmärtäminen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T8 ohjata oppilasta pohtimaan kielellistä ja kulttuurista identiteettiä sekä saamen kielen käyttöä, merkitystä ja asemaa osana erilaisia kieliyhteisöjä sekä hyödyntämään erikielistä mediaa ja kulttuuritarjontaa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Kulttuuritietoisuuden kehittyminen</w:t>
            </w:r>
          </w:p>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r w:rsidRPr="00490F20">
              <w:t>Oppilas osaa kuvailla kielellisen ja kulttuurisen identiteetin sekä saamen kielen merkitystä ja saamen kielen asemaa muiden kielten joukossa. Oppilas osaa hyödyntää erikielistä mediaa ja kulttuuritarjontaa.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Kielitietoisuuden kehittyminen</w:t>
            </w:r>
          </w:p>
        </w:tc>
        <w:tc>
          <w:tcPr>
            <w:tcW w:w="4078" w:type="dxa"/>
          </w:tcPr>
          <w:p w:rsidR="00490F20" w:rsidRPr="00490F20" w:rsidRDefault="00490F20" w:rsidP="00490F20">
            <w:pPr>
              <w:spacing w:after="0" w:line="240" w:lineRule="auto"/>
            </w:pPr>
            <w:r w:rsidRPr="00490F20">
              <w:t>Oppilas tunnistaa kielen eri rekistereitä, puhutun ja kirjoitetun kielen eroja sekä kielen tilanteista käyttöä.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T10 ohjata oppilasta syventämään tietojaan saamen kielen keskeisistä rakenteista ja analysoimaan niitä</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Keskeisten rakenteiden tuntemus ja käyttö</w:t>
            </w:r>
          </w:p>
        </w:tc>
        <w:tc>
          <w:tcPr>
            <w:tcW w:w="4078" w:type="dxa"/>
          </w:tcPr>
          <w:p w:rsidR="00490F20" w:rsidRPr="00490F20" w:rsidRDefault="00490F20" w:rsidP="00490F20">
            <w:pPr>
              <w:spacing w:after="0" w:line="240" w:lineRule="auto"/>
            </w:pPr>
            <w:r w:rsidRPr="00490F20">
              <w:t>Oppilas tuntee saamen kielen keskeiset rakenteet ja osaa käyttää niitä.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käyttö kaiken oppimisen tukena</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T11 auttaa oppilasta kehittämään taitoa käyttää saamen kieltä tiedonhaussa ja tiedonkäsittelyssä eri oppiaineissa ja ympäristöissä</w:t>
            </w:r>
          </w:p>
        </w:tc>
        <w:tc>
          <w:tcPr>
            <w:tcW w:w="883" w:type="dxa"/>
          </w:tcPr>
          <w:p w:rsidR="00490F20" w:rsidRPr="00490F20" w:rsidRDefault="00490F20" w:rsidP="00490F20">
            <w:pPr>
              <w:spacing w:after="0" w:line="240" w:lineRule="auto"/>
            </w:pPr>
            <w:r w:rsidRPr="00490F20">
              <w:t>S5</w:t>
            </w:r>
          </w:p>
        </w:tc>
        <w:tc>
          <w:tcPr>
            <w:tcW w:w="2393" w:type="dxa"/>
          </w:tcPr>
          <w:p w:rsidR="00490F20" w:rsidRPr="00490F20" w:rsidRDefault="00490F20" w:rsidP="00490F20">
            <w:pPr>
              <w:spacing w:after="0" w:line="240" w:lineRule="auto"/>
            </w:pPr>
            <w:r w:rsidRPr="00490F20">
              <w:t xml:space="preserve">Monipuolinen saamen kielen käyttö  </w:t>
            </w:r>
          </w:p>
        </w:tc>
        <w:tc>
          <w:tcPr>
            <w:tcW w:w="4078" w:type="dxa"/>
          </w:tcPr>
          <w:p w:rsidR="00490F20" w:rsidRPr="00490F20" w:rsidRDefault="00490F20" w:rsidP="00490F20">
            <w:pPr>
              <w:spacing w:after="0" w:line="240" w:lineRule="auto"/>
            </w:pPr>
            <w:r w:rsidRPr="00490F20">
              <w:t>Oppilas osaa käyttää saamen kieltä tukena opiskelussa ja tiedonhaussa.</w:t>
            </w:r>
          </w:p>
        </w:tc>
      </w:tr>
    </w:tbl>
    <w:p w:rsidR="00490F20" w:rsidRPr="00A76515" w:rsidRDefault="00490F20" w:rsidP="00A76515">
      <w:pPr>
        <w:rPr>
          <w:b/>
        </w:rPr>
      </w:pPr>
      <w:r w:rsidRPr="00A76515">
        <w:rPr>
          <w:b/>
        </w:rPr>
        <w:t>TODISTUKSET</w:t>
      </w:r>
    </w:p>
    <w:p w:rsidR="00490F20" w:rsidRPr="00490F20" w:rsidRDefault="00490F20" w:rsidP="00A76515">
      <w:pPr>
        <w:rPr>
          <w:rFonts w:eastAsiaTheme="majorEastAsia" w:cstheme="majorBidi"/>
          <w:bCs/>
          <w:iCs/>
        </w:rPr>
      </w:pPr>
      <w:r w:rsidRPr="00490F20">
        <w:rPr>
          <w:rFonts w:eastAsiaTheme="majorEastAsia" w:cstheme="majorBidi"/>
          <w:bCs/>
          <w:iCs/>
        </w:rPr>
        <w:t>Oppilaalle annetaan lukuvuoden päättyessä osallistumistodistus perusopetusta täydentävän saamen 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D646C9" w:rsidRDefault="00D646C9" w:rsidP="00490F20">
      <w:pPr>
        <w:pStyle w:val="Otsikko3"/>
        <w:rPr>
          <w:rFonts w:asciiTheme="minorHAnsi" w:eastAsiaTheme="minorHAnsi" w:hAnsiTheme="minorHAnsi" w:cstheme="minorBidi"/>
          <w:b w:val="0"/>
          <w:bCs w:val="0"/>
          <w:color w:val="auto"/>
        </w:rPr>
      </w:pPr>
    </w:p>
    <w:p w:rsidR="00490F20" w:rsidRPr="00894781" w:rsidRDefault="00894781" w:rsidP="00894781">
      <w:pPr>
        <w:pStyle w:val="Otsikko2"/>
      </w:pPr>
      <w:bookmarkStart w:id="327" w:name="_Toc406762877"/>
      <w:r w:rsidRPr="00894781">
        <w:t xml:space="preserve">LIITE 2 </w:t>
      </w:r>
      <w:r w:rsidR="00490F20" w:rsidRPr="00894781">
        <w:t>PERUSOPETUSTA TÄYDENTÄVÄN ROMANIKIELEN OPETUKSEN TAVOITTEET, SISÄLLÖT JA OPPILAAN OPPIMISEN ARVIOINTI</w:t>
      </w:r>
      <w:bookmarkEnd w:id="327"/>
    </w:p>
    <w:p w:rsidR="00490F20" w:rsidRPr="0055502A" w:rsidRDefault="00490F20" w:rsidP="0055502A">
      <w:pPr>
        <w:rPr>
          <w:b/>
        </w:rPr>
      </w:pPr>
      <w:r w:rsidRPr="00490F20">
        <w:br/>
      </w:r>
      <w:r w:rsidRPr="0055502A">
        <w:rPr>
          <w:b/>
        </w:rPr>
        <w:t>Opetuksen tehtävä</w:t>
      </w:r>
    </w:p>
    <w:p w:rsidR="00490F20" w:rsidRPr="00490F20" w:rsidRDefault="00490F20" w:rsidP="0055502A">
      <w:r w:rsidRPr="00490F20">
        <w:t>Suomen perustuslain mukaan jokaisella Suomessa asuvalla on oikeus ylläpitää ja kehittää omaa kieltään ja kulttuuriaan. Erillisrahoitettuna, perusopetusta täydentävänä opetuksena romanikieltä voivat opiskella kaikki ne oppilaat, joiden äidinkieli tai jokin perheen kielistä on romanikieli. Romanikielen opetuksen tehtävänä on auttaa oppilaita kiinnostumaan omasta kielestään ja kulttuuristaan.  Opetus auttaa oppilaita rakentamaan ja vahvistamaan kulttuurista identiteettiään ja tukee rinnakkais- ja monikielisyyden kehittymistä.  Opetus vahvistaa oppilaiden itsetuntoa ja tuo myönteisiä oppimiskokemuksia, jotka rohkaisevat heitä käyttämään omaa kieltään eri tilanteissa.</w:t>
      </w:r>
    </w:p>
    <w:p w:rsidR="00490F20" w:rsidRPr="00490F20" w:rsidRDefault="00490F20" w:rsidP="0055502A">
      <w:r w:rsidRPr="00490F20">
        <w:t>Oppilaiden eri-ikäisyys ja erot romanikielen hallinnassa huomioidaan kielellisesti virikkeisen oppimisympäristön rakentamisessa ja opetusmenetelmien valinnassa. Romanikielen opetuksen tulee motivoida ja tukea oppilaita opiskelussa ja jatko-opintoihin hakeutumisessa. Romanikielen opetuksen tavoitteet, sisällöt ja oppilaan oppimisen arviointi on määritelty koko perusopetuksen ajan annettavaa kahden vuosiviikkotunnin laajuista romanikielen opetusta varten. Opetuksen järjestäjä laatii perusteiden pohjalta paikallisen opetussuunnitelman, jossa voidaan hyödyntää perusopetuksen opetussuunnitelman perusteiden äidinkielen ja kirjallisuuden kuvauksia oppiaineen tehtävästä oppimisympäristöin ja työtapoihin liittyvistä tavoitteista sekä ohjauksesta, eriyttämisestä, tuesta ja oppilaan oppimisen arvioinnista.</w:t>
      </w:r>
    </w:p>
    <w:p w:rsidR="00490F20" w:rsidRPr="00490F20" w:rsidRDefault="00490F20" w:rsidP="00490F20">
      <w:pPr>
        <w:spacing w:after="0"/>
        <w:jc w:val="both"/>
      </w:pPr>
    </w:p>
    <w:p w:rsidR="00490F20" w:rsidRPr="00490F20" w:rsidRDefault="00490F20" w:rsidP="00490F20">
      <w:pPr>
        <w:spacing w:after="0"/>
        <w:jc w:val="both"/>
      </w:pPr>
      <w:r w:rsidRPr="00490F20">
        <w:t>Romanikielen opiskelussa vuorovaikutuksellisuus on tärkeää. Kodin ja koulun yhteistyö sekä monimediaiset oppimisympäristöt antavat mahdollisuuden kielen käyttöalueen laajentumiseen koulun ulkopuolelle. Romanikielen tehtäviä opiskellaan ikäkaudelle tyypillisten kielenkäyttötilanteiden, tekstilajien, kulttuuristen kuvien, äänitteiden ja sanaston avulla. Romanikulttuuriin kuuluu vahva kerronta-, musiikki- ja käsityöperinne, jota hyödynnetään romanikielen opetuksessa. Romanikielen opetus tukee Suomen romanikielen säilymistä elävänä ja vahvistaa sen yhteiskunnallista asemaa muiden kielten rinnalla.</w:t>
      </w:r>
    </w:p>
    <w:p w:rsidR="00490F20" w:rsidRPr="00490F20" w:rsidRDefault="00490F20" w:rsidP="00490F20">
      <w:pPr>
        <w:spacing w:after="0"/>
        <w:jc w:val="both"/>
        <w:rPr>
          <w:b/>
        </w:rPr>
      </w:pPr>
    </w:p>
    <w:p w:rsidR="00490F20" w:rsidRPr="00490F20" w:rsidRDefault="00490F20" w:rsidP="00490F20">
      <w:pPr>
        <w:spacing w:after="0"/>
        <w:jc w:val="both"/>
        <w:rPr>
          <w:b/>
        </w:rPr>
      </w:pPr>
      <w:r w:rsidRPr="00490F20">
        <w:rPr>
          <w:b/>
        </w:rPr>
        <w:t>ROMANIKIELI VUOSILUOKILLA 1–2</w:t>
      </w:r>
    </w:p>
    <w:p w:rsidR="00490F20" w:rsidRPr="00490F20" w:rsidRDefault="00490F20" w:rsidP="00490F20">
      <w:pPr>
        <w:spacing w:after="0"/>
        <w:jc w:val="both"/>
        <w:rPr>
          <w:b/>
        </w:rPr>
      </w:pPr>
    </w:p>
    <w:p w:rsidR="00490F20" w:rsidRPr="00490F20" w:rsidRDefault="00490F20" w:rsidP="00490F20">
      <w:pPr>
        <w:jc w:val="both"/>
      </w:pPr>
      <w:r w:rsidRPr="00490F20">
        <w:t>Vuosiluokilla 1–2 romanikielen opetuksen erityisenä tehtävänä on edistää peruskielitaidon oppimista ja rohkaista käyttämään aiemmin opittua. Opetuksen pääpaino on suullisen kielitaidon kehittämisessä. Opetuksessa tulee ottaa huomioon oppilaiden osaamisen lähtötaso ja kielenkehityksen vaihe. Kielitaidon eri osa-alueet liittyvät aihepiireiltään oppilaiden arkeen ja elinympäristöön, ja tukevat oppilaiden yksilöllistä kielenoppimista.</w:t>
      </w: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Romanikielen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655"/>
      </w:tblGrid>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Opetuksen tavoitteet</w:t>
            </w:r>
          </w:p>
          <w:p w:rsidR="00490F20" w:rsidRPr="00490F20" w:rsidRDefault="00490F20" w:rsidP="00490F20">
            <w:pPr>
              <w:autoSpaceDE w:val="0"/>
              <w:autoSpaceDN w:val="0"/>
              <w:adjustRightInd w:val="0"/>
              <w:spacing w:after="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Tavoitteisiin liittyvät sisältöalueet</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Laaja-alainen osaaminen</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T1 ohjata oppilasta kehittämään kuuntelemisen taitoaan sekä ilmaisemaan itseään romanikielellä yksin ja yhdessä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S1</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T2 kannustaa oppilasta kielen ja mielikuvituksen sekä yhteistyö- ja vuorovaikutustaitojen kehittämiseen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S1</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T3 kannustaa oppilasta kehittämään romanikielen peruslukutaitoaan sekä sana- ja käsitevarantoaan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S2</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L1,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T4 ohjata oppilasta luomaan myönteistä ja uteliasta suhtautumista lukemiseen sekä kannustaa erilaisista teksteistä keskustelemiseen ajatusten ja kokemusten jakamiseksi</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S2</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T5 innostaa oppilasta romanikielisten tekstien tuottamiseen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S3</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L1, 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rPr>
            </w:pPr>
            <w:r w:rsidRPr="00490F20">
              <w:rPr>
                <w:rFonts w:eastAsia="Calibri" w:cs="Times New Roman"/>
                <w:color w:val="000000"/>
              </w:rPr>
              <w:t>T6 ohjata oppilasta tutustumaan romanikielen kirjoitustapaan sekä edistämään kirjoittamisen perustaitoja</w:t>
            </w:r>
            <w:r w:rsidRPr="00490F20">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S3</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T7 rohkaista oppilasta arvostamaan romanikieltä ja vahvistamaan tietämystään romanien kerronta- ja kulttuuriperinteestä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S4</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T8 innostaa oppilasta käyttämään romanikieltä kielitaidon mukaan koulussa, kotona ja lähiympäristössä sekä arvostamaan omakielistä kulttuuritarjontaa</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S4</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L7</w:t>
            </w:r>
          </w:p>
        </w:tc>
      </w:tr>
    </w:tbl>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 xml:space="preserve">Romanikielen opetuksen tavoitteisiin liittyvät keskeiset sisältöalueet vuosiluokilla 1–2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kuuntelua, ääntämistä ja suullista ilmaisua nimeämällä ympäristöä, esineitä ja asioita romanikielellä. Harjoitellaan vuorovaikutus- ja draamataitoja pareittain ja ryhmissä.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xml:space="preserve">: Harjoitellaan lukemista tutustumalla kertoviin ja kuvaaviin teksteihin ja keskustellaan ja jaetaan kokemuksia niistä. Laajennetaan sana- ja käsitevarantoa.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Tutustutaan romanikielen kirjoitusjärjestelmän ominaispiirteisiin ja opitaan tuottamaan isot ja pienet kirjaimet. Harjoitellaan tekstin tuottamista yksin ja yhdessä sekä keskustellaan teksteistä harjoitellen palautteen antamista ja saamista.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xml:space="preserve"> Pohditaan romanikielen merkitystä itselle, perheelle, lähipiirille ja koululle. Tutustutaan romanien kerronta- ja kulttuuriperinteeseen hyödyntäen mahdollisuuksien mukaan paikallista romaniyhteisöä. Rohkaistaan käyttämään romanikieltä ja tutustumaan romanikieliseen kulttuuritarjontaan.</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oppimisen arviointi vuosiluokilla 1–2</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 xml:space="preserve">Vuosiluokilla 1–2 oppimisen arvioinnin lähtökohtana ja tavoitteena on saada kokonaiskuva kunkin oppilaan kielellisen kehityksen edistymisestä. Arviointiin perustuvan palautteen kautta oppilas saa tietoa romanikielen taitonsa vahvuuksista sekä edistymisestään oppijana. Kannustava palaute osaamisen eri alueilta on tärkeää.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Oppimisprosessin kannalta keskeisiä arvioinnin ja palautteen antamisen kohteita romanikielessä ovat</w:t>
      </w:r>
    </w:p>
    <w:p w:rsidR="00490F20" w:rsidRPr="00490F20" w:rsidRDefault="00490F20" w:rsidP="00490F20">
      <w:pPr>
        <w:autoSpaceDE w:val="0"/>
        <w:autoSpaceDN w:val="0"/>
        <w:adjustRightInd w:val="0"/>
        <w:spacing w:after="0"/>
        <w:jc w:val="both"/>
        <w:rPr>
          <w:rFonts w:eastAsia="Calibri" w:cs="Calibri"/>
          <w:color w:val="000000"/>
          <w:highlight w:val="yellow"/>
        </w:rPr>
      </w:pP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itsensä ilmaisemisessa ja vuorovaikutustaidoissa, sana- ja käsitevarannon karttuminen</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lukutaidossa sekä tekstien ymmärtämisessä</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tekstien tuottamisessa</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kielen ja kulttuurin ymmärtämisessä sekä arjen kielenkäyttötilanteissa</w:t>
      </w:r>
    </w:p>
    <w:p w:rsidR="00490F20" w:rsidRPr="00490F20" w:rsidRDefault="00490F20" w:rsidP="00490F20">
      <w:pPr>
        <w:spacing w:after="0"/>
        <w:jc w:val="both"/>
        <w:rPr>
          <w:b/>
        </w:rPr>
      </w:pPr>
    </w:p>
    <w:p w:rsidR="00490F20" w:rsidRPr="00490F20" w:rsidRDefault="00490F20" w:rsidP="00490F20">
      <w:pPr>
        <w:spacing w:after="0"/>
        <w:jc w:val="both"/>
        <w:rPr>
          <w:b/>
        </w:rPr>
      </w:pPr>
      <w:r w:rsidRPr="00490F20">
        <w:rPr>
          <w:b/>
        </w:rPr>
        <w:t>ROMANIKIELI VUOSILUOKILLA 3–6</w:t>
      </w:r>
    </w:p>
    <w:p w:rsidR="00490F20" w:rsidRPr="00490F20" w:rsidRDefault="00490F20" w:rsidP="00490F20">
      <w:pPr>
        <w:spacing w:after="0"/>
        <w:jc w:val="both"/>
        <w:rPr>
          <w:b/>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Vuosiluokilla 3–6 erityisenä tehtävänä on rohkaista oppilaita käyttämään romanikielen taitoaan. Opetuksessa pyritään lisäämään sekä käytännönläheistä että käsitteellistä sanastoa. Oppilaita ohjataan tarkastelemaan romanikielen keskeisimpiä ominaispiirteitä. Opetuksessa tutustutaan romanikieliseen kerrontaan ja kirjallisuuteen sekä harjoitellaan omaa ilmaisua. Opetuksessa vahvistetaan oppilaiden kykyä tuottaa ja tulkita tekstiä monimediaisissa oppimisympäristöissä.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Romanikielen opetuksen tavoitteet vuosiluokilla 3–6</w:t>
      </w:r>
    </w:p>
    <w:p w:rsidR="00490F20" w:rsidRPr="00490F20" w:rsidRDefault="00490F20" w:rsidP="00490F20">
      <w:pPr>
        <w:autoSpaceDE w:val="0"/>
        <w:autoSpaceDN w:val="0"/>
        <w:adjustRightInd w:val="0"/>
        <w:spacing w:after="0"/>
        <w:rPr>
          <w:rFonts w:eastAsia="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gridCol w:w="1559"/>
        <w:gridCol w:w="1809"/>
      </w:tblGrid>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autoSpaceDE w:val="0"/>
              <w:autoSpaceDN w:val="0"/>
              <w:adjustRightInd w:val="0"/>
              <w:spacing w:after="0" w:line="240" w:lineRule="auto"/>
              <w:rPr>
                <w:rFonts w:eastAsia="Calibri" w:cs="Calibri"/>
                <w:color w:val="000000"/>
              </w:rPr>
            </w:pP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Laaja-alainen osaaminen</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t>T1 ohjata oppilasta osallistumaan keskusteluihin ja arvostamaan omaa ilmaisuaan sekä antamaan ja vastaanottamaan palautetta</w:t>
            </w:r>
          </w:p>
        </w:tc>
        <w:tc>
          <w:tcPr>
            <w:tcW w:w="1559" w:type="dxa"/>
          </w:tcPr>
          <w:p w:rsidR="00490F20" w:rsidRPr="00490F20" w:rsidRDefault="00490F20" w:rsidP="00490F20">
            <w:pPr>
              <w:spacing w:line="240" w:lineRule="auto"/>
            </w:pPr>
            <w:r w:rsidRPr="00490F20">
              <w:t>S1</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tulkitseminen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rPr>
              <w:t>T2 ohjata oppilasta tarkastelemaan monimuotoisia tekstejä, kehittämään kuullun ja luetun ymmärtämistä ja huomioimaan puhe- ja kirjakielen eroja</w:t>
            </w:r>
          </w:p>
        </w:tc>
        <w:tc>
          <w:tcPr>
            <w:tcW w:w="1559" w:type="dxa"/>
          </w:tcPr>
          <w:p w:rsidR="00490F20" w:rsidRPr="00490F20" w:rsidRDefault="00490F20" w:rsidP="00490F20">
            <w:pPr>
              <w:spacing w:line="240" w:lineRule="auto"/>
            </w:pPr>
            <w:r w:rsidRPr="00490F20">
              <w:t>S2</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w:t>
            </w: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rPr>
              <w:t>T3 innostaa oppilasta omaehtoiseen lukemiseen ja romanikielisten tekstien käyttöön kielitaidon mukaan</w:t>
            </w:r>
          </w:p>
        </w:tc>
        <w:tc>
          <w:tcPr>
            <w:tcW w:w="1559" w:type="dxa"/>
          </w:tcPr>
          <w:p w:rsidR="00490F20" w:rsidRPr="00490F20" w:rsidRDefault="00490F20" w:rsidP="00490F20">
            <w:pPr>
              <w:spacing w:line="240" w:lineRule="auto"/>
            </w:pPr>
            <w:r w:rsidRPr="00490F20">
              <w:t>S2</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tuottaminen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t>T4 rohkaista oppilasta kehittämään omaa romanikielistä kirjallista ja suullista ilmaisuaan</w:t>
            </w:r>
          </w:p>
        </w:tc>
        <w:tc>
          <w:tcPr>
            <w:tcW w:w="1559" w:type="dxa"/>
          </w:tcPr>
          <w:p w:rsidR="00490F20" w:rsidRPr="00490F20" w:rsidRDefault="00490F20" w:rsidP="00490F20">
            <w:pPr>
              <w:spacing w:line="240" w:lineRule="auto"/>
            </w:pPr>
            <w:r w:rsidRPr="00490F20">
              <w:t>S3</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79" w:type="dxa"/>
          </w:tcPr>
          <w:p w:rsidR="00490F20" w:rsidRPr="00490F20" w:rsidRDefault="00490F20" w:rsidP="00490F20">
            <w:pPr>
              <w:contextualSpacing/>
              <w:rPr>
                <w:rFonts w:eastAsia="Calibri" w:cs="Times New Roman"/>
                <w:color w:val="000000"/>
              </w:rPr>
            </w:pPr>
            <w:r w:rsidRPr="00490F20">
              <w:rPr>
                <w:rFonts w:eastAsia="Calibri" w:cs="Times New Roman"/>
              </w:rPr>
              <w:t>T5 innostaa oppilasta edistämään ajatusten ja kokemusten ilmaisemista yksinkertaisissa asiateksteissä ja kaunokirjallisissa teksteissä</w:t>
            </w:r>
          </w:p>
        </w:tc>
        <w:tc>
          <w:tcPr>
            <w:tcW w:w="1559" w:type="dxa"/>
          </w:tcPr>
          <w:p w:rsidR="00490F20" w:rsidRPr="00490F20" w:rsidRDefault="00490F20" w:rsidP="00490F20">
            <w:pPr>
              <w:spacing w:line="240" w:lineRule="auto"/>
            </w:pPr>
            <w:r w:rsidRPr="00490F20">
              <w:t>S3</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Kielen, kirjallisuuden ja kulttuurin ymmärtäminen</w:t>
            </w:r>
          </w:p>
        </w:tc>
        <w:tc>
          <w:tcPr>
            <w:tcW w:w="1559" w:type="dxa"/>
          </w:tcPr>
          <w:p w:rsidR="00490F20" w:rsidRPr="00490F20" w:rsidRDefault="00490F20" w:rsidP="00490F20">
            <w:pPr>
              <w:spacing w:line="240" w:lineRule="auto"/>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t>T6 rohkaista oppilasta keskustelemaan romanikulttuurista, romanien historiasta ja romanikielen merkityksestä yhteisölle</w:t>
            </w:r>
          </w:p>
        </w:tc>
        <w:tc>
          <w:tcPr>
            <w:tcW w:w="1559" w:type="dxa"/>
          </w:tcPr>
          <w:p w:rsidR="00490F20" w:rsidRPr="00490F20" w:rsidRDefault="00490F20" w:rsidP="00490F20">
            <w:pPr>
              <w:spacing w:line="240" w:lineRule="auto"/>
            </w:pPr>
            <w:r w:rsidRPr="00490F20">
              <w:t>S4</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79" w:type="dxa"/>
          </w:tcPr>
          <w:p w:rsidR="00490F20" w:rsidRPr="00490F20" w:rsidRDefault="00490F20" w:rsidP="00490F20">
            <w:pPr>
              <w:contextualSpacing/>
              <w:rPr>
                <w:rFonts w:eastAsia="Calibri" w:cs="Times New Roman"/>
                <w:color w:val="000000"/>
              </w:rPr>
            </w:pPr>
            <w:r w:rsidRPr="00490F20">
              <w:rPr>
                <w:rFonts w:eastAsia="Calibri" w:cs="Times New Roman"/>
              </w:rPr>
              <w:t xml:space="preserve">T7 ohjata oppilasta tutustumaan romanikielen keskeisimpiin piirteisiin ja vertaamaan romanikieltä suomen kieleen </w:t>
            </w:r>
          </w:p>
        </w:tc>
        <w:tc>
          <w:tcPr>
            <w:tcW w:w="1559" w:type="dxa"/>
          </w:tcPr>
          <w:p w:rsidR="00490F20" w:rsidRPr="00490F20" w:rsidRDefault="00490F20" w:rsidP="00490F20">
            <w:pPr>
              <w:spacing w:line="240" w:lineRule="auto"/>
            </w:pPr>
            <w:r w:rsidRPr="00490F20">
              <w:t>S4</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bl>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highlight w:val="yellow"/>
        </w:rPr>
      </w:pPr>
      <w:r w:rsidRPr="00490F20">
        <w:rPr>
          <w:rFonts w:eastAsia="Calibri" w:cs="Calibri"/>
          <w:b/>
          <w:color w:val="000000"/>
        </w:rPr>
        <w:t>Romanikielen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Tarjotaan mahdollisuus romanikielisiin vuorovaikutustilanteisiin hyödyntäen kieliyhteisön osaamista. Kehitetään draaman avulla oppilaan sana- ja ilmaisuvarantoa, keskustelutaitoja sekä kykyä antaa ja vastaanottaa palautetta.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Vahvistetaan oppilaan suhdetta romanikielisiin kertoviin, kuvaaviin ja yksinkertaisiin kantaaottaviin teksteihin keskustelemalla niistä. Kartutetaan sanastoa ja käsitteistöä. Syvennetään tulkinnan taitoa tutustumalla puhe- ja kirjakieleen. Vahvistetaan oppilaan suhdetta romanikieliseen tekstimaailmaan myös omaehtoisen lukemisen avulla.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Harjoitellaan oikeinkirjoitusta, tekstin rakennetta ja kirjoittamisen vaiheita.  Kirjoitetaan tekstejä yksin ja yhdessä ja keskustellaan niistä.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Vahvistetaan romanikielen erikoismerkkien hallintaa.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Rohkaistaan oppilasta tutustumaan romanikieleen ja -kulttuuriin sekä romanien historiaan hyödyntämällä romanien kerrontaperinnettä sekä kirjallista aineistoa. Ohjataan oppilasta pohtimaan samanlaisuuteen ja erilaisuuteen liittyviä kysymyksiä. Ohjataan pohtimaan romanikielen käyttöä ja keskeisiä piirteitä sekä vertailemaan kieliä.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 xml:space="preserve">Oppilaan oppimisen arviointi vuosiluokilla 3–6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spacing w:after="0"/>
        <w:jc w:val="both"/>
      </w:pPr>
      <w:r w:rsidRPr="00490F20">
        <w:t>Oppimisen edistymisen kannalta keskeisiä ovat romanikielen eri tavoitealueiden perustaidot ja niihin johtavat työskentelyprosessit ja oppimisstrategiat. Vuosiluokilla 3–6 pääpaino on oppimisen edistymisen arvioinnissa. Oppilas saa monipuolista palautetta siitä, miten hän ymmärtää ja käyttää kieltä, mitä osaa kysyä, millä tavalla kuuntelee muita ja osallistuu yhteiseen keskusteluun. Arviointipalaute tuottaa tietoa opetuksen suunnittelulle. Arviointipalautteen avulla oppilas saa tietoa kielitaitonsa vahvuuksista sekä itsestään kielenoppijana.</w:t>
      </w:r>
    </w:p>
    <w:p w:rsidR="00490F20" w:rsidRPr="00490F20" w:rsidRDefault="00490F20" w:rsidP="00490F20">
      <w:pPr>
        <w:spacing w:after="0"/>
        <w:jc w:val="both"/>
      </w:pPr>
    </w:p>
    <w:p w:rsidR="00490F20" w:rsidRPr="00490F20" w:rsidRDefault="00490F20" w:rsidP="00490F20">
      <w:pPr>
        <w:spacing w:after="0"/>
        <w:jc w:val="both"/>
      </w:pPr>
      <w:r w:rsidRPr="00490F20">
        <w:t>Romanikielen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rPr>
        <w:t xml:space="preserve">Romanikielen hyvän osaamisen (arvosanan kahdeksan) kuvaus 6. vuosiluokan päätteeksi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902"/>
        <w:gridCol w:w="2715"/>
        <w:gridCol w:w="3053"/>
      </w:tblGrid>
      <w:tr w:rsidR="00490F20" w:rsidRPr="00490F20" w:rsidTr="00F2330B">
        <w:trPr>
          <w:trHeight w:val="582"/>
        </w:trPr>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tavoite</w:t>
            </w:r>
          </w:p>
        </w:tc>
        <w:tc>
          <w:tcPr>
            <w:tcW w:w="0" w:type="auto"/>
          </w:tcPr>
          <w:p w:rsidR="00490F20" w:rsidRPr="00490F20" w:rsidRDefault="00490F20" w:rsidP="00490F20">
            <w:pPr>
              <w:spacing w:line="240" w:lineRule="auto"/>
            </w:pPr>
            <w:r w:rsidRPr="00490F20">
              <w:t>Sisältö-alueet</w:t>
            </w:r>
          </w:p>
        </w:tc>
        <w:tc>
          <w:tcPr>
            <w:tcW w:w="0" w:type="auto"/>
          </w:tcPr>
          <w:p w:rsidR="00490F20" w:rsidRPr="00490F20" w:rsidRDefault="00490F20" w:rsidP="00490F20">
            <w:pPr>
              <w:spacing w:line="240" w:lineRule="auto"/>
            </w:pPr>
            <w:r w:rsidRPr="00490F20">
              <w:t>Arvioinnin kohteet oppiaineessa</w:t>
            </w:r>
          </w:p>
        </w:tc>
        <w:tc>
          <w:tcPr>
            <w:tcW w:w="0" w:type="auto"/>
          </w:tcPr>
          <w:p w:rsidR="00490F20" w:rsidRPr="00490F20" w:rsidRDefault="00490F20" w:rsidP="00490F20">
            <w:pPr>
              <w:spacing w:line="240" w:lineRule="auto"/>
            </w:pPr>
            <w:r w:rsidRPr="00490F20">
              <w:t>Hyvä/arvosanan kahdeksan osaaminen</w:t>
            </w:r>
          </w:p>
        </w:tc>
      </w:tr>
      <w:tr w:rsidR="00490F20" w:rsidRPr="00490F20" w:rsidTr="00F2330B">
        <w:trPr>
          <w:trHeight w:val="582"/>
        </w:trPr>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T1 ohjata oppilasta osallistumaan keskusteluihin ja arvostamaan omaa ilmaisuaan sekä antamaan ja vastaanottamaan palautetta</w:t>
            </w:r>
          </w:p>
        </w:tc>
        <w:tc>
          <w:tcPr>
            <w:tcW w:w="0" w:type="auto"/>
          </w:tcPr>
          <w:p w:rsidR="00490F20" w:rsidRPr="00490F20" w:rsidRDefault="00490F20" w:rsidP="00490F20">
            <w:pPr>
              <w:spacing w:line="240" w:lineRule="auto"/>
            </w:pPr>
            <w:r w:rsidRPr="00490F20">
              <w:t>S1</w:t>
            </w:r>
          </w:p>
        </w:tc>
        <w:tc>
          <w:tcPr>
            <w:tcW w:w="0" w:type="auto"/>
          </w:tcPr>
          <w:p w:rsidR="00490F20" w:rsidRPr="00490F20" w:rsidRDefault="00490F20" w:rsidP="00490F20">
            <w:pPr>
              <w:spacing w:line="240" w:lineRule="auto"/>
            </w:pPr>
            <w:r w:rsidRPr="00490F20">
              <w:t xml:space="preserve">Vuorovaikutustilanteissa toimiminen </w:t>
            </w:r>
          </w:p>
        </w:tc>
        <w:tc>
          <w:tcPr>
            <w:tcW w:w="0" w:type="auto"/>
          </w:tcPr>
          <w:p w:rsidR="00490F20" w:rsidRPr="00490F20" w:rsidRDefault="00490F20" w:rsidP="00490F20">
            <w:pPr>
              <w:spacing w:line="240" w:lineRule="auto"/>
            </w:pPr>
            <w:r w:rsidRPr="00490F20">
              <w:t>Oppilas pystyy osallistumaan vuorovaikutustilanteisiin sekä osaa antaa ja vastaanottaa palautetta.</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tulkitseminen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T2 ohjata oppilasta tarkastelemaan monimuotoisia tekstejä, kehittämään kuullun ja luetun ymmärtämistä ja huomioimaan puhe- ja kirjakielen eroja</w:t>
            </w:r>
            <w:r w:rsidRPr="00490F20">
              <w:rPr>
                <w:rFonts w:eastAsia="Calibri" w:cs="Calibri"/>
                <w:strike/>
                <w:color w:val="000000"/>
              </w:rPr>
              <w:t xml:space="preserve"> ja</w:t>
            </w:r>
            <w:r w:rsidRPr="00490F20">
              <w:rPr>
                <w:rFonts w:eastAsia="Calibri" w:cs="Calibri"/>
                <w:color w:val="000000"/>
              </w:rPr>
              <w:t xml:space="preserve"> </w:t>
            </w:r>
          </w:p>
        </w:tc>
        <w:tc>
          <w:tcPr>
            <w:tcW w:w="0" w:type="auto"/>
          </w:tcPr>
          <w:p w:rsidR="00490F20" w:rsidRPr="00490F20" w:rsidRDefault="00490F20" w:rsidP="00490F20">
            <w:pPr>
              <w:spacing w:line="240" w:lineRule="auto"/>
            </w:pPr>
            <w:r w:rsidRPr="00490F20">
              <w:t>S2</w:t>
            </w:r>
          </w:p>
        </w:tc>
        <w:tc>
          <w:tcPr>
            <w:tcW w:w="0" w:type="auto"/>
          </w:tcPr>
          <w:p w:rsidR="00490F20" w:rsidRPr="00490F20" w:rsidRDefault="00490F20" w:rsidP="00490F20">
            <w:pPr>
              <w:spacing w:line="240" w:lineRule="auto"/>
            </w:pPr>
            <w:r w:rsidRPr="00490F20">
              <w:t>Kuullun ja luetun ymmärtäminen sekä puhe- ja kirjakielen erojen havainnointi</w:t>
            </w:r>
          </w:p>
        </w:tc>
        <w:tc>
          <w:tcPr>
            <w:tcW w:w="0" w:type="auto"/>
          </w:tcPr>
          <w:p w:rsidR="00490F20" w:rsidRPr="00490F20" w:rsidRDefault="00490F20" w:rsidP="00490F20">
            <w:pPr>
              <w:spacing w:line="240" w:lineRule="auto"/>
            </w:pPr>
            <w:r w:rsidRPr="00490F20">
              <w:t>Oppilas pystyy tulkitsemaan yksinkertaisia tekstejä ja</w:t>
            </w:r>
            <w:r w:rsidRPr="00490F20">
              <w:rPr>
                <w:strike/>
              </w:rPr>
              <w:t xml:space="preserve"> </w:t>
            </w:r>
            <w:r w:rsidRPr="00490F20">
              <w:t>huomaa erot puhe- ja kirjakielen välillä.</w:t>
            </w:r>
          </w:p>
        </w:tc>
      </w:tr>
      <w:tr w:rsidR="00490F20" w:rsidRPr="00490F20" w:rsidTr="00F2330B">
        <w:tc>
          <w:tcPr>
            <w:tcW w:w="0" w:type="auto"/>
          </w:tcPr>
          <w:p w:rsidR="00490F20" w:rsidRPr="00490F20" w:rsidRDefault="00490F20" w:rsidP="00490F20">
            <w:pPr>
              <w:spacing w:after="0" w:line="240" w:lineRule="auto"/>
            </w:pPr>
            <w:r w:rsidRPr="00490F20">
              <w:t>T3 innostaa oppilasta omaehtoiseen lukemiseen ja romanikielisten tekstien käyttöön kielitaidon mukaan</w:t>
            </w:r>
          </w:p>
        </w:tc>
        <w:tc>
          <w:tcPr>
            <w:tcW w:w="0" w:type="auto"/>
          </w:tcPr>
          <w:p w:rsidR="00490F20" w:rsidRPr="00490F20" w:rsidRDefault="00490F20" w:rsidP="00490F20">
            <w:pPr>
              <w:spacing w:line="240" w:lineRule="auto"/>
            </w:pPr>
            <w:r w:rsidRPr="00490F20">
              <w:t>S2</w:t>
            </w:r>
          </w:p>
        </w:tc>
        <w:tc>
          <w:tcPr>
            <w:tcW w:w="0" w:type="auto"/>
          </w:tcPr>
          <w:p w:rsidR="00490F20" w:rsidRPr="00490F20" w:rsidRDefault="00490F20" w:rsidP="00490F20">
            <w:pPr>
              <w:spacing w:line="240" w:lineRule="auto"/>
            </w:pPr>
            <w:r w:rsidRPr="00490F20">
              <w:t>Omaehtoinen lukeminen ja romanikielisten tekstien käyttö</w:t>
            </w:r>
          </w:p>
          <w:p w:rsidR="00490F20" w:rsidRPr="00490F20" w:rsidRDefault="00490F20" w:rsidP="00490F20">
            <w:pPr>
              <w:spacing w:line="240" w:lineRule="auto"/>
            </w:pPr>
          </w:p>
        </w:tc>
        <w:tc>
          <w:tcPr>
            <w:tcW w:w="0" w:type="auto"/>
          </w:tcPr>
          <w:p w:rsidR="00490F20" w:rsidRPr="00490F20" w:rsidRDefault="00490F20" w:rsidP="00490F20">
            <w:pPr>
              <w:spacing w:line="240" w:lineRule="auto"/>
            </w:pPr>
            <w:r w:rsidRPr="00490F20">
              <w:t>Motivaation kehittymistä ja harrastuneisuutta ei käytetä arvosanan muodostamisen perusteena.</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tuottaminen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T4 rohkaista oppilasta kehittämään omaa romanikielistä kirjallista ja suullista ilmaisuaan</w:t>
            </w:r>
          </w:p>
        </w:tc>
        <w:tc>
          <w:tcPr>
            <w:tcW w:w="0" w:type="auto"/>
          </w:tcPr>
          <w:p w:rsidR="00490F20" w:rsidRPr="00490F20" w:rsidRDefault="00490F20" w:rsidP="00490F20">
            <w:pPr>
              <w:spacing w:line="240" w:lineRule="auto"/>
            </w:pPr>
            <w:r w:rsidRPr="00490F20">
              <w:t>S3</w:t>
            </w:r>
          </w:p>
        </w:tc>
        <w:tc>
          <w:tcPr>
            <w:tcW w:w="0" w:type="auto"/>
          </w:tcPr>
          <w:p w:rsidR="00490F20" w:rsidRPr="00490F20" w:rsidRDefault="00490F20" w:rsidP="00490F20">
            <w:pPr>
              <w:spacing w:line="240" w:lineRule="auto"/>
            </w:pPr>
            <w:r w:rsidRPr="00490F20">
              <w:t>Tekstien tuottaminen</w:t>
            </w:r>
          </w:p>
        </w:tc>
        <w:tc>
          <w:tcPr>
            <w:tcW w:w="0" w:type="auto"/>
          </w:tcPr>
          <w:p w:rsidR="00490F20" w:rsidRPr="00490F20" w:rsidRDefault="00490F20" w:rsidP="00490F20">
            <w:pPr>
              <w:spacing w:line="240" w:lineRule="auto"/>
            </w:pPr>
            <w:r w:rsidRPr="00490F20">
              <w:t>Oppilas osaa tuottaa yksinkertaisia romanikielisiä tekstejä.</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sz w:val="24"/>
                <w:szCs w:val="24"/>
              </w:rPr>
            </w:pPr>
            <w:r w:rsidRPr="00490F20">
              <w:rPr>
                <w:rFonts w:eastAsia="Calibri" w:cs="Calibri"/>
                <w:color w:val="000000"/>
                <w:sz w:val="24"/>
                <w:szCs w:val="24"/>
              </w:rPr>
              <w:t xml:space="preserve">T5 </w:t>
            </w:r>
            <w:r w:rsidRPr="00490F20">
              <w:rPr>
                <w:rFonts w:eastAsia="Calibri" w:cs="Calibri"/>
                <w:color w:val="000000"/>
              </w:rPr>
              <w:t>innostaa oppilasta edistämään ajatusten ja kokemusten ilmaisemista yksinkertaisissa asiateksteissä ja kaunokirjallisissa teksteissä</w:t>
            </w:r>
          </w:p>
        </w:tc>
        <w:tc>
          <w:tcPr>
            <w:tcW w:w="0" w:type="auto"/>
          </w:tcPr>
          <w:p w:rsidR="00490F20" w:rsidRPr="00490F20" w:rsidRDefault="00490F20" w:rsidP="00490F20">
            <w:pPr>
              <w:spacing w:line="240" w:lineRule="auto"/>
            </w:pPr>
            <w:r w:rsidRPr="00490F20">
              <w:t>S3</w:t>
            </w:r>
          </w:p>
        </w:tc>
        <w:tc>
          <w:tcPr>
            <w:tcW w:w="0" w:type="auto"/>
          </w:tcPr>
          <w:p w:rsidR="00490F20" w:rsidRPr="00490F20" w:rsidRDefault="00490F20" w:rsidP="00490F20">
            <w:pPr>
              <w:spacing w:line="240" w:lineRule="auto"/>
            </w:pPr>
            <w:r w:rsidRPr="00490F20">
              <w:t xml:space="preserve">Ajatusten ja kokemusten ilmaiseminen </w:t>
            </w:r>
          </w:p>
        </w:tc>
        <w:tc>
          <w:tcPr>
            <w:tcW w:w="0" w:type="auto"/>
          </w:tcPr>
          <w:p w:rsidR="00490F20" w:rsidRPr="00490F20" w:rsidRDefault="00490F20" w:rsidP="00490F20">
            <w:pPr>
              <w:spacing w:line="240" w:lineRule="auto"/>
            </w:pPr>
            <w:r w:rsidRPr="00490F20">
              <w:t>Oppilas pystyy ilmaisemaan ajatuksia ja kokemuksia ohjatusti erilaisissa teksteissä.</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Kielen, kirjallisuuden ja kulttuurin ymmärtäminen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T6 rohkaista oppilasta keskustelemaan romanikulttuurista, romanien historiasta ja romanikielen merkityksestä yhteisölle</w:t>
            </w:r>
          </w:p>
        </w:tc>
        <w:tc>
          <w:tcPr>
            <w:tcW w:w="0" w:type="auto"/>
          </w:tcPr>
          <w:p w:rsidR="00490F20" w:rsidRPr="00490F20" w:rsidRDefault="00490F20" w:rsidP="00490F20">
            <w:pPr>
              <w:spacing w:line="240" w:lineRule="auto"/>
            </w:pPr>
            <w:r w:rsidRPr="00490F20">
              <w:t>S4</w:t>
            </w:r>
          </w:p>
        </w:tc>
        <w:tc>
          <w:tcPr>
            <w:tcW w:w="0" w:type="auto"/>
          </w:tcPr>
          <w:p w:rsidR="00490F20" w:rsidRPr="00490F20" w:rsidRDefault="00490F20" w:rsidP="00490F20">
            <w:pPr>
              <w:spacing w:line="240" w:lineRule="auto"/>
            </w:pPr>
            <w:r w:rsidRPr="00490F20">
              <w:t>Kulttuuritietoisuuden kehittyminen</w:t>
            </w:r>
          </w:p>
        </w:tc>
        <w:tc>
          <w:tcPr>
            <w:tcW w:w="0" w:type="auto"/>
          </w:tcPr>
          <w:p w:rsidR="00490F20" w:rsidRPr="00490F20" w:rsidRDefault="00490F20" w:rsidP="00490F20">
            <w:pPr>
              <w:spacing w:line="240" w:lineRule="auto"/>
            </w:pPr>
            <w:r w:rsidRPr="00490F20">
              <w:t>Oppilas osaa tuetusti keskustella romanikulttuurista, romanien historiasta ja romanikielen merkityksestä romaniyhteisölle</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 xml:space="preserve">T7 ohjata oppilasta tutustumaan romanikielen keskeisimpiin piirteisiin ja vertaamaan romanikieltä suomen kieleen </w:t>
            </w:r>
          </w:p>
        </w:tc>
        <w:tc>
          <w:tcPr>
            <w:tcW w:w="0" w:type="auto"/>
          </w:tcPr>
          <w:p w:rsidR="00490F20" w:rsidRPr="00490F20" w:rsidRDefault="00490F20" w:rsidP="00490F20">
            <w:pPr>
              <w:spacing w:line="240" w:lineRule="auto"/>
            </w:pPr>
            <w:r w:rsidRPr="00490F20">
              <w:t>S4</w:t>
            </w:r>
          </w:p>
        </w:tc>
        <w:tc>
          <w:tcPr>
            <w:tcW w:w="0" w:type="auto"/>
          </w:tcPr>
          <w:p w:rsidR="00490F20" w:rsidRPr="00490F20" w:rsidRDefault="00490F20" w:rsidP="00490F20">
            <w:pPr>
              <w:spacing w:line="240" w:lineRule="auto"/>
            </w:pPr>
            <w:r w:rsidRPr="00490F20">
              <w:t>Kielitietoisuuden kehittyminen</w:t>
            </w:r>
          </w:p>
        </w:tc>
        <w:tc>
          <w:tcPr>
            <w:tcW w:w="0" w:type="auto"/>
          </w:tcPr>
          <w:p w:rsidR="00490F20" w:rsidRPr="00490F20" w:rsidRDefault="00490F20" w:rsidP="00490F20">
            <w:pPr>
              <w:spacing w:line="240" w:lineRule="auto"/>
            </w:pPr>
            <w:r w:rsidRPr="00490F20">
              <w:t>Oppilas tuntee romanikielen keskeisimpiä piirteitä ja osaa nimetä keskeisimmät yhtäläisyydet ja erot romanikielen ja suomen kielen välillä.</w:t>
            </w:r>
          </w:p>
        </w:tc>
      </w:tr>
    </w:tbl>
    <w:p w:rsidR="00490F20" w:rsidRPr="00490F20" w:rsidRDefault="00490F20" w:rsidP="00490F20"/>
    <w:p w:rsidR="00490F20" w:rsidRPr="00490F20" w:rsidRDefault="00490F20" w:rsidP="00490F20">
      <w:pPr>
        <w:jc w:val="both"/>
        <w:rPr>
          <w:b/>
        </w:rPr>
      </w:pPr>
      <w:r w:rsidRPr="00490F20">
        <w:rPr>
          <w:b/>
        </w:rPr>
        <w:t>ROMANIKIELI VUOSILUOKILLA 7–9</w:t>
      </w:r>
    </w:p>
    <w:p w:rsidR="00490F20" w:rsidRPr="00490F20" w:rsidRDefault="00490F20" w:rsidP="00490F20">
      <w:pPr>
        <w:jc w:val="both"/>
      </w:pPr>
      <w:r w:rsidRPr="00490F20">
        <w:t>Vuosiluokilla 7–9 opetus painottuu suullisen ja kirjallisen ilmaisun monipuolistamiseen ja kielen rakenteiden hallinnan vahvistamiseen. Sana- ja ilmaisuvarannon laajentamisessa kiinnitetään huomiota abstraktiin ja yhteiskunnalliseen sekä nuorten käyttämään sanastoon. Tavoitteena on opettaa oppilaille päättelevää ja arvioivaa lukemista. Opetuksessa lisätään oppilaiden tietoisuutta heidän osallisuudestaan romanikielen säilyttäjinä.</w:t>
      </w:r>
    </w:p>
    <w:p w:rsidR="00490F20" w:rsidRPr="00490F20" w:rsidRDefault="00490F20" w:rsidP="00490F20">
      <w:pPr>
        <w:autoSpaceDE w:val="0"/>
        <w:autoSpaceDN w:val="0"/>
        <w:adjustRightInd w:val="0"/>
        <w:spacing w:after="0" w:line="240" w:lineRule="auto"/>
        <w:jc w:val="both"/>
        <w:rPr>
          <w:rFonts w:ascii="Calibri" w:eastAsia="Calibri" w:hAnsi="Calibri" w:cs="Calibri"/>
          <w:b/>
          <w:color w:val="000000"/>
        </w:rPr>
      </w:pPr>
      <w:r w:rsidRPr="00490F20">
        <w:rPr>
          <w:rFonts w:ascii="Calibri" w:eastAsia="Calibri" w:hAnsi="Calibri" w:cs="Calibri"/>
          <w:b/>
          <w:color w:val="000000"/>
        </w:rPr>
        <w:t>Romanikielen opetuksen tavoitteet vuosiluokilla 7–9</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796"/>
      </w:tblGrid>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autoSpaceDE w:val="0"/>
              <w:autoSpaceDN w:val="0"/>
              <w:adjustRightInd w:val="0"/>
              <w:spacing w:after="0"/>
              <w:rPr>
                <w:rFonts w:ascii="Calibri" w:eastAsia="Calibri"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 xml:space="preserve">T1 rohkaista oppilasta ilmaisemaan itseään romanikielellä sekä toimimaan monikielisissä ja -kulttuurisissa vuorovaikutustilanteissa </w:t>
            </w:r>
            <w:r w:rsidRPr="00490F20">
              <w:rPr>
                <w:rFonts w:ascii="Calibri" w:eastAsia="Calibri" w:hAnsi="Calibri" w:cs="Times New Roman"/>
              </w:rPr>
              <w:t>ja arvioimaan omaa toimintaansa niissä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S1</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T2 tarjota oppilaalle mahdollisuuksia kehittää tekstien tulkinnan taitoa ja monipuolistaa sana</w:t>
            </w:r>
            <w:r w:rsidRPr="00490F20">
              <w:rPr>
                <w:rFonts w:ascii="Calibri" w:eastAsia="Calibri" w:hAnsi="Calibri" w:cs="Times New Roman"/>
                <w:color w:val="000000"/>
                <w:sz w:val="20"/>
                <w:szCs w:val="20"/>
              </w:rPr>
              <w:t>- ja ilmaisuvaran</w:t>
            </w:r>
            <w:r w:rsidRPr="00490F20">
              <w:rPr>
                <w:rFonts w:ascii="Calibri" w:eastAsia="Calibri" w:hAnsi="Calibri" w:cs="Times New Roman"/>
                <w:color w:val="000000"/>
              </w:rPr>
              <w:t>toaan hyödyntäen sekä koulussa että muualla opittua</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S2</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rPr>
                <w:rFonts w:ascii="Calibri" w:eastAsia="Calibri" w:hAnsi="Calibri" w:cs="Times New Roman"/>
                <w:color w:val="000000"/>
              </w:rPr>
            </w:pPr>
            <w:r w:rsidRPr="00490F20">
              <w:rPr>
                <w:rFonts w:ascii="Calibri" w:eastAsia="Calibri" w:hAnsi="Calibri" w:cs="Times New Roman"/>
              </w:rPr>
              <w:t>T3 kannustaa oppilasta keskustelemaan teksteistä erilaisissa viestintäympäristöissä sekä syventämään tekstilajien tuntemusta</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pPr>
            <w:r w:rsidRPr="00490F20">
              <w:t>S2</w:t>
            </w: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 xml:space="preserve">T4 innostaa oppilasta vahvistamaan </w:t>
            </w:r>
            <w:r w:rsidRPr="00490F20">
              <w:rPr>
                <w:rFonts w:ascii="Calibri" w:eastAsia="Calibri" w:hAnsi="Calibri" w:cs="Times New Roman"/>
                <w:color w:val="000000"/>
                <w:sz w:val="20"/>
                <w:szCs w:val="20"/>
              </w:rPr>
              <w:t xml:space="preserve">tekstien tuottamisen </w:t>
            </w:r>
            <w:r w:rsidRPr="00490F20">
              <w:rPr>
                <w:rFonts w:ascii="Calibri" w:eastAsia="Calibri" w:hAnsi="Calibri" w:cs="Times New Roman"/>
                <w:color w:val="000000"/>
              </w:rPr>
              <w:t>taitoa ja tuottamaan erilaisia tekstejä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S3</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rPr>
                <w:rFonts w:ascii="Calibri" w:eastAsia="Calibri" w:hAnsi="Calibri" w:cs="Times New Roman"/>
                <w:color w:val="000000"/>
              </w:rPr>
            </w:pPr>
            <w:r w:rsidRPr="00490F20">
              <w:rPr>
                <w:rFonts w:eastAsia="Calibri" w:cs="Times New Roman"/>
                <w:color w:val="000000"/>
              </w:rPr>
              <w:t>T5 rohkaista oppilasta kehittämään teksteissään omaa ilmaisuaan</w:t>
            </w:r>
            <w:r w:rsidRPr="00490F20">
              <w:rPr>
                <w:rFonts w:ascii="Calibri" w:eastAsia="Calibri" w:hAnsi="Calibri" w:cs="Calibri"/>
                <w:color w:val="000000"/>
              </w:rPr>
              <w:t xml:space="preserve"> sekä </w:t>
            </w:r>
            <w:r w:rsidRPr="00490F20">
              <w:rPr>
                <w:rFonts w:ascii="Calibri" w:eastAsia="Calibri" w:hAnsi="Calibri" w:cs="Times New Roman"/>
              </w:rPr>
              <w:t>auttaa oppilasta vahvistamaan positiivista suhtautumista kirjoittamiseen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pPr>
            <w:r w:rsidRPr="00490F20">
              <w:t>S3</w:t>
            </w: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T6 ohjata oppilasta tutustumaan romanikieliseen kirjallisuuteen ja mediaan, ymmärtämään omat mahdollisuutensa romanikielen säilyttäjänä sekä hyödyntämään kaksi- tai monikielisyyttään</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S4</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L7</w:t>
            </w:r>
          </w:p>
        </w:tc>
      </w:tr>
    </w:tbl>
    <w:p w:rsidR="00490F20" w:rsidRPr="00490F20" w:rsidRDefault="00490F20" w:rsidP="00490F20">
      <w:pPr>
        <w:autoSpaceDE w:val="0"/>
        <w:autoSpaceDN w:val="0"/>
        <w:adjustRightInd w:val="0"/>
        <w:spacing w:after="0" w:line="240" w:lineRule="auto"/>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b/>
          <w:color w:val="000000"/>
        </w:rPr>
      </w:pPr>
      <w:r w:rsidRPr="00490F20">
        <w:rPr>
          <w:rFonts w:ascii="Calibri" w:eastAsia="Calibri" w:hAnsi="Calibri" w:cs="Calibri"/>
          <w:b/>
          <w:color w:val="000000"/>
        </w:rPr>
        <w:t>Romanikielen opetuksen tavoitteisiin liittyvät keskeiset sisältöalueet vuosiluokilla 7–9</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S1 Vuorovaikutustilanteissa toimiminen</w:t>
      </w:r>
      <w:r w:rsidRPr="00490F20">
        <w:rPr>
          <w:rFonts w:ascii="Calibri" w:eastAsia="Calibri" w:hAnsi="Calibri" w:cs="Calibri"/>
          <w:color w:val="000000"/>
        </w:rPr>
        <w:t xml:space="preserve">: Rohkaistaan oppilasta keskustelemaan kielivarantoaan käyttäen. Harjoitellaan esiintymistä yksin ja yhdessä. Syvennetään oman kieliyhteisön suullisen perinteen sekä keskustelutapojen tuntemusta. </w:t>
      </w:r>
      <w:r w:rsidRPr="00490F20">
        <w:rPr>
          <w:rFonts w:ascii="Calibri" w:eastAsia="Calibri" w:hAnsi="Calibri" w:cs="Calibri"/>
          <w:color w:val="000000"/>
          <w:shd w:val="clear" w:color="auto" w:fill="FFFFFF"/>
        </w:rPr>
        <w:t>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Ohjataan oppilasta omatoimiseen sana- ja ilmaisuvarannon kartuttamiseen. Vahvistetaan oppilaan kiinnostusta romanikielisiin teksteihin ja tutustutaan myös pohtiviin ja ohjaaviin teksteihin.  Keskustellaan lukukokemuksista eri viestintäympäristöissä.</w:t>
      </w:r>
    </w:p>
    <w:p w:rsidR="00490F20" w:rsidRPr="00490F20" w:rsidRDefault="00490F20" w:rsidP="00490F20">
      <w:pPr>
        <w:autoSpaceDE w:val="0"/>
        <w:autoSpaceDN w:val="0"/>
        <w:adjustRightInd w:val="0"/>
        <w:spacing w:after="0"/>
        <w:jc w:val="center"/>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S3 Tekstien tuottaminen</w:t>
      </w:r>
      <w:r w:rsidRPr="00490F20">
        <w:rPr>
          <w:rFonts w:ascii="Calibri" w:eastAsia="Calibri" w:hAnsi="Calibri" w:cs="Calibri"/>
          <w:color w:val="000000"/>
        </w:rPr>
        <w:t>: Syvennetään romanikielen kirjoitustaitoa sekä oikeinkirjoituksen erityispiirteiden hallintaa. Harjoitellaan erilaisten tekstien tuottamista, pohditaan sanojen merkityksiä ja keskustellaan romanikielelle tyypillisistä ilmaisuista. Sujuvoitetaan käsinkirjoittamista ja näppäintaitoja. Keskustellaan teksteistä ja annetaan palautetta niistä.</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S4 Kielen, kirjallisuuden ja kulttuurin ymmärtäminen</w:t>
      </w:r>
      <w:r w:rsidRPr="00490F20">
        <w:rPr>
          <w:rFonts w:ascii="Calibri" w:eastAsia="Calibri" w:hAnsi="Calibri" w:cs="Calibri"/>
          <w:color w:val="000000"/>
        </w:rPr>
        <w:t>: Havainnoidaan romanikielen käyttöä ja sen merkitystä kotimaassa ja maailmalla. Tutustutaan romanikieliseen mediaan ja vertaillaan eri sukupolvien kielen käyttöä. Hankitaan tietoa myös Suomen kansalliskielistä ja vähemmistökielistä sekä niiden merkityksestä yksilölle ja yhteisölle.</w:t>
      </w:r>
    </w:p>
    <w:p w:rsidR="00490F20" w:rsidRPr="00490F20" w:rsidRDefault="00490F20" w:rsidP="00490F20">
      <w:pPr>
        <w:autoSpaceDE w:val="0"/>
        <w:autoSpaceDN w:val="0"/>
        <w:adjustRightInd w:val="0"/>
        <w:spacing w:after="0"/>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b/>
          <w:color w:val="000000"/>
        </w:rPr>
      </w:pPr>
      <w:r w:rsidRPr="00490F20">
        <w:rPr>
          <w:rFonts w:ascii="Calibri" w:eastAsia="Calibri" w:hAnsi="Calibri" w:cs="Calibri"/>
          <w:b/>
          <w:color w:val="000000"/>
        </w:rPr>
        <w:t xml:space="preserve">Oppilaan oppimisen arviointi romanikielessä vuosiluokilla 7–9 </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color w:val="000000"/>
        </w:rPr>
        <w:t>Vuosiluokilla 7-9 pääpaino on oppimisen edistymisen arvioinnissa. Oppilas saa monipuolista palautetta siitä, miten hän ymmärtää ja käyttää kieltä, mitä osaa kysyä, millä tavalla kuuntelee muita ja osallistuu yhteiseen keskusteluun. Arviointipalaute tuottaa tietoa myös opetuksen suunnittelulle. Arviointipalautteen avulla oppilas saa tietoa kielitaitonsa vahvuuksista sekä itsestään kielenoppijana.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romanikielen oppimäärän tavoitteet. Arvosana muodostetaan suhteuttamalla oppilaan osaamisen taso romanikielen valtakunnalliseen hyvän osaamisen kuvaukseen 9. Vuosiluokan päättyessä. Osaaminen oppiaineessa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jc w:val="both"/>
        <w:rPr>
          <w:b/>
        </w:rPr>
      </w:pPr>
      <w:r w:rsidRPr="00490F20">
        <w:rPr>
          <w:b/>
        </w:rPr>
        <w:t xml:space="preserve">Hyvä osaaminen (arvosanan kahdeksan) 9. vuosiluokan päättyessä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790"/>
      </w:tblGrid>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Opetuksen tavoite</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Sisältö-alueet</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Arvioinnin kohteet oppiaineessa</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Arvosanan kahdeksan osaaminen</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T1 rohkaista oppilasta ilmaisemaan itseään romanikielellä sekä toimimaan monikielisissä ja -kulttuurisissa vuorovaikutustilanteissa ja arvioimaan omaa toimintaansa niissä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S1</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rPr>
                <w:color w:val="000000"/>
              </w:rPr>
              <w:t xml:space="preserve">Suullinen ilmaisu ja vuorovaikutustaidot </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ilmaisee itseään, osallistuu vuorovaikutustilanteisiin ja pystyy arvioimaan toimintaansa niissä.</w:t>
            </w:r>
          </w:p>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tulkitseminen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T2 tarjota oppilaalle mahdollisuuksia kehittää tekstien tulkinnan taitoaan ja monipuolistaa sana</w:t>
            </w:r>
            <w:r w:rsidRPr="00490F20">
              <w:rPr>
                <w:rFonts w:ascii="Calibri" w:eastAsia="Calibri" w:hAnsi="Calibri" w:cs="Calibri"/>
                <w:color w:val="000000"/>
                <w:sz w:val="24"/>
                <w:szCs w:val="24"/>
              </w:rPr>
              <w:t>- ja ilmaisuvaran</w:t>
            </w:r>
            <w:r w:rsidRPr="00490F20">
              <w:rPr>
                <w:rFonts w:ascii="Calibri" w:eastAsia="Calibri" w:hAnsi="Calibri" w:cs="Calibri"/>
                <w:color w:val="000000"/>
              </w:rPr>
              <w:t>toaan hyödyntäen sekä koulussa että muualla opittua</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S2</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rPr>
                <w:color w:val="000000"/>
              </w:rPr>
              <w:t>Tekstien tulkinnan taito sekä sana- ja ilmaisuvarannon laajuus</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t>Oppilas osaa tulkita tekstejä. Oppilas hallitsee kohtuullisen sana- ja ilmaisuvarannon.</w:t>
            </w:r>
          </w:p>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T3 kannustaa oppilasta keskustelemaan teksteistä erilaisissa viestintäympäristöissä sekä syventämään tekstilajien tuntemusta</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S2</w:t>
            </w: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rPr>
                <w:color w:val="000000"/>
              </w:rPr>
              <w:t>Teksteistä keskustelu ja tekstilajien tuntemus</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 xml:space="preserve">Oppilas pystyy keskustelemaan teksteistä ja tuntee eri tekstilajeja. </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tuottaminen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T4 innostaa oppilasta vahvistamaan tekstien tuottamisen taitoa ja tuottamaan erilaisia tekstejä monimediaisissa oppimisympäristöissä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S3</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rPr>
                <w:color w:val="000000"/>
              </w:rPr>
              <w:t>Tekstien tuottaminen</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Oppilas tuottaa jossain määrin tavoitteeseen sopivia asiatekstejä ja fiktiivisiä tekstejä.</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 xml:space="preserve">T5 </w:t>
            </w:r>
            <w:r w:rsidRPr="00490F20">
              <w:rPr>
                <w:rFonts w:eastAsia="Calibri" w:cs="Times New Roman"/>
                <w:color w:val="000000"/>
              </w:rPr>
              <w:t>rohkaista oppilasta kehittämään teksteissään omaa ilmaisuaan</w:t>
            </w:r>
            <w:r w:rsidRPr="00490F20">
              <w:rPr>
                <w:rFonts w:ascii="Calibri" w:eastAsia="Calibri" w:hAnsi="Calibri" w:cs="Calibri"/>
                <w:color w:val="000000"/>
              </w:rPr>
              <w:t xml:space="preserve"> sekä auttaa oppilasta vahvistamaan positiivista suhtautumista kirjoittamiseen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S3</w:t>
            </w: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rPr>
                <w:lang w:val="en-US"/>
              </w:rPr>
              <w:t>Ilmaisu</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Oppilas käyttää teksteissään monipuolisia ilmaisuja.</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eastAsia="Calibri" w:cs="Calibri"/>
                <w:b/>
                <w:color w:val="000000"/>
              </w:rPr>
              <w:t>Kielen, kirjallisuuden ja kulttuurin ymmärtäminen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T6 ohjata oppilasta tutustumaan romanikieliseen kirjallisuuteen ja mediaan, ymmärtämään omat mahdollisuutensa romanikielen säilyttäjänä sekä hyödyntämään kaksi- tai monikielisyyttään</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S4</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 xml:space="preserve">Romanikielisen kirjallisuuden ja median tuntemus </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t>Oppilas tuntee romanikielistä kirjallisuutta ja mediaa ja hyödyntää omaa kaksi- tai monikielisyyttään.</w:t>
            </w:r>
          </w:p>
        </w:tc>
      </w:tr>
    </w:tbl>
    <w:p w:rsidR="00490F20" w:rsidRPr="00490F20" w:rsidRDefault="00490F20" w:rsidP="00490F20">
      <w:pPr>
        <w:spacing w:after="0"/>
      </w:pPr>
    </w:p>
    <w:p w:rsidR="00490F20" w:rsidRPr="00490F20" w:rsidRDefault="00490F20" w:rsidP="00490F20">
      <w:pPr>
        <w:spacing w:after="0"/>
        <w:rPr>
          <w:b/>
        </w:rPr>
      </w:pPr>
      <w:r w:rsidRPr="00490F20">
        <w:rPr>
          <w:b/>
        </w:rPr>
        <w:t>TODISTUKSET</w:t>
      </w:r>
    </w:p>
    <w:p w:rsidR="00490F20" w:rsidRPr="00490F20" w:rsidRDefault="00490F20" w:rsidP="00490F20">
      <w:pPr>
        <w:spacing w:after="0"/>
      </w:pPr>
    </w:p>
    <w:p w:rsidR="00490F20" w:rsidRPr="00490F20" w:rsidRDefault="00490F20" w:rsidP="00FD574C">
      <w:r w:rsidRPr="00490F20">
        <w:t>Oppilaalle annetaan lukuvuoden päättyessä osallistumistodistus oppilaan perusopetusta täydentävän romanikielen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490F20" w:rsidRDefault="00490F20" w:rsidP="00111FAE"/>
    <w:p w:rsidR="00111FAE" w:rsidRDefault="00111FAE" w:rsidP="00111FAE"/>
    <w:p w:rsidR="00490F20" w:rsidRPr="00490F20" w:rsidRDefault="00111FAE" w:rsidP="00F30808">
      <w:pPr>
        <w:pStyle w:val="Otsikko2"/>
      </w:pPr>
      <w:bookmarkStart w:id="328" w:name="_Toc406762878"/>
      <w:r>
        <w:t xml:space="preserve">LIITE 3 </w:t>
      </w:r>
      <w:r w:rsidR="00490F20" w:rsidRPr="00490F20">
        <w:t>PERUSOPETUSTA TÄYDENTÄVÄN OPPILAAN OMAN ÄIDINKIELEN OPETUKSEN TAVOITTEET, SISÄLLÖT JA OPPILAAN OPPIMISEN ARVIOINTI</w:t>
      </w:r>
      <w:bookmarkEnd w:id="328"/>
    </w:p>
    <w:p w:rsidR="00490F20" w:rsidRDefault="00490F20" w:rsidP="00490F20">
      <w:pPr>
        <w:jc w:val="both"/>
        <w:rPr>
          <w:b/>
        </w:rPr>
      </w:pPr>
    </w:p>
    <w:p w:rsidR="00490F20" w:rsidRPr="0055502A" w:rsidRDefault="00490F20" w:rsidP="0055502A">
      <w:pPr>
        <w:rPr>
          <w:b/>
        </w:rPr>
      </w:pPr>
      <w:r w:rsidRPr="0055502A">
        <w:rPr>
          <w:b/>
        </w:rPr>
        <w:t>Opetuksen tehtävä</w:t>
      </w:r>
    </w:p>
    <w:p w:rsidR="00490F20" w:rsidRPr="00490F20" w:rsidRDefault="00490F20" w:rsidP="0055502A">
      <w:r w:rsidRPr="00490F20">
        <w:t>Suomen perustuslain mukaan jokaisella Suomessa asuvalla on oikeus ylläpitää ja kehittää omaa kieltään ja kulttuuriaan. Erillisrahoitettuna, perusopetusta täydentävänä opetuksena oppilaan omaa äidinkieltä voivat opiskella kaikki ne oppilaat, joiden äidinkieli tai jokin perheen kielistä on muu kuin suomi, ruotsi tai saame. Lisäksi oppilaan oman äidinkielen oppimäärän mukaan voivat opiskella ne suomen-, ruotsin- tai saamenkieliset oppilaat, jotka osallistuvat ulkomailla hankitun kielitaidon ylläpito-opetukseen. Oppilaan oman äidinkielen opetuksen tarkoituksena on tukea oppilaan aktiivisen monikielisyyden kehittymistä sekä herättää kiinnostus kielitaidon elinikäiseen kehittämiseen. Oman äidinkielen oppiminen tukee myös kotoutumista suomalaiseen yhteiskuntaan.</w:t>
      </w:r>
    </w:p>
    <w:p w:rsidR="00490F20" w:rsidRPr="00490F20" w:rsidRDefault="00490F20" w:rsidP="00490F20">
      <w:pPr>
        <w:jc w:val="both"/>
      </w:pPr>
      <w:r w:rsidRPr="00490F20">
        <w:t xml:space="preserve">Oman äidinkielen opetuksessa tehdään yhteistyötä suomen kieli ja kirjallisuus -opetuksen ja suomi toisena kielenä ja kirjallisuus -opetuksen kanssa sekä muiden aineiden opetuksen kanssa. Yhteisen kielikasvatuksen tehtävänä on lisätä oppilaiden ymmärrystä kieli- ja kulttuuritaustan merkityksestä yksilölle, yhteisölle ja yhteiskunnalle sekä ohjata heitä arvostamaan omaa äidinkieltään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490F20" w:rsidRDefault="00490F20" w:rsidP="00490F20">
      <w:pPr>
        <w:jc w:val="both"/>
      </w:pPr>
      <w:r w:rsidRPr="00490F20">
        <w:t xml:space="preserve">Opetuksessa hyödynnetään oppilaiden mahdollisuutta kehittää kielitaitoaan koulun ulkopuolella. Opetus tukee ja rohkaisee oppilaita käyttämään omaa kieltään monipuolisesti eri oppiaineiden tunneilla ja muussa koulun toiminnassa. Näin oman äidinkielen oppiminen ja käyttö tukevat eri oppiaineiden sisällön omaksumista ja oppilaat oppivat viestimään koulun oppiainesisällöistä omalla äidinkielellään. Oppilaiden omat valinnat, osallisuuden kokemukset sekä opittavien asioiden merkityksellisyys ovat keskeisiä motivaatiotekijöitä. Kielen opetuksessa painotetaan vuorovaikutusta ja viestinnällisyyttä. </w:t>
      </w:r>
    </w:p>
    <w:p w:rsidR="00490F20" w:rsidRPr="00490F20" w:rsidRDefault="00490F20" w:rsidP="00490F20">
      <w:pPr>
        <w:jc w:val="both"/>
      </w:pPr>
      <w:r w:rsidRPr="00490F20">
        <w:t xml:space="preserve">Nämä opetussuunnitelman perusteet on laadittu kaikille niille kielille, joita opetetaan oppilaan omana äidinkielenä. Opetussuunnitelman perusteiden tavoitteet ja sisällöt on määritelty koko perusopetuksen ajan annettavaa kahden vuosiviikkotunnin laajuista oppilaan oman äidinkielen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erityttämisestä, tuesta ja oppilaan oppimisen arvioinnista. Opetuksen järjestäjän opetussuunnitelma voi olla myös kielikohtainen. Kielikohtaisessa Opetussuunnitelmassa opetuksen tavoitteet määritellään, sisällöt valitaan ja arviointikriteerit asetetaan huomioiden opetettavan kielen erityispiirteet, muun muassa kirjoitusjärjestelmä. Kielikohtaiset opetussuunnitelmat voidaan laatia myös opetuksen järjestäjien yhteistyönä. Perusopetuksessa saavutettu oppilaan osaaminen voi vaihdella kielittäin. </w:t>
      </w:r>
    </w:p>
    <w:p w:rsidR="00490F20" w:rsidRPr="00490F20" w:rsidRDefault="00490F20" w:rsidP="00490F20">
      <w:pPr>
        <w:tabs>
          <w:tab w:val="left" w:pos="5599"/>
        </w:tabs>
        <w:spacing w:line="240" w:lineRule="auto"/>
        <w:jc w:val="both"/>
        <w:rPr>
          <w:b/>
        </w:rPr>
      </w:pPr>
      <w:r w:rsidRPr="00490F20">
        <w:rPr>
          <w:b/>
        </w:rPr>
        <w:t>OPPILAAN OMA ÄIDINKIELI VUOSILUOKILLA 1−2</w:t>
      </w:r>
    </w:p>
    <w:p w:rsidR="00490F20" w:rsidRPr="00490F20" w:rsidRDefault="00490F20" w:rsidP="00490F20">
      <w:pPr>
        <w:jc w:val="both"/>
      </w:pPr>
      <w:r w:rsidRPr="00490F20">
        <w:t xml:space="preserve">Vuosiluokilla 1−2 opetuksen erityisenä tehtävänä on oppia käyttämään omaa äidinkieltä erilaisissa vuorovaikutustilanteissa. Oppilas oppii kuuntelemaan, kysymään, vastaamaan ja kertomaan. Sana- ja ilmaisuvarantoa laajennetaan systemaattisesti kattamaan elämän eri osa-alueita. Opetuksen avulla kehitetään oppilaiden ajattelu- ja itseilmaisutaitoja yhteistyössä kotien kanssa. Oppilas omaksuu lukemisen ja kirjoittamisen perustaitoja sekä tutustuu ikätasoaan vastaavaan lastenkirjallisuuteen sekä kertomus- ja kulttuuriperinteeseen. Tavoitteena on oppia käyttämään kieltä erilaisissa oppimisympäristöissä ja hankkimaan tietoa äidinkielen avulla. Tavoitteena on oppia tiedostamaan oman äidinkielen merkitys ja luoda positiivinen suhde omaan kieleen. </w:t>
      </w:r>
    </w:p>
    <w:p w:rsidR="00490F20" w:rsidRPr="00490F20" w:rsidRDefault="00490F20" w:rsidP="00490F20">
      <w:pPr>
        <w:autoSpaceDE w:val="0"/>
        <w:autoSpaceDN w:val="0"/>
        <w:adjustRightInd w:val="0"/>
        <w:spacing w:after="0" w:line="240" w:lineRule="auto"/>
        <w:jc w:val="both"/>
        <w:rPr>
          <w:rFonts w:eastAsia="Calibri" w:cs="Calibri"/>
          <w:b/>
          <w:i/>
          <w:color w:val="000000" w:themeColor="text1"/>
        </w:rPr>
      </w:pPr>
      <w:r w:rsidRPr="00490F20">
        <w:rPr>
          <w:rFonts w:eastAsia="Calibri" w:cs="Calibri"/>
          <w:b/>
          <w:color w:val="000000" w:themeColor="text1"/>
        </w:rPr>
        <w:t>Oppilaan oman äidinkielen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b/>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834"/>
        <w:gridCol w:w="1842"/>
      </w:tblGrid>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jc w:val="both"/>
            </w:pPr>
          </w:p>
        </w:tc>
        <w:tc>
          <w:tcPr>
            <w:tcW w:w="1834"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Tavoitteisiin liittyvät sisältöalueet</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alainen osaaminen</w:t>
            </w:r>
          </w:p>
        </w:tc>
      </w:tr>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b/>
                <w:color w:val="000000"/>
              </w:rPr>
            </w:pPr>
            <w:r w:rsidRPr="00490F20">
              <w:rPr>
                <w:rFonts w:eastAsia="Calibri" w:cs="Calibri"/>
                <w:b/>
                <w:color w:val="000000"/>
              </w:rPr>
              <w:t>Vuorovaikutustilanteissa toimiminen</w:t>
            </w:r>
          </w:p>
        </w:tc>
        <w:tc>
          <w:tcPr>
            <w:tcW w:w="1834"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 auttaa oppilasta kehittämään kuuntelemisen taitoja sekä rohkaista oppilasta kysymään ja esittämään ajatuksiaan ja kokemuksiaan ilman virheiden pelkoa</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T2 virittää oppilaan uteliaisuutta ja kiinnostusta erilaisten ilmaisukeinojen käyttöä kohtaan</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T3 kannustaa oppilasta kielen ja mielikuvituksen sekä yhteistyö- ja vuorovaikutustaitojen kehittämiseen</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tulkitseminen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highlight w:val="yellow"/>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T4 ohjata oppilasta luomaan myönteistä ja uteliasta suhtautumista lukemiseen sekä kannustaa omaehtoiseen lukemiseen kielitaidon mukaan</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T5 innostaa oppilasta peruslukutaidon sekä tekstien ymmärtämistaidon oppimiseen </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T6 ohjata oppilasta erilaisiin teksteihin tutustumisessa sekä niistä keskustelemisessa ajatusten ja kokemusten jakamiseksi</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L4</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tuottaminen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highlight w:val="yellow"/>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T7 auttaa oppilasta luomaan positiivista suhtautumista kirjoittamiseen kielitaidon mukaan</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T8 ohjata oppilasta tutustumaan omakieliseen kirjoitusjärjestelmään sekä edistää kirjoittamisen perustaitoja </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L5</w:t>
            </w:r>
          </w:p>
        </w:tc>
      </w:tr>
      <w:tr w:rsidR="00490F20" w:rsidRPr="00490F20" w:rsidTr="00F2330B">
        <w:tc>
          <w:tcPr>
            <w:tcW w:w="6071" w:type="dxa"/>
          </w:tcPr>
          <w:p w:rsidR="00490F20" w:rsidRPr="00490F20" w:rsidRDefault="00490F20" w:rsidP="00490F20">
            <w:pPr>
              <w:tabs>
                <w:tab w:val="left" w:pos="5599"/>
              </w:tabs>
              <w:contextualSpacing/>
              <w:jc w:val="both"/>
              <w:rPr>
                <w:rFonts w:eastAsia="Calibri" w:cs="Times New Roman"/>
                <w:b/>
              </w:rPr>
            </w:pPr>
            <w:r w:rsidRPr="00490F20">
              <w:rPr>
                <w:rFonts w:eastAsia="Calibri" w:cs="Times New Roman"/>
              </w:rPr>
              <w:t>T9 ohjata oppilasta harjoittelemaan tekstin tuottamista sekä rohkaista ilmaisemaan kirjallisesti ajatuksiaan ja havaintojaan kielitaidon mukaan</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kirjallisuuden ja kulttuurin ymmärtäminen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T10 rohkaista oppilasta käyttämään omaa äidinkieltään koulussa, kotona ja lähiympäristössä sekä ohjata havainnoimaan omaa kielenkäyttöään ja tutustumaan kielen perusrakenteisiin </w:t>
            </w:r>
          </w:p>
        </w:tc>
        <w:tc>
          <w:tcPr>
            <w:tcW w:w="1834" w:type="dxa"/>
          </w:tcPr>
          <w:p w:rsidR="00490F20" w:rsidRPr="00490F20" w:rsidRDefault="00490F20" w:rsidP="00490F20">
            <w:pPr>
              <w:spacing w:after="0" w:line="240" w:lineRule="auto"/>
              <w:jc w:val="both"/>
            </w:pPr>
            <w:r w:rsidRPr="00490F20">
              <w:t>S4</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L3</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T11 kannustaa oppilasta tutustumaan oman kieli- ja kulttuuriyhteisön tapa- ja juhlaperinteisiin sekä ohjata käyttämään ja arvostamaan omakielistä kulttuuritarjontaa</w:t>
            </w:r>
          </w:p>
        </w:tc>
        <w:tc>
          <w:tcPr>
            <w:tcW w:w="1834" w:type="dxa"/>
          </w:tcPr>
          <w:p w:rsidR="00490F20" w:rsidRPr="00490F20" w:rsidRDefault="00490F20" w:rsidP="00490F20">
            <w:pPr>
              <w:spacing w:after="0" w:line="240" w:lineRule="auto"/>
              <w:jc w:val="both"/>
            </w:pPr>
            <w:r w:rsidRPr="00490F20">
              <w:t>S4</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L7</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käyttö kaiken oppimisen tukena</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T12 kannustaa oppilasta käyttämään omaa äidinkieltään erilaisissa opiskelutilanteissa</w:t>
            </w:r>
          </w:p>
        </w:tc>
        <w:tc>
          <w:tcPr>
            <w:tcW w:w="1834" w:type="dxa"/>
          </w:tcPr>
          <w:p w:rsidR="00490F20" w:rsidRPr="00490F20" w:rsidRDefault="00490F20" w:rsidP="00490F20">
            <w:pPr>
              <w:spacing w:after="0" w:line="240" w:lineRule="auto"/>
              <w:jc w:val="both"/>
            </w:pPr>
            <w:r w:rsidRPr="00490F20">
              <w:t>S5</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L5</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T13 rakentaa hyvä yhteistyö oman kielen opetuksen ja muun alkuopetuksen välille</w:t>
            </w:r>
          </w:p>
        </w:tc>
        <w:tc>
          <w:tcPr>
            <w:tcW w:w="1834" w:type="dxa"/>
          </w:tcPr>
          <w:p w:rsidR="00490F20" w:rsidRPr="00490F20" w:rsidRDefault="00490F20" w:rsidP="00490F20">
            <w:pPr>
              <w:spacing w:after="0" w:line="240" w:lineRule="auto"/>
              <w:jc w:val="both"/>
            </w:pPr>
            <w:r w:rsidRPr="00490F20">
              <w:t>S5</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L7</w:t>
            </w:r>
          </w:p>
        </w:tc>
      </w:tr>
    </w:tbl>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1–2</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kuuntelua ja suullista ilmaisua ryhmässä, kuten keskustelua, kysymistä, vastaamista ja kertomista. Tutustutaan erilaisiin vuorovaikutustilanteisiin ja ilmaisukeinoihin muun muassa leikkejä, pelejä ja draamaa hyödyntäen.</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Tutustutaan kirjoitusjärjestelmän ominaispiirteisiin ja harjoitellaan kirjoittamista yksin ja yhdessä sekä leikitellään kielellä.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Taito ymmärtää kieltä, kirjallisuutta ja kulttuuria</w:t>
      </w:r>
      <w:r w:rsidRPr="00490F20">
        <w:rPr>
          <w:rFonts w:eastAsia="Calibri" w:cs="Calibri"/>
          <w:color w:val="000000"/>
        </w:rPr>
        <w:t>: Havainnoidaan oman äidinkielen käyttöä kotona, koulussa ja lähiympäristössä sekä rohkaistaan käyttämään omaa äidinkieltä yhteistyössä muun alkuopetuksen kanssa.</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opiskelun kieleen ja harjoitellaan tiedonalojen kielen perusteita yhteistyössä muun alkuopetuksen kanssa.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1–2</w:t>
      </w:r>
    </w:p>
    <w:p w:rsidR="00490F20" w:rsidRPr="00490F20" w:rsidRDefault="00490F20" w:rsidP="00490F20">
      <w:pPr>
        <w:jc w:val="both"/>
      </w:pPr>
      <w:r w:rsidRPr="00490F20">
        <w:t>Vuosiluokilla 1-2 oppimisen arvioinnin lähtökohtana ja tavoitteena on saada kokonaiskuva kunkin oppilaan kielellisen kehityksen edistymisestä.  Arviointiin perustuvan palautteen kautta oppilas saa tietoa kielitaitonsa vahvuuksista sekä edistymisestään opiskelemansa kielen oppijana. Oppilas saa myös monipuolisesti palautetta siitä, miten hän ymmärtää ja käyttää kieltä, ilmaisee itseään, osallistuu yhteiseen keskusteluun sekä tuottaa ja tulkitsee tekstejä. Kannustava palaute osaamisen eri alueilta on tärkeää.</w:t>
      </w:r>
    </w:p>
    <w:p w:rsidR="00490F20" w:rsidRPr="00490F20" w:rsidRDefault="00490F20" w:rsidP="00490F20">
      <w:pPr>
        <w:jc w:val="both"/>
      </w:pPr>
      <w:r w:rsidRPr="00490F20">
        <w:t>Oppimisprosessin kannalta keskeisiä arvioinnin ja palautteen antamisen kohteita oppilaan omassa äidinkielessä ovat</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itsensä ilmaisemisessa ja vuorovaikutustaidoissa, sana- ja käsitevarannon karttuminen</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 xml:space="preserve">edistyminen lukutaidossa sekä tekstien ymmärtämisessä, lukemisharrastuneisuuden vahvistuminen </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tekstien tuottamisessa</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kielen ja kulttuurin ymmärtämisessä, erityisesti havaintojen tekeminen sanojen merkityksestä sekä  arjen kielenkäyttötilanteista</w:t>
      </w:r>
    </w:p>
    <w:p w:rsidR="00490F20" w:rsidRPr="00490F20" w:rsidRDefault="00490F20" w:rsidP="00490F20">
      <w:pPr>
        <w:jc w:val="both"/>
      </w:pPr>
      <w:r w:rsidRPr="00490F20">
        <w:t xml:space="preserve">Oppilaan omassa äidinkielessä huomiota kiinnitetään erityisesti kyseisen kielen ymmärtämisen kehittymiseen. Opittavan kielen erityispiirteet, muun muassa kirjoitusjärjestelmä vaikuttavat oppilaiden mahdollisuuksiin edistyä kyseisen kielen taidoissa. </w:t>
      </w:r>
    </w:p>
    <w:p w:rsidR="00490F20" w:rsidRPr="00490F20" w:rsidRDefault="00490F20" w:rsidP="00490F20">
      <w:pPr>
        <w:jc w:val="both"/>
        <w:rPr>
          <w:color w:val="FF0000"/>
        </w:rPr>
      </w:pPr>
      <w:r w:rsidRPr="00490F20">
        <w:rPr>
          <w:b/>
        </w:rPr>
        <w:t xml:space="preserve">OPPILAAN OMA ÄIDINKIELI VUOSILUOKILLA 3–6 </w:t>
      </w:r>
    </w:p>
    <w:p w:rsidR="00490F20" w:rsidRPr="00490F20" w:rsidRDefault="00490F20" w:rsidP="00490F20">
      <w:pPr>
        <w:jc w:val="both"/>
      </w:pPr>
      <w:r w:rsidRPr="00490F20">
        <w:t xml:space="preserve">Vuosiluokilla 3–6 erityisenä tehtävänä on oppia toimimaan aktiivisesti omalla äidinkielellä erilaisissa vuorovaikutustilanteissa. Oppilaat oppivat lukemaan erilaisia lukemistapoja käyttäen, jäsentämään lukemaansa ja jakamaan lukukokemuksiaan sekä kehittämään kirjoitusjärjestelmän hallintaansa. Oppilaat tutustuvat kielen keskeisimpiin ominaispiirteisiin. Oppilaat oppivat vertailemaan kieliä ja hyödyntämään kielitaitoa erilaisissa oppimisympäristöissä hankkimalla äidinkielen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490F20" w:rsidRDefault="00490F20" w:rsidP="00490F20">
      <w:pPr>
        <w:autoSpaceDE w:val="0"/>
        <w:autoSpaceDN w:val="0"/>
        <w:adjustRightInd w:val="0"/>
        <w:spacing w:after="0"/>
        <w:jc w:val="both"/>
        <w:rPr>
          <w:rFonts w:eastAsia="Calibri" w:cs="Calibri"/>
          <w:b/>
          <w:color w:val="000000" w:themeColor="text1"/>
        </w:rPr>
      </w:pPr>
      <w:r w:rsidRPr="00490F20">
        <w:rPr>
          <w:rFonts w:eastAsia="Calibri" w:cs="Calibri"/>
          <w:b/>
          <w:color w:val="000000" w:themeColor="text1"/>
        </w:rPr>
        <w:t>Oppilaan oman äidinkielen opetuksen tavoitteet vuosiluokilla 3-6</w:t>
      </w:r>
    </w:p>
    <w:p w:rsidR="00490F20" w:rsidRPr="00490F20"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6"/>
        <w:gridCol w:w="1436"/>
        <w:gridCol w:w="1725"/>
      </w:tblGrid>
      <w:tr w:rsidR="00490F20" w:rsidRPr="00490F20" w:rsidTr="00F2330B">
        <w:tc>
          <w:tcPr>
            <w:tcW w:w="6586"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pPr>
          </w:p>
        </w:tc>
        <w:tc>
          <w:tcPr>
            <w:tcW w:w="1436"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alainen osaaminen</w:t>
            </w:r>
          </w:p>
        </w:tc>
      </w:tr>
      <w:tr w:rsidR="00490F20" w:rsidRPr="00490F20" w:rsidTr="00F2330B">
        <w:tc>
          <w:tcPr>
            <w:tcW w:w="6586"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436" w:type="dxa"/>
          </w:tcPr>
          <w:p w:rsidR="00490F20" w:rsidRPr="00490F20" w:rsidRDefault="00490F20" w:rsidP="00490F20">
            <w:pPr>
              <w:autoSpaceDE w:val="0"/>
              <w:autoSpaceDN w:val="0"/>
              <w:adjustRightInd w:val="0"/>
              <w:spacing w:after="0" w:line="240" w:lineRule="auto"/>
              <w:rPr>
                <w:rFonts w:eastAsia="Calibri" w:cs="Calibri"/>
                <w:b/>
                <w:color w:val="000000"/>
              </w:rPr>
            </w:pPr>
          </w:p>
        </w:tc>
        <w:tc>
          <w:tcPr>
            <w:tcW w:w="1725" w:type="dxa"/>
          </w:tcPr>
          <w:p w:rsidR="00490F20" w:rsidRPr="00490F20" w:rsidRDefault="00490F20" w:rsidP="00490F20">
            <w:pPr>
              <w:autoSpaceDE w:val="0"/>
              <w:autoSpaceDN w:val="0"/>
              <w:adjustRightInd w:val="0"/>
              <w:spacing w:after="0" w:line="240" w:lineRule="auto"/>
              <w:rPr>
                <w:rFonts w:eastAsia="Calibri" w:cs="Calibri"/>
                <w:b/>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 kannustaa oppilasta toimimaan erilaisissa vuorovaikutustilanteissa</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rPr>
            </w:pPr>
            <w:r w:rsidRPr="00490F20">
              <w:rPr>
                <w:rFonts w:eastAsia="Calibri" w:cs="Calibri"/>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T2 kannustaa oppilasta erilaisten ilmaisukeinojen käyttöön</w:t>
            </w:r>
            <w:r w:rsidRPr="00490F20">
              <w:t>, myös</w:t>
            </w:r>
            <w:r w:rsidRPr="00490F20">
              <w:rPr>
                <w:rFonts w:eastAsia="Calibri" w:cs="Times New Roman"/>
              </w:rPr>
              <w:t xml:space="preserve"> ryhmä- ja vuorovaikutustilanteissa </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T3 ohjata oppilasta arvioimaan omaa toimintaansa ja vastaanottamaan sekä antamaan palautetta </w:t>
            </w:r>
            <w:r w:rsidRPr="00490F20">
              <w:rPr>
                <w:rFonts w:eastAsia="Calibri" w:cs="Times New Roman"/>
                <w:strike/>
              </w:rPr>
              <w:t>siitä</w:t>
            </w:r>
            <w:r w:rsidRPr="00490F20">
              <w:rPr>
                <w:rFonts w:eastAsia="Calibri" w:cs="Times New Roman"/>
              </w:rPr>
              <w:t xml:space="preserve"> </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w:t>
            </w:r>
          </w:p>
        </w:tc>
      </w:tr>
      <w:tr w:rsidR="00490F20" w:rsidRPr="00490F20" w:rsidTr="00F2330B">
        <w:tc>
          <w:tcPr>
            <w:tcW w:w="6586" w:type="dxa"/>
          </w:tcPr>
          <w:p w:rsidR="00490F20" w:rsidRPr="00490F20" w:rsidRDefault="00490F20" w:rsidP="00490F20">
            <w:pPr>
              <w:spacing w:after="0" w:line="240" w:lineRule="auto"/>
              <w:rPr>
                <w:b/>
              </w:rPr>
            </w:pPr>
            <w:r w:rsidRPr="00490F20">
              <w:rPr>
                <w:b/>
              </w:rPr>
              <w:t>Tekstien tulkitseminen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T4 innostaa oppilasta omaehtoiseen lukemiseen ja omakielisten tekstien käyttöön kielitaidon mukaan</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T5 ohjata oppilasta edistämään peruslukutaidon sujuvoitumista sekä tekstien ymmärtämisen taitoja ja lukemisen strategiataitoja </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 L5</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T6 ohjata oppilaita käyttämään lukutaitoaan ja tekstejä elämysten saamiseksi, tiedon hankkimiseksi ja arvioimiseksi sekä keskustelemaan teksteistä</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L4</w:t>
            </w:r>
          </w:p>
        </w:tc>
      </w:tr>
      <w:tr w:rsidR="00490F20" w:rsidRPr="00490F20" w:rsidTr="00F2330B">
        <w:tc>
          <w:tcPr>
            <w:tcW w:w="6586" w:type="dxa"/>
          </w:tcPr>
          <w:p w:rsidR="00490F20" w:rsidRPr="00490F20" w:rsidRDefault="00490F20" w:rsidP="00490F20">
            <w:pPr>
              <w:spacing w:after="0" w:line="240" w:lineRule="auto"/>
              <w:rPr>
                <w:b/>
              </w:rPr>
            </w:pPr>
            <w:r w:rsidRPr="00490F20">
              <w:rPr>
                <w:b/>
              </w:rPr>
              <w:t>Tekstien tuottaminen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t>T7 auttaa oppilasta kehittämään ilmaisuaan sekä positiivista suhtautumista kirjoittamiseen kielitaidon mukaan</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T8 kannustaa oppilasta harjoittelemaan ja sujuvoittamaan kirjoittamisen </w:t>
            </w:r>
            <w:r w:rsidRPr="00490F20">
              <w:rPr>
                <w:rFonts w:ascii="Calibri" w:eastAsia="Calibri" w:hAnsi="Calibri" w:cs="Times New Roman"/>
              </w:rPr>
              <w:t xml:space="preserve">perustaitoja </w:t>
            </w:r>
            <w:r w:rsidRPr="00490F20">
              <w:rPr>
                <w:rFonts w:eastAsia="Calibri" w:cs="Times New Roman"/>
              </w:rPr>
              <w:t xml:space="preserve">sekä tekstien tuottamisen taitoa </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L5</w:t>
            </w:r>
          </w:p>
        </w:tc>
      </w:tr>
      <w:tr w:rsidR="00490F20" w:rsidRPr="00490F20" w:rsidTr="00F2330B">
        <w:tc>
          <w:tcPr>
            <w:tcW w:w="6586" w:type="dxa"/>
          </w:tcPr>
          <w:p w:rsidR="00490F20" w:rsidRPr="00490F20" w:rsidRDefault="00490F20" w:rsidP="00490F20">
            <w:pPr>
              <w:contextualSpacing/>
              <w:rPr>
                <w:rFonts w:eastAsia="Calibri" w:cs="Times New Roman"/>
                <w:b/>
              </w:rPr>
            </w:pPr>
            <w:r w:rsidRPr="00490F20">
              <w:rPr>
                <w:rFonts w:eastAsia="Calibri" w:cs="Times New Roman"/>
              </w:rPr>
              <w:t>T9 innostaa oppilasta edistämään ajatusten ja kokemusten ilmaisemista asiateksteissä ja kaunokirjallisissa teksteissä</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spacing w:after="0" w:line="240" w:lineRule="auto"/>
              <w:rPr>
                <w:b/>
              </w:rPr>
            </w:pPr>
            <w:r w:rsidRPr="00490F20">
              <w:rPr>
                <w:b/>
              </w:rPr>
              <w:t xml:space="preserve"> Kielen, kirjallisuuden ja kulttuurin ymmärtäminen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T10 auttaa oppilasta ymmärtämään kielellistä ja kulttuurista identiteettiä sekä pohtimaan äidinkielen merkitystä</w:t>
            </w:r>
          </w:p>
        </w:tc>
        <w:tc>
          <w:tcPr>
            <w:tcW w:w="1436" w:type="dxa"/>
          </w:tcPr>
          <w:p w:rsidR="00490F20" w:rsidRPr="00490F20" w:rsidRDefault="00490F20" w:rsidP="00490F20">
            <w:pPr>
              <w:spacing w:after="0" w:line="240" w:lineRule="auto"/>
            </w:pPr>
            <w:r w:rsidRPr="00490F20">
              <w:t>S4</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T11 ohjata oppilasta tutustumaan keskeisimpiin rakenteisiin</w:t>
            </w:r>
          </w:p>
        </w:tc>
        <w:tc>
          <w:tcPr>
            <w:tcW w:w="1436" w:type="dxa"/>
          </w:tcPr>
          <w:p w:rsidR="00490F20" w:rsidRPr="00490F20" w:rsidRDefault="00490F20" w:rsidP="00490F20">
            <w:pPr>
              <w:spacing w:after="0" w:line="240" w:lineRule="auto"/>
            </w:pPr>
            <w:r w:rsidRPr="00490F20">
              <w:t>S4</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spacing w:after="0" w:line="240" w:lineRule="auto"/>
              <w:rPr>
                <w:b/>
              </w:rPr>
            </w:pPr>
            <w:r w:rsidRPr="00490F20">
              <w:rPr>
                <w:b/>
              </w:rPr>
              <w:t>Kielen käyttö kaiken oppimisen tukena</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T12 ohjata oppilasta hyödyntämään oman äidinkielen taitoa kaikessa oppimisessa ja kehittämään eri tiedonalojen kieltä </w:t>
            </w:r>
          </w:p>
        </w:tc>
        <w:tc>
          <w:tcPr>
            <w:tcW w:w="1436" w:type="dxa"/>
          </w:tcPr>
          <w:p w:rsidR="00490F20" w:rsidRPr="00490F20" w:rsidRDefault="00490F20" w:rsidP="00490F20">
            <w:pPr>
              <w:spacing w:after="0" w:line="240" w:lineRule="auto"/>
            </w:pPr>
            <w:r w:rsidRPr="00490F20">
              <w:t>S5</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T13 tarjota oppilaalle välineitä omakielisen tiedon etsimiseen, pohtimiseen ja arviointiin sekä tukea oppilasta omaksumaan itseohjautuva tapa opiskella omaa äidinkieltään</w:t>
            </w:r>
          </w:p>
        </w:tc>
        <w:tc>
          <w:tcPr>
            <w:tcW w:w="1436" w:type="dxa"/>
          </w:tcPr>
          <w:p w:rsidR="00490F20" w:rsidRPr="00490F20" w:rsidRDefault="00490F20" w:rsidP="00490F20">
            <w:pPr>
              <w:spacing w:after="0" w:line="240" w:lineRule="auto"/>
            </w:pPr>
            <w:r w:rsidRPr="00490F20">
              <w:t>S5</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bl>
    <w:p w:rsidR="00490F20" w:rsidRPr="00490F20" w:rsidRDefault="00490F20" w:rsidP="00490F20">
      <w:pPr>
        <w:autoSpaceDE w:val="0"/>
        <w:autoSpaceDN w:val="0"/>
        <w:adjustRightInd w:val="0"/>
        <w:spacing w:after="0" w:line="240" w:lineRule="auto"/>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shd w:val="clear" w:color="auto" w:fill="FFFFFF"/>
        </w:rPr>
      </w:pPr>
      <w:r w:rsidRPr="00490F20">
        <w:rPr>
          <w:rFonts w:eastAsia="Calibri" w:cs="Calibri"/>
          <w:b/>
          <w:color w:val="000000"/>
        </w:rPr>
        <w:t xml:space="preserve">S1 Vuorovaikutustilanteissa toimiminen: </w:t>
      </w:r>
      <w:r w:rsidRPr="00490F20">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vastaanottamista.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Työskennellään monipuolisesti erilaisten tekstien kanssa niin, että oppilaiden suhde omakieliseen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Harjoitellaan kirjoittamisprosessin vaiheita sekä tekstin rakennetta.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sekä oman kielen oikeinkirjoituksen erityispiirteitä ja niiden käyttöä omassa tekstissä. Kirjoitetaan yksin ja yhdessä tekstejä sekä keskustellaan ja annetaan palautetta niistä.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 xml:space="preserve">S4 </w:t>
      </w:r>
      <w:r w:rsidRPr="00490F20">
        <w:rPr>
          <w:b/>
        </w:rPr>
        <w:t>Kielen, kirjallisuuden ja kulttuurin ymmärtäminen</w:t>
      </w:r>
      <w:r w:rsidRPr="00490F20">
        <w:rPr>
          <w:rFonts w:eastAsia="Calibri" w:cs="Calibri"/>
          <w:color w:val="000000"/>
        </w:rPr>
        <w:t>: Ohjataan pohtimaan kulttuurisen identiteetin muodostumista sekä oman äidinkielen käyttöä kotona, koulussa ja lähiympäristössä. Tutustutaan oman äidinkielen keskeisimpiin rakenteisiin.</w:t>
      </w:r>
    </w:p>
    <w:p w:rsidR="00490F20" w:rsidRPr="00490F20" w:rsidRDefault="00490F20" w:rsidP="00490F20">
      <w:pPr>
        <w:autoSpaceDE w:val="0"/>
        <w:autoSpaceDN w:val="0"/>
        <w:adjustRightInd w:val="0"/>
        <w:spacing w:after="0"/>
        <w:jc w:val="both"/>
        <w:rPr>
          <w:rFonts w:eastAsia="Calibri" w:cs="Calibri"/>
          <w:color w:val="FF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eri oppiaineiden käsitteisiin ja tekstikäytänteisiin sekä vertaillaan tiedonalojen tekstejä. Harjoitellaan omakielisen tiedon hakua ja median käyttöä. Esitellään ja harjoitellaan erilaisia kielenoppimisen strategioita.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3–6</w:t>
      </w:r>
    </w:p>
    <w:p w:rsidR="00490F20" w:rsidRPr="00490F20" w:rsidRDefault="00490F20" w:rsidP="00490F20">
      <w:pPr>
        <w:spacing w:after="0"/>
        <w:jc w:val="both"/>
        <w:rPr>
          <w:rFonts w:cs="Arial"/>
          <w:color w:val="000000"/>
          <w:lang w:eastAsia="fi-FI"/>
        </w:rPr>
      </w:pPr>
      <w:r w:rsidRPr="00490F20">
        <w:rPr>
          <w:rFonts w:cs="Arial"/>
          <w:color w:val="000000"/>
          <w:lang w:eastAsia="fi-FI"/>
        </w:rPr>
        <w:t>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Arviointipalaute tuottaa tietoa opetuksen suunnittelulle. Arvioinnin avulla oppilas saa tietoa kielitaitonsa vahvuuksista ja edistymisestä sekä itsestään oman äidinkielen oppijana ja taidostaan hyödyntää kielitaitoaan oppimisen tukena.</w:t>
      </w:r>
    </w:p>
    <w:p w:rsidR="00490F20" w:rsidRPr="00490F20" w:rsidRDefault="00490F20" w:rsidP="00490F20">
      <w:pPr>
        <w:spacing w:after="0"/>
        <w:jc w:val="both"/>
        <w:rPr>
          <w:rFonts w:cs="Arial"/>
          <w:color w:val="000000"/>
          <w:lang w:eastAsia="fi-FI"/>
        </w:rPr>
      </w:pPr>
    </w:p>
    <w:p w:rsidR="00490F20" w:rsidRPr="00490F20" w:rsidRDefault="00490F20" w:rsidP="00490F20">
      <w:pPr>
        <w:spacing w:after="0"/>
        <w:jc w:val="both"/>
      </w:pPr>
      <w:r w:rsidRPr="00490F20">
        <w:t xml:space="preserve">Oppilaan oman äidinkielen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oppilaan oman äidinkielen eri tavoitealueiden perustaidot ja niihin johtavat työskentelyprosessit ja oppimisstrategiat. </w:t>
      </w:r>
    </w:p>
    <w:p w:rsidR="00490F20" w:rsidRPr="00490F20" w:rsidRDefault="00490F20" w:rsidP="00490F20">
      <w:pPr>
        <w:spacing w:after="0"/>
        <w:jc w:val="both"/>
        <w:rPr>
          <w:rFonts w:cs="Arial"/>
          <w:lang w:eastAsia="fi-FI"/>
        </w:rPr>
      </w:pPr>
    </w:p>
    <w:p w:rsidR="00490F20" w:rsidRPr="00490F20" w:rsidRDefault="00490F20" w:rsidP="00490F20">
      <w:pPr>
        <w:jc w:val="both"/>
        <w:rPr>
          <w:b/>
        </w:rPr>
      </w:pPr>
      <w:r w:rsidRPr="00490F20">
        <w:rPr>
          <w:b/>
        </w:rPr>
        <w:t xml:space="preserve">Oppilaan oman äidinkielen hyvän osaamisen (arvosanan kahdeksan)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163"/>
        <w:gridCol w:w="3685"/>
      </w:tblGrid>
      <w:tr w:rsidR="00490F20" w:rsidRPr="00490F20" w:rsidTr="00F2330B">
        <w:trPr>
          <w:trHeight w:val="468"/>
        </w:trPr>
        <w:tc>
          <w:tcPr>
            <w:tcW w:w="2535" w:type="dxa"/>
          </w:tcPr>
          <w:p w:rsidR="00490F20" w:rsidRPr="00490F20" w:rsidRDefault="00490F20" w:rsidP="00490F20">
            <w:pPr>
              <w:spacing w:line="240" w:lineRule="auto"/>
            </w:pPr>
            <w:r w:rsidRPr="00490F20">
              <w:t>Opetuksen tavoite</w:t>
            </w:r>
          </w:p>
        </w:tc>
        <w:tc>
          <w:tcPr>
            <w:tcW w:w="1364" w:type="dxa"/>
          </w:tcPr>
          <w:p w:rsidR="00490F20" w:rsidRPr="00490F20" w:rsidRDefault="00490F20" w:rsidP="00490F20">
            <w:pPr>
              <w:spacing w:line="240" w:lineRule="auto"/>
            </w:pPr>
            <w:r w:rsidRPr="00490F20">
              <w:t>Sisältöalueet</w:t>
            </w:r>
          </w:p>
        </w:tc>
        <w:tc>
          <w:tcPr>
            <w:tcW w:w="2163" w:type="dxa"/>
          </w:tcPr>
          <w:p w:rsidR="00490F20" w:rsidRPr="00490F20" w:rsidRDefault="00490F20" w:rsidP="00490F20">
            <w:pPr>
              <w:spacing w:line="240" w:lineRule="auto"/>
            </w:pPr>
            <w:r w:rsidRPr="00490F20">
              <w:t>Arvioinnin kohteet oppiaineessa</w:t>
            </w:r>
          </w:p>
        </w:tc>
        <w:tc>
          <w:tcPr>
            <w:tcW w:w="3685" w:type="dxa"/>
          </w:tcPr>
          <w:p w:rsidR="00490F20" w:rsidRPr="00490F20" w:rsidRDefault="00490F20" w:rsidP="00490F20">
            <w:pPr>
              <w:spacing w:line="240" w:lineRule="auto"/>
            </w:pPr>
            <w:r w:rsidRPr="00490F20">
              <w:t>Hyvä/arvosanan kahdeksan osaaminen</w:t>
            </w:r>
          </w:p>
        </w:tc>
      </w:tr>
      <w:tr w:rsidR="00490F20" w:rsidRPr="00490F20" w:rsidTr="00F2330B">
        <w:trPr>
          <w:trHeight w:val="468"/>
        </w:trPr>
        <w:tc>
          <w:tcPr>
            <w:tcW w:w="2535" w:type="dxa"/>
          </w:tcPr>
          <w:p w:rsidR="00490F20" w:rsidRPr="00490F20" w:rsidRDefault="00490F20" w:rsidP="00490F20">
            <w:pPr>
              <w:spacing w:line="240" w:lineRule="auto"/>
              <w:rPr>
                <w:b/>
              </w:rPr>
            </w:pPr>
            <w:r w:rsidRPr="00490F20">
              <w:rPr>
                <w:b/>
              </w:rPr>
              <w:t>Vuorovaikutustilanteissa toimiminen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T1 kannustaa oppilasta toimimaan erilaisissa vuorovaikutustilanteissa</w:t>
            </w:r>
          </w:p>
        </w:tc>
        <w:tc>
          <w:tcPr>
            <w:tcW w:w="1364" w:type="dxa"/>
          </w:tcPr>
          <w:p w:rsidR="00490F20" w:rsidRPr="00490F20" w:rsidRDefault="00490F20" w:rsidP="00490F20">
            <w:pPr>
              <w:spacing w:line="240" w:lineRule="auto"/>
            </w:pPr>
            <w:r w:rsidRPr="00490F20">
              <w:t>S1</w:t>
            </w:r>
          </w:p>
        </w:tc>
        <w:tc>
          <w:tcPr>
            <w:tcW w:w="2163" w:type="dxa"/>
          </w:tcPr>
          <w:p w:rsidR="00490F20" w:rsidRPr="00490F20" w:rsidRDefault="00490F20" w:rsidP="00490F20">
            <w:pPr>
              <w:spacing w:line="240" w:lineRule="auto"/>
            </w:pPr>
            <w:r w:rsidRPr="00490F20">
              <w:t>Vuorovaikutustaidot</w:t>
            </w:r>
          </w:p>
        </w:tc>
        <w:tc>
          <w:tcPr>
            <w:tcW w:w="3685" w:type="dxa"/>
          </w:tcPr>
          <w:p w:rsidR="00490F20" w:rsidRPr="00490F20" w:rsidRDefault="00490F20" w:rsidP="00490F20">
            <w:pPr>
              <w:spacing w:after="0" w:line="240" w:lineRule="auto"/>
            </w:pPr>
            <w:r w:rsidRPr="00490F20">
              <w:t xml:space="preserve">Oppilas osallistuu erilaisiin vuorovaikutustilanteisiin. Oppilas kuuntelee ryhmän jäsenten näkemyksiä, ottaa heidät huomioon ja tekee aloitteita vuorovaikutustilanteissa. </w:t>
            </w:r>
          </w:p>
        </w:tc>
      </w:tr>
      <w:tr w:rsidR="00490F20" w:rsidRPr="00490F20" w:rsidTr="00F2330B">
        <w:tc>
          <w:tcPr>
            <w:tcW w:w="2535" w:type="dxa"/>
          </w:tcPr>
          <w:p w:rsidR="00490F20" w:rsidRPr="00490F20" w:rsidRDefault="00490F20" w:rsidP="00490F20">
            <w:pPr>
              <w:spacing w:after="0" w:line="240" w:lineRule="auto"/>
            </w:pPr>
            <w:r w:rsidRPr="00490F20">
              <w:t>T2 kannustaa oppilasta erilaisten ilmaisukeinojen käyttöön, myös ryhmä- ja vuorovaikutustilanteissa</w:t>
            </w:r>
          </w:p>
        </w:tc>
        <w:tc>
          <w:tcPr>
            <w:tcW w:w="1364" w:type="dxa"/>
          </w:tcPr>
          <w:p w:rsidR="00490F20" w:rsidRPr="00490F20" w:rsidRDefault="00490F20" w:rsidP="00490F20">
            <w:pPr>
              <w:spacing w:after="0" w:line="240" w:lineRule="auto"/>
            </w:pPr>
            <w:r w:rsidRPr="00490F20">
              <w:t>S1</w:t>
            </w:r>
          </w:p>
        </w:tc>
        <w:tc>
          <w:tcPr>
            <w:tcW w:w="2163" w:type="dxa"/>
          </w:tcPr>
          <w:p w:rsidR="00490F20" w:rsidRPr="00490F20" w:rsidRDefault="00490F20" w:rsidP="00490F20">
            <w:pPr>
              <w:spacing w:after="0" w:line="240" w:lineRule="auto"/>
            </w:pPr>
            <w:r w:rsidRPr="00490F20">
              <w:t xml:space="preserve">Erilaisten ilmaisukeinojen käyttö </w:t>
            </w:r>
          </w:p>
        </w:tc>
        <w:tc>
          <w:tcPr>
            <w:tcW w:w="3685" w:type="dxa"/>
          </w:tcPr>
          <w:p w:rsidR="00490F20" w:rsidRPr="00490F20" w:rsidRDefault="00490F20" w:rsidP="00490F20">
            <w:pPr>
              <w:spacing w:after="0" w:line="240" w:lineRule="auto"/>
            </w:pPr>
            <w:r w:rsidRPr="00490F20">
              <w:t>Oppilas osaa käyttää erilaisia ilmaisukeinoja.</w:t>
            </w:r>
          </w:p>
        </w:tc>
      </w:tr>
      <w:tr w:rsidR="00490F20" w:rsidRPr="00490F20" w:rsidTr="00F2330B">
        <w:tc>
          <w:tcPr>
            <w:tcW w:w="2535" w:type="dxa"/>
          </w:tcPr>
          <w:p w:rsidR="00490F20" w:rsidRPr="00490F20" w:rsidRDefault="00490F20" w:rsidP="00490F20">
            <w:pPr>
              <w:spacing w:after="0" w:line="240" w:lineRule="auto"/>
            </w:pPr>
            <w:r w:rsidRPr="00490F20">
              <w:t>T3 ohjata oppilasta arvioimaan omaa toimintaansa ja vastaanottamaan sekä antamaan palautetta</w:t>
            </w:r>
          </w:p>
        </w:tc>
        <w:tc>
          <w:tcPr>
            <w:tcW w:w="1364" w:type="dxa"/>
          </w:tcPr>
          <w:p w:rsidR="00490F20" w:rsidRPr="00490F20" w:rsidRDefault="00490F20" w:rsidP="00490F20">
            <w:pPr>
              <w:spacing w:line="240" w:lineRule="auto"/>
            </w:pPr>
            <w:r w:rsidRPr="00490F20">
              <w:t>S1</w:t>
            </w:r>
          </w:p>
        </w:tc>
        <w:tc>
          <w:tcPr>
            <w:tcW w:w="2163" w:type="dxa"/>
          </w:tcPr>
          <w:p w:rsidR="00490F20" w:rsidRPr="00490F20" w:rsidRDefault="00490F20" w:rsidP="00490F20">
            <w:pPr>
              <w:spacing w:line="240" w:lineRule="auto"/>
            </w:pPr>
            <w:r w:rsidRPr="00490F20">
              <w:t xml:space="preserve">Oman toiminnan arvioiminen sekä palautteen vastaanottaminen ja antaminen </w:t>
            </w:r>
          </w:p>
        </w:tc>
        <w:tc>
          <w:tcPr>
            <w:tcW w:w="3685" w:type="dxa"/>
          </w:tcPr>
          <w:p w:rsidR="00490F20" w:rsidRPr="00490F20" w:rsidRDefault="00490F20" w:rsidP="00490F20">
            <w:pPr>
              <w:spacing w:line="240" w:lineRule="auto"/>
            </w:pPr>
            <w:r w:rsidRPr="00490F20">
              <w:t>Oppilas osaa ohjatusti arvioida toimintaansa sekä ottaa vastaan ja antaa palautetta.</w:t>
            </w:r>
          </w:p>
        </w:tc>
      </w:tr>
      <w:tr w:rsidR="00490F20" w:rsidRPr="00490F20" w:rsidTr="00F2330B">
        <w:tc>
          <w:tcPr>
            <w:tcW w:w="2535" w:type="dxa"/>
          </w:tcPr>
          <w:p w:rsidR="00490F20" w:rsidRPr="00490F20" w:rsidRDefault="00490F20" w:rsidP="00490F20">
            <w:pPr>
              <w:spacing w:after="0" w:line="240" w:lineRule="auto"/>
              <w:rPr>
                <w:b/>
              </w:rPr>
            </w:pPr>
            <w:r w:rsidRPr="00490F20">
              <w:rPr>
                <w:b/>
              </w:rPr>
              <w:t>Tekstien tulkitseminen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T4 innostaa oppilasta lukemiseen ja omakielisten tekstien käyttöön kielitaidon mukaan</w:t>
            </w:r>
          </w:p>
        </w:tc>
        <w:tc>
          <w:tcPr>
            <w:tcW w:w="1364" w:type="dxa"/>
          </w:tcPr>
          <w:p w:rsidR="00490F20" w:rsidRPr="00490F20" w:rsidRDefault="00490F20" w:rsidP="00490F20">
            <w:pPr>
              <w:spacing w:line="240" w:lineRule="auto"/>
            </w:pPr>
            <w:r w:rsidRPr="00490F20">
              <w:t>S2</w:t>
            </w:r>
          </w:p>
        </w:tc>
        <w:tc>
          <w:tcPr>
            <w:tcW w:w="2163" w:type="dxa"/>
          </w:tcPr>
          <w:p w:rsidR="00490F20" w:rsidRPr="00490F20" w:rsidRDefault="00490F20" w:rsidP="00490F20">
            <w:pPr>
              <w:spacing w:line="240" w:lineRule="auto"/>
            </w:pPr>
            <w:r w:rsidRPr="00490F20">
              <w:t>Lukeminen ja omakielisten tekstien käyttö</w:t>
            </w:r>
          </w:p>
          <w:p w:rsidR="00490F20" w:rsidRPr="00490F20" w:rsidRDefault="00490F20" w:rsidP="00490F20">
            <w:pPr>
              <w:spacing w:line="240" w:lineRule="auto"/>
            </w:pPr>
          </w:p>
        </w:tc>
        <w:tc>
          <w:tcPr>
            <w:tcW w:w="3685" w:type="dxa"/>
          </w:tcPr>
          <w:p w:rsidR="00490F20" w:rsidRPr="00490F20" w:rsidRDefault="00490F20" w:rsidP="00490F20">
            <w:pPr>
              <w:spacing w:line="240" w:lineRule="auto"/>
              <w:rPr>
                <w:strike/>
              </w:rPr>
            </w:pPr>
            <w:r w:rsidRPr="00490F20">
              <w:t>Oppilas lukee sovitut teokset tai tekstikatkelmat.</w:t>
            </w: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T5 ohjata oppilasta edistämään peruslukutaidon sujuvoitumista sekä tekstien ymmärtämisen taitoja ja lukemisen strategiataitoja</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163" w:type="dxa"/>
          </w:tcPr>
          <w:p w:rsidR="00490F20" w:rsidRPr="00490F20" w:rsidRDefault="00490F20" w:rsidP="00490F20">
            <w:pPr>
              <w:spacing w:line="240" w:lineRule="auto"/>
            </w:pPr>
            <w:r w:rsidRPr="00490F20">
              <w:t>Peruslukutaidon sujuvoituminen sekä tekstien ymmärtämisen ja lukemisen strategiataitojen hallinta</w:t>
            </w:r>
          </w:p>
        </w:tc>
        <w:tc>
          <w:tcPr>
            <w:tcW w:w="3685" w:type="dxa"/>
          </w:tcPr>
          <w:p w:rsidR="00490F20" w:rsidRPr="00490F20" w:rsidRDefault="00490F20" w:rsidP="00490F20">
            <w:pPr>
              <w:spacing w:after="0" w:line="240" w:lineRule="auto"/>
            </w:pPr>
            <w:r w:rsidRPr="00490F20">
              <w:t xml:space="preserve">Oppilaan peruslukutaito on sujuvoitunut. Oppilas ymmärtää sisällön ydinasiat ja osaa käyttää joitakin ymmärtämisen perusstrategioita, esimerkiksi tehdä kysymyksiä ja johtopäätöksiä. </w:t>
            </w:r>
          </w:p>
        </w:tc>
      </w:tr>
      <w:tr w:rsidR="00490F20" w:rsidRPr="00490F20" w:rsidTr="00F2330B">
        <w:tc>
          <w:tcPr>
            <w:tcW w:w="2535" w:type="dxa"/>
          </w:tcPr>
          <w:p w:rsidR="00490F20" w:rsidRPr="00490F20" w:rsidRDefault="00490F20" w:rsidP="00490F20">
            <w:pPr>
              <w:spacing w:after="0" w:line="240" w:lineRule="auto"/>
            </w:pPr>
            <w:r w:rsidRPr="00490F20">
              <w:t>T6 ohjata oppilaita käyttämään lukutaitoaan ja tekstejä elämysten saamiseksi, tiedon hankkimiseksi ja arvioimiseksi sekä keskustelemaan teksteistä</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163" w:type="dxa"/>
          </w:tcPr>
          <w:p w:rsidR="00490F20" w:rsidRPr="00490F20" w:rsidRDefault="00490F20" w:rsidP="00490F20">
            <w:pPr>
              <w:spacing w:line="240" w:lineRule="auto"/>
              <w:rPr>
                <w:strike/>
              </w:rPr>
            </w:pPr>
            <w:r w:rsidRPr="00490F20">
              <w:t xml:space="preserve">Lukutaidon ja tekstien käyttö </w:t>
            </w:r>
          </w:p>
          <w:p w:rsidR="00490F20" w:rsidRPr="00490F20" w:rsidRDefault="00490F20" w:rsidP="00490F20">
            <w:pPr>
              <w:spacing w:line="240" w:lineRule="auto"/>
            </w:pPr>
          </w:p>
        </w:tc>
        <w:tc>
          <w:tcPr>
            <w:tcW w:w="3685" w:type="dxa"/>
          </w:tcPr>
          <w:p w:rsidR="00490F20" w:rsidRPr="00490F20" w:rsidRDefault="00490F20" w:rsidP="00490F20">
            <w:pPr>
              <w:spacing w:line="240" w:lineRule="auto"/>
            </w:pPr>
            <w:r w:rsidRPr="00490F20">
              <w:t>Oppilas osaa hyödyntää lukutaitoaan ja tekstejä elämysten saamiseksi, tiedon hankkimiseksi ja arvioimiseksi sekä osaa keskustella teksteistä omien kokemustensa pohjalta.</w:t>
            </w:r>
          </w:p>
        </w:tc>
      </w:tr>
      <w:tr w:rsidR="00490F20" w:rsidRPr="00490F20" w:rsidTr="00F2330B">
        <w:tc>
          <w:tcPr>
            <w:tcW w:w="2535" w:type="dxa"/>
          </w:tcPr>
          <w:p w:rsidR="00490F20" w:rsidRPr="00490F20" w:rsidRDefault="00490F20" w:rsidP="00490F20">
            <w:pPr>
              <w:spacing w:after="0" w:line="240" w:lineRule="auto"/>
              <w:rPr>
                <w:b/>
              </w:rPr>
            </w:pPr>
            <w:r w:rsidRPr="00490F20">
              <w:rPr>
                <w:b/>
              </w:rPr>
              <w:t>Tekstien tuottaminen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T7 auttaa oppilasta kehittämään ilmaisuaan sekä positiivista suhtautumista kirjoittamiseen kielitaidon mukaan</w:t>
            </w:r>
          </w:p>
        </w:tc>
        <w:tc>
          <w:tcPr>
            <w:tcW w:w="1364" w:type="dxa"/>
          </w:tcPr>
          <w:p w:rsidR="00490F20" w:rsidRPr="00490F20" w:rsidRDefault="00490F20" w:rsidP="00490F20">
            <w:pPr>
              <w:spacing w:line="240" w:lineRule="auto"/>
            </w:pPr>
            <w:r w:rsidRPr="00490F20">
              <w:t>S3</w:t>
            </w:r>
          </w:p>
        </w:tc>
        <w:tc>
          <w:tcPr>
            <w:tcW w:w="2163" w:type="dxa"/>
          </w:tcPr>
          <w:p w:rsidR="00490F20" w:rsidRPr="00490F20" w:rsidRDefault="00490F20" w:rsidP="00490F20">
            <w:pPr>
              <w:spacing w:line="240" w:lineRule="auto"/>
              <w:rPr>
                <w:strike/>
              </w:rPr>
            </w:pPr>
            <w:r w:rsidRPr="00490F20">
              <w:rPr>
                <w:strike/>
              </w:rPr>
              <w:br/>
            </w:r>
            <w:r w:rsidRPr="00490F20">
              <w:t>Ilmaisu tekstien tuottamisessa</w:t>
            </w:r>
          </w:p>
        </w:tc>
        <w:tc>
          <w:tcPr>
            <w:tcW w:w="3685" w:type="dxa"/>
          </w:tcPr>
          <w:p w:rsidR="00490F20" w:rsidRPr="00490F20" w:rsidRDefault="00490F20" w:rsidP="00490F20">
            <w:pPr>
              <w:spacing w:after="0" w:line="240" w:lineRule="auto"/>
              <w:rPr>
                <w:strike/>
              </w:rPr>
            </w:pPr>
            <w:r w:rsidRPr="00490F20">
              <w:t>Oppilas osaa käyttää teksteissään jossain määrin erilaisia ilmaisuja.</w:t>
            </w:r>
          </w:p>
          <w:p w:rsidR="00490F20" w:rsidRPr="00490F20" w:rsidRDefault="00490F20" w:rsidP="00490F20">
            <w:pPr>
              <w:spacing w:after="0" w:line="240" w:lineRule="auto"/>
              <w:rPr>
                <w:strike/>
              </w:rPr>
            </w:pP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T8 kannustaa oppilasta harjoittelemaan ja sujuvoittamaan kirjoittamisen perustaitoja sekä tekstien tuottamisen taitoa </w:t>
            </w:r>
          </w:p>
        </w:tc>
        <w:tc>
          <w:tcPr>
            <w:tcW w:w="1364" w:type="dxa"/>
          </w:tcPr>
          <w:p w:rsidR="00490F20" w:rsidRPr="00490F20" w:rsidRDefault="00490F20" w:rsidP="00490F20">
            <w:pPr>
              <w:spacing w:line="240" w:lineRule="auto"/>
            </w:pPr>
            <w:r w:rsidRPr="00490F20">
              <w:t xml:space="preserve">S3 </w:t>
            </w:r>
          </w:p>
          <w:p w:rsidR="00490F20" w:rsidRPr="00490F20" w:rsidRDefault="00490F20" w:rsidP="00490F20">
            <w:pPr>
              <w:spacing w:line="240" w:lineRule="auto"/>
            </w:pPr>
          </w:p>
        </w:tc>
        <w:tc>
          <w:tcPr>
            <w:tcW w:w="2163" w:type="dxa"/>
          </w:tcPr>
          <w:p w:rsidR="00490F20" w:rsidRPr="00490F20" w:rsidRDefault="00490F20" w:rsidP="00490F20">
            <w:pPr>
              <w:spacing w:line="240" w:lineRule="auto"/>
            </w:pPr>
            <w:r w:rsidRPr="00490F20">
              <w:t xml:space="preserve">Kirjoittamisen perustaitojen hallinta </w:t>
            </w:r>
          </w:p>
        </w:tc>
        <w:tc>
          <w:tcPr>
            <w:tcW w:w="3685" w:type="dxa"/>
          </w:tcPr>
          <w:p w:rsidR="00490F20" w:rsidRPr="00490F20" w:rsidRDefault="00490F20" w:rsidP="00490F20">
            <w:pPr>
              <w:spacing w:line="240" w:lineRule="auto"/>
            </w:pPr>
            <w:r w:rsidRPr="00490F20">
              <w:t xml:space="preserve">Oppilas tuntee pääosin kielen kirjoitusjärjestelmän ja oikeinkirjoitusta sekä pystyy ohjatusti laatimaan kaunokirjallisia tekstejä ja asiatekstejä. </w:t>
            </w:r>
          </w:p>
        </w:tc>
      </w:tr>
      <w:tr w:rsidR="00490F20" w:rsidRPr="00490F20" w:rsidTr="00F2330B">
        <w:tc>
          <w:tcPr>
            <w:tcW w:w="2535" w:type="dxa"/>
          </w:tcPr>
          <w:p w:rsidR="00490F20" w:rsidRPr="00490F20" w:rsidRDefault="00490F20" w:rsidP="00490F20">
            <w:pPr>
              <w:spacing w:after="0" w:line="240" w:lineRule="auto"/>
            </w:pPr>
            <w:r w:rsidRPr="00490F20">
              <w:t>T9 innostaa oppilasta edistämään ajatusten ja kokemusten ilmaisemista asiateksteissä ja kaunokirjallisissa teksteissä</w:t>
            </w:r>
          </w:p>
        </w:tc>
        <w:tc>
          <w:tcPr>
            <w:tcW w:w="1364" w:type="dxa"/>
          </w:tcPr>
          <w:p w:rsidR="00490F20" w:rsidRPr="00490F20" w:rsidRDefault="00490F20" w:rsidP="00490F20">
            <w:pPr>
              <w:spacing w:after="0" w:line="240" w:lineRule="auto"/>
            </w:pPr>
            <w:r w:rsidRPr="00490F20">
              <w:t>S3</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Ajatusten ja kokemusten teksteissä</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r w:rsidRPr="00490F20">
              <w:t xml:space="preserve">Oppilas pystyy ohjatusti teksteissään kertomaan ja selostamaan ajatuksia ja kokemuksia. </w:t>
            </w:r>
          </w:p>
        </w:tc>
      </w:tr>
      <w:tr w:rsidR="00490F20" w:rsidRPr="00490F20" w:rsidTr="00F2330B">
        <w:tc>
          <w:tcPr>
            <w:tcW w:w="2535" w:type="dxa"/>
          </w:tcPr>
          <w:p w:rsidR="00490F20" w:rsidRPr="00490F20" w:rsidRDefault="00490F20" w:rsidP="00490F20">
            <w:pPr>
              <w:spacing w:after="0" w:line="240" w:lineRule="auto"/>
            </w:pPr>
            <w:r w:rsidRPr="00490F20">
              <w:rPr>
                <w:b/>
              </w:rPr>
              <w:t>Kielen, kirjallisuuden ja kulttuurin ymmärtäminen</w:t>
            </w:r>
          </w:p>
        </w:tc>
        <w:tc>
          <w:tcPr>
            <w:tcW w:w="1364" w:type="dxa"/>
          </w:tcPr>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T10 auttaa oppilasta ymmärtämään kielellistä ja kulttuurista identiteettiä sekä pohtimaan äidinkielen merkitystä</w:t>
            </w:r>
          </w:p>
        </w:tc>
        <w:tc>
          <w:tcPr>
            <w:tcW w:w="1364" w:type="dxa"/>
          </w:tcPr>
          <w:p w:rsidR="00490F20" w:rsidRPr="00490F20" w:rsidRDefault="00490F20" w:rsidP="00490F20">
            <w:pPr>
              <w:spacing w:after="0" w:line="240" w:lineRule="auto"/>
            </w:pPr>
            <w:r w:rsidRPr="00490F20">
              <w:t xml:space="preserve">S4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Kielellisen ja kulttuurisen identiteetin ymmärtäminen sekä äidinkielen merkityksen havainnointi</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rPr>
                <w:strike/>
              </w:rPr>
            </w:pPr>
            <w:r w:rsidRPr="00490F20">
              <w:t>Oppilas osaa kuvata kielellisen ja kulttuurisen identiteetin sekä äidinkielen merkitystä.</w:t>
            </w:r>
          </w:p>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T11 ohjata oppilasta tutustumaan oman äidinkielen keskeisimpiin rakenteisiin</w:t>
            </w:r>
          </w:p>
        </w:tc>
        <w:tc>
          <w:tcPr>
            <w:tcW w:w="1364" w:type="dxa"/>
          </w:tcPr>
          <w:p w:rsidR="00490F20" w:rsidRPr="00490F20" w:rsidRDefault="00490F20" w:rsidP="00490F20">
            <w:pPr>
              <w:spacing w:after="0" w:line="240" w:lineRule="auto"/>
            </w:pPr>
            <w:r w:rsidRPr="00490F20">
              <w:t>S4</w:t>
            </w:r>
          </w:p>
          <w:p w:rsidR="00490F20" w:rsidRPr="00490F20" w:rsidRDefault="00490F20" w:rsidP="00490F20">
            <w:pPr>
              <w:spacing w:after="0" w:line="240" w:lineRule="auto"/>
            </w:pPr>
            <w:r w:rsidRPr="00490F20">
              <w:t xml:space="preserve">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 xml:space="preserve">Keskeisten rakenteiden tuntemus </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r w:rsidRPr="00490F20">
              <w:t>Oppilas tuntee oman äidinkielen keskeisimpiä rakenteita ja osaa käyttää niitä jossakin määrin.</w:t>
            </w:r>
          </w:p>
        </w:tc>
      </w:tr>
      <w:tr w:rsidR="00490F20" w:rsidRPr="00490F20" w:rsidTr="00F2330B">
        <w:tc>
          <w:tcPr>
            <w:tcW w:w="2535" w:type="dxa"/>
          </w:tcPr>
          <w:p w:rsidR="00490F20" w:rsidRPr="00490F20" w:rsidRDefault="00490F20" w:rsidP="00490F20">
            <w:pPr>
              <w:spacing w:after="0" w:line="240" w:lineRule="auto"/>
            </w:pPr>
            <w:r w:rsidRPr="00490F20">
              <w:rPr>
                <w:b/>
              </w:rPr>
              <w:t>Kielen käyttö kaiken oppimisen tukena</w:t>
            </w:r>
          </w:p>
        </w:tc>
        <w:tc>
          <w:tcPr>
            <w:tcW w:w="1364" w:type="dxa"/>
          </w:tcPr>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rPr>
                <w:highlight w:val="yellow"/>
              </w:rPr>
            </w:pPr>
          </w:p>
        </w:tc>
        <w:tc>
          <w:tcPr>
            <w:tcW w:w="3685"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T12 ohjata oppilasta hyödyntämään oman äidinkielen taitoa kaikessa oppimisessa ja kehittämään eri tiedonalojen kieltä </w:t>
            </w:r>
          </w:p>
        </w:tc>
        <w:tc>
          <w:tcPr>
            <w:tcW w:w="1364" w:type="dxa"/>
          </w:tcPr>
          <w:p w:rsidR="00490F20" w:rsidRPr="00490F20" w:rsidRDefault="00490F20" w:rsidP="00490F20">
            <w:pPr>
              <w:spacing w:after="0" w:line="240" w:lineRule="auto"/>
            </w:pPr>
            <w:r w:rsidRPr="00490F20">
              <w:t>S5</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 xml:space="preserve">Oman äidinkielen käyttö oppimisessa ja eri tiedonalojen kielen kehittyminen </w:t>
            </w:r>
          </w:p>
        </w:tc>
        <w:tc>
          <w:tcPr>
            <w:tcW w:w="3685" w:type="dxa"/>
          </w:tcPr>
          <w:p w:rsidR="00490F20" w:rsidRPr="00490F20" w:rsidRDefault="00490F20" w:rsidP="00490F20">
            <w:pPr>
              <w:spacing w:after="0" w:line="240" w:lineRule="auto"/>
            </w:pPr>
            <w:r w:rsidRPr="00490F20">
              <w:t>Oppilas osaa käyttää ohjatusti omaa äidinkieltään opiskelun tukena ja tuntee jonkin verran eri tiedonalojen kieltä.</w:t>
            </w:r>
          </w:p>
        </w:tc>
      </w:tr>
      <w:tr w:rsidR="00490F20" w:rsidRPr="00490F20" w:rsidTr="00F2330B">
        <w:tc>
          <w:tcPr>
            <w:tcW w:w="2535" w:type="dxa"/>
          </w:tcPr>
          <w:p w:rsidR="00490F20" w:rsidRPr="00490F20" w:rsidRDefault="00490F20" w:rsidP="00490F20">
            <w:pPr>
              <w:spacing w:after="0" w:line="240" w:lineRule="auto"/>
            </w:pPr>
            <w:r w:rsidRPr="00490F20">
              <w:t>T13 tarjota oppilaalle välineitä omakielisen tiedon etsimiseen, pohtimiseen ja arviointiin sekä tukea oppilasta omaksumaan itseohjautuva tapa opiskella omaa äidinkieltään</w:t>
            </w:r>
          </w:p>
        </w:tc>
        <w:tc>
          <w:tcPr>
            <w:tcW w:w="1364" w:type="dxa"/>
          </w:tcPr>
          <w:p w:rsidR="00490F20" w:rsidRPr="00490F20" w:rsidRDefault="00490F20" w:rsidP="00490F20">
            <w:pPr>
              <w:spacing w:after="0" w:line="240" w:lineRule="auto"/>
            </w:pPr>
            <w:r w:rsidRPr="00490F20">
              <w:t xml:space="preserve">S5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Omakielinen tiedonhaku</w:t>
            </w:r>
          </w:p>
        </w:tc>
        <w:tc>
          <w:tcPr>
            <w:tcW w:w="3685" w:type="dxa"/>
          </w:tcPr>
          <w:p w:rsidR="00490F20" w:rsidRPr="00490F20" w:rsidRDefault="00490F20" w:rsidP="00490F20">
            <w:pPr>
              <w:spacing w:after="0" w:line="240" w:lineRule="auto"/>
            </w:pPr>
            <w:r w:rsidRPr="00490F20">
              <w:t>Oppilas tuntee jossakin määrin omakielisen tiedonhaun lähteitä, osaa etsiä tietoja sekä pohtia ja arvioida niitä. Oppilas osaa opiskella omaa äidinkieltään itseohjautuvasti.</w:t>
            </w:r>
          </w:p>
          <w:p w:rsidR="00490F20" w:rsidRPr="00490F20" w:rsidRDefault="00490F20" w:rsidP="00490F20">
            <w:pPr>
              <w:spacing w:after="0" w:line="240" w:lineRule="auto"/>
            </w:pPr>
          </w:p>
          <w:p w:rsidR="00490F20" w:rsidRPr="00490F20" w:rsidRDefault="00490F20" w:rsidP="00490F20">
            <w:pPr>
              <w:spacing w:after="0" w:line="240" w:lineRule="auto"/>
            </w:pPr>
          </w:p>
        </w:tc>
      </w:tr>
    </w:tbl>
    <w:p w:rsidR="00490F20" w:rsidRPr="00490F20" w:rsidRDefault="00490F20" w:rsidP="00490F20">
      <w:pPr>
        <w:jc w:val="both"/>
        <w:rPr>
          <w:b/>
          <w:strike/>
          <w:highlight w:val="yellow"/>
        </w:rPr>
      </w:pPr>
    </w:p>
    <w:p w:rsidR="00490F20" w:rsidRPr="00490F20" w:rsidRDefault="00490F20" w:rsidP="00490F20">
      <w:pPr>
        <w:rPr>
          <w:b/>
          <w:strike/>
          <w:highlight w:val="yellow"/>
        </w:rPr>
      </w:pPr>
      <w:r w:rsidRPr="00490F20">
        <w:rPr>
          <w:b/>
        </w:rPr>
        <w:t>OPPILAAN OMA ÄIDINKIELI VUOSILUOKILLA 7–9</w:t>
      </w:r>
    </w:p>
    <w:p w:rsidR="00490F20" w:rsidRPr="00490F20" w:rsidRDefault="00490F20" w:rsidP="00490F20">
      <w:pPr>
        <w:jc w:val="both"/>
      </w:pPr>
      <w:r w:rsidRPr="00490F20">
        <w:t>Vuosiluokilla 7–9 opetuksen erityisenä tehtävänä on syventää ja laajentaa oppilaiden oman äidinkielen taitoa kunkin kielitaidon mukaisesti. Oppilaat tutustuvat erilaisiin suullisiin ja kirjallisiin teksteihin sekä oppivat tulkitsemaan, analysoimaan ja tuottamaan niitä. Oppilaiden suhde omakieliseen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omaa äidinkieltä kohtaan vahvistuu ja heidän kykynsä käyttää kieltä tietoisesti ja luovasti kasvaa. Oppilaat omaksuvat tiedonhaluisen ja itseohjautuvan tavan opiskella äidinkieltään ja syventävät taitoaan vertailla kieliä sekä hyödyntävät eri kielten taitojaan monipuolisesti. Oppilaat omaksuvat keinoja kehittää kielitaitoaan myös perusopetuksen päätyttyä. Oppilaat syventävät opiskelumotivaatiotaan yhteistyössä kotien ja kieliyhteisön kanssa.</w:t>
      </w:r>
    </w:p>
    <w:p w:rsidR="00490F20" w:rsidRPr="00490F20" w:rsidRDefault="00490F20" w:rsidP="00490F20">
      <w:pPr>
        <w:spacing w:line="240" w:lineRule="auto"/>
        <w:rPr>
          <w:rFonts w:cs="Calibri"/>
          <w:b/>
          <w:color w:val="000000"/>
        </w:rPr>
      </w:pPr>
      <w:r w:rsidRPr="00490F20">
        <w:rPr>
          <w:rFonts w:cs="Calibri"/>
          <w:b/>
          <w:color w:val="000000"/>
        </w:rPr>
        <w:t>Oppilaan oman äidinkielen tavoitteet vuosiluokilla 7</w:t>
      </w:r>
      <w:r w:rsidRPr="00490F20">
        <w:rPr>
          <w:b/>
        </w:rPr>
        <w:t>–</w:t>
      </w:r>
      <w:r w:rsidRPr="00490F20">
        <w:rPr>
          <w:rFonts w:cs="Calibri"/>
          <w:b/>
          <w:color w:val="00000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9"/>
        <w:gridCol w:w="1661"/>
        <w:gridCol w:w="2857"/>
      </w:tblGrid>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spacing w:after="0" w:line="240" w:lineRule="auto"/>
            </w:pP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 ohjata oppilasta edistämään taitoa toimia erilaisissa vuorovaikutustilanteissa ja arvioimaan omaa toimintaansa niissä</w:t>
            </w:r>
          </w:p>
        </w:tc>
        <w:tc>
          <w:tcPr>
            <w:tcW w:w="1661" w:type="dxa"/>
          </w:tcPr>
          <w:p w:rsidR="00490F20" w:rsidRPr="00490F20" w:rsidRDefault="00490F20" w:rsidP="00490F20">
            <w:pPr>
              <w:spacing w:after="0" w:line="240" w:lineRule="auto"/>
            </w:pPr>
            <w:r w:rsidRPr="00490F20">
              <w:t>S1</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tulkitseminen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T2 kannustaa oppilasta monipuolistamaan lukuharrastustaan kielitaidon mukaan</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tuottaminen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Calibri"/>
                <w:color w:val="000000"/>
              </w:rPr>
              <w:t>T5 rohkaista oppilasta kehittämään teksteissään omaa ilmaisuaan sekä auttaa oppilasta vahvistamaan positiivista suhtautumista kirjoittamiseen</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T6 ohjata oppilasta sujuvoittamaan ja monipuolistamaan kirjoittamisen taitoa sekä syventämään tekstilajien tuntemusta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T7 kannustaa oppilasta tuottamaan kertovia, kuvaavia, ohjaavia, kantaa ottavia ja pohtivia tekstejä</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kirjallisuuden ja kulttuurin ymmärtäminen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T8 ohjata oppilasta pohtimaan </w:t>
            </w:r>
            <w:r w:rsidRPr="00490F20">
              <w:rPr>
                <w:rFonts w:ascii="Calibri" w:eastAsia="Calibri" w:hAnsi="Calibri" w:cs="Times New Roman"/>
                <w:strike/>
              </w:rPr>
              <w:t>omaa</w:t>
            </w:r>
            <w:r w:rsidRPr="00490F20">
              <w:rPr>
                <w:rFonts w:ascii="Calibri" w:eastAsia="Calibri" w:hAnsi="Calibri" w:cs="Times New Roman"/>
              </w:rPr>
              <w:t xml:space="preserve"> kielellistä ja kulttuurista identiteettiä sekä </w:t>
            </w:r>
            <w:r w:rsidRPr="00490F20">
              <w:rPr>
                <w:rFonts w:ascii="Calibri" w:eastAsia="Calibri" w:hAnsi="Calibri" w:cs="Times New Roman"/>
                <w:strike/>
              </w:rPr>
              <w:t>oman</w:t>
            </w:r>
            <w:r w:rsidRPr="00490F20">
              <w:rPr>
                <w:rFonts w:ascii="Calibri" w:eastAsia="Calibri" w:hAnsi="Calibri" w:cs="Times New Roman"/>
              </w:rPr>
              <w:t xml:space="preserve"> äidinkielen käyttöä, merkitystä ja asemaa osana erilaisia kieliyhteisöjä sekä hyödyntämään erikielistä mediaa ja kulttuuritarjontaa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kannustaa oppilasta tunnistamaan kielen erilaisia rekistereitä, esimerkiksi puhutun ja kirjoitetun kielen eroja sekä kielen käyttöä eri tilanteissa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T9 ohjata oppilasta syventämään tietojaan äidinkielen keskeisistä rakenteista ja analysoimaan niitä</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käyttö kaiken oppimisen tukena</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T10 auttaa oppilasta kehittämään taitoa käyttää äidinkieltään tiedonhaussa ja tiedonkäsittelyssä eri oppiaineissa ja ympäristöissä</w:t>
            </w:r>
          </w:p>
        </w:tc>
        <w:tc>
          <w:tcPr>
            <w:tcW w:w="1661" w:type="dxa"/>
          </w:tcPr>
          <w:p w:rsidR="00490F20" w:rsidRPr="00490F20" w:rsidRDefault="00490F20" w:rsidP="00490F20">
            <w:pPr>
              <w:spacing w:after="0" w:line="240" w:lineRule="auto"/>
            </w:pPr>
            <w:r w:rsidRPr="00490F20">
              <w:t xml:space="preserve">S5 </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L4, L6</w:t>
            </w:r>
          </w:p>
        </w:tc>
      </w:tr>
    </w:tbl>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7–9</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 xml:space="preserve">S1 Vuorovaikutustilanteissa toimiminen: </w:t>
      </w:r>
      <w:r w:rsidRPr="00490F20">
        <w:rPr>
          <w:rFonts w:ascii="Calibri" w:eastAsia="Calibri" w:hAnsi="Calibri" w:cs="Calibri"/>
          <w:color w:val="000000"/>
          <w:shd w:val="clear" w:color="auto" w:fill="FFFFFF"/>
        </w:rPr>
        <w:t>Keskustellaan nuorten maailman, kotien ja kieliyhteisön tapahtumista, harjoitellaan keskustelua, väittelyä ja mielipiteiden ilmaisemista,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Vahvistetaan oppilaiden kiinnostusta omakielisiin teksteihin hyödyntämällä oppilaiden ehdottamia tekstejä. Laajennetaan lukemisen kohteita ja ohjataan käyttämään erilaisia lähteitä omakielisten tekstien löytämiseksi. Syvennetään tekstin ymmärtämisen strategioita ja harjoitellaan lähteiden luotettavuuden arviointia. Tutustutaan myös pohtiviin ja ohjaaviin teksteihin. Jaetaan lukukokemuksia ja tulkintoja teksteistä erilaisissa viestintäympäristöissä.</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S3 Tekstien tuottaminen</w:t>
      </w:r>
      <w:r w:rsidRPr="00490F20">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oman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 xml:space="preserve">S4 </w:t>
      </w:r>
      <w:r w:rsidRPr="00490F20">
        <w:rPr>
          <w:b/>
        </w:rPr>
        <w:t>Kielen, kirjallisuuden ja kulttuurin ymmärtäminen</w:t>
      </w:r>
      <w:r w:rsidRPr="00490F20">
        <w:rPr>
          <w:rFonts w:ascii="Calibri" w:eastAsia="Calibri" w:hAnsi="Calibri" w:cs="Calibri"/>
          <w:color w:val="000000"/>
        </w:rPr>
        <w:t>: Tutustutaan omakieliseen mediaan ja kulttuuritarjontaan sekä harjoitellaan niiden kriittistä tarkastelua. Syvennetään oman äidinkielen keskeisten rakenteiden ja muiden piirteiden tuntemusta ja vertaillaan niitä suomen kieleen. Hankitaan tietoa myös Suomen kansalliskielistä ja vähemmistökielistä sekä niiden merkityksestä yksilölle ja yhteisölle.</w:t>
      </w:r>
    </w:p>
    <w:p w:rsidR="00490F20" w:rsidRPr="00490F20" w:rsidRDefault="00490F20" w:rsidP="00490F20">
      <w:pPr>
        <w:autoSpaceDE w:val="0"/>
        <w:autoSpaceDN w:val="0"/>
        <w:adjustRightInd w:val="0"/>
        <w:spacing w:after="0"/>
        <w:jc w:val="both"/>
        <w:rPr>
          <w:rFonts w:ascii="Calibri" w:eastAsia="Calibri" w:hAnsi="Calibri" w:cs="Calibri"/>
          <w:b/>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S5 Kielen käyttö kaiken oppimisen tukena</w:t>
      </w:r>
      <w:r w:rsidRPr="00490F20">
        <w:rPr>
          <w:rFonts w:ascii="Calibri" w:eastAsia="Calibri" w:hAnsi="Calibri" w:cs="Calibri"/>
          <w:color w:val="000000"/>
        </w:rPr>
        <w:t>: Syvennetään eri oppiaineiden käsitteiden ja tekstikäytänteiden tuntemusta. Laajennetaan omakielisen tiedonhaun käyttöä kaiken oppimisen tukena.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b/>
        </w:rPr>
      </w:pPr>
      <w:r w:rsidRPr="00490F20">
        <w:rPr>
          <w:b/>
        </w:rPr>
        <w:t>Oppilaan oppimisen arviointi vuosiluokilla 7–9</w:t>
      </w:r>
    </w:p>
    <w:p w:rsidR="00490F20" w:rsidRPr="00490F20" w:rsidRDefault="00490F20" w:rsidP="00490F20">
      <w:pPr>
        <w:spacing w:after="0"/>
        <w:jc w:val="both"/>
        <w:rPr>
          <w:rFonts w:cs="Arial"/>
          <w:color w:val="000000"/>
          <w:lang w:eastAsia="fi-FI"/>
        </w:rPr>
      </w:pPr>
      <w:r w:rsidRPr="00490F20">
        <w:rPr>
          <w:rFonts w:cs="Arial"/>
          <w:color w:val="000000"/>
          <w:lang w:eastAsia="fi-FI"/>
        </w:rPr>
        <w:t>Arvioinnin tehtävänä on tuottaa tietoa oppilaan oppimisen edistymisestä.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oman äidinkielen oppijana ja taidostaan hyödyntää kielitaitoaan kaiken oppimisen ja lukuharrastuksen tukena.</w:t>
      </w:r>
    </w:p>
    <w:p w:rsidR="00490F20" w:rsidRPr="00490F20" w:rsidRDefault="00490F20" w:rsidP="00490F20">
      <w:pPr>
        <w:spacing w:after="0" w:line="240" w:lineRule="auto"/>
        <w:jc w:val="both"/>
        <w:rPr>
          <w:rFonts w:cs="Arial"/>
          <w:color w:val="000000"/>
          <w:lang w:eastAsia="fi-FI"/>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oppilaan oman äidinkielen oppimäärän tavoitteet. Arvosana muodostetaan suhteuttamalla oppilaan osaamisen taso oppilaan oman äidinkielen valtakunnalliseen hyvän osaamisen kuvaukseen 9. vuosiluokan päättyessä. Osaaminen oppilaan omassa äidinkielessä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jc w:val="both"/>
        <w:rPr>
          <w:b/>
        </w:rPr>
      </w:pPr>
      <w:r w:rsidRPr="00490F20">
        <w:rPr>
          <w:b/>
        </w:rPr>
        <w:t xml:space="preserve">Hyvän osaamisen (arvosanan 8) kuvaus oppilaan oman äidinkielen opetuksessa 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882"/>
        <w:gridCol w:w="2419"/>
        <w:gridCol w:w="3958"/>
      </w:tblGrid>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tavoite</w:t>
            </w:r>
          </w:p>
        </w:tc>
        <w:tc>
          <w:tcPr>
            <w:tcW w:w="883" w:type="dxa"/>
          </w:tcPr>
          <w:p w:rsidR="00490F20" w:rsidRPr="00490F20" w:rsidRDefault="00490F20" w:rsidP="00490F20">
            <w:pPr>
              <w:spacing w:after="0" w:line="240" w:lineRule="auto"/>
            </w:pPr>
            <w:r w:rsidRPr="00490F20">
              <w:t>Sisältö-alueet</w:t>
            </w:r>
          </w:p>
        </w:tc>
        <w:tc>
          <w:tcPr>
            <w:tcW w:w="2393" w:type="dxa"/>
          </w:tcPr>
          <w:p w:rsidR="00490F20" w:rsidRPr="00490F20" w:rsidRDefault="00490F20" w:rsidP="00490F20">
            <w:pPr>
              <w:spacing w:after="0" w:line="240" w:lineRule="auto"/>
            </w:pPr>
            <w:r w:rsidRPr="00490F20">
              <w:t>Arvioinnin kohteet oppiaineessa</w:t>
            </w:r>
          </w:p>
        </w:tc>
        <w:tc>
          <w:tcPr>
            <w:tcW w:w="4078" w:type="dxa"/>
          </w:tcPr>
          <w:p w:rsidR="00490F20" w:rsidRPr="00490F20" w:rsidRDefault="00490F20" w:rsidP="00490F20">
            <w:pPr>
              <w:spacing w:after="0" w:line="240" w:lineRule="auto"/>
            </w:pPr>
            <w:r w:rsidRPr="00490F20">
              <w:t>Hyvä/arvosanan kahdeksan osaaminen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Vuorovaikutustilanteissa toimiminen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 ohjata oppilasta edistämään taitoa toimia erilaisissa vuorovaikutustilanteissa ja arvioimaan omaa toimintaansa niissä</w:t>
            </w:r>
          </w:p>
        </w:tc>
        <w:tc>
          <w:tcPr>
            <w:tcW w:w="883" w:type="dxa"/>
          </w:tcPr>
          <w:p w:rsidR="00490F20" w:rsidRPr="00490F20" w:rsidRDefault="00490F20" w:rsidP="00490F20">
            <w:pPr>
              <w:spacing w:after="0" w:line="240" w:lineRule="auto"/>
            </w:pPr>
            <w:r w:rsidRPr="00490F20">
              <w:t>S1</w:t>
            </w:r>
          </w:p>
        </w:tc>
        <w:tc>
          <w:tcPr>
            <w:tcW w:w="2393" w:type="dxa"/>
          </w:tcPr>
          <w:p w:rsidR="00490F20" w:rsidRPr="00490F20" w:rsidRDefault="00490F20" w:rsidP="00490F20">
            <w:pPr>
              <w:spacing w:after="0" w:line="240" w:lineRule="auto"/>
            </w:pPr>
            <w:r w:rsidRPr="00490F20">
              <w:t xml:space="preserve">Vuorovaikutustilanteissa toimiminen </w:t>
            </w:r>
          </w:p>
        </w:tc>
        <w:tc>
          <w:tcPr>
            <w:tcW w:w="4078" w:type="dxa"/>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osaa toimia monenlaisissa vuorovaikutustilanteissa ja pystyy arvioimaan toimintaansa niissä</w:t>
            </w:r>
          </w:p>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sz w:val="24"/>
                <w:szCs w:val="24"/>
              </w:rPr>
              <w:t>Tekstien tulkitseminen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strike/>
                <w:highlight w:val="yellow"/>
              </w:rPr>
            </w:pPr>
          </w:p>
        </w:tc>
        <w:tc>
          <w:tcPr>
            <w:tcW w:w="4078" w:type="dxa"/>
          </w:tcPr>
          <w:p w:rsidR="00490F20" w:rsidRPr="00490F20" w:rsidRDefault="00490F20" w:rsidP="00490F20">
            <w:pPr>
              <w:spacing w:after="0" w:line="240" w:lineRule="auto"/>
              <w:contextualSpacing/>
              <w:rPr>
                <w:rFonts w:ascii="Calibri" w:eastAsia="Calibri" w:hAnsi="Calibri" w:cs="Times New Roman"/>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T2 kannustaa oppilasta monipuolistamaan lukuharrastustaan kielitaidon mukaan</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rPr>
                <w:lang w:val="en-US"/>
              </w:rPr>
            </w:pPr>
            <w:r w:rsidRPr="00490F20">
              <w:rPr>
                <w:lang w:val="en-US"/>
              </w:rPr>
              <w:t>Lukuharrastuksen monipuolistuminen</w:t>
            </w:r>
          </w:p>
        </w:tc>
        <w:tc>
          <w:tcPr>
            <w:tcW w:w="4078" w:type="dxa"/>
          </w:tcPr>
          <w:p w:rsidR="00490F20" w:rsidRPr="00490F20" w:rsidRDefault="00490F20" w:rsidP="00490F20">
            <w:pPr>
              <w:spacing w:after="0" w:line="240" w:lineRule="auto"/>
            </w:pPr>
            <w:r w:rsidRPr="00490F20">
              <w:t>Oppilas on monipuolistanut lukuharrastustaan.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Erittelevä ja kriittinen lukutaito sekä tekstien ymmärtäminen ja tulkitseminen</w:t>
            </w:r>
          </w:p>
        </w:tc>
        <w:tc>
          <w:tcPr>
            <w:tcW w:w="4078" w:type="dxa"/>
          </w:tcPr>
          <w:p w:rsidR="00490F20" w:rsidRPr="00490F20" w:rsidRDefault="00490F20" w:rsidP="00490F20">
            <w:pPr>
              <w:spacing w:after="0" w:line="240" w:lineRule="auto"/>
              <w:rPr>
                <w:color w:val="000000"/>
              </w:rPr>
            </w:pPr>
            <w:r w:rsidRPr="00490F20">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T4 ohjata oppilasta vahvistamaan taitoaan käyttää tekstejä ja lukutaitoaan tiedon hankkimiseksi, elämysten saamiseksi sekä keskustelemaan teksteistä erilaisissa viestintäympäristöissä</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Taito hyödyntää tekstejä ja lukutaitoa sekä taito keskustella teksteistä erilaisissa viestintäympäristöissä</w:t>
            </w:r>
          </w:p>
        </w:tc>
        <w:tc>
          <w:tcPr>
            <w:tcW w:w="4078" w:type="dxa"/>
          </w:tcPr>
          <w:p w:rsidR="00490F20" w:rsidRPr="00490F20" w:rsidRDefault="00490F20" w:rsidP="00490F20">
            <w:pPr>
              <w:spacing w:after="0" w:line="240" w:lineRule="auto"/>
            </w:pPr>
            <w:r w:rsidRPr="00490F20">
              <w:rPr>
                <w:color w:val="000000"/>
              </w:rPr>
              <w:t>Oppilas osaa käyttää erilaisia tekstejä ja lukutaitoaan tiedon hankkimiseksi ja elämysten saamiseksi sekä osaa keskustella erilaisista teksteistä kysyen, tiivistäen, kommentoiden ja pohtien tekstien yhteyttä omiin kokemuksiinsa erilaisissa viestintäympäristöissä.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sz w:val="24"/>
                <w:szCs w:val="24"/>
              </w:rPr>
              <w:t>Tekstien tuottaminen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color w:val="000000"/>
                <w:highlight w:val="yellow"/>
              </w:rPr>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T5 rohkaista oppilasta kehittämään teksteissään omaa ilmaisuaan sekä auttaa oppilasta vahvistamaan positiivista suhtautumista kirjoittamiseen</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Tekstien tuottaminen ja ilmaisu</w:t>
            </w:r>
          </w:p>
        </w:tc>
        <w:tc>
          <w:tcPr>
            <w:tcW w:w="4078" w:type="dxa"/>
          </w:tcPr>
          <w:p w:rsidR="00490F20" w:rsidRPr="00490F20" w:rsidRDefault="00490F20" w:rsidP="00490F20">
            <w:pPr>
              <w:spacing w:after="0" w:line="240" w:lineRule="auto"/>
              <w:rPr>
                <w:strike/>
              </w:rPr>
            </w:pPr>
            <w:r w:rsidRPr="00490F20">
              <w:t>Opp</w:t>
            </w:r>
            <w:r w:rsidR="006E7D87">
              <w:t xml:space="preserve">ilas osaa tuottaa </w:t>
            </w:r>
            <w:r w:rsidRPr="00490F20">
              <w:t>tekstiä käyttäen monipuolisia ilmaisuja.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T6 ohjata oppilasta sujuvoittamaan ja monipuolistamaan kirjoittamisen taitoa sekä syventämään tekstilajien tuntemusta</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rPr>
                <w:color w:val="000000"/>
              </w:rPr>
              <w:t xml:space="preserve">Sujuva ja monipuolinen kirjoittamisen taito </w:t>
            </w:r>
          </w:p>
        </w:tc>
        <w:tc>
          <w:tcPr>
            <w:tcW w:w="4078" w:type="dxa"/>
          </w:tcPr>
          <w:p w:rsidR="00490F20" w:rsidRPr="00490F20" w:rsidRDefault="00490F20" w:rsidP="00490F20">
            <w:pPr>
              <w:spacing w:after="0" w:line="240" w:lineRule="auto"/>
            </w:pPr>
            <w:r w:rsidRPr="00490F20">
              <w:rPr>
                <w:color w:val="000000"/>
              </w:rPr>
              <w:t xml:space="preserve">Oppilas </w:t>
            </w:r>
            <w:r w:rsidRPr="00490F20">
              <w:t>kirjoittaa sujuvasti ja selkeästi käsin ja hän on omaksunut tarvittavia näppäintaitoja</w:t>
            </w:r>
            <w:r w:rsidRPr="00490F20">
              <w:rPr>
                <w:color w:val="000000"/>
              </w:rPr>
              <w:t>.</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T7 kannustaa oppilasta tuottamaan kertovia, kuvaavia, ohjaavia, kantaa ottavia ja pohtivia tekstejä</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Taito tuottaa eri tekstilajeja edustavia tekstejä</w:t>
            </w:r>
          </w:p>
        </w:tc>
        <w:tc>
          <w:tcPr>
            <w:tcW w:w="4078" w:type="dxa"/>
          </w:tcPr>
          <w:p w:rsidR="00490F20" w:rsidRPr="00490F20" w:rsidRDefault="00490F20" w:rsidP="00490F20">
            <w:pPr>
              <w:spacing w:after="0" w:line="240" w:lineRule="auto"/>
            </w:pPr>
            <w:r w:rsidRPr="00490F20">
              <w:rPr>
                <w:color w:val="000000"/>
              </w:rPr>
              <w:t>Oppilas pystyy laatimaan ohjatusti kertovia, kuvaavia, kantaa ottavia, pohtivia ja ohjaavia tekstejä siten, että tekstiä on helppo ymmärtää.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b/>
              </w:rPr>
              <w:t>Kielen, kirjallisuuden ja kulttuurin ymmärtäminen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T8 ohjata oppilasta pohtimaan kielellistä ja kulttuurista identiteettiä sekä äidinkielen käyttöä, merkitystä ja asemaa osana erilaisia kieliyhteisöjä sekä hyödyntämään erikielistä mediaa ja kulttuuritarjontaa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Kulttuuritietoisuuden kehittyminen</w:t>
            </w:r>
          </w:p>
        </w:tc>
        <w:tc>
          <w:tcPr>
            <w:tcW w:w="4078" w:type="dxa"/>
          </w:tcPr>
          <w:p w:rsidR="00490F20" w:rsidRPr="00490F20" w:rsidRDefault="00490F20" w:rsidP="00490F20">
            <w:pPr>
              <w:spacing w:after="0" w:line="240" w:lineRule="auto"/>
            </w:pPr>
            <w:r w:rsidRPr="00490F20">
              <w:t>Oppilas osaa kuvailla kielellisen ja kulttuurisen identiteetin sekä äidinkielten merkitystä ja oman äidinkielen asemaa muiden kielten joukossa. Oppilas osaa hyödyntää erikielistä mediaa ja kulttuuritarjontaa.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Kielitietoisuuden kehittyminen</w:t>
            </w:r>
          </w:p>
        </w:tc>
        <w:tc>
          <w:tcPr>
            <w:tcW w:w="4078" w:type="dxa"/>
          </w:tcPr>
          <w:p w:rsidR="00490F20" w:rsidRPr="00490F20" w:rsidRDefault="00490F20" w:rsidP="00490F20">
            <w:pPr>
              <w:spacing w:after="0" w:line="240" w:lineRule="auto"/>
            </w:pPr>
            <w:r w:rsidRPr="00490F20">
              <w:t>Oppilas tunnistaa kielen eri rekistereitä, puhutun ja kirjoitetun kielen eroja sekä kielen tilanteista käyttöä.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T10 ohjata oppilasta syventämään tietojaan äidinkielen keskeisistä rakenteista ja analysoimaan niitä</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Keskeisten rakenteiden tuntemus ja käyttö</w:t>
            </w:r>
          </w:p>
        </w:tc>
        <w:tc>
          <w:tcPr>
            <w:tcW w:w="4078" w:type="dxa"/>
          </w:tcPr>
          <w:p w:rsidR="00490F20" w:rsidRPr="00490F20" w:rsidRDefault="00490F20" w:rsidP="00490F20">
            <w:pPr>
              <w:spacing w:after="0" w:line="240" w:lineRule="auto"/>
            </w:pPr>
            <w:r w:rsidRPr="00490F20">
              <w:t>Oppilas tuntee oman äidinkielen keskeiset rakenteet ja osaa käyttää niitä.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käyttö kaiken oppimisen tukena</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T11 auttaa oppilasta kehittämään taitoa käyttää äidinkieltään tiedonhaussa ja tiedonkäsittelyssä eri oppiaineissa ja ympäristöissä</w:t>
            </w:r>
          </w:p>
        </w:tc>
        <w:tc>
          <w:tcPr>
            <w:tcW w:w="883" w:type="dxa"/>
          </w:tcPr>
          <w:p w:rsidR="00490F20" w:rsidRPr="00490F20" w:rsidRDefault="00490F20" w:rsidP="00490F20">
            <w:pPr>
              <w:spacing w:after="0" w:line="240" w:lineRule="auto"/>
            </w:pPr>
            <w:r w:rsidRPr="00490F20">
              <w:t>S5</w:t>
            </w:r>
          </w:p>
        </w:tc>
        <w:tc>
          <w:tcPr>
            <w:tcW w:w="2393" w:type="dxa"/>
          </w:tcPr>
          <w:p w:rsidR="00490F20" w:rsidRPr="00490F20" w:rsidRDefault="00490F20" w:rsidP="00490F20">
            <w:pPr>
              <w:spacing w:after="0" w:line="240" w:lineRule="auto"/>
            </w:pPr>
            <w:r w:rsidRPr="00490F20">
              <w:t xml:space="preserve">Omakielinen tiedonhaku </w:t>
            </w:r>
          </w:p>
        </w:tc>
        <w:tc>
          <w:tcPr>
            <w:tcW w:w="4078" w:type="dxa"/>
          </w:tcPr>
          <w:p w:rsidR="00490F20" w:rsidRPr="00490F20" w:rsidRDefault="00490F20" w:rsidP="00490F20">
            <w:pPr>
              <w:spacing w:after="0" w:line="240" w:lineRule="auto"/>
            </w:pPr>
            <w:r w:rsidRPr="00490F20">
              <w:t>Oppilas osaa käyttää omaa äidinkieltään tukena opiskelussa ja tiedonhaussa.</w:t>
            </w:r>
          </w:p>
        </w:tc>
      </w:tr>
    </w:tbl>
    <w:p w:rsidR="00490F20" w:rsidRPr="00490F20" w:rsidRDefault="00490F20" w:rsidP="00490F20">
      <w:pPr>
        <w:tabs>
          <w:tab w:val="left" w:pos="5599"/>
        </w:tabs>
        <w:spacing w:line="240" w:lineRule="auto"/>
        <w:jc w:val="both"/>
        <w:rPr>
          <w:b/>
        </w:rPr>
      </w:pPr>
    </w:p>
    <w:p w:rsidR="00490F20" w:rsidRPr="00797CEB" w:rsidRDefault="00490F20" w:rsidP="00797CEB">
      <w:pPr>
        <w:rPr>
          <w:b/>
        </w:rPr>
      </w:pPr>
      <w:r w:rsidRPr="00797CEB">
        <w:rPr>
          <w:b/>
        </w:rPr>
        <w:t>TODISTUKSET</w:t>
      </w:r>
    </w:p>
    <w:p w:rsidR="00490F20" w:rsidRPr="00490F20" w:rsidRDefault="00490F20" w:rsidP="00797CEB">
      <w:pPr>
        <w:rPr>
          <w:rFonts w:eastAsiaTheme="majorEastAsia" w:cstheme="majorBidi"/>
          <w:bCs/>
          <w:iCs/>
        </w:rPr>
      </w:pPr>
      <w:r w:rsidRPr="00490F20">
        <w:rPr>
          <w:rFonts w:eastAsiaTheme="majorEastAsia" w:cstheme="majorBidi"/>
          <w:bCs/>
          <w:iCs/>
        </w:rPr>
        <w:t>Oppilaalle annetaan lukuvuoden päättyessä osallistumistodistus perusopetusta täydentävän oppilaan oman äidinkielen opiskelusta. Todistukseen merkitään opetettava kieli,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490F20" w:rsidRPr="00490F20" w:rsidRDefault="00490F20" w:rsidP="00490F20"/>
    <w:p w:rsidR="00490F20" w:rsidRPr="00490F20" w:rsidRDefault="00490F20" w:rsidP="00490F20"/>
    <w:p w:rsidR="00490F20" w:rsidRPr="00490F20" w:rsidRDefault="00490F20" w:rsidP="00490F20"/>
    <w:sectPr w:rsidR="00490F20" w:rsidRPr="00490F20" w:rsidSect="00D72369">
      <w:headerReference w:type="default" r:id="rId9"/>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063" w:rsidRDefault="00183063" w:rsidP="008408A5">
      <w:pPr>
        <w:spacing w:after="0" w:line="240" w:lineRule="auto"/>
      </w:pPr>
      <w:r>
        <w:separator/>
      </w:r>
    </w:p>
  </w:endnote>
  <w:endnote w:type="continuationSeparator" w:id="0">
    <w:p w:rsidR="00183063" w:rsidRDefault="00183063" w:rsidP="0084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063" w:rsidRDefault="00183063" w:rsidP="008408A5">
      <w:pPr>
        <w:spacing w:after="0" w:line="240" w:lineRule="auto"/>
      </w:pPr>
      <w:r>
        <w:separator/>
      </w:r>
    </w:p>
  </w:footnote>
  <w:footnote w:type="continuationSeparator" w:id="0">
    <w:p w:rsidR="00183063" w:rsidRDefault="00183063" w:rsidP="008408A5">
      <w:pPr>
        <w:spacing w:after="0" w:line="240" w:lineRule="auto"/>
      </w:pPr>
      <w:r>
        <w:continuationSeparator/>
      </w:r>
    </w:p>
  </w:footnote>
  <w:footnote w:id="1">
    <w:p w:rsidR="00183063" w:rsidRPr="00B95B19" w:rsidRDefault="00183063"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rsidR="004C5E21">
        <w:t>etusasetuksen muuttamisesta (423</w:t>
      </w:r>
      <w:r w:rsidRPr="00B95B19">
        <w:t xml:space="preserve">/2012) </w:t>
      </w:r>
    </w:p>
  </w:footnote>
  <w:footnote w:id="2">
    <w:p w:rsidR="00183063" w:rsidRPr="00B95B19" w:rsidRDefault="00183063" w:rsidP="00BE25CA">
      <w:pPr>
        <w:pStyle w:val="Alaviitteenteksti"/>
      </w:pPr>
      <w:r w:rsidRPr="00B95B19">
        <w:footnoteRef/>
      </w:r>
      <w:r w:rsidRPr="00B95B19">
        <w:t xml:space="preserve">  Perusopetuslaki 14 § 2 mom. ja valtioneuvoston asetus (422/2012) 13 § </w:t>
      </w:r>
    </w:p>
  </w:footnote>
  <w:footnote w:id="3">
    <w:p w:rsidR="00183063" w:rsidRDefault="00183063" w:rsidP="00BE25CA">
      <w:pPr>
        <w:pStyle w:val="Alaviitteenteksti"/>
      </w:pPr>
      <w:r w:rsidRPr="00B95B19">
        <w:footnoteRef/>
      </w:r>
      <w:r w:rsidRPr="00B95B19">
        <w:t xml:space="preserve">  Perusopetuslaki 15 § 1 mom.</w:t>
      </w:r>
      <w:r>
        <w:t xml:space="preserve"> </w:t>
      </w:r>
    </w:p>
  </w:footnote>
  <w:footnote w:id="4">
    <w:p w:rsidR="00183063" w:rsidRPr="004A258A" w:rsidRDefault="00183063"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5">
    <w:p w:rsidR="00183063" w:rsidRDefault="00183063" w:rsidP="00BE25CA">
      <w:pPr>
        <w:pStyle w:val="Alaviitteenteksti"/>
      </w:pPr>
      <w:r w:rsidRPr="004A258A">
        <w:rPr>
          <w:rStyle w:val="Alaviitteenviite"/>
        </w:rPr>
        <w:footnoteRef/>
      </w:r>
      <w:r w:rsidRPr="004A258A">
        <w:t xml:space="preserve"> Yhdenvertaisuuslaki (21/2004) 4 §</w:t>
      </w:r>
    </w:p>
  </w:footnote>
  <w:footnote w:id="6">
    <w:p w:rsidR="00183063" w:rsidRDefault="00183063" w:rsidP="00BE25CA">
      <w:pPr>
        <w:pStyle w:val="Alaviitteenteksti"/>
      </w:pPr>
      <w:r>
        <w:rPr>
          <w:rStyle w:val="Alaviitteenviite"/>
        </w:rPr>
        <w:footnoteRef/>
      </w:r>
      <w:r>
        <w:t xml:space="preserve"> Perusopetuslaki 15 § 1 mom. </w:t>
      </w:r>
    </w:p>
  </w:footnote>
  <w:footnote w:id="7">
    <w:p w:rsidR="00183063" w:rsidRDefault="00183063" w:rsidP="00BE25CA">
      <w:pPr>
        <w:pStyle w:val="Alaviitteenteksti"/>
      </w:pPr>
      <w:r>
        <w:rPr>
          <w:rStyle w:val="Alaviitteenviite"/>
        </w:rPr>
        <w:footnoteRef/>
      </w:r>
      <w:r>
        <w:t xml:space="preserve"> Perusopetuslaki 16 a §, 17 § ja 17 a § (642/2010)</w:t>
      </w:r>
    </w:p>
  </w:footnote>
  <w:footnote w:id="8">
    <w:p w:rsidR="00183063" w:rsidRDefault="00183063" w:rsidP="00BE25CA">
      <w:pPr>
        <w:pStyle w:val="Alaviitteenteksti"/>
      </w:pPr>
      <w:r>
        <w:rPr>
          <w:rStyle w:val="Alaviitteenviite"/>
        </w:rPr>
        <w:footnoteRef/>
      </w:r>
      <w:r>
        <w:t xml:space="preserve"> Perusopetusasetus 9 § </w:t>
      </w:r>
    </w:p>
  </w:footnote>
  <w:footnote w:id="9">
    <w:p w:rsidR="00183063" w:rsidRDefault="00183063" w:rsidP="00BE25CA">
      <w:pPr>
        <w:pStyle w:val="Alaviitteenteksti"/>
      </w:pPr>
      <w:r>
        <w:rPr>
          <w:rStyle w:val="Alaviitteenviite"/>
        </w:rPr>
        <w:footnoteRef/>
      </w:r>
      <w:r>
        <w:t xml:space="preserve"> Perusopetuslaki 47 a § 1 mom. (1267/2013)</w:t>
      </w:r>
    </w:p>
  </w:footnote>
  <w:footnote w:id="10">
    <w:p w:rsidR="00183063" w:rsidRDefault="00183063" w:rsidP="00BE25CA">
      <w:pPr>
        <w:pStyle w:val="Alaviitteenteksti"/>
      </w:pPr>
      <w:r>
        <w:rPr>
          <w:rStyle w:val="Alaviitteenviite"/>
        </w:rPr>
        <w:footnoteRef/>
      </w:r>
      <w:r>
        <w:t xml:space="preserve">  Perusopetuslaki 15 § 2 mom. (477/2003)</w:t>
      </w:r>
    </w:p>
  </w:footnote>
  <w:footnote w:id="11">
    <w:p w:rsidR="00183063" w:rsidRPr="00981D9B" w:rsidRDefault="00183063" w:rsidP="00BE25CA">
      <w:pPr>
        <w:pStyle w:val="Alaviitteenteksti"/>
      </w:pPr>
      <w:r>
        <w:rPr>
          <w:rStyle w:val="Alaviitteenviite"/>
        </w:rPr>
        <w:footnoteRef/>
      </w:r>
      <w:r>
        <w:t xml:space="preserve">  Perusopetuslaki 30 § 1 </w:t>
      </w:r>
      <w:r w:rsidRPr="00981D9B">
        <w:t>mom. (642/2010)</w:t>
      </w:r>
    </w:p>
  </w:footnote>
  <w:footnote w:id="12">
    <w:p w:rsidR="00183063" w:rsidRPr="00981D9B" w:rsidRDefault="00183063" w:rsidP="00BE25CA">
      <w:pPr>
        <w:pStyle w:val="Alaviitteenteksti"/>
      </w:pPr>
      <w:r w:rsidRPr="00981D9B">
        <w:rPr>
          <w:rStyle w:val="Alaviitteenviite"/>
        </w:rPr>
        <w:footnoteRef/>
      </w:r>
      <w:r w:rsidRPr="00981D9B">
        <w:t xml:space="preserve">  Perusopetuslaki 21 § 1 ja 2 mom. (1296/2013)</w:t>
      </w:r>
    </w:p>
  </w:footnote>
  <w:footnote w:id="13">
    <w:p w:rsidR="00183063" w:rsidRDefault="00183063"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footnote>
  <w:footnote w:id="14">
    <w:p w:rsidR="00183063" w:rsidRDefault="00183063" w:rsidP="001D006E">
      <w:pPr>
        <w:pStyle w:val="Alaviitteenteksti"/>
      </w:pPr>
      <w:r>
        <w:rPr>
          <w:rStyle w:val="Alaviitteenviite"/>
        </w:rPr>
        <w:footnoteRef/>
      </w:r>
      <w:r>
        <w:t xml:space="preserve"> Valtioneuvoston asetus (422/2012)</w:t>
      </w:r>
    </w:p>
  </w:footnote>
  <w:footnote w:id="15">
    <w:p w:rsidR="00183063" w:rsidRDefault="00183063" w:rsidP="003358EC">
      <w:pPr>
        <w:pStyle w:val="Alaviitteenteksti"/>
      </w:pPr>
      <w:r>
        <w:rPr>
          <w:rStyle w:val="Alaviitteenviite"/>
        </w:rPr>
        <w:footnoteRef/>
      </w:r>
      <w:r>
        <w:t xml:space="preserve"> Perusopetuslaki 4 § 1 mom. </w:t>
      </w:r>
    </w:p>
  </w:footnote>
  <w:footnote w:id="16">
    <w:p w:rsidR="00183063" w:rsidRDefault="00183063" w:rsidP="003358EC">
      <w:pPr>
        <w:pStyle w:val="Alaviitteenteksti"/>
      </w:pPr>
      <w:r>
        <w:rPr>
          <w:rStyle w:val="Alaviitteenviite"/>
        </w:rPr>
        <w:footnoteRef/>
      </w:r>
      <w:r>
        <w:t xml:space="preserve"> Perusopetuslaki 3 § 2 ja 3 mom. </w:t>
      </w:r>
    </w:p>
  </w:footnote>
  <w:footnote w:id="17">
    <w:p w:rsidR="00183063" w:rsidRPr="00981D9B" w:rsidRDefault="00183063" w:rsidP="003358EC">
      <w:pPr>
        <w:pStyle w:val="Alaviitteenteksti"/>
      </w:pPr>
      <w:r>
        <w:rPr>
          <w:rStyle w:val="Alaviitteenviite"/>
        </w:rPr>
        <w:footnoteRef/>
      </w:r>
      <w:r>
        <w:t xml:space="preserve"> Perusopetuslaki 30 § 1 mom. </w:t>
      </w:r>
      <w:r w:rsidRPr="00981D9B">
        <w:t>(642/2010)</w:t>
      </w:r>
    </w:p>
  </w:footnote>
  <w:footnote w:id="18">
    <w:p w:rsidR="00183063" w:rsidRPr="00981D9B" w:rsidRDefault="00183063" w:rsidP="003358EC">
      <w:pPr>
        <w:pStyle w:val="Alaviitteenteksti"/>
      </w:pPr>
      <w:r w:rsidRPr="00981D9B">
        <w:rPr>
          <w:rStyle w:val="Alaviitteenviite"/>
        </w:rPr>
        <w:footnoteRef/>
      </w:r>
      <w:r w:rsidRPr="00981D9B">
        <w:t xml:space="preserve"> Perusopetuslaki 30 § 2 mom. </w:t>
      </w:r>
    </w:p>
  </w:footnote>
  <w:footnote w:id="19">
    <w:p w:rsidR="00183063" w:rsidRPr="00981D9B" w:rsidRDefault="00183063" w:rsidP="003358EC">
      <w:pPr>
        <w:pStyle w:val="Alaviitteenteksti"/>
      </w:pPr>
      <w:r w:rsidRPr="00981D9B">
        <w:rPr>
          <w:rStyle w:val="Alaviitteenviite"/>
        </w:rPr>
        <w:footnoteRef/>
      </w:r>
      <w:r w:rsidRPr="00981D9B">
        <w:t xml:space="preserve"> Perusopetuslaki 31 § 1 mom. (477/2003)</w:t>
      </w:r>
    </w:p>
  </w:footnote>
  <w:footnote w:id="20">
    <w:p w:rsidR="00183063" w:rsidRDefault="00183063" w:rsidP="003358EC">
      <w:pPr>
        <w:pStyle w:val="Alaviitteenteksti"/>
      </w:pPr>
      <w:r w:rsidRPr="00981D9B">
        <w:rPr>
          <w:rStyle w:val="Alaviitteenviite"/>
        </w:rPr>
        <w:footnoteRef/>
      </w:r>
      <w:r w:rsidRPr="00981D9B">
        <w:t xml:space="preserve"> Oppilas- ja opiskelijahuoltolaki (1287/2013)</w:t>
      </w:r>
    </w:p>
  </w:footnote>
  <w:footnote w:id="21">
    <w:p w:rsidR="00183063" w:rsidRPr="00BC7B9C" w:rsidRDefault="00183063" w:rsidP="003358EC">
      <w:pPr>
        <w:pStyle w:val="Alaviitteenteksti"/>
      </w:pPr>
      <w:r w:rsidRPr="00BC7B9C">
        <w:rPr>
          <w:rStyle w:val="Alaviitteenviite"/>
        </w:rPr>
        <w:footnoteRef/>
      </w:r>
      <w:r w:rsidRPr="00BC7B9C">
        <w:t xml:space="preserve"> Perusopetuslaki 29 § 1 mom.</w:t>
      </w:r>
    </w:p>
  </w:footnote>
  <w:footnote w:id="22">
    <w:p w:rsidR="00183063" w:rsidRDefault="00183063" w:rsidP="003358EC">
      <w:pPr>
        <w:pStyle w:val="Alaviitteenteksti"/>
      </w:pPr>
      <w:r w:rsidRPr="00BC7B9C">
        <w:rPr>
          <w:rStyle w:val="Alaviitteenviite"/>
        </w:rPr>
        <w:footnoteRef/>
      </w:r>
      <w:r w:rsidRPr="00BC7B9C">
        <w:t xml:space="preserve"> Perusopetuslaki 31 § 2 mom.</w:t>
      </w:r>
    </w:p>
  </w:footnote>
  <w:footnote w:id="23">
    <w:p w:rsidR="00183063" w:rsidRPr="00F43760" w:rsidRDefault="00183063"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rsidR="00183063" w:rsidRPr="00F43760" w:rsidRDefault="00183063">
      <w:pPr>
        <w:pStyle w:val="Alaviitteenteksti"/>
      </w:pPr>
      <w:r w:rsidRPr="00F43760">
        <w:rPr>
          <w:rStyle w:val="Alaviitteenviite"/>
        </w:rPr>
        <w:footnoteRef/>
      </w:r>
      <w:r w:rsidRPr="00F43760">
        <w:t xml:space="preserve"> Laki naisten ja miesten välisestä tasa-arvosta (609/1986) 5 §</w:t>
      </w:r>
    </w:p>
  </w:footnote>
  <w:footnote w:id="25">
    <w:p w:rsidR="00183063" w:rsidRPr="009B0C51" w:rsidRDefault="00183063"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rsidR="00183063" w:rsidRPr="009B0C51" w:rsidRDefault="00183063">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rsidR="00183063" w:rsidRDefault="00183063" w:rsidP="00364912">
      <w:pPr>
        <w:pStyle w:val="Alaviitteenteksti"/>
      </w:pPr>
      <w:r w:rsidRPr="009B0C51">
        <w:rPr>
          <w:rStyle w:val="Alaviitteenviite"/>
        </w:rPr>
        <w:footnoteRef/>
      </w:r>
      <w:r w:rsidRPr="009B0C51">
        <w:t xml:space="preserve"> YK:n julistus alkuperäiskansojen oikeuksista 2007</w:t>
      </w:r>
    </w:p>
  </w:footnote>
  <w:footnote w:id="28">
    <w:p w:rsidR="00183063" w:rsidRDefault="00183063" w:rsidP="00561D02">
      <w:pPr>
        <w:pStyle w:val="Alaviitteenteksti"/>
      </w:pPr>
      <w:r>
        <w:rPr>
          <w:rStyle w:val="Alaviitteenviite"/>
        </w:rPr>
        <w:footnoteRef/>
      </w:r>
      <w:r>
        <w:t xml:space="preserve"> Perusopetuslaki 2 § ja valtioneuvoston asetus (422/2012) 2 - 4 § </w:t>
      </w:r>
    </w:p>
  </w:footnote>
  <w:footnote w:id="29">
    <w:p w:rsidR="00183063" w:rsidRDefault="00183063"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rsidR="00183063" w:rsidRDefault="00183063" w:rsidP="00A50908">
      <w:pPr>
        <w:pStyle w:val="Alaviitteenteksti"/>
      </w:pPr>
      <w:r>
        <w:rPr>
          <w:rStyle w:val="Alaviitteenviite"/>
        </w:rPr>
        <w:footnoteRef/>
      </w:r>
      <w:r>
        <w:t xml:space="preserve"> </w:t>
      </w:r>
      <w:r w:rsidRPr="00446636">
        <w:t>Yhdenvertaisuuslaki (21/2004)</w:t>
      </w:r>
    </w:p>
  </w:footnote>
  <w:footnote w:id="31">
    <w:p w:rsidR="00183063" w:rsidRDefault="00183063" w:rsidP="00935EB5">
      <w:pPr>
        <w:pStyle w:val="Alaviitteenteksti"/>
      </w:pPr>
      <w:r w:rsidRPr="00D44F9E">
        <w:rPr>
          <w:rStyle w:val="Alaviitteenviite"/>
        </w:rPr>
        <w:footnoteRef/>
      </w:r>
      <w:r w:rsidRPr="00D44F9E">
        <w:t xml:space="preserve"> Valtioneuvoston asetus (422/2012) 4 §</w:t>
      </w:r>
    </w:p>
  </w:footnote>
  <w:footnote w:id="32">
    <w:p w:rsidR="00183063" w:rsidRPr="00D44F9E" w:rsidRDefault="00183063" w:rsidP="00FA2F7E">
      <w:pPr>
        <w:pStyle w:val="Alaviitteenteksti"/>
      </w:pPr>
      <w:r>
        <w:rPr>
          <w:rStyle w:val="Alaviitteenviite"/>
        </w:rPr>
        <w:footnoteRef/>
      </w:r>
      <w:r>
        <w:t xml:space="preserve"> Valtioneuvoston </w:t>
      </w:r>
      <w:r w:rsidRPr="00D44F9E">
        <w:t xml:space="preserve">asetus (422/2012) 4 § </w:t>
      </w:r>
    </w:p>
  </w:footnote>
  <w:footnote w:id="33">
    <w:p w:rsidR="00183063" w:rsidRDefault="00183063" w:rsidP="00935EB5">
      <w:pPr>
        <w:pStyle w:val="Alaviitteenteksti"/>
      </w:pPr>
      <w:r w:rsidRPr="00D44F9E">
        <w:rPr>
          <w:rStyle w:val="Alaviitteenviite"/>
        </w:rPr>
        <w:footnoteRef/>
      </w:r>
      <w:r w:rsidRPr="00D44F9E">
        <w:t xml:space="preserve"> Valtioneuvoston asetus (422/2012) 4 §</w:t>
      </w:r>
    </w:p>
  </w:footnote>
  <w:footnote w:id="34">
    <w:p w:rsidR="00183063" w:rsidRDefault="00183063" w:rsidP="007664A7">
      <w:pPr>
        <w:pStyle w:val="Alaviitteenteksti"/>
      </w:pPr>
      <w:r>
        <w:rPr>
          <w:rStyle w:val="Alaviitteenviite"/>
        </w:rPr>
        <w:footnoteRef/>
      </w:r>
      <w:r>
        <w:t xml:space="preserve"> Perusopetuslaki 30 § 1 </w:t>
      </w:r>
      <w:r w:rsidRPr="005F1C3D">
        <w:t>mom. ja perusopetuslaki 29 § 1 mom. (1267/2013)</w:t>
      </w:r>
    </w:p>
  </w:footnote>
  <w:footnote w:id="35">
    <w:p w:rsidR="00183063" w:rsidRDefault="00183063" w:rsidP="007664A7">
      <w:pPr>
        <w:pStyle w:val="Alaviitteenteksti"/>
      </w:pPr>
      <w:r>
        <w:rPr>
          <w:rStyle w:val="Alaviitteenviite"/>
        </w:rPr>
        <w:footnoteRef/>
      </w:r>
      <w:r>
        <w:t xml:space="preserve"> Perusopetuslaki 35 § 2 mom.</w:t>
      </w:r>
    </w:p>
  </w:footnote>
  <w:footnote w:id="36">
    <w:p w:rsidR="00183063" w:rsidRDefault="00183063" w:rsidP="007664A7">
      <w:pPr>
        <w:pStyle w:val="Alaviitteenteksti"/>
      </w:pPr>
      <w:r>
        <w:rPr>
          <w:rStyle w:val="Alaviitteenviite"/>
        </w:rPr>
        <w:footnoteRef/>
      </w:r>
      <w:r>
        <w:t xml:space="preserve"> Perusopetuslaki 35 § 1 mom.</w:t>
      </w:r>
    </w:p>
  </w:footnote>
  <w:footnote w:id="37">
    <w:p w:rsidR="00183063" w:rsidRDefault="00183063" w:rsidP="007664A7">
      <w:pPr>
        <w:pStyle w:val="Alaviitteenteksti"/>
      </w:pPr>
      <w:r>
        <w:rPr>
          <w:rStyle w:val="Alaviitteenviite"/>
        </w:rPr>
        <w:footnoteRef/>
      </w:r>
      <w:r>
        <w:t xml:space="preserve"> Perusopetuslaki 47 a § 1 mom. (1267/2013)</w:t>
      </w:r>
    </w:p>
  </w:footnote>
  <w:footnote w:id="38">
    <w:p w:rsidR="00183063" w:rsidRDefault="00183063" w:rsidP="007664A7">
      <w:pPr>
        <w:pStyle w:val="Alaviitteenteksti"/>
      </w:pPr>
      <w:r>
        <w:rPr>
          <w:rStyle w:val="Alaviitteenviite"/>
        </w:rPr>
        <w:footnoteRef/>
      </w:r>
      <w:r>
        <w:t xml:space="preserve"> Perusopetuslaki 47 a § 2 mom. (1267/2013)</w:t>
      </w:r>
    </w:p>
  </w:footnote>
  <w:footnote w:id="39">
    <w:p w:rsidR="00183063" w:rsidRDefault="00183063" w:rsidP="007664A7">
      <w:pPr>
        <w:pStyle w:val="Alaviitteenteksti"/>
      </w:pPr>
      <w:r>
        <w:rPr>
          <w:rStyle w:val="Alaviitteenviite"/>
        </w:rPr>
        <w:footnoteRef/>
      </w:r>
      <w:r>
        <w:t xml:space="preserve"> Perusopetuslaki 3 § 3 mom.</w:t>
      </w:r>
    </w:p>
  </w:footnote>
  <w:footnote w:id="40">
    <w:p w:rsidR="00183063" w:rsidRPr="003930F3" w:rsidRDefault="00183063"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rsidR="00183063" w:rsidRDefault="00183063" w:rsidP="007664A7">
      <w:pPr>
        <w:pStyle w:val="Alaviitteenteksti"/>
      </w:pPr>
      <w:r>
        <w:rPr>
          <w:rStyle w:val="Alaviitteenviite"/>
        </w:rPr>
        <w:footnoteRef/>
      </w:r>
      <w:r>
        <w:t xml:space="preserve"> Perusopetuslaki 26 § 2 mom. (477/2003)</w:t>
      </w:r>
    </w:p>
  </w:footnote>
  <w:footnote w:id="42">
    <w:p w:rsidR="00183063" w:rsidRPr="00C072BA" w:rsidRDefault="00183063">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rsidR="00183063" w:rsidRPr="00C072BA" w:rsidRDefault="00183063" w:rsidP="00C7357C">
      <w:pPr>
        <w:pStyle w:val="Alaviitteenteksti"/>
      </w:pPr>
      <w:r w:rsidRPr="00C072BA">
        <w:rPr>
          <w:rStyle w:val="Alaviitteenviite"/>
        </w:rPr>
        <w:footnoteRef/>
      </w:r>
      <w:r w:rsidRPr="00C072BA">
        <w:t xml:space="preserve"> Perusopetuslaki 36 (477/2003)ja 36 a - 36 i § (1267/2013)</w:t>
      </w:r>
    </w:p>
  </w:footnote>
  <w:footnote w:id="44">
    <w:p w:rsidR="00183063" w:rsidRPr="00CA2ED0" w:rsidRDefault="00183063" w:rsidP="00C7357C">
      <w:pPr>
        <w:pStyle w:val="Alaviitteenteksti"/>
        <w:rPr>
          <w:highlight w:val="yellow"/>
        </w:rPr>
      </w:pPr>
      <w:r w:rsidRPr="00C072BA">
        <w:rPr>
          <w:rStyle w:val="Alaviitteenviite"/>
        </w:rPr>
        <w:footnoteRef/>
      </w:r>
      <w:r w:rsidRPr="00C072BA">
        <w:t xml:space="preserve"> Perusopetuslaki 29 § (1267/2013)</w:t>
      </w:r>
    </w:p>
  </w:footnote>
  <w:footnote w:id="45">
    <w:p w:rsidR="00183063" w:rsidRPr="009D2C4A" w:rsidRDefault="00183063" w:rsidP="00C7357C">
      <w:pPr>
        <w:pStyle w:val="Alaviitteenteksti"/>
      </w:pPr>
      <w:r w:rsidRPr="009D2C4A">
        <w:rPr>
          <w:rStyle w:val="Alaviitteenviite"/>
        </w:rPr>
        <w:footnoteRef/>
      </w:r>
      <w:r w:rsidRPr="009D2C4A">
        <w:t xml:space="preserve"> Perusopetuslaki 47 a § (1267/2013)</w:t>
      </w:r>
    </w:p>
  </w:footnote>
  <w:footnote w:id="46">
    <w:p w:rsidR="00183063" w:rsidRPr="009D2C4A" w:rsidRDefault="00183063" w:rsidP="007664A7">
      <w:pPr>
        <w:pStyle w:val="Alaviitteenteksti"/>
      </w:pPr>
      <w:r w:rsidRPr="009D2C4A">
        <w:rPr>
          <w:rStyle w:val="Alaviitteenviite"/>
        </w:rPr>
        <w:footnoteRef/>
      </w:r>
      <w:r w:rsidRPr="009D2C4A">
        <w:t xml:space="preserve"> Perusopetusasetus 11 § 3 mom.</w:t>
      </w:r>
    </w:p>
  </w:footnote>
  <w:footnote w:id="47">
    <w:p w:rsidR="00183063" w:rsidRDefault="00183063" w:rsidP="007664A7">
      <w:pPr>
        <w:pStyle w:val="Alaviitteenteksti"/>
      </w:pPr>
      <w:r w:rsidRPr="009D2C4A">
        <w:rPr>
          <w:rStyle w:val="Alaviitteenviite"/>
        </w:rPr>
        <w:footnoteRef/>
      </w:r>
      <w:r w:rsidRPr="009D2C4A">
        <w:t xml:space="preserve"> Valtioneuvoston asetus (422/2012) 6 §</w:t>
      </w:r>
    </w:p>
  </w:footnote>
  <w:footnote w:id="48">
    <w:p w:rsidR="00183063" w:rsidRDefault="00183063" w:rsidP="007664A7">
      <w:pPr>
        <w:pStyle w:val="Alaviitteenteksti"/>
      </w:pPr>
      <w:r>
        <w:rPr>
          <w:rStyle w:val="Alaviitteenviite"/>
        </w:rPr>
        <w:footnoteRef/>
      </w:r>
      <w:r>
        <w:t xml:space="preserve"> Perusopetuslaki 18 §</w:t>
      </w:r>
    </w:p>
  </w:footnote>
  <w:footnote w:id="49">
    <w:p w:rsidR="00183063" w:rsidRDefault="00183063" w:rsidP="007664A7">
      <w:pPr>
        <w:pStyle w:val="Alaviitteenteksti"/>
      </w:pPr>
      <w:r>
        <w:rPr>
          <w:rStyle w:val="Alaviitteenviite"/>
        </w:rPr>
        <w:footnoteRef/>
      </w:r>
      <w:r>
        <w:t xml:space="preserve"> Perusopetusasetus 11 § 3 mom. </w:t>
      </w:r>
    </w:p>
  </w:footnote>
  <w:footnote w:id="50">
    <w:p w:rsidR="00183063" w:rsidRDefault="00183063" w:rsidP="007664A7">
      <w:pPr>
        <w:pStyle w:val="Alaviitteenteksti"/>
      </w:pPr>
      <w:r>
        <w:rPr>
          <w:rStyle w:val="Alaviitteenviite"/>
        </w:rPr>
        <w:footnoteRef/>
      </w:r>
      <w:r>
        <w:t xml:space="preserve"> </w:t>
      </w:r>
      <w:r w:rsidRPr="00FC2D50">
        <w:t>Perusopetuslaki 5 § (1707/2009)</w:t>
      </w:r>
    </w:p>
  </w:footnote>
  <w:footnote w:id="51">
    <w:p w:rsidR="00183063" w:rsidRDefault="00183063"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52">
    <w:p w:rsidR="00183063" w:rsidRDefault="00183063" w:rsidP="00C31610">
      <w:pPr>
        <w:pStyle w:val="Alaviitteenteksti"/>
      </w:pPr>
      <w:r>
        <w:rPr>
          <w:rStyle w:val="Alaviitteenviite"/>
        </w:rPr>
        <w:footnoteRef/>
      </w:r>
      <w:r>
        <w:t xml:space="preserve"> Perusopetusasetus 9 a</w:t>
      </w:r>
      <w:r w:rsidRPr="00FC2D50">
        <w:t xml:space="preserve"> § 2 mom. (1768/2009)</w:t>
      </w:r>
    </w:p>
  </w:footnote>
  <w:footnote w:id="53">
    <w:p w:rsidR="00183063" w:rsidRDefault="00183063" w:rsidP="007664A7">
      <w:pPr>
        <w:pStyle w:val="Alaviitteenteksti"/>
      </w:pPr>
      <w:r>
        <w:rPr>
          <w:rStyle w:val="Alaviitteenviite"/>
        </w:rPr>
        <w:footnoteRef/>
      </w:r>
      <w:r>
        <w:t xml:space="preserve"> </w:t>
      </w:r>
      <w:r w:rsidRPr="00FC2D50">
        <w:t>Perusopetusasetus 9 b § 2 mom. (1768/2009)</w:t>
      </w:r>
    </w:p>
  </w:footnote>
  <w:footnote w:id="54">
    <w:p w:rsidR="00183063" w:rsidRDefault="00183063" w:rsidP="007664A7">
      <w:pPr>
        <w:pStyle w:val="Alaviitteenteksti"/>
      </w:pPr>
      <w:r>
        <w:rPr>
          <w:rStyle w:val="Alaviitteenviite"/>
        </w:rPr>
        <w:footnoteRef/>
      </w:r>
      <w:r>
        <w:t xml:space="preserve"> </w:t>
      </w:r>
      <w:r w:rsidRPr="00FC2D50">
        <w:t>Perusopetus</w:t>
      </w:r>
      <w:r>
        <w:t>asetus 9 b § 1 mom. (1768/2009)</w:t>
      </w:r>
    </w:p>
  </w:footnote>
  <w:footnote w:id="55">
    <w:p w:rsidR="00183063" w:rsidRDefault="00183063"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6">
    <w:p w:rsidR="00183063" w:rsidRDefault="00183063"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7">
    <w:p w:rsidR="00183063" w:rsidRDefault="00183063" w:rsidP="007664A7">
      <w:pPr>
        <w:pStyle w:val="Alaviitteenteksti"/>
      </w:pPr>
      <w:r w:rsidRPr="002B2D4C">
        <w:rPr>
          <w:rStyle w:val="Alaviitteenviite"/>
        </w:rPr>
        <w:footnoteRef/>
      </w:r>
      <w:r w:rsidRPr="002B2D4C">
        <w:t xml:space="preserve"> Perusopetuslaki 47 §</w:t>
      </w:r>
    </w:p>
  </w:footnote>
  <w:footnote w:id="58">
    <w:p w:rsidR="00183063" w:rsidRDefault="00183063">
      <w:pPr>
        <w:pStyle w:val="Alaviitteenteksti"/>
      </w:pPr>
      <w:r>
        <w:rPr>
          <w:rStyle w:val="Alaviitteenviite"/>
        </w:rPr>
        <w:footnoteRef/>
      </w:r>
      <w:r>
        <w:t xml:space="preserve"> Perusopetuslaki 31 § 2 mom.</w:t>
      </w:r>
    </w:p>
  </w:footnote>
  <w:footnote w:id="59">
    <w:p w:rsidR="00183063" w:rsidRDefault="00183063"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60">
    <w:p w:rsidR="00183063" w:rsidRDefault="00183063" w:rsidP="007664A7">
      <w:pPr>
        <w:pStyle w:val="Alaviitteenteksti"/>
      </w:pPr>
      <w:r>
        <w:rPr>
          <w:rStyle w:val="Alaviitteenviite"/>
        </w:rPr>
        <w:footnoteRef/>
      </w:r>
      <w:r>
        <w:t xml:space="preserve"> Perusopetusasetus 3 § 4 ja 5 mom. </w:t>
      </w:r>
    </w:p>
  </w:footnote>
  <w:footnote w:id="61">
    <w:p w:rsidR="00183063" w:rsidRDefault="00183063" w:rsidP="00BA72FB">
      <w:pPr>
        <w:pStyle w:val="Alaviitteenteksti"/>
      </w:pPr>
      <w:r>
        <w:rPr>
          <w:rStyle w:val="Alaviitteenviite"/>
        </w:rPr>
        <w:footnoteRef/>
      </w:r>
      <w:r>
        <w:t xml:space="preserve"> Perusopetusasetus 6 §</w:t>
      </w:r>
    </w:p>
  </w:footnote>
  <w:footnote w:id="62">
    <w:p w:rsidR="00183063" w:rsidRDefault="00183063" w:rsidP="007664A7">
      <w:pPr>
        <w:pStyle w:val="Alaviitteenteksti"/>
      </w:pPr>
      <w:r>
        <w:rPr>
          <w:rStyle w:val="Alaviitteenviite"/>
        </w:rPr>
        <w:footnoteRef/>
      </w:r>
      <w:r>
        <w:t xml:space="preserve"> Perusopetuslaki 32 § </w:t>
      </w:r>
    </w:p>
  </w:footnote>
  <w:footnote w:id="63">
    <w:p w:rsidR="00183063" w:rsidRDefault="00183063"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4">
    <w:p w:rsidR="00183063" w:rsidRDefault="00183063" w:rsidP="007664A7">
      <w:pPr>
        <w:pStyle w:val="Alaviitteenteksti"/>
      </w:pPr>
      <w:r w:rsidRPr="00BC7B9C">
        <w:rPr>
          <w:rStyle w:val="Alaviitteenviite"/>
        </w:rPr>
        <w:footnoteRef/>
      </w:r>
      <w:r w:rsidRPr="00BC7B9C">
        <w:t xml:space="preserve"> Perusopetuksen aamu- ja iltapäivätoiminnan perusteet</w:t>
      </w:r>
      <w:r w:rsidRPr="008A690E">
        <w:t>, Opetushallituksen määräys</w:t>
      </w:r>
      <w:r w:rsidRPr="00BC7B9C">
        <w:t xml:space="preserve"> 1/011/2011 </w:t>
      </w:r>
    </w:p>
  </w:footnote>
  <w:footnote w:id="65">
    <w:p w:rsidR="00183063" w:rsidRDefault="00183063" w:rsidP="00C523CF">
      <w:pPr>
        <w:pStyle w:val="Alaviitteenteksti"/>
      </w:pPr>
      <w:r>
        <w:rPr>
          <w:rStyle w:val="Alaviitteenviite"/>
        </w:rPr>
        <w:footnoteRef/>
      </w:r>
      <w:r>
        <w:t xml:space="preserve"> Perusopetuslaki 22 §</w:t>
      </w:r>
    </w:p>
  </w:footnote>
  <w:footnote w:id="66">
    <w:p w:rsidR="00183063" w:rsidRDefault="00183063" w:rsidP="00C523CF">
      <w:pPr>
        <w:pStyle w:val="Alaviitteenteksti"/>
      </w:pPr>
      <w:r>
        <w:rPr>
          <w:rStyle w:val="Alaviitteenviite"/>
        </w:rPr>
        <w:footnoteRef/>
      </w:r>
      <w:r>
        <w:t xml:space="preserve"> Perusopetusasetus 10 § ja 13 §</w:t>
      </w:r>
    </w:p>
  </w:footnote>
  <w:footnote w:id="67">
    <w:p w:rsidR="00183063" w:rsidRDefault="00183063" w:rsidP="00C523CF">
      <w:pPr>
        <w:pStyle w:val="Alaviitteenteksti"/>
      </w:pPr>
      <w:r>
        <w:rPr>
          <w:rStyle w:val="Alaviitteenviite"/>
        </w:rPr>
        <w:footnoteRef/>
      </w:r>
      <w:r>
        <w:t xml:space="preserve"> Perusopetusasetus 10 § 1 mom</w:t>
      </w:r>
      <w:r w:rsidRPr="008C0BAF">
        <w:t>.</w:t>
      </w:r>
    </w:p>
  </w:footnote>
  <w:footnote w:id="68">
    <w:p w:rsidR="00183063" w:rsidRDefault="00183063" w:rsidP="00FA63D3">
      <w:pPr>
        <w:pStyle w:val="Alaviitteenteksti"/>
      </w:pPr>
      <w:r>
        <w:rPr>
          <w:rStyle w:val="Alaviitteenviite"/>
        </w:rPr>
        <w:footnoteRef/>
      </w:r>
      <w:r>
        <w:t xml:space="preserve"> </w:t>
      </w:r>
      <w:r w:rsidRPr="006771AC">
        <w:t>Perusopetusasetus 10 § 2 mom.</w:t>
      </w:r>
    </w:p>
  </w:footnote>
  <w:footnote w:id="69">
    <w:p w:rsidR="00183063" w:rsidRDefault="00183063" w:rsidP="00C523CF">
      <w:pPr>
        <w:pStyle w:val="Alaviitteenteksti"/>
      </w:pPr>
      <w:r>
        <w:rPr>
          <w:rStyle w:val="Alaviitteenviite"/>
        </w:rPr>
        <w:footnoteRef/>
      </w:r>
      <w:r>
        <w:t xml:space="preserve"> Perusopetusasetus 11 §</w:t>
      </w:r>
    </w:p>
  </w:footnote>
  <w:footnote w:id="70">
    <w:p w:rsidR="00183063" w:rsidRDefault="00183063" w:rsidP="00151107">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71">
    <w:p w:rsidR="00183063" w:rsidRDefault="00183063" w:rsidP="00593C06">
      <w:pPr>
        <w:pStyle w:val="Alaviitteenteksti"/>
      </w:pPr>
      <w:r w:rsidRPr="00037770">
        <w:rPr>
          <w:rStyle w:val="Alaviitteenviite"/>
        </w:rPr>
        <w:footnoteRef/>
      </w:r>
      <w:r w:rsidRPr="00037770">
        <w:t xml:space="preserve">  Perusopetuslaki 18 §, 2 ja 3 mom.</w:t>
      </w:r>
    </w:p>
  </w:footnote>
  <w:footnote w:id="72">
    <w:p w:rsidR="00183063" w:rsidRDefault="00183063">
      <w:pPr>
        <w:pStyle w:val="Alaviitteenteksti"/>
      </w:pPr>
      <w:r w:rsidRPr="00CD7447">
        <w:rPr>
          <w:rStyle w:val="Alaviitteenviite"/>
        </w:rPr>
        <w:footnoteRef/>
      </w:r>
      <w:r w:rsidRPr="00CD7447">
        <w:t xml:space="preserve"> Perusopetuslaki 38 §, perusopetusasetus 23 §</w:t>
      </w:r>
    </w:p>
  </w:footnote>
  <w:footnote w:id="73">
    <w:p w:rsidR="00183063" w:rsidRDefault="00183063" w:rsidP="00A734E4">
      <w:pPr>
        <w:pStyle w:val="Alaviitteenteksti"/>
      </w:pPr>
      <w:r>
        <w:rPr>
          <w:rStyle w:val="Alaviitteenviite"/>
        </w:rPr>
        <w:footnoteRef/>
      </w:r>
      <w:r>
        <w:t xml:space="preserve"> Oppilas- ja opiskelijahuoltolaki 6 § (1287/2013) </w:t>
      </w:r>
    </w:p>
  </w:footnote>
  <w:footnote w:id="74">
    <w:p w:rsidR="00183063" w:rsidRPr="008C0276" w:rsidRDefault="00183063"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5">
    <w:p w:rsidR="00183063" w:rsidRDefault="00183063" w:rsidP="00A734E4">
      <w:pPr>
        <w:pStyle w:val="Alaviitteenteksti"/>
      </w:pPr>
      <w:r>
        <w:rPr>
          <w:rStyle w:val="Alaviitteenviite"/>
        </w:rPr>
        <w:footnoteRef/>
      </w:r>
      <w:r>
        <w:t xml:space="preserve"> </w:t>
      </w:r>
      <w:r w:rsidRPr="00E07D79">
        <w:t>Valtioneuvoston asetus (422/2012)</w:t>
      </w:r>
    </w:p>
  </w:footnote>
  <w:footnote w:id="76">
    <w:p w:rsidR="00183063" w:rsidRPr="00F72203" w:rsidRDefault="00183063"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7">
    <w:p w:rsidR="00183063" w:rsidRPr="001D74F6" w:rsidRDefault="00183063" w:rsidP="00A734E4">
      <w:pPr>
        <w:pStyle w:val="Alaviitteenteksti"/>
      </w:pPr>
      <w:r>
        <w:rPr>
          <w:rStyle w:val="Alaviitteenviite"/>
        </w:rPr>
        <w:footnoteRef/>
      </w:r>
      <w:r>
        <w:t xml:space="preserve"> </w:t>
      </w:r>
      <w:r w:rsidRPr="00B5137A">
        <w:t>Laki perusopetuslain muuttamisesta 16 a § (1288/2013)</w:t>
      </w:r>
    </w:p>
  </w:footnote>
  <w:footnote w:id="78">
    <w:p w:rsidR="00183063" w:rsidRDefault="00183063" w:rsidP="00A734E4">
      <w:pPr>
        <w:pStyle w:val="Alaviitteenteksti"/>
      </w:pPr>
      <w:r>
        <w:rPr>
          <w:rStyle w:val="Alaviitteenviite"/>
        </w:rPr>
        <w:footnoteRef/>
      </w:r>
      <w:r>
        <w:t xml:space="preserve"> </w:t>
      </w:r>
      <w:r w:rsidRPr="00B5137A">
        <w:t>Perusopetuslaki 16 a § 3 mom. (642/2010)</w:t>
      </w:r>
    </w:p>
  </w:footnote>
  <w:footnote w:id="79">
    <w:p w:rsidR="00183063" w:rsidRPr="001D74F6" w:rsidRDefault="00183063" w:rsidP="00A734E4">
      <w:pPr>
        <w:pStyle w:val="Alaviitteenteksti"/>
      </w:pPr>
      <w:r w:rsidRPr="001D74F6">
        <w:rPr>
          <w:rStyle w:val="Alaviitteenviite"/>
        </w:rPr>
        <w:footnoteRef/>
      </w:r>
      <w:r w:rsidRPr="001D74F6">
        <w:t xml:space="preserve"> </w:t>
      </w:r>
      <w:r w:rsidRPr="00B5137A">
        <w:t>Perusopetuslaki 16 a § 1 mom. (642/2010)</w:t>
      </w:r>
    </w:p>
  </w:footnote>
  <w:footnote w:id="80">
    <w:p w:rsidR="00183063" w:rsidRPr="00B34F25" w:rsidRDefault="00183063" w:rsidP="00A734E4">
      <w:pPr>
        <w:pStyle w:val="Alaviitteenteksti"/>
      </w:pPr>
      <w:r>
        <w:rPr>
          <w:rStyle w:val="Alaviitteenviite"/>
        </w:rPr>
        <w:footnoteRef/>
      </w:r>
      <w:r>
        <w:t xml:space="preserve"> </w:t>
      </w:r>
      <w:r w:rsidRPr="00B5137A">
        <w:t>Perusopetuslaki 17 § 1 mom. (642/2010)</w:t>
      </w:r>
    </w:p>
  </w:footnote>
  <w:footnote w:id="81">
    <w:p w:rsidR="00183063" w:rsidRDefault="00183063"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82">
    <w:p w:rsidR="00183063" w:rsidRDefault="00183063"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83">
    <w:p w:rsidR="00183063" w:rsidRPr="00B00B20" w:rsidRDefault="00183063"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4">
    <w:p w:rsidR="00183063" w:rsidRPr="00B00B20" w:rsidRDefault="00183063" w:rsidP="00A734E4">
      <w:pPr>
        <w:pStyle w:val="Alaviitteenteksti"/>
      </w:pPr>
      <w:r>
        <w:rPr>
          <w:rStyle w:val="Alaviitteenviite"/>
        </w:rPr>
        <w:footnoteRef/>
      </w:r>
      <w:r>
        <w:t xml:space="preserve"> </w:t>
      </w:r>
      <w:r w:rsidRPr="003B03DC">
        <w:t>Perusopetuslaki 17 § 2 mom. (642/2010)</w:t>
      </w:r>
    </w:p>
  </w:footnote>
  <w:footnote w:id="85">
    <w:p w:rsidR="00183063" w:rsidRDefault="00183063" w:rsidP="00151107">
      <w:pPr>
        <w:pStyle w:val="Alaviitteenteksti"/>
      </w:pPr>
      <w:r w:rsidRPr="0080135F">
        <w:rPr>
          <w:rStyle w:val="Alaviitteenviite"/>
        </w:rPr>
        <w:footnoteRef/>
      </w:r>
      <w:r w:rsidRPr="0080135F">
        <w:t xml:space="preserve"> Hallintolainkäyttölaki (586/1996) 14 § ja perusopetuslaki 42 § 2 mom. (642/2010)</w:t>
      </w:r>
    </w:p>
  </w:footnote>
  <w:footnote w:id="86">
    <w:p w:rsidR="00183063" w:rsidRPr="00B00B20" w:rsidRDefault="00183063" w:rsidP="00A734E4">
      <w:pPr>
        <w:pStyle w:val="Alaviitteenteksti"/>
      </w:pPr>
      <w:r>
        <w:rPr>
          <w:rStyle w:val="Alaviitteenviite"/>
        </w:rPr>
        <w:footnoteRef/>
      </w:r>
      <w:r>
        <w:t xml:space="preserve"> H</w:t>
      </w:r>
      <w:r w:rsidRPr="003B03DC">
        <w:t>allintolaki 45</w:t>
      </w:r>
      <w:r>
        <w:t xml:space="preserve"> </w:t>
      </w:r>
      <w:r w:rsidRPr="003B03DC">
        <w:t>§ 1mom.</w:t>
      </w:r>
    </w:p>
  </w:footnote>
  <w:footnote w:id="87">
    <w:p w:rsidR="00183063" w:rsidRDefault="00183063" w:rsidP="00A734E4">
      <w:pPr>
        <w:pStyle w:val="Alaviitteenteksti"/>
      </w:pPr>
      <w:r>
        <w:rPr>
          <w:rStyle w:val="Alaviitteenviite"/>
        </w:rPr>
        <w:footnoteRef/>
      </w:r>
      <w:r>
        <w:t xml:space="preserve"> </w:t>
      </w:r>
      <w:r w:rsidRPr="003B03DC">
        <w:t>Perusopetuslaki 17 § 4 mom. (642/2010)</w:t>
      </w:r>
    </w:p>
  </w:footnote>
  <w:footnote w:id="88">
    <w:p w:rsidR="00183063" w:rsidRDefault="00183063" w:rsidP="00A734E4">
      <w:pPr>
        <w:pStyle w:val="Alaviitteenteksti"/>
      </w:pPr>
      <w:r>
        <w:rPr>
          <w:rStyle w:val="Alaviitteenviite"/>
        </w:rPr>
        <w:footnoteRef/>
      </w:r>
      <w:r>
        <w:t xml:space="preserve"> </w:t>
      </w:r>
      <w:r w:rsidRPr="003B03DC">
        <w:t>Perusopetuslaki 17 § 2 mom. (642/2010</w:t>
      </w:r>
      <w:r>
        <w:t>)</w:t>
      </w:r>
    </w:p>
  </w:footnote>
  <w:footnote w:id="89">
    <w:p w:rsidR="00183063" w:rsidRDefault="00183063" w:rsidP="00A734E4">
      <w:pPr>
        <w:pStyle w:val="Alaviitteenteksti"/>
      </w:pPr>
      <w:r>
        <w:rPr>
          <w:rStyle w:val="Alaviitteenviite"/>
        </w:rPr>
        <w:footnoteRef/>
      </w:r>
      <w:r>
        <w:t xml:space="preserve"> </w:t>
      </w:r>
      <w:r w:rsidRPr="003B03DC">
        <w:t>Perusopetuslaki 17 a § (642/2010)</w:t>
      </w:r>
    </w:p>
  </w:footnote>
  <w:footnote w:id="90">
    <w:p w:rsidR="00183063" w:rsidRPr="0051707A" w:rsidRDefault="00183063" w:rsidP="00A734E4">
      <w:pPr>
        <w:pStyle w:val="Alaviitteenteksti"/>
        <w:rPr>
          <w:rFonts w:ascii="Garamond" w:hAnsi="Garamond"/>
        </w:rPr>
      </w:pPr>
      <w:r>
        <w:rPr>
          <w:rStyle w:val="Alaviitteenviite"/>
        </w:rPr>
        <w:footnoteRef/>
      </w:r>
      <w:r>
        <w:t xml:space="preserve"> </w:t>
      </w:r>
      <w:r w:rsidRPr="003B03DC">
        <w:t>Perusopetuslaki 17 a § (642/2010)</w:t>
      </w:r>
    </w:p>
  </w:footnote>
  <w:footnote w:id="91">
    <w:p w:rsidR="00183063" w:rsidRDefault="00183063" w:rsidP="00A734E4">
      <w:pPr>
        <w:pStyle w:val="Alaviitteenteksti"/>
      </w:pPr>
      <w:r>
        <w:rPr>
          <w:rStyle w:val="Alaviitteenviite"/>
        </w:rPr>
        <w:footnoteRef/>
      </w:r>
      <w:r>
        <w:t xml:space="preserve"> </w:t>
      </w:r>
      <w:r w:rsidRPr="003B03DC">
        <w:t>Perusopetuslaki 17 a § (642/2010)</w:t>
      </w:r>
    </w:p>
  </w:footnote>
  <w:footnote w:id="92">
    <w:p w:rsidR="00183063" w:rsidRDefault="00183063" w:rsidP="00A734E4">
      <w:pPr>
        <w:pStyle w:val="Alaviitteenteksti"/>
      </w:pPr>
      <w:r>
        <w:rPr>
          <w:rStyle w:val="Alaviitteenviite"/>
        </w:rPr>
        <w:footnoteRef/>
      </w:r>
      <w:r>
        <w:t xml:space="preserve"> </w:t>
      </w:r>
      <w:r w:rsidRPr="003B03DC">
        <w:t>Perusopetuslaki 3 § 2 mom. (477/2003) ja 11 § 1 mom. (453/2001)</w:t>
      </w:r>
    </w:p>
  </w:footnote>
  <w:footnote w:id="93">
    <w:p w:rsidR="00183063" w:rsidRDefault="00183063"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4">
    <w:p w:rsidR="00183063" w:rsidRDefault="00183063" w:rsidP="006571C0">
      <w:pPr>
        <w:pStyle w:val="Alaviitteenteksti"/>
      </w:pPr>
      <w:r>
        <w:rPr>
          <w:rStyle w:val="Alaviitteenviite"/>
        </w:rPr>
        <w:footnoteRef/>
      </w:r>
      <w:r>
        <w:t xml:space="preserve"> </w:t>
      </w:r>
      <w:r w:rsidRPr="003B03DC">
        <w:t>Perusopetusasetus 5 § 1 mom.</w:t>
      </w:r>
      <w:r>
        <w:t xml:space="preserve"> </w:t>
      </w:r>
    </w:p>
  </w:footnote>
  <w:footnote w:id="95">
    <w:p w:rsidR="00183063" w:rsidRDefault="00183063" w:rsidP="00A734E4">
      <w:pPr>
        <w:pStyle w:val="Alaviitteenteksti"/>
      </w:pPr>
      <w:r>
        <w:rPr>
          <w:rStyle w:val="Alaviitteenviite"/>
        </w:rPr>
        <w:footnoteRef/>
      </w:r>
      <w:r>
        <w:t xml:space="preserve"> </w:t>
      </w:r>
      <w:r w:rsidRPr="00F45BBF">
        <w:t>Perusopetuslaki 25 § 2 mom.</w:t>
      </w:r>
    </w:p>
  </w:footnote>
  <w:footnote w:id="96">
    <w:p w:rsidR="00183063" w:rsidRDefault="00183063">
      <w:pPr>
        <w:pStyle w:val="Alaviitteenteksti"/>
      </w:pPr>
      <w:r w:rsidRPr="00C276D9">
        <w:rPr>
          <w:rStyle w:val="Alaviitteenviite"/>
        </w:rPr>
        <w:footnoteRef/>
      </w:r>
      <w:r w:rsidRPr="00C276D9">
        <w:t xml:space="preserve"> Perusopetuslaki 25 § 1 mom.</w:t>
      </w:r>
    </w:p>
  </w:footnote>
  <w:footnote w:id="97">
    <w:p w:rsidR="00183063" w:rsidRDefault="00183063"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8">
    <w:p w:rsidR="00183063" w:rsidRDefault="00183063"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9">
    <w:p w:rsidR="00183063" w:rsidRDefault="00183063" w:rsidP="00A734E4">
      <w:pPr>
        <w:pStyle w:val="Alaviitteenteksti"/>
      </w:pPr>
      <w:r>
        <w:rPr>
          <w:rStyle w:val="Alaviitteenviite"/>
        </w:rPr>
        <w:footnoteRef/>
      </w:r>
      <w:r>
        <w:t xml:space="preserve"> </w:t>
      </w:r>
      <w:r w:rsidRPr="00F45BBF">
        <w:t>Perusopetuslaki 26 a § 1 mom. (1288/1999)</w:t>
      </w:r>
    </w:p>
  </w:footnote>
  <w:footnote w:id="100">
    <w:p w:rsidR="00183063" w:rsidRDefault="00183063" w:rsidP="008F2B20">
      <w:pPr>
        <w:pStyle w:val="Alaviitteenteksti"/>
      </w:pPr>
      <w:r>
        <w:rPr>
          <w:rStyle w:val="Alaviitteenviite"/>
        </w:rPr>
        <w:footnoteRef/>
      </w:r>
      <w:r>
        <w:t xml:space="preserve"> </w:t>
      </w:r>
      <w:r w:rsidRPr="00F45BBF">
        <w:t>Perusopetuslaki 27 §</w:t>
      </w:r>
    </w:p>
  </w:footnote>
  <w:footnote w:id="101">
    <w:p w:rsidR="00183063" w:rsidRDefault="00183063"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102">
    <w:p w:rsidR="00183063" w:rsidRPr="00710228" w:rsidRDefault="00183063"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103">
    <w:p w:rsidR="00183063" w:rsidRDefault="00183063"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4">
    <w:p w:rsidR="00183063" w:rsidRDefault="00183063" w:rsidP="00A734E4">
      <w:pPr>
        <w:pStyle w:val="Alaviitteenteksti"/>
      </w:pPr>
      <w:r>
        <w:rPr>
          <w:rStyle w:val="Alaviitteenviite"/>
        </w:rPr>
        <w:footnoteRef/>
      </w:r>
      <w:r>
        <w:t xml:space="preserve"> </w:t>
      </w:r>
      <w:r w:rsidRPr="00F45BBF">
        <w:t>Perusopetuslaki 16 § 1 mom. (642/2010)</w:t>
      </w:r>
    </w:p>
  </w:footnote>
  <w:footnote w:id="105">
    <w:p w:rsidR="00183063" w:rsidRDefault="00183063" w:rsidP="00A734E4">
      <w:pPr>
        <w:pStyle w:val="Alaviitteenteksti"/>
      </w:pPr>
      <w:r>
        <w:rPr>
          <w:rStyle w:val="Alaviitteenviite"/>
        </w:rPr>
        <w:footnoteRef/>
      </w:r>
      <w:r>
        <w:t xml:space="preserve"> </w:t>
      </w:r>
      <w:r w:rsidRPr="00F45BBF">
        <w:t>Perusopetuslaki 16 § 2 mom. ( 642/2010)</w:t>
      </w:r>
    </w:p>
  </w:footnote>
  <w:footnote w:id="106">
    <w:p w:rsidR="00183063" w:rsidRDefault="00183063" w:rsidP="00F3281A">
      <w:pPr>
        <w:pStyle w:val="Alaviitteenteksti"/>
      </w:pPr>
      <w:r>
        <w:rPr>
          <w:rStyle w:val="Alaviitteenviite"/>
        </w:rPr>
        <w:footnoteRef/>
      </w:r>
      <w:r>
        <w:t xml:space="preserve"> </w:t>
      </w:r>
      <w:r w:rsidRPr="00F45BBF">
        <w:t>Perusopetuslaki 31 § 1 mom. (477/2003)</w:t>
      </w:r>
    </w:p>
  </w:footnote>
  <w:footnote w:id="107">
    <w:p w:rsidR="00183063" w:rsidRPr="00931F21" w:rsidRDefault="00183063" w:rsidP="00A734E4">
      <w:r w:rsidRPr="00931F21">
        <w:rPr>
          <w:rStyle w:val="Alaviitteenviite"/>
        </w:rPr>
        <w:footnoteRef/>
      </w:r>
      <w:r w:rsidRPr="00931F21">
        <w:t xml:space="preserve"> </w:t>
      </w:r>
      <w:r w:rsidRPr="00931F21">
        <w:rPr>
          <w:sz w:val="20"/>
          <w:szCs w:val="20"/>
        </w:rPr>
        <w:t>Perusopetuslaki 31 § 1 mom. (477/2003)</w:t>
      </w:r>
      <w:r w:rsidRPr="00931F21">
        <w:t xml:space="preserve"> </w:t>
      </w:r>
    </w:p>
  </w:footnote>
  <w:footnote w:id="108">
    <w:p w:rsidR="00183063" w:rsidRDefault="00183063" w:rsidP="00AF7F9C">
      <w:pPr>
        <w:pStyle w:val="Alaviitteenteksti"/>
      </w:pPr>
      <w:r>
        <w:rPr>
          <w:rStyle w:val="Alaviitteenviite"/>
        </w:rPr>
        <w:footnoteRef/>
      </w:r>
      <w:r>
        <w:t xml:space="preserve"> </w:t>
      </w:r>
      <w:r w:rsidRPr="006F00A4">
        <w:t xml:space="preserve">Oppilas- ja opiskelijahuoltolaki </w:t>
      </w:r>
      <w:r>
        <w:t>(1287/2013) 1 § 3</w:t>
      </w:r>
      <w:r w:rsidRPr="006F00A4">
        <w:t xml:space="preserve"> mom.</w:t>
      </w:r>
    </w:p>
  </w:footnote>
  <w:footnote w:id="109">
    <w:p w:rsidR="00183063" w:rsidRDefault="00183063" w:rsidP="00AF7F9C">
      <w:pPr>
        <w:pStyle w:val="Alaviitteenteksti"/>
      </w:pPr>
      <w:r>
        <w:rPr>
          <w:rStyle w:val="Alaviitteenviite"/>
        </w:rPr>
        <w:footnoteRef/>
      </w:r>
      <w:r>
        <w:t xml:space="preserve"> YK:n Yleissopimus lapsen </w:t>
      </w:r>
      <w:r w:rsidRPr="006F00A4">
        <w:t>oikeuksista 1989</w:t>
      </w:r>
    </w:p>
  </w:footnote>
  <w:footnote w:id="110">
    <w:p w:rsidR="00183063" w:rsidRPr="00EA54E3" w:rsidRDefault="00183063" w:rsidP="00AF7F9C">
      <w:pPr>
        <w:pStyle w:val="Alaviitteenteksti"/>
        <w:rPr>
          <w:rFonts w:ascii="Garamond" w:eastAsia="Times New Roman" w:hAnsi="Garamond"/>
          <w:sz w:val="24"/>
          <w:szCs w:val="24"/>
          <w:lang w:eastAsia="fi-FI"/>
        </w:rPr>
      </w:pPr>
      <w:r w:rsidRPr="003166A4">
        <w:rPr>
          <w:rStyle w:val="Alaviitteenviite"/>
          <w:sz w:val="22"/>
          <w:szCs w:val="22"/>
        </w:rPr>
        <w:footnoteRef/>
      </w:r>
      <w:r w:rsidRPr="003166A4">
        <w:rPr>
          <w:rStyle w:val="Alaviitteenviite"/>
          <w:sz w:val="22"/>
          <w:szCs w:val="22"/>
        </w:rPr>
        <w:t xml:space="preserve"> </w:t>
      </w:r>
      <w:r w:rsidRPr="006F00A4">
        <w:t>Oppilas- ja opiskelijahuoltolaki 9 § 4 mom.</w:t>
      </w:r>
      <w:r w:rsidRPr="00EA54E3">
        <w:rPr>
          <w:rFonts w:ascii="Garamond" w:eastAsia="Times New Roman" w:hAnsi="Garamond"/>
          <w:sz w:val="24"/>
          <w:szCs w:val="24"/>
          <w:lang w:eastAsia="fi-FI"/>
        </w:rPr>
        <w:t xml:space="preserve"> </w:t>
      </w:r>
    </w:p>
  </w:footnote>
  <w:footnote w:id="111">
    <w:p w:rsidR="00183063" w:rsidRDefault="00183063" w:rsidP="00AF7F9C">
      <w:pPr>
        <w:spacing w:after="0"/>
        <w:jc w:val="both"/>
      </w:pPr>
      <w:r>
        <w:rPr>
          <w:rStyle w:val="Alaviitteenviite"/>
        </w:rPr>
        <w:footnoteRef/>
      </w:r>
      <w:r>
        <w:t xml:space="preserve"> </w:t>
      </w:r>
      <w:r w:rsidRPr="006F00A4">
        <w:rPr>
          <w:sz w:val="20"/>
          <w:szCs w:val="20"/>
        </w:rPr>
        <w:t xml:space="preserve">Oppilas- ja opiskelijahuoltolaki 3 § </w:t>
      </w:r>
      <w:r>
        <w:rPr>
          <w:sz w:val="20"/>
          <w:szCs w:val="20"/>
        </w:rPr>
        <w:t xml:space="preserve">1 ja </w:t>
      </w:r>
      <w:r w:rsidRPr="006F00A4">
        <w:rPr>
          <w:sz w:val="20"/>
          <w:szCs w:val="20"/>
        </w:rPr>
        <w:t>2 mom</w:t>
      </w:r>
      <w:r>
        <w:rPr>
          <w:rFonts w:ascii="Garamond" w:eastAsia="Times New Roman" w:hAnsi="Garamond"/>
          <w:sz w:val="24"/>
          <w:szCs w:val="24"/>
          <w:lang w:eastAsia="fi-FI"/>
        </w:rPr>
        <w:t xml:space="preserve">. </w:t>
      </w:r>
    </w:p>
  </w:footnote>
  <w:footnote w:id="112">
    <w:p w:rsidR="00183063" w:rsidRPr="00D632EA" w:rsidRDefault="00183063" w:rsidP="00AF7F9C">
      <w:pPr>
        <w:pStyle w:val="Alaviitteenteksti"/>
      </w:pPr>
      <w:r>
        <w:rPr>
          <w:rStyle w:val="Alaviitteenviite"/>
        </w:rPr>
        <w:footnoteRef/>
      </w:r>
      <w:r>
        <w:t xml:space="preserve"> </w:t>
      </w:r>
      <w:r w:rsidRPr="00D632EA">
        <w:t>Oppilas- ja opiskelijahuoltolaki 6 §</w:t>
      </w:r>
    </w:p>
  </w:footnote>
  <w:footnote w:id="113">
    <w:p w:rsidR="00183063" w:rsidRDefault="00183063" w:rsidP="00AF7F9C">
      <w:pPr>
        <w:pStyle w:val="Alaviitteenteksti"/>
      </w:pPr>
      <w:r w:rsidRPr="00D632EA">
        <w:rPr>
          <w:rStyle w:val="Alaviitteenviite"/>
        </w:rPr>
        <w:footnoteRef/>
      </w:r>
      <w:r w:rsidRPr="00D632EA">
        <w:t xml:space="preserve"> Oppilas- ja opiskelijahuoltolaki 9 § 1 mom.</w:t>
      </w:r>
      <w:r w:rsidRPr="00D632EA">
        <w:rPr>
          <w:rFonts w:ascii="Garamond" w:eastAsia="Times New Roman" w:hAnsi="Garamond"/>
          <w:sz w:val="24"/>
          <w:szCs w:val="24"/>
          <w:lang w:eastAsia="fi-FI"/>
        </w:rPr>
        <w:t xml:space="preserve"> </w:t>
      </w:r>
    </w:p>
  </w:footnote>
  <w:footnote w:id="114">
    <w:p w:rsidR="00183063" w:rsidRDefault="00183063" w:rsidP="00AF7F9C">
      <w:pPr>
        <w:pStyle w:val="Alaviitteenteksti"/>
      </w:pPr>
      <w:r>
        <w:rPr>
          <w:rStyle w:val="Alaviitteenviite"/>
        </w:rPr>
        <w:footnoteRef/>
      </w:r>
      <w:r>
        <w:t xml:space="preserve"> </w:t>
      </w:r>
      <w:r w:rsidRPr="006F00A4">
        <w:t>Oppilas</w:t>
      </w:r>
      <w:r>
        <w:t xml:space="preserve">- ja opiskelijahuoltolaki 3 § 4 mom. ja 18 § 1 mom. </w:t>
      </w:r>
    </w:p>
  </w:footnote>
  <w:footnote w:id="115">
    <w:p w:rsidR="00183063" w:rsidRDefault="00183063" w:rsidP="00AF7F9C">
      <w:pPr>
        <w:pStyle w:val="Alaviitteenteksti"/>
      </w:pPr>
      <w:r>
        <w:rPr>
          <w:rStyle w:val="Alaviitteenviite"/>
        </w:rPr>
        <w:footnoteRef/>
      </w:r>
      <w:r>
        <w:t xml:space="preserve"> </w:t>
      </w:r>
      <w:r w:rsidRPr="006F00A4">
        <w:t xml:space="preserve">Oppilas- ja opiskelijahuoltolaki 4 § </w:t>
      </w:r>
      <w:r>
        <w:t xml:space="preserve">1 ja </w:t>
      </w:r>
      <w:r w:rsidRPr="006F00A4">
        <w:t>2 mom.</w:t>
      </w:r>
      <w:r>
        <w:t xml:space="preserve"> </w:t>
      </w:r>
    </w:p>
  </w:footnote>
  <w:footnote w:id="116">
    <w:p w:rsidR="00183063" w:rsidRDefault="00183063" w:rsidP="00AF7F9C">
      <w:pPr>
        <w:pStyle w:val="Alaviitteenteksti"/>
      </w:pPr>
      <w:r>
        <w:rPr>
          <w:rStyle w:val="Alaviitteenviite"/>
        </w:rPr>
        <w:footnoteRef/>
      </w:r>
      <w:r>
        <w:t xml:space="preserve"> </w:t>
      </w:r>
      <w:r w:rsidRPr="006F00A4">
        <w:t>Oppilas- ja opiskelijahuoltolaki 3 § 3 mom.</w:t>
      </w:r>
      <w:r w:rsidRPr="00690586">
        <w:rPr>
          <w:rFonts w:ascii="Garamond" w:eastAsia="Times New Roman" w:hAnsi="Garamond"/>
          <w:sz w:val="24"/>
          <w:szCs w:val="24"/>
          <w:lang w:eastAsia="fi-FI"/>
        </w:rPr>
        <w:t xml:space="preserve"> </w:t>
      </w:r>
    </w:p>
  </w:footnote>
  <w:footnote w:id="117">
    <w:p w:rsidR="00183063" w:rsidRDefault="00183063" w:rsidP="00AF7F9C">
      <w:pPr>
        <w:pStyle w:val="Alaviitteenteksti"/>
      </w:pPr>
      <w:r>
        <w:rPr>
          <w:rStyle w:val="Alaviitteenviite"/>
        </w:rPr>
        <w:footnoteRef/>
      </w:r>
      <w:r>
        <w:t xml:space="preserve"> </w:t>
      </w:r>
      <w:r w:rsidRPr="006F00A4">
        <w:t>Eduskunnan sivistysvaliokunnan mietintö 14/2013 vp.</w:t>
      </w:r>
    </w:p>
  </w:footnote>
  <w:footnote w:id="118">
    <w:p w:rsidR="00183063" w:rsidRPr="00E27A18" w:rsidRDefault="00183063" w:rsidP="00AF7F9C">
      <w:pPr>
        <w:pStyle w:val="Alaviitteenteksti"/>
        <w:rPr>
          <w:color w:val="FF0000"/>
        </w:rPr>
      </w:pPr>
      <w:r>
        <w:rPr>
          <w:rStyle w:val="Alaviitteenviite"/>
        </w:rPr>
        <w:footnoteRef/>
      </w:r>
      <w:r>
        <w:t xml:space="preserve"> </w:t>
      </w:r>
      <w:r w:rsidRPr="006F00A4">
        <w:t>Oppilas- ja opiskelijahuoltolaki 15 §</w:t>
      </w:r>
      <w:r>
        <w:t xml:space="preserve"> ja 17 §</w:t>
      </w:r>
    </w:p>
  </w:footnote>
  <w:footnote w:id="119">
    <w:p w:rsidR="00183063" w:rsidRDefault="00183063" w:rsidP="00AF7F9C">
      <w:pPr>
        <w:pStyle w:val="Alaviitteenteksti"/>
      </w:pPr>
      <w:r>
        <w:rPr>
          <w:rStyle w:val="Alaviitteenviite"/>
        </w:rPr>
        <w:footnoteRef/>
      </w:r>
      <w:r>
        <w:t xml:space="preserve"> </w:t>
      </w:r>
      <w:r w:rsidRPr="006F00A4">
        <w:t xml:space="preserve">Oppilas- ja opiskelijahuoltolaki 11 § 1 </w:t>
      </w:r>
      <w:r>
        <w:t xml:space="preserve">ja 2 </w:t>
      </w:r>
      <w:r w:rsidRPr="006F00A4">
        <w:t>mom.</w:t>
      </w:r>
    </w:p>
  </w:footnote>
  <w:footnote w:id="120">
    <w:p w:rsidR="00183063" w:rsidRDefault="00183063" w:rsidP="00AF7F9C">
      <w:pPr>
        <w:pStyle w:val="Alaviitteenteksti"/>
      </w:pPr>
      <w:r>
        <w:rPr>
          <w:rStyle w:val="Alaviitteenviite"/>
        </w:rPr>
        <w:footnoteRef/>
      </w:r>
      <w:r>
        <w:t xml:space="preserve"> </w:t>
      </w:r>
      <w:r w:rsidRPr="006F00A4">
        <w:t xml:space="preserve">Oppilas- ja opiskelijahuoltolaki 25 § </w:t>
      </w:r>
    </w:p>
  </w:footnote>
  <w:footnote w:id="121">
    <w:p w:rsidR="00183063" w:rsidRDefault="00183063" w:rsidP="00AF7F9C">
      <w:pPr>
        <w:pStyle w:val="Alaviitteenteksti"/>
      </w:pPr>
      <w:r>
        <w:rPr>
          <w:rStyle w:val="Alaviitteenviite"/>
        </w:rPr>
        <w:footnoteRef/>
      </w:r>
      <w:r>
        <w:t xml:space="preserve"> </w:t>
      </w:r>
      <w:r w:rsidRPr="006F00A4">
        <w:t>Oppilas- ja opiskelijahuoltolaki 14 § 1</w:t>
      </w:r>
      <w:r>
        <w:t xml:space="preserve"> – 4 </w:t>
      </w:r>
      <w:r w:rsidRPr="006F00A4">
        <w:t xml:space="preserve">mom. </w:t>
      </w:r>
    </w:p>
  </w:footnote>
  <w:footnote w:id="122">
    <w:p w:rsidR="00183063" w:rsidRDefault="00183063" w:rsidP="00AF7F9C">
      <w:pPr>
        <w:pStyle w:val="Alaviitteenteksti"/>
      </w:pPr>
      <w:r>
        <w:rPr>
          <w:rStyle w:val="Alaviitteenviite"/>
        </w:rPr>
        <w:footnoteRef/>
      </w:r>
      <w:r>
        <w:t xml:space="preserve"> </w:t>
      </w:r>
      <w:r w:rsidRPr="006F00A4">
        <w:t>Hallituksen esitys eduskunnalle oppilas- ja opiskelijahuoltolaiksi 67/2013</w:t>
      </w:r>
    </w:p>
  </w:footnote>
  <w:footnote w:id="123">
    <w:p w:rsidR="00183063" w:rsidRDefault="00183063" w:rsidP="00AF7F9C">
      <w:pPr>
        <w:pStyle w:val="Alaviitteenteksti"/>
      </w:pPr>
      <w:r>
        <w:rPr>
          <w:rStyle w:val="Alaviitteenviite"/>
        </w:rPr>
        <w:footnoteRef/>
      </w:r>
      <w:r>
        <w:t xml:space="preserve"> </w:t>
      </w:r>
      <w:r w:rsidRPr="006F00A4">
        <w:t>Oppilas- ja opiskelijahuoltolaki 4 § 1 mom.</w:t>
      </w:r>
      <w:r w:rsidRPr="00690586">
        <w:rPr>
          <w:rFonts w:ascii="Garamond" w:eastAsia="Times New Roman" w:hAnsi="Garamond"/>
          <w:sz w:val="24"/>
          <w:szCs w:val="24"/>
          <w:lang w:eastAsia="fi-FI"/>
        </w:rPr>
        <w:t xml:space="preserve"> </w:t>
      </w:r>
    </w:p>
  </w:footnote>
  <w:footnote w:id="124">
    <w:p w:rsidR="00183063" w:rsidRDefault="00183063"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xml:space="preserve">§ </w:t>
      </w:r>
      <w:r w:rsidRPr="00C57A46">
        <w:t>1 mom.</w:t>
      </w:r>
      <w:r w:rsidRPr="006F00A4">
        <w:rPr>
          <w:color w:val="FF0000"/>
        </w:rPr>
        <w:t xml:space="preserve"> </w:t>
      </w:r>
      <w:r w:rsidRPr="006F00A4">
        <w:t>(1267/2013)</w:t>
      </w:r>
    </w:p>
  </w:footnote>
  <w:footnote w:id="125">
    <w:p w:rsidR="00183063" w:rsidRDefault="00183063" w:rsidP="00AF7F9C">
      <w:pPr>
        <w:pStyle w:val="Alaviitteenteksti"/>
      </w:pPr>
      <w:r>
        <w:rPr>
          <w:rStyle w:val="Alaviitteenviite"/>
        </w:rPr>
        <w:footnoteRef/>
      </w:r>
      <w:r>
        <w:t xml:space="preserve"> Perusopetuslaki 29</w:t>
      </w:r>
      <w:r w:rsidRPr="006F00A4">
        <w:t xml:space="preserve"> § </w:t>
      </w:r>
      <w:r w:rsidRPr="007A7144">
        <w:t>1</w:t>
      </w:r>
      <w:r w:rsidRPr="006F00A4">
        <w:t xml:space="preserve"> mom. (</w:t>
      </w:r>
      <w:r>
        <w:t>1267/2013</w:t>
      </w:r>
      <w:r w:rsidRPr="006F00A4">
        <w:t>)</w:t>
      </w:r>
    </w:p>
  </w:footnote>
  <w:footnote w:id="126">
    <w:p w:rsidR="00183063" w:rsidRDefault="00183063" w:rsidP="00AF7F9C">
      <w:pPr>
        <w:pStyle w:val="Alaviitteenteksti"/>
      </w:pPr>
      <w:r w:rsidRPr="009F49A9">
        <w:rPr>
          <w:rStyle w:val="Alaviitteenviite"/>
        </w:rPr>
        <w:footnoteRef/>
      </w:r>
      <w:r w:rsidRPr="009F49A9">
        <w:t xml:space="preserve"> </w:t>
      </w:r>
      <w:r>
        <w:t>Perusopetuslaki</w:t>
      </w:r>
      <w:r w:rsidRPr="006F00A4">
        <w:t xml:space="preserve"> 29 § 4 ja 5 mom. (1267/2013)     </w:t>
      </w:r>
      <w:r w:rsidRPr="00A2285F">
        <w:t xml:space="preserve">                                                                                                                                                                </w:t>
      </w:r>
    </w:p>
  </w:footnote>
  <w:footnote w:id="127">
    <w:p w:rsidR="00183063" w:rsidRDefault="00183063" w:rsidP="00AF7F9C">
      <w:pPr>
        <w:pStyle w:val="Alaviitteenteksti"/>
      </w:pPr>
      <w:r>
        <w:rPr>
          <w:rStyle w:val="Alaviitteenviite"/>
        </w:rPr>
        <w:footnoteRef/>
      </w:r>
      <w:r>
        <w:t xml:space="preserve"> O</w:t>
      </w:r>
      <w:r w:rsidRPr="006F00A4">
        <w:t xml:space="preserve">ppilas- ja opiskelijahuoltolaki </w:t>
      </w:r>
      <w:r>
        <w:t>13 § 2 mom. 4-kohta ja perusopetuslaki 29 § 3 ja 7 mom.</w:t>
      </w:r>
      <w:r w:rsidRPr="00104330">
        <w:t xml:space="preserve"> </w:t>
      </w:r>
      <w:r>
        <w:t>(</w:t>
      </w:r>
      <w:r w:rsidRPr="006F00A4">
        <w:t>1267/2013</w:t>
      </w:r>
      <w:r>
        <w:t>)</w:t>
      </w:r>
    </w:p>
  </w:footnote>
  <w:footnote w:id="128">
    <w:p w:rsidR="00183063" w:rsidRDefault="00183063" w:rsidP="00AF7F9C">
      <w:pPr>
        <w:pStyle w:val="Alaviitteenteksti"/>
      </w:pPr>
      <w:r>
        <w:rPr>
          <w:rStyle w:val="Alaviitteenviite"/>
        </w:rPr>
        <w:footnoteRef/>
      </w:r>
      <w:r>
        <w:t xml:space="preserve"> T</w:t>
      </w:r>
      <w:r w:rsidRPr="00C57A46">
        <w:t xml:space="preserve">erveydenhuoltolaki (1326/2010) 16 </w:t>
      </w:r>
      <w:r w:rsidRPr="002D475C">
        <w:t>§ 2 mom</w:t>
      </w:r>
      <w:r w:rsidRPr="00C57A46">
        <w:t>. ja</w:t>
      </w:r>
      <w:r>
        <w:rPr>
          <w:color w:val="FF0000"/>
        </w:rPr>
        <w:t xml:space="preserve"> </w:t>
      </w:r>
      <w:r w:rsidRPr="006F00A4">
        <w:t xml:space="preserve">valtioneuvoston asetus neuvolatoiminnasta, koulu- ja opiskeluterveydenhuollosta sekä lasten ja nuorten ehkäisevästä suun terveydenhuollosta (338/2011) </w:t>
      </w:r>
      <w:r>
        <w:t xml:space="preserve">12 § </w:t>
      </w:r>
    </w:p>
  </w:footnote>
  <w:footnote w:id="129">
    <w:p w:rsidR="00183063" w:rsidRDefault="00183063" w:rsidP="00F3281A">
      <w:pPr>
        <w:pStyle w:val="Alaviitteenteksti"/>
      </w:pPr>
      <w:r>
        <w:rPr>
          <w:rStyle w:val="Alaviitteenviite"/>
        </w:rPr>
        <w:footnoteRef/>
      </w:r>
      <w:r>
        <w:t xml:space="preserve"> </w:t>
      </w:r>
      <w:r w:rsidRPr="006F00A4">
        <w:t>Oppilas- ja opiskelijahuoltolaki 5 § 1 mom.</w:t>
      </w:r>
    </w:p>
  </w:footnote>
  <w:footnote w:id="130">
    <w:p w:rsidR="00183063" w:rsidRDefault="00183063" w:rsidP="00AF7F9C">
      <w:pPr>
        <w:pStyle w:val="Alaviitteenteksti"/>
      </w:pPr>
      <w:r>
        <w:rPr>
          <w:rStyle w:val="Alaviitteenviite"/>
        </w:rPr>
        <w:footnoteRef/>
      </w:r>
      <w:r>
        <w:t xml:space="preserve"> Eduskunnan sivistysvaliokunnan mietintö 14/2013 vp.</w:t>
      </w:r>
    </w:p>
  </w:footnote>
  <w:footnote w:id="131">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18 § 1 mom.</w:t>
      </w:r>
    </w:p>
  </w:footnote>
  <w:footnote w:id="132">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19 § 1 ja 2 mom.</w:t>
      </w:r>
    </w:p>
  </w:footnote>
  <w:footnote w:id="133">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19 § 3 mom.</w:t>
      </w:r>
      <w:r w:rsidRPr="00D53670">
        <w:t xml:space="preserve"> ja laki viranomaisen toiminnan julkisuudesta (621/1999) 26 § 3 mom.</w:t>
      </w:r>
    </w:p>
  </w:footnote>
  <w:footnote w:id="134">
    <w:p w:rsidR="00183063" w:rsidRDefault="00183063" w:rsidP="00AF7F9C">
      <w:pPr>
        <w:pStyle w:val="Alaviitteenteksti"/>
      </w:pPr>
      <w:r>
        <w:rPr>
          <w:rStyle w:val="Alaviitteenviite"/>
        </w:rPr>
        <w:footnoteRef/>
      </w:r>
      <w:r>
        <w:t xml:space="preserve"> </w:t>
      </w:r>
      <w:r w:rsidRPr="006F00A4">
        <w:t>Oppilas- ja opiskelijahuoltolaki 5 § 2 mom.</w:t>
      </w:r>
      <w:r w:rsidRPr="00690586">
        <w:rPr>
          <w:rFonts w:ascii="Garamond" w:eastAsia="Times New Roman" w:hAnsi="Garamond"/>
          <w:sz w:val="24"/>
          <w:szCs w:val="24"/>
          <w:lang w:eastAsia="fi-FI"/>
        </w:rPr>
        <w:t xml:space="preserve"> </w:t>
      </w:r>
      <w:r>
        <w:rPr>
          <w:rFonts w:ascii="Garamond" w:eastAsia="Times New Roman" w:hAnsi="Garamond"/>
          <w:sz w:val="24"/>
          <w:szCs w:val="24"/>
          <w:lang w:eastAsia="fi-FI"/>
        </w:rPr>
        <w:t xml:space="preserve">ja </w:t>
      </w:r>
      <w:r w:rsidRPr="006F00A4">
        <w:t xml:space="preserve">20 § </w:t>
      </w:r>
      <w:r>
        <w:t xml:space="preserve">1, </w:t>
      </w:r>
      <w:r w:rsidRPr="006F00A4">
        <w:t xml:space="preserve">3 </w:t>
      </w:r>
      <w:r>
        <w:t xml:space="preserve">ja 4 </w:t>
      </w:r>
      <w:r w:rsidRPr="006F00A4">
        <w:t>mom.</w:t>
      </w:r>
    </w:p>
  </w:footnote>
  <w:footnote w:id="135">
    <w:p w:rsidR="00183063" w:rsidRDefault="00183063" w:rsidP="00F3281A">
      <w:pPr>
        <w:pStyle w:val="Alaviitteenteksti"/>
      </w:pPr>
      <w:r>
        <w:rPr>
          <w:rStyle w:val="Alaviitteenviite"/>
        </w:rPr>
        <w:footnoteRef/>
      </w:r>
      <w:r>
        <w:t xml:space="preserve"> </w:t>
      </w:r>
      <w:r w:rsidRPr="006F00A4">
        <w:t>Oppilas- ja opiskel</w:t>
      </w:r>
      <w:r>
        <w:t>ijahuoltolaki 20 § 5</w:t>
      </w:r>
      <w:r w:rsidRPr="006F00A4">
        <w:t xml:space="preserve"> mom.</w:t>
      </w:r>
    </w:p>
  </w:footnote>
  <w:footnote w:id="136">
    <w:p w:rsidR="00183063" w:rsidRDefault="00183063" w:rsidP="00AF7F9C">
      <w:pPr>
        <w:pStyle w:val="Alaviitteenteksti"/>
      </w:pPr>
      <w:r>
        <w:rPr>
          <w:rStyle w:val="Alaviitteenviite"/>
        </w:rPr>
        <w:footnoteRef/>
      </w:r>
      <w:r>
        <w:t xml:space="preserve"> </w:t>
      </w:r>
      <w:r w:rsidRPr="006F00A4">
        <w:t>Oppilas</w:t>
      </w:r>
      <w:r>
        <w:t xml:space="preserve">- ja opiskelijahuoltolaki 21 § 1 mom. ja </w:t>
      </w:r>
      <w:r w:rsidRPr="006F00A4">
        <w:t>22 § 1 mom</w:t>
      </w:r>
      <w:r>
        <w:rPr>
          <w:rFonts w:ascii="Garamond" w:eastAsia="Times New Roman" w:hAnsi="Garamond"/>
          <w:sz w:val="24"/>
          <w:szCs w:val="24"/>
          <w:lang w:eastAsia="fi-FI"/>
        </w:rPr>
        <w:t>.</w:t>
      </w:r>
    </w:p>
  </w:footnote>
  <w:footnote w:id="137">
    <w:p w:rsidR="00183063" w:rsidRDefault="00183063" w:rsidP="00AF7F9C">
      <w:pPr>
        <w:pStyle w:val="Alaviitteenteksti"/>
      </w:pPr>
      <w:r>
        <w:rPr>
          <w:rStyle w:val="Alaviitteenviite"/>
        </w:rPr>
        <w:footnoteRef/>
      </w:r>
      <w:r>
        <w:t xml:space="preserve"> </w:t>
      </w:r>
      <w:r w:rsidRPr="006F00A4">
        <w:t>Oppilas</w:t>
      </w:r>
      <w:r>
        <w:t>- ja opiskelijahuoltolaki 20 § 2 mom., l</w:t>
      </w:r>
      <w:r w:rsidRPr="006F00A4">
        <w:t>aki potilaan asemasta ja oikeuksista (785/1992) 12 §</w:t>
      </w:r>
      <w:r>
        <w:t xml:space="preserve"> ja l</w:t>
      </w:r>
      <w:r w:rsidRPr="006F00A4">
        <w:t>aki sosiaalihuollon asiakkaan asemasta ja oikeuksista (812/2000)</w:t>
      </w:r>
      <w:r>
        <w:t xml:space="preserve"> </w:t>
      </w:r>
    </w:p>
  </w:footnote>
  <w:footnote w:id="138">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23 § 2 mom.</w:t>
      </w:r>
      <w:r>
        <w:rPr>
          <w:rFonts w:ascii="Garamond" w:eastAsia="Times New Roman" w:hAnsi="Garamond"/>
          <w:sz w:val="24"/>
          <w:szCs w:val="24"/>
          <w:lang w:eastAsia="fi-FI"/>
        </w:rPr>
        <w:t xml:space="preserve"> </w:t>
      </w:r>
    </w:p>
  </w:footnote>
  <w:footnote w:id="139">
    <w:p w:rsidR="00183063" w:rsidRDefault="00183063" w:rsidP="00AF7F9C">
      <w:pPr>
        <w:pStyle w:val="Alaviitteenteksti"/>
      </w:pPr>
      <w:r>
        <w:rPr>
          <w:rStyle w:val="Alaviitteenviite"/>
        </w:rPr>
        <w:footnoteRef/>
      </w:r>
      <w:r>
        <w:t xml:space="preserve"> Perusopetuslaki</w:t>
      </w:r>
      <w:r w:rsidRPr="006F00A4">
        <w:t xml:space="preserve"> 40 § 2 mom.</w:t>
      </w:r>
      <w:r>
        <w:t xml:space="preserve"> (1288/2013)</w:t>
      </w:r>
    </w:p>
  </w:footnote>
  <w:footnote w:id="140">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23 § 3 mom.</w:t>
      </w:r>
    </w:p>
  </w:footnote>
  <w:footnote w:id="141">
    <w:p w:rsidR="00183063" w:rsidRPr="002A4265" w:rsidRDefault="00183063" w:rsidP="00AF7F9C">
      <w:pPr>
        <w:pStyle w:val="Alaviitteenteksti"/>
        <w:rPr>
          <w:color w:val="0000FF"/>
        </w:rPr>
      </w:pPr>
      <w:r>
        <w:rPr>
          <w:rStyle w:val="Alaviitteenviite"/>
        </w:rPr>
        <w:footnoteRef/>
      </w:r>
      <w:r>
        <w:t xml:space="preserve"> </w:t>
      </w:r>
      <w:r w:rsidRPr="00F863BD">
        <w:t>Perusopetuslaki 40 § 4 mom.(1288/2013)</w:t>
      </w:r>
    </w:p>
  </w:footnote>
  <w:footnote w:id="142">
    <w:p w:rsidR="00183063" w:rsidRDefault="00183063" w:rsidP="00AF7F9C">
      <w:pPr>
        <w:pStyle w:val="Alaviitteenteksti"/>
      </w:pPr>
      <w:r>
        <w:rPr>
          <w:rStyle w:val="Alaviitteenviite"/>
        </w:rPr>
        <w:footnoteRef/>
      </w:r>
      <w:r>
        <w:t xml:space="preserve"> </w:t>
      </w:r>
      <w:r w:rsidRPr="006F00A4">
        <w:t>Perusopetuslaki 15 § 2 mom. (477/2003)</w:t>
      </w:r>
    </w:p>
  </w:footnote>
  <w:footnote w:id="143">
    <w:p w:rsidR="00183063" w:rsidRDefault="00183063"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1 ja 3 mom. (1267/2013)</w:t>
      </w:r>
    </w:p>
  </w:footnote>
  <w:footnote w:id="144">
    <w:p w:rsidR="00183063" w:rsidRPr="00A43DA2" w:rsidRDefault="00183063" w:rsidP="00AF7F9C">
      <w:pPr>
        <w:pStyle w:val="Alaviitteenteksti"/>
        <w:rPr>
          <w:color w:val="0000FF"/>
        </w:rPr>
      </w:pPr>
      <w:r>
        <w:rPr>
          <w:rStyle w:val="Alaviitteenviite"/>
        </w:rPr>
        <w:footnoteRef/>
      </w:r>
      <w:r>
        <w:t xml:space="preserve"> </w:t>
      </w:r>
      <w:r w:rsidRPr="006F00A4">
        <w:t>Oppilas</w:t>
      </w:r>
      <w:r>
        <w:t xml:space="preserve">- ja </w:t>
      </w:r>
      <w:r w:rsidRPr="00BA6877">
        <w:t xml:space="preserve">opiskelijahuoltolaki 12 § ja lastensuojelulaki (417/2007) 12 § 1 mom. </w:t>
      </w:r>
    </w:p>
  </w:footnote>
  <w:footnote w:id="145">
    <w:p w:rsidR="00183063" w:rsidRDefault="00183063" w:rsidP="00AF7F9C">
      <w:pPr>
        <w:pStyle w:val="Alaviitteenteksti"/>
      </w:pPr>
      <w:r>
        <w:rPr>
          <w:rStyle w:val="Alaviitteenviite"/>
        </w:rPr>
        <w:footnoteRef/>
      </w:r>
      <w:r>
        <w:t xml:space="preserve"> </w:t>
      </w:r>
      <w:r w:rsidRPr="006F00A4">
        <w:t>Perusopetuslaki 14 § 2 mom. (477/2003)</w:t>
      </w:r>
    </w:p>
  </w:footnote>
  <w:footnote w:id="146">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13 §</w:t>
      </w:r>
    </w:p>
  </w:footnote>
  <w:footnote w:id="147">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13 §</w:t>
      </w:r>
    </w:p>
  </w:footnote>
  <w:footnote w:id="148">
    <w:p w:rsidR="00183063" w:rsidRPr="006F00A4" w:rsidRDefault="00183063" w:rsidP="00AF7F9C">
      <w:pPr>
        <w:pStyle w:val="Alaviitteenteksti"/>
        <w:rPr>
          <w:rFonts w:ascii="Garamond" w:eastAsia="Times New Roman" w:hAnsi="Garamond"/>
          <w:sz w:val="24"/>
          <w:szCs w:val="24"/>
          <w:lang w:eastAsia="fi-FI"/>
        </w:rPr>
      </w:pPr>
      <w:r>
        <w:rPr>
          <w:rStyle w:val="Alaviitteenviite"/>
        </w:rPr>
        <w:footnoteRef/>
      </w:r>
      <w:r>
        <w:t xml:space="preserve"> </w:t>
      </w:r>
      <w:r w:rsidRPr="00F863BD">
        <w:t xml:space="preserve">Lastensuojelulaki 12 § 1 mom. </w:t>
      </w:r>
    </w:p>
  </w:footnote>
  <w:footnote w:id="149">
    <w:p w:rsidR="00183063" w:rsidRDefault="00183063" w:rsidP="00AF7F9C">
      <w:pPr>
        <w:pStyle w:val="Alaviitteenteksti"/>
      </w:pPr>
      <w:r>
        <w:rPr>
          <w:rStyle w:val="Alaviitteenviite"/>
        </w:rPr>
        <w:footnoteRef/>
      </w:r>
      <w:r>
        <w:t xml:space="preserve"> Oppilas- ja opiskelijahuoltolaki 13 § 2 mom. 1-kohta</w:t>
      </w:r>
    </w:p>
  </w:footnote>
  <w:footnote w:id="150">
    <w:p w:rsidR="00183063" w:rsidRDefault="00183063" w:rsidP="00AF7F9C">
      <w:pPr>
        <w:pStyle w:val="Alaviitteenteksti"/>
      </w:pPr>
      <w:r>
        <w:rPr>
          <w:rStyle w:val="Alaviitteenviite"/>
        </w:rPr>
        <w:footnoteRef/>
      </w:r>
      <w:r>
        <w:t xml:space="preserve"> Oppilas- ja opiskelijahuoltolaki 13 § 2 mom. 2-kohta</w:t>
      </w:r>
    </w:p>
  </w:footnote>
  <w:footnote w:id="151">
    <w:p w:rsidR="00183063" w:rsidRDefault="00183063" w:rsidP="00AF7F9C">
      <w:pPr>
        <w:pStyle w:val="Alaviitteenteksti"/>
      </w:pPr>
      <w:r>
        <w:rPr>
          <w:rStyle w:val="Alaviitteenviite"/>
        </w:rPr>
        <w:footnoteRef/>
      </w:r>
      <w:r>
        <w:t xml:space="preserve"> Oppilas- ja opiskelijahuoltolaki 13 </w:t>
      </w:r>
      <w:r w:rsidRPr="00F74F49">
        <w:t xml:space="preserve">§ 2. mom. 4-kohta ja perusopetuslaki </w:t>
      </w:r>
      <w:r>
        <w:t>29</w:t>
      </w:r>
      <w:r w:rsidRPr="006F00A4">
        <w:t xml:space="preserve"> § </w:t>
      </w:r>
      <w:r>
        <w:t>3</w:t>
      </w:r>
      <w:r w:rsidRPr="006F00A4">
        <w:t xml:space="preserve"> mom. (</w:t>
      </w:r>
      <w:r>
        <w:t>1267/2013</w:t>
      </w:r>
      <w:r w:rsidRPr="006F00A4">
        <w:t>)</w:t>
      </w:r>
    </w:p>
  </w:footnote>
  <w:footnote w:id="152">
    <w:p w:rsidR="00183063" w:rsidRDefault="00183063" w:rsidP="00AF7F9C">
      <w:pPr>
        <w:pStyle w:val="Alaviitteenteksti"/>
      </w:pPr>
      <w:r>
        <w:rPr>
          <w:rStyle w:val="Alaviitteenviite"/>
        </w:rPr>
        <w:footnoteRef/>
      </w:r>
      <w:r>
        <w:t xml:space="preserve"> Pelastuslaki (379/2011) 15 § ja valtioneuvoston asetus pelastustoimesta (407/2011) 1 ja 2 §</w:t>
      </w:r>
    </w:p>
  </w:footnote>
  <w:footnote w:id="153">
    <w:p w:rsidR="00183063" w:rsidRDefault="00183063" w:rsidP="00AF7F9C">
      <w:pPr>
        <w:pStyle w:val="Alaviitteenteksti"/>
      </w:pPr>
      <w:r>
        <w:rPr>
          <w:rStyle w:val="Alaviitteenviite"/>
        </w:rPr>
        <w:footnoteRef/>
      </w:r>
      <w:r>
        <w:t xml:space="preserve"> Oppilas- ja opiskelijahuoltolaki 13 § 2 mom. 2-kohta</w:t>
      </w:r>
    </w:p>
  </w:footnote>
  <w:footnote w:id="154">
    <w:p w:rsidR="00183063" w:rsidRDefault="00183063" w:rsidP="00AF7F9C">
      <w:pPr>
        <w:pStyle w:val="Alaviitteenteksti"/>
      </w:pPr>
      <w:r>
        <w:rPr>
          <w:rStyle w:val="Alaviitteenviite"/>
        </w:rPr>
        <w:footnoteRef/>
      </w:r>
      <w:r>
        <w:t xml:space="preserve"> Oppilas- ja opiskelijahuoltolaki 13 § 2 mom. 3-kohta</w:t>
      </w:r>
    </w:p>
  </w:footnote>
  <w:footnote w:id="155">
    <w:p w:rsidR="00183063" w:rsidRDefault="00183063" w:rsidP="00AF7F9C">
      <w:pPr>
        <w:pStyle w:val="Alaviitteenteksti"/>
      </w:pPr>
      <w:r>
        <w:rPr>
          <w:rStyle w:val="Alaviitteenviite"/>
        </w:rPr>
        <w:footnoteRef/>
      </w:r>
      <w:r>
        <w:t xml:space="preserve"> Oppilas- ja opiskelijahuoltolaki 13 § 2 mom. 5-kohta</w:t>
      </w:r>
    </w:p>
  </w:footnote>
  <w:footnote w:id="156">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055152">
        <w:t>13 § 4 mom.</w:t>
      </w:r>
    </w:p>
  </w:footnote>
  <w:footnote w:id="157">
    <w:p w:rsidR="00183063" w:rsidRDefault="00183063" w:rsidP="00AF7F9C">
      <w:pPr>
        <w:pStyle w:val="Alaviitteenteksti"/>
      </w:pPr>
      <w:r>
        <w:rPr>
          <w:rStyle w:val="Alaviitteenviite"/>
        </w:rPr>
        <w:footnoteRef/>
      </w:r>
      <w:r>
        <w:t xml:space="preserve"> </w:t>
      </w:r>
      <w:r w:rsidRPr="006F00A4">
        <w:t>Hallituksen esitys eduskunnalle oppilas- ja opiskelijahuoltolaiksi 67/2013</w:t>
      </w:r>
    </w:p>
  </w:footnote>
  <w:footnote w:id="158">
    <w:p w:rsidR="00183063" w:rsidRDefault="00183063" w:rsidP="00AF7F9C">
      <w:pPr>
        <w:pStyle w:val="Alaviitteenteksti"/>
      </w:pPr>
      <w:r>
        <w:rPr>
          <w:rStyle w:val="Alaviitteenviite"/>
        </w:rPr>
        <w:footnoteRef/>
      </w:r>
      <w:r>
        <w:t xml:space="preserve"> </w:t>
      </w:r>
      <w:r w:rsidRPr="006F00A4">
        <w:t>Oppilas</w:t>
      </w:r>
      <w:r>
        <w:t xml:space="preserve">- ja opiskelijahuoltolaki </w:t>
      </w:r>
      <w:r w:rsidRPr="006F00A4">
        <w:t>26 § 1 mom.</w:t>
      </w:r>
      <w:r>
        <w:rPr>
          <w:rFonts w:ascii="Garamond" w:eastAsia="Times New Roman" w:hAnsi="Garamond"/>
          <w:sz w:val="24"/>
          <w:szCs w:val="24"/>
          <w:lang w:eastAsia="fi-FI"/>
        </w:rPr>
        <w:t xml:space="preserve"> </w:t>
      </w:r>
    </w:p>
  </w:footnote>
  <w:footnote w:id="159">
    <w:p w:rsidR="00183063" w:rsidRDefault="00183063" w:rsidP="00E03167">
      <w:pPr>
        <w:pStyle w:val="Alaviitteenteksti"/>
      </w:pPr>
      <w:r>
        <w:rPr>
          <w:rStyle w:val="Alaviitteenviite"/>
        </w:rPr>
        <w:footnoteRef/>
      </w:r>
      <w:r>
        <w:t xml:space="preserve"> Suomen p</w:t>
      </w:r>
      <w:r w:rsidRPr="0080135F">
        <w:t>erustuslaki (731/1999) 17 §</w:t>
      </w:r>
    </w:p>
  </w:footnote>
  <w:footnote w:id="160">
    <w:p w:rsidR="00183063" w:rsidRPr="00931F21" w:rsidRDefault="00183063"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61">
    <w:p w:rsidR="00183063" w:rsidRPr="00AE22FE" w:rsidRDefault="00183063" w:rsidP="00AE22FE">
      <w:pPr>
        <w:pStyle w:val="Alaviitteenteksti"/>
        <w:rPr>
          <w:strike/>
          <w:sz w:val="18"/>
          <w:szCs w:val="18"/>
        </w:rPr>
      </w:pPr>
      <w:r w:rsidRPr="00931F21">
        <w:rPr>
          <w:rStyle w:val="Alaviitteenviite"/>
          <w:sz w:val="18"/>
          <w:szCs w:val="18"/>
        </w:rPr>
        <w:footnoteRef/>
      </w:r>
      <w:r w:rsidRPr="00931F21">
        <w:rPr>
          <w:sz w:val="18"/>
          <w:szCs w:val="18"/>
        </w:rPr>
        <w:t xml:space="preserve"> Perusopetuslaki 10 § 2 mom. </w:t>
      </w:r>
    </w:p>
  </w:footnote>
  <w:footnote w:id="162">
    <w:p w:rsidR="00183063" w:rsidRPr="008F2B20" w:rsidRDefault="00183063" w:rsidP="0083293B">
      <w:pPr>
        <w:pStyle w:val="Alaviitteenteksti"/>
      </w:pPr>
      <w:r w:rsidRPr="008F2B20">
        <w:rPr>
          <w:rStyle w:val="Alaviitteenviite"/>
        </w:rPr>
        <w:footnoteRef/>
      </w:r>
      <w:r w:rsidRPr="008F2B20">
        <w:t xml:space="preserve"> Perusopetuslaki 10 § 2 mom. </w:t>
      </w:r>
    </w:p>
  </w:footnote>
  <w:footnote w:id="163">
    <w:p w:rsidR="00183063" w:rsidRPr="008F2B20" w:rsidRDefault="00183063"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64">
    <w:p w:rsidR="00183063" w:rsidRPr="00C51F5D" w:rsidRDefault="00183063"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65">
    <w:p w:rsidR="00183063" w:rsidRDefault="00183063" w:rsidP="00720E01">
      <w:pPr>
        <w:pStyle w:val="Alaviitteenteksti"/>
      </w:pPr>
      <w:r>
        <w:rPr>
          <w:rStyle w:val="Alaviitteenviite"/>
        </w:rPr>
        <w:footnoteRef/>
      </w:r>
      <w:r>
        <w:t xml:space="preserve"> </w:t>
      </w:r>
      <w:r w:rsidRPr="00F03497">
        <w:t>Pe</w:t>
      </w:r>
      <w:r>
        <w:t>rusopetuslaki 10 §</w:t>
      </w:r>
    </w:p>
  </w:footnote>
  <w:footnote w:id="166">
    <w:p w:rsidR="00183063" w:rsidRDefault="00183063" w:rsidP="00720E01">
      <w:pPr>
        <w:pStyle w:val="Alaviitteenteksti"/>
      </w:pPr>
      <w:r>
        <w:rPr>
          <w:rStyle w:val="Alaviitteenviite"/>
        </w:rPr>
        <w:footnoteRef/>
      </w:r>
      <w:r>
        <w:t xml:space="preserve"> Perusopetuslaki 12 §</w:t>
      </w:r>
    </w:p>
  </w:footnote>
  <w:footnote w:id="167">
    <w:p w:rsidR="00183063" w:rsidRDefault="00183063" w:rsidP="00720E01">
      <w:pPr>
        <w:pStyle w:val="Alaviitteenteksti"/>
      </w:pPr>
      <w:r>
        <w:rPr>
          <w:rStyle w:val="Alaviitteenviite"/>
        </w:rPr>
        <w:footnoteRef/>
      </w:r>
      <w:r>
        <w:t xml:space="preserve"> V</w:t>
      </w:r>
      <w:r w:rsidRPr="00F03497">
        <w:t>altioneuvoston asetu</w:t>
      </w:r>
      <w:r>
        <w:t>s (422/2012) 8 §</w:t>
      </w:r>
    </w:p>
  </w:footnote>
  <w:footnote w:id="168">
    <w:p w:rsidR="00183063" w:rsidRDefault="00183063">
      <w:pPr>
        <w:pStyle w:val="Alaviitteenteksti"/>
      </w:pPr>
      <w:r>
        <w:rPr>
          <w:rStyle w:val="Alaviitteenviite"/>
        </w:rPr>
        <w:footnoteRef/>
      </w:r>
      <w:r>
        <w:t xml:space="preserve"> </w:t>
      </w:r>
      <w:r w:rsidRPr="002E6050">
        <w:t>Opetus</w:t>
      </w:r>
      <w:r>
        <w:t>hallituksen määräys 25/011/2005</w:t>
      </w:r>
      <w:r w:rsidRPr="002E6050">
        <w:t xml:space="preserve"> </w:t>
      </w:r>
    </w:p>
  </w:footnote>
  <w:footnote w:id="169">
    <w:p w:rsidR="00183063" w:rsidRDefault="00183063" w:rsidP="00A4642F">
      <w:pPr>
        <w:pStyle w:val="Alaviitteenteksti"/>
      </w:pPr>
      <w:r>
        <w:rPr>
          <w:rStyle w:val="Alaviitteenviite"/>
        </w:rPr>
        <w:footnoteRef/>
      </w:r>
      <w:r>
        <w:t xml:space="preserve"> Valtioneuvoston asetus (422/2012) 3 § ja 10 §</w:t>
      </w:r>
    </w:p>
  </w:footnote>
  <w:footnote w:id="170">
    <w:p w:rsidR="00183063" w:rsidRDefault="00183063" w:rsidP="00707304">
      <w:pPr>
        <w:pStyle w:val="Alaviitteenteksti"/>
      </w:pPr>
      <w:r>
        <w:rPr>
          <w:rStyle w:val="Alaviitteenviite"/>
        </w:rPr>
        <w:footnoteRef/>
      </w:r>
      <w:r>
        <w:t xml:space="preserve"> Valtioneuvoston asetus (422/2012) 6 § </w:t>
      </w:r>
    </w:p>
  </w:footnote>
  <w:footnote w:id="171">
    <w:p w:rsidR="00183063" w:rsidRDefault="00183063"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 w:id="172">
    <w:p w:rsidR="00183063" w:rsidRDefault="00183063" w:rsidP="00A5706E">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73">
    <w:p w:rsidR="00183063" w:rsidRPr="00C63388" w:rsidRDefault="00183063" w:rsidP="00A5706E">
      <w:pPr>
        <w:pStyle w:val="Alaviitteenteksti"/>
        <w:rPr>
          <w:lang w:val="sv-SE"/>
        </w:rPr>
      </w:pPr>
      <w:r>
        <w:rPr>
          <w:rStyle w:val="Alaviitteenviite"/>
        </w:rPr>
        <w:footnoteRef/>
      </w:r>
      <w:r w:rsidRPr="00C63388">
        <w:rPr>
          <w:lang w:val="sv-SE"/>
        </w:rPr>
        <w:t xml:space="preserve"> Perusopetuslaki 628/1998, 30 §.</w:t>
      </w:r>
    </w:p>
  </w:footnote>
  <w:footnote w:id="174">
    <w:p w:rsidR="00183063" w:rsidRPr="00C63388" w:rsidRDefault="00183063" w:rsidP="00A5706E">
      <w:pPr>
        <w:pStyle w:val="Alaviitteenteksti"/>
        <w:rPr>
          <w:lang w:val="sv-SE"/>
        </w:rPr>
      </w:pPr>
      <w:r>
        <w:rPr>
          <w:rStyle w:val="Alaviitteenviite"/>
        </w:rPr>
        <w:footnoteRef/>
      </w:r>
      <w:r w:rsidRPr="00C63388">
        <w:rPr>
          <w:lang w:val="sv-SE"/>
        </w:rPr>
        <w:t xml:space="preserve"> Perusopetuslaki 628/1998, 3 §.</w:t>
      </w:r>
    </w:p>
  </w:footnote>
  <w:footnote w:id="175">
    <w:p w:rsidR="00183063" w:rsidRPr="00012B3E" w:rsidRDefault="00183063" w:rsidP="00BF2025">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76">
    <w:p w:rsidR="00183063" w:rsidRPr="008E3745" w:rsidRDefault="00183063"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77">
    <w:p w:rsidR="00183063" w:rsidRPr="008E3745" w:rsidRDefault="00183063"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78">
    <w:p w:rsidR="00183063" w:rsidRPr="00C329B7" w:rsidRDefault="00183063" w:rsidP="0042347E">
      <w:pPr>
        <w:pStyle w:val="Alaviitteenteksti"/>
      </w:pPr>
      <w:r w:rsidRPr="004F05A9">
        <w:rPr>
          <w:rStyle w:val="Alaviitteenviite"/>
        </w:rPr>
        <w:footnoteRef/>
      </w:r>
      <w:r w:rsidRPr="00C329B7">
        <w:t xml:space="preserve"> Valtioneuvoston asetus (422/2012) 3 §</w:t>
      </w:r>
    </w:p>
  </w:footnote>
  <w:footnote w:id="179">
    <w:p w:rsidR="00183063" w:rsidRDefault="00183063" w:rsidP="002056AE">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80">
    <w:p w:rsidR="00183063" w:rsidRPr="00C63388" w:rsidRDefault="00183063" w:rsidP="002056AE">
      <w:pPr>
        <w:pStyle w:val="Alaviitteenteksti"/>
        <w:rPr>
          <w:lang w:val="sv-SE"/>
        </w:rPr>
      </w:pPr>
      <w:r>
        <w:rPr>
          <w:rStyle w:val="Alaviitteenviite"/>
        </w:rPr>
        <w:footnoteRef/>
      </w:r>
      <w:r w:rsidRPr="00C63388">
        <w:rPr>
          <w:lang w:val="sv-SE"/>
        </w:rPr>
        <w:t xml:space="preserve"> Perusopetuslaki 628/1998, 30 §.</w:t>
      </w:r>
    </w:p>
  </w:footnote>
  <w:footnote w:id="181">
    <w:p w:rsidR="00183063" w:rsidRPr="00C63388" w:rsidRDefault="00183063" w:rsidP="002056AE">
      <w:pPr>
        <w:pStyle w:val="Alaviitteenteksti"/>
        <w:rPr>
          <w:lang w:val="sv-SE"/>
        </w:rPr>
      </w:pPr>
      <w:r>
        <w:rPr>
          <w:rStyle w:val="Alaviitteenviite"/>
        </w:rPr>
        <w:footnoteRef/>
      </w:r>
      <w:r w:rsidRPr="00C63388">
        <w:rPr>
          <w:lang w:val="sv-SE"/>
        </w:rPr>
        <w:t xml:space="preserve"> Perusopetuslaki 628/1998, 3 §.</w:t>
      </w:r>
    </w:p>
  </w:footnote>
  <w:footnote w:id="182">
    <w:p w:rsidR="00183063" w:rsidRPr="00012B3E" w:rsidRDefault="00183063" w:rsidP="00DA112E">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83">
    <w:p w:rsidR="00183063" w:rsidRPr="008E3745" w:rsidRDefault="00183063"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84">
    <w:p w:rsidR="00183063" w:rsidRPr="008E3745" w:rsidRDefault="00183063"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85">
    <w:p w:rsidR="00183063" w:rsidRPr="00C329B7" w:rsidRDefault="00183063" w:rsidP="0042347E">
      <w:pPr>
        <w:pStyle w:val="Alaviitteenteksti"/>
      </w:pPr>
      <w:r>
        <w:rPr>
          <w:rStyle w:val="Alaviitteenviite"/>
        </w:rPr>
        <w:footnoteRef/>
      </w:r>
      <w:r w:rsidRPr="00C329B7">
        <w:t xml:space="preserve"> Valtioneuvoston asetus (422/2012) 3 §</w:t>
      </w:r>
    </w:p>
  </w:footnote>
  <w:footnote w:id="186">
    <w:p w:rsidR="00183063" w:rsidRDefault="00183063" w:rsidP="000D4888">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87">
    <w:p w:rsidR="00183063" w:rsidRPr="00C63388" w:rsidRDefault="00183063" w:rsidP="000D4888">
      <w:pPr>
        <w:pStyle w:val="Alaviitteenteksti"/>
        <w:rPr>
          <w:lang w:val="sv-SE"/>
        </w:rPr>
      </w:pPr>
      <w:r>
        <w:rPr>
          <w:rStyle w:val="Alaviitteenviite"/>
        </w:rPr>
        <w:footnoteRef/>
      </w:r>
      <w:r w:rsidRPr="00C63388">
        <w:rPr>
          <w:lang w:val="sv-SE"/>
        </w:rPr>
        <w:t xml:space="preserve"> Perusopetuslaki 628/1998, 30 §.</w:t>
      </w:r>
    </w:p>
  </w:footnote>
  <w:footnote w:id="188">
    <w:p w:rsidR="00183063" w:rsidRPr="00C63388" w:rsidRDefault="00183063" w:rsidP="000D4888">
      <w:pPr>
        <w:pStyle w:val="Alaviitteenteksti"/>
        <w:rPr>
          <w:lang w:val="sv-SE"/>
        </w:rPr>
      </w:pPr>
      <w:r>
        <w:rPr>
          <w:rStyle w:val="Alaviitteenviite"/>
        </w:rPr>
        <w:footnoteRef/>
      </w:r>
      <w:r w:rsidRPr="00C63388">
        <w:rPr>
          <w:lang w:val="sv-SE"/>
        </w:rPr>
        <w:t xml:space="preserve"> Perusopetuslaki 628/1998, 3 §.</w:t>
      </w:r>
    </w:p>
  </w:footnote>
  <w:footnote w:id="189">
    <w:p w:rsidR="00183063" w:rsidRPr="00012B3E" w:rsidRDefault="00183063" w:rsidP="005C272C">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90">
    <w:p w:rsidR="00183063" w:rsidRPr="008E3745" w:rsidRDefault="00183063"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91">
    <w:p w:rsidR="00183063" w:rsidRPr="008E3745" w:rsidRDefault="00183063"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897015"/>
      <w:docPartObj>
        <w:docPartGallery w:val="Page Numbers (Top of Page)"/>
        <w:docPartUnique/>
      </w:docPartObj>
    </w:sdtPr>
    <w:sdtEndPr/>
    <w:sdtContent>
      <w:p w:rsidR="00183063" w:rsidRDefault="00183063">
        <w:pPr>
          <w:pStyle w:val="Yltunniste"/>
          <w:jc w:val="right"/>
        </w:pPr>
        <w:r>
          <w:fldChar w:fldCharType="begin"/>
        </w:r>
        <w:r>
          <w:instrText>PAGE   \* MERGEFORMAT</w:instrText>
        </w:r>
        <w:r>
          <w:fldChar w:fldCharType="separate"/>
        </w:r>
        <w:r w:rsidR="00B221DC">
          <w:rPr>
            <w:noProof/>
          </w:rPr>
          <w:t>2</w:t>
        </w:r>
        <w:r>
          <w:fldChar w:fldCharType="end"/>
        </w:r>
      </w:p>
    </w:sdtContent>
  </w:sdt>
  <w:p w:rsidR="00183063" w:rsidRDefault="00183063">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2">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5">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nsid w:val="1A852060"/>
    <w:multiLevelType w:val="hybridMultilevel"/>
    <w:tmpl w:val="F724EC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F0F2AD3"/>
    <w:multiLevelType w:val="hybridMultilevel"/>
    <w:tmpl w:val="48DA28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982B04"/>
    <w:multiLevelType w:val="hybridMultilevel"/>
    <w:tmpl w:val="90BCFEE2"/>
    <w:lvl w:ilvl="0" w:tplc="7F28875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0E65E4E"/>
    <w:multiLevelType w:val="hybridMultilevel"/>
    <w:tmpl w:val="623AA0B4"/>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8">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9">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20">
    <w:nsid w:val="32FF281F"/>
    <w:multiLevelType w:val="hybridMultilevel"/>
    <w:tmpl w:val="B06E07C2"/>
    <w:lvl w:ilvl="0" w:tplc="7F288756">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3B3A6DE1"/>
    <w:multiLevelType w:val="hybridMultilevel"/>
    <w:tmpl w:val="042448BA"/>
    <w:lvl w:ilvl="0" w:tplc="4838DDA0">
      <w:start w:val="1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5C2373F2"/>
    <w:multiLevelType w:val="hybridMultilevel"/>
    <w:tmpl w:val="CE729B1E"/>
    <w:lvl w:ilvl="0" w:tplc="94F2A0F6">
      <w:start w:val="1"/>
      <w:numFmt w:val="bullet"/>
      <w:lvlText w:val="-"/>
      <w:lvlJc w:val="left"/>
      <w:pPr>
        <w:ind w:left="786" w:hanging="360"/>
      </w:pPr>
      <w:rPr>
        <w:rFonts w:ascii="Garamond" w:eastAsia="Times New Roman" w:hAnsi="Garamond" w:cs="Garamond"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5">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
    <w:nsid w:val="687C208C"/>
    <w:multiLevelType w:val="hybridMultilevel"/>
    <w:tmpl w:val="F7A4181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nsid w:val="6A5171FD"/>
    <w:multiLevelType w:val="hybridMultilevel"/>
    <w:tmpl w:val="F00E01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nsid w:val="73A66872"/>
    <w:multiLevelType w:val="hybridMultilevel"/>
    <w:tmpl w:val="6C00CB6A"/>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75632CFB"/>
    <w:multiLevelType w:val="hybridMultilevel"/>
    <w:tmpl w:val="E556A5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3">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7"/>
  </w:num>
  <w:num w:numId="4">
    <w:abstractNumId w:val="28"/>
  </w:num>
  <w:num w:numId="5">
    <w:abstractNumId w:val="41"/>
  </w:num>
  <w:num w:numId="6">
    <w:abstractNumId w:val="39"/>
  </w:num>
  <w:num w:numId="7">
    <w:abstractNumId w:val="8"/>
  </w:num>
  <w:num w:numId="8">
    <w:abstractNumId w:val="1"/>
  </w:num>
  <w:num w:numId="9">
    <w:abstractNumId w:val="4"/>
  </w:num>
  <w:num w:numId="10">
    <w:abstractNumId w:val="19"/>
  </w:num>
  <w:num w:numId="11">
    <w:abstractNumId w:val="43"/>
  </w:num>
  <w:num w:numId="12">
    <w:abstractNumId w:val="37"/>
  </w:num>
  <w:num w:numId="13">
    <w:abstractNumId w:val="6"/>
  </w:num>
  <w:num w:numId="14">
    <w:abstractNumId w:val="26"/>
  </w:num>
  <w:num w:numId="15">
    <w:abstractNumId w:val="42"/>
  </w:num>
  <w:num w:numId="16">
    <w:abstractNumId w:val="21"/>
  </w:num>
  <w:num w:numId="17">
    <w:abstractNumId w:val="16"/>
  </w:num>
  <w:num w:numId="18">
    <w:abstractNumId w:val="17"/>
  </w:num>
  <w:num w:numId="19">
    <w:abstractNumId w:val="30"/>
  </w:num>
  <w:num w:numId="20">
    <w:abstractNumId w:val="22"/>
  </w:num>
  <w:num w:numId="21">
    <w:abstractNumId w:val="24"/>
  </w:num>
  <w:num w:numId="22">
    <w:abstractNumId w:val="27"/>
  </w:num>
  <w:num w:numId="23">
    <w:abstractNumId w:val="36"/>
  </w:num>
  <w:num w:numId="24">
    <w:abstractNumId w:val="14"/>
  </w:num>
  <w:num w:numId="25">
    <w:abstractNumId w:val="29"/>
  </w:num>
  <w:num w:numId="26">
    <w:abstractNumId w:val="31"/>
  </w:num>
  <w:num w:numId="27">
    <w:abstractNumId w:val="2"/>
  </w:num>
  <w:num w:numId="28">
    <w:abstractNumId w:val="10"/>
  </w:num>
  <w:num w:numId="29">
    <w:abstractNumId w:val="15"/>
  </w:num>
  <w:num w:numId="30">
    <w:abstractNumId w:val="3"/>
  </w:num>
  <w:num w:numId="31">
    <w:abstractNumId w:val="32"/>
  </w:num>
  <w:num w:numId="32">
    <w:abstractNumId w:val="44"/>
  </w:num>
  <w:num w:numId="33">
    <w:abstractNumId w:val="45"/>
  </w:num>
  <w:num w:numId="34">
    <w:abstractNumId w:val="20"/>
  </w:num>
  <w:num w:numId="35">
    <w:abstractNumId w:val="34"/>
  </w:num>
  <w:num w:numId="36">
    <w:abstractNumId w:val="23"/>
  </w:num>
  <w:num w:numId="37">
    <w:abstractNumId w:val="46"/>
  </w:num>
  <w:num w:numId="38">
    <w:abstractNumId w:val="11"/>
  </w:num>
  <w:num w:numId="39">
    <w:abstractNumId w:val="38"/>
  </w:num>
  <w:num w:numId="40">
    <w:abstractNumId w:val="13"/>
  </w:num>
  <w:num w:numId="41">
    <w:abstractNumId w:val="18"/>
  </w:num>
  <w:num w:numId="42">
    <w:abstractNumId w:val="5"/>
  </w:num>
  <w:num w:numId="43">
    <w:abstractNumId w:val="40"/>
  </w:num>
  <w:num w:numId="44">
    <w:abstractNumId w:val="9"/>
  </w:num>
  <w:num w:numId="45">
    <w:abstractNumId w:val="25"/>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8A5"/>
    <w:rsid w:val="00001D2C"/>
    <w:rsid w:val="000060AA"/>
    <w:rsid w:val="00006F75"/>
    <w:rsid w:val="00007931"/>
    <w:rsid w:val="0001084C"/>
    <w:rsid w:val="0001090A"/>
    <w:rsid w:val="0001202E"/>
    <w:rsid w:val="00012A07"/>
    <w:rsid w:val="00013BC3"/>
    <w:rsid w:val="00015F26"/>
    <w:rsid w:val="00016439"/>
    <w:rsid w:val="000172C0"/>
    <w:rsid w:val="00017344"/>
    <w:rsid w:val="000173A8"/>
    <w:rsid w:val="00020854"/>
    <w:rsid w:val="000221FC"/>
    <w:rsid w:val="000224E6"/>
    <w:rsid w:val="0002317E"/>
    <w:rsid w:val="000307C7"/>
    <w:rsid w:val="00031532"/>
    <w:rsid w:val="000319D4"/>
    <w:rsid w:val="000321FD"/>
    <w:rsid w:val="00032D97"/>
    <w:rsid w:val="000345E5"/>
    <w:rsid w:val="000352C6"/>
    <w:rsid w:val="0003624D"/>
    <w:rsid w:val="000364C1"/>
    <w:rsid w:val="00037770"/>
    <w:rsid w:val="00040E01"/>
    <w:rsid w:val="0004212A"/>
    <w:rsid w:val="000426C8"/>
    <w:rsid w:val="000444F6"/>
    <w:rsid w:val="00044D10"/>
    <w:rsid w:val="00045FEF"/>
    <w:rsid w:val="000470CD"/>
    <w:rsid w:val="0005243C"/>
    <w:rsid w:val="000547CE"/>
    <w:rsid w:val="000548FF"/>
    <w:rsid w:val="0005502B"/>
    <w:rsid w:val="000575F4"/>
    <w:rsid w:val="00062604"/>
    <w:rsid w:val="00062EFA"/>
    <w:rsid w:val="00063078"/>
    <w:rsid w:val="000630C6"/>
    <w:rsid w:val="00063ABF"/>
    <w:rsid w:val="00064605"/>
    <w:rsid w:val="000646BD"/>
    <w:rsid w:val="00064CF9"/>
    <w:rsid w:val="00066999"/>
    <w:rsid w:val="0006759C"/>
    <w:rsid w:val="000710FA"/>
    <w:rsid w:val="0007237F"/>
    <w:rsid w:val="00074ED7"/>
    <w:rsid w:val="00074FBA"/>
    <w:rsid w:val="000752C1"/>
    <w:rsid w:val="000772D0"/>
    <w:rsid w:val="0008004C"/>
    <w:rsid w:val="00080D28"/>
    <w:rsid w:val="00080E95"/>
    <w:rsid w:val="00083242"/>
    <w:rsid w:val="00083B32"/>
    <w:rsid w:val="00083B3A"/>
    <w:rsid w:val="000854DD"/>
    <w:rsid w:val="00085BD6"/>
    <w:rsid w:val="000868B1"/>
    <w:rsid w:val="00086976"/>
    <w:rsid w:val="00086E1D"/>
    <w:rsid w:val="00087029"/>
    <w:rsid w:val="00091079"/>
    <w:rsid w:val="00091486"/>
    <w:rsid w:val="00093724"/>
    <w:rsid w:val="0009415F"/>
    <w:rsid w:val="0009719D"/>
    <w:rsid w:val="000A1733"/>
    <w:rsid w:val="000A3040"/>
    <w:rsid w:val="000A3DB2"/>
    <w:rsid w:val="000A4C6E"/>
    <w:rsid w:val="000A6490"/>
    <w:rsid w:val="000B3FA1"/>
    <w:rsid w:val="000B4E70"/>
    <w:rsid w:val="000B5895"/>
    <w:rsid w:val="000B7987"/>
    <w:rsid w:val="000B7FC5"/>
    <w:rsid w:val="000C2D2E"/>
    <w:rsid w:val="000C487C"/>
    <w:rsid w:val="000D2266"/>
    <w:rsid w:val="000D4888"/>
    <w:rsid w:val="000D4F89"/>
    <w:rsid w:val="000D4FF6"/>
    <w:rsid w:val="000D63F3"/>
    <w:rsid w:val="000E042B"/>
    <w:rsid w:val="000E2E09"/>
    <w:rsid w:val="000E42E2"/>
    <w:rsid w:val="000E5476"/>
    <w:rsid w:val="000E547C"/>
    <w:rsid w:val="000E7615"/>
    <w:rsid w:val="000F051C"/>
    <w:rsid w:val="000F0880"/>
    <w:rsid w:val="000F29C1"/>
    <w:rsid w:val="000F3497"/>
    <w:rsid w:val="000F416B"/>
    <w:rsid w:val="000F43DD"/>
    <w:rsid w:val="000F4DA7"/>
    <w:rsid w:val="000F4DE1"/>
    <w:rsid w:val="000F6E3A"/>
    <w:rsid w:val="001008C5"/>
    <w:rsid w:val="001011A6"/>
    <w:rsid w:val="0010363F"/>
    <w:rsid w:val="00103F07"/>
    <w:rsid w:val="00106692"/>
    <w:rsid w:val="0010677E"/>
    <w:rsid w:val="001103D9"/>
    <w:rsid w:val="00111272"/>
    <w:rsid w:val="00111519"/>
    <w:rsid w:val="00111FAE"/>
    <w:rsid w:val="00112FA0"/>
    <w:rsid w:val="00114C4B"/>
    <w:rsid w:val="00114F4A"/>
    <w:rsid w:val="001158F1"/>
    <w:rsid w:val="0012041B"/>
    <w:rsid w:val="00120AF6"/>
    <w:rsid w:val="00120FBB"/>
    <w:rsid w:val="00121AA8"/>
    <w:rsid w:val="001225D0"/>
    <w:rsid w:val="00122D8F"/>
    <w:rsid w:val="00122FCA"/>
    <w:rsid w:val="00123229"/>
    <w:rsid w:val="001236F4"/>
    <w:rsid w:val="00130190"/>
    <w:rsid w:val="001302F5"/>
    <w:rsid w:val="00131EE1"/>
    <w:rsid w:val="001330FC"/>
    <w:rsid w:val="001338C7"/>
    <w:rsid w:val="00133BE2"/>
    <w:rsid w:val="00133EB0"/>
    <w:rsid w:val="00135426"/>
    <w:rsid w:val="00137822"/>
    <w:rsid w:val="00137D52"/>
    <w:rsid w:val="00140DCB"/>
    <w:rsid w:val="00141162"/>
    <w:rsid w:val="00143858"/>
    <w:rsid w:val="00143A47"/>
    <w:rsid w:val="0014496D"/>
    <w:rsid w:val="0014548A"/>
    <w:rsid w:val="00145A99"/>
    <w:rsid w:val="00146B3B"/>
    <w:rsid w:val="00146D8B"/>
    <w:rsid w:val="00150672"/>
    <w:rsid w:val="00150FB5"/>
    <w:rsid w:val="00151107"/>
    <w:rsid w:val="001514EC"/>
    <w:rsid w:val="001515B5"/>
    <w:rsid w:val="00152590"/>
    <w:rsid w:val="0015324F"/>
    <w:rsid w:val="001535C8"/>
    <w:rsid w:val="00153DC4"/>
    <w:rsid w:val="001549B3"/>
    <w:rsid w:val="00154EC0"/>
    <w:rsid w:val="00156123"/>
    <w:rsid w:val="00161CA4"/>
    <w:rsid w:val="00164AEC"/>
    <w:rsid w:val="00170EBE"/>
    <w:rsid w:val="001713A4"/>
    <w:rsid w:val="00171700"/>
    <w:rsid w:val="00176936"/>
    <w:rsid w:val="00176ACF"/>
    <w:rsid w:val="00181B4A"/>
    <w:rsid w:val="00182790"/>
    <w:rsid w:val="00183063"/>
    <w:rsid w:val="0018336A"/>
    <w:rsid w:val="00183CA6"/>
    <w:rsid w:val="00185122"/>
    <w:rsid w:val="0018696C"/>
    <w:rsid w:val="001901BF"/>
    <w:rsid w:val="00191A38"/>
    <w:rsid w:val="00192C24"/>
    <w:rsid w:val="00194C80"/>
    <w:rsid w:val="00195C59"/>
    <w:rsid w:val="00195E7A"/>
    <w:rsid w:val="00195F4B"/>
    <w:rsid w:val="001A051A"/>
    <w:rsid w:val="001A0EE3"/>
    <w:rsid w:val="001A126E"/>
    <w:rsid w:val="001A4CCA"/>
    <w:rsid w:val="001A4E3A"/>
    <w:rsid w:val="001A697C"/>
    <w:rsid w:val="001A7045"/>
    <w:rsid w:val="001B083F"/>
    <w:rsid w:val="001B0F64"/>
    <w:rsid w:val="001B28B8"/>
    <w:rsid w:val="001B3947"/>
    <w:rsid w:val="001B4EAB"/>
    <w:rsid w:val="001B5994"/>
    <w:rsid w:val="001B7968"/>
    <w:rsid w:val="001B7BD5"/>
    <w:rsid w:val="001C2523"/>
    <w:rsid w:val="001C2C45"/>
    <w:rsid w:val="001C4749"/>
    <w:rsid w:val="001C52D8"/>
    <w:rsid w:val="001D006E"/>
    <w:rsid w:val="001D1FB4"/>
    <w:rsid w:val="001E028A"/>
    <w:rsid w:val="001E1C26"/>
    <w:rsid w:val="001E2BC6"/>
    <w:rsid w:val="001E387D"/>
    <w:rsid w:val="001E3DE8"/>
    <w:rsid w:val="001E61CD"/>
    <w:rsid w:val="001E68CA"/>
    <w:rsid w:val="001E7DB5"/>
    <w:rsid w:val="001F176D"/>
    <w:rsid w:val="001F19EA"/>
    <w:rsid w:val="00200E35"/>
    <w:rsid w:val="0020258E"/>
    <w:rsid w:val="002037D8"/>
    <w:rsid w:val="00203F5F"/>
    <w:rsid w:val="002043F9"/>
    <w:rsid w:val="0020524D"/>
    <w:rsid w:val="002056AE"/>
    <w:rsid w:val="00206517"/>
    <w:rsid w:val="00210177"/>
    <w:rsid w:val="0021087F"/>
    <w:rsid w:val="00211168"/>
    <w:rsid w:val="0021171F"/>
    <w:rsid w:val="00212557"/>
    <w:rsid w:val="00214023"/>
    <w:rsid w:val="0021519C"/>
    <w:rsid w:val="002214C2"/>
    <w:rsid w:val="0022278D"/>
    <w:rsid w:val="002235BE"/>
    <w:rsid w:val="00224663"/>
    <w:rsid w:val="00226477"/>
    <w:rsid w:val="00227379"/>
    <w:rsid w:val="00227B53"/>
    <w:rsid w:val="002317EB"/>
    <w:rsid w:val="002322BF"/>
    <w:rsid w:val="0023295E"/>
    <w:rsid w:val="00234552"/>
    <w:rsid w:val="00237E54"/>
    <w:rsid w:val="00241A17"/>
    <w:rsid w:val="00242E14"/>
    <w:rsid w:val="0024361C"/>
    <w:rsid w:val="002462E8"/>
    <w:rsid w:val="00247156"/>
    <w:rsid w:val="00251658"/>
    <w:rsid w:val="00252DA8"/>
    <w:rsid w:val="002538A1"/>
    <w:rsid w:val="0025418E"/>
    <w:rsid w:val="00254714"/>
    <w:rsid w:val="00254ECC"/>
    <w:rsid w:val="0025641C"/>
    <w:rsid w:val="00256B80"/>
    <w:rsid w:val="0026203E"/>
    <w:rsid w:val="002622B6"/>
    <w:rsid w:val="00264CBB"/>
    <w:rsid w:val="00265356"/>
    <w:rsid w:val="00266AAC"/>
    <w:rsid w:val="00266DFF"/>
    <w:rsid w:val="002701BE"/>
    <w:rsid w:val="00270EBE"/>
    <w:rsid w:val="00271455"/>
    <w:rsid w:val="00272B31"/>
    <w:rsid w:val="00272D6D"/>
    <w:rsid w:val="00273CBE"/>
    <w:rsid w:val="00274919"/>
    <w:rsid w:val="00274BD6"/>
    <w:rsid w:val="002765F7"/>
    <w:rsid w:val="00276E0C"/>
    <w:rsid w:val="002803BC"/>
    <w:rsid w:val="0028088E"/>
    <w:rsid w:val="00281CB6"/>
    <w:rsid w:val="002848B0"/>
    <w:rsid w:val="002879F8"/>
    <w:rsid w:val="002915CE"/>
    <w:rsid w:val="00292979"/>
    <w:rsid w:val="0029734A"/>
    <w:rsid w:val="002A0020"/>
    <w:rsid w:val="002A1BB4"/>
    <w:rsid w:val="002A3183"/>
    <w:rsid w:val="002A499B"/>
    <w:rsid w:val="002A594A"/>
    <w:rsid w:val="002A670C"/>
    <w:rsid w:val="002B0BB0"/>
    <w:rsid w:val="002B12B6"/>
    <w:rsid w:val="002B2985"/>
    <w:rsid w:val="002B3126"/>
    <w:rsid w:val="002B457E"/>
    <w:rsid w:val="002B4D7D"/>
    <w:rsid w:val="002B554E"/>
    <w:rsid w:val="002B72AA"/>
    <w:rsid w:val="002B7E7C"/>
    <w:rsid w:val="002C30A8"/>
    <w:rsid w:val="002C3236"/>
    <w:rsid w:val="002C4D36"/>
    <w:rsid w:val="002C51B6"/>
    <w:rsid w:val="002C59AC"/>
    <w:rsid w:val="002C5F5F"/>
    <w:rsid w:val="002C7806"/>
    <w:rsid w:val="002D106F"/>
    <w:rsid w:val="002D2EC3"/>
    <w:rsid w:val="002D37A3"/>
    <w:rsid w:val="002D37E7"/>
    <w:rsid w:val="002D3877"/>
    <w:rsid w:val="002D3984"/>
    <w:rsid w:val="002D4F67"/>
    <w:rsid w:val="002D6EA9"/>
    <w:rsid w:val="002E21E9"/>
    <w:rsid w:val="002E2DA5"/>
    <w:rsid w:val="002E4A95"/>
    <w:rsid w:val="002E6050"/>
    <w:rsid w:val="002E6166"/>
    <w:rsid w:val="002E70AA"/>
    <w:rsid w:val="002E7DE9"/>
    <w:rsid w:val="002E7FBE"/>
    <w:rsid w:val="002F0813"/>
    <w:rsid w:val="002F0D89"/>
    <w:rsid w:val="002F1A62"/>
    <w:rsid w:val="002F1E07"/>
    <w:rsid w:val="002F2DEA"/>
    <w:rsid w:val="002F38EB"/>
    <w:rsid w:val="002F5FCC"/>
    <w:rsid w:val="00300CF9"/>
    <w:rsid w:val="003015C2"/>
    <w:rsid w:val="00302A54"/>
    <w:rsid w:val="003035ED"/>
    <w:rsid w:val="00304ABE"/>
    <w:rsid w:val="00310F67"/>
    <w:rsid w:val="00313250"/>
    <w:rsid w:val="0031361C"/>
    <w:rsid w:val="003152D3"/>
    <w:rsid w:val="003201B2"/>
    <w:rsid w:val="00324605"/>
    <w:rsid w:val="003253CE"/>
    <w:rsid w:val="0032793A"/>
    <w:rsid w:val="003309C6"/>
    <w:rsid w:val="003320F4"/>
    <w:rsid w:val="003322A2"/>
    <w:rsid w:val="00333CE0"/>
    <w:rsid w:val="00333F2A"/>
    <w:rsid w:val="00335141"/>
    <w:rsid w:val="003358EC"/>
    <w:rsid w:val="00335EAD"/>
    <w:rsid w:val="00336070"/>
    <w:rsid w:val="0034020B"/>
    <w:rsid w:val="003436E2"/>
    <w:rsid w:val="00343A51"/>
    <w:rsid w:val="003458B6"/>
    <w:rsid w:val="00346284"/>
    <w:rsid w:val="00346635"/>
    <w:rsid w:val="00350EAD"/>
    <w:rsid w:val="00352ABA"/>
    <w:rsid w:val="00353EAD"/>
    <w:rsid w:val="0035503A"/>
    <w:rsid w:val="00361519"/>
    <w:rsid w:val="0036185A"/>
    <w:rsid w:val="00363199"/>
    <w:rsid w:val="00364676"/>
    <w:rsid w:val="00364912"/>
    <w:rsid w:val="00365408"/>
    <w:rsid w:val="0036674C"/>
    <w:rsid w:val="00367FD0"/>
    <w:rsid w:val="00370368"/>
    <w:rsid w:val="00370D73"/>
    <w:rsid w:val="00372213"/>
    <w:rsid w:val="003732AD"/>
    <w:rsid w:val="00373401"/>
    <w:rsid w:val="003744F4"/>
    <w:rsid w:val="00375E32"/>
    <w:rsid w:val="00377F0B"/>
    <w:rsid w:val="0038116F"/>
    <w:rsid w:val="00381734"/>
    <w:rsid w:val="00381C45"/>
    <w:rsid w:val="003829CB"/>
    <w:rsid w:val="003834D6"/>
    <w:rsid w:val="003837B4"/>
    <w:rsid w:val="00385AE9"/>
    <w:rsid w:val="003926D8"/>
    <w:rsid w:val="00394F9B"/>
    <w:rsid w:val="003976F9"/>
    <w:rsid w:val="00397E0E"/>
    <w:rsid w:val="003A06FC"/>
    <w:rsid w:val="003A0CD2"/>
    <w:rsid w:val="003A15E5"/>
    <w:rsid w:val="003A1D72"/>
    <w:rsid w:val="003A26B4"/>
    <w:rsid w:val="003A37A5"/>
    <w:rsid w:val="003A427E"/>
    <w:rsid w:val="003A4674"/>
    <w:rsid w:val="003A5A85"/>
    <w:rsid w:val="003A622F"/>
    <w:rsid w:val="003A6FFE"/>
    <w:rsid w:val="003B0719"/>
    <w:rsid w:val="003B081F"/>
    <w:rsid w:val="003B1C9C"/>
    <w:rsid w:val="003B30A7"/>
    <w:rsid w:val="003B7776"/>
    <w:rsid w:val="003B799B"/>
    <w:rsid w:val="003C1127"/>
    <w:rsid w:val="003C164A"/>
    <w:rsid w:val="003C280B"/>
    <w:rsid w:val="003C3A83"/>
    <w:rsid w:val="003C3DA4"/>
    <w:rsid w:val="003C3DEA"/>
    <w:rsid w:val="003C4487"/>
    <w:rsid w:val="003C7528"/>
    <w:rsid w:val="003C7FCF"/>
    <w:rsid w:val="003D107D"/>
    <w:rsid w:val="003D186D"/>
    <w:rsid w:val="003D199C"/>
    <w:rsid w:val="003D1E85"/>
    <w:rsid w:val="003D27E7"/>
    <w:rsid w:val="003D2BC5"/>
    <w:rsid w:val="003D355A"/>
    <w:rsid w:val="003D3B98"/>
    <w:rsid w:val="003D47DD"/>
    <w:rsid w:val="003D5712"/>
    <w:rsid w:val="003D7E22"/>
    <w:rsid w:val="003D7E34"/>
    <w:rsid w:val="003E05F0"/>
    <w:rsid w:val="003E0F3E"/>
    <w:rsid w:val="003E180A"/>
    <w:rsid w:val="003E42D1"/>
    <w:rsid w:val="003E5ABE"/>
    <w:rsid w:val="003E6545"/>
    <w:rsid w:val="003E75ED"/>
    <w:rsid w:val="003E7AA2"/>
    <w:rsid w:val="003F0197"/>
    <w:rsid w:val="003F165A"/>
    <w:rsid w:val="003F1912"/>
    <w:rsid w:val="003F227C"/>
    <w:rsid w:val="003F357F"/>
    <w:rsid w:val="003F49F0"/>
    <w:rsid w:val="003F6C7B"/>
    <w:rsid w:val="003F6EB9"/>
    <w:rsid w:val="004015E4"/>
    <w:rsid w:val="00401F74"/>
    <w:rsid w:val="00404837"/>
    <w:rsid w:val="004068E4"/>
    <w:rsid w:val="0041335C"/>
    <w:rsid w:val="00414801"/>
    <w:rsid w:val="00415761"/>
    <w:rsid w:val="00416E81"/>
    <w:rsid w:val="00417337"/>
    <w:rsid w:val="00420F7B"/>
    <w:rsid w:val="00422AC9"/>
    <w:rsid w:val="0042347E"/>
    <w:rsid w:val="004234BF"/>
    <w:rsid w:val="004237DB"/>
    <w:rsid w:val="00423F7E"/>
    <w:rsid w:val="004240FE"/>
    <w:rsid w:val="00424862"/>
    <w:rsid w:val="004329C7"/>
    <w:rsid w:val="004338B0"/>
    <w:rsid w:val="004348E0"/>
    <w:rsid w:val="00434C51"/>
    <w:rsid w:val="00436135"/>
    <w:rsid w:val="00436D36"/>
    <w:rsid w:val="00436E8C"/>
    <w:rsid w:val="004435D2"/>
    <w:rsid w:val="00446636"/>
    <w:rsid w:val="00450128"/>
    <w:rsid w:val="004516DF"/>
    <w:rsid w:val="004540AE"/>
    <w:rsid w:val="00454501"/>
    <w:rsid w:val="00454FED"/>
    <w:rsid w:val="00456A7E"/>
    <w:rsid w:val="0046190D"/>
    <w:rsid w:val="00462F09"/>
    <w:rsid w:val="00463195"/>
    <w:rsid w:val="004637A7"/>
    <w:rsid w:val="00463C11"/>
    <w:rsid w:val="0046442F"/>
    <w:rsid w:val="004670BE"/>
    <w:rsid w:val="00467233"/>
    <w:rsid w:val="00471677"/>
    <w:rsid w:val="00472E6C"/>
    <w:rsid w:val="0047364B"/>
    <w:rsid w:val="00473956"/>
    <w:rsid w:val="0048160A"/>
    <w:rsid w:val="00482282"/>
    <w:rsid w:val="00483009"/>
    <w:rsid w:val="00483729"/>
    <w:rsid w:val="00487276"/>
    <w:rsid w:val="0048736D"/>
    <w:rsid w:val="00490235"/>
    <w:rsid w:val="004904CD"/>
    <w:rsid w:val="00490D64"/>
    <w:rsid w:val="00490F20"/>
    <w:rsid w:val="004911B8"/>
    <w:rsid w:val="00491DD3"/>
    <w:rsid w:val="0049382B"/>
    <w:rsid w:val="00493840"/>
    <w:rsid w:val="00493A5E"/>
    <w:rsid w:val="004959CA"/>
    <w:rsid w:val="00496B2C"/>
    <w:rsid w:val="004A258A"/>
    <w:rsid w:val="004A46FC"/>
    <w:rsid w:val="004B0015"/>
    <w:rsid w:val="004B0D12"/>
    <w:rsid w:val="004B2808"/>
    <w:rsid w:val="004B2A11"/>
    <w:rsid w:val="004B3A01"/>
    <w:rsid w:val="004B7B9D"/>
    <w:rsid w:val="004B7FFB"/>
    <w:rsid w:val="004C0ED4"/>
    <w:rsid w:val="004C2304"/>
    <w:rsid w:val="004C32E4"/>
    <w:rsid w:val="004C3430"/>
    <w:rsid w:val="004C4ABC"/>
    <w:rsid w:val="004C5E21"/>
    <w:rsid w:val="004C6B81"/>
    <w:rsid w:val="004C7976"/>
    <w:rsid w:val="004D1EDF"/>
    <w:rsid w:val="004D23CC"/>
    <w:rsid w:val="004D36E8"/>
    <w:rsid w:val="004D4818"/>
    <w:rsid w:val="004E2E51"/>
    <w:rsid w:val="004E536A"/>
    <w:rsid w:val="004F05A9"/>
    <w:rsid w:val="004F129B"/>
    <w:rsid w:val="004F1D9C"/>
    <w:rsid w:val="004F3516"/>
    <w:rsid w:val="004F4923"/>
    <w:rsid w:val="004F519D"/>
    <w:rsid w:val="004F6D71"/>
    <w:rsid w:val="004F7360"/>
    <w:rsid w:val="00500865"/>
    <w:rsid w:val="005019F6"/>
    <w:rsid w:val="00501B27"/>
    <w:rsid w:val="00502E1E"/>
    <w:rsid w:val="00505E36"/>
    <w:rsid w:val="00506023"/>
    <w:rsid w:val="005064A7"/>
    <w:rsid w:val="00506F5D"/>
    <w:rsid w:val="005110A1"/>
    <w:rsid w:val="00511C15"/>
    <w:rsid w:val="005124D1"/>
    <w:rsid w:val="005130F2"/>
    <w:rsid w:val="00515385"/>
    <w:rsid w:val="005201C4"/>
    <w:rsid w:val="00520333"/>
    <w:rsid w:val="005213C7"/>
    <w:rsid w:val="005222F0"/>
    <w:rsid w:val="00527ADB"/>
    <w:rsid w:val="005306B8"/>
    <w:rsid w:val="005306BD"/>
    <w:rsid w:val="005309FA"/>
    <w:rsid w:val="005315EC"/>
    <w:rsid w:val="00532917"/>
    <w:rsid w:val="00540ECF"/>
    <w:rsid w:val="005417D2"/>
    <w:rsid w:val="00543CEB"/>
    <w:rsid w:val="0054435B"/>
    <w:rsid w:val="005445FC"/>
    <w:rsid w:val="005461D5"/>
    <w:rsid w:val="00546452"/>
    <w:rsid w:val="0054781C"/>
    <w:rsid w:val="0055122D"/>
    <w:rsid w:val="00552838"/>
    <w:rsid w:val="00552B88"/>
    <w:rsid w:val="00554DC1"/>
    <w:rsid w:val="0055502A"/>
    <w:rsid w:val="00555304"/>
    <w:rsid w:val="0055599C"/>
    <w:rsid w:val="005616D6"/>
    <w:rsid w:val="00561D02"/>
    <w:rsid w:val="0056248A"/>
    <w:rsid w:val="005645EC"/>
    <w:rsid w:val="00566099"/>
    <w:rsid w:val="005669B7"/>
    <w:rsid w:val="0057134A"/>
    <w:rsid w:val="005719FA"/>
    <w:rsid w:val="00573CE9"/>
    <w:rsid w:val="005740E6"/>
    <w:rsid w:val="00575690"/>
    <w:rsid w:val="00577951"/>
    <w:rsid w:val="00577C35"/>
    <w:rsid w:val="005809CB"/>
    <w:rsid w:val="005827E0"/>
    <w:rsid w:val="00582904"/>
    <w:rsid w:val="00583011"/>
    <w:rsid w:val="00583736"/>
    <w:rsid w:val="00583CFA"/>
    <w:rsid w:val="00585DD2"/>
    <w:rsid w:val="00587163"/>
    <w:rsid w:val="00587795"/>
    <w:rsid w:val="005903BD"/>
    <w:rsid w:val="00592088"/>
    <w:rsid w:val="00593C06"/>
    <w:rsid w:val="00596342"/>
    <w:rsid w:val="005A0CA7"/>
    <w:rsid w:val="005A1E33"/>
    <w:rsid w:val="005A20A6"/>
    <w:rsid w:val="005A2579"/>
    <w:rsid w:val="005A25A8"/>
    <w:rsid w:val="005A7BB9"/>
    <w:rsid w:val="005B38E3"/>
    <w:rsid w:val="005B62C5"/>
    <w:rsid w:val="005B7F7C"/>
    <w:rsid w:val="005C0F2C"/>
    <w:rsid w:val="005C272C"/>
    <w:rsid w:val="005C30FC"/>
    <w:rsid w:val="005C7882"/>
    <w:rsid w:val="005C793A"/>
    <w:rsid w:val="005D0108"/>
    <w:rsid w:val="005D349A"/>
    <w:rsid w:val="005D6A32"/>
    <w:rsid w:val="005E0C1A"/>
    <w:rsid w:val="005E0DF0"/>
    <w:rsid w:val="005E14F4"/>
    <w:rsid w:val="005E1CEB"/>
    <w:rsid w:val="005E4291"/>
    <w:rsid w:val="005E4734"/>
    <w:rsid w:val="005E582A"/>
    <w:rsid w:val="005E5B6B"/>
    <w:rsid w:val="005E6E6B"/>
    <w:rsid w:val="005E7B0F"/>
    <w:rsid w:val="005F10B4"/>
    <w:rsid w:val="005F1738"/>
    <w:rsid w:val="005F1C3D"/>
    <w:rsid w:val="005F1EFA"/>
    <w:rsid w:val="005F2753"/>
    <w:rsid w:val="005F32CF"/>
    <w:rsid w:val="005F3E63"/>
    <w:rsid w:val="005F47CA"/>
    <w:rsid w:val="005F5492"/>
    <w:rsid w:val="005F5B1D"/>
    <w:rsid w:val="00600E63"/>
    <w:rsid w:val="00603237"/>
    <w:rsid w:val="00605D87"/>
    <w:rsid w:val="00606007"/>
    <w:rsid w:val="006065E3"/>
    <w:rsid w:val="00606DA7"/>
    <w:rsid w:val="00607779"/>
    <w:rsid w:val="006102B0"/>
    <w:rsid w:val="006148E8"/>
    <w:rsid w:val="00614ABC"/>
    <w:rsid w:val="00623021"/>
    <w:rsid w:val="00625EFF"/>
    <w:rsid w:val="00630DCA"/>
    <w:rsid w:val="00631FB0"/>
    <w:rsid w:val="00633722"/>
    <w:rsid w:val="006375F8"/>
    <w:rsid w:val="006400B7"/>
    <w:rsid w:val="006407EA"/>
    <w:rsid w:val="00641039"/>
    <w:rsid w:val="006415D7"/>
    <w:rsid w:val="006418F3"/>
    <w:rsid w:val="00644044"/>
    <w:rsid w:val="00645177"/>
    <w:rsid w:val="006454A2"/>
    <w:rsid w:val="00645757"/>
    <w:rsid w:val="00646F0E"/>
    <w:rsid w:val="00647364"/>
    <w:rsid w:val="00647C3B"/>
    <w:rsid w:val="00650040"/>
    <w:rsid w:val="00650798"/>
    <w:rsid w:val="00652716"/>
    <w:rsid w:val="0065566D"/>
    <w:rsid w:val="00655C69"/>
    <w:rsid w:val="006571C0"/>
    <w:rsid w:val="00661ED9"/>
    <w:rsid w:val="0066208C"/>
    <w:rsid w:val="00664A2A"/>
    <w:rsid w:val="0066561E"/>
    <w:rsid w:val="00666121"/>
    <w:rsid w:val="006665EA"/>
    <w:rsid w:val="00666B56"/>
    <w:rsid w:val="00666EE1"/>
    <w:rsid w:val="00673CE8"/>
    <w:rsid w:val="006744FB"/>
    <w:rsid w:val="00675037"/>
    <w:rsid w:val="00676BC5"/>
    <w:rsid w:val="006771AC"/>
    <w:rsid w:val="006772ED"/>
    <w:rsid w:val="006806AC"/>
    <w:rsid w:val="00681569"/>
    <w:rsid w:val="0068216F"/>
    <w:rsid w:val="006834EE"/>
    <w:rsid w:val="006851A3"/>
    <w:rsid w:val="006853AB"/>
    <w:rsid w:val="00686986"/>
    <w:rsid w:val="0069074E"/>
    <w:rsid w:val="00691DEA"/>
    <w:rsid w:val="00693801"/>
    <w:rsid w:val="00695786"/>
    <w:rsid w:val="00697CCB"/>
    <w:rsid w:val="00697F3A"/>
    <w:rsid w:val="006A042A"/>
    <w:rsid w:val="006A10A6"/>
    <w:rsid w:val="006A6B64"/>
    <w:rsid w:val="006B4692"/>
    <w:rsid w:val="006B7176"/>
    <w:rsid w:val="006B7B39"/>
    <w:rsid w:val="006B7B8A"/>
    <w:rsid w:val="006C002F"/>
    <w:rsid w:val="006C0B3E"/>
    <w:rsid w:val="006C4785"/>
    <w:rsid w:val="006C4FCD"/>
    <w:rsid w:val="006C51C5"/>
    <w:rsid w:val="006C6DBF"/>
    <w:rsid w:val="006C7C64"/>
    <w:rsid w:val="006D06FD"/>
    <w:rsid w:val="006D1CA0"/>
    <w:rsid w:val="006D1CFB"/>
    <w:rsid w:val="006D32BE"/>
    <w:rsid w:val="006D398E"/>
    <w:rsid w:val="006E4882"/>
    <w:rsid w:val="006E4F2A"/>
    <w:rsid w:val="006E7A6F"/>
    <w:rsid w:val="006E7D87"/>
    <w:rsid w:val="006F2351"/>
    <w:rsid w:val="006F298E"/>
    <w:rsid w:val="006F62C2"/>
    <w:rsid w:val="0070142A"/>
    <w:rsid w:val="00701BB0"/>
    <w:rsid w:val="00702360"/>
    <w:rsid w:val="00702959"/>
    <w:rsid w:val="00703BD5"/>
    <w:rsid w:val="00704AD9"/>
    <w:rsid w:val="007052DE"/>
    <w:rsid w:val="00705631"/>
    <w:rsid w:val="00707304"/>
    <w:rsid w:val="00707FE5"/>
    <w:rsid w:val="00711478"/>
    <w:rsid w:val="00713013"/>
    <w:rsid w:val="00714BD5"/>
    <w:rsid w:val="00715DC8"/>
    <w:rsid w:val="00720E01"/>
    <w:rsid w:val="00721C3D"/>
    <w:rsid w:val="00722CC3"/>
    <w:rsid w:val="00725886"/>
    <w:rsid w:val="00725B0D"/>
    <w:rsid w:val="007266BF"/>
    <w:rsid w:val="0072738F"/>
    <w:rsid w:val="007278B1"/>
    <w:rsid w:val="007341A9"/>
    <w:rsid w:val="007359EC"/>
    <w:rsid w:val="0073687D"/>
    <w:rsid w:val="00736BF4"/>
    <w:rsid w:val="00737D11"/>
    <w:rsid w:val="00740053"/>
    <w:rsid w:val="007409B2"/>
    <w:rsid w:val="00742AB1"/>
    <w:rsid w:val="00743FCC"/>
    <w:rsid w:val="0074661F"/>
    <w:rsid w:val="007467D5"/>
    <w:rsid w:val="00747249"/>
    <w:rsid w:val="007502C5"/>
    <w:rsid w:val="00751C13"/>
    <w:rsid w:val="0075255B"/>
    <w:rsid w:val="007527F1"/>
    <w:rsid w:val="00752AFA"/>
    <w:rsid w:val="00753AA0"/>
    <w:rsid w:val="0075790E"/>
    <w:rsid w:val="00760627"/>
    <w:rsid w:val="00763606"/>
    <w:rsid w:val="00765F41"/>
    <w:rsid w:val="007664A7"/>
    <w:rsid w:val="0077227F"/>
    <w:rsid w:val="0077323F"/>
    <w:rsid w:val="00773C68"/>
    <w:rsid w:val="00774BCE"/>
    <w:rsid w:val="0077527F"/>
    <w:rsid w:val="00775D63"/>
    <w:rsid w:val="0077708C"/>
    <w:rsid w:val="00777A72"/>
    <w:rsid w:val="00780259"/>
    <w:rsid w:val="00780F2E"/>
    <w:rsid w:val="00781011"/>
    <w:rsid w:val="0078181C"/>
    <w:rsid w:val="00781D50"/>
    <w:rsid w:val="007830F2"/>
    <w:rsid w:val="00784A10"/>
    <w:rsid w:val="00785236"/>
    <w:rsid w:val="007855F6"/>
    <w:rsid w:val="00785C1C"/>
    <w:rsid w:val="00785C34"/>
    <w:rsid w:val="00786D02"/>
    <w:rsid w:val="007879B7"/>
    <w:rsid w:val="00792224"/>
    <w:rsid w:val="007925D7"/>
    <w:rsid w:val="0079393B"/>
    <w:rsid w:val="00794023"/>
    <w:rsid w:val="00795625"/>
    <w:rsid w:val="00795FBA"/>
    <w:rsid w:val="007968A9"/>
    <w:rsid w:val="00796C85"/>
    <w:rsid w:val="00797CEB"/>
    <w:rsid w:val="007A072B"/>
    <w:rsid w:val="007A0C4F"/>
    <w:rsid w:val="007A17A3"/>
    <w:rsid w:val="007A2BFD"/>
    <w:rsid w:val="007A488A"/>
    <w:rsid w:val="007A627C"/>
    <w:rsid w:val="007A781F"/>
    <w:rsid w:val="007A7AB4"/>
    <w:rsid w:val="007B1E75"/>
    <w:rsid w:val="007B279D"/>
    <w:rsid w:val="007B6423"/>
    <w:rsid w:val="007B6827"/>
    <w:rsid w:val="007B6DD9"/>
    <w:rsid w:val="007B70E9"/>
    <w:rsid w:val="007C0114"/>
    <w:rsid w:val="007C0B29"/>
    <w:rsid w:val="007C1E69"/>
    <w:rsid w:val="007D033F"/>
    <w:rsid w:val="007D20A8"/>
    <w:rsid w:val="007D3CE4"/>
    <w:rsid w:val="007D482E"/>
    <w:rsid w:val="007D4F8E"/>
    <w:rsid w:val="007D5FF9"/>
    <w:rsid w:val="007E0C69"/>
    <w:rsid w:val="007E0E60"/>
    <w:rsid w:val="007E1A74"/>
    <w:rsid w:val="007E598A"/>
    <w:rsid w:val="007E6CD3"/>
    <w:rsid w:val="007E6FC3"/>
    <w:rsid w:val="007E707B"/>
    <w:rsid w:val="007E7462"/>
    <w:rsid w:val="007F188B"/>
    <w:rsid w:val="007F67F1"/>
    <w:rsid w:val="007F7F7C"/>
    <w:rsid w:val="0080135F"/>
    <w:rsid w:val="00810043"/>
    <w:rsid w:val="00810293"/>
    <w:rsid w:val="00810D1A"/>
    <w:rsid w:val="00810FFD"/>
    <w:rsid w:val="00812188"/>
    <w:rsid w:val="0081474C"/>
    <w:rsid w:val="00815895"/>
    <w:rsid w:val="00816EED"/>
    <w:rsid w:val="008172E9"/>
    <w:rsid w:val="008205BE"/>
    <w:rsid w:val="00820891"/>
    <w:rsid w:val="00820E58"/>
    <w:rsid w:val="0082288B"/>
    <w:rsid w:val="008235D2"/>
    <w:rsid w:val="00825234"/>
    <w:rsid w:val="00825ACA"/>
    <w:rsid w:val="008301BD"/>
    <w:rsid w:val="0083218B"/>
    <w:rsid w:val="008324C5"/>
    <w:rsid w:val="0083293B"/>
    <w:rsid w:val="00834399"/>
    <w:rsid w:val="00836D91"/>
    <w:rsid w:val="008408A5"/>
    <w:rsid w:val="00840D16"/>
    <w:rsid w:val="008419EA"/>
    <w:rsid w:val="00842B12"/>
    <w:rsid w:val="00842C66"/>
    <w:rsid w:val="008442EC"/>
    <w:rsid w:val="00844C2C"/>
    <w:rsid w:val="00845123"/>
    <w:rsid w:val="00845639"/>
    <w:rsid w:val="008477C3"/>
    <w:rsid w:val="00847D5C"/>
    <w:rsid w:val="00850292"/>
    <w:rsid w:val="00850598"/>
    <w:rsid w:val="00850D1A"/>
    <w:rsid w:val="0085522F"/>
    <w:rsid w:val="00856929"/>
    <w:rsid w:val="00856B54"/>
    <w:rsid w:val="00860CD2"/>
    <w:rsid w:val="00861C3D"/>
    <w:rsid w:val="0086247E"/>
    <w:rsid w:val="00862E4B"/>
    <w:rsid w:val="008631D7"/>
    <w:rsid w:val="00863A04"/>
    <w:rsid w:val="00870154"/>
    <w:rsid w:val="008705AA"/>
    <w:rsid w:val="00871C80"/>
    <w:rsid w:val="00871EC9"/>
    <w:rsid w:val="008739AB"/>
    <w:rsid w:val="00881CE1"/>
    <w:rsid w:val="00882012"/>
    <w:rsid w:val="00883813"/>
    <w:rsid w:val="00884065"/>
    <w:rsid w:val="008849D8"/>
    <w:rsid w:val="00886180"/>
    <w:rsid w:val="00886468"/>
    <w:rsid w:val="0088683B"/>
    <w:rsid w:val="00891C74"/>
    <w:rsid w:val="00891EE4"/>
    <w:rsid w:val="00894781"/>
    <w:rsid w:val="0089576A"/>
    <w:rsid w:val="0089586A"/>
    <w:rsid w:val="008965A1"/>
    <w:rsid w:val="008969C8"/>
    <w:rsid w:val="00897DB4"/>
    <w:rsid w:val="00897FD5"/>
    <w:rsid w:val="008A07D3"/>
    <w:rsid w:val="008A1C5C"/>
    <w:rsid w:val="008A2038"/>
    <w:rsid w:val="008A44F5"/>
    <w:rsid w:val="008A67CA"/>
    <w:rsid w:val="008A690E"/>
    <w:rsid w:val="008B0609"/>
    <w:rsid w:val="008B10B0"/>
    <w:rsid w:val="008B36C5"/>
    <w:rsid w:val="008B419B"/>
    <w:rsid w:val="008B62BD"/>
    <w:rsid w:val="008B6AC4"/>
    <w:rsid w:val="008B6C4C"/>
    <w:rsid w:val="008B7480"/>
    <w:rsid w:val="008B7FE6"/>
    <w:rsid w:val="008C0AB9"/>
    <w:rsid w:val="008C0BAF"/>
    <w:rsid w:val="008C323E"/>
    <w:rsid w:val="008C3C8F"/>
    <w:rsid w:val="008D45EB"/>
    <w:rsid w:val="008D4DFB"/>
    <w:rsid w:val="008D5B38"/>
    <w:rsid w:val="008D67D0"/>
    <w:rsid w:val="008D6BC2"/>
    <w:rsid w:val="008D7703"/>
    <w:rsid w:val="008D7BCD"/>
    <w:rsid w:val="008E04B4"/>
    <w:rsid w:val="008E330E"/>
    <w:rsid w:val="008E6ED1"/>
    <w:rsid w:val="008F0BB9"/>
    <w:rsid w:val="008F1D6A"/>
    <w:rsid w:val="008F1DEF"/>
    <w:rsid w:val="008F2B20"/>
    <w:rsid w:val="008F2ED4"/>
    <w:rsid w:val="008F47EB"/>
    <w:rsid w:val="008F4BDA"/>
    <w:rsid w:val="008F5111"/>
    <w:rsid w:val="0090621E"/>
    <w:rsid w:val="00907763"/>
    <w:rsid w:val="00910A94"/>
    <w:rsid w:val="00910DC2"/>
    <w:rsid w:val="009124E4"/>
    <w:rsid w:val="009129A4"/>
    <w:rsid w:val="00913B86"/>
    <w:rsid w:val="00914049"/>
    <w:rsid w:val="00917C08"/>
    <w:rsid w:val="00917D6E"/>
    <w:rsid w:val="00917E36"/>
    <w:rsid w:val="00920655"/>
    <w:rsid w:val="00925B72"/>
    <w:rsid w:val="009267C3"/>
    <w:rsid w:val="00930561"/>
    <w:rsid w:val="00930D64"/>
    <w:rsid w:val="00931F21"/>
    <w:rsid w:val="00933629"/>
    <w:rsid w:val="00933DAE"/>
    <w:rsid w:val="00933FF6"/>
    <w:rsid w:val="00934297"/>
    <w:rsid w:val="00935EB5"/>
    <w:rsid w:val="009370BB"/>
    <w:rsid w:val="00940DD3"/>
    <w:rsid w:val="00942E83"/>
    <w:rsid w:val="00942FFB"/>
    <w:rsid w:val="00947BB0"/>
    <w:rsid w:val="00952055"/>
    <w:rsid w:val="0095238B"/>
    <w:rsid w:val="00954ED1"/>
    <w:rsid w:val="009550B9"/>
    <w:rsid w:val="009564C0"/>
    <w:rsid w:val="00956B9B"/>
    <w:rsid w:val="00957321"/>
    <w:rsid w:val="009577E8"/>
    <w:rsid w:val="0095785F"/>
    <w:rsid w:val="00960F31"/>
    <w:rsid w:val="009644F8"/>
    <w:rsid w:val="00964632"/>
    <w:rsid w:val="00964B03"/>
    <w:rsid w:val="00964DC3"/>
    <w:rsid w:val="00970879"/>
    <w:rsid w:val="0097141E"/>
    <w:rsid w:val="00972E84"/>
    <w:rsid w:val="00974314"/>
    <w:rsid w:val="0097606A"/>
    <w:rsid w:val="00981CEC"/>
    <w:rsid w:val="00981CF3"/>
    <w:rsid w:val="00981D9B"/>
    <w:rsid w:val="009849AE"/>
    <w:rsid w:val="00992135"/>
    <w:rsid w:val="00993202"/>
    <w:rsid w:val="0099368F"/>
    <w:rsid w:val="00994C25"/>
    <w:rsid w:val="00994ED0"/>
    <w:rsid w:val="00994F3C"/>
    <w:rsid w:val="009A0F71"/>
    <w:rsid w:val="009A0F74"/>
    <w:rsid w:val="009A14C2"/>
    <w:rsid w:val="009A166C"/>
    <w:rsid w:val="009A366B"/>
    <w:rsid w:val="009A38FB"/>
    <w:rsid w:val="009A4D25"/>
    <w:rsid w:val="009B01FC"/>
    <w:rsid w:val="009B0AE9"/>
    <w:rsid w:val="009B0C51"/>
    <w:rsid w:val="009B12DB"/>
    <w:rsid w:val="009B2A97"/>
    <w:rsid w:val="009B4828"/>
    <w:rsid w:val="009B4A36"/>
    <w:rsid w:val="009B6D3C"/>
    <w:rsid w:val="009B7161"/>
    <w:rsid w:val="009C0019"/>
    <w:rsid w:val="009C1EEB"/>
    <w:rsid w:val="009C292F"/>
    <w:rsid w:val="009C32E3"/>
    <w:rsid w:val="009C3621"/>
    <w:rsid w:val="009C4BD3"/>
    <w:rsid w:val="009C50C4"/>
    <w:rsid w:val="009C6C3A"/>
    <w:rsid w:val="009C7E9A"/>
    <w:rsid w:val="009D1B79"/>
    <w:rsid w:val="009D2C4A"/>
    <w:rsid w:val="009D32D5"/>
    <w:rsid w:val="009D4CCE"/>
    <w:rsid w:val="009D5289"/>
    <w:rsid w:val="009E215C"/>
    <w:rsid w:val="009E2173"/>
    <w:rsid w:val="009E223E"/>
    <w:rsid w:val="009E523F"/>
    <w:rsid w:val="009E5AEC"/>
    <w:rsid w:val="009F17ED"/>
    <w:rsid w:val="009F193E"/>
    <w:rsid w:val="009F1B0F"/>
    <w:rsid w:val="009F55F6"/>
    <w:rsid w:val="009F6C8E"/>
    <w:rsid w:val="009F7604"/>
    <w:rsid w:val="00A0147B"/>
    <w:rsid w:val="00A1263A"/>
    <w:rsid w:val="00A150EE"/>
    <w:rsid w:val="00A17D15"/>
    <w:rsid w:val="00A20F76"/>
    <w:rsid w:val="00A216DD"/>
    <w:rsid w:val="00A2222A"/>
    <w:rsid w:val="00A25138"/>
    <w:rsid w:val="00A257B4"/>
    <w:rsid w:val="00A259CB"/>
    <w:rsid w:val="00A26BA8"/>
    <w:rsid w:val="00A355FA"/>
    <w:rsid w:val="00A41F32"/>
    <w:rsid w:val="00A42A5C"/>
    <w:rsid w:val="00A43158"/>
    <w:rsid w:val="00A4642F"/>
    <w:rsid w:val="00A47F1B"/>
    <w:rsid w:val="00A50908"/>
    <w:rsid w:val="00A51536"/>
    <w:rsid w:val="00A546BE"/>
    <w:rsid w:val="00A5706E"/>
    <w:rsid w:val="00A57752"/>
    <w:rsid w:val="00A61C70"/>
    <w:rsid w:val="00A63BB1"/>
    <w:rsid w:val="00A6453F"/>
    <w:rsid w:val="00A64E0A"/>
    <w:rsid w:val="00A66A8C"/>
    <w:rsid w:val="00A70163"/>
    <w:rsid w:val="00A71436"/>
    <w:rsid w:val="00A71DA1"/>
    <w:rsid w:val="00A734E4"/>
    <w:rsid w:val="00A73715"/>
    <w:rsid w:val="00A73B8B"/>
    <w:rsid w:val="00A748A2"/>
    <w:rsid w:val="00A75788"/>
    <w:rsid w:val="00A76515"/>
    <w:rsid w:val="00A808DD"/>
    <w:rsid w:val="00A80FA6"/>
    <w:rsid w:val="00A835F4"/>
    <w:rsid w:val="00A839C8"/>
    <w:rsid w:val="00A83D08"/>
    <w:rsid w:val="00A85222"/>
    <w:rsid w:val="00A908E2"/>
    <w:rsid w:val="00A91068"/>
    <w:rsid w:val="00A95184"/>
    <w:rsid w:val="00A95999"/>
    <w:rsid w:val="00AA2162"/>
    <w:rsid w:val="00AA3B65"/>
    <w:rsid w:val="00AB02B6"/>
    <w:rsid w:val="00AB10F9"/>
    <w:rsid w:val="00AB12D1"/>
    <w:rsid w:val="00AB1448"/>
    <w:rsid w:val="00AB231A"/>
    <w:rsid w:val="00AB386E"/>
    <w:rsid w:val="00AB3A45"/>
    <w:rsid w:val="00AB4B1A"/>
    <w:rsid w:val="00AB52A1"/>
    <w:rsid w:val="00AB5912"/>
    <w:rsid w:val="00AB7F38"/>
    <w:rsid w:val="00AC0068"/>
    <w:rsid w:val="00AC0AE9"/>
    <w:rsid w:val="00AC468E"/>
    <w:rsid w:val="00AC489F"/>
    <w:rsid w:val="00AC4EDB"/>
    <w:rsid w:val="00AC5D91"/>
    <w:rsid w:val="00AC619E"/>
    <w:rsid w:val="00AC6E3E"/>
    <w:rsid w:val="00AD02ED"/>
    <w:rsid w:val="00AD1734"/>
    <w:rsid w:val="00AD2A7E"/>
    <w:rsid w:val="00AD49B2"/>
    <w:rsid w:val="00AD4CA0"/>
    <w:rsid w:val="00AD5D84"/>
    <w:rsid w:val="00AD681F"/>
    <w:rsid w:val="00AD7346"/>
    <w:rsid w:val="00AD7526"/>
    <w:rsid w:val="00AE17C8"/>
    <w:rsid w:val="00AE1B87"/>
    <w:rsid w:val="00AE22FE"/>
    <w:rsid w:val="00AE27A2"/>
    <w:rsid w:val="00AE360C"/>
    <w:rsid w:val="00AE6434"/>
    <w:rsid w:val="00AE652E"/>
    <w:rsid w:val="00AE7625"/>
    <w:rsid w:val="00AF0C60"/>
    <w:rsid w:val="00AF116D"/>
    <w:rsid w:val="00AF239B"/>
    <w:rsid w:val="00AF26C7"/>
    <w:rsid w:val="00AF4D9F"/>
    <w:rsid w:val="00AF57BF"/>
    <w:rsid w:val="00AF61D2"/>
    <w:rsid w:val="00AF73A7"/>
    <w:rsid w:val="00AF78D4"/>
    <w:rsid w:val="00AF795F"/>
    <w:rsid w:val="00AF7BC1"/>
    <w:rsid w:val="00AF7F9C"/>
    <w:rsid w:val="00B001B5"/>
    <w:rsid w:val="00B00BA1"/>
    <w:rsid w:val="00B01B59"/>
    <w:rsid w:val="00B02887"/>
    <w:rsid w:val="00B02BA0"/>
    <w:rsid w:val="00B036E4"/>
    <w:rsid w:val="00B045F2"/>
    <w:rsid w:val="00B049BA"/>
    <w:rsid w:val="00B060CA"/>
    <w:rsid w:val="00B0618A"/>
    <w:rsid w:val="00B0654C"/>
    <w:rsid w:val="00B068AA"/>
    <w:rsid w:val="00B1043E"/>
    <w:rsid w:val="00B10E13"/>
    <w:rsid w:val="00B13601"/>
    <w:rsid w:val="00B144C2"/>
    <w:rsid w:val="00B15CD2"/>
    <w:rsid w:val="00B16C6F"/>
    <w:rsid w:val="00B202E4"/>
    <w:rsid w:val="00B207E4"/>
    <w:rsid w:val="00B221DC"/>
    <w:rsid w:val="00B222AA"/>
    <w:rsid w:val="00B23D38"/>
    <w:rsid w:val="00B26097"/>
    <w:rsid w:val="00B260D0"/>
    <w:rsid w:val="00B26BC5"/>
    <w:rsid w:val="00B2733B"/>
    <w:rsid w:val="00B276FF"/>
    <w:rsid w:val="00B356A8"/>
    <w:rsid w:val="00B35C8B"/>
    <w:rsid w:val="00B37158"/>
    <w:rsid w:val="00B37655"/>
    <w:rsid w:val="00B40930"/>
    <w:rsid w:val="00B40FAD"/>
    <w:rsid w:val="00B41945"/>
    <w:rsid w:val="00B419C0"/>
    <w:rsid w:val="00B423C1"/>
    <w:rsid w:val="00B43DFC"/>
    <w:rsid w:val="00B5027E"/>
    <w:rsid w:val="00B50841"/>
    <w:rsid w:val="00B52694"/>
    <w:rsid w:val="00B52963"/>
    <w:rsid w:val="00B52B3C"/>
    <w:rsid w:val="00B55528"/>
    <w:rsid w:val="00B60C8A"/>
    <w:rsid w:val="00B63991"/>
    <w:rsid w:val="00B64690"/>
    <w:rsid w:val="00B65846"/>
    <w:rsid w:val="00B6779E"/>
    <w:rsid w:val="00B6783E"/>
    <w:rsid w:val="00B732FF"/>
    <w:rsid w:val="00B73929"/>
    <w:rsid w:val="00B74707"/>
    <w:rsid w:val="00B75741"/>
    <w:rsid w:val="00B7747C"/>
    <w:rsid w:val="00B778C3"/>
    <w:rsid w:val="00B77EF7"/>
    <w:rsid w:val="00B81FE1"/>
    <w:rsid w:val="00B82894"/>
    <w:rsid w:val="00B85257"/>
    <w:rsid w:val="00B86394"/>
    <w:rsid w:val="00B8764A"/>
    <w:rsid w:val="00B91DEC"/>
    <w:rsid w:val="00B92F05"/>
    <w:rsid w:val="00B9353D"/>
    <w:rsid w:val="00B9359B"/>
    <w:rsid w:val="00B935F4"/>
    <w:rsid w:val="00B94941"/>
    <w:rsid w:val="00B95B19"/>
    <w:rsid w:val="00B96900"/>
    <w:rsid w:val="00BA3B18"/>
    <w:rsid w:val="00BA44E7"/>
    <w:rsid w:val="00BA50D6"/>
    <w:rsid w:val="00BA594F"/>
    <w:rsid w:val="00BA597E"/>
    <w:rsid w:val="00BA5CB9"/>
    <w:rsid w:val="00BA5F78"/>
    <w:rsid w:val="00BA6F3E"/>
    <w:rsid w:val="00BA72FB"/>
    <w:rsid w:val="00BB2DAC"/>
    <w:rsid w:val="00BB301C"/>
    <w:rsid w:val="00BC3E4B"/>
    <w:rsid w:val="00BC554C"/>
    <w:rsid w:val="00BC59BC"/>
    <w:rsid w:val="00BC5FC1"/>
    <w:rsid w:val="00BC6DB8"/>
    <w:rsid w:val="00BC75FF"/>
    <w:rsid w:val="00BC7B30"/>
    <w:rsid w:val="00BD0516"/>
    <w:rsid w:val="00BD202B"/>
    <w:rsid w:val="00BD281D"/>
    <w:rsid w:val="00BD2DB4"/>
    <w:rsid w:val="00BD3435"/>
    <w:rsid w:val="00BD3472"/>
    <w:rsid w:val="00BD4D23"/>
    <w:rsid w:val="00BD6EF0"/>
    <w:rsid w:val="00BD7ED2"/>
    <w:rsid w:val="00BE0AB0"/>
    <w:rsid w:val="00BE25CA"/>
    <w:rsid w:val="00BE25CC"/>
    <w:rsid w:val="00BE2DA2"/>
    <w:rsid w:val="00BE31C2"/>
    <w:rsid w:val="00BE3C05"/>
    <w:rsid w:val="00BE4651"/>
    <w:rsid w:val="00BE526E"/>
    <w:rsid w:val="00BE5583"/>
    <w:rsid w:val="00BE603C"/>
    <w:rsid w:val="00BE6EF8"/>
    <w:rsid w:val="00BE6F15"/>
    <w:rsid w:val="00BF015E"/>
    <w:rsid w:val="00BF036E"/>
    <w:rsid w:val="00BF1BBA"/>
    <w:rsid w:val="00BF1FC6"/>
    <w:rsid w:val="00BF2025"/>
    <w:rsid w:val="00BF233E"/>
    <w:rsid w:val="00BF252B"/>
    <w:rsid w:val="00BF25B7"/>
    <w:rsid w:val="00BF2C20"/>
    <w:rsid w:val="00BF3753"/>
    <w:rsid w:val="00BF3DBB"/>
    <w:rsid w:val="00BF4F7E"/>
    <w:rsid w:val="00BF507A"/>
    <w:rsid w:val="00BF788C"/>
    <w:rsid w:val="00C00395"/>
    <w:rsid w:val="00C02214"/>
    <w:rsid w:val="00C04363"/>
    <w:rsid w:val="00C04EFB"/>
    <w:rsid w:val="00C05CC3"/>
    <w:rsid w:val="00C05F0D"/>
    <w:rsid w:val="00C072BA"/>
    <w:rsid w:val="00C1031B"/>
    <w:rsid w:val="00C10C1D"/>
    <w:rsid w:val="00C11987"/>
    <w:rsid w:val="00C13188"/>
    <w:rsid w:val="00C13990"/>
    <w:rsid w:val="00C15571"/>
    <w:rsid w:val="00C16D77"/>
    <w:rsid w:val="00C17661"/>
    <w:rsid w:val="00C247D1"/>
    <w:rsid w:val="00C276D9"/>
    <w:rsid w:val="00C27AC7"/>
    <w:rsid w:val="00C310A0"/>
    <w:rsid w:val="00C31610"/>
    <w:rsid w:val="00C321B4"/>
    <w:rsid w:val="00C3249E"/>
    <w:rsid w:val="00C329B7"/>
    <w:rsid w:val="00C35608"/>
    <w:rsid w:val="00C36676"/>
    <w:rsid w:val="00C40336"/>
    <w:rsid w:val="00C40E37"/>
    <w:rsid w:val="00C438EB"/>
    <w:rsid w:val="00C51053"/>
    <w:rsid w:val="00C523CF"/>
    <w:rsid w:val="00C54015"/>
    <w:rsid w:val="00C54234"/>
    <w:rsid w:val="00C57209"/>
    <w:rsid w:val="00C63388"/>
    <w:rsid w:val="00C66AF0"/>
    <w:rsid w:val="00C67392"/>
    <w:rsid w:val="00C70C5E"/>
    <w:rsid w:val="00C7193D"/>
    <w:rsid w:val="00C723D8"/>
    <w:rsid w:val="00C7357C"/>
    <w:rsid w:val="00C74852"/>
    <w:rsid w:val="00C74A47"/>
    <w:rsid w:val="00C75123"/>
    <w:rsid w:val="00C751DE"/>
    <w:rsid w:val="00C75ED8"/>
    <w:rsid w:val="00C77349"/>
    <w:rsid w:val="00C774FA"/>
    <w:rsid w:val="00C7783C"/>
    <w:rsid w:val="00C803DA"/>
    <w:rsid w:val="00C80EBE"/>
    <w:rsid w:val="00C8219C"/>
    <w:rsid w:val="00C830E9"/>
    <w:rsid w:val="00C83C75"/>
    <w:rsid w:val="00C8638D"/>
    <w:rsid w:val="00C9056C"/>
    <w:rsid w:val="00C91081"/>
    <w:rsid w:val="00C9213E"/>
    <w:rsid w:val="00C92DAD"/>
    <w:rsid w:val="00C9306B"/>
    <w:rsid w:val="00C95198"/>
    <w:rsid w:val="00C95494"/>
    <w:rsid w:val="00C976D1"/>
    <w:rsid w:val="00CA2ED0"/>
    <w:rsid w:val="00CA5EAE"/>
    <w:rsid w:val="00CA6533"/>
    <w:rsid w:val="00CA6C14"/>
    <w:rsid w:val="00CA7637"/>
    <w:rsid w:val="00CB0468"/>
    <w:rsid w:val="00CB1835"/>
    <w:rsid w:val="00CB3A6D"/>
    <w:rsid w:val="00CB4E90"/>
    <w:rsid w:val="00CB5F38"/>
    <w:rsid w:val="00CB6B94"/>
    <w:rsid w:val="00CC052B"/>
    <w:rsid w:val="00CC3AAD"/>
    <w:rsid w:val="00CC5D9C"/>
    <w:rsid w:val="00CC6B37"/>
    <w:rsid w:val="00CD6F37"/>
    <w:rsid w:val="00CD7447"/>
    <w:rsid w:val="00CE06EB"/>
    <w:rsid w:val="00CE0C4F"/>
    <w:rsid w:val="00CE33E9"/>
    <w:rsid w:val="00CE3835"/>
    <w:rsid w:val="00CE54FE"/>
    <w:rsid w:val="00CE5AD4"/>
    <w:rsid w:val="00CE61F3"/>
    <w:rsid w:val="00CE6C2C"/>
    <w:rsid w:val="00CE6FB9"/>
    <w:rsid w:val="00CE7033"/>
    <w:rsid w:val="00CE742A"/>
    <w:rsid w:val="00CF007D"/>
    <w:rsid w:val="00CF223C"/>
    <w:rsid w:val="00CF2800"/>
    <w:rsid w:val="00CF40C4"/>
    <w:rsid w:val="00D03F40"/>
    <w:rsid w:val="00D05BCE"/>
    <w:rsid w:val="00D0696F"/>
    <w:rsid w:val="00D13254"/>
    <w:rsid w:val="00D14858"/>
    <w:rsid w:val="00D15D2D"/>
    <w:rsid w:val="00D22B23"/>
    <w:rsid w:val="00D230C6"/>
    <w:rsid w:val="00D2326E"/>
    <w:rsid w:val="00D24B1D"/>
    <w:rsid w:val="00D30A45"/>
    <w:rsid w:val="00D31B84"/>
    <w:rsid w:val="00D325AE"/>
    <w:rsid w:val="00D35D94"/>
    <w:rsid w:val="00D35F94"/>
    <w:rsid w:val="00D36254"/>
    <w:rsid w:val="00D363BD"/>
    <w:rsid w:val="00D3690F"/>
    <w:rsid w:val="00D376DE"/>
    <w:rsid w:val="00D40C7D"/>
    <w:rsid w:val="00D42650"/>
    <w:rsid w:val="00D438E4"/>
    <w:rsid w:val="00D43B8A"/>
    <w:rsid w:val="00D44091"/>
    <w:rsid w:val="00D44F9E"/>
    <w:rsid w:val="00D455D4"/>
    <w:rsid w:val="00D47A86"/>
    <w:rsid w:val="00D5170E"/>
    <w:rsid w:val="00D523C6"/>
    <w:rsid w:val="00D555FE"/>
    <w:rsid w:val="00D55F08"/>
    <w:rsid w:val="00D56D45"/>
    <w:rsid w:val="00D56E1E"/>
    <w:rsid w:val="00D61FEF"/>
    <w:rsid w:val="00D629ED"/>
    <w:rsid w:val="00D630FA"/>
    <w:rsid w:val="00D63661"/>
    <w:rsid w:val="00D646C9"/>
    <w:rsid w:val="00D6600E"/>
    <w:rsid w:val="00D66416"/>
    <w:rsid w:val="00D7071D"/>
    <w:rsid w:val="00D72369"/>
    <w:rsid w:val="00D7259D"/>
    <w:rsid w:val="00D73CF2"/>
    <w:rsid w:val="00D75452"/>
    <w:rsid w:val="00D75DA3"/>
    <w:rsid w:val="00D76536"/>
    <w:rsid w:val="00D80255"/>
    <w:rsid w:val="00D81699"/>
    <w:rsid w:val="00D82418"/>
    <w:rsid w:val="00D8601F"/>
    <w:rsid w:val="00D863BE"/>
    <w:rsid w:val="00D87C51"/>
    <w:rsid w:val="00D90300"/>
    <w:rsid w:val="00D91DFE"/>
    <w:rsid w:val="00D921EA"/>
    <w:rsid w:val="00D93529"/>
    <w:rsid w:val="00D93700"/>
    <w:rsid w:val="00D9401C"/>
    <w:rsid w:val="00D94980"/>
    <w:rsid w:val="00D9562C"/>
    <w:rsid w:val="00DA112E"/>
    <w:rsid w:val="00DA1E1A"/>
    <w:rsid w:val="00DA1F69"/>
    <w:rsid w:val="00DA4C7C"/>
    <w:rsid w:val="00DA552C"/>
    <w:rsid w:val="00DA70DC"/>
    <w:rsid w:val="00DB0425"/>
    <w:rsid w:val="00DB0AEE"/>
    <w:rsid w:val="00DB1BF1"/>
    <w:rsid w:val="00DB29E4"/>
    <w:rsid w:val="00DB3AC0"/>
    <w:rsid w:val="00DB5F96"/>
    <w:rsid w:val="00DB6678"/>
    <w:rsid w:val="00DB671E"/>
    <w:rsid w:val="00DB6EDA"/>
    <w:rsid w:val="00DC27F8"/>
    <w:rsid w:val="00DC4486"/>
    <w:rsid w:val="00DC4D10"/>
    <w:rsid w:val="00DC5790"/>
    <w:rsid w:val="00DC7022"/>
    <w:rsid w:val="00DD111E"/>
    <w:rsid w:val="00DD1282"/>
    <w:rsid w:val="00DD1339"/>
    <w:rsid w:val="00DD1541"/>
    <w:rsid w:val="00DD2DC4"/>
    <w:rsid w:val="00DD34A1"/>
    <w:rsid w:val="00DD4405"/>
    <w:rsid w:val="00DD47E3"/>
    <w:rsid w:val="00DD6DF6"/>
    <w:rsid w:val="00DE1B19"/>
    <w:rsid w:val="00DE1EFC"/>
    <w:rsid w:val="00DE38EB"/>
    <w:rsid w:val="00DE3AA7"/>
    <w:rsid w:val="00DE3E7F"/>
    <w:rsid w:val="00DE57AC"/>
    <w:rsid w:val="00DE6A49"/>
    <w:rsid w:val="00DE6F2A"/>
    <w:rsid w:val="00DE7CE0"/>
    <w:rsid w:val="00DF066A"/>
    <w:rsid w:val="00DF4C76"/>
    <w:rsid w:val="00DF4D5B"/>
    <w:rsid w:val="00DF5E6D"/>
    <w:rsid w:val="00DF6B4B"/>
    <w:rsid w:val="00E0012D"/>
    <w:rsid w:val="00E006F4"/>
    <w:rsid w:val="00E0076E"/>
    <w:rsid w:val="00E0139B"/>
    <w:rsid w:val="00E03167"/>
    <w:rsid w:val="00E03180"/>
    <w:rsid w:val="00E0354E"/>
    <w:rsid w:val="00E045AD"/>
    <w:rsid w:val="00E05120"/>
    <w:rsid w:val="00E06644"/>
    <w:rsid w:val="00E066F0"/>
    <w:rsid w:val="00E07D79"/>
    <w:rsid w:val="00E10FF4"/>
    <w:rsid w:val="00E1121C"/>
    <w:rsid w:val="00E1326B"/>
    <w:rsid w:val="00E151B1"/>
    <w:rsid w:val="00E16AFB"/>
    <w:rsid w:val="00E16B9F"/>
    <w:rsid w:val="00E1748F"/>
    <w:rsid w:val="00E20447"/>
    <w:rsid w:val="00E222C3"/>
    <w:rsid w:val="00E2322A"/>
    <w:rsid w:val="00E23258"/>
    <w:rsid w:val="00E27320"/>
    <w:rsid w:val="00E2740E"/>
    <w:rsid w:val="00E2777E"/>
    <w:rsid w:val="00E319F5"/>
    <w:rsid w:val="00E32DC1"/>
    <w:rsid w:val="00E33259"/>
    <w:rsid w:val="00E36F22"/>
    <w:rsid w:val="00E40E1A"/>
    <w:rsid w:val="00E429CC"/>
    <w:rsid w:val="00E45009"/>
    <w:rsid w:val="00E45640"/>
    <w:rsid w:val="00E50E27"/>
    <w:rsid w:val="00E525A0"/>
    <w:rsid w:val="00E53084"/>
    <w:rsid w:val="00E54247"/>
    <w:rsid w:val="00E549F2"/>
    <w:rsid w:val="00E5515D"/>
    <w:rsid w:val="00E55B8A"/>
    <w:rsid w:val="00E57A7C"/>
    <w:rsid w:val="00E61673"/>
    <w:rsid w:val="00E61EE8"/>
    <w:rsid w:val="00E63117"/>
    <w:rsid w:val="00E63506"/>
    <w:rsid w:val="00E64770"/>
    <w:rsid w:val="00E64CC1"/>
    <w:rsid w:val="00E65377"/>
    <w:rsid w:val="00E72327"/>
    <w:rsid w:val="00E72C60"/>
    <w:rsid w:val="00E740C2"/>
    <w:rsid w:val="00E75EC3"/>
    <w:rsid w:val="00E76B56"/>
    <w:rsid w:val="00E77E4E"/>
    <w:rsid w:val="00E80A5E"/>
    <w:rsid w:val="00E812CB"/>
    <w:rsid w:val="00E81FB5"/>
    <w:rsid w:val="00E8250D"/>
    <w:rsid w:val="00E82C6D"/>
    <w:rsid w:val="00E82E4B"/>
    <w:rsid w:val="00E84B7B"/>
    <w:rsid w:val="00E90CC1"/>
    <w:rsid w:val="00E91C49"/>
    <w:rsid w:val="00E92BD5"/>
    <w:rsid w:val="00E933F8"/>
    <w:rsid w:val="00E93EA2"/>
    <w:rsid w:val="00E947D5"/>
    <w:rsid w:val="00E95A53"/>
    <w:rsid w:val="00E95E0E"/>
    <w:rsid w:val="00E96E7C"/>
    <w:rsid w:val="00EA4686"/>
    <w:rsid w:val="00EA54BB"/>
    <w:rsid w:val="00EA58FE"/>
    <w:rsid w:val="00EA5DFE"/>
    <w:rsid w:val="00EA6D14"/>
    <w:rsid w:val="00EB15D6"/>
    <w:rsid w:val="00EB27FD"/>
    <w:rsid w:val="00EB3ABC"/>
    <w:rsid w:val="00EB578E"/>
    <w:rsid w:val="00EB66D7"/>
    <w:rsid w:val="00EB72FF"/>
    <w:rsid w:val="00EB742E"/>
    <w:rsid w:val="00EC0E73"/>
    <w:rsid w:val="00EC26DF"/>
    <w:rsid w:val="00EC2B4C"/>
    <w:rsid w:val="00EC4D7B"/>
    <w:rsid w:val="00EC6117"/>
    <w:rsid w:val="00EC76F7"/>
    <w:rsid w:val="00ED106F"/>
    <w:rsid w:val="00ED2233"/>
    <w:rsid w:val="00ED585B"/>
    <w:rsid w:val="00EE173D"/>
    <w:rsid w:val="00EE273D"/>
    <w:rsid w:val="00EE27D4"/>
    <w:rsid w:val="00EE31CC"/>
    <w:rsid w:val="00EE368C"/>
    <w:rsid w:val="00EE3F75"/>
    <w:rsid w:val="00EE5F74"/>
    <w:rsid w:val="00EE7948"/>
    <w:rsid w:val="00EE7ACA"/>
    <w:rsid w:val="00EF195A"/>
    <w:rsid w:val="00EF23F6"/>
    <w:rsid w:val="00EF284B"/>
    <w:rsid w:val="00EF769C"/>
    <w:rsid w:val="00F00C0A"/>
    <w:rsid w:val="00F013FC"/>
    <w:rsid w:val="00F06353"/>
    <w:rsid w:val="00F068AE"/>
    <w:rsid w:val="00F07187"/>
    <w:rsid w:val="00F075AC"/>
    <w:rsid w:val="00F07FBB"/>
    <w:rsid w:val="00F1375D"/>
    <w:rsid w:val="00F14977"/>
    <w:rsid w:val="00F158A8"/>
    <w:rsid w:val="00F15A5B"/>
    <w:rsid w:val="00F16E79"/>
    <w:rsid w:val="00F17F9D"/>
    <w:rsid w:val="00F2002B"/>
    <w:rsid w:val="00F21F85"/>
    <w:rsid w:val="00F231C0"/>
    <w:rsid w:val="00F2330B"/>
    <w:rsid w:val="00F275F3"/>
    <w:rsid w:val="00F30808"/>
    <w:rsid w:val="00F30C19"/>
    <w:rsid w:val="00F3281A"/>
    <w:rsid w:val="00F33824"/>
    <w:rsid w:val="00F33CE8"/>
    <w:rsid w:val="00F3427C"/>
    <w:rsid w:val="00F35D8F"/>
    <w:rsid w:val="00F37AD4"/>
    <w:rsid w:val="00F40008"/>
    <w:rsid w:val="00F4041F"/>
    <w:rsid w:val="00F40C63"/>
    <w:rsid w:val="00F41B04"/>
    <w:rsid w:val="00F41E5D"/>
    <w:rsid w:val="00F43760"/>
    <w:rsid w:val="00F44DAD"/>
    <w:rsid w:val="00F45A23"/>
    <w:rsid w:val="00F45F17"/>
    <w:rsid w:val="00F46204"/>
    <w:rsid w:val="00F54AEC"/>
    <w:rsid w:val="00F555F7"/>
    <w:rsid w:val="00F611D3"/>
    <w:rsid w:val="00F6297A"/>
    <w:rsid w:val="00F63422"/>
    <w:rsid w:val="00F66EF0"/>
    <w:rsid w:val="00F67EFD"/>
    <w:rsid w:val="00F70F3E"/>
    <w:rsid w:val="00F72191"/>
    <w:rsid w:val="00F7413A"/>
    <w:rsid w:val="00F753B4"/>
    <w:rsid w:val="00F75A18"/>
    <w:rsid w:val="00F77BDC"/>
    <w:rsid w:val="00F8011B"/>
    <w:rsid w:val="00F82F60"/>
    <w:rsid w:val="00F84806"/>
    <w:rsid w:val="00F869B1"/>
    <w:rsid w:val="00F86C19"/>
    <w:rsid w:val="00F91E5C"/>
    <w:rsid w:val="00F92D26"/>
    <w:rsid w:val="00F93CFC"/>
    <w:rsid w:val="00F94990"/>
    <w:rsid w:val="00F951FA"/>
    <w:rsid w:val="00F953C2"/>
    <w:rsid w:val="00F979DD"/>
    <w:rsid w:val="00FA1434"/>
    <w:rsid w:val="00FA19EF"/>
    <w:rsid w:val="00FA23A4"/>
    <w:rsid w:val="00FA2F7E"/>
    <w:rsid w:val="00FA566A"/>
    <w:rsid w:val="00FA63D3"/>
    <w:rsid w:val="00FA7599"/>
    <w:rsid w:val="00FB1E46"/>
    <w:rsid w:val="00FB27E5"/>
    <w:rsid w:val="00FB3FD2"/>
    <w:rsid w:val="00FB5266"/>
    <w:rsid w:val="00FB6C77"/>
    <w:rsid w:val="00FC1744"/>
    <w:rsid w:val="00FC3DA4"/>
    <w:rsid w:val="00FC48CC"/>
    <w:rsid w:val="00FC55B8"/>
    <w:rsid w:val="00FC6DF0"/>
    <w:rsid w:val="00FC6F79"/>
    <w:rsid w:val="00FC716E"/>
    <w:rsid w:val="00FD09FA"/>
    <w:rsid w:val="00FD1315"/>
    <w:rsid w:val="00FD2ECC"/>
    <w:rsid w:val="00FD4A13"/>
    <w:rsid w:val="00FD574C"/>
    <w:rsid w:val="00FD5997"/>
    <w:rsid w:val="00FD7A57"/>
    <w:rsid w:val="00FE01E8"/>
    <w:rsid w:val="00FE0703"/>
    <w:rsid w:val="00FE0817"/>
    <w:rsid w:val="00FE1C34"/>
    <w:rsid w:val="00FE52E9"/>
    <w:rsid w:val="00FE5545"/>
    <w:rsid w:val="00FE5983"/>
    <w:rsid w:val="00FE5A01"/>
    <w:rsid w:val="00FE5A7A"/>
    <w:rsid w:val="00FE757E"/>
    <w:rsid w:val="00FF2280"/>
    <w:rsid w:val="00FF26B5"/>
    <w:rsid w:val="00FF2C4E"/>
    <w:rsid w:val="00FF6230"/>
    <w:rsid w:val="00FF6DA3"/>
    <w:rsid w:val="00FF6F1A"/>
    <w:rsid w:val="00FF77A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3">
    <w:name w:val="Taulukko Ruudukko3"/>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3">
    <w:name w:val="Taulukko Ruudukko3"/>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Normaalitaulukko"/>
    <w:next w:val="TaulukkoRuudukko"/>
    <w:uiPriority w:val="59"/>
    <w:rsid w:val="0042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8DCB0-02C3-4118-903F-79C30CAC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172238</Words>
  <Characters>1395128</Characters>
  <Application>Microsoft Office Word</Application>
  <DocSecurity>0</DocSecurity>
  <Lines>11626</Lines>
  <Paragraphs>3128</Paragraphs>
  <ScaleCrop>false</ScaleCrop>
  <HeadingPairs>
    <vt:vector size="2" baseType="variant">
      <vt:variant>
        <vt:lpstr>Otsikko</vt:lpstr>
      </vt:variant>
      <vt:variant>
        <vt:i4>1</vt:i4>
      </vt:variant>
    </vt:vector>
  </HeadingPairs>
  <TitlesOfParts>
    <vt:vector size="1" baseType="lpstr">
      <vt:lpstr>Perusopetuksen opetussuunnitelman perusteet 2014</vt:lpstr>
    </vt:vector>
  </TitlesOfParts>
  <Company>Opetushallitus</Company>
  <LinksUpToDate>false</LinksUpToDate>
  <CharactersWithSpaces>1564238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dc:title>
  <dc:creator>Valtonen Emilia</dc:creator>
  <cp:lastModifiedBy>Huttunen Satu</cp:lastModifiedBy>
  <cp:revision>2</cp:revision>
  <cp:lastPrinted>2014-12-11T06:09:00Z</cp:lastPrinted>
  <dcterms:created xsi:type="dcterms:W3CDTF">2015-01-06T14:58:00Z</dcterms:created>
  <dcterms:modified xsi:type="dcterms:W3CDTF">2015-01-06T14:58:00Z</dcterms:modified>
</cp:coreProperties>
</file>