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370" w:type="dxa"/>
        <w:tblLayout w:type="fixed"/>
        <w:tblCellMar>
          <w:left w:w="0" w:type="dxa"/>
          <w:right w:w="0" w:type="dxa"/>
        </w:tblCellMar>
        <w:tblLook w:val="04A0" w:firstRow="1" w:lastRow="0" w:firstColumn="1" w:lastColumn="0" w:noHBand="0" w:noVBand="1"/>
      </w:tblPr>
      <w:tblGrid>
        <w:gridCol w:w="2269"/>
        <w:gridCol w:w="4394"/>
        <w:gridCol w:w="3969"/>
      </w:tblGrid>
      <w:tr w:rsidR="00D13A8F" w:rsidRPr="00AB6212" w:rsidTr="002E507B">
        <w:trPr>
          <w:trHeight w:val="425"/>
        </w:trPr>
        <w:tc>
          <w:tcPr>
            <w:tcW w:w="6663" w:type="dxa"/>
            <w:gridSpan w:val="2"/>
            <w:tcBorders>
              <w:top w:val="single" w:sz="8" w:space="0" w:color="78C0D4"/>
              <w:left w:val="single" w:sz="8" w:space="0" w:color="78C0D4"/>
              <w:bottom w:val="single" w:sz="8" w:space="0" w:color="78C0D4"/>
              <w:right w:val="single" w:sz="8" w:space="0" w:color="78C0D4"/>
            </w:tcBorders>
            <w:shd w:val="clear" w:color="auto" w:fill="D2EAF1"/>
            <w:tcMar>
              <w:top w:w="15" w:type="dxa"/>
              <w:left w:w="56" w:type="dxa"/>
              <w:bottom w:w="0" w:type="dxa"/>
              <w:right w:w="56" w:type="dxa"/>
            </w:tcMar>
            <w:vAlign w:val="center"/>
          </w:tcPr>
          <w:p w:rsidR="00D13A8F" w:rsidRPr="00AB6212" w:rsidRDefault="00D13A8F" w:rsidP="002E507B">
            <w:pPr>
              <w:spacing w:after="0" w:line="240" w:lineRule="auto"/>
              <w:textAlignment w:val="baseline"/>
              <w:rPr>
                <w:rFonts w:eastAsia="Times New Roman" w:cs="Times New Roman"/>
                <w:color w:val="FF0000"/>
                <w:kern w:val="24"/>
                <w:lang w:eastAsia="fi-FI"/>
              </w:rPr>
            </w:pPr>
            <w:bookmarkStart w:id="0" w:name="_GoBack"/>
            <w:bookmarkEnd w:id="0"/>
            <w:r w:rsidRPr="00AB6212">
              <w:rPr>
                <w:rFonts w:eastAsia="Times New Roman" w:cs="Times New Roman"/>
                <w:kern w:val="24"/>
                <w:lang w:eastAsia="fi-FI"/>
              </w:rPr>
              <w:t>Pedagogiset asiakirjat</w:t>
            </w:r>
          </w:p>
        </w:tc>
        <w:tc>
          <w:tcPr>
            <w:tcW w:w="3969" w:type="dxa"/>
            <w:tcBorders>
              <w:top w:val="single" w:sz="8" w:space="0" w:color="78C0D4"/>
              <w:left w:val="single" w:sz="8" w:space="0" w:color="78C0D4"/>
              <w:bottom w:val="single" w:sz="8" w:space="0" w:color="78C0D4"/>
              <w:right w:val="single" w:sz="8" w:space="0" w:color="78C0D4"/>
            </w:tcBorders>
            <w:shd w:val="clear" w:color="auto" w:fill="D2EAF1"/>
            <w:vAlign w:val="center"/>
          </w:tcPr>
          <w:p w:rsidR="00D13A8F" w:rsidRPr="00AB6212" w:rsidRDefault="00D13A8F" w:rsidP="002E507B">
            <w:pPr>
              <w:spacing w:after="0" w:line="240" w:lineRule="auto"/>
              <w:textAlignment w:val="baseline"/>
              <w:rPr>
                <w:rFonts w:eastAsia="Times New Roman" w:cs="Times New Roman"/>
                <w:color w:val="FF0000"/>
                <w:kern w:val="24"/>
                <w:lang w:eastAsia="fi-FI"/>
              </w:rPr>
            </w:pPr>
            <w:r w:rsidRPr="00AB6212">
              <w:rPr>
                <w:rFonts w:eastAsia="Times New Roman" w:cs="Times New Roman"/>
                <w:kern w:val="24"/>
                <w:lang w:eastAsia="fi-FI"/>
              </w:rPr>
              <w:t>Laatimisen vastuuhenkilöt</w:t>
            </w:r>
          </w:p>
        </w:tc>
      </w:tr>
      <w:tr w:rsidR="00D13A8F" w:rsidRPr="00AB6212" w:rsidTr="002E507B">
        <w:trPr>
          <w:trHeight w:val="3225"/>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Times New Roman" w:cs="Arial"/>
                <w:lang w:eastAsia="fi-FI"/>
              </w:rPr>
            </w:pPr>
            <w:r w:rsidRPr="00AB6212">
              <w:rPr>
                <w:rFonts w:eastAsia="Times New Roman" w:cs="Times New Roman"/>
                <w:b/>
                <w:bCs/>
                <w:kern w:val="24"/>
                <w:lang w:eastAsia="fi-FI"/>
              </w:rPr>
              <w:t>Pedagoginen arvio</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Times New Roman" w:cs="Times New Roman"/>
                <w:kern w:val="24"/>
                <w:lang w:eastAsia="fi-FI"/>
              </w:rPr>
            </w:pPr>
            <w:r w:rsidRPr="00AB6212">
              <w:rPr>
                <w:rFonts w:eastAsia="Times New Roman" w:cs="Times New Roman"/>
                <w:kern w:val="24"/>
                <w:lang w:eastAsia="fi-FI"/>
              </w:rPr>
              <w:t>Laaditaan</w:t>
            </w:r>
          </w:p>
          <w:p w:rsidR="00D13A8F" w:rsidRPr="00AB6212" w:rsidRDefault="00D13A8F" w:rsidP="00D13A8F">
            <w:pPr>
              <w:numPr>
                <w:ilvl w:val="0"/>
                <w:numId w:val="1"/>
              </w:numPr>
              <w:spacing w:after="0" w:line="240" w:lineRule="auto"/>
              <w:textAlignment w:val="baseline"/>
              <w:rPr>
                <w:rFonts w:eastAsia="Times New Roman" w:cs="Arial"/>
                <w:lang w:eastAsia="fi-FI"/>
              </w:rPr>
            </w:pPr>
            <w:r w:rsidRPr="00AB6212">
              <w:rPr>
                <w:rFonts w:eastAsia="Times New Roman" w:cs="Times New Roman"/>
                <w:kern w:val="24"/>
                <w:lang w:eastAsia="fi-FI"/>
              </w:rPr>
              <w:t>tehostettuun tukeen siirryttäessä</w:t>
            </w:r>
          </w:p>
          <w:p w:rsidR="00D13A8F" w:rsidRPr="00AB6212" w:rsidRDefault="00D13A8F" w:rsidP="00D13A8F">
            <w:pPr>
              <w:numPr>
                <w:ilvl w:val="0"/>
                <w:numId w:val="1"/>
              </w:numPr>
              <w:spacing w:after="0" w:line="240" w:lineRule="auto"/>
              <w:textAlignment w:val="baseline"/>
              <w:rPr>
                <w:rFonts w:eastAsia="Times New Roman" w:cs="Arial"/>
                <w:lang w:eastAsia="fi-FI"/>
              </w:rPr>
            </w:pPr>
            <w:r w:rsidRPr="00AB6212">
              <w:rPr>
                <w:rFonts w:eastAsia="Times New Roman" w:cs="Times New Roman"/>
                <w:kern w:val="24"/>
                <w:lang w:eastAsia="fi-FI"/>
              </w:rPr>
              <w:t>tehostetusta tuesta yleiseen tukeen siirryttäessä</w:t>
            </w: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Arial Unicode MS" w:cs="Arial Unicode MS"/>
                <w:kern w:val="24"/>
                <w:lang w:eastAsia="fi-FI"/>
              </w:rPr>
            </w:pPr>
            <w:r w:rsidRPr="00AB6212">
              <w:rPr>
                <w:rFonts w:eastAsia="Times New Roman" w:cs="Times New Roman"/>
                <w:b/>
                <w:color w:val="92D050"/>
                <w:kern w:val="24"/>
                <w:lang w:eastAsia="fi-FI"/>
              </w:rPr>
              <w:t>Opetuksenjärjestäjän määräämä taho</w:t>
            </w:r>
            <w:r w:rsidRPr="00AB6212">
              <w:rPr>
                <w:rFonts w:eastAsia="Times New Roman" w:cs="Times New Roman"/>
                <w:color w:val="92D050"/>
                <w:kern w:val="24"/>
                <w:lang w:eastAsia="fi-FI"/>
              </w:rPr>
              <w:t xml:space="preserve"> </w:t>
            </w:r>
            <w:r w:rsidRPr="00AB6212">
              <w:rPr>
                <w:rFonts w:eastAsia="Times New Roman" w:cs="Times New Roman"/>
                <w:kern w:val="24"/>
                <w:lang w:eastAsia="fi-FI"/>
              </w:rPr>
              <w:t>laatii pedagogisen arvion. Tehostetun tuen aloittaminen, järjestäminen ja tarvittaessa palaaminen takaisin yleisen tuen piiriin käsitellään monialaisessa</w:t>
            </w:r>
            <w:r w:rsidRPr="00AB6212">
              <w:rPr>
                <w:rFonts w:eastAsia="Arial Unicode MS" w:cs="Arial Unicode MS"/>
                <w:kern w:val="24"/>
                <w:lang w:eastAsia="fi-FI"/>
              </w:rPr>
              <w:t xml:space="preserve"> yhteistyössä. Yhteistyö oppilaan ja huoltajien kanssa on tärkeää tuen tarpeiden selvittämisen sekä tuen suunnittelun ja onnistuneen toteuttamisen kannalta.</w:t>
            </w:r>
          </w:p>
        </w:tc>
      </w:tr>
      <w:tr w:rsidR="00D13A8F" w:rsidRPr="00AB6212" w:rsidTr="002E507B">
        <w:trPr>
          <w:trHeight w:val="5190"/>
        </w:trPr>
        <w:tc>
          <w:tcPr>
            <w:tcW w:w="2269"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Times New Roman" w:cs="Times New Roman"/>
                <w:b/>
                <w:bCs/>
                <w:kern w:val="24"/>
                <w:lang w:eastAsia="fi-FI"/>
              </w:rPr>
            </w:pPr>
            <w:r w:rsidRPr="00AB6212">
              <w:rPr>
                <w:rFonts w:eastAsia="Times New Roman" w:cs="Times New Roman"/>
                <w:b/>
                <w:bCs/>
                <w:kern w:val="24"/>
                <w:lang w:eastAsia="fi-FI"/>
              </w:rPr>
              <w:t>Oppimissuunnitelma</w:t>
            </w:r>
          </w:p>
        </w:tc>
        <w:tc>
          <w:tcPr>
            <w:tcW w:w="4394"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Times New Roman" w:cs="Arial"/>
                <w:lang w:eastAsia="fi-FI"/>
              </w:rPr>
            </w:pPr>
            <w:r w:rsidRPr="00AB6212">
              <w:rPr>
                <w:rFonts w:eastAsia="Times New Roman" w:cs="Times New Roman"/>
                <w:kern w:val="24"/>
                <w:lang w:eastAsia="fi-FI"/>
              </w:rPr>
              <w:t>Voidaan laatia jo yleisen tuen vaiheessa.</w:t>
            </w:r>
          </w:p>
          <w:p w:rsidR="00D13A8F" w:rsidRPr="00AB6212" w:rsidRDefault="00D13A8F" w:rsidP="002E507B">
            <w:pPr>
              <w:spacing w:after="0" w:line="240" w:lineRule="auto"/>
              <w:textAlignment w:val="baseline"/>
              <w:rPr>
                <w:rFonts w:eastAsia="Times New Roman" w:cs="Times New Roman"/>
                <w:kern w:val="24"/>
                <w:lang w:eastAsia="fi-FI"/>
              </w:rPr>
            </w:pPr>
          </w:p>
          <w:p w:rsidR="00D13A8F" w:rsidRPr="00AB6212" w:rsidRDefault="00D13A8F" w:rsidP="002E507B">
            <w:pPr>
              <w:spacing w:after="0" w:line="240" w:lineRule="auto"/>
              <w:textAlignment w:val="baseline"/>
              <w:rPr>
                <w:rFonts w:eastAsia="Times New Roman" w:cs="Times New Roman"/>
                <w:kern w:val="24"/>
                <w:lang w:eastAsia="fi-FI"/>
              </w:rPr>
            </w:pPr>
            <w:r w:rsidRPr="00AB6212">
              <w:rPr>
                <w:rFonts w:eastAsia="Times New Roman" w:cs="Times New Roman"/>
                <w:kern w:val="24"/>
                <w:lang w:eastAsia="fi-FI"/>
              </w:rPr>
              <w:t xml:space="preserve">Laadittava </w:t>
            </w:r>
          </w:p>
          <w:p w:rsidR="00D13A8F" w:rsidRPr="00AB6212" w:rsidRDefault="00D13A8F" w:rsidP="00D13A8F">
            <w:pPr>
              <w:numPr>
                <w:ilvl w:val="0"/>
                <w:numId w:val="1"/>
              </w:numPr>
              <w:spacing w:after="0" w:line="240" w:lineRule="auto"/>
              <w:textAlignment w:val="baseline"/>
              <w:rPr>
                <w:rFonts w:eastAsia="Times New Roman" w:cs="Times New Roman"/>
                <w:kern w:val="24"/>
                <w:lang w:eastAsia="fi-FI"/>
              </w:rPr>
            </w:pPr>
            <w:r w:rsidRPr="00AB6212">
              <w:rPr>
                <w:rFonts w:eastAsia="Times New Roman" w:cs="Times New Roman"/>
                <w:kern w:val="24"/>
                <w:lang w:eastAsia="fi-FI"/>
              </w:rPr>
              <w:t>joustavan perusopetuksen oppilaalle</w:t>
            </w:r>
          </w:p>
          <w:p w:rsidR="00D13A8F" w:rsidRPr="00AB6212" w:rsidRDefault="00D13A8F" w:rsidP="00D13A8F">
            <w:pPr>
              <w:numPr>
                <w:ilvl w:val="0"/>
                <w:numId w:val="1"/>
              </w:numPr>
              <w:spacing w:after="0" w:line="240" w:lineRule="auto"/>
              <w:textAlignment w:val="baseline"/>
              <w:rPr>
                <w:rFonts w:eastAsia="Times New Roman" w:cs="Times New Roman"/>
                <w:kern w:val="24"/>
                <w:lang w:eastAsia="fi-FI"/>
              </w:rPr>
            </w:pPr>
            <w:r w:rsidRPr="00AB6212">
              <w:rPr>
                <w:rFonts w:eastAsia="Times New Roman" w:cs="Times New Roman"/>
                <w:kern w:val="24"/>
                <w:lang w:eastAsia="fi-FI"/>
              </w:rPr>
              <w:t>aloitettaessa perusopetus vuotta myöhemmin (ellei oppilas ole erityisen tuen piirissä)</w:t>
            </w:r>
          </w:p>
          <w:p w:rsidR="00D13A8F" w:rsidRPr="00AB6212" w:rsidRDefault="00D13A8F" w:rsidP="00D13A8F">
            <w:pPr>
              <w:numPr>
                <w:ilvl w:val="0"/>
                <w:numId w:val="1"/>
              </w:numPr>
              <w:spacing w:after="0" w:line="240" w:lineRule="auto"/>
              <w:textAlignment w:val="baseline"/>
              <w:rPr>
                <w:rFonts w:eastAsia="Times New Roman" w:cs="Times New Roman"/>
                <w:kern w:val="24"/>
                <w:lang w:eastAsia="fi-FI"/>
              </w:rPr>
            </w:pPr>
            <w:r w:rsidRPr="00AB6212">
              <w:rPr>
                <w:rFonts w:eastAsia="Times New Roman" w:cs="Times New Roman"/>
                <w:kern w:val="24"/>
                <w:lang w:eastAsia="fi-FI"/>
              </w:rPr>
              <w:t>kun oppilaalle on tehty vuosiluokkiin sitomattoman opiskelun päätös (Perusopetusasetus 11§ 3 momentti)</w:t>
            </w:r>
          </w:p>
          <w:p w:rsidR="00D13A8F" w:rsidRPr="00AB6212" w:rsidRDefault="00D13A8F" w:rsidP="00D13A8F">
            <w:pPr>
              <w:numPr>
                <w:ilvl w:val="0"/>
                <w:numId w:val="1"/>
              </w:numPr>
              <w:spacing w:after="0" w:line="240" w:lineRule="auto"/>
              <w:textAlignment w:val="baseline"/>
              <w:rPr>
                <w:rFonts w:eastAsia="Times New Roman" w:cs="Times New Roman"/>
                <w:kern w:val="24"/>
                <w:lang w:eastAsia="fi-FI"/>
              </w:rPr>
            </w:pPr>
            <w:r w:rsidRPr="00AB6212">
              <w:rPr>
                <w:rFonts w:eastAsia="Times New Roman" w:cs="Times New Roman"/>
                <w:kern w:val="24"/>
                <w:lang w:eastAsia="fi-FI"/>
              </w:rPr>
              <w:t>kun oppilaalle on tehty päätös erityisistä opetusjärjestelyistä (Perusopetuslaki 18§)</w:t>
            </w:r>
          </w:p>
          <w:p w:rsidR="00D13A8F" w:rsidRPr="00AB6212" w:rsidRDefault="00D13A8F" w:rsidP="00D13A8F">
            <w:pPr>
              <w:numPr>
                <w:ilvl w:val="0"/>
                <w:numId w:val="1"/>
              </w:numPr>
              <w:spacing w:after="0" w:line="240" w:lineRule="auto"/>
              <w:textAlignment w:val="baseline"/>
              <w:rPr>
                <w:rFonts w:eastAsia="Times New Roman" w:cs="Times New Roman"/>
                <w:kern w:val="24"/>
                <w:lang w:eastAsia="fi-FI"/>
              </w:rPr>
            </w:pPr>
            <w:r w:rsidRPr="00AB6212">
              <w:rPr>
                <w:rFonts w:eastAsia="Times New Roman" w:cs="Times New Roman"/>
                <w:kern w:val="24"/>
                <w:lang w:eastAsia="fi-FI"/>
              </w:rPr>
              <w:t>tehostetun tuen vaiheessa</w:t>
            </w:r>
          </w:p>
          <w:p w:rsidR="00D13A8F" w:rsidRPr="00AB6212" w:rsidRDefault="00D13A8F" w:rsidP="002E507B">
            <w:pPr>
              <w:spacing w:after="0" w:line="240" w:lineRule="auto"/>
              <w:ind w:left="720"/>
              <w:textAlignment w:val="baseline"/>
              <w:rPr>
                <w:rFonts w:eastAsia="Times New Roman" w:cs="Times New Roman"/>
                <w:kern w:val="24"/>
                <w:lang w:eastAsia="fi-FI"/>
              </w:rPr>
            </w:pPr>
          </w:p>
          <w:p w:rsidR="00D13A8F" w:rsidRPr="00AB6212" w:rsidRDefault="00D13A8F" w:rsidP="00D13A8F">
            <w:pPr>
              <w:pStyle w:val="Luettelokappale"/>
              <w:numPr>
                <w:ilvl w:val="0"/>
                <w:numId w:val="2"/>
              </w:numPr>
              <w:spacing w:before="100" w:beforeAutospacing="1" w:after="100" w:afterAutospacing="1" w:line="240" w:lineRule="auto"/>
              <w:rPr>
                <w:rFonts w:eastAsia="Times New Roman" w:cs="Times New Roman"/>
                <w:lang w:eastAsia="fi-FI"/>
              </w:rPr>
            </w:pPr>
            <w:r w:rsidRPr="00AB6212">
              <w:rPr>
                <w:rFonts w:eastAsia="Times New Roman" w:cs="Times New Roman"/>
                <w:lang w:eastAsia="fi-FI"/>
              </w:rPr>
              <w:t>laaditut asiakirjat päivitetään lokakuun loppuun mennessä ja arvioidaan keväällä</w:t>
            </w:r>
          </w:p>
          <w:p w:rsidR="00D13A8F" w:rsidRPr="00AB6212" w:rsidRDefault="00D13A8F" w:rsidP="00D13A8F">
            <w:pPr>
              <w:pStyle w:val="Luettelokappale"/>
              <w:numPr>
                <w:ilvl w:val="0"/>
                <w:numId w:val="2"/>
              </w:numPr>
              <w:spacing w:before="100" w:beforeAutospacing="1" w:after="100" w:afterAutospacing="1" w:line="240" w:lineRule="auto"/>
              <w:rPr>
                <w:rFonts w:eastAsia="Times New Roman" w:cs="Times New Roman"/>
                <w:lang w:eastAsia="fi-FI"/>
              </w:rPr>
            </w:pPr>
            <w:r w:rsidRPr="00AB6212">
              <w:rPr>
                <w:rFonts w:eastAsia="Times New Roman" w:cs="Times New Roman"/>
                <w:lang w:eastAsia="fi-FI"/>
              </w:rPr>
              <w:t>uudet asiakirjat laaditaan pitkin lukuvuotta tarpeen mukaan</w:t>
            </w:r>
          </w:p>
          <w:p w:rsidR="00D13A8F" w:rsidRPr="00AB6212" w:rsidRDefault="00D13A8F" w:rsidP="002E507B">
            <w:pPr>
              <w:spacing w:after="0" w:line="240" w:lineRule="auto"/>
              <w:textAlignment w:val="baseline"/>
              <w:rPr>
                <w:rFonts w:eastAsia="Times New Roman" w:cs="Times New Roman"/>
                <w:kern w:val="24"/>
                <w:lang w:eastAsia="fi-FI"/>
              </w:rPr>
            </w:pPr>
          </w:p>
          <w:p w:rsidR="00D13A8F" w:rsidRPr="00AB6212" w:rsidRDefault="00D13A8F" w:rsidP="002E507B">
            <w:pPr>
              <w:spacing w:after="0" w:line="240" w:lineRule="auto"/>
              <w:textAlignment w:val="baseline"/>
              <w:rPr>
                <w:rFonts w:eastAsia="Times New Roman" w:cs="Times New Roman"/>
                <w:kern w:val="24"/>
                <w:lang w:eastAsia="fi-FI"/>
              </w:rPr>
            </w:pPr>
          </w:p>
          <w:p w:rsidR="00D13A8F" w:rsidRPr="00AB6212" w:rsidRDefault="00D13A8F" w:rsidP="002E507B">
            <w:pPr>
              <w:spacing w:after="0" w:line="240" w:lineRule="auto"/>
              <w:textAlignment w:val="baseline"/>
              <w:rPr>
                <w:rFonts w:eastAsia="Times New Roman" w:cs="Times New Roman"/>
                <w:kern w:val="24"/>
                <w:lang w:eastAsia="fi-FI"/>
              </w:rPr>
            </w:pP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Arial Unicode MS" w:cs="Arial Unicode MS"/>
                <w:kern w:val="24"/>
                <w:lang w:eastAsia="fi-FI"/>
              </w:rPr>
            </w:pPr>
            <w:r w:rsidRPr="00AB6212">
              <w:rPr>
                <w:rFonts w:eastAsia="Times New Roman" w:cs="Times New Roman"/>
                <w:b/>
                <w:color w:val="92D050"/>
                <w:kern w:val="24"/>
                <w:lang w:eastAsia="fi-FI"/>
              </w:rPr>
              <w:t>Opetuksenjärjestäjän määräämä taho</w:t>
            </w:r>
            <w:r w:rsidRPr="00AB6212">
              <w:rPr>
                <w:rFonts w:eastAsia="Times New Roman" w:cs="Times New Roman"/>
                <w:color w:val="92D050"/>
                <w:kern w:val="24"/>
                <w:lang w:eastAsia="fi-FI"/>
              </w:rPr>
              <w:t xml:space="preserve"> </w:t>
            </w:r>
            <w:r w:rsidRPr="00AB6212">
              <w:rPr>
                <w:rFonts w:eastAsia="Times New Roman" w:cs="Times New Roman"/>
                <w:kern w:val="24"/>
                <w:lang w:eastAsia="fi-FI"/>
              </w:rPr>
              <w:t xml:space="preserve">koordinoi oppimissuunnitelman laatimista ja toimii yhteyshenkilönä kodin ja koulun välillä. </w:t>
            </w:r>
            <w:r w:rsidRPr="00AB6212">
              <w:rPr>
                <w:rFonts w:eastAsia="Times New Roman" w:cs="Times New Roman"/>
                <w:b/>
                <w:color w:val="92D050"/>
                <w:kern w:val="24"/>
                <w:lang w:eastAsia="fi-FI"/>
              </w:rPr>
              <w:t>Opetuksenjärjestäjän määräämä</w:t>
            </w:r>
            <w:r w:rsidRPr="00AB6212">
              <w:rPr>
                <w:rFonts w:eastAsia="Times New Roman" w:cs="Times New Roman"/>
                <w:color w:val="92D050"/>
                <w:kern w:val="24"/>
                <w:lang w:eastAsia="fi-FI"/>
              </w:rPr>
              <w:t xml:space="preserve"> </w:t>
            </w:r>
            <w:r w:rsidRPr="00AB6212">
              <w:rPr>
                <w:rFonts w:eastAsia="Times New Roman" w:cs="Times New Roman"/>
                <w:b/>
                <w:color w:val="92D050"/>
                <w:kern w:val="24"/>
                <w:lang w:eastAsia="fi-FI"/>
              </w:rPr>
              <w:t>taho</w:t>
            </w:r>
            <w:r w:rsidRPr="00AB6212">
              <w:rPr>
                <w:rFonts w:eastAsia="Times New Roman" w:cs="Times New Roman"/>
                <w:color w:val="5B9BD5" w:themeColor="accent1"/>
                <w:kern w:val="24"/>
                <w:lang w:eastAsia="fi-FI"/>
              </w:rPr>
              <w:t xml:space="preserve"> </w:t>
            </w:r>
            <w:r w:rsidRPr="00AB6212">
              <w:rPr>
                <w:rFonts w:eastAsia="Times New Roman" w:cs="Times New Roman"/>
                <w:kern w:val="24"/>
                <w:lang w:eastAsia="fi-FI"/>
              </w:rPr>
              <w:t>laatii mahdolliset oppiaineen ydintavoitteet. Tarvittavat oppilashuollon palveluiden edustajat ovat mukana tukea suunniteltaessa/ toteutettaessa.</w:t>
            </w:r>
            <w:r w:rsidRPr="00AB6212">
              <w:rPr>
                <w:rFonts w:eastAsia="Arial Unicode MS" w:cs="Arial Unicode MS"/>
                <w:kern w:val="24"/>
                <w:lang w:eastAsia="fi-FI"/>
              </w:rPr>
              <w:t xml:space="preserve"> </w:t>
            </w:r>
            <w:r w:rsidRPr="00AB6212">
              <w:rPr>
                <w:rFonts w:eastAsia="Times New Roman" w:cs="Times New Roman"/>
                <w:kern w:val="24"/>
                <w:lang w:eastAsia="fi-FI"/>
              </w:rPr>
              <w:t>Laaditaan yhteistyössä oppilaan ja huoltajien kanssa.</w:t>
            </w:r>
          </w:p>
          <w:p w:rsidR="00D13A8F" w:rsidRPr="00AB6212" w:rsidRDefault="00D13A8F" w:rsidP="002E507B">
            <w:pPr>
              <w:spacing w:after="0" w:line="240" w:lineRule="auto"/>
              <w:jc w:val="both"/>
              <w:textAlignment w:val="baseline"/>
              <w:rPr>
                <w:rFonts w:eastAsia="Arial Unicode MS" w:cs="Arial Unicode MS"/>
                <w:kern w:val="24"/>
                <w:lang w:eastAsia="fi-FI"/>
              </w:rPr>
            </w:pPr>
          </w:p>
        </w:tc>
      </w:tr>
      <w:tr w:rsidR="00D13A8F" w:rsidRPr="00AB6212" w:rsidTr="002E507B">
        <w:trPr>
          <w:trHeight w:val="35"/>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Times New Roman" w:cs="Arial"/>
                <w:lang w:eastAsia="fi-FI"/>
              </w:rPr>
            </w:pPr>
            <w:r w:rsidRPr="00AB6212">
              <w:rPr>
                <w:rFonts w:eastAsia="Times New Roman" w:cs="Times New Roman"/>
                <w:b/>
                <w:bCs/>
                <w:kern w:val="24"/>
                <w:lang w:eastAsia="fi-FI"/>
              </w:rPr>
              <w:t>Pedagoginen selvitys</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D13A8F" w:rsidRPr="00AB6212" w:rsidRDefault="00D13A8F" w:rsidP="002E507B">
            <w:pPr>
              <w:spacing w:before="100" w:beforeAutospacing="1" w:after="100" w:afterAutospacing="1" w:line="240" w:lineRule="auto"/>
              <w:rPr>
                <w:rFonts w:eastAsia="Times New Roman" w:cs="Times New Roman"/>
                <w:lang w:eastAsia="fi-FI"/>
              </w:rPr>
            </w:pPr>
            <w:r w:rsidRPr="00AB6212">
              <w:rPr>
                <w:rFonts w:eastAsia="Times New Roman" w:cs="Times New Roman"/>
                <w:kern w:val="24"/>
                <w:lang w:eastAsia="fi-FI"/>
              </w:rPr>
              <w:t xml:space="preserve">Laaditaan aina ennen erityisen tuen päätöstä/ siirtymistä takaisin tehostettuun tukeen. </w:t>
            </w:r>
            <w:r w:rsidRPr="00AB6212">
              <w:rPr>
                <w:rFonts w:eastAsia="Times New Roman" w:cs="Times New Roman"/>
                <w:lang w:eastAsia="fi-FI"/>
              </w:rPr>
              <w:t xml:space="preserve">Pedagogiseen selvitykseen pyydetään sekä (oppilaan) että huoltajan allekirjoitus aina, koska edeltää erityisen tuen päätöstä (hallinnollinen päätös), jota ennen on kuultava sekä huoltajia että oppilasta. </w:t>
            </w:r>
          </w:p>
          <w:p w:rsidR="00D13A8F" w:rsidRPr="00AB6212" w:rsidRDefault="00D13A8F" w:rsidP="002E507B">
            <w:pPr>
              <w:spacing w:before="100" w:beforeAutospacing="1" w:after="100" w:afterAutospacing="1" w:line="240" w:lineRule="auto"/>
              <w:rPr>
                <w:rFonts w:eastAsia="Times New Roman" w:cs="Times New Roman"/>
                <w:lang w:eastAsia="fi-FI"/>
              </w:rPr>
            </w:pPr>
            <w:r w:rsidRPr="00AB6212">
              <w:rPr>
                <w:rFonts w:eastAsia="Times New Roman" w:cs="Times New Roman"/>
                <w:lang w:eastAsia="fi-FI"/>
              </w:rPr>
              <w:t xml:space="preserve">Allekirjoitetut asiakirjat säilytetään lukitussa arkistokaapissa </w:t>
            </w:r>
            <w:r w:rsidRPr="00AB6212">
              <w:rPr>
                <w:rFonts w:eastAsia="Times New Roman" w:cs="Times New Roman"/>
                <w:kern w:val="24"/>
                <w:lang w:eastAsia="fi-FI"/>
              </w:rPr>
              <w:t>paperiversiona. Pedagogisten asiakirjojen säilyttämisvelvoite kestää vielä perusopetuksen päättymisen jälkeen</w:t>
            </w:r>
            <w:r w:rsidRPr="00AB6212">
              <w:rPr>
                <w:rFonts w:eastAsia="Times New Roman" w:cs="Times New Roman"/>
                <w:lang w:eastAsia="fi-FI"/>
              </w:rPr>
              <w:t xml:space="preserve"> 10 </w:t>
            </w:r>
            <w:r w:rsidRPr="00AB6212">
              <w:rPr>
                <w:rFonts w:eastAsia="Times New Roman" w:cs="Times New Roman"/>
                <w:lang w:eastAsia="fi-FI"/>
              </w:rPr>
              <w:lastRenderedPageBreak/>
              <w:t>vuoden ajan. Lukuoikeus määritellään tapauskohtaisesti.</w:t>
            </w:r>
            <w:r w:rsidRPr="00AB6212">
              <w:rPr>
                <w:rFonts w:eastAsia="Times New Roman" w:cs="Times New Roman"/>
                <w:kern w:val="24"/>
                <w:lang w:eastAsia="fi-FI"/>
              </w:rPr>
              <w:t xml:space="preserve"> </w:t>
            </w:r>
          </w:p>
          <w:p w:rsidR="00D13A8F" w:rsidRPr="00AB6212" w:rsidRDefault="00D13A8F" w:rsidP="002E507B">
            <w:pPr>
              <w:spacing w:after="0" w:line="240" w:lineRule="auto"/>
              <w:textAlignment w:val="baseline"/>
              <w:rPr>
                <w:rFonts w:eastAsia="Times New Roman" w:cs="Arial"/>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Times New Roman" w:cs="Times New Roman"/>
                <w:color w:val="92D050"/>
                <w:kern w:val="24"/>
                <w:lang w:eastAsia="fi-FI"/>
              </w:rPr>
            </w:pPr>
            <w:r w:rsidRPr="00AB6212">
              <w:rPr>
                <w:rFonts w:eastAsia="Times New Roman" w:cs="Times New Roman"/>
                <w:b/>
                <w:color w:val="92D050"/>
                <w:kern w:val="24"/>
                <w:lang w:eastAsia="fi-FI"/>
              </w:rPr>
              <w:lastRenderedPageBreak/>
              <w:t xml:space="preserve">Opetuksenjärjestäjän määräämä taho </w:t>
            </w:r>
            <w:r w:rsidRPr="00AB6212">
              <w:rPr>
                <w:rFonts w:eastAsia="Times New Roman" w:cs="Times New Roman"/>
                <w:color w:val="92D050"/>
                <w:kern w:val="24"/>
                <w:lang w:eastAsia="fi-FI"/>
              </w:rPr>
              <w:t xml:space="preserve">hankkii </w:t>
            </w:r>
          </w:p>
          <w:p w:rsidR="00D13A8F" w:rsidRPr="00AB6212" w:rsidRDefault="00D13A8F" w:rsidP="00D13A8F">
            <w:pPr>
              <w:pStyle w:val="Luettelokappale"/>
              <w:numPr>
                <w:ilvl w:val="0"/>
                <w:numId w:val="1"/>
              </w:numPr>
              <w:spacing w:after="0" w:line="240" w:lineRule="auto"/>
              <w:textAlignment w:val="baseline"/>
              <w:rPr>
                <w:rFonts w:eastAsia="Arial Unicode MS" w:cs="Arial Unicode MS"/>
                <w:kern w:val="24"/>
                <w:lang w:eastAsia="fi-FI"/>
              </w:rPr>
            </w:pPr>
            <w:r w:rsidRPr="00AB6212">
              <w:rPr>
                <w:rFonts w:eastAsia="Times New Roman" w:cs="Times New Roman"/>
                <w:kern w:val="24"/>
                <w:lang w:eastAsia="fi-FI"/>
              </w:rPr>
              <w:t>oppilaan opetuksesta vastaavilta opettajilta selvityksen oppilaan oppimisen etenemisestä</w:t>
            </w:r>
          </w:p>
          <w:p w:rsidR="00D13A8F" w:rsidRPr="00AB6212" w:rsidRDefault="00D13A8F" w:rsidP="00D13A8F">
            <w:pPr>
              <w:pStyle w:val="Luettelokappale"/>
              <w:numPr>
                <w:ilvl w:val="0"/>
                <w:numId w:val="1"/>
              </w:numPr>
              <w:spacing w:after="0" w:line="240" w:lineRule="auto"/>
              <w:textAlignment w:val="baseline"/>
              <w:rPr>
                <w:rFonts w:eastAsia="Arial Unicode MS" w:cs="Arial Unicode MS"/>
                <w:kern w:val="24"/>
                <w:lang w:eastAsia="fi-FI"/>
              </w:rPr>
            </w:pPr>
            <w:r w:rsidRPr="00AB6212">
              <w:rPr>
                <w:rFonts w:eastAsia="Times New Roman" w:cs="Times New Roman"/>
                <w:kern w:val="24"/>
                <w:lang w:eastAsia="fi-FI"/>
              </w:rPr>
              <w:t>oppilashuollon ammattihenkilöiden kanssa moniammatillisena yhteistyönä tehdyn kirjallisen selvityksen oppilaan saamasta tehostetusta tai erityisestä tuesta ja oppilaan kokonaistilanteesta</w:t>
            </w:r>
          </w:p>
          <w:p w:rsidR="00D13A8F" w:rsidRPr="00AB6212" w:rsidRDefault="00D13A8F" w:rsidP="002E507B">
            <w:pPr>
              <w:pStyle w:val="Luettelokappale"/>
              <w:spacing w:after="0" w:line="240" w:lineRule="auto"/>
              <w:textAlignment w:val="baseline"/>
              <w:rPr>
                <w:rFonts w:eastAsia="Arial Unicode MS" w:cs="Arial Unicode MS"/>
                <w:kern w:val="24"/>
                <w:lang w:eastAsia="fi-FI"/>
              </w:rPr>
            </w:pPr>
          </w:p>
          <w:p w:rsidR="00D13A8F" w:rsidRPr="00AB6212" w:rsidRDefault="00D13A8F" w:rsidP="002E507B">
            <w:pPr>
              <w:spacing w:after="0" w:line="240" w:lineRule="auto"/>
              <w:textAlignment w:val="baseline"/>
              <w:rPr>
                <w:rFonts w:eastAsia="Times New Roman" w:cs="Times New Roman"/>
                <w:kern w:val="24"/>
                <w:lang w:eastAsia="fi-FI"/>
              </w:rPr>
            </w:pPr>
            <w:r w:rsidRPr="00AB6212">
              <w:rPr>
                <w:rFonts w:eastAsia="Times New Roman" w:cs="Times New Roman"/>
                <w:kern w:val="24"/>
                <w:lang w:eastAsia="fi-FI"/>
              </w:rPr>
              <w:t xml:space="preserve">Näiden selvitysten perusteella </w:t>
            </w:r>
            <w:r w:rsidRPr="00AB6212">
              <w:rPr>
                <w:rFonts w:eastAsia="Times New Roman" w:cs="Times New Roman"/>
                <w:b/>
                <w:color w:val="92D050"/>
                <w:kern w:val="24"/>
                <w:lang w:eastAsia="fi-FI"/>
              </w:rPr>
              <w:t xml:space="preserve">opetuksen järjestäjän määräämä taho </w:t>
            </w:r>
            <w:r w:rsidRPr="00AB6212">
              <w:rPr>
                <w:rFonts w:eastAsia="Times New Roman" w:cs="Times New Roman"/>
                <w:kern w:val="24"/>
                <w:lang w:eastAsia="fi-FI"/>
              </w:rPr>
              <w:t>tekee kirjallisen arvion oppilaan erityisen tuen tarpeesta.</w:t>
            </w:r>
          </w:p>
          <w:p w:rsidR="00D13A8F" w:rsidRPr="00AB6212" w:rsidRDefault="00D13A8F" w:rsidP="002E507B">
            <w:pPr>
              <w:spacing w:after="0" w:line="240" w:lineRule="auto"/>
              <w:textAlignment w:val="baseline"/>
              <w:rPr>
                <w:rFonts w:eastAsia="Arial Unicode MS" w:cs="Arial Unicode MS"/>
                <w:kern w:val="24"/>
                <w:lang w:eastAsia="fi-FI"/>
              </w:rPr>
            </w:pPr>
            <w:r w:rsidRPr="00AB6212">
              <w:rPr>
                <w:rFonts w:eastAsia="Times New Roman" w:cs="Times New Roman"/>
                <w:kern w:val="24"/>
                <w:lang w:eastAsia="fi-FI"/>
              </w:rPr>
              <w:t xml:space="preserve"> </w:t>
            </w:r>
          </w:p>
          <w:p w:rsidR="00D13A8F" w:rsidRPr="00AB6212" w:rsidRDefault="00D13A8F" w:rsidP="002E507B">
            <w:pPr>
              <w:spacing w:after="0" w:line="240" w:lineRule="auto"/>
              <w:textAlignment w:val="baseline"/>
              <w:rPr>
                <w:rFonts w:eastAsia="Arial Unicode MS" w:cs="Arial Unicode MS"/>
                <w:kern w:val="24"/>
                <w:lang w:eastAsia="fi-FI"/>
              </w:rPr>
            </w:pPr>
          </w:p>
          <w:p w:rsidR="00D13A8F" w:rsidRPr="00AB6212" w:rsidRDefault="00D13A8F" w:rsidP="002E507B">
            <w:pPr>
              <w:spacing w:after="0" w:line="240" w:lineRule="auto"/>
              <w:textAlignment w:val="baseline"/>
              <w:rPr>
                <w:rFonts w:eastAsia="Arial Unicode MS" w:cs="Arial Unicode MS"/>
                <w:kern w:val="24"/>
                <w:lang w:eastAsia="fi-FI"/>
              </w:rPr>
            </w:pPr>
            <w:r w:rsidRPr="00AB6212">
              <w:rPr>
                <w:rFonts w:eastAsia="Arial Unicode MS" w:cs="Arial Unicode MS"/>
                <w:kern w:val="24"/>
                <w:lang w:eastAsia="fi-FI"/>
              </w:rPr>
              <w:t xml:space="preserve">Oppilaan ja huoltajan kuulemisesta vastaa pedagogisen selvityksen laatimisesta vastaava henkilö. </w:t>
            </w:r>
          </w:p>
          <w:p w:rsidR="00D13A8F" w:rsidRPr="00AB6212" w:rsidRDefault="00D13A8F" w:rsidP="002E507B">
            <w:pPr>
              <w:spacing w:after="0" w:line="240" w:lineRule="auto"/>
              <w:textAlignment w:val="baseline"/>
              <w:rPr>
                <w:rFonts w:eastAsia="Arial Unicode MS" w:cs="Arial Unicode MS"/>
                <w:kern w:val="24"/>
                <w:lang w:eastAsia="fi-FI"/>
              </w:rPr>
            </w:pPr>
          </w:p>
        </w:tc>
      </w:tr>
      <w:tr w:rsidR="00D13A8F" w:rsidRPr="00AB6212" w:rsidTr="002E507B">
        <w:trPr>
          <w:trHeight w:val="1534"/>
        </w:trPr>
        <w:tc>
          <w:tcPr>
            <w:tcW w:w="2269"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rsidR="00D13A8F" w:rsidRPr="00AB6212" w:rsidRDefault="00D13A8F" w:rsidP="002E507B">
            <w:pPr>
              <w:spacing w:after="0" w:line="240" w:lineRule="auto"/>
              <w:jc w:val="center"/>
              <w:textAlignment w:val="baseline"/>
              <w:rPr>
                <w:rFonts w:eastAsia="Times New Roman" w:cs="Arial"/>
                <w:lang w:eastAsia="fi-FI"/>
              </w:rPr>
            </w:pPr>
            <w:r w:rsidRPr="00AB6212">
              <w:rPr>
                <w:rFonts w:eastAsia="Times New Roman" w:cs="Times New Roman"/>
                <w:b/>
                <w:bCs/>
                <w:kern w:val="24"/>
                <w:lang w:eastAsia="fi-FI"/>
              </w:rPr>
              <w:lastRenderedPageBreak/>
              <w:t>Erityisen tuen päätös</w:t>
            </w:r>
          </w:p>
        </w:tc>
        <w:tc>
          <w:tcPr>
            <w:tcW w:w="4394"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Times New Roman" w:cs="Arial"/>
                <w:lang w:eastAsia="fi-FI"/>
              </w:rPr>
            </w:pPr>
            <w:r w:rsidRPr="00AB6212">
              <w:rPr>
                <w:rFonts w:eastAsia="Times New Roman" w:cs="Times New Roman"/>
                <w:b/>
                <w:bCs/>
                <w:i/>
                <w:iCs/>
                <w:kern w:val="24"/>
                <w:lang w:eastAsia="fi-FI"/>
              </w:rPr>
              <w:t xml:space="preserve">Uusi erityisen tuen päätös </w:t>
            </w:r>
            <w:r w:rsidRPr="00AB6212">
              <w:rPr>
                <w:rFonts w:eastAsia="Times New Roman" w:cs="Times New Roman"/>
                <w:kern w:val="24"/>
                <w:lang w:eastAsia="fi-FI"/>
              </w:rPr>
              <w:t>laaditaan:</w:t>
            </w:r>
            <w:r w:rsidRPr="00AB6212">
              <w:rPr>
                <w:rFonts w:eastAsia="Arial Unicode MS" w:cs="Arial Unicode MS"/>
                <w:kern w:val="24"/>
                <w:lang w:eastAsia="fi-FI"/>
              </w:rPr>
              <w:t xml:space="preserve"> </w:t>
            </w:r>
          </w:p>
          <w:p w:rsidR="00D13A8F" w:rsidRPr="00AB6212" w:rsidRDefault="00D13A8F" w:rsidP="00D13A8F">
            <w:pPr>
              <w:numPr>
                <w:ilvl w:val="0"/>
                <w:numId w:val="2"/>
              </w:numPr>
              <w:spacing w:after="0" w:line="240" w:lineRule="auto"/>
              <w:textAlignment w:val="baseline"/>
              <w:rPr>
                <w:rFonts w:eastAsia="Times New Roman" w:cs="Arial"/>
                <w:lang w:eastAsia="fi-FI"/>
              </w:rPr>
            </w:pPr>
            <w:r w:rsidRPr="00AB6212">
              <w:rPr>
                <w:rFonts w:eastAsia="Times New Roman" w:cs="Times New Roman"/>
                <w:kern w:val="24"/>
                <w:lang w:eastAsia="fi-FI"/>
              </w:rPr>
              <w:t>siirryttäessä tehostetusta tuesta erityiseen tukeen</w:t>
            </w:r>
            <w:r w:rsidRPr="00AB6212">
              <w:rPr>
                <w:rFonts w:eastAsia="Arial Unicode MS" w:cs="Arial Unicode MS"/>
                <w:kern w:val="24"/>
                <w:lang w:eastAsia="fi-FI"/>
              </w:rPr>
              <w:t xml:space="preserve"> </w:t>
            </w:r>
          </w:p>
          <w:p w:rsidR="00D13A8F" w:rsidRPr="00AB6212" w:rsidRDefault="00D13A8F" w:rsidP="00D13A8F">
            <w:pPr>
              <w:numPr>
                <w:ilvl w:val="0"/>
                <w:numId w:val="2"/>
              </w:numPr>
              <w:spacing w:after="0" w:line="240" w:lineRule="auto"/>
              <w:textAlignment w:val="baseline"/>
              <w:rPr>
                <w:rFonts w:eastAsia="Times New Roman" w:cs="Arial"/>
                <w:lang w:eastAsia="fi-FI"/>
              </w:rPr>
            </w:pPr>
            <w:r w:rsidRPr="00AB6212">
              <w:rPr>
                <w:rFonts w:eastAsia="Times New Roman" w:cs="Times New Roman"/>
                <w:kern w:val="24"/>
                <w:lang w:eastAsia="fi-FI"/>
              </w:rPr>
              <w:t>erityisen tuen päätökseen sisältyvien asioiden muuttuessa</w:t>
            </w:r>
            <w:r w:rsidRPr="00AB6212">
              <w:rPr>
                <w:rFonts w:eastAsia="Arial Unicode MS" w:cs="Arial Unicode MS"/>
                <w:kern w:val="24"/>
                <w:lang w:eastAsia="fi-FI"/>
              </w:rPr>
              <w:t xml:space="preserve"> </w:t>
            </w:r>
          </w:p>
          <w:p w:rsidR="00D13A8F" w:rsidRPr="00AB6212" w:rsidRDefault="00D13A8F" w:rsidP="00D13A8F">
            <w:pPr>
              <w:numPr>
                <w:ilvl w:val="0"/>
                <w:numId w:val="2"/>
              </w:numPr>
              <w:spacing w:after="0" w:line="240" w:lineRule="auto"/>
              <w:textAlignment w:val="baseline"/>
              <w:rPr>
                <w:rFonts w:eastAsia="Times New Roman" w:cs="Arial"/>
                <w:lang w:eastAsia="fi-FI"/>
              </w:rPr>
            </w:pPr>
            <w:r w:rsidRPr="00AB6212">
              <w:rPr>
                <w:rFonts w:eastAsia="Times New Roman" w:cs="Times New Roman"/>
                <w:kern w:val="24"/>
                <w:lang w:eastAsia="fi-FI"/>
              </w:rPr>
              <w:t>erityisen tuen päätöstä tarkistettaessa, ainakin 2. vuosiluokan lopussa sekä ennen 7. vuosiluokan alkua (mikäli ei ole tarvetta uusia näissä kohdissa, tehdään hallinnollinen päätös siirtymisestä erityisestä tuesta takaisin tehostettuun tukeen)</w:t>
            </w:r>
            <w:r w:rsidRPr="00AB6212">
              <w:rPr>
                <w:rFonts w:eastAsia="Arial Unicode MS" w:cs="Arial Unicode MS"/>
                <w:kern w:val="24"/>
                <w:lang w:eastAsia="fi-FI"/>
              </w:rPr>
              <w:t xml:space="preserve"> </w:t>
            </w:r>
          </w:p>
          <w:p w:rsidR="00D13A8F" w:rsidRPr="00AB6212" w:rsidRDefault="00D13A8F" w:rsidP="00D13A8F">
            <w:pPr>
              <w:numPr>
                <w:ilvl w:val="0"/>
                <w:numId w:val="2"/>
              </w:numPr>
              <w:tabs>
                <w:tab w:val="left" w:pos="720"/>
              </w:tabs>
              <w:spacing w:after="0" w:line="240" w:lineRule="auto"/>
              <w:textAlignment w:val="baseline"/>
              <w:rPr>
                <w:rFonts w:eastAsia="Times New Roman" w:cs="Arial"/>
                <w:lang w:eastAsia="fi-FI"/>
              </w:rPr>
            </w:pPr>
            <w:r w:rsidRPr="00AB6212">
              <w:rPr>
                <w:rFonts w:eastAsia="Times New Roman" w:cs="Arial"/>
                <w:lang w:eastAsia="fi-FI"/>
              </w:rPr>
              <w:t xml:space="preserve">Erityisen tuen päätöksessä päätetään kaikki oppilaan oikeusturvan kannalta olennaiset asiat (pidennetty oppivelvollisuus ja siirtyminen pidennetystä yleiseen oppivelvollisuuteen, oppimäärän yksilöllistäminen ja siirtyminen yksilöllistetyn oppimäärän opiskelusta yleisen oppimäärän mukaiseen opiskeluun, avustajan tai tulkin tarve, toiminta-alueittain opiskelu, pääsääntöinen opetuksen järjestämispaikka, erityisestä tehostettuun tukeen siirtyminen jne.) </w:t>
            </w:r>
          </w:p>
          <w:p w:rsidR="00D13A8F" w:rsidRPr="00AB6212" w:rsidRDefault="00D13A8F" w:rsidP="00D13A8F">
            <w:pPr>
              <w:pStyle w:val="Luettelokappale"/>
              <w:numPr>
                <w:ilvl w:val="0"/>
                <w:numId w:val="2"/>
              </w:numPr>
              <w:spacing w:before="100" w:beforeAutospacing="1" w:after="100" w:afterAutospacing="1" w:line="240" w:lineRule="auto"/>
              <w:rPr>
                <w:rFonts w:eastAsia="Times New Roman" w:cs="Arial"/>
                <w:lang w:eastAsia="fi-FI"/>
              </w:rPr>
            </w:pPr>
            <w:r w:rsidRPr="00AB6212">
              <w:rPr>
                <w:rFonts w:eastAsia="Times New Roman" w:cs="Arial"/>
                <w:lang w:eastAsia="fi-FI"/>
              </w:rPr>
              <w:t xml:space="preserve">Säilytetään allekirjoitettuna paperiversiona 10 vuotta perusopetuksen päättymisen </w:t>
            </w: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Times New Roman" w:cs="Times New Roman"/>
                <w:kern w:val="24"/>
                <w:lang w:eastAsia="fi-FI"/>
              </w:rPr>
            </w:pPr>
          </w:p>
          <w:p w:rsidR="00D13A8F" w:rsidRPr="00AB6212" w:rsidRDefault="00D13A8F" w:rsidP="002E507B">
            <w:pPr>
              <w:spacing w:after="0" w:line="240" w:lineRule="auto"/>
              <w:textAlignment w:val="baseline"/>
              <w:rPr>
                <w:rFonts w:eastAsia="Times New Roman" w:cs="Times New Roman"/>
                <w:kern w:val="24"/>
                <w:lang w:eastAsia="fi-FI"/>
              </w:rPr>
            </w:pPr>
          </w:p>
          <w:p w:rsidR="00D13A8F" w:rsidRPr="00AB6212" w:rsidRDefault="00D13A8F" w:rsidP="002E507B">
            <w:pPr>
              <w:spacing w:after="0" w:line="240" w:lineRule="auto"/>
              <w:textAlignment w:val="baseline"/>
              <w:rPr>
                <w:rFonts w:eastAsia="Times New Roman" w:cs="Arial"/>
                <w:lang w:eastAsia="fi-FI"/>
              </w:rPr>
            </w:pPr>
            <w:r w:rsidRPr="00AB6212">
              <w:rPr>
                <w:rFonts w:eastAsia="Times New Roman" w:cs="Times New Roman"/>
                <w:kern w:val="24"/>
                <w:lang w:eastAsia="fi-FI"/>
              </w:rPr>
              <w:t xml:space="preserve">Kun oppilas siirtyy erityiseen tukeen, päätöksen tekee </w:t>
            </w:r>
            <w:r w:rsidRPr="00AB6212">
              <w:rPr>
                <w:rFonts w:eastAsia="Times New Roman" w:cs="Times New Roman"/>
                <w:b/>
                <w:color w:val="92D050"/>
                <w:kern w:val="24"/>
                <w:lang w:eastAsia="fi-FI"/>
              </w:rPr>
              <w:t xml:space="preserve">opetuksenjärjestäjän määräämä taho. </w:t>
            </w:r>
          </w:p>
          <w:p w:rsidR="00D13A8F" w:rsidRPr="00AB6212" w:rsidRDefault="00D13A8F" w:rsidP="002E507B">
            <w:pPr>
              <w:spacing w:after="0" w:line="240" w:lineRule="auto"/>
              <w:textAlignment w:val="baseline"/>
              <w:rPr>
                <w:rFonts w:eastAsia="Times New Roman" w:cs="Times New Roman"/>
                <w:kern w:val="24"/>
                <w:lang w:eastAsia="fi-FI"/>
              </w:rPr>
            </w:pPr>
          </w:p>
          <w:p w:rsidR="00D13A8F" w:rsidRPr="00AB6212" w:rsidRDefault="00D13A8F" w:rsidP="002E507B">
            <w:pPr>
              <w:spacing w:after="0" w:line="240" w:lineRule="auto"/>
              <w:textAlignment w:val="baseline"/>
              <w:rPr>
                <w:rFonts w:eastAsia="Times New Roman" w:cs="Arial"/>
                <w:lang w:eastAsia="fi-FI"/>
              </w:rPr>
            </w:pPr>
            <w:r w:rsidRPr="00AB6212">
              <w:rPr>
                <w:rFonts w:eastAsia="Times New Roman" w:cs="Times New Roman"/>
                <w:kern w:val="24"/>
                <w:lang w:eastAsia="fi-FI"/>
              </w:rPr>
              <w:t xml:space="preserve">Erityisen tuen tarkistaminen 2. vuosi-luokan jälkeen sekä ennen 7. vuosiluokkaa tai tarvittaessa on </w:t>
            </w:r>
            <w:r w:rsidRPr="00AB6212">
              <w:rPr>
                <w:rFonts w:eastAsia="Times New Roman" w:cs="Times New Roman"/>
                <w:b/>
                <w:color w:val="92D050"/>
                <w:kern w:val="24"/>
                <w:lang w:eastAsia="fi-FI"/>
              </w:rPr>
              <w:t>opetuksenjärjestäjän määräämän tahon vastuulla</w:t>
            </w:r>
            <w:r w:rsidRPr="00AB6212">
              <w:rPr>
                <w:rFonts w:eastAsia="Times New Roman" w:cs="Times New Roman"/>
                <w:b/>
                <w:kern w:val="24"/>
                <w:lang w:eastAsia="fi-FI"/>
              </w:rPr>
              <w:t xml:space="preserve">. </w:t>
            </w:r>
            <w:r w:rsidRPr="00AB6212">
              <w:rPr>
                <w:rFonts w:eastAsia="Times New Roman" w:cs="Times New Roman"/>
                <w:kern w:val="24"/>
                <w:lang w:eastAsia="fi-FI"/>
              </w:rPr>
              <w:t xml:space="preserve">Erityisen tuen päätöksen tarkistaminen (määräaikaisuus) on </w:t>
            </w:r>
            <w:r w:rsidRPr="00AB6212">
              <w:rPr>
                <w:rFonts w:eastAsia="Times New Roman" w:cs="Times New Roman"/>
                <w:b/>
                <w:color w:val="92D050"/>
                <w:kern w:val="24"/>
                <w:lang w:eastAsia="fi-FI"/>
              </w:rPr>
              <w:t xml:space="preserve">opetuksenjärjestäjän määräämän tahon </w:t>
            </w:r>
            <w:r w:rsidRPr="00AB6212">
              <w:rPr>
                <w:rFonts w:eastAsia="Times New Roman" w:cs="Times New Roman"/>
                <w:kern w:val="24"/>
                <w:lang w:eastAsia="fi-FI"/>
              </w:rPr>
              <w:t>vastuulla.</w:t>
            </w:r>
            <w:r w:rsidRPr="00AB6212">
              <w:rPr>
                <w:rFonts w:eastAsia="Arial Unicode MS" w:cs="Arial Unicode MS"/>
                <w:kern w:val="24"/>
                <w:lang w:eastAsia="fi-FI"/>
              </w:rPr>
              <w:t xml:space="preserve"> </w:t>
            </w:r>
          </w:p>
          <w:p w:rsidR="00D13A8F" w:rsidRPr="00AB6212" w:rsidRDefault="00D13A8F" w:rsidP="002E507B">
            <w:pPr>
              <w:spacing w:after="0" w:line="240" w:lineRule="auto"/>
              <w:textAlignment w:val="baseline"/>
              <w:rPr>
                <w:rFonts w:eastAsia="Times New Roman" w:cs="Arial"/>
                <w:lang w:eastAsia="fi-FI"/>
              </w:rPr>
            </w:pPr>
          </w:p>
          <w:p w:rsidR="00D13A8F" w:rsidRPr="00AB6212" w:rsidRDefault="00D13A8F" w:rsidP="002E507B">
            <w:pPr>
              <w:spacing w:after="0" w:line="240" w:lineRule="auto"/>
              <w:textAlignment w:val="baseline"/>
              <w:rPr>
                <w:rFonts w:eastAsia="Times New Roman" w:cs="Times New Roman"/>
                <w:kern w:val="24"/>
                <w:lang w:eastAsia="fi-FI"/>
              </w:rPr>
            </w:pPr>
            <w:r w:rsidRPr="00AB6212">
              <w:rPr>
                <w:rFonts w:eastAsia="Times New Roman" w:cs="Times New Roman"/>
                <w:kern w:val="24"/>
                <w:lang w:eastAsia="fi-FI"/>
              </w:rPr>
              <w:t xml:space="preserve">Päätöksen siirtymisestä erityisestä tehostettuun tukeen tekee </w:t>
            </w:r>
            <w:r w:rsidRPr="00AB6212">
              <w:rPr>
                <w:rFonts w:eastAsia="Times New Roman" w:cs="Times New Roman"/>
                <w:b/>
                <w:color w:val="92D050"/>
                <w:kern w:val="24"/>
                <w:lang w:eastAsia="fi-FI"/>
              </w:rPr>
              <w:t>opetuksenjärjestäjän määräämä taho</w:t>
            </w:r>
            <w:r w:rsidRPr="00AB6212">
              <w:rPr>
                <w:rFonts w:eastAsia="Times New Roman" w:cs="Times New Roman"/>
                <w:b/>
                <w:kern w:val="24"/>
                <w:lang w:eastAsia="fi-FI"/>
              </w:rPr>
              <w:t>.</w:t>
            </w:r>
          </w:p>
          <w:p w:rsidR="00D13A8F" w:rsidRPr="00AB6212" w:rsidRDefault="00D13A8F" w:rsidP="002E507B">
            <w:pPr>
              <w:spacing w:after="0" w:line="240" w:lineRule="auto"/>
              <w:textAlignment w:val="baseline"/>
              <w:rPr>
                <w:rFonts w:eastAsia="Times New Roman" w:cs="Times New Roman"/>
                <w:kern w:val="24"/>
                <w:lang w:eastAsia="fi-FI"/>
              </w:rPr>
            </w:pPr>
          </w:p>
          <w:p w:rsidR="00D13A8F" w:rsidRPr="00AB6212" w:rsidRDefault="00D13A8F" w:rsidP="002E507B">
            <w:pPr>
              <w:spacing w:after="0" w:line="240" w:lineRule="auto"/>
              <w:textAlignment w:val="baseline"/>
              <w:rPr>
                <w:rFonts w:eastAsia="Arial Unicode MS" w:cs="Arial Unicode MS"/>
                <w:kern w:val="24"/>
                <w:lang w:eastAsia="fi-FI"/>
              </w:rPr>
            </w:pPr>
            <w:r w:rsidRPr="00AB6212">
              <w:rPr>
                <w:rFonts w:eastAsia="Times New Roman" w:cs="Times New Roman"/>
                <w:kern w:val="24"/>
                <w:lang w:eastAsia="fi-FI"/>
              </w:rPr>
              <w:t xml:space="preserve">Päätöksen pidennetyn oppivelvollisuuden aloittamisesta ja siirtymisestä takaisin yleiseen oppivelvollisuuden piiriin tekee </w:t>
            </w:r>
            <w:r w:rsidRPr="00AB6212">
              <w:rPr>
                <w:rFonts w:eastAsia="Times New Roman" w:cs="Times New Roman"/>
                <w:b/>
                <w:color w:val="92D050"/>
                <w:kern w:val="24"/>
                <w:lang w:eastAsia="fi-FI"/>
              </w:rPr>
              <w:t>opetuksenjärjestäjän määräämä taho</w:t>
            </w:r>
            <w:r w:rsidRPr="00AB6212">
              <w:rPr>
                <w:rFonts w:eastAsia="Times New Roman" w:cs="Times New Roman"/>
                <w:b/>
                <w:kern w:val="24"/>
                <w:lang w:eastAsia="fi-FI"/>
              </w:rPr>
              <w:t>.</w:t>
            </w:r>
          </w:p>
          <w:p w:rsidR="00D13A8F" w:rsidRPr="00AB6212" w:rsidRDefault="00D13A8F" w:rsidP="002E507B">
            <w:pPr>
              <w:spacing w:after="0" w:line="240" w:lineRule="auto"/>
              <w:textAlignment w:val="baseline"/>
              <w:rPr>
                <w:rFonts w:eastAsia="Times New Roman" w:cs="Arial"/>
                <w:lang w:eastAsia="fi-FI"/>
              </w:rPr>
            </w:pPr>
          </w:p>
          <w:p w:rsidR="00D13A8F" w:rsidRPr="00AB6212" w:rsidRDefault="00D13A8F" w:rsidP="002E507B">
            <w:pPr>
              <w:spacing w:after="0" w:line="240" w:lineRule="auto"/>
              <w:textAlignment w:val="baseline"/>
              <w:rPr>
                <w:rFonts w:eastAsia="Times New Roman" w:cs="Arial"/>
                <w:lang w:eastAsia="fi-FI"/>
              </w:rPr>
            </w:pPr>
          </w:p>
          <w:p w:rsidR="00D13A8F" w:rsidRPr="00AB6212" w:rsidRDefault="00D13A8F" w:rsidP="002E507B">
            <w:pPr>
              <w:spacing w:after="0" w:line="240" w:lineRule="auto"/>
              <w:textAlignment w:val="baseline"/>
              <w:rPr>
                <w:rFonts w:eastAsia="Times New Roman" w:cs="Arial"/>
                <w:lang w:eastAsia="fi-FI"/>
              </w:rPr>
            </w:pPr>
          </w:p>
          <w:p w:rsidR="00D13A8F" w:rsidRPr="00AB6212" w:rsidRDefault="00D13A8F" w:rsidP="002E507B">
            <w:pPr>
              <w:spacing w:after="0" w:line="240" w:lineRule="auto"/>
              <w:textAlignment w:val="baseline"/>
              <w:rPr>
                <w:rFonts w:eastAsia="Times New Roman" w:cs="Arial"/>
                <w:lang w:eastAsia="fi-FI"/>
              </w:rPr>
            </w:pPr>
          </w:p>
        </w:tc>
      </w:tr>
      <w:tr w:rsidR="00D13A8F" w:rsidRPr="00AB6212" w:rsidTr="002E507B">
        <w:trPr>
          <w:trHeight w:val="239"/>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D13A8F" w:rsidRPr="00AB6212" w:rsidRDefault="00D13A8F" w:rsidP="002E507B">
            <w:pPr>
              <w:spacing w:after="0" w:line="240" w:lineRule="auto"/>
              <w:jc w:val="center"/>
              <w:textAlignment w:val="baseline"/>
              <w:rPr>
                <w:rFonts w:eastAsia="Times New Roman" w:cs="Arial"/>
                <w:lang w:eastAsia="fi-FI"/>
              </w:rPr>
            </w:pPr>
            <w:r w:rsidRPr="00AB6212">
              <w:rPr>
                <w:rFonts w:eastAsia="Times New Roman" w:cs="Times New Roman"/>
                <w:b/>
                <w:bCs/>
                <w:kern w:val="24"/>
                <w:lang w:eastAsia="fi-FI"/>
              </w:rPr>
              <w:t>HOJKS</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D13A8F" w:rsidRPr="00AB6212" w:rsidRDefault="00D13A8F" w:rsidP="00D13A8F">
            <w:pPr>
              <w:pStyle w:val="Luettelokappale"/>
              <w:numPr>
                <w:ilvl w:val="0"/>
                <w:numId w:val="2"/>
              </w:numPr>
              <w:spacing w:before="100" w:beforeAutospacing="1" w:after="100" w:afterAutospacing="1" w:line="240" w:lineRule="auto"/>
              <w:rPr>
                <w:rFonts w:eastAsia="Times New Roman" w:cs="Times New Roman"/>
                <w:lang w:eastAsia="fi-FI"/>
              </w:rPr>
            </w:pPr>
            <w:r w:rsidRPr="00AB6212">
              <w:rPr>
                <w:rFonts w:eastAsia="Times New Roman" w:cs="Times New Roman"/>
                <w:kern w:val="24"/>
                <w:lang w:eastAsia="fi-FI"/>
              </w:rPr>
              <w:t>Laaditaan aina, kun oppilaalle on tehty erityisen tuen päätös</w:t>
            </w:r>
          </w:p>
          <w:p w:rsidR="00D13A8F" w:rsidRPr="00AB6212" w:rsidRDefault="00D13A8F" w:rsidP="00D13A8F">
            <w:pPr>
              <w:pStyle w:val="Luettelokappale"/>
              <w:numPr>
                <w:ilvl w:val="0"/>
                <w:numId w:val="2"/>
              </w:numPr>
              <w:spacing w:before="100" w:beforeAutospacing="1" w:after="100" w:afterAutospacing="1" w:line="240" w:lineRule="auto"/>
              <w:rPr>
                <w:rFonts w:eastAsia="Times New Roman" w:cs="Times New Roman"/>
                <w:lang w:eastAsia="fi-FI"/>
              </w:rPr>
            </w:pPr>
            <w:r w:rsidRPr="00AB6212">
              <w:rPr>
                <w:rFonts w:eastAsia="Times New Roman" w:cs="Times New Roman"/>
                <w:lang w:eastAsia="fi-FI"/>
              </w:rPr>
              <w:t>Laaditut asiakirjat päivitetään lokakuun loppuun mennessä ja arvioidaan keväällä</w:t>
            </w:r>
          </w:p>
          <w:p w:rsidR="00D13A8F" w:rsidRPr="00AB6212" w:rsidRDefault="00D13A8F" w:rsidP="00D13A8F">
            <w:pPr>
              <w:pStyle w:val="Luettelokappale"/>
              <w:numPr>
                <w:ilvl w:val="0"/>
                <w:numId w:val="2"/>
              </w:numPr>
              <w:spacing w:before="100" w:beforeAutospacing="1" w:after="100" w:afterAutospacing="1" w:line="240" w:lineRule="auto"/>
              <w:rPr>
                <w:rFonts w:eastAsia="Times New Roman" w:cs="Times New Roman"/>
                <w:lang w:eastAsia="fi-FI"/>
              </w:rPr>
            </w:pPr>
            <w:r w:rsidRPr="00AB6212">
              <w:rPr>
                <w:rFonts w:eastAsia="Times New Roman" w:cs="Times New Roman"/>
                <w:lang w:eastAsia="fi-FI"/>
              </w:rPr>
              <w:t>Uudet asiakirjat laaditaan pitkin lukuvuotta tarpeen mukaan</w:t>
            </w:r>
          </w:p>
          <w:p w:rsidR="00D13A8F" w:rsidRPr="00AB6212" w:rsidRDefault="00D13A8F" w:rsidP="002E507B">
            <w:pPr>
              <w:spacing w:after="0" w:line="240" w:lineRule="auto"/>
              <w:textAlignment w:val="baseline"/>
              <w:rPr>
                <w:rFonts w:eastAsia="Times New Roman" w:cs="Times New Roman"/>
                <w:kern w:val="24"/>
                <w:lang w:eastAsia="fi-FI"/>
              </w:rPr>
            </w:pPr>
          </w:p>
          <w:p w:rsidR="00D13A8F" w:rsidRPr="00AB6212" w:rsidRDefault="00D13A8F" w:rsidP="002E507B">
            <w:pPr>
              <w:spacing w:after="0" w:line="240" w:lineRule="auto"/>
              <w:textAlignment w:val="baseline"/>
              <w:rPr>
                <w:rFonts w:eastAsia="Arial Unicode MS" w:cs="Arial Unicode MS"/>
                <w:kern w:val="24"/>
                <w:lang w:eastAsia="fi-FI"/>
              </w:rPr>
            </w:pPr>
          </w:p>
          <w:p w:rsidR="00D13A8F" w:rsidRPr="00AB6212" w:rsidRDefault="00D13A8F" w:rsidP="002E507B">
            <w:pPr>
              <w:spacing w:after="0" w:line="240" w:lineRule="auto"/>
              <w:textAlignment w:val="baseline"/>
              <w:rPr>
                <w:rFonts w:eastAsia="Arial Unicode MS" w:cs="Arial Unicode MS"/>
                <w:kern w:val="24"/>
                <w:lang w:eastAsia="fi-FI"/>
              </w:rPr>
            </w:pPr>
          </w:p>
          <w:p w:rsidR="00D13A8F" w:rsidRPr="00AB6212" w:rsidRDefault="00D13A8F" w:rsidP="002E507B">
            <w:pPr>
              <w:spacing w:after="0" w:line="240" w:lineRule="auto"/>
              <w:textAlignment w:val="baseline"/>
              <w:rPr>
                <w:rFonts w:eastAsia="Times New Roman" w:cs="Arial"/>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D13A8F" w:rsidRPr="00AB6212" w:rsidRDefault="00D13A8F" w:rsidP="002E507B">
            <w:pPr>
              <w:spacing w:after="0" w:line="240" w:lineRule="auto"/>
              <w:textAlignment w:val="baseline"/>
              <w:rPr>
                <w:rFonts w:eastAsia="Times New Roman" w:cs="Times New Roman"/>
                <w:kern w:val="24"/>
                <w:lang w:eastAsia="fi-FI"/>
              </w:rPr>
            </w:pPr>
          </w:p>
          <w:p w:rsidR="00D13A8F" w:rsidRPr="00AB6212" w:rsidRDefault="00D13A8F" w:rsidP="002E507B">
            <w:pPr>
              <w:spacing w:after="0" w:line="240" w:lineRule="auto"/>
              <w:textAlignment w:val="baseline"/>
              <w:rPr>
                <w:rFonts w:eastAsia="Arial Unicode MS" w:cs="Arial Unicode MS"/>
                <w:kern w:val="24"/>
                <w:lang w:eastAsia="fi-FI"/>
              </w:rPr>
            </w:pPr>
            <w:r w:rsidRPr="00AB6212">
              <w:rPr>
                <w:rFonts w:eastAsia="Times New Roman" w:cs="Times New Roman"/>
                <w:b/>
                <w:color w:val="92D050"/>
                <w:kern w:val="24"/>
                <w:lang w:eastAsia="fi-FI"/>
              </w:rPr>
              <w:t>Opetuksenjärjestäjän määräämä taho</w:t>
            </w:r>
            <w:r w:rsidRPr="00AB6212">
              <w:rPr>
                <w:rFonts w:eastAsia="Times New Roman" w:cs="Times New Roman"/>
                <w:color w:val="92D050"/>
                <w:kern w:val="24"/>
                <w:lang w:eastAsia="fi-FI"/>
              </w:rPr>
              <w:t xml:space="preserve"> </w:t>
            </w:r>
            <w:r w:rsidRPr="00AB6212">
              <w:rPr>
                <w:rFonts w:eastAsia="Times New Roman" w:cs="Times New Roman"/>
                <w:kern w:val="24"/>
                <w:lang w:eastAsia="fi-FI"/>
              </w:rPr>
              <w:t xml:space="preserve">koordinoi </w:t>
            </w:r>
            <w:proofErr w:type="spellStart"/>
            <w:r w:rsidRPr="00AB6212">
              <w:rPr>
                <w:rFonts w:eastAsia="Times New Roman" w:cs="Times New Roman"/>
                <w:kern w:val="24"/>
                <w:lang w:eastAsia="fi-FI"/>
              </w:rPr>
              <w:t>HOJKS:n</w:t>
            </w:r>
            <w:proofErr w:type="spellEnd"/>
            <w:r w:rsidRPr="00AB6212">
              <w:rPr>
                <w:rFonts w:eastAsia="Times New Roman" w:cs="Times New Roman"/>
                <w:kern w:val="24"/>
                <w:lang w:eastAsia="fi-FI"/>
              </w:rPr>
              <w:t xml:space="preserve"> laatimista. </w:t>
            </w:r>
            <w:r w:rsidRPr="00AB6212">
              <w:rPr>
                <w:rFonts w:eastAsia="Times New Roman" w:cs="Times New Roman"/>
                <w:b/>
                <w:color w:val="92D050"/>
                <w:kern w:val="24"/>
                <w:lang w:eastAsia="fi-FI"/>
              </w:rPr>
              <w:t>Opetuksenjärjestäjän määräämä taho</w:t>
            </w:r>
            <w:r w:rsidRPr="00AB6212">
              <w:rPr>
                <w:rFonts w:eastAsia="Times New Roman" w:cs="Times New Roman"/>
                <w:color w:val="92D050"/>
                <w:kern w:val="24"/>
                <w:lang w:eastAsia="fi-FI"/>
              </w:rPr>
              <w:t xml:space="preserve"> </w:t>
            </w:r>
            <w:r w:rsidRPr="00AB6212">
              <w:rPr>
                <w:rFonts w:eastAsia="Times New Roman" w:cs="Times New Roman"/>
                <w:kern w:val="24"/>
                <w:lang w:eastAsia="fi-FI"/>
              </w:rPr>
              <w:t xml:space="preserve">laatii oppiaineen/ </w:t>
            </w:r>
            <w:proofErr w:type="gramStart"/>
            <w:r w:rsidRPr="00AB6212">
              <w:rPr>
                <w:rFonts w:eastAsia="Times New Roman" w:cs="Times New Roman"/>
                <w:kern w:val="24"/>
                <w:lang w:eastAsia="fi-FI"/>
              </w:rPr>
              <w:t>oppiaineiden  ydintavoitteet</w:t>
            </w:r>
            <w:proofErr w:type="gramEnd"/>
            <w:r w:rsidRPr="00AB6212">
              <w:rPr>
                <w:rFonts w:eastAsia="Times New Roman" w:cs="Times New Roman"/>
                <w:kern w:val="24"/>
                <w:lang w:eastAsia="fi-FI"/>
              </w:rPr>
              <w:t xml:space="preserve">/ yksilöllistetyt tavoitteet sekä arvioinnin periaatteet. </w:t>
            </w:r>
            <w:r w:rsidRPr="00AB6212">
              <w:rPr>
                <w:rFonts w:eastAsia="Times New Roman" w:cs="Times New Roman"/>
                <w:b/>
                <w:kern w:val="24"/>
                <w:lang w:eastAsia="fi-FI"/>
              </w:rPr>
              <w:t xml:space="preserve"> </w:t>
            </w:r>
            <w:r w:rsidRPr="00AB6212">
              <w:rPr>
                <w:rFonts w:eastAsia="Times New Roman" w:cs="Times New Roman"/>
                <w:kern w:val="24"/>
                <w:lang w:eastAsia="fi-FI"/>
              </w:rPr>
              <w:t xml:space="preserve">Tarvittavat oppilashuollon palveluiden edustajat ovat mukana tukea suunniteltaessa/ </w:t>
            </w:r>
            <w:r w:rsidRPr="00AB6212">
              <w:rPr>
                <w:rFonts w:eastAsia="Times New Roman" w:cs="Times New Roman"/>
                <w:kern w:val="24"/>
                <w:lang w:eastAsia="fi-FI"/>
              </w:rPr>
              <w:lastRenderedPageBreak/>
              <w:t>toteutettaessa.</w:t>
            </w:r>
            <w:r w:rsidRPr="00AB6212">
              <w:rPr>
                <w:rFonts w:eastAsia="Arial Unicode MS" w:cs="Arial Unicode MS"/>
                <w:kern w:val="24"/>
                <w:lang w:eastAsia="fi-FI"/>
              </w:rPr>
              <w:t xml:space="preserve"> </w:t>
            </w:r>
            <w:r w:rsidRPr="00AB6212">
              <w:rPr>
                <w:rFonts w:eastAsia="Times New Roman" w:cs="Times New Roman"/>
                <w:kern w:val="24"/>
                <w:lang w:eastAsia="fi-FI"/>
              </w:rPr>
              <w:t>Laaditaan yhteistyössä oppilaan ja huoltajien kanssa.</w:t>
            </w:r>
          </w:p>
          <w:p w:rsidR="00D13A8F" w:rsidRPr="00AB6212" w:rsidRDefault="00D13A8F" w:rsidP="002E507B">
            <w:pPr>
              <w:spacing w:after="0" w:line="240" w:lineRule="auto"/>
              <w:textAlignment w:val="baseline"/>
              <w:rPr>
                <w:rFonts w:eastAsia="Arial Unicode MS" w:cs="Arial Unicode MS"/>
                <w:kern w:val="24"/>
                <w:lang w:eastAsia="fi-FI"/>
              </w:rPr>
            </w:pPr>
          </w:p>
          <w:p w:rsidR="00D13A8F" w:rsidRPr="00AB6212" w:rsidRDefault="00D13A8F" w:rsidP="002E507B">
            <w:pPr>
              <w:spacing w:after="0" w:line="240" w:lineRule="auto"/>
              <w:textAlignment w:val="baseline"/>
              <w:rPr>
                <w:rFonts w:eastAsia="Arial Unicode MS" w:cs="Arial Unicode MS"/>
                <w:kern w:val="24"/>
                <w:lang w:eastAsia="fi-FI"/>
              </w:rPr>
            </w:pPr>
          </w:p>
          <w:p w:rsidR="00D13A8F" w:rsidRPr="00AB6212" w:rsidRDefault="00D13A8F" w:rsidP="002E507B">
            <w:pPr>
              <w:spacing w:after="0" w:line="240" w:lineRule="auto"/>
              <w:textAlignment w:val="baseline"/>
              <w:rPr>
                <w:rFonts w:eastAsia="Times New Roman" w:cs="Arial"/>
                <w:lang w:eastAsia="fi-FI"/>
              </w:rPr>
            </w:pPr>
          </w:p>
        </w:tc>
      </w:tr>
      <w:tr w:rsidR="00D13A8F" w:rsidRPr="00AB6212" w:rsidTr="002E507B">
        <w:trPr>
          <w:trHeight w:val="239"/>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tcPr>
          <w:p w:rsidR="00D13A8F" w:rsidRPr="00AB6212" w:rsidRDefault="00D13A8F" w:rsidP="002E507B">
            <w:pPr>
              <w:spacing w:after="0" w:line="240" w:lineRule="auto"/>
              <w:textAlignment w:val="baseline"/>
              <w:rPr>
                <w:rFonts w:eastAsia="Times New Roman" w:cs="Times New Roman"/>
                <w:b/>
                <w:bCs/>
                <w:color w:val="FF0000"/>
                <w:kern w:val="24"/>
                <w:lang w:eastAsia="fi-FI"/>
              </w:rPr>
            </w:pP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tcPr>
          <w:p w:rsidR="00D13A8F" w:rsidRPr="00AB6212" w:rsidRDefault="00D13A8F" w:rsidP="002E507B">
            <w:pPr>
              <w:spacing w:after="0" w:line="240" w:lineRule="auto"/>
              <w:textAlignment w:val="baseline"/>
              <w:rPr>
                <w:rFonts w:eastAsia="Times New Roman" w:cs="Times New Roman"/>
                <w:color w:val="FF0000"/>
                <w:kern w:val="24"/>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tcPr>
          <w:p w:rsidR="00D13A8F" w:rsidRPr="00AB6212" w:rsidRDefault="00D13A8F" w:rsidP="002E507B">
            <w:pPr>
              <w:spacing w:after="0" w:line="240" w:lineRule="auto"/>
              <w:textAlignment w:val="baseline"/>
              <w:rPr>
                <w:rFonts w:eastAsia="Times New Roman" w:cs="Times New Roman"/>
                <w:color w:val="FF0000"/>
                <w:kern w:val="24"/>
                <w:lang w:eastAsia="fi-FI"/>
              </w:rPr>
            </w:pPr>
          </w:p>
        </w:tc>
      </w:tr>
    </w:tbl>
    <w:p w:rsidR="007D55B9" w:rsidRDefault="00A61F69"/>
    <w:sectPr w:rsidR="007D55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TCGaramondStd-Lt">
    <w:altName w:val="Calibri"/>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157B6"/>
    <w:multiLevelType w:val="hybridMultilevel"/>
    <w:tmpl w:val="65AAC022"/>
    <w:lvl w:ilvl="0" w:tplc="087CCB00">
      <w:start w:val="4"/>
      <w:numFmt w:val="bullet"/>
      <w:lvlText w:val="-"/>
      <w:lvlJc w:val="left"/>
      <w:pPr>
        <w:ind w:left="720" w:hanging="360"/>
      </w:pPr>
      <w:rPr>
        <w:rFonts w:ascii="ITCGaramondStd-Lt" w:eastAsia="Times New Roman"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5E84ED4"/>
    <w:multiLevelType w:val="hybridMultilevel"/>
    <w:tmpl w:val="B5F4D7C6"/>
    <w:lvl w:ilvl="0" w:tplc="50843578">
      <w:start w:val="1"/>
      <w:numFmt w:val="bullet"/>
      <w:lvlText w:val="-"/>
      <w:lvlJc w:val="left"/>
      <w:pPr>
        <w:tabs>
          <w:tab w:val="num" w:pos="720"/>
        </w:tabs>
        <w:ind w:left="720" w:hanging="360"/>
      </w:pPr>
      <w:rPr>
        <w:rFonts w:ascii="Times New Roman" w:hAnsi="Times New Roman" w:hint="default"/>
      </w:rPr>
    </w:lvl>
    <w:lvl w:ilvl="1" w:tplc="AB80DEC8" w:tentative="1">
      <w:start w:val="1"/>
      <w:numFmt w:val="bullet"/>
      <w:lvlText w:val="-"/>
      <w:lvlJc w:val="left"/>
      <w:pPr>
        <w:tabs>
          <w:tab w:val="num" w:pos="1440"/>
        </w:tabs>
        <w:ind w:left="1440" w:hanging="360"/>
      </w:pPr>
      <w:rPr>
        <w:rFonts w:ascii="Times New Roman" w:hAnsi="Times New Roman" w:hint="default"/>
      </w:rPr>
    </w:lvl>
    <w:lvl w:ilvl="2" w:tplc="1F882E14" w:tentative="1">
      <w:start w:val="1"/>
      <w:numFmt w:val="bullet"/>
      <w:lvlText w:val="-"/>
      <w:lvlJc w:val="left"/>
      <w:pPr>
        <w:tabs>
          <w:tab w:val="num" w:pos="2160"/>
        </w:tabs>
        <w:ind w:left="2160" w:hanging="360"/>
      </w:pPr>
      <w:rPr>
        <w:rFonts w:ascii="Times New Roman" w:hAnsi="Times New Roman" w:hint="default"/>
      </w:rPr>
    </w:lvl>
    <w:lvl w:ilvl="3" w:tplc="4044DEE2" w:tentative="1">
      <w:start w:val="1"/>
      <w:numFmt w:val="bullet"/>
      <w:lvlText w:val="-"/>
      <w:lvlJc w:val="left"/>
      <w:pPr>
        <w:tabs>
          <w:tab w:val="num" w:pos="2880"/>
        </w:tabs>
        <w:ind w:left="2880" w:hanging="360"/>
      </w:pPr>
      <w:rPr>
        <w:rFonts w:ascii="Times New Roman" w:hAnsi="Times New Roman" w:hint="default"/>
      </w:rPr>
    </w:lvl>
    <w:lvl w:ilvl="4" w:tplc="33D009DE" w:tentative="1">
      <w:start w:val="1"/>
      <w:numFmt w:val="bullet"/>
      <w:lvlText w:val="-"/>
      <w:lvlJc w:val="left"/>
      <w:pPr>
        <w:tabs>
          <w:tab w:val="num" w:pos="3600"/>
        </w:tabs>
        <w:ind w:left="3600" w:hanging="360"/>
      </w:pPr>
      <w:rPr>
        <w:rFonts w:ascii="Times New Roman" w:hAnsi="Times New Roman" w:hint="default"/>
      </w:rPr>
    </w:lvl>
    <w:lvl w:ilvl="5" w:tplc="DE445566" w:tentative="1">
      <w:start w:val="1"/>
      <w:numFmt w:val="bullet"/>
      <w:lvlText w:val="-"/>
      <w:lvlJc w:val="left"/>
      <w:pPr>
        <w:tabs>
          <w:tab w:val="num" w:pos="4320"/>
        </w:tabs>
        <w:ind w:left="4320" w:hanging="360"/>
      </w:pPr>
      <w:rPr>
        <w:rFonts w:ascii="Times New Roman" w:hAnsi="Times New Roman" w:hint="default"/>
      </w:rPr>
    </w:lvl>
    <w:lvl w:ilvl="6" w:tplc="7C50A174" w:tentative="1">
      <w:start w:val="1"/>
      <w:numFmt w:val="bullet"/>
      <w:lvlText w:val="-"/>
      <w:lvlJc w:val="left"/>
      <w:pPr>
        <w:tabs>
          <w:tab w:val="num" w:pos="5040"/>
        </w:tabs>
        <w:ind w:left="5040" w:hanging="360"/>
      </w:pPr>
      <w:rPr>
        <w:rFonts w:ascii="Times New Roman" w:hAnsi="Times New Roman" w:hint="default"/>
      </w:rPr>
    </w:lvl>
    <w:lvl w:ilvl="7" w:tplc="483A6314" w:tentative="1">
      <w:start w:val="1"/>
      <w:numFmt w:val="bullet"/>
      <w:lvlText w:val="-"/>
      <w:lvlJc w:val="left"/>
      <w:pPr>
        <w:tabs>
          <w:tab w:val="num" w:pos="5760"/>
        </w:tabs>
        <w:ind w:left="5760" w:hanging="360"/>
      </w:pPr>
      <w:rPr>
        <w:rFonts w:ascii="Times New Roman" w:hAnsi="Times New Roman" w:hint="default"/>
      </w:rPr>
    </w:lvl>
    <w:lvl w:ilvl="8" w:tplc="963871F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A8F"/>
    <w:rsid w:val="00935182"/>
    <w:rsid w:val="009668D5"/>
    <w:rsid w:val="00A61F69"/>
    <w:rsid w:val="00D13A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C0273-88C8-44F9-B5F1-33D35DF8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13A8F"/>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13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4171</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2017-03-14T14:04:00Z</dcterms:created>
  <dcterms:modified xsi:type="dcterms:W3CDTF">2017-03-14T14:04:00Z</dcterms:modified>
</cp:coreProperties>
</file>