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97916D1" w14:paraId="1D09A6CD" wp14:textId="21F417A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Ympyräiset-sarja, Anne-Maria Kuusela (2018)</w:t>
      </w:r>
    </w:p>
    <w:p xmlns:wp14="http://schemas.microsoft.com/office/word/2010/wordml" w:rsidP="197916D1" w14:paraId="662A7894" wp14:textId="478062F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09733CD0" wp14:textId="7388102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Sisu Kettu ei anna periksi</w:t>
      </w:r>
    </w:p>
    <w:p xmlns:wp14="http://schemas.microsoft.com/office/word/2010/wordml" w:rsidP="197916D1" w14:paraId="3736DAC3" wp14:textId="7F9C7D9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Räyhä Ravun kiukkupuuska</w:t>
      </w:r>
    </w:p>
    <w:p xmlns:wp14="http://schemas.microsoft.com/office/word/2010/wordml" w:rsidP="197916D1" w14:paraId="22633133" wp14:textId="24A3AD5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Puspus Pusukala tahtoo leikkiin</w:t>
      </w:r>
    </w:p>
    <w:p xmlns:wp14="http://schemas.microsoft.com/office/word/2010/wordml" w:rsidP="197916D1" w14:paraId="292F8F0E" wp14:textId="636DCF7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Pelokas Pingviini ylittää itsensä</w:t>
      </w:r>
    </w:p>
    <w:p xmlns:wp14="http://schemas.microsoft.com/office/word/2010/wordml" w:rsidP="197916D1" w14:paraId="0E40344C" wp14:textId="75FEBB6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Pomppu Bansku ylikierroksilla</w:t>
      </w:r>
    </w:p>
    <w:p xmlns:wp14="http://schemas.microsoft.com/office/word/2010/wordml" w:rsidP="197916D1" w14:paraId="649E8C9C" wp14:textId="4D5650B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Siro Saparon iso moka</w:t>
      </w:r>
    </w:p>
    <w:p xmlns:wp14="http://schemas.microsoft.com/office/word/2010/wordml" w:rsidP="197916D1" w14:paraId="67BA714A" wp14:textId="47E30DF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Ympyräiset lähtevät avaruuslennolle</w:t>
      </w:r>
    </w:p>
    <w:p xmlns:wp14="http://schemas.microsoft.com/office/word/2010/wordml" w:rsidP="197916D1" w14:paraId="261AAE85" wp14:textId="53BB4CB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20B7E764" wp14:textId="004CF12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Koala Karhu haluaa olla paras</w:t>
      </w:r>
    </w:p>
    <w:p xmlns:wp14="http://schemas.microsoft.com/office/word/2010/wordml" w:rsidP="197916D1" w14:paraId="787515DE" wp14:textId="3A175CD4">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Ympyräiset haluavat tehdä Poutapilvestä viihtyisämmän ja ryhtyvät rakentamaan veistoksia kilpaillen keskenään. Koala Karhu pitää itseään parhaana tekijänä, mutta Räyhä Ravun teos kerääkin enemmän ihastelua. Koala Karhusta tulee kateellinen ja se rikkoo kaikkien muiden patsaat. Muut ovat ihmeissään patsaiden rikkoutumisesta ja lopulta Koala Karhu pyytää anteeksi ja patsaat korjataan yhdessä. Sovitaan, että kilpailussa tuli tasapeli.</w:t>
      </w:r>
    </w:p>
    <w:p xmlns:wp14="http://schemas.microsoft.com/office/word/2010/wordml" w:rsidP="197916D1" w14:paraId="6D319538" wp14:textId="7AB4DF81">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3329715C" wp14:textId="6FD2585F">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Kiva Kirahvin kannustus</w:t>
      </w:r>
    </w:p>
    <w:p xmlns:wp14="http://schemas.microsoft.com/office/word/2010/wordml" w:rsidP="197916D1" w14:paraId="382C733A" wp14:textId="57DA4F8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2037E8D2" wp14:textId="30F0E91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Jokainen Ympyräiset-kirja esittelee jonkun hahmon kohtaamia tunteita erilaisissa tilanteissa. </w:t>
      </w:r>
    </w:p>
    <w:p xmlns:wp14="http://schemas.microsoft.com/office/word/2010/wordml" w:rsidP="197916D1" w14:paraId="2AC2183D" wp14:textId="5BA24B7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332E3A18" wp14:textId="08B9D7C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Harjoitukset</w:t>
      </w:r>
    </w:p>
    <w:p xmlns:wp14="http://schemas.microsoft.com/office/word/2010/wordml" w:rsidP="197916D1" w14:paraId="51119A9A" wp14:textId="23B87DE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4FE447C1" wp14:textId="162E737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Soittaminen: </w:t>
      </w:r>
    </w:p>
    <w:p xmlns:wp14="http://schemas.microsoft.com/office/word/2010/wordml" w:rsidP="197916D1" w14:paraId="04F046E8" wp14:textId="198D6B5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5327C903" wp14:textId="1CF27C27">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proofErr w:type="gram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20-30</w:t>
      </w:r>
      <w:proofErr w:type="gram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197916D1" w14:paraId="6C603D14" wp14:textId="0F08971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4CA97472" wp14:textId="1BEE421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197916D1" w14:paraId="1CD523A5" wp14:textId="200DA96A">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Kappaleet </w:t>
      </w:r>
      <w:hyperlink r:id="Rc472e80aae524e4c">
        <w:r w:rsidRPr="197916D1" w:rsidR="11DFEB96">
          <w:rPr>
            <w:rStyle w:val="Hyperlink"/>
            <w:rFonts w:ascii="Calibri" w:hAnsi="Calibri" w:eastAsia="Calibri" w:cs="Calibri"/>
            <w:b w:val="0"/>
            <w:bCs w:val="0"/>
            <w:i w:val="0"/>
            <w:iCs w:val="0"/>
            <w:caps w:val="0"/>
            <w:smallCaps w:val="0"/>
            <w:strike w:val="0"/>
            <w:dstrike w:val="0"/>
            <w:noProof w:val="0"/>
            <w:sz w:val="24"/>
            <w:szCs w:val="24"/>
            <w:lang w:val="fi-FI"/>
          </w:rPr>
          <w:t>https://soundcloud.com/user-152417788/sisu-kettu-ei-anna-periksi</w:t>
        </w:r>
      </w:hyperlink>
    </w:p>
    <w:p xmlns:wp14="http://schemas.microsoft.com/office/word/2010/wordml" w:rsidP="197916D1" w14:paraId="464903FD" wp14:textId="0FA41569">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Rytmisoittimia </w:t>
      </w:r>
    </w:p>
    <w:p xmlns:wp14="http://schemas.microsoft.com/office/word/2010/wordml" w:rsidP="197916D1" w14:paraId="05D12621" wp14:textId="26AD691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00C48FED" wp14:textId="26BB392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Jokaisen kirjan lopussa on laulu, joka liittyy kirjan teemaan. Laulamisen lisäksi voidaan esimerkiksi soittaa rytmisoittimia aikuisen ohjauksessa.</w:t>
      </w:r>
    </w:p>
    <w:p xmlns:wp14="http://schemas.microsoft.com/office/word/2010/wordml" w:rsidP="197916D1" w14:paraId="2D0D3AED" wp14:textId="7D20C7FA">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459D9C6C" wp14:textId="4450404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Esimerkki Kiva Kirahvin kannustus –lauluun. Pari lasta soittaa aina samaa soitinta ja soittimia voidaan vaihdella, kun laulua lauletaan ja soitetaan uudelleen. Tähän versioon tarvitset rytmimunia, </w:t>
      </w: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klaveeseja</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sekä triangelin.</w:t>
      </w:r>
    </w:p>
    <w:p xmlns:wp14="http://schemas.microsoft.com/office/word/2010/wordml" w:rsidP="197916D1" w14:paraId="2FA328CB" wp14:textId="66712CB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35DC7CCB" wp14:textId="560D1EE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Aikuinen mallintaa soittamisen ennen soiton aloittamista. Lisäksi aikuinen soittaa koko ajan mukana sitä soitinta, mikä kulloinkin on vuorossa. Perussyke on annettu pohjaksi, mutta tärkeintä ei ole rytmissä pysyminen, vaan soittamisen riemu!</w:t>
      </w:r>
    </w:p>
    <w:p xmlns:wp14="http://schemas.microsoft.com/office/word/2010/wordml" w:rsidP="197916D1" w14:paraId="4DC81DC8" wp14:textId="0082226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2EB050AE" wp14:textId="680FCB7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Jokaisella meistä on taitoja </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[perussykettä </w:t>
      </w:r>
      <w:proofErr w:type="spellStart"/>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klaveeseilla</w:t>
      </w:r>
      <w:proofErr w:type="spellEnd"/>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w:t>
      </w:r>
    </w:p>
    <w:p xmlns:wp14="http://schemas.microsoft.com/office/word/2010/wordml" w:rsidP="197916D1" w14:paraId="4CCDA92B" wp14:textId="2AD5208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ja yhdessä me keksimme keinoja.</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rytmimunilla]</w:t>
      </w:r>
    </w:p>
    <w:p xmlns:wp14="http://schemas.microsoft.com/office/word/2010/wordml" w:rsidP="197916D1" w14:paraId="63FB34CD" wp14:textId="727EC86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Kivoimmalta tuntuu aina kannustus, </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triangelilla]</w:t>
      </w:r>
    </w:p>
    <w:p xmlns:wp14="http://schemas.microsoft.com/office/word/2010/wordml" w:rsidP="197916D1" w14:paraId="7FD693CB" wp14:textId="05BAA9B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joten anna kaverille tunnustus.</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kaikilla soittimilla]</w:t>
      </w:r>
    </w:p>
    <w:p xmlns:wp14="http://schemas.microsoft.com/office/word/2010/wordml" w:rsidP="197916D1" w14:paraId="4A07CE02" wp14:textId="0198AEE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Jokaisella meistä on taitoja </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[perussykettä </w:t>
      </w:r>
      <w:proofErr w:type="spellStart"/>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klaveeseilla</w:t>
      </w:r>
      <w:proofErr w:type="spellEnd"/>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w:t>
      </w:r>
    </w:p>
    <w:p xmlns:wp14="http://schemas.microsoft.com/office/word/2010/wordml" w:rsidP="197916D1" w14:paraId="016CE2A9" wp14:textId="57FA18A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ja yhdessä me keksimme keinoja.</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rytmimunilla]</w:t>
      </w:r>
    </w:p>
    <w:p xmlns:wp14="http://schemas.microsoft.com/office/word/2010/wordml" w:rsidP="197916D1" w14:paraId="754D7458" wp14:textId="06968CA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Kivoimmalta tuntuu aina kannustus,</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triangelilla]</w:t>
      </w:r>
    </w:p>
    <w:p xmlns:wp14="http://schemas.microsoft.com/office/word/2010/wordml" w:rsidP="197916D1" w14:paraId="1EFB4A66" wp14:textId="60D08D6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joten anna kaverille tunnustus.</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[vain laulaen]</w:t>
      </w:r>
    </w:p>
    <w:p xmlns:wp14="http://schemas.microsoft.com/office/word/2010/wordml" w:rsidP="197916D1" w14:paraId="1DEEFD2E" wp14:textId="7549FD26">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79280ECE" wp14:textId="1A195E1F">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Kehorytmit:</w:t>
      </w: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Jokaisen kirjan lopussa on laulu, joka liittyy kirjan teemaan. Laulamisen lisäksi voidaan esimerkiksi tehdä kehorytmejä aikuisen ohjauksessa.</w:t>
      </w:r>
    </w:p>
    <w:p xmlns:wp14="http://schemas.microsoft.com/office/word/2010/wordml" w:rsidP="197916D1" w14:paraId="23F06389" wp14:textId="152531F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239DB888" wp14:textId="4EAF138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197916D1" w14:paraId="66B57509" wp14:textId="57799B1A">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Laulut </w:t>
      </w:r>
      <w:hyperlink r:id="R09137bc5d52949b1">
        <w:r w:rsidRPr="197916D1" w:rsidR="11DFEB96">
          <w:rPr>
            <w:rStyle w:val="Hyperlink"/>
            <w:rFonts w:ascii="Calibri" w:hAnsi="Calibri" w:eastAsia="Calibri" w:cs="Calibri"/>
            <w:b w:val="0"/>
            <w:bCs w:val="0"/>
            <w:i w:val="0"/>
            <w:iCs w:val="0"/>
            <w:caps w:val="0"/>
            <w:smallCaps w:val="0"/>
            <w:strike w:val="0"/>
            <w:dstrike w:val="0"/>
            <w:noProof w:val="0"/>
            <w:sz w:val="24"/>
            <w:szCs w:val="24"/>
            <w:lang w:val="fi-FI"/>
          </w:rPr>
          <w:t>https://soundcloud.com/user-152417788/sisu-kettu-ei-anna-periksi</w:t>
        </w:r>
      </w:hyperlink>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197916D1" w14:paraId="2B299F2A" wp14:textId="344C615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4A0B5347" wp14:textId="7B61C33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Harjoitellaan kaikki kehorytmit ennen laulun aloittamista. Tässä esimerkki Kiva Kirahvin kannustus –lauluun.</w:t>
      </w:r>
    </w:p>
    <w:p xmlns:wp14="http://schemas.microsoft.com/office/word/2010/wordml" w:rsidP="197916D1" w14:paraId="7898BE49" wp14:textId="107DC8BF">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0B01E4F5" wp14:textId="3FB8C3A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Jokaisella meistä on taitoja </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taputtaen molempiin reisiin]</w:t>
      </w:r>
    </w:p>
    <w:p xmlns:wp14="http://schemas.microsoft.com/office/word/2010/wordml" w:rsidP="197916D1" w14:paraId="091C4D18" wp14:textId="4103EAD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ja yhdessä me keksimme keinoja.</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taputtaen käsiä yhteen]</w:t>
      </w:r>
    </w:p>
    <w:p xmlns:wp14="http://schemas.microsoft.com/office/word/2010/wordml" w:rsidP="197916D1" w14:paraId="6821ADA1" wp14:textId="35E4BDB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Kivoimmalta tuntuu aina kannustus, </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taputus rinnalle kädet ristikkäin]</w:t>
      </w:r>
    </w:p>
    <w:p xmlns:wp14="http://schemas.microsoft.com/office/word/2010/wordml" w:rsidP="197916D1" w14:paraId="2117EDE3" wp14:textId="3A8C41B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joten anna kaverille tunnustus.</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kädet yhteen kaverin kanssa]</w:t>
      </w:r>
    </w:p>
    <w:p xmlns:wp14="http://schemas.microsoft.com/office/word/2010/wordml" w:rsidP="197916D1" w14:paraId="6724E497" wp14:textId="0D54CF0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 xml:space="preserve">Jokaisella meistä on taitoja </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vuorotahtiin taputus reisiin]</w:t>
      </w:r>
    </w:p>
    <w:p xmlns:wp14="http://schemas.microsoft.com/office/word/2010/wordml" w:rsidP="197916D1" w14:paraId="74102D0F" wp14:textId="60EF61A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ja yhdessä me keksimme keinoja.</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taputtaen käsiä yhteen]</w:t>
      </w:r>
    </w:p>
    <w:p xmlns:wp14="http://schemas.microsoft.com/office/word/2010/wordml" w:rsidP="197916D1" w14:paraId="30DA4ABD" wp14:textId="16800FF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Kivoimmalta tuntuu aina kannustus,</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tömistäen vuorotahtiin]</w:t>
      </w:r>
    </w:p>
    <w:p xmlns:wp14="http://schemas.microsoft.com/office/word/2010/wordml" w:rsidP="197916D1" w14:paraId="611AF6B0" wp14:textId="4B7A6D7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joten anna kaverille tunnustus.</w:t>
      </w:r>
      <w:r>
        <w:tab/>
      </w:r>
      <w:r w:rsidRPr="197916D1" w:rsidR="11DFEB96">
        <w:rPr>
          <w:rFonts w:ascii="Calibri" w:hAnsi="Calibri" w:eastAsia="Calibri" w:cs="Calibri"/>
          <w:b w:val="0"/>
          <w:bCs w:val="0"/>
          <w:i w:val="1"/>
          <w:iCs w:val="1"/>
          <w:caps w:val="0"/>
          <w:smallCaps w:val="0"/>
          <w:noProof w:val="0"/>
          <w:color w:val="000000" w:themeColor="text1" w:themeTint="FF" w:themeShade="FF"/>
          <w:sz w:val="24"/>
          <w:szCs w:val="24"/>
          <w:lang w:val="fi-FI"/>
        </w:rPr>
        <w:t>[perussykettä taputtaen yhtä kättä kaverin kanssa]</w:t>
      </w:r>
    </w:p>
    <w:p xmlns:wp14="http://schemas.microsoft.com/office/word/2010/wordml" w:rsidP="197916D1" w14:paraId="7AC4E6DD" wp14:textId="0BE316A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50160ABA" wp14:textId="0012BD8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Kaikkien kirjojen jälkeen:</w:t>
      </w:r>
    </w:p>
    <w:p xmlns:wp14="http://schemas.microsoft.com/office/word/2010/wordml" w:rsidP="197916D1" w14:paraId="04E93556" wp14:textId="6CAAB0C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167437D9" wp14:textId="77CE7736">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197916D1" w14:paraId="5C438C8A" wp14:textId="28F32367">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Maalausvälineet</w:t>
      </w:r>
    </w:p>
    <w:p xmlns:wp14="http://schemas.microsoft.com/office/word/2010/wordml" w:rsidP="197916D1" w14:paraId="02B7E708" wp14:textId="24EE6BF8">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Ipad</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/muu äänityslaite</w:t>
      </w:r>
    </w:p>
    <w:p xmlns:wp14="http://schemas.microsoft.com/office/word/2010/wordml" w:rsidP="197916D1" w14:paraId="5F576B71" wp14:textId="1B4A1F2F">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Tulostin</w:t>
      </w:r>
    </w:p>
    <w:p xmlns:wp14="http://schemas.microsoft.com/office/word/2010/wordml" w:rsidP="197916D1" w14:paraId="6B1DB4C2" wp14:textId="33E6EA1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5599B5C5" wp14:textId="7D48D7A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Ympyräiset-kirjoja voidaan lukea parin viikon aikana, jolloin lapset tutustuvat kunnolla hahmoihin ja oppivat tunnistamaan niille tyypillisiä tapoja toimia erilaisissa tilanteissa. Kun ymmärrys hahmoista on riittävällä tasolla, voidaan siirtyä </w:t>
      </w: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saduttamisvaiheeseen</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w:t>
      </w:r>
    </w:p>
    <w:p xmlns:wp14="http://schemas.microsoft.com/office/word/2010/wordml" w:rsidP="197916D1" w14:paraId="507511E5" wp14:textId="42DF491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663CE64A" wp14:textId="03CFD77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Lapset joko yksin tai parin kanssa maalaavat jonkun Ympyräisen. Tärkeää olisi, että jokaiselle Ympyräiselle löytyy maalaaja, jotta kaikki hahmot saataisiin seinälle. Maalaamisen jälkeen lapsi valitsee yhden hahmon, josta haluaa kertoa tarkemmin. Hän voi kertoa esimerkiksi, millainen hahmo on, miten se suhtautuu eri asioihin tai lapsi voi keksiä kokonaan oman tarinan, jonka päähenkilönä Ympyräinen toimii.</w:t>
      </w:r>
    </w:p>
    <w:p xmlns:wp14="http://schemas.microsoft.com/office/word/2010/wordml" w:rsidP="197916D1" w14:paraId="79540F0B" wp14:textId="24BB7BC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07AB4CEB" wp14:textId="10E7E37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Aikuinen äänittää lapsen sadun ja liittää sen </w:t>
      </w: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qr</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-koodiin. </w:t>
      </w: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Qr</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-koodit tulostetaan ja teipataan oikean ympyräisen alle. Näin jokainen lapsi voi käydä halutessaan lukemassa tabletilla </w:t>
      </w: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qr</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-koodin ja kuunnella toisen lapsen keksimän tarinan.</w:t>
      </w:r>
    </w:p>
    <w:p xmlns:wp14="http://schemas.microsoft.com/office/word/2010/wordml" w:rsidP="197916D1" w14:paraId="43B8289F" wp14:textId="2297642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7004814A" wp14:textId="64E1D4A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Ympyräiset-liikuntaleikki:</w:t>
      </w:r>
    </w:p>
    <w:p xmlns:wp14="http://schemas.microsoft.com/office/word/2010/wordml" w:rsidP="197916D1" w14:paraId="67629D47" wp14:textId="3B2AEDF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0D66D419" wp14:textId="06FE50B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Ei erityisiä tarvikkeita.</w:t>
      </w:r>
    </w:p>
    <w:p xmlns:wp14="http://schemas.microsoft.com/office/word/2010/wordml" w:rsidP="197916D1" w14:paraId="01A87E28" wp14:textId="2B8C392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54683CF0" wp14:textId="4940CFC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Harjoitusvaihtoehto 1: </w:t>
      </w: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Jaetaan lapset noin 5 lapsen ryhmiin. Jokainen ryhmä valitsee itselleen paikan salin reunalta. Salin keskelle merkitään suuri ympyrä, jonka ympäri kukin ryhmä vuorollaan juoksee.</w:t>
      </w:r>
    </w:p>
    <w:p xmlns:wp14="http://schemas.microsoft.com/office/word/2010/wordml" w:rsidP="197916D1" w14:paraId="25EF3D04" wp14:textId="7FBB103A">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63B6E55B" wp14:textId="4A6B65F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Jokainen ryhmä nimetään joksikin Ympyräishahmoksi (valitse alta). Hahmo määrää, miten ryhmä liikkuu ympyrän ympäri. Kun ympyrä on kierretty, ryhmä palaa takaisin omalle paikalleen.</w:t>
      </w:r>
    </w:p>
    <w:p xmlns:wp14="http://schemas.microsoft.com/office/word/2010/wordml" w:rsidP="197916D1" w14:paraId="0D5A6DC9" wp14:textId="3B513B1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1928B0E9" wp14:textId="2578E9A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roofErr w:type="spellStart"/>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Räyhä</w:t>
      </w:r>
      <w:proofErr w:type="spellEnd"/>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Rapu: Tömistelee kovasti, murisee ja heiluttaa käsiään.</w:t>
      </w:r>
    </w:p>
    <w:p xmlns:wp14="http://schemas.microsoft.com/office/word/2010/wordml" w:rsidP="197916D1" w14:paraId="5D9B33B9" wp14:textId="2BC1516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Sisu Kettu: Kävelee tarmokkaasti ja pullistelee hauiksiaan.</w:t>
      </w:r>
    </w:p>
    <w:p xmlns:wp14="http://schemas.microsoft.com/office/word/2010/wordml" w:rsidP="197916D1" w14:paraId="4511D60A" wp14:textId="739993FA">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Kiva Kirahvi: Liikkuu hypähdellen ja hymyilee tai nauraa leveästi.</w:t>
      </w:r>
    </w:p>
    <w:p xmlns:wp14="http://schemas.microsoft.com/office/word/2010/wordml" w:rsidP="197916D1" w14:paraId="7835C5C0" wp14:textId="411CB43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Puspus Pusukala: Liikkuu lähellä toisia ja lähettää lentosuukkoja.</w:t>
      </w:r>
    </w:p>
    <w:p xmlns:wp14="http://schemas.microsoft.com/office/word/2010/wordml" w:rsidP="197916D1" w14:paraId="2A57F0EB" wp14:textId="00EDD86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Pelokas pingviini: Hiipii nopeasti ja tarkkailee koko ajan ympäristöään.</w:t>
      </w:r>
    </w:p>
    <w:p xmlns:wp14="http://schemas.microsoft.com/office/word/2010/wordml" w:rsidP="197916D1" w14:paraId="56021B89" wp14:textId="7EF1807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Pomppu Bansku: Hyppii, riehuu ja juoksentelee vauhdikkaasti ja höpöttää koko ajan.</w:t>
      </w:r>
    </w:p>
    <w:p xmlns:wp14="http://schemas.microsoft.com/office/word/2010/wordml" w:rsidP="197916D1" w14:paraId="1F5152F3" wp14:textId="00A7DFF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Siro Saparo: Kävelee “täydellisesti” ja katselee muita vertaillen, käveleekö hän itse oikein.</w:t>
      </w:r>
    </w:p>
    <w:p xmlns:wp14="http://schemas.microsoft.com/office/word/2010/wordml" w:rsidP="197916D1" w14:paraId="59D0556E" wp14:textId="4B29456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Koala Karhu: Kävelee pikakävelyä ja luettelee omia vahvuuksiaan/asioita, joissa on hyvä.</w:t>
      </w:r>
    </w:p>
    <w:p xmlns:wp14="http://schemas.microsoft.com/office/word/2010/wordml" w:rsidP="197916D1" w14:paraId="312AAC69" wp14:textId="65EA9A5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Fiksu Fantti: Liikkuu rauhallisesti ja syö samalla kuvitteellisia herkkuja.</w:t>
      </w:r>
    </w:p>
    <w:p xmlns:wp14="http://schemas.microsoft.com/office/word/2010/wordml" w:rsidP="197916D1" w14:paraId="5F3D4CF4" wp14:textId="1769C874">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Heko Kroko: Hyppelehtii rennosti, nauraa ja hauskuuttaa muita.</w:t>
      </w:r>
    </w:p>
    <w:p xmlns:wp14="http://schemas.microsoft.com/office/word/2010/wordml" w:rsidP="197916D1" w14:paraId="23E80459" wp14:textId="2FAA4DBA">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Zen Flamingot: Kulkevat hyvin rauhallisesti, sormet meditointiasennossa ja pitävät pientä “mmmm” ääntä.</w:t>
      </w:r>
    </w:p>
    <w:p xmlns:wp14="http://schemas.microsoft.com/office/word/2010/wordml" w:rsidP="197916D1" w14:paraId="3A314BA3" wp14:textId="20D9FE3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32DCDBD4" wp14:textId="21B3045E">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Harjoitusvaihtoehto 2: </w:t>
      </w:r>
    </w:p>
    <w:p xmlns:wp14="http://schemas.microsoft.com/office/word/2010/wordml" w:rsidP="197916D1" w14:paraId="32557F09" wp14:textId="42EF9987">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27E6539F" wp14:textId="5D03D57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197916D1" w14:paraId="31FF6E42" wp14:textId="385FA54F">
      <w:pPr>
        <w:pStyle w:val="ListParagraph"/>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Musiikin soittamiseen soveltuva laite</w:t>
      </w:r>
    </w:p>
    <w:p xmlns:wp14="http://schemas.microsoft.com/office/word/2010/wordml" w:rsidP="197916D1" w14:paraId="0E459BE4" wp14:textId="231B2D8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790A8F3E" wp14:textId="7FFE93C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197916D1" w:rsidR="11DFEB96">
        <w:rPr>
          <w:rFonts w:ascii="Calibri" w:hAnsi="Calibri" w:eastAsia="Calibri" w:cs="Calibri"/>
          <w:b w:val="0"/>
          <w:bCs w:val="0"/>
          <w:i w:val="0"/>
          <w:iCs w:val="0"/>
          <w:caps w:val="0"/>
          <w:smallCaps w:val="0"/>
          <w:noProof w:val="0"/>
          <w:color w:val="000000" w:themeColor="text1" w:themeTint="FF" w:themeShade="FF"/>
          <w:sz w:val="24"/>
          <w:szCs w:val="24"/>
          <w:lang w:val="fi-FI"/>
        </w:rPr>
        <w:t>Kaikki liikkuvat salissa musiikin tahdissa. Ohjaaja huutaa jonkun Ympyräisen nimen ja silloin kaikkien tehtävä on liikkua kyseisen Ympyräisen tavalla yksi kierros ympäri salia. Sen jälkeen palataan taas vapaaseen liikkeeseen musiikin tahdissa ja odotetaan seuraavaa Ympyräisen tapaa liikkua.</w:t>
      </w:r>
    </w:p>
    <w:p xmlns:wp14="http://schemas.microsoft.com/office/word/2010/wordml" w:rsidP="197916D1" w14:paraId="507F904B" wp14:textId="320011D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197916D1" w14:paraId="0E11A86D" wp14:textId="64B00852">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E495"/>
    <w:rsid w:val="0045E495"/>
    <w:rsid w:val="11DFEB96"/>
    <w:rsid w:val="197916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E495"/>
  <w15:chartTrackingRefBased/>
  <w15:docId w15:val="{ACCDEA9A-7AC2-404B-87DF-9A422730ED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soundcloud.com/user-152417788/sisu-kettu-ei-anna-periksi" TargetMode="External" Id="Rc472e80aae524e4c" /><Relationship Type="http://schemas.openxmlformats.org/officeDocument/2006/relationships/hyperlink" Target="https://soundcloud.com/user-152417788/sisu-kettu-ei-anna-periksi" TargetMode="External" Id="R09137bc5d52949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2021-09-15T14:09:38.5984208Z</dcterms:created>
  <dcterms:modified xsi:type="dcterms:W3CDTF">2021-09-15T14:09:57.1736714Z</dcterms:modified>
  <dc:creator>Laakkonen Emma</dc:creator>
  <lastModifiedBy>Laakkonen Emma</lastModifiedBy>
</coreProperties>
</file>