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B50B" w14:textId="77777777" w:rsidR="009223C5" w:rsidRPr="009223C5" w:rsidRDefault="009223C5" w:rsidP="009223C5">
      <w:pPr>
        <w:spacing w:before="100" w:beforeAutospacing="1" w:after="100" w:afterAutospacing="1" w:line="240" w:lineRule="auto"/>
        <w:outlineLvl w:val="2"/>
        <w:rPr>
          <w:rFonts w:ascii="Times New Roman" w:eastAsia="Times New Roman" w:hAnsi="Times New Roman" w:cs="Times New Roman"/>
          <w:b/>
          <w:bCs/>
          <w:kern w:val="0"/>
          <w:sz w:val="27"/>
          <w:szCs w:val="27"/>
          <w:lang w:eastAsia="fi-FI"/>
          <w14:ligatures w14:val="none"/>
        </w:rPr>
      </w:pPr>
      <w:r w:rsidRPr="009223C5">
        <w:rPr>
          <w:rFonts w:ascii="Times New Roman" w:eastAsia="Times New Roman" w:hAnsi="Times New Roman" w:cs="Times New Roman"/>
          <w:b/>
          <w:bCs/>
          <w:kern w:val="0"/>
          <w:sz w:val="27"/>
          <w:szCs w:val="27"/>
          <w:lang w:eastAsia="fi-FI"/>
          <w14:ligatures w14:val="none"/>
        </w:rPr>
        <w:t xml:space="preserve">Tekstikatkelma: Euroopan komissio, </w:t>
      </w:r>
      <w:r w:rsidRPr="009223C5">
        <w:rPr>
          <w:rFonts w:ascii="Times New Roman" w:eastAsia="Times New Roman" w:hAnsi="Times New Roman" w:cs="Times New Roman"/>
          <w:b/>
          <w:bCs/>
          <w:i/>
          <w:iCs/>
          <w:kern w:val="0"/>
          <w:sz w:val="27"/>
          <w:szCs w:val="27"/>
          <w:lang w:eastAsia="fi-FI"/>
          <w14:ligatures w14:val="none"/>
        </w:rPr>
        <w:t>Valkoinen kirja Euroopan tulevaisuudesta. Pohdintaa ja skenaarioita: EU27 vuoteen 2025 mennessä</w:t>
      </w:r>
      <w:r w:rsidRPr="009223C5">
        <w:rPr>
          <w:rFonts w:ascii="Times New Roman" w:eastAsia="Times New Roman" w:hAnsi="Times New Roman" w:cs="Times New Roman"/>
          <w:b/>
          <w:bCs/>
          <w:kern w:val="0"/>
          <w:sz w:val="27"/>
          <w:szCs w:val="27"/>
          <w:lang w:eastAsia="fi-FI"/>
          <w14:ligatures w14:val="none"/>
        </w:rPr>
        <w:t xml:space="preserve"> </w:t>
      </w:r>
    </w:p>
    <w:p w14:paraId="7C9947F3" w14:textId="77777777" w:rsidR="009223C5" w:rsidRPr="009223C5" w:rsidRDefault="009223C5" w:rsidP="009223C5">
      <w:pPr>
        <w:spacing w:before="100" w:beforeAutospacing="1" w:after="100" w:afterAutospacing="1" w:line="240" w:lineRule="auto"/>
        <w:outlineLvl w:val="2"/>
        <w:rPr>
          <w:rFonts w:ascii="Times New Roman" w:eastAsia="Times New Roman" w:hAnsi="Times New Roman" w:cs="Times New Roman"/>
          <w:b/>
          <w:bCs/>
          <w:kern w:val="0"/>
          <w:sz w:val="27"/>
          <w:szCs w:val="27"/>
          <w:lang w:eastAsia="fi-FI"/>
          <w14:ligatures w14:val="none"/>
        </w:rPr>
      </w:pPr>
      <w:r w:rsidRPr="009223C5">
        <w:rPr>
          <w:rFonts w:ascii="Times New Roman" w:eastAsia="Times New Roman" w:hAnsi="Times New Roman" w:cs="Times New Roman"/>
          <w:b/>
          <w:bCs/>
          <w:kern w:val="0"/>
          <w:sz w:val="27"/>
          <w:szCs w:val="27"/>
          <w:lang w:eastAsia="fi-FI"/>
          <w14:ligatures w14:val="none"/>
        </w:rPr>
        <w:t>Ensimmäinen skenaario: Sisämarkkinat etusijalle</w:t>
      </w:r>
    </w:p>
    <w:p w14:paraId="1F6A3721"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EUROOPAN UNIONIN PAINOPISTE SIIRTYY ASTEITTAIN KOHTI SISÄMARKKINOITA.</w:t>
      </w:r>
    </w:p>
    <w:p w14:paraId="48D1BE96" w14:textId="77777777" w:rsidR="009223C5" w:rsidRPr="009223C5" w:rsidRDefault="009223C5" w:rsidP="009223C5">
      <w:pPr>
        <w:spacing w:before="100" w:beforeAutospacing="1" w:after="100" w:afterAutospacing="1" w:line="240" w:lineRule="auto"/>
        <w:outlineLvl w:val="3"/>
        <w:rPr>
          <w:rFonts w:ascii="Times New Roman" w:eastAsia="Times New Roman" w:hAnsi="Times New Roman" w:cs="Times New Roman"/>
          <w:b/>
          <w:bCs/>
          <w:kern w:val="0"/>
          <w:sz w:val="24"/>
          <w:szCs w:val="24"/>
          <w:lang w:eastAsia="fi-FI"/>
          <w14:ligatures w14:val="none"/>
        </w:rPr>
      </w:pPr>
      <w:r w:rsidRPr="009223C5">
        <w:rPr>
          <w:rFonts w:ascii="Times New Roman" w:eastAsia="Times New Roman" w:hAnsi="Times New Roman" w:cs="Times New Roman"/>
          <w:b/>
          <w:bCs/>
          <w:kern w:val="0"/>
          <w:sz w:val="24"/>
          <w:szCs w:val="24"/>
          <w:lang w:eastAsia="fi-FI"/>
          <w14:ligatures w14:val="none"/>
        </w:rPr>
        <w:t>Miksi ja miten?</w:t>
      </w:r>
    </w:p>
    <w:p w14:paraId="318952EA"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Tässä skenaariossa EU-27 ei pysty sopimaan yhteistyöstä useilla politiikan aloilla, joten sen painopiste siirtyy yhä enemmän sisämarkkinoiden tiettyjen avainalojen syventämiseen. Ei ole mitään yhteistä tahtoa tehdä enemmän yhdessä esimerkiksi maahanmuutto-, turvallisuus- tai puolustuspolitiikkaan liittyvissä kysymyksissä.</w:t>
      </w:r>
    </w:p>
    <w:p w14:paraId="7C3EAD5A"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 xml:space="preserve">Tämän </w:t>
      </w:r>
      <w:proofErr w:type="gramStart"/>
      <w:r w:rsidRPr="009223C5">
        <w:rPr>
          <w:rFonts w:ascii="Times New Roman" w:eastAsia="Times New Roman" w:hAnsi="Times New Roman" w:cs="Times New Roman"/>
          <w:kern w:val="0"/>
          <w:sz w:val="24"/>
          <w:szCs w:val="24"/>
          <w:lang w:eastAsia="fi-FI"/>
          <w14:ligatures w14:val="none"/>
        </w:rPr>
        <w:t>johdosta</w:t>
      </w:r>
      <w:proofErr w:type="gramEnd"/>
      <w:r w:rsidRPr="009223C5">
        <w:rPr>
          <w:rFonts w:ascii="Times New Roman" w:eastAsia="Times New Roman" w:hAnsi="Times New Roman" w:cs="Times New Roman"/>
          <w:kern w:val="0"/>
          <w:sz w:val="24"/>
          <w:szCs w:val="24"/>
          <w:lang w:eastAsia="fi-FI"/>
          <w14:ligatures w14:val="none"/>
        </w:rPr>
        <w:t xml:space="preserve"> EU-27 ei lisää toimintaansa useimmilla politiikan aloilla. Uusia yhteisiä huolenaiheita koskeva yhteistyö tehdään usein kahdenvälisesti. EU-27 vähentää myös huomattavasti sääntelytaakkaa poistamalla kaksi vanhaa säädöstä jokaista uutta aloite-ehdotusta kohden.</w:t>
      </w:r>
    </w:p>
    <w:p w14:paraId="0B8D4771" w14:textId="77777777" w:rsidR="009223C5" w:rsidRPr="009223C5" w:rsidRDefault="009223C5" w:rsidP="009223C5">
      <w:pPr>
        <w:spacing w:before="100" w:beforeAutospacing="1" w:after="100" w:afterAutospacing="1" w:line="240" w:lineRule="auto"/>
        <w:outlineLvl w:val="3"/>
        <w:rPr>
          <w:rFonts w:ascii="Times New Roman" w:eastAsia="Times New Roman" w:hAnsi="Times New Roman" w:cs="Times New Roman"/>
          <w:b/>
          <w:bCs/>
          <w:kern w:val="0"/>
          <w:sz w:val="24"/>
          <w:szCs w:val="24"/>
          <w:lang w:eastAsia="fi-FI"/>
          <w14:ligatures w14:val="none"/>
        </w:rPr>
      </w:pPr>
      <w:r w:rsidRPr="009223C5">
        <w:rPr>
          <w:rFonts w:ascii="Times New Roman" w:eastAsia="Times New Roman" w:hAnsi="Times New Roman" w:cs="Times New Roman"/>
          <w:b/>
          <w:bCs/>
          <w:kern w:val="0"/>
          <w:sz w:val="24"/>
          <w:szCs w:val="24"/>
          <w:lang w:eastAsia="fi-FI"/>
          <w14:ligatures w14:val="none"/>
        </w:rPr>
        <w:t>Vuoteen 2025 mennessä tapahtuisi seuraavaa:</w:t>
      </w:r>
    </w:p>
    <w:p w14:paraId="45FA6356"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Sisämarkkinoiden toiminnasta tulee EU-27:n toiminnan kulmakivi. Sisämarkkinoiden kehittäminen riippuu kyvystä sopia asiaankuuluvista politiikan aloista ja vaatimuksista. Tämä on helpointa silloin, kun kyseessä on pääoman ja tavaroiden vapaa liikkuminen, joka voi edelleen jatkua tullittomana. Muilla aloilla ongelmia on enemmän.</w:t>
      </w:r>
    </w:p>
    <w:p w14:paraId="31C1B74E"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Koska vahvana pyrkimyksenä on vähentää EU:n tason sääntelyä, erot säilyvät tai lisääntyvät kuluttajansuojaa, sosiaaliasioita ja ympäristönsuojelua koskevien normien kaltaisilla aloilla, ja sama ilmiö on nähtävissä myös verotuksessa ja julkisissa tuissa. Riskinä on, että tämä johtaa kilpailuun siitä, kenen sääntely on alhaisimmalla tasolla. On myös vaikeaa sopia työntekijöiden liikkuvuutta tai säänneltyihin ammatteihin pääsyä koskevista uusista yhteisistä säännöistä. Tämän vuoksi ihmisten ja palvelujen vapaata liikkuvuutta ei taata kokonaisuudessaan.</w:t>
      </w:r>
    </w:p>
    <w:p w14:paraId="6FA1F5BD"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Euro helpottaa kaupankäyntiä, mutta erojen suureneminen ja yhteistyön rajallisuus voivat altistaa merkittäville häiriöille. Tämä voi uhata yhteisen rahan eheyttä ja sen kykyä selviytyä uudesta finanssikriisistä.</w:t>
      </w:r>
    </w:p>
    <w:p w14:paraId="335D3BA9"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Ihmisille tehdään rajatarkastuksia aiempaa järjestelmällisemmin, koska yhteistyö turvallisuuteen ja muuttoliikkeeseen liittyvissä kysymyksissä ei ole riittävää.</w:t>
      </w:r>
    </w:p>
    <w:p w14:paraId="1AC6A0BB"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Sisäiset erimielisyydet lähestymistavasta kansainväliseen kauppaan johtavat siihen, että EU:lla on vaikeuksia tehdä sopimuksia kumppaneidensa kanssa. Muuttoliikeasiat ja eräät ulkopolitiikkaa koskevat kysymykset jäävät yhä useammin kahdenvälisen yhteistyön varaan. Humanitaarinen apu ja kehitysapu hoidetaan puolestaan kansallisella tasolla. EU ei ole enää kokonaisuudessaan edustettuna useilla kansainvälisillä foorumeilla, koska se ei pysty sopimaan yhteisiä kantoja aloilla, jotka ovat merkittäviä globaaleille kumppaneille. Tällaisia aloja ovat esimerkiksi ilmastonmuutoksen torjunta, verovilpin estäminen, globalisaation hallinta ja kansainvälisen kaupan edistäminen.</w:t>
      </w:r>
    </w:p>
    <w:p w14:paraId="5110F3B5" w14:textId="77777777" w:rsidR="009223C5" w:rsidRPr="009223C5" w:rsidRDefault="009223C5" w:rsidP="009223C5">
      <w:pPr>
        <w:spacing w:before="100" w:beforeAutospacing="1" w:after="100" w:afterAutospacing="1" w:line="240" w:lineRule="auto"/>
        <w:outlineLvl w:val="3"/>
        <w:rPr>
          <w:rFonts w:ascii="Times New Roman" w:eastAsia="Times New Roman" w:hAnsi="Times New Roman" w:cs="Times New Roman"/>
          <w:b/>
          <w:bCs/>
          <w:kern w:val="0"/>
          <w:sz w:val="24"/>
          <w:szCs w:val="24"/>
          <w:lang w:eastAsia="fi-FI"/>
          <w14:ligatures w14:val="none"/>
        </w:rPr>
      </w:pPr>
      <w:r w:rsidRPr="009223C5">
        <w:rPr>
          <w:rFonts w:ascii="Times New Roman" w:eastAsia="Times New Roman" w:hAnsi="Times New Roman" w:cs="Times New Roman"/>
          <w:b/>
          <w:bCs/>
          <w:kern w:val="0"/>
          <w:sz w:val="24"/>
          <w:szCs w:val="24"/>
          <w:lang w:eastAsia="fi-FI"/>
          <w14:ligatures w14:val="none"/>
        </w:rPr>
        <w:t>Puolesta ja vastaan:</w:t>
      </w:r>
    </w:p>
    <w:p w14:paraId="1262556D"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lastRenderedPageBreak/>
        <w:t>Koska EU kohdentaa tavoitteensa uudella tavalla, jäsenvaltioiden väliset näkemyserot esiin tulevista uusista kysymyksistä on usein ratkaistava kahdenvälisesti tapaus kerrallaan. Unionin oikeuteen perustuvia kansalaisten oikeuksia saatetaan jossakin vaiheessa rajoittaa. Päätöksentekoa on ehkä helpompi ymmärtää, mutta kyky toimia yhdessä on rajallinen. Tämä saattaa kasvattaa kuilua odotusten ja konkreettisten toimien välillä kaikilla tasoilla.</w:t>
      </w:r>
    </w:p>
    <w:p w14:paraId="6173F4F0"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 —</w:t>
      </w:r>
    </w:p>
    <w:p w14:paraId="388879D3" w14:textId="77777777" w:rsidR="009223C5" w:rsidRPr="009223C5" w:rsidRDefault="009223C5" w:rsidP="009223C5">
      <w:pPr>
        <w:spacing w:before="100" w:beforeAutospacing="1" w:after="100" w:afterAutospacing="1" w:line="240" w:lineRule="auto"/>
        <w:outlineLvl w:val="2"/>
        <w:rPr>
          <w:rFonts w:ascii="Times New Roman" w:eastAsia="Times New Roman" w:hAnsi="Times New Roman" w:cs="Times New Roman"/>
          <w:b/>
          <w:bCs/>
          <w:kern w:val="0"/>
          <w:sz w:val="27"/>
          <w:szCs w:val="27"/>
          <w:lang w:eastAsia="fi-FI"/>
          <w14:ligatures w14:val="none"/>
        </w:rPr>
      </w:pPr>
      <w:r w:rsidRPr="009223C5">
        <w:rPr>
          <w:rFonts w:ascii="Times New Roman" w:eastAsia="Times New Roman" w:hAnsi="Times New Roman" w:cs="Times New Roman"/>
          <w:b/>
          <w:bCs/>
          <w:kern w:val="0"/>
          <w:sz w:val="27"/>
          <w:szCs w:val="27"/>
          <w:lang w:eastAsia="fi-FI"/>
          <w14:ligatures w14:val="none"/>
        </w:rPr>
        <w:t>Toinen skenaario: Halukkaat tekevät enemmän yhdessä</w:t>
      </w:r>
    </w:p>
    <w:p w14:paraId="66B656F0"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EUROOPAN UNIONI ANTAA HALUKKAIDEN JÄSENVALTIOIDEN TEHDÄ JOILLAKIN ALOILLA ENEMMÄN YHDESSÄ.</w:t>
      </w:r>
    </w:p>
    <w:p w14:paraId="7C32135E" w14:textId="77777777" w:rsidR="009223C5" w:rsidRPr="009223C5" w:rsidRDefault="009223C5" w:rsidP="009223C5">
      <w:pPr>
        <w:spacing w:before="100" w:beforeAutospacing="1" w:after="100" w:afterAutospacing="1" w:line="240" w:lineRule="auto"/>
        <w:outlineLvl w:val="3"/>
        <w:rPr>
          <w:rFonts w:ascii="Times New Roman" w:eastAsia="Times New Roman" w:hAnsi="Times New Roman" w:cs="Times New Roman"/>
          <w:b/>
          <w:bCs/>
          <w:kern w:val="0"/>
          <w:sz w:val="24"/>
          <w:szCs w:val="24"/>
          <w:lang w:eastAsia="fi-FI"/>
          <w14:ligatures w14:val="none"/>
        </w:rPr>
      </w:pPr>
      <w:r w:rsidRPr="009223C5">
        <w:rPr>
          <w:rFonts w:ascii="Times New Roman" w:eastAsia="Times New Roman" w:hAnsi="Times New Roman" w:cs="Times New Roman"/>
          <w:b/>
          <w:bCs/>
          <w:kern w:val="0"/>
          <w:sz w:val="24"/>
          <w:szCs w:val="24"/>
          <w:lang w:eastAsia="fi-FI"/>
          <w14:ligatures w14:val="none"/>
        </w:rPr>
        <w:t>Miksi ja miten?</w:t>
      </w:r>
    </w:p>
    <w:p w14:paraId="281E09B7"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Skenaariossa, jossa EU-27 jatkaa toimintaansa nykyiseen tapaan mutta jossa osa jäsenvaltioista haluaa tehdä enemmän yhdessä tietyillä politiikan aloilla, yksi tai useampi halukkaiden jäsenvaltioiden ryhmä aloittaa näillä aloilla tiiviimmän yhteistyön. Tällaisia politiikan aloja voivat olla puolustus, sisäinen turvallisuus, verotus tai sosiaaliasiat.</w:t>
      </w:r>
    </w:p>
    <w:p w14:paraId="23678208"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Tämän seurauksena uudet jäsenvaltioiden ryhmät sopivat oikeudellisista ja talousarviota koskevista järjestelyistä, joita tarvitaan, jotta ne voisivat syventää yhteistyötään valitsemillaan politiikan aloilla. Tällainen järjestely voidaan toteuttaa EU-27:n nykyisten rakenteiden pohjalta, kuten tehtiin Schengen-alueen ja euron tapauksessa. Se vaatii kuitenkin oikeuksien ja vastuiden selkiyttämistä. Muiden jäsenvaltioiden asema säilyy muuttumattomana, ja ne voivat liittyä yhteistyötään syventäviin jäsenvaltioihin myöhemmin.</w:t>
      </w:r>
    </w:p>
    <w:p w14:paraId="54F42A7F" w14:textId="77777777" w:rsidR="009223C5" w:rsidRPr="009223C5" w:rsidRDefault="009223C5" w:rsidP="009223C5">
      <w:pPr>
        <w:spacing w:before="100" w:beforeAutospacing="1" w:after="100" w:afterAutospacing="1" w:line="240" w:lineRule="auto"/>
        <w:outlineLvl w:val="3"/>
        <w:rPr>
          <w:rFonts w:ascii="Times New Roman" w:eastAsia="Times New Roman" w:hAnsi="Times New Roman" w:cs="Times New Roman"/>
          <w:b/>
          <w:bCs/>
          <w:kern w:val="0"/>
          <w:sz w:val="24"/>
          <w:szCs w:val="24"/>
          <w:lang w:eastAsia="fi-FI"/>
          <w14:ligatures w14:val="none"/>
        </w:rPr>
      </w:pPr>
      <w:r w:rsidRPr="009223C5">
        <w:rPr>
          <w:rFonts w:ascii="Times New Roman" w:eastAsia="Times New Roman" w:hAnsi="Times New Roman" w:cs="Times New Roman"/>
          <w:b/>
          <w:bCs/>
          <w:kern w:val="0"/>
          <w:sz w:val="24"/>
          <w:szCs w:val="24"/>
          <w:lang w:eastAsia="fi-FI"/>
          <w14:ligatures w14:val="none"/>
        </w:rPr>
        <w:t>Vuoteen 2025 mennessä tapahtuisi seuraavaa:</w:t>
      </w:r>
    </w:p>
    <w:p w14:paraId="360F2FD1"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 xml:space="preserve">Yksi jäsenvaltioiden ryhmä päättää tehdä paljon entistä tiiviimpää yhteistyötä puolustusasioissa hyödyntämällä </w:t>
      </w:r>
      <w:proofErr w:type="gramStart"/>
      <w:r w:rsidRPr="009223C5">
        <w:rPr>
          <w:rFonts w:ascii="Times New Roman" w:eastAsia="Times New Roman" w:hAnsi="Times New Roman" w:cs="Times New Roman"/>
          <w:kern w:val="0"/>
          <w:sz w:val="24"/>
          <w:szCs w:val="24"/>
          <w:lang w:eastAsia="fi-FI"/>
          <w14:ligatures w14:val="none"/>
        </w:rPr>
        <w:t>voimassaolevan</w:t>
      </w:r>
      <w:proofErr w:type="gramEnd"/>
      <w:r w:rsidRPr="009223C5">
        <w:rPr>
          <w:rFonts w:ascii="Times New Roman" w:eastAsia="Times New Roman" w:hAnsi="Times New Roman" w:cs="Times New Roman"/>
          <w:kern w:val="0"/>
          <w:sz w:val="24"/>
          <w:szCs w:val="24"/>
          <w:lang w:eastAsia="fi-FI"/>
          <w14:ligatures w14:val="none"/>
        </w:rPr>
        <w:t xml:space="preserve"> lainsäädännön tarjoamia mahdollisuuksia. Tämä yhteistyö kattaa vahvan yhteisen tutkimuksen ja teollisuuspohjan, yhteiset hankinnat, entistä tiiviimmin yhdennetyt sotilasvoimavarat sekä paremmat valmiudet toteuttaa yhteisiä kansainvälisiä operaatioita.</w:t>
      </w:r>
    </w:p>
    <w:p w14:paraId="7FAA2B0E"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Useat jäsenvaltiot syventävät yhteistyötään turvallisuus- ja oikeusasioiden alalla. Ne päättävät lisätä yhteistyötä poliisivoimiensa ja tiedustelupalvelujensa välillä. Ne vaihtavat kaikkia tietoja, joita tarvitaan järjestäytyneen rikollisuuden ja terrorismin torjunnassa. Niillä on yhteinen syyttäjälaitos, jonka avustuksella ne tutkivat yhdessä petoksia, rahanpesua sekä laitonta huumausaine- ja asekauppaa. Ne päättävät edelleen syventää yhteistyötään perustamalla yhteisen oikeusalueen yksityisoikeuden alalla.</w:t>
      </w:r>
    </w:p>
    <w:p w14:paraId="3E42B8E3"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Yksi jäsenvaltioiden ryhmä, johon kuuluvat euroalueen jäsenvaltiot ja mahdollisesti muutama muu jäsenvaltio, päättää tehdä paljon nykyistä tiiviimpää yhteistyötä etenkin verotuksen ja sosiaaliasioiden aloilla. Verosääntöjen ja -asteiden yhdenmukaistaminen nykyisestä vähentää sääntöjen noudattamisesta aiheutuvia kustannuksia ja veropetoksia. Yhteisesti sovituilla sosiaalisilla normeilla tarjotaan yrityksille niiden toiminnan edellyttämää varmuutta ja autetaan parantamaan työoloja. Teollisuudessa yhteistyö lisääntyy useilla huipputeknologian sekä pitkälle kehitettyjen tuotteiden ja palvelujen aloilla, ja tällaisen teknologian, tuotteiden ja palvelujen käyttöön sovellettavat säännöt laaditaan yhdessä.</w:t>
      </w:r>
    </w:p>
    <w:p w14:paraId="20BBBF99"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lastRenderedPageBreak/>
        <w:t>Kaikki 27 jäsenvaltiota vahvistavat edelleen sisämarkkinoita ja niiden neljää vapautta. Suhteet, myös kauppasuhteet, EU:n ulkopuolisiin valtioihin hoidetaan edelleen EU:n tasolla kaikkien jäsenvaltioiden puolesta.</w:t>
      </w:r>
    </w:p>
    <w:p w14:paraId="5DB20FF8" w14:textId="77777777" w:rsidR="009223C5" w:rsidRPr="009223C5" w:rsidRDefault="009223C5" w:rsidP="009223C5">
      <w:pPr>
        <w:spacing w:before="100" w:beforeAutospacing="1" w:after="100" w:afterAutospacing="1" w:line="240" w:lineRule="auto"/>
        <w:outlineLvl w:val="3"/>
        <w:rPr>
          <w:rFonts w:ascii="Times New Roman" w:eastAsia="Times New Roman" w:hAnsi="Times New Roman" w:cs="Times New Roman"/>
          <w:b/>
          <w:bCs/>
          <w:kern w:val="0"/>
          <w:sz w:val="24"/>
          <w:szCs w:val="24"/>
          <w:lang w:eastAsia="fi-FI"/>
          <w14:ligatures w14:val="none"/>
        </w:rPr>
      </w:pPr>
      <w:r w:rsidRPr="009223C5">
        <w:rPr>
          <w:rFonts w:ascii="Times New Roman" w:eastAsia="Times New Roman" w:hAnsi="Times New Roman" w:cs="Times New Roman"/>
          <w:b/>
          <w:bCs/>
          <w:kern w:val="0"/>
          <w:sz w:val="24"/>
          <w:szCs w:val="24"/>
          <w:lang w:eastAsia="fi-FI"/>
          <w14:ligatures w14:val="none"/>
        </w:rPr>
        <w:t>Puolesta ja vastaan:</w:t>
      </w:r>
    </w:p>
    <w:p w14:paraId="131B9090"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EU-27 säilyy yhtenäisenä samalla kun niille jäsenvaltioille, jotka haluavat tehdä enemmän yhteistyötä, tarjotaan siihen mahdollisuus. Kansalaisilla on erilaiset unionin oikeuteen perustuvat oikeudet sen mukaan, asuvatko he jäsenvaltiossa, joka on päättänyt tehdä enemmän yhteistyötä, vai jäsenvaltiossa, joka on päättänyt toisin. Tällöin on ratkaistava kysymyksiä, jotka liittyvät eri päätöksentekotasojen läpinäkyvyyteen ja vastuuvelvollisuuteen. Odotusten ja saavutettujen tulosten välinen kuilu alkaa umpeutua niissä jäsenvaltioissa, jotka haluavat ja ovat päättäneet tehdä enemmän yhdessä.</w:t>
      </w:r>
    </w:p>
    <w:p w14:paraId="23859445"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 —</w:t>
      </w:r>
    </w:p>
    <w:p w14:paraId="5695D822" w14:textId="77777777" w:rsidR="009223C5" w:rsidRPr="009223C5" w:rsidRDefault="009223C5" w:rsidP="009223C5">
      <w:pPr>
        <w:spacing w:before="100" w:beforeAutospacing="1" w:after="100" w:afterAutospacing="1" w:line="240" w:lineRule="auto"/>
        <w:outlineLvl w:val="2"/>
        <w:rPr>
          <w:rFonts w:ascii="Times New Roman" w:eastAsia="Times New Roman" w:hAnsi="Times New Roman" w:cs="Times New Roman"/>
          <w:b/>
          <w:bCs/>
          <w:kern w:val="0"/>
          <w:sz w:val="27"/>
          <w:szCs w:val="27"/>
          <w:lang w:eastAsia="fi-FI"/>
          <w14:ligatures w14:val="none"/>
        </w:rPr>
      </w:pPr>
      <w:r w:rsidRPr="009223C5">
        <w:rPr>
          <w:rFonts w:ascii="Times New Roman" w:eastAsia="Times New Roman" w:hAnsi="Times New Roman" w:cs="Times New Roman"/>
          <w:b/>
          <w:bCs/>
          <w:kern w:val="0"/>
          <w:sz w:val="27"/>
          <w:szCs w:val="27"/>
          <w:lang w:eastAsia="fi-FI"/>
          <w14:ligatures w14:val="none"/>
        </w:rPr>
        <w:t>Kolmas skenaario: Tehdään paljon enemmän asioita yhdessä</w:t>
      </w:r>
    </w:p>
    <w:p w14:paraId="4D916B9D"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EUROOPAN UNIONI PÄÄTTÄÄ TEHDÄ PALJON ENEMMÄN ASIOITA YHDESSÄ ERI POLITIIKAN ALOILLA.</w:t>
      </w:r>
    </w:p>
    <w:p w14:paraId="5EDA4904" w14:textId="77777777" w:rsidR="009223C5" w:rsidRPr="009223C5" w:rsidRDefault="009223C5" w:rsidP="009223C5">
      <w:pPr>
        <w:spacing w:before="100" w:beforeAutospacing="1" w:after="100" w:afterAutospacing="1" w:line="240" w:lineRule="auto"/>
        <w:outlineLvl w:val="3"/>
        <w:rPr>
          <w:rFonts w:ascii="Times New Roman" w:eastAsia="Times New Roman" w:hAnsi="Times New Roman" w:cs="Times New Roman"/>
          <w:b/>
          <w:bCs/>
          <w:kern w:val="0"/>
          <w:sz w:val="24"/>
          <w:szCs w:val="24"/>
          <w:lang w:eastAsia="fi-FI"/>
          <w14:ligatures w14:val="none"/>
        </w:rPr>
      </w:pPr>
      <w:r w:rsidRPr="009223C5">
        <w:rPr>
          <w:rFonts w:ascii="Times New Roman" w:eastAsia="Times New Roman" w:hAnsi="Times New Roman" w:cs="Times New Roman"/>
          <w:b/>
          <w:bCs/>
          <w:kern w:val="0"/>
          <w:sz w:val="24"/>
          <w:szCs w:val="24"/>
          <w:lang w:eastAsia="fi-FI"/>
          <w14:ligatures w14:val="none"/>
        </w:rPr>
        <w:t>Miksi ja miten?</w:t>
      </w:r>
    </w:p>
    <w:p w14:paraId="772FF644"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Tässä skenaariossa vallitsee yksimielisyys siitä, ettei EU-27 nykymuodossaan eivätkä Euroopan maat yksinään selviä tämän päivän haasteista, minkä vuoksi jäsenvaltiot päättävät jakaa valtaa, resursseja ja päätöksentekoa kaikissa asioissa nykyistä enemmän.</w:t>
      </w:r>
    </w:p>
    <w:p w14:paraId="06078A6A"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Tämä johtaa siihen, että jäsenvaltioiden välinen yhteistyö menee kaikilla aloilla aiempaa pidemmälle. Myös euroalue vahvistuu, kun käy ilmeiseksi, että se, mistä on hyötyä euroalueen jäsenmaille, on hyödyksi myös muille. Päätöksistä sovitaan Euroopan tasolla nopeammin, ja ne pannaan nopeasti täytäntöön.</w:t>
      </w:r>
    </w:p>
    <w:p w14:paraId="6A55B3C9" w14:textId="77777777" w:rsidR="009223C5" w:rsidRPr="009223C5" w:rsidRDefault="009223C5" w:rsidP="009223C5">
      <w:pPr>
        <w:spacing w:before="100" w:beforeAutospacing="1" w:after="100" w:afterAutospacing="1" w:line="240" w:lineRule="auto"/>
        <w:outlineLvl w:val="3"/>
        <w:rPr>
          <w:rFonts w:ascii="Times New Roman" w:eastAsia="Times New Roman" w:hAnsi="Times New Roman" w:cs="Times New Roman"/>
          <w:b/>
          <w:bCs/>
          <w:kern w:val="0"/>
          <w:sz w:val="24"/>
          <w:szCs w:val="24"/>
          <w:lang w:eastAsia="fi-FI"/>
          <w14:ligatures w14:val="none"/>
        </w:rPr>
      </w:pPr>
      <w:r w:rsidRPr="009223C5">
        <w:rPr>
          <w:rFonts w:ascii="Times New Roman" w:eastAsia="Times New Roman" w:hAnsi="Times New Roman" w:cs="Times New Roman"/>
          <w:b/>
          <w:bCs/>
          <w:kern w:val="0"/>
          <w:sz w:val="24"/>
          <w:szCs w:val="24"/>
          <w:lang w:eastAsia="fi-FI"/>
          <w14:ligatures w14:val="none"/>
        </w:rPr>
        <w:t>Vuoteen 2025 mennessä tapahtuisi seuraavaa:</w:t>
      </w:r>
    </w:p>
    <w:p w14:paraId="74DF1775"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Eurooppa puhuu ja toimii yhtenä rintamana kansainvälisillä foorumeilla, joista useimmilla sillä on yksi edustajan paikka. Euroopan parlamentilla on lopullinen päätösvalta kansainvälisistä kauppasopimuksista neuvoteltaessa. Puolustus ja turvallisuus ovat ensisijaisia toiminta-aloja. Natoa täydentämään on luotu Euroopan puolustusunioni. Yhteistyö turvallisuusasioissa on arkipäivää. EU-27 johtaa edelleen maailmanlaajuista rintamaa ilmastonmuutoksen torjumiseksi, ja se kasvattaa rooliaan maailman suurimpana humanitaarisen avun ja kehitysavun antajana.</w:t>
      </w:r>
    </w:p>
    <w:p w14:paraId="2D93E3DC"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EU:n ulkopolitiikan laaja-alaisuus johtaa siihen, että EU vahvistaa yhteistä lähestymistapaansa muuttoliikkeeseen. Tiiviimmät kumppanuudet ja suuremmat investoinnit Euroopan naapurialueille ja myös niiden ulkopuolelle auttavat luomaan taloudellisia mahdollisuuksia, hallitsemaan sääntöjenvastaista muuttoliikettä ja puuttumaan laittomiin maahantulokanaviin.</w:t>
      </w:r>
    </w:p>
    <w:p w14:paraId="1D99283F"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 xml:space="preserve">Sisämarkkinoiden valmiiksi saattaminen energian, digitaalisen viestinnän ja palvelujen aloilla on kunnianhimoinen hanke, johon EU-27 panostaa vahvasti. Innovointiin ja tutkimukseen tehtyjen yhteisten investointien tuloksena syntyy useita ”Euroopan Piilaaksoja”, joissa toimii pääomasijoittajien, startup-yritysten, suuryritysten ja tutkimuskeskusten muodostamia klustereita. </w:t>
      </w:r>
      <w:r w:rsidRPr="009223C5">
        <w:rPr>
          <w:rFonts w:ascii="Times New Roman" w:eastAsia="Times New Roman" w:hAnsi="Times New Roman" w:cs="Times New Roman"/>
          <w:kern w:val="0"/>
          <w:sz w:val="24"/>
          <w:szCs w:val="24"/>
          <w:lang w:eastAsia="fi-FI"/>
          <w14:ligatures w14:val="none"/>
        </w:rPr>
        <w:lastRenderedPageBreak/>
        <w:t>Täysin yhdentyneet pääomamarkkinat auttavat hankkimaan rahoitusta pienille ja keskisuurille yrityksille ja mittaviin infrastruktuurihankkeisiin eri puolilla EU:ta.</w:t>
      </w:r>
    </w:p>
    <w:p w14:paraId="17A9AAA4"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Sekä euroalueella että sen jäsenyyttä tavoittelevissa maissa koordinoidaan julkista taloutta, sosiaaliasioita ja verotusta aiempaa paljon tiiviimmin, ja rahoituspalveluja valvotaan Euroopan tasolla. Uutta EU:n rahoitustukea on saatavilla talouskasvun vauhdittamiseen sekä alueellisten, kansallisten ja alakohtaisten häiriöiden lievittämiseen.</w:t>
      </w:r>
    </w:p>
    <w:p w14:paraId="6304206E" w14:textId="77777777" w:rsidR="009223C5" w:rsidRPr="009223C5" w:rsidRDefault="009223C5" w:rsidP="009223C5">
      <w:pPr>
        <w:spacing w:before="100" w:beforeAutospacing="1" w:after="100" w:afterAutospacing="1" w:line="240" w:lineRule="auto"/>
        <w:outlineLvl w:val="3"/>
        <w:rPr>
          <w:rFonts w:ascii="Times New Roman" w:eastAsia="Times New Roman" w:hAnsi="Times New Roman" w:cs="Times New Roman"/>
          <w:b/>
          <w:bCs/>
          <w:kern w:val="0"/>
          <w:sz w:val="24"/>
          <w:szCs w:val="24"/>
          <w:lang w:eastAsia="fi-FI"/>
          <w14:ligatures w14:val="none"/>
        </w:rPr>
      </w:pPr>
      <w:r w:rsidRPr="009223C5">
        <w:rPr>
          <w:rFonts w:ascii="Times New Roman" w:eastAsia="Times New Roman" w:hAnsi="Times New Roman" w:cs="Times New Roman"/>
          <w:b/>
          <w:bCs/>
          <w:kern w:val="0"/>
          <w:sz w:val="24"/>
          <w:szCs w:val="24"/>
          <w:lang w:eastAsia="fi-FI"/>
          <w14:ligatures w14:val="none"/>
        </w:rPr>
        <w:t>Puolesta ja vastaan:</w:t>
      </w:r>
    </w:p>
    <w:p w14:paraId="305D0769" w14:textId="77777777" w:rsidR="009223C5" w:rsidRPr="009223C5" w:rsidRDefault="009223C5" w:rsidP="009223C5">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23C5">
        <w:rPr>
          <w:rFonts w:ascii="Times New Roman" w:eastAsia="Times New Roman" w:hAnsi="Times New Roman" w:cs="Times New Roman"/>
          <w:kern w:val="0"/>
          <w:sz w:val="24"/>
          <w:szCs w:val="24"/>
          <w:lang w:eastAsia="fi-FI"/>
          <w14:ligatures w14:val="none"/>
        </w:rPr>
        <w:t>Päätöksiä tehdään EU:n tasolla huomattavasti enemmän ja nopeammin. Kansalaisilla on enemmän suoraan unionin oikeuteen perustuvia oikeuksia. Tässä skenaariossa on kuitenkin vaarana, että vieraannutetaan ne yhteiskunnan tahot, joiden mielestä EU:lta puuttuu legitimiteetti tai se on vienyt liikaa valtaa kansallisilta viranomaisilta.</w:t>
      </w:r>
    </w:p>
    <w:p w14:paraId="513FFC8E" w14:textId="77777777" w:rsidR="00E647ED" w:rsidRDefault="00E647ED"/>
    <w:sectPr w:rsidR="00E647E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3C5"/>
    <w:rsid w:val="005610EA"/>
    <w:rsid w:val="009223C5"/>
    <w:rsid w:val="00E647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2979C"/>
  <w15:chartTrackingRefBased/>
  <w15:docId w15:val="{7EAC57A4-7AB2-4947-B2FE-FC2486CB6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3">
    <w:name w:val="heading 3"/>
    <w:basedOn w:val="Normaali"/>
    <w:link w:val="Otsikko3Char"/>
    <w:uiPriority w:val="9"/>
    <w:qFormat/>
    <w:rsid w:val="009223C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i-FI"/>
      <w14:ligatures w14:val="none"/>
    </w:rPr>
  </w:style>
  <w:style w:type="paragraph" w:styleId="Otsikko4">
    <w:name w:val="heading 4"/>
    <w:basedOn w:val="Normaali"/>
    <w:link w:val="Otsikko4Char"/>
    <w:uiPriority w:val="9"/>
    <w:qFormat/>
    <w:rsid w:val="009223C5"/>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9223C5"/>
    <w:rPr>
      <w:rFonts w:ascii="Times New Roman" w:eastAsia="Times New Roman" w:hAnsi="Times New Roman" w:cs="Times New Roman"/>
      <w:b/>
      <w:bCs/>
      <w:kern w:val="0"/>
      <w:sz w:val="27"/>
      <w:szCs w:val="27"/>
      <w:lang w:eastAsia="fi-FI"/>
      <w14:ligatures w14:val="none"/>
    </w:rPr>
  </w:style>
  <w:style w:type="character" w:customStyle="1" w:styleId="Otsikko4Char">
    <w:name w:val="Otsikko 4 Char"/>
    <w:basedOn w:val="Kappaleenoletusfontti"/>
    <w:link w:val="Otsikko4"/>
    <w:uiPriority w:val="9"/>
    <w:rsid w:val="009223C5"/>
    <w:rPr>
      <w:rFonts w:ascii="Times New Roman" w:eastAsia="Times New Roman" w:hAnsi="Times New Roman" w:cs="Times New Roman"/>
      <w:b/>
      <w:bCs/>
      <w:kern w:val="0"/>
      <w:sz w:val="24"/>
      <w:szCs w:val="24"/>
      <w:lang w:eastAsia="fi-FI"/>
      <w14:ligatures w14:val="none"/>
    </w:rPr>
  </w:style>
  <w:style w:type="paragraph" w:styleId="NormaaliWWW">
    <w:name w:val="Normal (Web)"/>
    <w:basedOn w:val="Normaali"/>
    <w:uiPriority w:val="99"/>
    <w:semiHidden/>
    <w:unhideWhenUsed/>
    <w:rsid w:val="009223C5"/>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7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1069</Words>
  <Characters>8667</Characters>
  <Application>Microsoft Office Word</Application>
  <DocSecurity>0</DocSecurity>
  <Lines>72</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Helenius Niki</dc:creator>
  <cp:keywords/>
  <dc:description/>
  <cp:lastModifiedBy>Helenius Niki</cp:lastModifiedBy>
  <cp:revision>1</cp:revision>
  <dcterms:created xsi:type="dcterms:W3CDTF">2023-08-19T17:31:00Z</dcterms:created>
  <dcterms:modified xsi:type="dcterms:W3CDTF">2023-08-19T17:57:00Z</dcterms:modified>
</cp:coreProperties>
</file>