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3171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253171">
        <w:rPr>
          <w:rFonts w:ascii="Arial" w:hAnsi="Arial" w:cs="Arial"/>
        </w:rPr>
        <w:tab/>
      </w:r>
      <w:r w:rsidR="001035B1">
        <w:rPr>
          <w:rFonts w:ascii="Arial" w:hAnsi="Arial" w:cs="Arial"/>
        </w:rPr>
        <w:t>KOKOUS-PÖYTÄKIRJALUONNOS</w:t>
      </w:r>
      <w:r w:rsidR="00253171">
        <w:rPr>
          <w:rFonts w:ascii="Arial" w:hAnsi="Arial" w:cs="Arial"/>
        </w:rPr>
        <w:t xml:space="preserve"> 2/2016</w:t>
      </w:r>
      <w:r w:rsidR="001035B1">
        <w:rPr>
          <w:rFonts w:ascii="Arial" w:hAnsi="Arial" w:cs="Arial"/>
        </w:rPr>
        <w:t>, 17.6.2016</w:t>
      </w:r>
    </w:p>
    <w:p w:rsidR="00D622AB" w:rsidRPr="00D3265F" w:rsidRDefault="00253171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 xml:space="preserve">Ammatillisen </w:t>
      </w:r>
      <w:r w:rsidR="00B8176E" w:rsidRPr="00D3265F">
        <w:rPr>
          <w:rFonts w:ascii="Arial" w:hAnsi="Arial" w:cs="Arial"/>
        </w:rPr>
        <w:t>koulutuksen osasto</w:t>
      </w:r>
      <w:r w:rsidR="00B2551A" w:rsidRPr="00D3265F">
        <w:rPr>
          <w:rFonts w:ascii="Arial" w:hAnsi="Arial" w:cs="Arial"/>
        </w:rPr>
        <w:t xml:space="preserve"> (AMOS)</w:t>
      </w:r>
      <w:r w:rsidR="00B8176E"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F57302">
        <w:rPr>
          <w:rFonts w:ascii="Arial" w:hAnsi="Arial" w:cs="Arial"/>
        </w:rPr>
        <w:t>Keskiviikko</w:t>
      </w:r>
      <w:r w:rsidR="00D84FB7" w:rsidRPr="00D3265F">
        <w:rPr>
          <w:rFonts w:ascii="Arial" w:hAnsi="Arial" w:cs="Arial"/>
        </w:rPr>
        <w:t xml:space="preserve"> </w:t>
      </w:r>
      <w:r w:rsidR="00BF0783">
        <w:rPr>
          <w:rFonts w:ascii="Arial" w:hAnsi="Arial" w:cs="Arial"/>
        </w:rPr>
        <w:t>1.6.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60048D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2D1DD1" w:rsidRPr="00D3265F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BF0783" w:rsidRPr="00BF0783">
        <w:rPr>
          <w:rFonts w:ascii="Arial" w:hAnsi="Arial" w:cs="Arial"/>
        </w:rPr>
        <w:t>Työ-</w:t>
      </w:r>
      <w:r w:rsidR="00BF0783">
        <w:rPr>
          <w:rFonts w:ascii="Arial" w:hAnsi="Arial" w:cs="Arial"/>
        </w:rPr>
        <w:t xml:space="preserve"> </w:t>
      </w:r>
      <w:r w:rsidR="00BF0783" w:rsidRPr="00BF0783">
        <w:rPr>
          <w:rFonts w:ascii="Arial" w:hAnsi="Arial" w:cs="Arial"/>
        </w:rPr>
        <w:t>ja elinkeinoministeriö Ratakatu 3. 5. kerros auditorio</w:t>
      </w:r>
      <w:r w:rsidR="009A2AE8">
        <w:rPr>
          <w:rFonts w:ascii="Arial" w:hAnsi="Arial" w:cs="Arial"/>
        </w:rPr>
        <w:t xml:space="preserve"> (videoneuvottelumahdollisuus on, ohjeet tämän kutsun lopussa)</w:t>
      </w:r>
    </w:p>
    <w:p w:rsidR="00561226" w:rsidRDefault="00561226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1773CC">
        <w:rPr>
          <w:rFonts w:ascii="Arial" w:hAnsi="Arial" w:cs="Arial"/>
          <w:b/>
        </w:rPr>
        <w:t>Teija Felt (TEM)</w:t>
      </w:r>
    </w:p>
    <w:p w:rsidR="00522A60" w:rsidRDefault="00522A60" w:rsidP="00561226">
      <w:pPr>
        <w:rPr>
          <w:rFonts w:ascii="Arial" w:hAnsi="Arial" w:cs="Arial"/>
        </w:rPr>
      </w:pPr>
    </w:p>
    <w:p w:rsidR="007769D9" w:rsidRPr="007769D9" w:rsidRDefault="0099777D" w:rsidP="00277DC8">
      <w:pPr>
        <w:ind w:firstLine="786"/>
        <w:rPr>
          <w:rFonts w:ascii="Arial" w:hAnsi="Arial" w:cs="Arial"/>
        </w:rPr>
      </w:pPr>
      <w:r>
        <w:rPr>
          <w:rFonts w:ascii="Arial" w:hAnsi="Arial" w:cs="Arial"/>
        </w:rPr>
        <w:t xml:space="preserve">Puheenjohtaja Teija Felt </w:t>
      </w:r>
      <w:r w:rsidR="007769D9">
        <w:rPr>
          <w:rFonts w:ascii="Arial" w:hAnsi="Arial" w:cs="Arial"/>
        </w:rPr>
        <w:t xml:space="preserve">avasi </w:t>
      </w:r>
      <w:r w:rsidR="00C04EF3">
        <w:rPr>
          <w:rFonts w:ascii="Arial" w:hAnsi="Arial" w:cs="Arial"/>
        </w:rPr>
        <w:t>kokouksen 12.00</w:t>
      </w:r>
    </w:p>
    <w:p w:rsidR="00522A60" w:rsidRPr="007769D9" w:rsidRDefault="00522A60" w:rsidP="00561226">
      <w:pPr>
        <w:rPr>
          <w:rFonts w:ascii="Arial" w:hAnsi="Arial" w:cs="Arial"/>
        </w:rPr>
      </w:pPr>
    </w:p>
    <w:p w:rsidR="00522A60" w:rsidRPr="007769D9" w:rsidRDefault="00522A60" w:rsidP="00561226">
      <w:pPr>
        <w:rPr>
          <w:rFonts w:ascii="Arial" w:hAnsi="Arial" w:cs="Arial"/>
        </w:rPr>
      </w:pPr>
    </w:p>
    <w:p w:rsidR="00CC3A42" w:rsidRDefault="00D3265F" w:rsidP="00541B2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</w:p>
    <w:p w:rsidR="00522A60" w:rsidRDefault="00522A60" w:rsidP="00522A60">
      <w:pPr>
        <w:rPr>
          <w:rFonts w:ascii="Arial" w:hAnsi="Arial" w:cs="Arial"/>
          <w:b/>
        </w:rPr>
      </w:pPr>
    </w:p>
    <w:p w:rsidR="00522A60" w:rsidRPr="007769D9" w:rsidRDefault="007769D9" w:rsidP="00277DC8">
      <w:pPr>
        <w:ind w:firstLine="786"/>
        <w:rPr>
          <w:rFonts w:ascii="Arial" w:hAnsi="Arial" w:cs="Arial"/>
        </w:rPr>
      </w:pPr>
      <w:r>
        <w:rPr>
          <w:rFonts w:ascii="Arial" w:hAnsi="Arial" w:cs="Arial"/>
        </w:rPr>
        <w:t>Hyväksyttiin pöytäkirja</w:t>
      </w:r>
      <w:r w:rsidR="00A4669D">
        <w:rPr>
          <w:rFonts w:ascii="Arial" w:hAnsi="Arial" w:cs="Arial"/>
        </w:rPr>
        <w:t xml:space="preserve"> sellaisenaan.</w:t>
      </w:r>
      <w:r>
        <w:rPr>
          <w:rFonts w:ascii="Arial" w:hAnsi="Arial" w:cs="Arial"/>
        </w:rPr>
        <w:t xml:space="preserve"> </w:t>
      </w:r>
      <w:r w:rsidR="006F28DC">
        <w:rPr>
          <w:rFonts w:ascii="Arial" w:hAnsi="Arial" w:cs="Arial"/>
        </w:rPr>
        <w:t>(liite 1.</w:t>
      </w:r>
      <w:r w:rsidR="002A1B9D" w:rsidRPr="002A1B9D">
        <w:rPr>
          <w:rFonts w:ascii="Arial" w:hAnsi="Arial" w:cs="Arial"/>
        </w:rPr>
        <w:t>)</w:t>
      </w:r>
    </w:p>
    <w:p w:rsidR="007769D9" w:rsidRPr="007769D9" w:rsidRDefault="007769D9" w:rsidP="00522A60">
      <w:pPr>
        <w:rPr>
          <w:rFonts w:ascii="Arial" w:hAnsi="Arial" w:cs="Arial"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BE1990" w:rsidRDefault="001773CC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Katsaus h</w:t>
      </w:r>
      <w:r w:rsidR="00F57302" w:rsidRPr="00F57302">
        <w:rPr>
          <w:rFonts w:ascii="Arial" w:hAnsi="Arial" w:cs="Arial"/>
          <w:b/>
        </w:rPr>
        <w:t xml:space="preserve">allituksen kärkihankkeiden </w:t>
      </w:r>
      <w:r>
        <w:rPr>
          <w:rFonts w:ascii="Arial" w:hAnsi="Arial" w:cs="Arial"/>
          <w:b/>
        </w:rPr>
        <w:t>tilanteeseen</w:t>
      </w:r>
      <w:r w:rsidR="00BE1990">
        <w:rPr>
          <w:rFonts w:ascii="Arial" w:hAnsi="Arial" w:cs="Arial"/>
          <w:b/>
        </w:rPr>
        <w:t>:</w:t>
      </w:r>
    </w:p>
    <w:p w:rsidR="00BE1990" w:rsidRPr="00BE1990" w:rsidRDefault="00BE1990" w:rsidP="00BE1990">
      <w:pPr>
        <w:pStyle w:val="Luettelokappale"/>
        <w:rPr>
          <w:rFonts w:ascii="Arial" w:hAnsi="Arial" w:cs="Arial"/>
          <w:b/>
        </w:rPr>
      </w:pPr>
    </w:p>
    <w:p w:rsidR="00F57302" w:rsidRDefault="006F28DC" w:rsidP="006F28DC">
      <w:pPr>
        <w:pStyle w:val="Luettelokappale"/>
        <w:numPr>
          <w:ilvl w:val="0"/>
          <w:numId w:val="45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A</w:t>
      </w:r>
      <w:r w:rsidR="00F57302" w:rsidRPr="00BE1990">
        <w:rPr>
          <w:rFonts w:ascii="Arial" w:hAnsi="Arial" w:cs="Arial"/>
        </w:rPr>
        <w:t>mmatillisen koulutuksen reformi</w:t>
      </w:r>
      <w:r w:rsidR="00BE1990" w:rsidRPr="00BE1990">
        <w:rPr>
          <w:rFonts w:ascii="Arial" w:hAnsi="Arial" w:cs="Arial"/>
          <w:color w:val="000000" w:themeColor="text1"/>
        </w:rPr>
        <w:t xml:space="preserve">, nuorisotakuu ja mahdolliset TEMin </w:t>
      </w:r>
      <w:r w:rsidR="00BE1990">
        <w:rPr>
          <w:rFonts w:ascii="Arial" w:hAnsi="Arial" w:cs="Arial"/>
          <w:color w:val="000000" w:themeColor="text1"/>
        </w:rPr>
        <w:t xml:space="preserve">ja STM:n </w:t>
      </w:r>
      <w:r w:rsidR="00BE1990" w:rsidRPr="00BE1990">
        <w:rPr>
          <w:rFonts w:ascii="Arial" w:hAnsi="Arial" w:cs="Arial"/>
          <w:color w:val="000000" w:themeColor="text1"/>
        </w:rPr>
        <w:t xml:space="preserve">kärkihankeasiat, </w:t>
      </w:r>
    </w:p>
    <w:p w:rsidR="00522A60" w:rsidRPr="007769D9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b/>
          <w:color w:val="000000" w:themeColor="text1"/>
        </w:rPr>
      </w:pPr>
    </w:p>
    <w:p w:rsidR="00522A60" w:rsidRDefault="001212BE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Raija Meriläin</w:t>
      </w:r>
      <w:r w:rsidR="006F28DC">
        <w:rPr>
          <w:rFonts w:ascii="Arial" w:hAnsi="Arial" w:cs="Arial"/>
          <w:color w:val="000000" w:themeColor="text1"/>
        </w:rPr>
        <w:t xml:space="preserve">en aloitti todeten, että kärki -hankkeessa </w:t>
      </w:r>
      <w:r w:rsidR="00A4669D">
        <w:rPr>
          <w:rFonts w:ascii="Arial" w:hAnsi="Arial" w:cs="Arial"/>
          <w:color w:val="000000" w:themeColor="text1"/>
        </w:rPr>
        <w:t>”</w:t>
      </w:r>
      <w:r w:rsidR="007769D9" w:rsidRPr="001212BE">
        <w:rPr>
          <w:rFonts w:ascii="Arial" w:hAnsi="Arial" w:cs="Arial"/>
          <w:i/>
          <w:color w:val="000000" w:themeColor="text1"/>
        </w:rPr>
        <w:t>digitaalisuus ja opettajuus</w:t>
      </w:r>
      <w:r w:rsidR="00A4669D">
        <w:rPr>
          <w:rFonts w:ascii="Arial" w:hAnsi="Arial" w:cs="Arial"/>
          <w:i/>
          <w:color w:val="000000" w:themeColor="text1"/>
        </w:rPr>
        <w:t>”</w:t>
      </w:r>
      <w:r w:rsidR="007769D9" w:rsidRPr="007769D9">
        <w:rPr>
          <w:rFonts w:ascii="Arial" w:hAnsi="Arial" w:cs="Arial"/>
          <w:color w:val="000000" w:themeColor="text1"/>
        </w:rPr>
        <w:t xml:space="preserve"> </w:t>
      </w:r>
      <w:r w:rsidR="006F28DC">
        <w:rPr>
          <w:rFonts w:ascii="Arial" w:hAnsi="Arial" w:cs="Arial"/>
          <w:color w:val="000000" w:themeColor="text1"/>
        </w:rPr>
        <w:t>luodaan</w:t>
      </w:r>
      <w:r w:rsidR="006F28DC" w:rsidRPr="007769D9">
        <w:rPr>
          <w:rFonts w:ascii="Arial" w:hAnsi="Arial" w:cs="Arial"/>
          <w:color w:val="000000" w:themeColor="text1"/>
        </w:rPr>
        <w:t xml:space="preserve"> </w:t>
      </w:r>
      <w:r w:rsidR="007769D9" w:rsidRPr="007769D9">
        <w:rPr>
          <w:rFonts w:ascii="Arial" w:hAnsi="Arial" w:cs="Arial"/>
          <w:color w:val="000000" w:themeColor="text1"/>
        </w:rPr>
        <w:t>elokuun aikana visi</w:t>
      </w:r>
      <w:r>
        <w:rPr>
          <w:rFonts w:ascii="Arial" w:hAnsi="Arial" w:cs="Arial"/>
          <w:color w:val="000000" w:themeColor="text1"/>
        </w:rPr>
        <w:t>o siitä, millaiseksi s</w:t>
      </w:r>
      <w:r w:rsidR="00C04EF3">
        <w:rPr>
          <w:rFonts w:ascii="Arial" w:hAnsi="Arial" w:cs="Arial"/>
          <w:color w:val="000000" w:themeColor="text1"/>
        </w:rPr>
        <w:t>uomalaine</w:t>
      </w:r>
      <w:r w:rsidR="007769D9" w:rsidRPr="007769D9">
        <w:rPr>
          <w:rFonts w:ascii="Arial" w:hAnsi="Arial" w:cs="Arial"/>
          <w:color w:val="000000" w:themeColor="text1"/>
        </w:rPr>
        <w:t>n</w:t>
      </w:r>
      <w:r w:rsidR="00C04EF3">
        <w:rPr>
          <w:rFonts w:ascii="Arial" w:hAnsi="Arial" w:cs="Arial"/>
          <w:color w:val="000000" w:themeColor="text1"/>
        </w:rPr>
        <w:t xml:space="preserve"> </w:t>
      </w:r>
      <w:r w:rsidR="007769D9" w:rsidRPr="007769D9">
        <w:rPr>
          <w:rFonts w:ascii="Arial" w:hAnsi="Arial" w:cs="Arial"/>
          <w:color w:val="000000" w:themeColor="text1"/>
        </w:rPr>
        <w:t xml:space="preserve">opettajien täydennyskoulutus muodostuu. </w:t>
      </w:r>
    </w:p>
    <w:p w:rsidR="006F28DC" w:rsidRDefault="006F28DC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5913E6" w:rsidRDefault="007769D9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1212BE">
        <w:rPr>
          <w:rFonts w:ascii="Arial" w:hAnsi="Arial" w:cs="Arial"/>
          <w:i/>
          <w:color w:val="000000" w:themeColor="text1"/>
        </w:rPr>
        <w:t>Ammatillisen koulutuksen</w:t>
      </w:r>
      <w:r>
        <w:rPr>
          <w:rFonts w:ascii="Arial" w:hAnsi="Arial" w:cs="Arial"/>
          <w:color w:val="000000" w:themeColor="text1"/>
        </w:rPr>
        <w:t xml:space="preserve"> </w:t>
      </w:r>
      <w:r w:rsidRPr="001212BE">
        <w:rPr>
          <w:rFonts w:ascii="Arial" w:hAnsi="Arial" w:cs="Arial"/>
          <w:i/>
          <w:color w:val="000000" w:themeColor="text1"/>
        </w:rPr>
        <w:t>reformi</w:t>
      </w:r>
      <w:r w:rsidR="001212BE">
        <w:rPr>
          <w:rFonts w:ascii="Arial" w:hAnsi="Arial" w:cs="Arial"/>
          <w:color w:val="000000" w:themeColor="text1"/>
        </w:rPr>
        <w:t xml:space="preserve"> – prosessi etenee ja </w:t>
      </w:r>
      <w:r>
        <w:rPr>
          <w:rFonts w:ascii="Arial" w:hAnsi="Arial" w:cs="Arial"/>
          <w:color w:val="000000" w:themeColor="text1"/>
        </w:rPr>
        <w:t>muutamia esityksiä lainsäädäntöön liittyen</w:t>
      </w:r>
      <w:r w:rsidR="001212BE">
        <w:rPr>
          <w:rFonts w:ascii="Arial" w:hAnsi="Arial" w:cs="Arial"/>
          <w:color w:val="000000" w:themeColor="text1"/>
        </w:rPr>
        <w:t xml:space="preserve"> on jo tehty</w:t>
      </w:r>
      <w:r>
        <w:rPr>
          <w:rFonts w:ascii="Arial" w:hAnsi="Arial" w:cs="Arial"/>
          <w:color w:val="000000" w:themeColor="text1"/>
        </w:rPr>
        <w:t xml:space="preserve">, mutta asiassa ollaan </w:t>
      </w:r>
      <w:r w:rsidR="00C04EF3">
        <w:rPr>
          <w:rFonts w:ascii="Arial" w:hAnsi="Arial" w:cs="Arial"/>
          <w:color w:val="000000" w:themeColor="text1"/>
        </w:rPr>
        <w:t xml:space="preserve">vasta </w:t>
      </w:r>
      <w:r w:rsidR="001212BE">
        <w:rPr>
          <w:rFonts w:ascii="Arial" w:hAnsi="Arial" w:cs="Arial"/>
          <w:color w:val="000000" w:themeColor="text1"/>
        </w:rPr>
        <w:t>hyvin alussa. Periaatteena on saattaa</w:t>
      </w:r>
      <w:r>
        <w:rPr>
          <w:rFonts w:ascii="Arial" w:hAnsi="Arial" w:cs="Arial"/>
          <w:color w:val="000000" w:themeColor="text1"/>
        </w:rPr>
        <w:t xml:space="preserve"> kaik</w:t>
      </w:r>
      <w:r w:rsidR="001212BE">
        <w:rPr>
          <w:rFonts w:ascii="Arial" w:hAnsi="Arial" w:cs="Arial"/>
          <w:color w:val="000000" w:themeColor="text1"/>
        </w:rPr>
        <w:t>ki ammatillinen koulutus yhteen ja tämä tulee merkitsemään</w:t>
      </w:r>
      <w:r>
        <w:rPr>
          <w:rFonts w:ascii="Arial" w:hAnsi="Arial" w:cs="Arial"/>
          <w:color w:val="000000" w:themeColor="text1"/>
        </w:rPr>
        <w:t xml:space="preserve"> joustavaa ja jatkuvaa halua läpi vuoden, joskin yhteisval</w:t>
      </w:r>
      <w:r w:rsidR="001212BE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nta säilyy tärkeimpänä.</w:t>
      </w:r>
      <w:r w:rsidR="001212BE">
        <w:rPr>
          <w:rFonts w:ascii="Arial" w:hAnsi="Arial" w:cs="Arial"/>
          <w:color w:val="000000" w:themeColor="text1"/>
        </w:rPr>
        <w:t xml:space="preserve"> </w:t>
      </w:r>
      <w:r w:rsidR="005913E6">
        <w:rPr>
          <w:rFonts w:ascii="Arial" w:hAnsi="Arial" w:cs="Arial"/>
          <w:color w:val="000000" w:themeColor="text1"/>
        </w:rPr>
        <w:t>Tutkinnot muodostuvat</w:t>
      </w:r>
      <w:r w:rsidR="001212BE">
        <w:rPr>
          <w:rFonts w:ascii="Arial" w:hAnsi="Arial" w:cs="Arial"/>
          <w:color w:val="000000" w:themeColor="text1"/>
        </w:rPr>
        <w:t xml:space="preserve"> jatkossa</w:t>
      </w:r>
      <w:r w:rsidR="004E47BC">
        <w:rPr>
          <w:rFonts w:ascii="Arial" w:hAnsi="Arial" w:cs="Arial"/>
          <w:color w:val="000000" w:themeColor="text1"/>
        </w:rPr>
        <w:t xml:space="preserve"> osatutkinnoista</w:t>
      </w:r>
      <w:r w:rsidR="001212BE">
        <w:rPr>
          <w:rFonts w:ascii="Arial" w:hAnsi="Arial" w:cs="Arial"/>
          <w:color w:val="000000" w:themeColor="text1"/>
        </w:rPr>
        <w:t>, mistä seuraa valtava</w:t>
      </w:r>
      <w:r w:rsidR="004E47BC">
        <w:rPr>
          <w:rFonts w:ascii="Arial" w:hAnsi="Arial" w:cs="Arial"/>
          <w:color w:val="000000" w:themeColor="text1"/>
        </w:rPr>
        <w:t xml:space="preserve"> haaste ohjaukselle</w:t>
      </w:r>
      <w:r w:rsidR="006B3AAF">
        <w:rPr>
          <w:rFonts w:ascii="Arial" w:hAnsi="Arial" w:cs="Arial"/>
          <w:color w:val="000000" w:themeColor="text1"/>
        </w:rPr>
        <w:t xml:space="preserve">. </w:t>
      </w:r>
      <w:r w:rsidR="001212BE">
        <w:rPr>
          <w:rFonts w:ascii="Arial" w:hAnsi="Arial" w:cs="Arial"/>
          <w:color w:val="000000" w:themeColor="text1"/>
        </w:rPr>
        <w:t>O</w:t>
      </w:r>
      <w:r w:rsidR="006B3AAF">
        <w:rPr>
          <w:rFonts w:ascii="Arial" w:hAnsi="Arial" w:cs="Arial"/>
          <w:color w:val="000000" w:themeColor="text1"/>
        </w:rPr>
        <w:t xml:space="preserve">piskelijoissa eri-ikäisiä </w:t>
      </w:r>
      <w:proofErr w:type="spellStart"/>
      <w:r w:rsidR="006B3AAF">
        <w:rPr>
          <w:rFonts w:ascii="Arial" w:hAnsi="Arial" w:cs="Arial"/>
          <w:color w:val="000000" w:themeColor="text1"/>
        </w:rPr>
        <w:t>oppijoita</w:t>
      </w:r>
      <w:proofErr w:type="spellEnd"/>
      <w:r w:rsidR="009A5527">
        <w:rPr>
          <w:rFonts w:ascii="Arial" w:hAnsi="Arial" w:cs="Arial"/>
          <w:color w:val="000000" w:themeColor="text1"/>
        </w:rPr>
        <w:t xml:space="preserve">, joilla erilaisia tavoitteita; </w:t>
      </w:r>
      <w:r w:rsidR="005913E6">
        <w:rPr>
          <w:rFonts w:ascii="Arial" w:hAnsi="Arial" w:cs="Arial"/>
          <w:color w:val="000000" w:themeColor="text1"/>
        </w:rPr>
        <w:t xml:space="preserve">nuorilla ensisijaisena tavoitteena tutkinto, </w:t>
      </w:r>
      <w:r w:rsidR="006B3AAF">
        <w:rPr>
          <w:rFonts w:ascii="Arial" w:hAnsi="Arial" w:cs="Arial"/>
          <w:color w:val="000000" w:themeColor="text1"/>
        </w:rPr>
        <w:t xml:space="preserve">joillakin </w:t>
      </w:r>
      <w:r w:rsidR="005913E6">
        <w:rPr>
          <w:rFonts w:ascii="Arial" w:hAnsi="Arial" w:cs="Arial"/>
          <w:color w:val="000000" w:themeColor="text1"/>
        </w:rPr>
        <w:t xml:space="preserve">taas </w:t>
      </w:r>
      <w:r w:rsidR="006B3AAF">
        <w:rPr>
          <w:rFonts w:ascii="Arial" w:hAnsi="Arial" w:cs="Arial"/>
          <w:color w:val="000000" w:themeColor="text1"/>
        </w:rPr>
        <w:t>lähinnä</w:t>
      </w:r>
      <w:r w:rsidR="005913E6">
        <w:rPr>
          <w:rFonts w:ascii="Arial" w:hAnsi="Arial" w:cs="Arial"/>
          <w:color w:val="000000" w:themeColor="text1"/>
        </w:rPr>
        <w:t xml:space="preserve"> tarve täydentää tutkintoaan. </w:t>
      </w:r>
    </w:p>
    <w:p w:rsidR="005913E6" w:rsidRDefault="005913E6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E47BC" w:rsidRDefault="00430C7F" w:rsidP="00021515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U</w:t>
      </w:r>
      <w:r w:rsidR="005913E6">
        <w:rPr>
          <w:rFonts w:ascii="Arial" w:hAnsi="Arial" w:cs="Arial"/>
          <w:color w:val="000000" w:themeColor="text1"/>
        </w:rPr>
        <w:t>l</w:t>
      </w:r>
      <w:r w:rsidR="00A4669D">
        <w:rPr>
          <w:rFonts w:ascii="Arial" w:hAnsi="Arial" w:cs="Arial"/>
          <w:color w:val="000000" w:themeColor="text1"/>
        </w:rPr>
        <w:t>l</w:t>
      </w:r>
      <w:r w:rsidR="005913E6">
        <w:rPr>
          <w:rFonts w:ascii="Arial" w:hAnsi="Arial" w:cs="Arial"/>
          <w:color w:val="000000" w:themeColor="text1"/>
        </w:rPr>
        <w:t>a-</w:t>
      </w:r>
      <w:r>
        <w:rPr>
          <w:rFonts w:ascii="Arial" w:hAnsi="Arial" w:cs="Arial"/>
          <w:color w:val="000000" w:themeColor="text1"/>
        </w:rPr>
        <w:t>J</w:t>
      </w:r>
      <w:r w:rsidR="005913E6">
        <w:rPr>
          <w:rFonts w:ascii="Arial" w:hAnsi="Arial" w:cs="Arial"/>
          <w:color w:val="000000" w:themeColor="text1"/>
        </w:rPr>
        <w:t xml:space="preserve">ill </w:t>
      </w:r>
      <w:r>
        <w:rPr>
          <w:rFonts w:ascii="Arial" w:hAnsi="Arial" w:cs="Arial"/>
          <w:color w:val="000000" w:themeColor="text1"/>
        </w:rPr>
        <w:t>K</w:t>
      </w:r>
      <w:r w:rsidR="005913E6">
        <w:rPr>
          <w:rFonts w:ascii="Arial" w:hAnsi="Arial" w:cs="Arial"/>
          <w:color w:val="000000" w:themeColor="text1"/>
        </w:rPr>
        <w:t>arlsson</w:t>
      </w:r>
      <w:r>
        <w:rPr>
          <w:rFonts w:ascii="Arial" w:hAnsi="Arial" w:cs="Arial"/>
          <w:color w:val="000000" w:themeColor="text1"/>
        </w:rPr>
        <w:t xml:space="preserve"> täydens</w:t>
      </w:r>
      <w:r w:rsidR="004E47BC">
        <w:rPr>
          <w:rFonts w:ascii="Arial" w:hAnsi="Arial" w:cs="Arial"/>
          <w:color w:val="000000" w:themeColor="text1"/>
        </w:rPr>
        <w:t>i</w:t>
      </w:r>
      <w:r w:rsidR="00340DB6">
        <w:rPr>
          <w:rFonts w:ascii="Arial" w:hAnsi="Arial" w:cs="Arial"/>
          <w:color w:val="000000" w:themeColor="text1"/>
        </w:rPr>
        <w:t xml:space="preserve"> kertomalla, että reformin </w:t>
      </w:r>
      <w:r w:rsidR="004E47BC">
        <w:rPr>
          <w:rFonts w:ascii="Arial" w:hAnsi="Arial" w:cs="Arial"/>
          <w:color w:val="000000" w:themeColor="text1"/>
        </w:rPr>
        <w:t>pykäläluonnoksia käsitellään työpajoissa kesäkuussa ympäri maata. Seurantaryhmän k</w:t>
      </w:r>
      <w:r w:rsidR="00340DB6">
        <w:rPr>
          <w:rFonts w:ascii="Arial" w:hAnsi="Arial" w:cs="Arial"/>
          <w:color w:val="000000" w:themeColor="text1"/>
        </w:rPr>
        <w:t>okous k</w:t>
      </w:r>
      <w:r w:rsidR="004E47BC">
        <w:rPr>
          <w:rFonts w:ascii="Arial" w:hAnsi="Arial" w:cs="Arial"/>
          <w:color w:val="000000" w:themeColor="text1"/>
        </w:rPr>
        <w:t xml:space="preserve">äsittelee </w:t>
      </w:r>
      <w:r w:rsidR="00340DB6">
        <w:rPr>
          <w:rFonts w:ascii="Arial" w:hAnsi="Arial" w:cs="Arial"/>
          <w:color w:val="000000" w:themeColor="text1"/>
        </w:rPr>
        <w:t xml:space="preserve">työpajojen tuloksia </w:t>
      </w:r>
      <w:r w:rsidR="004E47BC">
        <w:rPr>
          <w:rFonts w:ascii="Arial" w:hAnsi="Arial" w:cs="Arial"/>
          <w:color w:val="000000" w:themeColor="text1"/>
        </w:rPr>
        <w:t>21.6.</w:t>
      </w:r>
      <w:r w:rsidR="00340DB6">
        <w:rPr>
          <w:rFonts w:ascii="Arial" w:hAnsi="Arial" w:cs="Arial"/>
          <w:color w:val="000000" w:themeColor="text1"/>
        </w:rPr>
        <w:t xml:space="preserve"> UJK välitti samalla Mika Tammilehdon toiveen, että </w:t>
      </w:r>
      <w:r w:rsidR="004E47BC">
        <w:rPr>
          <w:rFonts w:ascii="Arial" w:hAnsi="Arial" w:cs="Arial"/>
          <w:color w:val="000000" w:themeColor="text1"/>
        </w:rPr>
        <w:t xml:space="preserve">seuraavassa ELO </w:t>
      </w:r>
      <w:r w:rsidR="00A4669D">
        <w:rPr>
          <w:rFonts w:ascii="Arial" w:hAnsi="Arial" w:cs="Arial"/>
          <w:color w:val="000000" w:themeColor="text1"/>
        </w:rPr>
        <w:t>-</w:t>
      </w:r>
      <w:r w:rsidR="004E47BC">
        <w:rPr>
          <w:rFonts w:ascii="Arial" w:hAnsi="Arial" w:cs="Arial"/>
          <w:color w:val="000000" w:themeColor="text1"/>
        </w:rPr>
        <w:t>kokouksessa käytetä</w:t>
      </w:r>
      <w:r w:rsidR="00021515">
        <w:rPr>
          <w:rFonts w:ascii="Arial" w:hAnsi="Arial" w:cs="Arial"/>
          <w:color w:val="000000" w:themeColor="text1"/>
        </w:rPr>
        <w:t>än aikaa ohjausasiaan, koska</w:t>
      </w:r>
      <w:r w:rsidR="00340DB6">
        <w:rPr>
          <w:rFonts w:ascii="Arial" w:hAnsi="Arial" w:cs="Arial"/>
          <w:color w:val="000000" w:themeColor="text1"/>
        </w:rPr>
        <w:t xml:space="preserve"> </w:t>
      </w:r>
      <w:r w:rsidR="00021515">
        <w:rPr>
          <w:rFonts w:ascii="Arial" w:hAnsi="Arial" w:cs="Arial"/>
          <w:color w:val="000000" w:themeColor="text1"/>
        </w:rPr>
        <w:t>uudistukseen liittyy monia siirtymiä, muutoksia ja r</w:t>
      </w:r>
      <w:r w:rsidR="00A4669D">
        <w:rPr>
          <w:rFonts w:ascii="Arial" w:hAnsi="Arial" w:cs="Arial"/>
          <w:color w:val="000000" w:themeColor="text1"/>
        </w:rPr>
        <w:t xml:space="preserve">unsaasti </w:t>
      </w:r>
      <w:proofErr w:type="spellStart"/>
      <w:r w:rsidR="00A4669D">
        <w:rPr>
          <w:rFonts w:ascii="Arial" w:hAnsi="Arial" w:cs="Arial"/>
          <w:color w:val="000000" w:themeColor="text1"/>
        </w:rPr>
        <w:t>henkilökohtaistamista</w:t>
      </w:r>
      <w:proofErr w:type="spellEnd"/>
      <w:r w:rsidR="00A4669D">
        <w:rPr>
          <w:rFonts w:ascii="Arial" w:hAnsi="Arial" w:cs="Arial"/>
          <w:color w:val="000000" w:themeColor="text1"/>
        </w:rPr>
        <w:t>.</w:t>
      </w:r>
    </w:p>
    <w:p w:rsidR="00021515" w:rsidRDefault="00021515" w:rsidP="00021515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6B3AAF" w:rsidRDefault="00A4669D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Juhani </w:t>
      </w:r>
      <w:r w:rsidR="006B3AAF">
        <w:rPr>
          <w:rFonts w:ascii="Arial" w:hAnsi="Arial" w:cs="Arial"/>
          <w:color w:val="000000" w:themeColor="text1"/>
        </w:rPr>
        <w:t>P</w:t>
      </w:r>
      <w:r w:rsidR="00021515">
        <w:rPr>
          <w:rFonts w:ascii="Arial" w:hAnsi="Arial" w:cs="Arial"/>
          <w:color w:val="000000" w:themeColor="text1"/>
        </w:rPr>
        <w:t>irttiniemi lisäsi, että</w:t>
      </w:r>
      <w:r w:rsidR="00800AF7">
        <w:rPr>
          <w:rFonts w:ascii="Arial" w:hAnsi="Arial" w:cs="Arial"/>
          <w:color w:val="000000" w:themeColor="text1"/>
        </w:rPr>
        <w:t xml:space="preserve"> </w:t>
      </w:r>
      <w:r w:rsidR="00021515">
        <w:rPr>
          <w:rFonts w:ascii="Arial" w:hAnsi="Arial" w:cs="Arial"/>
          <w:color w:val="000000" w:themeColor="text1"/>
        </w:rPr>
        <w:t>l</w:t>
      </w:r>
      <w:r w:rsidR="006B3AAF">
        <w:rPr>
          <w:rFonts w:ascii="Arial" w:hAnsi="Arial" w:cs="Arial"/>
          <w:color w:val="000000" w:themeColor="text1"/>
        </w:rPr>
        <w:t xml:space="preserve">äpäisyn tehostamiseksi </w:t>
      </w:r>
      <w:r w:rsidR="00021515">
        <w:rPr>
          <w:rFonts w:ascii="Arial" w:hAnsi="Arial" w:cs="Arial"/>
          <w:color w:val="000000" w:themeColor="text1"/>
        </w:rPr>
        <w:t xml:space="preserve">on </w:t>
      </w:r>
      <w:r w:rsidR="006B3AAF">
        <w:rPr>
          <w:rFonts w:ascii="Arial" w:hAnsi="Arial" w:cs="Arial"/>
          <w:color w:val="000000" w:themeColor="text1"/>
        </w:rPr>
        <w:t>laadittu mittari, jolla arvioidaan</w:t>
      </w:r>
      <w:r w:rsidR="00021515">
        <w:rPr>
          <w:rFonts w:ascii="Arial" w:hAnsi="Arial" w:cs="Arial"/>
          <w:color w:val="000000" w:themeColor="text1"/>
        </w:rPr>
        <w:t xml:space="preserve"> ammatillisen koulutuksen ohjau</w:t>
      </w:r>
      <w:r w:rsidR="006B3AAF">
        <w:rPr>
          <w:rFonts w:ascii="Arial" w:hAnsi="Arial" w:cs="Arial"/>
          <w:color w:val="000000" w:themeColor="text1"/>
        </w:rPr>
        <w:t>k</w:t>
      </w:r>
      <w:r w:rsidR="00021515">
        <w:rPr>
          <w:rFonts w:ascii="Arial" w:hAnsi="Arial" w:cs="Arial"/>
          <w:color w:val="000000" w:themeColor="text1"/>
        </w:rPr>
        <w:t>s</w:t>
      </w:r>
      <w:r w:rsidR="006B3AAF">
        <w:rPr>
          <w:rFonts w:ascii="Arial" w:hAnsi="Arial" w:cs="Arial"/>
          <w:color w:val="000000" w:themeColor="text1"/>
        </w:rPr>
        <w:t>en laatua – tätä voisi käsitellä syksyllä.</w:t>
      </w:r>
    </w:p>
    <w:p w:rsidR="007B3E89" w:rsidRDefault="007B3E89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7B3E89" w:rsidRDefault="00800AF7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Felt täydensi vielä että reformissa</w:t>
      </w:r>
      <w:r w:rsidR="007B3E89">
        <w:rPr>
          <w:rFonts w:ascii="Arial" w:hAnsi="Arial" w:cs="Arial"/>
          <w:color w:val="000000" w:themeColor="text1"/>
        </w:rPr>
        <w:t xml:space="preserve"> </w:t>
      </w:r>
    </w:p>
    <w:p w:rsidR="007B3E89" w:rsidRDefault="007B3E89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järjestämisluvat menee uusiksi (OKM päättää)</w:t>
      </w:r>
    </w:p>
    <w:p w:rsidR="007B3E89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alueelliset ohjauskeskustelut koulutuksen järjestäjien kanssa</w:t>
      </w:r>
    </w:p>
    <w:p w:rsidR="00430C7F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keskustelut siitä, miten tavoitteet on saavutettu ja rahoituspäätökset</w:t>
      </w:r>
    </w:p>
    <w:p w:rsidR="00430C7F" w:rsidRPr="006B3AAF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osa kohdistetaan TE-hallinnon asiakkaille, TE-hallinto valitsee nämä</w:t>
      </w:r>
    </w:p>
    <w:p w:rsidR="00522A60" w:rsidRPr="00430C7F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430C7F">
        <w:rPr>
          <w:rFonts w:ascii="Arial" w:hAnsi="Arial" w:cs="Arial"/>
          <w:color w:val="000000" w:themeColor="text1"/>
        </w:rPr>
        <w:t xml:space="preserve">TE-hallinnon siirtymävaihe: työvoimakoulutuksena </w:t>
      </w:r>
      <w:r w:rsidR="00800AF7">
        <w:rPr>
          <w:rFonts w:ascii="Arial" w:hAnsi="Arial" w:cs="Arial"/>
          <w:color w:val="000000" w:themeColor="text1"/>
        </w:rPr>
        <w:t xml:space="preserve">järjestettävät </w:t>
      </w:r>
      <w:r w:rsidRPr="00430C7F">
        <w:rPr>
          <w:rFonts w:ascii="Arial" w:hAnsi="Arial" w:cs="Arial"/>
          <w:color w:val="000000" w:themeColor="text1"/>
        </w:rPr>
        <w:t>ammatillis</w:t>
      </w:r>
      <w:r w:rsidR="00800AF7">
        <w:rPr>
          <w:rFonts w:ascii="Arial" w:hAnsi="Arial" w:cs="Arial"/>
          <w:color w:val="000000" w:themeColor="text1"/>
        </w:rPr>
        <w:t xml:space="preserve">een tutkintoon johtavat koulutukset </w:t>
      </w:r>
      <w:r w:rsidRPr="00430C7F">
        <w:rPr>
          <w:rFonts w:ascii="Arial" w:hAnsi="Arial" w:cs="Arial"/>
          <w:color w:val="000000" w:themeColor="text1"/>
        </w:rPr>
        <w:t>voivat kestää vuoteen -18</w:t>
      </w:r>
      <w:r>
        <w:rPr>
          <w:rFonts w:ascii="Arial" w:hAnsi="Arial" w:cs="Arial"/>
          <w:color w:val="000000" w:themeColor="text1"/>
        </w:rPr>
        <w:t xml:space="preserve">. </w:t>
      </w:r>
      <w:r w:rsidR="00800AF7">
        <w:rPr>
          <w:rFonts w:ascii="Arial" w:hAnsi="Arial" w:cs="Arial"/>
          <w:color w:val="000000" w:themeColor="text1"/>
        </w:rPr>
        <w:t>Nyt käydään k</w:t>
      </w:r>
      <w:r>
        <w:rPr>
          <w:rFonts w:ascii="Arial" w:hAnsi="Arial" w:cs="Arial"/>
          <w:color w:val="000000" w:themeColor="text1"/>
        </w:rPr>
        <w:t>eskustelua s</w:t>
      </w:r>
      <w:r w:rsidR="00800AF7">
        <w:rPr>
          <w:rFonts w:ascii="Arial" w:hAnsi="Arial" w:cs="Arial"/>
          <w:color w:val="000000" w:themeColor="text1"/>
        </w:rPr>
        <w:t>iitä, jätetäänkö osa määrärahast</w:t>
      </w:r>
      <w:r>
        <w:rPr>
          <w:rFonts w:ascii="Arial" w:hAnsi="Arial" w:cs="Arial"/>
          <w:color w:val="000000" w:themeColor="text1"/>
        </w:rPr>
        <w:t>a siirtämättä vai menetelläänkö jotenkin muuten.</w:t>
      </w:r>
    </w:p>
    <w:p w:rsid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P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TE-hallinnossa menossa lukuisia pilotteja (yli 25) liittyen </w:t>
      </w:r>
      <w:r w:rsidR="006F28DC">
        <w:rPr>
          <w:rFonts w:ascii="Arial" w:hAnsi="Arial" w:cs="Arial"/>
          <w:color w:val="000000" w:themeColor="text1"/>
        </w:rPr>
        <w:t>hallitusohjelman</w:t>
      </w:r>
      <w:r>
        <w:rPr>
          <w:rFonts w:ascii="Arial" w:hAnsi="Arial" w:cs="Arial"/>
          <w:color w:val="000000" w:themeColor="text1"/>
        </w:rPr>
        <w:t xml:space="preserve"> tavoitteisiin eli kokeilukulttuuri on arkipäivää. Kokeillaan myös </w:t>
      </w:r>
      <w:r w:rsidR="00800AF7">
        <w:rPr>
          <w:rFonts w:ascii="Arial" w:hAnsi="Arial" w:cs="Arial"/>
          <w:color w:val="000000" w:themeColor="text1"/>
        </w:rPr>
        <w:t>mallia, jossa</w:t>
      </w:r>
      <w:r>
        <w:rPr>
          <w:rFonts w:ascii="Arial" w:hAnsi="Arial" w:cs="Arial"/>
          <w:color w:val="000000" w:themeColor="text1"/>
        </w:rPr>
        <w:t xml:space="preserve"> TE-hallinnon tuottamia palveluja tuottaakin jokin muu taho </w:t>
      </w:r>
      <w:r w:rsidR="00800AF7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maakuntauudistukseen</w:t>
      </w:r>
      <w:r w:rsidR="00800AF7">
        <w:rPr>
          <w:rFonts w:ascii="Arial" w:hAnsi="Arial" w:cs="Arial"/>
          <w:color w:val="000000" w:themeColor="text1"/>
        </w:rPr>
        <w:t xml:space="preserve"> liittyen). Iso kysymys m</w:t>
      </w:r>
      <w:r>
        <w:rPr>
          <w:rFonts w:ascii="Arial" w:hAnsi="Arial" w:cs="Arial"/>
          <w:color w:val="000000" w:themeColor="text1"/>
        </w:rPr>
        <w:t xml:space="preserve">iten ohjauspalveluja jatkossa tuotetaan, kuka niitä tuottaa, </w:t>
      </w:r>
      <w:r w:rsidR="00800AF7">
        <w:rPr>
          <w:rFonts w:ascii="Arial" w:hAnsi="Arial" w:cs="Arial"/>
          <w:color w:val="000000" w:themeColor="text1"/>
        </w:rPr>
        <w:t xml:space="preserve">miten järjestetään </w:t>
      </w:r>
      <w:r>
        <w:rPr>
          <w:rFonts w:ascii="Arial" w:hAnsi="Arial" w:cs="Arial"/>
          <w:color w:val="000000" w:themeColor="text1"/>
        </w:rPr>
        <w:t>yhteistyö oppilaitosten k</w:t>
      </w:r>
      <w:r w:rsidR="00800AF7">
        <w:rPr>
          <w:rFonts w:ascii="Arial" w:hAnsi="Arial" w:cs="Arial"/>
          <w:color w:val="000000" w:themeColor="text1"/>
        </w:rPr>
        <w:t>anssa.</w:t>
      </w:r>
    </w:p>
    <w:p w:rsidR="00522A60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Pr="00430C7F" w:rsidRDefault="00430C7F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STM:stä</w:t>
      </w:r>
      <w:proofErr w:type="spellEnd"/>
      <w:r>
        <w:rPr>
          <w:rFonts w:ascii="Arial" w:hAnsi="Arial" w:cs="Arial"/>
          <w:color w:val="000000" w:themeColor="text1"/>
        </w:rPr>
        <w:t xml:space="preserve"> pyydetään</w:t>
      </w:r>
      <w:r w:rsidR="002A1B9D">
        <w:rPr>
          <w:rFonts w:ascii="Arial" w:hAnsi="Arial" w:cs="Arial"/>
          <w:color w:val="000000" w:themeColor="text1"/>
        </w:rPr>
        <w:t xml:space="preserve"> seuraavaan kokoukseen</w:t>
      </w:r>
      <w:r>
        <w:rPr>
          <w:rFonts w:ascii="Arial" w:hAnsi="Arial" w:cs="Arial"/>
          <w:color w:val="000000" w:themeColor="text1"/>
        </w:rPr>
        <w:t xml:space="preserve"> katsaus hallinnonalaan liittyvistä kärkihankkeista</w:t>
      </w:r>
    </w:p>
    <w:p w:rsidR="006451B7" w:rsidRPr="00430C7F" w:rsidRDefault="006451B7" w:rsidP="006451B7">
      <w:pPr>
        <w:pStyle w:val="Luettelokappale"/>
        <w:rPr>
          <w:rFonts w:ascii="Arial" w:hAnsi="Arial" w:cs="Arial"/>
          <w:color w:val="000000" w:themeColor="text1"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Verkko-ohjaushankeen tilannekatsaus ja arviointi</w:t>
      </w:r>
    </w:p>
    <w:p w:rsidR="00522A60" w:rsidRDefault="00522A60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800AF7" w:rsidRPr="007220AB" w:rsidRDefault="00411E72" w:rsidP="00800AF7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  <w:r w:rsidRPr="007220AB">
        <w:rPr>
          <w:rFonts w:ascii="Arial" w:hAnsi="Arial" w:cs="Arial"/>
          <w:color w:val="000000"/>
        </w:rPr>
        <w:t>Marko Kilpeläinen (KS-ELY/ Kohtaamo) esitteli kokonaisuutta</w:t>
      </w:r>
      <w:r w:rsidR="004250A9">
        <w:rPr>
          <w:rFonts w:ascii="Arial" w:hAnsi="Arial" w:cs="Arial"/>
          <w:color w:val="000000"/>
        </w:rPr>
        <w:t xml:space="preserve"> (liite 2.) </w:t>
      </w:r>
      <w:r w:rsidRPr="007220AB">
        <w:rPr>
          <w:rFonts w:ascii="Arial" w:hAnsi="Arial" w:cs="Arial"/>
          <w:color w:val="000000"/>
        </w:rPr>
        <w:t xml:space="preserve">ja </w:t>
      </w:r>
      <w:r w:rsidR="00800AF7">
        <w:rPr>
          <w:rFonts w:ascii="Arial" w:hAnsi="Arial" w:cs="Arial"/>
          <w:color w:val="000000"/>
        </w:rPr>
        <w:t xml:space="preserve">tämän hetken </w:t>
      </w:r>
      <w:r w:rsidRPr="007220AB">
        <w:rPr>
          <w:rFonts w:ascii="Arial" w:hAnsi="Arial" w:cs="Arial"/>
          <w:color w:val="000000"/>
        </w:rPr>
        <w:t>t</w:t>
      </w:r>
      <w:r w:rsidR="00800AF7">
        <w:rPr>
          <w:rFonts w:ascii="Arial" w:hAnsi="Arial" w:cs="Arial"/>
          <w:color w:val="000000"/>
        </w:rPr>
        <w:t>ilannetta</w:t>
      </w:r>
      <w:r w:rsidRPr="007220AB">
        <w:rPr>
          <w:rFonts w:ascii="Arial" w:hAnsi="Arial" w:cs="Arial"/>
          <w:color w:val="000000"/>
        </w:rPr>
        <w:t>.</w:t>
      </w:r>
      <w:r w:rsidR="00800AF7">
        <w:rPr>
          <w:rFonts w:ascii="Arial" w:hAnsi="Arial" w:cs="Arial"/>
          <w:color w:val="000000"/>
        </w:rPr>
        <w:t xml:space="preserve"> Verkko-ohjaushankkeen yleisenä tavoitteena on e</w:t>
      </w:r>
      <w:r w:rsidR="007477AB" w:rsidRPr="007220AB">
        <w:rPr>
          <w:rFonts w:ascii="Arial" w:hAnsi="Arial" w:cs="Arial"/>
          <w:color w:val="000000"/>
        </w:rPr>
        <w:t xml:space="preserve">distää TNO </w:t>
      </w:r>
      <w:proofErr w:type="gramStart"/>
      <w:r w:rsidR="007477AB" w:rsidRPr="007220AB">
        <w:rPr>
          <w:rFonts w:ascii="Arial" w:hAnsi="Arial" w:cs="Arial"/>
          <w:color w:val="000000"/>
        </w:rPr>
        <w:t>–palveluiden</w:t>
      </w:r>
      <w:proofErr w:type="gramEnd"/>
      <w:r w:rsidR="007477AB" w:rsidRPr="007220AB">
        <w:rPr>
          <w:rFonts w:ascii="Arial" w:hAnsi="Arial" w:cs="Arial"/>
          <w:color w:val="000000"/>
        </w:rPr>
        <w:t xml:space="preserve"> monialaista ja monikanavaista yhteistyötä</w:t>
      </w:r>
      <w:r w:rsidR="00800AF7">
        <w:rPr>
          <w:rFonts w:ascii="Arial" w:hAnsi="Arial" w:cs="Arial"/>
          <w:color w:val="000000"/>
        </w:rPr>
        <w:t xml:space="preserve">. Asiakkaalle </w:t>
      </w:r>
      <w:proofErr w:type="gramStart"/>
      <w:r w:rsidR="00800AF7">
        <w:rPr>
          <w:rFonts w:ascii="Arial" w:hAnsi="Arial" w:cs="Arial"/>
          <w:color w:val="000000"/>
        </w:rPr>
        <w:t>verkkopalvelu  tarjoaa</w:t>
      </w:r>
      <w:proofErr w:type="gramEnd"/>
      <w:r w:rsidR="007477AB" w:rsidRPr="007220AB">
        <w:rPr>
          <w:rFonts w:ascii="Arial" w:hAnsi="Arial" w:cs="Arial"/>
          <w:color w:val="000000"/>
        </w:rPr>
        <w:t xml:space="preserve"> aineksia omatoimiseen työskentelyyn sekä neuvontaa ja ohjausta verkon kautta</w:t>
      </w:r>
      <w:r w:rsidR="00800AF7">
        <w:rPr>
          <w:rFonts w:ascii="Arial" w:hAnsi="Arial" w:cs="Arial"/>
          <w:color w:val="000000"/>
        </w:rPr>
        <w:t xml:space="preserve"> – myös tekstipohjaista</w:t>
      </w:r>
      <w:r w:rsidR="004250A9">
        <w:rPr>
          <w:rFonts w:ascii="Arial" w:hAnsi="Arial" w:cs="Arial"/>
          <w:color w:val="000000"/>
        </w:rPr>
        <w:t xml:space="preserve"> viivee</w:t>
      </w:r>
      <w:r w:rsidR="00800AF7" w:rsidRPr="007220AB">
        <w:rPr>
          <w:rFonts w:ascii="Arial" w:hAnsi="Arial" w:cs="Arial"/>
          <w:color w:val="000000"/>
        </w:rPr>
        <w:t xml:space="preserve">llistä ohjausta sekä </w:t>
      </w:r>
      <w:proofErr w:type="spellStart"/>
      <w:r w:rsidR="00800AF7" w:rsidRPr="007220AB">
        <w:rPr>
          <w:rFonts w:ascii="Arial" w:hAnsi="Arial" w:cs="Arial"/>
          <w:color w:val="000000"/>
        </w:rPr>
        <w:t>chat</w:t>
      </w:r>
      <w:proofErr w:type="spellEnd"/>
      <w:r w:rsidR="004250A9">
        <w:rPr>
          <w:rFonts w:ascii="Arial" w:hAnsi="Arial" w:cs="Arial"/>
          <w:color w:val="000000"/>
        </w:rPr>
        <w:t xml:space="preserve"> -mahdollisuuden</w:t>
      </w:r>
      <w:r w:rsidR="00800AF7">
        <w:rPr>
          <w:rFonts w:ascii="Arial" w:hAnsi="Arial" w:cs="Arial"/>
          <w:color w:val="000000"/>
        </w:rPr>
        <w:t>. Hanke kytkey</w:t>
      </w:r>
      <w:r w:rsidR="007477AB" w:rsidRPr="007220AB">
        <w:rPr>
          <w:rFonts w:ascii="Arial" w:hAnsi="Arial" w:cs="Arial"/>
          <w:color w:val="000000"/>
        </w:rPr>
        <w:t xml:space="preserve">tyy kansalliseen palveluarkkitehtuuriin, joka </w:t>
      </w:r>
      <w:r w:rsidR="00800AF7">
        <w:rPr>
          <w:rFonts w:ascii="Arial" w:hAnsi="Arial" w:cs="Arial"/>
          <w:color w:val="000000"/>
        </w:rPr>
        <w:t xml:space="preserve">toisaalta </w:t>
      </w:r>
      <w:r w:rsidR="007477AB" w:rsidRPr="007220AB">
        <w:rPr>
          <w:rFonts w:ascii="Arial" w:hAnsi="Arial" w:cs="Arial"/>
          <w:color w:val="000000"/>
        </w:rPr>
        <w:t>asettaa r</w:t>
      </w:r>
      <w:r w:rsidR="00800AF7">
        <w:rPr>
          <w:rFonts w:ascii="Arial" w:hAnsi="Arial" w:cs="Arial"/>
          <w:color w:val="000000"/>
        </w:rPr>
        <w:t xml:space="preserve">eunaehtoja, </w:t>
      </w:r>
      <w:r w:rsidR="007477AB" w:rsidRPr="007220AB">
        <w:rPr>
          <w:rFonts w:ascii="Arial" w:hAnsi="Arial" w:cs="Arial"/>
          <w:color w:val="000000"/>
        </w:rPr>
        <w:t xml:space="preserve">toisaalta tarjoaa välineitä mm. </w:t>
      </w:r>
      <w:proofErr w:type="spellStart"/>
      <w:r w:rsidR="007477AB" w:rsidRPr="007220AB">
        <w:rPr>
          <w:rFonts w:ascii="Arial" w:hAnsi="Arial" w:cs="Arial"/>
          <w:color w:val="000000"/>
        </w:rPr>
        <w:t>tu</w:t>
      </w:r>
      <w:r w:rsidR="004250A9">
        <w:rPr>
          <w:rFonts w:ascii="Arial" w:hAnsi="Arial" w:cs="Arial"/>
          <w:color w:val="000000"/>
        </w:rPr>
        <w:t>nnistautumisratkaisuja</w:t>
      </w:r>
      <w:proofErr w:type="spellEnd"/>
      <w:r w:rsidR="004250A9">
        <w:rPr>
          <w:rFonts w:ascii="Arial" w:hAnsi="Arial" w:cs="Arial"/>
          <w:color w:val="000000"/>
        </w:rPr>
        <w:t xml:space="preserve">. </w:t>
      </w:r>
      <w:r w:rsidR="00800AF7" w:rsidRPr="007220AB">
        <w:rPr>
          <w:rFonts w:ascii="Arial" w:hAnsi="Arial" w:cs="Arial"/>
          <w:color w:val="000000"/>
        </w:rPr>
        <w:t xml:space="preserve">Tulee olemaan osa Suomi.fi </w:t>
      </w:r>
      <w:proofErr w:type="spellStart"/>
      <w:r w:rsidR="008D23FE">
        <w:rPr>
          <w:rFonts w:ascii="Arial" w:hAnsi="Arial" w:cs="Arial"/>
          <w:color w:val="000000"/>
        </w:rPr>
        <w:t>-</w:t>
      </w:r>
      <w:r w:rsidR="00800AF7" w:rsidRPr="007220AB">
        <w:rPr>
          <w:rFonts w:ascii="Arial" w:hAnsi="Arial" w:cs="Arial"/>
          <w:color w:val="000000"/>
        </w:rPr>
        <w:t>portaalia</w:t>
      </w:r>
      <w:proofErr w:type="spellEnd"/>
      <w:r w:rsidR="00800AF7" w:rsidRPr="007220AB">
        <w:rPr>
          <w:rFonts w:ascii="Arial" w:hAnsi="Arial" w:cs="Arial"/>
          <w:color w:val="000000"/>
        </w:rPr>
        <w:t>.</w:t>
      </w:r>
    </w:p>
    <w:p w:rsidR="007220AB" w:rsidRDefault="007220AB" w:rsidP="0030266C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</w:p>
    <w:p w:rsidR="0028601C" w:rsidRDefault="00A70EA5" w:rsidP="0030266C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Kommenteissa korostettiin asiakkaan </w:t>
      </w:r>
      <w:proofErr w:type="spellStart"/>
      <w:r>
        <w:rPr>
          <w:rFonts w:ascii="Arial" w:hAnsi="Arial" w:cs="Arial"/>
          <w:color w:val="000000"/>
        </w:rPr>
        <w:t>subjektiutta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8D23FE">
        <w:rPr>
          <w:rFonts w:ascii="Arial" w:hAnsi="Arial" w:cs="Arial"/>
          <w:color w:val="000000"/>
        </w:rPr>
        <w:t xml:space="preserve">ja </w:t>
      </w:r>
      <w:proofErr w:type="spellStart"/>
      <w:r w:rsidR="008D23FE">
        <w:rPr>
          <w:rFonts w:ascii="Arial" w:hAnsi="Arial" w:cs="Arial"/>
          <w:color w:val="000000"/>
        </w:rPr>
        <w:t>pelillistämisen</w:t>
      </w:r>
      <w:proofErr w:type="spellEnd"/>
      <w:r w:rsidR="008D23FE">
        <w:rPr>
          <w:rFonts w:ascii="Arial" w:hAnsi="Arial" w:cs="Arial"/>
          <w:color w:val="000000"/>
        </w:rPr>
        <w:t xml:space="preserve"> merkitystä sekä</w:t>
      </w:r>
      <w:r w:rsidR="008B3FDE">
        <w:rPr>
          <w:rFonts w:ascii="Arial" w:hAnsi="Arial" w:cs="Arial"/>
          <w:color w:val="000000"/>
        </w:rPr>
        <w:t xml:space="preserve"> </w:t>
      </w:r>
      <w:r w:rsidR="004250A9">
        <w:rPr>
          <w:rFonts w:ascii="Arial" w:hAnsi="Arial" w:cs="Arial"/>
          <w:color w:val="000000"/>
        </w:rPr>
        <w:t xml:space="preserve">niiden </w:t>
      </w:r>
      <w:r w:rsidR="008B3FDE">
        <w:rPr>
          <w:rFonts w:ascii="Arial" w:hAnsi="Arial" w:cs="Arial"/>
          <w:color w:val="000000"/>
        </w:rPr>
        <w:t>k</w:t>
      </w:r>
      <w:r w:rsidR="0028601C">
        <w:rPr>
          <w:rFonts w:ascii="Arial" w:hAnsi="Arial" w:cs="Arial"/>
          <w:color w:val="000000"/>
        </w:rPr>
        <w:t>y</w:t>
      </w:r>
      <w:r w:rsidR="008B3FDE">
        <w:rPr>
          <w:rFonts w:ascii="Arial" w:hAnsi="Arial" w:cs="Arial"/>
          <w:color w:val="000000"/>
        </w:rPr>
        <w:t>t</w:t>
      </w:r>
      <w:r w:rsidR="0028601C">
        <w:rPr>
          <w:rFonts w:ascii="Arial" w:hAnsi="Arial" w:cs="Arial"/>
          <w:color w:val="000000"/>
        </w:rPr>
        <w:t>k</w:t>
      </w:r>
      <w:r w:rsidR="004250A9">
        <w:rPr>
          <w:rFonts w:ascii="Arial" w:hAnsi="Arial" w:cs="Arial"/>
          <w:color w:val="000000"/>
        </w:rPr>
        <w:t xml:space="preserve">emistä </w:t>
      </w:r>
      <w:r w:rsidR="008B3FDE">
        <w:rPr>
          <w:rFonts w:ascii="Arial" w:hAnsi="Arial" w:cs="Arial"/>
          <w:color w:val="000000"/>
        </w:rPr>
        <w:t>verkko-</w:t>
      </w:r>
      <w:r w:rsidR="004250A9">
        <w:rPr>
          <w:rFonts w:ascii="Arial" w:hAnsi="Arial" w:cs="Arial"/>
          <w:color w:val="000000"/>
        </w:rPr>
        <w:t>ohjaushankkeeseen.</w:t>
      </w:r>
    </w:p>
    <w:p w:rsidR="008D23FE" w:rsidRDefault="008D23FE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8D23FE" w:rsidRDefault="008D23FE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93651F" w:rsidRPr="007769D9" w:rsidRDefault="0030266C" w:rsidP="0030266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 w:rsidRPr="007769D9">
        <w:rPr>
          <w:color w:val="000000"/>
        </w:rPr>
        <w:lastRenderedPageBreak/>
        <w:br/>
      </w: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Alueellisten ELO</w:t>
      </w:r>
      <w:r>
        <w:rPr>
          <w:rFonts w:ascii="Arial" w:hAnsi="Arial" w:cs="Arial"/>
          <w:b/>
        </w:rPr>
        <w:t xml:space="preserve"> </w:t>
      </w:r>
      <w:r w:rsidRPr="006451B7">
        <w:rPr>
          <w:rFonts w:ascii="Arial" w:hAnsi="Arial" w:cs="Arial"/>
          <w:b/>
        </w:rPr>
        <w:t>-ryhmien toimintaan liittyvä eVokesin tutkimus</w:t>
      </w:r>
    </w:p>
    <w:p w:rsidR="00646484" w:rsidRDefault="00F22CBF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Raimo </w:t>
      </w:r>
      <w:r w:rsidR="008B3FDE">
        <w:rPr>
          <w:rFonts w:ascii="Arial" w:hAnsi="Arial" w:cs="Arial"/>
        </w:rPr>
        <w:t>Vuorinen esitteli asiaa</w:t>
      </w:r>
      <w:r w:rsidR="0069056F">
        <w:rPr>
          <w:rFonts w:ascii="Arial" w:hAnsi="Arial" w:cs="Arial"/>
        </w:rPr>
        <w:t xml:space="preserve"> (liite 3.)</w:t>
      </w:r>
      <w:r w:rsidR="008B3FDE">
        <w:rPr>
          <w:rFonts w:ascii="Arial" w:hAnsi="Arial" w:cs="Arial"/>
        </w:rPr>
        <w:t>. Tavoitteena on ollut</w:t>
      </w:r>
      <w:r>
        <w:rPr>
          <w:rFonts w:ascii="Arial" w:hAnsi="Arial" w:cs="Arial"/>
        </w:rPr>
        <w:t xml:space="preserve"> selvittää</w:t>
      </w:r>
      <w:r w:rsidR="008B3F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kuinka ELO </w:t>
      </w:r>
      <w:r w:rsidR="008D23F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kokonaiskoordinaatio toteutetaan alueilla. Taustajäsennyksenä VOP </w:t>
      </w:r>
      <w:r w:rsidR="008D23FE">
        <w:rPr>
          <w:rFonts w:ascii="Arial" w:hAnsi="Arial" w:cs="Arial"/>
        </w:rPr>
        <w:t>-</w:t>
      </w:r>
      <w:r>
        <w:rPr>
          <w:rFonts w:ascii="Arial" w:hAnsi="Arial" w:cs="Arial"/>
        </w:rPr>
        <w:t>malli. Aluekysely vuonna 2014, kohdennettu verk</w:t>
      </w:r>
      <w:r w:rsidR="008B3FDE">
        <w:rPr>
          <w:rFonts w:ascii="Arial" w:hAnsi="Arial" w:cs="Arial"/>
        </w:rPr>
        <w:t xml:space="preserve">kokysely ELO </w:t>
      </w:r>
      <w:r w:rsidR="008D23FE">
        <w:rPr>
          <w:rFonts w:ascii="Arial" w:hAnsi="Arial" w:cs="Arial"/>
        </w:rPr>
        <w:t>-</w:t>
      </w:r>
      <w:r w:rsidR="008B3FDE">
        <w:rPr>
          <w:rFonts w:ascii="Arial" w:hAnsi="Arial" w:cs="Arial"/>
        </w:rPr>
        <w:t xml:space="preserve">ryhmien jäsenille 2015 </w:t>
      </w:r>
      <w:r>
        <w:rPr>
          <w:rFonts w:ascii="Arial" w:hAnsi="Arial" w:cs="Arial"/>
        </w:rPr>
        <w:t>(va</w:t>
      </w:r>
      <w:r w:rsidR="008B3FDE">
        <w:rPr>
          <w:rFonts w:ascii="Arial" w:hAnsi="Arial" w:cs="Arial"/>
        </w:rPr>
        <w:t>sta</w:t>
      </w:r>
      <w:r>
        <w:rPr>
          <w:rFonts w:ascii="Arial" w:hAnsi="Arial" w:cs="Arial"/>
        </w:rPr>
        <w:t>u</w:t>
      </w:r>
      <w:r w:rsidR="008B3F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prosentti 32 %) Kummatkin kyselyt </w:t>
      </w:r>
      <w:r w:rsidR="008B3FDE">
        <w:rPr>
          <w:rFonts w:ascii="Arial" w:hAnsi="Arial" w:cs="Arial"/>
        </w:rPr>
        <w:t xml:space="preserve">löytyvät </w:t>
      </w:r>
      <w:proofErr w:type="spellStart"/>
      <w:r w:rsidR="008B3FDE">
        <w:rPr>
          <w:rFonts w:ascii="Arial" w:hAnsi="Arial" w:cs="Arial"/>
        </w:rPr>
        <w:t>e-V</w:t>
      </w:r>
      <w:r>
        <w:rPr>
          <w:rFonts w:ascii="Arial" w:hAnsi="Arial" w:cs="Arial"/>
        </w:rPr>
        <w:t>okesista</w:t>
      </w:r>
      <w:proofErr w:type="spellEnd"/>
      <w:r w:rsidR="008D23FE">
        <w:rPr>
          <w:rFonts w:ascii="Arial" w:hAnsi="Arial" w:cs="Arial"/>
        </w:rPr>
        <w:t xml:space="preserve"> ja </w:t>
      </w:r>
      <w:proofErr w:type="spellStart"/>
      <w:r w:rsidR="008D23FE">
        <w:rPr>
          <w:rFonts w:ascii="Arial" w:hAnsi="Arial" w:cs="Arial"/>
        </w:rPr>
        <w:t>peda.netista</w:t>
      </w:r>
      <w:proofErr w:type="spellEnd"/>
      <w:r w:rsidR="00646484">
        <w:rPr>
          <w:rFonts w:ascii="Arial" w:hAnsi="Arial" w:cs="Arial"/>
        </w:rPr>
        <w:t xml:space="preserve">, </w:t>
      </w:r>
      <w:r w:rsidR="00646484">
        <w:rPr>
          <w:rFonts w:ascii="Arial" w:hAnsi="Arial" w:cs="Arial"/>
        </w:rPr>
        <w:fldChar w:fldCharType="begin"/>
      </w:r>
      <w:r w:rsidR="00646484">
        <w:rPr>
          <w:rFonts w:ascii="Arial" w:hAnsi="Arial" w:cs="Arial"/>
        </w:rPr>
        <w:instrText xml:space="preserve"> HYPERLINK "https://peda.net/hankkeet/elotori/aluetutkimus" </w:instrText>
      </w:r>
      <w:r w:rsidR="00646484">
        <w:rPr>
          <w:rFonts w:ascii="Arial" w:hAnsi="Arial" w:cs="Arial"/>
        </w:rPr>
      </w:r>
      <w:r w:rsidR="00646484">
        <w:rPr>
          <w:rFonts w:ascii="Arial" w:hAnsi="Arial" w:cs="Arial"/>
        </w:rPr>
        <w:fldChar w:fldCharType="separate"/>
      </w:r>
      <w:r w:rsidR="00646484" w:rsidRPr="00646484">
        <w:rPr>
          <w:rStyle w:val="Hyperlinkki"/>
          <w:rFonts w:ascii="Arial" w:hAnsi="Arial" w:cs="Arial"/>
        </w:rPr>
        <w:t>https://peda.net/hankkeet/elotori/aluetutkimus</w:t>
      </w:r>
      <w:r w:rsidR="00646484">
        <w:rPr>
          <w:rFonts w:ascii="Arial" w:hAnsi="Arial" w:cs="Arial"/>
        </w:rPr>
        <w:fldChar w:fldCharType="end"/>
      </w:r>
      <w:r w:rsidR="00646484">
        <w:rPr>
          <w:rFonts w:ascii="Arial" w:hAnsi="Arial" w:cs="Arial"/>
        </w:rPr>
        <w:t xml:space="preserve"> (vaatii kirjautumisen)</w:t>
      </w:r>
    </w:p>
    <w:p w:rsidR="00F425B7" w:rsidRDefault="00646484" w:rsidP="00646484">
      <w:pPr>
        <w:spacing w:after="200" w:line="276" w:lineRule="auto"/>
        <w:ind w:left="786" w:hanging="78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2CBF">
        <w:rPr>
          <w:rFonts w:ascii="Arial" w:hAnsi="Arial" w:cs="Arial"/>
        </w:rPr>
        <w:t>Vastauksissa kuvattiin pikemminkin mitä ohjaus on kuin mihin sillä pyritään, suhde koulutukseen ja työhön jäi usein ma</w:t>
      </w:r>
      <w:r w:rsidR="0069056F">
        <w:rPr>
          <w:rFonts w:ascii="Arial" w:hAnsi="Arial" w:cs="Arial"/>
        </w:rPr>
        <w:t>i</w:t>
      </w:r>
      <w:r w:rsidR="00F22CBF">
        <w:rPr>
          <w:rFonts w:ascii="Arial" w:hAnsi="Arial" w:cs="Arial"/>
        </w:rPr>
        <w:t>nitsematta.</w:t>
      </w:r>
      <w:r w:rsidR="00F425B7">
        <w:rPr>
          <w:rFonts w:ascii="Arial" w:hAnsi="Arial" w:cs="Arial"/>
        </w:rPr>
        <w:t xml:space="preserve"> </w:t>
      </w:r>
      <w:r w:rsidR="001210FF">
        <w:rPr>
          <w:rFonts w:ascii="Arial" w:hAnsi="Arial" w:cs="Arial"/>
        </w:rPr>
        <w:t>Ohjausp</w:t>
      </w:r>
      <w:r w:rsidR="00F425B7">
        <w:rPr>
          <w:rFonts w:ascii="Arial" w:hAnsi="Arial" w:cs="Arial"/>
        </w:rPr>
        <w:t>alvelun saatavuus</w:t>
      </w:r>
      <w:r w:rsidR="001210FF">
        <w:rPr>
          <w:rFonts w:ascii="Arial" w:hAnsi="Arial" w:cs="Arial"/>
        </w:rPr>
        <w:t xml:space="preserve"> on </w:t>
      </w:r>
      <w:r w:rsidR="00F425B7">
        <w:rPr>
          <w:rFonts w:ascii="Arial" w:hAnsi="Arial" w:cs="Arial"/>
        </w:rPr>
        <w:t>parasta koululaisilla ja</w:t>
      </w:r>
      <w:r w:rsidR="001210FF">
        <w:rPr>
          <w:rFonts w:ascii="Arial" w:hAnsi="Arial" w:cs="Arial"/>
        </w:rPr>
        <w:t xml:space="preserve"> opiskelijoilla, mutta heikompaa</w:t>
      </w:r>
      <w:r w:rsidR="00F425B7">
        <w:rPr>
          <w:rFonts w:ascii="Arial" w:hAnsi="Arial" w:cs="Arial"/>
        </w:rPr>
        <w:t xml:space="preserve"> aikuis</w:t>
      </w:r>
      <w:r w:rsidR="001210FF">
        <w:rPr>
          <w:rFonts w:ascii="Arial" w:hAnsi="Arial" w:cs="Arial"/>
        </w:rPr>
        <w:t xml:space="preserve">väestöllä </w:t>
      </w:r>
      <w:r w:rsidR="00F425B7">
        <w:rPr>
          <w:rFonts w:ascii="Arial" w:hAnsi="Arial" w:cs="Arial"/>
        </w:rPr>
        <w:t>ja ikääntyneellä</w:t>
      </w:r>
      <w:r w:rsidR="00AE7209">
        <w:rPr>
          <w:rFonts w:ascii="Arial" w:hAnsi="Arial" w:cs="Arial"/>
        </w:rPr>
        <w:t xml:space="preserve"> </w:t>
      </w:r>
      <w:r w:rsidR="00F425B7">
        <w:rPr>
          <w:rFonts w:ascii="Arial" w:hAnsi="Arial" w:cs="Arial"/>
        </w:rPr>
        <w:t>väestöllä.</w:t>
      </w:r>
      <w:r w:rsidR="001210FF" w:rsidRPr="001210FF">
        <w:rPr>
          <w:rFonts w:ascii="Arial" w:hAnsi="Arial" w:cs="Arial"/>
        </w:rPr>
        <w:t xml:space="preserve"> </w:t>
      </w:r>
      <w:r w:rsidR="001210FF">
        <w:rPr>
          <w:rFonts w:ascii="Arial" w:hAnsi="Arial" w:cs="Arial"/>
        </w:rPr>
        <w:t>Myös tapa tulkita elinikäisen ohjauksen käsitettä vaihteli.</w:t>
      </w:r>
    </w:p>
    <w:p w:rsidR="00661A1B" w:rsidRPr="00661A1B" w:rsidRDefault="008B3FDE" w:rsidP="001210FF">
      <w:pPr>
        <w:spacing w:after="200" w:line="276" w:lineRule="auto"/>
        <w:ind w:left="786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Felt totesi, että tarvittaisiin ELO </w:t>
      </w:r>
      <w:r w:rsidR="001210FF">
        <w:rPr>
          <w:rFonts w:ascii="Arial" w:hAnsi="Arial" w:cs="Arial"/>
        </w:rPr>
        <w:t>-sanakirja, jossa keskeiset käsitteet määriteltäisiin niin, että päästäisiin eri asioista yhteiseen ymmärrykseen. Hän ehdotti, että Laituri-pr</w:t>
      </w:r>
      <w:r w:rsidR="00CB32D0">
        <w:rPr>
          <w:rFonts w:ascii="Arial" w:hAnsi="Arial" w:cs="Arial"/>
        </w:rPr>
        <w:t>o</w:t>
      </w:r>
      <w:r w:rsidR="001210FF">
        <w:rPr>
          <w:rFonts w:ascii="Arial" w:hAnsi="Arial" w:cs="Arial"/>
        </w:rPr>
        <w:t xml:space="preserve">jektin tekemää </w:t>
      </w:r>
      <w:r w:rsidR="00CB32D0">
        <w:rPr>
          <w:rFonts w:ascii="Arial" w:hAnsi="Arial" w:cs="Arial"/>
        </w:rPr>
        <w:t>ELO -opasta päivitetään tarvittaessa (www</w:t>
      </w:r>
      <w:proofErr w:type="gramStart"/>
      <w:r w:rsidR="00CB32D0">
        <w:rPr>
          <w:rFonts w:ascii="Arial" w:hAnsi="Arial" w:cs="Arial"/>
        </w:rPr>
        <w:t>.ELO</w:t>
      </w:r>
      <w:proofErr w:type="gramEnd"/>
      <w:r w:rsidR="00CB32D0">
        <w:rPr>
          <w:rFonts w:ascii="Arial" w:hAnsi="Arial" w:cs="Arial"/>
        </w:rPr>
        <w:t>-opas.fi).</w:t>
      </w:r>
    </w:p>
    <w:p w:rsidR="00597B6D" w:rsidRPr="00597B6D" w:rsidRDefault="00597B6D" w:rsidP="00597B6D">
      <w:pPr>
        <w:pStyle w:val="Luettelokappale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Osuva Ohjaus ESR -hankkeen täydennyshaku 2016</w:t>
      </w:r>
    </w:p>
    <w:p w:rsidR="00AE7209" w:rsidRDefault="00AE7209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Ulla-Jill kertoi täydennyshausta, jossa</w:t>
      </w:r>
      <w:r w:rsidR="008B3FDE">
        <w:rPr>
          <w:rFonts w:ascii="Arial" w:hAnsi="Arial" w:cs="Arial"/>
        </w:rPr>
        <w:t xml:space="preserve"> oli</w:t>
      </w:r>
      <w:r>
        <w:rPr>
          <w:rFonts w:ascii="Arial" w:hAnsi="Arial" w:cs="Arial"/>
        </w:rPr>
        <w:t xml:space="preserve"> kaksi tavoitetta: vahvistaa op</w:t>
      </w:r>
      <w:r w:rsidR="008B3FDE">
        <w:rPr>
          <w:rFonts w:ascii="Arial" w:hAnsi="Arial" w:cs="Arial"/>
        </w:rPr>
        <w:t>i</w:t>
      </w:r>
      <w:r>
        <w:rPr>
          <w:rFonts w:ascii="Arial" w:hAnsi="Arial" w:cs="Arial"/>
        </w:rPr>
        <w:t>ntopolku.fi ja muiden digipalvelujen käyttöä ja osaamista</w:t>
      </w:r>
      <w:r w:rsidR="008B3FDE">
        <w:rPr>
          <w:rFonts w:ascii="Arial" w:hAnsi="Arial" w:cs="Arial"/>
        </w:rPr>
        <w:t xml:space="preserve"> sekä monikulttuurisen ohjauksen edistäminen. </w:t>
      </w:r>
      <w:r w:rsidR="00AC1647">
        <w:rPr>
          <w:rFonts w:ascii="Arial" w:hAnsi="Arial" w:cs="Arial"/>
        </w:rPr>
        <w:t>Hakemuksia tuli kaks</w:t>
      </w:r>
      <w:r w:rsidR="00D10AEB">
        <w:rPr>
          <w:rFonts w:ascii="Arial" w:hAnsi="Arial" w:cs="Arial"/>
        </w:rPr>
        <w:t xml:space="preserve">i, joista myönteistä rahoituspäätöstä valmistellaan </w:t>
      </w:r>
      <w:r>
        <w:rPr>
          <w:rFonts w:ascii="Arial" w:hAnsi="Arial" w:cs="Arial"/>
        </w:rPr>
        <w:t>OSMO</w:t>
      </w:r>
      <w:r w:rsidR="00D10AEB">
        <w:rPr>
          <w:rFonts w:ascii="Arial" w:hAnsi="Arial" w:cs="Arial"/>
        </w:rPr>
        <w:t xml:space="preserve"> -</w:t>
      </w:r>
      <w:r w:rsidR="008B3FDE">
        <w:rPr>
          <w:rFonts w:ascii="Arial" w:hAnsi="Arial" w:cs="Arial"/>
        </w:rPr>
        <w:t>han</w:t>
      </w:r>
      <w:r w:rsidR="00D10AEB">
        <w:rPr>
          <w:rFonts w:ascii="Arial" w:hAnsi="Arial" w:cs="Arial"/>
        </w:rPr>
        <w:t>k</w:t>
      </w:r>
      <w:r w:rsidR="008B3FDE">
        <w:rPr>
          <w:rFonts w:ascii="Arial" w:hAnsi="Arial" w:cs="Arial"/>
        </w:rPr>
        <w:t>k</w:t>
      </w:r>
      <w:r w:rsidR="00D10AEB">
        <w:rPr>
          <w:rFonts w:ascii="Arial" w:hAnsi="Arial" w:cs="Arial"/>
        </w:rPr>
        <w:t>e</w:t>
      </w:r>
      <w:r w:rsidR="008B3FDE">
        <w:rPr>
          <w:rFonts w:ascii="Arial" w:hAnsi="Arial" w:cs="Arial"/>
        </w:rPr>
        <w:t>e</w:t>
      </w:r>
      <w:r w:rsidR="00D10AEB">
        <w:rPr>
          <w:rFonts w:ascii="Arial" w:hAnsi="Arial" w:cs="Arial"/>
        </w:rPr>
        <w:t>lle.</w:t>
      </w:r>
      <w:r w:rsidR="00D10AEB" w:rsidRPr="00D10AEB">
        <w:rPr>
          <w:rFonts w:ascii="Arial" w:hAnsi="Arial" w:cs="Arial"/>
        </w:rPr>
        <w:t xml:space="preserve"> </w:t>
      </w:r>
      <w:r w:rsidR="00D10AEB">
        <w:rPr>
          <w:rFonts w:ascii="Arial" w:hAnsi="Arial" w:cs="Arial"/>
        </w:rPr>
        <w:t xml:space="preserve">(JAMK). Hankkeella </w:t>
      </w:r>
      <w:r>
        <w:rPr>
          <w:rFonts w:ascii="Arial" w:hAnsi="Arial" w:cs="Arial"/>
        </w:rPr>
        <w:t>tuetaan ohjaamossa työskente</w:t>
      </w:r>
      <w:r w:rsidR="002016B4">
        <w:rPr>
          <w:rFonts w:ascii="Arial" w:hAnsi="Arial" w:cs="Arial"/>
        </w:rPr>
        <w:t>levien monikulttuurista ohjausosaamista</w:t>
      </w:r>
      <w:r>
        <w:rPr>
          <w:rFonts w:ascii="Arial" w:hAnsi="Arial" w:cs="Arial"/>
        </w:rPr>
        <w:t xml:space="preserve"> ja tuotetaan </w:t>
      </w:r>
      <w:r w:rsidR="008B3FDE">
        <w:rPr>
          <w:rFonts w:ascii="Arial" w:hAnsi="Arial" w:cs="Arial"/>
        </w:rPr>
        <w:t xml:space="preserve">heille avuksi </w:t>
      </w:r>
      <w:r>
        <w:rPr>
          <w:rFonts w:ascii="Arial" w:hAnsi="Arial" w:cs="Arial"/>
        </w:rPr>
        <w:t>työkalupakki.</w:t>
      </w:r>
      <w:r w:rsidR="008B3FDE">
        <w:rPr>
          <w:rFonts w:ascii="Arial" w:hAnsi="Arial" w:cs="Arial"/>
        </w:rPr>
        <w:t xml:space="preserve"> Toinen hanke (Hki) </w:t>
      </w:r>
      <w:r>
        <w:rPr>
          <w:rFonts w:ascii="Arial" w:hAnsi="Arial" w:cs="Arial"/>
        </w:rPr>
        <w:t>ei täyttänyt kriteerejä.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Elinikäisen ohjauksen laadunhallinnan kehittäminen, eVokesin hankkeen vaihe</w:t>
      </w:r>
    </w:p>
    <w:p w:rsidR="00661A1B" w:rsidRPr="00661A1B" w:rsidRDefault="00661A1B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825FF">
        <w:rPr>
          <w:rFonts w:ascii="Arial" w:hAnsi="Arial" w:cs="Arial"/>
        </w:rPr>
        <w:t>altion tilintarkastusviraston (VTV)</w:t>
      </w:r>
      <w:r>
        <w:rPr>
          <w:rFonts w:ascii="Arial" w:hAnsi="Arial" w:cs="Arial"/>
        </w:rPr>
        <w:t xml:space="preserve"> tarkastuskertomuksessa 5/15 todettiin</w:t>
      </w:r>
      <w:r w:rsidR="00FC30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että ohj</w:t>
      </w:r>
      <w:r w:rsidR="006825FF">
        <w:rPr>
          <w:rFonts w:ascii="Arial" w:hAnsi="Arial" w:cs="Arial"/>
        </w:rPr>
        <w:t>a</w:t>
      </w:r>
      <w:r>
        <w:rPr>
          <w:rFonts w:ascii="Arial" w:hAnsi="Arial" w:cs="Arial"/>
        </w:rPr>
        <w:t>uk</w:t>
      </w:r>
      <w:r w:rsidR="00C702F5">
        <w:rPr>
          <w:rFonts w:ascii="Arial" w:hAnsi="Arial" w:cs="Arial"/>
        </w:rPr>
        <w:t>s</w:t>
      </w:r>
      <w:r>
        <w:rPr>
          <w:rFonts w:ascii="Arial" w:hAnsi="Arial" w:cs="Arial"/>
        </w:rPr>
        <w:t>esta puuttuu kokonaisvaltainen laatu- ja arvio</w:t>
      </w:r>
      <w:r w:rsidR="00C702F5">
        <w:rPr>
          <w:rFonts w:ascii="Arial" w:hAnsi="Arial" w:cs="Arial"/>
        </w:rPr>
        <w:t>i</w:t>
      </w:r>
      <w:r>
        <w:rPr>
          <w:rFonts w:ascii="Arial" w:hAnsi="Arial" w:cs="Arial"/>
        </w:rPr>
        <w:t>ntijärjestelmä.</w:t>
      </w:r>
      <w:r w:rsidR="00DE67F4">
        <w:rPr>
          <w:rFonts w:ascii="Arial" w:hAnsi="Arial" w:cs="Arial"/>
        </w:rPr>
        <w:t xml:space="preserve"> Raimo esitteli </w:t>
      </w:r>
      <w:proofErr w:type="spellStart"/>
      <w:r w:rsidR="00DE67F4">
        <w:rPr>
          <w:rFonts w:ascii="Arial" w:hAnsi="Arial" w:cs="Arial"/>
        </w:rPr>
        <w:t>eVokesin</w:t>
      </w:r>
      <w:proofErr w:type="spellEnd"/>
      <w:r w:rsidR="00DE67F4">
        <w:rPr>
          <w:rFonts w:ascii="Arial" w:hAnsi="Arial" w:cs="Arial"/>
        </w:rPr>
        <w:t xml:space="preserve"> hanketta</w:t>
      </w:r>
      <w:r w:rsidR="006825FF">
        <w:rPr>
          <w:rFonts w:ascii="Arial" w:hAnsi="Arial" w:cs="Arial"/>
        </w:rPr>
        <w:t xml:space="preserve"> (liite 4.)</w:t>
      </w:r>
      <w:r w:rsidR="00DE67F4">
        <w:rPr>
          <w:rFonts w:ascii="Arial" w:hAnsi="Arial" w:cs="Arial"/>
        </w:rPr>
        <w:t>.</w:t>
      </w:r>
    </w:p>
    <w:p w:rsidR="00284714" w:rsidRDefault="00284714" w:rsidP="00DE67F4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TF totesi jäsenny</w:t>
      </w:r>
      <w:r w:rsidR="00DE67F4">
        <w:rPr>
          <w:rFonts w:ascii="Arial" w:hAnsi="Arial" w:cs="Arial"/>
        </w:rPr>
        <w:t>ksen olevan hyvä ja pohti, miten</w:t>
      </w:r>
      <w:r>
        <w:rPr>
          <w:rFonts w:ascii="Arial" w:hAnsi="Arial" w:cs="Arial"/>
        </w:rPr>
        <w:t xml:space="preserve"> hyvästä pohjatyöstä voitaisiin edetä yhteiseen malliin. Todettiin, että on tärkeää määritellä, mitä ohjauksella halutaan saada aikaan ja mitä tavoitellaan ja sen saaminen näkyväksi ja myös yleisesti hyväksytyksi.</w:t>
      </w:r>
      <w:r w:rsidR="00DE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Kysyttiin, löytyykö luontevaa </w:t>
      </w:r>
      <w:r w:rsidR="00DE67F4">
        <w:rPr>
          <w:rFonts w:ascii="Arial" w:hAnsi="Arial" w:cs="Arial"/>
        </w:rPr>
        <w:t xml:space="preserve">tapaa kytkeä tätä </w:t>
      </w:r>
      <w:proofErr w:type="spellStart"/>
      <w:r w:rsidR="00DE67F4">
        <w:rPr>
          <w:rFonts w:ascii="Arial" w:hAnsi="Arial" w:cs="Arial"/>
        </w:rPr>
        <w:t>EFQM:ään</w:t>
      </w:r>
      <w:proofErr w:type="spellEnd"/>
      <w:r w:rsidR="00DE67F4">
        <w:rPr>
          <w:rFonts w:ascii="Arial" w:hAnsi="Arial" w:cs="Arial"/>
        </w:rPr>
        <w:t xml:space="preserve">. Raimon </w:t>
      </w:r>
      <w:r>
        <w:rPr>
          <w:rFonts w:ascii="Arial" w:hAnsi="Arial" w:cs="Arial"/>
        </w:rPr>
        <w:t xml:space="preserve">mukaan </w:t>
      </w:r>
      <w:r w:rsidR="00DE67F4">
        <w:rPr>
          <w:rFonts w:ascii="Arial" w:hAnsi="Arial" w:cs="Arial"/>
        </w:rPr>
        <w:t xml:space="preserve">tämä </w:t>
      </w:r>
      <w:r>
        <w:rPr>
          <w:rFonts w:ascii="Arial" w:hAnsi="Arial" w:cs="Arial"/>
        </w:rPr>
        <w:t>ei ole ongelma.</w:t>
      </w:r>
    </w:p>
    <w:p w:rsidR="00284714" w:rsidRDefault="0017222B" w:rsidP="0017222B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Monipuolisessa keskustelussa k</w:t>
      </w:r>
      <w:r w:rsidR="00DE67F4">
        <w:rPr>
          <w:rFonts w:ascii="Arial" w:hAnsi="Arial" w:cs="Arial"/>
        </w:rPr>
        <w:t>ysyttiin m</w:t>
      </w:r>
      <w:r>
        <w:rPr>
          <w:rFonts w:ascii="Arial" w:hAnsi="Arial" w:cs="Arial"/>
        </w:rPr>
        <w:t xml:space="preserve">m. </w:t>
      </w:r>
      <w:r w:rsidR="00DE67F4">
        <w:rPr>
          <w:rFonts w:ascii="Arial" w:hAnsi="Arial" w:cs="Arial"/>
        </w:rPr>
        <w:t xml:space="preserve">ennakoiva rahoitus </w:t>
      </w:r>
      <w:r w:rsidR="006825FF">
        <w:rPr>
          <w:rFonts w:ascii="Arial" w:hAnsi="Arial" w:cs="Arial"/>
        </w:rPr>
        <w:t>-</w:t>
      </w:r>
      <w:r w:rsidR="00DE67F4">
        <w:rPr>
          <w:rFonts w:ascii="Arial" w:hAnsi="Arial" w:cs="Arial"/>
        </w:rPr>
        <w:t xml:space="preserve">mallista, jolla </w:t>
      </w:r>
      <w:r w:rsidR="00284714">
        <w:rPr>
          <w:rFonts w:ascii="Arial" w:hAnsi="Arial" w:cs="Arial"/>
        </w:rPr>
        <w:t>ennalta</w:t>
      </w:r>
      <w:r w:rsidR="00DE67F4">
        <w:rPr>
          <w:rFonts w:ascii="Arial" w:hAnsi="Arial" w:cs="Arial"/>
        </w:rPr>
        <w:t xml:space="preserve"> laskettaisiin</w:t>
      </w:r>
      <w:r w:rsidR="00284714">
        <w:rPr>
          <w:rFonts w:ascii="Arial" w:hAnsi="Arial" w:cs="Arial"/>
        </w:rPr>
        <w:t xml:space="preserve"> onnistuneen ohjauksen tuotto (SIB </w:t>
      </w:r>
      <w:r>
        <w:rPr>
          <w:rFonts w:ascii="Arial" w:hAnsi="Arial" w:cs="Arial"/>
        </w:rPr>
        <w:t>-</w:t>
      </w:r>
      <w:r w:rsidR="00284714">
        <w:rPr>
          <w:rFonts w:ascii="Arial" w:hAnsi="Arial" w:cs="Arial"/>
        </w:rPr>
        <w:t xml:space="preserve">malli). </w:t>
      </w:r>
      <w:r w:rsidR="005629FA">
        <w:rPr>
          <w:rFonts w:ascii="Arial" w:hAnsi="Arial" w:cs="Arial"/>
        </w:rPr>
        <w:t>RV ei osannut ottaa tähän kantaa, mutta totesi joissain maissa tehdyn laskelmia siitä, kuinka moninkertaisesti panos tulee takaisin.</w:t>
      </w:r>
    </w:p>
    <w:p w:rsidR="00522A60" w:rsidRPr="00661A1B" w:rsidRDefault="00522A60" w:rsidP="0030266C">
      <w:pPr>
        <w:spacing w:after="200" w:line="276" w:lineRule="auto"/>
        <w:ind w:firstLine="786"/>
        <w:rPr>
          <w:rFonts w:ascii="Arial" w:hAnsi="Arial" w:cs="Arial"/>
          <w:b/>
          <w:color w:val="FF0000"/>
        </w:rPr>
      </w:pPr>
    </w:p>
    <w:p w:rsidR="006451B7" w:rsidRP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Monialaisen elinikäisen ohjauksen linjaukset (ennakkokäsittelyn pohjalta)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Pr="007769D9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43429F" w:rsidRDefault="00FC3008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Ari-Pekka Leminen esitteli asiaa</w:t>
      </w:r>
      <w:r w:rsidR="006825FF">
        <w:rPr>
          <w:rFonts w:ascii="Arial" w:hAnsi="Arial" w:cs="Arial"/>
        </w:rPr>
        <w:t xml:space="preserve"> (liite 5.)</w:t>
      </w:r>
      <w:r>
        <w:rPr>
          <w:rFonts w:ascii="Arial" w:hAnsi="Arial" w:cs="Arial"/>
        </w:rPr>
        <w:t xml:space="preserve"> todeten alkuun</w:t>
      </w:r>
      <w:r w:rsidR="00DE67F4">
        <w:rPr>
          <w:rFonts w:ascii="Arial" w:hAnsi="Arial" w:cs="Arial"/>
        </w:rPr>
        <w:t xml:space="preserve">, että TNO </w:t>
      </w:r>
      <w:r w:rsidR="0017222B">
        <w:rPr>
          <w:rFonts w:ascii="Arial" w:hAnsi="Arial" w:cs="Arial"/>
        </w:rPr>
        <w:t>-</w:t>
      </w:r>
      <w:r w:rsidR="00DE67F4">
        <w:rPr>
          <w:rFonts w:ascii="Arial" w:hAnsi="Arial" w:cs="Arial"/>
        </w:rPr>
        <w:t xml:space="preserve">palvelut </w:t>
      </w:r>
      <w:r>
        <w:rPr>
          <w:rFonts w:ascii="Arial" w:hAnsi="Arial" w:cs="Arial"/>
        </w:rPr>
        <w:t>on viisasta linjata elinikäiseksi vaikka Ohjaamot fokusoivatkin</w:t>
      </w:r>
      <w:r w:rsidR="00C04EF3">
        <w:rPr>
          <w:rFonts w:ascii="Arial" w:hAnsi="Arial" w:cs="Arial"/>
        </w:rPr>
        <w:t xml:space="preserve"> nyt</w:t>
      </w:r>
      <w:r>
        <w:rPr>
          <w:rFonts w:ascii="Arial" w:hAnsi="Arial" w:cs="Arial"/>
        </w:rPr>
        <w:t xml:space="preserve"> ESR </w:t>
      </w:r>
      <w:r w:rsidR="001722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rahoituskaudella nuoriin. Vaikka </w:t>
      </w:r>
      <w:r w:rsidR="00DE67F4">
        <w:rPr>
          <w:rFonts w:ascii="Arial" w:hAnsi="Arial" w:cs="Arial"/>
        </w:rPr>
        <w:t xml:space="preserve">juuri </w:t>
      </w:r>
      <w:r>
        <w:rPr>
          <w:rFonts w:ascii="Arial" w:hAnsi="Arial" w:cs="Arial"/>
        </w:rPr>
        <w:t xml:space="preserve">nyt ei ole hahmoa siitä, miten </w:t>
      </w:r>
      <w:r w:rsidR="00DE67F4">
        <w:rPr>
          <w:rFonts w:ascii="Arial" w:hAnsi="Arial" w:cs="Arial"/>
        </w:rPr>
        <w:t>ohjaus</w:t>
      </w:r>
      <w:r>
        <w:rPr>
          <w:rFonts w:ascii="Arial" w:hAnsi="Arial" w:cs="Arial"/>
        </w:rPr>
        <w:t>palvelut</w:t>
      </w:r>
      <w:r w:rsidR="00DE67F4">
        <w:rPr>
          <w:rFonts w:ascii="Arial" w:hAnsi="Arial" w:cs="Arial"/>
        </w:rPr>
        <w:t xml:space="preserve"> jatkossa </w:t>
      </w:r>
      <w:r>
        <w:rPr>
          <w:rFonts w:ascii="Arial" w:hAnsi="Arial" w:cs="Arial"/>
        </w:rPr>
        <w:t>järjestetään</w:t>
      </w:r>
      <w:r w:rsidR="00DE67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olisi peruslähtökohdaksi </w:t>
      </w:r>
      <w:r w:rsidR="00DE67F4">
        <w:rPr>
          <w:rFonts w:ascii="Arial" w:hAnsi="Arial" w:cs="Arial"/>
        </w:rPr>
        <w:t>syytä paaluttaa monialaisuus</w:t>
      </w:r>
      <w:r w:rsidR="0017222B">
        <w:rPr>
          <w:rFonts w:ascii="Arial" w:hAnsi="Arial" w:cs="Arial"/>
        </w:rPr>
        <w:t>, kumppanuus</w:t>
      </w:r>
      <w:r w:rsidR="00DE67F4">
        <w:rPr>
          <w:rFonts w:ascii="Arial" w:hAnsi="Arial" w:cs="Arial"/>
        </w:rPr>
        <w:t xml:space="preserve"> sekä</w:t>
      </w:r>
      <w:r>
        <w:rPr>
          <w:rFonts w:ascii="Arial" w:hAnsi="Arial" w:cs="Arial"/>
        </w:rPr>
        <w:t xml:space="preserve"> elinikäisyys.</w:t>
      </w:r>
    </w:p>
    <w:p w:rsidR="0017222B" w:rsidRDefault="0017222B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766B56" w:rsidRDefault="0017222B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Ari-Pekka Leminen esitteli myös linjausluonnokseen saadut kommentit. Nii</w:t>
      </w:r>
      <w:r w:rsidR="001D5549">
        <w:rPr>
          <w:rFonts w:ascii="Arial" w:hAnsi="Arial" w:cs="Arial"/>
        </w:rPr>
        <w:t xml:space="preserve">hin liittyen käytiin keskustelu. Keskustelun </w:t>
      </w:r>
      <w:r>
        <w:rPr>
          <w:rFonts w:ascii="Arial" w:hAnsi="Arial" w:cs="Arial"/>
        </w:rPr>
        <w:t xml:space="preserve">lopuksi puheenjohtaja </w:t>
      </w:r>
      <w:r w:rsidR="00766B56">
        <w:rPr>
          <w:rFonts w:ascii="Arial" w:hAnsi="Arial" w:cs="Arial"/>
        </w:rPr>
        <w:t>TF totesi, että pitäisi paremmin hahmottaa, mikä asia liittyy mihinkin koska muuten kadotetaan puna</w:t>
      </w:r>
      <w:r w:rsidR="00DE67F4">
        <w:rPr>
          <w:rFonts w:ascii="Arial" w:hAnsi="Arial" w:cs="Arial"/>
        </w:rPr>
        <w:t>inen lanka. Sihteeristön</w:t>
      </w:r>
      <w:r w:rsidR="006825FF">
        <w:rPr>
          <w:rFonts w:ascii="Arial" w:hAnsi="Arial" w:cs="Arial"/>
        </w:rPr>
        <w:t xml:space="preserve"> on </w:t>
      </w:r>
      <w:r w:rsidR="00DE67F4">
        <w:rPr>
          <w:rFonts w:ascii="Arial" w:hAnsi="Arial" w:cs="Arial"/>
        </w:rPr>
        <w:t>tarkistett</w:t>
      </w:r>
      <w:r w:rsidR="00766B56">
        <w:rPr>
          <w:rFonts w:ascii="Arial" w:hAnsi="Arial" w:cs="Arial"/>
        </w:rPr>
        <w:t>ava vielä saadut kommentit, käsitteet ja kysymykset.  Tarvitaan kokonaiskuvan hahmottamista, jotta eri taustoista tulevat ihmise</w:t>
      </w:r>
      <w:r w:rsidR="006825FF">
        <w:rPr>
          <w:rFonts w:ascii="Arial" w:hAnsi="Arial" w:cs="Arial"/>
        </w:rPr>
        <w:t>t ymmärtävät asiat samalla tavalla</w:t>
      </w:r>
      <w:r w:rsidR="00766B56">
        <w:rPr>
          <w:rFonts w:ascii="Arial" w:hAnsi="Arial" w:cs="Arial"/>
        </w:rPr>
        <w:t>. Käsitellään asiaa seuraavassa kokouksessa, jo</w:t>
      </w:r>
      <w:r w:rsidR="006825FF">
        <w:rPr>
          <w:rFonts w:ascii="Arial" w:hAnsi="Arial" w:cs="Arial"/>
        </w:rPr>
        <w:t>n</w:t>
      </w:r>
      <w:r w:rsidR="00766B56">
        <w:rPr>
          <w:rFonts w:ascii="Arial" w:hAnsi="Arial" w:cs="Arial"/>
        </w:rPr>
        <w:t>ka ennakkomateriaalina toimitetaan</w:t>
      </w:r>
      <w:r w:rsidR="006825FF">
        <w:rPr>
          <w:rFonts w:ascii="Arial" w:hAnsi="Arial" w:cs="Arial"/>
        </w:rPr>
        <w:t xml:space="preserve"> kommenttien pohjalta parannettu linjausehdotus</w:t>
      </w:r>
      <w:r w:rsidR="00766B56">
        <w:rPr>
          <w:rFonts w:ascii="Arial" w:hAnsi="Arial" w:cs="Arial"/>
        </w:rPr>
        <w:t>.</w:t>
      </w:r>
    </w:p>
    <w:p w:rsidR="0043429F" w:rsidRPr="006451B7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E7D3F" w:rsidRDefault="004E7D3F" w:rsidP="004E7D3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4E7D3F">
        <w:rPr>
          <w:rFonts w:ascii="Arial" w:hAnsi="Arial" w:cs="Arial"/>
          <w:b/>
        </w:rPr>
        <w:t xml:space="preserve">ELGPN:n toiminnan tulosten ja työkalujen levittäminen ja hyödyntäminen Suomen elinikäisen ohjauksen kehittämisessä: </w:t>
      </w:r>
    </w:p>
    <w:p w:rsidR="00522A60" w:rsidRPr="00584ACB" w:rsidRDefault="00522A60" w:rsidP="009878C4">
      <w:pPr>
        <w:pStyle w:val="Luettelokappale"/>
        <w:spacing w:after="200" w:line="276" w:lineRule="auto"/>
        <w:ind w:left="2946"/>
        <w:rPr>
          <w:rFonts w:ascii="Arial" w:hAnsi="Arial" w:cs="Arial"/>
        </w:rPr>
      </w:pPr>
    </w:p>
    <w:p w:rsidR="007769D9" w:rsidRDefault="008479A7" w:rsidP="00584ACB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Raimo Vuorinen kertoi, että </w:t>
      </w:r>
      <w:r w:rsidR="00766B56" w:rsidRPr="00584ACB">
        <w:rPr>
          <w:rFonts w:ascii="Arial" w:hAnsi="Arial" w:cs="Arial"/>
        </w:rPr>
        <w:t xml:space="preserve">ELPGN </w:t>
      </w:r>
      <w:r w:rsidR="00C86C8F">
        <w:rPr>
          <w:rFonts w:ascii="Arial" w:hAnsi="Arial" w:cs="Arial"/>
        </w:rPr>
        <w:t>-</w:t>
      </w:r>
      <w:r w:rsidR="00766B56" w:rsidRPr="00584ACB">
        <w:rPr>
          <w:rFonts w:ascii="Arial" w:hAnsi="Arial" w:cs="Arial"/>
        </w:rPr>
        <w:t>verkkosivulle</w:t>
      </w:r>
      <w:r w:rsidR="00584ACB">
        <w:rPr>
          <w:rFonts w:ascii="Arial" w:hAnsi="Arial" w:cs="Arial"/>
        </w:rPr>
        <w:t xml:space="preserve"> on</w:t>
      </w:r>
      <w:r w:rsidR="00766B56" w:rsidRPr="00584ACB">
        <w:rPr>
          <w:rFonts w:ascii="Arial" w:hAnsi="Arial" w:cs="Arial"/>
        </w:rPr>
        <w:t xml:space="preserve"> ladattu eilen </w:t>
      </w:r>
      <w:r>
        <w:rPr>
          <w:rFonts w:ascii="Arial" w:hAnsi="Arial" w:cs="Arial"/>
        </w:rPr>
        <w:t>linkit suomenkielisten tiivistelmien</w:t>
      </w:r>
      <w:r w:rsidR="006835D3" w:rsidRPr="00584ACB">
        <w:rPr>
          <w:rFonts w:ascii="Arial" w:hAnsi="Arial" w:cs="Arial"/>
        </w:rPr>
        <w:t xml:space="preserve"> versioihin. Raimo toimittaa </w:t>
      </w:r>
      <w:r w:rsidR="00584ACB">
        <w:rPr>
          <w:rFonts w:ascii="Arial" w:hAnsi="Arial" w:cs="Arial"/>
        </w:rPr>
        <w:t>linkin ELO</w:t>
      </w:r>
      <w:r>
        <w:rPr>
          <w:rFonts w:ascii="Arial" w:hAnsi="Arial" w:cs="Arial"/>
        </w:rPr>
        <w:t xml:space="preserve"> </w:t>
      </w:r>
      <w:r w:rsidR="00584ACB">
        <w:rPr>
          <w:rFonts w:ascii="Arial" w:hAnsi="Arial" w:cs="Arial"/>
        </w:rPr>
        <w:t>-ryhmälle</w:t>
      </w:r>
      <w:r w:rsidR="006835D3" w:rsidRPr="00584ACB">
        <w:rPr>
          <w:rFonts w:ascii="Arial" w:hAnsi="Arial" w:cs="Arial"/>
        </w:rPr>
        <w:t xml:space="preserve"> ja</w:t>
      </w:r>
      <w:r w:rsidR="00C86C8F">
        <w:rPr>
          <w:rFonts w:ascii="Arial" w:hAnsi="Arial" w:cs="Arial"/>
        </w:rPr>
        <w:t xml:space="preserve"> raportit jaetaan</w:t>
      </w:r>
      <w:r w:rsidR="006835D3" w:rsidRPr="00584ACB">
        <w:rPr>
          <w:rFonts w:ascii="Arial" w:hAnsi="Arial" w:cs="Arial"/>
        </w:rPr>
        <w:t xml:space="preserve"> seuraavassa kokouksessa</w:t>
      </w:r>
      <w:r w:rsidR="00584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painettuina versioina. </w:t>
      </w:r>
      <w:r w:rsidR="00212C84">
        <w:rPr>
          <w:rFonts w:ascii="Arial" w:hAnsi="Arial" w:cs="Arial"/>
        </w:rPr>
        <w:fldChar w:fldCharType="begin"/>
      </w:r>
      <w:r w:rsidR="00212C84">
        <w:rPr>
          <w:rFonts w:ascii="Arial" w:hAnsi="Arial" w:cs="Arial"/>
        </w:rPr>
        <w:instrText xml:space="preserve"> HYPERLINK "</w:instrText>
      </w:r>
      <w:r w:rsidR="00212C84" w:rsidRPr="00212C84">
        <w:rPr>
          <w:rFonts w:ascii="Arial" w:hAnsi="Arial" w:cs="Arial"/>
        </w:rPr>
        <w:instrText>http://www.elgpn.eu/brief-summaries-of-cms-qae-and-guideline-tools-available-in-finnish</w:instrText>
      </w:r>
      <w:r w:rsidR="00212C84">
        <w:rPr>
          <w:rFonts w:ascii="Arial" w:hAnsi="Arial" w:cs="Arial"/>
        </w:rPr>
        <w:instrText xml:space="preserve">" </w:instrText>
      </w:r>
      <w:r w:rsidR="00212C84">
        <w:rPr>
          <w:rFonts w:ascii="Arial" w:hAnsi="Arial" w:cs="Arial"/>
        </w:rPr>
        <w:fldChar w:fldCharType="separate"/>
      </w:r>
      <w:r w:rsidR="00212C84" w:rsidRPr="007C17B6">
        <w:rPr>
          <w:rStyle w:val="Hyperlinkki"/>
          <w:rFonts w:ascii="Arial" w:hAnsi="Arial" w:cs="Arial"/>
        </w:rPr>
        <w:t>http://www.elgpn.eu/brief-summaries-of-cms-qae-and-guideline-tools-available-in-finnish</w:t>
      </w:r>
      <w:r w:rsidR="00212C84">
        <w:rPr>
          <w:rFonts w:ascii="Arial" w:hAnsi="Arial" w:cs="Arial"/>
        </w:rPr>
        <w:fldChar w:fldCharType="end"/>
      </w:r>
    </w:p>
    <w:p w:rsidR="008479A7" w:rsidRPr="008479A7" w:rsidRDefault="008479A7" w:rsidP="008479A7">
      <w:pPr>
        <w:spacing w:after="200" w:line="276" w:lineRule="auto"/>
        <w:ind w:left="78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EVokes</w:t>
      </w:r>
      <w:proofErr w:type="spellEnd"/>
      <w:r>
        <w:rPr>
          <w:rFonts w:ascii="Arial" w:hAnsi="Arial" w:cs="Arial"/>
          <w:sz w:val="22"/>
          <w:szCs w:val="22"/>
        </w:rPr>
        <w:t xml:space="preserve"> järjestää elokuussa 2016 </w:t>
      </w:r>
      <w:proofErr w:type="spellStart"/>
      <w:r>
        <w:rPr>
          <w:rFonts w:ascii="Arial" w:hAnsi="Arial" w:cs="Arial"/>
          <w:sz w:val="22"/>
          <w:szCs w:val="22"/>
        </w:rPr>
        <w:t>webinaarin</w:t>
      </w:r>
      <w:proofErr w:type="spellEnd"/>
      <w:r>
        <w:rPr>
          <w:rFonts w:ascii="Arial" w:hAnsi="Arial" w:cs="Arial"/>
          <w:sz w:val="22"/>
          <w:szCs w:val="22"/>
        </w:rPr>
        <w:t xml:space="preserve"> elinikäisen ohjauksen suuntaviivat asiakirjaan liittyen</w:t>
      </w:r>
      <w:proofErr w:type="gramStart"/>
      <w:r>
        <w:rPr>
          <w:rFonts w:ascii="Arial" w:hAnsi="Arial" w:cs="Arial"/>
          <w:sz w:val="22"/>
          <w:szCs w:val="22"/>
        </w:rPr>
        <w:t xml:space="preserve"> (</w:t>
      </w:r>
      <w:r w:rsidRPr="008479A7">
        <w:rPr>
          <w:rFonts w:ascii="Arial" w:hAnsi="Arial" w:cs="Arial"/>
          <w:sz w:val="22"/>
          <w:szCs w:val="22"/>
        </w:rPr>
        <w:t xml:space="preserve">ELGPN </w:t>
      </w:r>
      <w:proofErr w:type="spellStart"/>
      <w:r w:rsidRPr="008479A7">
        <w:rPr>
          <w:rFonts w:ascii="Arial" w:hAnsi="Arial" w:cs="Arial"/>
          <w:sz w:val="22"/>
          <w:szCs w:val="22"/>
        </w:rPr>
        <w:t>Tools</w:t>
      </w:r>
      <w:proofErr w:type="spellEnd"/>
      <w:r w:rsidRPr="008479A7">
        <w:rPr>
          <w:rFonts w:ascii="Arial" w:hAnsi="Arial" w:cs="Arial"/>
          <w:sz w:val="22"/>
          <w:szCs w:val="22"/>
        </w:rPr>
        <w:t xml:space="preserve"> No.</w:t>
      </w:r>
      <w:proofErr w:type="gramEnd"/>
      <w:r w:rsidRPr="008479A7">
        <w:rPr>
          <w:rFonts w:ascii="Arial" w:hAnsi="Arial" w:cs="Arial"/>
          <w:sz w:val="22"/>
          <w:szCs w:val="22"/>
        </w:rPr>
        <w:t xml:space="preserve"> 6: </w:t>
      </w:r>
      <w:proofErr w:type="spellStart"/>
      <w:r w:rsidRPr="008479A7">
        <w:rPr>
          <w:rFonts w:ascii="Arial" w:hAnsi="Arial" w:cs="Arial"/>
          <w:sz w:val="22"/>
          <w:szCs w:val="22"/>
        </w:rPr>
        <w:t>Guidelines</w:t>
      </w:r>
      <w:proofErr w:type="spellEnd"/>
      <w:r w:rsidRPr="008479A7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8479A7">
        <w:rPr>
          <w:rFonts w:ascii="Arial" w:hAnsi="Arial" w:cs="Arial"/>
          <w:sz w:val="22"/>
          <w:szCs w:val="22"/>
        </w:rPr>
        <w:t>Policies</w:t>
      </w:r>
      <w:proofErr w:type="spellEnd"/>
      <w:r w:rsidRPr="008479A7">
        <w:rPr>
          <w:rFonts w:ascii="Arial" w:hAnsi="Arial" w:cs="Arial"/>
          <w:sz w:val="22"/>
          <w:szCs w:val="22"/>
        </w:rPr>
        <w:t xml:space="preserve"> and Systems </w:t>
      </w:r>
      <w:proofErr w:type="spellStart"/>
      <w:r w:rsidRPr="008479A7">
        <w:rPr>
          <w:rFonts w:ascii="Arial" w:hAnsi="Arial" w:cs="Arial"/>
          <w:sz w:val="22"/>
          <w:szCs w:val="22"/>
        </w:rPr>
        <w:t>Develo</w:t>
      </w:r>
      <w:r>
        <w:rPr>
          <w:rFonts w:ascii="Arial" w:hAnsi="Arial" w:cs="Arial"/>
          <w:sz w:val="22"/>
          <w:szCs w:val="22"/>
        </w:rPr>
        <w:t>pment</w:t>
      </w:r>
      <w:proofErr w:type="spellEnd"/>
      <w:r>
        <w:rPr>
          <w:rFonts w:ascii="Arial" w:hAnsi="Arial" w:cs="Arial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sz w:val="22"/>
          <w:szCs w:val="22"/>
        </w:rPr>
        <w:t>Lifelong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Guidance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22A60" w:rsidRPr="008479A7" w:rsidRDefault="00522A60" w:rsidP="009878C4">
      <w:pPr>
        <w:pStyle w:val="Luettelokappale"/>
        <w:spacing w:after="200" w:line="276" w:lineRule="auto"/>
        <w:ind w:left="2946"/>
        <w:rPr>
          <w:rFonts w:ascii="Arial" w:hAnsi="Arial" w:cs="Arial"/>
        </w:rPr>
      </w:pPr>
    </w:p>
    <w:p w:rsidR="00F56918" w:rsidRDefault="003A6976" w:rsidP="00F5691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6918">
        <w:rPr>
          <w:rFonts w:ascii="Arial" w:hAnsi="Arial" w:cs="Arial"/>
          <w:b/>
        </w:rPr>
        <w:t>A</w:t>
      </w:r>
      <w:r w:rsidR="00CA490B">
        <w:rPr>
          <w:rFonts w:ascii="Arial" w:hAnsi="Arial" w:cs="Arial"/>
          <w:b/>
        </w:rPr>
        <w:t>lueellisten ELO</w:t>
      </w:r>
      <w:r w:rsidR="00212C84">
        <w:rPr>
          <w:rFonts w:ascii="Arial" w:hAnsi="Arial" w:cs="Arial"/>
          <w:b/>
        </w:rPr>
        <w:t xml:space="preserve"> </w:t>
      </w:r>
      <w:r w:rsidRPr="00F56918">
        <w:rPr>
          <w:rFonts w:ascii="Arial" w:hAnsi="Arial" w:cs="Arial"/>
          <w:b/>
        </w:rPr>
        <w:t xml:space="preserve">-ryhmien </w:t>
      </w:r>
      <w:r w:rsidR="009878C4">
        <w:rPr>
          <w:rFonts w:ascii="Arial" w:hAnsi="Arial" w:cs="Arial"/>
          <w:b/>
        </w:rPr>
        <w:t>toiminnan kehittäminen:</w:t>
      </w:r>
      <w:r w:rsidRPr="00F56918">
        <w:rPr>
          <w:rFonts w:ascii="Arial" w:hAnsi="Arial" w:cs="Arial"/>
          <w:b/>
        </w:rPr>
        <w:t xml:space="preserve"> </w:t>
      </w:r>
    </w:p>
    <w:p w:rsidR="00212C84" w:rsidRPr="009878C4" w:rsidRDefault="00212C84" w:rsidP="00212C84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Ohjausosaamisen kehittämisen alustat ja sisällöt</w:t>
      </w:r>
    </w:p>
    <w:p w:rsidR="00212C84" w:rsidRPr="009878C4" w:rsidRDefault="00212C84" w:rsidP="00212C84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 w:rsidRPr="009878C4">
        <w:rPr>
          <w:rFonts w:ascii="Arial" w:hAnsi="Arial" w:cs="Arial"/>
          <w:bCs/>
        </w:rPr>
        <w:t xml:space="preserve">Alueellisen </w:t>
      </w:r>
      <w:proofErr w:type="gramStart"/>
      <w:r w:rsidRPr="009878C4">
        <w:rPr>
          <w:rFonts w:ascii="Arial" w:hAnsi="Arial" w:cs="Arial"/>
          <w:bCs/>
        </w:rPr>
        <w:t>ELO</w:t>
      </w:r>
      <w:r>
        <w:rPr>
          <w:rFonts w:ascii="Arial" w:hAnsi="Arial" w:cs="Arial"/>
          <w:bCs/>
        </w:rPr>
        <w:t xml:space="preserve"> </w:t>
      </w:r>
      <w:r w:rsidR="00A23AFF">
        <w:rPr>
          <w:rFonts w:ascii="Arial" w:hAnsi="Arial" w:cs="Arial"/>
          <w:bCs/>
        </w:rPr>
        <w:t xml:space="preserve"> </w:t>
      </w:r>
      <w:r w:rsidRPr="009878C4">
        <w:rPr>
          <w:rFonts w:ascii="Arial" w:hAnsi="Arial" w:cs="Arial"/>
          <w:bCs/>
        </w:rPr>
        <w:t>-toiminnan</w:t>
      </w:r>
      <w:proofErr w:type="gramEnd"/>
      <w:r w:rsidRPr="009878C4">
        <w:rPr>
          <w:rFonts w:ascii="Arial" w:hAnsi="Arial" w:cs="Arial"/>
          <w:bCs/>
        </w:rPr>
        <w:t xml:space="preserve"> vaikutusten ja tuloksellisuuden mittaamisesta</w:t>
      </w:r>
    </w:p>
    <w:p w:rsidR="00212C84" w:rsidRDefault="00212C84" w:rsidP="00212C84">
      <w:pPr>
        <w:spacing w:after="200"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212C84">
        <w:rPr>
          <w:rFonts w:ascii="Arial" w:hAnsi="Arial" w:cs="Arial"/>
          <w:bCs/>
        </w:rPr>
        <w:t xml:space="preserve">iime kokouksessa </w:t>
      </w:r>
      <w:r w:rsidR="00006B1C">
        <w:rPr>
          <w:rFonts w:ascii="Arial" w:hAnsi="Arial" w:cs="Arial"/>
          <w:bCs/>
        </w:rPr>
        <w:t xml:space="preserve">(9.3.2016) sovittu </w:t>
      </w:r>
      <w:r w:rsidRPr="00212C84">
        <w:rPr>
          <w:rFonts w:ascii="Arial" w:hAnsi="Arial" w:cs="Arial"/>
          <w:bCs/>
        </w:rPr>
        <w:t>työryhmä</w:t>
      </w:r>
      <w:r>
        <w:rPr>
          <w:rFonts w:ascii="Arial" w:hAnsi="Arial" w:cs="Arial"/>
          <w:bCs/>
        </w:rPr>
        <w:t xml:space="preserve"> </w:t>
      </w:r>
      <w:r w:rsidR="00006B1C">
        <w:rPr>
          <w:rFonts w:ascii="Arial" w:hAnsi="Arial" w:cs="Arial"/>
          <w:bCs/>
        </w:rPr>
        <w:t>piti yhden kokouksen 3.5. ja esittää seuraavaa:</w:t>
      </w:r>
      <w:r w:rsidR="00DE0C8C">
        <w:rPr>
          <w:rFonts w:ascii="Arial" w:hAnsi="Arial" w:cs="Arial"/>
          <w:bCs/>
        </w:rPr>
        <w:t xml:space="preserve"> (liite 6: mainitun työryhmän muistio)</w:t>
      </w:r>
    </w:p>
    <w:p w:rsidR="00006B1C" w:rsidRPr="009102CD" w:rsidRDefault="00006B1C" w:rsidP="00006B1C">
      <w:pPr>
        <w:spacing w:after="200" w:line="276" w:lineRule="auto"/>
        <w:ind w:left="426"/>
        <w:rPr>
          <w:rFonts w:ascii="Arial" w:hAnsi="Arial" w:cs="Arial"/>
          <w:b/>
          <w:bCs/>
        </w:rPr>
      </w:pPr>
      <w:r w:rsidRPr="009102CD">
        <w:rPr>
          <w:rFonts w:ascii="Arial" w:hAnsi="Arial" w:cs="Arial"/>
          <w:b/>
          <w:bCs/>
        </w:rPr>
        <w:t>Ohjausosaamisen kehittämiseen liittyvä alusta:</w:t>
      </w:r>
    </w:p>
    <w:p w:rsidR="00006B1C" w:rsidRPr="009102CD" w:rsidRDefault="00DE0C8C" w:rsidP="00006B1C">
      <w:pPr>
        <w:spacing w:after="200" w:line="276" w:lineRule="auto"/>
        <w:ind w:left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Ryhmä esittää, että a</w:t>
      </w:r>
      <w:r w:rsidR="00006B1C" w:rsidRPr="00006B1C">
        <w:rPr>
          <w:rFonts w:ascii="Arial" w:hAnsi="Arial" w:cs="Arial"/>
          <w:color w:val="000000" w:themeColor="text1"/>
        </w:rPr>
        <w:t>luksi käytetään Peda.net -sivustolla olevaa ELO -toria aiempaa systemaattisemmin. Seuraavassa vaiheessa tutkitaan, voidaanko Kohtaamo -</w:t>
      </w:r>
      <w:r w:rsidR="00006B1C" w:rsidRPr="00006B1C">
        <w:rPr>
          <w:rFonts w:ascii="Arial" w:hAnsi="Arial" w:cs="Arial"/>
          <w:color w:val="000000" w:themeColor="text1"/>
        </w:rPr>
        <w:lastRenderedPageBreak/>
        <w:t>hankkeelle avautuvia verkkosivuja käyttää soveltuvin osin ohjausosaamisen kehittämisen tiedotus- ja viestintä- foorumina. Lähivuosien tavoitteena on, että Kohtaamo -hankkeen sisällä kehitettävä verkko-ohjausalusta sisältää ohjausosaamisen ja ohjaustoiminnan kehittämisen yhteisen osion.</w:t>
      </w:r>
      <w:r w:rsidR="00006B1C">
        <w:rPr>
          <w:rFonts w:ascii="Arial" w:hAnsi="Arial" w:cs="Arial"/>
          <w:color w:val="000000" w:themeColor="text1"/>
        </w:rPr>
        <w:t xml:space="preserve"> </w:t>
      </w:r>
      <w:r w:rsidR="00006B1C" w:rsidRPr="009102CD">
        <w:rPr>
          <w:rFonts w:ascii="Arial" w:hAnsi="Arial" w:cs="Arial"/>
          <w:b/>
          <w:color w:val="000000" w:themeColor="text1"/>
        </w:rPr>
        <w:t>Tämä ehdotus todettiin hyväksi ja tämän mukaan toimitaan.</w:t>
      </w:r>
    </w:p>
    <w:p w:rsidR="00006B1C" w:rsidRPr="009102CD" w:rsidRDefault="00006B1C" w:rsidP="00006B1C">
      <w:pPr>
        <w:spacing w:after="200" w:line="276" w:lineRule="auto"/>
        <w:ind w:left="426"/>
        <w:rPr>
          <w:rFonts w:ascii="Arial" w:hAnsi="Arial" w:cs="Arial"/>
          <w:b/>
          <w:color w:val="000000" w:themeColor="text1"/>
        </w:rPr>
      </w:pPr>
      <w:r w:rsidRPr="009102CD">
        <w:rPr>
          <w:rFonts w:ascii="Arial" w:hAnsi="Arial" w:cs="Arial"/>
          <w:b/>
          <w:color w:val="000000" w:themeColor="text1"/>
        </w:rPr>
        <w:t xml:space="preserve">Ohjausosaamisen vuosittainen kehittämisteema, TNO -foorumi ja ELO ryhmälle </w:t>
      </w:r>
      <w:r w:rsidRPr="009102CD">
        <w:rPr>
          <w:rFonts w:ascii="Arial" w:hAnsi="Arial" w:cs="Arial"/>
          <w:b/>
        </w:rPr>
        <w:t>valtakunnallinen ohjausosaamisen jaosto</w:t>
      </w:r>
    </w:p>
    <w:p w:rsidR="009102CD" w:rsidRDefault="009102CD" w:rsidP="009102CD">
      <w:pPr>
        <w:ind w:left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Tästä ehdotuskokonaisuudesta käytiin vilkas keskustelu. Vuosittaista teemaa</w:t>
      </w:r>
      <w:r w:rsidR="00DE0C8C">
        <w:rPr>
          <w:rFonts w:ascii="Arial" w:hAnsi="Arial" w:cs="Arial"/>
          <w:color w:val="000000" w:themeColor="text1"/>
        </w:rPr>
        <w:t xml:space="preserve"> ja TNO -foorumia </w:t>
      </w:r>
      <w:r>
        <w:rPr>
          <w:rFonts w:ascii="Arial" w:hAnsi="Arial" w:cs="Arial"/>
          <w:color w:val="000000" w:themeColor="text1"/>
        </w:rPr>
        <w:t xml:space="preserve">pidettiin tärkeänä ja perusteltuna. Ohjausosaamisen jaoston tavoitteista ja tehtävistä ei päästy yhteiseen ymmärrykseen ja mm. </w:t>
      </w:r>
      <w:r w:rsidRPr="009102CD">
        <w:rPr>
          <w:rFonts w:ascii="Arial" w:hAnsi="Arial" w:cs="Arial"/>
          <w:b/>
          <w:color w:val="000000" w:themeColor="text1"/>
        </w:rPr>
        <w:t>siksi päätettiin, että ELO -ryhmän sihteeristö valmistelee ja tarkentaa tätä ehdotuskokonaisuutta ja asiaa käsitellään seuraavassa kokouksessa.</w:t>
      </w:r>
    </w:p>
    <w:p w:rsidR="009102CD" w:rsidRDefault="009102CD" w:rsidP="009102CD">
      <w:pPr>
        <w:ind w:left="426"/>
        <w:rPr>
          <w:rFonts w:ascii="Arial" w:hAnsi="Arial" w:cs="Arial"/>
          <w:b/>
          <w:color w:val="000000" w:themeColor="text1"/>
        </w:rPr>
      </w:pPr>
    </w:p>
    <w:p w:rsidR="009102CD" w:rsidRDefault="009102CD" w:rsidP="009102CD">
      <w:pPr>
        <w:spacing w:after="200" w:line="276" w:lineRule="auto"/>
        <w:ind w:firstLine="426"/>
        <w:rPr>
          <w:rFonts w:ascii="Arial" w:hAnsi="Arial" w:cs="Arial"/>
          <w:b/>
          <w:bCs/>
        </w:rPr>
      </w:pPr>
      <w:r w:rsidRPr="009102CD">
        <w:rPr>
          <w:rFonts w:ascii="Arial" w:hAnsi="Arial" w:cs="Arial"/>
          <w:b/>
          <w:bCs/>
        </w:rPr>
        <w:t>Alueellisen ELO -toiminnan vaikutusten ja tulok</w:t>
      </w:r>
      <w:r>
        <w:rPr>
          <w:rFonts w:ascii="Arial" w:hAnsi="Arial" w:cs="Arial"/>
          <w:b/>
          <w:bCs/>
        </w:rPr>
        <w:t>sellisuuden mittaaminen</w:t>
      </w:r>
    </w:p>
    <w:p w:rsidR="009102CD" w:rsidRDefault="009102CD" w:rsidP="00DE0C8C">
      <w:pPr>
        <w:ind w:left="426"/>
        <w:textAlignment w:val="baseline"/>
        <w:rPr>
          <w:rFonts w:ascii="Arial" w:hAnsi="Arial" w:cs="Arial"/>
        </w:rPr>
      </w:pPr>
      <w:r w:rsidRPr="00AA3465">
        <w:rPr>
          <w:rFonts w:ascii="Arial" w:hAnsi="Arial" w:cs="Arial"/>
          <w:color w:val="000000" w:themeColor="text1"/>
        </w:rPr>
        <w:t>Työryhmä kannattaa ELY</w:t>
      </w:r>
      <w:r>
        <w:rPr>
          <w:rFonts w:ascii="Arial" w:hAnsi="Arial" w:cs="Arial"/>
          <w:color w:val="000000" w:themeColor="text1"/>
        </w:rPr>
        <w:t xml:space="preserve"> </w:t>
      </w:r>
      <w:r w:rsidRPr="00AA3465">
        <w:rPr>
          <w:rFonts w:ascii="Arial" w:hAnsi="Arial" w:cs="Arial"/>
          <w:color w:val="000000" w:themeColor="text1"/>
        </w:rPr>
        <w:t xml:space="preserve">-keskusten </w:t>
      </w:r>
      <w:r>
        <w:rPr>
          <w:rFonts w:ascii="Arial" w:hAnsi="Arial" w:cs="Arial"/>
          <w:color w:val="000000" w:themeColor="text1"/>
        </w:rPr>
        <w:t xml:space="preserve">ehdotusta vuosittaisten raporttien laatimisesta, tämä tukee sekä alueellista että valtakunnallista toimintaa. </w:t>
      </w:r>
    </w:p>
    <w:p w:rsidR="00DE0C8C" w:rsidRDefault="00DE0C8C" w:rsidP="009102CD">
      <w:pPr>
        <w:ind w:left="426"/>
        <w:textAlignment w:val="baseline"/>
        <w:rPr>
          <w:rFonts w:ascii="Arial" w:hAnsi="Arial" w:cs="Arial"/>
        </w:rPr>
      </w:pPr>
    </w:p>
    <w:p w:rsidR="00DE0C8C" w:rsidRPr="00DE0C8C" w:rsidRDefault="00DE0C8C" w:rsidP="00DE0C8C">
      <w:pPr>
        <w:spacing w:after="200" w:line="276" w:lineRule="auto"/>
        <w:ind w:left="426"/>
        <w:rPr>
          <w:rFonts w:ascii="Arial" w:hAnsi="Arial" w:cs="Arial"/>
          <w:b/>
        </w:rPr>
      </w:pPr>
      <w:r w:rsidRPr="00DE0C8C">
        <w:rPr>
          <w:rFonts w:ascii="Arial" w:hAnsi="Arial" w:cs="Arial"/>
          <w:b/>
        </w:rPr>
        <w:t xml:space="preserve">Päätettiin, että vuoden 2016 ELO -toiminnasta ELY -keskukset raportoivat esitetyn mallin mukaisesti maaliskuun 2017 loppuun mennessä. Raportointi Integroidaan </w:t>
      </w:r>
      <w:proofErr w:type="spellStart"/>
      <w:r>
        <w:rPr>
          <w:rFonts w:ascii="Arial" w:hAnsi="Arial" w:cs="Arial"/>
          <w:b/>
        </w:rPr>
        <w:t>e</w:t>
      </w:r>
      <w:r w:rsidRPr="00DE0C8C">
        <w:rPr>
          <w:rFonts w:ascii="Arial" w:hAnsi="Arial" w:cs="Arial"/>
          <w:b/>
        </w:rPr>
        <w:t>Vokesin</w:t>
      </w:r>
      <w:proofErr w:type="spellEnd"/>
      <w:r w:rsidRPr="00DE0C8C">
        <w:rPr>
          <w:rFonts w:ascii="Arial" w:hAnsi="Arial" w:cs="Arial"/>
          <w:b/>
        </w:rPr>
        <w:t xml:space="preserve"> toteuttamaan kyselyyn.</w:t>
      </w:r>
    </w:p>
    <w:p w:rsidR="00DE0C8C" w:rsidRPr="00DE0C8C" w:rsidRDefault="00DE0C8C" w:rsidP="009102CD">
      <w:pPr>
        <w:ind w:left="426"/>
        <w:textAlignment w:val="baseline"/>
        <w:rPr>
          <w:rFonts w:ascii="Arial" w:hAnsi="Arial" w:cs="Arial"/>
          <w:b/>
        </w:rPr>
      </w:pPr>
    </w:p>
    <w:p w:rsidR="0060048D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048D">
        <w:rPr>
          <w:rFonts w:ascii="Arial" w:hAnsi="Arial" w:cs="Arial"/>
          <w:b/>
        </w:rPr>
        <w:t>ELO -viestinnän kehittäminen</w:t>
      </w:r>
    </w:p>
    <w:p w:rsidR="004B1C9D" w:rsidRPr="004B1C9D" w:rsidRDefault="004B1C9D" w:rsidP="00E500A8">
      <w:pPr>
        <w:spacing w:after="200" w:line="276" w:lineRule="auto"/>
        <w:ind w:left="786"/>
        <w:rPr>
          <w:rFonts w:ascii="Arial" w:hAnsi="Arial" w:cs="Arial"/>
        </w:rPr>
      </w:pPr>
      <w:r w:rsidRPr="004B1C9D">
        <w:rPr>
          <w:rFonts w:ascii="Arial" w:hAnsi="Arial" w:cs="Arial"/>
        </w:rPr>
        <w:t>Hille</w:t>
      </w:r>
      <w:r>
        <w:rPr>
          <w:rFonts w:ascii="Arial" w:hAnsi="Arial" w:cs="Arial"/>
        </w:rPr>
        <w:t xml:space="preserve">vi </w:t>
      </w:r>
      <w:r w:rsidR="00E500A8">
        <w:rPr>
          <w:rFonts w:ascii="Arial" w:hAnsi="Arial" w:cs="Arial"/>
        </w:rPr>
        <w:t xml:space="preserve">Lönn </w:t>
      </w:r>
      <w:r>
        <w:rPr>
          <w:rFonts w:ascii="Arial" w:hAnsi="Arial" w:cs="Arial"/>
        </w:rPr>
        <w:t xml:space="preserve">esitteli </w:t>
      </w:r>
      <w:r w:rsidR="0076112E">
        <w:rPr>
          <w:rFonts w:ascii="Arial" w:hAnsi="Arial" w:cs="Arial"/>
        </w:rPr>
        <w:t xml:space="preserve">ELO viestinnän kehittämisen </w:t>
      </w:r>
      <w:r>
        <w:rPr>
          <w:rFonts w:ascii="Arial" w:hAnsi="Arial" w:cs="Arial"/>
        </w:rPr>
        <w:t>luonnospaperin</w:t>
      </w:r>
      <w:r w:rsidR="0076112E">
        <w:rPr>
          <w:rFonts w:ascii="Arial" w:hAnsi="Arial" w:cs="Arial"/>
        </w:rPr>
        <w:t xml:space="preserve"> (liite 7.)</w:t>
      </w:r>
      <w:r w:rsidR="003A1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6112E">
        <w:rPr>
          <w:rFonts w:ascii="Arial" w:hAnsi="Arial" w:cs="Arial"/>
        </w:rPr>
        <w:t xml:space="preserve">Luonnos ei </w:t>
      </w:r>
      <w:r w:rsidR="00E500A8">
        <w:rPr>
          <w:rFonts w:ascii="Arial" w:hAnsi="Arial" w:cs="Arial"/>
        </w:rPr>
        <w:t>o</w:t>
      </w:r>
      <w:r w:rsidR="0076112E">
        <w:rPr>
          <w:rFonts w:ascii="Arial" w:hAnsi="Arial" w:cs="Arial"/>
        </w:rPr>
        <w:t>l</w:t>
      </w:r>
      <w:r w:rsidR="00E500A8">
        <w:rPr>
          <w:rFonts w:ascii="Arial" w:hAnsi="Arial" w:cs="Arial"/>
        </w:rPr>
        <w:t>lut saavuttanut kaikkia</w:t>
      </w:r>
      <w:r w:rsidR="0076112E">
        <w:rPr>
          <w:rFonts w:ascii="Arial" w:hAnsi="Arial" w:cs="Arial"/>
        </w:rPr>
        <w:t xml:space="preserve"> ja koska kokousaika oli loppumassa, päätettiin siirtää asian k</w:t>
      </w:r>
      <w:r>
        <w:rPr>
          <w:rFonts w:ascii="Arial" w:hAnsi="Arial" w:cs="Arial"/>
        </w:rPr>
        <w:t xml:space="preserve">äsittely </w:t>
      </w:r>
      <w:r w:rsidR="0076112E">
        <w:rPr>
          <w:rFonts w:ascii="Arial" w:hAnsi="Arial" w:cs="Arial"/>
        </w:rPr>
        <w:t>seuraavaan kokoukseen.</w:t>
      </w:r>
      <w:r w:rsidR="003A129D">
        <w:rPr>
          <w:rFonts w:ascii="Arial" w:hAnsi="Arial" w:cs="Arial"/>
        </w:rPr>
        <w:t xml:space="preserve"> Viestinnän kehittämistä pidettiin tärkeänä.</w:t>
      </w:r>
    </w:p>
    <w:p w:rsidR="00D3265F" w:rsidRDefault="00870E6A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Muut asiat</w:t>
      </w:r>
    </w:p>
    <w:p w:rsidR="0076112E" w:rsidRDefault="0076112E" w:rsidP="0076112E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D64EF" w:rsidRPr="0076112E" w:rsidRDefault="0076112E" w:rsidP="0076112E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Ohjaamotoiminnan näkyvyys</w:t>
      </w:r>
    </w:p>
    <w:p w:rsidR="00522A60" w:rsidRPr="0076112E" w:rsidRDefault="009D64EF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>13.</w:t>
      </w:r>
      <w:r w:rsidR="0076112E" w:rsidRPr="0076112E">
        <w:rPr>
          <w:rFonts w:ascii="Arial" w:hAnsi="Arial" w:cs="Arial"/>
        </w:rPr>
        <w:t xml:space="preserve"> </w:t>
      </w:r>
      <w:r w:rsidRPr="0076112E">
        <w:rPr>
          <w:rFonts w:ascii="Arial" w:hAnsi="Arial" w:cs="Arial"/>
        </w:rPr>
        <w:t>-</w:t>
      </w:r>
      <w:r w:rsidR="0076112E" w:rsidRPr="0076112E">
        <w:rPr>
          <w:rFonts w:ascii="Arial" w:hAnsi="Arial" w:cs="Arial"/>
        </w:rPr>
        <w:t xml:space="preserve"> </w:t>
      </w:r>
      <w:r w:rsidRPr="0076112E">
        <w:rPr>
          <w:rFonts w:ascii="Arial" w:hAnsi="Arial" w:cs="Arial"/>
        </w:rPr>
        <w:t>14.</w:t>
      </w:r>
      <w:r w:rsidR="0076112E" w:rsidRPr="0076112E">
        <w:rPr>
          <w:rFonts w:ascii="Arial" w:hAnsi="Arial" w:cs="Arial"/>
        </w:rPr>
        <w:t xml:space="preserve">6.2016 </w:t>
      </w:r>
      <w:r w:rsidRPr="0076112E">
        <w:rPr>
          <w:rFonts w:ascii="Arial" w:hAnsi="Arial" w:cs="Arial"/>
        </w:rPr>
        <w:t>Hollannissa</w:t>
      </w:r>
      <w:r w:rsidR="0076112E" w:rsidRPr="0076112E">
        <w:rPr>
          <w:rFonts w:ascii="Arial" w:hAnsi="Arial" w:cs="Arial"/>
        </w:rPr>
        <w:t xml:space="preserve"> pidetään kuudes eurooppalainen elinikäisen ohjauksen politiikkakonferenssi. Mika Launikari </w:t>
      </w:r>
      <w:proofErr w:type="spellStart"/>
      <w:r w:rsidR="0076112E" w:rsidRPr="0076112E">
        <w:rPr>
          <w:rFonts w:ascii="Arial" w:hAnsi="Arial" w:cs="Arial"/>
        </w:rPr>
        <w:t>CIMO:sta</w:t>
      </w:r>
      <w:proofErr w:type="spellEnd"/>
      <w:r w:rsidR="0076112E" w:rsidRPr="0076112E">
        <w:rPr>
          <w:rFonts w:ascii="Arial" w:hAnsi="Arial" w:cs="Arial"/>
        </w:rPr>
        <w:t xml:space="preserve"> ja Ari-Pekka Leminen </w:t>
      </w:r>
      <w:proofErr w:type="spellStart"/>
      <w:r w:rsidR="0076112E" w:rsidRPr="0076112E">
        <w:rPr>
          <w:rFonts w:ascii="Arial" w:hAnsi="Arial" w:cs="Arial"/>
        </w:rPr>
        <w:t>TEM:stä</w:t>
      </w:r>
      <w:proofErr w:type="spellEnd"/>
      <w:r w:rsidR="0076112E" w:rsidRPr="0076112E">
        <w:rPr>
          <w:rFonts w:ascii="Arial" w:hAnsi="Arial" w:cs="Arial"/>
        </w:rPr>
        <w:t xml:space="preserve"> pitävät siellä esityksen Suomen Ohjaamo-toiminnasta.</w:t>
      </w:r>
    </w:p>
    <w:p w:rsidR="0076112E" w:rsidRPr="0076112E" w:rsidRDefault="0076112E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 xml:space="preserve">Raimo Vuorinen kertoi, että </w:t>
      </w:r>
      <w:proofErr w:type="spellStart"/>
      <w:r w:rsidR="009D64EF" w:rsidRPr="0076112E">
        <w:rPr>
          <w:rFonts w:ascii="Arial" w:hAnsi="Arial" w:cs="Arial"/>
        </w:rPr>
        <w:t>ICCDP</w:t>
      </w:r>
      <w:r w:rsidRPr="0076112E">
        <w:rPr>
          <w:rFonts w:ascii="Arial" w:hAnsi="Arial" w:cs="Arial"/>
        </w:rPr>
        <w:t>:n</w:t>
      </w:r>
      <w:proofErr w:type="spellEnd"/>
      <w:r w:rsidRPr="0076112E">
        <w:rPr>
          <w:rFonts w:ascii="Arial" w:hAnsi="Arial" w:cs="Arial"/>
        </w:rPr>
        <w:t xml:space="preserve"> (The International Centre for </w:t>
      </w:r>
      <w:proofErr w:type="spellStart"/>
      <w:r w:rsidRPr="0076112E">
        <w:rPr>
          <w:rFonts w:ascii="Arial" w:hAnsi="Arial" w:cs="Arial"/>
        </w:rPr>
        <w:t>Career</w:t>
      </w:r>
      <w:proofErr w:type="spellEnd"/>
      <w:r w:rsidRPr="0076112E">
        <w:rPr>
          <w:rFonts w:ascii="Arial" w:hAnsi="Arial" w:cs="Arial"/>
        </w:rPr>
        <w:t xml:space="preserve"> </w:t>
      </w:r>
      <w:proofErr w:type="spellStart"/>
      <w:r w:rsidRPr="0076112E">
        <w:rPr>
          <w:rFonts w:ascii="Arial" w:hAnsi="Arial" w:cs="Arial"/>
        </w:rPr>
        <w:t>Development</w:t>
      </w:r>
      <w:proofErr w:type="spellEnd"/>
      <w:r w:rsidRPr="0076112E">
        <w:rPr>
          <w:rFonts w:ascii="Arial" w:hAnsi="Arial" w:cs="Arial"/>
        </w:rPr>
        <w:t xml:space="preserve"> and Public </w:t>
      </w:r>
      <w:proofErr w:type="spellStart"/>
      <w:r w:rsidRPr="0076112E">
        <w:rPr>
          <w:rFonts w:ascii="Arial" w:hAnsi="Arial" w:cs="Arial"/>
        </w:rPr>
        <w:t>Policy</w:t>
      </w:r>
      <w:proofErr w:type="spellEnd"/>
      <w:r w:rsidRPr="0076112E">
        <w:rPr>
          <w:rFonts w:ascii="Arial" w:hAnsi="Arial" w:cs="Arial"/>
        </w:rPr>
        <w:t>) sivuille on toimitettu kuvas Ohjaamomallista.</w:t>
      </w:r>
    </w:p>
    <w:p w:rsidR="0076112E" w:rsidRDefault="0076112E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 xml:space="preserve">Kohtaamo </w:t>
      </w:r>
      <w:proofErr w:type="gramStart"/>
      <w:r w:rsidRPr="0076112E">
        <w:rPr>
          <w:rFonts w:ascii="Arial" w:hAnsi="Arial" w:cs="Arial"/>
        </w:rPr>
        <w:t>–hankkeen</w:t>
      </w:r>
      <w:proofErr w:type="gramEnd"/>
      <w:r w:rsidRPr="0076112E">
        <w:rPr>
          <w:rFonts w:ascii="Arial" w:hAnsi="Arial" w:cs="Arial"/>
        </w:rPr>
        <w:t xml:space="preserve"> projektipäällikkö Pasi Savonmäki osallistuu Italiassa kansainväliseen tilaisuuteen ja sielläkin Ohjaamomalli on selkeästi esillä.</w:t>
      </w:r>
    </w:p>
    <w:p w:rsidR="0076112E" w:rsidRDefault="0076112E" w:rsidP="0076112E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ICCDPP:n</w:t>
      </w:r>
      <w:proofErr w:type="spellEnd"/>
      <w:r>
        <w:rPr>
          <w:rFonts w:ascii="Arial" w:hAnsi="Arial" w:cs="Arial"/>
        </w:rPr>
        <w:t xml:space="preserve"> konferenssi Etelä-Koreassa </w:t>
      </w:r>
      <w:r w:rsidR="001035B1">
        <w:rPr>
          <w:rFonts w:ascii="Arial" w:hAnsi="Arial" w:cs="Arial"/>
        </w:rPr>
        <w:t>19. – 21.6.2017</w:t>
      </w:r>
    </w:p>
    <w:p w:rsidR="001035B1" w:rsidRDefault="001035B1" w:rsidP="001035B1">
      <w:pPr>
        <w:spacing w:after="200" w:line="276" w:lineRule="auto"/>
        <w:ind w:left="150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Suomesta kutsutaan konferenssiin delegaatio. Raimo Vuorinen osallistuu konferenssin valmistelutyöhön ja hän kertoi, että konferenssiin sisältyy ennakkotöitä.</w:t>
      </w:r>
    </w:p>
    <w:p w:rsidR="001035B1" w:rsidRPr="001035B1" w:rsidRDefault="001035B1" w:rsidP="001035B1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</w:rPr>
      </w:pPr>
      <w:r w:rsidRPr="001035B1">
        <w:rPr>
          <w:rFonts w:ascii="Arial" w:hAnsi="Arial" w:cs="Arial"/>
        </w:rPr>
        <w:t>Raija Meriläinen kertoi, että ammattikasvatuksen aikakauskirjan 2/2017 teemana tulee olemaan ohjaus.</w:t>
      </w:r>
    </w:p>
    <w:p w:rsidR="001035B1" w:rsidRPr="001035B1" w:rsidRDefault="001035B1" w:rsidP="001035B1">
      <w:pPr>
        <w:pStyle w:val="Luettelokappale"/>
        <w:spacing w:after="200" w:line="276" w:lineRule="auto"/>
        <w:ind w:left="1506"/>
        <w:rPr>
          <w:rFonts w:ascii="Arial" w:hAnsi="Arial" w:cs="Arial"/>
        </w:rPr>
      </w:pPr>
    </w:p>
    <w:p w:rsidR="0042766E" w:rsidRDefault="005C2CA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Seuraavat kokoukset</w:t>
      </w:r>
    </w:p>
    <w:p w:rsidR="00522A60" w:rsidRPr="00463AEB" w:rsidRDefault="00463AEB" w:rsidP="00E500A8">
      <w:pPr>
        <w:spacing w:after="200" w:line="276" w:lineRule="auto"/>
        <w:ind w:left="786"/>
        <w:rPr>
          <w:rFonts w:ascii="Arial" w:hAnsi="Arial" w:cs="Arial"/>
        </w:rPr>
      </w:pPr>
      <w:r w:rsidRPr="00463AEB">
        <w:rPr>
          <w:rFonts w:ascii="Arial" w:hAnsi="Arial" w:cs="Arial"/>
        </w:rPr>
        <w:t>21.9. OKM 12 – 15</w:t>
      </w:r>
    </w:p>
    <w:p w:rsidR="00463AEB" w:rsidRPr="00463AEB" w:rsidRDefault="003A129D" w:rsidP="00E500A8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Todettiin, että ammatillisen koulutuksen reformiin käytetään tuossa kokouksessa riittävästi aikaa.</w:t>
      </w:r>
    </w:p>
    <w:p w:rsidR="0042766E" w:rsidRPr="007001C2" w:rsidRDefault="0042766E" w:rsidP="00D84FB7">
      <w:pPr>
        <w:pStyle w:val="Luettelokappale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 </w:t>
      </w:r>
    </w:p>
    <w:p w:rsidR="003D187C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522A60" w:rsidRDefault="00522A60" w:rsidP="00522A60">
      <w:pPr>
        <w:rPr>
          <w:rFonts w:ascii="Arial" w:hAnsi="Arial" w:cs="Arial"/>
          <w:b/>
        </w:rPr>
      </w:pPr>
    </w:p>
    <w:p w:rsidR="001773CC" w:rsidRDefault="001773CC" w:rsidP="001773CC">
      <w:pPr>
        <w:pStyle w:val="Luettelokappale"/>
        <w:rPr>
          <w:rFonts w:ascii="Arial" w:hAnsi="Arial" w:cs="Arial"/>
          <w:b/>
        </w:rPr>
      </w:pPr>
    </w:p>
    <w:p w:rsidR="00AE35A4" w:rsidRDefault="003A129D" w:rsidP="00E500A8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Puheenjohtaja Teija Felt päätti kokouksen kello </w:t>
      </w:r>
      <w:r w:rsidR="00EB6917">
        <w:rPr>
          <w:rFonts w:ascii="Arial" w:hAnsi="Arial" w:cs="Arial"/>
        </w:rPr>
        <w:t>15:12</w:t>
      </w:r>
      <w:bookmarkStart w:id="0" w:name="_GoBack"/>
      <w:bookmarkEnd w:id="0"/>
      <w:r>
        <w:rPr>
          <w:rFonts w:ascii="Arial" w:hAnsi="Arial" w:cs="Arial"/>
        </w:rPr>
        <w:t>.</w:t>
      </w:r>
    </w:p>
    <w:sectPr w:rsidR="00AE35A4" w:rsidSect="008E34D2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1E" w:rsidRDefault="00317D1E" w:rsidP="00317D1E">
      <w:r>
        <w:separator/>
      </w:r>
    </w:p>
  </w:endnote>
  <w:endnote w:type="continuationSeparator" w:id="0">
    <w:p w:rsidR="00317D1E" w:rsidRDefault="00317D1E" w:rsidP="0031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4409"/>
      <w:docPartObj>
        <w:docPartGallery w:val="Page Numbers (Bottom of Page)"/>
        <w:docPartUnique/>
      </w:docPartObj>
    </w:sdtPr>
    <w:sdtContent>
      <w:p w:rsidR="00317D1E" w:rsidRDefault="00317D1E">
        <w:pPr>
          <w:pStyle w:val="Alatunniste"/>
          <w:jc w:val="right"/>
        </w:pPr>
        <w:fldSimple w:instr=" PAGE   \* MERGEFORMAT ">
          <w:r w:rsidR="003A129D">
            <w:rPr>
              <w:noProof/>
            </w:rPr>
            <w:t>6</w:t>
          </w:r>
        </w:fldSimple>
      </w:p>
    </w:sdtContent>
  </w:sdt>
  <w:p w:rsidR="00317D1E" w:rsidRDefault="00317D1E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1E" w:rsidRDefault="00317D1E" w:rsidP="00317D1E">
      <w:r>
        <w:separator/>
      </w:r>
    </w:p>
  </w:footnote>
  <w:footnote w:type="continuationSeparator" w:id="0">
    <w:p w:rsidR="00317D1E" w:rsidRDefault="00317D1E" w:rsidP="00317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1CD70C25"/>
    <w:multiLevelType w:val="hybridMultilevel"/>
    <w:tmpl w:val="3DB2343E"/>
    <w:lvl w:ilvl="0" w:tplc="A94EC626">
      <w:numFmt w:val="bullet"/>
      <w:lvlText w:val="-"/>
      <w:lvlJc w:val="left"/>
      <w:pPr>
        <w:ind w:left="265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9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3082885"/>
    <w:multiLevelType w:val="hybridMultilevel"/>
    <w:tmpl w:val="72C44A30"/>
    <w:lvl w:ilvl="0" w:tplc="A94EC626">
      <w:numFmt w:val="bullet"/>
      <w:lvlText w:val="-"/>
      <w:lvlJc w:val="left"/>
      <w:pPr>
        <w:ind w:left="30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1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2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9431F"/>
    <w:multiLevelType w:val="hybridMultilevel"/>
    <w:tmpl w:val="4E7C8148"/>
    <w:lvl w:ilvl="0" w:tplc="D356261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95A7571"/>
    <w:multiLevelType w:val="hybridMultilevel"/>
    <w:tmpl w:val="68667980"/>
    <w:lvl w:ilvl="0" w:tplc="DBA8804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1A220D"/>
    <w:multiLevelType w:val="hybridMultilevel"/>
    <w:tmpl w:val="E8547C1A"/>
    <w:lvl w:ilvl="0" w:tplc="A94EC626">
      <w:numFmt w:val="bullet"/>
      <w:lvlText w:val="-"/>
      <w:lvlJc w:val="left"/>
      <w:pPr>
        <w:ind w:left="265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7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3FF25F5F"/>
    <w:multiLevelType w:val="hybridMultilevel"/>
    <w:tmpl w:val="1E2850E6"/>
    <w:lvl w:ilvl="0" w:tplc="040B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9">
    <w:nsid w:val="40303E6B"/>
    <w:multiLevelType w:val="hybridMultilevel"/>
    <w:tmpl w:val="B44AE73A"/>
    <w:lvl w:ilvl="0" w:tplc="BD9A6B10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>
    <w:nsid w:val="45CB2D5D"/>
    <w:multiLevelType w:val="hybridMultilevel"/>
    <w:tmpl w:val="45786A90"/>
    <w:lvl w:ilvl="0" w:tplc="A94EC62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6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2776BDA"/>
    <w:multiLevelType w:val="hybridMultilevel"/>
    <w:tmpl w:val="A86CAD20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4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8">
    <w:nsid w:val="762F2ECA"/>
    <w:multiLevelType w:val="hybridMultilevel"/>
    <w:tmpl w:val="72E06882"/>
    <w:lvl w:ilvl="0" w:tplc="A94EC626">
      <w:numFmt w:val="bullet"/>
      <w:lvlText w:val="-"/>
      <w:lvlJc w:val="left"/>
      <w:pPr>
        <w:ind w:left="193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38"/>
  </w:num>
  <w:num w:numId="4">
    <w:abstractNumId w:val="22"/>
  </w:num>
  <w:num w:numId="5">
    <w:abstractNumId w:val="4"/>
  </w:num>
  <w:num w:numId="6">
    <w:abstractNumId w:val="14"/>
  </w:num>
  <w:num w:numId="7">
    <w:abstractNumId w:val="23"/>
  </w:num>
  <w:num w:numId="8">
    <w:abstractNumId w:val="31"/>
  </w:num>
  <w:num w:numId="9">
    <w:abstractNumId w:val="34"/>
  </w:num>
  <w:num w:numId="10">
    <w:abstractNumId w:val="44"/>
  </w:num>
  <w:num w:numId="11">
    <w:abstractNumId w:val="40"/>
  </w:num>
  <w:num w:numId="12">
    <w:abstractNumId w:val="13"/>
  </w:num>
  <w:num w:numId="13">
    <w:abstractNumId w:val="36"/>
  </w:num>
  <w:num w:numId="14">
    <w:abstractNumId w:val="46"/>
  </w:num>
  <w:num w:numId="15">
    <w:abstractNumId w:val="20"/>
  </w:num>
  <w:num w:numId="16">
    <w:abstractNumId w:val="16"/>
  </w:num>
  <w:num w:numId="17">
    <w:abstractNumId w:val="17"/>
  </w:num>
  <w:num w:numId="18">
    <w:abstractNumId w:val="47"/>
  </w:num>
  <w:num w:numId="19">
    <w:abstractNumId w:val="5"/>
  </w:num>
  <w:num w:numId="20">
    <w:abstractNumId w:val="27"/>
  </w:num>
  <w:num w:numId="21">
    <w:abstractNumId w:val="39"/>
  </w:num>
  <w:num w:numId="22">
    <w:abstractNumId w:val="35"/>
  </w:num>
  <w:num w:numId="23">
    <w:abstractNumId w:val="41"/>
  </w:num>
  <w:num w:numId="24">
    <w:abstractNumId w:val="1"/>
  </w:num>
  <w:num w:numId="25">
    <w:abstractNumId w:val="21"/>
  </w:num>
  <w:num w:numId="26">
    <w:abstractNumId w:val="42"/>
  </w:num>
  <w:num w:numId="27">
    <w:abstractNumId w:val="24"/>
  </w:num>
  <w:num w:numId="28">
    <w:abstractNumId w:val="19"/>
  </w:num>
  <w:num w:numId="29">
    <w:abstractNumId w:val="6"/>
  </w:num>
  <w:num w:numId="30">
    <w:abstractNumId w:val="32"/>
  </w:num>
  <w:num w:numId="31">
    <w:abstractNumId w:val="0"/>
  </w:num>
  <w:num w:numId="32">
    <w:abstractNumId w:val="43"/>
  </w:num>
  <w:num w:numId="33">
    <w:abstractNumId w:val="12"/>
  </w:num>
  <w:num w:numId="34">
    <w:abstractNumId w:val="11"/>
  </w:num>
  <w:num w:numId="35">
    <w:abstractNumId w:val="7"/>
  </w:num>
  <w:num w:numId="36">
    <w:abstractNumId w:val="3"/>
  </w:num>
  <w:num w:numId="37">
    <w:abstractNumId w:val="9"/>
  </w:num>
  <w:num w:numId="38">
    <w:abstractNumId w:val="3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9"/>
  </w:num>
  <w:num w:numId="43">
    <w:abstractNumId w:val="18"/>
  </w:num>
  <w:num w:numId="44">
    <w:abstractNumId w:val="33"/>
  </w:num>
  <w:num w:numId="45">
    <w:abstractNumId w:val="28"/>
  </w:num>
  <w:num w:numId="46">
    <w:abstractNumId w:val="37"/>
  </w:num>
  <w:num w:numId="47">
    <w:abstractNumId w:val="48"/>
  </w:num>
  <w:num w:numId="48">
    <w:abstractNumId w:val="10"/>
  </w:num>
  <w:num w:numId="49">
    <w:abstractNumId w:val="26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2AB"/>
    <w:rsid w:val="00006B1C"/>
    <w:rsid w:val="00021515"/>
    <w:rsid w:val="00036B23"/>
    <w:rsid w:val="00063CD1"/>
    <w:rsid w:val="00067C95"/>
    <w:rsid w:val="000C7826"/>
    <w:rsid w:val="000D3C13"/>
    <w:rsid w:val="000F24A2"/>
    <w:rsid w:val="001035B1"/>
    <w:rsid w:val="001210FF"/>
    <w:rsid w:val="001212BE"/>
    <w:rsid w:val="00121D29"/>
    <w:rsid w:val="00155618"/>
    <w:rsid w:val="00155C23"/>
    <w:rsid w:val="00161465"/>
    <w:rsid w:val="00166077"/>
    <w:rsid w:val="00167736"/>
    <w:rsid w:val="0017222B"/>
    <w:rsid w:val="001773CC"/>
    <w:rsid w:val="00185FFA"/>
    <w:rsid w:val="00192182"/>
    <w:rsid w:val="0019459D"/>
    <w:rsid w:val="0019632F"/>
    <w:rsid w:val="001A6807"/>
    <w:rsid w:val="001B08B3"/>
    <w:rsid w:val="001C39CF"/>
    <w:rsid w:val="001C73F7"/>
    <w:rsid w:val="001D5549"/>
    <w:rsid w:val="001F6204"/>
    <w:rsid w:val="002016B4"/>
    <w:rsid w:val="00212C84"/>
    <w:rsid w:val="0022205C"/>
    <w:rsid w:val="00253171"/>
    <w:rsid w:val="0025553C"/>
    <w:rsid w:val="00277DC8"/>
    <w:rsid w:val="00284714"/>
    <w:rsid w:val="00285FF9"/>
    <w:rsid w:val="0028601C"/>
    <w:rsid w:val="00295D21"/>
    <w:rsid w:val="002A1580"/>
    <w:rsid w:val="002A1B9D"/>
    <w:rsid w:val="002C7F61"/>
    <w:rsid w:val="002D1DD1"/>
    <w:rsid w:val="002D2FCE"/>
    <w:rsid w:val="002E1C53"/>
    <w:rsid w:val="002E433B"/>
    <w:rsid w:val="0030266C"/>
    <w:rsid w:val="0030367A"/>
    <w:rsid w:val="0031686D"/>
    <w:rsid w:val="00317D1E"/>
    <w:rsid w:val="00326E6E"/>
    <w:rsid w:val="00331579"/>
    <w:rsid w:val="00340DB6"/>
    <w:rsid w:val="00376DD3"/>
    <w:rsid w:val="003830D8"/>
    <w:rsid w:val="00383B3A"/>
    <w:rsid w:val="00397F38"/>
    <w:rsid w:val="003A129D"/>
    <w:rsid w:val="003A5B2C"/>
    <w:rsid w:val="003A6556"/>
    <w:rsid w:val="003A6976"/>
    <w:rsid w:val="003D187C"/>
    <w:rsid w:val="003D23A1"/>
    <w:rsid w:val="003E2D19"/>
    <w:rsid w:val="004047C7"/>
    <w:rsid w:val="0040697B"/>
    <w:rsid w:val="00411E72"/>
    <w:rsid w:val="004250A9"/>
    <w:rsid w:val="0042766E"/>
    <w:rsid w:val="00430C7F"/>
    <w:rsid w:val="0043324C"/>
    <w:rsid w:val="0043429F"/>
    <w:rsid w:val="00442FF6"/>
    <w:rsid w:val="00450446"/>
    <w:rsid w:val="00463AEB"/>
    <w:rsid w:val="004B1C9D"/>
    <w:rsid w:val="004B4362"/>
    <w:rsid w:val="004B4C6C"/>
    <w:rsid w:val="004D58F9"/>
    <w:rsid w:val="004E47BC"/>
    <w:rsid w:val="004E7D3F"/>
    <w:rsid w:val="004F618E"/>
    <w:rsid w:val="005072BB"/>
    <w:rsid w:val="005178A8"/>
    <w:rsid w:val="00522A60"/>
    <w:rsid w:val="00537AB9"/>
    <w:rsid w:val="00541B2A"/>
    <w:rsid w:val="00543AB4"/>
    <w:rsid w:val="00547514"/>
    <w:rsid w:val="00561226"/>
    <w:rsid w:val="005629FA"/>
    <w:rsid w:val="005803D4"/>
    <w:rsid w:val="00584ACB"/>
    <w:rsid w:val="005912E3"/>
    <w:rsid w:val="005913E6"/>
    <w:rsid w:val="00597B6D"/>
    <w:rsid w:val="005A69EB"/>
    <w:rsid w:val="005B33BE"/>
    <w:rsid w:val="005C2227"/>
    <w:rsid w:val="005C2CAB"/>
    <w:rsid w:val="005E522C"/>
    <w:rsid w:val="0060048D"/>
    <w:rsid w:val="006151DF"/>
    <w:rsid w:val="006207BB"/>
    <w:rsid w:val="00644148"/>
    <w:rsid w:val="006451B7"/>
    <w:rsid w:val="00646484"/>
    <w:rsid w:val="00661A1B"/>
    <w:rsid w:val="00662BDC"/>
    <w:rsid w:val="0067351E"/>
    <w:rsid w:val="00680FD0"/>
    <w:rsid w:val="006825FF"/>
    <w:rsid w:val="006835D3"/>
    <w:rsid w:val="0069056F"/>
    <w:rsid w:val="00691FBF"/>
    <w:rsid w:val="006B3AAF"/>
    <w:rsid w:val="006B743F"/>
    <w:rsid w:val="006C0F46"/>
    <w:rsid w:val="006E7FCB"/>
    <w:rsid w:val="006F28DC"/>
    <w:rsid w:val="006F76C7"/>
    <w:rsid w:val="007001C2"/>
    <w:rsid w:val="007041CA"/>
    <w:rsid w:val="007155AF"/>
    <w:rsid w:val="00721290"/>
    <w:rsid w:val="007220AB"/>
    <w:rsid w:val="00722541"/>
    <w:rsid w:val="0073642D"/>
    <w:rsid w:val="007423CE"/>
    <w:rsid w:val="007477AB"/>
    <w:rsid w:val="00757FF4"/>
    <w:rsid w:val="0076112E"/>
    <w:rsid w:val="00766B56"/>
    <w:rsid w:val="007769D9"/>
    <w:rsid w:val="0079096E"/>
    <w:rsid w:val="00792205"/>
    <w:rsid w:val="007A329D"/>
    <w:rsid w:val="007A777B"/>
    <w:rsid w:val="007B3E89"/>
    <w:rsid w:val="007B4B35"/>
    <w:rsid w:val="007B6DE4"/>
    <w:rsid w:val="007C1E6C"/>
    <w:rsid w:val="007D2E7E"/>
    <w:rsid w:val="007D5050"/>
    <w:rsid w:val="00800AF7"/>
    <w:rsid w:val="008033DC"/>
    <w:rsid w:val="0081250E"/>
    <w:rsid w:val="00834220"/>
    <w:rsid w:val="008479A7"/>
    <w:rsid w:val="00856CCE"/>
    <w:rsid w:val="00867417"/>
    <w:rsid w:val="00870E6A"/>
    <w:rsid w:val="00871092"/>
    <w:rsid w:val="008B2164"/>
    <w:rsid w:val="008B3FDE"/>
    <w:rsid w:val="008C0911"/>
    <w:rsid w:val="008D23FE"/>
    <w:rsid w:val="008E34D2"/>
    <w:rsid w:val="008F01D2"/>
    <w:rsid w:val="009102CD"/>
    <w:rsid w:val="0092027C"/>
    <w:rsid w:val="009209B8"/>
    <w:rsid w:val="00931E68"/>
    <w:rsid w:val="0093651F"/>
    <w:rsid w:val="00974879"/>
    <w:rsid w:val="0097534F"/>
    <w:rsid w:val="009878C4"/>
    <w:rsid w:val="0099777D"/>
    <w:rsid w:val="009A2AE8"/>
    <w:rsid w:val="009A5527"/>
    <w:rsid w:val="009B5772"/>
    <w:rsid w:val="009B5FD5"/>
    <w:rsid w:val="009D29E3"/>
    <w:rsid w:val="009D64EF"/>
    <w:rsid w:val="009E2C5F"/>
    <w:rsid w:val="009F25A6"/>
    <w:rsid w:val="009F7831"/>
    <w:rsid w:val="00A03B22"/>
    <w:rsid w:val="00A23AFF"/>
    <w:rsid w:val="00A27FD7"/>
    <w:rsid w:val="00A3386C"/>
    <w:rsid w:val="00A3627A"/>
    <w:rsid w:val="00A4669D"/>
    <w:rsid w:val="00A70EA5"/>
    <w:rsid w:val="00AA5AA4"/>
    <w:rsid w:val="00AC1647"/>
    <w:rsid w:val="00AD7BD9"/>
    <w:rsid w:val="00AE35A4"/>
    <w:rsid w:val="00AE7209"/>
    <w:rsid w:val="00AF0641"/>
    <w:rsid w:val="00B2551A"/>
    <w:rsid w:val="00B348C7"/>
    <w:rsid w:val="00B7000C"/>
    <w:rsid w:val="00B8176E"/>
    <w:rsid w:val="00B94D5B"/>
    <w:rsid w:val="00B96272"/>
    <w:rsid w:val="00BA5813"/>
    <w:rsid w:val="00BB4B75"/>
    <w:rsid w:val="00BB6872"/>
    <w:rsid w:val="00BD4140"/>
    <w:rsid w:val="00BE1990"/>
    <w:rsid w:val="00BF0783"/>
    <w:rsid w:val="00BF12C3"/>
    <w:rsid w:val="00C046F2"/>
    <w:rsid w:val="00C04EF3"/>
    <w:rsid w:val="00C21ED2"/>
    <w:rsid w:val="00C702F5"/>
    <w:rsid w:val="00C77E2A"/>
    <w:rsid w:val="00C84889"/>
    <w:rsid w:val="00C86C8F"/>
    <w:rsid w:val="00CA00B5"/>
    <w:rsid w:val="00CA490B"/>
    <w:rsid w:val="00CB2A8A"/>
    <w:rsid w:val="00CB32D0"/>
    <w:rsid w:val="00CC3A42"/>
    <w:rsid w:val="00CE17D5"/>
    <w:rsid w:val="00CE68A7"/>
    <w:rsid w:val="00CF089F"/>
    <w:rsid w:val="00D01F8F"/>
    <w:rsid w:val="00D10AEB"/>
    <w:rsid w:val="00D14A11"/>
    <w:rsid w:val="00D3265F"/>
    <w:rsid w:val="00D37DC5"/>
    <w:rsid w:val="00D45950"/>
    <w:rsid w:val="00D622AB"/>
    <w:rsid w:val="00D84FB7"/>
    <w:rsid w:val="00DA3798"/>
    <w:rsid w:val="00DA4D0D"/>
    <w:rsid w:val="00DC0265"/>
    <w:rsid w:val="00DE0C8C"/>
    <w:rsid w:val="00DE67F4"/>
    <w:rsid w:val="00DF4798"/>
    <w:rsid w:val="00DF7386"/>
    <w:rsid w:val="00E2069E"/>
    <w:rsid w:val="00E41B48"/>
    <w:rsid w:val="00E4613B"/>
    <w:rsid w:val="00E466BD"/>
    <w:rsid w:val="00E46996"/>
    <w:rsid w:val="00E500A8"/>
    <w:rsid w:val="00E72578"/>
    <w:rsid w:val="00E81743"/>
    <w:rsid w:val="00E86A0D"/>
    <w:rsid w:val="00E932F1"/>
    <w:rsid w:val="00EA1639"/>
    <w:rsid w:val="00EA492E"/>
    <w:rsid w:val="00EB6917"/>
    <w:rsid w:val="00EF2698"/>
    <w:rsid w:val="00EF368A"/>
    <w:rsid w:val="00F22CBF"/>
    <w:rsid w:val="00F22DA1"/>
    <w:rsid w:val="00F31CE7"/>
    <w:rsid w:val="00F31F98"/>
    <w:rsid w:val="00F36994"/>
    <w:rsid w:val="00F425B7"/>
    <w:rsid w:val="00F51DFF"/>
    <w:rsid w:val="00F5549C"/>
    <w:rsid w:val="00F56918"/>
    <w:rsid w:val="00F57302"/>
    <w:rsid w:val="00F62400"/>
    <w:rsid w:val="00F71477"/>
    <w:rsid w:val="00F8225C"/>
    <w:rsid w:val="00F87CC3"/>
    <w:rsid w:val="00FC3008"/>
    <w:rsid w:val="00FD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46484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317D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17D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1073-BC38-44AB-8356-23E2E170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9935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2</cp:revision>
  <cp:lastPrinted>2016-06-17T11:06:00Z</cp:lastPrinted>
  <dcterms:created xsi:type="dcterms:W3CDTF">2016-06-17T11:15:00Z</dcterms:created>
  <dcterms:modified xsi:type="dcterms:W3CDTF">2016-06-17T11:15:00Z</dcterms:modified>
</cp:coreProperties>
</file>