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22406" w14:textId="14D1991B" w:rsidR="00FD4F87" w:rsidRPr="0001479D" w:rsidRDefault="00745501" w:rsidP="00701785">
      <w:pPr>
        <w:pStyle w:val="Heading2"/>
        <w:rPr>
          <w:rFonts w:ascii="DejaVu Serif Condensed" w:hAnsi="DejaVu Serif Condensed" w:cs="DejaVu Serif Condensed"/>
          <w:b w:val="0"/>
          <w:bCs w:val="0"/>
          <w:color w:val="003F87"/>
          <w:sz w:val="40"/>
          <w:szCs w:val="48"/>
          <w:lang w:val="fi-FI"/>
        </w:rPr>
      </w:pPr>
      <w:r>
        <w:rPr>
          <w:rFonts w:ascii="DejaVu Serif Condensed" w:hAnsi="DejaVu Serif Condensed" w:cs="DejaVu Serif Condensed"/>
          <w:b w:val="0"/>
          <w:bCs w:val="0"/>
          <w:color w:val="003F87"/>
          <w:sz w:val="40"/>
          <w:szCs w:val="48"/>
          <w:lang w:val="fi-FI"/>
        </w:rPr>
        <w:t>Ohjeita opettajille</w:t>
      </w:r>
    </w:p>
    <w:p w14:paraId="6FD22407" w14:textId="1DC8FB32" w:rsidR="00FD4F87" w:rsidRPr="0001479D" w:rsidRDefault="00745501" w:rsidP="00701785">
      <w:pPr>
        <w:jc w:val="both"/>
        <w:rPr>
          <w:color w:val="1F497D"/>
          <w:sz w:val="24"/>
          <w:szCs w:val="24"/>
          <w:lang w:val="fi-FI"/>
        </w:rPr>
      </w:pPr>
      <w:r>
        <w:rPr>
          <w:color w:val="1F497D"/>
          <w:sz w:val="24"/>
          <w:szCs w:val="24"/>
          <w:lang w:val="fi-FI"/>
        </w:rPr>
        <w:t>moduulista</w:t>
      </w:r>
      <w:r w:rsidR="0001479D" w:rsidRPr="0001479D">
        <w:rPr>
          <w:color w:val="1F497D"/>
          <w:sz w:val="24"/>
          <w:szCs w:val="24"/>
          <w:lang w:val="fi-FI"/>
        </w:rPr>
        <w:t xml:space="preserve"> </w:t>
      </w:r>
      <w:r w:rsidR="00FD4F87" w:rsidRPr="0001479D">
        <w:rPr>
          <w:color w:val="1F497D"/>
          <w:sz w:val="24"/>
          <w:szCs w:val="24"/>
          <w:lang w:val="fi-FI"/>
        </w:rPr>
        <w:t>3</w:t>
      </w:r>
      <w:r>
        <w:rPr>
          <w:color w:val="1F497D"/>
          <w:sz w:val="24"/>
          <w:szCs w:val="24"/>
          <w:lang w:val="fi-FI"/>
        </w:rPr>
        <w:t>:</w:t>
      </w:r>
    </w:p>
    <w:p w14:paraId="6FD22408" w14:textId="38C9A3EA" w:rsidR="00FD4F87" w:rsidRPr="0001479D" w:rsidRDefault="0001479D" w:rsidP="00701785">
      <w:pPr>
        <w:pStyle w:val="Default"/>
        <w:jc w:val="both"/>
        <w:rPr>
          <w:rFonts w:ascii="DejaVu Serif Condensed" w:hAnsi="DejaVu Serif Condensed" w:cs="DejaVu Serif Condensed"/>
          <w:color w:val="003F87"/>
          <w:sz w:val="48"/>
          <w:szCs w:val="48"/>
          <w:lang w:val="fi-FI"/>
        </w:rPr>
      </w:pPr>
      <w:r w:rsidRPr="0001479D">
        <w:rPr>
          <w:rFonts w:ascii="DejaVu Serif Condensed" w:hAnsi="DejaVu Serif Condensed" w:cs="DejaVu Serif Condensed"/>
          <w:color w:val="003F87"/>
          <w:sz w:val="48"/>
          <w:szCs w:val="48"/>
          <w:lang w:val="fi-FI"/>
        </w:rPr>
        <w:t xml:space="preserve">Linssit ja </w:t>
      </w:r>
      <w:r w:rsidR="009032CC">
        <w:rPr>
          <w:rFonts w:ascii="DejaVu Serif Condensed" w:hAnsi="DejaVu Serif Condensed" w:cs="DejaVu Serif Condensed"/>
          <w:color w:val="003F87"/>
          <w:sz w:val="48"/>
          <w:szCs w:val="48"/>
          <w:lang w:val="fi-FI"/>
        </w:rPr>
        <w:t>kaukoputket</w:t>
      </w:r>
    </w:p>
    <w:p w14:paraId="6FD22409" w14:textId="77777777" w:rsidR="00FD4F87" w:rsidRPr="0001479D" w:rsidRDefault="00FD4F87" w:rsidP="00701785">
      <w:pPr>
        <w:pStyle w:val="Default"/>
        <w:jc w:val="both"/>
        <w:rPr>
          <w:rFonts w:ascii="DejaVu Serif Condensed" w:hAnsi="DejaVu Serif Condensed" w:cs="DejaVu Serif Condensed"/>
          <w:color w:val="003F87"/>
          <w:sz w:val="20"/>
          <w:szCs w:val="20"/>
          <w:lang w:val="fi-FI"/>
        </w:rPr>
      </w:pPr>
    </w:p>
    <w:p w14:paraId="6FD2240A" w14:textId="10A1B9D7" w:rsidR="00FD4F87" w:rsidRPr="0001479D" w:rsidRDefault="0001479D" w:rsidP="000957CF">
      <w:pPr>
        <w:pStyle w:val="Default"/>
        <w:rPr>
          <w:rFonts w:ascii="Calibri" w:hAnsi="Calibri" w:cs="Calibri"/>
          <w:i/>
          <w:iCs/>
          <w:color w:val="auto"/>
          <w:sz w:val="20"/>
          <w:szCs w:val="20"/>
          <w:lang w:val="fi-FI"/>
        </w:rPr>
      </w:pPr>
      <w:r w:rsidRPr="0001479D">
        <w:rPr>
          <w:rFonts w:ascii="Calibri" w:hAnsi="Calibri" w:cs="Calibri"/>
          <w:i/>
          <w:iCs/>
          <w:color w:val="auto"/>
          <w:sz w:val="20"/>
          <w:szCs w:val="20"/>
          <w:lang w:val="fi-FI"/>
        </w:rPr>
        <w:t xml:space="preserve">Linssit ovat yleisiä optiikan välineitä. </w:t>
      </w:r>
      <w:r>
        <w:rPr>
          <w:rFonts w:ascii="Calibri" w:hAnsi="Calibri" w:cs="Calibri"/>
          <w:i/>
          <w:iCs/>
          <w:color w:val="auto"/>
          <w:sz w:val="20"/>
          <w:szCs w:val="20"/>
          <w:lang w:val="fi-FI"/>
        </w:rPr>
        <w:t xml:space="preserve">Kuitenkaan niiden toimintaperiaatteiden ymmärtäminen ei ole triviaalia! Linsseillä on laaja sovellutusalue. </w:t>
      </w:r>
      <w:r w:rsidR="0030622F">
        <w:rPr>
          <w:rFonts w:ascii="Calibri" w:hAnsi="Calibri" w:cs="Calibri"/>
          <w:i/>
          <w:iCs/>
          <w:color w:val="auto"/>
          <w:sz w:val="20"/>
          <w:szCs w:val="20"/>
          <w:lang w:val="fi-FI"/>
        </w:rPr>
        <w:t>Esimerkiksi kaukoputkissa linsseillä on merkittävä rooli</w:t>
      </w:r>
      <w:r>
        <w:rPr>
          <w:rFonts w:ascii="Calibri" w:hAnsi="Calibri" w:cs="Calibri"/>
          <w:i/>
          <w:iCs/>
          <w:color w:val="auto"/>
          <w:sz w:val="20"/>
          <w:szCs w:val="20"/>
          <w:lang w:val="fi-FI"/>
        </w:rPr>
        <w:t xml:space="preserve">. </w:t>
      </w:r>
      <w:r w:rsidR="00C440A8">
        <w:rPr>
          <w:rFonts w:ascii="Calibri" w:hAnsi="Calibri" w:cs="Calibri"/>
          <w:i/>
          <w:iCs/>
          <w:color w:val="auto"/>
          <w:sz w:val="20"/>
          <w:szCs w:val="20"/>
          <w:lang w:val="fi-FI"/>
        </w:rPr>
        <w:t xml:space="preserve">Tässä moduulissa oppilaat </w:t>
      </w:r>
      <w:r w:rsidR="0030622F">
        <w:rPr>
          <w:rFonts w:ascii="Calibri" w:hAnsi="Calibri" w:cs="Calibri"/>
          <w:i/>
          <w:iCs/>
          <w:color w:val="auto"/>
          <w:sz w:val="20"/>
          <w:szCs w:val="20"/>
          <w:lang w:val="fi-FI"/>
        </w:rPr>
        <w:t>työskentelevät</w:t>
      </w:r>
      <w:r w:rsidR="00C440A8">
        <w:rPr>
          <w:rFonts w:ascii="Calibri" w:hAnsi="Calibri" w:cs="Calibri"/>
          <w:i/>
          <w:iCs/>
          <w:color w:val="auto"/>
          <w:sz w:val="20"/>
          <w:szCs w:val="20"/>
          <w:lang w:val="fi-FI"/>
        </w:rPr>
        <w:t xml:space="preserve"> linssien ka</w:t>
      </w:r>
      <w:r w:rsidR="0030622F">
        <w:rPr>
          <w:rFonts w:ascii="Calibri" w:hAnsi="Calibri" w:cs="Calibri"/>
          <w:i/>
          <w:iCs/>
          <w:color w:val="auto"/>
          <w:sz w:val="20"/>
          <w:szCs w:val="20"/>
          <w:lang w:val="fi-FI"/>
        </w:rPr>
        <w:t>nssa ja oppivat</w:t>
      </w:r>
      <w:r w:rsidR="00C440A8">
        <w:rPr>
          <w:rFonts w:ascii="Calibri" w:hAnsi="Calibri" w:cs="Calibri"/>
          <w:i/>
          <w:iCs/>
          <w:color w:val="auto"/>
          <w:sz w:val="20"/>
          <w:szCs w:val="20"/>
          <w:lang w:val="fi-FI"/>
        </w:rPr>
        <w:t xml:space="preserve"> mielenkiintoisia</w:t>
      </w:r>
      <w:r w:rsidR="0030622F">
        <w:rPr>
          <w:rFonts w:ascii="Calibri" w:hAnsi="Calibri" w:cs="Calibri"/>
          <w:i/>
          <w:iCs/>
          <w:color w:val="auto"/>
          <w:sz w:val="20"/>
          <w:szCs w:val="20"/>
          <w:lang w:val="fi-FI"/>
        </w:rPr>
        <w:t xml:space="preserve"> ilmiöitä niihin liittyen</w:t>
      </w:r>
      <w:r w:rsidR="00C440A8">
        <w:rPr>
          <w:rFonts w:ascii="Calibri" w:hAnsi="Calibri" w:cs="Calibri"/>
          <w:i/>
          <w:iCs/>
          <w:color w:val="auto"/>
          <w:sz w:val="20"/>
          <w:szCs w:val="20"/>
          <w:lang w:val="fi-FI"/>
        </w:rPr>
        <w:t>.</w:t>
      </w:r>
      <w:r w:rsidR="00FD4F87" w:rsidRPr="0001479D">
        <w:rPr>
          <w:rFonts w:ascii="Calibri" w:hAnsi="Calibri" w:cs="Calibri"/>
          <w:i/>
          <w:iCs/>
          <w:color w:val="auto"/>
          <w:sz w:val="20"/>
          <w:szCs w:val="20"/>
          <w:lang w:val="fi-FI"/>
        </w:rPr>
        <w:t xml:space="preserve"> </w:t>
      </w:r>
    </w:p>
    <w:p w14:paraId="6FD2240B" w14:textId="77777777" w:rsidR="00FD4F87" w:rsidRPr="0001479D" w:rsidRDefault="00FD4F87" w:rsidP="000957CF">
      <w:pPr>
        <w:pStyle w:val="Default"/>
        <w:rPr>
          <w:rFonts w:ascii="Calibri" w:hAnsi="Calibri" w:cs="Calibri"/>
          <w:i/>
          <w:iCs/>
          <w:color w:val="auto"/>
          <w:sz w:val="20"/>
          <w:szCs w:val="20"/>
          <w:lang w:val="fi-FI"/>
        </w:rPr>
      </w:pPr>
    </w:p>
    <w:p w14:paraId="6FD2240C" w14:textId="77777777" w:rsidR="00FD4F87" w:rsidRPr="0001479D" w:rsidRDefault="008A57AC" w:rsidP="00701785">
      <w:pPr>
        <w:jc w:val="both"/>
        <w:rPr>
          <w:rFonts w:cs="Calibri"/>
          <w:i/>
          <w:iCs/>
          <w:lang w:val="fi-FI"/>
        </w:rPr>
      </w:pPr>
      <w:r>
        <w:rPr>
          <w:noProof/>
          <w:lang w:val="en-US"/>
        </w:rPr>
        <w:pict w14:anchorId="6FD224A3">
          <v:shapetype id="_x0000_t202" coordsize="21600,21600" o:spt="202" path="m,l,21600r21600,l21600,xe">
            <v:stroke joinstyle="miter"/>
            <v:path gradientshapeok="t" o:connecttype="rect"/>
          </v:shapetype>
          <v:shape id="_x0000_s1028" type="#_x0000_t202" style="position:absolute;left:0;text-align:left;margin-left:-4.9pt;margin-top:16.1pt;width:471.35pt;height:499.2pt;z-index:251654144" strokecolor="#1f497d" strokeweight="3pt">
            <v:shadow type="perspective" color="#243f60" opacity=".5" offset="1pt" offset2="-1pt"/>
            <v:textbox>
              <w:txbxContent>
                <w:p w14:paraId="6FD224BB" w14:textId="39AD76FD" w:rsidR="0019318F" w:rsidRPr="00C440A8" w:rsidRDefault="0019318F" w:rsidP="00497117">
                  <w:pPr>
                    <w:pStyle w:val="Default"/>
                    <w:ind w:left="705" w:hanging="705"/>
                    <w:rPr>
                      <w:rFonts w:ascii="Calibri" w:hAnsi="Calibri" w:cs="Calibri"/>
                      <w:color w:val="auto"/>
                      <w:sz w:val="20"/>
                      <w:szCs w:val="20"/>
                      <w:lang w:val="fi-FI"/>
                    </w:rPr>
                  </w:pPr>
                  <w:r w:rsidRPr="00C440A8">
                    <w:rPr>
                      <w:rFonts w:ascii="Calibri" w:hAnsi="Calibri" w:cs="Calibri"/>
                      <w:b/>
                      <w:bCs/>
                      <w:color w:val="auto"/>
                      <w:sz w:val="24"/>
                      <w:szCs w:val="24"/>
                      <w:lang w:val="fi-FI"/>
                    </w:rPr>
                    <w:t xml:space="preserve">Yhteenveto: </w:t>
                  </w:r>
                  <w:r w:rsidRPr="00C440A8">
                    <w:rPr>
                      <w:color w:val="auto"/>
                      <w:lang w:val="fi-FI"/>
                    </w:rPr>
                    <w:t xml:space="preserve"> </w:t>
                  </w:r>
                  <w:r w:rsidRPr="00C440A8">
                    <w:rPr>
                      <w:rFonts w:ascii="Calibri" w:hAnsi="Calibri" w:cs="Calibri"/>
                      <w:color w:val="auto"/>
                      <w:sz w:val="20"/>
                      <w:szCs w:val="20"/>
                      <w:lang w:val="fi-FI"/>
                    </w:rPr>
                    <w:t xml:space="preserve">Oppilaat oppivat, kuinka kupera </w:t>
                  </w:r>
                  <w:r>
                    <w:rPr>
                      <w:rFonts w:ascii="Calibri" w:hAnsi="Calibri" w:cs="Calibri"/>
                      <w:color w:val="auto"/>
                      <w:sz w:val="20"/>
                      <w:szCs w:val="20"/>
                      <w:lang w:val="fi-FI"/>
                    </w:rPr>
                    <w:t>ja kovera linssi ohjaa</w:t>
                  </w:r>
                  <w:r w:rsidR="0030622F">
                    <w:rPr>
                      <w:rFonts w:ascii="Calibri" w:hAnsi="Calibri" w:cs="Calibri"/>
                      <w:color w:val="auto"/>
                      <w:sz w:val="20"/>
                      <w:szCs w:val="20"/>
                      <w:lang w:val="fi-FI"/>
                    </w:rPr>
                    <w:t>vat</w:t>
                  </w:r>
                  <w:r>
                    <w:rPr>
                      <w:rFonts w:ascii="Calibri" w:hAnsi="Calibri" w:cs="Calibri"/>
                      <w:color w:val="auto"/>
                      <w:sz w:val="20"/>
                      <w:szCs w:val="20"/>
                      <w:lang w:val="fi-FI"/>
                    </w:rPr>
                    <w:t xml:space="preserve"> valon kulkua. He rakentavat myös omat Gali</w:t>
                  </w:r>
                  <w:r w:rsidR="00E32DEB">
                    <w:rPr>
                      <w:rFonts w:ascii="Calibri" w:hAnsi="Calibri" w:cs="Calibri"/>
                      <w:color w:val="auto"/>
                      <w:sz w:val="20"/>
                      <w:szCs w:val="20"/>
                      <w:lang w:val="fi-FI"/>
                    </w:rPr>
                    <w:t>l</w:t>
                  </w:r>
                  <w:r>
                    <w:rPr>
                      <w:rFonts w:ascii="Calibri" w:hAnsi="Calibri" w:cs="Calibri"/>
                      <w:color w:val="auto"/>
                      <w:sz w:val="20"/>
                      <w:szCs w:val="20"/>
                      <w:lang w:val="fi-FI"/>
                    </w:rPr>
                    <w:t xml:space="preserve">eon ja Keplerin </w:t>
                  </w:r>
                  <w:r w:rsidR="0030622F">
                    <w:rPr>
                      <w:rFonts w:ascii="Calibri" w:hAnsi="Calibri" w:cs="Calibri"/>
                      <w:color w:val="auto"/>
                      <w:sz w:val="20"/>
                      <w:szCs w:val="20"/>
                      <w:lang w:val="fi-FI"/>
                    </w:rPr>
                    <w:t xml:space="preserve">kaukoputket </w:t>
                  </w:r>
                  <w:r>
                    <w:rPr>
                      <w:rFonts w:ascii="Calibri" w:hAnsi="Calibri" w:cs="Calibri"/>
                      <w:color w:val="auto"/>
                      <w:sz w:val="20"/>
                      <w:szCs w:val="20"/>
                      <w:lang w:val="fi-FI"/>
                    </w:rPr>
                    <w:t>katsoakseen kauas.</w:t>
                  </w:r>
                </w:p>
                <w:p w14:paraId="6FD224BC" w14:textId="77777777" w:rsidR="0019318F" w:rsidRPr="00C440A8" w:rsidRDefault="0019318F" w:rsidP="00497117">
                  <w:pPr>
                    <w:pStyle w:val="Default"/>
                    <w:ind w:left="705" w:hanging="705"/>
                    <w:rPr>
                      <w:rFonts w:ascii="Calibri" w:hAnsi="Calibri" w:cs="Calibri"/>
                      <w:color w:val="auto"/>
                      <w:sz w:val="20"/>
                      <w:szCs w:val="20"/>
                      <w:lang w:val="fi-FI"/>
                    </w:rPr>
                  </w:pPr>
                </w:p>
                <w:p w14:paraId="6FD224BD" w14:textId="77777777" w:rsidR="0019318F" w:rsidRPr="002E202A" w:rsidRDefault="0019318F" w:rsidP="00497117">
                  <w:pPr>
                    <w:pStyle w:val="Default"/>
                    <w:ind w:left="705" w:hanging="1"/>
                    <w:rPr>
                      <w:color w:val="auto"/>
                      <w:lang w:val="en-GB"/>
                    </w:rPr>
                  </w:pPr>
                  <w:r>
                    <w:rPr>
                      <w:rFonts w:ascii="Calibri" w:hAnsi="Calibri" w:cs="Calibri"/>
                      <w:color w:val="auto"/>
                      <w:sz w:val="20"/>
                      <w:szCs w:val="20"/>
                      <w:lang w:val="en-GB"/>
                    </w:rPr>
                    <w:t>Moduuliin sisältyy yksi työohje</w:t>
                  </w:r>
                  <w:r w:rsidRPr="002E202A">
                    <w:rPr>
                      <w:rFonts w:ascii="Calibri" w:hAnsi="Calibri" w:cs="Calibri"/>
                      <w:color w:val="auto"/>
                      <w:sz w:val="20"/>
                      <w:szCs w:val="20"/>
                      <w:lang w:val="en-GB"/>
                    </w:rPr>
                    <w:t xml:space="preserve">: </w:t>
                  </w:r>
                </w:p>
                <w:p w14:paraId="6FD224BE" w14:textId="79F7E944" w:rsidR="0019318F" w:rsidRPr="009032CC" w:rsidRDefault="009032CC" w:rsidP="00497117">
                  <w:pPr>
                    <w:pStyle w:val="Default"/>
                    <w:numPr>
                      <w:ilvl w:val="0"/>
                      <w:numId w:val="1"/>
                    </w:numPr>
                    <w:rPr>
                      <w:color w:val="auto"/>
                      <w:lang w:val="en-GB"/>
                    </w:rPr>
                  </w:pPr>
                  <w:r w:rsidRPr="009032CC">
                    <w:rPr>
                      <w:rFonts w:ascii="Calibri" w:hAnsi="Calibri" w:cs="Calibri"/>
                      <w:color w:val="auto"/>
                      <w:sz w:val="20"/>
                      <w:szCs w:val="20"/>
                      <w:lang w:val="en-GB"/>
                    </w:rPr>
                    <w:t>Työohje “Valon tie”</w:t>
                  </w:r>
                </w:p>
                <w:p w14:paraId="6FD224BF" w14:textId="77777777" w:rsidR="0019318F" w:rsidRPr="002E202A" w:rsidRDefault="0019318F" w:rsidP="00497117">
                  <w:pPr>
                    <w:pStyle w:val="Default"/>
                    <w:rPr>
                      <w:color w:val="auto"/>
                      <w:lang w:val="en-GB"/>
                    </w:rPr>
                  </w:pPr>
                </w:p>
                <w:p w14:paraId="6FD224C0" w14:textId="3CFBF185" w:rsidR="0019318F" w:rsidRPr="00745501" w:rsidRDefault="00745501" w:rsidP="00497117">
                  <w:pPr>
                    <w:pStyle w:val="Default"/>
                    <w:rPr>
                      <w:rFonts w:ascii="Calibri" w:hAnsi="Calibri" w:cs="Calibri"/>
                      <w:color w:val="auto"/>
                      <w:sz w:val="20"/>
                      <w:szCs w:val="20"/>
                      <w:lang w:val="fi-FI"/>
                    </w:rPr>
                  </w:pPr>
                  <w:r w:rsidRPr="00745501">
                    <w:rPr>
                      <w:rFonts w:ascii="Calibri" w:hAnsi="Calibri" w:cs="Calibri"/>
                      <w:b/>
                      <w:bCs/>
                      <w:color w:val="auto"/>
                      <w:sz w:val="24"/>
                      <w:szCs w:val="24"/>
                      <w:lang w:val="fi-FI"/>
                    </w:rPr>
                    <w:t>Suunniteltu</w:t>
                  </w:r>
                  <w:r w:rsidR="0019318F" w:rsidRPr="00745501">
                    <w:rPr>
                      <w:rFonts w:ascii="Calibri" w:hAnsi="Calibri" w:cs="Calibri"/>
                      <w:b/>
                      <w:bCs/>
                      <w:color w:val="auto"/>
                      <w:sz w:val="24"/>
                      <w:szCs w:val="24"/>
                      <w:lang w:val="fi-FI"/>
                    </w:rPr>
                    <w:t xml:space="preserve">: </w:t>
                  </w:r>
                  <w:r w:rsidR="0019318F" w:rsidRPr="00745501">
                    <w:rPr>
                      <w:color w:val="auto"/>
                      <w:lang w:val="fi-FI"/>
                    </w:rPr>
                    <w:tab/>
                  </w:r>
                  <w:r w:rsidRPr="00745501">
                    <w:rPr>
                      <w:rFonts w:ascii="Calibri" w:hAnsi="Calibri" w:cs="Calibri"/>
                      <w:color w:val="auto"/>
                      <w:sz w:val="20"/>
                      <w:szCs w:val="20"/>
                      <w:lang w:val="fi-FI"/>
                    </w:rPr>
                    <w:t>y</w:t>
                  </w:r>
                  <w:r w:rsidR="0019318F" w:rsidRPr="00745501">
                    <w:rPr>
                      <w:rFonts w:ascii="Calibri" w:hAnsi="Calibri" w:cs="Calibri"/>
                      <w:color w:val="auto"/>
                      <w:sz w:val="20"/>
                      <w:szCs w:val="20"/>
                      <w:lang w:val="fi-FI"/>
                    </w:rPr>
                    <w:t>läkoulu</w:t>
                  </w:r>
                  <w:r>
                    <w:rPr>
                      <w:rFonts w:ascii="Calibri" w:hAnsi="Calibri" w:cs="Calibri"/>
                      <w:color w:val="auto"/>
                      <w:sz w:val="20"/>
                      <w:szCs w:val="20"/>
                      <w:lang w:val="fi-FI"/>
                    </w:rPr>
                    <w:t>laisille (ikä noin</w:t>
                  </w:r>
                  <w:r w:rsidR="0019318F" w:rsidRPr="00745501">
                    <w:rPr>
                      <w:rFonts w:ascii="Calibri" w:hAnsi="Calibri" w:cs="Calibri"/>
                      <w:color w:val="auto"/>
                      <w:sz w:val="20"/>
                      <w:szCs w:val="20"/>
                      <w:lang w:val="fi-FI"/>
                    </w:rPr>
                    <w:t xml:space="preserve"> 12–14</w:t>
                  </w:r>
                  <w:r>
                    <w:rPr>
                      <w:rFonts w:ascii="Calibri" w:hAnsi="Calibri" w:cs="Calibri"/>
                      <w:color w:val="auto"/>
                      <w:sz w:val="20"/>
                      <w:szCs w:val="20"/>
                      <w:lang w:val="fi-FI"/>
                    </w:rPr>
                    <w:t xml:space="preserve"> v.</w:t>
                  </w:r>
                  <w:r w:rsidR="0019318F" w:rsidRPr="00745501">
                    <w:rPr>
                      <w:rFonts w:ascii="Calibri" w:hAnsi="Calibri" w:cs="Calibri"/>
                      <w:color w:val="auto"/>
                      <w:sz w:val="20"/>
                      <w:szCs w:val="20"/>
                      <w:lang w:val="fi-FI"/>
                    </w:rPr>
                    <w:t>)</w:t>
                  </w:r>
                </w:p>
                <w:p w14:paraId="6FD224C1" w14:textId="77777777" w:rsidR="0019318F" w:rsidRPr="00745501" w:rsidRDefault="0019318F" w:rsidP="00497117">
                  <w:pPr>
                    <w:pStyle w:val="Default"/>
                    <w:rPr>
                      <w:rFonts w:ascii="Calibri" w:hAnsi="Calibri" w:cs="Calibri"/>
                      <w:color w:val="auto"/>
                      <w:sz w:val="20"/>
                      <w:szCs w:val="20"/>
                      <w:lang w:val="fi-FI"/>
                    </w:rPr>
                  </w:pPr>
                </w:p>
                <w:p w14:paraId="6FD224C2" w14:textId="77777777" w:rsidR="0019318F" w:rsidRPr="0007200F" w:rsidRDefault="0019318F" w:rsidP="00497117">
                  <w:pPr>
                    <w:pStyle w:val="Default"/>
                    <w:rPr>
                      <w:color w:val="auto"/>
                      <w:lang w:val="fi-FI"/>
                    </w:rPr>
                  </w:pPr>
                  <w:r w:rsidRPr="0007200F">
                    <w:rPr>
                      <w:rFonts w:ascii="Calibri" w:hAnsi="Calibri" w:cs="Calibri"/>
                      <w:b/>
                      <w:bCs/>
                      <w:color w:val="auto"/>
                      <w:sz w:val="24"/>
                      <w:szCs w:val="24"/>
                      <w:lang w:val="fi-FI"/>
                    </w:rPr>
                    <w:t xml:space="preserve">Kesto: </w:t>
                  </w:r>
                  <w:r w:rsidRPr="0007200F">
                    <w:rPr>
                      <w:rFonts w:ascii="Calibri" w:hAnsi="Calibri" w:cs="Calibri"/>
                      <w:b/>
                      <w:bCs/>
                      <w:color w:val="auto"/>
                      <w:sz w:val="24"/>
                      <w:szCs w:val="24"/>
                      <w:lang w:val="fi-FI"/>
                    </w:rPr>
                    <w:tab/>
                  </w:r>
                  <w:r w:rsidRPr="0007200F">
                    <w:rPr>
                      <w:color w:val="auto"/>
                      <w:lang w:val="fi-FI"/>
                    </w:rPr>
                    <w:tab/>
                  </w:r>
                  <w:r>
                    <w:rPr>
                      <w:rFonts w:ascii="Calibri" w:hAnsi="Calibri" w:cs="Calibri"/>
                      <w:color w:val="auto"/>
                      <w:sz w:val="20"/>
                      <w:szCs w:val="20"/>
                      <w:lang w:val="fi-FI"/>
                    </w:rPr>
                    <w:t>Luku</w:t>
                  </w:r>
                  <w:r w:rsidRPr="0007200F">
                    <w:rPr>
                      <w:rFonts w:ascii="Calibri" w:hAnsi="Calibri" w:cs="Calibri"/>
                      <w:color w:val="auto"/>
                      <w:sz w:val="20"/>
                      <w:szCs w:val="20"/>
                      <w:lang w:val="fi-FI"/>
                    </w:rPr>
                    <w:t xml:space="preserve"> on suunniteltu noin yhden 40 minuuttisen oppit</w:t>
                  </w:r>
                  <w:r>
                    <w:rPr>
                      <w:rFonts w:ascii="Calibri" w:hAnsi="Calibri" w:cs="Calibri"/>
                      <w:color w:val="auto"/>
                      <w:sz w:val="20"/>
                      <w:szCs w:val="20"/>
                      <w:lang w:val="fi-FI"/>
                    </w:rPr>
                    <w:t>unnin mittaiseksi.</w:t>
                  </w:r>
                </w:p>
                <w:p w14:paraId="6FD224C3" w14:textId="77777777" w:rsidR="0019318F" w:rsidRPr="0007200F" w:rsidRDefault="0019318F" w:rsidP="00497117">
                  <w:pPr>
                    <w:pStyle w:val="Default"/>
                    <w:rPr>
                      <w:color w:val="auto"/>
                      <w:lang w:val="fi-FI"/>
                    </w:rPr>
                  </w:pPr>
                  <w:r w:rsidRPr="0007200F">
                    <w:rPr>
                      <w:color w:val="auto"/>
                      <w:lang w:val="fi-FI"/>
                    </w:rPr>
                    <w:tab/>
                  </w:r>
                  <w:r w:rsidRPr="0007200F">
                    <w:rPr>
                      <w:color w:val="auto"/>
                      <w:lang w:val="fi-FI"/>
                    </w:rPr>
                    <w:tab/>
                  </w:r>
                </w:p>
                <w:p w14:paraId="6FD224C4" w14:textId="633178BB" w:rsidR="0019318F" w:rsidRPr="00745501" w:rsidRDefault="00745501" w:rsidP="00497117">
                  <w:pPr>
                    <w:pStyle w:val="Default"/>
                    <w:rPr>
                      <w:color w:val="auto"/>
                      <w:lang w:val="fi-FI"/>
                    </w:rPr>
                  </w:pPr>
                  <w:r>
                    <w:rPr>
                      <w:rFonts w:ascii="Calibri" w:hAnsi="Calibri" w:cs="Calibri"/>
                      <w:b/>
                      <w:bCs/>
                      <w:color w:val="auto"/>
                      <w:sz w:val="24"/>
                      <w:szCs w:val="24"/>
                      <w:lang w:val="fi-FI"/>
                    </w:rPr>
                    <w:t>Mitä oppilaiden tulisi tietää jo aiemmin</w:t>
                  </w:r>
                  <w:r w:rsidR="0019318F" w:rsidRPr="00745501">
                    <w:rPr>
                      <w:rFonts w:ascii="Calibri" w:hAnsi="Calibri" w:cs="Calibri"/>
                      <w:b/>
                      <w:bCs/>
                      <w:color w:val="auto"/>
                      <w:sz w:val="24"/>
                      <w:szCs w:val="24"/>
                      <w:lang w:val="fi-FI"/>
                    </w:rPr>
                    <w:t>:</w:t>
                  </w:r>
                </w:p>
                <w:p w14:paraId="6FD224C5" w14:textId="77777777" w:rsidR="0019318F" w:rsidRPr="002E202A" w:rsidRDefault="0019318F" w:rsidP="00497117">
                  <w:pPr>
                    <w:pStyle w:val="Default"/>
                    <w:numPr>
                      <w:ilvl w:val="0"/>
                      <w:numId w:val="1"/>
                    </w:numPr>
                    <w:rPr>
                      <w:rFonts w:ascii="Calibri" w:hAnsi="Calibri" w:cs="Calibri"/>
                      <w:color w:val="auto"/>
                      <w:sz w:val="20"/>
                      <w:szCs w:val="20"/>
                      <w:lang w:val="en-GB"/>
                    </w:rPr>
                  </w:pPr>
                  <w:r w:rsidRPr="00745501">
                    <w:rPr>
                      <w:rFonts w:ascii="Calibri" w:hAnsi="Calibri" w:cs="Calibri"/>
                      <w:color w:val="auto"/>
                      <w:sz w:val="20"/>
                      <w:szCs w:val="20"/>
                      <w:lang w:val="fi-FI"/>
                    </w:rPr>
                    <w:t>Peruskäsitteet lii</w:t>
                  </w:r>
                  <w:r>
                    <w:rPr>
                      <w:rFonts w:ascii="Calibri" w:hAnsi="Calibri" w:cs="Calibri"/>
                      <w:color w:val="auto"/>
                      <w:sz w:val="20"/>
                      <w:szCs w:val="20"/>
                      <w:lang w:val="en-GB"/>
                    </w:rPr>
                    <w:t>ttyen linsseihin</w:t>
                  </w:r>
                </w:p>
                <w:p w14:paraId="6FD224C6"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Kupera ja kovera linssi</w:t>
                  </w:r>
                </w:p>
                <w:p w14:paraId="6FD224C7" w14:textId="77777777" w:rsidR="0019318F" w:rsidRPr="002E202A" w:rsidRDefault="0019318F" w:rsidP="00497117">
                  <w:pPr>
                    <w:pStyle w:val="Default"/>
                    <w:ind w:left="1064"/>
                    <w:rPr>
                      <w:rFonts w:ascii="Calibri" w:hAnsi="Calibri" w:cs="Calibri"/>
                      <w:color w:val="auto"/>
                      <w:sz w:val="20"/>
                      <w:szCs w:val="20"/>
                      <w:lang w:val="en-GB"/>
                    </w:rPr>
                  </w:pPr>
                </w:p>
                <w:p w14:paraId="6FD224C8" w14:textId="77777777" w:rsidR="0019318F" w:rsidRPr="002E202A" w:rsidRDefault="0019318F" w:rsidP="00497117">
                  <w:pPr>
                    <w:pStyle w:val="Default"/>
                    <w:rPr>
                      <w:color w:val="auto"/>
                      <w:lang w:val="en-GB"/>
                    </w:rPr>
                  </w:pPr>
                  <w:r>
                    <w:rPr>
                      <w:rFonts w:ascii="Calibri" w:hAnsi="Calibri" w:cs="Calibri"/>
                      <w:b/>
                      <w:bCs/>
                      <w:color w:val="auto"/>
                      <w:sz w:val="24"/>
                      <w:szCs w:val="24"/>
                      <w:lang w:val="en-GB"/>
                    </w:rPr>
                    <w:t>Mitä oppilaat oppivat</w:t>
                  </w:r>
                  <w:r w:rsidRPr="002E202A">
                    <w:rPr>
                      <w:rFonts w:ascii="Calibri" w:hAnsi="Calibri" w:cs="Calibri"/>
                      <w:b/>
                      <w:bCs/>
                      <w:color w:val="auto"/>
                      <w:sz w:val="24"/>
                      <w:szCs w:val="24"/>
                      <w:lang w:val="en-GB"/>
                    </w:rPr>
                    <w:t>:</w:t>
                  </w:r>
                </w:p>
                <w:p w14:paraId="6FD224C9" w14:textId="77777777" w:rsidR="0019318F" w:rsidRPr="0007200F" w:rsidRDefault="0019318F" w:rsidP="00497117">
                  <w:pPr>
                    <w:pStyle w:val="Default"/>
                    <w:numPr>
                      <w:ilvl w:val="0"/>
                      <w:numId w:val="1"/>
                    </w:numPr>
                    <w:rPr>
                      <w:rFonts w:ascii="Calibri" w:hAnsi="Calibri" w:cs="Calibri"/>
                      <w:color w:val="auto"/>
                      <w:sz w:val="20"/>
                      <w:szCs w:val="20"/>
                      <w:lang w:val="fi-FI"/>
                    </w:rPr>
                  </w:pPr>
                  <w:r w:rsidRPr="0007200F">
                    <w:rPr>
                      <w:rFonts w:ascii="Calibri" w:hAnsi="Calibri" w:cs="Calibri"/>
                      <w:color w:val="auto"/>
                      <w:sz w:val="20"/>
                      <w:szCs w:val="20"/>
                      <w:lang w:val="fi-FI"/>
                    </w:rPr>
                    <w:t>Kuinka erilaiset linssit ohjaavat valon ku</w:t>
                  </w:r>
                  <w:r>
                    <w:rPr>
                      <w:rFonts w:ascii="Calibri" w:hAnsi="Calibri" w:cs="Calibri"/>
                      <w:color w:val="auto"/>
                      <w:sz w:val="20"/>
                      <w:szCs w:val="20"/>
                      <w:lang w:val="fi-FI"/>
                    </w:rPr>
                    <w:t>lkua</w:t>
                  </w:r>
                </w:p>
                <w:p w14:paraId="6FD224CA"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Fysiikan käsitteen “polttopiste”</w:t>
                  </w:r>
                </w:p>
                <w:p w14:paraId="6FD224CB"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Oikean ja valekuvan ero</w:t>
                  </w:r>
                </w:p>
                <w:p w14:paraId="6FD224CC" w14:textId="77777777" w:rsidR="0019318F" w:rsidRPr="0007200F" w:rsidRDefault="0019318F" w:rsidP="00497117">
                  <w:pPr>
                    <w:pStyle w:val="Default"/>
                    <w:numPr>
                      <w:ilvl w:val="0"/>
                      <w:numId w:val="1"/>
                    </w:numPr>
                    <w:rPr>
                      <w:rFonts w:ascii="Calibri" w:hAnsi="Calibri" w:cs="Calibri"/>
                      <w:color w:val="auto"/>
                      <w:sz w:val="20"/>
                      <w:szCs w:val="20"/>
                      <w:lang w:val="fi-FI"/>
                    </w:rPr>
                  </w:pPr>
                  <w:r w:rsidRPr="0007200F">
                    <w:rPr>
                      <w:rFonts w:ascii="Calibri" w:hAnsi="Calibri" w:cs="Calibri"/>
                      <w:color w:val="auto"/>
                      <w:sz w:val="20"/>
                      <w:szCs w:val="20"/>
                      <w:lang w:val="fi-FI"/>
                    </w:rPr>
                    <w:t xml:space="preserve">Kuinka rakentaa kaksi eri tyyppistä </w:t>
                  </w:r>
                  <w:r>
                    <w:rPr>
                      <w:rFonts w:ascii="Calibri" w:hAnsi="Calibri" w:cs="Calibri"/>
                      <w:color w:val="auto"/>
                      <w:sz w:val="20"/>
                      <w:szCs w:val="20"/>
                      <w:lang w:val="fi-FI"/>
                    </w:rPr>
                    <w:t>kaukoputkea</w:t>
                  </w:r>
                </w:p>
                <w:p w14:paraId="6FD224CD"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Teleskoopin suurennuskertoimen laskeminen</w:t>
                  </w:r>
                </w:p>
                <w:p w14:paraId="6FD224CE" w14:textId="77777777" w:rsidR="0019318F" w:rsidRPr="002E202A" w:rsidRDefault="0019318F" w:rsidP="00497117">
                  <w:pPr>
                    <w:pStyle w:val="Default"/>
                    <w:numPr>
                      <w:ilvl w:val="0"/>
                      <w:numId w:val="1"/>
                    </w:numPr>
                    <w:rPr>
                      <w:rFonts w:ascii="Calibri" w:hAnsi="Calibri" w:cs="Calibri"/>
                      <w:color w:val="auto"/>
                      <w:sz w:val="20"/>
                      <w:szCs w:val="20"/>
                      <w:lang w:val="en-GB"/>
                    </w:rPr>
                  </w:pPr>
                  <w:r w:rsidRPr="00B84CF3">
                    <w:rPr>
                      <w:rFonts w:ascii="Calibri" w:hAnsi="Calibri" w:cs="Calibri"/>
                      <w:color w:val="auto"/>
                      <w:sz w:val="20"/>
                      <w:szCs w:val="20"/>
                      <w:lang w:val="en-GB"/>
                    </w:rPr>
                    <w:t>Näkökentän</w:t>
                  </w:r>
                  <w:r>
                    <w:rPr>
                      <w:rFonts w:ascii="Calibri" w:hAnsi="Calibri" w:cs="Calibri"/>
                      <w:color w:val="auto"/>
                      <w:sz w:val="20"/>
                      <w:szCs w:val="20"/>
                      <w:lang w:val="en-GB"/>
                    </w:rPr>
                    <w:t xml:space="preserve"> käsite</w:t>
                  </w:r>
                </w:p>
                <w:p w14:paraId="6FD224CF" w14:textId="77777777" w:rsidR="0019318F" w:rsidRPr="002E202A" w:rsidRDefault="0019318F" w:rsidP="00497117">
                  <w:pPr>
                    <w:pStyle w:val="Default"/>
                    <w:ind w:left="1064"/>
                    <w:rPr>
                      <w:rFonts w:ascii="Calibri" w:hAnsi="Calibri" w:cs="Calibri"/>
                      <w:color w:val="auto"/>
                      <w:sz w:val="20"/>
                      <w:szCs w:val="20"/>
                      <w:lang w:val="en-GB"/>
                    </w:rPr>
                  </w:pPr>
                </w:p>
                <w:p w14:paraId="6FD224D0" w14:textId="7A1C7222" w:rsidR="0019318F" w:rsidRPr="002E202A" w:rsidRDefault="00745501" w:rsidP="00497117">
                  <w:pPr>
                    <w:pStyle w:val="Default"/>
                    <w:rPr>
                      <w:color w:val="auto"/>
                      <w:lang w:val="en-GB"/>
                    </w:rPr>
                  </w:pPr>
                  <w:r>
                    <w:rPr>
                      <w:rFonts w:ascii="Calibri" w:hAnsi="Calibri" w:cs="Calibri"/>
                      <w:b/>
                      <w:bCs/>
                      <w:color w:val="auto"/>
                      <w:sz w:val="24"/>
                      <w:szCs w:val="24"/>
                      <w:lang w:val="en-GB"/>
                    </w:rPr>
                    <w:t>Oppilailla k</w:t>
                  </w:r>
                  <w:r w:rsidR="0019318F">
                    <w:rPr>
                      <w:rFonts w:ascii="Calibri" w:hAnsi="Calibri" w:cs="Calibri"/>
                      <w:b/>
                      <w:bCs/>
                      <w:color w:val="auto"/>
                      <w:sz w:val="24"/>
                      <w:szCs w:val="24"/>
                      <w:lang w:val="en-GB"/>
                    </w:rPr>
                    <w:t>ehittyvät taidot</w:t>
                  </w:r>
                  <w:r w:rsidR="0019318F" w:rsidRPr="002E202A">
                    <w:rPr>
                      <w:rFonts w:ascii="Calibri" w:hAnsi="Calibri" w:cs="Calibri"/>
                      <w:b/>
                      <w:bCs/>
                      <w:color w:val="auto"/>
                      <w:sz w:val="24"/>
                      <w:szCs w:val="24"/>
                      <w:lang w:val="en-GB"/>
                    </w:rPr>
                    <w:t>:</w:t>
                  </w:r>
                </w:p>
                <w:p w14:paraId="6FD224D1"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Yhteistyötaidot</w:t>
                  </w:r>
                </w:p>
                <w:p w14:paraId="6FD224D2" w14:textId="77777777" w:rsidR="0019318F" w:rsidRPr="002E202A" w:rsidRDefault="0019318F" w:rsidP="00497117">
                  <w:pPr>
                    <w:pStyle w:val="Default"/>
                    <w:numPr>
                      <w:ilvl w:val="0"/>
                      <w:numId w:val="1"/>
                    </w:numPr>
                    <w:rPr>
                      <w:rFonts w:ascii="Calibri" w:hAnsi="Calibri" w:cs="Calibri"/>
                      <w:color w:val="auto"/>
                      <w:sz w:val="20"/>
                      <w:szCs w:val="20"/>
                      <w:lang w:val="en-GB"/>
                    </w:rPr>
                  </w:pPr>
                  <w:r>
                    <w:rPr>
                      <w:rFonts w:ascii="Calibri" w:hAnsi="Calibri" w:cs="Calibri"/>
                      <w:color w:val="auto"/>
                      <w:sz w:val="20"/>
                      <w:szCs w:val="20"/>
                      <w:lang w:val="en-GB"/>
                    </w:rPr>
                    <w:t xml:space="preserve">Linssien ja </w:t>
                  </w:r>
                  <w:r w:rsidRPr="00B84CF3">
                    <w:rPr>
                      <w:rFonts w:ascii="Calibri" w:hAnsi="Calibri" w:cs="Calibri"/>
                      <w:color w:val="auto"/>
                      <w:sz w:val="20"/>
                      <w:szCs w:val="20"/>
                      <w:lang w:val="en-GB"/>
                    </w:rPr>
                    <w:t>sädediagrammien käyttö</w:t>
                  </w:r>
                </w:p>
                <w:p w14:paraId="6FD224D3" w14:textId="77777777" w:rsidR="0019318F" w:rsidRPr="0007200F" w:rsidRDefault="0019318F" w:rsidP="00497117">
                  <w:pPr>
                    <w:pStyle w:val="Default"/>
                    <w:numPr>
                      <w:ilvl w:val="0"/>
                      <w:numId w:val="1"/>
                    </w:numPr>
                    <w:rPr>
                      <w:rFonts w:ascii="Calibri" w:hAnsi="Calibri" w:cs="Calibri"/>
                      <w:color w:val="auto"/>
                      <w:sz w:val="20"/>
                      <w:szCs w:val="20"/>
                      <w:lang w:val="fi-FI"/>
                    </w:rPr>
                  </w:pPr>
                  <w:r w:rsidRPr="0007200F">
                    <w:rPr>
                      <w:rFonts w:ascii="Calibri" w:hAnsi="Calibri" w:cs="Calibri"/>
                      <w:color w:val="auto"/>
                      <w:sz w:val="20"/>
                      <w:szCs w:val="20"/>
                      <w:lang w:val="fi-FI"/>
                    </w:rPr>
                    <w:t>Omien kokeiden suunnittelu ja havaintojen yhdistäminen teor</w:t>
                  </w:r>
                  <w:r>
                    <w:rPr>
                      <w:rFonts w:ascii="Calibri" w:hAnsi="Calibri" w:cs="Calibri"/>
                      <w:color w:val="auto"/>
                      <w:sz w:val="20"/>
                      <w:szCs w:val="20"/>
                      <w:lang w:val="fi-FI"/>
                    </w:rPr>
                    <w:t>iaan</w:t>
                  </w:r>
                </w:p>
                <w:p w14:paraId="6FD224D4" w14:textId="77777777" w:rsidR="0019318F" w:rsidRPr="0007200F" w:rsidRDefault="0019318F" w:rsidP="00497117">
                  <w:pPr>
                    <w:pStyle w:val="Default"/>
                    <w:rPr>
                      <w:color w:val="auto"/>
                      <w:lang w:val="fi-FI"/>
                    </w:rPr>
                  </w:pPr>
                </w:p>
                <w:p w14:paraId="6FD224D5" w14:textId="77777777" w:rsidR="0019318F" w:rsidRPr="002E202A" w:rsidRDefault="0019318F" w:rsidP="00497117">
                  <w:pPr>
                    <w:pStyle w:val="Default"/>
                    <w:rPr>
                      <w:color w:val="auto"/>
                      <w:lang w:val="en-GB"/>
                    </w:rPr>
                  </w:pPr>
                  <w:r>
                    <w:rPr>
                      <w:rFonts w:ascii="Calibri" w:hAnsi="Calibri" w:cs="Calibri"/>
                      <w:b/>
                      <w:bCs/>
                      <w:color w:val="auto"/>
                      <w:sz w:val="24"/>
                      <w:szCs w:val="24"/>
                      <w:lang w:val="en-GB"/>
                    </w:rPr>
                    <w:t>Moduuli sisältää</w:t>
                  </w:r>
                  <w:r w:rsidRPr="002E202A">
                    <w:rPr>
                      <w:rFonts w:ascii="Calibri" w:hAnsi="Calibri" w:cs="Calibri"/>
                      <w:b/>
                      <w:bCs/>
                      <w:color w:val="auto"/>
                      <w:sz w:val="24"/>
                      <w:szCs w:val="24"/>
                      <w:lang w:val="en-GB"/>
                    </w:rPr>
                    <w:t>:</w:t>
                  </w:r>
                </w:p>
                <w:p w14:paraId="6FD224D6" w14:textId="77777777" w:rsidR="0019318F" w:rsidRPr="002E202A" w:rsidRDefault="0019318F" w:rsidP="00497117">
                  <w:pPr>
                    <w:pStyle w:val="Default"/>
                    <w:numPr>
                      <w:ilvl w:val="0"/>
                      <w:numId w:val="1"/>
                    </w:numPr>
                    <w:rPr>
                      <w:rFonts w:ascii="Calibri" w:hAnsi="Calibri" w:cs="Calibri"/>
                      <w:color w:val="auto"/>
                      <w:sz w:val="20"/>
                      <w:szCs w:val="20"/>
                      <w:lang w:val="en-GB"/>
                    </w:rPr>
                  </w:pPr>
                  <w:r w:rsidRPr="002E202A">
                    <w:rPr>
                      <w:rFonts w:ascii="Calibri" w:hAnsi="Calibri" w:cs="Calibri"/>
                      <w:color w:val="auto"/>
                      <w:sz w:val="20"/>
                      <w:szCs w:val="20"/>
                      <w:lang w:val="en-GB"/>
                    </w:rPr>
                    <w:t xml:space="preserve">1 </w:t>
                  </w:r>
                  <w:r>
                    <w:rPr>
                      <w:rFonts w:ascii="Calibri" w:hAnsi="Calibri" w:cs="Calibri"/>
                      <w:color w:val="auto"/>
                      <w:sz w:val="20"/>
                      <w:szCs w:val="20"/>
                      <w:lang w:val="en-GB"/>
                    </w:rPr>
                    <w:t>työohje</w:t>
                  </w:r>
                </w:p>
                <w:p w14:paraId="6FD224D7" w14:textId="77777777" w:rsidR="0019318F" w:rsidRPr="002E202A" w:rsidRDefault="0019318F" w:rsidP="00497117">
                  <w:pPr>
                    <w:pStyle w:val="Default"/>
                    <w:numPr>
                      <w:ilvl w:val="0"/>
                      <w:numId w:val="1"/>
                    </w:numPr>
                    <w:rPr>
                      <w:rFonts w:ascii="Calibri" w:hAnsi="Calibri" w:cs="Calibri"/>
                      <w:color w:val="auto"/>
                      <w:sz w:val="20"/>
                      <w:szCs w:val="20"/>
                      <w:lang w:val="en-GB"/>
                    </w:rPr>
                  </w:pPr>
                  <w:r w:rsidRPr="002E202A">
                    <w:rPr>
                      <w:rFonts w:ascii="Calibri" w:hAnsi="Calibri" w:cs="Calibri"/>
                      <w:color w:val="auto"/>
                      <w:sz w:val="20"/>
                      <w:szCs w:val="20"/>
                      <w:lang w:val="en-GB"/>
                    </w:rPr>
                    <w:t xml:space="preserve">1 </w:t>
                  </w:r>
                  <w:r>
                    <w:rPr>
                      <w:rFonts w:ascii="Calibri" w:hAnsi="Calibri" w:cs="Calibri"/>
                      <w:color w:val="auto"/>
                      <w:sz w:val="20"/>
                      <w:szCs w:val="20"/>
                      <w:lang w:val="en-GB"/>
                    </w:rPr>
                    <w:t>tietosivu</w:t>
                  </w:r>
                </w:p>
                <w:p w14:paraId="6FD224D8" w14:textId="77777777" w:rsidR="0019318F" w:rsidRPr="002E202A" w:rsidRDefault="0019318F" w:rsidP="00497117">
                  <w:pPr>
                    <w:pStyle w:val="Default"/>
                    <w:rPr>
                      <w:rFonts w:ascii="Calibri" w:hAnsi="Calibri" w:cs="Calibri"/>
                      <w:color w:val="auto"/>
                      <w:sz w:val="20"/>
                      <w:szCs w:val="20"/>
                      <w:lang w:val="en-GB"/>
                    </w:rPr>
                  </w:pPr>
                </w:p>
                <w:p w14:paraId="6FD224D9" w14:textId="77777777" w:rsidR="0019318F" w:rsidRPr="002E202A" w:rsidRDefault="0019318F" w:rsidP="00497117">
                  <w:pPr>
                    <w:pStyle w:val="Default"/>
                    <w:rPr>
                      <w:rFonts w:ascii="Calibri" w:hAnsi="Calibri" w:cs="Calibri"/>
                      <w:color w:val="auto"/>
                      <w:sz w:val="20"/>
                      <w:szCs w:val="20"/>
                      <w:lang w:val="en-GB"/>
                    </w:rPr>
                  </w:pPr>
                </w:p>
                <w:p w14:paraId="6FD224DA" w14:textId="77777777" w:rsidR="0019318F" w:rsidRPr="002E202A" w:rsidRDefault="0019318F" w:rsidP="00497117">
                  <w:pPr>
                    <w:pStyle w:val="Default"/>
                    <w:rPr>
                      <w:rFonts w:ascii="Calibri" w:hAnsi="Calibri" w:cs="Calibri"/>
                      <w:color w:val="auto"/>
                      <w:sz w:val="20"/>
                      <w:szCs w:val="20"/>
                      <w:lang w:val="en-GB"/>
                    </w:rPr>
                  </w:pPr>
                </w:p>
                <w:p w14:paraId="6FD224DB" w14:textId="77777777" w:rsidR="0019318F" w:rsidRPr="002E202A" w:rsidRDefault="0019318F" w:rsidP="00497117">
                  <w:pPr>
                    <w:pStyle w:val="Default"/>
                    <w:rPr>
                      <w:rFonts w:ascii="Calibri" w:hAnsi="Calibri" w:cs="Calibri"/>
                      <w:color w:val="auto"/>
                      <w:sz w:val="20"/>
                      <w:szCs w:val="20"/>
                      <w:lang w:val="en-GB"/>
                    </w:rPr>
                  </w:pPr>
                </w:p>
                <w:p w14:paraId="6FD224DC" w14:textId="77777777" w:rsidR="0019318F" w:rsidRPr="002E202A" w:rsidRDefault="0019318F" w:rsidP="00497117">
                  <w:pPr>
                    <w:pStyle w:val="Default"/>
                    <w:rPr>
                      <w:rFonts w:ascii="Calibri" w:hAnsi="Calibri" w:cs="Calibri"/>
                      <w:color w:val="auto"/>
                      <w:sz w:val="20"/>
                      <w:szCs w:val="20"/>
                      <w:lang w:val="en-GB"/>
                    </w:rPr>
                  </w:pPr>
                </w:p>
                <w:p w14:paraId="6FD224DD" w14:textId="77777777" w:rsidR="0019318F" w:rsidRPr="002E202A" w:rsidRDefault="0019318F" w:rsidP="00497117">
                  <w:pPr>
                    <w:pStyle w:val="Default"/>
                    <w:rPr>
                      <w:rFonts w:ascii="Calibri" w:hAnsi="Calibri" w:cs="Calibri"/>
                      <w:color w:val="auto"/>
                      <w:sz w:val="20"/>
                      <w:szCs w:val="20"/>
                      <w:lang w:val="en-GB"/>
                    </w:rPr>
                  </w:pPr>
                </w:p>
                <w:p w14:paraId="6FD224DE" w14:textId="77777777" w:rsidR="0019318F" w:rsidRPr="002E202A" w:rsidRDefault="0019318F" w:rsidP="00497117">
                  <w:pPr>
                    <w:pStyle w:val="Default"/>
                    <w:rPr>
                      <w:rFonts w:ascii="Calibri" w:hAnsi="Calibri" w:cs="Calibri"/>
                      <w:color w:val="auto"/>
                      <w:sz w:val="20"/>
                      <w:szCs w:val="20"/>
                      <w:lang w:val="en-GB"/>
                    </w:rPr>
                  </w:pPr>
                </w:p>
                <w:p w14:paraId="6FD224DF" w14:textId="77777777" w:rsidR="0019318F" w:rsidRPr="002E202A" w:rsidRDefault="0019318F" w:rsidP="00497117">
                  <w:pPr>
                    <w:pStyle w:val="Default"/>
                    <w:rPr>
                      <w:rFonts w:ascii="Calibri" w:hAnsi="Calibri" w:cs="Calibri"/>
                      <w:color w:val="auto"/>
                      <w:sz w:val="20"/>
                      <w:szCs w:val="20"/>
                      <w:lang w:val="en-GB"/>
                    </w:rPr>
                  </w:pPr>
                </w:p>
                <w:p w14:paraId="6FD224E0" w14:textId="77777777" w:rsidR="0019318F" w:rsidRPr="002E202A" w:rsidRDefault="0019318F" w:rsidP="00497117">
                  <w:pPr>
                    <w:pStyle w:val="Default"/>
                    <w:rPr>
                      <w:rFonts w:ascii="Calibri" w:hAnsi="Calibri" w:cs="Calibri"/>
                      <w:color w:val="auto"/>
                      <w:sz w:val="20"/>
                      <w:szCs w:val="20"/>
                      <w:lang w:val="en-GB"/>
                    </w:rPr>
                  </w:pPr>
                </w:p>
                <w:p w14:paraId="6FD224E1" w14:textId="77777777" w:rsidR="0019318F" w:rsidRPr="002E202A" w:rsidRDefault="0019318F" w:rsidP="00497117">
                  <w:pPr>
                    <w:pStyle w:val="Default"/>
                    <w:rPr>
                      <w:rFonts w:ascii="Calibri" w:hAnsi="Calibri" w:cs="Calibri"/>
                      <w:color w:val="auto"/>
                      <w:sz w:val="20"/>
                      <w:szCs w:val="20"/>
                      <w:lang w:val="en-GB"/>
                    </w:rPr>
                  </w:pPr>
                </w:p>
                <w:p w14:paraId="6FD224E2" w14:textId="77777777" w:rsidR="0019318F" w:rsidRPr="002E202A" w:rsidRDefault="0019318F" w:rsidP="00497117">
                  <w:pPr>
                    <w:pStyle w:val="Default"/>
                    <w:rPr>
                      <w:rFonts w:ascii="Calibri" w:hAnsi="Calibri" w:cs="Calibri"/>
                      <w:color w:val="auto"/>
                      <w:sz w:val="20"/>
                      <w:szCs w:val="20"/>
                      <w:lang w:val="en-GB"/>
                    </w:rPr>
                  </w:pPr>
                </w:p>
                <w:p w14:paraId="6FD224E3" w14:textId="77777777" w:rsidR="0019318F" w:rsidRPr="002E202A" w:rsidRDefault="0019318F" w:rsidP="00497117">
                  <w:pPr>
                    <w:pStyle w:val="Default"/>
                    <w:rPr>
                      <w:rFonts w:ascii="Calibri" w:hAnsi="Calibri" w:cs="Calibri"/>
                      <w:color w:val="auto"/>
                      <w:sz w:val="20"/>
                      <w:szCs w:val="20"/>
                      <w:lang w:val="en-GB"/>
                    </w:rPr>
                  </w:pPr>
                </w:p>
                <w:p w14:paraId="6FD224E4" w14:textId="77777777" w:rsidR="0019318F" w:rsidRPr="002E202A" w:rsidRDefault="0019318F" w:rsidP="00497117">
                  <w:pPr>
                    <w:pStyle w:val="Default"/>
                    <w:rPr>
                      <w:rFonts w:ascii="Calibri" w:hAnsi="Calibri" w:cs="Calibri"/>
                      <w:color w:val="auto"/>
                      <w:sz w:val="20"/>
                      <w:szCs w:val="20"/>
                      <w:lang w:val="en-GB"/>
                    </w:rPr>
                  </w:pPr>
                </w:p>
                <w:p w14:paraId="6FD224E5" w14:textId="77777777" w:rsidR="0019318F" w:rsidRPr="002E202A" w:rsidRDefault="0019318F" w:rsidP="00497117">
                  <w:pPr>
                    <w:pStyle w:val="Default"/>
                    <w:rPr>
                      <w:rFonts w:ascii="Calibri" w:hAnsi="Calibri" w:cs="Calibri"/>
                      <w:color w:val="auto"/>
                      <w:sz w:val="20"/>
                      <w:szCs w:val="20"/>
                      <w:lang w:val="en-GB"/>
                    </w:rPr>
                  </w:pPr>
                </w:p>
                <w:p w14:paraId="6FD224E6" w14:textId="77777777" w:rsidR="0019318F" w:rsidRPr="002E202A" w:rsidRDefault="0019318F" w:rsidP="00497117">
                  <w:pPr>
                    <w:pStyle w:val="Default"/>
                    <w:rPr>
                      <w:rFonts w:ascii="Calibri" w:hAnsi="Calibri" w:cs="Calibri"/>
                      <w:color w:val="auto"/>
                      <w:sz w:val="20"/>
                      <w:szCs w:val="20"/>
                      <w:lang w:val="en-GB"/>
                    </w:rPr>
                  </w:pPr>
                </w:p>
                <w:p w14:paraId="6FD224E7" w14:textId="77777777" w:rsidR="0019318F" w:rsidRPr="002E202A" w:rsidRDefault="0019318F" w:rsidP="00497117">
                  <w:pPr>
                    <w:pStyle w:val="Default"/>
                    <w:rPr>
                      <w:rFonts w:ascii="Calibri" w:hAnsi="Calibri" w:cs="Calibri"/>
                      <w:color w:val="auto"/>
                      <w:sz w:val="20"/>
                      <w:szCs w:val="20"/>
                      <w:lang w:val="en-GB"/>
                    </w:rPr>
                  </w:pPr>
                </w:p>
                <w:p w14:paraId="6FD224E8" w14:textId="77777777" w:rsidR="0019318F" w:rsidRPr="002E202A" w:rsidRDefault="0019318F" w:rsidP="00497117">
                  <w:pPr>
                    <w:pStyle w:val="Default"/>
                    <w:rPr>
                      <w:rFonts w:ascii="Calibri" w:hAnsi="Calibri" w:cs="Calibri"/>
                      <w:color w:val="auto"/>
                      <w:sz w:val="20"/>
                      <w:szCs w:val="20"/>
                      <w:lang w:val="en-GB"/>
                    </w:rPr>
                  </w:pPr>
                </w:p>
                <w:p w14:paraId="6FD224E9" w14:textId="77777777" w:rsidR="0019318F" w:rsidRPr="002E202A" w:rsidRDefault="0019318F" w:rsidP="00497117">
                  <w:pPr>
                    <w:pStyle w:val="Default"/>
                    <w:rPr>
                      <w:rFonts w:ascii="Calibri" w:hAnsi="Calibri" w:cs="Calibri"/>
                      <w:color w:val="auto"/>
                      <w:sz w:val="20"/>
                      <w:szCs w:val="20"/>
                      <w:lang w:val="en-GB"/>
                    </w:rPr>
                  </w:pPr>
                </w:p>
                <w:p w14:paraId="6FD224EA" w14:textId="77777777" w:rsidR="0019318F" w:rsidRPr="002E202A" w:rsidRDefault="0019318F" w:rsidP="00497117">
                  <w:pPr>
                    <w:pStyle w:val="Default"/>
                    <w:rPr>
                      <w:rFonts w:ascii="Calibri" w:hAnsi="Calibri" w:cs="Calibri"/>
                      <w:color w:val="auto"/>
                      <w:sz w:val="20"/>
                      <w:szCs w:val="20"/>
                      <w:lang w:val="en-GB"/>
                    </w:rPr>
                  </w:pPr>
                </w:p>
                <w:p w14:paraId="6FD224EB" w14:textId="77777777" w:rsidR="0019318F" w:rsidRPr="002E202A" w:rsidRDefault="0019318F" w:rsidP="00497117">
                  <w:pPr>
                    <w:pStyle w:val="Default"/>
                    <w:rPr>
                      <w:rFonts w:ascii="Calibri" w:hAnsi="Calibri" w:cs="Calibri"/>
                      <w:color w:val="auto"/>
                      <w:sz w:val="20"/>
                      <w:szCs w:val="20"/>
                      <w:lang w:val="en-GB"/>
                    </w:rPr>
                  </w:pPr>
                </w:p>
                <w:p w14:paraId="6FD224EC" w14:textId="77777777" w:rsidR="0019318F" w:rsidRPr="002E202A" w:rsidRDefault="0019318F" w:rsidP="00497117">
                  <w:pPr>
                    <w:pStyle w:val="Default"/>
                    <w:rPr>
                      <w:rFonts w:ascii="Calibri" w:hAnsi="Calibri" w:cs="Calibri"/>
                      <w:color w:val="auto"/>
                      <w:sz w:val="20"/>
                      <w:szCs w:val="20"/>
                      <w:lang w:val="en-GB"/>
                    </w:rPr>
                  </w:pPr>
                </w:p>
                <w:p w14:paraId="6FD224ED" w14:textId="77777777" w:rsidR="0019318F" w:rsidRPr="002E202A" w:rsidRDefault="0019318F" w:rsidP="00497117">
                  <w:pPr>
                    <w:pStyle w:val="Default"/>
                    <w:rPr>
                      <w:rFonts w:ascii="Calibri" w:hAnsi="Calibri" w:cs="Calibri"/>
                      <w:color w:val="auto"/>
                      <w:sz w:val="20"/>
                      <w:szCs w:val="20"/>
                      <w:lang w:val="en-GB"/>
                    </w:rPr>
                  </w:pPr>
                </w:p>
                <w:p w14:paraId="6FD224EE" w14:textId="77777777" w:rsidR="0019318F" w:rsidRPr="002E202A" w:rsidRDefault="0019318F" w:rsidP="00497117">
                  <w:pPr>
                    <w:pStyle w:val="Default"/>
                    <w:rPr>
                      <w:rFonts w:ascii="Calibri" w:hAnsi="Calibri" w:cs="Calibri"/>
                      <w:color w:val="auto"/>
                      <w:sz w:val="20"/>
                      <w:szCs w:val="20"/>
                      <w:lang w:val="en-GB"/>
                    </w:rPr>
                  </w:pPr>
                </w:p>
                <w:p w14:paraId="6FD224EF" w14:textId="77777777" w:rsidR="0019318F" w:rsidRPr="002E202A" w:rsidRDefault="0019318F" w:rsidP="00497117">
                  <w:pPr>
                    <w:pStyle w:val="Default"/>
                    <w:rPr>
                      <w:rFonts w:ascii="Calibri" w:hAnsi="Calibri" w:cs="Calibri"/>
                      <w:color w:val="auto"/>
                      <w:sz w:val="20"/>
                      <w:szCs w:val="20"/>
                      <w:lang w:val="en-GB"/>
                    </w:rPr>
                  </w:pPr>
                </w:p>
                <w:p w14:paraId="6FD224F0" w14:textId="77777777" w:rsidR="0019318F" w:rsidRPr="002E202A" w:rsidRDefault="0019318F" w:rsidP="00497117">
                  <w:pPr>
                    <w:pStyle w:val="Default"/>
                    <w:rPr>
                      <w:rFonts w:ascii="Calibri" w:hAnsi="Calibri" w:cs="Calibri"/>
                      <w:color w:val="auto"/>
                      <w:sz w:val="20"/>
                      <w:szCs w:val="20"/>
                      <w:lang w:val="en-GB"/>
                    </w:rPr>
                  </w:pPr>
                </w:p>
                <w:p w14:paraId="6FD224F1" w14:textId="77777777" w:rsidR="0019318F" w:rsidRPr="002E202A" w:rsidRDefault="0019318F" w:rsidP="00497117">
                  <w:pPr>
                    <w:pStyle w:val="Default"/>
                    <w:rPr>
                      <w:rFonts w:ascii="Calibri" w:hAnsi="Calibri" w:cs="Calibri"/>
                      <w:color w:val="auto"/>
                      <w:sz w:val="20"/>
                      <w:szCs w:val="20"/>
                      <w:lang w:val="en-GB"/>
                    </w:rPr>
                  </w:pPr>
                </w:p>
                <w:p w14:paraId="6FD224F2" w14:textId="77777777" w:rsidR="0019318F" w:rsidRPr="002E202A" w:rsidRDefault="0019318F" w:rsidP="00497117">
                  <w:pPr>
                    <w:pStyle w:val="Default"/>
                    <w:rPr>
                      <w:rFonts w:ascii="Calibri" w:hAnsi="Calibri" w:cs="Calibri"/>
                      <w:color w:val="auto"/>
                      <w:sz w:val="20"/>
                      <w:szCs w:val="20"/>
                      <w:lang w:val="en-GB"/>
                    </w:rPr>
                  </w:pPr>
                </w:p>
                <w:p w14:paraId="6FD224F3" w14:textId="77777777" w:rsidR="0019318F" w:rsidRPr="002E202A" w:rsidRDefault="0019318F" w:rsidP="00497117">
                  <w:pPr>
                    <w:pStyle w:val="Default"/>
                    <w:rPr>
                      <w:rFonts w:ascii="Calibri" w:hAnsi="Calibri" w:cs="Calibri"/>
                      <w:color w:val="auto"/>
                      <w:sz w:val="20"/>
                      <w:szCs w:val="20"/>
                      <w:lang w:val="en-GB"/>
                    </w:rPr>
                  </w:pPr>
                </w:p>
                <w:p w14:paraId="6FD224F4" w14:textId="77777777" w:rsidR="0019318F" w:rsidRPr="002E202A" w:rsidRDefault="0019318F" w:rsidP="00497117">
                  <w:pPr>
                    <w:pStyle w:val="Default"/>
                    <w:rPr>
                      <w:rFonts w:ascii="Calibri" w:hAnsi="Calibri" w:cs="Calibri"/>
                      <w:color w:val="auto"/>
                      <w:sz w:val="20"/>
                      <w:szCs w:val="20"/>
                      <w:lang w:val="en-GB"/>
                    </w:rPr>
                  </w:pPr>
                </w:p>
                <w:p w14:paraId="6FD224F5" w14:textId="77777777" w:rsidR="0019318F" w:rsidRPr="002E202A" w:rsidRDefault="0019318F" w:rsidP="00497117">
                  <w:pPr>
                    <w:pStyle w:val="Default"/>
                    <w:rPr>
                      <w:rFonts w:ascii="Calibri" w:hAnsi="Calibri" w:cs="Calibri"/>
                      <w:color w:val="auto"/>
                      <w:sz w:val="20"/>
                      <w:szCs w:val="20"/>
                      <w:lang w:val="en-GB"/>
                    </w:rPr>
                  </w:pPr>
                </w:p>
                <w:p w14:paraId="6FD224F6" w14:textId="77777777" w:rsidR="0019318F" w:rsidRPr="002E202A" w:rsidRDefault="0019318F" w:rsidP="00497117">
                  <w:pPr>
                    <w:pStyle w:val="Default"/>
                    <w:rPr>
                      <w:rFonts w:ascii="Calibri" w:hAnsi="Calibri" w:cs="Calibri"/>
                      <w:color w:val="auto"/>
                      <w:sz w:val="20"/>
                      <w:szCs w:val="20"/>
                      <w:lang w:val="en-GB"/>
                    </w:rPr>
                  </w:pPr>
                </w:p>
                <w:p w14:paraId="6FD224F7" w14:textId="77777777" w:rsidR="0019318F" w:rsidRPr="002E202A" w:rsidRDefault="0019318F" w:rsidP="00497117">
                  <w:pPr>
                    <w:pStyle w:val="Default"/>
                    <w:rPr>
                      <w:rFonts w:ascii="Calibri" w:hAnsi="Calibri" w:cs="Calibri"/>
                      <w:color w:val="auto"/>
                      <w:sz w:val="20"/>
                      <w:szCs w:val="20"/>
                      <w:lang w:val="en-GB"/>
                    </w:rPr>
                  </w:pPr>
                </w:p>
              </w:txbxContent>
            </v:textbox>
            <w10:wrap type="topAndBottom"/>
          </v:shape>
        </w:pict>
      </w:r>
    </w:p>
    <w:p w14:paraId="6FD2240D" w14:textId="65C8E0AA" w:rsidR="00FD4F87" w:rsidRPr="0007200F" w:rsidRDefault="0007200F" w:rsidP="00701785">
      <w:pPr>
        <w:jc w:val="both"/>
        <w:rPr>
          <w:b/>
          <w:color w:val="1F497D"/>
          <w:sz w:val="24"/>
          <w:szCs w:val="24"/>
          <w:lang w:val="fi-FI"/>
        </w:rPr>
      </w:pPr>
      <w:r w:rsidRPr="0007200F">
        <w:rPr>
          <w:b/>
          <w:color w:val="1F497D"/>
          <w:sz w:val="24"/>
          <w:szCs w:val="24"/>
          <w:lang w:val="fi-FI"/>
        </w:rPr>
        <w:lastRenderedPageBreak/>
        <w:t>Luku</w:t>
      </w:r>
      <w:r w:rsidR="00FD4F87" w:rsidRPr="0007200F">
        <w:rPr>
          <w:b/>
          <w:color w:val="1F497D"/>
          <w:sz w:val="24"/>
          <w:szCs w:val="24"/>
          <w:lang w:val="fi-FI"/>
        </w:rPr>
        <w:t xml:space="preserve"> 1| </w:t>
      </w:r>
      <w:r w:rsidR="00745501" w:rsidRPr="00745501">
        <w:rPr>
          <w:b/>
          <w:color w:val="1F497D"/>
          <w:sz w:val="24"/>
          <w:szCs w:val="24"/>
          <w:lang w:val="fi-FI"/>
        </w:rPr>
        <w:t>Valon tie</w:t>
      </w:r>
    </w:p>
    <w:p w14:paraId="6FD2240E" w14:textId="7FA97238" w:rsidR="00FD4F87" w:rsidRPr="0007200F" w:rsidRDefault="00745501" w:rsidP="00701785">
      <w:pPr>
        <w:jc w:val="both"/>
        <w:rPr>
          <w:b/>
          <w:color w:val="1F497D"/>
          <w:sz w:val="24"/>
          <w:szCs w:val="24"/>
          <w:lang w:val="fi-FI"/>
        </w:rPr>
      </w:pPr>
      <w:r>
        <w:rPr>
          <w:b/>
          <w:color w:val="1F497D"/>
          <w:sz w:val="24"/>
          <w:szCs w:val="24"/>
          <w:lang w:val="fi-FI"/>
        </w:rPr>
        <w:t>Suositeltu</w:t>
      </w:r>
      <w:r w:rsidR="0007200F" w:rsidRPr="0007200F">
        <w:rPr>
          <w:b/>
          <w:color w:val="1F497D"/>
          <w:sz w:val="24"/>
          <w:szCs w:val="24"/>
          <w:lang w:val="fi-FI"/>
        </w:rPr>
        <w:t xml:space="preserve"> oppitunnin </w:t>
      </w:r>
      <w:r>
        <w:rPr>
          <w:b/>
          <w:color w:val="1F497D"/>
          <w:sz w:val="24"/>
          <w:szCs w:val="24"/>
          <w:lang w:val="fi-FI"/>
        </w:rPr>
        <w:t>rakenne</w:t>
      </w:r>
    </w:p>
    <w:p w14:paraId="6FD2240F" w14:textId="77777777" w:rsidR="00FD4F87" w:rsidRPr="001C68B7" w:rsidRDefault="001C68B7" w:rsidP="00701785">
      <w:pPr>
        <w:jc w:val="both"/>
        <w:rPr>
          <w:sz w:val="20"/>
          <w:szCs w:val="20"/>
          <w:lang w:val="fi-FI"/>
        </w:rPr>
      </w:pPr>
      <w:r w:rsidRPr="001C68B7">
        <w:rPr>
          <w:sz w:val="20"/>
          <w:szCs w:val="20"/>
          <w:lang w:val="fi-FI"/>
        </w:rPr>
        <w:t xml:space="preserve">Oppilaat tutkivat kuperia ja koveria linssejä sekä oppivat miten ja </w:t>
      </w:r>
      <w:r>
        <w:rPr>
          <w:sz w:val="20"/>
          <w:szCs w:val="20"/>
          <w:lang w:val="fi-FI"/>
        </w:rPr>
        <w:t>mihin linssit kohdistavat valoa</w:t>
      </w:r>
      <w:r w:rsidR="00FD4F87" w:rsidRPr="001C68B7">
        <w:rPr>
          <w:sz w:val="20"/>
          <w:szCs w:val="20"/>
          <w:lang w:val="fi-FI"/>
        </w:rPr>
        <w:t>.</w:t>
      </w:r>
      <w:r>
        <w:rPr>
          <w:sz w:val="20"/>
          <w:szCs w:val="20"/>
          <w:lang w:val="fi-FI"/>
        </w:rPr>
        <w:t xml:space="preserve"> He oppivat myös oikeista ja valekuvista.</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213"/>
        <w:gridCol w:w="4897"/>
        <w:gridCol w:w="3070"/>
      </w:tblGrid>
      <w:tr w:rsidR="00FD4F87" w:rsidRPr="00745501" w14:paraId="6FD22414" w14:textId="77777777" w:rsidTr="005039D3">
        <w:tc>
          <w:tcPr>
            <w:tcW w:w="1134" w:type="dxa"/>
            <w:tcBorders>
              <w:bottom w:val="single" w:sz="18" w:space="0" w:color="4F81BD"/>
            </w:tcBorders>
          </w:tcPr>
          <w:p w14:paraId="6FD22411" w14:textId="5988F1D7" w:rsidR="00FD4F87" w:rsidRPr="00745501" w:rsidRDefault="00745501" w:rsidP="00745501">
            <w:pPr>
              <w:pStyle w:val="Default"/>
              <w:spacing w:after="200"/>
              <w:jc w:val="both"/>
              <w:rPr>
                <w:rFonts w:ascii="Calibri" w:hAnsi="Calibri"/>
                <w:bCs/>
                <w:color w:val="auto"/>
                <w:sz w:val="20"/>
                <w:szCs w:val="20"/>
                <w:lang w:val="fi-FI"/>
              </w:rPr>
            </w:pPr>
            <w:r w:rsidRPr="00745501">
              <w:rPr>
                <w:rFonts w:ascii="Calibri" w:hAnsi="Calibri"/>
                <w:b/>
                <w:bCs/>
                <w:color w:val="auto"/>
                <w:sz w:val="20"/>
                <w:szCs w:val="20"/>
                <w:lang w:val="fi-FI"/>
              </w:rPr>
              <w:t>Aika</w:t>
            </w:r>
            <w:r w:rsidRPr="00745501">
              <w:rPr>
                <w:rFonts w:ascii="Calibri" w:hAnsi="Calibri"/>
                <w:b/>
                <w:bCs/>
                <w:color w:val="auto"/>
                <w:sz w:val="20"/>
                <w:szCs w:val="20"/>
                <w:lang w:val="fi-FI"/>
              </w:rPr>
              <w:br/>
            </w:r>
            <w:r w:rsidRPr="00745501">
              <w:rPr>
                <w:rFonts w:ascii="Calibri" w:hAnsi="Calibri"/>
                <w:bCs/>
                <w:color w:val="auto"/>
                <w:sz w:val="20"/>
                <w:szCs w:val="20"/>
                <w:lang w:val="fi-FI"/>
              </w:rPr>
              <w:t>minuutteina</w:t>
            </w:r>
          </w:p>
        </w:tc>
        <w:tc>
          <w:tcPr>
            <w:tcW w:w="4899" w:type="dxa"/>
            <w:tcBorders>
              <w:bottom w:val="single" w:sz="18" w:space="0" w:color="4F81BD"/>
            </w:tcBorders>
          </w:tcPr>
          <w:p w14:paraId="6FD22412" w14:textId="40CD8427" w:rsidR="00FD4F87" w:rsidRPr="00745501" w:rsidRDefault="00745501" w:rsidP="005039D3">
            <w:pPr>
              <w:pStyle w:val="Default"/>
              <w:spacing w:after="200"/>
              <w:jc w:val="both"/>
              <w:rPr>
                <w:rFonts w:ascii="Calibri" w:hAnsi="Calibri"/>
                <w:b/>
                <w:bCs/>
                <w:color w:val="auto"/>
                <w:sz w:val="20"/>
                <w:szCs w:val="20"/>
                <w:lang w:val="fi-FI"/>
              </w:rPr>
            </w:pPr>
            <w:r>
              <w:rPr>
                <w:rFonts w:ascii="Calibri" w:hAnsi="Calibri"/>
                <w:b/>
                <w:bCs/>
                <w:color w:val="auto"/>
                <w:sz w:val="20"/>
                <w:szCs w:val="20"/>
                <w:lang w:val="fi-FI"/>
              </w:rPr>
              <w:t>Toiminto</w:t>
            </w:r>
          </w:p>
        </w:tc>
        <w:tc>
          <w:tcPr>
            <w:tcW w:w="3071" w:type="dxa"/>
            <w:tcBorders>
              <w:bottom w:val="single" w:sz="18" w:space="0" w:color="4F81BD"/>
            </w:tcBorders>
          </w:tcPr>
          <w:p w14:paraId="6FD22413" w14:textId="77777777" w:rsidR="00FD4F87" w:rsidRPr="00745501" w:rsidRDefault="001C68B7" w:rsidP="005039D3">
            <w:pPr>
              <w:pStyle w:val="Default"/>
              <w:spacing w:after="200"/>
              <w:jc w:val="both"/>
              <w:rPr>
                <w:rFonts w:ascii="Calibri" w:hAnsi="Calibri"/>
                <w:b/>
                <w:bCs/>
                <w:color w:val="auto"/>
                <w:sz w:val="20"/>
                <w:szCs w:val="20"/>
                <w:lang w:val="fi-FI"/>
              </w:rPr>
            </w:pPr>
            <w:r w:rsidRPr="00745501">
              <w:rPr>
                <w:rFonts w:ascii="Calibri" w:hAnsi="Calibri"/>
                <w:b/>
                <w:bCs/>
                <w:color w:val="auto"/>
                <w:sz w:val="20"/>
                <w:szCs w:val="20"/>
                <w:lang w:val="fi-FI"/>
              </w:rPr>
              <w:t>Materiaali</w:t>
            </w:r>
          </w:p>
        </w:tc>
      </w:tr>
      <w:tr w:rsidR="00FD4F87" w:rsidRPr="008A57AC" w14:paraId="6FD2241B" w14:textId="77777777" w:rsidTr="005039D3">
        <w:tc>
          <w:tcPr>
            <w:tcW w:w="1134" w:type="dxa"/>
            <w:shd w:val="clear" w:color="auto" w:fill="D3DFEE"/>
          </w:tcPr>
          <w:p w14:paraId="6FD22415" w14:textId="77777777" w:rsidR="00FD4F87" w:rsidRPr="00745501" w:rsidRDefault="008D7240" w:rsidP="005039D3">
            <w:pPr>
              <w:pStyle w:val="Default"/>
              <w:spacing w:after="200"/>
              <w:jc w:val="both"/>
              <w:rPr>
                <w:rFonts w:ascii="Calibri" w:hAnsi="Calibri"/>
                <w:b/>
                <w:bCs/>
                <w:color w:val="auto"/>
                <w:sz w:val="20"/>
                <w:szCs w:val="20"/>
                <w:lang w:val="fi-FI"/>
              </w:rPr>
            </w:pPr>
            <w:r w:rsidRPr="00745501">
              <w:rPr>
                <w:rFonts w:ascii="Calibri" w:hAnsi="Calibri"/>
                <w:bCs/>
                <w:color w:val="auto"/>
                <w:sz w:val="20"/>
                <w:szCs w:val="20"/>
                <w:lang w:val="fi-FI"/>
              </w:rPr>
              <w:t>0-20</w:t>
            </w:r>
          </w:p>
        </w:tc>
        <w:tc>
          <w:tcPr>
            <w:tcW w:w="4899" w:type="dxa"/>
            <w:shd w:val="clear" w:color="auto" w:fill="D3DFEE"/>
          </w:tcPr>
          <w:p w14:paraId="6FD22416" w14:textId="0DD362F4" w:rsidR="00FD4F87" w:rsidRPr="007D3825" w:rsidRDefault="001C68B7" w:rsidP="0030622F">
            <w:pPr>
              <w:pStyle w:val="Default"/>
              <w:jc w:val="both"/>
              <w:rPr>
                <w:rFonts w:ascii="Calibri" w:hAnsi="Calibri"/>
                <w:color w:val="auto"/>
                <w:sz w:val="20"/>
                <w:szCs w:val="20"/>
                <w:lang w:val="en-GB"/>
              </w:rPr>
            </w:pPr>
            <w:r w:rsidRPr="00745501">
              <w:rPr>
                <w:rFonts w:ascii="Calibri" w:hAnsi="Calibri"/>
                <w:color w:val="auto"/>
                <w:sz w:val="20"/>
                <w:szCs w:val="20"/>
                <w:lang w:val="fi-FI"/>
              </w:rPr>
              <w:t>Ryhmätyö: Tut</w:t>
            </w:r>
            <w:r w:rsidR="007D3825" w:rsidRPr="00745501">
              <w:rPr>
                <w:rFonts w:ascii="Calibri" w:hAnsi="Calibri"/>
                <w:color w:val="auto"/>
                <w:sz w:val="20"/>
                <w:szCs w:val="20"/>
                <w:lang w:val="fi-FI"/>
              </w:rPr>
              <w:t>kitaan linssien valon kohdistamista ja niiden muodostamien kuvien ominaisuuksia. Teh</w:t>
            </w:r>
            <w:r w:rsidR="007D3825" w:rsidRPr="0030622F">
              <w:rPr>
                <w:rFonts w:ascii="Calibri" w:hAnsi="Calibri"/>
                <w:color w:val="auto"/>
                <w:sz w:val="20"/>
                <w:szCs w:val="20"/>
                <w:lang w:val="fi-FI"/>
              </w:rPr>
              <w:t>dään ja täytetään taulukko. Tehtävän 2 läpi</w:t>
            </w:r>
            <w:r w:rsidR="0030622F" w:rsidRPr="0030622F">
              <w:rPr>
                <w:rFonts w:ascii="Calibri" w:hAnsi="Calibri"/>
                <w:color w:val="auto"/>
                <w:sz w:val="20"/>
                <w:szCs w:val="20"/>
                <w:lang w:val="fi-FI"/>
              </w:rPr>
              <w:t xml:space="preserve"> </w:t>
            </w:r>
            <w:r w:rsidR="0030622F">
              <w:rPr>
                <w:rFonts w:ascii="Calibri" w:hAnsi="Calibri"/>
                <w:color w:val="auto"/>
                <w:sz w:val="20"/>
                <w:szCs w:val="20"/>
                <w:lang w:val="fi-FI"/>
              </w:rPr>
              <w:t>k</w:t>
            </w:r>
            <w:r w:rsidR="007D3825" w:rsidRPr="00745501">
              <w:rPr>
                <w:rFonts w:ascii="Calibri" w:hAnsi="Calibri"/>
                <w:color w:val="auto"/>
                <w:sz w:val="20"/>
                <w:szCs w:val="20"/>
                <w:lang w:val="en-GB"/>
              </w:rPr>
              <w:t>äyminen.</w:t>
            </w:r>
          </w:p>
        </w:tc>
        <w:tc>
          <w:tcPr>
            <w:tcW w:w="3071" w:type="dxa"/>
            <w:shd w:val="clear" w:color="auto" w:fill="D3DFEE"/>
          </w:tcPr>
          <w:p w14:paraId="6FD22417" w14:textId="77777777" w:rsidR="00FD4F87" w:rsidRPr="007D3825" w:rsidRDefault="00FD4F87" w:rsidP="005039D3">
            <w:pPr>
              <w:pStyle w:val="Default"/>
              <w:jc w:val="both"/>
              <w:rPr>
                <w:rFonts w:ascii="Calibri" w:hAnsi="Calibri"/>
                <w:color w:val="auto"/>
                <w:sz w:val="20"/>
                <w:szCs w:val="20"/>
                <w:lang w:val="fi-FI"/>
              </w:rPr>
            </w:pPr>
            <w:r w:rsidRPr="007D3825">
              <w:rPr>
                <w:rFonts w:ascii="Calibri" w:hAnsi="Calibri"/>
                <w:color w:val="auto"/>
                <w:sz w:val="20"/>
                <w:szCs w:val="20"/>
                <w:lang w:val="fi-FI"/>
              </w:rPr>
              <w:t xml:space="preserve">3 </w:t>
            </w:r>
            <w:r w:rsidR="007D3825" w:rsidRPr="007D3825">
              <w:rPr>
                <w:rFonts w:ascii="Calibri" w:hAnsi="Calibri"/>
                <w:color w:val="auto"/>
                <w:sz w:val="20"/>
                <w:szCs w:val="20"/>
                <w:lang w:val="fi-FI"/>
              </w:rPr>
              <w:t>linssiä</w:t>
            </w:r>
            <w:r w:rsidRPr="007D3825">
              <w:rPr>
                <w:rFonts w:ascii="Calibri" w:hAnsi="Calibri"/>
                <w:color w:val="auto"/>
                <w:sz w:val="20"/>
                <w:szCs w:val="20"/>
                <w:lang w:val="fi-FI"/>
              </w:rPr>
              <w:t xml:space="preserve"> (+30 mm, -30 mm </w:t>
            </w:r>
            <w:r w:rsidR="007D3825" w:rsidRPr="007D3825">
              <w:rPr>
                <w:rFonts w:ascii="Calibri" w:hAnsi="Calibri"/>
                <w:color w:val="auto"/>
                <w:sz w:val="20"/>
                <w:szCs w:val="20"/>
                <w:lang w:val="fi-FI"/>
              </w:rPr>
              <w:t>ja</w:t>
            </w:r>
            <w:r w:rsidRPr="007D3825">
              <w:rPr>
                <w:rFonts w:ascii="Calibri" w:hAnsi="Calibri"/>
                <w:color w:val="auto"/>
                <w:sz w:val="20"/>
                <w:szCs w:val="20"/>
                <w:lang w:val="fi-FI"/>
              </w:rPr>
              <w:t xml:space="preserve"> 150 mm</w:t>
            </w:r>
            <w:r w:rsidR="007D3825" w:rsidRPr="007D3825">
              <w:rPr>
                <w:rFonts w:ascii="Calibri" w:hAnsi="Calibri"/>
                <w:color w:val="auto"/>
                <w:sz w:val="20"/>
                <w:szCs w:val="20"/>
                <w:lang w:val="fi-FI"/>
              </w:rPr>
              <w:t xml:space="preserve"> polttovälit</w:t>
            </w:r>
            <w:r w:rsidRPr="007D3825">
              <w:rPr>
                <w:rFonts w:ascii="Calibri" w:hAnsi="Calibri"/>
                <w:color w:val="auto"/>
                <w:sz w:val="20"/>
                <w:szCs w:val="20"/>
                <w:lang w:val="fi-FI"/>
              </w:rPr>
              <w:t>)</w:t>
            </w:r>
          </w:p>
          <w:p w14:paraId="6FD22418" w14:textId="77777777" w:rsidR="00FD4F87" w:rsidRPr="00954631" w:rsidRDefault="007D3825" w:rsidP="005039D3">
            <w:pPr>
              <w:pStyle w:val="Default"/>
              <w:spacing w:after="200"/>
              <w:jc w:val="both"/>
              <w:rPr>
                <w:rFonts w:ascii="Calibri" w:hAnsi="Calibri"/>
                <w:color w:val="auto"/>
                <w:sz w:val="20"/>
                <w:szCs w:val="20"/>
                <w:lang w:val="fi-FI"/>
              </w:rPr>
            </w:pPr>
            <w:r w:rsidRPr="00954631">
              <w:rPr>
                <w:rFonts w:ascii="Calibri" w:hAnsi="Calibri"/>
                <w:color w:val="auto"/>
                <w:sz w:val="20"/>
                <w:szCs w:val="20"/>
                <w:lang w:val="fi-FI"/>
              </w:rPr>
              <w:t>LED-moduuli</w:t>
            </w:r>
          </w:p>
          <w:p w14:paraId="6FD22419" w14:textId="77777777" w:rsidR="00FD4F87" w:rsidRPr="00745501" w:rsidRDefault="007D3825" w:rsidP="005039D3">
            <w:pPr>
              <w:pStyle w:val="Default"/>
              <w:spacing w:after="200"/>
              <w:jc w:val="both"/>
              <w:rPr>
                <w:rFonts w:ascii="Calibri" w:hAnsi="Calibri"/>
                <w:color w:val="auto"/>
                <w:sz w:val="20"/>
                <w:szCs w:val="20"/>
                <w:lang w:val="fi-FI"/>
              </w:rPr>
            </w:pPr>
            <w:r w:rsidRPr="00745501">
              <w:rPr>
                <w:rFonts w:ascii="Calibri" w:hAnsi="Calibri"/>
                <w:i/>
                <w:color w:val="auto"/>
                <w:sz w:val="20"/>
                <w:szCs w:val="20"/>
                <w:lang w:val="fi-FI"/>
              </w:rPr>
              <w:t>Pakettiin sisältymättömät:</w:t>
            </w:r>
          </w:p>
          <w:p w14:paraId="6FD2241A" w14:textId="5A7032D8" w:rsidR="00FD4F87" w:rsidRPr="007D3825" w:rsidRDefault="00745501" w:rsidP="00745501">
            <w:pPr>
              <w:pStyle w:val="Default"/>
              <w:spacing w:after="200"/>
              <w:jc w:val="both"/>
              <w:rPr>
                <w:rFonts w:ascii="Calibri" w:hAnsi="Calibri"/>
                <w:color w:val="auto"/>
                <w:sz w:val="20"/>
                <w:szCs w:val="20"/>
                <w:lang w:val="fi-FI"/>
              </w:rPr>
            </w:pPr>
            <w:r w:rsidRPr="00745501">
              <w:rPr>
                <w:rFonts w:ascii="Calibri" w:hAnsi="Calibri"/>
                <w:color w:val="auto"/>
                <w:sz w:val="20"/>
                <w:szCs w:val="20"/>
                <w:lang w:val="fi-FI"/>
              </w:rPr>
              <w:t>Pullon korkki tai vastaava</w:t>
            </w:r>
            <w:r w:rsidR="007D3825" w:rsidRPr="00745501">
              <w:rPr>
                <w:rFonts w:ascii="Calibri" w:hAnsi="Calibri"/>
                <w:color w:val="auto"/>
                <w:sz w:val="20"/>
                <w:szCs w:val="20"/>
                <w:lang w:val="fi-FI"/>
              </w:rPr>
              <w:t xml:space="preserve"> tai paperille piirretty hymynaama.</w:t>
            </w:r>
          </w:p>
        </w:tc>
      </w:tr>
      <w:tr w:rsidR="00FD4F87" w:rsidRPr="008A57AC" w14:paraId="6FD2241F" w14:textId="77777777" w:rsidTr="005039D3">
        <w:tc>
          <w:tcPr>
            <w:tcW w:w="1134" w:type="dxa"/>
          </w:tcPr>
          <w:p w14:paraId="6FD2241C" w14:textId="77777777" w:rsidR="00FD4F87" w:rsidRPr="002E202A" w:rsidRDefault="008D7240" w:rsidP="005039D3">
            <w:pPr>
              <w:pStyle w:val="Default"/>
              <w:spacing w:after="200"/>
              <w:jc w:val="both"/>
              <w:rPr>
                <w:rFonts w:ascii="Calibri" w:hAnsi="Calibri"/>
                <w:b/>
                <w:bCs/>
                <w:color w:val="auto"/>
                <w:sz w:val="20"/>
                <w:szCs w:val="20"/>
                <w:lang w:val="en-GB"/>
              </w:rPr>
            </w:pPr>
            <w:r w:rsidRPr="008D7240">
              <w:rPr>
                <w:rFonts w:ascii="Calibri" w:hAnsi="Calibri"/>
                <w:bCs/>
                <w:color w:val="auto"/>
                <w:sz w:val="20"/>
                <w:szCs w:val="20"/>
                <w:lang w:val="en-GB"/>
              </w:rPr>
              <w:t>20-35</w:t>
            </w:r>
          </w:p>
        </w:tc>
        <w:tc>
          <w:tcPr>
            <w:tcW w:w="4899" w:type="dxa"/>
          </w:tcPr>
          <w:p w14:paraId="6FD2241D" w14:textId="77777777" w:rsidR="00FD4F87" w:rsidRPr="007D3825" w:rsidRDefault="007D3825" w:rsidP="007D3825">
            <w:pPr>
              <w:pStyle w:val="Default"/>
              <w:spacing w:after="200"/>
              <w:jc w:val="both"/>
              <w:rPr>
                <w:rFonts w:ascii="Calibri" w:hAnsi="Calibri"/>
                <w:color w:val="auto"/>
                <w:sz w:val="20"/>
                <w:szCs w:val="20"/>
                <w:lang w:val="fi-FI"/>
              </w:rPr>
            </w:pPr>
            <w:r w:rsidRPr="007D3825">
              <w:rPr>
                <w:rFonts w:ascii="Calibri" w:hAnsi="Calibri"/>
                <w:color w:val="auto"/>
                <w:sz w:val="20"/>
                <w:szCs w:val="20"/>
                <w:lang w:val="fi-FI"/>
              </w:rPr>
              <w:t>Galileon ja Keplerin kaukoputkien rakentaminen</w:t>
            </w:r>
          </w:p>
        </w:tc>
        <w:tc>
          <w:tcPr>
            <w:tcW w:w="3071" w:type="dxa"/>
          </w:tcPr>
          <w:p w14:paraId="6FD2241E" w14:textId="77777777" w:rsidR="00FD4F87" w:rsidRPr="007D3825" w:rsidRDefault="00FD4F87" w:rsidP="005039D3">
            <w:pPr>
              <w:pStyle w:val="Default"/>
              <w:spacing w:after="200"/>
              <w:jc w:val="both"/>
              <w:rPr>
                <w:rFonts w:ascii="Calibri" w:hAnsi="Calibri"/>
                <w:color w:val="auto"/>
                <w:sz w:val="20"/>
                <w:szCs w:val="20"/>
                <w:lang w:val="fi-FI"/>
              </w:rPr>
            </w:pPr>
          </w:p>
        </w:tc>
      </w:tr>
      <w:tr w:rsidR="00FD4F87" w:rsidRPr="002E202A" w14:paraId="6FD22423" w14:textId="77777777" w:rsidTr="005039D3">
        <w:tc>
          <w:tcPr>
            <w:tcW w:w="1134" w:type="dxa"/>
            <w:shd w:val="clear" w:color="auto" w:fill="D3DFEE"/>
          </w:tcPr>
          <w:p w14:paraId="6FD22420" w14:textId="77777777" w:rsidR="00FD4F87" w:rsidRPr="002E202A" w:rsidRDefault="008D7240" w:rsidP="005039D3">
            <w:pPr>
              <w:pStyle w:val="Default"/>
              <w:spacing w:after="200"/>
              <w:jc w:val="both"/>
              <w:rPr>
                <w:rFonts w:ascii="Calibri" w:hAnsi="Calibri"/>
                <w:b/>
                <w:bCs/>
                <w:color w:val="auto"/>
                <w:sz w:val="20"/>
                <w:szCs w:val="20"/>
                <w:lang w:val="en-GB"/>
              </w:rPr>
            </w:pPr>
            <w:r w:rsidRPr="008D7240">
              <w:rPr>
                <w:rFonts w:ascii="Calibri" w:hAnsi="Calibri"/>
                <w:bCs/>
                <w:color w:val="auto"/>
                <w:sz w:val="20"/>
                <w:szCs w:val="20"/>
                <w:lang w:val="en-GB"/>
              </w:rPr>
              <w:t>35-40</w:t>
            </w:r>
          </w:p>
        </w:tc>
        <w:tc>
          <w:tcPr>
            <w:tcW w:w="4899" w:type="dxa"/>
            <w:shd w:val="clear" w:color="auto" w:fill="D3DFEE"/>
          </w:tcPr>
          <w:p w14:paraId="6FD22421" w14:textId="77777777" w:rsidR="00FD4F87" w:rsidRPr="002E202A" w:rsidRDefault="007D3825" w:rsidP="007D3825">
            <w:pPr>
              <w:pStyle w:val="Default"/>
              <w:spacing w:after="200"/>
              <w:jc w:val="both"/>
              <w:rPr>
                <w:rFonts w:ascii="Calibri" w:hAnsi="Calibri"/>
                <w:color w:val="auto"/>
                <w:sz w:val="20"/>
                <w:szCs w:val="20"/>
                <w:lang w:val="en-GB"/>
              </w:rPr>
            </w:pPr>
            <w:r>
              <w:rPr>
                <w:rFonts w:ascii="Calibri" w:hAnsi="Calibri"/>
                <w:color w:val="auto"/>
                <w:sz w:val="20"/>
                <w:szCs w:val="20"/>
                <w:lang w:val="en-GB"/>
              </w:rPr>
              <w:t>Luokkahuonekeskustelua tutkimustuloksista</w:t>
            </w:r>
          </w:p>
        </w:tc>
        <w:tc>
          <w:tcPr>
            <w:tcW w:w="3071" w:type="dxa"/>
            <w:shd w:val="clear" w:color="auto" w:fill="D3DFEE"/>
          </w:tcPr>
          <w:p w14:paraId="6FD22422" w14:textId="77777777" w:rsidR="00FD4F87" w:rsidRPr="002E202A" w:rsidRDefault="00FD4F87" w:rsidP="005039D3">
            <w:pPr>
              <w:pStyle w:val="Default"/>
              <w:spacing w:after="200"/>
              <w:jc w:val="both"/>
              <w:rPr>
                <w:rFonts w:ascii="Calibri" w:hAnsi="Calibri"/>
                <w:color w:val="auto"/>
                <w:sz w:val="20"/>
                <w:szCs w:val="20"/>
                <w:lang w:val="en-GB"/>
              </w:rPr>
            </w:pPr>
          </w:p>
        </w:tc>
      </w:tr>
      <w:tr w:rsidR="00FD4F87" w:rsidRPr="002E202A" w14:paraId="6FD22427" w14:textId="77777777" w:rsidTr="005039D3">
        <w:tc>
          <w:tcPr>
            <w:tcW w:w="1134" w:type="dxa"/>
          </w:tcPr>
          <w:p w14:paraId="6FD22424" w14:textId="77777777" w:rsidR="00FD4F87" w:rsidRPr="002E202A" w:rsidRDefault="007D3825" w:rsidP="005039D3">
            <w:pPr>
              <w:pStyle w:val="Default"/>
              <w:spacing w:after="200"/>
              <w:jc w:val="both"/>
              <w:rPr>
                <w:rFonts w:ascii="Calibri" w:hAnsi="Calibri"/>
                <w:b/>
                <w:bCs/>
                <w:color w:val="auto"/>
                <w:sz w:val="20"/>
                <w:szCs w:val="20"/>
                <w:lang w:val="en-GB"/>
              </w:rPr>
            </w:pPr>
            <w:r>
              <w:rPr>
                <w:rFonts w:ascii="Calibri" w:hAnsi="Calibri"/>
                <w:bCs/>
                <w:color w:val="auto"/>
                <w:sz w:val="20"/>
                <w:szCs w:val="20"/>
                <w:lang w:val="en-GB"/>
              </w:rPr>
              <w:t>kotitehtävät</w:t>
            </w:r>
          </w:p>
        </w:tc>
        <w:tc>
          <w:tcPr>
            <w:tcW w:w="4899" w:type="dxa"/>
          </w:tcPr>
          <w:p w14:paraId="6FD22425" w14:textId="77777777" w:rsidR="00FD4F87" w:rsidRPr="002E202A" w:rsidRDefault="007D3825" w:rsidP="005039D3">
            <w:pPr>
              <w:pStyle w:val="Default"/>
              <w:spacing w:after="200"/>
              <w:jc w:val="both"/>
              <w:rPr>
                <w:rFonts w:ascii="Calibri" w:hAnsi="Calibri"/>
                <w:color w:val="auto"/>
                <w:sz w:val="20"/>
                <w:szCs w:val="20"/>
                <w:lang w:val="en-GB"/>
              </w:rPr>
            </w:pPr>
            <w:r>
              <w:rPr>
                <w:rFonts w:ascii="Calibri" w:hAnsi="Calibri"/>
                <w:color w:val="auto"/>
                <w:sz w:val="20"/>
                <w:szCs w:val="20"/>
                <w:lang w:val="en-GB"/>
              </w:rPr>
              <w:t>Ei mitään</w:t>
            </w:r>
          </w:p>
        </w:tc>
        <w:tc>
          <w:tcPr>
            <w:tcW w:w="3071" w:type="dxa"/>
          </w:tcPr>
          <w:p w14:paraId="6FD22426" w14:textId="77777777" w:rsidR="00FD4F87" w:rsidRPr="002E202A" w:rsidRDefault="00FD4F87" w:rsidP="005039D3">
            <w:pPr>
              <w:pStyle w:val="Default"/>
              <w:spacing w:after="200"/>
              <w:jc w:val="both"/>
              <w:rPr>
                <w:rFonts w:ascii="Calibri" w:hAnsi="Calibri"/>
                <w:color w:val="auto"/>
                <w:sz w:val="20"/>
                <w:szCs w:val="20"/>
                <w:lang w:val="en-GB"/>
              </w:rPr>
            </w:pPr>
          </w:p>
        </w:tc>
      </w:tr>
    </w:tbl>
    <w:p w14:paraId="6FD22428" w14:textId="77777777" w:rsidR="00FD4F87" w:rsidRPr="002E202A" w:rsidRDefault="00FD4F87" w:rsidP="00701785">
      <w:pPr>
        <w:jc w:val="both"/>
      </w:pPr>
    </w:p>
    <w:p w14:paraId="6FD22429" w14:textId="2FC913F0" w:rsidR="00FD4F87" w:rsidRPr="002E202A" w:rsidRDefault="0030622F" w:rsidP="00701785">
      <w:pPr>
        <w:pStyle w:val="Default"/>
        <w:ind w:left="705" w:hanging="705"/>
        <w:jc w:val="both"/>
        <w:rPr>
          <w:lang w:val="en-GB"/>
        </w:rPr>
      </w:pPr>
      <w:r>
        <w:rPr>
          <w:rFonts w:ascii="Calibri" w:hAnsi="Calibri" w:cs="Calibri"/>
          <w:b/>
          <w:bCs/>
          <w:color w:val="003F87"/>
          <w:sz w:val="24"/>
          <w:szCs w:val="24"/>
          <w:lang w:val="en-GB"/>
        </w:rPr>
        <w:t>Kuvaus suositellusta oppitunnista</w:t>
      </w:r>
    </w:p>
    <w:p w14:paraId="6FD2242A" w14:textId="77777777" w:rsidR="00FD4F87" w:rsidRPr="002E202A" w:rsidRDefault="00FD4F87" w:rsidP="00701785">
      <w:pPr>
        <w:jc w:val="both"/>
        <w:rPr>
          <w:rFonts w:cs="Calibri"/>
          <w:iCs/>
        </w:rPr>
      </w:pPr>
    </w:p>
    <w:p w14:paraId="6FD2242B" w14:textId="77777777" w:rsidR="00FD4F87" w:rsidRPr="007D3825" w:rsidRDefault="007D3825" w:rsidP="00701785">
      <w:pPr>
        <w:jc w:val="both"/>
        <w:rPr>
          <w:rFonts w:cs="Calibri"/>
          <w:iCs/>
          <w:sz w:val="20"/>
          <w:szCs w:val="20"/>
          <w:lang w:val="fi-FI"/>
        </w:rPr>
      </w:pPr>
      <w:r w:rsidRPr="00954631">
        <w:rPr>
          <w:rFonts w:cs="Calibri"/>
          <w:iCs/>
          <w:sz w:val="20"/>
          <w:szCs w:val="20"/>
          <w:lang w:val="fi-FI"/>
        </w:rPr>
        <w:t xml:space="preserve">Oppitunnin aluksi pyydä oppilaitasi tutkimaan linssejä itsekseen. Kehota heitä kirjoittamaan havaintonsa ylös työohjeen mukaiseen taulukkoon. </w:t>
      </w:r>
      <w:r w:rsidRPr="007D3825">
        <w:rPr>
          <w:rFonts w:cs="Calibri"/>
          <w:iCs/>
          <w:sz w:val="20"/>
          <w:szCs w:val="20"/>
          <w:lang w:val="fi-FI"/>
        </w:rPr>
        <w:t xml:space="preserve">Tärkeintä on, että he </w:t>
      </w:r>
      <w:r w:rsidRPr="007D3825">
        <w:rPr>
          <w:rFonts w:cs="Calibri"/>
          <w:i/>
          <w:iCs/>
          <w:sz w:val="20"/>
          <w:szCs w:val="20"/>
          <w:lang w:val="fi-FI"/>
        </w:rPr>
        <w:t>laadullisesti</w:t>
      </w:r>
      <w:r w:rsidRPr="007D3825">
        <w:rPr>
          <w:rFonts w:cs="Calibri"/>
          <w:iCs/>
          <w:sz w:val="20"/>
          <w:szCs w:val="20"/>
          <w:lang w:val="fi-FI"/>
        </w:rPr>
        <w:t xml:space="preserve"> analysoivat kuvia. Tätä koetta varten oppilaiden on parasta käyttää esinettä, jolla </w:t>
      </w:r>
      <w:r>
        <w:rPr>
          <w:rFonts w:cs="Calibri"/>
          <w:iCs/>
          <w:sz w:val="20"/>
          <w:szCs w:val="20"/>
          <w:lang w:val="fi-FI"/>
        </w:rPr>
        <w:t xml:space="preserve">on selvästi havaittavissa oleva asento. Näin he voivat helposti huomata, milloin kuva on ylösalaisin. </w:t>
      </w:r>
      <w:r w:rsidR="00E229C3">
        <w:rPr>
          <w:rFonts w:cs="Calibri"/>
          <w:iCs/>
          <w:sz w:val="20"/>
          <w:szCs w:val="20"/>
          <w:lang w:val="fi-FI"/>
        </w:rPr>
        <w:t>Sopivia esineitä ovat esimerkiksi kirjoitusta sisältävä pullonkorkki tai paperille tai pahville piirretty hymynaama.</w:t>
      </w:r>
      <w:r w:rsidRPr="007D3825">
        <w:rPr>
          <w:rFonts w:cs="Calibri"/>
          <w:iCs/>
          <w:sz w:val="20"/>
          <w:szCs w:val="20"/>
          <w:lang w:val="fi-FI"/>
        </w:rPr>
        <w:t xml:space="preserve"> </w:t>
      </w:r>
    </w:p>
    <w:p w14:paraId="6FD2242C" w14:textId="782E59E5" w:rsidR="00FD4F87" w:rsidRPr="00E229C3" w:rsidRDefault="00E229C3" w:rsidP="00701785">
      <w:pPr>
        <w:jc w:val="both"/>
        <w:rPr>
          <w:rFonts w:cs="Calibri"/>
          <w:iCs/>
          <w:sz w:val="20"/>
          <w:szCs w:val="20"/>
          <w:lang w:val="fi-FI"/>
        </w:rPr>
      </w:pPr>
      <w:r w:rsidRPr="00E229C3">
        <w:rPr>
          <w:rFonts w:cs="Calibri"/>
          <w:iCs/>
          <w:sz w:val="20"/>
          <w:szCs w:val="20"/>
          <w:lang w:val="fi-FI"/>
        </w:rPr>
        <w:t xml:space="preserve">Kun oppilaat ovat tehneet kokeen, heidän tulisi kyetä vetämään yhteen erilaisten linssien </w:t>
      </w:r>
      <w:r>
        <w:rPr>
          <w:rFonts w:cs="Calibri"/>
          <w:iCs/>
          <w:sz w:val="20"/>
          <w:szCs w:val="20"/>
          <w:lang w:val="fi-FI"/>
        </w:rPr>
        <w:t>ominaisuudet alla olevan näköiseen taulukkoon</w:t>
      </w:r>
      <w:r w:rsidR="00745501">
        <w:rPr>
          <w:rFonts w:cs="Calibri"/>
          <w:iCs/>
          <w:sz w:val="20"/>
          <w:szCs w:val="20"/>
          <w:lang w:val="fi-FI"/>
        </w:rPr>
        <w:t xml:space="preserve"> ja merkitä siihen esimerkiksi, onko kuva oikein päin vain ylösalaisin, isompi tai pienempi jne.</w:t>
      </w:r>
    </w:p>
    <w:tbl>
      <w:tblPr>
        <w:tblW w:w="0" w:type="auto"/>
        <w:tblBorders>
          <w:top w:val="single" w:sz="8" w:space="0" w:color="4F81BD"/>
          <w:bottom w:val="single" w:sz="8" w:space="0" w:color="4F81BD"/>
        </w:tblBorders>
        <w:tblLook w:val="00A0" w:firstRow="1" w:lastRow="0" w:firstColumn="1" w:lastColumn="0" w:noHBand="0" w:noVBand="0"/>
      </w:tblPr>
      <w:tblGrid>
        <w:gridCol w:w="1461"/>
        <w:gridCol w:w="1341"/>
        <w:gridCol w:w="1573"/>
        <w:gridCol w:w="128"/>
        <w:gridCol w:w="1417"/>
        <w:gridCol w:w="1754"/>
        <w:gridCol w:w="1448"/>
      </w:tblGrid>
      <w:tr w:rsidR="00FD4F87" w:rsidRPr="002E202A" w14:paraId="6FD22433" w14:textId="77777777" w:rsidTr="005039D3">
        <w:trPr>
          <w:trHeight w:val="525"/>
        </w:trPr>
        <w:tc>
          <w:tcPr>
            <w:tcW w:w="1461" w:type="dxa"/>
            <w:tcBorders>
              <w:top w:val="single" w:sz="8" w:space="0" w:color="4F81BD"/>
              <w:left w:val="nil"/>
              <w:bottom w:val="single" w:sz="8" w:space="0" w:color="4F81BD"/>
              <w:right w:val="nil"/>
            </w:tcBorders>
          </w:tcPr>
          <w:p w14:paraId="6FD2242D" w14:textId="77777777" w:rsidR="00FD4F87" w:rsidRPr="002E202A" w:rsidRDefault="00E229C3" w:rsidP="00E229C3">
            <w:pPr>
              <w:spacing w:after="0" w:line="240" w:lineRule="auto"/>
              <w:jc w:val="both"/>
              <w:rPr>
                <w:rFonts w:cs="Calibri"/>
                <w:b/>
                <w:bCs/>
                <w:iCs/>
                <w:color w:val="365F91"/>
                <w:sz w:val="20"/>
                <w:szCs w:val="20"/>
              </w:rPr>
            </w:pPr>
            <w:r>
              <w:rPr>
                <w:rFonts w:cs="Calibri"/>
                <w:b/>
                <w:bCs/>
                <w:iCs/>
                <w:color w:val="365F91"/>
                <w:sz w:val="20"/>
                <w:szCs w:val="20"/>
              </w:rPr>
              <w:t>Linssityyppi</w:t>
            </w:r>
          </w:p>
        </w:tc>
        <w:tc>
          <w:tcPr>
            <w:tcW w:w="1341" w:type="dxa"/>
            <w:tcBorders>
              <w:top w:val="single" w:sz="8" w:space="0" w:color="4F81BD"/>
              <w:left w:val="nil"/>
              <w:bottom w:val="single" w:sz="8" w:space="0" w:color="4F81BD"/>
              <w:right w:val="nil"/>
            </w:tcBorders>
          </w:tcPr>
          <w:p w14:paraId="6FD2242E"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Polttoväli</w:t>
            </w:r>
          </w:p>
        </w:tc>
        <w:tc>
          <w:tcPr>
            <w:tcW w:w="1701" w:type="dxa"/>
            <w:gridSpan w:val="2"/>
            <w:tcBorders>
              <w:top w:val="single" w:sz="8" w:space="0" w:color="4F81BD"/>
              <w:left w:val="nil"/>
              <w:bottom w:val="single" w:sz="8" w:space="0" w:color="4F81BD"/>
              <w:right w:val="nil"/>
            </w:tcBorders>
          </w:tcPr>
          <w:p w14:paraId="6FD2242F"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Kohteen paikka</w:t>
            </w:r>
          </w:p>
        </w:tc>
        <w:tc>
          <w:tcPr>
            <w:tcW w:w="1417" w:type="dxa"/>
            <w:tcBorders>
              <w:top w:val="single" w:sz="8" w:space="0" w:color="4F81BD"/>
              <w:left w:val="nil"/>
              <w:bottom w:val="single" w:sz="8" w:space="0" w:color="4F81BD"/>
              <w:right w:val="nil"/>
            </w:tcBorders>
          </w:tcPr>
          <w:p w14:paraId="6FD22430"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Kuvan etäisyys</w:t>
            </w:r>
          </w:p>
        </w:tc>
        <w:tc>
          <w:tcPr>
            <w:tcW w:w="1754" w:type="dxa"/>
            <w:tcBorders>
              <w:top w:val="single" w:sz="8" w:space="0" w:color="4F81BD"/>
              <w:left w:val="nil"/>
              <w:bottom w:val="single" w:sz="8" w:space="0" w:color="4F81BD"/>
              <w:right w:val="nil"/>
            </w:tcBorders>
          </w:tcPr>
          <w:p w14:paraId="6FD22431"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Kuvan asento</w:t>
            </w:r>
          </w:p>
        </w:tc>
        <w:tc>
          <w:tcPr>
            <w:tcW w:w="1448" w:type="dxa"/>
            <w:tcBorders>
              <w:top w:val="single" w:sz="8" w:space="0" w:color="4F81BD"/>
              <w:left w:val="nil"/>
              <w:bottom w:val="single" w:sz="8" w:space="0" w:color="4F81BD"/>
              <w:right w:val="nil"/>
            </w:tcBorders>
          </w:tcPr>
          <w:p w14:paraId="6FD22432"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Kuvan koko</w:t>
            </w:r>
          </w:p>
        </w:tc>
      </w:tr>
      <w:tr w:rsidR="00FD4F87" w:rsidRPr="002E202A" w14:paraId="6FD2243A" w14:textId="77777777" w:rsidTr="005039D3">
        <w:trPr>
          <w:trHeight w:val="793"/>
        </w:trPr>
        <w:tc>
          <w:tcPr>
            <w:tcW w:w="1461" w:type="dxa"/>
            <w:tcBorders>
              <w:left w:val="nil"/>
              <w:right w:val="nil"/>
            </w:tcBorders>
            <w:shd w:val="clear" w:color="auto" w:fill="D3DFEE"/>
          </w:tcPr>
          <w:p w14:paraId="6FD22434" w14:textId="77777777" w:rsidR="00FD4F87" w:rsidRPr="002E202A" w:rsidRDefault="00E229C3" w:rsidP="00E229C3">
            <w:pPr>
              <w:spacing w:after="0" w:line="240" w:lineRule="auto"/>
              <w:jc w:val="both"/>
              <w:rPr>
                <w:rFonts w:cs="Calibri"/>
                <w:b/>
                <w:bCs/>
                <w:iCs/>
                <w:color w:val="365F91"/>
                <w:sz w:val="20"/>
                <w:szCs w:val="20"/>
              </w:rPr>
            </w:pPr>
            <w:r>
              <w:rPr>
                <w:rFonts w:cs="Calibri"/>
                <w:b/>
                <w:bCs/>
                <w:iCs/>
                <w:color w:val="365F91"/>
                <w:sz w:val="20"/>
                <w:szCs w:val="20"/>
              </w:rPr>
              <w:t>kaksoiskupera</w:t>
            </w:r>
          </w:p>
        </w:tc>
        <w:tc>
          <w:tcPr>
            <w:tcW w:w="1341" w:type="dxa"/>
            <w:tcBorders>
              <w:left w:val="nil"/>
              <w:right w:val="nil"/>
            </w:tcBorders>
            <w:shd w:val="clear" w:color="auto" w:fill="D3DFEE"/>
          </w:tcPr>
          <w:p w14:paraId="6FD22435" w14:textId="77777777" w:rsidR="00FD4F87" w:rsidRPr="002E202A" w:rsidRDefault="00FD4F87" w:rsidP="005039D3">
            <w:pPr>
              <w:spacing w:after="0" w:line="240" w:lineRule="auto"/>
              <w:jc w:val="both"/>
              <w:rPr>
                <w:rFonts w:cs="Calibri"/>
                <w:iCs/>
                <w:color w:val="365F91"/>
                <w:sz w:val="20"/>
                <w:szCs w:val="20"/>
              </w:rPr>
            </w:pPr>
            <w:r>
              <w:rPr>
                <w:rFonts w:cs="Calibri"/>
                <w:iCs/>
                <w:color w:val="365F91"/>
                <w:sz w:val="20"/>
                <w:szCs w:val="20"/>
              </w:rPr>
              <w:t>+30 mm</w:t>
            </w:r>
          </w:p>
        </w:tc>
        <w:tc>
          <w:tcPr>
            <w:tcW w:w="1573" w:type="dxa"/>
            <w:tcBorders>
              <w:left w:val="nil"/>
              <w:right w:val="nil"/>
            </w:tcBorders>
            <w:shd w:val="clear" w:color="auto" w:fill="D3DFEE"/>
          </w:tcPr>
          <w:p w14:paraId="6FD22436" w14:textId="77777777" w:rsidR="00FD4F87" w:rsidRPr="002E202A" w:rsidRDefault="00FD4F87" w:rsidP="005039D3">
            <w:pPr>
              <w:spacing w:after="0" w:line="240" w:lineRule="auto"/>
              <w:jc w:val="both"/>
              <w:rPr>
                <w:rFonts w:cs="Calibri"/>
                <w:iCs/>
                <w:color w:val="365F91"/>
                <w:sz w:val="20"/>
                <w:szCs w:val="20"/>
              </w:rPr>
            </w:pPr>
          </w:p>
        </w:tc>
        <w:tc>
          <w:tcPr>
            <w:tcW w:w="1545" w:type="dxa"/>
            <w:gridSpan w:val="2"/>
            <w:tcBorders>
              <w:left w:val="nil"/>
              <w:right w:val="nil"/>
            </w:tcBorders>
            <w:shd w:val="clear" w:color="auto" w:fill="D3DFEE"/>
          </w:tcPr>
          <w:p w14:paraId="6FD22437" w14:textId="77777777" w:rsidR="00FD4F87" w:rsidRPr="002E202A" w:rsidRDefault="00FD4F87" w:rsidP="005039D3">
            <w:pPr>
              <w:spacing w:after="0" w:line="240" w:lineRule="auto"/>
              <w:jc w:val="both"/>
              <w:rPr>
                <w:rFonts w:cs="Calibri"/>
                <w:i/>
                <w:iCs/>
                <w:color w:val="365F91"/>
                <w:sz w:val="20"/>
                <w:szCs w:val="20"/>
              </w:rPr>
            </w:pPr>
          </w:p>
        </w:tc>
        <w:tc>
          <w:tcPr>
            <w:tcW w:w="1754" w:type="dxa"/>
            <w:tcBorders>
              <w:left w:val="nil"/>
              <w:right w:val="nil"/>
            </w:tcBorders>
            <w:shd w:val="clear" w:color="auto" w:fill="D3DFEE"/>
          </w:tcPr>
          <w:p w14:paraId="6FD22438" w14:textId="77777777" w:rsidR="00FD4F87" w:rsidRPr="002E202A" w:rsidRDefault="00FD4F87" w:rsidP="005039D3">
            <w:pPr>
              <w:spacing w:after="0" w:line="240" w:lineRule="auto"/>
              <w:jc w:val="both"/>
              <w:rPr>
                <w:rFonts w:cs="Calibri"/>
                <w:iCs/>
                <w:color w:val="365F91"/>
                <w:sz w:val="20"/>
                <w:szCs w:val="20"/>
              </w:rPr>
            </w:pPr>
          </w:p>
        </w:tc>
        <w:tc>
          <w:tcPr>
            <w:tcW w:w="1448" w:type="dxa"/>
            <w:tcBorders>
              <w:left w:val="nil"/>
              <w:right w:val="nil"/>
            </w:tcBorders>
            <w:shd w:val="clear" w:color="auto" w:fill="D3DFEE"/>
          </w:tcPr>
          <w:p w14:paraId="6FD22439" w14:textId="77777777" w:rsidR="00FD4F87" w:rsidRPr="002E202A" w:rsidRDefault="00FD4F87" w:rsidP="005039D3">
            <w:pPr>
              <w:spacing w:after="0" w:line="240" w:lineRule="auto"/>
              <w:jc w:val="both"/>
              <w:rPr>
                <w:rFonts w:cs="Calibri"/>
                <w:iCs/>
                <w:color w:val="365F91"/>
                <w:sz w:val="20"/>
                <w:szCs w:val="20"/>
              </w:rPr>
            </w:pPr>
          </w:p>
        </w:tc>
      </w:tr>
      <w:tr w:rsidR="00FD4F87" w:rsidRPr="002E202A" w14:paraId="6FD22441" w14:textId="77777777" w:rsidTr="005039D3">
        <w:trPr>
          <w:trHeight w:val="525"/>
        </w:trPr>
        <w:tc>
          <w:tcPr>
            <w:tcW w:w="1461" w:type="dxa"/>
          </w:tcPr>
          <w:p w14:paraId="6FD2243B"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kaksoiskupera</w:t>
            </w:r>
          </w:p>
        </w:tc>
        <w:tc>
          <w:tcPr>
            <w:tcW w:w="1341" w:type="dxa"/>
          </w:tcPr>
          <w:p w14:paraId="6FD2243C" w14:textId="77777777" w:rsidR="00FD4F87" w:rsidRPr="002E202A" w:rsidRDefault="00FD4F87" w:rsidP="005039D3">
            <w:pPr>
              <w:spacing w:after="0" w:line="240" w:lineRule="auto"/>
              <w:jc w:val="both"/>
              <w:rPr>
                <w:rFonts w:cs="Calibri"/>
                <w:iCs/>
                <w:color w:val="365F91"/>
                <w:sz w:val="20"/>
                <w:szCs w:val="20"/>
              </w:rPr>
            </w:pPr>
            <w:r>
              <w:rPr>
                <w:rFonts w:cs="Calibri"/>
                <w:iCs/>
                <w:color w:val="365F91"/>
                <w:sz w:val="20"/>
                <w:szCs w:val="20"/>
              </w:rPr>
              <w:t>+150 mm</w:t>
            </w:r>
          </w:p>
        </w:tc>
        <w:tc>
          <w:tcPr>
            <w:tcW w:w="1573" w:type="dxa"/>
          </w:tcPr>
          <w:p w14:paraId="6FD2243D" w14:textId="77777777" w:rsidR="00FD4F87" w:rsidRPr="002E202A" w:rsidRDefault="00FD4F87" w:rsidP="005039D3">
            <w:pPr>
              <w:spacing w:after="0" w:line="240" w:lineRule="auto"/>
              <w:jc w:val="both"/>
              <w:rPr>
                <w:rFonts w:cs="Calibri"/>
                <w:iCs/>
                <w:color w:val="365F91"/>
                <w:sz w:val="20"/>
                <w:szCs w:val="20"/>
              </w:rPr>
            </w:pPr>
          </w:p>
        </w:tc>
        <w:tc>
          <w:tcPr>
            <w:tcW w:w="1545" w:type="dxa"/>
            <w:gridSpan w:val="2"/>
          </w:tcPr>
          <w:p w14:paraId="6FD2243E" w14:textId="77777777" w:rsidR="00FD4F87" w:rsidRPr="002E202A" w:rsidRDefault="00FD4F87" w:rsidP="005039D3">
            <w:pPr>
              <w:spacing w:after="0" w:line="240" w:lineRule="auto"/>
              <w:jc w:val="both"/>
              <w:rPr>
                <w:rFonts w:cs="Calibri"/>
                <w:iCs/>
                <w:color w:val="365F91"/>
                <w:sz w:val="20"/>
                <w:szCs w:val="20"/>
              </w:rPr>
            </w:pPr>
          </w:p>
        </w:tc>
        <w:tc>
          <w:tcPr>
            <w:tcW w:w="1754" w:type="dxa"/>
          </w:tcPr>
          <w:p w14:paraId="6FD2243F" w14:textId="77777777" w:rsidR="00FD4F87" w:rsidRPr="002E202A" w:rsidRDefault="00FD4F87" w:rsidP="005039D3">
            <w:pPr>
              <w:spacing w:after="0" w:line="240" w:lineRule="auto"/>
              <w:jc w:val="both"/>
              <w:rPr>
                <w:rFonts w:cs="Calibri"/>
                <w:iCs/>
                <w:color w:val="365F91"/>
                <w:sz w:val="20"/>
                <w:szCs w:val="20"/>
              </w:rPr>
            </w:pPr>
          </w:p>
        </w:tc>
        <w:tc>
          <w:tcPr>
            <w:tcW w:w="1448" w:type="dxa"/>
          </w:tcPr>
          <w:p w14:paraId="6FD22440" w14:textId="77777777" w:rsidR="00FD4F87" w:rsidRPr="002E202A" w:rsidRDefault="00FD4F87" w:rsidP="005039D3">
            <w:pPr>
              <w:spacing w:after="0" w:line="240" w:lineRule="auto"/>
              <w:jc w:val="both"/>
              <w:rPr>
                <w:rFonts w:cs="Calibri"/>
                <w:iCs/>
                <w:color w:val="365F91"/>
                <w:sz w:val="20"/>
                <w:szCs w:val="20"/>
              </w:rPr>
            </w:pPr>
          </w:p>
        </w:tc>
      </w:tr>
      <w:tr w:rsidR="00FD4F87" w:rsidRPr="002E202A" w14:paraId="6FD22448" w14:textId="77777777" w:rsidTr="005039D3">
        <w:trPr>
          <w:trHeight w:val="525"/>
        </w:trPr>
        <w:tc>
          <w:tcPr>
            <w:tcW w:w="1461" w:type="dxa"/>
            <w:tcBorders>
              <w:left w:val="nil"/>
              <w:bottom w:val="single" w:sz="8" w:space="0" w:color="4F81BD"/>
              <w:right w:val="nil"/>
            </w:tcBorders>
            <w:shd w:val="clear" w:color="auto" w:fill="D3DFEE"/>
          </w:tcPr>
          <w:p w14:paraId="6FD22442" w14:textId="77777777" w:rsidR="00FD4F87" w:rsidRPr="002E202A" w:rsidRDefault="00E229C3" w:rsidP="005039D3">
            <w:pPr>
              <w:spacing w:after="0" w:line="240" w:lineRule="auto"/>
              <w:jc w:val="both"/>
              <w:rPr>
                <w:rFonts w:cs="Calibri"/>
                <w:b/>
                <w:bCs/>
                <w:iCs/>
                <w:color w:val="365F91"/>
                <w:sz w:val="20"/>
                <w:szCs w:val="20"/>
              </w:rPr>
            </w:pPr>
            <w:r>
              <w:rPr>
                <w:rFonts w:cs="Calibri"/>
                <w:b/>
                <w:bCs/>
                <w:iCs/>
                <w:color w:val="365F91"/>
                <w:sz w:val="20"/>
                <w:szCs w:val="20"/>
              </w:rPr>
              <w:t>kaksoiskovera</w:t>
            </w:r>
          </w:p>
        </w:tc>
        <w:tc>
          <w:tcPr>
            <w:tcW w:w="1341" w:type="dxa"/>
            <w:tcBorders>
              <w:left w:val="nil"/>
              <w:bottom w:val="single" w:sz="8" w:space="0" w:color="4F81BD"/>
              <w:right w:val="nil"/>
            </w:tcBorders>
            <w:shd w:val="clear" w:color="auto" w:fill="D3DFEE"/>
          </w:tcPr>
          <w:p w14:paraId="6FD22443" w14:textId="77777777" w:rsidR="00FD4F87" w:rsidRPr="002E202A" w:rsidRDefault="00FD4F87" w:rsidP="005039D3">
            <w:pPr>
              <w:spacing w:after="0" w:line="240" w:lineRule="auto"/>
              <w:jc w:val="both"/>
              <w:rPr>
                <w:rFonts w:cs="Calibri"/>
                <w:iCs/>
                <w:color w:val="365F91"/>
                <w:sz w:val="20"/>
                <w:szCs w:val="20"/>
              </w:rPr>
            </w:pPr>
            <w:r>
              <w:rPr>
                <w:rFonts w:cs="Calibri"/>
                <w:iCs/>
                <w:color w:val="365F91"/>
                <w:sz w:val="20"/>
                <w:szCs w:val="20"/>
              </w:rPr>
              <w:t>-30 mm</w:t>
            </w:r>
          </w:p>
        </w:tc>
        <w:tc>
          <w:tcPr>
            <w:tcW w:w="1573" w:type="dxa"/>
            <w:tcBorders>
              <w:left w:val="nil"/>
              <w:bottom w:val="single" w:sz="8" w:space="0" w:color="4F81BD"/>
              <w:right w:val="nil"/>
            </w:tcBorders>
            <w:shd w:val="clear" w:color="auto" w:fill="D3DFEE"/>
          </w:tcPr>
          <w:p w14:paraId="6FD22444" w14:textId="77777777" w:rsidR="00FD4F87" w:rsidRPr="002E202A" w:rsidRDefault="00FD4F87" w:rsidP="005039D3">
            <w:pPr>
              <w:spacing w:after="0" w:line="240" w:lineRule="auto"/>
              <w:jc w:val="both"/>
              <w:rPr>
                <w:rFonts w:cs="Calibri"/>
                <w:iCs/>
                <w:color w:val="365F91"/>
                <w:sz w:val="20"/>
                <w:szCs w:val="20"/>
              </w:rPr>
            </w:pPr>
          </w:p>
        </w:tc>
        <w:tc>
          <w:tcPr>
            <w:tcW w:w="1545" w:type="dxa"/>
            <w:gridSpan w:val="2"/>
            <w:tcBorders>
              <w:left w:val="nil"/>
              <w:bottom w:val="single" w:sz="8" w:space="0" w:color="4F81BD"/>
              <w:right w:val="nil"/>
            </w:tcBorders>
            <w:shd w:val="clear" w:color="auto" w:fill="D3DFEE"/>
          </w:tcPr>
          <w:p w14:paraId="6FD22445" w14:textId="77777777" w:rsidR="00FD4F87" w:rsidRPr="002E202A" w:rsidRDefault="00FD4F87" w:rsidP="005039D3">
            <w:pPr>
              <w:spacing w:after="0" w:line="240" w:lineRule="auto"/>
              <w:jc w:val="both"/>
              <w:rPr>
                <w:rFonts w:cs="Calibri"/>
                <w:iCs/>
                <w:color w:val="365F91"/>
                <w:sz w:val="20"/>
                <w:szCs w:val="20"/>
              </w:rPr>
            </w:pPr>
          </w:p>
        </w:tc>
        <w:tc>
          <w:tcPr>
            <w:tcW w:w="1754" w:type="dxa"/>
            <w:tcBorders>
              <w:left w:val="nil"/>
              <w:bottom w:val="single" w:sz="8" w:space="0" w:color="4F81BD"/>
              <w:right w:val="nil"/>
            </w:tcBorders>
            <w:shd w:val="clear" w:color="auto" w:fill="D3DFEE"/>
          </w:tcPr>
          <w:p w14:paraId="6FD22446" w14:textId="77777777" w:rsidR="00FD4F87" w:rsidRPr="002E202A" w:rsidRDefault="00FD4F87" w:rsidP="005039D3">
            <w:pPr>
              <w:spacing w:after="0" w:line="240" w:lineRule="auto"/>
              <w:jc w:val="both"/>
              <w:rPr>
                <w:rFonts w:cs="Calibri"/>
                <w:iCs/>
                <w:color w:val="365F91"/>
                <w:sz w:val="20"/>
                <w:szCs w:val="20"/>
              </w:rPr>
            </w:pPr>
          </w:p>
        </w:tc>
        <w:tc>
          <w:tcPr>
            <w:tcW w:w="1448" w:type="dxa"/>
            <w:tcBorders>
              <w:left w:val="nil"/>
              <w:bottom w:val="single" w:sz="8" w:space="0" w:color="4F81BD"/>
              <w:right w:val="nil"/>
            </w:tcBorders>
            <w:shd w:val="clear" w:color="auto" w:fill="D3DFEE"/>
          </w:tcPr>
          <w:p w14:paraId="6FD22447" w14:textId="77777777" w:rsidR="00FD4F87" w:rsidRPr="002E202A" w:rsidRDefault="00FD4F87" w:rsidP="005039D3">
            <w:pPr>
              <w:spacing w:after="0" w:line="240" w:lineRule="auto"/>
              <w:jc w:val="both"/>
              <w:rPr>
                <w:rFonts w:cs="Calibri"/>
                <w:iCs/>
                <w:color w:val="365F91"/>
                <w:sz w:val="20"/>
                <w:szCs w:val="20"/>
              </w:rPr>
            </w:pPr>
          </w:p>
        </w:tc>
      </w:tr>
    </w:tbl>
    <w:p w14:paraId="6FD22449" w14:textId="77777777" w:rsidR="00FD4F87" w:rsidRPr="002E202A" w:rsidRDefault="00FD4F87" w:rsidP="00701785">
      <w:pPr>
        <w:jc w:val="both"/>
        <w:rPr>
          <w:rFonts w:cs="Calibri"/>
          <w:iCs/>
          <w:sz w:val="20"/>
          <w:szCs w:val="20"/>
        </w:rPr>
      </w:pPr>
    </w:p>
    <w:p w14:paraId="6FD2244A" w14:textId="77777777" w:rsidR="00FD4F87" w:rsidRPr="002E202A" w:rsidRDefault="00FD4F87" w:rsidP="00701785">
      <w:pPr>
        <w:jc w:val="both"/>
        <w:rPr>
          <w:rFonts w:cs="Calibri"/>
          <w:iCs/>
          <w:sz w:val="20"/>
          <w:szCs w:val="20"/>
        </w:rPr>
      </w:pPr>
    </w:p>
    <w:p w14:paraId="6FD2244B" w14:textId="77777777" w:rsidR="00FD4F87" w:rsidRPr="002E202A" w:rsidRDefault="00FD4F87" w:rsidP="00701785">
      <w:pPr>
        <w:jc w:val="both"/>
        <w:rPr>
          <w:rFonts w:cs="Calibri"/>
          <w:iCs/>
          <w:sz w:val="20"/>
          <w:szCs w:val="20"/>
        </w:rPr>
      </w:pPr>
    </w:p>
    <w:p w14:paraId="6FD2244C" w14:textId="392F1E86" w:rsidR="00FD4F87" w:rsidRDefault="00985744" w:rsidP="00701785">
      <w:pPr>
        <w:jc w:val="both"/>
        <w:rPr>
          <w:rFonts w:cs="Calibri"/>
          <w:iCs/>
          <w:sz w:val="20"/>
          <w:szCs w:val="20"/>
          <w:lang w:val="fi-FI"/>
        </w:rPr>
      </w:pPr>
      <w:r w:rsidRPr="009032CC">
        <w:rPr>
          <w:rFonts w:cs="Calibri"/>
          <w:iCs/>
          <w:sz w:val="20"/>
          <w:szCs w:val="20"/>
          <w:lang w:val="fi-FI"/>
        </w:rPr>
        <w:lastRenderedPageBreak/>
        <w:t xml:space="preserve">Oppilaiden tulisi myös testata polttovälin ja polttopisteen merkitystä ymmärtääkseen, mitä tapahtuu kuvalle, kun esine viedään lähelle tai kauas polttopisteestä. Tämän työskentelyn jälkeen oppilaat saattavat pohtia, mitä </w:t>
      </w:r>
      <w:r w:rsidR="00745501" w:rsidRPr="009032CC">
        <w:rPr>
          <w:rFonts w:cs="Calibri"/>
          <w:iCs/>
          <w:sz w:val="20"/>
          <w:szCs w:val="20"/>
          <w:lang w:val="fi-FI"/>
        </w:rPr>
        <w:t>tapahtuu, kun esine on lähellä koveraa linssiä</w:t>
      </w:r>
      <w:r w:rsidRPr="009032CC">
        <w:rPr>
          <w:rFonts w:cs="Calibri"/>
          <w:iCs/>
          <w:sz w:val="20"/>
          <w:szCs w:val="20"/>
          <w:lang w:val="fi-FI"/>
        </w:rPr>
        <w:t xml:space="preserve"> ja miksi kuva kääntyy ”pystyyn”, kun esineen vielä lähelle kuperaa linssiä.</w:t>
      </w:r>
    </w:p>
    <w:p w14:paraId="6FD2244D" w14:textId="77777777" w:rsidR="00F83D0F" w:rsidRPr="00985744" w:rsidRDefault="00F83D0F" w:rsidP="00701785">
      <w:pPr>
        <w:jc w:val="both"/>
        <w:rPr>
          <w:rFonts w:cs="Calibri"/>
          <w:iCs/>
          <w:sz w:val="20"/>
          <w:szCs w:val="20"/>
          <w:lang w:val="fi-FI"/>
        </w:rPr>
      </w:pPr>
    </w:p>
    <w:p w14:paraId="6FD2244E" w14:textId="77777777" w:rsidR="00FD4F87" w:rsidRPr="00954631" w:rsidRDefault="00985744" w:rsidP="00701785">
      <w:pPr>
        <w:pStyle w:val="Default"/>
        <w:ind w:left="705" w:hanging="705"/>
        <w:jc w:val="both"/>
        <w:rPr>
          <w:rFonts w:ascii="Calibri" w:hAnsi="Calibri" w:cs="Calibri"/>
          <w:b/>
          <w:bCs/>
          <w:color w:val="003F87"/>
          <w:sz w:val="24"/>
          <w:szCs w:val="24"/>
          <w:lang w:val="fi-FI"/>
        </w:rPr>
      </w:pPr>
      <w:r w:rsidRPr="00954631">
        <w:rPr>
          <w:rFonts w:ascii="Calibri" w:hAnsi="Calibri" w:cs="Calibri"/>
          <w:b/>
          <w:bCs/>
          <w:color w:val="003F87"/>
          <w:sz w:val="24"/>
          <w:szCs w:val="24"/>
          <w:lang w:val="fi-FI"/>
        </w:rPr>
        <w:t>Oikea ja valekuva</w:t>
      </w:r>
    </w:p>
    <w:p w14:paraId="6FD2244F" w14:textId="77777777" w:rsidR="00FD4F87" w:rsidRPr="00954631" w:rsidRDefault="00FD4F87" w:rsidP="00701785">
      <w:pPr>
        <w:pStyle w:val="Default"/>
        <w:jc w:val="both"/>
        <w:rPr>
          <w:rFonts w:ascii="Calibri" w:hAnsi="Calibri" w:cs="Calibri"/>
          <w:b/>
          <w:bCs/>
          <w:color w:val="003F87"/>
          <w:sz w:val="24"/>
          <w:szCs w:val="24"/>
          <w:lang w:val="fi-FI"/>
        </w:rPr>
      </w:pPr>
    </w:p>
    <w:p w14:paraId="6FD22450" w14:textId="68E5B89E" w:rsidR="00FD4F87" w:rsidRPr="00985744" w:rsidRDefault="00985744" w:rsidP="00701785">
      <w:pPr>
        <w:pStyle w:val="Default"/>
        <w:jc w:val="both"/>
        <w:rPr>
          <w:rFonts w:ascii="Calibri" w:hAnsi="Calibri"/>
          <w:color w:val="auto"/>
          <w:sz w:val="20"/>
          <w:szCs w:val="20"/>
          <w:lang w:val="fi-FI"/>
        </w:rPr>
      </w:pPr>
      <w:r w:rsidRPr="00B84CF3">
        <w:rPr>
          <w:rFonts w:ascii="Calibri" w:hAnsi="Calibri"/>
          <w:color w:val="auto"/>
          <w:sz w:val="20"/>
          <w:szCs w:val="20"/>
          <w:lang w:val="fi-FI"/>
        </w:rPr>
        <w:t xml:space="preserve">Kysymyksessä 2) oppilaat työskentelevät kaksoiskoverien ja kaksoiskuperien linssien kanssa </w:t>
      </w:r>
      <w:r w:rsidR="00620662" w:rsidRPr="00B84CF3">
        <w:rPr>
          <w:rFonts w:ascii="Calibri" w:hAnsi="Calibri"/>
          <w:color w:val="auto"/>
          <w:sz w:val="20"/>
          <w:szCs w:val="20"/>
          <w:lang w:val="fi-FI"/>
        </w:rPr>
        <w:t>nähdäkseen, että</w:t>
      </w:r>
      <w:r w:rsidR="00B84CF3" w:rsidRPr="00B84CF3">
        <w:rPr>
          <w:rFonts w:ascii="Calibri" w:hAnsi="Calibri"/>
          <w:color w:val="auto"/>
          <w:sz w:val="20"/>
          <w:szCs w:val="20"/>
          <w:lang w:val="fi-FI"/>
        </w:rPr>
        <w:t xml:space="preserve"> toisella näistä saadaan tarkka kuva ja toisella ei</w:t>
      </w:r>
      <w:r w:rsidR="00620662" w:rsidRPr="00B84CF3">
        <w:rPr>
          <w:rFonts w:ascii="Calibri" w:hAnsi="Calibri"/>
          <w:color w:val="auto"/>
          <w:sz w:val="20"/>
          <w:szCs w:val="20"/>
          <w:lang w:val="fi-FI"/>
        </w:rPr>
        <w:t>. Kohdassa</w:t>
      </w:r>
      <w:r w:rsidR="00620662">
        <w:rPr>
          <w:rFonts w:ascii="Calibri" w:hAnsi="Calibri"/>
          <w:color w:val="auto"/>
          <w:sz w:val="20"/>
          <w:szCs w:val="20"/>
          <w:lang w:val="fi-FI"/>
        </w:rPr>
        <w:t xml:space="preserve"> 3) oppilaille annetaan selitys siitä, mikä on oikea kuva ja mikä valekuva. Voit vahvistaa oppilaiden ymmärrystä näistä käsitteistä </w:t>
      </w:r>
      <w:r w:rsidR="00620662" w:rsidRPr="00B84CF3">
        <w:rPr>
          <w:rFonts w:ascii="Calibri" w:hAnsi="Calibri"/>
          <w:color w:val="auto"/>
          <w:sz w:val="20"/>
          <w:szCs w:val="20"/>
          <w:lang w:val="fi-FI"/>
        </w:rPr>
        <w:t xml:space="preserve">käyttämällä </w:t>
      </w:r>
      <w:r w:rsidR="00B84CF3" w:rsidRPr="00B84CF3">
        <w:rPr>
          <w:rFonts w:ascii="Calibri" w:hAnsi="Calibri"/>
          <w:color w:val="auto"/>
          <w:sz w:val="20"/>
          <w:szCs w:val="20"/>
          <w:lang w:val="fi-FI"/>
        </w:rPr>
        <w:t>sädediagrammi</w:t>
      </w:r>
      <w:r w:rsidR="00620662">
        <w:rPr>
          <w:rFonts w:ascii="Calibri" w:hAnsi="Calibri"/>
          <w:color w:val="auto"/>
          <w:sz w:val="20"/>
          <w:szCs w:val="20"/>
          <w:lang w:val="fi-FI"/>
        </w:rPr>
        <w:t>. Alla on esitetty kaksi eri tapausta;</w:t>
      </w:r>
    </w:p>
    <w:p w14:paraId="6FD22451" w14:textId="77777777" w:rsidR="00FD4F87" w:rsidRPr="00985744" w:rsidRDefault="008A57AC" w:rsidP="00701785">
      <w:pPr>
        <w:jc w:val="both"/>
        <w:rPr>
          <w:rFonts w:cs="Calibri"/>
          <w:iCs/>
          <w:lang w:val="fi-FI"/>
        </w:rPr>
      </w:pPr>
      <w:r>
        <w:rPr>
          <w:noProof/>
          <w:lang w:val="en-US"/>
        </w:rPr>
        <w:pict w14:anchorId="6FD224A4">
          <v:shape id="_x0000_s1029" type="#_x0000_t202" style="position:absolute;left:0;text-align:left;margin-left:-9.15pt;margin-top:185.4pt;width:180.65pt;height:74.1pt;z-index:251658240">
            <v:textbox style="mso-fit-shape-to-text:t">
              <w:txbxContent>
                <w:p w14:paraId="6FD224F8" w14:textId="77777777" w:rsidR="0019318F" w:rsidRPr="00620662" w:rsidRDefault="0019318F" w:rsidP="00780F65">
                  <w:pPr>
                    <w:jc w:val="both"/>
                    <w:rPr>
                      <w:sz w:val="20"/>
                      <w:szCs w:val="20"/>
                      <w:lang w:val="fi-FI"/>
                    </w:rPr>
                  </w:pPr>
                  <w:r>
                    <w:rPr>
                      <w:sz w:val="20"/>
                      <w:szCs w:val="20"/>
                      <w:lang w:val="fi-FI"/>
                    </w:rPr>
                    <w:t>Kaksoiskovera linssi muodostaa pienemmän valekuvan, kun esine on polttoväliä kauempana. Tällaista kuvaa ei voi nähdä va</w:t>
                  </w:r>
                  <w:r w:rsidRPr="00B84CF3">
                    <w:rPr>
                      <w:sz w:val="20"/>
                      <w:szCs w:val="20"/>
                      <w:lang w:val="fi-FI"/>
                    </w:rPr>
                    <w:t>rjostimella. Säteitä voidaan jatkaa linssin taakse ja nähdä niiden ikään kuin lähtevän tästä pisteestä.</w:t>
                  </w:r>
                </w:p>
              </w:txbxContent>
            </v:textbox>
          </v:shape>
        </w:pict>
      </w:r>
      <w:r>
        <w:rPr>
          <w:noProof/>
          <w:lang w:val="en-US"/>
        </w:rPr>
        <w:pict w14:anchorId="6FD224A5">
          <v:shape id="_x0000_s1030" type="#_x0000_t202" style="position:absolute;left:0;text-align:left;margin-left:296.7pt;margin-top:13pt;width:180.2pt;height:138.85pt;z-index:251657216">
            <v:textbox style="mso-fit-shape-to-text:t">
              <w:txbxContent>
                <w:p w14:paraId="6FD224F9" w14:textId="77777777" w:rsidR="0019318F" w:rsidRPr="00620662" w:rsidRDefault="0019318F" w:rsidP="00780F65">
                  <w:pPr>
                    <w:jc w:val="both"/>
                    <w:rPr>
                      <w:sz w:val="20"/>
                      <w:szCs w:val="20"/>
                      <w:lang w:val="fi-FI"/>
                    </w:rPr>
                  </w:pPr>
                  <w:r>
                    <w:rPr>
                      <w:sz w:val="20"/>
                      <w:szCs w:val="20"/>
                      <w:lang w:val="fi-FI"/>
                    </w:rPr>
                    <w:t>Kaksoiskupera linssi muodostaa suuremman, oikean kuvan, kun esine on polttoväliä kauempana. Tällainen kuva voidaan nähdä varjostimella.</w:t>
                  </w:r>
                </w:p>
              </w:txbxContent>
            </v:textbox>
          </v:shape>
        </w:pict>
      </w:r>
      <w:r w:rsidR="00A57D42">
        <w:rPr>
          <w:noProof/>
          <w:lang w:val="fi-FI" w:eastAsia="fi-FI"/>
        </w:rPr>
        <w:drawing>
          <wp:anchor distT="0" distB="0" distL="114300" distR="114300" simplePos="0" relativeHeight="251656192" behindDoc="0" locked="0" layoutInCell="1" allowOverlap="1" wp14:anchorId="6FD224A6" wp14:editId="6FD224A7">
            <wp:simplePos x="0" y="0"/>
            <wp:positionH relativeFrom="column">
              <wp:posOffset>2484755</wp:posOffset>
            </wp:positionH>
            <wp:positionV relativeFrom="paragraph">
              <wp:posOffset>2190750</wp:posOffset>
            </wp:positionV>
            <wp:extent cx="3797300" cy="1441450"/>
            <wp:effectExtent l="19050" t="0" r="0" b="0"/>
            <wp:wrapSquare wrapText="bothSides"/>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797300" cy="1441450"/>
                    </a:xfrm>
                    <a:prstGeom prst="rect">
                      <a:avLst/>
                    </a:prstGeom>
                    <a:noFill/>
                  </pic:spPr>
                </pic:pic>
              </a:graphicData>
            </a:graphic>
          </wp:anchor>
        </w:drawing>
      </w:r>
      <w:r w:rsidR="00A57D42">
        <w:rPr>
          <w:noProof/>
          <w:lang w:val="fi-FI" w:eastAsia="fi-FI"/>
        </w:rPr>
        <w:drawing>
          <wp:anchor distT="0" distB="0" distL="114300" distR="114300" simplePos="0" relativeHeight="251655168" behindDoc="0" locked="0" layoutInCell="1" allowOverlap="1" wp14:anchorId="6FD224A8" wp14:editId="6FD224A9">
            <wp:simplePos x="0" y="0"/>
            <wp:positionH relativeFrom="column">
              <wp:posOffset>84455</wp:posOffset>
            </wp:positionH>
            <wp:positionV relativeFrom="paragraph">
              <wp:posOffset>488950</wp:posOffset>
            </wp:positionV>
            <wp:extent cx="3181350" cy="1377950"/>
            <wp:effectExtent l="19050" t="0" r="0" b="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181350" cy="1377950"/>
                    </a:xfrm>
                    <a:prstGeom prst="rect">
                      <a:avLst/>
                    </a:prstGeom>
                    <a:noFill/>
                  </pic:spPr>
                </pic:pic>
              </a:graphicData>
            </a:graphic>
          </wp:anchor>
        </w:drawing>
      </w:r>
    </w:p>
    <w:p w14:paraId="6FD22452" w14:textId="77777777" w:rsidR="00FD4F87" w:rsidRPr="00985744" w:rsidRDefault="00FD4F87" w:rsidP="00701785">
      <w:pPr>
        <w:jc w:val="both"/>
        <w:rPr>
          <w:rFonts w:cs="Calibri"/>
          <w:iCs/>
          <w:lang w:val="fi-FI"/>
        </w:rPr>
      </w:pPr>
    </w:p>
    <w:p w14:paraId="6FD22453" w14:textId="77777777" w:rsidR="00FD4F87" w:rsidRPr="00985744" w:rsidRDefault="00FD4F87" w:rsidP="00701785">
      <w:pPr>
        <w:jc w:val="both"/>
        <w:rPr>
          <w:rFonts w:cs="Calibri"/>
          <w:iCs/>
          <w:lang w:val="fi-FI"/>
        </w:rPr>
      </w:pPr>
    </w:p>
    <w:p w14:paraId="6FD22454" w14:textId="77777777" w:rsidR="00FD4F87" w:rsidRPr="00985744" w:rsidRDefault="00FD4F87" w:rsidP="00701785">
      <w:pPr>
        <w:jc w:val="both"/>
        <w:rPr>
          <w:rFonts w:cs="Calibri"/>
          <w:iCs/>
          <w:lang w:val="fi-FI"/>
        </w:rPr>
      </w:pPr>
    </w:p>
    <w:p w14:paraId="6FD22455" w14:textId="77777777" w:rsidR="00FD4F87" w:rsidRPr="00985744" w:rsidRDefault="00FD4F87" w:rsidP="00701785">
      <w:pPr>
        <w:jc w:val="both"/>
        <w:rPr>
          <w:rFonts w:cs="Calibri"/>
          <w:iCs/>
          <w:lang w:val="fi-FI"/>
        </w:rPr>
      </w:pPr>
    </w:p>
    <w:p w14:paraId="6FD22456" w14:textId="77777777" w:rsidR="00FD4F87" w:rsidRPr="00985744" w:rsidRDefault="00FD4F87" w:rsidP="00701785">
      <w:pPr>
        <w:jc w:val="both"/>
        <w:rPr>
          <w:rFonts w:cs="Calibri"/>
          <w:iCs/>
          <w:lang w:val="fi-FI"/>
        </w:rPr>
      </w:pPr>
    </w:p>
    <w:p w14:paraId="6FD22457" w14:textId="77777777" w:rsidR="00FD4F87" w:rsidRPr="00985744" w:rsidRDefault="00FD4F87" w:rsidP="00701785">
      <w:pPr>
        <w:jc w:val="both"/>
        <w:rPr>
          <w:rFonts w:cs="Calibri"/>
          <w:iCs/>
          <w:lang w:val="fi-FI"/>
        </w:rPr>
      </w:pPr>
    </w:p>
    <w:p w14:paraId="6FD22458" w14:textId="77777777" w:rsidR="00FD4F87" w:rsidRPr="00985744" w:rsidRDefault="00FD4F87" w:rsidP="00701785">
      <w:pPr>
        <w:jc w:val="both"/>
        <w:rPr>
          <w:rFonts w:cs="Calibri"/>
          <w:iCs/>
          <w:lang w:val="fi-FI"/>
        </w:rPr>
      </w:pPr>
    </w:p>
    <w:p w14:paraId="6FD22459" w14:textId="77777777" w:rsidR="00FD4F87" w:rsidRPr="00985744" w:rsidRDefault="00FD4F87" w:rsidP="00701785">
      <w:pPr>
        <w:jc w:val="both"/>
        <w:rPr>
          <w:rFonts w:cs="Calibri"/>
          <w:iCs/>
          <w:lang w:val="fi-FI"/>
        </w:rPr>
      </w:pPr>
    </w:p>
    <w:p w14:paraId="6FD2245A" w14:textId="77777777" w:rsidR="00FD4F87" w:rsidRPr="00985744" w:rsidRDefault="00FD4F87" w:rsidP="00701785">
      <w:pPr>
        <w:jc w:val="both"/>
        <w:rPr>
          <w:rFonts w:cs="Calibri"/>
          <w:iCs/>
          <w:lang w:val="fi-FI"/>
        </w:rPr>
      </w:pPr>
    </w:p>
    <w:p w14:paraId="6FD2245B" w14:textId="77777777" w:rsidR="00FD4F87" w:rsidRPr="00985744" w:rsidRDefault="00FD4F87" w:rsidP="00701785">
      <w:pPr>
        <w:jc w:val="both"/>
        <w:rPr>
          <w:rFonts w:cs="Calibri"/>
          <w:iCs/>
          <w:lang w:val="fi-FI"/>
        </w:rPr>
      </w:pPr>
    </w:p>
    <w:p w14:paraId="6FD2245C" w14:textId="77777777" w:rsidR="00FD4F87" w:rsidRPr="00985744" w:rsidRDefault="00FD4F87" w:rsidP="00701785">
      <w:pPr>
        <w:jc w:val="both"/>
        <w:rPr>
          <w:rFonts w:cs="Calibri"/>
          <w:iCs/>
          <w:lang w:val="fi-FI"/>
        </w:rPr>
      </w:pPr>
    </w:p>
    <w:p w14:paraId="6FD2245D" w14:textId="77777777" w:rsidR="00FD4F87" w:rsidRPr="00985744" w:rsidRDefault="00FD4F87" w:rsidP="00701785">
      <w:pPr>
        <w:jc w:val="both"/>
        <w:rPr>
          <w:rFonts w:cs="Calibri"/>
          <w:iCs/>
          <w:lang w:val="fi-FI"/>
        </w:rPr>
      </w:pPr>
    </w:p>
    <w:p w14:paraId="6FD2245E" w14:textId="77777777" w:rsidR="00FD4F87" w:rsidRDefault="0004152C" w:rsidP="00701785">
      <w:pPr>
        <w:jc w:val="both"/>
        <w:rPr>
          <w:rFonts w:cs="Calibri"/>
          <w:iCs/>
          <w:sz w:val="20"/>
          <w:szCs w:val="20"/>
          <w:lang w:val="fi-FI"/>
        </w:rPr>
      </w:pPr>
      <w:r w:rsidRPr="0004152C">
        <w:rPr>
          <w:rFonts w:cs="Calibri"/>
          <w:iCs/>
          <w:sz w:val="20"/>
          <w:szCs w:val="20"/>
          <w:lang w:val="fi-FI"/>
        </w:rPr>
        <w:t>Ajan salliessa</w:t>
      </w:r>
      <w:r>
        <w:rPr>
          <w:rFonts w:cs="Calibri"/>
          <w:iCs/>
          <w:sz w:val="20"/>
          <w:szCs w:val="20"/>
          <w:lang w:val="fi-FI"/>
        </w:rPr>
        <w:t xml:space="preserve"> voit tehdä luokan kanssa yksinkertaisen kokeen havainnollistaaksesi tätä ilmiötä. Ota -30 mm polttovälin linssi ja aseta se pöydälle. Pidä pientä esinettä linssistä 30 mm kauempana </w:t>
      </w:r>
      <w:r w:rsidR="000F3CB7">
        <w:rPr>
          <w:rFonts w:cs="Calibri"/>
          <w:iCs/>
          <w:sz w:val="20"/>
          <w:szCs w:val="20"/>
          <w:lang w:val="fi-FI"/>
        </w:rPr>
        <w:t>ja pyydä oppilasta katsomaan esinettä linssin läpi molemmat silmät auki. Pyydä häntä nyt laittamaan sormi hänen</w:t>
      </w:r>
      <w:r w:rsidR="00F83D0F">
        <w:rPr>
          <w:rFonts w:cs="Calibri"/>
          <w:iCs/>
          <w:sz w:val="20"/>
          <w:szCs w:val="20"/>
          <w:lang w:val="fi-FI"/>
        </w:rPr>
        <w:t xml:space="preserve"> linssin kautta näkemänsä kolikon yläpuolelle. Oppilaan muut sormet eivät saa näkyä linssin läpi. Sormea tulee pitää linssin yläpuolella. Pyydä oppilasta sanomaan ”NYT” ja pitämään sormensa paikoillaan. Pyydä häntä nyt katsomaan linssin yli esineen yläpuolella olevaa sormea. Jos koe tehdään oikein, oppilaan sormi pitäisi olla aina linssin ja esineen välissä. </w:t>
      </w:r>
      <w:r w:rsidR="00F83D0F">
        <w:rPr>
          <w:rFonts w:cs="Calibri"/>
          <w:i/>
          <w:iCs/>
          <w:sz w:val="20"/>
          <w:szCs w:val="20"/>
          <w:lang w:val="fi-FI"/>
        </w:rPr>
        <w:t>Tämä on paikka, johon valekuva muodostuu.</w:t>
      </w:r>
    </w:p>
    <w:p w14:paraId="6FD2245F" w14:textId="77777777" w:rsidR="00F83D0F" w:rsidRPr="00F83D0F" w:rsidRDefault="00F83D0F" w:rsidP="00701785">
      <w:pPr>
        <w:jc w:val="both"/>
        <w:rPr>
          <w:rFonts w:cs="Calibri"/>
          <w:iCs/>
          <w:sz w:val="20"/>
          <w:szCs w:val="20"/>
          <w:lang w:val="fi-FI"/>
        </w:rPr>
      </w:pPr>
    </w:p>
    <w:p w14:paraId="6FD22460" w14:textId="77777777" w:rsidR="00FD4F87" w:rsidRPr="0004152C" w:rsidRDefault="00FD4F87" w:rsidP="00701785">
      <w:pPr>
        <w:jc w:val="both"/>
        <w:rPr>
          <w:rFonts w:cs="Calibri"/>
          <w:i/>
          <w:iCs/>
          <w:sz w:val="20"/>
          <w:szCs w:val="20"/>
          <w:lang w:val="fi-FI"/>
        </w:rPr>
      </w:pPr>
    </w:p>
    <w:p w14:paraId="6FD22461" w14:textId="77777777" w:rsidR="00FD4F87" w:rsidRPr="0004152C" w:rsidRDefault="00FD4F87" w:rsidP="00701785">
      <w:pPr>
        <w:jc w:val="both"/>
        <w:rPr>
          <w:rFonts w:cs="Calibri"/>
          <w:i/>
          <w:iCs/>
          <w:sz w:val="20"/>
          <w:szCs w:val="20"/>
          <w:lang w:val="fi-FI"/>
        </w:rPr>
      </w:pPr>
    </w:p>
    <w:p w14:paraId="6FD22462" w14:textId="77777777" w:rsidR="00FD4F87" w:rsidRPr="0004152C" w:rsidRDefault="008D1D1A" w:rsidP="00701785">
      <w:pPr>
        <w:jc w:val="both"/>
        <w:rPr>
          <w:rFonts w:cs="Calibri"/>
          <w:i/>
          <w:iCs/>
          <w:sz w:val="20"/>
          <w:szCs w:val="20"/>
          <w:lang w:val="fi-FI"/>
        </w:rPr>
      </w:pPr>
      <w:r>
        <w:rPr>
          <w:rFonts w:cs="Calibri"/>
          <w:i/>
          <w:iCs/>
          <w:noProof/>
          <w:sz w:val="20"/>
          <w:szCs w:val="20"/>
          <w:lang w:val="fi-FI" w:eastAsia="fi-FI"/>
        </w:rPr>
        <w:lastRenderedPageBreak/>
        <w:drawing>
          <wp:anchor distT="0" distB="0" distL="114300" distR="114300" simplePos="0" relativeHeight="251660288" behindDoc="0" locked="0" layoutInCell="1" allowOverlap="1" wp14:anchorId="6FD224AA" wp14:editId="6FD224AB">
            <wp:simplePos x="0" y="0"/>
            <wp:positionH relativeFrom="column">
              <wp:posOffset>3698875</wp:posOffset>
            </wp:positionH>
            <wp:positionV relativeFrom="paragraph">
              <wp:posOffset>-412115</wp:posOffset>
            </wp:positionV>
            <wp:extent cx="1436370" cy="1363980"/>
            <wp:effectExtent l="1905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r="12572" b="37500"/>
                    <a:stretch>
                      <a:fillRect/>
                    </a:stretch>
                  </pic:blipFill>
                  <pic:spPr bwMode="auto">
                    <a:xfrm>
                      <a:off x="0" y="0"/>
                      <a:ext cx="1436370" cy="1363980"/>
                    </a:xfrm>
                    <a:prstGeom prst="rect">
                      <a:avLst/>
                    </a:prstGeom>
                    <a:noFill/>
                  </pic:spPr>
                </pic:pic>
              </a:graphicData>
            </a:graphic>
          </wp:anchor>
        </w:drawing>
      </w:r>
      <w:r>
        <w:rPr>
          <w:rFonts w:cs="Calibri"/>
          <w:i/>
          <w:iCs/>
          <w:noProof/>
          <w:sz w:val="20"/>
          <w:szCs w:val="20"/>
          <w:lang w:val="fi-FI" w:eastAsia="fi-FI"/>
        </w:rPr>
        <w:drawing>
          <wp:anchor distT="0" distB="0" distL="114300" distR="114300" simplePos="0" relativeHeight="251659264" behindDoc="0" locked="0" layoutInCell="1" allowOverlap="1" wp14:anchorId="6FD224AC" wp14:editId="6FD224AD">
            <wp:simplePos x="0" y="0"/>
            <wp:positionH relativeFrom="column">
              <wp:posOffset>33655</wp:posOffset>
            </wp:positionH>
            <wp:positionV relativeFrom="paragraph">
              <wp:posOffset>-404495</wp:posOffset>
            </wp:positionV>
            <wp:extent cx="1946910" cy="1371600"/>
            <wp:effectExtent l="19050" t="0" r="0" b="0"/>
            <wp:wrapSquare wrapText="bothSides"/>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t="6087"/>
                    <a:stretch>
                      <a:fillRect/>
                    </a:stretch>
                  </pic:blipFill>
                  <pic:spPr bwMode="auto">
                    <a:xfrm>
                      <a:off x="0" y="0"/>
                      <a:ext cx="1946910" cy="1371600"/>
                    </a:xfrm>
                    <a:prstGeom prst="rect">
                      <a:avLst/>
                    </a:prstGeom>
                    <a:noFill/>
                  </pic:spPr>
                </pic:pic>
              </a:graphicData>
            </a:graphic>
          </wp:anchor>
        </w:drawing>
      </w:r>
    </w:p>
    <w:p w14:paraId="6FD22463" w14:textId="77777777" w:rsidR="00FD4F87" w:rsidRPr="0004152C" w:rsidRDefault="00FD4F87" w:rsidP="00701785">
      <w:pPr>
        <w:jc w:val="both"/>
        <w:rPr>
          <w:rFonts w:cs="Calibri"/>
          <w:i/>
          <w:iCs/>
          <w:sz w:val="20"/>
          <w:szCs w:val="20"/>
          <w:lang w:val="fi-FI"/>
        </w:rPr>
      </w:pPr>
    </w:p>
    <w:p w14:paraId="6FD22464" w14:textId="77777777" w:rsidR="00FD4F87" w:rsidRPr="0004152C" w:rsidRDefault="00FD4F87" w:rsidP="00701785">
      <w:pPr>
        <w:jc w:val="both"/>
        <w:rPr>
          <w:rFonts w:cs="Calibri"/>
          <w:i/>
          <w:iCs/>
          <w:sz w:val="20"/>
          <w:szCs w:val="20"/>
          <w:lang w:val="fi-FI"/>
        </w:rPr>
      </w:pPr>
    </w:p>
    <w:p w14:paraId="6FD22465" w14:textId="77777777" w:rsidR="00FD4F87" w:rsidRPr="0004152C" w:rsidRDefault="00FD4F87" w:rsidP="00701785">
      <w:pPr>
        <w:jc w:val="both"/>
        <w:rPr>
          <w:rFonts w:cs="Calibri"/>
          <w:i/>
          <w:iCs/>
          <w:sz w:val="20"/>
          <w:szCs w:val="20"/>
          <w:lang w:val="fi-FI"/>
        </w:rPr>
      </w:pPr>
    </w:p>
    <w:p w14:paraId="6FD22466" w14:textId="77777777" w:rsidR="00FD4F87" w:rsidRPr="00F83D0F" w:rsidRDefault="00F83D0F" w:rsidP="00701785">
      <w:pPr>
        <w:jc w:val="both"/>
        <w:rPr>
          <w:rFonts w:cs="Calibri"/>
          <w:iCs/>
          <w:sz w:val="20"/>
          <w:szCs w:val="20"/>
          <w:lang w:val="fi-FI"/>
        </w:rPr>
      </w:pPr>
      <w:r w:rsidRPr="00F83D0F">
        <w:rPr>
          <w:rFonts w:cs="Calibri"/>
          <w:iCs/>
          <w:sz w:val="20"/>
          <w:szCs w:val="20"/>
          <w:lang w:val="fi-FI"/>
        </w:rPr>
        <w:t>Kohdassa 4) oppilaat työskentelevät kaksoiskuperan linssin kanssa selvittääksee</w:t>
      </w:r>
      <w:r>
        <w:rPr>
          <w:rFonts w:cs="Calibri"/>
          <w:iCs/>
          <w:sz w:val="20"/>
          <w:szCs w:val="20"/>
          <w:lang w:val="fi-FI"/>
        </w:rPr>
        <w:t>n, että kun esine sijaitsee polttoväliä lähempänä linssiä, varjostimelle ei muodostu tarkkaa kuvaa. Valonsäteet hajoavat alla esitetyn kuvan mukaisesti ja muodostuu valekuva.</w:t>
      </w:r>
      <w:r w:rsidR="00FD4F87" w:rsidRPr="00F83D0F">
        <w:rPr>
          <w:rFonts w:cs="Calibri"/>
          <w:iCs/>
          <w:sz w:val="20"/>
          <w:szCs w:val="20"/>
          <w:lang w:val="fi-FI"/>
        </w:rPr>
        <w:t xml:space="preserve">                                       </w:t>
      </w:r>
    </w:p>
    <w:p w14:paraId="6FD22467" w14:textId="77777777" w:rsidR="00FD4F87" w:rsidRPr="00F83D0F" w:rsidRDefault="00A57D42" w:rsidP="00701785">
      <w:pPr>
        <w:pStyle w:val="Default"/>
        <w:ind w:left="705" w:hanging="705"/>
        <w:jc w:val="both"/>
        <w:rPr>
          <w:rFonts w:ascii="Calibri" w:hAnsi="Calibri" w:cs="Calibri"/>
          <w:iCs/>
          <w:sz w:val="20"/>
          <w:szCs w:val="20"/>
          <w:lang w:val="fi-FI"/>
        </w:rPr>
      </w:pPr>
      <w:r>
        <w:rPr>
          <w:noProof/>
          <w:lang w:val="fi-FI" w:eastAsia="fi-FI"/>
        </w:rPr>
        <w:drawing>
          <wp:anchor distT="0" distB="0" distL="114300" distR="114300" simplePos="0" relativeHeight="251661312" behindDoc="0" locked="0" layoutInCell="1" allowOverlap="1" wp14:anchorId="6FD224AE" wp14:editId="6FD224AF">
            <wp:simplePos x="0" y="0"/>
            <wp:positionH relativeFrom="column">
              <wp:posOffset>1144905</wp:posOffset>
            </wp:positionH>
            <wp:positionV relativeFrom="paragraph">
              <wp:posOffset>83185</wp:posOffset>
            </wp:positionV>
            <wp:extent cx="3651250" cy="2216150"/>
            <wp:effectExtent l="19050" t="0" r="6350" b="0"/>
            <wp:wrapSquare wrapText="bothSides"/>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3651250" cy="2216150"/>
                    </a:xfrm>
                    <a:prstGeom prst="rect">
                      <a:avLst/>
                    </a:prstGeom>
                    <a:noFill/>
                  </pic:spPr>
                </pic:pic>
              </a:graphicData>
            </a:graphic>
          </wp:anchor>
        </w:drawing>
      </w:r>
      <w:r w:rsidR="00FD4F87" w:rsidRPr="00F83D0F">
        <w:rPr>
          <w:rFonts w:ascii="Calibri" w:hAnsi="Calibri" w:cs="Calibri"/>
          <w:iCs/>
          <w:sz w:val="20"/>
          <w:szCs w:val="20"/>
          <w:lang w:val="fi-FI"/>
        </w:rPr>
        <w:t xml:space="preserve">        </w:t>
      </w:r>
    </w:p>
    <w:p w14:paraId="6FD22468"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9"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A"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B"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C"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D"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E" w14:textId="77777777" w:rsidR="00FD4F87" w:rsidRPr="00F83D0F" w:rsidRDefault="00FD4F87" w:rsidP="00701785">
      <w:pPr>
        <w:pStyle w:val="Default"/>
        <w:ind w:left="705" w:hanging="705"/>
        <w:jc w:val="both"/>
        <w:rPr>
          <w:rFonts w:ascii="Calibri" w:hAnsi="Calibri" w:cs="Calibri"/>
          <w:iCs/>
          <w:sz w:val="20"/>
          <w:szCs w:val="20"/>
          <w:lang w:val="fi-FI"/>
        </w:rPr>
      </w:pPr>
    </w:p>
    <w:p w14:paraId="6FD2246F"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0"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1"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2"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3"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4"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5"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6" w14:textId="77777777" w:rsidR="00FD4F87" w:rsidRPr="00F83D0F" w:rsidRDefault="00FD4F87" w:rsidP="00701785">
      <w:pPr>
        <w:pStyle w:val="Default"/>
        <w:ind w:left="705" w:hanging="705"/>
        <w:jc w:val="both"/>
        <w:rPr>
          <w:rFonts w:ascii="Calibri" w:hAnsi="Calibri" w:cs="Calibri"/>
          <w:iCs/>
          <w:sz w:val="20"/>
          <w:szCs w:val="20"/>
          <w:lang w:val="fi-FI"/>
        </w:rPr>
      </w:pPr>
    </w:p>
    <w:p w14:paraId="6FD22477" w14:textId="77777777" w:rsidR="00FD4F87" w:rsidRPr="00F83D0F" w:rsidRDefault="00F83D0F" w:rsidP="00AD338C">
      <w:pPr>
        <w:pStyle w:val="Default"/>
        <w:spacing w:after="200"/>
        <w:ind w:left="703" w:hanging="703"/>
        <w:jc w:val="both"/>
        <w:rPr>
          <w:rFonts w:ascii="Calibri" w:hAnsi="Calibri" w:cs="Calibri"/>
          <w:b/>
          <w:bCs/>
          <w:color w:val="003F87"/>
          <w:sz w:val="24"/>
          <w:szCs w:val="24"/>
          <w:lang w:val="fi-FI"/>
        </w:rPr>
      </w:pPr>
      <w:r>
        <w:rPr>
          <w:rFonts w:ascii="Calibri" w:hAnsi="Calibri" w:cs="Calibri"/>
          <w:b/>
          <w:bCs/>
          <w:color w:val="003F87"/>
          <w:sz w:val="24"/>
          <w:szCs w:val="24"/>
          <w:lang w:val="fi-FI"/>
        </w:rPr>
        <w:t>Galileon ja</w:t>
      </w:r>
      <w:r w:rsidR="008D7240" w:rsidRPr="00F83D0F">
        <w:rPr>
          <w:rFonts w:ascii="Calibri" w:hAnsi="Calibri" w:cs="Calibri"/>
          <w:b/>
          <w:bCs/>
          <w:color w:val="003F87"/>
          <w:sz w:val="24"/>
          <w:szCs w:val="24"/>
          <w:lang w:val="fi-FI"/>
        </w:rPr>
        <w:t xml:space="preserve"> </w:t>
      </w:r>
      <w:r>
        <w:rPr>
          <w:rFonts w:ascii="Calibri" w:hAnsi="Calibri" w:cs="Calibri"/>
          <w:b/>
          <w:bCs/>
          <w:color w:val="003F87"/>
          <w:sz w:val="24"/>
          <w:szCs w:val="24"/>
          <w:lang w:val="fi-FI"/>
        </w:rPr>
        <w:t>Keplerin kaukoputket</w:t>
      </w:r>
    </w:p>
    <w:p w14:paraId="6FD22478" w14:textId="77777777" w:rsidR="00FD4F87" w:rsidRPr="00F83D0F" w:rsidRDefault="00F83D0F" w:rsidP="00701785">
      <w:pPr>
        <w:pStyle w:val="Default"/>
        <w:jc w:val="both"/>
        <w:rPr>
          <w:rFonts w:ascii="Calibri" w:hAnsi="Calibri" w:cs="Calibri"/>
          <w:bCs/>
          <w:color w:val="auto"/>
          <w:sz w:val="20"/>
          <w:szCs w:val="20"/>
          <w:lang w:val="fi-FI"/>
        </w:rPr>
      </w:pPr>
      <w:r w:rsidRPr="00F83D0F">
        <w:rPr>
          <w:rFonts w:ascii="Calibri" w:hAnsi="Calibri" w:cs="Calibri"/>
          <w:bCs/>
          <w:color w:val="auto"/>
          <w:sz w:val="20"/>
          <w:szCs w:val="20"/>
          <w:lang w:val="fi-FI"/>
        </w:rPr>
        <w:t xml:space="preserve">Sinulla on kaksi </w:t>
      </w:r>
      <w:r>
        <w:rPr>
          <w:rFonts w:ascii="Calibri" w:hAnsi="Calibri" w:cs="Calibri"/>
          <w:bCs/>
          <w:color w:val="auto"/>
          <w:sz w:val="20"/>
          <w:szCs w:val="20"/>
          <w:lang w:val="fi-FI"/>
        </w:rPr>
        <w:t>eri vaihtoehtoa käydä tämä osa työohjeesta läpi. Ne ovat:</w:t>
      </w:r>
    </w:p>
    <w:p w14:paraId="6FD22479" w14:textId="77777777" w:rsidR="00FD4F87" w:rsidRPr="00F83D0F" w:rsidRDefault="00FD4F87" w:rsidP="00701785">
      <w:pPr>
        <w:pStyle w:val="Default"/>
        <w:jc w:val="both"/>
        <w:rPr>
          <w:rFonts w:ascii="Calibri" w:hAnsi="Calibri" w:cs="Calibri"/>
          <w:bCs/>
          <w:color w:val="auto"/>
          <w:sz w:val="20"/>
          <w:szCs w:val="20"/>
          <w:lang w:val="fi-FI"/>
        </w:rPr>
      </w:pPr>
    </w:p>
    <w:p w14:paraId="6FD2247A" w14:textId="77777777" w:rsidR="00FD4F87" w:rsidRPr="00623D73" w:rsidRDefault="008D7240" w:rsidP="00701785">
      <w:pPr>
        <w:pStyle w:val="Default"/>
        <w:jc w:val="both"/>
        <w:rPr>
          <w:rFonts w:ascii="Calibri" w:hAnsi="Calibri" w:cs="Calibri"/>
          <w:bCs/>
          <w:color w:val="auto"/>
          <w:sz w:val="20"/>
          <w:szCs w:val="20"/>
          <w:lang w:val="fi-FI"/>
        </w:rPr>
      </w:pPr>
      <w:r w:rsidRPr="00F2235D">
        <w:rPr>
          <w:rFonts w:ascii="Calibri" w:hAnsi="Calibri" w:cs="Calibri"/>
          <w:bCs/>
          <w:color w:val="auto"/>
          <w:sz w:val="20"/>
          <w:szCs w:val="20"/>
          <w:lang w:val="fi-FI"/>
        </w:rPr>
        <w:t xml:space="preserve">1) </w:t>
      </w:r>
      <w:r w:rsidR="00F2235D" w:rsidRPr="00F2235D">
        <w:rPr>
          <w:rFonts w:ascii="Calibri" w:hAnsi="Calibri" w:cs="Calibri"/>
          <w:bCs/>
          <w:color w:val="auto"/>
          <w:sz w:val="20"/>
          <w:szCs w:val="20"/>
          <w:lang w:val="fi-FI"/>
        </w:rPr>
        <w:t xml:space="preserve">Tarinat Galileosta ja Kepleristä sisältävät paljon mielenkiintoisia </w:t>
      </w:r>
      <w:r w:rsidR="00F2235D">
        <w:rPr>
          <w:rFonts w:ascii="Calibri" w:hAnsi="Calibri" w:cs="Calibri"/>
          <w:bCs/>
          <w:color w:val="auto"/>
          <w:sz w:val="20"/>
          <w:szCs w:val="20"/>
          <w:lang w:val="fi-FI"/>
        </w:rPr>
        <w:t xml:space="preserve">historiallisia faktoja, joten niiden lisääminen oppituntiin voi olla oppilaista mielenkiintoista. </w:t>
      </w:r>
      <w:r w:rsidR="00623D73">
        <w:rPr>
          <w:rFonts w:ascii="Calibri" w:hAnsi="Calibri" w:cs="Calibri"/>
          <w:bCs/>
          <w:color w:val="auto"/>
          <w:sz w:val="20"/>
          <w:szCs w:val="20"/>
          <w:lang w:val="fi-FI"/>
        </w:rPr>
        <w:t xml:space="preserve">Oppilaat voivat saada idean, miksi ongelma tarvitsi ratkaisun ja mitä sen ratkaiseminen merkitsi tuona aikana. </w:t>
      </w:r>
      <w:r w:rsidR="00623D73">
        <w:rPr>
          <w:rFonts w:ascii="Calibri" w:hAnsi="Calibri" w:cs="Calibri"/>
          <w:bCs/>
          <w:i/>
          <w:color w:val="auto"/>
          <w:sz w:val="20"/>
          <w:szCs w:val="20"/>
          <w:lang w:val="fi-FI"/>
        </w:rPr>
        <w:t>Jos aikaa on vähän</w:t>
      </w:r>
      <w:r w:rsidR="00623D73">
        <w:rPr>
          <w:rFonts w:ascii="Calibri" w:hAnsi="Calibri" w:cs="Calibri"/>
          <w:bCs/>
          <w:color w:val="auto"/>
          <w:sz w:val="20"/>
          <w:szCs w:val="20"/>
          <w:lang w:val="fi-FI"/>
        </w:rPr>
        <w:t xml:space="preserve">, voit jakaa luokan Galileo- ja Kepler-ryhmiin ja laittaa ryhmät rakentamaan vain yhdenlaisen kaukoputken. </w:t>
      </w:r>
      <w:r w:rsidR="00580E25">
        <w:rPr>
          <w:rFonts w:ascii="Calibri" w:hAnsi="Calibri" w:cs="Calibri"/>
          <w:bCs/>
          <w:color w:val="auto"/>
          <w:sz w:val="20"/>
          <w:szCs w:val="20"/>
          <w:lang w:val="fi-FI"/>
        </w:rPr>
        <w:t>Kun kukin ryhmä on ”rakentanut” kaukoputkensa he voivat demonstroida toiselle ryhmälle, kuinka se toimii ja vertailla erityyppisiä kaukoputkia. He voivat myös keskustella, mihin käyttöön ne sopisivat.</w:t>
      </w:r>
    </w:p>
    <w:p w14:paraId="6FD2247B" w14:textId="77777777" w:rsidR="00F83D0F" w:rsidRPr="00F2235D" w:rsidRDefault="00F83D0F" w:rsidP="00701785">
      <w:pPr>
        <w:pStyle w:val="Default"/>
        <w:jc w:val="both"/>
        <w:rPr>
          <w:rFonts w:ascii="Calibri" w:hAnsi="Calibri" w:cs="Calibri"/>
          <w:bCs/>
          <w:color w:val="auto"/>
          <w:sz w:val="20"/>
          <w:szCs w:val="20"/>
          <w:lang w:val="fi-FI"/>
        </w:rPr>
      </w:pPr>
    </w:p>
    <w:p w14:paraId="6FD2247C" w14:textId="77777777" w:rsidR="00FD4F87" w:rsidRPr="00954631" w:rsidRDefault="008D7240" w:rsidP="00701785">
      <w:pPr>
        <w:pStyle w:val="Default"/>
        <w:jc w:val="both"/>
        <w:rPr>
          <w:rFonts w:ascii="Calibri" w:hAnsi="Calibri" w:cs="Calibri"/>
          <w:bCs/>
          <w:color w:val="auto"/>
          <w:sz w:val="20"/>
          <w:szCs w:val="20"/>
          <w:lang w:val="fi-FI"/>
        </w:rPr>
      </w:pPr>
      <w:r w:rsidRPr="0019318F">
        <w:rPr>
          <w:rFonts w:ascii="Calibri" w:hAnsi="Calibri" w:cs="Calibri"/>
          <w:bCs/>
          <w:color w:val="auto"/>
          <w:sz w:val="20"/>
          <w:szCs w:val="20"/>
          <w:lang w:val="fi-FI"/>
        </w:rPr>
        <w:t xml:space="preserve">2) </w:t>
      </w:r>
      <w:r w:rsidR="0019318F" w:rsidRPr="0019318F">
        <w:rPr>
          <w:rFonts w:ascii="Calibri" w:hAnsi="Calibri" w:cs="Calibri"/>
          <w:bCs/>
          <w:color w:val="auto"/>
          <w:sz w:val="20"/>
          <w:szCs w:val="20"/>
          <w:lang w:val="fi-FI"/>
        </w:rPr>
        <w:t>Jaa luokkasi 2-3 hengen ryhmiin ja anna heidän työskennel</w:t>
      </w:r>
      <w:r w:rsidR="0019318F">
        <w:rPr>
          <w:rFonts w:ascii="Calibri" w:hAnsi="Calibri" w:cs="Calibri"/>
          <w:bCs/>
          <w:color w:val="auto"/>
          <w:sz w:val="20"/>
          <w:szCs w:val="20"/>
          <w:lang w:val="fi-FI"/>
        </w:rPr>
        <w:t xml:space="preserve">lä yhdessä kysymysten 5-7 (WS03.1) parissa rakentaakseen kummankin tyyppiset kaukoputket. </w:t>
      </w:r>
      <w:r w:rsidR="0019318F" w:rsidRPr="00954631">
        <w:rPr>
          <w:rFonts w:ascii="Calibri" w:hAnsi="Calibri" w:cs="Calibri"/>
          <w:bCs/>
          <w:color w:val="auto"/>
          <w:sz w:val="20"/>
          <w:szCs w:val="20"/>
          <w:lang w:val="fi-FI"/>
        </w:rPr>
        <w:t>Lopuksi vetäkää avoimessa keskustelussa yhteen kummankin kaukoputken ominaisuuksia.</w:t>
      </w:r>
    </w:p>
    <w:p w14:paraId="6FD2247D" w14:textId="77777777" w:rsidR="00FD4F87" w:rsidRPr="00954631" w:rsidRDefault="00FD4F87" w:rsidP="00701785">
      <w:pPr>
        <w:pStyle w:val="Default"/>
        <w:jc w:val="both"/>
        <w:rPr>
          <w:rFonts w:ascii="Calibri" w:hAnsi="Calibri" w:cs="Calibri"/>
          <w:bCs/>
          <w:color w:val="auto"/>
          <w:sz w:val="20"/>
          <w:szCs w:val="20"/>
          <w:lang w:val="fi-FI"/>
        </w:rPr>
      </w:pPr>
    </w:p>
    <w:p w14:paraId="6FD2247E" w14:textId="77777777" w:rsidR="00FD4F87" w:rsidRPr="0019318F" w:rsidRDefault="0019318F" w:rsidP="00701785">
      <w:pPr>
        <w:pStyle w:val="Default"/>
        <w:jc w:val="both"/>
        <w:rPr>
          <w:rFonts w:ascii="Calibri" w:hAnsi="Calibri" w:cs="Calibri"/>
          <w:bCs/>
          <w:color w:val="auto"/>
          <w:sz w:val="20"/>
          <w:szCs w:val="20"/>
          <w:lang w:val="fi-FI"/>
        </w:rPr>
      </w:pPr>
      <w:r w:rsidRPr="0019318F">
        <w:rPr>
          <w:rFonts w:ascii="Calibri" w:hAnsi="Calibri" w:cs="Calibri"/>
          <w:bCs/>
          <w:color w:val="auto"/>
          <w:sz w:val="20"/>
          <w:szCs w:val="20"/>
          <w:lang w:val="fi-FI"/>
        </w:rPr>
        <w:t xml:space="preserve">MUISTETTAVAA: Huomaa, että tätä työskentelyä varten </w:t>
      </w:r>
      <w:r>
        <w:rPr>
          <w:rFonts w:ascii="Calibri" w:hAnsi="Calibri" w:cs="Calibri"/>
          <w:bCs/>
          <w:color w:val="auto"/>
          <w:sz w:val="20"/>
          <w:szCs w:val="20"/>
          <w:lang w:val="fi-FI"/>
        </w:rPr>
        <w:t>oppilaiden tulee katsoa kaukoputkilla tarpeeksi kaukana olevia kohteita (ain</w:t>
      </w:r>
      <w:r w:rsidR="00921983">
        <w:rPr>
          <w:rFonts w:ascii="Calibri" w:hAnsi="Calibri" w:cs="Calibri"/>
          <w:bCs/>
          <w:color w:val="auto"/>
          <w:sz w:val="20"/>
          <w:szCs w:val="20"/>
          <w:lang w:val="fi-FI"/>
        </w:rPr>
        <w:t xml:space="preserve">akin 5-6 metrin päässä olevia). Parasta </w:t>
      </w:r>
      <w:r w:rsidR="00063631">
        <w:rPr>
          <w:rFonts w:ascii="Calibri" w:hAnsi="Calibri" w:cs="Calibri"/>
          <w:bCs/>
          <w:color w:val="auto"/>
          <w:sz w:val="20"/>
          <w:szCs w:val="20"/>
          <w:lang w:val="fi-FI"/>
        </w:rPr>
        <w:t>olisi katsoa esimerkiksi ulkona näkyviä rakennuksia. Jos tämä ei kuitenkaan ole mahdollista, laita vaikka juliste luokkahuoneen kauimmalle seinälle. Katso, että julisteessa on sanoja tai kirjaimia, jotta oppilaat voivat helposti nähdä kaukoputken kuvan asennon.</w:t>
      </w:r>
    </w:p>
    <w:p w14:paraId="6FD2247F" w14:textId="77777777" w:rsidR="0019318F" w:rsidRPr="0019318F" w:rsidRDefault="0019318F" w:rsidP="00701785">
      <w:pPr>
        <w:pStyle w:val="Default"/>
        <w:jc w:val="both"/>
        <w:rPr>
          <w:rFonts w:ascii="Calibri" w:hAnsi="Calibri" w:cs="Calibri"/>
          <w:bCs/>
          <w:color w:val="auto"/>
          <w:sz w:val="20"/>
          <w:szCs w:val="20"/>
          <w:lang w:val="fi-FI"/>
        </w:rPr>
      </w:pPr>
    </w:p>
    <w:p w14:paraId="6FD22480" w14:textId="77777777" w:rsidR="00FD4F87" w:rsidRPr="00063631" w:rsidRDefault="00063631" w:rsidP="00DC621D">
      <w:pPr>
        <w:spacing w:after="0"/>
        <w:jc w:val="both"/>
        <w:rPr>
          <w:rFonts w:cs="Calibri"/>
          <w:iCs/>
          <w:sz w:val="20"/>
          <w:szCs w:val="20"/>
          <w:lang w:val="fi-FI"/>
        </w:rPr>
      </w:pPr>
      <w:r w:rsidRPr="00063631">
        <w:rPr>
          <w:rFonts w:cs="Calibri"/>
          <w:iCs/>
          <w:sz w:val="20"/>
          <w:szCs w:val="20"/>
          <w:lang w:val="fi-FI"/>
        </w:rPr>
        <w:t>Kohdassa 5) oppilaat keskustelevat, onko kaukoputki mahdollista rakentaa yhdest</w:t>
      </w:r>
      <w:r>
        <w:rPr>
          <w:rFonts w:cs="Calibri"/>
          <w:iCs/>
          <w:sz w:val="20"/>
          <w:szCs w:val="20"/>
          <w:lang w:val="fi-FI"/>
        </w:rPr>
        <w:t xml:space="preserve">ä linssistä. Tämä keskustelu voi johtaa oppilaat pohtimaan, onko myös suurennuslasi kaukoputki, kun se saa esineet näyttämään isommilta. Suurennuslasi on kaksoiskupera linssi, joka suurentaa esineitä, jotka ovat noin yhden polttovälin päässä linssistä. </w:t>
      </w:r>
      <w:r w:rsidR="00E344C7">
        <w:rPr>
          <w:rFonts w:cs="Calibri"/>
          <w:iCs/>
          <w:sz w:val="20"/>
          <w:szCs w:val="20"/>
          <w:lang w:val="fi-FI"/>
        </w:rPr>
        <w:t xml:space="preserve">Kaukoputki sen sijaan </w:t>
      </w:r>
      <w:r w:rsidR="003128C3">
        <w:rPr>
          <w:rFonts w:cs="Calibri"/>
          <w:iCs/>
          <w:sz w:val="20"/>
          <w:szCs w:val="20"/>
          <w:lang w:val="fi-FI"/>
        </w:rPr>
        <w:t xml:space="preserve">hyödyntää vähintään kahta </w:t>
      </w:r>
      <w:r w:rsidR="00E344C7">
        <w:rPr>
          <w:rFonts w:cs="Calibri"/>
          <w:iCs/>
          <w:sz w:val="20"/>
          <w:szCs w:val="20"/>
          <w:lang w:val="fi-FI"/>
        </w:rPr>
        <w:t xml:space="preserve">linssiä suurentaakseen kaukaisia kohteita. Näin ollen </w:t>
      </w:r>
      <w:r w:rsidR="003128C3">
        <w:rPr>
          <w:rFonts w:cs="Calibri"/>
          <w:iCs/>
          <w:sz w:val="20"/>
          <w:szCs w:val="20"/>
          <w:lang w:val="fi-FI"/>
        </w:rPr>
        <w:t xml:space="preserve">kaukoputken rakentamiseen </w:t>
      </w:r>
      <w:r w:rsidR="00E344C7">
        <w:rPr>
          <w:rFonts w:cs="Calibri"/>
          <w:iCs/>
          <w:sz w:val="20"/>
          <w:szCs w:val="20"/>
          <w:lang w:val="fi-FI"/>
        </w:rPr>
        <w:t>vaa</w:t>
      </w:r>
      <w:r w:rsidR="003128C3">
        <w:rPr>
          <w:rFonts w:cs="Calibri"/>
          <w:iCs/>
          <w:sz w:val="20"/>
          <w:szCs w:val="20"/>
          <w:lang w:val="fi-FI"/>
        </w:rPr>
        <w:t>ditaan vähintään kaksi linssiä.</w:t>
      </w:r>
    </w:p>
    <w:p w14:paraId="6FD22481" w14:textId="77777777" w:rsidR="00FD4F87" w:rsidRPr="00063631" w:rsidRDefault="00FD4F87" w:rsidP="00DC621D">
      <w:pPr>
        <w:spacing w:after="0"/>
        <w:jc w:val="both"/>
        <w:rPr>
          <w:rFonts w:cs="Calibri"/>
          <w:iCs/>
          <w:sz w:val="20"/>
          <w:szCs w:val="20"/>
          <w:lang w:val="fi-FI"/>
        </w:rPr>
      </w:pPr>
    </w:p>
    <w:p w14:paraId="6FD22482" w14:textId="0BC522B5" w:rsidR="00FD4F87" w:rsidRPr="00B84CF3" w:rsidRDefault="003128C3" w:rsidP="00DC621D">
      <w:pPr>
        <w:spacing w:after="0"/>
        <w:jc w:val="both"/>
        <w:rPr>
          <w:rFonts w:cs="Calibri"/>
          <w:iCs/>
          <w:sz w:val="20"/>
          <w:szCs w:val="20"/>
          <w:lang w:val="fi-FI"/>
        </w:rPr>
      </w:pPr>
      <w:r w:rsidRPr="003128C3">
        <w:rPr>
          <w:rFonts w:cs="Calibri"/>
          <w:iCs/>
          <w:sz w:val="20"/>
          <w:szCs w:val="20"/>
          <w:lang w:val="fi-FI"/>
        </w:rPr>
        <w:lastRenderedPageBreak/>
        <w:t xml:space="preserve">Kohdassa 6) oppilaat rakentavat Galileon kaukoputken. </w:t>
      </w:r>
      <w:r>
        <w:rPr>
          <w:rFonts w:cs="Calibri"/>
          <w:iCs/>
          <w:sz w:val="20"/>
          <w:szCs w:val="20"/>
          <w:lang w:val="fi-FI"/>
        </w:rPr>
        <w:t xml:space="preserve">Oppilaiden tulisi huomata, että tällä linssiyhdistelmällä näkökenttä on </w:t>
      </w:r>
      <w:r w:rsidRPr="00B84CF3">
        <w:rPr>
          <w:rFonts w:cs="Calibri"/>
          <w:iCs/>
          <w:sz w:val="20"/>
          <w:szCs w:val="20"/>
          <w:lang w:val="fi-FI"/>
        </w:rPr>
        <w:t xml:space="preserve">pienempi ja kuva on oikein päin. Linssien oikea välimatka Galileon kaukoputkelle on </w:t>
      </w:r>
      <w:r w:rsidRPr="00B84CF3">
        <w:rPr>
          <w:rFonts w:cs="Calibri"/>
          <w:i/>
          <w:iCs/>
          <w:sz w:val="20"/>
          <w:szCs w:val="20"/>
          <w:lang w:val="fi-FI"/>
        </w:rPr>
        <w:t>linssien polttovälien summa</w:t>
      </w:r>
      <w:r w:rsidRPr="00B84CF3">
        <w:rPr>
          <w:rFonts w:cs="Calibri"/>
          <w:iCs/>
          <w:sz w:val="20"/>
          <w:szCs w:val="20"/>
          <w:lang w:val="fi-FI"/>
        </w:rPr>
        <w:t xml:space="preserve"> </w:t>
      </w:r>
      <w:r w:rsidR="00B84CF3" w:rsidRPr="00B84CF3">
        <w:rPr>
          <w:rFonts w:cs="Calibri"/>
          <w:iCs/>
          <w:sz w:val="20"/>
          <w:szCs w:val="20"/>
          <w:lang w:val="fi-FI"/>
        </w:rPr>
        <w:t>n.</w:t>
      </w:r>
      <w:r w:rsidRPr="00B84CF3">
        <w:rPr>
          <w:rFonts w:cs="Calibri"/>
          <w:iCs/>
          <w:sz w:val="20"/>
          <w:szCs w:val="20"/>
          <w:lang w:val="fi-FI"/>
        </w:rPr>
        <w:t xml:space="preserve"> 120 mm.</w:t>
      </w:r>
    </w:p>
    <w:p w14:paraId="6FD22483" w14:textId="77777777" w:rsidR="00FD4F87" w:rsidRPr="00B84CF3" w:rsidRDefault="00FD4F87" w:rsidP="00BB216F">
      <w:pPr>
        <w:spacing w:after="0"/>
        <w:jc w:val="both"/>
        <w:rPr>
          <w:rFonts w:cs="Calibri"/>
          <w:iCs/>
          <w:sz w:val="20"/>
          <w:szCs w:val="20"/>
          <w:lang w:val="fi-FI"/>
        </w:rPr>
      </w:pPr>
    </w:p>
    <w:p w14:paraId="6FD22484" w14:textId="4318B909" w:rsidR="00FD4F87" w:rsidRPr="003128C3" w:rsidRDefault="003128C3" w:rsidP="00BB216F">
      <w:pPr>
        <w:spacing w:after="0"/>
        <w:jc w:val="both"/>
        <w:rPr>
          <w:rFonts w:cs="Calibri"/>
          <w:iCs/>
          <w:sz w:val="20"/>
          <w:szCs w:val="20"/>
          <w:lang w:val="fi-FI"/>
        </w:rPr>
      </w:pPr>
      <w:r w:rsidRPr="00B84CF3">
        <w:rPr>
          <w:rFonts w:cs="Calibri"/>
          <w:iCs/>
          <w:sz w:val="20"/>
          <w:szCs w:val="20"/>
          <w:lang w:val="fi-FI"/>
        </w:rPr>
        <w:t xml:space="preserve">Kohdassa 7) oppilaat rakentavat Keplerin kaukoputken. Tällä linssiyhdistelmällä näkökenttä on suurempi, mutta kuva on ylösalaisin. Tarkan kuvan näkemiseksi vaadittava linssien välinen etäisyys on tässäkin tapauksessa niiden polttovälien summa </w:t>
      </w:r>
      <w:r w:rsidR="00B84CF3" w:rsidRPr="00B84CF3">
        <w:rPr>
          <w:rFonts w:cs="Calibri"/>
          <w:iCs/>
          <w:sz w:val="20"/>
          <w:szCs w:val="20"/>
          <w:lang w:val="fi-FI"/>
        </w:rPr>
        <w:t>n.</w:t>
      </w:r>
      <w:r w:rsidRPr="00B84CF3">
        <w:rPr>
          <w:rFonts w:cs="Calibri"/>
          <w:iCs/>
          <w:sz w:val="20"/>
          <w:szCs w:val="20"/>
          <w:lang w:val="fi-FI"/>
        </w:rPr>
        <w:t xml:space="preserve"> 180 mm.</w:t>
      </w:r>
    </w:p>
    <w:p w14:paraId="6FD22485" w14:textId="77777777" w:rsidR="00FD4F87" w:rsidRPr="003128C3" w:rsidRDefault="00FD4F87" w:rsidP="00BB216F">
      <w:pPr>
        <w:spacing w:after="0"/>
        <w:jc w:val="both"/>
        <w:rPr>
          <w:rFonts w:cs="Calibri"/>
          <w:iCs/>
          <w:sz w:val="20"/>
          <w:szCs w:val="20"/>
          <w:lang w:val="fi-FI"/>
        </w:rPr>
      </w:pPr>
    </w:p>
    <w:p w14:paraId="6FD22486" w14:textId="267F5B13" w:rsidR="00FD4F87" w:rsidRPr="003128C3" w:rsidRDefault="003128C3" w:rsidP="00BB216F">
      <w:pPr>
        <w:spacing w:after="0"/>
        <w:jc w:val="both"/>
        <w:rPr>
          <w:rFonts w:cs="Calibri"/>
          <w:iCs/>
          <w:sz w:val="20"/>
          <w:szCs w:val="20"/>
          <w:lang w:val="fi-FI"/>
        </w:rPr>
      </w:pPr>
      <w:r w:rsidRPr="003128C3">
        <w:rPr>
          <w:rFonts w:cs="Calibri"/>
          <w:iCs/>
          <w:sz w:val="20"/>
          <w:szCs w:val="20"/>
          <w:lang w:val="fi-FI"/>
        </w:rPr>
        <w:t xml:space="preserve">Kohdassa 8) oppilaat laskevat </w:t>
      </w:r>
      <w:r w:rsidRPr="00B126A8">
        <w:rPr>
          <w:rFonts w:cs="Calibri"/>
          <w:iCs/>
          <w:sz w:val="20"/>
          <w:szCs w:val="20"/>
          <w:lang w:val="fi-FI"/>
        </w:rPr>
        <w:t>kaukoputkelleen suurennuskertoimen. Tulokseksi heidän tulisi saada, että kummallakin kaukoputkella on sama suurennuskerroin, mutta Keplerin kauk</w:t>
      </w:r>
      <w:r w:rsidR="00B84CF3" w:rsidRPr="00B126A8">
        <w:rPr>
          <w:rFonts w:cs="Calibri"/>
          <w:iCs/>
          <w:sz w:val="20"/>
          <w:szCs w:val="20"/>
          <w:lang w:val="fi-FI"/>
        </w:rPr>
        <w:t>o</w:t>
      </w:r>
      <w:r w:rsidRPr="00B126A8">
        <w:rPr>
          <w:rFonts w:cs="Calibri"/>
          <w:iCs/>
          <w:sz w:val="20"/>
          <w:szCs w:val="20"/>
          <w:lang w:val="fi-FI"/>
        </w:rPr>
        <w:t xml:space="preserve">putken suurennuskertoimen edessä on miinusmerkki kertomassa, että </w:t>
      </w:r>
      <w:r w:rsidR="00D97187" w:rsidRPr="00B126A8">
        <w:rPr>
          <w:rFonts w:cs="Calibri"/>
          <w:iCs/>
          <w:sz w:val="20"/>
          <w:szCs w:val="20"/>
          <w:lang w:val="fi-FI"/>
        </w:rPr>
        <w:t>sen tuottama kuva on ylösalaisin.</w:t>
      </w:r>
    </w:p>
    <w:p w14:paraId="6FD22487" w14:textId="77777777" w:rsidR="00FD4F87" w:rsidRPr="003128C3" w:rsidRDefault="00FD4F87" w:rsidP="00BB216F">
      <w:pPr>
        <w:spacing w:after="0"/>
        <w:jc w:val="both"/>
        <w:rPr>
          <w:rFonts w:cs="Calibri"/>
          <w:iCs/>
          <w:sz w:val="20"/>
          <w:szCs w:val="20"/>
          <w:lang w:val="fi-FI"/>
        </w:rPr>
      </w:pPr>
    </w:p>
    <w:p w14:paraId="6FD22488" w14:textId="77777777" w:rsidR="00FD4F87" w:rsidRPr="00D97187" w:rsidRDefault="00D97187" w:rsidP="00207C94">
      <w:pPr>
        <w:pStyle w:val="Default"/>
        <w:spacing w:after="200"/>
        <w:ind w:left="703" w:hanging="703"/>
        <w:jc w:val="both"/>
        <w:rPr>
          <w:rFonts w:ascii="Calibri" w:hAnsi="Calibri" w:cs="Calibri"/>
          <w:b/>
          <w:bCs/>
          <w:color w:val="003F87"/>
          <w:sz w:val="24"/>
          <w:szCs w:val="24"/>
          <w:lang w:val="fi-FI"/>
        </w:rPr>
      </w:pPr>
      <w:r w:rsidRPr="00D97187">
        <w:rPr>
          <w:rFonts w:ascii="Calibri" w:hAnsi="Calibri" w:cs="Calibri"/>
          <w:b/>
          <w:bCs/>
          <w:color w:val="003F87"/>
          <w:sz w:val="24"/>
          <w:szCs w:val="24"/>
          <w:lang w:val="fi-FI"/>
        </w:rPr>
        <w:t>Taustatietoa</w:t>
      </w:r>
    </w:p>
    <w:p w14:paraId="6FD22489" w14:textId="77777777" w:rsidR="00FD4F87" w:rsidRPr="00954631" w:rsidRDefault="00D97187" w:rsidP="00B87E6A">
      <w:pPr>
        <w:pStyle w:val="Default"/>
        <w:spacing w:after="200"/>
        <w:ind w:left="703" w:hanging="703"/>
        <w:jc w:val="both"/>
        <w:rPr>
          <w:rFonts w:ascii="Calibri" w:hAnsi="Calibri" w:cs="Calibri"/>
          <w:b/>
          <w:bCs/>
          <w:color w:val="1F497D"/>
          <w:sz w:val="20"/>
          <w:szCs w:val="20"/>
          <w:lang w:val="fi-FI"/>
        </w:rPr>
      </w:pPr>
      <w:r w:rsidRPr="00954631">
        <w:rPr>
          <w:rFonts w:ascii="Calibri" w:hAnsi="Calibri" w:cs="Calibri"/>
          <w:b/>
          <w:bCs/>
          <w:color w:val="1F497D"/>
          <w:sz w:val="20"/>
          <w:szCs w:val="20"/>
          <w:lang w:val="fi-FI"/>
        </w:rPr>
        <w:t>Kiinnostavaa historiaa: Galileo ja Kepler</w:t>
      </w:r>
    </w:p>
    <w:p w14:paraId="6FD2248A" w14:textId="03B6CC09" w:rsidR="00FD4F87" w:rsidRPr="00D97187" w:rsidRDefault="00D97187" w:rsidP="00A26A1E">
      <w:pPr>
        <w:pStyle w:val="Default"/>
        <w:spacing w:after="200"/>
        <w:jc w:val="both"/>
        <w:rPr>
          <w:rFonts w:ascii="Calibri" w:hAnsi="Calibri" w:cs="Calibri"/>
          <w:bCs/>
          <w:color w:val="auto"/>
          <w:sz w:val="20"/>
          <w:szCs w:val="20"/>
          <w:lang w:val="fi-FI"/>
        </w:rPr>
      </w:pPr>
      <w:r w:rsidRPr="00D97187">
        <w:rPr>
          <w:rFonts w:ascii="Calibri" w:hAnsi="Calibri" w:cs="Calibri"/>
          <w:bCs/>
          <w:color w:val="auto"/>
          <w:sz w:val="20"/>
          <w:szCs w:val="20"/>
          <w:lang w:val="fi-FI"/>
        </w:rPr>
        <w:t>Galileon</w:t>
      </w:r>
      <w:r w:rsidR="008D7240" w:rsidRPr="00D97187">
        <w:rPr>
          <w:rFonts w:ascii="Calibri" w:hAnsi="Calibri" w:cs="Calibri"/>
          <w:bCs/>
          <w:color w:val="auto"/>
          <w:sz w:val="20"/>
          <w:szCs w:val="20"/>
          <w:lang w:val="fi-FI"/>
        </w:rPr>
        <w:t xml:space="preserve"> </w:t>
      </w:r>
      <w:r w:rsidRPr="00D97187">
        <w:rPr>
          <w:rFonts w:ascii="Calibri" w:hAnsi="Calibri" w:cs="Calibri"/>
          <w:bCs/>
          <w:color w:val="auto"/>
          <w:sz w:val="20"/>
          <w:szCs w:val="20"/>
          <w:lang w:val="fi-FI"/>
        </w:rPr>
        <w:t xml:space="preserve">koko nimi oli </w:t>
      </w:r>
      <w:r w:rsidR="008D7240" w:rsidRPr="00D97187">
        <w:rPr>
          <w:rFonts w:ascii="Calibri" w:hAnsi="Calibri" w:cs="Calibri"/>
          <w:bCs/>
          <w:color w:val="auto"/>
          <w:sz w:val="20"/>
          <w:szCs w:val="20"/>
          <w:lang w:val="fi-FI"/>
        </w:rPr>
        <w:t>Galileo di Vincenzo Bonaiuti de' Galilei.</w:t>
      </w:r>
      <w:r w:rsidR="00FD4F87" w:rsidRPr="00D97187">
        <w:rPr>
          <w:rFonts w:ascii="Calibri" w:hAnsi="Calibri" w:cs="Calibri"/>
          <w:bCs/>
          <w:color w:val="auto"/>
          <w:sz w:val="20"/>
          <w:szCs w:val="20"/>
          <w:lang w:val="fi-FI"/>
        </w:rPr>
        <w:t xml:space="preserve"> </w:t>
      </w:r>
      <w:r>
        <w:rPr>
          <w:rFonts w:ascii="Calibri" w:hAnsi="Calibri" w:cs="Calibri"/>
          <w:bCs/>
          <w:color w:val="auto"/>
          <w:sz w:val="20"/>
          <w:szCs w:val="20"/>
          <w:lang w:val="fi-FI"/>
        </w:rPr>
        <w:t>Hän syntyi Pisassa vuonna 1564, ja hän oli kuuluisa fyysikko, matemaatikko, tähtitieteilijä ja filosofi, jolla oli tärkeä rooli ”</w:t>
      </w:r>
      <w:r w:rsidR="00CB26A8">
        <w:rPr>
          <w:rFonts w:ascii="Calibri" w:hAnsi="Calibri" w:cs="Calibri"/>
          <w:bCs/>
          <w:color w:val="auto"/>
          <w:sz w:val="20"/>
          <w:szCs w:val="20"/>
          <w:lang w:val="fi-FI"/>
        </w:rPr>
        <w:t xml:space="preserve">tieteellisessä vallankumouksessa”. Vuonna 1589 hänet nimitettiin </w:t>
      </w:r>
      <w:r w:rsidR="008720B9">
        <w:rPr>
          <w:rFonts w:ascii="Calibri" w:hAnsi="Calibri" w:cs="Calibri"/>
          <w:bCs/>
          <w:color w:val="auto"/>
          <w:sz w:val="20"/>
          <w:szCs w:val="20"/>
          <w:lang w:val="fi-FI"/>
        </w:rPr>
        <w:t>Pisan</w:t>
      </w:r>
      <w:r w:rsidR="00B126A8">
        <w:rPr>
          <w:rFonts w:ascii="Calibri" w:hAnsi="Calibri" w:cs="Calibri"/>
          <w:bCs/>
          <w:color w:val="auto"/>
          <w:sz w:val="20"/>
          <w:szCs w:val="20"/>
          <w:lang w:val="fi-FI"/>
        </w:rPr>
        <w:t xml:space="preserve"> matemaattiseksi johtajaksi.</w:t>
      </w:r>
      <w:r w:rsidR="008720B9">
        <w:rPr>
          <w:rFonts w:ascii="Calibri" w:hAnsi="Calibri" w:cs="Calibri"/>
          <w:bCs/>
          <w:color w:val="auto"/>
          <w:sz w:val="20"/>
          <w:szCs w:val="20"/>
          <w:lang w:val="fi-FI"/>
        </w:rPr>
        <w:t xml:space="preserve"> Vuonna 1592 hän siirtyi Paduan yliopistoon ja opetti siellä geometriaa, mekaniikkaa ja tähtitiedettä vuoteen 1610 asti. </w:t>
      </w:r>
      <w:r w:rsidR="00A562A9">
        <w:rPr>
          <w:rFonts w:ascii="Calibri" w:hAnsi="Calibri" w:cs="Calibri"/>
          <w:bCs/>
          <w:color w:val="auto"/>
          <w:sz w:val="20"/>
          <w:szCs w:val="20"/>
          <w:lang w:val="fi-FI"/>
        </w:rPr>
        <w:t xml:space="preserve">Tämän ajanjakson aikana Galileo teki merkittäviä löytöjä sekä puhtaan tieteellisen tiedon parissa (esim. kinematiika ja tähtitiede) kuin myös sovelletun tieteen parissa (esim. materiaalien lujuus ja kaukoputken parantaminen). Hänen monet kiinnostuksen kohteensa sisälsivät myös astrologian, joka kytkeytyi tuona aikana vahvasti matematiikkaan ja tähtitieteeseen. Hänet tunnetaan ehkä parhaiten työstään, jolla hän tuki aurinkokeskeistä näkemystä maailmankaikkeudesta. </w:t>
      </w:r>
    </w:p>
    <w:p w14:paraId="6FD2248B" w14:textId="77777777" w:rsidR="00FD4F87" w:rsidRPr="00620CA2" w:rsidRDefault="00A562A9" w:rsidP="00A26A1E">
      <w:pPr>
        <w:pStyle w:val="Default"/>
        <w:spacing w:after="200"/>
        <w:jc w:val="both"/>
        <w:rPr>
          <w:rFonts w:ascii="Calibri" w:hAnsi="Calibri" w:cs="Calibri"/>
          <w:bCs/>
          <w:color w:val="auto"/>
          <w:sz w:val="20"/>
          <w:szCs w:val="20"/>
          <w:lang w:val="fi-FI"/>
        </w:rPr>
      </w:pPr>
      <w:r w:rsidRPr="00620CA2">
        <w:rPr>
          <w:rFonts w:ascii="Calibri" w:hAnsi="Calibri" w:cs="Calibri"/>
          <w:bCs/>
          <w:color w:val="auto"/>
          <w:sz w:val="20"/>
          <w:szCs w:val="20"/>
          <w:lang w:val="fi-FI"/>
        </w:rPr>
        <w:t xml:space="preserve">Vuonna 1609 Galileo teki </w:t>
      </w:r>
      <w:r w:rsidR="00620CA2" w:rsidRPr="00620CA2">
        <w:rPr>
          <w:rFonts w:ascii="Calibri" w:hAnsi="Calibri" w:cs="Calibri"/>
          <w:bCs/>
          <w:color w:val="auto"/>
          <w:sz w:val="20"/>
          <w:szCs w:val="20"/>
          <w:lang w:val="fi-FI"/>
        </w:rPr>
        <w:t xml:space="preserve">huomattavia parannuksia edellisenä vuonna Hans Lippershey’n kehittämään kaukoputkeen. </w:t>
      </w:r>
      <w:r w:rsidR="00620CA2">
        <w:rPr>
          <w:rFonts w:ascii="Calibri" w:hAnsi="Calibri" w:cs="Calibri"/>
          <w:bCs/>
          <w:color w:val="auto"/>
          <w:sz w:val="20"/>
          <w:szCs w:val="20"/>
          <w:lang w:val="fi-FI"/>
        </w:rPr>
        <w:t xml:space="preserve">Galileo kehitti kaukoputkia, joiden suurennuskerroin oli kolmesta kolmeenkymmeneen. Tuona aikana hän oli ainoa, joka osasi tehdä kaukoputkia, joilla pystyi katsomaan taivaallisia kohteita yöaikaan. Vuonna 1610 Galileo havaitsi Jupiteria kiertävät neljä kuuta, mikä aiheutti vallankumouksen tähtitieteessä. Tämä havainto oli ristiriidassa teorian kanssa, joka väitti, että kaikki taivaalliset kohteet kiertävät Maata. Galileo jatkoi kuiden havainnointia yli kahdeksan kuukauden ajan ja vuonna 1611 hän saavutti huomattavan tarkan arvioin niiden liikeradoista – saavutus, jota Kepler oli pitänyt mahdottomana. </w:t>
      </w:r>
    </w:p>
    <w:p w14:paraId="6FD2248C" w14:textId="77777777" w:rsidR="00FD4F87" w:rsidRDefault="00620CA2" w:rsidP="00A26A1E">
      <w:pPr>
        <w:pStyle w:val="Default"/>
        <w:spacing w:after="200"/>
        <w:jc w:val="both"/>
        <w:rPr>
          <w:rFonts w:ascii="Calibri" w:hAnsi="Calibri" w:cs="Calibri"/>
          <w:bCs/>
          <w:color w:val="auto"/>
          <w:sz w:val="20"/>
          <w:szCs w:val="20"/>
          <w:lang w:val="fi-FI"/>
        </w:rPr>
      </w:pPr>
      <w:r w:rsidRPr="00620CA2">
        <w:rPr>
          <w:rFonts w:ascii="Calibri" w:hAnsi="Calibri" w:cs="Calibri"/>
          <w:bCs/>
          <w:color w:val="auto"/>
          <w:sz w:val="20"/>
          <w:szCs w:val="20"/>
          <w:lang w:val="fi-FI"/>
        </w:rPr>
        <w:t>Usean muun havainnon lisäksi Galileo havaitsi ensimmäisenä Venuksen vaih</w:t>
      </w:r>
      <w:r>
        <w:rPr>
          <w:rFonts w:ascii="Calibri" w:hAnsi="Calibri" w:cs="Calibri"/>
          <w:bCs/>
          <w:color w:val="auto"/>
          <w:sz w:val="20"/>
          <w:szCs w:val="20"/>
          <w:lang w:val="fi-FI"/>
        </w:rPr>
        <w:t xml:space="preserve">eet, mikä kiertävien kuiden kanssa muutti käsityksiä vahvasti geosentrisestä maailmankaikkeudesta kohti </w:t>
      </w:r>
      <w:r w:rsidR="00F403A4">
        <w:rPr>
          <w:rFonts w:ascii="Calibri" w:hAnsi="Calibri" w:cs="Calibri"/>
          <w:bCs/>
          <w:color w:val="auto"/>
          <w:sz w:val="20"/>
          <w:szCs w:val="20"/>
          <w:lang w:val="fi-FI"/>
        </w:rPr>
        <w:t>aurinkokeskeistä maailmankaikkeutta.</w:t>
      </w:r>
    </w:p>
    <w:p w14:paraId="6FD2248D" w14:textId="77777777" w:rsidR="00F403A4" w:rsidRPr="00F403A4" w:rsidRDefault="00F403A4" w:rsidP="00A26A1E">
      <w:pPr>
        <w:pStyle w:val="Default"/>
        <w:spacing w:after="200"/>
        <w:jc w:val="both"/>
        <w:rPr>
          <w:rFonts w:ascii="Calibri" w:hAnsi="Calibri" w:cs="Calibri"/>
          <w:bCs/>
          <w:color w:val="auto"/>
          <w:sz w:val="20"/>
          <w:szCs w:val="20"/>
          <w:lang w:val="fi-FI"/>
        </w:rPr>
      </w:pPr>
      <w:r w:rsidRPr="00F403A4">
        <w:rPr>
          <w:rFonts w:ascii="Calibri" w:hAnsi="Calibri" w:cs="Calibri"/>
          <w:bCs/>
          <w:color w:val="auto"/>
          <w:sz w:val="20"/>
          <w:szCs w:val="20"/>
          <w:lang w:val="fi-FI"/>
        </w:rPr>
        <w:t xml:space="preserve">Vuonna 1571 syntynyt Johannes Kepler oli saksalainen matemaatikko, </w:t>
      </w:r>
      <w:r>
        <w:rPr>
          <w:rFonts w:ascii="Calibri" w:hAnsi="Calibri" w:cs="Calibri"/>
          <w:bCs/>
          <w:color w:val="auto"/>
          <w:sz w:val="20"/>
          <w:szCs w:val="20"/>
          <w:lang w:val="fi-FI"/>
        </w:rPr>
        <w:t xml:space="preserve">tähtitieteilijä </w:t>
      </w:r>
      <w:r w:rsidRPr="00F403A4">
        <w:rPr>
          <w:rFonts w:ascii="Calibri" w:hAnsi="Calibri" w:cs="Calibri"/>
          <w:bCs/>
          <w:color w:val="auto"/>
          <w:sz w:val="20"/>
          <w:szCs w:val="20"/>
          <w:lang w:val="fi-FI"/>
        </w:rPr>
        <w:t>ja astrologi.</w:t>
      </w:r>
      <w:r>
        <w:rPr>
          <w:rFonts w:ascii="Calibri" w:hAnsi="Calibri" w:cs="Calibri"/>
          <w:bCs/>
          <w:color w:val="auto"/>
          <w:sz w:val="20"/>
          <w:szCs w:val="20"/>
          <w:lang w:val="fi-FI"/>
        </w:rPr>
        <w:t xml:space="preserve"> Hän on 1700-luvun tieteellisen vallankumouksen keskeisin hahmo. Hänet tunnettaan parhaiten planeettojen liikeratoja ennustavista laista. Kepler eli aikakautena, jolloin tähtitieteen ja astrologian välillä ei ollut selvää rajaa, mutta tähtitieteen ja fysiikan välillä oli. Kepler sisällytti tutkimustuloksiinsa myös uskonnollisia argumentteja ja päättelyä. Hän rakasti kovasti tähtitiedettä ja jo kuuden vuoden isässä hän havainnoi vuoden 1577 komeettaa ja yhdeksän vuoden iässä hän </w:t>
      </w:r>
      <w:r w:rsidR="00086C8C">
        <w:rPr>
          <w:rFonts w:ascii="Calibri" w:hAnsi="Calibri" w:cs="Calibri"/>
          <w:bCs/>
          <w:color w:val="auto"/>
          <w:sz w:val="20"/>
          <w:szCs w:val="20"/>
          <w:lang w:val="fi-FI"/>
        </w:rPr>
        <w:t>teki havaintoja kuunpimennyksestä.</w:t>
      </w:r>
    </w:p>
    <w:p w14:paraId="6FD2248E" w14:textId="78C60D78" w:rsidR="00FD4F87" w:rsidRPr="00086C8C" w:rsidRDefault="00F403A4" w:rsidP="00A26A1E">
      <w:pPr>
        <w:pStyle w:val="Default"/>
        <w:spacing w:after="200"/>
        <w:jc w:val="both"/>
        <w:rPr>
          <w:rFonts w:ascii="Calibri" w:hAnsi="Calibri" w:cs="Calibri"/>
          <w:bCs/>
          <w:color w:val="auto"/>
          <w:sz w:val="20"/>
          <w:szCs w:val="20"/>
          <w:lang w:val="fi-FI"/>
        </w:rPr>
      </w:pPr>
      <w:r w:rsidRPr="00086C8C">
        <w:rPr>
          <w:rFonts w:ascii="Calibri" w:hAnsi="Calibri" w:cs="Calibri"/>
          <w:bCs/>
          <w:color w:val="auto"/>
          <w:sz w:val="20"/>
          <w:szCs w:val="20"/>
          <w:lang w:val="fi-FI"/>
        </w:rPr>
        <w:t>Vuonna 1601 Kepler aloi</w:t>
      </w:r>
      <w:r w:rsidR="00086C8C">
        <w:rPr>
          <w:rFonts w:ascii="Calibri" w:hAnsi="Calibri" w:cs="Calibri"/>
          <w:bCs/>
          <w:color w:val="auto"/>
          <w:sz w:val="20"/>
          <w:szCs w:val="20"/>
          <w:lang w:val="fi-FI"/>
        </w:rPr>
        <w:t xml:space="preserve">tti työskentelemään Tycho Brahelle. </w:t>
      </w:r>
      <w:r w:rsidR="00086C8C" w:rsidRPr="00086C8C">
        <w:rPr>
          <w:rFonts w:ascii="Calibri" w:hAnsi="Calibri" w:cs="Calibri"/>
          <w:bCs/>
          <w:color w:val="auto"/>
          <w:sz w:val="20"/>
          <w:szCs w:val="20"/>
          <w:lang w:val="fi-FI"/>
        </w:rPr>
        <w:t>Kepler nimitettiin Brahen</w:t>
      </w:r>
      <w:r w:rsidR="00B126A8">
        <w:rPr>
          <w:rFonts w:ascii="Calibri" w:hAnsi="Calibri" w:cs="Calibri"/>
          <w:bCs/>
          <w:color w:val="auto"/>
          <w:sz w:val="20"/>
          <w:szCs w:val="20"/>
          <w:lang w:val="fi-FI"/>
        </w:rPr>
        <w:t xml:space="preserve"> jatkajaksi</w:t>
      </w:r>
      <w:r w:rsidR="00086C8C" w:rsidRPr="00086C8C">
        <w:rPr>
          <w:rFonts w:ascii="Calibri" w:hAnsi="Calibri" w:cs="Calibri"/>
          <w:bCs/>
          <w:color w:val="auto"/>
          <w:sz w:val="20"/>
          <w:szCs w:val="20"/>
          <w:lang w:val="fi-FI"/>
        </w:rPr>
        <w:t xml:space="preserve"> ja</w:t>
      </w:r>
      <w:r w:rsidR="00F71953">
        <w:rPr>
          <w:rFonts w:ascii="Calibri" w:hAnsi="Calibri" w:cs="Calibri"/>
          <w:bCs/>
          <w:color w:val="auto"/>
          <w:sz w:val="20"/>
          <w:szCs w:val="20"/>
          <w:lang w:val="fi-FI"/>
        </w:rPr>
        <w:t xml:space="preserve"> hän</w:t>
      </w:r>
      <w:r w:rsidR="00086C8C">
        <w:rPr>
          <w:rFonts w:ascii="Calibri" w:hAnsi="Calibri" w:cs="Calibri"/>
          <w:bCs/>
          <w:color w:val="auto"/>
          <w:sz w:val="20"/>
          <w:szCs w:val="20"/>
          <w:lang w:val="fi-FI"/>
        </w:rPr>
        <w:t xml:space="preserve"> vietti 11 vuotta tässä työssä. Hän kehitti intensiivisesti yhtä ensimmäisistä </w:t>
      </w:r>
      <w:r w:rsidR="006C3E83">
        <w:rPr>
          <w:rFonts w:ascii="Calibri" w:hAnsi="Calibri" w:cs="Calibri"/>
          <w:bCs/>
          <w:color w:val="auto"/>
          <w:sz w:val="20"/>
          <w:szCs w:val="20"/>
          <w:lang w:val="fi-FI"/>
        </w:rPr>
        <w:t>kuunpimennyksen selittävistä teorioista</w:t>
      </w:r>
      <w:r w:rsidR="00B126A8">
        <w:rPr>
          <w:rFonts w:ascii="Calibri" w:hAnsi="Calibri" w:cs="Calibri"/>
          <w:bCs/>
          <w:color w:val="auto"/>
          <w:sz w:val="20"/>
          <w:szCs w:val="20"/>
          <w:lang w:val="fi-FI"/>
        </w:rPr>
        <w:t>, neli</w:t>
      </w:r>
      <w:r w:rsidR="00F71953">
        <w:rPr>
          <w:rFonts w:ascii="Calibri" w:hAnsi="Calibri" w:cs="Calibri"/>
          <w:bCs/>
          <w:color w:val="auto"/>
          <w:sz w:val="20"/>
          <w:szCs w:val="20"/>
          <w:lang w:val="fi-FI"/>
        </w:rPr>
        <w:t>öllisen vaimenemisen periaattetta</w:t>
      </w:r>
      <w:r w:rsidR="00B126A8">
        <w:rPr>
          <w:rFonts w:ascii="Calibri" w:hAnsi="Calibri" w:cs="Calibri"/>
          <w:bCs/>
          <w:color w:val="auto"/>
          <w:sz w:val="20"/>
          <w:szCs w:val="20"/>
          <w:lang w:val="fi-FI"/>
        </w:rPr>
        <w:t xml:space="preserve">, joka selittää </w:t>
      </w:r>
      <w:r w:rsidR="00954631">
        <w:rPr>
          <w:rFonts w:ascii="Calibri" w:hAnsi="Calibri" w:cs="Calibri"/>
          <w:bCs/>
          <w:color w:val="auto"/>
          <w:sz w:val="20"/>
          <w:szCs w:val="20"/>
          <w:lang w:val="fi-FI"/>
        </w:rPr>
        <w:t>valon intensiteetin</w:t>
      </w:r>
      <w:r w:rsidR="00B126A8">
        <w:rPr>
          <w:rFonts w:ascii="Calibri" w:hAnsi="Calibri" w:cs="Calibri"/>
          <w:bCs/>
          <w:color w:val="auto"/>
          <w:sz w:val="20"/>
          <w:szCs w:val="20"/>
          <w:lang w:val="fi-FI"/>
        </w:rPr>
        <w:t xml:space="preserve"> käyttäytymistä, heijastumista tasaisesta ja kaarevasta</w:t>
      </w:r>
      <w:r w:rsidR="00954631">
        <w:rPr>
          <w:rFonts w:ascii="Calibri" w:hAnsi="Calibri" w:cs="Calibri"/>
          <w:bCs/>
          <w:color w:val="auto"/>
          <w:sz w:val="20"/>
          <w:szCs w:val="20"/>
          <w:lang w:val="fi-FI"/>
        </w:rPr>
        <w:t xml:space="preserve"> pinnasta sekä </w:t>
      </w:r>
      <w:r w:rsidR="00B126A8">
        <w:rPr>
          <w:rFonts w:ascii="Calibri" w:hAnsi="Calibri" w:cs="Calibri"/>
          <w:bCs/>
          <w:color w:val="auto"/>
          <w:sz w:val="20"/>
          <w:szCs w:val="20"/>
          <w:lang w:val="fi-FI"/>
        </w:rPr>
        <w:t>neulan</w:t>
      </w:r>
      <w:r w:rsidR="00954631">
        <w:rPr>
          <w:rFonts w:ascii="Calibri" w:hAnsi="Calibri" w:cs="Calibri"/>
          <w:bCs/>
          <w:color w:val="auto"/>
          <w:sz w:val="20"/>
          <w:szCs w:val="20"/>
          <w:lang w:val="fi-FI"/>
        </w:rPr>
        <w:t>reikäkameran</w:t>
      </w:r>
      <w:r w:rsidR="00B126A8">
        <w:rPr>
          <w:rFonts w:ascii="Calibri" w:hAnsi="Calibri" w:cs="Calibri"/>
          <w:bCs/>
          <w:color w:val="auto"/>
          <w:sz w:val="20"/>
          <w:szCs w:val="20"/>
          <w:lang w:val="fi-FI"/>
        </w:rPr>
        <w:t xml:space="preserve"> toiminnan</w:t>
      </w:r>
      <w:r w:rsidR="00954631">
        <w:rPr>
          <w:rFonts w:ascii="Calibri" w:hAnsi="Calibri" w:cs="Calibri"/>
          <w:bCs/>
          <w:color w:val="auto"/>
          <w:sz w:val="20"/>
          <w:szCs w:val="20"/>
          <w:lang w:val="fi-FI"/>
        </w:rPr>
        <w:t>.</w:t>
      </w:r>
    </w:p>
    <w:p w14:paraId="6FD2248F" w14:textId="2AD393E3" w:rsidR="00FD4F87" w:rsidRPr="00954631" w:rsidRDefault="00954631" w:rsidP="00A26A1E">
      <w:pPr>
        <w:pStyle w:val="Default"/>
        <w:spacing w:after="200"/>
        <w:jc w:val="both"/>
        <w:rPr>
          <w:rFonts w:ascii="Calibri" w:hAnsi="Calibri" w:cs="Calibri"/>
          <w:bCs/>
          <w:color w:val="auto"/>
          <w:sz w:val="20"/>
          <w:szCs w:val="20"/>
          <w:lang w:val="fi-FI"/>
        </w:rPr>
      </w:pPr>
      <w:r w:rsidRPr="00954631">
        <w:rPr>
          <w:rFonts w:ascii="Calibri" w:hAnsi="Calibri" w:cs="Calibri"/>
          <w:bCs/>
          <w:color w:val="auto"/>
          <w:sz w:val="20"/>
          <w:szCs w:val="20"/>
          <w:lang w:val="fi-FI"/>
        </w:rPr>
        <w:t>Hän tutki systemaattisesti vuoden 1604 supernovaa, ja Brahen työtä jatkaen</w:t>
      </w:r>
      <w:r w:rsidR="00F71953">
        <w:rPr>
          <w:rFonts w:ascii="Calibri" w:hAnsi="Calibri" w:cs="Calibri"/>
          <w:bCs/>
          <w:color w:val="auto"/>
          <w:sz w:val="20"/>
          <w:szCs w:val="20"/>
          <w:lang w:val="fi-FI"/>
        </w:rPr>
        <w:t xml:space="preserve"> kolmen</w:t>
      </w:r>
      <w:r w:rsidRPr="00954631">
        <w:rPr>
          <w:rFonts w:ascii="Calibri" w:hAnsi="Calibri" w:cs="Calibri"/>
          <w:bCs/>
          <w:color w:val="auto"/>
          <w:sz w:val="20"/>
          <w:szCs w:val="20"/>
          <w:lang w:val="fi-FI"/>
        </w:rPr>
        <w:t xml:space="preserve"> </w:t>
      </w:r>
      <w:r w:rsidR="00F71953">
        <w:rPr>
          <w:rFonts w:ascii="Calibri" w:hAnsi="Calibri" w:cs="Calibri"/>
          <w:bCs/>
          <w:color w:val="auto"/>
          <w:sz w:val="20"/>
          <w:szCs w:val="20"/>
          <w:lang w:val="fi-FI"/>
        </w:rPr>
        <w:t>liikkeen lain kehittämistä</w:t>
      </w:r>
      <w:r>
        <w:rPr>
          <w:rFonts w:ascii="Calibri" w:hAnsi="Calibri" w:cs="Calibri"/>
          <w:bCs/>
          <w:color w:val="auto"/>
          <w:sz w:val="20"/>
          <w:szCs w:val="20"/>
          <w:lang w:val="fi-FI"/>
        </w:rPr>
        <w:t>, jotka nykyään tunnemme</w:t>
      </w:r>
      <w:r w:rsidR="00F71953">
        <w:rPr>
          <w:rFonts w:ascii="Calibri" w:hAnsi="Calibri" w:cs="Calibri"/>
          <w:bCs/>
          <w:color w:val="auto"/>
          <w:sz w:val="20"/>
          <w:szCs w:val="20"/>
          <w:lang w:val="fi-FI"/>
        </w:rPr>
        <w:t xml:space="preserve"> seuraavina lainalaisuuksina</w:t>
      </w:r>
      <w:r w:rsidR="00FD4F87" w:rsidRPr="00954631">
        <w:rPr>
          <w:rFonts w:ascii="Calibri" w:hAnsi="Calibri" w:cs="Calibri"/>
          <w:bCs/>
          <w:color w:val="auto"/>
          <w:sz w:val="20"/>
          <w:szCs w:val="20"/>
          <w:lang w:val="fi-FI"/>
        </w:rPr>
        <w:t>:</w:t>
      </w:r>
    </w:p>
    <w:p w14:paraId="6FD22490" w14:textId="77777777" w:rsidR="00FD4F87" w:rsidRPr="00954631" w:rsidRDefault="00954631" w:rsidP="008B7A02">
      <w:pPr>
        <w:pStyle w:val="Default"/>
        <w:numPr>
          <w:ilvl w:val="0"/>
          <w:numId w:val="5"/>
        </w:numPr>
        <w:jc w:val="both"/>
        <w:rPr>
          <w:rFonts w:ascii="Calibri" w:hAnsi="Calibri" w:cs="Calibri"/>
          <w:bCs/>
          <w:color w:val="auto"/>
          <w:sz w:val="20"/>
          <w:szCs w:val="20"/>
          <w:lang w:val="fi-FI"/>
        </w:rPr>
      </w:pPr>
      <w:r w:rsidRPr="00954631">
        <w:rPr>
          <w:rFonts w:ascii="Calibri" w:hAnsi="Calibri" w:cs="Calibri"/>
          <w:bCs/>
          <w:color w:val="auto"/>
          <w:sz w:val="20"/>
          <w:szCs w:val="20"/>
          <w:lang w:val="fi-FI"/>
        </w:rPr>
        <w:t>Planeettojen kiertoradat ovat muodoltaan ellipsejä, joiden toisessa polttopi</w:t>
      </w:r>
      <w:r>
        <w:rPr>
          <w:rFonts w:ascii="Calibri" w:hAnsi="Calibri" w:cs="Calibri"/>
          <w:bCs/>
          <w:color w:val="auto"/>
          <w:sz w:val="20"/>
          <w:szCs w:val="20"/>
          <w:lang w:val="fi-FI"/>
        </w:rPr>
        <w:t>steessä sijaitsee aurinko</w:t>
      </w:r>
      <w:r w:rsidR="008D7240" w:rsidRPr="00954631">
        <w:rPr>
          <w:rFonts w:ascii="Calibri" w:hAnsi="Calibri" w:cs="Calibri"/>
          <w:bCs/>
          <w:color w:val="auto"/>
          <w:sz w:val="20"/>
          <w:szCs w:val="20"/>
          <w:lang w:val="fi-FI"/>
        </w:rPr>
        <w:t>.</w:t>
      </w:r>
    </w:p>
    <w:p w14:paraId="6FD22491" w14:textId="47D00749" w:rsidR="00FD4F87" w:rsidRPr="00954631" w:rsidRDefault="00954631" w:rsidP="008B7A02">
      <w:pPr>
        <w:pStyle w:val="Default"/>
        <w:numPr>
          <w:ilvl w:val="0"/>
          <w:numId w:val="5"/>
        </w:numPr>
        <w:jc w:val="both"/>
        <w:rPr>
          <w:rFonts w:ascii="Calibri" w:hAnsi="Calibri" w:cs="Calibri"/>
          <w:bCs/>
          <w:color w:val="auto"/>
          <w:sz w:val="20"/>
          <w:szCs w:val="20"/>
          <w:lang w:val="fi-FI"/>
        </w:rPr>
      </w:pPr>
      <w:r w:rsidRPr="00954631">
        <w:rPr>
          <w:rFonts w:ascii="Calibri" w:hAnsi="Calibri" w:cs="Calibri"/>
          <w:bCs/>
          <w:color w:val="auto"/>
          <w:sz w:val="20"/>
          <w:szCs w:val="20"/>
          <w:lang w:val="fi-FI"/>
        </w:rPr>
        <w:t>Planeetan ja Auringon väliin v</w:t>
      </w:r>
      <w:r>
        <w:rPr>
          <w:rFonts w:ascii="Calibri" w:hAnsi="Calibri" w:cs="Calibri"/>
          <w:bCs/>
          <w:color w:val="auto"/>
          <w:sz w:val="20"/>
          <w:szCs w:val="20"/>
          <w:lang w:val="fi-FI"/>
        </w:rPr>
        <w:t>edetty viiva peittää aina yhtä ison alan tietyssä ajassa</w:t>
      </w:r>
      <w:r w:rsidR="008D7240" w:rsidRPr="00954631">
        <w:rPr>
          <w:rFonts w:ascii="Calibri" w:hAnsi="Calibri" w:cs="Calibri"/>
          <w:bCs/>
          <w:color w:val="auto"/>
          <w:sz w:val="20"/>
          <w:szCs w:val="20"/>
          <w:lang w:val="fi-FI"/>
        </w:rPr>
        <w:t>.</w:t>
      </w:r>
      <w:r w:rsidR="00F71953">
        <w:rPr>
          <w:rFonts w:ascii="Calibri" w:hAnsi="Calibri" w:cs="Calibri"/>
          <w:bCs/>
          <w:color w:val="auto"/>
          <w:sz w:val="20"/>
          <w:szCs w:val="20"/>
          <w:lang w:val="fi-FI"/>
        </w:rPr>
        <w:t xml:space="preserve"> </w:t>
      </w:r>
    </w:p>
    <w:p w14:paraId="6FD22492" w14:textId="17D743F7" w:rsidR="00FD4F87" w:rsidRPr="00DD6223" w:rsidRDefault="00DD6223" w:rsidP="008B7A02">
      <w:pPr>
        <w:pStyle w:val="Default"/>
        <w:numPr>
          <w:ilvl w:val="0"/>
          <w:numId w:val="5"/>
        </w:numPr>
        <w:spacing w:after="200"/>
        <w:jc w:val="both"/>
        <w:rPr>
          <w:rFonts w:ascii="Calibri" w:hAnsi="Calibri" w:cs="Calibri"/>
          <w:bCs/>
          <w:color w:val="auto"/>
          <w:sz w:val="20"/>
          <w:szCs w:val="20"/>
          <w:lang w:val="fi-FI"/>
        </w:rPr>
      </w:pPr>
      <w:r w:rsidRPr="00DD6223">
        <w:rPr>
          <w:rFonts w:ascii="Calibri" w:hAnsi="Calibri" w:cs="Calibri"/>
          <w:bCs/>
          <w:color w:val="auto"/>
          <w:sz w:val="20"/>
          <w:szCs w:val="20"/>
          <w:lang w:val="fi-FI"/>
        </w:rPr>
        <w:t>Planeetan kiertoajan neliö on suoraan</w:t>
      </w:r>
      <w:r>
        <w:rPr>
          <w:rFonts w:ascii="Calibri" w:hAnsi="Calibri" w:cs="Calibri"/>
          <w:bCs/>
          <w:color w:val="auto"/>
          <w:sz w:val="20"/>
          <w:szCs w:val="20"/>
          <w:lang w:val="fi-FI"/>
        </w:rPr>
        <w:t xml:space="preserve"> </w:t>
      </w:r>
      <w:r w:rsidRPr="00DD6223">
        <w:rPr>
          <w:rFonts w:ascii="Calibri" w:hAnsi="Calibri" w:cs="Calibri"/>
          <w:bCs/>
          <w:color w:val="auto"/>
          <w:sz w:val="20"/>
          <w:szCs w:val="20"/>
          <w:lang w:val="fi-FI"/>
        </w:rPr>
        <w:t xml:space="preserve">verrannollinen radan </w:t>
      </w:r>
      <w:r>
        <w:rPr>
          <w:rFonts w:ascii="Calibri" w:hAnsi="Calibri" w:cs="Calibri"/>
          <w:bCs/>
          <w:color w:val="auto"/>
          <w:sz w:val="20"/>
          <w:szCs w:val="20"/>
          <w:lang w:val="fi-FI"/>
        </w:rPr>
        <w:t>isoakselin puolikkaan kuutioon</w:t>
      </w:r>
      <w:r w:rsidR="008D7240" w:rsidRPr="00DD6223">
        <w:rPr>
          <w:rFonts w:ascii="Calibri" w:hAnsi="Calibri" w:cs="Calibri"/>
          <w:bCs/>
          <w:color w:val="auto"/>
          <w:sz w:val="20"/>
          <w:szCs w:val="20"/>
          <w:lang w:val="fi-FI"/>
        </w:rPr>
        <w:t>.</w:t>
      </w:r>
      <w:r>
        <w:rPr>
          <w:rFonts w:ascii="Calibri" w:hAnsi="Calibri" w:cs="Calibri"/>
          <w:bCs/>
          <w:color w:val="auto"/>
          <w:sz w:val="20"/>
          <w:szCs w:val="20"/>
          <w:lang w:val="fi-FI"/>
        </w:rPr>
        <w:t xml:space="preserve"> </w:t>
      </w:r>
    </w:p>
    <w:p w14:paraId="6FD22493" w14:textId="4368B197" w:rsidR="00FD4F87" w:rsidRPr="00DD6223" w:rsidRDefault="00DD6223" w:rsidP="00676CD2">
      <w:pPr>
        <w:pStyle w:val="Default"/>
        <w:spacing w:after="200"/>
        <w:jc w:val="both"/>
        <w:rPr>
          <w:rFonts w:ascii="Calibri" w:hAnsi="Calibri" w:cs="Calibri"/>
          <w:bCs/>
          <w:color w:val="auto"/>
          <w:sz w:val="20"/>
          <w:szCs w:val="20"/>
          <w:lang w:val="fi-FI"/>
        </w:rPr>
      </w:pPr>
      <w:r w:rsidRPr="00DD6223">
        <w:rPr>
          <w:rFonts w:ascii="Calibri" w:hAnsi="Calibri" w:cs="Calibri"/>
          <w:bCs/>
          <w:color w:val="auto"/>
          <w:sz w:val="20"/>
          <w:szCs w:val="20"/>
          <w:lang w:val="fi-FI"/>
        </w:rPr>
        <w:lastRenderedPageBreak/>
        <w:t>Kuultuaan Galileon tekemistä havainnois</w:t>
      </w:r>
      <w:r w:rsidR="00F71953">
        <w:rPr>
          <w:rFonts w:ascii="Calibri" w:hAnsi="Calibri" w:cs="Calibri"/>
          <w:bCs/>
          <w:color w:val="auto"/>
          <w:sz w:val="20"/>
          <w:szCs w:val="20"/>
          <w:lang w:val="fi-FI"/>
        </w:rPr>
        <w:t>t</w:t>
      </w:r>
      <w:r w:rsidRPr="00DD6223">
        <w:rPr>
          <w:rFonts w:ascii="Calibri" w:hAnsi="Calibri" w:cs="Calibri"/>
          <w:bCs/>
          <w:color w:val="auto"/>
          <w:sz w:val="20"/>
          <w:szCs w:val="20"/>
          <w:lang w:val="fi-FI"/>
        </w:rPr>
        <w:t>a hänen kaukoputkellaan, Kepl</w:t>
      </w:r>
      <w:r>
        <w:rPr>
          <w:rFonts w:ascii="Calibri" w:hAnsi="Calibri" w:cs="Calibri"/>
          <w:bCs/>
          <w:color w:val="auto"/>
          <w:sz w:val="20"/>
          <w:szCs w:val="20"/>
          <w:lang w:val="fi-FI"/>
        </w:rPr>
        <w:t>er työskenteli myös kaukoputkien parissa ja huomasi, että käyttämällä kahta kuperaa linssiä saa suuremman suuren</w:t>
      </w:r>
      <w:r w:rsidR="00F71953">
        <w:rPr>
          <w:rFonts w:ascii="Calibri" w:hAnsi="Calibri" w:cs="Calibri"/>
          <w:bCs/>
          <w:color w:val="auto"/>
          <w:sz w:val="20"/>
          <w:szCs w:val="20"/>
          <w:lang w:val="fi-FI"/>
        </w:rPr>
        <w:t>nuksen kuin Galileon kaukoputke</w:t>
      </w:r>
      <w:r>
        <w:rPr>
          <w:rFonts w:ascii="Calibri" w:hAnsi="Calibri" w:cs="Calibri"/>
          <w:bCs/>
          <w:color w:val="auto"/>
          <w:sz w:val="20"/>
          <w:szCs w:val="20"/>
          <w:lang w:val="fi-FI"/>
        </w:rPr>
        <w:t>lla.</w:t>
      </w:r>
    </w:p>
    <w:p w14:paraId="6FD22494" w14:textId="77777777" w:rsidR="00FD4F87" w:rsidRPr="00DD6223" w:rsidRDefault="00FD4F87" w:rsidP="00676CD2">
      <w:pPr>
        <w:pStyle w:val="Default"/>
        <w:spacing w:after="200"/>
        <w:jc w:val="both"/>
        <w:rPr>
          <w:rFonts w:ascii="Calibri" w:hAnsi="Calibri" w:cs="Calibri"/>
          <w:bCs/>
          <w:color w:val="auto"/>
          <w:sz w:val="20"/>
          <w:szCs w:val="20"/>
          <w:lang w:val="fi-FI"/>
        </w:rPr>
      </w:pPr>
    </w:p>
    <w:p w14:paraId="6FD22495" w14:textId="77777777" w:rsidR="00FD4F87" w:rsidRPr="00DD6223" w:rsidRDefault="00FD4F87" w:rsidP="00676CD2">
      <w:pPr>
        <w:pStyle w:val="Default"/>
        <w:spacing w:after="200"/>
        <w:jc w:val="both"/>
        <w:rPr>
          <w:rFonts w:ascii="Calibri" w:hAnsi="Calibri" w:cs="Calibri"/>
          <w:bCs/>
          <w:color w:val="auto"/>
          <w:sz w:val="20"/>
          <w:szCs w:val="20"/>
          <w:lang w:val="fi-FI"/>
        </w:rPr>
      </w:pPr>
    </w:p>
    <w:p w14:paraId="6FD22496" w14:textId="77777777" w:rsidR="00FD4F87" w:rsidRPr="00DD6223" w:rsidRDefault="00FD4F87" w:rsidP="00676CD2">
      <w:pPr>
        <w:pStyle w:val="Default"/>
        <w:spacing w:after="200"/>
        <w:jc w:val="both"/>
        <w:rPr>
          <w:rFonts w:ascii="Calibri" w:hAnsi="Calibri" w:cs="Calibri"/>
          <w:bCs/>
          <w:color w:val="auto"/>
          <w:sz w:val="20"/>
          <w:szCs w:val="20"/>
          <w:lang w:val="fi-FI"/>
        </w:rPr>
      </w:pPr>
    </w:p>
    <w:p w14:paraId="6FD22497" w14:textId="77777777" w:rsidR="00FD4F87" w:rsidRPr="00395865" w:rsidRDefault="00395865" w:rsidP="00FA01BC">
      <w:pPr>
        <w:pStyle w:val="Default"/>
        <w:spacing w:after="200"/>
        <w:ind w:left="703" w:hanging="703"/>
        <w:jc w:val="both"/>
        <w:rPr>
          <w:rFonts w:ascii="Calibri" w:hAnsi="Calibri" w:cs="Calibri"/>
          <w:b/>
          <w:bCs/>
          <w:color w:val="1F497D"/>
          <w:sz w:val="20"/>
          <w:szCs w:val="20"/>
          <w:lang w:val="fi-FI"/>
        </w:rPr>
      </w:pPr>
      <w:r w:rsidRPr="00395865">
        <w:rPr>
          <w:rFonts w:ascii="Calibri" w:hAnsi="Calibri" w:cs="Calibri"/>
          <w:b/>
          <w:bCs/>
          <w:color w:val="1F497D"/>
          <w:sz w:val="20"/>
          <w:szCs w:val="20"/>
          <w:lang w:val="fi-FI"/>
        </w:rPr>
        <w:t>Peilikaukoputket</w:t>
      </w:r>
    </w:p>
    <w:p w14:paraId="6FD22498" w14:textId="74ADB46E" w:rsidR="00C82602" w:rsidRDefault="00395865" w:rsidP="00395865">
      <w:pPr>
        <w:pStyle w:val="Default"/>
        <w:spacing w:after="200"/>
        <w:jc w:val="both"/>
        <w:rPr>
          <w:rFonts w:ascii="Calibri" w:hAnsi="Calibri" w:cs="Calibri"/>
          <w:bCs/>
          <w:color w:val="auto"/>
          <w:sz w:val="20"/>
          <w:szCs w:val="20"/>
          <w:lang w:val="fi-FI"/>
        </w:rPr>
      </w:pPr>
      <w:r w:rsidRPr="00395865">
        <w:rPr>
          <w:rFonts w:ascii="Calibri" w:hAnsi="Calibri" w:cs="Calibri"/>
          <w:bCs/>
          <w:color w:val="auto"/>
          <w:sz w:val="20"/>
          <w:szCs w:val="20"/>
          <w:lang w:val="fi-FI"/>
        </w:rPr>
        <w:t xml:space="preserve">Peilikaukoputki on optinen kaukoputki, joka käyttää </w:t>
      </w:r>
      <w:r>
        <w:rPr>
          <w:rFonts w:ascii="Calibri" w:hAnsi="Calibri" w:cs="Calibri"/>
          <w:bCs/>
          <w:color w:val="auto"/>
          <w:sz w:val="20"/>
          <w:szCs w:val="20"/>
          <w:lang w:val="fi-FI"/>
        </w:rPr>
        <w:t>yhtä tai useampaa kaarevaa peiliä valon heijastamiseen ja kuvan muodostamiseen. Peilikau</w:t>
      </w:r>
      <w:r w:rsidRPr="009032CC">
        <w:rPr>
          <w:rFonts w:ascii="Calibri" w:hAnsi="Calibri" w:cs="Calibri"/>
          <w:bCs/>
          <w:color w:val="auto"/>
          <w:sz w:val="20"/>
          <w:szCs w:val="20"/>
          <w:lang w:val="fi-FI"/>
        </w:rPr>
        <w:t>koputki keksittiin 1700-luvulla vaihtoehdoksi linssikaukoputkelle, joka tuona aikana aiheutti paljon värivirhettä</w:t>
      </w:r>
      <w:r w:rsidR="009032CC">
        <w:rPr>
          <w:rFonts w:ascii="Calibri" w:hAnsi="Calibri" w:cs="Calibri"/>
          <w:bCs/>
          <w:color w:val="auto"/>
          <w:sz w:val="20"/>
          <w:szCs w:val="20"/>
          <w:lang w:val="fi-FI"/>
        </w:rPr>
        <w:t xml:space="preserve"> (kromaattista aberaatiota)</w:t>
      </w:r>
      <w:r w:rsidRPr="009032CC">
        <w:rPr>
          <w:rFonts w:ascii="Calibri" w:hAnsi="Calibri" w:cs="Calibri"/>
          <w:bCs/>
          <w:color w:val="auto"/>
          <w:sz w:val="20"/>
          <w:szCs w:val="20"/>
          <w:lang w:val="fi-FI"/>
        </w:rPr>
        <w:t>.</w:t>
      </w:r>
      <w:r>
        <w:rPr>
          <w:rFonts w:ascii="Calibri" w:hAnsi="Calibri" w:cs="Calibri"/>
          <w:bCs/>
          <w:color w:val="auto"/>
          <w:sz w:val="20"/>
          <w:szCs w:val="20"/>
          <w:lang w:val="fi-FI"/>
        </w:rPr>
        <w:t xml:space="preserve"> Vaikka peilikau</w:t>
      </w:r>
      <w:r w:rsidR="009032CC">
        <w:rPr>
          <w:rFonts w:ascii="Calibri" w:hAnsi="Calibri" w:cs="Calibri"/>
          <w:bCs/>
          <w:color w:val="auto"/>
          <w:sz w:val="20"/>
          <w:szCs w:val="20"/>
          <w:lang w:val="fi-FI"/>
        </w:rPr>
        <w:t>koputki tuottaa toisen tyyppisiä</w:t>
      </w:r>
      <w:r>
        <w:rPr>
          <w:rFonts w:ascii="Calibri" w:hAnsi="Calibri" w:cs="Calibri"/>
          <w:bCs/>
          <w:color w:val="auto"/>
          <w:sz w:val="20"/>
          <w:szCs w:val="20"/>
          <w:lang w:val="fi-FI"/>
        </w:rPr>
        <w:t xml:space="preserve"> </w:t>
      </w:r>
      <w:r w:rsidRPr="009032CC">
        <w:rPr>
          <w:rFonts w:ascii="Calibri" w:hAnsi="Calibri" w:cs="Calibri"/>
          <w:bCs/>
          <w:color w:val="auto"/>
          <w:sz w:val="20"/>
          <w:szCs w:val="20"/>
          <w:lang w:val="fi-FI"/>
        </w:rPr>
        <w:t>optis</w:t>
      </w:r>
      <w:r w:rsidR="009032CC">
        <w:rPr>
          <w:rFonts w:ascii="Calibri" w:hAnsi="Calibri" w:cs="Calibri"/>
          <w:bCs/>
          <w:color w:val="auto"/>
          <w:sz w:val="20"/>
          <w:szCs w:val="20"/>
          <w:lang w:val="fi-FI"/>
        </w:rPr>
        <w:t>ia poikkeamia</w:t>
      </w:r>
      <w:r w:rsidR="009032CC" w:rsidRPr="009032CC">
        <w:rPr>
          <w:rFonts w:ascii="Calibri" w:hAnsi="Calibri" w:cs="Calibri"/>
          <w:bCs/>
          <w:color w:val="auto"/>
          <w:sz w:val="20"/>
          <w:szCs w:val="20"/>
          <w:lang w:val="fi-FI"/>
        </w:rPr>
        <w:t xml:space="preserve"> (</w:t>
      </w:r>
      <w:r w:rsidR="009032CC">
        <w:rPr>
          <w:rFonts w:ascii="Calibri" w:hAnsi="Calibri" w:cs="Calibri"/>
          <w:bCs/>
          <w:color w:val="auto"/>
          <w:sz w:val="20"/>
          <w:szCs w:val="20"/>
          <w:lang w:val="fi-FI"/>
        </w:rPr>
        <w:t>optisia aberaatioita)</w:t>
      </w:r>
      <w:r>
        <w:rPr>
          <w:rFonts w:ascii="Calibri" w:hAnsi="Calibri" w:cs="Calibri"/>
          <w:bCs/>
          <w:color w:val="auto"/>
          <w:sz w:val="20"/>
          <w:szCs w:val="20"/>
          <w:lang w:val="fi-FI"/>
        </w:rPr>
        <w:t xml:space="preserve">, </w:t>
      </w:r>
      <w:r w:rsidR="00743119">
        <w:rPr>
          <w:rFonts w:ascii="Calibri" w:hAnsi="Calibri" w:cs="Calibri"/>
          <w:bCs/>
          <w:color w:val="auto"/>
          <w:sz w:val="20"/>
          <w:szCs w:val="20"/>
          <w:lang w:val="fi-FI"/>
        </w:rPr>
        <w:t>se voitiin tehdä paljon suuremmaksi</w:t>
      </w:r>
      <w:r>
        <w:rPr>
          <w:rFonts w:ascii="Calibri" w:hAnsi="Calibri" w:cs="Calibri"/>
          <w:bCs/>
          <w:color w:val="auto"/>
          <w:sz w:val="20"/>
          <w:szCs w:val="20"/>
          <w:lang w:val="fi-FI"/>
        </w:rPr>
        <w:t xml:space="preserve">. </w:t>
      </w:r>
      <w:r w:rsidR="00743119">
        <w:rPr>
          <w:rFonts w:ascii="Calibri" w:hAnsi="Calibri" w:cs="Calibri"/>
          <w:bCs/>
          <w:color w:val="auto"/>
          <w:sz w:val="20"/>
          <w:szCs w:val="20"/>
          <w:lang w:val="fi-FI"/>
        </w:rPr>
        <w:t xml:space="preserve">Peilikaukoputken rakentaminen oli myös helpompaa, koska suuren linssin hiominen on vaativampaa kuin yksinkertaisempi </w:t>
      </w:r>
      <w:r w:rsidR="00743119" w:rsidRPr="009032CC">
        <w:rPr>
          <w:rFonts w:ascii="Calibri" w:hAnsi="Calibri" w:cs="Calibri"/>
          <w:bCs/>
          <w:color w:val="auto"/>
          <w:sz w:val="20"/>
          <w:szCs w:val="20"/>
          <w:lang w:val="fi-FI"/>
        </w:rPr>
        <w:t>peilin kiillottaminen. Lähes kaikki tähtitieteessä käytetyt kaukoputket ovat linssikaukoputkia. Isaac Newton rakensi ensimmäisen peilikaukoputken</w:t>
      </w:r>
      <w:r w:rsidR="00743119">
        <w:rPr>
          <w:rFonts w:ascii="Calibri" w:hAnsi="Calibri" w:cs="Calibri"/>
          <w:bCs/>
          <w:color w:val="auto"/>
          <w:sz w:val="20"/>
          <w:szCs w:val="20"/>
          <w:lang w:val="fi-FI"/>
        </w:rPr>
        <w:t xml:space="preserve"> vuonna 1668.</w:t>
      </w:r>
      <w:r w:rsidR="00C82602">
        <w:rPr>
          <w:rFonts w:ascii="Calibri" w:hAnsi="Calibri" w:cs="Calibri"/>
          <w:bCs/>
          <w:color w:val="auto"/>
          <w:sz w:val="20"/>
          <w:szCs w:val="20"/>
          <w:lang w:val="fi-FI"/>
        </w:rPr>
        <w:t xml:space="preserve"> Siinä käytettiin</w:t>
      </w:r>
      <w:r w:rsidR="00743119">
        <w:rPr>
          <w:rFonts w:ascii="Calibri" w:hAnsi="Calibri" w:cs="Calibri"/>
          <w:bCs/>
          <w:color w:val="auto"/>
          <w:sz w:val="20"/>
          <w:szCs w:val="20"/>
          <w:lang w:val="fi-FI"/>
        </w:rPr>
        <w:t xml:space="preserve"> </w:t>
      </w:r>
      <w:r w:rsidR="00C82602">
        <w:rPr>
          <w:rFonts w:ascii="Calibri" w:hAnsi="Calibri" w:cs="Calibri"/>
          <w:bCs/>
          <w:color w:val="auto"/>
          <w:sz w:val="20"/>
          <w:szCs w:val="20"/>
          <w:lang w:val="fi-FI"/>
        </w:rPr>
        <w:t>pallomaiseksi hiottua pääpeiliä ja pientä poikittain olevaa apupeiliä, ja se tunnetaan nykyään Newton-peilikaukoputkena.</w:t>
      </w:r>
    </w:p>
    <w:p w14:paraId="6FD22499" w14:textId="77777777" w:rsidR="00C82602" w:rsidRDefault="00C82602" w:rsidP="00395865">
      <w:pPr>
        <w:pStyle w:val="Default"/>
        <w:spacing w:after="200"/>
        <w:jc w:val="both"/>
        <w:rPr>
          <w:rFonts w:ascii="Calibri" w:hAnsi="Calibri" w:cs="Calibri"/>
          <w:bCs/>
          <w:color w:val="auto"/>
          <w:sz w:val="20"/>
          <w:szCs w:val="20"/>
          <w:lang w:val="fi-FI"/>
        </w:rPr>
      </w:pPr>
      <w:r>
        <w:rPr>
          <w:rFonts w:ascii="Calibri" w:hAnsi="Calibri" w:cs="Calibri"/>
          <w:bCs/>
          <w:color w:val="auto"/>
          <w:sz w:val="20"/>
          <w:szCs w:val="20"/>
          <w:lang w:val="fi-FI"/>
        </w:rPr>
        <w:t xml:space="preserve">Koska pääpeili </w:t>
      </w:r>
      <w:r w:rsidRPr="009032CC">
        <w:rPr>
          <w:rFonts w:ascii="Calibri" w:hAnsi="Calibri" w:cs="Calibri"/>
          <w:bCs/>
          <w:color w:val="auto"/>
          <w:sz w:val="20"/>
          <w:szCs w:val="20"/>
          <w:lang w:val="fi-FI"/>
        </w:rPr>
        <w:t>kohdistaa valon johonkin sen edessä olevaan pisteeseen, lähes kaikissa peilikaukoputkissa on toinen peili, filmipidin tai ilmaisin lähellä</w:t>
      </w:r>
      <w:r>
        <w:rPr>
          <w:rFonts w:ascii="Calibri" w:hAnsi="Calibri" w:cs="Calibri"/>
          <w:bCs/>
          <w:color w:val="auto"/>
          <w:sz w:val="20"/>
          <w:szCs w:val="20"/>
          <w:lang w:val="fi-FI"/>
        </w:rPr>
        <w:t xml:space="preserve"> polttopistettä. Tämä häiritsee osittain valon saapumista pääpeiliin. Sen lisäksi, että se vähentää saapuvan valon voimakkuutta, se aiheuttaa diffraktion takia myös kontrastin heikkenemistä kuvassa.</w:t>
      </w:r>
    </w:p>
    <w:p w14:paraId="6FD2249A" w14:textId="2271C932" w:rsidR="00C82602" w:rsidRPr="00395865" w:rsidRDefault="00C82602" w:rsidP="00395865">
      <w:pPr>
        <w:pStyle w:val="Default"/>
        <w:spacing w:after="200"/>
        <w:jc w:val="both"/>
        <w:rPr>
          <w:rFonts w:ascii="Calibri" w:hAnsi="Calibri" w:cs="Calibri"/>
          <w:bCs/>
          <w:color w:val="auto"/>
          <w:sz w:val="20"/>
          <w:szCs w:val="20"/>
          <w:lang w:val="fi-FI"/>
        </w:rPr>
      </w:pPr>
      <w:r>
        <w:rPr>
          <w:rFonts w:ascii="Calibri" w:hAnsi="Calibri" w:cs="Calibri"/>
          <w:bCs/>
          <w:color w:val="auto"/>
          <w:sz w:val="20"/>
          <w:szCs w:val="20"/>
          <w:lang w:val="fi-FI"/>
        </w:rPr>
        <w:t xml:space="preserve">Vaikka peilin käyttäminen poistaa kromaattisen aberaation syntymisen, aiheuttaa se toisen tyyppisiä aberaatioita. </w:t>
      </w:r>
      <w:r w:rsidR="000B2BBF">
        <w:rPr>
          <w:rFonts w:ascii="Calibri" w:hAnsi="Calibri" w:cs="Calibri"/>
          <w:bCs/>
          <w:color w:val="auto"/>
          <w:sz w:val="20"/>
          <w:szCs w:val="20"/>
          <w:lang w:val="fi-FI"/>
        </w:rPr>
        <w:t xml:space="preserve">Yksinkertainen pallomainen peili ei kykene kohdistamaan kaukaisesta kohteesta tulevaa valoa yhteen pisteeseen, koska peiliin reunoihin osuvat valonsäteet eivät yhdy keskemmälle peiliä osuvien valonsäteiden kanssa. Tätä ilmiötä kutsutaan palloaberaatioksi. Tämän välttääkseen lähes kaikissa peilikaukoputkissa käytetään parabolisia peilejä, jotka kykenevät kohdistamaan kaiken valon yhteen pisteeseen. Paraboliset peilit toimivat hyvin kuvan keskellä olevien kohteiden osalta, kun valonsäteet ovat yhdensuuntaiset peilin akselin kanssa. </w:t>
      </w:r>
      <w:r w:rsidR="00CC0564">
        <w:rPr>
          <w:rFonts w:ascii="Calibri" w:hAnsi="Calibri" w:cs="Calibri"/>
          <w:bCs/>
          <w:color w:val="auto"/>
          <w:sz w:val="20"/>
          <w:szCs w:val="20"/>
          <w:lang w:val="fi-FI"/>
        </w:rPr>
        <w:t>Kuvan reunoilla olevista kohtei</w:t>
      </w:r>
      <w:r w:rsidR="00F71953">
        <w:rPr>
          <w:rFonts w:ascii="Calibri" w:hAnsi="Calibri" w:cs="Calibri"/>
          <w:bCs/>
          <w:color w:val="auto"/>
          <w:sz w:val="20"/>
          <w:szCs w:val="20"/>
          <w:lang w:val="fi-FI"/>
        </w:rPr>
        <w:t>s</w:t>
      </w:r>
      <w:r w:rsidR="00CC0564">
        <w:rPr>
          <w:rFonts w:ascii="Calibri" w:hAnsi="Calibri" w:cs="Calibri"/>
          <w:bCs/>
          <w:color w:val="auto"/>
          <w:sz w:val="20"/>
          <w:szCs w:val="20"/>
          <w:lang w:val="fi-FI"/>
        </w:rPr>
        <w:t>ta valo kuitenkin tulee peilin akseliin nähden vinosti, mikä puolestaan aiheuttaa niihin vääristymää.</w:t>
      </w:r>
    </w:p>
    <w:p w14:paraId="6FD2249B" w14:textId="77777777" w:rsidR="00FD4F87" w:rsidRPr="00395865" w:rsidRDefault="00FD4F87" w:rsidP="00676CD2">
      <w:pPr>
        <w:pStyle w:val="Default"/>
        <w:spacing w:after="200"/>
        <w:jc w:val="both"/>
        <w:rPr>
          <w:rFonts w:ascii="Calibri" w:hAnsi="Calibri" w:cs="Calibri"/>
          <w:bCs/>
          <w:color w:val="auto"/>
          <w:sz w:val="20"/>
          <w:szCs w:val="20"/>
          <w:lang w:val="fi-FI"/>
        </w:rPr>
      </w:pPr>
    </w:p>
    <w:p w14:paraId="6FD2249C" w14:textId="77777777" w:rsidR="00FD4F87" w:rsidRPr="00CC0564" w:rsidRDefault="00CC0564" w:rsidP="00B87E6A">
      <w:pPr>
        <w:pStyle w:val="Default"/>
        <w:spacing w:after="200"/>
        <w:ind w:left="703" w:hanging="703"/>
        <w:jc w:val="both"/>
        <w:rPr>
          <w:rFonts w:ascii="Calibri" w:hAnsi="Calibri" w:cs="Calibri"/>
          <w:b/>
          <w:bCs/>
          <w:color w:val="003F87"/>
          <w:sz w:val="24"/>
          <w:szCs w:val="24"/>
          <w:lang w:val="fi-FI"/>
        </w:rPr>
      </w:pPr>
      <w:r w:rsidRPr="00CC0564">
        <w:rPr>
          <w:rFonts w:ascii="Calibri" w:hAnsi="Calibri" w:cs="Calibri"/>
          <w:b/>
          <w:bCs/>
          <w:color w:val="003F87"/>
          <w:sz w:val="24"/>
          <w:szCs w:val="24"/>
          <w:lang w:val="fi-FI"/>
        </w:rPr>
        <w:t>Oppilaat saattavat kysyä</w:t>
      </w:r>
    </w:p>
    <w:p w14:paraId="6FD2249D" w14:textId="77777777" w:rsidR="00FD4F87" w:rsidRPr="00CC0564" w:rsidRDefault="00CC0564" w:rsidP="00207C94">
      <w:pPr>
        <w:pStyle w:val="Default"/>
        <w:spacing w:after="200"/>
        <w:ind w:left="703" w:hanging="703"/>
        <w:jc w:val="both"/>
        <w:rPr>
          <w:rFonts w:ascii="Calibri" w:hAnsi="Calibri" w:cs="Calibri"/>
          <w:b/>
          <w:bCs/>
          <w:color w:val="003F87"/>
          <w:sz w:val="20"/>
          <w:szCs w:val="20"/>
          <w:lang w:val="fi-FI"/>
        </w:rPr>
      </w:pPr>
      <w:r w:rsidRPr="00CC0564">
        <w:rPr>
          <w:rFonts w:ascii="Calibri" w:hAnsi="Calibri" w:cs="Calibri"/>
          <w:b/>
          <w:bCs/>
          <w:color w:val="003F87"/>
          <w:sz w:val="20"/>
          <w:szCs w:val="20"/>
          <w:lang w:val="fi-FI"/>
        </w:rPr>
        <w:t>Kuinka monta linssiä kaukoputkessa on ja miksi</w:t>
      </w:r>
      <w:r w:rsidR="008D7240" w:rsidRPr="00CC0564">
        <w:rPr>
          <w:rFonts w:ascii="Calibri" w:hAnsi="Calibri" w:cs="Calibri"/>
          <w:b/>
          <w:bCs/>
          <w:color w:val="003F87"/>
          <w:sz w:val="20"/>
          <w:szCs w:val="20"/>
          <w:lang w:val="fi-FI"/>
        </w:rPr>
        <w:t>?</w:t>
      </w:r>
    </w:p>
    <w:p w14:paraId="6FD2249E" w14:textId="4E7A4495" w:rsidR="00FD4F87" w:rsidRPr="00CC0564" w:rsidRDefault="00CC0564" w:rsidP="00793EC6">
      <w:pPr>
        <w:pStyle w:val="Default"/>
        <w:spacing w:after="200"/>
        <w:jc w:val="both"/>
        <w:rPr>
          <w:rFonts w:ascii="Calibri" w:hAnsi="Calibri" w:cs="Calibri"/>
          <w:bCs/>
          <w:color w:val="auto"/>
          <w:sz w:val="20"/>
          <w:szCs w:val="20"/>
          <w:lang w:val="fi-FI"/>
        </w:rPr>
      </w:pPr>
      <w:r w:rsidRPr="00CC0564">
        <w:rPr>
          <w:rFonts w:ascii="Calibri" w:hAnsi="Calibri" w:cs="Calibri"/>
          <w:bCs/>
          <w:color w:val="auto"/>
          <w:sz w:val="20"/>
          <w:szCs w:val="20"/>
          <w:lang w:val="fi-FI"/>
        </w:rPr>
        <w:t xml:space="preserve">Todellisuudessa, mikään linssi ei voi olla täydellinen. </w:t>
      </w:r>
      <w:r>
        <w:rPr>
          <w:rFonts w:ascii="Calibri" w:hAnsi="Calibri" w:cs="Calibri"/>
          <w:bCs/>
          <w:color w:val="auto"/>
          <w:sz w:val="20"/>
          <w:szCs w:val="20"/>
          <w:lang w:val="fi-FI"/>
        </w:rPr>
        <w:t>Kahden linssin kaukoputkissa on muodostuvan kuvan kanssa useita eri ongelmia. K</w:t>
      </w:r>
      <w:r w:rsidR="00DF1EC3">
        <w:rPr>
          <w:rFonts w:ascii="Calibri" w:hAnsi="Calibri" w:cs="Calibri"/>
          <w:bCs/>
          <w:color w:val="auto"/>
          <w:sz w:val="20"/>
          <w:szCs w:val="20"/>
          <w:lang w:val="fi-FI"/>
        </w:rPr>
        <w:t>uvassa on esimerkiksi vääristymiä ja kromaattista aberaatiota, mikä johtuu siitä, että valo taittuu aallonpituuden tai taajuuden mukaan enemmän tai vähemmän ja</w:t>
      </w:r>
      <w:r w:rsidR="00B126A8">
        <w:rPr>
          <w:rFonts w:ascii="Calibri" w:hAnsi="Calibri" w:cs="Calibri"/>
          <w:bCs/>
          <w:color w:val="auto"/>
          <w:sz w:val="20"/>
          <w:szCs w:val="20"/>
          <w:lang w:val="fi-FI"/>
        </w:rPr>
        <w:t xml:space="preserve"> näin ollen kuva on tarkka vain okulaarin keskellä. </w:t>
      </w:r>
      <w:r w:rsidR="00DF1EC3">
        <w:rPr>
          <w:rFonts w:ascii="Calibri" w:hAnsi="Calibri" w:cs="Calibri"/>
          <w:bCs/>
          <w:color w:val="auto"/>
          <w:sz w:val="20"/>
          <w:szCs w:val="20"/>
          <w:lang w:val="fi-FI"/>
        </w:rPr>
        <w:t xml:space="preserve">(Mitä </w:t>
      </w:r>
      <w:r w:rsidR="00680F60">
        <w:rPr>
          <w:rFonts w:ascii="Calibri" w:hAnsi="Calibri" w:cs="Calibri"/>
          <w:bCs/>
          <w:color w:val="auto"/>
          <w:sz w:val="20"/>
          <w:szCs w:val="20"/>
          <w:lang w:val="fi-FI"/>
        </w:rPr>
        <w:t xml:space="preserve">suurempi taajuus sitä </w:t>
      </w:r>
      <w:r w:rsidR="00D658BB">
        <w:rPr>
          <w:rFonts w:ascii="Calibri" w:hAnsi="Calibri" w:cs="Calibri"/>
          <w:bCs/>
          <w:color w:val="auto"/>
          <w:sz w:val="20"/>
          <w:szCs w:val="20"/>
          <w:lang w:val="fi-FI"/>
        </w:rPr>
        <w:t>enemmän kukin väri taittuu. Tästä syystä useampaa eri väristä valoa emittoivien kappaleiden kaikki valo ei kohdistu kaukoputkessa samaan pisteeseen.) Monia näistä ongelmista on saatu ratkaistua parantelemalla okulaaria ja lisäämällä linssien määrää. Nykyään kaukoputkien rakenteilla parannellaan kuvan kirkkautta, väriä, kuvan laatua sekä kontrastia ja samalla otetaan huomioon laitteen</w:t>
      </w:r>
      <w:r w:rsidR="009032CC">
        <w:rPr>
          <w:rFonts w:ascii="Calibri" w:hAnsi="Calibri" w:cs="Calibri"/>
          <w:bCs/>
          <w:color w:val="auto"/>
          <w:sz w:val="20"/>
          <w:szCs w:val="20"/>
          <w:lang w:val="fi-FI"/>
        </w:rPr>
        <w:t xml:space="preserve"> liikuteltavuus</w:t>
      </w:r>
    </w:p>
    <w:p w14:paraId="6FD2249F" w14:textId="77777777" w:rsidR="00FD4F87" w:rsidRPr="00CC0564" w:rsidRDefault="00FD4F87" w:rsidP="00793EC6">
      <w:pPr>
        <w:pStyle w:val="Default"/>
        <w:spacing w:after="200"/>
        <w:jc w:val="both"/>
        <w:rPr>
          <w:rFonts w:ascii="Calibri" w:hAnsi="Calibri" w:cs="Calibri"/>
          <w:bCs/>
          <w:color w:val="auto"/>
          <w:sz w:val="20"/>
          <w:szCs w:val="20"/>
          <w:lang w:val="fi-FI"/>
        </w:rPr>
      </w:pPr>
    </w:p>
    <w:p w14:paraId="6FD224A0" w14:textId="77777777" w:rsidR="00FD4F87" w:rsidRPr="00CC0564" w:rsidRDefault="00FD4F87" w:rsidP="00793EC6">
      <w:pPr>
        <w:pStyle w:val="Default"/>
        <w:spacing w:after="200"/>
        <w:jc w:val="both"/>
        <w:rPr>
          <w:rFonts w:ascii="Calibri" w:hAnsi="Calibri" w:cs="Calibri"/>
          <w:bCs/>
          <w:color w:val="auto"/>
          <w:sz w:val="20"/>
          <w:szCs w:val="20"/>
          <w:lang w:val="fi-FI"/>
        </w:rPr>
      </w:pPr>
    </w:p>
    <w:p w14:paraId="6FD224A1" w14:textId="77777777" w:rsidR="00FD4F87" w:rsidRPr="00CC0564" w:rsidRDefault="00FD4F87" w:rsidP="00BB216F">
      <w:pPr>
        <w:spacing w:after="0"/>
        <w:jc w:val="both"/>
        <w:rPr>
          <w:rFonts w:cs="Calibri"/>
          <w:iCs/>
          <w:sz w:val="20"/>
          <w:szCs w:val="20"/>
          <w:lang w:val="fi-FI"/>
        </w:rPr>
      </w:pPr>
      <w:r w:rsidRPr="00CC0564">
        <w:rPr>
          <w:rFonts w:cs="Calibri"/>
          <w:iCs/>
          <w:sz w:val="20"/>
          <w:szCs w:val="20"/>
          <w:lang w:val="fi-FI"/>
        </w:rPr>
        <w:t xml:space="preserve">           </w:t>
      </w:r>
      <w:bookmarkStart w:id="0" w:name="_GoBack"/>
      <w:bookmarkEnd w:id="0"/>
    </w:p>
    <w:sectPr w:rsidR="00FD4F87" w:rsidRPr="00CC0564" w:rsidSect="00386D8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224B2" w14:textId="77777777" w:rsidR="007E5021" w:rsidRDefault="007E5021" w:rsidP="00025282">
      <w:pPr>
        <w:spacing w:after="0" w:line="240" w:lineRule="auto"/>
      </w:pPr>
      <w:r>
        <w:separator/>
      </w:r>
    </w:p>
  </w:endnote>
  <w:endnote w:type="continuationSeparator" w:id="0">
    <w:p w14:paraId="6FD224B3" w14:textId="77777777" w:rsidR="007E5021" w:rsidRDefault="007E5021" w:rsidP="0002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erif Condensed">
    <w:altName w:val="MS Mincho"/>
    <w:charset w:val="00"/>
    <w:family w:val="roman"/>
    <w:pitch w:val="variable"/>
    <w:sig w:usb0="00000001" w:usb1="5200F9FB" w:usb2="0A04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24B4" w14:textId="2C915BCE" w:rsidR="0019318F" w:rsidRPr="009032CC" w:rsidRDefault="0019318F" w:rsidP="00025282">
    <w:pPr>
      <w:pStyle w:val="Footer"/>
      <w:jc w:val="right"/>
      <w:rPr>
        <w:lang w:val="fi-FI"/>
      </w:rPr>
    </w:pPr>
    <w:r>
      <w:rPr>
        <w:noProof/>
        <w:lang w:val="fi-FI" w:eastAsia="fi-FI"/>
      </w:rPr>
      <w:drawing>
        <wp:anchor distT="0" distB="0" distL="114300" distR="114300" simplePos="0" relativeHeight="251732992" behindDoc="0" locked="0" layoutInCell="1" allowOverlap="1" wp14:anchorId="6FD224B7" wp14:editId="6FD224B8">
          <wp:simplePos x="0" y="0"/>
          <wp:positionH relativeFrom="column">
            <wp:posOffset>1032510</wp:posOffset>
          </wp:positionH>
          <wp:positionV relativeFrom="paragraph">
            <wp:posOffset>157480</wp:posOffset>
          </wp:positionV>
          <wp:extent cx="693420" cy="163830"/>
          <wp:effectExtent l="19050" t="0" r="0" b="0"/>
          <wp:wrapNone/>
          <wp:docPr id="1"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logo-plain.jpg"/>
                  <pic:cNvPicPr>
                    <a:picLocks noChangeAspect="1" noChangeArrowheads="1"/>
                  </pic:cNvPicPr>
                </pic:nvPicPr>
                <pic:blipFill>
                  <a:blip r:embed="rId1"/>
                  <a:srcRect/>
                  <a:stretch>
                    <a:fillRect/>
                  </a:stretch>
                </pic:blipFill>
                <pic:spPr bwMode="auto">
                  <a:xfrm>
                    <a:off x="0" y="0"/>
                    <a:ext cx="693420" cy="163830"/>
                  </a:xfrm>
                  <a:prstGeom prst="rect">
                    <a:avLst/>
                  </a:prstGeom>
                  <a:noFill/>
                </pic:spPr>
              </pic:pic>
            </a:graphicData>
          </a:graphic>
        </wp:anchor>
      </w:drawing>
    </w:r>
    <w:r w:rsidR="009032CC" w:rsidRPr="009032CC">
      <w:rPr>
        <w:color w:val="595959"/>
        <w:sz w:val="16"/>
        <w:szCs w:val="16"/>
        <w:lang w:val="fi-FI"/>
      </w:rPr>
      <w:t>Opettajan ohjeet moduulille</w:t>
    </w:r>
    <w:r w:rsidRPr="009032CC">
      <w:rPr>
        <w:color w:val="595959"/>
        <w:sz w:val="16"/>
        <w:szCs w:val="16"/>
        <w:lang w:val="fi-FI"/>
      </w:rPr>
      <w:t xml:space="preserve"> “</w:t>
    </w:r>
    <w:r w:rsidR="009032CC" w:rsidRPr="009032CC">
      <w:rPr>
        <w:color w:val="595959"/>
        <w:sz w:val="16"/>
        <w:szCs w:val="16"/>
        <w:lang w:val="fi-FI"/>
      </w:rPr>
      <w:t>Linssit ja kaukoputket</w:t>
    </w:r>
    <w:r w:rsidRPr="009032CC">
      <w:rPr>
        <w:color w:val="595959"/>
        <w:sz w:val="16"/>
        <w:szCs w:val="16"/>
        <w:lang w:val="fi-FI"/>
      </w:rPr>
      <w:t xml:space="preserve">” | page </w:t>
    </w:r>
    <w:r w:rsidRPr="00273124">
      <w:rPr>
        <w:b/>
        <w:sz w:val="16"/>
        <w:szCs w:val="16"/>
      </w:rPr>
      <w:fldChar w:fldCharType="begin"/>
    </w:r>
    <w:r w:rsidRPr="009032CC">
      <w:rPr>
        <w:b/>
        <w:sz w:val="16"/>
        <w:szCs w:val="16"/>
        <w:lang w:val="fi-FI"/>
      </w:rPr>
      <w:instrText xml:space="preserve"> PAGE </w:instrText>
    </w:r>
    <w:r w:rsidRPr="00273124">
      <w:rPr>
        <w:b/>
        <w:sz w:val="16"/>
        <w:szCs w:val="16"/>
      </w:rPr>
      <w:fldChar w:fldCharType="separate"/>
    </w:r>
    <w:r w:rsidR="008A57AC">
      <w:rPr>
        <w:b/>
        <w:noProof/>
        <w:sz w:val="16"/>
        <w:szCs w:val="16"/>
        <w:lang w:val="fi-FI"/>
      </w:rPr>
      <w:t>6</w:t>
    </w:r>
    <w:r w:rsidRPr="00273124">
      <w:rPr>
        <w:b/>
        <w:sz w:val="16"/>
        <w:szCs w:val="16"/>
      </w:rPr>
      <w:fldChar w:fldCharType="end"/>
    </w:r>
    <w:r w:rsidRPr="009032CC">
      <w:rPr>
        <w:color w:val="595959"/>
        <w:sz w:val="16"/>
        <w:szCs w:val="16"/>
        <w:lang w:val="fi-FI"/>
      </w:rPr>
      <w:t xml:space="preserve"> of </w:t>
    </w:r>
    <w:r w:rsidRPr="00273124">
      <w:rPr>
        <w:b/>
        <w:color w:val="595959"/>
        <w:sz w:val="16"/>
        <w:szCs w:val="16"/>
      </w:rPr>
      <w:fldChar w:fldCharType="begin"/>
    </w:r>
    <w:r w:rsidRPr="009032CC">
      <w:rPr>
        <w:b/>
        <w:color w:val="595959"/>
        <w:sz w:val="16"/>
        <w:szCs w:val="16"/>
        <w:lang w:val="fi-FI"/>
      </w:rPr>
      <w:instrText xml:space="preserve"> NUMPAGES  </w:instrText>
    </w:r>
    <w:r w:rsidRPr="00273124">
      <w:rPr>
        <w:b/>
        <w:color w:val="595959"/>
        <w:sz w:val="16"/>
        <w:szCs w:val="16"/>
      </w:rPr>
      <w:fldChar w:fldCharType="separate"/>
    </w:r>
    <w:r w:rsidR="008A57AC">
      <w:rPr>
        <w:b/>
        <w:noProof/>
        <w:color w:val="595959"/>
        <w:sz w:val="16"/>
        <w:szCs w:val="16"/>
        <w:lang w:val="fi-FI"/>
      </w:rPr>
      <w:t>6</w:t>
    </w:r>
    <w:r w:rsidRPr="00273124">
      <w:rPr>
        <w:b/>
        <w:color w:val="595959"/>
        <w:sz w:val="16"/>
        <w:szCs w:val="16"/>
      </w:rPr>
      <w:fldChar w:fldCharType="end"/>
    </w:r>
  </w:p>
  <w:p w14:paraId="6FD224B5" w14:textId="77777777" w:rsidR="0019318F" w:rsidRPr="009032CC" w:rsidRDefault="0019318F" w:rsidP="00025282">
    <w:pPr>
      <w:pStyle w:val="Footer"/>
      <w:rPr>
        <w:lang w:val="fi-FI"/>
      </w:rPr>
    </w:pPr>
    <w:r w:rsidRPr="009032CC">
      <w:rPr>
        <w:lang w:val="fi-FI"/>
      </w:rPr>
      <w:t xml:space="preserve"> </w:t>
    </w:r>
    <w:r>
      <w:rPr>
        <w:noProof/>
        <w:lang w:val="fi-FI" w:eastAsia="fi-FI"/>
      </w:rPr>
      <w:drawing>
        <wp:anchor distT="0" distB="0" distL="114300" distR="114300" simplePos="0" relativeHeight="251656192" behindDoc="0" locked="0" layoutInCell="1" allowOverlap="1" wp14:anchorId="6FD224B9" wp14:editId="6FD224BA">
          <wp:simplePos x="0" y="0"/>
          <wp:positionH relativeFrom="column">
            <wp:posOffset>33655</wp:posOffset>
          </wp:positionH>
          <wp:positionV relativeFrom="paragraph">
            <wp:posOffset>-74930</wp:posOffset>
          </wp:positionV>
          <wp:extent cx="729615" cy="238760"/>
          <wp:effectExtent l="19050" t="0" r="0" b="0"/>
          <wp:wrapNone/>
          <wp:docPr id="2"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Pantone.jpg"/>
                  <pic:cNvPicPr>
                    <a:picLocks noChangeAspect="1" noChangeArrowheads="1"/>
                  </pic:cNvPicPr>
                </pic:nvPicPr>
                <pic:blipFill>
                  <a:blip r:embed="rId2"/>
                  <a:srcRect/>
                  <a:stretch>
                    <a:fillRect/>
                  </a:stretch>
                </pic:blipFill>
                <pic:spPr bwMode="auto">
                  <a:xfrm>
                    <a:off x="0" y="0"/>
                    <a:ext cx="729615" cy="238760"/>
                  </a:xfrm>
                  <a:prstGeom prst="rect">
                    <a:avLst/>
                  </a:prstGeom>
                  <a:noFill/>
                </pic:spPr>
              </pic:pic>
            </a:graphicData>
          </a:graphic>
        </wp:anchor>
      </w:drawing>
    </w:r>
  </w:p>
  <w:p w14:paraId="6FD224B6" w14:textId="77777777" w:rsidR="0019318F" w:rsidRPr="009032CC" w:rsidRDefault="0019318F">
    <w:pPr>
      <w:pStyle w:val="Footer"/>
      <w:rPr>
        <w:lang w:val="fi-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224B0" w14:textId="77777777" w:rsidR="007E5021" w:rsidRDefault="007E5021" w:rsidP="00025282">
      <w:pPr>
        <w:spacing w:after="0" w:line="240" w:lineRule="auto"/>
      </w:pPr>
      <w:r>
        <w:separator/>
      </w:r>
    </w:p>
  </w:footnote>
  <w:footnote w:type="continuationSeparator" w:id="0">
    <w:p w14:paraId="6FD224B1" w14:textId="77777777" w:rsidR="007E5021" w:rsidRDefault="007E5021" w:rsidP="00025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0FB"/>
    <w:multiLevelType w:val="hybridMultilevel"/>
    <w:tmpl w:val="B3C6222E"/>
    <w:lvl w:ilvl="0" w:tplc="08130011">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 w15:restartNumberingAfterBreak="0">
    <w:nsid w:val="42D407C5"/>
    <w:multiLevelType w:val="hybridMultilevel"/>
    <w:tmpl w:val="226C0620"/>
    <w:lvl w:ilvl="0" w:tplc="36247A62">
      <w:start w:val="1"/>
      <w:numFmt w:val="bullet"/>
      <w:lvlText w:val=""/>
      <w:lvlJc w:val="left"/>
      <w:pPr>
        <w:ind w:left="1064" w:hanging="360"/>
      </w:pPr>
      <w:rPr>
        <w:rFonts w:ascii="Wingdings" w:hAnsi="Wingdings" w:hint="default"/>
        <w:b w:val="0"/>
        <w:i w:val="0"/>
        <w:color w:val="002060"/>
        <w:sz w:val="20"/>
        <w:lang w:val="fi-FI"/>
      </w:rPr>
    </w:lvl>
    <w:lvl w:ilvl="1" w:tplc="08130003" w:tentative="1">
      <w:start w:val="1"/>
      <w:numFmt w:val="bullet"/>
      <w:lvlText w:val="o"/>
      <w:lvlJc w:val="left"/>
      <w:pPr>
        <w:ind w:left="1784" w:hanging="360"/>
      </w:pPr>
      <w:rPr>
        <w:rFonts w:ascii="Courier New" w:hAnsi="Courier New"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hint="default"/>
      </w:rPr>
    </w:lvl>
    <w:lvl w:ilvl="8" w:tplc="08130005" w:tentative="1">
      <w:start w:val="1"/>
      <w:numFmt w:val="bullet"/>
      <w:lvlText w:val=""/>
      <w:lvlJc w:val="left"/>
      <w:pPr>
        <w:ind w:left="6824" w:hanging="360"/>
      </w:pPr>
      <w:rPr>
        <w:rFonts w:ascii="Wingdings" w:hAnsi="Wingdings" w:hint="default"/>
      </w:rPr>
    </w:lvl>
  </w:abstractNum>
  <w:abstractNum w:abstractNumId="2" w15:restartNumberingAfterBreak="0">
    <w:nsid w:val="5A315353"/>
    <w:multiLevelType w:val="hybridMultilevel"/>
    <w:tmpl w:val="FFB0B698"/>
    <w:lvl w:ilvl="0" w:tplc="A4609B16">
      <w:start w:val="1"/>
      <w:numFmt w:val="bullet"/>
      <w:lvlText w:val=""/>
      <w:lvlJc w:val="left"/>
      <w:pPr>
        <w:ind w:left="720" w:hanging="360"/>
      </w:pPr>
      <w:rPr>
        <w:rFonts w:ascii="Wingdings" w:eastAsia="Times New Roman"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23839A1"/>
    <w:multiLevelType w:val="hybridMultilevel"/>
    <w:tmpl w:val="D6889F0A"/>
    <w:lvl w:ilvl="0" w:tplc="1182F5AE">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A5D2169"/>
    <w:multiLevelType w:val="hybridMultilevel"/>
    <w:tmpl w:val="3FECABFE"/>
    <w:lvl w:ilvl="0" w:tplc="B186EDAA">
      <w:start w:val="1"/>
      <w:numFmt w:val="bullet"/>
      <w:lvlText w:val=""/>
      <w:lvlJc w:val="left"/>
      <w:pPr>
        <w:ind w:left="720" w:hanging="360"/>
      </w:pPr>
      <w:rPr>
        <w:rFonts w:ascii="Wingdings" w:eastAsia="Times New Roman" w:hAnsi="Wingdings"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368E8"/>
    <w:rsid w:val="0000028A"/>
    <w:rsid w:val="0001479D"/>
    <w:rsid w:val="00025282"/>
    <w:rsid w:val="0002671E"/>
    <w:rsid w:val="0004152C"/>
    <w:rsid w:val="000418F3"/>
    <w:rsid w:val="0005752C"/>
    <w:rsid w:val="00062783"/>
    <w:rsid w:val="0006281B"/>
    <w:rsid w:val="00063631"/>
    <w:rsid w:val="0007200F"/>
    <w:rsid w:val="000822B5"/>
    <w:rsid w:val="00082F31"/>
    <w:rsid w:val="00086C8C"/>
    <w:rsid w:val="00090C46"/>
    <w:rsid w:val="000957CF"/>
    <w:rsid w:val="00096D79"/>
    <w:rsid w:val="000A72A8"/>
    <w:rsid w:val="000B2BBF"/>
    <w:rsid w:val="000B6B91"/>
    <w:rsid w:val="000D2894"/>
    <w:rsid w:val="000E0A40"/>
    <w:rsid w:val="000E114D"/>
    <w:rsid w:val="000F3CB7"/>
    <w:rsid w:val="0011256E"/>
    <w:rsid w:val="00114461"/>
    <w:rsid w:val="001322E4"/>
    <w:rsid w:val="001324A0"/>
    <w:rsid w:val="00136342"/>
    <w:rsid w:val="0019318F"/>
    <w:rsid w:val="001B1CEB"/>
    <w:rsid w:val="001B2AEF"/>
    <w:rsid w:val="001C68B7"/>
    <w:rsid w:val="001D3824"/>
    <w:rsid w:val="001F24A4"/>
    <w:rsid w:val="001F42C9"/>
    <w:rsid w:val="001F5DE8"/>
    <w:rsid w:val="00207C94"/>
    <w:rsid w:val="00234C12"/>
    <w:rsid w:val="00250FD3"/>
    <w:rsid w:val="002616B4"/>
    <w:rsid w:val="00273124"/>
    <w:rsid w:val="002762D4"/>
    <w:rsid w:val="00297135"/>
    <w:rsid w:val="002B5453"/>
    <w:rsid w:val="002E1517"/>
    <w:rsid w:val="002E202A"/>
    <w:rsid w:val="002E6ABF"/>
    <w:rsid w:val="002F6CEF"/>
    <w:rsid w:val="0030622F"/>
    <w:rsid w:val="003125D5"/>
    <w:rsid w:val="003128C3"/>
    <w:rsid w:val="00342CD2"/>
    <w:rsid w:val="0035520C"/>
    <w:rsid w:val="00357241"/>
    <w:rsid w:val="00370165"/>
    <w:rsid w:val="00386D8C"/>
    <w:rsid w:val="00395865"/>
    <w:rsid w:val="003B1A34"/>
    <w:rsid w:val="003D618E"/>
    <w:rsid w:val="003E525D"/>
    <w:rsid w:val="004257D1"/>
    <w:rsid w:val="004635CF"/>
    <w:rsid w:val="00485A94"/>
    <w:rsid w:val="00497117"/>
    <w:rsid w:val="004975AA"/>
    <w:rsid w:val="004A12A2"/>
    <w:rsid w:val="004D2FDD"/>
    <w:rsid w:val="004E03E5"/>
    <w:rsid w:val="004E191D"/>
    <w:rsid w:val="004F3A63"/>
    <w:rsid w:val="005039D3"/>
    <w:rsid w:val="00545FBB"/>
    <w:rsid w:val="00556792"/>
    <w:rsid w:val="00565400"/>
    <w:rsid w:val="00567051"/>
    <w:rsid w:val="00580E25"/>
    <w:rsid w:val="00584260"/>
    <w:rsid w:val="005C7785"/>
    <w:rsid w:val="006007C1"/>
    <w:rsid w:val="00606347"/>
    <w:rsid w:val="00607139"/>
    <w:rsid w:val="00620662"/>
    <w:rsid w:val="00620CA2"/>
    <w:rsid w:val="00622C94"/>
    <w:rsid w:val="00623D73"/>
    <w:rsid w:val="00676CD2"/>
    <w:rsid w:val="00680F60"/>
    <w:rsid w:val="00683BD0"/>
    <w:rsid w:val="006859F2"/>
    <w:rsid w:val="006C3E83"/>
    <w:rsid w:val="006C7F93"/>
    <w:rsid w:val="00701785"/>
    <w:rsid w:val="00737386"/>
    <w:rsid w:val="00741B32"/>
    <w:rsid w:val="007427A1"/>
    <w:rsid w:val="00743119"/>
    <w:rsid w:val="00745501"/>
    <w:rsid w:val="00771B3A"/>
    <w:rsid w:val="00777338"/>
    <w:rsid w:val="00780F65"/>
    <w:rsid w:val="00781132"/>
    <w:rsid w:val="007819A7"/>
    <w:rsid w:val="00783BA8"/>
    <w:rsid w:val="00793EC6"/>
    <w:rsid w:val="007A17A0"/>
    <w:rsid w:val="007C2CCB"/>
    <w:rsid w:val="007C32F6"/>
    <w:rsid w:val="007D2084"/>
    <w:rsid w:val="007D3825"/>
    <w:rsid w:val="007D56F2"/>
    <w:rsid w:val="007D5D32"/>
    <w:rsid w:val="007E5021"/>
    <w:rsid w:val="008064F8"/>
    <w:rsid w:val="008368E8"/>
    <w:rsid w:val="00856A12"/>
    <w:rsid w:val="008610DD"/>
    <w:rsid w:val="008720B9"/>
    <w:rsid w:val="008A4658"/>
    <w:rsid w:val="008A57AC"/>
    <w:rsid w:val="008A7826"/>
    <w:rsid w:val="008B3DA2"/>
    <w:rsid w:val="008B7A02"/>
    <w:rsid w:val="008C52A5"/>
    <w:rsid w:val="008C7A1A"/>
    <w:rsid w:val="008D1D1A"/>
    <w:rsid w:val="008D7240"/>
    <w:rsid w:val="008E7493"/>
    <w:rsid w:val="009032CC"/>
    <w:rsid w:val="0091126F"/>
    <w:rsid w:val="00921983"/>
    <w:rsid w:val="00927CD0"/>
    <w:rsid w:val="00954631"/>
    <w:rsid w:val="009645C7"/>
    <w:rsid w:val="00985744"/>
    <w:rsid w:val="009A240A"/>
    <w:rsid w:val="009A4456"/>
    <w:rsid w:val="009B3FB2"/>
    <w:rsid w:val="00A01EC5"/>
    <w:rsid w:val="00A13432"/>
    <w:rsid w:val="00A15199"/>
    <w:rsid w:val="00A23302"/>
    <w:rsid w:val="00A25D33"/>
    <w:rsid w:val="00A26A1E"/>
    <w:rsid w:val="00A3162C"/>
    <w:rsid w:val="00A33CFE"/>
    <w:rsid w:val="00A45038"/>
    <w:rsid w:val="00A562A9"/>
    <w:rsid w:val="00A57D42"/>
    <w:rsid w:val="00A60D70"/>
    <w:rsid w:val="00AC4909"/>
    <w:rsid w:val="00AC561D"/>
    <w:rsid w:val="00AD132B"/>
    <w:rsid w:val="00AD338C"/>
    <w:rsid w:val="00B062A5"/>
    <w:rsid w:val="00B126A8"/>
    <w:rsid w:val="00B2596D"/>
    <w:rsid w:val="00B350C4"/>
    <w:rsid w:val="00B40632"/>
    <w:rsid w:val="00B46B07"/>
    <w:rsid w:val="00B658E7"/>
    <w:rsid w:val="00B77433"/>
    <w:rsid w:val="00B84CF3"/>
    <w:rsid w:val="00B87E6A"/>
    <w:rsid w:val="00BA4326"/>
    <w:rsid w:val="00BA54F8"/>
    <w:rsid w:val="00BB216F"/>
    <w:rsid w:val="00BB3C23"/>
    <w:rsid w:val="00BC3D67"/>
    <w:rsid w:val="00BD2E7A"/>
    <w:rsid w:val="00BD4B48"/>
    <w:rsid w:val="00C00F6B"/>
    <w:rsid w:val="00C02369"/>
    <w:rsid w:val="00C063A2"/>
    <w:rsid w:val="00C07EC3"/>
    <w:rsid w:val="00C24174"/>
    <w:rsid w:val="00C34C88"/>
    <w:rsid w:val="00C440A8"/>
    <w:rsid w:val="00C70760"/>
    <w:rsid w:val="00C77FFA"/>
    <w:rsid w:val="00C82602"/>
    <w:rsid w:val="00CA2809"/>
    <w:rsid w:val="00CB11C6"/>
    <w:rsid w:val="00CB26A8"/>
    <w:rsid w:val="00CC0564"/>
    <w:rsid w:val="00CD7DB6"/>
    <w:rsid w:val="00D00BE8"/>
    <w:rsid w:val="00D658BB"/>
    <w:rsid w:val="00D86801"/>
    <w:rsid w:val="00D97187"/>
    <w:rsid w:val="00DB65ED"/>
    <w:rsid w:val="00DC621D"/>
    <w:rsid w:val="00DD5912"/>
    <w:rsid w:val="00DD6223"/>
    <w:rsid w:val="00DF1EC3"/>
    <w:rsid w:val="00DF4C9D"/>
    <w:rsid w:val="00DF4EA8"/>
    <w:rsid w:val="00E06102"/>
    <w:rsid w:val="00E229C3"/>
    <w:rsid w:val="00E270D1"/>
    <w:rsid w:val="00E32DEB"/>
    <w:rsid w:val="00E344C7"/>
    <w:rsid w:val="00E566F9"/>
    <w:rsid w:val="00E56876"/>
    <w:rsid w:val="00E5774A"/>
    <w:rsid w:val="00E57DF4"/>
    <w:rsid w:val="00E7405F"/>
    <w:rsid w:val="00EB5033"/>
    <w:rsid w:val="00F10C1C"/>
    <w:rsid w:val="00F2235D"/>
    <w:rsid w:val="00F403A4"/>
    <w:rsid w:val="00F4083D"/>
    <w:rsid w:val="00F4508F"/>
    <w:rsid w:val="00F61585"/>
    <w:rsid w:val="00F67554"/>
    <w:rsid w:val="00F71953"/>
    <w:rsid w:val="00F83D0F"/>
    <w:rsid w:val="00FA01BC"/>
    <w:rsid w:val="00FA4835"/>
    <w:rsid w:val="00FB5D03"/>
    <w:rsid w:val="00FD4F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FD22406"/>
  <w15:docId w15:val="{375C9926-D406-4B16-AB5C-41927610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D8C"/>
    <w:pPr>
      <w:spacing w:after="200" w:line="276" w:lineRule="auto"/>
    </w:pPr>
    <w:rPr>
      <w:lang w:val="en-GB"/>
    </w:rPr>
  </w:style>
  <w:style w:type="paragraph" w:styleId="Heading2">
    <w:name w:val="heading 2"/>
    <w:basedOn w:val="Normal"/>
    <w:next w:val="Normal"/>
    <w:link w:val="Heading2Char"/>
    <w:uiPriority w:val="99"/>
    <w:qFormat/>
    <w:rsid w:val="008368E8"/>
    <w:pPr>
      <w:keepNext/>
      <w:keepLines/>
      <w:autoSpaceDE w:val="0"/>
      <w:autoSpaceDN w:val="0"/>
      <w:adjustRightInd w:val="0"/>
      <w:spacing w:before="200" w:after="0" w:line="200" w:lineRule="atLeast"/>
      <w:ind w:hanging="7"/>
      <w:jc w:val="both"/>
      <w:outlineLvl w:val="1"/>
    </w:pPr>
    <w:rPr>
      <w:rFonts w:ascii="Cambria" w:eastAsia="Times New Roman" w:hAnsi="Cambria"/>
      <w:b/>
      <w:bCs/>
      <w:color w:val="4F81BD"/>
      <w:kern w:val="1"/>
      <w:sz w:val="26"/>
      <w:szCs w:val="26"/>
      <w:lang w:val="nl-BE"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368E8"/>
    <w:rPr>
      <w:rFonts w:ascii="Cambria" w:hAnsi="Cambria" w:cs="Times New Roman"/>
      <w:b/>
      <w:bCs/>
      <w:color w:val="4F81BD"/>
      <w:kern w:val="1"/>
      <w:sz w:val="26"/>
      <w:szCs w:val="26"/>
      <w:lang w:eastAsia="nl-BE"/>
    </w:rPr>
  </w:style>
  <w:style w:type="paragraph" w:customStyle="1" w:styleId="Default">
    <w:name w:val="Default"/>
    <w:link w:val="DefaultChar"/>
    <w:uiPriority w:val="99"/>
    <w:rsid w:val="008368E8"/>
    <w:pPr>
      <w:autoSpaceDE w:val="0"/>
      <w:autoSpaceDN w:val="0"/>
      <w:adjustRightInd w:val="0"/>
      <w:spacing w:line="200" w:lineRule="atLeast"/>
    </w:pPr>
    <w:rPr>
      <w:rFonts w:ascii="Tahoma" w:eastAsia="Times New Roman" w:hAnsi="Tahoma" w:cs="Tahoma"/>
      <w:color w:val="FFFFFF"/>
      <w:kern w:val="1"/>
      <w:sz w:val="36"/>
      <w:szCs w:val="36"/>
      <w:lang w:val="nl-BE" w:eastAsia="nl-BE"/>
    </w:rPr>
  </w:style>
  <w:style w:type="character" w:customStyle="1" w:styleId="DefaultChar">
    <w:name w:val="Default Char"/>
    <w:basedOn w:val="DefaultParagraphFont"/>
    <w:link w:val="Default"/>
    <w:uiPriority w:val="99"/>
    <w:locked/>
    <w:rsid w:val="008368E8"/>
    <w:rPr>
      <w:rFonts w:ascii="Tahoma" w:hAnsi="Tahoma" w:cs="Tahoma"/>
      <w:color w:val="FFFFFF"/>
      <w:kern w:val="1"/>
      <w:sz w:val="36"/>
      <w:szCs w:val="36"/>
      <w:lang w:val="nl-BE" w:eastAsia="nl-BE" w:bidi="ar-SA"/>
    </w:rPr>
  </w:style>
  <w:style w:type="paragraph" w:styleId="Header">
    <w:name w:val="header"/>
    <w:basedOn w:val="Normal"/>
    <w:link w:val="HeaderChar"/>
    <w:uiPriority w:val="99"/>
    <w:semiHidden/>
    <w:rsid w:val="0002528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25282"/>
    <w:rPr>
      <w:rFonts w:cs="Times New Roman"/>
      <w:lang w:val="en-GB"/>
    </w:rPr>
  </w:style>
  <w:style w:type="paragraph" w:styleId="Footer">
    <w:name w:val="footer"/>
    <w:basedOn w:val="Normal"/>
    <w:link w:val="FooterChar"/>
    <w:uiPriority w:val="99"/>
    <w:rsid w:val="0002528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25282"/>
    <w:rPr>
      <w:rFonts w:cs="Times New Roman"/>
      <w:lang w:val="en-GB"/>
    </w:rPr>
  </w:style>
  <w:style w:type="paragraph" w:styleId="BalloonText">
    <w:name w:val="Balloon Text"/>
    <w:basedOn w:val="Normal"/>
    <w:link w:val="BalloonTextChar"/>
    <w:uiPriority w:val="99"/>
    <w:semiHidden/>
    <w:rsid w:val="00025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82"/>
    <w:rPr>
      <w:rFonts w:ascii="Tahoma" w:hAnsi="Tahoma" w:cs="Tahoma"/>
      <w:sz w:val="16"/>
      <w:szCs w:val="16"/>
      <w:lang w:val="en-GB"/>
    </w:rPr>
  </w:style>
  <w:style w:type="character" w:styleId="Hyperlink">
    <w:name w:val="Hyperlink"/>
    <w:basedOn w:val="DefaultParagraphFont"/>
    <w:uiPriority w:val="99"/>
    <w:rsid w:val="00025282"/>
    <w:rPr>
      <w:rFonts w:cs="Times New Roman"/>
      <w:color w:val="0000FF"/>
      <w:u w:val="single"/>
    </w:rPr>
  </w:style>
  <w:style w:type="table" w:customStyle="1" w:styleId="LightGrid-Accent11">
    <w:name w:val="Light Grid - Accent 11"/>
    <w:uiPriority w:val="99"/>
    <w:rsid w:val="00497117"/>
    <w:rPr>
      <w:rFonts w:eastAsia="Times New Roman"/>
      <w:sz w:val="20"/>
      <w:szCs w:val="20"/>
      <w:lang w:eastAsia="nl-B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E577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E5774A"/>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ListParagraph">
    <w:name w:val="List Paragraph"/>
    <w:basedOn w:val="Normal"/>
    <w:uiPriority w:val="99"/>
    <w:qFormat/>
    <w:rsid w:val="00E57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260174">
      <w:marLeft w:val="0"/>
      <w:marRight w:val="0"/>
      <w:marTop w:val="0"/>
      <w:marBottom w:val="0"/>
      <w:divBdr>
        <w:top w:val="none" w:sz="0" w:space="0" w:color="auto"/>
        <w:left w:val="none" w:sz="0" w:space="0" w:color="auto"/>
        <w:bottom w:val="none" w:sz="0" w:space="0" w:color="auto"/>
        <w:right w:val="none" w:sz="0" w:space="0" w:color="auto"/>
      </w:divBdr>
    </w:div>
    <w:div w:id="1798260175">
      <w:marLeft w:val="0"/>
      <w:marRight w:val="0"/>
      <w:marTop w:val="0"/>
      <w:marBottom w:val="0"/>
      <w:divBdr>
        <w:top w:val="none" w:sz="0" w:space="0" w:color="auto"/>
        <w:left w:val="none" w:sz="0" w:space="0" w:color="auto"/>
        <w:bottom w:val="none" w:sz="0" w:space="0" w:color="auto"/>
        <w:right w:val="none" w:sz="0" w:space="0" w:color="auto"/>
      </w:divBdr>
    </w:div>
    <w:div w:id="17982601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3AE0A-21D7-4383-8A9D-35C55503A72A}">
  <ds:schemaRefs>
    <ds:schemaRef ds:uri="http://schemas.microsoft.com/sharepoint/v3/contenttype/forms"/>
  </ds:schemaRefs>
</ds:datastoreItem>
</file>

<file path=customXml/itemProps2.xml><?xml version="1.0" encoding="utf-8"?>
<ds:datastoreItem xmlns:ds="http://schemas.openxmlformats.org/officeDocument/2006/customXml" ds:itemID="{6F99A7E9-207F-4C62-98E8-51411453DD05}">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C86BF31-CD84-4AB8-A235-C430C2551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2955</TotalTime>
  <Pages>6</Pages>
  <Words>1404</Words>
  <Characters>11378</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12757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Jesse Hietala</cp:lastModifiedBy>
  <cp:revision>16</cp:revision>
  <cp:lastPrinted>2015-10-09T13:48:00Z</cp:lastPrinted>
  <dcterms:created xsi:type="dcterms:W3CDTF">2011-08-22T21:15:00Z</dcterms:created>
  <dcterms:modified xsi:type="dcterms:W3CDTF">2015-10-09T13:48:00Z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