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DFA" w:rsidRDefault="007F4F0D" w:rsidP="00406DFA">
      <w:pPr>
        <w:pStyle w:val="Title"/>
        <w:rPr>
          <w:rFonts w:eastAsia="Times New Roman"/>
        </w:rPr>
      </w:pPr>
      <w:r w:rsidRPr="007F4F0D">
        <w:rPr>
          <w:rFonts w:eastAsia="Times New Roman"/>
        </w:rPr>
        <w:t>Liikuntapedagogiikka</w:t>
      </w:r>
      <w:r w:rsidR="00406DFA">
        <w:rPr>
          <w:rFonts w:eastAsia="Times New Roman"/>
        </w:rPr>
        <w:t>: tutkintojen tavoitteet</w:t>
      </w:r>
    </w:p>
    <w:p w:rsidR="00406DFA" w:rsidRPr="00406DFA" w:rsidRDefault="00406DFA" w:rsidP="00406DFA"/>
    <w:p w:rsidR="00CC75F9" w:rsidRPr="007F4F0D" w:rsidRDefault="007F4F0D" w:rsidP="007F4F0D">
      <w:pPr>
        <w:rPr>
          <w:lang w:eastAsia="fi-FI"/>
        </w:rPr>
      </w:pPr>
      <w:r>
        <w:rPr>
          <w:lang w:eastAsia="fi-FI"/>
        </w:rPr>
        <w:t xml:space="preserve">Lähdimme </w:t>
      </w:r>
      <w:r w:rsidR="00406DFA">
        <w:rPr>
          <w:lang w:eastAsia="fi-FI"/>
        </w:rPr>
        <w:t>uudistamaan Liikuntapedagogiikan kandidaatin ja maisterin tutkintojen tavoitteita hyödyntämällä</w:t>
      </w:r>
      <w:r>
        <w:rPr>
          <w:lang w:eastAsia="fi-FI"/>
        </w:rPr>
        <w:t xml:space="preserve"> OVET-hankkeen tuotoksena syntyn</w:t>
      </w:r>
      <w:r w:rsidR="00406DFA">
        <w:rPr>
          <w:lang w:eastAsia="fi-FI"/>
        </w:rPr>
        <w:t>yttä</w:t>
      </w:r>
      <w:r>
        <w:rPr>
          <w:lang w:eastAsia="fi-FI"/>
        </w:rPr>
        <w:t xml:space="preserve"> </w:t>
      </w:r>
      <w:r w:rsidR="00CC75F9" w:rsidRPr="007F4F0D">
        <w:rPr>
          <w:lang w:eastAsia="fi-FI"/>
        </w:rPr>
        <w:t>Opettajan osaamisen malli</w:t>
      </w:r>
      <w:r>
        <w:rPr>
          <w:lang w:eastAsia="fi-FI"/>
        </w:rPr>
        <w:t xml:space="preserve">a </w:t>
      </w:r>
      <w:r w:rsidR="00406DFA">
        <w:rPr>
          <w:lang w:eastAsia="fi-FI"/>
        </w:rPr>
        <w:t xml:space="preserve">(ks. Opettaja 11.1.2019) </w:t>
      </w:r>
      <w:r>
        <w:rPr>
          <w:lang w:eastAsia="fi-FI"/>
        </w:rPr>
        <w:t xml:space="preserve">huomioiden </w:t>
      </w:r>
      <w:proofErr w:type="spellStart"/>
      <w:r w:rsidR="00406DFA">
        <w:rPr>
          <w:lang w:eastAsia="fi-FI"/>
        </w:rPr>
        <w:t>Peurungan</w:t>
      </w:r>
      <w:proofErr w:type="spellEnd"/>
      <w:r w:rsidR="00406DFA">
        <w:rPr>
          <w:lang w:eastAsia="fi-FI"/>
        </w:rPr>
        <w:t xml:space="preserve"> kehittämisseminaarissa joulukuussa 2018 ja </w:t>
      </w:r>
      <w:r>
        <w:rPr>
          <w:lang w:eastAsia="fi-FI"/>
        </w:rPr>
        <w:t xml:space="preserve">TAR-kokouksessamme </w:t>
      </w:r>
      <w:r w:rsidR="00406DFA">
        <w:rPr>
          <w:lang w:eastAsia="fi-FI"/>
        </w:rPr>
        <w:t>14.1.2019 käymämme keskustelun.</w:t>
      </w:r>
    </w:p>
    <w:p w:rsidR="00C61CA1" w:rsidRDefault="00C61CA1" w:rsidP="00A2062A">
      <w:pPr>
        <w:spacing w:after="100" w:afterAutospacing="1" w:line="240" w:lineRule="auto"/>
        <w:outlineLvl w:val="1"/>
        <w:rPr>
          <w:rFonts w:ascii="inherit" w:eastAsia="Times New Roman" w:hAnsi="inherit" w:cs="Arial"/>
          <w:color w:val="212529"/>
          <w:sz w:val="24"/>
          <w:szCs w:val="24"/>
          <w:lang w:eastAsia="fi-FI"/>
        </w:rPr>
      </w:pPr>
      <w:r w:rsidRPr="00CC75F9">
        <w:rPr>
          <w:rFonts w:ascii="inherit" w:eastAsia="Times New Roman" w:hAnsi="inherit" w:cs="Arial"/>
          <w:noProof/>
          <w:color w:val="212529"/>
          <w:sz w:val="36"/>
          <w:szCs w:val="36"/>
          <w:lang w:eastAsia="fi-FI"/>
        </w:rPr>
        <w:drawing>
          <wp:inline distT="0" distB="0" distL="0" distR="0" wp14:anchorId="10561E67" wp14:editId="52D8FF01">
            <wp:extent cx="2971800" cy="2220125"/>
            <wp:effectExtent l="0" t="0" r="0" b="8890"/>
            <wp:docPr id="2" name="Kuva 2" descr="C:\Users\saaks\AppData\Local\Microsoft\Windows\INetCache\Content.Outlook\E61BPHO8\IMG_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aks\AppData\Local\Microsoft\Windows\INetCache\Content.Outlook\E61BPHO8\IMG_004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5621" cy="2222979"/>
                    </a:xfrm>
                    <a:prstGeom prst="rect">
                      <a:avLst/>
                    </a:prstGeom>
                    <a:noFill/>
                    <a:ln>
                      <a:noFill/>
                    </a:ln>
                  </pic:spPr>
                </pic:pic>
              </a:graphicData>
            </a:graphic>
          </wp:inline>
        </w:drawing>
      </w:r>
    </w:p>
    <w:p w:rsidR="00874341" w:rsidRDefault="00874341" w:rsidP="00A2062A">
      <w:pPr>
        <w:spacing w:after="100" w:afterAutospacing="1" w:line="240" w:lineRule="auto"/>
        <w:outlineLvl w:val="1"/>
        <w:rPr>
          <w:rStyle w:val="Heading1Char"/>
        </w:rPr>
      </w:pPr>
      <w:r w:rsidRPr="00C65159">
        <w:rPr>
          <w:rFonts w:ascii="Times New Roman" w:hAnsi="Times New Roman" w:cs="Times New Roman"/>
          <w:sz w:val="24"/>
          <w:szCs w:val="24"/>
          <w:lang w:eastAsia="fi-FI"/>
        </w:rPr>
        <w:t xml:space="preserve">Liikuntatieteiden kandidaatin ja maisterin tutkinnoissa (pääaineena liikuntapedagogiikka, </w:t>
      </w:r>
      <w:r w:rsidRPr="00A84E94">
        <w:rPr>
          <w:rFonts w:ascii="Times New Roman" w:hAnsi="Times New Roman" w:cs="Times New Roman"/>
          <w:sz w:val="24"/>
          <w:szCs w:val="24"/>
          <w:highlight w:val="yellow"/>
          <w:lang w:eastAsia="fi-FI"/>
        </w:rPr>
        <w:t>sivuaineena terveystieto</w:t>
      </w:r>
      <w:r w:rsidRPr="00C65159">
        <w:rPr>
          <w:rFonts w:ascii="Times New Roman" w:hAnsi="Times New Roman" w:cs="Times New Roman"/>
          <w:sz w:val="24"/>
          <w:szCs w:val="24"/>
          <w:lang w:eastAsia="fi-FI"/>
        </w:rPr>
        <w:t xml:space="preserve">) opiskellaan valmiuksia toimia kasvatuksen ja liikunnan- ja terveystiedon opetuksen asiantuntijana alan organisaatioissa. Koulutuksen käytyään opiskelijalla on monipuoliset </w:t>
      </w:r>
      <w:r w:rsidR="00855FD4" w:rsidRPr="00A84E94">
        <w:rPr>
          <w:rFonts w:ascii="Times New Roman" w:hAnsi="Times New Roman" w:cs="Times New Roman"/>
          <w:sz w:val="24"/>
          <w:szCs w:val="24"/>
          <w:highlight w:val="yellow"/>
          <w:lang w:eastAsia="fi-FI"/>
        </w:rPr>
        <w:t xml:space="preserve">eettiset, </w:t>
      </w:r>
      <w:r w:rsidRPr="00A84E94">
        <w:rPr>
          <w:rFonts w:ascii="Times New Roman" w:hAnsi="Times New Roman" w:cs="Times New Roman"/>
          <w:sz w:val="24"/>
          <w:szCs w:val="24"/>
          <w:highlight w:val="yellow"/>
          <w:lang w:eastAsia="fi-FI"/>
        </w:rPr>
        <w:t>aineenhallinnalliset, pedagogiset ja didaktiset valmiudet kasvatuksellisten haasteiden ratkomiseen</w:t>
      </w:r>
      <w:r w:rsidRPr="00C65159">
        <w:rPr>
          <w:rFonts w:ascii="Times New Roman" w:hAnsi="Times New Roman" w:cs="Times New Roman"/>
          <w:sz w:val="24"/>
          <w:szCs w:val="24"/>
          <w:lang w:eastAsia="fi-FI"/>
        </w:rPr>
        <w:t xml:space="preserve"> tulevaisuuden kouluissa. Opinnoissa keskitytään opiskelijan </w:t>
      </w:r>
      <w:r w:rsidRPr="00A84E94">
        <w:rPr>
          <w:rFonts w:ascii="Times New Roman" w:hAnsi="Times New Roman" w:cs="Times New Roman"/>
          <w:sz w:val="24"/>
          <w:szCs w:val="24"/>
          <w:highlight w:val="yellow"/>
          <w:lang w:eastAsia="fi-FI"/>
        </w:rPr>
        <w:t>oman pedagogisen näkemyksen ja toiminnan rakentamiseen</w:t>
      </w:r>
      <w:r w:rsidRPr="00C65159">
        <w:rPr>
          <w:rFonts w:ascii="Times New Roman" w:hAnsi="Times New Roman" w:cs="Times New Roman"/>
          <w:sz w:val="24"/>
          <w:szCs w:val="24"/>
          <w:lang w:eastAsia="fi-FI"/>
        </w:rPr>
        <w:t xml:space="preserve"> sekä tiedostetaan liikunnanopettajan työn </w:t>
      </w:r>
      <w:r>
        <w:rPr>
          <w:rFonts w:ascii="Times New Roman" w:hAnsi="Times New Roman" w:cs="Times New Roman"/>
          <w:sz w:val="24"/>
          <w:szCs w:val="24"/>
          <w:lang w:eastAsia="fi-FI"/>
        </w:rPr>
        <w:t xml:space="preserve">eettinen ja </w:t>
      </w:r>
      <w:r w:rsidRPr="00C65159">
        <w:rPr>
          <w:rFonts w:ascii="Times New Roman" w:hAnsi="Times New Roman" w:cs="Times New Roman"/>
          <w:sz w:val="24"/>
          <w:szCs w:val="24"/>
          <w:lang w:eastAsia="fi-FI"/>
        </w:rPr>
        <w:t>yhteiskunnallinen merkitys.</w:t>
      </w:r>
      <w:r w:rsidR="00CE509D">
        <w:rPr>
          <w:rFonts w:ascii="Times New Roman" w:hAnsi="Times New Roman" w:cs="Times New Roman"/>
          <w:sz w:val="24"/>
          <w:szCs w:val="24"/>
          <w:lang w:eastAsia="fi-FI"/>
        </w:rPr>
        <w:t xml:space="preserve"> </w:t>
      </w:r>
    </w:p>
    <w:p w:rsidR="00FC50E6" w:rsidRPr="00C61CA1" w:rsidRDefault="00C86157" w:rsidP="00A2062A">
      <w:pPr>
        <w:spacing w:after="100" w:afterAutospacing="1" w:line="240" w:lineRule="auto"/>
        <w:outlineLvl w:val="1"/>
        <w:rPr>
          <w:rFonts w:ascii="inherit" w:eastAsia="Times New Roman" w:hAnsi="inherit" w:cs="Arial"/>
          <w:color w:val="212529"/>
          <w:sz w:val="24"/>
          <w:szCs w:val="24"/>
          <w:lang w:eastAsia="fi-FI"/>
        </w:rPr>
      </w:pPr>
      <w:r w:rsidRPr="00C35409">
        <w:rPr>
          <w:rStyle w:val="Heading1Char"/>
        </w:rPr>
        <w:t>Liikuntapedagogiikan kandidaatti</w:t>
      </w:r>
      <w:r w:rsidR="00FC50E6" w:rsidRPr="00C61CA1">
        <w:rPr>
          <w:rFonts w:ascii="inherit" w:eastAsia="Times New Roman" w:hAnsi="inherit" w:cs="Arial"/>
          <w:color w:val="212529"/>
          <w:sz w:val="24"/>
          <w:szCs w:val="24"/>
          <w:lang w:eastAsia="fi-FI"/>
        </w:rPr>
        <w:t>:</w:t>
      </w:r>
    </w:p>
    <w:p w:rsidR="00CC75F9" w:rsidRPr="00C61CA1" w:rsidRDefault="00CC75F9" w:rsidP="00A2062A">
      <w:p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Opetuksen ja oppimisen tietoperusta</w:t>
      </w:r>
    </w:p>
    <w:p w:rsidR="00FC50E6" w:rsidRPr="00C61CA1" w:rsidRDefault="00FC50E6" w:rsidP="00FC50E6">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 xml:space="preserve">tuntee </w:t>
      </w:r>
      <w:r w:rsidRPr="00A84E94">
        <w:rPr>
          <w:rFonts w:ascii="inherit" w:eastAsia="Times New Roman" w:hAnsi="inherit" w:cs="Arial"/>
          <w:color w:val="212529"/>
          <w:sz w:val="24"/>
          <w:szCs w:val="24"/>
          <w:highlight w:val="yellow"/>
          <w:lang w:eastAsia="fi-FI"/>
        </w:rPr>
        <w:t>liikkumiseen ja liikuntaan vaikuttavia yksilöllisiä, ympäristöön ja yhteiskuntaan liittyviä tekijöitä</w:t>
      </w:r>
    </w:p>
    <w:p w:rsidR="00FC50E6" w:rsidRPr="00C61CA1" w:rsidRDefault="00FC50E6" w:rsidP="00FC50E6">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 xml:space="preserve">ymmärtää </w:t>
      </w:r>
      <w:r w:rsidRPr="00A84E94">
        <w:rPr>
          <w:rFonts w:ascii="inherit" w:eastAsia="Times New Roman" w:hAnsi="inherit" w:cs="Arial"/>
          <w:color w:val="212529"/>
          <w:sz w:val="24"/>
          <w:szCs w:val="24"/>
          <w:highlight w:val="yellow"/>
          <w:lang w:eastAsia="fi-FI"/>
        </w:rPr>
        <w:t>oppimisen mekanismeja</w:t>
      </w:r>
      <w:r w:rsidRPr="00C61CA1">
        <w:rPr>
          <w:rFonts w:ascii="inherit" w:eastAsia="Times New Roman" w:hAnsi="inherit" w:cs="Arial"/>
          <w:color w:val="212529"/>
          <w:sz w:val="24"/>
          <w:szCs w:val="24"/>
          <w:lang w:eastAsia="fi-FI"/>
        </w:rPr>
        <w:t xml:space="preserve"> (motoriikasta, mutta myös kognitiivisesta oppimisesta) ja tietää </w:t>
      </w:r>
      <w:r w:rsidRPr="00A84E94">
        <w:rPr>
          <w:rFonts w:ascii="inherit" w:eastAsia="Times New Roman" w:hAnsi="inherit" w:cs="Arial"/>
          <w:color w:val="212529"/>
          <w:sz w:val="24"/>
          <w:szCs w:val="24"/>
          <w:highlight w:val="yellow"/>
          <w:lang w:eastAsia="fi-FI"/>
        </w:rPr>
        <w:t>pedagogiikan merkityksen oppimiseen</w:t>
      </w:r>
      <w:r w:rsidRPr="00C61CA1">
        <w:rPr>
          <w:rFonts w:ascii="inherit" w:eastAsia="Times New Roman" w:hAnsi="inherit" w:cs="Arial"/>
          <w:color w:val="212529"/>
          <w:sz w:val="24"/>
          <w:szCs w:val="24"/>
          <w:lang w:eastAsia="fi-FI"/>
        </w:rPr>
        <w:t xml:space="preserve"> vaikuttavana tekijänä</w:t>
      </w:r>
    </w:p>
    <w:p w:rsidR="00FC50E6" w:rsidRPr="00C61CA1" w:rsidRDefault="00FC50E6" w:rsidP="00FC50E6">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 xml:space="preserve">osaa </w:t>
      </w:r>
      <w:r w:rsidRPr="00A84E94">
        <w:rPr>
          <w:rFonts w:ascii="inherit" w:eastAsia="Times New Roman" w:hAnsi="inherit" w:cs="Arial"/>
          <w:color w:val="212529"/>
          <w:sz w:val="24"/>
          <w:szCs w:val="24"/>
          <w:highlight w:val="yellow"/>
          <w:lang w:eastAsia="fi-FI"/>
        </w:rPr>
        <w:t xml:space="preserve">soveltaa sisältötietoa </w:t>
      </w:r>
      <w:r w:rsidR="00A853E3" w:rsidRPr="00A84E94">
        <w:rPr>
          <w:rFonts w:ascii="inherit" w:eastAsia="Times New Roman" w:hAnsi="inherit" w:cs="Arial"/>
          <w:color w:val="212529"/>
          <w:sz w:val="24"/>
          <w:szCs w:val="24"/>
          <w:highlight w:val="yellow"/>
          <w:lang w:eastAsia="fi-FI"/>
        </w:rPr>
        <w:t>tarkoituksenmukaisesti</w:t>
      </w:r>
      <w:r w:rsidR="00A853E3" w:rsidRPr="00C61CA1">
        <w:rPr>
          <w:rFonts w:ascii="inherit" w:eastAsia="Times New Roman" w:hAnsi="inherit" w:cs="Arial"/>
          <w:color w:val="212529"/>
          <w:sz w:val="24"/>
          <w:szCs w:val="24"/>
          <w:lang w:eastAsia="fi-FI"/>
        </w:rPr>
        <w:t xml:space="preserve"> ja valita </w:t>
      </w:r>
      <w:r w:rsidR="00A853E3" w:rsidRPr="00A84E94">
        <w:rPr>
          <w:rFonts w:ascii="inherit" w:eastAsia="Times New Roman" w:hAnsi="inherit" w:cs="Arial"/>
          <w:color w:val="212529"/>
          <w:sz w:val="24"/>
          <w:szCs w:val="24"/>
          <w:highlight w:val="yellow"/>
          <w:lang w:eastAsia="fi-FI"/>
        </w:rPr>
        <w:t>pedagogisia ratkaisuja</w:t>
      </w:r>
      <w:r w:rsidR="00A853E3" w:rsidRPr="00C61CA1">
        <w:rPr>
          <w:rFonts w:ascii="inherit" w:eastAsia="Times New Roman" w:hAnsi="inherit" w:cs="Arial"/>
          <w:color w:val="212529"/>
          <w:sz w:val="24"/>
          <w:szCs w:val="24"/>
          <w:lang w:eastAsia="fi-FI"/>
        </w:rPr>
        <w:t xml:space="preserve"> </w:t>
      </w:r>
      <w:r w:rsidR="00855FD4">
        <w:rPr>
          <w:rFonts w:ascii="inherit" w:eastAsia="Times New Roman" w:hAnsi="inherit" w:cs="Arial"/>
          <w:color w:val="212529"/>
          <w:sz w:val="24"/>
          <w:szCs w:val="24"/>
          <w:lang w:eastAsia="fi-FI"/>
        </w:rPr>
        <w:t xml:space="preserve">ja hyödyntää </w:t>
      </w:r>
      <w:r w:rsidR="00855FD4" w:rsidRPr="00A84E94">
        <w:rPr>
          <w:rFonts w:ascii="inherit" w:eastAsia="Times New Roman" w:hAnsi="inherit" w:cs="Arial"/>
          <w:color w:val="212529"/>
          <w:sz w:val="24"/>
          <w:szCs w:val="24"/>
          <w:highlight w:val="yellow"/>
          <w:lang w:eastAsia="fi-FI"/>
        </w:rPr>
        <w:t xml:space="preserve">teknologiaa </w:t>
      </w:r>
      <w:r w:rsidR="00A853E3" w:rsidRPr="00A84E94">
        <w:rPr>
          <w:rFonts w:ascii="inherit" w:eastAsia="Times New Roman" w:hAnsi="inherit" w:cs="Arial"/>
          <w:color w:val="212529"/>
          <w:sz w:val="24"/>
          <w:szCs w:val="24"/>
          <w:highlight w:val="yellow"/>
          <w:lang w:eastAsia="fi-FI"/>
        </w:rPr>
        <w:t>oppimisen edistämiseksi</w:t>
      </w:r>
    </w:p>
    <w:p w:rsidR="006F1DA2" w:rsidRPr="00C61CA1" w:rsidRDefault="006F1DA2" w:rsidP="006F1DA2">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 xml:space="preserve">tietää </w:t>
      </w:r>
      <w:r w:rsidRPr="00A84E94">
        <w:rPr>
          <w:rFonts w:ascii="inherit" w:eastAsia="Times New Roman" w:hAnsi="inherit" w:cs="Arial"/>
          <w:color w:val="212529"/>
          <w:sz w:val="24"/>
          <w:szCs w:val="24"/>
          <w:highlight w:val="yellow"/>
          <w:lang w:eastAsia="fi-FI"/>
        </w:rPr>
        <w:t>ihmisoikeudet, tasa-arvon ja yhdenvertaisuuden periaatteet</w:t>
      </w:r>
      <w:r w:rsidRPr="00C61CA1">
        <w:rPr>
          <w:rFonts w:ascii="inherit" w:eastAsia="Times New Roman" w:hAnsi="inherit" w:cs="Arial"/>
          <w:color w:val="212529"/>
          <w:sz w:val="24"/>
          <w:szCs w:val="24"/>
          <w:lang w:eastAsia="fi-FI"/>
        </w:rPr>
        <w:t xml:space="preserve"> ja toteuttaa niitä </w:t>
      </w:r>
      <w:r w:rsidRPr="00A84E94">
        <w:rPr>
          <w:rFonts w:ascii="inherit" w:eastAsia="Times New Roman" w:hAnsi="inherit" w:cs="Arial"/>
          <w:color w:val="212529"/>
          <w:sz w:val="24"/>
          <w:szCs w:val="24"/>
          <w:highlight w:val="yellow"/>
          <w:lang w:eastAsia="fi-FI"/>
        </w:rPr>
        <w:t>ammattieettisten periaatteiden</w:t>
      </w:r>
      <w:r w:rsidRPr="00C61CA1">
        <w:rPr>
          <w:rFonts w:ascii="inherit" w:eastAsia="Times New Roman" w:hAnsi="inherit" w:cs="Arial"/>
          <w:color w:val="212529"/>
          <w:sz w:val="24"/>
          <w:szCs w:val="24"/>
          <w:lang w:eastAsia="fi-FI"/>
        </w:rPr>
        <w:t xml:space="preserve"> mukaisesti  </w:t>
      </w:r>
    </w:p>
    <w:p w:rsidR="006F1DA2" w:rsidRDefault="006F1DA2" w:rsidP="006F1DA2">
      <w:pPr>
        <w:pStyle w:val="ListParagraph"/>
        <w:spacing w:after="100" w:afterAutospacing="1" w:line="240" w:lineRule="auto"/>
        <w:outlineLvl w:val="1"/>
        <w:rPr>
          <w:rFonts w:ascii="inherit" w:eastAsia="Times New Roman" w:hAnsi="inherit" w:cs="Arial"/>
          <w:color w:val="212529"/>
          <w:sz w:val="24"/>
          <w:szCs w:val="24"/>
          <w:lang w:eastAsia="fi-FI"/>
        </w:rPr>
      </w:pPr>
    </w:p>
    <w:p w:rsidR="00CE509D" w:rsidRDefault="00CE509D" w:rsidP="006F1DA2">
      <w:pPr>
        <w:pStyle w:val="ListParagraph"/>
        <w:spacing w:after="100" w:afterAutospacing="1" w:line="240" w:lineRule="auto"/>
        <w:outlineLvl w:val="1"/>
        <w:rPr>
          <w:rFonts w:ascii="inherit" w:eastAsia="Times New Roman" w:hAnsi="inherit" w:cs="Arial"/>
          <w:color w:val="212529"/>
          <w:sz w:val="24"/>
          <w:szCs w:val="24"/>
          <w:lang w:eastAsia="fi-FI"/>
        </w:rPr>
      </w:pPr>
    </w:p>
    <w:p w:rsidR="00CE509D" w:rsidRDefault="00CE509D" w:rsidP="006F1DA2">
      <w:pPr>
        <w:pStyle w:val="ListParagraph"/>
        <w:spacing w:after="100" w:afterAutospacing="1" w:line="240" w:lineRule="auto"/>
        <w:outlineLvl w:val="1"/>
        <w:rPr>
          <w:rFonts w:ascii="inherit" w:eastAsia="Times New Roman" w:hAnsi="inherit" w:cs="Arial"/>
          <w:color w:val="212529"/>
          <w:sz w:val="24"/>
          <w:szCs w:val="24"/>
          <w:lang w:eastAsia="fi-FI"/>
        </w:rPr>
      </w:pPr>
    </w:p>
    <w:p w:rsidR="00CE509D" w:rsidRPr="00C61CA1" w:rsidRDefault="00CE509D" w:rsidP="006F1DA2">
      <w:pPr>
        <w:pStyle w:val="ListParagraph"/>
        <w:spacing w:after="100" w:afterAutospacing="1" w:line="240" w:lineRule="auto"/>
        <w:outlineLvl w:val="1"/>
        <w:rPr>
          <w:rFonts w:ascii="inherit" w:eastAsia="Times New Roman" w:hAnsi="inherit" w:cs="Arial"/>
          <w:color w:val="212529"/>
          <w:sz w:val="24"/>
          <w:szCs w:val="24"/>
          <w:lang w:eastAsia="fi-FI"/>
        </w:rPr>
      </w:pPr>
    </w:p>
    <w:p w:rsidR="00CC75F9" w:rsidRPr="00C61CA1" w:rsidRDefault="00CC75F9" w:rsidP="00A2062A">
      <w:p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Kognitiiviset taidot</w:t>
      </w:r>
    </w:p>
    <w:p w:rsidR="00A853E3" w:rsidRPr="00A84E94" w:rsidRDefault="00A853E3" w:rsidP="00A853E3">
      <w:pPr>
        <w:pStyle w:val="ListParagraph"/>
        <w:numPr>
          <w:ilvl w:val="0"/>
          <w:numId w:val="1"/>
        </w:numPr>
        <w:spacing w:after="100" w:afterAutospacing="1" w:line="240" w:lineRule="auto"/>
        <w:outlineLvl w:val="1"/>
        <w:rPr>
          <w:rFonts w:ascii="inherit" w:eastAsia="Times New Roman" w:hAnsi="inherit" w:cs="Arial"/>
          <w:color w:val="212529"/>
          <w:sz w:val="24"/>
          <w:szCs w:val="24"/>
          <w:highlight w:val="yellow"/>
          <w:lang w:eastAsia="fi-FI"/>
        </w:rPr>
      </w:pPr>
      <w:r w:rsidRPr="00C61CA1">
        <w:rPr>
          <w:rFonts w:ascii="inherit" w:eastAsia="Times New Roman" w:hAnsi="inherit" w:cs="Arial"/>
          <w:color w:val="212529"/>
          <w:sz w:val="24"/>
          <w:szCs w:val="24"/>
          <w:lang w:eastAsia="fi-FI"/>
        </w:rPr>
        <w:t xml:space="preserve">hallitsee monipuolisia </w:t>
      </w:r>
      <w:r w:rsidRPr="00A84E94">
        <w:rPr>
          <w:rFonts w:ascii="inherit" w:eastAsia="Times New Roman" w:hAnsi="inherit" w:cs="Arial"/>
          <w:color w:val="212529"/>
          <w:sz w:val="24"/>
          <w:szCs w:val="24"/>
          <w:highlight w:val="yellow"/>
          <w:lang w:eastAsia="fi-FI"/>
        </w:rPr>
        <w:t>tiedonhakumenetelmiä</w:t>
      </w:r>
      <w:r w:rsidRPr="00C61CA1">
        <w:rPr>
          <w:rFonts w:ascii="inherit" w:eastAsia="Times New Roman" w:hAnsi="inherit" w:cs="Arial"/>
          <w:color w:val="212529"/>
          <w:sz w:val="24"/>
          <w:szCs w:val="24"/>
          <w:lang w:eastAsia="fi-FI"/>
        </w:rPr>
        <w:t xml:space="preserve"> ja pystyy </w:t>
      </w:r>
      <w:r w:rsidRPr="00A84E94">
        <w:rPr>
          <w:rFonts w:ascii="inherit" w:eastAsia="Times New Roman" w:hAnsi="inherit" w:cs="Arial"/>
          <w:color w:val="212529"/>
          <w:sz w:val="24"/>
          <w:szCs w:val="24"/>
          <w:highlight w:val="yellow"/>
          <w:lang w:eastAsia="fi-FI"/>
        </w:rPr>
        <w:t>tieteelliseen, kriittiseen viestintään suullisesti ja kirjallisesti</w:t>
      </w:r>
    </w:p>
    <w:p w:rsidR="00A853E3" w:rsidRPr="00C61CA1" w:rsidRDefault="00A853E3" w:rsidP="00A853E3">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 xml:space="preserve">osaa yhdistää, löytää yhtäläisyyksiä ja eroja, tekee </w:t>
      </w:r>
      <w:r w:rsidRPr="00A84E94">
        <w:rPr>
          <w:rFonts w:ascii="inherit" w:eastAsia="Times New Roman" w:hAnsi="inherit" w:cs="Arial"/>
          <w:color w:val="212529"/>
          <w:sz w:val="24"/>
          <w:szCs w:val="24"/>
          <w:highlight w:val="yellow"/>
          <w:lang w:eastAsia="fi-FI"/>
        </w:rPr>
        <w:t>synteesiä ja johtopäätöksiä</w:t>
      </w:r>
      <w:r w:rsidRPr="00C61CA1">
        <w:rPr>
          <w:rFonts w:ascii="inherit" w:eastAsia="Times New Roman" w:hAnsi="inherit" w:cs="Arial"/>
          <w:color w:val="212529"/>
          <w:sz w:val="24"/>
          <w:szCs w:val="24"/>
          <w:lang w:eastAsia="fi-FI"/>
        </w:rPr>
        <w:t>, havaitsee kausaalisuhteita</w:t>
      </w:r>
    </w:p>
    <w:p w:rsidR="00CC75F9" w:rsidRPr="00C61CA1" w:rsidRDefault="00CC75F9" w:rsidP="00A2062A">
      <w:p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Sosiaaliset taidot</w:t>
      </w:r>
    </w:p>
    <w:p w:rsidR="00C35409" w:rsidRPr="00A84E94" w:rsidRDefault="00C35409" w:rsidP="00C35409">
      <w:pPr>
        <w:pStyle w:val="ListParagraph"/>
        <w:numPr>
          <w:ilvl w:val="0"/>
          <w:numId w:val="1"/>
        </w:numPr>
        <w:spacing w:after="100" w:afterAutospacing="1" w:line="240" w:lineRule="auto"/>
        <w:outlineLvl w:val="1"/>
        <w:rPr>
          <w:rFonts w:ascii="inherit" w:eastAsia="Times New Roman" w:hAnsi="inherit" w:cs="Arial"/>
          <w:color w:val="212529"/>
          <w:sz w:val="24"/>
          <w:szCs w:val="24"/>
          <w:highlight w:val="yellow"/>
          <w:lang w:eastAsia="fi-FI"/>
        </w:rPr>
      </w:pPr>
      <w:r w:rsidRPr="00C61CA1">
        <w:rPr>
          <w:rFonts w:ascii="inherit" w:eastAsia="Times New Roman" w:hAnsi="inherit" w:cs="Arial"/>
          <w:color w:val="212529"/>
          <w:sz w:val="24"/>
          <w:szCs w:val="24"/>
          <w:lang w:eastAsia="fi-FI"/>
        </w:rPr>
        <w:t xml:space="preserve">toimii vuorovaikutuksessaan </w:t>
      </w:r>
      <w:r w:rsidRPr="00A84E94">
        <w:rPr>
          <w:rFonts w:ascii="inherit" w:eastAsia="Times New Roman" w:hAnsi="inherit" w:cs="Arial"/>
          <w:color w:val="212529"/>
          <w:sz w:val="24"/>
          <w:szCs w:val="24"/>
          <w:highlight w:val="yellow"/>
          <w:lang w:eastAsia="fi-FI"/>
        </w:rPr>
        <w:t xml:space="preserve">ihmisoikeuksia, tasa-arvoa ja yhdenvertaisuutta kunnioittavasti </w:t>
      </w:r>
    </w:p>
    <w:p w:rsidR="00073A0D" w:rsidRDefault="00A853E3" w:rsidP="00CC079F">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073A0D">
        <w:rPr>
          <w:rFonts w:ascii="inherit" w:eastAsia="Times New Roman" w:hAnsi="inherit" w:cs="Arial"/>
          <w:color w:val="212529"/>
          <w:sz w:val="24"/>
          <w:szCs w:val="24"/>
          <w:lang w:eastAsia="fi-FI"/>
        </w:rPr>
        <w:t xml:space="preserve">osaa huomioida muita, pystyy </w:t>
      </w:r>
      <w:r w:rsidRPr="00A84E94">
        <w:rPr>
          <w:rFonts w:ascii="inherit" w:eastAsia="Times New Roman" w:hAnsi="inherit" w:cs="Arial"/>
          <w:color w:val="212529"/>
          <w:sz w:val="24"/>
          <w:szCs w:val="24"/>
          <w:highlight w:val="yellow"/>
          <w:lang w:eastAsia="fi-FI"/>
        </w:rPr>
        <w:t>toista k</w:t>
      </w:r>
      <w:r w:rsidR="00073A0D" w:rsidRPr="00A84E94">
        <w:rPr>
          <w:rFonts w:ascii="inherit" w:eastAsia="Times New Roman" w:hAnsi="inherit" w:cs="Arial"/>
          <w:color w:val="212529"/>
          <w:sz w:val="24"/>
          <w:szCs w:val="24"/>
          <w:highlight w:val="yellow"/>
          <w:lang w:eastAsia="fi-FI"/>
        </w:rPr>
        <w:t>unnioittavaan vuorovaikutukseen</w:t>
      </w:r>
      <w:r w:rsidRPr="00073A0D">
        <w:rPr>
          <w:rFonts w:ascii="inherit" w:eastAsia="Times New Roman" w:hAnsi="inherit" w:cs="Arial"/>
          <w:color w:val="212529"/>
          <w:sz w:val="24"/>
          <w:szCs w:val="24"/>
          <w:lang w:eastAsia="fi-FI"/>
        </w:rPr>
        <w:t xml:space="preserve"> </w:t>
      </w:r>
    </w:p>
    <w:p w:rsidR="00073A0D" w:rsidRPr="00A84E94" w:rsidRDefault="00A853E3" w:rsidP="00073A0D">
      <w:pPr>
        <w:pStyle w:val="ListParagraph"/>
        <w:numPr>
          <w:ilvl w:val="0"/>
          <w:numId w:val="1"/>
        </w:numPr>
        <w:spacing w:after="100" w:afterAutospacing="1" w:line="240" w:lineRule="auto"/>
        <w:outlineLvl w:val="1"/>
        <w:rPr>
          <w:rFonts w:ascii="inherit" w:eastAsia="Times New Roman" w:hAnsi="inherit" w:cs="Arial"/>
          <w:color w:val="212529"/>
          <w:sz w:val="24"/>
          <w:szCs w:val="24"/>
          <w:highlight w:val="yellow"/>
          <w:lang w:eastAsia="fi-FI"/>
        </w:rPr>
      </w:pPr>
      <w:r w:rsidRPr="00A84E94">
        <w:rPr>
          <w:rFonts w:ascii="inherit" w:eastAsia="Times New Roman" w:hAnsi="inherit" w:cs="Arial"/>
          <w:color w:val="212529"/>
          <w:sz w:val="24"/>
          <w:szCs w:val="24"/>
          <w:lang w:eastAsia="fi-FI"/>
        </w:rPr>
        <w:t xml:space="preserve">tunnistaa </w:t>
      </w:r>
      <w:r w:rsidRPr="00A84E94">
        <w:rPr>
          <w:rFonts w:ascii="inherit" w:eastAsia="Times New Roman" w:hAnsi="inherit" w:cs="Arial"/>
          <w:color w:val="212529"/>
          <w:sz w:val="24"/>
          <w:szCs w:val="24"/>
          <w:highlight w:val="yellow"/>
          <w:lang w:eastAsia="fi-FI"/>
        </w:rPr>
        <w:t>tunteita</w:t>
      </w:r>
      <w:r w:rsidRPr="00073A0D">
        <w:rPr>
          <w:rFonts w:ascii="inherit" w:eastAsia="Times New Roman" w:hAnsi="inherit" w:cs="Arial"/>
          <w:color w:val="212529"/>
          <w:sz w:val="24"/>
          <w:szCs w:val="24"/>
          <w:lang w:eastAsia="fi-FI"/>
        </w:rPr>
        <w:t xml:space="preserve"> ja </w:t>
      </w:r>
      <w:r w:rsidRPr="00A84E94">
        <w:rPr>
          <w:rFonts w:ascii="inherit" w:eastAsia="Times New Roman" w:hAnsi="inherit" w:cs="Arial"/>
          <w:color w:val="212529"/>
          <w:sz w:val="24"/>
          <w:szCs w:val="24"/>
          <w:highlight w:val="yellow"/>
          <w:lang w:eastAsia="fi-FI"/>
        </w:rPr>
        <w:t>niiden merkityksen vuorovaikutukseen ja oppimiselle</w:t>
      </w:r>
    </w:p>
    <w:p w:rsidR="00073A0D" w:rsidRPr="00A84E94" w:rsidRDefault="00073A0D" w:rsidP="00073A0D">
      <w:pPr>
        <w:pStyle w:val="ListParagraph"/>
        <w:numPr>
          <w:ilvl w:val="0"/>
          <w:numId w:val="1"/>
        </w:numPr>
        <w:spacing w:after="100" w:afterAutospacing="1" w:line="240" w:lineRule="auto"/>
        <w:outlineLvl w:val="1"/>
        <w:rPr>
          <w:rFonts w:ascii="inherit" w:eastAsia="Times New Roman" w:hAnsi="inherit" w:cs="Arial"/>
          <w:color w:val="212529"/>
          <w:sz w:val="24"/>
          <w:szCs w:val="24"/>
          <w:highlight w:val="yellow"/>
          <w:lang w:eastAsia="fi-FI"/>
        </w:rPr>
      </w:pPr>
      <w:r>
        <w:rPr>
          <w:rFonts w:ascii="inherit" w:eastAsia="Times New Roman" w:hAnsi="inherit" w:cs="Arial"/>
          <w:color w:val="212529"/>
          <w:sz w:val="24"/>
          <w:szCs w:val="24"/>
          <w:lang w:eastAsia="fi-FI"/>
        </w:rPr>
        <w:t xml:space="preserve">tunnistaa ja huomioi </w:t>
      </w:r>
      <w:r w:rsidRPr="00A84E94">
        <w:rPr>
          <w:rFonts w:ascii="inherit" w:eastAsia="Times New Roman" w:hAnsi="inherit" w:cs="Arial"/>
          <w:color w:val="212529"/>
          <w:sz w:val="24"/>
          <w:szCs w:val="24"/>
          <w:highlight w:val="yellow"/>
          <w:lang w:eastAsia="fi-FI"/>
        </w:rPr>
        <w:t>vuorovaikutuksessaan kieleen ja kulttuuriin liittyvän moninaisuuden</w:t>
      </w:r>
    </w:p>
    <w:p w:rsidR="00073A0D" w:rsidRPr="00C35409" w:rsidRDefault="00DB3BA5" w:rsidP="00C35409">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 xml:space="preserve">osaa </w:t>
      </w:r>
      <w:r w:rsidRPr="00A84E94">
        <w:rPr>
          <w:rFonts w:ascii="inherit" w:eastAsia="Times New Roman" w:hAnsi="inherit" w:cs="Arial"/>
          <w:color w:val="212529"/>
          <w:sz w:val="24"/>
          <w:szCs w:val="24"/>
          <w:highlight w:val="yellow"/>
          <w:lang w:eastAsia="fi-FI"/>
        </w:rPr>
        <w:t>opetusviestinnän perustaidot</w:t>
      </w:r>
      <w:r>
        <w:rPr>
          <w:rFonts w:ascii="inherit" w:eastAsia="Times New Roman" w:hAnsi="inherit" w:cs="Arial"/>
          <w:color w:val="212529"/>
          <w:sz w:val="24"/>
          <w:szCs w:val="24"/>
          <w:lang w:eastAsia="fi-FI"/>
        </w:rPr>
        <w:t xml:space="preserve">: </w:t>
      </w:r>
      <w:r w:rsidR="00C35409">
        <w:rPr>
          <w:rFonts w:ascii="inherit" w:eastAsia="Times New Roman" w:hAnsi="inherit" w:cs="Arial"/>
          <w:color w:val="212529"/>
          <w:sz w:val="24"/>
          <w:szCs w:val="24"/>
          <w:lang w:eastAsia="fi-FI"/>
        </w:rPr>
        <w:t>osaa antaa ohjeita ja palautetta selkeästi</w:t>
      </w:r>
      <w:r>
        <w:rPr>
          <w:rFonts w:ascii="inherit" w:eastAsia="Times New Roman" w:hAnsi="inherit" w:cs="Arial"/>
          <w:color w:val="212529"/>
          <w:sz w:val="24"/>
          <w:szCs w:val="24"/>
          <w:lang w:eastAsia="fi-FI"/>
        </w:rPr>
        <w:t>,</w:t>
      </w:r>
      <w:r w:rsidR="00C35409">
        <w:rPr>
          <w:rFonts w:ascii="inherit" w:eastAsia="Times New Roman" w:hAnsi="inherit" w:cs="Arial"/>
          <w:color w:val="212529"/>
          <w:sz w:val="24"/>
          <w:szCs w:val="24"/>
          <w:lang w:eastAsia="fi-FI"/>
        </w:rPr>
        <w:t xml:space="preserve"> monikanavaisesti</w:t>
      </w:r>
      <w:r>
        <w:rPr>
          <w:rFonts w:ascii="inherit" w:eastAsia="Times New Roman" w:hAnsi="inherit" w:cs="Arial"/>
          <w:color w:val="212529"/>
          <w:sz w:val="24"/>
          <w:szCs w:val="24"/>
          <w:lang w:eastAsia="fi-FI"/>
        </w:rPr>
        <w:t xml:space="preserve"> ja oppilaan oppimista edistäen</w:t>
      </w:r>
    </w:p>
    <w:p w:rsidR="00CC75F9" w:rsidRPr="00C61CA1" w:rsidRDefault="00CC75F9" w:rsidP="00A2062A">
      <w:p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Persoonalliset orientaatiot</w:t>
      </w:r>
    </w:p>
    <w:p w:rsidR="006F1DA2" w:rsidRDefault="006F1DA2" w:rsidP="006F1DA2">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A84E94">
        <w:rPr>
          <w:rFonts w:ascii="inherit" w:eastAsia="Times New Roman" w:hAnsi="inherit" w:cs="Arial"/>
          <w:color w:val="212529"/>
          <w:sz w:val="24"/>
          <w:szCs w:val="24"/>
          <w:highlight w:val="yellow"/>
          <w:lang w:eastAsia="fi-FI"/>
        </w:rPr>
        <w:t>tuntee itsensä, tietää vahvuutensa ja kehittämiskohteensa</w:t>
      </w:r>
      <w:r w:rsidRPr="00C61CA1">
        <w:rPr>
          <w:rFonts w:ascii="inherit" w:eastAsia="Times New Roman" w:hAnsi="inherit" w:cs="Arial"/>
          <w:color w:val="212529"/>
          <w:sz w:val="24"/>
          <w:szCs w:val="24"/>
          <w:lang w:eastAsia="fi-FI"/>
        </w:rPr>
        <w:t xml:space="preserve"> ja osaa suunnata </w:t>
      </w:r>
      <w:r w:rsidRPr="00A84E94">
        <w:rPr>
          <w:rFonts w:ascii="inherit" w:eastAsia="Times New Roman" w:hAnsi="inherit" w:cs="Arial"/>
          <w:color w:val="212529"/>
          <w:sz w:val="24"/>
          <w:szCs w:val="24"/>
          <w:highlight w:val="yellow"/>
          <w:lang w:eastAsia="fi-FI"/>
        </w:rPr>
        <w:t>ammatillista kehitystään</w:t>
      </w:r>
      <w:r w:rsidRPr="00C61CA1">
        <w:rPr>
          <w:rFonts w:ascii="inherit" w:eastAsia="Times New Roman" w:hAnsi="inherit" w:cs="Arial"/>
          <w:color w:val="212529"/>
          <w:sz w:val="24"/>
          <w:szCs w:val="24"/>
          <w:lang w:eastAsia="fi-FI"/>
        </w:rPr>
        <w:t xml:space="preserve"> niiden suunnassa</w:t>
      </w:r>
    </w:p>
    <w:p w:rsidR="00C35409" w:rsidRPr="00C61CA1" w:rsidRDefault="00C35409" w:rsidP="006F1DA2">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 xml:space="preserve">osaa pohtia </w:t>
      </w:r>
      <w:r w:rsidRPr="00A84E94">
        <w:rPr>
          <w:rFonts w:ascii="inherit" w:eastAsia="Times New Roman" w:hAnsi="inherit" w:cs="Arial"/>
          <w:color w:val="212529"/>
          <w:sz w:val="24"/>
          <w:szCs w:val="24"/>
          <w:highlight w:val="yellow"/>
          <w:lang w:eastAsia="fi-FI"/>
        </w:rPr>
        <w:t>omia arvojaan ja uskomuksiaan</w:t>
      </w:r>
      <w:r>
        <w:rPr>
          <w:rFonts w:ascii="inherit" w:eastAsia="Times New Roman" w:hAnsi="inherit" w:cs="Arial"/>
          <w:color w:val="212529"/>
          <w:sz w:val="24"/>
          <w:szCs w:val="24"/>
          <w:lang w:eastAsia="fi-FI"/>
        </w:rPr>
        <w:t xml:space="preserve"> sekä kehittää </w:t>
      </w:r>
      <w:r w:rsidRPr="00A84E94">
        <w:rPr>
          <w:rFonts w:ascii="inherit" w:eastAsia="Times New Roman" w:hAnsi="inherit" w:cs="Arial"/>
          <w:color w:val="212529"/>
          <w:sz w:val="24"/>
          <w:szCs w:val="24"/>
          <w:highlight w:val="yellow"/>
          <w:lang w:eastAsia="fi-FI"/>
        </w:rPr>
        <w:t>eettistä ajatteluaan</w:t>
      </w:r>
      <w:r>
        <w:rPr>
          <w:rFonts w:ascii="inherit" w:eastAsia="Times New Roman" w:hAnsi="inherit" w:cs="Arial"/>
          <w:color w:val="212529"/>
          <w:sz w:val="24"/>
          <w:szCs w:val="24"/>
          <w:lang w:eastAsia="fi-FI"/>
        </w:rPr>
        <w:t xml:space="preserve"> opettajan työn eettisten periaatteiden ja laissa säädetyn virkavelvollisuuden suunnassa</w:t>
      </w:r>
    </w:p>
    <w:p w:rsidR="00CC75F9" w:rsidRPr="00C61CA1" w:rsidRDefault="00CC75F9" w:rsidP="00A2062A">
      <w:p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Ammatillinen hyvinvointi</w:t>
      </w:r>
    </w:p>
    <w:p w:rsidR="006F1DA2" w:rsidRPr="005158A4" w:rsidRDefault="006F1DA2" w:rsidP="006F1DA2">
      <w:pPr>
        <w:pStyle w:val="ListParagraph"/>
        <w:numPr>
          <w:ilvl w:val="0"/>
          <w:numId w:val="1"/>
        </w:numPr>
        <w:spacing w:after="100" w:afterAutospacing="1" w:line="240" w:lineRule="auto"/>
        <w:outlineLvl w:val="1"/>
        <w:rPr>
          <w:rFonts w:ascii="inherit" w:eastAsia="Times New Roman" w:hAnsi="inherit" w:cs="Arial"/>
          <w:color w:val="212529"/>
          <w:sz w:val="24"/>
          <w:szCs w:val="24"/>
          <w:highlight w:val="yellow"/>
          <w:lang w:eastAsia="fi-FI"/>
        </w:rPr>
      </w:pPr>
      <w:r w:rsidRPr="005158A4">
        <w:rPr>
          <w:rFonts w:ascii="inherit" w:eastAsia="Times New Roman" w:hAnsi="inherit" w:cs="Arial"/>
          <w:color w:val="212529"/>
          <w:sz w:val="24"/>
          <w:szCs w:val="24"/>
          <w:highlight w:val="yellow"/>
          <w:lang w:eastAsia="fi-FI"/>
        </w:rPr>
        <w:t>tuntee itsensä</w:t>
      </w:r>
      <w:r w:rsidRPr="00C61CA1">
        <w:rPr>
          <w:rFonts w:ascii="inherit" w:eastAsia="Times New Roman" w:hAnsi="inherit" w:cs="Arial"/>
          <w:color w:val="212529"/>
          <w:sz w:val="24"/>
          <w:szCs w:val="24"/>
          <w:lang w:eastAsia="fi-FI"/>
        </w:rPr>
        <w:t xml:space="preserve"> ja tietää oman </w:t>
      </w:r>
      <w:r w:rsidRPr="005158A4">
        <w:rPr>
          <w:rFonts w:ascii="inherit" w:eastAsia="Times New Roman" w:hAnsi="inherit" w:cs="Arial"/>
          <w:color w:val="212529"/>
          <w:sz w:val="24"/>
          <w:szCs w:val="24"/>
          <w:highlight w:val="yellow"/>
          <w:lang w:eastAsia="fi-FI"/>
        </w:rPr>
        <w:t>arvomaailmansa</w:t>
      </w:r>
    </w:p>
    <w:p w:rsidR="006F1DA2" w:rsidRPr="00C61CA1" w:rsidRDefault="006F1DA2" w:rsidP="006F1DA2">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 xml:space="preserve">tunnistaa </w:t>
      </w:r>
      <w:r w:rsidRPr="005158A4">
        <w:rPr>
          <w:rFonts w:ascii="inherit" w:eastAsia="Times New Roman" w:hAnsi="inherit" w:cs="Arial"/>
          <w:color w:val="212529"/>
          <w:sz w:val="24"/>
          <w:szCs w:val="24"/>
          <w:highlight w:val="yellow"/>
          <w:lang w:eastAsia="fi-FI"/>
        </w:rPr>
        <w:t>itseään kuormittavia tekijöitä</w:t>
      </w:r>
      <w:r w:rsidRPr="00C61CA1">
        <w:rPr>
          <w:rFonts w:ascii="inherit" w:eastAsia="Times New Roman" w:hAnsi="inherit" w:cs="Arial"/>
          <w:color w:val="212529"/>
          <w:sz w:val="24"/>
          <w:szCs w:val="24"/>
          <w:lang w:eastAsia="fi-FI"/>
        </w:rPr>
        <w:t xml:space="preserve"> ja tietää </w:t>
      </w:r>
      <w:r w:rsidRPr="005158A4">
        <w:rPr>
          <w:rFonts w:ascii="inherit" w:eastAsia="Times New Roman" w:hAnsi="inherit" w:cs="Arial"/>
          <w:color w:val="212529"/>
          <w:sz w:val="24"/>
          <w:szCs w:val="24"/>
          <w:highlight w:val="yellow"/>
          <w:lang w:eastAsia="fi-FI"/>
        </w:rPr>
        <w:t>keinoja niiden tasapainottamiseksi</w:t>
      </w:r>
    </w:p>
    <w:p w:rsidR="00C61CA1" w:rsidRPr="00C61CA1" w:rsidRDefault="006F1DA2" w:rsidP="00C65159">
      <w:pPr>
        <w:pStyle w:val="ListParagraph"/>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 xml:space="preserve"> </w:t>
      </w:r>
    </w:p>
    <w:p w:rsidR="00C61CA1" w:rsidRDefault="00C65159" w:rsidP="00C65159">
      <w:pPr>
        <w:pStyle w:val="Heading1"/>
        <w:rPr>
          <w:rFonts w:eastAsia="Times New Roman"/>
          <w:lang w:eastAsia="fi-FI"/>
        </w:rPr>
      </w:pPr>
      <w:r>
        <w:rPr>
          <w:rFonts w:eastAsia="Times New Roman"/>
          <w:lang w:eastAsia="fi-FI"/>
        </w:rPr>
        <w:t>Liikuntapedagogiikan maisteri</w:t>
      </w:r>
    </w:p>
    <w:p w:rsidR="00C65159" w:rsidRPr="00C65159" w:rsidRDefault="00C65159" w:rsidP="00C65159">
      <w:pPr>
        <w:rPr>
          <w:lang w:eastAsia="fi-FI"/>
        </w:rPr>
      </w:pPr>
    </w:p>
    <w:p w:rsidR="00C61CA1" w:rsidRPr="00C61CA1" w:rsidRDefault="00C61CA1" w:rsidP="00C61CA1">
      <w:p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Opetuksen ja oppimisen tietoperusta</w:t>
      </w:r>
    </w:p>
    <w:p w:rsidR="00C61CA1" w:rsidRDefault="00C61CA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 xml:space="preserve">Osaa </w:t>
      </w:r>
      <w:r w:rsidRPr="005158A4">
        <w:rPr>
          <w:rFonts w:ascii="inherit" w:eastAsia="Times New Roman" w:hAnsi="inherit" w:cs="Arial"/>
          <w:color w:val="212529"/>
          <w:sz w:val="24"/>
          <w:szCs w:val="24"/>
          <w:highlight w:val="yellow"/>
          <w:lang w:eastAsia="fi-FI"/>
        </w:rPr>
        <w:t>edistää l</w:t>
      </w:r>
      <w:r w:rsidRPr="00C61CA1">
        <w:rPr>
          <w:rFonts w:ascii="inherit" w:eastAsia="Times New Roman" w:hAnsi="inherit" w:cs="Arial"/>
          <w:color w:val="212529"/>
          <w:sz w:val="24"/>
          <w:szCs w:val="24"/>
          <w:lang w:eastAsia="fi-FI"/>
        </w:rPr>
        <w:t>iikku</w:t>
      </w:r>
      <w:r>
        <w:rPr>
          <w:rFonts w:ascii="inherit" w:eastAsia="Times New Roman" w:hAnsi="inherit" w:cs="Arial"/>
          <w:color w:val="212529"/>
          <w:sz w:val="24"/>
          <w:szCs w:val="24"/>
          <w:lang w:eastAsia="fi-FI"/>
        </w:rPr>
        <w:t>mista ja liikuntaan vaikuttaviin</w:t>
      </w:r>
      <w:r w:rsidRPr="00C61CA1">
        <w:rPr>
          <w:rFonts w:ascii="inherit" w:eastAsia="Times New Roman" w:hAnsi="inherit" w:cs="Arial"/>
          <w:color w:val="212529"/>
          <w:sz w:val="24"/>
          <w:szCs w:val="24"/>
          <w:lang w:eastAsia="fi-FI"/>
        </w:rPr>
        <w:t xml:space="preserve"> yksilöllisi</w:t>
      </w:r>
      <w:r>
        <w:rPr>
          <w:rFonts w:ascii="inherit" w:eastAsia="Times New Roman" w:hAnsi="inherit" w:cs="Arial"/>
          <w:color w:val="212529"/>
          <w:sz w:val="24"/>
          <w:szCs w:val="24"/>
          <w:lang w:eastAsia="fi-FI"/>
        </w:rPr>
        <w:t>in</w:t>
      </w:r>
      <w:r w:rsidRPr="00C61CA1">
        <w:rPr>
          <w:rFonts w:ascii="inherit" w:eastAsia="Times New Roman" w:hAnsi="inherit" w:cs="Arial"/>
          <w:color w:val="212529"/>
          <w:sz w:val="24"/>
          <w:szCs w:val="24"/>
          <w:lang w:eastAsia="fi-FI"/>
        </w:rPr>
        <w:t>, ympäristöön ja yhteiskuntaan liitty</w:t>
      </w:r>
      <w:r>
        <w:rPr>
          <w:rFonts w:ascii="inherit" w:eastAsia="Times New Roman" w:hAnsi="inherit" w:cs="Arial"/>
          <w:color w:val="212529"/>
          <w:sz w:val="24"/>
          <w:szCs w:val="24"/>
          <w:lang w:eastAsia="fi-FI"/>
        </w:rPr>
        <w:t>viin</w:t>
      </w:r>
      <w:r w:rsidRPr="00C61CA1">
        <w:rPr>
          <w:rFonts w:ascii="inherit" w:eastAsia="Times New Roman" w:hAnsi="inherit" w:cs="Arial"/>
          <w:color w:val="212529"/>
          <w:sz w:val="24"/>
          <w:szCs w:val="24"/>
          <w:lang w:eastAsia="fi-FI"/>
        </w:rPr>
        <w:t xml:space="preserve"> </w:t>
      </w:r>
      <w:r>
        <w:rPr>
          <w:rFonts w:ascii="inherit" w:eastAsia="Times New Roman" w:hAnsi="inherit" w:cs="Arial"/>
          <w:color w:val="212529"/>
          <w:sz w:val="24"/>
          <w:szCs w:val="24"/>
          <w:lang w:eastAsia="fi-FI"/>
        </w:rPr>
        <w:t>tekijöihin</w:t>
      </w:r>
    </w:p>
    <w:p w:rsidR="00C61CA1" w:rsidRPr="00C61CA1" w:rsidRDefault="00C61CA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 xml:space="preserve">Tunnistaa </w:t>
      </w:r>
      <w:r w:rsidRPr="005158A4">
        <w:rPr>
          <w:rFonts w:ascii="inherit" w:eastAsia="Times New Roman" w:hAnsi="inherit" w:cs="Arial"/>
          <w:color w:val="212529"/>
          <w:sz w:val="24"/>
          <w:szCs w:val="24"/>
          <w:highlight w:val="yellow"/>
          <w:lang w:eastAsia="fi-FI"/>
        </w:rPr>
        <w:t>riskejä ja</w:t>
      </w:r>
      <w:r>
        <w:rPr>
          <w:rFonts w:ascii="inherit" w:eastAsia="Times New Roman" w:hAnsi="inherit" w:cs="Arial"/>
          <w:color w:val="212529"/>
          <w:sz w:val="24"/>
          <w:szCs w:val="24"/>
          <w:lang w:eastAsia="fi-FI"/>
        </w:rPr>
        <w:t xml:space="preserve"> osaa </w:t>
      </w:r>
      <w:r w:rsidRPr="005158A4">
        <w:rPr>
          <w:rFonts w:ascii="inherit" w:eastAsia="Times New Roman" w:hAnsi="inherit" w:cs="Arial"/>
          <w:color w:val="212529"/>
          <w:sz w:val="24"/>
          <w:szCs w:val="24"/>
          <w:highlight w:val="yellow"/>
          <w:lang w:eastAsia="fi-FI"/>
        </w:rPr>
        <w:t>etsiä n</w:t>
      </w:r>
      <w:r>
        <w:rPr>
          <w:rFonts w:ascii="inherit" w:eastAsia="Times New Roman" w:hAnsi="inherit" w:cs="Arial"/>
          <w:color w:val="212529"/>
          <w:sz w:val="24"/>
          <w:szCs w:val="24"/>
          <w:lang w:eastAsia="fi-FI"/>
        </w:rPr>
        <w:t xml:space="preserve">iihin </w:t>
      </w:r>
      <w:r w:rsidRPr="005158A4">
        <w:rPr>
          <w:rFonts w:ascii="inherit" w:eastAsia="Times New Roman" w:hAnsi="inherit" w:cs="Arial"/>
          <w:color w:val="212529"/>
          <w:sz w:val="24"/>
          <w:szCs w:val="24"/>
          <w:highlight w:val="yellow"/>
          <w:lang w:eastAsia="fi-FI"/>
        </w:rPr>
        <w:t>ratkaisuja</w:t>
      </w:r>
    </w:p>
    <w:p w:rsidR="00C61CA1" w:rsidRPr="00C61CA1" w:rsidRDefault="00C61CA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Hyödyntää</w:t>
      </w:r>
      <w:r w:rsidRPr="00C61CA1">
        <w:rPr>
          <w:rFonts w:ascii="inherit" w:eastAsia="Times New Roman" w:hAnsi="inherit" w:cs="Arial"/>
          <w:color w:val="212529"/>
          <w:sz w:val="24"/>
          <w:szCs w:val="24"/>
          <w:lang w:eastAsia="fi-FI"/>
        </w:rPr>
        <w:t xml:space="preserve"> </w:t>
      </w:r>
      <w:r w:rsidRPr="005158A4">
        <w:rPr>
          <w:rFonts w:ascii="inherit" w:eastAsia="Times New Roman" w:hAnsi="inherit" w:cs="Arial"/>
          <w:color w:val="212529"/>
          <w:sz w:val="24"/>
          <w:szCs w:val="24"/>
          <w:highlight w:val="yellow"/>
          <w:lang w:eastAsia="fi-FI"/>
        </w:rPr>
        <w:t>oppimisen mekanismeja</w:t>
      </w:r>
      <w:r w:rsidRPr="00C61CA1">
        <w:rPr>
          <w:rFonts w:ascii="inherit" w:eastAsia="Times New Roman" w:hAnsi="inherit" w:cs="Arial"/>
          <w:color w:val="212529"/>
          <w:sz w:val="24"/>
          <w:szCs w:val="24"/>
          <w:lang w:eastAsia="fi-FI"/>
        </w:rPr>
        <w:t xml:space="preserve"> (motoriikasta, mutta myös kognitiivisesta oppimisesta) ja </w:t>
      </w:r>
      <w:r>
        <w:rPr>
          <w:rFonts w:ascii="inherit" w:eastAsia="Times New Roman" w:hAnsi="inherit" w:cs="Arial"/>
          <w:color w:val="212529"/>
          <w:sz w:val="24"/>
          <w:szCs w:val="24"/>
          <w:lang w:eastAsia="fi-FI"/>
        </w:rPr>
        <w:t xml:space="preserve">valitsee </w:t>
      </w:r>
      <w:r w:rsidRPr="005158A4">
        <w:rPr>
          <w:rFonts w:ascii="inherit" w:eastAsia="Times New Roman" w:hAnsi="inherit" w:cs="Arial"/>
          <w:color w:val="212529"/>
          <w:sz w:val="24"/>
          <w:szCs w:val="24"/>
          <w:highlight w:val="yellow"/>
          <w:lang w:eastAsia="fi-FI"/>
        </w:rPr>
        <w:t>tarkoituksenmukaisia pedagogisia keinoja</w:t>
      </w:r>
      <w:r w:rsidRPr="00C61CA1">
        <w:rPr>
          <w:rFonts w:ascii="inherit" w:eastAsia="Times New Roman" w:hAnsi="inherit" w:cs="Arial"/>
          <w:color w:val="212529"/>
          <w:sz w:val="24"/>
          <w:szCs w:val="24"/>
          <w:lang w:eastAsia="fi-FI"/>
        </w:rPr>
        <w:t xml:space="preserve"> </w:t>
      </w:r>
      <w:r>
        <w:rPr>
          <w:rFonts w:ascii="inherit" w:eastAsia="Times New Roman" w:hAnsi="inherit" w:cs="Arial"/>
          <w:color w:val="212529"/>
          <w:sz w:val="24"/>
          <w:szCs w:val="24"/>
          <w:lang w:eastAsia="fi-FI"/>
        </w:rPr>
        <w:t>oppimise</w:t>
      </w:r>
      <w:r w:rsidRPr="00C61CA1">
        <w:rPr>
          <w:rFonts w:ascii="inherit" w:eastAsia="Times New Roman" w:hAnsi="inherit" w:cs="Arial"/>
          <w:color w:val="212529"/>
          <w:sz w:val="24"/>
          <w:szCs w:val="24"/>
          <w:lang w:eastAsia="fi-FI"/>
        </w:rPr>
        <w:t>n</w:t>
      </w:r>
      <w:r>
        <w:rPr>
          <w:rFonts w:ascii="inherit" w:eastAsia="Times New Roman" w:hAnsi="inherit" w:cs="Arial"/>
          <w:color w:val="212529"/>
          <w:sz w:val="24"/>
          <w:szCs w:val="24"/>
          <w:lang w:eastAsia="fi-FI"/>
        </w:rPr>
        <w:t xml:space="preserve"> ja kasvatuksen edistämiseksi</w:t>
      </w:r>
    </w:p>
    <w:p w:rsidR="00C61CA1" w:rsidRPr="00C61CA1" w:rsidRDefault="00C61CA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lastRenderedPageBreak/>
        <w:t xml:space="preserve">Hyödyntää, yhdistää ja </w:t>
      </w:r>
      <w:r w:rsidRPr="005158A4">
        <w:rPr>
          <w:rFonts w:ascii="inherit" w:eastAsia="Times New Roman" w:hAnsi="inherit" w:cs="Arial"/>
          <w:color w:val="212529"/>
          <w:sz w:val="24"/>
          <w:szCs w:val="24"/>
          <w:highlight w:val="yellow"/>
          <w:lang w:eastAsia="fi-FI"/>
        </w:rPr>
        <w:t>soveltaa liikunnanopetuksen sisältötietoa</w:t>
      </w:r>
      <w:r w:rsidRPr="00C61CA1">
        <w:rPr>
          <w:rFonts w:ascii="inherit" w:eastAsia="Times New Roman" w:hAnsi="inherit" w:cs="Arial"/>
          <w:color w:val="212529"/>
          <w:sz w:val="24"/>
          <w:szCs w:val="24"/>
          <w:lang w:eastAsia="fi-FI"/>
        </w:rPr>
        <w:t xml:space="preserve"> </w:t>
      </w:r>
      <w:r>
        <w:rPr>
          <w:rFonts w:ascii="inherit" w:eastAsia="Times New Roman" w:hAnsi="inherit" w:cs="Arial"/>
          <w:color w:val="212529"/>
          <w:sz w:val="24"/>
          <w:szCs w:val="24"/>
          <w:lang w:eastAsia="fi-FI"/>
        </w:rPr>
        <w:t>tarkoituksenmukaisesti ja valitsee</w:t>
      </w:r>
      <w:r w:rsidRPr="00C61CA1">
        <w:rPr>
          <w:rFonts w:ascii="inherit" w:eastAsia="Times New Roman" w:hAnsi="inherit" w:cs="Arial"/>
          <w:color w:val="212529"/>
          <w:sz w:val="24"/>
          <w:szCs w:val="24"/>
          <w:lang w:eastAsia="fi-FI"/>
        </w:rPr>
        <w:t xml:space="preserve"> </w:t>
      </w:r>
      <w:r w:rsidRPr="005158A4">
        <w:rPr>
          <w:rFonts w:ascii="inherit" w:eastAsia="Times New Roman" w:hAnsi="inherit" w:cs="Arial"/>
          <w:color w:val="212529"/>
          <w:sz w:val="24"/>
          <w:szCs w:val="24"/>
          <w:highlight w:val="yellow"/>
          <w:lang w:eastAsia="fi-FI"/>
        </w:rPr>
        <w:t>monipuolisia d</w:t>
      </w:r>
      <w:bookmarkStart w:id="0" w:name="_GoBack"/>
      <w:bookmarkEnd w:id="0"/>
      <w:r w:rsidRPr="005158A4">
        <w:rPr>
          <w:rFonts w:ascii="inherit" w:eastAsia="Times New Roman" w:hAnsi="inherit" w:cs="Arial"/>
          <w:color w:val="212529"/>
          <w:sz w:val="24"/>
          <w:szCs w:val="24"/>
          <w:highlight w:val="yellow"/>
          <w:lang w:eastAsia="fi-FI"/>
        </w:rPr>
        <w:t>idaktisia</w:t>
      </w:r>
      <w:r>
        <w:rPr>
          <w:rFonts w:ascii="inherit" w:eastAsia="Times New Roman" w:hAnsi="inherit" w:cs="Arial"/>
          <w:color w:val="212529"/>
          <w:sz w:val="24"/>
          <w:szCs w:val="24"/>
          <w:lang w:eastAsia="fi-FI"/>
        </w:rPr>
        <w:t xml:space="preserve"> </w:t>
      </w:r>
      <w:r w:rsidR="00874341">
        <w:rPr>
          <w:rFonts w:ascii="inherit" w:eastAsia="Times New Roman" w:hAnsi="inherit" w:cs="Arial"/>
          <w:color w:val="212529"/>
          <w:sz w:val="24"/>
          <w:szCs w:val="24"/>
          <w:lang w:eastAsia="fi-FI"/>
        </w:rPr>
        <w:t xml:space="preserve">ja </w:t>
      </w:r>
      <w:r w:rsidR="00874341" w:rsidRPr="005158A4">
        <w:rPr>
          <w:rFonts w:ascii="inherit" w:eastAsia="Times New Roman" w:hAnsi="inherit" w:cs="Arial"/>
          <w:color w:val="212529"/>
          <w:sz w:val="24"/>
          <w:szCs w:val="24"/>
          <w:highlight w:val="yellow"/>
          <w:lang w:eastAsia="fi-FI"/>
        </w:rPr>
        <w:t xml:space="preserve">viestinnällisiä </w:t>
      </w:r>
      <w:r w:rsidRPr="005158A4">
        <w:rPr>
          <w:rFonts w:ascii="inherit" w:eastAsia="Times New Roman" w:hAnsi="inherit" w:cs="Arial"/>
          <w:color w:val="212529"/>
          <w:sz w:val="24"/>
          <w:szCs w:val="24"/>
          <w:highlight w:val="yellow"/>
          <w:lang w:eastAsia="fi-FI"/>
        </w:rPr>
        <w:t>keinoja</w:t>
      </w:r>
      <w:r>
        <w:rPr>
          <w:rFonts w:ascii="inherit" w:eastAsia="Times New Roman" w:hAnsi="inherit" w:cs="Arial"/>
          <w:color w:val="212529"/>
          <w:sz w:val="24"/>
          <w:szCs w:val="24"/>
          <w:lang w:eastAsia="fi-FI"/>
        </w:rPr>
        <w:t xml:space="preserve"> </w:t>
      </w:r>
      <w:r w:rsidRPr="00C61CA1">
        <w:rPr>
          <w:rFonts w:ascii="inherit" w:eastAsia="Times New Roman" w:hAnsi="inherit" w:cs="Arial"/>
          <w:color w:val="212529"/>
          <w:sz w:val="24"/>
          <w:szCs w:val="24"/>
          <w:lang w:eastAsia="fi-FI"/>
        </w:rPr>
        <w:t>oppimisen edistämiseksi</w:t>
      </w:r>
    </w:p>
    <w:p w:rsidR="00C61CA1" w:rsidRDefault="00C61CA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toimii kasvattajana</w:t>
      </w:r>
      <w:r w:rsidRPr="00C61CA1">
        <w:rPr>
          <w:rFonts w:ascii="inherit" w:eastAsia="Times New Roman" w:hAnsi="inherit" w:cs="Arial"/>
          <w:color w:val="212529"/>
          <w:sz w:val="24"/>
          <w:szCs w:val="24"/>
          <w:lang w:eastAsia="fi-FI"/>
        </w:rPr>
        <w:t xml:space="preserve"> </w:t>
      </w:r>
      <w:r w:rsidRPr="005158A4">
        <w:rPr>
          <w:rFonts w:ascii="inherit" w:eastAsia="Times New Roman" w:hAnsi="inherit" w:cs="Arial"/>
          <w:color w:val="212529"/>
          <w:sz w:val="24"/>
          <w:szCs w:val="24"/>
          <w:highlight w:val="yellow"/>
          <w:lang w:eastAsia="fi-FI"/>
        </w:rPr>
        <w:t>ihmisoikeuksia, tasa-arvoa ja yhdenvertaisuutta</w:t>
      </w:r>
      <w:r w:rsidRPr="00C61CA1">
        <w:rPr>
          <w:rFonts w:ascii="inherit" w:eastAsia="Times New Roman" w:hAnsi="inherit" w:cs="Arial"/>
          <w:color w:val="212529"/>
          <w:sz w:val="24"/>
          <w:szCs w:val="24"/>
          <w:lang w:eastAsia="fi-FI"/>
        </w:rPr>
        <w:t xml:space="preserve"> </w:t>
      </w:r>
      <w:r>
        <w:rPr>
          <w:rFonts w:ascii="inherit" w:eastAsia="Times New Roman" w:hAnsi="inherit" w:cs="Arial"/>
          <w:color w:val="212529"/>
          <w:sz w:val="24"/>
          <w:szCs w:val="24"/>
          <w:lang w:eastAsia="fi-FI"/>
        </w:rPr>
        <w:t>edistävästi</w:t>
      </w:r>
    </w:p>
    <w:p w:rsidR="00C61CA1" w:rsidRPr="00C61CA1" w:rsidRDefault="00C61CA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5158A4">
        <w:rPr>
          <w:rFonts w:ascii="inherit" w:eastAsia="Times New Roman" w:hAnsi="inherit" w:cs="Arial"/>
          <w:color w:val="212529"/>
          <w:sz w:val="24"/>
          <w:szCs w:val="24"/>
          <w:highlight w:val="yellow"/>
          <w:lang w:eastAsia="fi-FI"/>
        </w:rPr>
        <w:t>Edistää ammattietiikan k</w:t>
      </w:r>
      <w:r>
        <w:rPr>
          <w:rFonts w:ascii="inherit" w:eastAsia="Times New Roman" w:hAnsi="inherit" w:cs="Arial"/>
          <w:color w:val="212529"/>
          <w:sz w:val="24"/>
          <w:szCs w:val="24"/>
          <w:lang w:eastAsia="fi-FI"/>
        </w:rPr>
        <w:t>ehittymistä</w:t>
      </w:r>
      <w:r w:rsidRPr="00C61CA1">
        <w:rPr>
          <w:rFonts w:ascii="inherit" w:eastAsia="Times New Roman" w:hAnsi="inherit" w:cs="Arial"/>
          <w:color w:val="212529"/>
          <w:sz w:val="24"/>
          <w:szCs w:val="24"/>
          <w:lang w:eastAsia="fi-FI"/>
        </w:rPr>
        <w:t xml:space="preserve">  </w:t>
      </w:r>
    </w:p>
    <w:p w:rsidR="00C61CA1" w:rsidRDefault="00C61CA1" w:rsidP="00C61CA1">
      <w:pPr>
        <w:pStyle w:val="ListParagraph"/>
        <w:spacing w:after="100" w:afterAutospacing="1" w:line="240" w:lineRule="auto"/>
        <w:outlineLvl w:val="1"/>
        <w:rPr>
          <w:rFonts w:ascii="inherit" w:eastAsia="Times New Roman" w:hAnsi="inherit" w:cs="Arial"/>
          <w:color w:val="212529"/>
          <w:sz w:val="24"/>
          <w:szCs w:val="24"/>
          <w:lang w:eastAsia="fi-FI"/>
        </w:rPr>
      </w:pPr>
    </w:p>
    <w:p w:rsidR="00CE509D" w:rsidRPr="00C61CA1" w:rsidRDefault="00CE509D" w:rsidP="00C61CA1">
      <w:pPr>
        <w:pStyle w:val="ListParagraph"/>
        <w:spacing w:after="100" w:afterAutospacing="1" w:line="240" w:lineRule="auto"/>
        <w:outlineLvl w:val="1"/>
        <w:rPr>
          <w:rFonts w:ascii="inherit" w:eastAsia="Times New Roman" w:hAnsi="inherit" w:cs="Arial"/>
          <w:color w:val="212529"/>
          <w:sz w:val="24"/>
          <w:szCs w:val="24"/>
          <w:lang w:eastAsia="fi-FI"/>
        </w:rPr>
      </w:pPr>
    </w:p>
    <w:p w:rsidR="00C61CA1" w:rsidRPr="00C61CA1" w:rsidRDefault="00C61CA1" w:rsidP="00C61CA1">
      <w:p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Kognitiiviset taidot</w:t>
      </w:r>
    </w:p>
    <w:p w:rsidR="005648CA" w:rsidRDefault="00C61CA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hyödyntää</w:t>
      </w:r>
      <w:r w:rsidRPr="00C61CA1">
        <w:rPr>
          <w:rFonts w:ascii="inherit" w:eastAsia="Times New Roman" w:hAnsi="inherit" w:cs="Arial"/>
          <w:color w:val="212529"/>
          <w:sz w:val="24"/>
          <w:szCs w:val="24"/>
          <w:lang w:eastAsia="fi-FI"/>
        </w:rPr>
        <w:t xml:space="preserve"> monipuolisia tiedonhakumenetelmiä j</w:t>
      </w:r>
      <w:r>
        <w:rPr>
          <w:rFonts w:ascii="inherit" w:eastAsia="Times New Roman" w:hAnsi="inherit" w:cs="Arial"/>
          <w:color w:val="212529"/>
          <w:sz w:val="24"/>
          <w:szCs w:val="24"/>
          <w:lang w:eastAsia="fi-FI"/>
        </w:rPr>
        <w:t>atkuvan oppimisen keinona ja ammatillisen pätevyyden ylläpitämisessä</w:t>
      </w:r>
      <w:r w:rsidR="005648CA">
        <w:rPr>
          <w:rFonts w:ascii="inherit" w:eastAsia="Times New Roman" w:hAnsi="inherit" w:cs="Arial"/>
          <w:color w:val="212529"/>
          <w:sz w:val="24"/>
          <w:szCs w:val="24"/>
          <w:lang w:eastAsia="fi-FI"/>
        </w:rPr>
        <w:t xml:space="preserve"> ja kehittämisessä</w:t>
      </w:r>
      <w:r>
        <w:rPr>
          <w:rFonts w:ascii="inherit" w:eastAsia="Times New Roman" w:hAnsi="inherit" w:cs="Arial"/>
          <w:color w:val="212529"/>
          <w:sz w:val="24"/>
          <w:szCs w:val="24"/>
          <w:lang w:eastAsia="fi-FI"/>
        </w:rPr>
        <w:t xml:space="preserve"> </w:t>
      </w:r>
    </w:p>
    <w:p w:rsidR="00C61CA1" w:rsidRPr="00C61CA1" w:rsidRDefault="005648CA"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 xml:space="preserve">osallistuu yhteiskunnassa rakentavaan, </w:t>
      </w:r>
      <w:r w:rsidR="00C61CA1" w:rsidRPr="00C61CA1">
        <w:rPr>
          <w:rFonts w:ascii="inherit" w:eastAsia="Times New Roman" w:hAnsi="inherit" w:cs="Arial"/>
          <w:color w:val="212529"/>
          <w:sz w:val="24"/>
          <w:szCs w:val="24"/>
          <w:lang w:eastAsia="fi-FI"/>
        </w:rPr>
        <w:t xml:space="preserve">kriittiseen </w:t>
      </w:r>
      <w:r>
        <w:rPr>
          <w:rFonts w:ascii="inherit" w:eastAsia="Times New Roman" w:hAnsi="inherit" w:cs="Arial"/>
          <w:color w:val="212529"/>
          <w:sz w:val="24"/>
          <w:szCs w:val="24"/>
          <w:lang w:eastAsia="fi-FI"/>
        </w:rPr>
        <w:t xml:space="preserve">liikunnasta käytävään keskusteluun eri viestintäkanavia hyödyntäen </w:t>
      </w:r>
    </w:p>
    <w:p w:rsidR="00C61CA1" w:rsidRDefault="005648CA"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Pohtii kokonaisuuksia yhdistämällä, löytämällä</w:t>
      </w:r>
      <w:r w:rsidR="00C61CA1" w:rsidRPr="00C61CA1">
        <w:rPr>
          <w:rFonts w:ascii="inherit" w:eastAsia="Times New Roman" w:hAnsi="inherit" w:cs="Arial"/>
          <w:color w:val="212529"/>
          <w:sz w:val="24"/>
          <w:szCs w:val="24"/>
          <w:lang w:eastAsia="fi-FI"/>
        </w:rPr>
        <w:t xml:space="preserve"> yhtäläisyyksi</w:t>
      </w:r>
      <w:r>
        <w:rPr>
          <w:rFonts w:ascii="inherit" w:eastAsia="Times New Roman" w:hAnsi="inherit" w:cs="Arial"/>
          <w:color w:val="212529"/>
          <w:sz w:val="24"/>
          <w:szCs w:val="24"/>
          <w:lang w:eastAsia="fi-FI"/>
        </w:rPr>
        <w:t>ä ja eroja, tekemällä</w:t>
      </w:r>
      <w:r w:rsidR="00C61CA1" w:rsidRPr="00C61CA1">
        <w:rPr>
          <w:rFonts w:ascii="inherit" w:eastAsia="Times New Roman" w:hAnsi="inherit" w:cs="Arial"/>
          <w:color w:val="212529"/>
          <w:sz w:val="24"/>
          <w:szCs w:val="24"/>
          <w:lang w:eastAsia="fi-FI"/>
        </w:rPr>
        <w:t xml:space="preserve"> synteesiä ja johtopäätöksiä, havaitsee kausaalisuhteita</w:t>
      </w:r>
      <w:r>
        <w:rPr>
          <w:rFonts w:ascii="inherit" w:eastAsia="Times New Roman" w:hAnsi="inherit" w:cs="Arial"/>
          <w:color w:val="212529"/>
          <w:sz w:val="24"/>
          <w:szCs w:val="24"/>
          <w:lang w:eastAsia="fi-FI"/>
        </w:rPr>
        <w:t xml:space="preserve"> ja ennakoi niiden perustella tulevaisuuden vaikutuksia</w:t>
      </w:r>
    </w:p>
    <w:p w:rsidR="00874341" w:rsidRPr="002E2BE7" w:rsidRDefault="0087434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Times New Roman" w:hAnsi="Times New Roman" w:cs="Times New Roman"/>
          <w:sz w:val="24"/>
          <w:szCs w:val="24"/>
        </w:rPr>
        <w:t xml:space="preserve">Omaa </w:t>
      </w:r>
      <w:r w:rsidRPr="00C65159">
        <w:rPr>
          <w:rFonts w:ascii="Times New Roman" w:hAnsi="Times New Roman" w:cs="Times New Roman"/>
          <w:sz w:val="24"/>
          <w:szCs w:val="24"/>
        </w:rPr>
        <w:t xml:space="preserve">valmiudet perehtyä uuteen tutkimustietoon </w:t>
      </w:r>
      <w:r>
        <w:rPr>
          <w:rFonts w:ascii="Times New Roman" w:hAnsi="Times New Roman" w:cs="Times New Roman"/>
          <w:sz w:val="24"/>
          <w:szCs w:val="24"/>
        </w:rPr>
        <w:t>ja soveltaa sitä omaan työhönsä sekä omien toimintatapojensa</w:t>
      </w:r>
      <w:r w:rsidRPr="00C65159">
        <w:rPr>
          <w:rFonts w:ascii="Times New Roman" w:hAnsi="Times New Roman" w:cs="Times New Roman"/>
          <w:sz w:val="24"/>
          <w:szCs w:val="24"/>
        </w:rPr>
        <w:t xml:space="preserve"> kriittise</w:t>
      </w:r>
      <w:r>
        <w:rPr>
          <w:rFonts w:ascii="Times New Roman" w:hAnsi="Times New Roman" w:cs="Times New Roman"/>
          <w:sz w:val="24"/>
          <w:szCs w:val="24"/>
        </w:rPr>
        <w:t>en arviointiin</w:t>
      </w:r>
    </w:p>
    <w:p w:rsidR="002E2BE7" w:rsidRPr="00C61CA1" w:rsidRDefault="002E2BE7"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Times New Roman" w:hAnsi="Times New Roman" w:cs="Times New Roman"/>
          <w:sz w:val="24"/>
          <w:szCs w:val="24"/>
        </w:rPr>
        <w:t xml:space="preserve">Osaa hyödyntää tutkimustietoa luovassa ongelmaratkaisussa </w:t>
      </w:r>
    </w:p>
    <w:p w:rsidR="00C61CA1" w:rsidRPr="00C61CA1" w:rsidRDefault="00C61CA1" w:rsidP="00C61CA1">
      <w:p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Sosiaaliset taidot</w:t>
      </w:r>
    </w:p>
    <w:p w:rsidR="00C61CA1" w:rsidRPr="00C61CA1" w:rsidRDefault="005648CA"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 xml:space="preserve">Edistää omalla toiminnallaan kaikkien </w:t>
      </w:r>
      <w:r w:rsidR="00C61CA1" w:rsidRPr="00C61CA1">
        <w:rPr>
          <w:rFonts w:ascii="inherit" w:eastAsia="Times New Roman" w:hAnsi="inherit" w:cs="Arial"/>
          <w:color w:val="212529"/>
          <w:sz w:val="24"/>
          <w:szCs w:val="24"/>
          <w:lang w:eastAsia="fi-FI"/>
        </w:rPr>
        <w:t>huo</w:t>
      </w:r>
      <w:r>
        <w:rPr>
          <w:rFonts w:ascii="inherit" w:eastAsia="Times New Roman" w:hAnsi="inherit" w:cs="Arial"/>
          <w:color w:val="212529"/>
          <w:sz w:val="24"/>
          <w:szCs w:val="24"/>
          <w:lang w:eastAsia="fi-FI"/>
        </w:rPr>
        <w:t>mioimista</w:t>
      </w:r>
      <w:r w:rsidR="00C61CA1" w:rsidRPr="00C61CA1">
        <w:rPr>
          <w:rFonts w:ascii="inherit" w:eastAsia="Times New Roman" w:hAnsi="inherit" w:cs="Arial"/>
          <w:color w:val="212529"/>
          <w:sz w:val="24"/>
          <w:szCs w:val="24"/>
          <w:lang w:eastAsia="fi-FI"/>
        </w:rPr>
        <w:t>, kunnioittava</w:t>
      </w:r>
      <w:r>
        <w:rPr>
          <w:rFonts w:ascii="inherit" w:eastAsia="Times New Roman" w:hAnsi="inherit" w:cs="Arial"/>
          <w:color w:val="212529"/>
          <w:sz w:val="24"/>
          <w:szCs w:val="24"/>
          <w:lang w:eastAsia="fi-FI"/>
        </w:rPr>
        <w:t>sti ja kulttuurisensitiivisesti</w:t>
      </w:r>
    </w:p>
    <w:p w:rsidR="00C61CA1" w:rsidRDefault="005648CA"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 xml:space="preserve">Osaa säädellä omia </w:t>
      </w:r>
      <w:r w:rsidR="00C61CA1" w:rsidRPr="00C61CA1">
        <w:rPr>
          <w:rFonts w:ascii="inherit" w:eastAsia="Times New Roman" w:hAnsi="inherit" w:cs="Arial"/>
          <w:color w:val="212529"/>
          <w:sz w:val="24"/>
          <w:szCs w:val="24"/>
          <w:lang w:eastAsia="fi-FI"/>
        </w:rPr>
        <w:t>tunteita</w:t>
      </w:r>
      <w:r>
        <w:rPr>
          <w:rFonts w:ascii="inherit" w:eastAsia="Times New Roman" w:hAnsi="inherit" w:cs="Arial"/>
          <w:color w:val="212529"/>
          <w:sz w:val="24"/>
          <w:szCs w:val="24"/>
          <w:lang w:eastAsia="fi-FI"/>
        </w:rPr>
        <w:t>an</w:t>
      </w:r>
      <w:r w:rsidR="00C61CA1" w:rsidRPr="00C61CA1">
        <w:rPr>
          <w:rFonts w:ascii="inherit" w:eastAsia="Times New Roman" w:hAnsi="inherit" w:cs="Arial"/>
          <w:color w:val="212529"/>
          <w:sz w:val="24"/>
          <w:szCs w:val="24"/>
          <w:lang w:eastAsia="fi-FI"/>
        </w:rPr>
        <w:t xml:space="preserve"> ja </w:t>
      </w:r>
      <w:r>
        <w:rPr>
          <w:rFonts w:ascii="inherit" w:eastAsia="Times New Roman" w:hAnsi="inherit" w:cs="Arial"/>
          <w:color w:val="212529"/>
          <w:sz w:val="24"/>
          <w:szCs w:val="24"/>
          <w:lang w:eastAsia="fi-FI"/>
        </w:rPr>
        <w:t xml:space="preserve">tiedostaa </w:t>
      </w:r>
      <w:r w:rsidR="00C61CA1" w:rsidRPr="00C61CA1">
        <w:rPr>
          <w:rFonts w:ascii="inherit" w:eastAsia="Times New Roman" w:hAnsi="inherit" w:cs="Arial"/>
          <w:color w:val="212529"/>
          <w:sz w:val="24"/>
          <w:szCs w:val="24"/>
          <w:lang w:eastAsia="fi-FI"/>
        </w:rPr>
        <w:t xml:space="preserve">niiden merkityksen </w:t>
      </w:r>
      <w:r>
        <w:rPr>
          <w:rFonts w:ascii="inherit" w:eastAsia="Times New Roman" w:hAnsi="inherit" w:cs="Arial"/>
          <w:color w:val="212529"/>
          <w:sz w:val="24"/>
          <w:szCs w:val="24"/>
          <w:lang w:eastAsia="fi-FI"/>
        </w:rPr>
        <w:t xml:space="preserve">omaan </w:t>
      </w:r>
      <w:r w:rsidR="00C61CA1" w:rsidRPr="00C61CA1">
        <w:rPr>
          <w:rFonts w:ascii="inherit" w:eastAsia="Times New Roman" w:hAnsi="inherit" w:cs="Arial"/>
          <w:color w:val="212529"/>
          <w:sz w:val="24"/>
          <w:szCs w:val="24"/>
          <w:lang w:eastAsia="fi-FI"/>
        </w:rPr>
        <w:t>vuorovaikutukseen ja opp</w:t>
      </w:r>
      <w:r>
        <w:rPr>
          <w:rFonts w:ascii="inherit" w:eastAsia="Times New Roman" w:hAnsi="inherit" w:cs="Arial"/>
          <w:color w:val="212529"/>
          <w:sz w:val="24"/>
          <w:szCs w:val="24"/>
          <w:lang w:eastAsia="fi-FI"/>
        </w:rPr>
        <w:t>imiseen sekä huomioi nämä omassa opetuskäyttäytymisessään</w:t>
      </w:r>
    </w:p>
    <w:p w:rsidR="00855FD4" w:rsidRPr="00C61CA1" w:rsidRDefault="00855FD4"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osaa toiminnallaan ja vuorovaikutuksellaan edistää hyvinvointia työyhteisössään</w:t>
      </w:r>
    </w:p>
    <w:p w:rsidR="00C61CA1" w:rsidRPr="00C61CA1" w:rsidRDefault="00C61CA1" w:rsidP="00C61CA1">
      <w:p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Persoonalliset orientaatiot</w:t>
      </w:r>
    </w:p>
    <w:p w:rsidR="00C61CA1" w:rsidRPr="00C61CA1" w:rsidRDefault="00C61CA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 xml:space="preserve">tuntee itsensä, tietää vahvuutensa ja kehittämiskohteensa ja </w:t>
      </w:r>
      <w:r w:rsidR="005648CA">
        <w:rPr>
          <w:rFonts w:ascii="inherit" w:eastAsia="Times New Roman" w:hAnsi="inherit" w:cs="Arial"/>
          <w:color w:val="212529"/>
          <w:sz w:val="24"/>
          <w:szCs w:val="24"/>
          <w:lang w:eastAsia="fi-FI"/>
        </w:rPr>
        <w:t>kehittää itseään ammatillisesti niiden suunnassa</w:t>
      </w:r>
    </w:p>
    <w:p w:rsidR="00874341" w:rsidRDefault="005648CA"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Pr>
          <w:rFonts w:ascii="inherit" w:eastAsia="Times New Roman" w:hAnsi="inherit" w:cs="Arial"/>
          <w:color w:val="212529"/>
          <w:sz w:val="24"/>
          <w:szCs w:val="24"/>
          <w:lang w:eastAsia="fi-FI"/>
        </w:rPr>
        <w:t xml:space="preserve">edistää </w:t>
      </w:r>
      <w:r w:rsidR="00C61CA1" w:rsidRPr="00C61CA1">
        <w:rPr>
          <w:rFonts w:ascii="inherit" w:eastAsia="Times New Roman" w:hAnsi="inherit" w:cs="Arial"/>
          <w:color w:val="212529"/>
          <w:sz w:val="24"/>
          <w:szCs w:val="24"/>
          <w:lang w:eastAsia="fi-FI"/>
        </w:rPr>
        <w:t xml:space="preserve">ihmisoikeuksia, tasa-arvoa ja yhdenvertaisuutta </w:t>
      </w:r>
      <w:r>
        <w:rPr>
          <w:rFonts w:ascii="inherit" w:eastAsia="Times New Roman" w:hAnsi="inherit" w:cs="Arial"/>
          <w:color w:val="212529"/>
          <w:sz w:val="24"/>
          <w:szCs w:val="24"/>
          <w:lang w:eastAsia="fi-FI"/>
        </w:rPr>
        <w:t>kaikessa toiminnassaan</w:t>
      </w:r>
    </w:p>
    <w:p w:rsidR="00C61CA1" w:rsidRPr="00C61CA1" w:rsidRDefault="0087434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C65159">
        <w:rPr>
          <w:rFonts w:ascii="Times New Roman" w:hAnsi="Times New Roman" w:cs="Times New Roman"/>
          <w:sz w:val="24"/>
          <w:szCs w:val="24"/>
        </w:rPr>
        <w:t>toimii eettisesti ja pedagogisesti tahdikkaasti sekä osaa arvioida omaa toimintaansa vaihtelevissa tilanteissa</w:t>
      </w:r>
      <w:r w:rsidR="00C61CA1" w:rsidRPr="00C61CA1">
        <w:rPr>
          <w:rFonts w:ascii="inherit" w:eastAsia="Times New Roman" w:hAnsi="inherit" w:cs="Arial"/>
          <w:color w:val="212529"/>
          <w:sz w:val="24"/>
          <w:szCs w:val="24"/>
          <w:lang w:eastAsia="fi-FI"/>
        </w:rPr>
        <w:t xml:space="preserve"> </w:t>
      </w:r>
    </w:p>
    <w:p w:rsidR="00C61CA1" w:rsidRPr="00C61CA1" w:rsidRDefault="00C61CA1" w:rsidP="00C61CA1">
      <w:p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Ammatillinen hyvinvointi</w:t>
      </w:r>
    </w:p>
    <w:p w:rsidR="00C61CA1" w:rsidRPr="00C61CA1" w:rsidRDefault="00C61CA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tuntee itsensä ja tietää oman arvomaailmansa</w:t>
      </w:r>
      <w:r w:rsidR="005648CA">
        <w:rPr>
          <w:rFonts w:ascii="inherit" w:eastAsia="Times New Roman" w:hAnsi="inherit" w:cs="Arial"/>
          <w:color w:val="212529"/>
          <w:sz w:val="24"/>
          <w:szCs w:val="24"/>
          <w:lang w:eastAsia="fi-FI"/>
        </w:rPr>
        <w:t xml:space="preserve"> sekä tekee </w:t>
      </w:r>
      <w:r w:rsidR="002E2BE7">
        <w:rPr>
          <w:rFonts w:ascii="inherit" w:eastAsia="Times New Roman" w:hAnsi="inherit" w:cs="Arial"/>
          <w:color w:val="212529"/>
          <w:sz w:val="24"/>
          <w:szCs w:val="24"/>
          <w:lang w:eastAsia="fi-FI"/>
        </w:rPr>
        <w:t>eettisesti kestäviä</w:t>
      </w:r>
      <w:r w:rsidR="005648CA">
        <w:rPr>
          <w:rFonts w:ascii="inherit" w:eastAsia="Times New Roman" w:hAnsi="inherit" w:cs="Arial"/>
          <w:color w:val="212529"/>
          <w:sz w:val="24"/>
          <w:szCs w:val="24"/>
          <w:lang w:eastAsia="fi-FI"/>
        </w:rPr>
        <w:t xml:space="preserve"> valintoja arjessaan</w:t>
      </w:r>
    </w:p>
    <w:p w:rsidR="00C61CA1" w:rsidRPr="00C61CA1" w:rsidRDefault="00C61CA1" w:rsidP="00C61CA1">
      <w:pPr>
        <w:pStyle w:val="ListParagraph"/>
        <w:numPr>
          <w:ilvl w:val="0"/>
          <w:numId w:val="1"/>
        </w:numPr>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 xml:space="preserve">tunnistaa itseään kuormittavia </w:t>
      </w:r>
      <w:r w:rsidR="005648CA">
        <w:rPr>
          <w:rFonts w:ascii="inherit" w:eastAsia="Times New Roman" w:hAnsi="inherit" w:cs="Arial"/>
          <w:color w:val="212529"/>
          <w:sz w:val="24"/>
          <w:szCs w:val="24"/>
          <w:lang w:eastAsia="fi-FI"/>
        </w:rPr>
        <w:t>asioita</w:t>
      </w:r>
      <w:r w:rsidRPr="00C61CA1">
        <w:rPr>
          <w:rFonts w:ascii="inherit" w:eastAsia="Times New Roman" w:hAnsi="inherit" w:cs="Arial"/>
          <w:color w:val="212529"/>
          <w:sz w:val="24"/>
          <w:szCs w:val="24"/>
          <w:lang w:eastAsia="fi-FI"/>
        </w:rPr>
        <w:t xml:space="preserve"> ja </w:t>
      </w:r>
      <w:r w:rsidR="005648CA">
        <w:rPr>
          <w:rFonts w:ascii="inherit" w:eastAsia="Times New Roman" w:hAnsi="inherit" w:cs="Arial"/>
          <w:color w:val="212529"/>
          <w:sz w:val="24"/>
          <w:szCs w:val="24"/>
          <w:lang w:eastAsia="fi-FI"/>
        </w:rPr>
        <w:t xml:space="preserve">pyrkii erilaisin </w:t>
      </w:r>
      <w:r w:rsidRPr="00C61CA1">
        <w:rPr>
          <w:rFonts w:ascii="inherit" w:eastAsia="Times New Roman" w:hAnsi="inherit" w:cs="Arial"/>
          <w:color w:val="212529"/>
          <w:sz w:val="24"/>
          <w:szCs w:val="24"/>
          <w:lang w:eastAsia="fi-FI"/>
        </w:rPr>
        <w:t>keino</w:t>
      </w:r>
      <w:r w:rsidR="005648CA">
        <w:rPr>
          <w:rFonts w:ascii="inherit" w:eastAsia="Times New Roman" w:hAnsi="inherit" w:cs="Arial"/>
          <w:color w:val="212529"/>
          <w:sz w:val="24"/>
          <w:szCs w:val="24"/>
          <w:lang w:eastAsia="fi-FI"/>
        </w:rPr>
        <w:t>in</w:t>
      </w:r>
      <w:r w:rsidRPr="00C61CA1">
        <w:rPr>
          <w:rFonts w:ascii="inherit" w:eastAsia="Times New Roman" w:hAnsi="inherit" w:cs="Arial"/>
          <w:color w:val="212529"/>
          <w:sz w:val="24"/>
          <w:szCs w:val="24"/>
          <w:lang w:eastAsia="fi-FI"/>
        </w:rPr>
        <w:t xml:space="preserve"> </w:t>
      </w:r>
      <w:r w:rsidR="005648CA">
        <w:rPr>
          <w:rFonts w:ascii="inherit" w:eastAsia="Times New Roman" w:hAnsi="inherit" w:cs="Arial"/>
          <w:color w:val="212529"/>
          <w:sz w:val="24"/>
          <w:szCs w:val="24"/>
          <w:lang w:eastAsia="fi-FI"/>
        </w:rPr>
        <w:t xml:space="preserve">fyysiseen, psyykkiseen ja sosiaaliseen </w:t>
      </w:r>
      <w:r w:rsidRPr="00C61CA1">
        <w:rPr>
          <w:rFonts w:ascii="inherit" w:eastAsia="Times New Roman" w:hAnsi="inherit" w:cs="Arial"/>
          <w:color w:val="212529"/>
          <w:sz w:val="24"/>
          <w:szCs w:val="24"/>
          <w:lang w:eastAsia="fi-FI"/>
        </w:rPr>
        <w:t>tasapaino</w:t>
      </w:r>
      <w:r w:rsidR="005648CA">
        <w:rPr>
          <w:rFonts w:ascii="inherit" w:eastAsia="Times New Roman" w:hAnsi="inherit" w:cs="Arial"/>
          <w:color w:val="212529"/>
          <w:sz w:val="24"/>
          <w:szCs w:val="24"/>
          <w:lang w:eastAsia="fi-FI"/>
        </w:rPr>
        <w:t>on</w:t>
      </w:r>
    </w:p>
    <w:p w:rsidR="00C61CA1" w:rsidRPr="00C61CA1" w:rsidRDefault="00C61CA1" w:rsidP="00C61CA1">
      <w:pPr>
        <w:pStyle w:val="ListParagraph"/>
        <w:spacing w:after="100" w:afterAutospacing="1" w:line="240" w:lineRule="auto"/>
        <w:outlineLvl w:val="1"/>
        <w:rPr>
          <w:rFonts w:ascii="inherit" w:eastAsia="Times New Roman" w:hAnsi="inherit" w:cs="Arial"/>
          <w:color w:val="212529"/>
          <w:sz w:val="24"/>
          <w:szCs w:val="24"/>
          <w:lang w:eastAsia="fi-FI"/>
        </w:rPr>
      </w:pPr>
      <w:r w:rsidRPr="00C61CA1">
        <w:rPr>
          <w:rFonts w:ascii="inherit" w:eastAsia="Times New Roman" w:hAnsi="inherit" w:cs="Arial"/>
          <w:color w:val="212529"/>
          <w:sz w:val="24"/>
          <w:szCs w:val="24"/>
          <w:lang w:eastAsia="fi-FI"/>
        </w:rPr>
        <w:t xml:space="preserve"> </w:t>
      </w:r>
    </w:p>
    <w:p w:rsidR="00C65159" w:rsidRDefault="00C65159" w:rsidP="00C65159">
      <w:pPr>
        <w:spacing w:after="100" w:afterAutospacing="1" w:line="240" w:lineRule="auto"/>
        <w:outlineLvl w:val="1"/>
        <w:rPr>
          <w:rFonts w:ascii="inherit" w:eastAsia="Times New Roman" w:hAnsi="inherit" w:cs="Arial"/>
          <w:color w:val="212529"/>
          <w:sz w:val="20"/>
          <w:szCs w:val="20"/>
          <w:lang w:eastAsia="fi-FI"/>
        </w:rPr>
      </w:pPr>
      <w:r>
        <w:rPr>
          <w:rFonts w:ascii="inherit" w:eastAsia="Times New Roman" w:hAnsi="inherit" w:cs="Arial"/>
          <w:color w:val="212529"/>
          <w:sz w:val="20"/>
          <w:szCs w:val="20"/>
          <w:lang w:eastAsia="fi-FI"/>
        </w:rPr>
        <w:lastRenderedPageBreak/>
        <w:t>-------------------------------------</w:t>
      </w:r>
    </w:p>
    <w:p w:rsidR="00C65159" w:rsidRPr="00C65159" w:rsidRDefault="00C65159" w:rsidP="00C65159">
      <w:pPr>
        <w:spacing w:after="100" w:afterAutospacing="1" w:line="240" w:lineRule="auto"/>
        <w:outlineLvl w:val="1"/>
        <w:rPr>
          <w:rFonts w:ascii="inherit" w:eastAsia="Times New Roman" w:hAnsi="inherit" w:cs="Arial"/>
          <w:color w:val="212529"/>
          <w:sz w:val="20"/>
          <w:szCs w:val="20"/>
          <w:lang w:eastAsia="fi-FI"/>
        </w:rPr>
      </w:pPr>
      <w:r>
        <w:rPr>
          <w:rFonts w:ascii="inherit" w:eastAsia="Times New Roman" w:hAnsi="inherit" w:cs="Arial"/>
          <w:color w:val="212529"/>
          <w:sz w:val="20"/>
          <w:szCs w:val="20"/>
          <w:lang w:eastAsia="fi-FI"/>
        </w:rPr>
        <w:t>TAUSTAMATERIAALIA:</w:t>
      </w:r>
    </w:p>
    <w:p w:rsidR="00C65159" w:rsidRPr="00DB3BA5" w:rsidRDefault="00C65159" w:rsidP="00C65159">
      <w:pPr>
        <w:spacing w:after="100" w:afterAutospacing="1" w:line="240" w:lineRule="auto"/>
        <w:outlineLvl w:val="1"/>
        <w:rPr>
          <w:rFonts w:ascii="inherit" w:eastAsia="Times New Roman" w:hAnsi="inherit" w:cs="Arial"/>
          <w:i/>
          <w:color w:val="212529"/>
          <w:sz w:val="20"/>
          <w:szCs w:val="20"/>
          <w:lang w:eastAsia="fi-FI"/>
        </w:rPr>
      </w:pPr>
      <w:r w:rsidRPr="00DB3BA5">
        <w:rPr>
          <w:rFonts w:ascii="inherit" w:eastAsia="Times New Roman" w:hAnsi="inherit" w:cs="Arial"/>
          <w:i/>
          <w:color w:val="212529"/>
          <w:sz w:val="20"/>
          <w:szCs w:val="20"/>
          <w:lang w:eastAsia="fi-FI"/>
        </w:rPr>
        <w:t>Osaamisvajeesta esiin noussutta</w:t>
      </w:r>
      <w:r>
        <w:rPr>
          <w:rFonts w:ascii="inherit" w:eastAsia="Times New Roman" w:hAnsi="inherit" w:cs="Arial"/>
          <w:i/>
          <w:color w:val="212529"/>
          <w:sz w:val="20"/>
          <w:szCs w:val="20"/>
          <w:lang w:eastAsia="fi-FI"/>
        </w:rPr>
        <w:t xml:space="preserve"> (näitä sijoiteltu opettajan osaamisen mallin otsakkeiden alle)</w:t>
      </w:r>
      <w:r w:rsidRPr="00DB3BA5">
        <w:rPr>
          <w:rFonts w:ascii="inherit" w:eastAsia="Times New Roman" w:hAnsi="inherit" w:cs="Arial"/>
          <w:i/>
          <w:color w:val="212529"/>
          <w:sz w:val="20"/>
          <w:szCs w:val="20"/>
          <w:lang w:eastAsia="fi-FI"/>
        </w:rPr>
        <w:t>:</w:t>
      </w:r>
    </w:p>
    <w:p w:rsidR="00C65159" w:rsidRPr="00DB3BA5" w:rsidRDefault="00C65159" w:rsidP="00C65159">
      <w:pPr>
        <w:spacing w:after="100" w:afterAutospacing="1" w:line="240" w:lineRule="auto"/>
        <w:outlineLvl w:val="1"/>
        <w:rPr>
          <w:rFonts w:ascii="inherit" w:eastAsia="Times New Roman" w:hAnsi="inherit" w:cs="Arial"/>
          <w:i/>
          <w:color w:val="212529"/>
          <w:sz w:val="20"/>
          <w:szCs w:val="20"/>
          <w:lang w:eastAsia="fi-FI"/>
        </w:rPr>
      </w:pPr>
      <w:r w:rsidRPr="00DB3BA5">
        <w:rPr>
          <w:rFonts w:ascii="inherit" w:eastAsia="Times New Roman" w:hAnsi="inherit" w:cs="Arial"/>
          <w:i/>
          <w:color w:val="212529"/>
          <w:sz w:val="20"/>
          <w:szCs w:val="20"/>
          <w:lang w:eastAsia="fi-FI"/>
        </w:rPr>
        <w:t xml:space="preserve">Työelämätaidot – opettajalla: kouluharjoittelut, ryhmässä toimimisen taidot, vuorovaikutustaidot, taito suunnitella kokonaisuuksia, jatkuva uuden kriittisen tiedon haku ja sen hyödyntäminen, edellytyksiä ja rohkeutta luoviin ratkaisuihin </w:t>
      </w:r>
    </w:p>
    <w:p w:rsidR="00C65159" w:rsidRPr="00DB3BA5" w:rsidRDefault="00C65159" w:rsidP="00C65159">
      <w:pPr>
        <w:spacing w:after="100" w:afterAutospacing="1" w:line="240" w:lineRule="auto"/>
        <w:outlineLvl w:val="1"/>
        <w:rPr>
          <w:rFonts w:ascii="inherit" w:eastAsia="Times New Roman" w:hAnsi="inherit" w:cs="Arial"/>
          <w:i/>
          <w:color w:val="212529"/>
          <w:sz w:val="20"/>
          <w:szCs w:val="20"/>
          <w:lang w:eastAsia="fi-FI"/>
        </w:rPr>
      </w:pPr>
      <w:r w:rsidRPr="00DB3BA5">
        <w:rPr>
          <w:rFonts w:ascii="inherit" w:eastAsia="Times New Roman" w:hAnsi="inherit" w:cs="Arial"/>
          <w:i/>
          <w:color w:val="212529"/>
          <w:sz w:val="20"/>
          <w:szCs w:val="20"/>
          <w:lang w:eastAsia="fi-FI"/>
        </w:rPr>
        <w:t>Stressinhallinta – menee varmaan tuon ammatillisen hyvinvoinnin alle</w:t>
      </w:r>
    </w:p>
    <w:p w:rsidR="00FC50E6" w:rsidRDefault="00FC50E6" w:rsidP="00A2062A">
      <w:pPr>
        <w:spacing w:after="100" w:afterAutospacing="1" w:line="240" w:lineRule="auto"/>
        <w:outlineLvl w:val="1"/>
        <w:rPr>
          <w:rFonts w:ascii="inherit" w:eastAsia="Times New Roman" w:hAnsi="inherit" w:cs="Arial"/>
          <w:color w:val="212529"/>
          <w:sz w:val="36"/>
          <w:szCs w:val="36"/>
          <w:highlight w:val="yellow"/>
          <w:lang w:eastAsia="fi-FI"/>
        </w:rPr>
      </w:pPr>
    </w:p>
    <w:p w:rsidR="00FC50E6" w:rsidRPr="00C65159" w:rsidRDefault="00FC50E6" w:rsidP="00C65159">
      <w:pPr>
        <w:rPr>
          <w:rFonts w:ascii="Times New Roman" w:hAnsi="Times New Roman" w:cs="Times New Roman"/>
          <w:sz w:val="24"/>
          <w:szCs w:val="24"/>
          <w:highlight w:val="yellow"/>
          <w:lang w:eastAsia="fi-FI"/>
        </w:rPr>
      </w:pPr>
      <w:r w:rsidRPr="00C65159">
        <w:rPr>
          <w:rFonts w:ascii="Times New Roman" w:hAnsi="Times New Roman" w:cs="Times New Roman"/>
          <w:sz w:val="24"/>
          <w:szCs w:val="24"/>
          <w:highlight w:val="yellow"/>
          <w:lang w:eastAsia="fi-FI"/>
        </w:rPr>
        <w:t xml:space="preserve">NYT </w:t>
      </w:r>
      <w:proofErr w:type="spellStart"/>
      <w:r w:rsidRPr="00C65159">
        <w:rPr>
          <w:rFonts w:ascii="Times New Roman" w:hAnsi="Times New Roman" w:cs="Times New Roman"/>
          <w:sz w:val="24"/>
          <w:szCs w:val="24"/>
          <w:highlight w:val="yellow"/>
          <w:lang w:eastAsia="fi-FI"/>
        </w:rPr>
        <w:t>OPSiin</w:t>
      </w:r>
      <w:proofErr w:type="spellEnd"/>
      <w:r w:rsidRPr="00C65159">
        <w:rPr>
          <w:rFonts w:ascii="Times New Roman" w:hAnsi="Times New Roman" w:cs="Times New Roman"/>
          <w:sz w:val="24"/>
          <w:szCs w:val="24"/>
          <w:highlight w:val="yellow"/>
          <w:lang w:eastAsia="fi-FI"/>
        </w:rPr>
        <w:t xml:space="preserve"> kirjattuna:</w:t>
      </w:r>
    </w:p>
    <w:p w:rsidR="00A2062A" w:rsidRPr="00C65159" w:rsidRDefault="00A2062A" w:rsidP="00C65159">
      <w:pPr>
        <w:rPr>
          <w:rFonts w:ascii="Times New Roman" w:hAnsi="Times New Roman" w:cs="Times New Roman"/>
          <w:sz w:val="24"/>
          <w:szCs w:val="24"/>
          <w:lang w:eastAsia="fi-FI"/>
        </w:rPr>
      </w:pPr>
      <w:r w:rsidRPr="00C65159">
        <w:rPr>
          <w:rFonts w:ascii="Times New Roman" w:hAnsi="Times New Roman" w:cs="Times New Roman"/>
          <w:sz w:val="24"/>
          <w:szCs w:val="24"/>
          <w:highlight w:val="yellow"/>
          <w:lang w:eastAsia="fi-FI"/>
        </w:rPr>
        <w:t>Liikuntapedagogiikan kandidaattiohjelma</w:t>
      </w:r>
    </w:p>
    <w:p w:rsidR="00A2062A" w:rsidRPr="00C65159" w:rsidRDefault="00A2062A" w:rsidP="00C65159">
      <w:pPr>
        <w:rPr>
          <w:rFonts w:ascii="Times New Roman" w:hAnsi="Times New Roman" w:cs="Times New Roman"/>
          <w:sz w:val="24"/>
          <w:szCs w:val="24"/>
          <w:highlight w:val="yellow"/>
          <w:lang w:eastAsia="fi-FI"/>
        </w:rPr>
      </w:pPr>
      <w:r w:rsidRPr="00C65159">
        <w:rPr>
          <w:rFonts w:ascii="Times New Roman" w:hAnsi="Times New Roman" w:cs="Times New Roman"/>
          <w:sz w:val="24"/>
          <w:szCs w:val="24"/>
          <w:highlight w:val="yellow"/>
          <w:lang w:eastAsia="fi-FI"/>
        </w:rPr>
        <w:t>Osaa</w:t>
      </w:r>
      <w:r w:rsidRPr="00C65159">
        <w:rPr>
          <w:rFonts w:ascii="Times New Roman" w:hAnsi="Times New Roman" w:cs="Times New Roman"/>
          <w:sz w:val="24"/>
          <w:szCs w:val="24"/>
          <w:highlight w:val="yellow"/>
          <w:lang w:eastAsia="fi-FI"/>
        </w:rPr>
        <w:softHyphen/>
        <w:t>mis</w:t>
      </w:r>
      <w:r w:rsidRPr="00C65159">
        <w:rPr>
          <w:rFonts w:ascii="Times New Roman" w:hAnsi="Times New Roman" w:cs="Times New Roman"/>
          <w:sz w:val="24"/>
          <w:szCs w:val="24"/>
          <w:highlight w:val="yellow"/>
          <w:lang w:eastAsia="fi-FI"/>
        </w:rPr>
        <w:softHyphen/>
        <w:t>ta</w:t>
      </w:r>
      <w:r w:rsidRPr="00C65159">
        <w:rPr>
          <w:rFonts w:ascii="Times New Roman" w:hAnsi="Times New Roman" w:cs="Times New Roman"/>
          <w:sz w:val="24"/>
          <w:szCs w:val="24"/>
          <w:highlight w:val="yellow"/>
          <w:lang w:eastAsia="fi-FI"/>
        </w:rPr>
        <w:softHyphen/>
        <w:t>voit</w:t>
      </w:r>
      <w:r w:rsidRPr="00C65159">
        <w:rPr>
          <w:rFonts w:ascii="Times New Roman" w:hAnsi="Times New Roman" w:cs="Times New Roman"/>
          <w:sz w:val="24"/>
          <w:szCs w:val="24"/>
          <w:highlight w:val="yellow"/>
          <w:lang w:eastAsia="fi-FI"/>
        </w:rPr>
        <w:softHyphen/>
        <w:t>teet</w:t>
      </w:r>
    </w:p>
    <w:p w:rsidR="00A2062A" w:rsidRPr="00C65159" w:rsidRDefault="00A2062A" w:rsidP="00C65159">
      <w:pPr>
        <w:rPr>
          <w:rFonts w:ascii="Times New Roman" w:hAnsi="Times New Roman" w:cs="Times New Roman"/>
          <w:sz w:val="24"/>
          <w:szCs w:val="24"/>
          <w:lang w:eastAsia="fi-FI"/>
        </w:rPr>
      </w:pPr>
      <w:r w:rsidRPr="00C65159">
        <w:rPr>
          <w:rFonts w:ascii="Times New Roman" w:hAnsi="Times New Roman" w:cs="Times New Roman"/>
          <w:sz w:val="24"/>
          <w:szCs w:val="24"/>
          <w:lang w:eastAsia="fi-FI"/>
        </w:rPr>
        <w:t>Liikuntatieteiden kandidaatti (liikuntapedagogiikka) tuntee yksilön liikunta- ja terveyskäyttäytymistä määrittävät tekijät sekä eri liikuntaympäristöt ja -muodot ja niiden erityispiirteet. Hän tunnistaa oppimisen erityispiirteet liikunnassa sekä tiedostaa urheilun ja liikuntakasvatuksen merkityksen osana yhteiskuntaa.</w:t>
      </w:r>
      <w:r w:rsidRPr="00C65159">
        <w:rPr>
          <w:rFonts w:ascii="Times New Roman" w:hAnsi="Times New Roman" w:cs="Times New Roman"/>
          <w:sz w:val="24"/>
          <w:szCs w:val="24"/>
          <w:lang w:eastAsia="fi-FI"/>
        </w:rPr>
        <w:br/>
      </w:r>
      <w:r w:rsidRPr="00C65159">
        <w:rPr>
          <w:rFonts w:ascii="Times New Roman" w:hAnsi="Times New Roman" w:cs="Times New Roman"/>
          <w:sz w:val="24"/>
          <w:szCs w:val="24"/>
          <w:lang w:eastAsia="fi-FI"/>
        </w:rPr>
        <w:br/>
        <w:t xml:space="preserve">Kandidaatilla on liikunnan opettamiseen liittyvät perustaidot, kyky havainnoida suorituksia ja oppilaiden toimintaa sekä suunnitella ja toteuttaa oppimista tukevia ja turvallisia oppimisympäristöjä. Hän tiedostaa omia </w:t>
      </w:r>
      <w:proofErr w:type="spellStart"/>
      <w:r w:rsidRPr="00C65159">
        <w:rPr>
          <w:rFonts w:ascii="Times New Roman" w:hAnsi="Times New Roman" w:cs="Times New Roman"/>
          <w:sz w:val="24"/>
          <w:szCs w:val="24"/>
          <w:lang w:eastAsia="fi-FI"/>
        </w:rPr>
        <w:t>opettamis</w:t>
      </w:r>
      <w:proofErr w:type="spellEnd"/>
      <w:r w:rsidRPr="00C65159">
        <w:rPr>
          <w:rFonts w:ascii="Times New Roman" w:hAnsi="Times New Roman" w:cs="Times New Roman"/>
          <w:sz w:val="24"/>
          <w:szCs w:val="24"/>
          <w:lang w:eastAsia="fi-FI"/>
        </w:rPr>
        <w:t>- ja oppimiskäsityksiään sekä hallitsee opettajan työhön vaadittavat tunne- ja vuorovaikutustaidot. Kandidaatti tuntee opettajan työn eettismoraalisen perustan ja on vastuullinen kasvattaja. Hän ymmärtää roolinsa aktiivisena liikunnan ja hyvinvoinnin asiantuntijana ympäröivässä yhteisössä ja yhteiskunnassa.</w:t>
      </w:r>
      <w:r w:rsidRPr="00C65159">
        <w:rPr>
          <w:rFonts w:ascii="Times New Roman" w:hAnsi="Times New Roman" w:cs="Times New Roman"/>
          <w:sz w:val="24"/>
          <w:szCs w:val="24"/>
          <w:lang w:eastAsia="fi-FI"/>
        </w:rPr>
        <w:br/>
      </w:r>
      <w:r w:rsidRPr="00C65159">
        <w:rPr>
          <w:rFonts w:ascii="Times New Roman" w:hAnsi="Times New Roman" w:cs="Times New Roman"/>
          <w:sz w:val="24"/>
          <w:szCs w:val="24"/>
          <w:lang w:eastAsia="fi-FI"/>
        </w:rPr>
        <w:br/>
        <w:t>Kandidaatilla on tutkiva ja kehittävä asenne tietoon, itseensä sekä ympäröivään yhteisöön. Hän osaa arvioida liikunta ja terveystieteellistä tutkimusta sekä seurata alan tutkimustietoa.</w:t>
      </w:r>
      <w:r w:rsidRPr="00C65159">
        <w:rPr>
          <w:rFonts w:ascii="Times New Roman" w:hAnsi="Times New Roman" w:cs="Times New Roman"/>
          <w:sz w:val="24"/>
          <w:szCs w:val="24"/>
          <w:lang w:eastAsia="fi-FI"/>
        </w:rPr>
        <w:br/>
      </w:r>
      <w:r w:rsidRPr="00C65159">
        <w:rPr>
          <w:rFonts w:ascii="Times New Roman" w:hAnsi="Times New Roman" w:cs="Times New Roman"/>
          <w:sz w:val="24"/>
          <w:szCs w:val="24"/>
          <w:lang w:eastAsia="fi-FI"/>
        </w:rPr>
        <w:br/>
        <w:t>Liikuntatieteiden kandidaatin (</w:t>
      </w:r>
      <w:proofErr w:type="spellStart"/>
      <w:r w:rsidRPr="00C65159">
        <w:rPr>
          <w:rFonts w:ascii="Times New Roman" w:hAnsi="Times New Roman" w:cs="Times New Roman"/>
          <w:sz w:val="24"/>
          <w:szCs w:val="24"/>
          <w:lang w:eastAsia="fi-FI"/>
        </w:rPr>
        <w:t>lpe</w:t>
      </w:r>
      <w:proofErr w:type="spellEnd"/>
      <w:r w:rsidRPr="00C65159">
        <w:rPr>
          <w:rFonts w:ascii="Times New Roman" w:hAnsi="Times New Roman" w:cs="Times New Roman"/>
          <w:sz w:val="24"/>
          <w:szCs w:val="24"/>
          <w:lang w:eastAsia="fi-FI"/>
        </w:rPr>
        <w:t xml:space="preserve">) tutkinnon ajoitussuositus: </w:t>
      </w:r>
      <w:hyperlink r:id="rId9" w:history="1">
        <w:r w:rsidRPr="00C65159">
          <w:rPr>
            <w:rStyle w:val="Hyperlink"/>
            <w:rFonts w:ascii="Times New Roman" w:eastAsia="Times New Roman" w:hAnsi="Times New Roman" w:cs="Times New Roman"/>
            <w:sz w:val="24"/>
            <w:szCs w:val="24"/>
            <w:lang w:eastAsia="fi-FI"/>
          </w:rPr>
          <w:t>file://fileservices.ad.jyu.fi/homes/rasinaho/My%20Documents/LitK_ajoitus_netti.pdf</w:t>
        </w:r>
      </w:hyperlink>
    </w:p>
    <w:p w:rsidR="00A2062A" w:rsidRPr="00C65159" w:rsidRDefault="00A2062A" w:rsidP="00C65159">
      <w:pPr>
        <w:rPr>
          <w:rFonts w:ascii="Times New Roman" w:hAnsi="Times New Roman" w:cs="Times New Roman"/>
          <w:sz w:val="24"/>
          <w:szCs w:val="24"/>
          <w:lang w:eastAsia="fi-FI"/>
        </w:rPr>
      </w:pPr>
    </w:p>
    <w:p w:rsidR="00A2062A" w:rsidRPr="00C65159" w:rsidRDefault="00A2062A" w:rsidP="00C65159">
      <w:pPr>
        <w:rPr>
          <w:rFonts w:ascii="Times New Roman" w:hAnsi="Times New Roman" w:cs="Times New Roman"/>
          <w:sz w:val="24"/>
          <w:szCs w:val="24"/>
          <w:highlight w:val="yellow"/>
          <w:lang w:eastAsia="fi-FI"/>
        </w:rPr>
      </w:pPr>
      <w:r w:rsidRPr="00C65159">
        <w:rPr>
          <w:rFonts w:ascii="Times New Roman" w:hAnsi="Times New Roman" w:cs="Times New Roman"/>
          <w:sz w:val="24"/>
          <w:szCs w:val="24"/>
          <w:highlight w:val="yellow"/>
          <w:lang w:eastAsia="fi-FI"/>
        </w:rPr>
        <w:t>Liikuntapedagogiikan maisteriohjelma</w:t>
      </w:r>
    </w:p>
    <w:p w:rsidR="00A2062A" w:rsidRPr="00C65159" w:rsidRDefault="00A2062A" w:rsidP="00C65159">
      <w:pPr>
        <w:rPr>
          <w:rFonts w:ascii="Times New Roman" w:hAnsi="Times New Roman" w:cs="Times New Roman"/>
          <w:sz w:val="24"/>
          <w:szCs w:val="24"/>
        </w:rPr>
      </w:pPr>
      <w:r w:rsidRPr="00C65159">
        <w:rPr>
          <w:rFonts w:ascii="Times New Roman" w:hAnsi="Times New Roman" w:cs="Times New Roman"/>
          <w:sz w:val="24"/>
          <w:szCs w:val="24"/>
        </w:rPr>
        <w:t>Ku</w:t>
      </w:r>
      <w:r w:rsidRPr="00C65159">
        <w:rPr>
          <w:rFonts w:ascii="Times New Roman" w:hAnsi="Times New Roman" w:cs="Times New Roman"/>
          <w:sz w:val="24"/>
          <w:szCs w:val="24"/>
        </w:rPr>
        <w:softHyphen/>
        <w:t>vaus</w:t>
      </w:r>
    </w:p>
    <w:p w:rsidR="00A2062A" w:rsidRPr="00C65159" w:rsidRDefault="00A2062A" w:rsidP="00C65159">
      <w:pPr>
        <w:rPr>
          <w:rFonts w:ascii="Times New Roman" w:hAnsi="Times New Roman" w:cs="Times New Roman"/>
          <w:sz w:val="24"/>
          <w:szCs w:val="24"/>
        </w:rPr>
      </w:pPr>
      <w:r w:rsidRPr="00C65159">
        <w:rPr>
          <w:rFonts w:ascii="Times New Roman" w:hAnsi="Times New Roman" w:cs="Times New Roman"/>
          <w:sz w:val="24"/>
          <w:szCs w:val="24"/>
        </w:rPr>
        <w:t>Liikunnan- ja terveystiedon opettajakoulutuksen tavoitteena tukea opiskelijan kasvua opettajaksi, joka on laaja-alainen hyvinvoinnin asiantuntija ja joka on kiinnostunut työnsä kehittämisestä. Valmistuttuaan opiskelijalla on valmiudet perehtyä uu</w:t>
      </w:r>
      <w:r w:rsidRPr="00C65159">
        <w:rPr>
          <w:rFonts w:ascii="Times New Roman" w:hAnsi="Times New Roman" w:cs="Times New Roman"/>
          <w:sz w:val="24"/>
          <w:szCs w:val="24"/>
        </w:rPr>
        <w:lastRenderedPageBreak/>
        <w:t>teen tutkimustietoon ja soveltaa sitä omaan työhönsä, arvioida kriittisesti omia toimintatapojaan, kehittää opetustaan sekä luoda opetustilanteisiin motivoivan ja oppilaan itseohjautuvuutta tukevan ilmapiirin</w:t>
      </w:r>
      <w:r w:rsidRPr="00C65159">
        <w:rPr>
          <w:rFonts w:ascii="Times New Roman" w:hAnsi="Times New Roman" w:cs="Times New Roman"/>
          <w:sz w:val="24"/>
          <w:szCs w:val="24"/>
        </w:rPr>
        <w:br/>
      </w:r>
      <w:r w:rsidRPr="00C65159">
        <w:rPr>
          <w:rFonts w:ascii="Times New Roman" w:hAnsi="Times New Roman" w:cs="Times New Roman"/>
          <w:sz w:val="24"/>
          <w:szCs w:val="24"/>
        </w:rPr>
        <w:br/>
        <w:t>Liikuntapedagogiikasta liikuntatieteiden kandidaatin ja maisterin tutkinnon suorittanut opiskelija</w:t>
      </w:r>
      <w:r w:rsidRPr="00C65159">
        <w:rPr>
          <w:rFonts w:ascii="Times New Roman" w:hAnsi="Times New Roman" w:cs="Times New Roman"/>
          <w:sz w:val="24"/>
          <w:szCs w:val="24"/>
        </w:rPr>
        <w:br/>
      </w:r>
      <w:r w:rsidRPr="00C65159">
        <w:rPr>
          <w:rFonts w:ascii="Times New Roman" w:hAnsi="Times New Roman" w:cs="Times New Roman"/>
          <w:sz w:val="24"/>
          <w:szCs w:val="24"/>
        </w:rPr>
        <w:br/>
        <w:t>omaa monipuoliset tiedot ja taidot liikunnasta, lasten ja nuorten liikuntakulttuurista sekä oppimisesta ja koulumaailmasta</w:t>
      </w:r>
      <w:r w:rsidRPr="00C65159">
        <w:rPr>
          <w:rFonts w:ascii="Times New Roman" w:hAnsi="Times New Roman" w:cs="Times New Roman"/>
          <w:sz w:val="24"/>
          <w:szCs w:val="24"/>
        </w:rPr>
        <w:br/>
        <w:t>osaa tietojensa ja taitojensa avulla tukea yksilöllisesti oppijan oppimista ja kokonaisvaltaista kehittymistä</w:t>
      </w:r>
      <w:r w:rsidRPr="00C65159">
        <w:rPr>
          <w:rFonts w:ascii="Times New Roman" w:hAnsi="Times New Roman" w:cs="Times New Roman"/>
          <w:sz w:val="24"/>
          <w:szCs w:val="24"/>
        </w:rPr>
        <w:br/>
        <w:t>osaa työskennellä moniammatillisessa työyhteisössä</w:t>
      </w:r>
      <w:r w:rsidRPr="00C65159">
        <w:rPr>
          <w:rFonts w:ascii="Times New Roman" w:hAnsi="Times New Roman" w:cs="Times New Roman"/>
          <w:sz w:val="24"/>
          <w:szCs w:val="24"/>
        </w:rPr>
        <w:br/>
        <w:t>osaa soveltaa uutta tutkimustietoa oman työnsä kehittämiseksi</w:t>
      </w:r>
      <w:r w:rsidRPr="00C65159">
        <w:rPr>
          <w:rFonts w:ascii="Times New Roman" w:hAnsi="Times New Roman" w:cs="Times New Roman"/>
          <w:sz w:val="24"/>
          <w:szCs w:val="24"/>
        </w:rPr>
        <w:br/>
        <w:t>omaa valmiudet kehittää ja arvioida opetustaan</w:t>
      </w:r>
      <w:r w:rsidRPr="00C65159">
        <w:rPr>
          <w:rFonts w:ascii="Times New Roman" w:hAnsi="Times New Roman" w:cs="Times New Roman"/>
          <w:sz w:val="24"/>
          <w:szCs w:val="24"/>
        </w:rPr>
        <w:br/>
        <w:t>tuntee opettajan työtä määrittävän lainsäädännön</w:t>
      </w:r>
      <w:r w:rsidRPr="00C65159">
        <w:rPr>
          <w:rFonts w:ascii="Times New Roman" w:hAnsi="Times New Roman" w:cs="Times New Roman"/>
          <w:sz w:val="24"/>
          <w:szCs w:val="24"/>
        </w:rPr>
        <w:br/>
        <w:t>toimii eettisesti ja pedagogisesti tahdikkaasti sekä osaa arvioida omaa toimintaansa vaihtelevissa tilanteissa</w:t>
      </w:r>
      <w:r w:rsidRPr="00C65159">
        <w:rPr>
          <w:rFonts w:ascii="Times New Roman" w:hAnsi="Times New Roman" w:cs="Times New Roman"/>
          <w:sz w:val="24"/>
          <w:szCs w:val="24"/>
        </w:rPr>
        <w:br/>
      </w:r>
      <w:r w:rsidRPr="00C65159">
        <w:rPr>
          <w:rFonts w:ascii="Times New Roman" w:hAnsi="Times New Roman" w:cs="Times New Roman"/>
          <w:sz w:val="24"/>
          <w:szCs w:val="24"/>
        </w:rPr>
        <w:br/>
        <w:t>Liikuntatieteiden maisterin (</w:t>
      </w:r>
      <w:proofErr w:type="spellStart"/>
      <w:r w:rsidRPr="00C65159">
        <w:rPr>
          <w:rFonts w:ascii="Times New Roman" w:hAnsi="Times New Roman" w:cs="Times New Roman"/>
          <w:sz w:val="24"/>
          <w:szCs w:val="24"/>
        </w:rPr>
        <w:t>lpe</w:t>
      </w:r>
      <w:proofErr w:type="spellEnd"/>
      <w:r w:rsidRPr="00C65159">
        <w:rPr>
          <w:rFonts w:ascii="Times New Roman" w:hAnsi="Times New Roman" w:cs="Times New Roman"/>
          <w:sz w:val="24"/>
          <w:szCs w:val="24"/>
        </w:rPr>
        <w:t>) tutkinnon ajoitussuositus: file://fileservices.ad.jyu.fi/homes/rasinaho/My%20Documents/LitM_ajoitus_netti.pdf</w:t>
      </w:r>
    </w:p>
    <w:p w:rsidR="00A2062A" w:rsidRPr="00C65159" w:rsidRDefault="00A2062A" w:rsidP="00C65159">
      <w:pPr>
        <w:rPr>
          <w:rFonts w:ascii="Times New Roman" w:hAnsi="Times New Roman" w:cs="Times New Roman"/>
          <w:sz w:val="24"/>
          <w:szCs w:val="24"/>
          <w:highlight w:val="yellow"/>
          <w:lang w:eastAsia="fi-FI"/>
        </w:rPr>
      </w:pPr>
      <w:r w:rsidRPr="00C65159">
        <w:rPr>
          <w:rFonts w:ascii="Times New Roman" w:hAnsi="Times New Roman" w:cs="Times New Roman"/>
          <w:sz w:val="24"/>
          <w:szCs w:val="24"/>
          <w:highlight w:val="yellow"/>
          <w:lang w:eastAsia="fi-FI"/>
        </w:rPr>
        <w:t>Osaa</w:t>
      </w:r>
      <w:r w:rsidRPr="00C65159">
        <w:rPr>
          <w:rFonts w:ascii="Times New Roman" w:hAnsi="Times New Roman" w:cs="Times New Roman"/>
          <w:sz w:val="24"/>
          <w:szCs w:val="24"/>
          <w:highlight w:val="yellow"/>
          <w:lang w:eastAsia="fi-FI"/>
        </w:rPr>
        <w:softHyphen/>
        <w:t>mis</w:t>
      </w:r>
      <w:r w:rsidRPr="00C65159">
        <w:rPr>
          <w:rFonts w:ascii="Times New Roman" w:hAnsi="Times New Roman" w:cs="Times New Roman"/>
          <w:sz w:val="24"/>
          <w:szCs w:val="24"/>
          <w:highlight w:val="yellow"/>
          <w:lang w:eastAsia="fi-FI"/>
        </w:rPr>
        <w:softHyphen/>
        <w:t>ta</w:t>
      </w:r>
      <w:r w:rsidRPr="00C65159">
        <w:rPr>
          <w:rFonts w:ascii="Times New Roman" w:hAnsi="Times New Roman" w:cs="Times New Roman"/>
          <w:sz w:val="24"/>
          <w:szCs w:val="24"/>
          <w:highlight w:val="yellow"/>
          <w:lang w:eastAsia="fi-FI"/>
        </w:rPr>
        <w:softHyphen/>
        <w:t>voit</w:t>
      </w:r>
      <w:r w:rsidRPr="00C65159">
        <w:rPr>
          <w:rFonts w:ascii="Times New Roman" w:hAnsi="Times New Roman" w:cs="Times New Roman"/>
          <w:sz w:val="24"/>
          <w:szCs w:val="24"/>
          <w:highlight w:val="yellow"/>
          <w:lang w:eastAsia="fi-FI"/>
        </w:rPr>
        <w:softHyphen/>
        <w:t>teet</w:t>
      </w:r>
    </w:p>
    <w:p w:rsidR="00A2062A" w:rsidRPr="00C65159" w:rsidRDefault="00A2062A" w:rsidP="00C65159">
      <w:pPr>
        <w:rPr>
          <w:rFonts w:ascii="Times New Roman" w:hAnsi="Times New Roman" w:cs="Times New Roman"/>
          <w:sz w:val="24"/>
          <w:szCs w:val="24"/>
          <w:lang w:eastAsia="fi-FI"/>
        </w:rPr>
      </w:pPr>
      <w:r w:rsidRPr="00C65159">
        <w:rPr>
          <w:rFonts w:ascii="Times New Roman" w:hAnsi="Times New Roman" w:cs="Times New Roman"/>
          <w:sz w:val="24"/>
          <w:szCs w:val="24"/>
          <w:lang w:eastAsia="fi-FI"/>
        </w:rPr>
        <w:t>Liikuntatieteiden kandidaatin ja maisterin tutkinnoissa (pääaineena liikuntapedagogiikka, sivuaineena terveystieto) opiskellaan valmiuksia toimia kasvatuksen ja liikunnan- ja terveystiedon opetuksen asiantuntijana alan organisaatioissa. Koulutuksen käytyään opiskelijalla on monipuoliset aineenhallinnalliset, pedagogiset ja didaktiset valmiudet kasvatuksellisten haasteiden ratkomiseen tulevaisuuden kouluissa. Opinnoissa keskitytään opiskelijan oman pedagogisen näkemyksen ja toiminnan rakentamiseen sekä tiedostetaan liikunnanopettajan työn yhteiskunnallinen merkitys.</w:t>
      </w:r>
    </w:p>
    <w:p w:rsidR="00A2062A" w:rsidRDefault="00A2062A" w:rsidP="00C65159">
      <w:pPr>
        <w:rPr>
          <w:rFonts w:ascii="Lato" w:hAnsi="Lato"/>
          <w:sz w:val="24"/>
          <w:szCs w:val="24"/>
          <w:lang w:eastAsia="fi-FI"/>
        </w:rPr>
      </w:pPr>
    </w:p>
    <w:p w:rsidR="00A2062A" w:rsidRPr="00A2062A" w:rsidRDefault="00A2062A" w:rsidP="00C65159">
      <w:pPr>
        <w:rPr>
          <w:rFonts w:ascii="Lato" w:hAnsi="Lato"/>
          <w:sz w:val="24"/>
          <w:szCs w:val="24"/>
          <w:lang w:eastAsia="fi-FI"/>
        </w:rPr>
      </w:pPr>
    </w:p>
    <w:p w:rsidR="00217EC2" w:rsidRDefault="00217EC2" w:rsidP="00C65159"/>
    <w:sectPr w:rsidR="00217EC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DFA" w:rsidRDefault="00406DFA" w:rsidP="00406DFA">
      <w:pPr>
        <w:spacing w:after="0" w:line="240" w:lineRule="auto"/>
      </w:pPr>
      <w:r>
        <w:separator/>
      </w:r>
    </w:p>
  </w:endnote>
  <w:endnote w:type="continuationSeparator" w:id="0">
    <w:p w:rsidR="00406DFA" w:rsidRDefault="00406DFA" w:rsidP="0040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DFA" w:rsidRDefault="00406DFA" w:rsidP="00406DFA">
      <w:pPr>
        <w:spacing w:after="0" w:line="240" w:lineRule="auto"/>
      </w:pPr>
      <w:r>
        <w:separator/>
      </w:r>
    </w:p>
  </w:footnote>
  <w:footnote w:type="continuationSeparator" w:id="0">
    <w:p w:rsidR="00406DFA" w:rsidRDefault="00406DFA" w:rsidP="0040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FA" w:rsidRDefault="00406DFA" w:rsidP="00406DFA">
    <w:pPr>
      <w:pStyle w:val="Header"/>
    </w:pPr>
    <w:r>
      <w:t>Luonnos 1</w:t>
    </w:r>
  </w:p>
  <w:p w:rsidR="00406DFA" w:rsidRPr="00406DFA" w:rsidRDefault="00406DFA" w:rsidP="00406DFA">
    <w:pPr>
      <w:pStyle w:val="Header"/>
    </w:pPr>
    <w:r>
      <w:t>30.1.2019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62F43"/>
    <w:multiLevelType w:val="hybridMultilevel"/>
    <w:tmpl w:val="0F94EBD4"/>
    <w:lvl w:ilvl="0" w:tplc="C61487FA">
      <w:numFmt w:val="bullet"/>
      <w:lvlText w:val="-"/>
      <w:lvlJc w:val="left"/>
      <w:pPr>
        <w:ind w:left="720" w:hanging="360"/>
      </w:pPr>
      <w:rPr>
        <w:rFonts w:ascii="inherit" w:eastAsia="Times New Roman" w:hAnsi="inherit"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2A"/>
    <w:rsid w:val="00003C8A"/>
    <w:rsid w:val="00013BEE"/>
    <w:rsid w:val="000157AE"/>
    <w:rsid w:val="0002023A"/>
    <w:rsid w:val="00027CCB"/>
    <w:rsid w:val="0003152B"/>
    <w:rsid w:val="000319A6"/>
    <w:rsid w:val="00032101"/>
    <w:rsid w:val="000355D6"/>
    <w:rsid w:val="0003676F"/>
    <w:rsid w:val="000415E5"/>
    <w:rsid w:val="00041E71"/>
    <w:rsid w:val="00042A93"/>
    <w:rsid w:val="00043CFC"/>
    <w:rsid w:val="0005126C"/>
    <w:rsid w:val="00057062"/>
    <w:rsid w:val="00067181"/>
    <w:rsid w:val="00073A0D"/>
    <w:rsid w:val="00077D14"/>
    <w:rsid w:val="000803FB"/>
    <w:rsid w:val="000815D5"/>
    <w:rsid w:val="00081BF5"/>
    <w:rsid w:val="000936C9"/>
    <w:rsid w:val="000A1427"/>
    <w:rsid w:val="000A3FA7"/>
    <w:rsid w:val="000A4D9E"/>
    <w:rsid w:val="000A541B"/>
    <w:rsid w:val="000A777B"/>
    <w:rsid w:val="000B0CF4"/>
    <w:rsid w:val="000B49DB"/>
    <w:rsid w:val="000C0E85"/>
    <w:rsid w:val="000C2AEE"/>
    <w:rsid w:val="000D1BDE"/>
    <w:rsid w:val="000D4033"/>
    <w:rsid w:val="000E0C57"/>
    <w:rsid w:val="000E33AA"/>
    <w:rsid w:val="000E374A"/>
    <w:rsid w:val="000E4B45"/>
    <w:rsid w:val="000F06BC"/>
    <w:rsid w:val="00102445"/>
    <w:rsid w:val="001036F2"/>
    <w:rsid w:val="00106D5B"/>
    <w:rsid w:val="00113B5B"/>
    <w:rsid w:val="00117356"/>
    <w:rsid w:val="00123DC7"/>
    <w:rsid w:val="00124169"/>
    <w:rsid w:val="00125089"/>
    <w:rsid w:val="00125E02"/>
    <w:rsid w:val="0013064D"/>
    <w:rsid w:val="00131E3A"/>
    <w:rsid w:val="00133FB0"/>
    <w:rsid w:val="00135148"/>
    <w:rsid w:val="00137AB3"/>
    <w:rsid w:val="001426D7"/>
    <w:rsid w:val="0015230F"/>
    <w:rsid w:val="00153D5A"/>
    <w:rsid w:val="0015489B"/>
    <w:rsid w:val="001639CE"/>
    <w:rsid w:val="00164FF2"/>
    <w:rsid w:val="00166083"/>
    <w:rsid w:val="001664ED"/>
    <w:rsid w:val="0016661A"/>
    <w:rsid w:val="00177C54"/>
    <w:rsid w:val="00180145"/>
    <w:rsid w:val="00182ED2"/>
    <w:rsid w:val="00184DA2"/>
    <w:rsid w:val="00195CD8"/>
    <w:rsid w:val="001A2C90"/>
    <w:rsid w:val="001A2D86"/>
    <w:rsid w:val="001A4745"/>
    <w:rsid w:val="001A517A"/>
    <w:rsid w:val="001B071B"/>
    <w:rsid w:val="001B2374"/>
    <w:rsid w:val="001D05E9"/>
    <w:rsid w:val="001D0895"/>
    <w:rsid w:val="001D1048"/>
    <w:rsid w:val="001D5331"/>
    <w:rsid w:val="001E5DC5"/>
    <w:rsid w:val="001E72E8"/>
    <w:rsid w:val="001F2975"/>
    <w:rsid w:val="001F3E2E"/>
    <w:rsid w:val="001F704E"/>
    <w:rsid w:val="00201247"/>
    <w:rsid w:val="0020189F"/>
    <w:rsid w:val="0020664D"/>
    <w:rsid w:val="00211C69"/>
    <w:rsid w:val="0021317A"/>
    <w:rsid w:val="00215253"/>
    <w:rsid w:val="00215E0A"/>
    <w:rsid w:val="002166FC"/>
    <w:rsid w:val="00217EC2"/>
    <w:rsid w:val="002233FA"/>
    <w:rsid w:val="002241DD"/>
    <w:rsid w:val="002243E1"/>
    <w:rsid w:val="002251AC"/>
    <w:rsid w:val="00232B92"/>
    <w:rsid w:val="00243C72"/>
    <w:rsid w:val="002449B3"/>
    <w:rsid w:val="00245925"/>
    <w:rsid w:val="00247F50"/>
    <w:rsid w:val="00251DC7"/>
    <w:rsid w:val="00255331"/>
    <w:rsid w:val="002561FB"/>
    <w:rsid w:val="00262140"/>
    <w:rsid w:val="00262381"/>
    <w:rsid w:val="00272915"/>
    <w:rsid w:val="0028050F"/>
    <w:rsid w:val="002872C7"/>
    <w:rsid w:val="00293F98"/>
    <w:rsid w:val="002A65E5"/>
    <w:rsid w:val="002B5467"/>
    <w:rsid w:val="002B5FE6"/>
    <w:rsid w:val="002B6E46"/>
    <w:rsid w:val="002C096A"/>
    <w:rsid w:val="002C2A94"/>
    <w:rsid w:val="002C3F0C"/>
    <w:rsid w:val="002C49FE"/>
    <w:rsid w:val="002C4AC8"/>
    <w:rsid w:val="002E0730"/>
    <w:rsid w:val="002E2BE7"/>
    <w:rsid w:val="002E7ECF"/>
    <w:rsid w:val="002F20CD"/>
    <w:rsid w:val="00300834"/>
    <w:rsid w:val="003020FD"/>
    <w:rsid w:val="003152A1"/>
    <w:rsid w:val="00324866"/>
    <w:rsid w:val="0032509B"/>
    <w:rsid w:val="00331AAD"/>
    <w:rsid w:val="00343717"/>
    <w:rsid w:val="0034549D"/>
    <w:rsid w:val="00362E2D"/>
    <w:rsid w:val="00392220"/>
    <w:rsid w:val="003927FF"/>
    <w:rsid w:val="00397A8D"/>
    <w:rsid w:val="003A0362"/>
    <w:rsid w:val="003B359F"/>
    <w:rsid w:val="003B40F9"/>
    <w:rsid w:val="003C194C"/>
    <w:rsid w:val="003D1D0C"/>
    <w:rsid w:val="003D500E"/>
    <w:rsid w:val="003E3F49"/>
    <w:rsid w:val="003E578F"/>
    <w:rsid w:val="003E618A"/>
    <w:rsid w:val="003E7A26"/>
    <w:rsid w:val="003F4613"/>
    <w:rsid w:val="004009F7"/>
    <w:rsid w:val="004012EA"/>
    <w:rsid w:val="00406DFA"/>
    <w:rsid w:val="00421DBB"/>
    <w:rsid w:val="00423793"/>
    <w:rsid w:val="00424853"/>
    <w:rsid w:val="00432426"/>
    <w:rsid w:val="0044119E"/>
    <w:rsid w:val="004441CC"/>
    <w:rsid w:val="00447C90"/>
    <w:rsid w:val="0045357E"/>
    <w:rsid w:val="0045562B"/>
    <w:rsid w:val="00462A47"/>
    <w:rsid w:val="00463302"/>
    <w:rsid w:val="00463F92"/>
    <w:rsid w:val="00472679"/>
    <w:rsid w:val="00474697"/>
    <w:rsid w:val="004779A6"/>
    <w:rsid w:val="0049156A"/>
    <w:rsid w:val="004930E1"/>
    <w:rsid w:val="004A2000"/>
    <w:rsid w:val="004A5868"/>
    <w:rsid w:val="004C0B0B"/>
    <w:rsid w:val="004C1BA7"/>
    <w:rsid w:val="004C26A4"/>
    <w:rsid w:val="004D0CA1"/>
    <w:rsid w:val="004F6BAC"/>
    <w:rsid w:val="00500EC2"/>
    <w:rsid w:val="00506A00"/>
    <w:rsid w:val="005158A4"/>
    <w:rsid w:val="005167BE"/>
    <w:rsid w:val="005433E3"/>
    <w:rsid w:val="00550A1F"/>
    <w:rsid w:val="005528C9"/>
    <w:rsid w:val="0055327C"/>
    <w:rsid w:val="0055592D"/>
    <w:rsid w:val="00557684"/>
    <w:rsid w:val="005604AE"/>
    <w:rsid w:val="0056442E"/>
    <w:rsid w:val="005648B5"/>
    <w:rsid w:val="005648CA"/>
    <w:rsid w:val="00570F2C"/>
    <w:rsid w:val="005769DE"/>
    <w:rsid w:val="00580BE3"/>
    <w:rsid w:val="00580E2E"/>
    <w:rsid w:val="00582A09"/>
    <w:rsid w:val="00585437"/>
    <w:rsid w:val="0059040E"/>
    <w:rsid w:val="00591CC6"/>
    <w:rsid w:val="00596397"/>
    <w:rsid w:val="00596603"/>
    <w:rsid w:val="00596F44"/>
    <w:rsid w:val="005976E4"/>
    <w:rsid w:val="005A5670"/>
    <w:rsid w:val="005B25D9"/>
    <w:rsid w:val="005C6632"/>
    <w:rsid w:val="005D647D"/>
    <w:rsid w:val="005D6F48"/>
    <w:rsid w:val="005E5ED0"/>
    <w:rsid w:val="005F453A"/>
    <w:rsid w:val="005F5D80"/>
    <w:rsid w:val="006069D2"/>
    <w:rsid w:val="00613923"/>
    <w:rsid w:val="00614BFC"/>
    <w:rsid w:val="00614EE6"/>
    <w:rsid w:val="00615F12"/>
    <w:rsid w:val="006217D8"/>
    <w:rsid w:val="00625625"/>
    <w:rsid w:val="00627792"/>
    <w:rsid w:val="006303CF"/>
    <w:rsid w:val="0064306E"/>
    <w:rsid w:val="00643832"/>
    <w:rsid w:val="006461EC"/>
    <w:rsid w:val="006466E8"/>
    <w:rsid w:val="006523CB"/>
    <w:rsid w:val="0065484C"/>
    <w:rsid w:val="00654E2E"/>
    <w:rsid w:val="006575F2"/>
    <w:rsid w:val="006646BC"/>
    <w:rsid w:val="006666AD"/>
    <w:rsid w:val="00667220"/>
    <w:rsid w:val="00676902"/>
    <w:rsid w:val="006813C4"/>
    <w:rsid w:val="00686D86"/>
    <w:rsid w:val="00690A7C"/>
    <w:rsid w:val="00692658"/>
    <w:rsid w:val="006A06D7"/>
    <w:rsid w:val="006A39EA"/>
    <w:rsid w:val="006A7D28"/>
    <w:rsid w:val="006B0FCB"/>
    <w:rsid w:val="006B6ED1"/>
    <w:rsid w:val="006C34CF"/>
    <w:rsid w:val="006C6418"/>
    <w:rsid w:val="006D1E77"/>
    <w:rsid w:val="006D7D75"/>
    <w:rsid w:val="006E122E"/>
    <w:rsid w:val="006E6BD0"/>
    <w:rsid w:val="006F1792"/>
    <w:rsid w:val="006F1DA2"/>
    <w:rsid w:val="006F4253"/>
    <w:rsid w:val="007003A8"/>
    <w:rsid w:val="007077DE"/>
    <w:rsid w:val="00716954"/>
    <w:rsid w:val="00717A1A"/>
    <w:rsid w:val="007231A2"/>
    <w:rsid w:val="007305B7"/>
    <w:rsid w:val="00733EEC"/>
    <w:rsid w:val="00737ECC"/>
    <w:rsid w:val="00737F37"/>
    <w:rsid w:val="00752282"/>
    <w:rsid w:val="0075425B"/>
    <w:rsid w:val="00755020"/>
    <w:rsid w:val="00756B8F"/>
    <w:rsid w:val="00764AF0"/>
    <w:rsid w:val="00764C5B"/>
    <w:rsid w:val="00772CF3"/>
    <w:rsid w:val="00781CF4"/>
    <w:rsid w:val="007847BE"/>
    <w:rsid w:val="00792EE0"/>
    <w:rsid w:val="007A1012"/>
    <w:rsid w:val="007A75E3"/>
    <w:rsid w:val="007C367D"/>
    <w:rsid w:val="007C611A"/>
    <w:rsid w:val="007D31C1"/>
    <w:rsid w:val="007E4064"/>
    <w:rsid w:val="007E7B22"/>
    <w:rsid w:val="007F4F0D"/>
    <w:rsid w:val="007F50A6"/>
    <w:rsid w:val="007F6097"/>
    <w:rsid w:val="00800F48"/>
    <w:rsid w:val="008125F7"/>
    <w:rsid w:val="00817C79"/>
    <w:rsid w:val="00831D66"/>
    <w:rsid w:val="00837A25"/>
    <w:rsid w:val="00840D21"/>
    <w:rsid w:val="00842FEE"/>
    <w:rsid w:val="008457F2"/>
    <w:rsid w:val="008547BF"/>
    <w:rsid w:val="00855FD4"/>
    <w:rsid w:val="008565F7"/>
    <w:rsid w:val="00860CA0"/>
    <w:rsid w:val="0086488A"/>
    <w:rsid w:val="00865A7E"/>
    <w:rsid w:val="008671BD"/>
    <w:rsid w:val="00867FA0"/>
    <w:rsid w:val="00874341"/>
    <w:rsid w:val="00880642"/>
    <w:rsid w:val="00891926"/>
    <w:rsid w:val="00892324"/>
    <w:rsid w:val="008957AD"/>
    <w:rsid w:val="0089771C"/>
    <w:rsid w:val="008A77B0"/>
    <w:rsid w:val="008B4008"/>
    <w:rsid w:val="008C3813"/>
    <w:rsid w:val="008C556B"/>
    <w:rsid w:val="008C6A98"/>
    <w:rsid w:val="008E2CE1"/>
    <w:rsid w:val="008E2F9E"/>
    <w:rsid w:val="008E3190"/>
    <w:rsid w:val="008E3981"/>
    <w:rsid w:val="008E6253"/>
    <w:rsid w:val="008E7F4B"/>
    <w:rsid w:val="008F406A"/>
    <w:rsid w:val="0091148C"/>
    <w:rsid w:val="00912637"/>
    <w:rsid w:val="0091648B"/>
    <w:rsid w:val="00917750"/>
    <w:rsid w:val="00920603"/>
    <w:rsid w:val="00921079"/>
    <w:rsid w:val="009219DC"/>
    <w:rsid w:val="00927809"/>
    <w:rsid w:val="00933285"/>
    <w:rsid w:val="009345BE"/>
    <w:rsid w:val="00934841"/>
    <w:rsid w:val="0094763B"/>
    <w:rsid w:val="0095156E"/>
    <w:rsid w:val="00953672"/>
    <w:rsid w:val="00962E5E"/>
    <w:rsid w:val="00963CC6"/>
    <w:rsid w:val="009642DA"/>
    <w:rsid w:val="00977F0C"/>
    <w:rsid w:val="00987240"/>
    <w:rsid w:val="009A0BF5"/>
    <w:rsid w:val="009A4FBA"/>
    <w:rsid w:val="009A7686"/>
    <w:rsid w:val="009B05A3"/>
    <w:rsid w:val="009B3E67"/>
    <w:rsid w:val="009C1CE3"/>
    <w:rsid w:val="009C1DA4"/>
    <w:rsid w:val="009E140D"/>
    <w:rsid w:val="009F009F"/>
    <w:rsid w:val="009F2216"/>
    <w:rsid w:val="009F6BF9"/>
    <w:rsid w:val="00A1167C"/>
    <w:rsid w:val="00A13043"/>
    <w:rsid w:val="00A14914"/>
    <w:rsid w:val="00A17EE1"/>
    <w:rsid w:val="00A2062A"/>
    <w:rsid w:val="00A256BB"/>
    <w:rsid w:val="00A27C20"/>
    <w:rsid w:val="00A306A2"/>
    <w:rsid w:val="00A36CE3"/>
    <w:rsid w:val="00A447BA"/>
    <w:rsid w:val="00A479BE"/>
    <w:rsid w:val="00A5142B"/>
    <w:rsid w:val="00A52576"/>
    <w:rsid w:val="00A52860"/>
    <w:rsid w:val="00A56E97"/>
    <w:rsid w:val="00A72104"/>
    <w:rsid w:val="00A74395"/>
    <w:rsid w:val="00A8002C"/>
    <w:rsid w:val="00A83B41"/>
    <w:rsid w:val="00A84E94"/>
    <w:rsid w:val="00A853E3"/>
    <w:rsid w:val="00A85D94"/>
    <w:rsid w:val="00A86927"/>
    <w:rsid w:val="00A91A94"/>
    <w:rsid w:val="00A95418"/>
    <w:rsid w:val="00A9615C"/>
    <w:rsid w:val="00AC66FE"/>
    <w:rsid w:val="00AC7249"/>
    <w:rsid w:val="00AD4DCD"/>
    <w:rsid w:val="00AE3F02"/>
    <w:rsid w:val="00AF0629"/>
    <w:rsid w:val="00AF4507"/>
    <w:rsid w:val="00AF6C9C"/>
    <w:rsid w:val="00B20068"/>
    <w:rsid w:val="00B21A14"/>
    <w:rsid w:val="00B24B97"/>
    <w:rsid w:val="00B267A1"/>
    <w:rsid w:val="00B30CFB"/>
    <w:rsid w:val="00B44EAB"/>
    <w:rsid w:val="00B47EE7"/>
    <w:rsid w:val="00B502A6"/>
    <w:rsid w:val="00B51E9E"/>
    <w:rsid w:val="00B62B5F"/>
    <w:rsid w:val="00B6774B"/>
    <w:rsid w:val="00B742B3"/>
    <w:rsid w:val="00B75098"/>
    <w:rsid w:val="00B766E3"/>
    <w:rsid w:val="00B8349D"/>
    <w:rsid w:val="00B90823"/>
    <w:rsid w:val="00B949A3"/>
    <w:rsid w:val="00B952EB"/>
    <w:rsid w:val="00B9629D"/>
    <w:rsid w:val="00B974E5"/>
    <w:rsid w:val="00B97F90"/>
    <w:rsid w:val="00BA16EA"/>
    <w:rsid w:val="00BB247A"/>
    <w:rsid w:val="00BC0AE7"/>
    <w:rsid w:val="00BD2CB0"/>
    <w:rsid w:val="00BD56D3"/>
    <w:rsid w:val="00BD7A67"/>
    <w:rsid w:val="00BE2565"/>
    <w:rsid w:val="00BF0E94"/>
    <w:rsid w:val="00BF1800"/>
    <w:rsid w:val="00BF5FE3"/>
    <w:rsid w:val="00BF6AA9"/>
    <w:rsid w:val="00C02A86"/>
    <w:rsid w:val="00C04C36"/>
    <w:rsid w:val="00C271AE"/>
    <w:rsid w:val="00C306D7"/>
    <w:rsid w:val="00C31262"/>
    <w:rsid w:val="00C35409"/>
    <w:rsid w:val="00C35F00"/>
    <w:rsid w:val="00C360D4"/>
    <w:rsid w:val="00C37BD5"/>
    <w:rsid w:val="00C40B53"/>
    <w:rsid w:val="00C51838"/>
    <w:rsid w:val="00C61CA1"/>
    <w:rsid w:val="00C63087"/>
    <w:rsid w:val="00C65159"/>
    <w:rsid w:val="00C74D9F"/>
    <w:rsid w:val="00C7767B"/>
    <w:rsid w:val="00C86157"/>
    <w:rsid w:val="00CA2AEA"/>
    <w:rsid w:val="00CA3016"/>
    <w:rsid w:val="00CA4C74"/>
    <w:rsid w:val="00CB21D1"/>
    <w:rsid w:val="00CB4F86"/>
    <w:rsid w:val="00CC294C"/>
    <w:rsid w:val="00CC355F"/>
    <w:rsid w:val="00CC75F9"/>
    <w:rsid w:val="00CD1204"/>
    <w:rsid w:val="00CD30DB"/>
    <w:rsid w:val="00CD61EF"/>
    <w:rsid w:val="00CE0569"/>
    <w:rsid w:val="00CE0AAD"/>
    <w:rsid w:val="00CE4E15"/>
    <w:rsid w:val="00CE509D"/>
    <w:rsid w:val="00CF1E75"/>
    <w:rsid w:val="00CF3B3A"/>
    <w:rsid w:val="00CF4949"/>
    <w:rsid w:val="00D04783"/>
    <w:rsid w:val="00D15AF5"/>
    <w:rsid w:val="00D17724"/>
    <w:rsid w:val="00D22251"/>
    <w:rsid w:val="00D305EA"/>
    <w:rsid w:val="00D32D9C"/>
    <w:rsid w:val="00D332E4"/>
    <w:rsid w:val="00D41169"/>
    <w:rsid w:val="00D44914"/>
    <w:rsid w:val="00D47280"/>
    <w:rsid w:val="00D479B0"/>
    <w:rsid w:val="00D47EC8"/>
    <w:rsid w:val="00D51C3B"/>
    <w:rsid w:val="00D575A2"/>
    <w:rsid w:val="00D60593"/>
    <w:rsid w:val="00D62E65"/>
    <w:rsid w:val="00D67A6E"/>
    <w:rsid w:val="00D707F2"/>
    <w:rsid w:val="00D71546"/>
    <w:rsid w:val="00D71598"/>
    <w:rsid w:val="00D7310A"/>
    <w:rsid w:val="00D76FFF"/>
    <w:rsid w:val="00D8203B"/>
    <w:rsid w:val="00D8689C"/>
    <w:rsid w:val="00D87F62"/>
    <w:rsid w:val="00D92331"/>
    <w:rsid w:val="00DA0EB8"/>
    <w:rsid w:val="00DA1E84"/>
    <w:rsid w:val="00DA79BE"/>
    <w:rsid w:val="00DB1E13"/>
    <w:rsid w:val="00DB3BA5"/>
    <w:rsid w:val="00DB6460"/>
    <w:rsid w:val="00DB685C"/>
    <w:rsid w:val="00DB7565"/>
    <w:rsid w:val="00DB7C9B"/>
    <w:rsid w:val="00DC2B79"/>
    <w:rsid w:val="00DC3496"/>
    <w:rsid w:val="00DC6442"/>
    <w:rsid w:val="00DD27F7"/>
    <w:rsid w:val="00DD3B74"/>
    <w:rsid w:val="00DD58EF"/>
    <w:rsid w:val="00DE6ABB"/>
    <w:rsid w:val="00DF63AF"/>
    <w:rsid w:val="00DF7197"/>
    <w:rsid w:val="00E012EA"/>
    <w:rsid w:val="00E02B24"/>
    <w:rsid w:val="00E060A4"/>
    <w:rsid w:val="00E0649C"/>
    <w:rsid w:val="00E079A3"/>
    <w:rsid w:val="00E12555"/>
    <w:rsid w:val="00E129E5"/>
    <w:rsid w:val="00E140CD"/>
    <w:rsid w:val="00E22EE0"/>
    <w:rsid w:val="00E266FB"/>
    <w:rsid w:val="00E30897"/>
    <w:rsid w:val="00E3327B"/>
    <w:rsid w:val="00E34762"/>
    <w:rsid w:val="00E377D1"/>
    <w:rsid w:val="00E4205B"/>
    <w:rsid w:val="00E43E58"/>
    <w:rsid w:val="00E6659A"/>
    <w:rsid w:val="00E71705"/>
    <w:rsid w:val="00E752A4"/>
    <w:rsid w:val="00E80C60"/>
    <w:rsid w:val="00E82802"/>
    <w:rsid w:val="00E86527"/>
    <w:rsid w:val="00E915F5"/>
    <w:rsid w:val="00E94348"/>
    <w:rsid w:val="00EA7E20"/>
    <w:rsid w:val="00EB4F8C"/>
    <w:rsid w:val="00EC0BD4"/>
    <w:rsid w:val="00EC136B"/>
    <w:rsid w:val="00ED08F4"/>
    <w:rsid w:val="00ED323C"/>
    <w:rsid w:val="00EE25CA"/>
    <w:rsid w:val="00EE4A6F"/>
    <w:rsid w:val="00F029A6"/>
    <w:rsid w:val="00F068D3"/>
    <w:rsid w:val="00F26C96"/>
    <w:rsid w:val="00F3529C"/>
    <w:rsid w:val="00F35CEE"/>
    <w:rsid w:val="00F37357"/>
    <w:rsid w:val="00F4119C"/>
    <w:rsid w:val="00F47DDC"/>
    <w:rsid w:val="00F5294B"/>
    <w:rsid w:val="00F55383"/>
    <w:rsid w:val="00F5666F"/>
    <w:rsid w:val="00F570F7"/>
    <w:rsid w:val="00F57CF0"/>
    <w:rsid w:val="00F57EE0"/>
    <w:rsid w:val="00F61065"/>
    <w:rsid w:val="00F675BB"/>
    <w:rsid w:val="00F71389"/>
    <w:rsid w:val="00F753CF"/>
    <w:rsid w:val="00F75D23"/>
    <w:rsid w:val="00F85111"/>
    <w:rsid w:val="00F85C58"/>
    <w:rsid w:val="00F9205D"/>
    <w:rsid w:val="00F92934"/>
    <w:rsid w:val="00F947F9"/>
    <w:rsid w:val="00F968CB"/>
    <w:rsid w:val="00FB1F2C"/>
    <w:rsid w:val="00FB390B"/>
    <w:rsid w:val="00FB73D3"/>
    <w:rsid w:val="00FB745F"/>
    <w:rsid w:val="00FC50E6"/>
    <w:rsid w:val="00FD143A"/>
    <w:rsid w:val="00FD4DDA"/>
    <w:rsid w:val="00FD7849"/>
    <w:rsid w:val="00FE20A6"/>
    <w:rsid w:val="00FE4650"/>
    <w:rsid w:val="00FE749E"/>
    <w:rsid w:val="00FF6D79"/>
    <w:rsid w:val="00FF7F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E05A7-E48F-4148-8BA7-EAC33F01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54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2062A"/>
    <w:pPr>
      <w:spacing w:after="100" w:afterAutospacing="1" w:line="240" w:lineRule="auto"/>
      <w:outlineLvl w:val="1"/>
    </w:pPr>
    <w:rPr>
      <w:rFonts w:ascii="inherit" w:eastAsia="Times New Roman" w:hAnsi="inherit" w:cs="Times New Roman"/>
      <w:sz w:val="36"/>
      <w:szCs w:val="36"/>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62A"/>
    <w:rPr>
      <w:rFonts w:ascii="inherit" w:eastAsia="Times New Roman" w:hAnsi="inherit" w:cs="Times New Roman"/>
      <w:sz w:val="36"/>
      <w:szCs w:val="36"/>
      <w:lang w:eastAsia="fi-FI"/>
    </w:rPr>
  </w:style>
  <w:style w:type="paragraph" w:styleId="NormalWeb">
    <w:name w:val="Normal (Web)"/>
    <w:basedOn w:val="Normal"/>
    <w:uiPriority w:val="99"/>
    <w:semiHidden/>
    <w:unhideWhenUsed/>
    <w:rsid w:val="00A2062A"/>
    <w:pPr>
      <w:spacing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A2062A"/>
    <w:rPr>
      <w:color w:val="0563C1" w:themeColor="hyperlink"/>
      <w:u w:val="single"/>
    </w:rPr>
  </w:style>
  <w:style w:type="paragraph" w:styleId="ListParagraph">
    <w:name w:val="List Paragraph"/>
    <w:basedOn w:val="Normal"/>
    <w:uiPriority w:val="34"/>
    <w:qFormat/>
    <w:rsid w:val="00FC50E6"/>
    <w:pPr>
      <w:ind w:left="720"/>
      <w:contextualSpacing/>
    </w:pPr>
  </w:style>
  <w:style w:type="paragraph" w:styleId="Title">
    <w:name w:val="Title"/>
    <w:basedOn w:val="Normal"/>
    <w:next w:val="Normal"/>
    <w:link w:val="TitleChar"/>
    <w:uiPriority w:val="10"/>
    <w:qFormat/>
    <w:rsid w:val="007F4F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F0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06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DFA"/>
  </w:style>
  <w:style w:type="paragraph" w:styleId="Footer">
    <w:name w:val="footer"/>
    <w:basedOn w:val="Normal"/>
    <w:link w:val="FooterChar"/>
    <w:uiPriority w:val="99"/>
    <w:unhideWhenUsed/>
    <w:rsid w:val="00406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DFA"/>
  </w:style>
  <w:style w:type="character" w:customStyle="1" w:styleId="Heading1Char">
    <w:name w:val="Heading 1 Char"/>
    <w:basedOn w:val="DefaultParagraphFont"/>
    <w:link w:val="Heading1"/>
    <w:uiPriority w:val="9"/>
    <w:rsid w:val="00C3540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601309">
      <w:bodyDiv w:val="1"/>
      <w:marLeft w:val="0"/>
      <w:marRight w:val="0"/>
      <w:marTop w:val="0"/>
      <w:marBottom w:val="0"/>
      <w:divBdr>
        <w:top w:val="none" w:sz="0" w:space="0" w:color="auto"/>
        <w:left w:val="none" w:sz="0" w:space="0" w:color="auto"/>
        <w:bottom w:val="none" w:sz="0" w:space="0" w:color="auto"/>
        <w:right w:val="none" w:sz="0" w:space="0" w:color="auto"/>
      </w:divBdr>
      <w:divsChild>
        <w:div w:id="1580948185">
          <w:marLeft w:val="0"/>
          <w:marRight w:val="0"/>
          <w:marTop w:val="0"/>
          <w:marBottom w:val="0"/>
          <w:divBdr>
            <w:top w:val="none" w:sz="0" w:space="0" w:color="auto"/>
            <w:left w:val="none" w:sz="0" w:space="0" w:color="auto"/>
            <w:bottom w:val="none" w:sz="0" w:space="0" w:color="auto"/>
            <w:right w:val="none" w:sz="0" w:space="0" w:color="auto"/>
          </w:divBdr>
          <w:divsChild>
            <w:div w:id="137190282">
              <w:marLeft w:val="-225"/>
              <w:marRight w:val="-225"/>
              <w:marTop w:val="0"/>
              <w:marBottom w:val="0"/>
              <w:divBdr>
                <w:top w:val="none" w:sz="0" w:space="0" w:color="auto"/>
                <w:left w:val="none" w:sz="0" w:space="0" w:color="auto"/>
                <w:bottom w:val="none" w:sz="0" w:space="0" w:color="auto"/>
                <w:right w:val="none" w:sz="0" w:space="0" w:color="auto"/>
              </w:divBdr>
              <w:divsChild>
                <w:div w:id="579019502">
                  <w:marLeft w:val="0"/>
                  <w:marRight w:val="0"/>
                  <w:marTop w:val="0"/>
                  <w:marBottom w:val="0"/>
                  <w:divBdr>
                    <w:top w:val="none" w:sz="0" w:space="0" w:color="auto"/>
                    <w:left w:val="none" w:sz="0" w:space="0" w:color="auto"/>
                    <w:bottom w:val="none" w:sz="0" w:space="0" w:color="auto"/>
                    <w:right w:val="none" w:sz="0" w:space="0" w:color="auto"/>
                  </w:divBdr>
                  <w:divsChild>
                    <w:div w:id="1008094995">
                      <w:marLeft w:val="0"/>
                      <w:marRight w:val="0"/>
                      <w:marTop w:val="0"/>
                      <w:marBottom w:val="0"/>
                      <w:divBdr>
                        <w:top w:val="none" w:sz="0" w:space="0" w:color="auto"/>
                        <w:left w:val="none" w:sz="0" w:space="0" w:color="auto"/>
                        <w:bottom w:val="none" w:sz="0" w:space="0" w:color="auto"/>
                        <w:right w:val="none" w:sz="0" w:space="0" w:color="auto"/>
                      </w:divBdr>
                      <w:divsChild>
                        <w:div w:id="555825167">
                          <w:marLeft w:val="0"/>
                          <w:marRight w:val="0"/>
                          <w:marTop w:val="0"/>
                          <w:marBottom w:val="0"/>
                          <w:divBdr>
                            <w:top w:val="none" w:sz="0" w:space="0" w:color="auto"/>
                            <w:left w:val="none" w:sz="0" w:space="0" w:color="auto"/>
                            <w:bottom w:val="none" w:sz="0" w:space="0" w:color="auto"/>
                            <w:right w:val="none" w:sz="0" w:space="0" w:color="auto"/>
                          </w:divBdr>
                          <w:divsChild>
                            <w:div w:id="1752194169">
                              <w:marLeft w:val="0"/>
                              <w:marRight w:val="0"/>
                              <w:marTop w:val="0"/>
                              <w:marBottom w:val="0"/>
                              <w:divBdr>
                                <w:top w:val="none" w:sz="0" w:space="0" w:color="auto"/>
                                <w:left w:val="none" w:sz="0" w:space="0" w:color="auto"/>
                                <w:bottom w:val="none" w:sz="0" w:space="0" w:color="auto"/>
                                <w:right w:val="none" w:sz="0" w:space="0" w:color="auto"/>
                              </w:divBdr>
                              <w:divsChild>
                                <w:div w:id="7982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624484">
      <w:bodyDiv w:val="1"/>
      <w:marLeft w:val="0"/>
      <w:marRight w:val="0"/>
      <w:marTop w:val="0"/>
      <w:marBottom w:val="0"/>
      <w:divBdr>
        <w:top w:val="none" w:sz="0" w:space="0" w:color="auto"/>
        <w:left w:val="none" w:sz="0" w:space="0" w:color="auto"/>
        <w:bottom w:val="none" w:sz="0" w:space="0" w:color="auto"/>
        <w:right w:val="none" w:sz="0" w:space="0" w:color="auto"/>
      </w:divBdr>
      <w:divsChild>
        <w:div w:id="1752852680">
          <w:marLeft w:val="0"/>
          <w:marRight w:val="0"/>
          <w:marTop w:val="0"/>
          <w:marBottom w:val="0"/>
          <w:divBdr>
            <w:top w:val="none" w:sz="0" w:space="0" w:color="auto"/>
            <w:left w:val="none" w:sz="0" w:space="0" w:color="auto"/>
            <w:bottom w:val="none" w:sz="0" w:space="0" w:color="auto"/>
            <w:right w:val="none" w:sz="0" w:space="0" w:color="auto"/>
          </w:divBdr>
          <w:divsChild>
            <w:div w:id="941302943">
              <w:marLeft w:val="-225"/>
              <w:marRight w:val="-225"/>
              <w:marTop w:val="0"/>
              <w:marBottom w:val="0"/>
              <w:divBdr>
                <w:top w:val="none" w:sz="0" w:space="0" w:color="auto"/>
                <w:left w:val="none" w:sz="0" w:space="0" w:color="auto"/>
                <w:bottom w:val="none" w:sz="0" w:space="0" w:color="auto"/>
                <w:right w:val="none" w:sz="0" w:space="0" w:color="auto"/>
              </w:divBdr>
              <w:divsChild>
                <w:div w:id="1532257031">
                  <w:marLeft w:val="0"/>
                  <w:marRight w:val="0"/>
                  <w:marTop w:val="0"/>
                  <w:marBottom w:val="0"/>
                  <w:divBdr>
                    <w:top w:val="none" w:sz="0" w:space="0" w:color="auto"/>
                    <w:left w:val="none" w:sz="0" w:space="0" w:color="auto"/>
                    <w:bottom w:val="none" w:sz="0" w:space="0" w:color="auto"/>
                    <w:right w:val="none" w:sz="0" w:space="0" w:color="auto"/>
                  </w:divBdr>
                  <w:divsChild>
                    <w:div w:id="360589017">
                      <w:marLeft w:val="0"/>
                      <w:marRight w:val="0"/>
                      <w:marTop w:val="0"/>
                      <w:marBottom w:val="0"/>
                      <w:divBdr>
                        <w:top w:val="none" w:sz="0" w:space="0" w:color="auto"/>
                        <w:left w:val="none" w:sz="0" w:space="0" w:color="auto"/>
                        <w:bottom w:val="none" w:sz="0" w:space="0" w:color="auto"/>
                        <w:right w:val="none" w:sz="0" w:space="0" w:color="auto"/>
                      </w:divBdr>
                      <w:divsChild>
                        <w:div w:id="683629214">
                          <w:marLeft w:val="0"/>
                          <w:marRight w:val="0"/>
                          <w:marTop w:val="0"/>
                          <w:marBottom w:val="0"/>
                          <w:divBdr>
                            <w:top w:val="none" w:sz="0" w:space="0" w:color="auto"/>
                            <w:left w:val="none" w:sz="0" w:space="0" w:color="auto"/>
                            <w:bottom w:val="none" w:sz="0" w:space="0" w:color="auto"/>
                            <w:right w:val="none" w:sz="0" w:space="0" w:color="auto"/>
                          </w:divBdr>
                          <w:divsChild>
                            <w:div w:id="1382053117">
                              <w:marLeft w:val="0"/>
                              <w:marRight w:val="0"/>
                              <w:marTop w:val="0"/>
                              <w:marBottom w:val="0"/>
                              <w:divBdr>
                                <w:top w:val="none" w:sz="0" w:space="0" w:color="auto"/>
                                <w:left w:val="none" w:sz="0" w:space="0" w:color="auto"/>
                                <w:bottom w:val="none" w:sz="0" w:space="0" w:color="auto"/>
                                <w:right w:val="none" w:sz="0" w:space="0" w:color="auto"/>
                              </w:divBdr>
                              <w:divsChild>
                                <w:div w:id="567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084294">
      <w:bodyDiv w:val="1"/>
      <w:marLeft w:val="0"/>
      <w:marRight w:val="0"/>
      <w:marTop w:val="0"/>
      <w:marBottom w:val="0"/>
      <w:divBdr>
        <w:top w:val="none" w:sz="0" w:space="0" w:color="auto"/>
        <w:left w:val="none" w:sz="0" w:space="0" w:color="auto"/>
        <w:bottom w:val="none" w:sz="0" w:space="0" w:color="auto"/>
        <w:right w:val="none" w:sz="0" w:space="0" w:color="auto"/>
      </w:divBdr>
      <w:divsChild>
        <w:div w:id="681471457">
          <w:marLeft w:val="0"/>
          <w:marRight w:val="0"/>
          <w:marTop w:val="0"/>
          <w:marBottom w:val="0"/>
          <w:divBdr>
            <w:top w:val="none" w:sz="0" w:space="0" w:color="auto"/>
            <w:left w:val="none" w:sz="0" w:space="0" w:color="auto"/>
            <w:bottom w:val="none" w:sz="0" w:space="0" w:color="auto"/>
            <w:right w:val="none" w:sz="0" w:space="0" w:color="auto"/>
          </w:divBdr>
          <w:divsChild>
            <w:div w:id="1777363226">
              <w:marLeft w:val="-225"/>
              <w:marRight w:val="-225"/>
              <w:marTop w:val="0"/>
              <w:marBottom w:val="0"/>
              <w:divBdr>
                <w:top w:val="none" w:sz="0" w:space="0" w:color="auto"/>
                <w:left w:val="none" w:sz="0" w:space="0" w:color="auto"/>
                <w:bottom w:val="none" w:sz="0" w:space="0" w:color="auto"/>
                <w:right w:val="none" w:sz="0" w:space="0" w:color="auto"/>
              </w:divBdr>
              <w:divsChild>
                <w:div w:id="2135439046">
                  <w:marLeft w:val="0"/>
                  <w:marRight w:val="0"/>
                  <w:marTop w:val="0"/>
                  <w:marBottom w:val="0"/>
                  <w:divBdr>
                    <w:top w:val="none" w:sz="0" w:space="0" w:color="auto"/>
                    <w:left w:val="none" w:sz="0" w:space="0" w:color="auto"/>
                    <w:bottom w:val="none" w:sz="0" w:space="0" w:color="auto"/>
                    <w:right w:val="none" w:sz="0" w:space="0" w:color="auto"/>
                  </w:divBdr>
                  <w:divsChild>
                    <w:div w:id="369034333">
                      <w:marLeft w:val="0"/>
                      <w:marRight w:val="0"/>
                      <w:marTop w:val="0"/>
                      <w:marBottom w:val="0"/>
                      <w:divBdr>
                        <w:top w:val="none" w:sz="0" w:space="0" w:color="auto"/>
                        <w:left w:val="none" w:sz="0" w:space="0" w:color="auto"/>
                        <w:bottom w:val="none" w:sz="0" w:space="0" w:color="auto"/>
                        <w:right w:val="none" w:sz="0" w:space="0" w:color="auto"/>
                      </w:divBdr>
                      <w:divsChild>
                        <w:div w:id="1234194878">
                          <w:marLeft w:val="0"/>
                          <w:marRight w:val="0"/>
                          <w:marTop w:val="0"/>
                          <w:marBottom w:val="0"/>
                          <w:divBdr>
                            <w:top w:val="none" w:sz="0" w:space="0" w:color="auto"/>
                            <w:left w:val="none" w:sz="0" w:space="0" w:color="auto"/>
                            <w:bottom w:val="none" w:sz="0" w:space="0" w:color="auto"/>
                            <w:right w:val="none" w:sz="0" w:space="0" w:color="auto"/>
                          </w:divBdr>
                          <w:divsChild>
                            <w:div w:id="1651321300">
                              <w:marLeft w:val="0"/>
                              <w:marRight w:val="0"/>
                              <w:marTop w:val="0"/>
                              <w:marBottom w:val="0"/>
                              <w:divBdr>
                                <w:top w:val="none" w:sz="0" w:space="0" w:color="auto"/>
                                <w:left w:val="none" w:sz="0" w:space="0" w:color="auto"/>
                                <w:bottom w:val="none" w:sz="0" w:space="0" w:color="auto"/>
                                <w:right w:val="none" w:sz="0" w:space="0" w:color="auto"/>
                              </w:divBdr>
                              <w:divsChild>
                                <w:div w:id="12799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ileservices.ad.jyu.fi/homes/rasinaho/My%20Documents/LitK_ajoitus_nett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7C738-0DE1-4BF2-881D-132999BF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962</Words>
  <Characters>7795</Characters>
  <Application>Microsoft Office Word</Application>
  <DocSecurity>4</DocSecurity>
  <Lines>64</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Sääkslahti, Arja</dc:creator>
  <cp:keywords/>
  <dc:description/>
  <cp:lastModifiedBy>Bottas, Reijo</cp:lastModifiedBy>
  <cp:revision>2</cp:revision>
  <dcterms:created xsi:type="dcterms:W3CDTF">2019-01-30T14:15:00Z</dcterms:created>
  <dcterms:modified xsi:type="dcterms:W3CDTF">2019-01-30T14:15:00Z</dcterms:modified>
</cp:coreProperties>
</file>