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ACF23" w14:textId="77777777" w:rsidR="00064A08" w:rsidRPr="00064A08" w:rsidRDefault="00064A08" w:rsidP="00064A08">
      <w:pPr>
        <w:rPr>
          <w:b/>
        </w:rPr>
      </w:pPr>
      <w:r w:rsidRPr="00064A08">
        <w:rPr>
          <w:b/>
        </w:rPr>
        <w:t>YH4 LAKITIETO: TYÖ</w:t>
      </w:r>
      <w:r w:rsidR="007A172F">
        <w:rPr>
          <w:b/>
        </w:rPr>
        <w:t xml:space="preserve"> - muistiinpanot</w:t>
      </w:r>
      <w:r w:rsidRPr="00064A08">
        <w:rPr>
          <w:b/>
        </w:rPr>
        <w:tab/>
      </w:r>
      <w:r w:rsidRPr="00064A08">
        <w:rPr>
          <w:b/>
        </w:rPr>
        <w:tab/>
      </w:r>
    </w:p>
    <w:p w14:paraId="4E3928B6" w14:textId="77777777" w:rsidR="00064A08" w:rsidRDefault="00064A08" w:rsidP="00064A08">
      <w:r w:rsidRPr="00064A08">
        <w:rPr>
          <w:b/>
        </w:rPr>
        <w:t>TYÖSUHTEEN TUNNUSMERKIT:</w:t>
      </w:r>
      <w:r>
        <w:t xml:space="preserve"> Työ tehdään toiselle. Ansiotarkoitus. Työnantajan johdon ja valvonnan alaisena</w:t>
      </w:r>
    </w:p>
    <w:p w14:paraId="01DBB466" w14:textId="77777777" w:rsidR="007A172F" w:rsidRDefault="007A172F" w:rsidP="00064A08"/>
    <w:p w14:paraId="64A45E35" w14:textId="77777777" w:rsidR="00064A08" w:rsidRDefault="00064A08" w:rsidP="00064A08">
      <w:r>
        <w:t>&gt; POHDITTAVAKSI Onko kyseessä työsuhde?</w:t>
      </w:r>
    </w:p>
    <w:p w14:paraId="10BEF718" w14:textId="77777777" w:rsidR="00064A08" w:rsidRDefault="00064A08" w:rsidP="00064A08">
      <w:pPr>
        <w:pStyle w:val="Luettelokappale"/>
        <w:numPr>
          <w:ilvl w:val="0"/>
          <w:numId w:val="3"/>
        </w:numPr>
      </w:pPr>
      <w:r>
        <w:t>Pesäpalloilija Urho solmi 3-vuotisen pelaajasopimuksen seuran kanssa. Vuosittain Urho sai seuralta 50 000€ mutta ei varsinaista palkkaa. Pelaajasopimuksessa mainittiin, että kyseessä ei ole työsopimus.</w:t>
      </w:r>
    </w:p>
    <w:p w14:paraId="091A040D" w14:textId="77777777" w:rsidR="00064A08" w:rsidRDefault="00064A08" w:rsidP="00064A08">
      <w:pPr>
        <w:pStyle w:val="Luettelokappale"/>
        <w:numPr>
          <w:ilvl w:val="0"/>
          <w:numId w:val="3"/>
        </w:numPr>
      </w:pPr>
      <w:proofErr w:type="spellStart"/>
      <w:r>
        <w:t>Kaaha</w:t>
      </w:r>
      <w:proofErr w:type="spellEnd"/>
      <w:r>
        <w:t xml:space="preserve">-Keke Oy:n osakkeenomistajat kutsuivat yhtiön toimitusjohtajaksi Jere </w:t>
      </w:r>
      <w:proofErr w:type="spellStart"/>
      <w:r>
        <w:t>Jokion</w:t>
      </w:r>
      <w:proofErr w:type="spellEnd"/>
      <w:r>
        <w:t>.</w:t>
      </w:r>
    </w:p>
    <w:p w14:paraId="461A2044" w14:textId="77777777" w:rsidR="00064A08" w:rsidRDefault="00064A08" w:rsidP="00064A08">
      <w:pPr>
        <w:pStyle w:val="Luettelokappale"/>
        <w:numPr>
          <w:ilvl w:val="0"/>
          <w:numId w:val="3"/>
        </w:numPr>
      </w:pPr>
      <w:r>
        <w:t>Jouko sai leipurin töitä leipomosta 3 vuoden määräajaksi.</w:t>
      </w:r>
    </w:p>
    <w:p w14:paraId="7354BDB9" w14:textId="77777777" w:rsidR="00064A08" w:rsidRDefault="00064A08" w:rsidP="00064A08">
      <w:pPr>
        <w:pStyle w:val="Luettelokappale"/>
        <w:numPr>
          <w:ilvl w:val="0"/>
          <w:numId w:val="3"/>
        </w:numPr>
      </w:pPr>
      <w:r>
        <w:t>Maanviljelijä Kalle aurasi naapurinsa Siirin pihan 50€:n tuntikorvausta vastaan.</w:t>
      </w:r>
    </w:p>
    <w:p w14:paraId="14FF4710" w14:textId="77777777" w:rsidR="007A172F" w:rsidRDefault="007A172F" w:rsidP="007A172F">
      <w:pPr>
        <w:pStyle w:val="Luettelokappale"/>
        <w:ind w:left="2024"/>
      </w:pPr>
    </w:p>
    <w:p w14:paraId="2055F72C" w14:textId="77777777" w:rsidR="00064A08" w:rsidRPr="00064A08" w:rsidRDefault="00064A08" w:rsidP="00064A08">
      <w:pPr>
        <w:rPr>
          <w:b/>
        </w:rPr>
      </w:pPr>
      <w:r w:rsidRPr="00064A08">
        <w:rPr>
          <w:b/>
        </w:rPr>
        <w:t>TYÖSOPIMUS</w:t>
      </w:r>
    </w:p>
    <w:p w14:paraId="1CF81BF8" w14:textId="77777777" w:rsidR="00064A08" w:rsidRDefault="00064A08" w:rsidP="00064A08">
      <w:pPr>
        <w:pStyle w:val="Luettelokappale"/>
        <w:numPr>
          <w:ilvl w:val="0"/>
          <w:numId w:val="1"/>
        </w:numPr>
      </w:pPr>
      <w:r>
        <w:t>Suullinen, kirjallinen tai sähköinen, 15-vuotias voi tehdä</w:t>
      </w:r>
    </w:p>
    <w:p w14:paraId="7555A96B" w14:textId="77777777" w:rsidR="00064A08" w:rsidRDefault="00064A08" w:rsidP="00064A08">
      <w:pPr>
        <w:pStyle w:val="Luettelokappale"/>
        <w:numPr>
          <w:ilvl w:val="0"/>
          <w:numId w:val="1"/>
        </w:numPr>
      </w:pPr>
      <w:r>
        <w:t>Työsopimuslaki säätelee, PAKOTTAVAA oikeutta</w:t>
      </w:r>
    </w:p>
    <w:p w14:paraId="72517424" w14:textId="77777777" w:rsidR="00064A08" w:rsidRDefault="00064A08" w:rsidP="00064A08">
      <w:pPr>
        <w:pStyle w:val="Luettelokappale"/>
        <w:numPr>
          <w:ilvl w:val="0"/>
          <w:numId w:val="1"/>
        </w:numPr>
      </w:pPr>
      <w:r>
        <w:t xml:space="preserve">Toistaiseksi </w:t>
      </w:r>
      <w:proofErr w:type="gramStart"/>
      <w:r>
        <w:t>voimassaoleva</w:t>
      </w:r>
      <w:proofErr w:type="gramEnd"/>
      <w:r>
        <w:t xml:space="preserve"> tai määräaikainen (vain perustellusta syystä!!!)</w:t>
      </w:r>
    </w:p>
    <w:p w14:paraId="39E17619" w14:textId="77777777" w:rsidR="00064A08" w:rsidRDefault="00064A08" w:rsidP="00064A08">
      <w:pPr>
        <w:pStyle w:val="Luettelokappale"/>
        <w:numPr>
          <w:ilvl w:val="0"/>
          <w:numId w:val="1"/>
        </w:numPr>
      </w:pPr>
      <w:r>
        <w:t>Määräaikainen esim. sijaisuus, harjoittelu, työnluonne</w:t>
      </w:r>
    </w:p>
    <w:p w14:paraId="197C8203" w14:textId="77777777" w:rsidR="00064A08" w:rsidRDefault="00064A08" w:rsidP="00064A08">
      <w:pPr>
        <w:pStyle w:val="Luettelokappale"/>
        <w:numPr>
          <w:ilvl w:val="0"/>
          <w:numId w:val="1"/>
        </w:numPr>
      </w:pPr>
      <w:r>
        <w:t>Yleissitovat työmarkkinajärjestöjen neuvottelevat työehtosopimukset (</w:t>
      </w:r>
      <w:proofErr w:type="spellStart"/>
      <w:r>
        <w:t>tes</w:t>
      </w:r>
      <w:proofErr w:type="spellEnd"/>
      <w:r>
        <w:t>): määrittelevät työn tekemisen minimiehdot</w:t>
      </w:r>
    </w:p>
    <w:p w14:paraId="58947A44" w14:textId="77777777" w:rsidR="007A172F" w:rsidRDefault="007A172F" w:rsidP="007A172F">
      <w:pPr>
        <w:pStyle w:val="Luettelokappale"/>
      </w:pPr>
    </w:p>
    <w:p w14:paraId="53235FFD" w14:textId="7DDC8CE4" w:rsidR="00064A08" w:rsidRDefault="00064A08" w:rsidP="00064A08">
      <w:r w:rsidRPr="00064A08">
        <w:rPr>
          <w:b/>
        </w:rPr>
        <w:t>KOEAIKA:</w:t>
      </w:r>
      <w:r>
        <w:t xml:space="preserve"> </w:t>
      </w:r>
      <w:proofErr w:type="spellStart"/>
      <w:r>
        <w:t>max</w:t>
      </w:r>
      <w:proofErr w:type="spellEnd"/>
      <w:r w:rsidR="005775E6">
        <w:t xml:space="preserve"> 6</w:t>
      </w:r>
      <w:r>
        <w:t>kk:n ”harkinta-aika”, jolloin työsopimus voidaan päättää ilman irtisanomisaikaa.</w:t>
      </w:r>
    </w:p>
    <w:p w14:paraId="0F264C39" w14:textId="77777777" w:rsidR="007A172F" w:rsidRDefault="007A172F" w:rsidP="00064A08"/>
    <w:tbl>
      <w:tblPr>
        <w:tblpPr w:leftFromText="141" w:rightFromText="141" w:vertAnchor="text" w:horzAnchor="page" w:tblpX="984" w:tblpY="47"/>
        <w:tblW w:w="1341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36"/>
        <w:gridCol w:w="8881"/>
      </w:tblGrid>
      <w:tr w:rsidR="00064A08" w:rsidRPr="00064A08" w14:paraId="4A357C27" w14:textId="77777777" w:rsidTr="00064A08">
        <w:trPr>
          <w:trHeight w:val="284"/>
        </w:trPr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46DBFB" w14:textId="77777777" w:rsidR="00064A08" w:rsidRPr="00064A08" w:rsidRDefault="00064A08" w:rsidP="00064A08">
            <w:pPr>
              <w:rPr>
                <w:sz w:val="20"/>
              </w:rPr>
            </w:pPr>
            <w:r w:rsidRPr="00064A08">
              <w:rPr>
                <w:b/>
                <w:bCs/>
                <w:sz w:val="20"/>
              </w:rPr>
              <w:t>Työnantajan velvollisuudet</w:t>
            </w:r>
          </w:p>
        </w:tc>
        <w:tc>
          <w:tcPr>
            <w:tcW w:w="888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720BA4" w14:textId="77777777" w:rsidR="00064A08" w:rsidRPr="00064A08" w:rsidRDefault="00064A08" w:rsidP="00064A08">
            <w:pPr>
              <w:rPr>
                <w:sz w:val="20"/>
              </w:rPr>
            </w:pPr>
            <w:r w:rsidRPr="00064A08">
              <w:rPr>
                <w:b/>
                <w:bCs/>
                <w:sz w:val="20"/>
              </w:rPr>
              <w:t>Työntekijän velvollisuudet</w:t>
            </w:r>
          </w:p>
        </w:tc>
      </w:tr>
      <w:tr w:rsidR="00064A08" w:rsidRPr="00064A08" w14:paraId="08FD262B" w14:textId="77777777" w:rsidTr="00064A08">
        <w:trPr>
          <w:trHeight w:val="241"/>
        </w:trPr>
        <w:tc>
          <w:tcPr>
            <w:tcW w:w="45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E8BB77" w14:textId="77777777" w:rsidR="00064A08" w:rsidRPr="00064A08" w:rsidRDefault="00064A08" w:rsidP="00064A08">
            <w:pPr>
              <w:rPr>
                <w:sz w:val="20"/>
              </w:rPr>
            </w:pPr>
            <w:r w:rsidRPr="00064A08">
              <w:rPr>
                <w:sz w:val="20"/>
              </w:rPr>
              <w:t>Palkan maksu</w:t>
            </w:r>
          </w:p>
        </w:tc>
        <w:tc>
          <w:tcPr>
            <w:tcW w:w="888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6C68CB" w14:textId="77777777" w:rsidR="00064A08" w:rsidRPr="00064A08" w:rsidRDefault="00064A08" w:rsidP="00064A08">
            <w:pPr>
              <w:rPr>
                <w:sz w:val="20"/>
              </w:rPr>
            </w:pPr>
            <w:r w:rsidRPr="00064A08">
              <w:rPr>
                <w:sz w:val="20"/>
              </w:rPr>
              <w:t>Työ tehtävä huolellisesti</w:t>
            </w:r>
          </w:p>
        </w:tc>
      </w:tr>
      <w:tr w:rsidR="00064A08" w:rsidRPr="00064A08" w14:paraId="6EC68F16" w14:textId="77777777" w:rsidTr="00064A08">
        <w:trPr>
          <w:trHeight w:val="333"/>
        </w:trPr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ADE65B" w14:textId="77777777" w:rsidR="00064A08" w:rsidRPr="00064A08" w:rsidRDefault="00064A08" w:rsidP="00064A08">
            <w:pPr>
              <w:rPr>
                <w:sz w:val="20"/>
              </w:rPr>
            </w:pPr>
            <w:r w:rsidRPr="00064A08">
              <w:rPr>
                <w:sz w:val="20"/>
              </w:rPr>
              <w:t>Hyvän työilmapiirin edistäminen</w:t>
            </w:r>
          </w:p>
        </w:tc>
        <w:tc>
          <w:tcPr>
            <w:tcW w:w="88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6B2DBE" w14:textId="77777777" w:rsidR="00064A08" w:rsidRPr="00064A08" w:rsidRDefault="00064A08" w:rsidP="00064A08">
            <w:pPr>
              <w:rPr>
                <w:sz w:val="20"/>
              </w:rPr>
            </w:pPr>
            <w:r w:rsidRPr="00064A08">
              <w:rPr>
                <w:sz w:val="20"/>
              </w:rPr>
              <w:t>Noudatettava työnantajan määräyksiä työn suorittamisesta</w:t>
            </w:r>
          </w:p>
        </w:tc>
      </w:tr>
      <w:tr w:rsidR="00064A08" w:rsidRPr="00064A08" w14:paraId="4707B0CC" w14:textId="77777777" w:rsidTr="00064A08">
        <w:trPr>
          <w:trHeight w:val="383"/>
        </w:trPr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6C409E" w14:textId="77777777" w:rsidR="00064A08" w:rsidRPr="00064A08" w:rsidRDefault="00064A08" w:rsidP="00064A08">
            <w:pPr>
              <w:rPr>
                <w:sz w:val="20"/>
              </w:rPr>
            </w:pPr>
            <w:r w:rsidRPr="00064A08">
              <w:rPr>
                <w:sz w:val="20"/>
              </w:rPr>
              <w:t>Työntekijöiden opastaminen ja kouluttaminen</w:t>
            </w:r>
          </w:p>
        </w:tc>
        <w:tc>
          <w:tcPr>
            <w:tcW w:w="88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F7D088" w14:textId="77777777" w:rsidR="00064A08" w:rsidRPr="00064A08" w:rsidRDefault="00064A08" w:rsidP="00064A08">
            <w:pPr>
              <w:rPr>
                <w:sz w:val="20"/>
              </w:rPr>
            </w:pPr>
            <w:r w:rsidRPr="00064A08">
              <w:rPr>
                <w:sz w:val="20"/>
              </w:rPr>
              <w:t>Vältettävä muiden työntekijöiden häirintää ja epäasiallista kohtelua</w:t>
            </w:r>
          </w:p>
        </w:tc>
      </w:tr>
      <w:tr w:rsidR="00064A08" w:rsidRPr="00064A08" w14:paraId="3CCFD441" w14:textId="77777777" w:rsidTr="00064A08">
        <w:trPr>
          <w:trHeight w:val="480"/>
        </w:trPr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164F37" w14:textId="77777777" w:rsidR="00064A08" w:rsidRPr="00064A08" w:rsidRDefault="00064A08" w:rsidP="00064A08">
            <w:pPr>
              <w:rPr>
                <w:sz w:val="20"/>
              </w:rPr>
            </w:pPr>
            <w:r w:rsidRPr="00064A08">
              <w:rPr>
                <w:sz w:val="20"/>
              </w:rPr>
              <w:t>Tasa-arvon edistäminen Syrjintäkielto. Työturvallisuus.</w:t>
            </w:r>
          </w:p>
        </w:tc>
        <w:tc>
          <w:tcPr>
            <w:tcW w:w="88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E9A0F0" w14:textId="77777777" w:rsidR="00064A08" w:rsidRPr="00064A08" w:rsidRDefault="00064A08" w:rsidP="00064A08">
            <w:pPr>
              <w:rPr>
                <w:sz w:val="20"/>
              </w:rPr>
            </w:pPr>
            <w:r w:rsidRPr="00064A08">
              <w:rPr>
                <w:sz w:val="20"/>
              </w:rPr>
              <w:t>Ilmoitettava vaarallisesta viasta tai puutteesta</w:t>
            </w:r>
          </w:p>
        </w:tc>
      </w:tr>
      <w:tr w:rsidR="00064A08" w:rsidRPr="00064A08" w14:paraId="04D71AE1" w14:textId="77777777" w:rsidTr="00064A08">
        <w:trPr>
          <w:trHeight w:val="566"/>
        </w:trPr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0E9CE1" w14:textId="77777777" w:rsidR="00064A08" w:rsidRPr="00064A08" w:rsidRDefault="00064A08" w:rsidP="00064A08">
            <w:pPr>
              <w:rPr>
                <w:sz w:val="20"/>
              </w:rPr>
            </w:pPr>
            <w:r w:rsidRPr="00064A08">
              <w:rPr>
                <w:sz w:val="20"/>
              </w:rPr>
              <w:t>Yksityisyyden suoja. Kiusaamisen ja seksuaalisen häirinnän ehkäisy</w:t>
            </w:r>
          </w:p>
        </w:tc>
        <w:tc>
          <w:tcPr>
            <w:tcW w:w="88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A5205B" w14:textId="77777777" w:rsidR="00064A08" w:rsidRPr="00064A08" w:rsidRDefault="00064A08" w:rsidP="00064A08">
            <w:pPr>
              <w:rPr>
                <w:sz w:val="20"/>
              </w:rPr>
            </w:pPr>
            <w:r w:rsidRPr="00064A08">
              <w:rPr>
                <w:sz w:val="20"/>
              </w:rPr>
              <w:t>Ei saa kilpailla työnantajan kanssa</w:t>
            </w:r>
          </w:p>
        </w:tc>
      </w:tr>
      <w:tr w:rsidR="00064A08" w:rsidRPr="00064A08" w14:paraId="3D7A069E" w14:textId="77777777" w:rsidTr="00064A08">
        <w:trPr>
          <w:trHeight w:val="83"/>
        </w:trPr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2ED8B8" w14:textId="77777777" w:rsidR="00064A08" w:rsidRPr="00064A08" w:rsidRDefault="00064A08" w:rsidP="00064A08">
            <w:pPr>
              <w:rPr>
                <w:sz w:val="20"/>
              </w:rPr>
            </w:pPr>
            <w:r w:rsidRPr="00064A08">
              <w:rPr>
                <w:sz w:val="20"/>
              </w:rPr>
              <w:t>Työterveyshuolto, työtodistuksen antaminen</w:t>
            </w:r>
          </w:p>
        </w:tc>
        <w:tc>
          <w:tcPr>
            <w:tcW w:w="88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3CE069" w14:textId="77777777" w:rsidR="00064A08" w:rsidRPr="00064A08" w:rsidRDefault="00064A08" w:rsidP="00064A08">
            <w:pPr>
              <w:rPr>
                <w:sz w:val="20"/>
              </w:rPr>
            </w:pPr>
            <w:r w:rsidRPr="00064A08">
              <w:rPr>
                <w:sz w:val="20"/>
              </w:rPr>
              <w:t>Liike- ja ammattisalaisuuksien pitäminen</w:t>
            </w:r>
          </w:p>
        </w:tc>
      </w:tr>
      <w:tr w:rsidR="00064A08" w:rsidRPr="00064A08" w14:paraId="3C9D7689" w14:textId="77777777" w:rsidTr="00064A08">
        <w:trPr>
          <w:trHeight w:val="318"/>
        </w:trPr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5CB983" w14:textId="77777777" w:rsidR="00064A08" w:rsidRPr="00064A08" w:rsidRDefault="00064A08" w:rsidP="00064A08">
            <w:pPr>
              <w:rPr>
                <w:sz w:val="20"/>
              </w:rPr>
            </w:pPr>
            <w:r w:rsidRPr="00064A08">
              <w:rPr>
                <w:sz w:val="20"/>
              </w:rPr>
              <w:t>Työehtosopimuksen noudattaminen</w:t>
            </w:r>
          </w:p>
        </w:tc>
        <w:tc>
          <w:tcPr>
            <w:tcW w:w="88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458F76" w14:textId="77777777" w:rsidR="00064A08" w:rsidRPr="00064A08" w:rsidRDefault="00064A08" w:rsidP="00064A08">
            <w:pPr>
              <w:rPr>
                <w:sz w:val="20"/>
              </w:rPr>
            </w:pPr>
            <w:r w:rsidRPr="00064A08">
              <w:rPr>
                <w:sz w:val="20"/>
              </w:rPr>
              <w:t>Joidenkin alojen lakisääteinen salassapitovelvollisuus</w:t>
            </w:r>
          </w:p>
        </w:tc>
      </w:tr>
    </w:tbl>
    <w:p w14:paraId="7FD94958" w14:textId="77777777" w:rsidR="00064A08" w:rsidRDefault="00064A08" w:rsidP="00064A08"/>
    <w:p w14:paraId="4DDFC488" w14:textId="77777777" w:rsidR="007A172F" w:rsidRDefault="007A172F" w:rsidP="00064A08"/>
    <w:p w14:paraId="1C837026" w14:textId="77777777" w:rsidR="00064A08" w:rsidRDefault="00064A08" w:rsidP="00064A08">
      <w:r w:rsidRPr="007A172F">
        <w:rPr>
          <w:b/>
        </w:rPr>
        <w:t>Nuori työntekijä:</w:t>
      </w:r>
      <w:r>
        <w:t xml:space="preserve"> rajoituksia työaikaan</w:t>
      </w:r>
      <w:r w:rsidR="007A172F">
        <w:t xml:space="preserve"> ja työpäivän pituuteen sekä</w:t>
      </w:r>
      <w:r>
        <w:t xml:space="preserve"> raskaisiin töihin. Varmistuttava riittävä lepo. 15v &gt; voi solmia itse työsopimuksen. </w:t>
      </w:r>
      <w:r w:rsidR="007A172F">
        <w:t>Ks. kirja taulukko s. 92.</w:t>
      </w:r>
    </w:p>
    <w:p w14:paraId="79721401" w14:textId="77777777" w:rsidR="007A172F" w:rsidRDefault="007A172F" w:rsidP="00064A08">
      <w:pPr>
        <w:rPr>
          <w:b/>
        </w:rPr>
      </w:pPr>
    </w:p>
    <w:p w14:paraId="28765F07" w14:textId="77777777" w:rsidR="007A172F" w:rsidRDefault="007A172F" w:rsidP="00064A08">
      <w:pPr>
        <w:rPr>
          <w:b/>
        </w:rPr>
      </w:pPr>
    </w:p>
    <w:p w14:paraId="60286256" w14:textId="77777777" w:rsidR="007A172F" w:rsidRDefault="007A172F" w:rsidP="00064A08">
      <w:pPr>
        <w:rPr>
          <w:b/>
        </w:rPr>
      </w:pPr>
      <w:r>
        <w:rPr>
          <w:b/>
        </w:rPr>
        <w:lastRenderedPageBreak/>
        <w:t>Jos työ loppuu:</w:t>
      </w:r>
    </w:p>
    <w:p w14:paraId="0851726F" w14:textId="216EA3EB" w:rsidR="007A172F" w:rsidRPr="00BA1BFB" w:rsidRDefault="007A172F" w:rsidP="00BA1BFB">
      <w:pPr>
        <w:pStyle w:val="Luettelokappale"/>
        <w:numPr>
          <w:ilvl w:val="0"/>
          <w:numId w:val="8"/>
        </w:numPr>
        <w:rPr>
          <w:szCs w:val="20"/>
        </w:rPr>
      </w:pPr>
      <w:r w:rsidRPr="00BA1BFB">
        <w:rPr>
          <w:b/>
          <w:bCs/>
          <w:szCs w:val="20"/>
        </w:rPr>
        <w:t>Määräaikainen työsuhde</w:t>
      </w:r>
      <w:r w:rsidRPr="00BA1BFB">
        <w:rPr>
          <w:szCs w:val="20"/>
        </w:rPr>
        <w:t xml:space="preserve"> </w:t>
      </w:r>
      <w:proofErr w:type="gramStart"/>
      <w:r w:rsidRPr="00BA1BFB">
        <w:rPr>
          <w:szCs w:val="20"/>
        </w:rPr>
        <w:t>päättyy</w:t>
      </w:r>
      <w:proofErr w:type="gramEnd"/>
      <w:r w:rsidRPr="00BA1BFB">
        <w:rPr>
          <w:szCs w:val="20"/>
        </w:rPr>
        <w:t xml:space="preserve"> kun sovittu määräaika on kulunut tai työsuhde puretaan.</w:t>
      </w:r>
    </w:p>
    <w:p w14:paraId="379FC319" w14:textId="157F88B3" w:rsidR="007A172F" w:rsidRPr="00BA1BFB" w:rsidRDefault="007A172F" w:rsidP="00BA1BFB">
      <w:pPr>
        <w:pStyle w:val="Luettelokappale"/>
        <w:numPr>
          <w:ilvl w:val="0"/>
          <w:numId w:val="8"/>
        </w:numPr>
        <w:rPr>
          <w:szCs w:val="20"/>
        </w:rPr>
      </w:pPr>
      <w:r w:rsidRPr="00BA1BFB">
        <w:rPr>
          <w:b/>
          <w:bCs/>
          <w:szCs w:val="20"/>
        </w:rPr>
        <w:t xml:space="preserve">Toistaiseksi </w:t>
      </w:r>
      <w:proofErr w:type="gramStart"/>
      <w:r w:rsidRPr="00BA1BFB">
        <w:rPr>
          <w:b/>
          <w:bCs/>
          <w:szCs w:val="20"/>
        </w:rPr>
        <w:t>voimassaoleva</w:t>
      </w:r>
      <w:proofErr w:type="gramEnd"/>
      <w:r w:rsidRPr="00BA1BFB">
        <w:rPr>
          <w:b/>
          <w:bCs/>
          <w:szCs w:val="20"/>
        </w:rPr>
        <w:t xml:space="preserve"> </w:t>
      </w:r>
      <w:r w:rsidRPr="00BA1BFB">
        <w:rPr>
          <w:szCs w:val="20"/>
        </w:rPr>
        <w:t>työsuhde päättyy kun työsopimus irtisanotaan tai puretaan.</w:t>
      </w:r>
    </w:p>
    <w:p w14:paraId="070C6775" w14:textId="29860316" w:rsidR="007A172F" w:rsidRPr="00BA1BFB" w:rsidRDefault="007A172F" w:rsidP="00BA1BFB">
      <w:pPr>
        <w:pStyle w:val="Luettelokappale"/>
        <w:numPr>
          <w:ilvl w:val="0"/>
          <w:numId w:val="9"/>
        </w:numPr>
        <w:ind w:left="1080"/>
        <w:rPr>
          <w:b/>
          <w:bCs/>
          <w:szCs w:val="20"/>
        </w:rPr>
      </w:pPr>
      <w:r w:rsidRPr="00BA1BFB">
        <w:rPr>
          <w:b/>
          <w:bCs/>
          <w:szCs w:val="20"/>
        </w:rPr>
        <w:t>Irtisanominen</w:t>
      </w:r>
    </w:p>
    <w:p w14:paraId="01E9B106" w14:textId="77777777" w:rsidR="007A172F" w:rsidRPr="007A172F" w:rsidRDefault="007A172F" w:rsidP="00BA1BFB">
      <w:pPr>
        <w:pStyle w:val="Luettelokappale"/>
        <w:numPr>
          <w:ilvl w:val="0"/>
          <w:numId w:val="7"/>
        </w:numPr>
        <w:ind w:left="1440"/>
        <w:rPr>
          <w:szCs w:val="20"/>
        </w:rPr>
      </w:pPr>
      <w:r w:rsidRPr="007A172F">
        <w:rPr>
          <w:szCs w:val="20"/>
        </w:rPr>
        <w:t xml:space="preserve">Toistaiseksi </w:t>
      </w:r>
      <w:proofErr w:type="gramStart"/>
      <w:r w:rsidRPr="007A172F">
        <w:rPr>
          <w:szCs w:val="20"/>
        </w:rPr>
        <w:t>voimassaoleva</w:t>
      </w:r>
      <w:proofErr w:type="gramEnd"/>
      <w:r w:rsidRPr="007A172F">
        <w:rPr>
          <w:szCs w:val="20"/>
        </w:rPr>
        <w:t xml:space="preserve"> sopimus: työntekijä saa vapaasti irtisanoa</w:t>
      </w:r>
    </w:p>
    <w:p w14:paraId="7D38EB86" w14:textId="77777777" w:rsidR="007A172F" w:rsidRPr="007A172F" w:rsidRDefault="007A172F" w:rsidP="00BA1BFB">
      <w:pPr>
        <w:pStyle w:val="Luettelokappale"/>
        <w:numPr>
          <w:ilvl w:val="0"/>
          <w:numId w:val="7"/>
        </w:numPr>
        <w:ind w:left="1440"/>
        <w:rPr>
          <w:szCs w:val="20"/>
        </w:rPr>
      </w:pPr>
      <w:r w:rsidRPr="007A172F">
        <w:rPr>
          <w:szCs w:val="20"/>
        </w:rPr>
        <w:t>Työnantaja asiallisesta ja painavasta perusteesta:</w:t>
      </w:r>
    </w:p>
    <w:p w14:paraId="0BB0644E" w14:textId="77777777" w:rsidR="007A172F" w:rsidRPr="007A172F" w:rsidRDefault="007A172F" w:rsidP="00BA1BFB">
      <w:pPr>
        <w:pStyle w:val="Luettelokappale"/>
        <w:numPr>
          <w:ilvl w:val="1"/>
          <w:numId w:val="3"/>
        </w:numPr>
        <w:ind w:left="3464"/>
        <w:rPr>
          <w:szCs w:val="20"/>
        </w:rPr>
      </w:pPr>
      <w:r w:rsidRPr="007A172F">
        <w:rPr>
          <w:szCs w:val="20"/>
        </w:rPr>
        <w:t>ensin annettava varoitus ja jos laiminlyönti toistuu, voi irtisanoa</w:t>
      </w:r>
    </w:p>
    <w:p w14:paraId="0904A8AE" w14:textId="77777777" w:rsidR="007A172F" w:rsidRPr="007A172F" w:rsidRDefault="007A172F" w:rsidP="00BA1BFB">
      <w:pPr>
        <w:pStyle w:val="Luettelokappale"/>
        <w:numPr>
          <w:ilvl w:val="1"/>
          <w:numId w:val="3"/>
        </w:numPr>
        <w:ind w:left="3464"/>
        <w:rPr>
          <w:szCs w:val="20"/>
        </w:rPr>
      </w:pPr>
      <w:r w:rsidRPr="007A172F">
        <w:rPr>
          <w:szCs w:val="20"/>
        </w:rPr>
        <w:t>ilman varoitusta, jos vakava rikkomus</w:t>
      </w:r>
    </w:p>
    <w:p w14:paraId="12C7D25C" w14:textId="77777777" w:rsidR="007A172F" w:rsidRPr="007A172F" w:rsidRDefault="007A172F" w:rsidP="00BA1BFB">
      <w:pPr>
        <w:pStyle w:val="Luettelokappale"/>
        <w:numPr>
          <w:ilvl w:val="0"/>
          <w:numId w:val="7"/>
        </w:numPr>
        <w:ind w:left="1440"/>
        <w:rPr>
          <w:szCs w:val="20"/>
        </w:rPr>
      </w:pPr>
      <w:r w:rsidRPr="007A172F">
        <w:rPr>
          <w:szCs w:val="20"/>
        </w:rPr>
        <w:t>Määräaikainen työsopimus: ei voi irtisanoa kesken kauden, paitsi työntekijä ja –antaja yhteisellä sopimuksella.</w:t>
      </w:r>
    </w:p>
    <w:p w14:paraId="16DDE146" w14:textId="77777777" w:rsidR="007A172F" w:rsidRPr="007A172F" w:rsidRDefault="007A172F" w:rsidP="00BA1BFB">
      <w:pPr>
        <w:ind w:left="1440"/>
        <w:rPr>
          <w:b/>
          <w:bCs/>
          <w:szCs w:val="20"/>
        </w:rPr>
      </w:pPr>
      <w:r w:rsidRPr="007A172F">
        <w:rPr>
          <w:b/>
          <w:bCs/>
          <w:szCs w:val="20"/>
        </w:rPr>
        <w:t>Irtisanomisperusteet:</w:t>
      </w:r>
    </w:p>
    <w:p w14:paraId="591809B4" w14:textId="77777777" w:rsidR="007A172F" w:rsidRPr="007A172F" w:rsidRDefault="007A172F" w:rsidP="00BA1BFB">
      <w:pPr>
        <w:pStyle w:val="Luettelokappale"/>
        <w:numPr>
          <w:ilvl w:val="0"/>
          <w:numId w:val="5"/>
        </w:numPr>
        <w:ind w:left="1800"/>
        <w:rPr>
          <w:szCs w:val="20"/>
        </w:rPr>
      </w:pPr>
      <w:r w:rsidRPr="007A172F">
        <w:rPr>
          <w:szCs w:val="20"/>
        </w:rPr>
        <w:t>Asiallinen ja painava syy:</w:t>
      </w:r>
    </w:p>
    <w:p w14:paraId="0A391EFA" w14:textId="77777777" w:rsidR="007A172F" w:rsidRPr="007A172F" w:rsidRDefault="007A172F" w:rsidP="00BA1BFB">
      <w:pPr>
        <w:pStyle w:val="Luettelokappale"/>
        <w:numPr>
          <w:ilvl w:val="0"/>
          <w:numId w:val="5"/>
        </w:numPr>
        <w:ind w:left="1800"/>
        <w:rPr>
          <w:szCs w:val="20"/>
        </w:rPr>
      </w:pPr>
      <w:r w:rsidRPr="007A172F">
        <w:rPr>
          <w:szCs w:val="20"/>
        </w:rPr>
        <w:t xml:space="preserve">työntekijän menettely: rikkoo velvoitteitaan (myöhästelyt, laiminlyönnit…) tai ei selviydy työstään </w:t>
      </w:r>
    </w:p>
    <w:p w14:paraId="4C661577" w14:textId="77777777" w:rsidR="007A172F" w:rsidRPr="007A172F" w:rsidRDefault="007A172F" w:rsidP="00BA1BFB">
      <w:pPr>
        <w:pStyle w:val="Luettelokappale"/>
        <w:numPr>
          <w:ilvl w:val="0"/>
          <w:numId w:val="5"/>
        </w:numPr>
        <w:ind w:left="1800"/>
        <w:rPr>
          <w:szCs w:val="20"/>
        </w:rPr>
      </w:pPr>
      <w:r w:rsidRPr="007A172F">
        <w:rPr>
          <w:szCs w:val="20"/>
        </w:rPr>
        <w:t>työnantajan taloudelliset vaikeudet = taloudelliset ja tuotannolliset perusteet. Työnantajan heikko taloudellinen tilanne</w:t>
      </w:r>
    </w:p>
    <w:p w14:paraId="03525C5D" w14:textId="77777777" w:rsidR="007A172F" w:rsidRPr="007A172F" w:rsidRDefault="007A172F" w:rsidP="00BA1BFB">
      <w:pPr>
        <w:pStyle w:val="Luettelokappale"/>
        <w:numPr>
          <w:ilvl w:val="0"/>
          <w:numId w:val="4"/>
        </w:numPr>
        <w:ind w:left="2160"/>
        <w:rPr>
          <w:szCs w:val="20"/>
        </w:rPr>
      </w:pPr>
      <w:r w:rsidRPr="007A172F">
        <w:rPr>
          <w:szCs w:val="20"/>
        </w:rPr>
        <w:t>Jos työ vähentynyt olennaisesti ja pysyvästi, eikä työntekijää voida kouluttaa/sijoittaa uusiin tehtäviin</w:t>
      </w:r>
    </w:p>
    <w:p w14:paraId="09ADFF01" w14:textId="77777777" w:rsidR="007A172F" w:rsidRPr="007A172F" w:rsidRDefault="007A172F" w:rsidP="00BA1BFB">
      <w:pPr>
        <w:pStyle w:val="Luettelokappale"/>
        <w:numPr>
          <w:ilvl w:val="0"/>
          <w:numId w:val="4"/>
        </w:numPr>
        <w:ind w:left="2160"/>
        <w:rPr>
          <w:szCs w:val="20"/>
        </w:rPr>
      </w:pPr>
      <w:r w:rsidRPr="007A172F">
        <w:rPr>
          <w:szCs w:val="20"/>
        </w:rPr>
        <w:t>Työntekijää EI SAA irtisanoa RASKAUDEN vuoksi!</w:t>
      </w:r>
    </w:p>
    <w:p w14:paraId="731C8B13" w14:textId="1609FC72" w:rsidR="007A172F" w:rsidRPr="00BA1BFB" w:rsidRDefault="007A172F" w:rsidP="00BA1BFB">
      <w:pPr>
        <w:pStyle w:val="Luettelokappale"/>
        <w:numPr>
          <w:ilvl w:val="0"/>
          <w:numId w:val="9"/>
        </w:numPr>
        <w:ind w:left="1080"/>
        <w:rPr>
          <w:b/>
          <w:bCs/>
          <w:szCs w:val="20"/>
        </w:rPr>
      </w:pPr>
      <w:r w:rsidRPr="00BA1BFB">
        <w:rPr>
          <w:b/>
          <w:bCs/>
          <w:szCs w:val="20"/>
        </w:rPr>
        <w:t>Työsopimuksen purkaminen</w:t>
      </w:r>
    </w:p>
    <w:p w14:paraId="29105433" w14:textId="77777777" w:rsidR="007A172F" w:rsidRPr="007A172F" w:rsidRDefault="007A172F" w:rsidP="00BA1BFB">
      <w:pPr>
        <w:pStyle w:val="Luettelokappale"/>
        <w:numPr>
          <w:ilvl w:val="0"/>
          <w:numId w:val="6"/>
        </w:numPr>
        <w:ind w:left="1440"/>
        <w:rPr>
          <w:szCs w:val="20"/>
        </w:rPr>
      </w:pPr>
      <w:r w:rsidRPr="007A172F">
        <w:rPr>
          <w:szCs w:val="20"/>
        </w:rPr>
        <w:t>= työsuhde päättyy heti, ilman irtisanomisaikaa (-palkkaa)</w:t>
      </w:r>
    </w:p>
    <w:p w14:paraId="727B0044" w14:textId="77777777" w:rsidR="007A172F" w:rsidRPr="007A172F" w:rsidRDefault="007A172F" w:rsidP="00BA1BFB">
      <w:pPr>
        <w:pStyle w:val="Luettelokappale"/>
        <w:numPr>
          <w:ilvl w:val="1"/>
          <w:numId w:val="5"/>
        </w:numPr>
        <w:ind w:left="1800"/>
        <w:rPr>
          <w:szCs w:val="20"/>
        </w:rPr>
      </w:pPr>
      <w:r w:rsidRPr="007A172F">
        <w:rPr>
          <w:szCs w:val="20"/>
        </w:rPr>
        <w:t>Edellyttää ERITTÄIN painavaa syytä: työturvallisuuden vaarantaminen välinpitämättömyydellä tms.</w:t>
      </w:r>
    </w:p>
    <w:p w14:paraId="73C62570" w14:textId="77777777" w:rsidR="007A172F" w:rsidRPr="007A172F" w:rsidRDefault="007A172F" w:rsidP="00BA1BFB">
      <w:pPr>
        <w:pStyle w:val="Luettelokappale"/>
        <w:numPr>
          <w:ilvl w:val="1"/>
          <w:numId w:val="5"/>
        </w:numPr>
        <w:ind w:left="1800"/>
        <w:rPr>
          <w:szCs w:val="20"/>
        </w:rPr>
      </w:pPr>
      <w:r w:rsidRPr="007A172F">
        <w:rPr>
          <w:szCs w:val="20"/>
        </w:rPr>
        <w:t>Ei tarvitse antaa ensin varoitusta</w:t>
      </w:r>
    </w:p>
    <w:p w14:paraId="139739E5" w14:textId="77777777" w:rsidR="007A172F" w:rsidRPr="007A172F" w:rsidRDefault="007A172F" w:rsidP="00BA1BFB">
      <w:pPr>
        <w:pStyle w:val="Luettelokappale"/>
        <w:numPr>
          <w:ilvl w:val="0"/>
          <w:numId w:val="6"/>
        </w:numPr>
        <w:ind w:left="1440"/>
        <w:rPr>
          <w:szCs w:val="20"/>
        </w:rPr>
      </w:pPr>
      <w:r w:rsidRPr="007A172F">
        <w:rPr>
          <w:szCs w:val="20"/>
        </w:rPr>
        <w:t>Jos työsuhde päätetty (irtisanottu/purettu) perusteettomasti:</w:t>
      </w:r>
    </w:p>
    <w:p w14:paraId="2B94B194" w14:textId="77777777" w:rsidR="007A172F" w:rsidRPr="007A172F" w:rsidRDefault="007A172F" w:rsidP="00BA1BFB">
      <w:pPr>
        <w:pStyle w:val="Luettelokappale"/>
        <w:numPr>
          <w:ilvl w:val="0"/>
          <w:numId w:val="6"/>
        </w:numPr>
        <w:ind w:left="1440"/>
        <w:rPr>
          <w:szCs w:val="20"/>
        </w:rPr>
      </w:pPr>
      <w:r w:rsidRPr="007A172F">
        <w:rPr>
          <w:szCs w:val="20"/>
        </w:rPr>
        <w:t>Työntekijällä oikeus korvaukseen (</w:t>
      </w:r>
      <w:proofErr w:type="spellStart"/>
      <w:r w:rsidRPr="007A172F">
        <w:rPr>
          <w:szCs w:val="20"/>
        </w:rPr>
        <w:t>max</w:t>
      </w:r>
      <w:proofErr w:type="spellEnd"/>
      <w:r w:rsidRPr="007A172F">
        <w:rPr>
          <w:szCs w:val="20"/>
        </w:rPr>
        <w:t xml:space="preserve"> 2 vuoden palkka)</w:t>
      </w:r>
    </w:p>
    <w:p w14:paraId="026D34C4" w14:textId="4F692BBE" w:rsidR="007A172F" w:rsidRDefault="007A172F" w:rsidP="00064A08">
      <w:pPr>
        <w:rPr>
          <w:b/>
        </w:rPr>
      </w:pPr>
    </w:p>
    <w:p w14:paraId="10BFEAE6" w14:textId="576A5867" w:rsidR="005775E6" w:rsidRDefault="005775E6" w:rsidP="00064A08">
      <w:pPr>
        <w:rPr>
          <w:b/>
        </w:rPr>
      </w:pPr>
    </w:p>
    <w:p w14:paraId="25CE4767" w14:textId="12C0FFB6" w:rsidR="005775E6" w:rsidRDefault="005775E6" w:rsidP="00064A08">
      <w:pPr>
        <w:rPr>
          <w:b/>
        </w:rPr>
      </w:pPr>
    </w:p>
    <w:p w14:paraId="111EAF54" w14:textId="6CDFE468" w:rsidR="005775E6" w:rsidRDefault="005775E6" w:rsidP="00064A08">
      <w:pPr>
        <w:rPr>
          <w:b/>
        </w:rPr>
      </w:pPr>
    </w:p>
    <w:p w14:paraId="644A5993" w14:textId="71E1E6CA" w:rsidR="005775E6" w:rsidRDefault="005775E6" w:rsidP="00064A08">
      <w:pPr>
        <w:rPr>
          <w:b/>
        </w:rPr>
      </w:pPr>
    </w:p>
    <w:p w14:paraId="025FC008" w14:textId="50D97376" w:rsidR="005775E6" w:rsidRDefault="005775E6" w:rsidP="00064A08">
      <w:pPr>
        <w:rPr>
          <w:b/>
        </w:rPr>
      </w:pPr>
    </w:p>
    <w:p w14:paraId="412F5DA5" w14:textId="280CF32F" w:rsidR="005775E6" w:rsidRDefault="005775E6" w:rsidP="00064A08">
      <w:pPr>
        <w:rPr>
          <w:b/>
        </w:rPr>
      </w:pPr>
    </w:p>
    <w:p w14:paraId="13DA1DAE" w14:textId="7DC28C27" w:rsidR="0062350B" w:rsidRDefault="0062350B" w:rsidP="00064A08">
      <w:pPr>
        <w:rPr>
          <w:b/>
        </w:rPr>
      </w:pPr>
    </w:p>
    <w:p w14:paraId="2B87A888" w14:textId="53182D28" w:rsidR="0062350B" w:rsidRDefault="0062350B" w:rsidP="00064A08">
      <w:pPr>
        <w:rPr>
          <w:b/>
        </w:rPr>
      </w:pPr>
    </w:p>
    <w:p w14:paraId="6189411A" w14:textId="7B15504E" w:rsidR="0062350B" w:rsidRDefault="0062350B" w:rsidP="00064A08">
      <w:pPr>
        <w:rPr>
          <w:b/>
        </w:rPr>
      </w:pPr>
    </w:p>
    <w:p w14:paraId="7BB6AAF5" w14:textId="199F6F48" w:rsidR="0062350B" w:rsidRDefault="0062350B" w:rsidP="00064A08">
      <w:pPr>
        <w:rPr>
          <w:b/>
        </w:rPr>
      </w:pPr>
    </w:p>
    <w:p w14:paraId="147CE384" w14:textId="32E5EF68" w:rsidR="0062350B" w:rsidRDefault="0062350B" w:rsidP="00064A08">
      <w:pPr>
        <w:rPr>
          <w:b/>
        </w:rPr>
      </w:pPr>
    </w:p>
    <w:p w14:paraId="3A1E2EFD" w14:textId="72B5ECB7" w:rsidR="0062350B" w:rsidRDefault="0062350B" w:rsidP="00064A08">
      <w:pPr>
        <w:rPr>
          <w:b/>
        </w:rPr>
      </w:pPr>
    </w:p>
    <w:p w14:paraId="4847114F" w14:textId="554FF57E" w:rsidR="0062350B" w:rsidRDefault="0062350B" w:rsidP="00064A08">
      <w:pPr>
        <w:rPr>
          <w:b/>
        </w:rPr>
      </w:pPr>
    </w:p>
    <w:p w14:paraId="167A0184" w14:textId="77777777" w:rsidR="005775E6" w:rsidRPr="007A172F" w:rsidRDefault="005775E6" w:rsidP="00064A08">
      <w:pPr>
        <w:rPr>
          <w:b/>
        </w:rPr>
      </w:pPr>
    </w:p>
    <w:sectPr w:rsidR="005775E6" w:rsidRPr="007A172F" w:rsidSect="00064A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506"/>
    <w:multiLevelType w:val="hybridMultilevel"/>
    <w:tmpl w:val="D6C60E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11CF7"/>
    <w:multiLevelType w:val="hybridMultilevel"/>
    <w:tmpl w:val="2B6EA07E"/>
    <w:lvl w:ilvl="0" w:tplc="744024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22574"/>
    <w:multiLevelType w:val="hybridMultilevel"/>
    <w:tmpl w:val="8AC4E782"/>
    <w:lvl w:ilvl="0" w:tplc="5582DB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D68E9"/>
    <w:multiLevelType w:val="hybridMultilevel"/>
    <w:tmpl w:val="F616468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3F5D0D39"/>
    <w:multiLevelType w:val="hybridMultilevel"/>
    <w:tmpl w:val="F7A405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E078E"/>
    <w:multiLevelType w:val="hybridMultilevel"/>
    <w:tmpl w:val="33CEDEA6"/>
    <w:lvl w:ilvl="0" w:tplc="040B000F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31E200BC">
      <w:numFmt w:val="bullet"/>
      <w:lvlText w:val="-"/>
      <w:lvlJc w:val="left"/>
      <w:pPr>
        <w:ind w:left="2744" w:hanging="360"/>
      </w:pPr>
      <w:rPr>
        <w:rFonts w:ascii="Calibri" w:eastAsiaTheme="minorHAnsi" w:hAnsi="Calibri" w:cs="Calibri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516D1A66"/>
    <w:multiLevelType w:val="hybridMultilevel"/>
    <w:tmpl w:val="E22A15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25AA4"/>
    <w:multiLevelType w:val="hybridMultilevel"/>
    <w:tmpl w:val="1FC89C4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E200B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1608FB"/>
    <w:multiLevelType w:val="hybridMultilevel"/>
    <w:tmpl w:val="2710FD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000594">
    <w:abstractNumId w:val="0"/>
  </w:num>
  <w:num w:numId="2" w16cid:durableId="240649926">
    <w:abstractNumId w:val="3"/>
  </w:num>
  <w:num w:numId="3" w16cid:durableId="1587225259">
    <w:abstractNumId w:val="5"/>
  </w:num>
  <w:num w:numId="4" w16cid:durableId="627587923">
    <w:abstractNumId w:val="4"/>
  </w:num>
  <w:num w:numId="5" w16cid:durableId="2121874262">
    <w:abstractNumId w:val="7"/>
  </w:num>
  <w:num w:numId="6" w16cid:durableId="669408227">
    <w:abstractNumId w:val="8"/>
  </w:num>
  <w:num w:numId="7" w16cid:durableId="722755364">
    <w:abstractNumId w:val="6"/>
  </w:num>
  <w:num w:numId="8" w16cid:durableId="2032804526">
    <w:abstractNumId w:val="2"/>
  </w:num>
  <w:num w:numId="9" w16cid:durableId="1928151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A08"/>
    <w:rsid w:val="00064A08"/>
    <w:rsid w:val="002859D8"/>
    <w:rsid w:val="005775E6"/>
    <w:rsid w:val="0062350B"/>
    <w:rsid w:val="006F2337"/>
    <w:rsid w:val="007A172F"/>
    <w:rsid w:val="007B391C"/>
    <w:rsid w:val="00BA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063F"/>
  <w15:chartTrackingRefBased/>
  <w15:docId w15:val="{F1DF3CE1-5177-4053-AA0A-0BD26A83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64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89141A96EA8EA4E8579D9B41245B2C9" ma:contentTypeVersion="10" ma:contentTypeDescription="Luo uusi asiakirja." ma:contentTypeScope="" ma:versionID="3e19a02b95e24219025c1dc571473103">
  <xsd:schema xmlns:xsd="http://www.w3.org/2001/XMLSchema" xmlns:xs="http://www.w3.org/2001/XMLSchema" xmlns:p="http://schemas.microsoft.com/office/2006/metadata/properties" xmlns:ns3="e675b820-0970-4dc2-82d7-e1ac55c57055" xmlns:ns4="29edc433-ad5a-4b80-bb02-89fac3ad605f" targetNamespace="http://schemas.microsoft.com/office/2006/metadata/properties" ma:root="true" ma:fieldsID="0175d46e5315ebe47e4e362a8a5f8aa1" ns3:_="" ns4:_="">
    <xsd:import namespace="e675b820-0970-4dc2-82d7-e1ac55c57055"/>
    <xsd:import namespace="29edc433-ad5a-4b80-bb02-89fac3ad60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5b820-0970-4dc2-82d7-e1ac55c570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0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c433-ad5a-4b80-bb02-89fac3ad6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AED4AE-6C3A-41AA-A241-5CD9306248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12CCB6-76BC-4025-9A6B-5DB79A12F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5b820-0970-4dc2-82d7-e1ac55c57055"/>
    <ds:schemaRef ds:uri="29edc433-ad5a-4b80-bb02-89fac3ad6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D77192-DBFD-4A72-9859-820460E557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Spies Kaisa</dc:creator>
  <cp:keywords/>
  <dc:description/>
  <cp:lastModifiedBy>Spies Kaisa</cp:lastModifiedBy>
  <cp:revision>5</cp:revision>
  <dcterms:created xsi:type="dcterms:W3CDTF">2020-11-13T08:06:00Z</dcterms:created>
  <dcterms:modified xsi:type="dcterms:W3CDTF">2022-11-22T17:16:00Z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0x010100089141A96EA8EA4E8579D9B41245B2C9</vt:lpwstr>
  </property>
</Properties>
</file>