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  <w:sz w:val="32"/>
          <w:szCs w:val="32"/>
        </w:rPr>
        <w:id w:val="-552236284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41F5ECE9" w14:textId="37766741" w:rsidR="00084D53" w:rsidRDefault="0038594F">
          <w:pPr>
            <w:jc w:val="right"/>
            <w:rPr>
              <w:color w:val="000000" w:themeColor="text1"/>
              <w:sz w:val="32"/>
              <w:szCs w:val="32"/>
            </w:rPr>
          </w:pPr>
          <w:r>
            <w:rPr>
              <w:color w:val="000000" w:themeColor="text1"/>
              <w:sz w:val="32"/>
              <w:szCs w:val="32"/>
            </w:rPr>
            <w:t>LV 20</w:t>
          </w:r>
          <w:r w:rsidR="0002772E">
            <w:rPr>
              <w:color w:val="000000" w:themeColor="text1"/>
              <w:sz w:val="32"/>
              <w:szCs w:val="32"/>
            </w:rPr>
            <w:t>2</w:t>
          </w:r>
          <w:r w:rsidR="005E7287">
            <w:rPr>
              <w:color w:val="000000" w:themeColor="text1"/>
              <w:sz w:val="32"/>
              <w:szCs w:val="32"/>
            </w:rPr>
            <w:t>2</w:t>
          </w:r>
          <w:r>
            <w:rPr>
              <w:color w:val="000000" w:themeColor="text1"/>
              <w:sz w:val="32"/>
              <w:szCs w:val="32"/>
            </w:rPr>
            <w:t>-2</w:t>
          </w:r>
          <w:r w:rsidR="00084D53">
            <w:rPr>
              <w:noProof/>
              <w:color w:val="EEECE1" w:themeColor="background2"/>
              <w:sz w:val="32"/>
              <w:szCs w:val="32"/>
              <w:lang w:eastAsia="fi-FI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0" allowOverlap="1" wp14:anchorId="43ABB265" wp14:editId="2CE7AE5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383" name="Ryhmä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58400"/>
                              <a:chOff x="0" y="0"/>
                              <a:chExt cx="12240" cy="15840"/>
                            </a:xfrm>
                          </wpg:grpSpPr>
                          <wps:wsp>
                            <wps:cNvPr id="38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" y="638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5A35D0E4" id="Ryhmä 39" o:spid="_x0000_s1026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" o:allowincell="f">
                    <v:rect id="Rectangle 40" o:spid="_x0000_s1027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" fillcolor="#5f497a [2407]" stroked="f"/>
                    <v:rect id="Rectangle 41" o:spid="_x0000_s1028" style="position:absolute;left:612;top:638;width:11016;height:1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4T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4xG8zsQjIOd/AAAA//8DAFBLAQItABQABgAIAAAAIQDb4fbL7gAAAIUBAAATAAAAAAAAAAAA&#10;AAAAAAAAAABbQ29udGVudF9UeXBlc10ueG1sUEsBAi0AFAAGAAgAAAAhAFr0LFu/AAAAFQEAAAsA&#10;AAAAAAAAAAAAAAAAHwEAAF9yZWxzLy5yZWxzUEsBAi0AFAAGAAgAAAAhAKNobhPEAAAA3AAAAA8A&#10;AAAAAAAAAAAAAAAABwIAAGRycy9kb3ducmV2LnhtbFBLBQYAAAAAAwADALcAAAD4AgAAAAA=&#10;" stroked="f"/>
                    <w10:wrap anchorx="page" anchory="page"/>
                  </v:group>
                </w:pict>
              </mc:Fallback>
            </mc:AlternateContent>
          </w:r>
          <w:r w:rsidR="005E7287">
            <w:rPr>
              <w:color w:val="000000" w:themeColor="text1"/>
              <w:sz w:val="32"/>
              <w:szCs w:val="32"/>
            </w:rPr>
            <w:t>3</w: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084D53" w14:paraId="005401AE" w14:textId="77777777">
            <w:trPr>
              <w:trHeight w:val="360"/>
            </w:trPr>
            <w:tc>
              <w:tcPr>
                <w:tcW w:w="9576" w:type="dxa"/>
              </w:tcPr>
              <w:p w14:paraId="128E8369" w14:textId="77777777" w:rsidR="00084D53" w:rsidRDefault="00084D53" w:rsidP="00E61247">
                <w:pPr>
                  <w:pStyle w:val="Eivli"/>
                  <w:jc w:val="center"/>
                  <w:rPr>
                    <w:color w:val="000000" w:themeColor="text1"/>
                    <w:sz w:val="32"/>
                    <w:szCs w:val="32"/>
                  </w:rPr>
                </w:pPr>
              </w:p>
            </w:tc>
          </w:tr>
        </w:tbl>
        <w:p w14:paraId="31D11BF8" w14:textId="77777777" w:rsidR="00084D53" w:rsidRDefault="00084D53">
          <w:r>
            <w:rPr>
              <w:noProof/>
              <w:color w:val="EEECE1" w:themeColor="background2"/>
              <w:sz w:val="32"/>
              <w:szCs w:val="32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263DC2C" wp14:editId="5C026085">
                    <wp:simplePos x="0" y="0"/>
                    <wp:positionH relativeFrom="page">
                      <wp:posOffset>390418</wp:posOffset>
                    </wp:positionH>
                    <wp:positionV relativeFrom="page">
                      <wp:posOffset>4561726</wp:posOffset>
                    </wp:positionV>
                    <wp:extent cx="6995160" cy="939165"/>
                    <wp:effectExtent l="0" t="0" r="0" b="0"/>
                    <wp:wrapNone/>
                    <wp:docPr id="12" name="Suorakulmio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939165"/>
                            </a:xfrm>
                            <a:prstGeom prst="rect">
                              <a:avLst/>
                            </a:prstGeom>
                            <a:solidFill>
                              <a:srgbClr val="A5A5A5">
                                <a:alpha val="89999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360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062"/>
                                  <w:gridCol w:w="8249"/>
                                </w:tblGrid>
                                <w:tr w:rsidR="009B5CA1" w14:paraId="33F6BB5F" w14:textId="77777777">
                                  <w:trPr>
                                    <w:trHeight w:val="1080"/>
                                  </w:trPr>
                                  <w:sdt>
                                    <w:sdtPr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  <w:alias w:val="Yritys"/>
                                      <w:id w:val="-2130157940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000" w:type="pct"/>
                                          <w:shd w:val="clear" w:color="auto" w:fill="000000" w:themeFill="text1"/>
                                          <w:vAlign w:val="center"/>
                                        </w:tcPr>
                                        <w:p w14:paraId="49870563" w14:textId="77777777" w:rsidR="00084D53" w:rsidRDefault="00084D53" w:rsidP="00084D53">
                                          <w:pPr>
                                            <w:pStyle w:val="Eivli"/>
                                            <w:rPr>
                                              <w:smallCap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mallCaps/>
                                              <w:sz w:val="40"/>
                                              <w:szCs w:val="40"/>
                                            </w:rPr>
                                            <w:t>UTRAN KOULU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sdt>
                                    <w:sdtP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Otsikko"/>
                                      <w:id w:val="-2043285968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4000" w:type="pct"/>
                                          <w:shd w:val="clear" w:color="auto" w:fill="auto"/>
                                          <w:vAlign w:val="center"/>
                                        </w:tcPr>
                                        <w:p w14:paraId="5BE67A82" w14:textId="7C6E6FDA" w:rsidR="00084D53" w:rsidRDefault="00084D53" w:rsidP="00084D53">
                                          <w:pPr>
                                            <w:pStyle w:val="Eivli"/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Op</w:t>
                                          </w:r>
                                          <w:r w:rsidR="0002772E"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is</w:t>
                                          </w:r>
                                          <w:r w:rsidR="005E7287"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ke</w:t>
                                          </w:r>
                                          <w:r w:rsidR="00B55860"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lu</w:t>
                                          </w:r>
                                          <w:r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>huoltosuunnitelma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14:paraId="1B7F05CE" w14:textId="77777777" w:rsidR="00084D53" w:rsidRDefault="00084D53">
                                <w:pPr>
                                  <w:pStyle w:val="Eivli"/>
                                  <w:spacing w:line="14" w:lineRule="exact"/>
                                </w:pPr>
                              </w:p>
                            </w:txbxContent>
                          </wps:txbx>
                          <wps:bodyPr rot="0" vert="horz" wrap="square" lIns="228600" tIns="0" rIns="22860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63DC2C" id="Suorakulmio 42" o:spid="_x0000_s1026" style="position:absolute;margin-left:30.75pt;margin-top:359.2pt;width:550.8pt;height:73.95pt;z-index:25166028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" o:allowincell="f" fillcolor="#a5a5a5" stroked="f">
                    <v:fill opacity="58853f"/>
                    <v:textbox style="mso-fit-shape-to-text:t" inset="18pt,0,18pt,0">
                      <w:txbxContent>
                        <w:tbl>
                          <w:tblPr>
                            <w:tblW w:w="5000" w:type="pct"/>
                            <w:tblCellMar>
                              <w:left w:w="360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62"/>
                            <w:gridCol w:w="8249"/>
                          </w:tblGrid>
                          <w:tr w:rsidR="009B5CA1" w14:paraId="33F6BB5F" w14:textId="77777777">
                            <w:trPr>
                              <w:trHeight w:val="1080"/>
                            </w:trPr>
                            <w:sdt>
                              <w:sdtPr>
                                <w:rPr>
                                  <w:smallCaps/>
                                  <w:sz w:val="40"/>
                                  <w:szCs w:val="40"/>
                                </w:rPr>
                                <w:alias w:val="Yritys"/>
                                <w:id w:val="-2130157940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000" w:type="pct"/>
                                    <w:shd w:val="clear" w:color="auto" w:fill="000000" w:themeFill="text1"/>
                                    <w:vAlign w:val="center"/>
                                  </w:tcPr>
                                  <w:p w14:paraId="49870563" w14:textId="77777777" w:rsidR="00084D53" w:rsidRDefault="00084D53" w:rsidP="00084D53">
                                    <w:pPr>
                                      <w:pStyle w:val="Eivli"/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  <w:t>UTRAN KOULU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smallCaps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Otsikko"/>
                                <w:id w:val="-2043285968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4000" w:type="pct"/>
                                    <w:shd w:val="clear" w:color="auto" w:fill="auto"/>
                                    <w:vAlign w:val="center"/>
                                  </w:tcPr>
                                  <w:p w14:paraId="5BE67A82" w14:textId="7C6E6FDA" w:rsidR="00084D53" w:rsidRDefault="00084D53" w:rsidP="00084D53">
                                    <w:pPr>
                                      <w:pStyle w:val="Eivli"/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Op</w:t>
                                    </w:r>
                                    <w:r w:rsidR="0002772E"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is</w:t>
                                    </w:r>
                                    <w:r w:rsidR="005E7287"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ke</w:t>
                                    </w:r>
                                    <w:r w:rsidR="00B55860"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lu</w:t>
                                    </w:r>
                                    <w: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huoltosuunnitelma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B7F05CE" w14:textId="77777777" w:rsidR="00084D53" w:rsidRDefault="00084D53">
                          <w:pPr>
                            <w:pStyle w:val="Eivli"/>
                            <w:spacing w:line="14" w:lineRule="exact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color w:val="EEECE1" w:themeColor="background2"/>
              <w:sz w:val="32"/>
              <w:szCs w:val="32"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623DB4AB" wp14:editId="7448E29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3" name="Kuva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EEECE1" w:themeColor="background2"/>
              <w:sz w:val="32"/>
              <w:szCs w:val="32"/>
            </w:rPr>
            <w:t>children</w:t>
          </w:r>
          <w:r>
            <w:rPr>
              <w:noProof/>
              <w:color w:val="EEECE1" w:themeColor="background2"/>
              <w:sz w:val="32"/>
              <w:szCs w:val="32"/>
              <w:lang w:eastAsia="fi-FI"/>
            </w:rPr>
            <w:drawing>
              <wp:inline distT="0" distB="0" distL="0" distR="0" wp14:anchorId="2B2A3006" wp14:editId="0C81163F">
                <wp:extent cx="5045732" cy="5858539"/>
                <wp:effectExtent l="0" t="0" r="2540" b="8890"/>
                <wp:docPr id="2" name="Kuva 2" descr="C:\Users\IKONEPAI1\AppData\Local\Microsoft\Windows\Temporary Internet Files\Content.IE5\9BXVX65T\children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KONEPAI1\AppData\Local\Microsoft\Windows\Temporary Internet Files\Content.IE5\9BXVX65T\children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6930" cy="585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14:paraId="730E5E97" w14:textId="626F6B2F" w:rsidR="00CA0BB7" w:rsidRPr="001D426D" w:rsidRDefault="00CA0BB7" w:rsidP="00CA0BB7">
      <w:pPr>
        <w:pStyle w:val="Otsikko1"/>
        <w:numPr>
          <w:ilvl w:val="0"/>
          <w:numId w:val="2"/>
        </w:numPr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lastRenderedPageBreak/>
        <w:t>Op</w:t>
      </w:r>
      <w:r w:rsidR="00A331B9">
        <w:rPr>
          <w:rFonts w:ascii="Calibri" w:hAnsi="Calibri"/>
          <w:sz w:val="24"/>
          <w:szCs w:val="24"/>
          <w:u w:val="single"/>
        </w:rPr>
        <w:t>iskel</w:t>
      </w:r>
      <w:r w:rsidR="00B55860">
        <w:rPr>
          <w:rFonts w:ascii="Calibri" w:hAnsi="Calibri"/>
          <w:sz w:val="24"/>
          <w:szCs w:val="24"/>
          <w:u w:val="single"/>
        </w:rPr>
        <w:t>uhuollon</w:t>
      </w:r>
      <w:r w:rsidRPr="001D426D">
        <w:rPr>
          <w:rFonts w:ascii="Calibri" w:hAnsi="Calibri"/>
          <w:sz w:val="24"/>
          <w:szCs w:val="24"/>
          <w:u w:val="single"/>
        </w:rPr>
        <w:t xml:space="preserve"> kokonaistarve ja käytettävissä olevat op</w:t>
      </w:r>
      <w:r w:rsidR="00A331B9">
        <w:rPr>
          <w:rFonts w:ascii="Calibri" w:hAnsi="Calibri"/>
          <w:sz w:val="24"/>
          <w:szCs w:val="24"/>
          <w:u w:val="single"/>
        </w:rPr>
        <w:t>iskel</w:t>
      </w:r>
      <w:r w:rsidR="00890971">
        <w:rPr>
          <w:rFonts w:ascii="Calibri" w:hAnsi="Calibri"/>
          <w:sz w:val="24"/>
          <w:szCs w:val="24"/>
          <w:u w:val="single"/>
        </w:rPr>
        <w:t>u</w:t>
      </w:r>
      <w:r w:rsidRPr="001D426D">
        <w:rPr>
          <w:rFonts w:ascii="Calibri" w:hAnsi="Calibri"/>
          <w:sz w:val="24"/>
          <w:szCs w:val="24"/>
          <w:u w:val="single"/>
        </w:rPr>
        <w:t>huoltopalvelut</w:t>
      </w:r>
    </w:p>
    <w:p w14:paraId="094FADE3" w14:textId="7BE214A9" w:rsidR="007A55B5" w:rsidRPr="007A55B5" w:rsidRDefault="007A55B5" w:rsidP="007A55B5">
      <w:pPr>
        <w:framePr w:hSpace="141" w:wrap="around" w:vAnchor="text" w:hAnchor="margin" w:y="138"/>
        <w:spacing w:after="0"/>
        <w:ind w:left="432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 xml:space="preserve">Utran koulussa on </w:t>
      </w:r>
      <w:r w:rsidRPr="006E64D8">
        <w:rPr>
          <w:rFonts w:cs="Times New Roman"/>
          <w:bCs/>
          <w:sz w:val="24"/>
        </w:rPr>
        <w:t>4</w:t>
      </w:r>
      <w:r w:rsidR="00890971" w:rsidRPr="006E64D8">
        <w:rPr>
          <w:rFonts w:cs="Times New Roman"/>
          <w:bCs/>
          <w:sz w:val="24"/>
        </w:rPr>
        <w:t>03</w:t>
      </w:r>
      <w:r w:rsidRPr="007A55B5">
        <w:rPr>
          <w:rFonts w:cs="Times New Roman"/>
          <w:bCs/>
          <w:sz w:val="24"/>
        </w:rPr>
        <w:t xml:space="preserve"> oppilasta op</w:t>
      </w:r>
      <w:r w:rsidR="00A331B9">
        <w:rPr>
          <w:rFonts w:cs="Times New Roman"/>
          <w:bCs/>
          <w:sz w:val="24"/>
        </w:rPr>
        <w:t>iske</w:t>
      </w:r>
      <w:r w:rsidR="00B55860">
        <w:rPr>
          <w:rFonts w:cs="Times New Roman"/>
          <w:bCs/>
          <w:sz w:val="24"/>
        </w:rPr>
        <w:t>lu</w:t>
      </w:r>
      <w:r w:rsidR="00063970">
        <w:rPr>
          <w:rFonts w:cs="Times New Roman"/>
          <w:bCs/>
          <w:sz w:val="24"/>
        </w:rPr>
        <w:t>huollon</w:t>
      </w:r>
      <w:r w:rsidRPr="007A55B5">
        <w:rPr>
          <w:rFonts w:cs="Times New Roman"/>
          <w:bCs/>
          <w:sz w:val="24"/>
        </w:rPr>
        <w:t xml:space="preserve"> piirissä. </w:t>
      </w:r>
    </w:p>
    <w:p w14:paraId="50CE87A6" w14:textId="77777777" w:rsidR="007A55B5" w:rsidRPr="007A55B5" w:rsidRDefault="007A55B5" w:rsidP="007A55B5">
      <w:pPr>
        <w:framePr w:hSpace="141" w:wrap="around" w:vAnchor="text" w:hAnchor="margin" w:y="138"/>
        <w:spacing w:after="0"/>
        <w:rPr>
          <w:rFonts w:cs="Times New Roman"/>
          <w:bCs/>
          <w:sz w:val="24"/>
        </w:rPr>
      </w:pPr>
    </w:p>
    <w:p w14:paraId="1E36CF43" w14:textId="681967C0" w:rsidR="007A55B5" w:rsidRPr="007A55B5" w:rsidRDefault="007A55B5" w:rsidP="007A55B5">
      <w:pPr>
        <w:framePr w:hSpace="141" w:wrap="around" w:vAnchor="text" w:hAnchor="margin" w:y="138"/>
        <w:spacing w:after="0"/>
        <w:ind w:firstLine="36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>Op</w:t>
      </w:r>
      <w:r w:rsidR="00063970">
        <w:rPr>
          <w:rFonts w:cs="Times New Roman"/>
          <w:bCs/>
          <w:sz w:val="24"/>
        </w:rPr>
        <w:t>iske</w:t>
      </w:r>
      <w:r w:rsidR="00B55860">
        <w:rPr>
          <w:rFonts w:cs="Times New Roman"/>
          <w:bCs/>
          <w:sz w:val="24"/>
        </w:rPr>
        <w:t>lu</w:t>
      </w:r>
      <w:r w:rsidR="00063970">
        <w:rPr>
          <w:rFonts w:cs="Times New Roman"/>
          <w:bCs/>
          <w:sz w:val="24"/>
        </w:rPr>
        <w:t>huollon</w:t>
      </w:r>
      <w:r w:rsidRPr="007A55B5">
        <w:rPr>
          <w:rFonts w:cs="Times New Roman"/>
          <w:bCs/>
          <w:sz w:val="24"/>
        </w:rPr>
        <w:t xml:space="preserve"> käytettävissä olevat palvelut:</w:t>
      </w:r>
    </w:p>
    <w:p w14:paraId="37B9FCA8" w14:textId="7101F582" w:rsidR="007A55B5" w:rsidRPr="007A55B5" w:rsidRDefault="007A55B5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>koulun opetushenkilökunta</w:t>
      </w:r>
      <w:r w:rsidR="00253F4F">
        <w:rPr>
          <w:rFonts w:cs="Times New Roman"/>
          <w:bCs/>
          <w:sz w:val="24"/>
        </w:rPr>
        <w:t>,</w:t>
      </w:r>
      <w:r w:rsidR="0038594F">
        <w:rPr>
          <w:rFonts w:cs="Times New Roman"/>
          <w:bCs/>
          <w:sz w:val="24"/>
        </w:rPr>
        <w:t xml:space="preserve"> rehtori ja </w:t>
      </w:r>
      <w:r w:rsidR="0089459F">
        <w:rPr>
          <w:rFonts w:cs="Times New Roman"/>
          <w:bCs/>
          <w:sz w:val="24"/>
        </w:rPr>
        <w:t>3</w:t>
      </w:r>
      <w:r w:rsidR="00890971">
        <w:rPr>
          <w:rFonts w:cs="Times New Roman"/>
          <w:bCs/>
          <w:sz w:val="24"/>
        </w:rPr>
        <w:t>2</w:t>
      </w:r>
      <w:r w:rsidR="0038594F">
        <w:rPr>
          <w:rFonts w:cs="Times New Roman"/>
          <w:bCs/>
          <w:sz w:val="24"/>
        </w:rPr>
        <w:t xml:space="preserve"> opettajaa, 1</w:t>
      </w:r>
      <w:r w:rsidR="0089459F">
        <w:rPr>
          <w:rFonts w:cs="Times New Roman"/>
          <w:bCs/>
          <w:sz w:val="24"/>
        </w:rPr>
        <w:t>8</w:t>
      </w:r>
      <w:r w:rsidRPr="007A55B5">
        <w:rPr>
          <w:rFonts w:cs="Times New Roman"/>
          <w:bCs/>
          <w:sz w:val="24"/>
        </w:rPr>
        <w:t xml:space="preserve"> ohjaajaa</w:t>
      </w:r>
    </w:p>
    <w:p w14:paraId="751E7F29" w14:textId="73A926DE" w:rsidR="0038594F" w:rsidRDefault="007A55B5" w:rsidP="000609A9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38594F">
        <w:rPr>
          <w:rFonts w:cs="Times New Roman"/>
          <w:bCs/>
          <w:sz w:val="24"/>
        </w:rPr>
        <w:t>terveydenhoitaja</w:t>
      </w:r>
      <w:r w:rsidR="0003185F">
        <w:rPr>
          <w:rFonts w:cs="Times New Roman"/>
          <w:bCs/>
          <w:sz w:val="24"/>
        </w:rPr>
        <w:t>,</w:t>
      </w:r>
      <w:r w:rsidR="00D43FE9">
        <w:rPr>
          <w:rFonts w:cs="Times New Roman"/>
          <w:bCs/>
          <w:sz w:val="24"/>
        </w:rPr>
        <w:t xml:space="preserve"> paikalla kaikkina viikonpäivinä</w:t>
      </w:r>
    </w:p>
    <w:p w14:paraId="2E0148B3" w14:textId="73EE1045" w:rsidR="007A55B5" w:rsidRPr="0038594F" w:rsidRDefault="007A55B5" w:rsidP="000609A9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38594F">
        <w:rPr>
          <w:rFonts w:cs="Times New Roman"/>
          <w:bCs/>
          <w:sz w:val="24"/>
        </w:rPr>
        <w:t>k</w:t>
      </w:r>
      <w:r w:rsidR="00894C11" w:rsidRPr="0038594F">
        <w:rPr>
          <w:rFonts w:cs="Times New Roman"/>
          <w:bCs/>
          <w:sz w:val="24"/>
        </w:rPr>
        <w:t xml:space="preserve">uraattori, tavattavissa </w:t>
      </w:r>
      <w:r w:rsidR="00890971">
        <w:rPr>
          <w:rFonts w:cs="Times New Roman"/>
          <w:bCs/>
          <w:sz w:val="24"/>
        </w:rPr>
        <w:t xml:space="preserve">maanantaisin, </w:t>
      </w:r>
      <w:r w:rsidR="00894C11" w:rsidRPr="0038594F">
        <w:rPr>
          <w:rFonts w:cs="Times New Roman"/>
          <w:bCs/>
          <w:sz w:val="24"/>
        </w:rPr>
        <w:t>torstaisin</w:t>
      </w:r>
      <w:r w:rsidR="0038594F">
        <w:rPr>
          <w:rFonts w:cs="Times New Roman"/>
          <w:bCs/>
          <w:sz w:val="24"/>
        </w:rPr>
        <w:t xml:space="preserve"> ja </w:t>
      </w:r>
      <w:r w:rsidR="00890971">
        <w:rPr>
          <w:rFonts w:cs="Times New Roman"/>
          <w:bCs/>
          <w:sz w:val="24"/>
        </w:rPr>
        <w:t>parillisten viikkojen tiistaisin</w:t>
      </w:r>
    </w:p>
    <w:p w14:paraId="024EB7CC" w14:textId="1FED2B92" w:rsidR="007A55B5" w:rsidRDefault="007A55B5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 xml:space="preserve">psykologi, </w:t>
      </w:r>
      <w:r w:rsidR="00521040">
        <w:rPr>
          <w:rFonts w:cs="Times New Roman"/>
          <w:bCs/>
          <w:sz w:val="24"/>
        </w:rPr>
        <w:t>etänä opettajan tai kura</w:t>
      </w:r>
      <w:r w:rsidR="009C2907">
        <w:rPr>
          <w:rFonts w:cs="Times New Roman"/>
          <w:bCs/>
          <w:sz w:val="24"/>
        </w:rPr>
        <w:t>a</w:t>
      </w:r>
      <w:r w:rsidR="00521040">
        <w:rPr>
          <w:rFonts w:cs="Times New Roman"/>
          <w:bCs/>
          <w:sz w:val="24"/>
        </w:rPr>
        <w:t>ttorin kautta</w:t>
      </w:r>
    </w:p>
    <w:p w14:paraId="20EDCC80" w14:textId="42C6C5ED" w:rsidR="00773B0A" w:rsidRDefault="00894C11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koululääkäri n.</w:t>
      </w:r>
      <w:proofErr w:type="gramStart"/>
      <w:r w:rsidR="00890971">
        <w:rPr>
          <w:rFonts w:cs="Times New Roman"/>
          <w:bCs/>
          <w:sz w:val="24"/>
        </w:rPr>
        <w:t>2-3</w:t>
      </w:r>
      <w:proofErr w:type="gramEnd"/>
      <w:r w:rsidR="00890971">
        <w:rPr>
          <w:rFonts w:cs="Times New Roman"/>
          <w:bCs/>
          <w:sz w:val="24"/>
        </w:rPr>
        <w:t xml:space="preserve"> päivää</w:t>
      </w:r>
      <w:r w:rsidR="00773B0A">
        <w:rPr>
          <w:rFonts w:cs="Times New Roman"/>
          <w:bCs/>
          <w:sz w:val="24"/>
        </w:rPr>
        <w:t>/kk</w:t>
      </w:r>
    </w:p>
    <w:p w14:paraId="5DCB179A" w14:textId="18629E54" w:rsidR="0038594F" w:rsidRDefault="0038594F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proofErr w:type="spellStart"/>
      <w:r>
        <w:rPr>
          <w:rFonts w:cs="Times New Roman"/>
          <w:bCs/>
          <w:sz w:val="24"/>
        </w:rPr>
        <w:t>koulukoutsi</w:t>
      </w:r>
      <w:proofErr w:type="spellEnd"/>
      <w:r>
        <w:rPr>
          <w:rFonts w:cs="Times New Roman"/>
          <w:bCs/>
          <w:sz w:val="24"/>
        </w:rPr>
        <w:t xml:space="preserve"> (hyvinvointiohjaaja) tavattavissa koulupäivinä</w:t>
      </w:r>
    </w:p>
    <w:p w14:paraId="1A60BADC" w14:textId="382288F7" w:rsidR="009C2907" w:rsidRPr="007A55B5" w:rsidRDefault="009C2907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proofErr w:type="spellStart"/>
      <w:r>
        <w:rPr>
          <w:rFonts w:cs="Times New Roman"/>
          <w:bCs/>
          <w:sz w:val="24"/>
        </w:rPr>
        <w:t>Icehearts</w:t>
      </w:r>
      <w:proofErr w:type="spellEnd"/>
      <w:r>
        <w:rPr>
          <w:rFonts w:cs="Times New Roman"/>
          <w:bCs/>
          <w:sz w:val="24"/>
        </w:rPr>
        <w:t>-kasvattaja</w:t>
      </w:r>
    </w:p>
    <w:p w14:paraId="53555C44" w14:textId="77777777" w:rsidR="00B251FE" w:rsidRDefault="007A55B5" w:rsidP="007A55B5">
      <w:pPr>
        <w:pStyle w:val="Luettelokappale"/>
        <w:framePr w:hSpace="141" w:wrap="around" w:vAnchor="text" w:hAnchor="margin" w:y="138"/>
        <w:numPr>
          <w:ilvl w:val="0"/>
          <w:numId w:val="10"/>
        </w:numPr>
        <w:spacing w:after="0"/>
        <w:rPr>
          <w:rFonts w:cs="Times New Roman"/>
          <w:bCs/>
          <w:sz w:val="24"/>
        </w:rPr>
      </w:pPr>
      <w:r w:rsidRPr="007A55B5">
        <w:rPr>
          <w:rFonts w:cs="Times New Roman"/>
          <w:bCs/>
          <w:sz w:val="24"/>
        </w:rPr>
        <w:t xml:space="preserve">tarvittaessa asiantuntijoita eri tahoilta, esim. Kasvatus- ja perheneuvola, Lastensuojelu, Lasten neurologinen </w:t>
      </w:r>
      <w:r w:rsidR="00773B0A">
        <w:rPr>
          <w:rFonts w:cs="Times New Roman"/>
          <w:bCs/>
          <w:sz w:val="24"/>
        </w:rPr>
        <w:t>poliklinikka</w:t>
      </w:r>
      <w:r w:rsidRPr="007A55B5">
        <w:rPr>
          <w:rFonts w:cs="Times New Roman"/>
          <w:bCs/>
          <w:sz w:val="24"/>
        </w:rPr>
        <w:t xml:space="preserve">, Lasten psykiatrinen </w:t>
      </w:r>
      <w:r w:rsidR="00773B0A">
        <w:rPr>
          <w:rFonts w:cs="Times New Roman"/>
          <w:bCs/>
          <w:sz w:val="24"/>
        </w:rPr>
        <w:t>poliklinikka</w:t>
      </w:r>
      <w:r w:rsidRPr="007A55B5">
        <w:rPr>
          <w:rFonts w:cs="Times New Roman"/>
          <w:bCs/>
          <w:sz w:val="24"/>
        </w:rPr>
        <w:t>, Honkalampikeskus</w:t>
      </w:r>
      <w:r w:rsidR="00021CDE">
        <w:rPr>
          <w:rFonts w:cs="Times New Roman"/>
          <w:bCs/>
          <w:sz w:val="24"/>
        </w:rPr>
        <w:t>, Nuorten tiimi</w:t>
      </w:r>
      <w:r w:rsidR="00773B0A">
        <w:rPr>
          <w:rFonts w:cs="Times New Roman"/>
          <w:bCs/>
          <w:sz w:val="24"/>
        </w:rPr>
        <w:t>, sosiaalitoimen varhaisen tuen palvelut</w:t>
      </w:r>
    </w:p>
    <w:p w14:paraId="0CC17712" w14:textId="77777777" w:rsidR="00B251FE" w:rsidRDefault="00B251FE" w:rsidP="00B251FE">
      <w:pPr>
        <w:framePr w:hSpace="141" w:wrap="around" w:vAnchor="text" w:hAnchor="margin" w:y="138"/>
        <w:spacing w:after="0"/>
        <w:ind w:left="360"/>
        <w:rPr>
          <w:rFonts w:cs="Times New Roman"/>
          <w:bCs/>
          <w:sz w:val="24"/>
        </w:rPr>
      </w:pPr>
    </w:p>
    <w:p w14:paraId="7501A342" w14:textId="4C847B42" w:rsidR="007A55B5" w:rsidRPr="00B251FE" w:rsidRDefault="00B251FE" w:rsidP="00B251FE">
      <w:pPr>
        <w:framePr w:hSpace="141" w:wrap="around" w:vAnchor="text" w:hAnchor="margin" w:y="138"/>
        <w:spacing w:after="0"/>
        <w:ind w:left="360"/>
        <w:rPr>
          <w:rFonts w:cs="Times New Roman"/>
          <w:bCs/>
          <w:sz w:val="28"/>
        </w:rPr>
      </w:pPr>
      <w:r>
        <w:rPr>
          <w:rFonts w:cs="Times New Roman"/>
          <w:bCs/>
          <w:sz w:val="24"/>
        </w:rPr>
        <w:t>Op</w:t>
      </w:r>
      <w:r w:rsidR="009C2907">
        <w:rPr>
          <w:rFonts w:cs="Times New Roman"/>
          <w:bCs/>
          <w:sz w:val="24"/>
        </w:rPr>
        <w:t>is</w:t>
      </w:r>
      <w:r w:rsidR="00890971">
        <w:rPr>
          <w:rFonts w:cs="Times New Roman"/>
          <w:bCs/>
          <w:sz w:val="24"/>
        </w:rPr>
        <w:t>kelu</w:t>
      </w:r>
      <w:r w:rsidR="009C2907">
        <w:rPr>
          <w:rFonts w:cs="Times New Roman"/>
          <w:bCs/>
          <w:sz w:val="24"/>
        </w:rPr>
        <w:t>huoltohenkilöstö</w:t>
      </w:r>
      <w:r>
        <w:rPr>
          <w:rFonts w:cs="Times New Roman"/>
          <w:bCs/>
          <w:sz w:val="24"/>
        </w:rPr>
        <w:t xml:space="preserve"> osallistuu tarvittaessa myös koulun monialaisen </w:t>
      </w:r>
      <w:r w:rsidR="001D426D">
        <w:rPr>
          <w:rFonts w:cs="Times New Roman"/>
          <w:bCs/>
          <w:sz w:val="24"/>
        </w:rPr>
        <w:t xml:space="preserve">pedagogisen </w:t>
      </w:r>
      <w:r>
        <w:rPr>
          <w:rFonts w:cs="Times New Roman"/>
          <w:bCs/>
          <w:sz w:val="24"/>
        </w:rPr>
        <w:t>tukiryhmän toimintaan.</w:t>
      </w:r>
    </w:p>
    <w:p w14:paraId="5AE1243E" w14:textId="77777777" w:rsidR="00A21D21" w:rsidRPr="00A21D21" w:rsidRDefault="00A21D21" w:rsidP="00A21D21">
      <w:pPr>
        <w:spacing w:line="240" w:lineRule="auto"/>
        <w:ind w:left="567"/>
        <w:rPr>
          <w:sz w:val="24"/>
          <w:szCs w:val="24"/>
        </w:rPr>
      </w:pPr>
    </w:p>
    <w:p w14:paraId="0A3855BD" w14:textId="62B76DFA" w:rsidR="00CA0BB7" w:rsidRPr="001D426D" w:rsidRDefault="00CA0BB7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Koulun yhteisöllinen op</w:t>
      </w:r>
      <w:r w:rsidR="00B55860">
        <w:rPr>
          <w:rFonts w:ascii="Calibri" w:hAnsi="Calibri"/>
          <w:sz w:val="24"/>
          <w:szCs w:val="24"/>
          <w:u w:val="single"/>
        </w:rPr>
        <w:t>iskelu</w:t>
      </w:r>
      <w:r w:rsidRPr="001D426D">
        <w:rPr>
          <w:rFonts w:ascii="Calibri" w:hAnsi="Calibri"/>
          <w:sz w:val="24"/>
          <w:szCs w:val="24"/>
          <w:u w:val="single"/>
        </w:rPr>
        <w:t>huolto ja sen toimintatavat</w:t>
      </w:r>
    </w:p>
    <w:p w14:paraId="2E3DE6C3" w14:textId="77777777" w:rsidR="001651BB" w:rsidRDefault="001651BB" w:rsidP="00CA0BB7">
      <w:pPr>
        <w:spacing w:line="240" w:lineRule="auto"/>
        <w:ind w:left="567"/>
        <w:rPr>
          <w:sz w:val="24"/>
          <w:szCs w:val="24"/>
        </w:rPr>
      </w:pPr>
    </w:p>
    <w:p w14:paraId="17CA9C09" w14:textId="5467AAA3" w:rsidR="00CA0BB7" w:rsidRPr="00212025" w:rsidRDefault="00A21D21" w:rsidP="00CA0BB7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Utran</w:t>
      </w:r>
      <w:r w:rsidR="00CA0BB7" w:rsidRPr="00212025">
        <w:rPr>
          <w:sz w:val="24"/>
          <w:szCs w:val="24"/>
        </w:rPr>
        <w:t xml:space="preserve"> koulun yhteisölliseen op</w:t>
      </w:r>
      <w:r w:rsidR="00B55860">
        <w:rPr>
          <w:sz w:val="24"/>
          <w:szCs w:val="24"/>
        </w:rPr>
        <w:t>iskelu</w:t>
      </w:r>
      <w:r w:rsidR="00CA0BB7" w:rsidRPr="00212025">
        <w:rPr>
          <w:sz w:val="24"/>
          <w:szCs w:val="24"/>
        </w:rPr>
        <w:t>huoltoryhmään kuuluvat rehtori, apulaisjohtaja</w:t>
      </w:r>
      <w:r w:rsidR="000664B3">
        <w:rPr>
          <w:sz w:val="24"/>
          <w:szCs w:val="24"/>
        </w:rPr>
        <w:t xml:space="preserve">, </w:t>
      </w:r>
      <w:r w:rsidR="00CA0BB7" w:rsidRPr="00212025">
        <w:rPr>
          <w:sz w:val="24"/>
          <w:szCs w:val="24"/>
        </w:rPr>
        <w:t>koulute</w:t>
      </w:r>
      <w:r w:rsidR="000664B3">
        <w:rPr>
          <w:sz w:val="24"/>
          <w:szCs w:val="24"/>
        </w:rPr>
        <w:t>rv</w:t>
      </w:r>
      <w:r w:rsidR="0038594F">
        <w:rPr>
          <w:sz w:val="24"/>
          <w:szCs w:val="24"/>
        </w:rPr>
        <w:t>eydenhoitaja, koulukuraattori,</w:t>
      </w:r>
      <w:r w:rsidR="000664B3">
        <w:rPr>
          <w:sz w:val="24"/>
          <w:szCs w:val="24"/>
        </w:rPr>
        <w:t xml:space="preserve"> </w:t>
      </w:r>
      <w:r>
        <w:rPr>
          <w:sz w:val="24"/>
          <w:szCs w:val="24"/>
        </w:rPr>
        <w:t>koulupsykologi</w:t>
      </w:r>
      <w:r w:rsidR="0038594F">
        <w:rPr>
          <w:sz w:val="24"/>
          <w:szCs w:val="24"/>
        </w:rPr>
        <w:t xml:space="preserve"> ja </w:t>
      </w:r>
      <w:proofErr w:type="spellStart"/>
      <w:r w:rsidR="0038594F">
        <w:rPr>
          <w:sz w:val="24"/>
          <w:szCs w:val="24"/>
        </w:rPr>
        <w:t>koulukoutsi</w:t>
      </w:r>
      <w:proofErr w:type="spellEnd"/>
      <w:r w:rsidR="00CA0BB7" w:rsidRPr="00212025">
        <w:rPr>
          <w:sz w:val="24"/>
          <w:szCs w:val="24"/>
        </w:rPr>
        <w:t xml:space="preserve">. Lisäksi ryhmään voidaan kutsua </w:t>
      </w:r>
      <w:r w:rsidR="000664B3">
        <w:rPr>
          <w:sz w:val="24"/>
          <w:szCs w:val="24"/>
        </w:rPr>
        <w:t>kouluyhteistyötoimikunnan</w:t>
      </w:r>
      <w:r w:rsidRPr="00212025">
        <w:rPr>
          <w:sz w:val="24"/>
          <w:szCs w:val="24"/>
        </w:rPr>
        <w:t xml:space="preserve"> edustaja</w:t>
      </w:r>
      <w:r w:rsidR="000664B3">
        <w:rPr>
          <w:sz w:val="24"/>
          <w:szCs w:val="24"/>
        </w:rPr>
        <w:t>,</w:t>
      </w:r>
      <w:r w:rsidRPr="00212025">
        <w:rPr>
          <w:sz w:val="24"/>
          <w:szCs w:val="24"/>
        </w:rPr>
        <w:t xml:space="preserve"> </w:t>
      </w:r>
      <w:r w:rsidR="00CA0BB7" w:rsidRPr="00212025">
        <w:rPr>
          <w:sz w:val="24"/>
          <w:szCs w:val="24"/>
        </w:rPr>
        <w:t>oppila</w:t>
      </w:r>
      <w:r w:rsidR="000664B3">
        <w:rPr>
          <w:sz w:val="24"/>
          <w:szCs w:val="24"/>
        </w:rPr>
        <w:t>skunnan edustaja, koulunkäynnin</w:t>
      </w:r>
      <w:r w:rsidR="00CA0BB7" w:rsidRPr="00212025">
        <w:rPr>
          <w:sz w:val="24"/>
          <w:szCs w:val="24"/>
        </w:rPr>
        <w:t>ohjaaja, nuorisotyöntekijä, poliisi ja koululääkäri ym.</w:t>
      </w:r>
    </w:p>
    <w:p w14:paraId="52D0CCE6" w14:textId="0873179E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Ryhmän tehtävänä on seurata, arvioida ja kehittää kouluyhteisön ja oppilasryhmien hyvinvointia, esim. </w:t>
      </w:r>
      <w:r w:rsidR="00773B0A">
        <w:rPr>
          <w:sz w:val="24"/>
          <w:szCs w:val="24"/>
        </w:rPr>
        <w:t>kiusaamisen ennaltaehkäisevä toiminta</w:t>
      </w:r>
      <w:r w:rsidRPr="00212025">
        <w:rPr>
          <w:sz w:val="24"/>
          <w:szCs w:val="24"/>
        </w:rPr>
        <w:t>, luokkatason työskentely</w:t>
      </w:r>
      <w:r w:rsidR="000664B3">
        <w:rPr>
          <w:sz w:val="24"/>
          <w:szCs w:val="24"/>
        </w:rPr>
        <w:t xml:space="preserve"> ja ilmapiiri</w:t>
      </w:r>
      <w:r w:rsidRPr="00212025">
        <w:rPr>
          <w:sz w:val="24"/>
          <w:szCs w:val="24"/>
        </w:rPr>
        <w:t>, laajennetun terveystarkastuksen koonnit, yhteisöllisten toimintatapojen kehittäminen</w:t>
      </w:r>
      <w:r w:rsidR="000664B3">
        <w:rPr>
          <w:sz w:val="24"/>
          <w:szCs w:val="24"/>
        </w:rPr>
        <w:t>, erilaisten ky</w:t>
      </w:r>
      <w:r w:rsidR="00144F59">
        <w:rPr>
          <w:sz w:val="24"/>
          <w:szCs w:val="24"/>
        </w:rPr>
        <w:t>s</w:t>
      </w:r>
      <w:r w:rsidR="000664B3">
        <w:rPr>
          <w:sz w:val="24"/>
          <w:szCs w:val="24"/>
        </w:rPr>
        <w:t xml:space="preserve">elyjen </w:t>
      </w:r>
      <w:r w:rsidRPr="00212025">
        <w:rPr>
          <w:sz w:val="24"/>
          <w:szCs w:val="24"/>
        </w:rPr>
        <w:t>koonnit, oppilaiden osallisuuden edistäminen, verkostoyhteistyö, yhteistyö kotien kanssa</w:t>
      </w:r>
      <w:r w:rsidR="00890971">
        <w:rPr>
          <w:sz w:val="24"/>
          <w:szCs w:val="24"/>
        </w:rPr>
        <w:t>.</w:t>
      </w:r>
    </w:p>
    <w:p w14:paraId="2F518645" w14:textId="3806DCBD" w:rsidR="00CA0BB7" w:rsidRPr="00212025" w:rsidRDefault="0038594F" w:rsidP="00CA0BB7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Alueellinen</w:t>
      </w:r>
      <w:r w:rsidR="00CA0BB7" w:rsidRPr="00212025">
        <w:rPr>
          <w:sz w:val="24"/>
          <w:szCs w:val="24"/>
        </w:rPr>
        <w:t xml:space="preserve"> yhteisöllinen op</w:t>
      </w:r>
      <w:r w:rsidR="00B55860">
        <w:rPr>
          <w:sz w:val="24"/>
          <w:szCs w:val="24"/>
        </w:rPr>
        <w:t>iskelu</w:t>
      </w:r>
      <w:r w:rsidR="00CA0BB7" w:rsidRPr="00212025">
        <w:rPr>
          <w:sz w:val="24"/>
          <w:szCs w:val="24"/>
        </w:rPr>
        <w:t>huoltoryhmä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Utra</w:t>
      </w:r>
      <w:proofErr w:type="spellEnd"/>
      <w:r>
        <w:rPr>
          <w:sz w:val="24"/>
          <w:szCs w:val="24"/>
        </w:rPr>
        <w:t xml:space="preserve">, Rantakylän Normaalikoulu, Pataluoto ja </w:t>
      </w:r>
      <w:proofErr w:type="spellStart"/>
      <w:r>
        <w:rPr>
          <w:sz w:val="24"/>
          <w:szCs w:val="24"/>
        </w:rPr>
        <w:t>Mutala</w:t>
      </w:r>
      <w:proofErr w:type="spellEnd"/>
      <w:r>
        <w:rPr>
          <w:sz w:val="24"/>
          <w:szCs w:val="24"/>
        </w:rPr>
        <w:t>)</w:t>
      </w:r>
      <w:r w:rsidR="00CA0BB7" w:rsidRPr="00212025">
        <w:rPr>
          <w:sz w:val="24"/>
          <w:szCs w:val="24"/>
        </w:rPr>
        <w:t xml:space="preserve"> kokoontuu </w:t>
      </w:r>
      <w:r w:rsidR="00890971">
        <w:rPr>
          <w:sz w:val="24"/>
          <w:szCs w:val="24"/>
        </w:rPr>
        <w:t>15.9.2022 klo 14 Pataluodon auditoriossa</w:t>
      </w:r>
      <w:r w:rsidR="000664B3">
        <w:rPr>
          <w:sz w:val="24"/>
          <w:szCs w:val="24"/>
        </w:rPr>
        <w:t>.</w:t>
      </w:r>
    </w:p>
    <w:p w14:paraId="6598E26D" w14:textId="77777777" w:rsidR="00CA0BB7" w:rsidRPr="00773B0A" w:rsidRDefault="00CA0BB7" w:rsidP="00773B0A">
      <w:pPr>
        <w:spacing w:line="240" w:lineRule="auto"/>
        <w:ind w:left="567"/>
        <w:rPr>
          <w:sz w:val="24"/>
          <w:szCs w:val="24"/>
        </w:rPr>
      </w:pPr>
    </w:p>
    <w:p w14:paraId="353355E0" w14:textId="6D1C9B21" w:rsidR="00CA0BB7" w:rsidRPr="001D426D" w:rsidRDefault="00B308E0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Yksilökohtaisen</w:t>
      </w:r>
      <w:r w:rsidR="00CA0BB7" w:rsidRPr="001D426D">
        <w:rPr>
          <w:rFonts w:ascii="Calibri" w:hAnsi="Calibri"/>
          <w:sz w:val="24"/>
          <w:szCs w:val="24"/>
          <w:u w:val="single"/>
        </w:rPr>
        <w:t xml:space="preserve"> op</w:t>
      </w:r>
      <w:r w:rsidR="00B55860">
        <w:rPr>
          <w:rFonts w:ascii="Calibri" w:hAnsi="Calibri"/>
          <w:sz w:val="24"/>
          <w:szCs w:val="24"/>
          <w:u w:val="single"/>
        </w:rPr>
        <w:t>iskelu</w:t>
      </w:r>
      <w:r w:rsidR="00CA0BB7" w:rsidRPr="001D426D">
        <w:rPr>
          <w:rFonts w:ascii="Calibri" w:hAnsi="Calibri"/>
          <w:sz w:val="24"/>
          <w:szCs w:val="24"/>
          <w:u w:val="single"/>
        </w:rPr>
        <w:t>huollon järjestäminen</w:t>
      </w:r>
    </w:p>
    <w:p w14:paraId="0D7249E5" w14:textId="77777777" w:rsidR="001651BB" w:rsidRDefault="001651BB" w:rsidP="00CA0BB7">
      <w:pPr>
        <w:spacing w:line="240" w:lineRule="auto"/>
        <w:ind w:left="567"/>
        <w:rPr>
          <w:sz w:val="24"/>
          <w:szCs w:val="24"/>
        </w:rPr>
      </w:pPr>
    </w:p>
    <w:p w14:paraId="74898FA9" w14:textId="4E051B7B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>Yksilökohtaisen op</w:t>
      </w:r>
      <w:r w:rsidR="009C2907">
        <w:rPr>
          <w:sz w:val="24"/>
          <w:szCs w:val="24"/>
        </w:rPr>
        <w:t>is</w:t>
      </w:r>
      <w:r w:rsidR="00B55860">
        <w:rPr>
          <w:sz w:val="24"/>
          <w:szCs w:val="24"/>
        </w:rPr>
        <w:t>kelu</w:t>
      </w:r>
      <w:r w:rsidR="009C2907">
        <w:rPr>
          <w:sz w:val="24"/>
          <w:szCs w:val="24"/>
        </w:rPr>
        <w:t>huollon</w:t>
      </w:r>
      <w:r w:rsidRPr="00212025">
        <w:rPr>
          <w:sz w:val="24"/>
          <w:szCs w:val="24"/>
        </w:rPr>
        <w:t xml:space="preserve"> tavoitteena on ehkäistä ongelmien syntymistä, edistää terveyttä ja hyvinvointia sekä oppilaan osallisuutta.</w:t>
      </w:r>
    </w:p>
    <w:p w14:paraId="5C592C72" w14:textId="12B4E442" w:rsidR="00CA0BB7" w:rsidRDefault="007D29E6" w:rsidP="00CA0BB7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Utran</w:t>
      </w:r>
      <w:r w:rsidR="00CA0BB7" w:rsidRPr="00212025">
        <w:rPr>
          <w:sz w:val="24"/>
          <w:szCs w:val="24"/>
        </w:rPr>
        <w:t xml:space="preserve"> koulussa yksilö</w:t>
      </w:r>
      <w:r w:rsidR="00B308E0">
        <w:rPr>
          <w:sz w:val="24"/>
          <w:szCs w:val="24"/>
        </w:rPr>
        <w:t>kohtainen</w:t>
      </w:r>
      <w:r w:rsidR="00CA0BB7" w:rsidRPr="00212025">
        <w:rPr>
          <w:sz w:val="24"/>
          <w:szCs w:val="24"/>
        </w:rPr>
        <w:t xml:space="preserve"> op</w:t>
      </w:r>
      <w:r w:rsidR="0002772E">
        <w:rPr>
          <w:sz w:val="24"/>
          <w:szCs w:val="24"/>
        </w:rPr>
        <w:t>i</w:t>
      </w:r>
      <w:r w:rsidR="00B55860">
        <w:rPr>
          <w:sz w:val="24"/>
          <w:szCs w:val="24"/>
        </w:rPr>
        <w:t>skelu</w:t>
      </w:r>
      <w:r w:rsidR="009C2907">
        <w:rPr>
          <w:sz w:val="24"/>
          <w:szCs w:val="24"/>
        </w:rPr>
        <w:t>huolto</w:t>
      </w:r>
      <w:r w:rsidR="00CA0BB7" w:rsidRPr="00212025">
        <w:rPr>
          <w:sz w:val="24"/>
          <w:szCs w:val="24"/>
        </w:rPr>
        <w:t xml:space="preserve"> tarkoittaa kouluterveydenhuoltoa, psykologi- ja kuraattoripalveluja sekä monialaista yksilökohtaista op</w:t>
      </w:r>
      <w:r w:rsidR="00B55860">
        <w:rPr>
          <w:sz w:val="24"/>
          <w:szCs w:val="24"/>
        </w:rPr>
        <w:t>iskelu</w:t>
      </w:r>
      <w:r w:rsidR="00CA0BB7" w:rsidRPr="00212025">
        <w:rPr>
          <w:sz w:val="24"/>
          <w:szCs w:val="24"/>
        </w:rPr>
        <w:t>huoltoa.</w:t>
      </w:r>
    </w:p>
    <w:p w14:paraId="40A56981" w14:textId="7137D3C2" w:rsidR="00D36314" w:rsidRPr="00212025" w:rsidRDefault="00D36314" w:rsidP="00CA0BB7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Utran koulussa on käytössä Lapset puheeksi -menetelmä, jolla tuetaan lapsen arjen sujuvuutta ja vahvuuksia. Mikäli huolta herää ja tarvitaan lisäapua, jatketaan Lapset puheeksi -neuvonpitoon, joka voidaan toteuttaa monialaisena yksilökohtaisena asiantuntijaryhmänä. Tässä toiminnassa on tukena ITLA-verkosto.</w:t>
      </w:r>
    </w:p>
    <w:p w14:paraId="640AFA89" w14:textId="1666A8BD" w:rsidR="00CA0BB7" w:rsidRPr="00212025" w:rsidRDefault="00CA0BB7" w:rsidP="001651BB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>Op</w:t>
      </w:r>
      <w:r w:rsidR="009C2907">
        <w:rPr>
          <w:sz w:val="24"/>
          <w:szCs w:val="24"/>
        </w:rPr>
        <w:t>i</w:t>
      </w:r>
      <w:r w:rsidR="00B55860">
        <w:rPr>
          <w:sz w:val="24"/>
          <w:szCs w:val="24"/>
        </w:rPr>
        <w:t>skelu</w:t>
      </w:r>
      <w:r w:rsidR="009C2907">
        <w:rPr>
          <w:sz w:val="24"/>
          <w:szCs w:val="24"/>
        </w:rPr>
        <w:t>huolto</w:t>
      </w:r>
      <w:r w:rsidRPr="00212025">
        <w:rPr>
          <w:sz w:val="24"/>
          <w:szCs w:val="24"/>
        </w:rPr>
        <w:t xml:space="preserve"> toteutetaan monialaisena suunnitelmallisena yhteistyönä, johon kuuluvat opetustoimi, sosiaali- ja terveystoimi, oppilas ja hänen huoltajansa sekä muut tarvittavat tahot.</w:t>
      </w:r>
    </w:p>
    <w:p w14:paraId="143A53E8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Asiantuntijaryhmän kokoaminen ja suostumuksen hankkiminen sekä ryhmän yhtenäiset menettelytavat yksittäistä oppilasta koskevan asian käsittelyssä</w:t>
      </w:r>
    </w:p>
    <w:p w14:paraId="1CB1A19B" w14:textId="526A63EF" w:rsidR="00CA0BB7" w:rsidRPr="00212025" w:rsidRDefault="00CA0BB7" w:rsidP="00CA0BB7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Monialainen yksilökohtainen asiantuntijaryhmä kutsutaan koolle, kun herää huoli lapsen fyysistä, psyykkisestä ja/tai sosiaalisesta hyvinvoinnista. Ryhmän koollekutsumisesta huoltajien kanssa sopii </w:t>
      </w:r>
      <w:r w:rsidR="00416BBB">
        <w:rPr>
          <w:sz w:val="24"/>
          <w:szCs w:val="24"/>
        </w:rPr>
        <w:t xml:space="preserve">hyvinvointiohjaaja tai </w:t>
      </w:r>
      <w:r w:rsidRPr="00212025">
        <w:rPr>
          <w:sz w:val="24"/>
          <w:szCs w:val="24"/>
        </w:rPr>
        <w:t>se henkilö, joka on asiaa jo huoltajien kanssa aiemmin käsitellyt.</w:t>
      </w:r>
    </w:p>
    <w:p w14:paraId="6591853B" w14:textId="11BC629F" w:rsidR="00CA0BB7" w:rsidRPr="00F36B3F" w:rsidRDefault="00CA0BB7" w:rsidP="001651BB">
      <w:pPr>
        <w:spacing w:line="240" w:lineRule="auto"/>
        <w:ind w:left="567"/>
        <w:rPr>
          <w:sz w:val="24"/>
          <w:szCs w:val="24"/>
        </w:rPr>
      </w:pPr>
      <w:r w:rsidRPr="00212025">
        <w:rPr>
          <w:sz w:val="24"/>
          <w:szCs w:val="24"/>
        </w:rPr>
        <w:t xml:space="preserve">Vastuuhenkilö tai hänen </w:t>
      </w:r>
      <w:r w:rsidR="00CC2E44">
        <w:rPr>
          <w:sz w:val="24"/>
          <w:szCs w:val="24"/>
        </w:rPr>
        <w:t>kanssaan sovittu</w:t>
      </w:r>
      <w:r w:rsidRPr="00212025">
        <w:rPr>
          <w:sz w:val="24"/>
          <w:szCs w:val="24"/>
        </w:rPr>
        <w:t xml:space="preserve"> henkilö kutsuu huoltajien kirjallisen luvan mukaisesti muut asiantuntijatahot paikalle. </w:t>
      </w:r>
      <w:r w:rsidR="001651BB">
        <w:rPr>
          <w:sz w:val="24"/>
          <w:szCs w:val="24"/>
        </w:rPr>
        <w:t xml:space="preserve">Huoltajien kirjallinen </w:t>
      </w:r>
      <w:r w:rsidR="00E503CB">
        <w:rPr>
          <w:sz w:val="24"/>
          <w:szCs w:val="24"/>
        </w:rPr>
        <w:t xml:space="preserve">suostumus toimitetaan </w:t>
      </w:r>
      <w:r w:rsidR="00CC2E44">
        <w:rPr>
          <w:sz w:val="24"/>
          <w:szCs w:val="24"/>
        </w:rPr>
        <w:t>apulaisjoht</w:t>
      </w:r>
      <w:r w:rsidR="00B55860">
        <w:rPr>
          <w:sz w:val="24"/>
          <w:szCs w:val="24"/>
        </w:rPr>
        <w:t>a</w:t>
      </w:r>
      <w:r w:rsidR="00CC2E44">
        <w:rPr>
          <w:sz w:val="24"/>
          <w:szCs w:val="24"/>
        </w:rPr>
        <w:t>jalle</w:t>
      </w:r>
      <w:r w:rsidR="00E503CB">
        <w:rPr>
          <w:sz w:val="24"/>
          <w:szCs w:val="24"/>
        </w:rPr>
        <w:t xml:space="preserve"> säilytettäväksi.</w:t>
      </w:r>
      <w:r w:rsidRPr="00F36B3F">
        <w:rPr>
          <w:sz w:val="24"/>
          <w:szCs w:val="24"/>
        </w:rPr>
        <w:tab/>
      </w:r>
    </w:p>
    <w:p w14:paraId="1AB1250B" w14:textId="5D3C0235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Op</w:t>
      </w:r>
      <w:r w:rsidR="00CC2E44">
        <w:rPr>
          <w:rFonts w:ascii="Calibri" w:hAnsi="Calibri"/>
          <w:i w:val="0"/>
          <w:sz w:val="24"/>
          <w:szCs w:val="24"/>
        </w:rPr>
        <w:t>iskel</w:t>
      </w:r>
      <w:r w:rsidR="00B55860">
        <w:rPr>
          <w:rFonts w:ascii="Calibri" w:hAnsi="Calibri"/>
          <w:i w:val="0"/>
          <w:sz w:val="24"/>
          <w:szCs w:val="24"/>
        </w:rPr>
        <w:t>u</w:t>
      </w:r>
      <w:r w:rsidR="00CC2E44">
        <w:rPr>
          <w:rFonts w:ascii="Calibri" w:hAnsi="Calibri"/>
          <w:i w:val="0"/>
          <w:sz w:val="24"/>
          <w:szCs w:val="24"/>
        </w:rPr>
        <w:t>huoltokertomuksen</w:t>
      </w:r>
      <w:r w:rsidRPr="00212025">
        <w:rPr>
          <w:rFonts w:ascii="Calibri" w:hAnsi="Calibri"/>
          <w:i w:val="0"/>
          <w:sz w:val="24"/>
          <w:szCs w:val="24"/>
        </w:rPr>
        <w:t xml:space="preserve"> laatiminen ja säilytys</w:t>
      </w:r>
    </w:p>
    <w:p w14:paraId="6956F11A" w14:textId="3351A369" w:rsidR="00CA0BB7" w:rsidRDefault="00B308E0" w:rsidP="00E503CB">
      <w:pPr>
        <w:ind w:left="567"/>
        <w:rPr>
          <w:sz w:val="24"/>
          <w:szCs w:val="24"/>
        </w:rPr>
      </w:pPr>
      <w:r>
        <w:rPr>
          <w:sz w:val="24"/>
          <w:szCs w:val="24"/>
        </w:rPr>
        <w:t>Yksilökohtaisen</w:t>
      </w:r>
      <w:r w:rsidR="00CA0BB7" w:rsidRPr="00212025">
        <w:rPr>
          <w:sz w:val="24"/>
          <w:szCs w:val="24"/>
        </w:rPr>
        <w:t xml:space="preserve"> op</w:t>
      </w:r>
      <w:r w:rsidR="00CC2E44">
        <w:rPr>
          <w:sz w:val="24"/>
          <w:szCs w:val="24"/>
        </w:rPr>
        <w:t>iskel</w:t>
      </w:r>
      <w:r w:rsidR="00B55860">
        <w:rPr>
          <w:sz w:val="24"/>
          <w:szCs w:val="24"/>
        </w:rPr>
        <w:t>u</w:t>
      </w:r>
      <w:r w:rsidR="00CC2E44">
        <w:rPr>
          <w:sz w:val="24"/>
          <w:szCs w:val="24"/>
        </w:rPr>
        <w:t>huollon</w:t>
      </w:r>
      <w:r w:rsidR="00CA0BB7" w:rsidRPr="00212025">
        <w:rPr>
          <w:sz w:val="24"/>
          <w:szCs w:val="24"/>
        </w:rPr>
        <w:t xml:space="preserve"> järjestämiseksi ja toteuttamiseksi tarpeelliset tiedot kirjataan </w:t>
      </w:r>
      <w:r w:rsidR="00CC2E44">
        <w:rPr>
          <w:sz w:val="24"/>
          <w:szCs w:val="24"/>
        </w:rPr>
        <w:t xml:space="preserve">Wilmaan </w:t>
      </w:r>
      <w:r w:rsidR="00416BBB">
        <w:rPr>
          <w:sz w:val="24"/>
          <w:szCs w:val="24"/>
        </w:rPr>
        <w:t>T</w:t>
      </w:r>
      <w:r w:rsidR="00CC2E44">
        <w:rPr>
          <w:sz w:val="24"/>
          <w:szCs w:val="24"/>
        </w:rPr>
        <w:t>uki-lehdeltä löytyvään Muistioon</w:t>
      </w:r>
      <w:r w:rsidR="00CA0BB7" w:rsidRPr="00212025">
        <w:rPr>
          <w:sz w:val="24"/>
          <w:szCs w:val="24"/>
        </w:rPr>
        <w:t xml:space="preserve">. Kirjauksia laativat asiantuntijaryhmän vastuuhenkilö </w:t>
      </w:r>
      <w:r w:rsidR="00416BBB">
        <w:rPr>
          <w:sz w:val="24"/>
          <w:szCs w:val="24"/>
        </w:rPr>
        <w:t>tai</w:t>
      </w:r>
      <w:r w:rsidR="00CA0BB7" w:rsidRPr="00212025">
        <w:rPr>
          <w:sz w:val="24"/>
          <w:szCs w:val="24"/>
        </w:rPr>
        <w:t xml:space="preserve"> muut asiantuntijaryhmän jäsenet. Op</w:t>
      </w:r>
      <w:r w:rsidR="00CC2E44">
        <w:rPr>
          <w:sz w:val="24"/>
          <w:szCs w:val="24"/>
        </w:rPr>
        <w:t>iskel</w:t>
      </w:r>
      <w:r w:rsidR="00B55860">
        <w:rPr>
          <w:sz w:val="24"/>
          <w:szCs w:val="24"/>
        </w:rPr>
        <w:t>u</w:t>
      </w:r>
      <w:r w:rsidR="00CC2E44">
        <w:rPr>
          <w:sz w:val="24"/>
          <w:szCs w:val="24"/>
        </w:rPr>
        <w:t>huolto</w:t>
      </w:r>
      <w:r w:rsidR="00CA0BB7" w:rsidRPr="00212025">
        <w:rPr>
          <w:sz w:val="24"/>
          <w:szCs w:val="24"/>
        </w:rPr>
        <w:t xml:space="preserve">kertomus laaditaan jatkuvaan muotoon aikajärjestyksessä eteneväksi. </w:t>
      </w:r>
      <w:r>
        <w:rPr>
          <w:sz w:val="24"/>
          <w:szCs w:val="24"/>
        </w:rPr>
        <w:t>Muiston lukuoikeus on vain asianosaisilla ja op</w:t>
      </w:r>
      <w:r w:rsidR="00CC2E44">
        <w:rPr>
          <w:sz w:val="24"/>
          <w:szCs w:val="24"/>
        </w:rPr>
        <w:t>iske</w:t>
      </w:r>
      <w:r w:rsidR="00B55860">
        <w:rPr>
          <w:sz w:val="24"/>
          <w:szCs w:val="24"/>
        </w:rPr>
        <w:t>lu</w:t>
      </w:r>
      <w:r w:rsidR="00CC2E44">
        <w:rPr>
          <w:sz w:val="24"/>
          <w:szCs w:val="24"/>
        </w:rPr>
        <w:t>huollosta</w:t>
      </w:r>
      <w:r>
        <w:rPr>
          <w:sz w:val="24"/>
          <w:szCs w:val="24"/>
        </w:rPr>
        <w:t xml:space="preserve"> vastaavalla apulaisjohtajalla</w:t>
      </w:r>
      <w:r w:rsidR="00E503CB">
        <w:rPr>
          <w:sz w:val="24"/>
          <w:szCs w:val="24"/>
        </w:rPr>
        <w:t xml:space="preserve">, joka </w:t>
      </w:r>
      <w:r w:rsidR="00CC2E44">
        <w:rPr>
          <w:sz w:val="24"/>
          <w:szCs w:val="24"/>
        </w:rPr>
        <w:t>toimii</w:t>
      </w:r>
      <w:r w:rsidR="00E503CB">
        <w:rPr>
          <w:sz w:val="24"/>
          <w:szCs w:val="24"/>
        </w:rPr>
        <w:t xml:space="preserve"> Utran koulun op</w:t>
      </w:r>
      <w:r w:rsidR="00CC2E44">
        <w:rPr>
          <w:sz w:val="24"/>
          <w:szCs w:val="24"/>
        </w:rPr>
        <w:t>iskel</w:t>
      </w:r>
      <w:r w:rsidR="00B55860">
        <w:rPr>
          <w:sz w:val="24"/>
          <w:szCs w:val="24"/>
        </w:rPr>
        <w:t>u</w:t>
      </w:r>
      <w:r w:rsidR="00CC2E44">
        <w:rPr>
          <w:sz w:val="24"/>
          <w:szCs w:val="24"/>
        </w:rPr>
        <w:t>huollon</w:t>
      </w:r>
      <w:r w:rsidR="00E503CB">
        <w:rPr>
          <w:sz w:val="24"/>
          <w:szCs w:val="24"/>
        </w:rPr>
        <w:t xml:space="preserve"> rekisterinpitäjä</w:t>
      </w:r>
      <w:r>
        <w:rPr>
          <w:sz w:val="24"/>
          <w:szCs w:val="24"/>
        </w:rPr>
        <w:t>.</w:t>
      </w:r>
    </w:p>
    <w:p w14:paraId="476C550D" w14:textId="77777777" w:rsidR="00E503CB" w:rsidRPr="00212025" w:rsidRDefault="00E503CB" w:rsidP="00E503CB">
      <w:pPr>
        <w:ind w:left="567"/>
        <w:rPr>
          <w:sz w:val="24"/>
          <w:szCs w:val="24"/>
        </w:rPr>
      </w:pPr>
    </w:p>
    <w:p w14:paraId="2207AF10" w14:textId="07ED7AB0" w:rsidR="00CA0BB7" w:rsidRPr="001D426D" w:rsidRDefault="00CC2E44" w:rsidP="00CA0BB7">
      <w:pPr>
        <w:pStyle w:val="Otsikko1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Y</w:t>
      </w:r>
      <w:r w:rsidR="00CA0BB7" w:rsidRPr="001D426D">
        <w:rPr>
          <w:rFonts w:ascii="Calibri" w:hAnsi="Calibri"/>
          <w:sz w:val="24"/>
          <w:szCs w:val="24"/>
          <w:u w:val="single"/>
        </w:rPr>
        <w:t>hteistyön järjestäminen oppilaiden ja heidän huoltajiensa kanssa</w:t>
      </w:r>
    </w:p>
    <w:p w14:paraId="1BD3BC66" w14:textId="77777777" w:rsidR="00E503CB" w:rsidRDefault="00E503CB" w:rsidP="00CA0BB7">
      <w:pPr>
        <w:ind w:left="567"/>
        <w:rPr>
          <w:sz w:val="24"/>
          <w:szCs w:val="24"/>
        </w:rPr>
      </w:pPr>
    </w:p>
    <w:p w14:paraId="24EF68C0" w14:textId="0506CDFE" w:rsidR="00CA0BB7" w:rsidRDefault="00CA0BB7" w:rsidP="00CA0BB7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>Op</w:t>
      </w:r>
      <w:r w:rsidR="00CC2E44">
        <w:rPr>
          <w:sz w:val="24"/>
          <w:szCs w:val="24"/>
        </w:rPr>
        <w:t>iske</w:t>
      </w:r>
      <w:r w:rsidR="00B55860">
        <w:rPr>
          <w:sz w:val="24"/>
          <w:szCs w:val="24"/>
        </w:rPr>
        <w:t>lu</w:t>
      </w:r>
      <w:r w:rsidR="00CC2E44">
        <w:rPr>
          <w:sz w:val="24"/>
          <w:szCs w:val="24"/>
        </w:rPr>
        <w:t>huoltoa</w:t>
      </w:r>
      <w:r w:rsidRPr="00212025">
        <w:rPr>
          <w:sz w:val="24"/>
          <w:szCs w:val="24"/>
        </w:rPr>
        <w:t xml:space="preserve"> toteutetaan yhteistyössä oppilaiden ja huoltajien kanssa. Yhteistyö huoltajien kanssa tulee perustua avoimuuteen, luottamukseen ja arvostukseen. Vanhempainillat, </w:t>
      </w:r>
      <w:r w:rsidR="00B308E0">
        <w:rPr>
          <w:sz w:val="24"/>
          <w:szCs w:val="24"/>
        </w:rPr>
        <w:t xml:space="preserve">vanhempainvartit, </w:t>
      </w:r>
      <w:r w:rsidRPr="00212025">
        <w:rPr>
          <w:sz w:val="24"/>
          <w:szCs w:val="24"/>
        </w:rPr>
        <w:t>arviointi</w:t>
      </w:r>
      <w:r w:rsidR="00E503CB">
        <w:rPr>
          <w:sz w:val="24"/>
          <w:szCs w:val="24"/>
        </w:rPr>
        <w:t>- ja oppimis</w:t>
      </w:r>
      <w:r w:rsidRPr="00212025">
        <w:rPr>
          <w:sz w:val="24"/>
          <w:szCs w:val="24"/>
        </w:rPr>
        <w:t>keskustelut</w:t>
      </w:r>
      <w:r w:rsidR="00416BBB">
        <w:rPr>
          <w:sz w:val="24"/>
          <w:szCs w:val="24"/>
        </w:rPr>
        <w:t>, Lapset puheeksi -keskustelut</w:t>
      </w:r>
      <w:r w:rsidRPr="00212025">
        <w:rPr>
          <w:sz w:val="24"/>
          <w:szCs w:val="24"/>
        </w:rPr>
        <w:t xml:space="preserve"> </w:t>
      </w:r>
      <w:r w:rsidR="00E503CB">
        <w:rPr>
          <w:sz w:val="24"/>
          <w:szCs w:val="24"/>
        </w:rPr>
        <w:t>sekä</w:t>
      </w:r>
      <w:r w:rsidRPr="00212025">
        <w:rPr>
          <w:sz w:val="24"/>
          <w:szCs w:val="24"/>
        </w:rPr>
        <w:t xml:space="preserve"> Wilma-tiedotteet ovat</w:t>
      </w:r>
      <w:r w:rsidR="00894C11">
        <w:rPr>
          <w:sz w:val="24"/>
          <w:szCs w:val="24"/>
        </w:rPr>
        <w:t xml:space="preserve"> keskeisiä yhteistyömuotoja ja -</w:t>
      </w:r>
      <w:r w:rsidRPr="00212025">
        <w:rPr>
          <w:sz w:val="24"/>
          <w:szCs w:val="24"/>
        </w:rPr>
        <w:t>kanavia.</w:t>
      </w:r>
    </w:p>
    <w:p w14:paraId="0F926379" w14:textId="75F40B59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Osallisuus yhteisöllisen ja yksilö</w:t>
      </w:r>
      <w:r w:rsidR="00B308E0">
        <w:rPr>
          <w:rFonts w:ascii="Calibri" w:hAnsi="Calibri"/>
          <w:i w:val="0"/>
          <w:sz w:val="24"/>
          <w:szCs w:val="24"/>
        </w:rPr>
        <w:t>kohtaisen</w:t>
      </w:r>
      <w:r w:rsidRPr="00212025">
        <w:rPr>
          <w:rFonts w:ascii="Calibri" w:hAnsi="Calibri"/>
          <w:i w:val="0"/>
          <w:sz w:val="24"/>
          <w:szCs w:val="24"/>
        </w:rPr>
        <w:t xml:space="preserve"> op</w:t>
      </w:r>
      <w:r w:rsidR="00CC2E44">
        <w:rPr>
          <w:rFonts w:ascii="Calibri" w:hAnsi="Calibri"/>
          <w:i w:val="0"/>
          <w:sz w:val="24"/>
          <w:szCs w:val="24"/>
        </w:rPr>
        <w:t>is</w:t>
      </w:r>
      <w:r w:rsidR="00B55860">
        <w:rPr>
          <w:rFonts w:ascii="Calibri" w:hAnsi="Calibri"/>
          <w:i w:val="0"/>
          <w:sz w:val="24"/>
          <w:szCs w:val="24"/>
        </w:rPr>
        <w:t>kelu</w:t>
      </w:r>
      <w:r w:rsidR="00CC2E44">
        <w:rPr>
          <w:rFonts w:ascii="Calibri" w:hAnsi="Calibri"/>
          <w:i w:val="0"/>
          <w:sz w:val="24"/>
          <w:szCs w:val="24"/>
        </w:rPr>
        <w:t>huollon</w:t>
      </w:r>
      <w:r w:rsidRPr="00212025">
        <w:rPr>
          <w:rFonts w:ascii="Calibri" w:hAnsi="Calibri"/>
          <w:i w:val="0"/>
          <w:sz w:val="24"/>
          <w:szCs w:val="24"/>
        </w:rPr>
        <w:t xml:space="preserve"> suunnittelussa, toteuttamisessa ja arvioinnissa</w:t>
      </w:r>
    </w:p>
    <w:p w14:paraId="7DFEC4A3" w14:textId="66AA5E4F" w:rsidR="00CA0BB7" w:rsidRPr="00212025" w:rsidRDefault="0038594F" w:rsidP="00CA0BB7">
      <w:pPr>
        <w:ind w:left="567"/>
        <w:rPr>
          <w:sz w:val="24"/>
          <w:szCs w:val="24"/>
        </w:rPr>
      </w:pPr>
      <w:r>
        <w:rPr>
          <w:sz w:val="24"/>
          <w:szCs w:val="24"/>
        </w:rPr>
        <w:t>O</w:t>
      </w:r>
      <w:r w:rsidR="00CA0BB7" w:rsidRPr="00212025">
        <w:rPr>
          <w:sz w:val="24"/>
          <w:szCs w:val="24"/>
        </w:rPr>
        <w:t>p</w:t>
      </w:r>
      <w:r w:rsidR="00CC2E44">
        <w:rPr>
          <w:sz w:val="24"/>
          <w:szCs w:val="24"/>
        </w:rPr>
        <w:t>iskel</w:t>
      </w:r>
      <w:r w:rsidR="00B55860">
        <w:rPr>
          <w:sz w:val="24"/>
          <w:szCs w:val="24"/>
        </w:rPr>
        <w:t>u</w:t>
      </w:r>
      <w:r w:rsidR="00CA0BB7" w:rsidRPr="00212025">
        <w:rPr>
          <w:sz w:val="24"/>
          <w:szCs w:val="24"/>
        </w:rPr>
        <w:t xml:space="preserve">huollon suunnitteluun, toteuttamiseen ja arviointiin huoltajat pääsevät vaikuttamaan </w:t>
      </w:r>
      <w:r w:rsidR="00B308E0">
        <w:rPr>
          <w:sz w:val="24"/>
          <w:szCs w:val="24"/>
        </w:rPr>
        <w:t>kouluyhteistyötoimikunnan kautta</w:t>
      </w:r>
      <w:r w:rsidR="00CA0BB7" w:rsidRPr="00212025">
        <w:rPr>
          <w:sz w:val="24"/>
          <w:szCs w:val="24"/>
        </w:rPr>
        <w:t>. Oppilaiden osallisuutta koulun toimintakulttuurin kehittämiseen pyritään edistämään aktiivisen oppilaskuntatoiminnan kautta.</w:t>
      </w:r>
    </w:p>
    <w:p w14:paraId="31CA9D72" w14:textId="342B1306" w:rsidR="00CA0BB7" w:rsidRPr="00212025" w:rsidRDefault="00CA0BB7" w:rsidP="00CA0BB7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lastRenderedPageBreak/>
        <w:t>Yksilö</w:t>
      </w:r>
      <w:r w:rsidR="00B308E0">
        <w:rPr>
          <w:sz w:val="24"/>
          <w:szCs w:val="24"/>
        </w:rPr>
        <w:t>kohtaisen</w:t>
      </w:r>
      <w:r w:rsidRPr="00212025">
        <w:rPr>
          <w:sz w:val="24"/>
          <w:szCs w:val="24"/>
        </w:rPr>
        <w:t xml:space="preserve"> op</w:t>
      </w:r>
      <w:r w:rsidR="0002772E">
        <w:rPr>
          <w:sz w:val="24"/>
          <w:szCs w:val="24"/>
        </w:rPr>
        <w:t>iskel</w:t>
      </w:r>
      <w:r w:rsidR="00B55860">
        <w:rPr>
          <w:sz w:val="24"/>
          <w:szCs w:val="24"/>
        </w:rPr>
        <w:t>u</w:t>
      </w:r>
      <w:r w:rsidR="0002772E">
        <w:rPr>
          <w:sz w:val="24"/>
          <w:szCs w:val="24"/>
        </w:rPr>
        <w:t>huollon</w:t>
      </w:r>
      <w:r w:rsidRPr="00212025">
        <w:rPr>
          <w:sz w:val="24"/>
          <w:szCs w:val="24"/>
        </w:rPr>
        <w:t xml:space="preserve"> suunnittelussa, toteuttamisessa ja arvioinnissa ovat aina mukana asiantuntijoiden lisäksi oppilas ja huoltajat.</w:t>
      </w:r>
    </w:p>
    <w:p w14:paraId="4506FE8C" w14:textId="77777777" w:rsidR="00CA0BB7" w:rsidRPr="00212025" w:rsidRDefault="00CA0BB7" w:rsidP="00CA0BB7">
      <w:pPr>
        <w:pStyle w:val="Otsikko2"/>
        <w:rPr>
          <w:rFonts w:ascii="Calibri" w:hAnsi="Calibri"/>
          <w:i w:val="0"/>
          <w:sz w:val="24"/>
          <w:szCs w:val="24"/>
        </w:rPr>
      </w:pPr>
      <w:r w:rsidRPr="00212025">
        <w:rPr>
          <w:rFonts w:ascii="Calibri" w:hAnsi="Calibri"/>
          <w:i w:val="0"/>
          <w:sz w:val="24"/>
          <w:szCs w:val="24"/>
        </w:rPr>
        <w:t>Tiedottaminen periaatteista ja menettelytavoista</w:t>
      </w:r>
    </w:p>
    <w:p w14:paraId="38601C6C" w14:textId="3E6589FD" w:rsidR="00CA0BB7" w:rsidRPr="00212025" w:rsidRDefault="00B308E0" w:rsidP="00CA0BB7">
      <w:pPr>
        <w:ind w:left="567"/>
        <w:rPr>
          <w:sz w:val="24"/>
          <w:szCs w:val="24"/>
        </w:rPr>
      </w:pPr>
      <w:r>
        <w:rPr>
          <w:sz w:val="24"/>
          <w:szCs w:val="24"/>
        </w:rPr>
        <w:t>Utran</w:t>
      </w:r>
      <w:r w:rsidR="00CA0BB7" w:rsidRPr="00212025">
        <w:rPr>
          <w:sz w:val="24"/>
          <w:szCs w:val="24"/>
        </w:rPr>
        <w:t xml:space="preserve"> koulun op</w:t>
      </w:r>
      <w:r w:rsidR="0002772E">
        <w:rPr>
          <w:sz w:val="24"/>
          <w:szCs w:val="24"/>
        </w:rPr>
        <w:t>is</w:t>
      </w:r>
      <w:r w:rsidR="00B55860">
        <w:rPr>
          <w:sz w:val="24"/>
          <w:szCs w:val="24"/>
        </w:rPr>
        <w:t>kelu</w:t>
      </w:r>
      <w:r w:rsidR="0002772E">
        <w:rPr>
          <w:sz w:val="24"/>
          <w:szCs w:val="24"/>
        </w:rPr>
        <w:t>huoltosuunnitelma</w:t>
      </w:r>
      <w:r w:rsidR="00CA0BB7" w:rsidRPr="00212025">
        <w:rPr>
          <w:sz w:val="24"/>
          <w:szCs w:val="24"/>
        </w:rPr>
        <w:t xml:space="preserve"> julkaistaan</w:t>
      </w:r>
      <w:r w:rsidR="00E503CB">
        <w:rPr>
          <w:sz w:val="24"/>
          <w:szCs w:val="24"/>
        </w:rPr>
        <w:t xml:space="preserve"> </w:t>
      </w:r>
      <w:proofErr w:type="spellStart"/>
      <w:r w:rsidR="00021CDE">
        <w:rPr>
          <w:sz w:val="24"/>
          <w:szCs w:val="24"/>
        </w:rPr>
        <w:t>Pedanetissa</w:t>
      </w:r>
      <w:proofErr w:type="spellEnd"/>
      <w:r w:rsidR="00416BBB">
        <w:rPr>
          <w:sz w:val="24"/>
          <w:szCs w:val="24"/>
        </w:rPr>
        <w:t>.</w:t>
      </w:r>
    </w:p>
    <w:p w14:paraId="5A2F33B9" w14:textId="77777777" w:rsidR="003A4802" w:rsidRPr="00E20684" w:rsidRDefault="00E503CB" w:rsidP="00E20684">
      <w:pPr>
        <w:pStyle w:val="Otsikko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E02DE7" w14:textId="0EF2DE4B" w:rsidR="00E20684" w:rsidRDefault="00E20684" w:rsidP="007F0774">
      <w:pPr>
        <w:pStyle w:val="Otsikko1"/>
        <w:rPr>
          <w:rFonts w:ascii="Calibri" w:hAnsi="Calibri"/>
          <w:sz w:val="24"/>
          <w:szCs w:val="24"/>
          <w:u w:val="single"/>
        </w:rPr>
      </w:pPr>
      <w:r w:rsidRPr="001D426D">
        <w:rPr>
          <w:rFonts w:ascii="Calibri" w:hAnsi="Calibri"/>
          <w:sz w:val="24"/>
          <w:szCs w:val="24"/>
          <w:u w:val="single"/>
        </w:rPr>
        <w:t>Op</w:t>
      </w:r>
      <w:r w:rsidR="0002772E">
        <w:rPr>
          <w:rFonts w:ascii="Calibri" w:hAnsi="Calibri"/>
          <w:sz w:val="24"/>
          <w:szCs w:val="24"/>
          <w:u w:val="single"/>
        </w:rPr>
        <w:t>iskel</w:t>
      </w:r>
      <w:r w:rsidR="00B55860">
        <w:rPr>
          <w:rFonts w:ascii="Calibri" w:hAnsi="Calibri"/>
          <w:sz w:val="24"/>
          <w:szCs w:val="24"/>
          <w:u w:val="single"/>
        </w:rPr>
        <w:t>u</w:t>
      </w:r>
      <w:r w:rsidRPr="001D426D">
        <w:rPr>
          <w:rFonts w:ascii="Calibri" w:hAnsi="Calibri"/>
          <w:sz w:val="24"/>
          <w:szCs w:val="24"/>
          <w:u w:val="single"/>
        </w:rPr>
        <w:t>huoltosuunnitelman toteuttaminen ja seuraaminen</w:t>
      </w:r>
    </w:p>
    <w:p w14:paraId="364DCDC3" w14:textId="77777777" w:rsidR="007F0774" w:rsidRPr="007F0774" w:rsidRDefault="007F0774" w:rsidP="007F0774"/>
    <w:p w14:paraId="61DB7952" w14:textId="5BE148C7" w:rsidR="00E20684" w:rsidRPr="00212025" w:rsidRDefault="00E20684" w:rsidP="00E20684">
      <w:pPr>
        <w:ind w:left="567"/>
        <w:rPr>
          <w:sz w:val="24"/>
          <w:szCs w:val="24"/>
        </w:rPr>
      </w:pPr>
      <w:r>
        <w:rPr>
          <w:sz w:val="24"/>
          <w:szCs w:val="24"/>
        </w:rPr>
        <w:t>Utran koulun</w:t>
      </w:r>
      <w:r w:rsidRPr="00212025">
        <w:rPr>
          <w:sz w:val="24"/>
          <w:szCs w:val="24"/>
        </w:rPr>
        <w:t xml:space="preserve"> op</w:t>
      </w:r>
      <w:r w:rsidR="0002772E">
        <w:rPr>
          <w:sz w:val="24"/>
          <w:szCs w:val="24"/>
        </w:rPr>
        <w:t>iske</w:t>
      </w:r>
      <w:r w:rsidR="00B55860">
        <w:rPr>
          <w:sz w:val="24"/>
          <w:szCs w:val="24"/>
        </w:rPr>
        <w:t>lu</w:t>
      </w:r>
      <w:r w:rsidRPr="00212025">
        <w:rPr>
          <w:sz w:val="24"/>
          <w:szCs w:val="24"/>
        </w:rPr>
        <w:t>huoltosuunnitelma ohjaa kouluyhteisön työntekijöiden sekä muiden suunnitelmassa mainittujen ammatillisten asiantuntijoiden toimintaa. Lukuvuosittain seurataan yksilökohtaisten o</w:t>
      </w:r>
      <w:r w:rsidR="0002772E">
        <w:rPr>
          <w:sz w:val="24"/>
          <w:szCs w:val="24"/>
        </w:rPr>
        <w:t>piske</w:t>
      </w:r>
      <w:r w:rsidR="00B55860">
        <w:rPr>
          <w:sz w:val="24"/>
          <w:szCs w:val="24"/>
        </w:rPr>
        <w:t>lu</w:t>
      </w:r>
      <w:r w:rsidR="0002772E">
        <w:rPr>
          <w:sz w:val="24"/>
          <w:szCs w:val="24"/>
        </w:rPr>
        <w:t>huoltokertomusten</w:t>
      </w:r>
      <w:r w:rsidRPr="00212025">
        <w:rPr>
          <w:sz w:val="24"/>
          <w:szCs w:val="24"/>
        </w:rPr>
        <w:t xml:space="preserve"> määrää ja niihin liittyvien toimenpiteiden toteutumista ja vaikutusta.</w:t>
      </w:r>
    </w:p>
    <w:p w14:paraId="3BCA2391" w14:textId="586B726B" w:rsidR="007F0774" w:rsidRDefault="00E20684" w:rsidP="007F0774">
      <w:pPr>
        <w:ind w:left="567"/>
        <w:rPr>
          <w:sz w:val="24"/>
          <w:szCs w:val="24"/>
        </w:rPr>
      </w:pPr>
      <w:r w:rsidRPr="00212025">
        <w:rPr>
          <w:sz w:val="24"/>
          <w:szCs w:val="24"/>
        </w:rPr>
        <w:t>Y</w:t>
      </w:r>
      <w:r w:rsidR="0038594F">
        <w:rPr>
          <w:sz w:val="24"/>
          <w:szCs w:val="24"/>
        </w:rPr>
        <w:t>hteisöllisen op</w:t>
      </w:r>
      <w:r w:rsidR="0002772E">
        <w:rPr>
          <w:sz w:val="24"/>
          <w:szCs w:val="24"/>
        </w:rPr>
        <w:t>is</w:t>
      </w:r>
      <w:r w:rsidR="00B55860">
        <w:rPr>
          <w:sz w:val="24"/>
          <w:szCs w:val="24"/>
        </w:rPr>
        <w:t>kelu</w:t>
      </w:r>
      <w:r w:rsidR="0038594F">
        <w:rPr>
          <w:sz w:val="24"/>
          <w:szCs w:val="24"/>
        </w:rPr>
        <w:t>huollon</w:t>
      </w:r>
      <w:r w:rsidRPr="00212025">
        <w:rPr>
          <w:sz w:val="24"/>
          <w:szCs w:val="24"/>
        </w:rPr>
        <w:t xml:space="preserve"> tehtävä on seurata, arvioida ja kehittää kouluyhteisön ja oppilasryhmien hyvinvointia.</w:t>
      </w:r>
    </w:p>
    <w:p w14:paraId="54C35747" w14:textId="77777777" w:rsidR="00F36B3F" w:rsidRDefault="00F36B3F"/>
    <w:p w14:paraId="64F82452" w14:textId="77777777" w:rsidR="00F36B3F" w:rsidRDefault="00F36B3F"/>
    <w:p w14:paraId="1E963C5A" w14:textId="77777777" w:rsidR="00F36B3F" w:rsidRDefault="00F36B3F"/>
    <w:p w14:paraId="04960504" w14:textId="77777777" w:rsidR="00F36B3F" w:rsidRDefault="00F36B3F"/>
    <w:p w14:paraId="0A4B2666" w14:textId="77777777" w:rsidR="00F36B3F" w:rsidRDefault="00F36B3F"/>
    <w:p w14:paraId="000CD686" w14:textId="77777777" w:rsidR="00F36B3F" w:rsidRDefault="00F36B3F"/>
    <w:p w14:paraId="078E8064" w14:textId="77777777" w:rsidR="00F36B3F" w:rsidRDefault="00F36B3F"/>
    <w:p w14:paraId="00E0282B" w14:textId="77777777" w:rsidR="00F36B3F" w:rsidRDefault="00F36B3F"/>
    <w:p w14:paraId="32719E5B" w14:textId="77777777" w:rsidR="00F36B3F" w:rsidRDefault="00F36B3F"/>
    <w:sectPr w:rsidR="00F36B3F" w:rsidSect="00084D53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5E3"/>
    <w:multiLevelType w:val="hybridMultilevel"/>
    <w:tmpl w:val="06A2F2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9FB"/>
    <w:multiLevelType w:val="hybridMultilevel"/>
    <w:tmpl w:val="95CC3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05D0"/>
    <w:multiLevelType w:val="hybridMultilevel"/>
    <w:tmpl w:val="516024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18A0"/>
    <w:multiLevelType w:val="hybridMultilevel"/>
    <w:tmpl w:val="E0A6DA4E"/>
    <w:lvl w:ilvl="0" w:tplc="5A6407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6825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628E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684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FA7C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344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C87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300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0A3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7A50D2B"/>
    <w:multiLevelType w:val="hybridMultilevel"/>
    <w:tmpl w:val="5C00D052"/>
    <w:lvl w:ilvl="0" w:tplc="0A3CFB40"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4C4"/>
    <w:multiLevelType w:val="hybridMultilevel"/>
    <w:tmpl w:val="0950A29C"/>
    <w:lvl w:ilvl="0" w:tplc="E9086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27BC7"/>
    <w:multiLevelType w:val="hybridMultilevel"/>
    <w:tmpl w:val="C07040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13EAB"/>
    <w:multiLevelType w:val="hybridMultilevel"/>
    <w:tmpl w:val="C41E3B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457B"/>
    <w:multiLevelType w:val="multilevel"/>
    <w:tmpl w:val="8C2856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97E02C1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9"/>
    <w:lvlOverride w:ilvl="0">
      <w:startOverride w:val="2"/>
    </w:lvlOverride>
    <w:lvlOverride w:ilvl="1">
      <w:startOverride w:val="6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53"/>
    <w:rsid w:val="00021CDE"/>
    <w:rsid w:val="0002772E"/>
    <w:rsid w:val="0003185F"/>
    <w:rsid w:val="00063970"/>
    <w:rsid w:val="000664B3"/>
    <w:rsid w:val="00084D53"/>
    <w:rsid w:val="00144F59"/>
    <w:rsid w:val="001651BB"/>
    <w:rsid w:val="001D426D"/>
    <w:rsid w:val="001F50A0"/>
    <w:rsid w:val="00253F4F"/>
    <w:rsid w:val="0038594F"/>
    <w:rsid w:val="003A4802"/>
    <w:rsid w:val="00416BBB"/>
    <w:rsid w:val="004771D1"/>
    <w:rsid w:val="004E3CF3"/>
    <w:rsid w:val="00521040"/>
    <w:rsid w:val="005E7287"/>
    <w:rsid w:val="00617CC4"/>
    <w:rsid w:val="006E64D8"/>
    <w:rsid w:val="00753F08"/>
    <w:rsid w:val="00773B0A"/>
    <w:rsid w:val="007A55B5"/>
    <w:rsid w:val="007D29E6"/>
    <w:rsid w:val="007F0774"/>
    <w:rsid w:val="00890971"/>
    <w:rsid w:val="0089459F"/>
    <w:rsid w:val="00894C11"/>
    <w:rsid w:val="008F5474"/>
    <w:rsid w:val="00931D3E"/>
    <w:rsid w:val="009B5CA1"/>
    <w:rsid w:val="009C2907"/>
    <w:rsid w:val="00A21D21"/>
    <w:rsid w:val="00A331B9"/>
    <w:rsid w:val="00A76BD2"/>
    <w:rsid w:val="00B251FE"/>
    <w:rsid w:val="00B308E0"/>
    <w:rsid w:val="00B55860"/>
    <w:rsid w:val="00CA0BB7"/>
    <w:rsid w:val="00CC2E44"/>
    <w:rsid w:val="00D36314"/>
    <w:rsid w:val="00D43FE9"/>
    <w:rsid w:val="00E20684"/>
    <w:rsid w:val="00E50189"/>
    <w:rsid w:val="00E503CB"/>
    <w:rsid w:val="00E61247"/>
    <w:rsid w:val="00F10F63"/>
    <w:rsid w:val="00F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8AF7"/>
  <w15:docId w15:val="{F5CC8129-E186-483F-9123-ECC493D9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A0BB7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nhideWhenUsed/>
    <w:qFormat/>
    <w:rsid w:val="00CA0BB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CA0BB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A0BB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A0BB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A0BB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A0BB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A0BB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A0BB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84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084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4D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084D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D53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084D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84D53"/>
    <w:rPr>
      <w:rFonts w:eastAsiaTheme="minorEastAsia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CA0B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CA0B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CA0B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A0B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A0B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A0BB7"/>
    <w:rPr>
      <w:rFonts w:ascii="Calibri" w:eastAsia="Times New Roman" w:hAnsi="Calibr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A0BB7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A0BB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A0BB7"/>
    <w:rPr>
      <w:rFonts w:ascii="Cambria" w:eastAsia="Times New Roman" w:hAnsi="Cambria" w:cs="Times New Roman"/>
    </w:rPr>
  </w:style>
  <w:style w:type="paragraph" w:styleId="Leipteksti">
    <w:name w:val="Body Text"/>
    <w:basedOn w:val="Normaali"/>
    <w:link w:val="LeiptekstiChar"/>
    <w:unhideWhenUsed/>
    <w:rsid w:val="00CA0BB7"/>
    <w:pPr>
      <w:spacing w:after="120"/>
    </w:pPr>
    <w:rPr>
      <w:rFonts w:ascii="Calibri" w:eastAsia="Calibri" w:hAnsi="Calibri" w:cs="Times New Roman"/>
    </w:rPr>
  </w:style>
  <w:style w:type="character" w:customStyle="1" w:styleId="LeiptekstiChar">
    <w:name w:val="Leipäteksti Char"/>
    <w:basedOn w:val="Kappaleenoletusfontti"/>
    <w:link w:val="Leipteksti"/>
    <w:rsid w:val="00CA0BB7"/>
    <w:rPr>
      <w:rFonts w:ascii="Calibri" w:eastAsia="Calibri" w:hAnsi="Calibri" w:cs="Times New Roman"/>
    </w:rPr>
  </w:style>
  <w:style w:type="paragraph" w:styleId="Sisennettyleipteksti">
    <w:name w:val="Body Text Indent"/>
    <w:basedOn w:val="Normaali"/>
    <w:link w:val="SisennettyleiptekstiChar"/>
    <w:rsid w:val="00CA0BB7"/>
    <w:pPr>
      <w:spacing w:after="120" w:line="240" w:lineRule="auto"/>
      <w:ind w:left="283"/>
    </w:pPr>
    <w:rPr>
      <w:rFonts w:ascii="Times" w:eastAsia="Times New Roman" w:hAnsi="Times" w:cs="Times New Roman"/>
      <w:sz w:val="20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CA0BB7"/>
    <w:rPr>
      <w:rFonts w:ascii="Times" w:eastAsia="Times New Roman" w:hAnsi="Times" w:cs="Times New Roman"/>
      <w:sz w:val="20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7A5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Opiskeluhuoltosuunnitelma</vt:lpstr>
    </vt:vector>
  </TitlesOfParts>
  <Company>UTRAN KOULU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Opiskeluhuoltosuunnitelma</dc:title>
  <dc:creator>Ikonen Päivi</dc:creator>
  <cp:lastModifiedBy>Nykänen Kaisa</cp:lastModifiedBy>
  <cp:revision>2</cp:revision>
  <cp:lastPrinted>2016-09-12T08:09:00Z</cp:lastPrinted>
  <dcterms:created xsi:type="dcterms:W3CDTF">2022-08-26T11:09:00Z</dcterms:created>
  <dcterms:modified xsi:type="dcterms:W3CDTF">2022-08-26T11:09:00Z</dcterms:modified>
</cp:coreProperties>
</file>