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2F5" w:rsidRDefault="005E72F5"/>
    <w:p w:rsidR="000C7335" w:rsidRPr="00432905" w:rsidRDefault="00827A89">
      <w:pPr>
        <w:rPr>
          <w:b/>
          <w:sz w:val="24"/>
          <w:szCs w:val="24"/>
        </w:rPr>
      </w:pPr>
      <w:r w:rsidRPr="00432905">
        <w:rPr>
          <w:b/>
          <w:sz w:val="24"/>
          <w:szCs w:val="24"/>
        </w:rPr>
        <w:t>Miten teen taulukon</w:t>
      </w:r>
      <w:r w:rsidR="00DF5C30" w:rsidRPr="00432905">
        <w:rPr>
          <w:b/>
          <w:sz w:val="24"/>
          <w:szCs w:val="24"/>
        </w:rPr>
        <w:t xml:space="preserve"> tai diagrammin</w:t>
      </w:r>
      <w:r w:rsidRPr="00432905">
        <w:rPr>
          <w:b/>
          <w:sz w:val="24"/>
          <w:szCs w:val="24"/>
        </w:rPr>
        <w:t xml:space="preserve"> </w:t>
      </w:r>
      <w:proofErr w:type="spellStart"/>
      <w:r w:rsidRPr="00432905">
        <w:rPr>
          <w:b/>
          <w:sz w:val="24"/>
          <w:szCs w:val="24"/>
        </w:rPr>
        <w:t>LibreOfficella</w:t>
      </w:r>
      <w:proofErr w:type="spellEnd"/>
    </w:p>
    <w:p w:rsidR="000C7335" w:rsidRPr="00432905" w:rsidRDefault="000C7335">
      <w:pPr>
        <w:rPr>
          <w:b/>
          <w:sz w:val="24"/>
          <w:szCs w:val="24"/>
        </w:rPr>
      </w:pPr>
      <w:r w:rsidRPr="00432905">
        <w:rPr>
          <w:b/>
          <w:sz w:val="24"/>
          <w:szCs w:val="24"/>
        </w:rPr>
        <w:t>Yleistä:</w:t>
      </w:r>
    </w:p>
    <w:p w:rsidR="00827A89" w:rsidRPr="00432905" w:rsidRDefault="00827A89" w:rsidP="00827A89">
      <w:pPr>
        <w:rPr>
          <w:b/>
          <w:sz w:val="24"/>
          <w:szCs w:val="24"/>
        </w:rPr>
      </w:pPr>
      <w:r w:rsidRPr="00432905">
        <w:rPr>
          <w:sz w:val="24"/>
          <w:szCs w:val="24"/>
        </w:rPr>
        <w:t xml:space="preserve">Kun käynnistät </w:t>
      </w:r>
      <w:proofErr w:type="spellStart"/>
      <w:r w:rsidRPr="00432905">
        <w:rPr>
          <w:sz w:val="24"/>
          <w:szCs w:val="24"/>
        </w:rPr>
        <w:t>LibreOfficen</w:t>
      </w:r>
      <w:proofErr w:type="spellEnd"/>
      <w:r w:rsidRPr="00432905">
        <w:rPr>
          <w:sz w:val="24"/>
          <w:szCs w:val="24"/>
        </w:rPr>
        <w:t>, valitse tiedostoksi ”</w:t>
      </w:r>
      <w:proofErr w:type="spellStart"/>
      <w:r w:rsidRPr="00432905">
        <w:rPr>
          <w:b/>
          <w:bCs/>
          <w:sz w:val="24"/>
          <w:szCs w:val="24"/>
        </w:rPr>
        <w:t>Calc</w:t>
      </w:r>
      <w:proofErr w:type="spellEnd"/>
      <w:r w:rsidRPr="00432905">
        <w:rPr>
          <w:b/>
          <w:bCs/>
          <w:sz w:val="24"/>
          <w:szCs w:val="24"/>
        </w:rPr>
        <w:t>-laskentataulukko</w:t>
      </w:r>
      <w:r w:rsidRPr="00432905">
        <w:rPr>
          <w:sz w:val="24"/>
          <w:szCs w:val="24"/>
        </w:rPr>
        <w:t xml:space="preserve">”. Sinulle avautuu laskentataulukko, joka koostuu pystysuorista </w:t>
      </w:r>
      <w:r w:rsidRPr="00432905">
        <w:rPr>
          <w:b/>
          <w:sz w:val="24"/>
          <w:szCs w:val="24"/>
        </w:rPr>
        <w:t>sarakkeista</w:t>
      </w:r>
      <w:r w:rsidRPr="00432905">
        <w:rPr>
          <w:sz w:val="24"/>
          <w:szCs w:val="24"/>
        </w:rPr>
        <w:t xml:space="preserve"> ja vaakasuorista </w:t>
      </w:r>
      <w:r w:rsidRPr="00432905">
        <w:rPr>
          <w:b/>
          <w:sz w:val="24"/>
          <w:szCs w:val="24"/>
        </w:rPr>
        <w:t>riveistä.</w:t>
      </w:r>
      <w:r w:rsidRPr="00432905">
        <w:rPr>
          <w:sz w:val="24"/>
          <w:szCs w:val="24"/>
        </w:rPr>
        <w:t xml:space="preserve"> Näiden risteyskohta eli yksittäinen ruutu on </w:t>
      </w:r>
      <w:r w:rsidRPr="00432905">
        <w:rPr>
          <w:b/>
          <w:sz w:val="24"/>
          <w:szCs w:val="24"/>
        </w:rPr>
        <w:t>solu.</w:t>
      </w:r>
    </w:p>
    <w:p w:rsidR="00827A89" w:rsidRPr="00432905" w:rsidRDefault="00827A89" w:rsidP="00827A89">
      <w:pPr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drawing>
          <wp:inline distT="0" distB="0" distL="0" distR="0">
            <wp:extent cx="6120130" cy="2552700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ulikko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89" w:rsidRPr="00432905" w:rsidRDefault="00827A89">
      <w:pPr>
        <w:rPr>
          <w:sz w:val="24"/>
          <w:szCs w:val="24"/>
        </w:rPr>
      </w:pPr>
      <w:proofErr w:type="spellStart"/>
      <w:r w:rsidRPr="00432905">
        <w:rPr>
          <w:sz w:val="24"/>
          <w:szCs w:val="24"/>
        </w:rPr>
        <w:t>Huom</w:t>
      </w:r>
      <w:proofErr w:type="spellEnd"/>
      <w:r w:rsidRPr="00432905">
        <w:rPr>
          <w:sz w:val="24"/>
          <w:szCs w:val="24"/>
        </w:rPr>
        <w:t xml:space="preserve">! </w:t>
      </w:r>
      <w:proofErr w:type="spellStart"/>
      <w:r w:rsidRPr="00432905">
        <w:rPr>
          <w:sz w:val="24"/>
          <w:szCs w:val="24"/>
        </w:rPr>
        <w:t>LibreOfficen</w:t>
      </w:r>
      <w:proofErr w:type="spellEnd"/>
      <w:r w:rsidRPr="00432905">
        <w:rPr>
          <w:sz w:val="24"/>
          <w:szCs w:val="24"/>
        </w:rPr>
        <w:t xml:space="preserve"> päivitykset voivat muuttaa nä</w:t>
      </w:r>
      <w:r w:rsidR="00DF5C30" w:rsidRPr="00432905">
        <w:rPr>
          <w:sz w:val="24"/>
          <w:szCs w:val="24"/>
        </w:rPr>
        <w:t>kymää tai työkalujen sijaintia.</w:t>
      </w:r>
    </w:p>
    <w:p w:rsidR="00827A89" w:rsidRPr="00432905" w:rsidRDefault="00DF5C30" w:rsidP="00827A89">
      <w:pPr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281305</wp:posOffset>
            </wp:positionV>
            <wp:extent cx="2313305" cy="1545590"/>
            <wp:effectExtent l="0" t="0" r="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ulukko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A89" w:rsidRPr="00432905">
        <w:rPr>
          <w:sz w:val="24"/>
          <w:szCs w:val="24"/>
        </w:rPr>
        <w:t xml:space="preserve">Saat uuden, tyhjän laskentataulukkoikkunan, kun </w:t>
      </w:r>
      <w:proofErr w:type="gramStart"/>
      <w:r w:rsidR="00827A89" w:rsidRPr="00432905">
        <w:rPr>
          <w:sz w:val="24"/>
          <w:szCs w:val="24"/>
        </w:rPr>
        <w:t>klikkaat  ”</w:t>
      </w:r>
      <w:proofErr w:type="gramEnd"/>
      <w:r w:rsidR="00827A89" w:rsidRPr="00432905">
        <w:rPr>
          <w:b/>
          <w:sz w:val="24"/>
          <w:szCs w:val="24"/>
        </w:rPr>
        <w:t>Tiedosto</w:t>
      </w:r>
      <w:r w:rsidR="00827A89" w:rsidRPr="00432905">
        <w:rPr>
          <w:sz w:val="24"/>
          <w:szCs w:val="24"/>
        </w:rPr>
        <w:t>”  ja sen jälkeen  ”</w:t>
      </w:r>
      <w:r w:rsidR="00827A89" w:rsidRPr="00432905">
        <w:rPr>
          <w:b/>
          <w:bCs/>
          <w:sz w:val="24"/>
          <w:szCs w:val="24"/>
        </w:rPr>
        <w:t>Uusi</w:t>
      </w:r>
      <w:r w:rsidR="00827A89" w:rsidRPr="00432905">
        <w:rPr>
          <w:sz w:val="24"/>
          <w:szCs w:val="24"/>
        </w:rPr>
        <w:t>”-painiketta.</w:t>
      </w:r>
    </w:p>
    <w:p w:rsidR="00827A89" w:rsidRPr="00432905" w:rsidRDefault="00827A89" w:rsidP="00827A89">
      <w:pPr>
        <w:rPr>
          <w:sz w:val="24"/>
          <w:szCs w:val="24"/>
        </w:rPr>
      </w:pPr>
      <w:r w:rsidRPr="00432905">
        <w:rPr>
          <w:sz w:val="24"/>
          <w:szCs w:val="24"/>
        </w:rPr>
        <w:t>Voit avata koneelle tallentamiasi tiedostoja, kun klikkaat ”</w:t>
      </w:r>
      <w:r w:rsidRPr="00432905">
        <w:rPr>
          <w:b/>
          <w:bCs/>
          <w:sz w:val="24"/>
          <w:szCs w:val="24"/>
        </w:rPr>
        <w:t>Avaa</w:t>
      </w:r>
      <w:r w:rsidRPr="00432905">
        <w:rPr>
          <w:sz w:val="24"/>
          <w:szCs w:val="24"/>
        </w:rPr>
        <w:t>”-painiketta.</w:t>
      </w:r>
    </w:p>
    <w:p w:rsidR="00827A89" w:rsidRPr="00432905" w:rsidRDefault="00827A89" w:rsidP="00827A89">
      <w:pPr>
        <w:rPr>
          <w:sz w:val="24"/>
          <w:szCs w:val="24"/>
        </w:rPr>
      </w:pPr>
      <w:proofErr w:type="spellStart"/>
      <w:r w:rsidRPr="00432905">
        <w:rPr>
          <w:sz w:val="24"/>
          <w:szCs w:val="24"/>
        </w:rPr>
        <w:t>LibreOffice</w:t>
      </w:r>
      <w:proofErr w:type="spellEnd"/>
      <w:r w:rsidRPr="00432905">
        <w:rPr>
          <w:sz w:val="24"/>
          <w:szCs w:val="24"/>
        </w:rPr>
        <w:t xml:space="preserve"> </w:t>
      </w:r>
      <w:proofErr w:type="spellStart"/>
      <w:r w:rsidRPr="00432905">
        <w:rPr>
          <w:sz w:val="24"/>
          <w:szCs w:val="24"/>
        </w:rPr>
        <w:t>Calc:lla</w:t>
      </w:r>
      <w:proofErr w:type="spellEnd"/>
      <w:r w:rsidRPr="00432905">
        <w:rPr>
          <w:sz w:val="24"/>
          <w:szCs w:val="24"/>
        </w:rPr>
        <w:t xml:space="preserve"> voit avata </w:t>
      </w:r>
      <w:proofErr w:type="spellStart"/>
      <w:r w:rsidRPr="00432905">
        <w:rPr>
          <w:sz w:val="24"/>
          <w:szCs w:val="24"/>
        </w:rPr>
        <w:t>LibreOfficen</w:t>
      </w:r>
      <w:proofErr w:type="spellEnd"/>
      <w:r w:rsidRPr="00432905">
        <w:rPr>
          <w:sz w:val="24"/>
          <w:szCs w:val="24"/>
        </w:rPr>
        <w:t xml:space="preserve"> omia laskentataulukoita (.</w:t>
      </w:r>
      <w:proofErr w:type="spellStart"/>
      <w:r w:rsidRPr="00432905">
        <w:rPr>
          <w:sz w:val="24"/>
          <w:szCs w:val="24"/>
        </w:rPr>
        <w:t>ods</w:t>
      </w:r>
      <w:proofErr w:type="spellEnd"/>
      <w:r w:rsidRPr="00432905">
        <w:rPr>
          <w:sz w:val="24"/>
          <w:szCs w:val="24"/>
        </w:rPr>
        <w:t>) tai Excel-taulukoita.</w:t>
      </w:r>
    </w:p>
    <w:p w:rsidR="00DF5C30" w:rsidRPr="00432905" w:rsidRDefault="00DF5C30" w:rsidP="00DF5C30">
      <w:pPr>
        <w:rPr>
          <w:sz w:val="24"/>
          <w:szCs w:val="24"/>
        </w:rPr>
      </w:pPr>
    </w:p>
    <w:p w:rsidR="00DF5C30" w:rsidRPr="00432905" w:rsidRDefault="00DF5C30" w:rsidP="00DF5C30">
      <w:pPr>
        <w:rPr>
          <w:sz w:val="24"/>
          <w:szCs w:val="24"/>
        </w:rPr>
      </w:pPr>
    </w:p>
    <w:p w:rsidR="00DF5C30" w:rsidRPr="00432905" w:rsidRDefault="00DF5C30" w:rsidP="00DF5C30">
      <w:pPr>
        <w:rPr>
          <w:sz w:val="24"/>
          <w:szCs w:val="24"/>
        </w:rPr>
      </w:pPr>
    </w:p>
    <w:p w:rsidR="00DF5C30" w:rsidRPr="00432905" w:rsidRDefault="00DF5C30" w:rsidP="00DF5C30">
      <w:pPr>
        <w:rPr>
          <w:sz w:val="24"/>
          <w:szCs w:val="24"/>
        </w:rPr>
      </w:pPr>
    </w:p>
    <w:p w:rsidR="00DF5C30" w:rsidRPr="00432905" w:rsidRDefault="00DF5C30" w:rsidP="00DF5C30">
      <w:pPr>
        <w:rPr>
          <w:sz w:val="24"/>
          <w:szCs w:val="24"/>
        </w:rPr>
      </w:pPr>
    </w:p>
    <w:p w:rsidR="00DF5C30" w:rsidRPr="00432905" w:rsidRDefault="00DF5C30" w:rsidP="00DF5C30">
      <w:pPr>
        <w:rPr>
          <w:sz w:val="24"/>
          <w:szCs w:val="24"/>
        </w:rPr>
      </w:pPr>
    </w:p>
    <w:p w:rsidR="00DF5C30" w:rsidRPr="00432905" w:rsidRDefault="00DF5C30" w:rsidP="00DF5C30">
      <w:pPr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1905</wp:posOffset>
            </wp:positionV>
            <wp:extent cx="1993900" cy="2637155"/>
            <wp:effectExtent l="0" t="0" r="6350" b="0"/>
            <wp:wrapSquare wrapText="bothSides"/>
            <wp:docPr id="27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uva 2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05">
        <w:rPr>
          <w:sz w:val="24"/>
          <w:szCs w:val="24"/>
        </w:rPr>
        <w:t>Aina kun olet avannut/luonut taulukkoon aineiston, josta haluat tehdä diagrammin, tiedosto kannattaa tallentaa .</w:t>
      </w:r>
      <w:proofErr w:type="spellStart"/>
      <w:r w:rsidRPr="00432905">
        <w:rPr>
          <w:sz w:val="24"/>
          <w:szCs w:val="24"/>
        </w:rPr>
        <w:t>ods</w:t>
      </w:r>
      <w:proofErr w:type="spellEnd"/>
      <w:r w:rsidRPr="00432905">
        <w:rPr>
          <w:sz w:val="24"/>
          <w:szCs w:val="24"/>
        </w:rPr>
        <w:t>-muodossa. Valitse ”</w:t>
      </w:r>
      <w:r w:rsidRPr="00432905">
        <w:rPr>
          <w:b/>
          <w:bCs/>
          <w:sz w:val="24"/>
          <w:szCs w:val="24"/>
        </w:rPr>
        <w:t>Tiedosto</w:t>
      </w:r>
      <w:r w:rsidRPr="00432905">
        <w:rPr>
          <w:sz w:val="24"/>
          <w:szCs w:val="24"/>
        </w:rPr>
        <w:t xml:space="preserve"> </w:t>
      </w:r>
      <w:r w:rsidRPr="00432905">
        <w:rPr>
          <w:sz w:val="24"/>
          <w:szCs w:val="24"/>
        </w:rPr>
        <w:sym w:font="Wingdings" w:char="F0E0"/>
      </w:r>
      <w:r w:rsidRPr="00432905">
        <w:rPr>
          <w:sz w:val="24"/>
          <w:szCs w:val="24"/>
        </w:rPr>
        <w:t xml:space="preserve"> </w:t>
      </w:r>
      <w:r w:rsidRPr="00432905">
        <w:rPr>
          <w:b/>
          <w:bCs/>
          <w:sz w:val="24"/>
          <w:szCs w:val="24"/>
        </w:rPr>
        <w:t>Tallenna nimellä…</w:t>
      </w:r>
      <w:r w:rsidRPr="00432905">
        <w:rPr>
          <w:sz w:val="24"/>
          <w:szCs w:val="24"/>
        </w:rPr>
        <w:t>”. Valitse tiedostolle sopiva sijainti ja nimi, ja vaihda tallennusmuodoksi ”</w:t>
      </w:r>
      <w:r w:rsidRPr="00432905">
        <w:rPr>
          <w:b/>
          <w:bCs/>
          <w:sz w:val="24"/>
          <w:szCs w:val="24"/>
        </w:rPr>
        <w:t>ODF-laskentataulukko (.</w:t>
      </w:r>
      <w:proofErr w:type="spellStart"/>
      <w:r w:rsidRPr="00432905">
        <w:rPr>
          <w:b/>
          <w:bCs/>
          <w:sz w:val="24"/>
          <w:szCs w:val="24"/>
        </w:rPr>
        <w:t>ods</w:t>
      </w:r>
      <w:proofErr w:type="spellEnd"/>
      <w:r w:rsidRPr="00432905">
        <w:rPr>
          <w:b/>
          <w:bCs/>
          <w:sz w:val="24"/>
          <w:szCs w:val="24"/>
        </w:rPr>
        <w:t>)</w:t>
      </w:r>
      <w:r w:rsidRPr="00432905">
        <w:rPr>
          <w:sz w:val="24"/>
          <w:szCs w:val="24"/>
        </w:rPr>
        <w:t>”, ja paina ”</w:t>
      </w:r>
      <w:r w:rsidRPr="00432905">
        <w:rPr>
          <w:b/>
          <w:bCs/>
          <w:sz w:val="24"/>
          <w:szCs w:val="24"/>
        </w:rPr>
        <w:t>Tallenna</w:t>
      </w:r>
      <w:r w:rsidRPr="00432905">
        <w:rPr>
          <w:sz w:val="24"/>
          <w:szCs w:val="24"/>
        </w:rPr>
        <w:t xml:space="preserve">”. </w:t>
      </w:r>
    </w:p>
    <w:p w:rsidR="00DF5C30" w:rsidRPr="00432905" w:rsidRDefault="00DF5C30" w:rsidP="00DF5C30">
      <w:pPr>
        <w:rPr>
          <w:sz w:val="24"/>
          <w:szCs w:val="24"/>
        </w:rPr>
      </w:pPr>
      <w:r w:rsidRPr="00432905">
        <w:rPr>
          <w:sz w:val="24"/>
          <w:szCs w:val="24"/>
          <w:u w:val="single"/>
        </w:rPr>
        <w:t>Vinkki:</w:t>
      </w:r>
      <w:r w:rsidRPr="00432905">
        <w:rPr>
          <w:sz w:val="24"/>
          <w:szCs w:val="24"/>
        </w:rPr>
        <w:t xml:space="preserve"> Kannattaa tallentaa aina, kun olet tehnyt tärkeitä muokkauksia tiedostoon. Tämä onnistuu helpoiten klikkaamalla yläreunan ”</w:t>
      </w:r>
      <w:r w:rsidRPr="00432905">
        <w:rPr>
          <w:b/>
          <w:bCs/>
          <w:sz w:val="24"/>
          <w:szCs w:val="24"/>
        </w:rPr>
        <w:t>Tallenna</w:t>
      </w:r>
      <w:r w:rsidRPr="00432905">
        <w:rPr>
          <w:sz w:val="24"/>
          <w:szCs w:val="24"/>
        </w:rPr>
        <w:t>”-painiketta tai painamalla ”</w:t>
      </w:r>
      <w:r w:rsidRPr="00432905">
        <w:rPr>
          <w:b/>
          <w:bCs/>
          <w:sz w:val="24"/>
          <w:szCs w:val="24"/>
        </w:rPr>
        <w:t>ctrl + s</w:t>
      </w:r>
      <w:r w:rsidRPr="00432905">
        <w:rPr>
          <w:sz w:val="24"/>
          <w:szCs w:val="24"/>
        </w:rPr>
        <w:t>”.</w:t>
      </w:r>
    </w:p>
    <w:p w:rsidR="00827A89" w:rsidRPr="00432905" w:rsidRDefault="00DF5C30">
      <w:pPr>
        <w:rPr>
          <w:b/>
          <w:sz w:val="24"/>
          <w:szCs w:val="24"/>
        </w:rPr>
      </w:pPr>
      <w:r w:rsidRPr="00432905">
        <w:rPr>
          <w:b/>
          <w:sz w:val="24"/>
          <w:szCs w:val="24"/>
        </w:rPr>
        <w:t>Klikkaamalla diagrammia kerran tyhjästä kohdasta, sen nurkkiin tulee vihreät ruudut. Voit liikutella diagrammia ja muuttaa sen kokoa ja muotoa.</w:t>
      </w:r>
    </w:p>
    <w:p w:rsidR="00DF5C30" w:rsidRPr="00432905" w:rsidRDefault="00DF5C30" w:rsidP="00DF5C30">
      <w:pPr>
        <w:rPr>
          <w:sz w:val="24"/>
          <w:szCs w:val="24"/>
        </w:rPr>
      </w:pPr>
      <w:r w:rsidRPr="00432905">
        <w:rPr>
          <w:sz w:val="24"/>
          <w:szCs w:val="24"/>
        </w:rPr>
        <w:t>Tuplaklikkaamalla diagrammia, sen reunat muuttuvat harmaiksi ja pääset uudelleen muokkaamaan diagrammin sisältöä. Klikkaamalla hiiren oikeaa nappia voit valita vaihtoehdoista, mitä sisältöä haluat muokata.</w:t>
      </w:r>
    </w:p>
    <w:p w:rsidR="00DF5C30" w:rsidRPr="00432905" w:rsidRDefault="00DF5C30" w:rsidP="00DF5C30">
      <w:pPr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67310</wp:posOffset>
            </wp:positionV>
            <wp:extent cx="2661920" cy="1548130"/>
            <wp:effectExtent l="76200" t="76200" r="138430" b="128270"/>
            <wp:wrapSquare wrapText="bothSides"/>
            <wp:docPr id="1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548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05">
        <w:rPr>
          <w:sz w:val="24"/>
          <w:szCs w:val="24"/>
        </w:rPr>
        <w:t>Kun diagrammin reunat ovat harmaat, voit muokata yksittäisiä kohteita. Klikkaamalla kohdetta kerran, siihen tulee vihreät ruudut. Voit muokata kohdetta klikkaamalla sitä hiiren oikealla napilla ja valitsemalla ”</w:t>
      </w:r>
      <w:r w:rsidRPr="00432905">
        <w:rPr>
          <w:b/>
          <w:bCs/>
          <w:sz w:val="24"/>
          <w:szCs w:val="24"/>
        </w:rPr>
        <w:t>Muotoile…</w:t>
      </w:r>
      <w:r w:rsidRPr="00432905">
        <w:rPr>
          <w:sz w:val="24"/>
          <w:szCs w:val="24"/>
        </w:rPr>
        <w:t>”. Näin voit muokata esimerkiksi kuvaajien värejä tai otsikoiden fontteja.</w:t>
      </w:r>
    </w:p>
    <w:p w:rsidR="00DF5C30" w:rsidRPr="00432905" w:rsidRDefault="00DF5C30" w:rsidP="00DF5C30">
      <w:pPr>
        <w:rPr>
          <w:sz w:val="24"/>
          <w:szCs w:val="24"/>
        </w:rPr>
      </w:pPr>
      <w:r w:rsidRPr="00432905">
        <w:rPr>
          <w:sz w:val="24"/>
          <w:szCs w:val="24"/>
        </w:rPr>
        <w:t>Otsikon tekstiä voi muokata jälkeenpäin tuplaklikkaamalla otsikkoa. Selitteen tekstejä voi muokata klikkaamalla taulukossa kyseistä solua ja kirjoittamalla syöttöriville haluttu teksti.</w:t>
      </w:r>
    </w:p>
    <w:p w:rsidR="00276BB2" w:rsidRPr="00432905" w:rsidRDefault="00DF5C30" w:rsidP="00DF5C30">
      <w:pPr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99695</wp:posOffset>
            </wp:positionV>
            <wp:extent cx="1069975" cy="2604770"/>
            <wp:effectExtent l="76200" t="76200" r="130175" b="138430"/>
            <wp:wrapSquare wrapText="bothSides"/>
            <wp:docPr id="11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2604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05">
        <w:rPr>
          <w:sz w:val="24"/>
          <w:szCs w:val="24"/>
        </w:rPr>
        <w:t>Voit tallentaa valmiin diagrammin kuvana. Klikkaa diagrammin ulkopuolelta niin, ettei siinä ole harmaita reunoja. Klikkaa sitten diagrammia hiiren oikealla napilla, ja valitse ”</w:t>
      </w:r>
      <w:r w:rsidRPr="00432905">
        <w:rPr>
          <w:b/>
          <w:bCs/>
          <w:sz w:val="24"/>
          <w:szCs w:val="24"/>
        </w:rPr>
        <w:t>Vie kuvana…</w:t>
      </w:r>
      <w:r w:rsidRPr="00432905">
        <w:rPr>
          <w:sz w:val="24"/>
          <w:szCs w:val="24"/>
        </w:rPr>
        <w:t>”. Valitse tiedostolle sopiva sijainti, nimi ja tallennusmuoto, ja paina ”</w:t>
      </w:r>
      <w:r w:rsidRPr="00432905">
        <w:rPr>
          <w:b/>
          <w:bCs/>
          <w:sz w:val="24"/>
          <w:szCs w:val="24"/>
        </w:rPr>
        <w:t>Tallenna</w:t>
      </w:r>
      <w:r w:rsidRPr="00432905">
        <w:rPr>
          <w:sz w:val="24"/>
          <w:szCs w:val="24"/>
        </w:rPr>
        <w:t>”.</w:t>
      </w:r>
    </w:p>
    <w:p w:rsidR="00276BB2" w:rsidRPr="00432905" w:rsidRDefault="00DF5C30" w:rsidP="00DF5C30">
      <w:pPr>
        <w:rPr>
          <w:noProof/>
          <w:sz w:val="24"/>
          <w:szCs w:val="24"/>
          <w:lang w:eastAsia="fi-FI"/>
        </w:rPr>
      </w:pPr>
      <w:r w:rsidRPr="00432905">
        <w:rPr>
          <w:sz w:val="24"/>
          <w:szCs w:val="24"/>
        </w:rPr>
        <w:t>Toinen tapa tehdä taulukko on piirtää se kokonaan itse. Tässä tapauksessa sinun on itse tehtävä taulukkoon liittyvät laskutoimenpiteet. Tekemiseen voit käyttää mm.</w:t>
      </w:r>
      <w:r w:rsidRPr="00432905">
        <w:rPr>
          <w:noProof/>
          <w:sz w:val="24"/>
          <w:szCs w:val="24"/>
          <w:lang w:eastAsia="fi-FI"/>
        </w:rPr>
        <w:t xml:space="preserve"> </w:t>
      </w:r>
      <w:r w:rsidR="00276BB2" w:rsidRPr="00432905">
        <w:rPr>
          <w:b/>
          <w:noProof/>
          <w:sz w:val="24"/>
          <w:szCs w:val="24"/>
          <w:lang w:eastAsia="fi-FI"/>
        </w:rPr>
        <w:t>LibreOfficen Draw</w:t>
      </w:r>
      <w:r w:rsidR="00276BB2" w:rsidRPr="00432905">
        <w:rPr>
          <w:noProof/>
          <w:sz w:val="24"/>
          <w:szCs w:val="24"/>
          <w:lang w:eastAsia="fi-FI"/>
        </w:rPr>
        <w:t xml:space="preserve"> ohjelmaa.</w:t>
      </w:r>
    </w:p>
    <w:p w:rsidR="00276BB2" w:rsidRPr="00432905" w:rsidRDefault="00276BB2" w:rsidP="00DF5C30">
      <w:pPr>
        <w:rPr>
          <w:noProof/>
          <w:sz w:val="24"/>
          <w:szCs w:val="24"/>
          <w:lang w:eastAsia="fi-FI"/>
        </w:rPr>
      </w:pPr>
      <w:r w:rsidRPr="00432905">
        <w:rPr>
          <w:noProof/>
          <w:sz w:val="24"/>
          <w:szCs w:val="24"/>
          <w:lang w:eastAsia="fi-FI"/>
        </w:rPr>
        <w:t xml:space="preserve">Ohjelman </w:t>
      </w:r>
      <w:r w:rsidRPr="00432905">
        <w:rPr>
          <w:b/>
          <w:noProof/>
          <w:sz w:val="24"/>
          <w:szCs w:val="24"/>
          <w:lang w:eastAsia="fi-FI"/>
        </w:rPr>
        <w:t>valmiit kuviot</w:t>
      </w:r>
      <w:r w:rsidRPr="00432905">
        <w:rPr>
          <w:noProof/>
          <w:sz w:val="24"/>
          <w:szCs w:val="24"/>
          <w:lang w:eastAsia="fi-FI"/>
        </w:rPr>
        <w:t xml:space="preserve"> ovat, joko näkymän sivussa tai alareunassa. Näillä työkaluilla on myös mahdollista tehdä käsitekaavio/miellekaavio.</w:t>
      </w:r>
    </w:p>
    <w:p w:rsidR="00DF5C30" w:rsidRPr="00432905" w:rsidRDefault="00DF5C30" w:rsidP="00DF5C30">
      <w:pPr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lastRenderedPageBreak/>
        <w:drawing>
          <wp:inline distT="0" distB="0" distL="0" distR="0" wp14:anchorId="76B0AEB8" wp14:editId="3CAB6AAA">
            <wp:extent cx="6120130" cy="3441065"/>
            <wp:effectExtent l="0" t="0" r="0" b="6985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30" w:rsidRPr="00432905" w:rsidRDefault="00DF5C30">
      <w:pPr>
        <w:rPr>
          <w:sz w:val="24"/>
          <w:szCs w:val="24"/>
        </w:rPr>
      </w:pPr>
    </w:p>
    <w:p w:rsidR="000C7335" w:rsidRPr="00432905" w:rsidRDefault="000C7335" w:rsidP="000C7335">
      <w:pPr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</w:pPr>
      <w:r w:rsidRPr="00432905">
        <w:rPr>
          <w:b/>
          <w:sz w:val="24"/>
          <w:szCs w:val="24"/>
        </w:rPr>
        <w:t>Miten teen pylväsdiagrammin</w:t>
      </w:r>
      <w:r w:rsidRPr="00432905">
        <w:rPr>
          <w:sz w:val="24"/>
          <w:szCs w:val="24"/>
        </w:rPr>
        <w:t>:</w:t>
      </w:r>
      <w:r w:rsidRPr="00432905">
        <w:rPr>
          <w:rFonts w:eastAsiaTheme="minorEastAsia" w:hAnsi="Calibri"/>
          <w:color w:val="000000" w:themeColor="text1"/>
          <w:kern w:val="24"/>
          <w:sz w:val="24"/>
          <w:szCs w:val="24"/>
          <w:lang w:eastAsia="fi-FI"/>
        </w:rPr>
        <w:t xml:space="preserve"> </w:t>
      </w:r>
    </w:p>
    <w:p w:rsidR="000C7335" w:rsidRPr="00432905" w:rsidRDefault="0014286C" w:rsidP="000C7335">
      <w:pPr>
        <w:rPr>
          <w:sz w:val="24"/>
          <w:szCs w:val="24"/>
        </w:rPr>
      </w:pPr>
      <w:r w:rsidRPr="00432905">
        <w:rPr>
          <w:sz w:val="24"/>
          <w:szCs w:val="24"/>
        </w:rPr>
        <w:t xml:space="preserve">Tämä tehtävä on aiemmin löytynyt kirjasta  </w:t>
      </w:r>
      <w:r w:rsidR="000C7335" w:rsidRPr="00432905">
        <w:rPr>
          <w:sz w:val="24"/>
          <w:szCs w:val="24"/>
        </w:rPr>
        <w:t xml:space="preserve"> löytyy Terve 2 – Ihminen, ympäristö ja tervey</w:t>
      </w:r>
      <w:r w:rsidRPr="00432905">
        <w:rPr>
          <w:sz w:val="24"/>
          <w:szCs w:val="24"/>
        </w:rPr>
        <w:t>s (Sanoma Pro).</w:t>
      </w:r>
      <w:r w:rsidR="000C7335" w:rsidRPr="00432905">
        <w:rPr>
          <w:noProof/>
          <w:sz w:val="24"/>
          <w:szCs w:val="24"/>
          <w:lang w:eastAsia="fi-FI"/>
        </w:rPr>
        <w:drawing>
          <wp:inline distT="0" distB="0" distL="0" distR="0" wp14:anchorId="7457635F" wp14:editId="34533726">
            <wp:extent cx="5972175" cy="1990725"/>
            <wp:effectExtent l="0" t="0" r="9525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C7335" w:rsidRPr="00432905" w:rsidRDefault="000C7335" w:rsidP="000C7335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432905">
        <w:rPr>
          <w:sz w:val="24"/>
          <w:szCs w:val="24"/>
        </w:rPr>
        <w:t xml:space="preserve">Siirrä tiedot taulukoksi ohjelmaan (ilman prosenttimerkkejä). </w:t>
      </w:r>
    </w:p>
    <w:p w:rsidR="00DF5C30" w:rsidRPr="00432905" w:rsidRDefault="000C7335" w:rsidP="000C7335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432905">
        <w:rPr>
          <w:sz w:val="24"/>
          <w:szCs w:val="24"/>
        </w:rPr>
        <w:t>Tallenna avattu tiedosto ennen diagrammin laatimista</w:t>
      </w:r>
    </w:p>
    <w:p w:rsidR="000C7335" w:rsidRPr="00432905" w:rsidRDefault="000C7335" w:rsidP="000C7335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432905">
        <w:rPr>
          <w:sz w:val="24"/>
          <w:szCs w:val="24"/>
        </w:rPr>
        <w:t>Valitse aineisto maalaamalla se kokonaan siniseksi. Valitse sitten työkaluriviltä ”</w:t>
      </w:r>
      <w:r w:rsidRPr="00432905">
        <w:rPr>
          <w:b/>
          <w:bCs/>
          <w:sz w:val="24"/>
          <w:szCs w:val="24"/>
        </w:rPr>
        <w:t>Kaavio</w:t>
      </w:r>
      <w:r w:rsidRPr="00432905">
        <w:rPr>
          <w:sz w:val="24"/>
          <w:szCs w:val="24"/>
        </w:rPr>
        <w:t>”-toiminto.</w:t>
      </w:r>
    </w:p>
    <w:p w:rsidR="000C7335" w:rsidRPr="00432905" w:rsidRDefault="000C7335" w:rsidP="000C7335">
      <w:pPr>
        <w:pStyle w:val="Luettelokappale"/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lastRenderedPageBreak/>
        <w:drawing>
          <wp:inline distT="0" distB="0" distL="0" distR="0" wp14:anchorId="68466345" wp14:editId="134820C3">
            <wp:extent cx="6182783" cy="1752600"/>
            <wp:effectExtent l="0" t="0" r="889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38" cy="175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32905" w:rsidRPr="00432905" w:rsidRDefault="00432905" w:rsidP="000C7335">
      <w:pPr>
        <w:pStyle w:val="Luettelokappale"/>
        <w:tabs>
          <w:tab w:val="left" w:pos="720"/>
        </w:tabs>
        <w:ind w:hanging="436"/>
        <w:rPr>
          <w:sz w:val="24"/>
          <w:szCs w:val="24"/>
        </w:rPr>
      </w:pPr>
    </w:p>
    <w:p w:rsidR="000C7335" w:rsidRPr="00432905" w:rsidRDefault="000C7335" w:rsidP="000C7335">
      <w:pPr>
        <w:pStyle w:val="Luettelokappale"/>
        <w:tabs>
          <w:tab w:val="left" w:pos="720"/>
        </w:tabs>
        <w:ind w:hanging="436"/>
        <w:rPr>
          <w:sz w:val="24"/>
          <w:szCs w:val="24"/>
        </w:rPr>
      </w:pPr>
      <w:r w:rsidRPr="00432905">
        <w:rPr>
          <w:sz w:val="24"/>
          <w:szCs w:val="24"/>
        </w:rPr>
        <w:t xml:space="preserve">4) </w:t>
      </w:r>
    </w:p>
    <w:p w:rsidR="000C7335" w:rsidRPr="00432905" w:rsidRDefault="000C7335" w:rsidP="000C7335">
      <w:pPr>
        <w:pStyle w:val="Luettelokappale"/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532130</wp:posOffset>
            </wp:positionV>
            <wp:extent cx="5946775" cy="3162300"/>
            <wp:effectExtent l="76200" t="76200" r="130175" b="133350"/>
            <wp:wrapSquare wrapText="bothSides"/>
            <wp:docPr id="37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uva 3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316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05">
        <w:rPr>
          <w:sz w:val="24"/>
          <w:szCs w:val="24"/>
        </w:rPr>
        <w:t>Valitse kaaviotyypiksi ”</w:t>
      </w:r>
      <w:r w:rsidRPr="00432905">
        <w:rPr>
          <w:b/>
          <w:bCs/>
          <w:sz w:val="24"/>
          <w:szCs w:val="24"/>
        </w:rPr>
        <w:t>Pylväs</w:t>
      </w:r>
      <w:r w:rsidRPr="00432905">
        <w:rPr>
          <w:sz w:val="24"/>
          <w:szCs w:val="24"/>
        </w:rPr>
        <w:t xml:space="preserve"> </w:t>
      </w:r>
      <w:r w:rsidRPr="00432905">
        <w:rPr>
          <w:sz w:val="24"/>
          <w:szCs w:val="24"/>
        </w:rPr>
        <w:sym w:font="Wingdings" w:char="F0E0"/>
      </w:r>
      <w:r w:rsidRPr="00432905">
        <w:rPr>
          <w:sz w:val="24"/>
          <w:szCs w:val="24"/>
        </w:rPr>
        <w:t xml:space="preserve"> </w:t>
      </w:r>
      <w:r w:rsidRPr="00432905">
        <w:rPr>
          <w:b/>
          <w:bCs/>
          <w:sz w:val="24"/>
          <w:szCs w:val="24"/>
        </w:rPr>
        <w:t>Tavallinen</w:t>
      </w:r>
      <w:r w:rsidRPr="00432905">
        <w:rPr>
          <w:sz w:val="24"/>
          <w:szCs w:val="24"/>
        </w:rPr>
        <w:t>” ja klikkaa ”</w:t>
      </w:r>
      <w:r w:rsidRPr="00432905">
        <w:rPr>
          <w:b/>
          <w:bCs/>
          <w:sz w:val="24"/>
          <w:szCs w:val="24"/>
        </w:rPr>
        <w:t>Seuraava &gt;&gt;</w:t>
      </w:r>
      <w:r w:rsidRPr="00432905">
        <w:rPr>
          <w:sz w:val="24"/>
          <w:szCs w:val="24"/>
        </w:rPr>
        <w:t>”. Voit siis halutessasi tehdä erilaisia kaavioita esim. ympyrä, alue, viiva…</w:t>
      </w:r>
    </w:p>
    <w:p w:rsidR="000C7335" w:rsidRPr="00432905" w:rsidRDefault="000C7335" w:rsidP="000C7335">
      <w:pPr>
        <w:pStyle w:val="Luettelokappale"/>
        <w:rPr>
          <w:sz w:val="24"/>
          <w:szCs w:val="24"/>
        </w:rPr>
      </w:pPr>
    </w:p>
    <w:p w:rsidR="006851E8" w:rsidRPr="00432905" w:rsidRDefault="006851E8" w:rsidP="006851E8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432905">
        <w:rPr>
          <w:sz w:val="24"/>
          <w:szCs w:val="24"/>
        </w:rPr>
        <w:t>Varmista, että tietoalueeksi on valittu #$Sheet1.$A$</w:t>
      </w:r>
      <w:proofErr w:type="gramStart"/>
      <w:r w:rsidRPr="00432905">
        <w:rPr>
          <w:sz w:val="24"/>
          <w:szCs w:val="24"/>
        </w:rPr>
        <w:t>1:$</w:t>
      </w:r>
      <w:proofErr w:type="gramEnd"/>
      <w:r w:rsidRPr="00432905">
        <w:rPr>
          <w:sz w:val="24"/>
          <w:szCs w:val="24"/>
        </w:rPr>
        <w:t xml:space="preserve">F$6”. </w:t>
      </w:r>
      <w:proofErr w:type="gramStart"/>
      <w:r w:rsidRPr="00432905">
        <w:rPr>
          <w:sz w:val="24"/>
          <w:szCs w:val="24"/>
        </w:rPr>
        <w:t>Olet siis valinnut kaikki tiedot jotka olet</w:t>
      </w:r>
      <w:proofErr w:type="gramEnd"/>
      <w:r w:rsidRPr="00432905">
        <w:rPr>
          <w:sz w:val="24"/>
          <w:szCs w:val="24"/>
        </w:rPr>
        <w:t xml:space="preserve"> syöttänyt – ks. edellinen kohta. (Jos tietoalue on jokin muu, voi sen valita uudelleen käyttämällä ”</w:t>
      </w:r>
      <w:r w:rsidRPr="00432905">
        <w:rPr>
          <w:b/>
          <w:bCs/>
          <w:sz w:val="24"/>
          <w:szCs w:val="24"/>
        </w:rPr>
        <w:t>Valitse tietoalue</w:t>
      </w:r>
      <w:r w:rsidRPr="00432905">
        <w:rPr>
          <w:sz w:val="24"/>
          <w:szCs w:val="24"/>
        </w:rPr>
        <w:t xml:space="preserve">”-toimintoa tai kirjoittamalla oikean tietoalueen. </w:t>
      </w:r>
      <w:proofErr w:type="spellStart"/>
      <w:r w:rsidRPr="00432905">
        <w:rPr>
          <w:sz w:val="24"/>
          <w:szCs w:val="24"/>
          <w:u w:val="single"/>
        </w:rPr>
        <w:t>Huom</w:t>
      </w:r>
      <w:proofErr w:type="spellEnd"/>
      <w:r w:rsidRPr="00432905">
        <w:rPr>
          <w:sz w:val="24"/>
          <w:szCs w:val="24"/>
          <w:u w:val="single"/>
        </w:rPr>
        <w:t>:</w:t>
      </w:r>
      <w:r w:rsidRPr="00432905">
        <w:rPr>
          <w:sz w:val="24"/>
          <w:szCs w:val="24"/>
        </w:rPr>
        <w:t xml:space="preserve"> ”Sheet1” viittaa siihen välilehteen, jolta tiedot ovat. Se saattaa olla myös eri nimellä, jos nimi on muutettu tai kyseessä ei ole alkuperäinen Abitreenien sivuilta avattu aineisto.</w:t>
      </w:r>
    </w:p>
    <w:p w:rsidR="006851E8" w:rsidRPr="00432905" w:rsidRDefault="006851E8" w:rsidP="006851E8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432905">
        <w:rPr>
          <w:sz w:val="24"/>
          <w:szCs w:val="24"/>
        </w:rPr>
        <w:t>Valitse vaihtoehdoista ”</w:t>
      </w:r>
      <w:r w:rsidRPr="00432905">
        <w:rPr>
          <w:b/>
          <w:bCs/>
          <w:sz w:val="24"/>
          <w:szCs w:val="24"/>
        </w:rPr>
        <w:t>Arvosarjat sarakkeissa</w:t>
      </w:r>
      <w:r w:rsidRPr="00432905">
        <w:rPr>
          <w:sz w:val="24"/>
          <w:szCs w:val="24"/>
        </w:rPr>
        <w:t>”, ”</w:t>
      </w:r>
      <w:r w:rsidRPr="00432905">
        <w:rPr>
          <w:b/>
          <w:bCs/>
          <w:sz w:val="24"/>
          <w:szCs w:val="24"/>
        </w:rPr>
        <w:t>Ensimmäinen rivi sisältää otsikoita</w:t>
      </w:r>
      <w:r w:rsidRPr="00432905">
        <w:rPr>
          <w:sz w:val="24"/>
          <w:szCs w:val="24"/>
        </w:rPr>
        <w:t>” ja ”</w:t>
      </w:r>
      <w:r w:rsidRPr="00432905">
        <w:rPr>
          <w:b/>
          <w:bCs/>
          <w:sz w:val="24"/>
          <w:szCs w:val="24"/>
        </w:rPr>
        <w:t>Ensimmäinen sarake sisältää otsikoita</w:t>
      </w:r>
      <w:r w:rsidRPr="00432905">
        <w:rPr>
          <w:sz w:val="24"/>
          <w:szCs w:val="24"/>
        </w:rPr>
        <w:t>”.</w:t>
      </w:r>
    </w:p>
    <w:p w:rsidR="006851E8" w:rsidRPr="00432905" w:rsidRDefault="006851E8" w:rsidP="006851E8">
      <w:pPr>
        <w:pStyle w:val="Luettelokappale"/>
        <w:rPr>
          <w:b/>
          <w:bCs/>
          <w:sz w:val="24"/>
          <w:szCs w:val="24"/>
        </w:rPr>
      </w:pPr>
      <w:r w:rsidRPr="00432905">
        <w:rPr>
          <w:sz w:val="24"/>
          <w:szCs w:val="24"/>
        </w:rPr>
        <w:t>Klikkaa sitten kahdesti ”</w:t>
      </w:r>
      <w:r w:rsidRPr="00432905">
        <w:rPr>
          <w:b/>
          <w:bCs/>
          <w:sz w:val="24"/>
          <w:szCs w:val="24"/>
        </w:rPr>
        <w:t>Seuraava &gt;&gt;</w:t>
      </w:r>
    </w:p>
    <w:p w:rsidR="006851E8" w:rsidRPr="00432905" w:rsidRDefault="006851E8" w:rsidP="006851E8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432905">
        <w:rPr>
          <w:sz w:val="24"/>
          <w:szCs w:val="24"/>
        </w:rPr>
        <w:t>Diagrammisi on melkein valmis. Voit halutessasi vaihtaa pylväiden värejä</w:t>
      </w:r>
    </w:p>
    <w:p w:rsidR="006851E8" w:rsidRPr="00432905" w:rsidRDefault="006851E8" w:rsidP="006851E8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432905">
        <w:rPr>
          <w:sz w:val="24"/>
          <w:szCs w:val="24"/>
        </w:rPr>
        <w:t>Valitse diagrammi tuplaklikkauksella niin, että alueen reunat muuttuvat harmaiksi. Klikkaa sitten hiiren oikealla napilla kerran haluttua pylvästä (vihreät ruudut ilmestyvät), ja valitse ”</w:t>
      </w:r>
      <w:r w:rsidRPr="00432905">
        <w:rPr>
          <w:b/>
          <w:bCs/>
          <w:sz w:val="24"/>
          <w:szCs w:val="24"/>
        </w:rPr>
        <w:t xml:space="preserve">Muotoile arvosarja… </w:t>
      </w:r>
      <w:r w:rsidRPr="00432905">
        <w:rPr>
          <w:sz w:val="24"/>
          <w:szCs w:val="24"/>
        </w:rPr>
        <w:t>”</w:t>
      </w:r>
      <w:r w:rsidRPr="00432905">
        <w:rPr>
          <w:b/>
          <w:bCs/>
          <w:sz w:val="24"/>
          <w:szCs w:val="24"/>
        </w:rPr>
        <w:t>.</w:t>
      </w:r>
      <w:r w:rsidRPr="00432905">
        <w:rPr>
          <w:noProof/>
          <w:sz w:val="24"/>
          <w:szCs w:val="24"/>
          <w:lang w:eastAsia="fi-FI"/>
        </w:rPr>
        <w:t xml:space="preserve"> </w:t>
      </w:r>
    </w:p>
    <w:p w:rsidR="006851E8" w:rsidRPr="00432905" w:rsidRDefault="006851E8" w:rsidP="006851E8">
      <w:pPr>
        <w:ind w:left="360"/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1905</wp:posOffset>
            </wp:positionV>
            <wp:extent cx="5781675" cy="2849880"/>
            <wp:effectExtent l="0" t="0" r="9525" b="7620"/>
            <wp:wrapSquare wrapText="bothSides"/>
            <wp:docPr id="15" name="Kuva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8" t="51264" r="13220" b="1453"/>
                    <a:stretch/>
                  </pic:blipFill>
                  <pic:spPr bwMode="auto">
                    <a:xfrm>
                      <a:off x="0" y="0"/>
                      <a:ext cx="5781675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1E8" w:rsidRPr="00432905" w:rsidRDefault="006851E8" w:rsidP="006851E8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432905">
        <w:rPr>
          <w:sz w:val="24"/>
          <w:szCs w:val="24"/>
        </w:rPr>
        <w:t>Valitse ”</w:t>
      </w:r>
      <w:r w:rsidRPr="00432905">
        <w:rPr>
          <w:b/>
          <w:bCs/>
          <w:sz w:val="24"/>
          <w:szCs w:val="24"/>
        </w:rPr>
        <w:t>Alue</w:t>
      </w:r>
      <w:r w:rsidRPr="00432905">
        <w:rPr>
          <w:sz w:val="24"/>
          <w:szCs w:val="24"/>
        </w:rPr>
        <w:t>”-välilehti, ja vaihda punainen väri esimerkiksi toiseen sinisen sävyyn. Paina sitten ”</w:t>
      </w:r>
      <w:r w:rsidRPr="00432905">
        <w:rPr>
          <w:b/>
          <w:bCs/>
          <w:sz w:val="24"/>
          <w:szCs w:val="24"/>
        </w:rPr>
        <w:t>OK</w:t>
      </w:r>
      <w:r w:rsidRPr="00432905">
        <w:rPr>
          <w:sz w:val="24"/>
          <w:szCs w:val="24"/>
        </w:rPr>
        <w:t>”.</w:t>
      </w:r>
    </w:p>
    <w:p w:rsidR="006851E8" w:rsidRPr="00432905" w:rsidRDefault="006851E8" w:rsidP="006851E8">
      <w:pPr>
        <w:pStyle w:val="Luettelokappale"/>
        <w:rPr>
          <w:sz w:val="24"/>
          <w:szCs w:val="24"/>
        </w:rPr>
      </w:pPr>
    </w:p>
    <w:p w:rsidR="006851E8" w:rsidRPr="00432905" w:rsidRDefault="006851E8" w:rsidP="006851E8">
      <w:pPr>
        <w:pStyle w:val="Luettelokappale"/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drawing>
          <wp:inline distT="0" distB="0" distL="0" distR="0" wp14:anchorId="74742C2E" wp14:editId="6ACF3B61">
            <wp:extent cx="4714875" cy="2737485"/>
            <wp:effectExtent l="76200" t="76200" r="142875" b="139065"/>
            <wp:docPr id="13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5938" cy="2738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51E8" w:rsidRPr="00432905" w:rsidRDefault="006851E8" w:rsidP="006851E8">
      <w:pPr>
        <w:pStyle w:val="Luettelokappale"/>
        <w:rPr>
          <w:sz w:val="24"/>
          <w:szCs w:val="24"/>
        </w:rPr>
      </w:pPr>
      <w:r w:rsidRPr="00432905">
        <w:rPr>
          <w:sz w:val="24"/>
          <w:szCs w:val="24"/>
        </w:rPr>
        <w:t>9. Pylväiden sisältöä voi muuttaa. Tämä onnistuu klikkaamalla kyseistä solua ja kirjoittamalla kaavariville uudet selitteet.</w:t>
      </w:r>
    </w:p>
    <w:p w:rsidR="00432905" w:rsidRPr="00432905" w:rsidRDefault="00432905" w:rsidP="006851E8">
      <w:pPr>
        <w:pStyle w:val="Luettelokappale"/>
        <w:rPr>
          <w:sz w:val="24"/>
          <w:szCs w:val="24"/>
        </w:rPr>
      </w:pPr>
    </w:p>
    <w:p w:rsidR="006851E8" w:rsidRPr="00432905" w:rsidRDefault="006851E8" w:rsidP="006851E8">
      <w:pPr>
        <w:pStyle w:val="Luettelokappale"/>
        <w:rPr>
          <w:sz w:val="24"/>
          <w:szCs w:val="24"/>
        </w:rPr>
      </w:pPr>
      <w:r w:rsidRPr="00432905">
        <w:rPr>
          <w:sz w:val="24"/>
          <w:szCs w:val="24"/>
        </w:rPr>
        <w:t>10. Diagrammialueen suurentaminen helpottaa pylväiden ja kuukausien erottumista toisistaan. Tällöin kannattaa suurentaa myös otsikoiden ja selitteiden kokoa.</w:t>
      </w:r>
    </w:p>
    <w:p w:rsidR="006851E8" w:rsidRPr="00432905" w:rsidRDefault="006851E8" w:rsidP="006851E8">
      <w:pPr>
        <w:pStyle w:val="Luettelokappale"/>
        <w:rPr>
          <w:sz w:val="24"/>
          <w:szCs w:val="24"/>
        </w:rPr>
      </w:pPr>
      <w:r w:rsidRPr="00432905">
        <w:rPr>
          <w:sz w:val="24"/>
          <w:szCs w:val="24"/>
        </w:rPr>
        <w:t>Klikkaa muokattavaa kohdetta kerran ja valitse esimerkiksi ”</w:t>
      </w:r>
      <w:r w:rsidRPr="00432905">
        <w:rPr>
          <w:b/>
          <w:bCs/>
          <w:sz w:val="24"/>
          <w:szCs w:val="24"/>
        </w:rPr>
        <w:t>Muotoile otsikko…</w:t>
      </w:r>
      <w:r w:rsidRPr="00432905">
        <w:rPr>
          <w:sz w:val="24"/>
          <w:szCs w:val="24"/>
        </w:rPr>
        <w:t>” hiiren oikealla napilla. Fontin kokoa voi muuttaa ”</w:t>
      </w:r>
      <w:r w:rsidRPr="00432905">
        <w:rPr>
          <w:b/>
          <w:bCs/>
          <w:sz w:val="24"/>
          <w:szCs w:val="24"/>
        </w:rPr>
        <w:t>Fontti</w:t>
      </w:r>
      <w:r w:rsidRPr="00432905">
        <w:rPr>
          <w:sz w:val="24"/>
          <w:szCs w:val="24"/>
        </w:rPr>
        <w:t xml:space="preserve">”-välilehdellä. </w:t>
      </w:r>
      <w:proofErr w:type="spellStart"/>
      <w:r w:rsidRPr="00432905">
        <w:rPr>
          <w:sz w:val="24"/>
          <w:szCs w:val="24"/>
        </w:rPr>
        <w:t>Huom</w:t>
      </w:r>
      <w:proofErr w:type="spellEnd"/>
      <w:r w:rsidRPr="00432905">
        <w:rPr>
          <w:sz w:val="24"/>
          <w:szCs w:val="24"/>
        </w:rPr>
        <w:t xml:space="preserve">! </w:t>
      </w:r>
      <w:r w:rsidRPr="00432905">
        <w:rPr>
          <w:sz w:val="24"/>
          <w:szCs w:val="24"/>
          <w:u w:val="single"/>
        </w:rPr>
        <w:t>Vinkki:</w:t>
      </w:r>
      <w:r w:rsidRPr="00432905">
        <w:rPr>
          <w:sz w:val="24"/>
          <w:szCs w:val="24"/>
        </w:rPr>
        <w:t xml:space="preserve"> Jotta pystyisit valitsemaan yksittäisiä kohteita, varmista että diagrammin reunat ovat harmaat.</w:t>
      </w:r>
    </w:p>
    <w:p w:rsidR="00E8513B" w:rsidRPr="00432905" w:rsidRDefault="00E8513B" w:rsidP="006851E8">
      <w:pPr>
        <w:pStyle w:val="Luettelokappale"/>
        <w:rPr>
          <w:sz w:val="24"/>
          <w:szCs w:val="24"/>
        </w:rPr>
      </w:pPr>
    </w:p>
    <w:p w:rsidR="00E8513B" w:rsidRPr="00432905" w:rsidRDefault="00E8513B" w:rsidP="006851E8">
      <w:pPr>
        <w:pStyle w:val="Luettelokappale"/>
        <w:rPr>
          <w:sz w:val="24"/>
          <w:szCs w:val="24"/>
        </w:rPr>
      </w:pPr>
    </w:p>
    <w:p w:rsidR="00E8513B" w:rsidRPr="00432905" w:rsidRDefault="00E8513B" w:rsidP="006851E8">
      <w:pPr>
        <w:pStyle w:val="Luettelokappale"/>
        <w:rPr>
          <w:sz w:val="24"/>
          <w:szCs w:val="24"/>
        </w:rPr>
      </w:pPr>
    </w:p>
    <w:p w:rsidR="00E8513B" w:rsidRPr="00432905" w:rsidRDefault="00E8513B" w:rsidP="006851E8">
      <w:pPr>
        <w:pStyle w:val="Luettelokappale"/>
        <w:rPr>
          <w:sz w:val="24"/>
          <w:szCs w:val="24"/>
        </w:rPr>
      </w:pPr>
    </w:p>
    <w:p w:rsidR="00E8513B" w:rsidRPr="00432905" w:rsidRDefault="00E8513B" w:rsidP="006851E8">
      <w:pPr>
        <w:pStyle w:val="Luettelokappale"/>
        <w:rPr>
          <w:sz w:val="24"/>
          <w:szCs w:val="24"/>
        </w:rPr>
      </w:pPr>
    </w:p>
    <w:p w:rsidR="00E8513B" w:rsidRPr="00432905" w:rsidRDefault="00E8513B" w:rsidP="006851E8">
      <w:pPr>
        <w:pStyle w:val="Luettelokappale"/>
        <w:rPr>
          <w:sz w:val="24"/>
          <w:szCs w:val="24"/>
        </w:rPr>
      </w:pPr>
    </w:p>
    <w:p w:rsidR="00E8513B" w:rsidRPr="00432905" w:rsidRDefault="00E8513B" w:rsidP="00E8513B">
      <w:pPr>
        <w:pStyle w:val="Luettelokappale"/>
        <w:rPr>
          <w:sz w:val="24"/>
          <w:szCs w:val="24"/>
        </w:rPr>
      </w:pPr>
      <w:r w:rsidRPr="00432905">
        <w:rPr>
          <w:sz w:val="24"/>
          <w:szCs w:val="24"/>
        </w:rPr>
        <w:t>Diagrammisi pitäisi näyttää tältä!</w:t>
      </w:r>
      <w:r w:rsidRPr="00432905">
        <w:rPr>
          <w:rFonts w:eastAsiaTheme="minorEastAsia" w:hAnsi="Calibri"/>
          <w:color w:val="000000" w:themeColor="text1"/>
          <w:kern w:val="24"/>
          <w:sz w:val="24"/>
          <w:szCs w:val="24"/>
        </w:rPr>
        <w:t xml:space="preserve"> </w:t>
      </w:r>
      <w:r w:rsidRPr="00432905">
        <w:rPr>
          <w:sz w:val="24"/>
          <w:szCs w:val="24"/>
        </w:rPr>
        <w:t>Voit halutessasi vielä muokata esimerkiksi diagrammin värejä tai otsikon ja selitteen fontteja</w:t>
      </w:r>
      <w:r w:rsidR="00432905" w:rsidRPr="00432905">
        <w:rPr>
          <w:sz w:val="24"/>
          <w:szCs w:val="24"/>
        </w:rPr>
        <w:t>.</w:t>
      </w:r>
      <w:r w:rsidRPr="00432905">
        <w:rPr>
          <w:sz w:val="24"/>
          <w:szCs w:val="24"/>
        </w:rPr>
        <w:t xml:space="preserve"> Tallenna laatimasi viivadiagrammi kuvana.</w:t>
      </w:r>
    </w:p>
    <w:p w:rsidR="00E8513B" w:rsidRPr="00432905" w:rsidRDefault="00E8513B" w:rsidP="00E8513B">
      <w:pPr>
        <w:pStyle w:val="Luettelokappale"/>
        <w:rPr>
          <w:sz w:val="24"/>
          <w:szCs w:val="24"/>
        </w:rPr>
      </w:pPr>
      <w:r w:rsidRPr="00432905">
        <w:rPr>
          <w:sz w:val="24"/>
          <w:szCs w:val="24"/>
        </w:rPr>
        <w:t>Tiedosto kannattaa tallentaa lopuksi myös .</w:t>
      </w:r>
      <w:proofErr w:type="spellStart"/>
      <w:r w:rsidRPr="00432905">
        <w:rPr>
          <w:sz w:val="24"/>
          <w:szCs w:val="24"/>
        </w:rPr>
        <w:t>ods</w:t>
      </w:r>
      <w:proofErr w:type="spellEnd"/>
      <w:r w:rsidRPr="00432905">
        <w:rPr>
          <w:sz w:val="24"/>
          <w:szCs w:val="24"/>
        </w:rPr>
        <w:t>-muodossa myöhempää muokkaamista varten</w:t>
      </w:r>
      <w:r w:rsidR="00432905" w:rsidRPr="00432905">
        <w:rPr>
          <w:sz w:val="24"/>
          <w:szCs w:val="24"/>
        </w:rPr>
        <w:t xml:space="preserve">. </w:t>
      </w:r>
      <w:proofErr w:type="spellStart"/>
      <w:r w:rsidR="00432905" w:rsidRPr="00432905">
        <w:rPr>
          <w:sz w:val="24"/>
          <w:szCs w:val="24"/>
        </w:rPr>
        <w:t>Abittiin</w:t>
      </w:r>
      <w:proofErr w:type="spellEnd"/>
      <w:r w:rsidR="00432905" w:rsidRPr="00432905">
        <w:rPr>
          <w:sz w:val="24"/>
          <w:szCs w:val="24"/>
        </w:rPr>
        <w:t xml:space="preserve"> se pitää siirtää kuvankaappauksella.</w:t>
      </w:r>
    </w:p>
    <w:p w:rsidR="00E8513B" w:rsidRPr="00432905" w:rsidRDefault="00E8513B" w:rsidP="006851E8">
      <w:pPr>
        <w:pStyle w:val="Luettelokappale"/>
        <w:rPr>
          <w:sz w:val="24"/>
          <w:szCs w:val="24"/>
        </w:rPr>
      </w:pPr>
    </w:p>
    <w:p w:rsidR="00E8513B" w:rsidRPr="00432905" w:rsidRDefault="00E8513B" w:rsidP="006851E8">
      <w:pPr>
        <w:pStyle w:val="Luettelokappale"/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drawing>
          <wp:inline distT="0" distB="0" distL="0" distR="0" wp14:anchorId="2FFE18E2" wp14:editId="14DD6CA5">
            <wp:extent cx="5553075" cy="3209925"/>
            <wp:effectExtent l="19050" t="19050" r="28575" b="2857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09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851E8" w:rsidRPr="00432905" w:rsidRDefault="006851E8" w:rsidP="006851E8">
      <w:pPr>
        <w:pStyle w:val="Luettelokappale"/>
        <w:rPr>
          <w:sz w:val="24"/>
          <w:szCs w:val="24"/>
        </w:rPr>
      </w:pPr>
    </w:p>
    <w:p w:rsidR="00E8513B" w:rsidRPr="00432905" w:rsidRDefault="00E8513B" w:rsidP="006851E8">
      <w:pPr>
        <w:pStyle w:val="Luettelokappale"/>
        <w:rPr>
          <w:b/>
          <w:sz w:val="24"/>
          <w:szCs w:val="24"/>
        </w:rPr>
      </w:pPr>
      <w:r w:rsidRPr="00432905">
        <w:rPr>
          <w:b/>
          <w:sz w:val="24"/>
          <w:szCs w:val="24"/>
        </w:rPr>
        <w:t>Miten teen viivadiagrammin?</w:t>
      </w:r>
    </w:p>
    <w:p w:rsidR="00432905" w:rsidRPr="00432905" w:rsidRDefault="00432905" w:rsidP="006851E8">
      <w:pPr>
        <w:pStyle w:val="Luettelokappale"/>
        <w:rPr>
          <w:b/>
          <w:sz w:val="24"/>
          <w:szCs w:val="24"/>
        </w:rPr>
      </w:pPr>
    </w:p>
    <w:p w:rsidR="00E8513B" w:rsidRPr="00432905" w:rsidRDefault="00E8513B" w:rsidP="00E8513B">
      <w:pPr>
        <w:pStyle w:val="Luettelokappale"/>
        <w:rPr>
          <w:sz w:val="24"/>
          <w:szCs w:val="24"/>
        </w:rPr>
      </w:pPr>
      <w:r w:rsidRPr="00432905">
        <w:rPr>
          <w:sz w:val="24"/>
          <w:szCs w:val="24"/>
        </w:rPr>
        <w:t xml:space="preserve">Tässä harjoituksessa laaditaan viivadiagrammi Kouluterveyskyselyn tuloksien perusteella. </w:t>
      </w:r>
    </w:p>
    <w:p w:rsidR="00E8513B" w:rsidRPr="00432905" w:rsidRDefault="00F442FD" w:rsidP="00E8513B">
      <w:pPr>
        <w:pStyle w:val="Luettelokappale"/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182880</wp:posOffset>
            </wp:positionV>
            <wp:extent cx="6120130" cy="3075940"/>
            <wp:effectExtent l="0" t="0" r="0" b="0"/>
            <wp:wrapTopAndBottom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rvey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13B" w:rsidRPr="00432905">
        <w:rPr>
          <w:sz w:val="24"/>
          <w:szCs w:val="24"/>
        </w:rPr>
        <w:t>Tehtävä löytyy T</w:t>
      </w:r>
      <w:r w:rsidRPr="00432905">
        <w:rPr>
          <w:sz w:val="24"/>
          <w:szCs w:val="24"/>
        </w:rPr>
        <w:t xml:space="preserve">erve 1 kirjasta. </w:t>
      </w:r>
    </w:p>
    <w:p w:rsidR="00F442FD" w:rsidRPr="00432905" w:rsidRDefault="00F442FD" w:rsidP="00E8513B">
      <w:pPr>
        <w:pStyle w:val="Luettelokappale"/>
        <w:rPr>
          <w:sz w:val="24"/>
          <w:szCs w:val="24"/>
        </w:rPr>
      </w:pPr>
    </w:p>
    <w:p w:rsidR="003A3745" w:rsidRPr="00432905" w:rsidRDefault="00E8513B" w:rsidP="00E8513B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432905">
        <w:rPr>
          <w:sz w:val="24"/>
          <w:szCs w:val="24"/>
        </w:rPr>
        <w:t xml:space="preserve">Avaa </w:t>
      </w:r>
      <w:proofErr w:type="spellStart"/>
      <w:r w:rsidRPr="00432905">
        <w:rPr>
          <w:sz w:val="24"/>
          <w:szCs w:val="24"/>
        </w:rPr>
        <w:t>LibreOffice</w:t>
      </w:r>
      <w:proofErr w:type="spellEnd"/>
      <w:r w:rsidRPr="00432905">
        <w:rPr>
          <w:sz w:val="24"/>
          <w:szCs w:val="24"/>
        </w:rPr>
        <w:t xml:space="preserve"> </w:t>
      </w:r>
      <w:proofErr w:type="spellStart"/>
      <w:r w:rsidRPr="00432905">
        <w:rPr>
          <w:sz w:val="24"/>
          <w:szCs w:val="24"/>
        </w:rPr>
        <w:t>Calc</w:t>
      </w:r>
      <w:proofErr w:type="spellEnd"/>
      <w:r w:rsidRPr="00432905">
        <w:rPr>
          <w:sz w:val="24"/>
          <w:szCs w:val="24"/>
        </w:rPr>
        <w:t>-ohjelma ja tallenna uusi taulukko ja valitse tiedostolle sopiva nimi.</w:t>
      </w:r>
    </w:p>
    <w:p w:rsidR="003A3745" w:rsidRPr="00432905" w:rsidRDefault="00E8513B" w:rsidP="00E8513B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432905">
        <w:rPr>
          <w:sz w:val="24"/>
          <w:szCs w:val="24"/>
        </w:rPr>
        <w:t>Syötä aineisto.</w:t>
      </w:r>
      <w:r w:rsidR="00432905" w:rsidRPr="00432905">
        <w:rPr>
          <w:sz w:val="24"/>
          <w:szCs w:val="24"/>
        </w:rPr>
        <w:t xml:space="preserve"> Yllä olevan taulukon mukaisesti.</w:t>
      </w:r>
    </w:p>
    <w:p w:rsidR="003A3745" w:rsidRPr="00432905" w:rsidRDefault="00E8513B" w:rsidP="00E8513B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432905">
        <w:rPr>
          <w:sz w:val="24"/>
          <w:szCs w:val="24"/>
        </w:rPr>
        <w:t>Valitse aineistosi (rivit 1–8) maalaamalla se hiirellä. Valitse sitten työkaluriviltä ”</w:t>
      </w:r>
      <w:r w:rsidRPr="00432905">
        <w:rPr>
          <w:b/>
          <w:bCs/>
          <w:sz w:val="24"/>
          <w:szCs w:val="24"/>
        </w:rPr>
        <w:t>Kaavio</w:t>
      </w:r>
      <w:r w:rsidRPr="00432905">
        <w:rPr>
          <w:sz w:val="24"/>
          <w:szCs w:val="24"/>
        </w:rPr>
        <w:t>”-toiminto.</w:t>
      </w:r>
    </w:p>
    <w:p w:rsidR="00E8513B" w:rsidRPr="00432905" w:rsidRDefault="00E8513B" w:rsidP="00E8513B">
      <w:pPr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drawing>
          <wp:inline distT="0" distB="0" distL="0" distR="0" wp14:anchorId="4079070C" wp14:editId="4FE88FEE">
            <wp:extent cx="5495925" cy="2790825"/>
            <wp:effectExtent l="0" t="0" r="9525" b="9525"/>
            <wp:docPr id="14" name="Kuva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va 13"/>
                    <pic:cNvPicPr/>
                  </pic:nvPicPr>
                  <pic:blipFill rotWithShape="1">
                    <a:blip r:embed="rId18"/>
                    <a:srcRect l="59324" t="10629" r="4971" b="14986"/>
                    <a:stretch/>
                  </pic:blipFill>
                  <pic:spPr bwMode="auto">
                    <a:xfrm>
                      <a:off x="0" y="0"/>
                      <a:ext cx="5496246" cy="279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13B" w:rsidRPr="00432905" w:rsidRDefault="00E8513B" w:rsidP="00E8513B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432905">
        <w:rPr>
          <w:sz w:val="24"/>
          <w:szCs w:val="24"/>
        </w:rPr>
        <w:t>Valitse kaaviotyypiksi ”</w:t>
      </w:r>
      <w:r w:rsidRPr="00432905">
        <w:rPr>
          <w:b/>
          <w:bCs/>
          <w:sz w:val="24"/>
          <w:szCs w:val="24"/>
        </w:rPr>
        <w:t>Viiva</w:t>
      </w:r>
      <w:r w:rsidRPr="00432905">
        <w:rPr>
          <w:sz w:val="24"/>
          <w:szCs w:val="24"/>
        </w:rPr>
        <w:t xml:space="preserve"> </w:t>
      </w:r>
      <w:r w:rsidRPr="00432905">
        <w:rPr>
          <w:sz w:val="24"/>
          <w:szCs w:val="24"/>
        </w:rPr>
        <w:sym w:font="Wingdings" w:char="F0E0"/>
      </w:r>
      <w:r w:rsidRPr="00432905">
        <w:rPr>
          <w:sz w:val="24"/>
          <w:szCs w:val="24"/>
        </w:rPr>
        <w:t xml:space="preserve"> </w:t>
      </w:r>
      <w:r w:rsidRPr="00432905">
        <w:rPr>
          <w:b/>
          <w:bCs/>
          <w:sz w:val="24"/>
          <w:szCs w:val="24"/>
        </w:rPr>
        <w:t>Vain viivat</w:t>
      </w:r>
      <w:r w:rsidRPr="00432905">
        <w:rPr>
          <w:sz w:val="24"/>
          <w:szCs w:val="24"/>
        </w:rPr>
        <w:t>” ja klikkaa ”</w:t>
      </w:r>
      <w:r w:rsidRPr="00432905">
        <w:rPr>
          <w:b/>
          <w:bCs/>
          <w:sz w:val="24"/>
          <w:szCs w:val="24"/>
        </w:rPr>
        <w:t>Seuraava &gt;&gt;</w:t>
      </w:r>
      <w:r w:rsidRPr="00432905">
        <w:rPr>
          <w:sz w:val="24"/>
          <w:szCs w:val="24"/>
        </w:rPr>
        <w:t>”.</w:t>
      </w:r>
    </w:p>
    <w:p w:rsidR="00E8513B" w:rsidRPr="00432905" w:rsidRDefault="00E8513B" w:rsidP="00E8513B">
      <w:pPr>
        <w:pStyle w:val="Luettelokappale"/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173355</wp:posOffset>
            </wp:positionV>
            <wp:extent cx="3917315" cy="2062480"/>
            <wp:effectExtent l="76200" t="76200" r="140335" b="128270"/>
            <wp:wrapSquare wrapText="bothSides"/>
            <wp:docPr id="16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2062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13B" w:rsidRPr="00432905" w:rsidRDefault="00E8513B" w:rsidP="00E8513B">
      <w:pPr>
        <w:pStyle w:val="Luettelokappale"/>
        <w:rPr>
          <w:sz w:val="24"/>
          <w:szCs w:val="24"/>
        </w:rPr>
      </w:pPr>
    </w:p>
    <w:p w:rsidR="00E8513B" w:rsidRPr="00432905" w:rsidRDefault="00E8513B" w:rsidP="00E8513B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432905">
        <w:rPr>
          <w:sz w:val="24"/>
          <w:szCs w:val="24"/>
        </w:rPr>
        <w:t>Varmista, että tietoalueeksi on valittu ”</w:t>
      </w:r>
      <w:r w:rsidRPr="00432905">
        <w:rPr>
          <w:b/>
          <w:bCs/>
          <w:sz w:val="24"/>
          <w:szCs w:val="24"/>
        </w:rPr>
        <w:t>$Sheet1.$A$</w:t>
      </w:r>
      <w:proofErr w:type="gramStart"/>
      <w:r w:rsidRPr="00432905">
        <w:rPr>
          <w:b/>
          <w:bCs/>
          <w:sz w:val="24"/>
          <w:szCs w:val="24"/>
        </w:rPr>
        <w:t>1:$</w:t>
      </w:r>
      <w:proofErr w:type="gramEnd"/>
      <w:r w:rsidRPr="00432905">
        <w:rPr>
          <w:b/>
          <w:bCs/>
          <w:sz w:val="24"/>
          <w:szCs w:val="24"/>
        </w:rPr>
        <w:t>D$7</w:t>
      </w:r>
      <w:r w:rsidRPr="00432905">
        <w:rPr>
          <w:sz w:val="24"/>
          <w:szCs w:val="24"/>
        </w:rPr>
        <w:t xml:space="preserve">”. </w:t>
      </w:r>
    </w:p>
    <w:p w:rsidR="00E8513B" w:rsidRPr="00432905" w:rsidRDefault="00E8513B" w:rsidP="00E8513B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432905">
        <w:rPr>
          <w:sz w:val="24"/>
          <w:szCs w:val="24"/>
        </w:rPr>
        <w:t>Jos tietoalue on jokin muu, voi sen valita uudelleen käyttämällä ”</w:t>
      </w:r>
      <w:r w:rsidRPr="00432905">
        <w:rPr>
          <w:b/>
          <w:bCs/>
          <w:sz w:val="24"/>
          <w:szCs w:val="24"/>
        </w:rPr>
        <w:t>Valitse tietoalue</w:t>
      </w:r>
      <w:r w:rsidRPr="00432905">
        <w:rPr>
          <w:sz w:val="24"/>
          <w:szCs w:val="24"/>
        </w:rPr>
        <w:t>”-toimintoa tai kirjoittamalla oikean tietoalueen.</w:t>
      </w:r>
    </w:p>
    <w:p w:rsidR="00E8513B" w:rsidRPr="00432905" w:rsidRDefault="00E8513B" w:rsidP="00E8513B">
      <w:pPr>
        <w:pStyle w:val="Luettelokappale"/>
        <w:rPr>
          <w:sz w:val="24"/>
          <w:szCs w:val="24"/>
        </w:rPr>
      </w:pPr>
      <w:proofErr w:type="spellStart"/>
      <w:r w:rsidRPr="00432905">
        <w:rPr>
          <w:sz w:val="24"/>
          <w:szCs w:val="24"/>
          <w:u w:val="single"/>
        </w:rPr>
        <w:t>Huom</w:t>
      </w:r>
      <w:proofErr w:type="spellEnd"/>
      <w:r w:rsidRPr="00432905">
        <w:rPr>
          <w:sz w:val="24"/>
          <w:szCs w:val="24"/>
          <w:u w:val="single"/>
        </w:rPr>
        <w:t>:</w:t>
      </w:r>
      <w:r w:rsidRPr="00432905">
        <w:rPr>
          <w:sz w:val="24"/>
          <w:szCs w:val="24"/>
        </w:rPr>
        <w:t xml:space="preserve"> ”Taulukko1” viittaa siihen välilehteen, jolta tiedot ovat. Se saattaa olla myös eri nimellä, jos nimi on muutettu tai </w:t>
      </w:r>
      <w:proofErr w:type="spellStart"/>
      <w:r w:rsidRPr="00432905">
        <w:rPr>
          <w:sz w:val="24"/>
          <w:szCs w:val="24"/>
        </w:rPr>
        <w:t>LibreOfficen</w:t>
      </w:r>
      <w:proofErr w:type="spellEnd"/>
      <w:r w:rsidRPr="00432905">
        <w:rPr>
          <w:sz w:val="24"/>
          <w:szCs w:val="24"/>
        </w:rPr>
        <w:t xml:space="preserve"> kieli ei ole suomi.</w:t>
      </w:r>
    </w:p>
    <w:p w:rsidR="00E8513B" w:rsidRPr="00432905" w:rsidRDefault="00E8513B" w:rsidP="00E8513B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432905">
        <w:rPr>
          <w:sz w:val="24"/>
          <w:szCs w:val="24"/>
        </w:rPr>
        <w:t>Valitse vaihtoehdoista ”</w:t>
      </w:r>
      <w:r w:rsidRPr="00432905">
        <w:rPr>
          <w:b/>
          <w:bCs/>
          <w:sz w:val="24"/>
          <w:szCs w:val="24"/>
        </w:rPr>
        <w:t>Arvosarjat riveillä</w:t>
      </w:r>
      <w:r w:rsidRPr="00432905">
        <w:rPr>
          <w:sz w:val="24"/>
          <w:szCs w:val="24"/>
        </w:rPr>
        <w:t>”, ”</w:t>
      </w:r>
      <w:r w:rsidRPr="00432905">
        <w:rPr>
          <w:b/>
          <w:bCs/>
          <w:sz w:val="24"/>
          <w:szCs w:val="24"/>
        </w:rPr>
        <w:t>Ensimmäinen rivi sisältää otsikoita</w:t>
      </w:r>
      <w:r w:rsidRPr="00432905">
        <w:rPr>
          <w:sz w:val="24"/>
          <w:szCs w:val="24"/>
        </w:rPr>
        <w:t>” ja ”</w:t>
      </w:r>
      <w:r w:rsidRPr="00432905">
        <w:rPr>
          <w:b/>
          <w:bCs/>
          <w:sz w:val="24"/>
          <w:szCs w:val="24"/>
        </w:rPr>
        <w:t>Ensimmäinen sarake sisältää otsikoita</w:t>
      </w:r>
      <w:r w:rsidRPr="00432905">
        <w:rPr>
          <w:sz w:val="24"/>
          <w:szCs w:val="24"/>
        </w:rPr>
        <w:t>”.</w:t>
      </w:r>
    </w:p>
    <w:p w:rsidR="00E8513B" w:rsidRPr="00432905" w:rsidRDefault="00E8513B" w:rsidP="00E8513B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432905">
        <w:rPr>
          <w:sz w:val="24"/>
          <w:szCs w:val="24"/>
        </w:rPr>
        <w:t>Klikkaa sitten kahdesti ”</w:t>
      </w:r>
      <w:r w:rsidRPr="00432905">
        <w:rPr>
          <w:b/>
          <w:bCs/>
          <w:sz w:val="24"/>
          <w:szCs w:val="24"/>
        </w:rPr>
        <w:t xml:space="preserve">Seuraava &gt;&gt; </w:t>
      </w:r>
      <w:r w:rsidRPr="00432905">
        <w:rPr>
          <w:sz w:val="24"/>
          <w:szCs w:val="24"/>
        </w:rPr>
        <w:t>”.</w:t>
      </w:r>
      <w:r w:rsidRPr="00432905">
        <w:rPr>
          <w:rFonts w:eastAsiaTheme="minorEastAsia" w:hAnsi="Calibri"/>
          <w:color w:val="000000" w:themeColor="text1"/>
          <w:spacing w:val="-8"/>
          <w:kern w:val="24"/>
          <w:sz w:val="24"/>
          <w:szCs w:val="24"/>
        </w:rPr>
        <w:t xml:space="preserve"> </w:t>
      </w:r>
      <w:r w:rsidRPr="00432905">
        <w:rPr>
          <w:sz w:val="24"/>
          <w:szCs w:val="24"/>
        </w:rPr>
        <w:t>Arvosarja”-vaiheessa ei tarvitse tehdä mitään.</w:t>
      </w:r>
    </w:p>
    <w:p w:rsidR="00E8513B" w:rsidRPr="00432905" w:rsidRDefault="00E8513B" w:rsidP="00E8513B">
      <w:pPr>
        <w:pStyle w:val="Luettelokappale"/>
        <w:numPr>
          <w:ilvl w:val="0"/>
          <w:numId w:val="3"/>
        </w:numPr>
        <w:rPr>
          <w:sz w:val="24"/>
          <w:szCs w:val="24"/>
        </w:rPr>
      </w:pPr>
      <w:r w:rsidRPr="00432905">
        <w:rPr>
          <w:sz w:val="24"/>
          <w:szCs w:val="24"/>
        </w:rPr>
        <w:t>”</w:t>
      </w:r>
      <w:r w:rsidRPr="00432905">
        <w:rPr>
          <w:b/>
          <w:bCs/>
          <w:sz w:val="24"/>
          <w:szCs w:val="24"/>
        </w:rPr>
        <w:t>Kaavioelementit</w:t>
      </w:r>
      <w:r w:rsidRPr="00432905">
        <w:rPr>
          <w:sz w:val="24"/>
          <w:szCs w:val="24"/>
        </w:rPr>
        <w:t xml:space="preserve">”-vaiheessa nimeä diagrammi ja tarvittaessa </w:t>
      </w:r>
      <w:proofErr w:type="spellStart"/>
      <w:r w:rsidRPr="00432905">
        <w:rPr>
          <w:sz w:val="24"/>
          <w:szCs w:val="24"/>
        </w:rPr>
        <w:t>X-</w:t>
      </w:r>
      <w:proofErr w:type="spellEnd"/>
      <w:r w:rsidRPr="00432905">
        <w:rPr>
          <w:sz w:val="24"/>
          <w:szCs w:val="24"/>
        </w:rPr>
        <w:t xml:space="preserve"> ja Y-akselit.</w:t>
      </w:r>
    </w:p>
    <w:p w:rsidR="00E8513B" w:rsidRPr="00432905" w:rsidRDefault="00E8513B" w:rsidP="00E8513B">
      <w:pPr>
        <w:pStyle w:val="Luettelokappale"/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drawing>
          <wp:inline distT="0" distB="0" distL="0" distR="0" wp14:anchorId="71C57040" wp14:editId="713BE3DF">
            <wp:extent cx="5345223" cy="2847975"/>
            <wp:effectExtent l="0" t="0" r="8255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985" cy="28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8513B" w:rsidRPr="00432905" w:rsidRDefault="00E8513B" w:rsidP="00E8513B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432905">
        <w:rPr>
          <w:sz w:val="24"/>
          <w:szCs w:val="24"/>
        </w:rPr>
        <w:t>Varmista että ”</w:t>
      </w:r>
      <w:r w:rsidRPr="00432905">
        <w:rPr>
          <w:b/>
          <w:bCs/>
          <w:sz w:val="24"/>
          <w:szCs w:val="24"/>
        </w:rPr>
        <w:t>Näytä selite</w:t>
      </w:r>
      <w:r w:rsidRPr="00432905">
        <w:rPr>
          <w:sz w:val="24"/>
          <w:szCs w:val="24"/>
        </w:rPr>
        <w:t>” ja ”</w:t>
      </w:r>
      <w:r w:rsidRPr="00432905">
        <w:rPr>
          <w:b/>
          <w:bCs/>
          <w:sz w:val="24"/>
          <w:szCs w:val="24"/>
        </w:rPr>
        <w:t>Y-akseli</w:t>
      </w:r>
      <w:r w:rsidRPr="00432905">
        <w:rPr>
          <w:sz w:val="24"/>
          <w:szCs w:val="24"/>
        </w:rPr>
        <w:t>” –ruudut ovat valittuina. Klikkaa sitten ”</w:t>
      </w:r>
      <w:r w:rsidRPr="00432905">
        <w:rPr>
          <w:b/>
          <w:bCs/>
          <w:sz w:val="24"/>
          <w:szCs w:val="24"/>
        </w:rPr>
        <w:t>Valmis</w:t>
      </w:r>
      <w:r w:rsidRPr="00432905">
        <w:rPr>
          <w:sz w:val="24"/>
          <w:szCs w:val="24"/>
        </w:rPr>
        <w:t>”.</w:t>
      </w:r>
    </w:p>
    <w:p w:rsidR="00E8513B" w:rsidRPr="00432905" w:rsidRDefault="00E8513B" w:rsidP="00E8513B">
      <w:pPr>
        <w:pStyle w:val="Luettelokappale"/>
        <w:rPr>
          <w:sz w:val="24"/>
          <w:szCs w:val="24"/>
        </w:rPr>
      </w:pPr>
    </w:p>
    <w:p w:rsidR="00E8513B" w:rsidRPr="00432905" w:rsidRDefault="00E8513B" w:rsidP="00E8513B">
      <w:pPr>
        <w:pStyle w:val="Luettelokappale"/>
        <w:numPr>
          <w:ilvl w:val="0"/>
          <w:numId w:val="1"/>
        </w:numPr>
        <w:rPr>
          <w:sz w:val="24"/>
          <w:szCs w:val="24"/>
        </w:rPr>
      </w:pPr>
      <w:r w:rsidRPr="00432905">
        <w:rPr>
          <w:sz w:val="24"/>
          <w:szCs w:val="24"/>
        </w:rPr>
        <w:t>Tältä valmiin kaavion pitäisi näyttää. Pääset vielä muokkaamaan esimerkiksi viivojen värejä ja muotoja, tai otsikoiden ja selitteen fontteja.</w:t>
      </w:r>
    </w:p>
    <w:p w:rsidR="00E8513B" w:rsidRPr="00432905" w:rsidRDefault="00E8513B" w:rsidP="00E8513B">
      <w:pPr>
        <w:rPr>
          <w:sz w:val="24"/>
          <w:szCs w:val="24"/>
        </w:rPr>
      </w:pPr>
    </w:p>
    <w:p w:rsidR="00E8513B" w:rsidRPr="00432905" w:rsidRDefault="00E8513B" w:rsidP="00E8513B">
      <w:pPr>
        <w:rPr>
          <w:sz w:val="24"/>
          <w:szCs w:val="24"/>
        </w:rPr>
      </w:pPr>
    </w:p>
    <w:p w:rsidR="00E8513B" w:rsidRPr="00432905" w:rsidRDefault="00E8513B" w:rsidP="0014286C">
      <w:pPr>
        <w:pStyle w:val="Luettelokappale"/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20955</wp:posOffset>
            </wp:positionV>
            <wp:extent cx="5149850" cy="3175000"/>
            <wp:effectExtent l="19050" t="19050" r="12700" b="25400"/>
            <wp:wrapTopAndBottom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17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286C" w:rsidRPr="00432905" w:rsidRDefault="0014286C" w:rsidP="0014286C">
      <w:pPr>
        <w:pStyle w:val="Luettelokappale"/>
        <w:rPr>
          <w:sz w:val="24"/>
          <w:szCs w:val="24"/>
        </w:rPr>
      </w:pPr>
    </w:p>
    <w:p w:rsidR="0014286C" w:rsidRPr="00432905" w:rsidRDefault="0014286C" w:rsidP="0014286C">
      <w:pPr>
        <w:pStyle w:val="Luettelokappale"/>
        <w:rPr>
          <w:b/>
          <w:sz w:val="24"/>
          <w:szCs w:val="24"/>
        </w:rPr>
      </w:pPr>
      <w:r w:rsidRPr="00432905">
        <w:rPr>
          <w:b/>
          <w:sz w:val="24"/>
          <w:szCs w:val="24"/>
        </w:rPr>
        <w:t>Miten teen miellekartan?</w:t>
      </w:r>
    </w:p>
    <w:p w:rsidR="007B4841" w:rsidRPr="00432905" w:rsidRDefault="007B4841" w:rsidP="0014286C">
      <w:pPr>
        <w:pStyle w:val="Luettelokappale"/>
        <w:rPr>
          <w:b/>
          <w:sz w:val="24"/>
          <w:szCs w:val="24"/>
        </w:rPr>
      </w:pPr>
    </w:p>
    <w:p w:rsidR="007B4841" w:rsidRPr="00432905" w:rsidRDefault="007B4841" w:rsidP="007B4841">
      <w:pPr>
        <w:pStyle w:val="Luettelokappale"/>
        <w:numPr>
          <w:ilvl w:val="0"/>
          <w:numId w:val="5"/>
        </w:numPr>
        <w:rPr>
          <w:sz w:val="24"/>
          <w:szCs w:val="24"/>
        </w:rPr>
      </w:pPr>
      <w:r w:rsidRPr="00432905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530860</wp:posOffset>
            </wp:positionV>
            <wp:extent cx="5721350" cy="3019425"/>
            <wp:effectExtent l="0" t="0" r="0" b="9525"/>
            <wp:wrapTopAndBottom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veystaulukk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905">
        <w:rPr>
          <w:sz w:val="24"/>
          <w:szCs w:val="24"/>
        </w:rPr>
        <w:t xml:space="preserve">Kerää itsellesi mielestäsi tärkeät asiat valmiiksi listoiksi. Käytä tässä harjoituksessa Terveys 2, </w:t>
      </w:r>
      <w:proofErr w:type="spellStart"/>
      <w:r w:rsidRPr="00432905">
        <w:rPr>
          <w:sz w:val="24"/>
          <w:szCs w:val="24"/>
        </w:rPr>
        <w:t>SanomaPro:n</w:t>
      </w:r>
      <w:proofErr w:type="spellEnd"/>
      <w:r w:rsidRPr="00432905">
        <w:rPr>
          <w:sz w:val="24"/>
          <w:szCs w:val="24"/>
        </w:rPr>
        <w:t xml:space="preserve"> kaaviota.</w:t>
      </w:r>
    </w:p>
    <w:p w:rsidR="007B4841" w:rsidRPr="00432905" w:rsidRDefault="007B4841" w:rsidP="0014286C">
      <w:pPr>
        <w:pStyle w:val="Luettelokappale"/>
        <w:rPr>
          <w:b/>
          <w:sz w:val="24"/>
          <w:szCs w:val="24"/>
        </w:rPr>
      </w:pPr>
    </w:p>
    <w:p w:rsidR="007B4841" w:rsidRPr="00432905" w:rsidRDefault="007B4841" w:rsidP="007B4841">
      <w:pPr>
        <w:pStyle w:val="Luettelokappale"/>
        <w:numPr>
          <w:ilvl w:val="0"/>
          <w:numId w:val="5"/>
        </w:numPr>
        <w:rPr>
          <w:sz w:val="24"/>
          <w:szCs w:val="24"/>
        </w:rPr>
      </w:pPr>
      <w:r w:rsidRPr="00432905">
        <w:rPr>
          <w:sz w:val="24"/>
          <w:szCs w:val="24"/>
        </w:rPr>
        <w:t xml:space="preserve">Avaa </w:t>
      </w:r>
      <w:proofErr w:type="spellStart"/>
      <w:r w:rsidRPr="00432905">
        <w:rPr>
          <w:sz w:val="24"/>
          <w:szCs w:val="24"/>
        </w:rPr>
        <w:t>LibreOfficen</w:t>
      </w:r>
      <w:proofErr w:type="spellEnd"/>
      <w:r w:rsidRPr="00432905">
        <w:rPr>
          <w:sz w:val="24"/>
          <w:szCs w:val="24"/>
        </w:rPr>
        <w:t xml:space="preserve"> </w:t>
      </w:r>
      <w:proofErr w:type="spellStart"/>
      <w:r w:rsidRPr="00432905">
        <w:rPr>
          <w:sz w:val="24"/>
          <w:szCs w:val="24"/>
        </w:rPr>
        <w:t>Draw</w:t>
      </w:r>
      <w:proofErr w:type="spellEnd"/>
      <w:r w:rsidRPr="00432905">
        <w:rPr>
          <w:sz w:val="24"/>
          <w:szCs w:val="24"/>
        </w:rPr>
        <w:t xml:space="preserve"> ohjelma. </w:t>
      </w:r>
      <w:proofErr w:type="gramStart"/>
      <w:r w:rsidRPr="00432905">
        <w:rPr>
          <w:sz w:val="24"/>
          <w:szCs w:val="24"/>
        </w:rPr>
        <w:t>Tallenna  ja</w:t>
      </w:r>
      <w:proofErr w:type="gramEnd"/>
      <w:r w:rsidRPr="00432905">
        <w:rPr>
          <w:sz w:val="24"/>
          <w:szCs w:val="24"/>
        </w:rPr>
        <w:t xml:space="preserve"> nimeä tiedosto kuten edellä. </w:t>
      </w:r>
    </w:p>
    <w:p w:rsidR="007B4841" w:rsidRPr="00432905" w:rsidRDefault="007B4841" w:rsidP="007B4841">
      <w:pPr>
        <w:pStyle w:val="Luettelokappale"/>
        <w:rPr>
          <w:sz w:val="24"/>
          <w:szCs w:val="24"/>
        </w:rPr>
      </w:pPr>
    </w:p>
    <w:p w:rsidR="007B4841" w:rsidRPr="00432905" w:rsidRDefault="007B4841" w:rsidP="007B4841">
      <w:pPr>
        <w:pStyle w:val="Luettelokappale"/>
        <w:numPr>
          <w:ilvl w:val="0"/>
          <w:numId w:val="5"/>
        </w:numPr>
        <w:rPr>
          <w:sz w:val="24"/>
          <w:szCs w:val="24"/>
        </w:rPr>
      </w:pPr>
      <w:r w:rsidRPr="00432905">
        <w:rPr>
          <w:sz w:val="24"/>
          <w:szCs w:val="24"/>
        </w:rPr>
        <w:t>Valitse sivun suunta ominaisuuksista.</w:t>
      </w:r>
    </w:p>
    <w:p w:rsidR="007B4841" w:rsidRPr="00432905" w:rsidRDefault="007B4841" w:rsidP="007B4841">
      <w:pPr>
        <w:pStyle w:val="Luettelokappale"/>
        <w:rPr>
          <w:sz w:val="24"/>
          <w:szCs w:val="24"/>
        </w:rPr>
      </w:pPr>
    </w:p>
    <w:p w:rsidR="007B4841" w:rsidRPr="00432905" w:rsidRDefault="00432905" w:rsidP="007B4841">
      <w:pPr>
        <w:pStyle w:val="Luettelokappale"/>
        <w:numPr>
          <w:ilvl w:val="0"/>
          <w:numId w:val="5"/>
        </w:numPr>
        <w:rPr>
          <w:sz w:val="24"/>
          <w:szCs w:val="24"/>
        </w:rPr>
      </w:pPr>
      <w:r w:rsidRPr="00432905">
        <w:rPr>
          <w:noProof/>
          <w:lang w:eastAsia="fi-F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982980</wp:posOffset>
            </wp:positionV>
            <wp:extent cx="6120130" cy="3441065"/>
            <wp:effectExtent l="0" t="0" r="0" b="6985"/>
            <wp:wrapTopAndBottom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41" w:rsidRPr="00432905">
        <w:rPr>
          <w:sz w:val="24"/>
          <w:szCs w:val="24"/>
        </w:rPr>
        <w:t xml:space="preserve">Valitse sitten valmis kuvio, jota haluat käyttää kuvion tekemiseen. Kuviot löytyvät valmiina ruudun vasemmasta reunasta tai alaosasta. Kuvion saat käyttöön valitsemalla se ensin </w:t>
      </w:r>
      <w:r w:rsidR="00F442FD" w:rsidRPr="00432905">
        <w:rPr>
          <w:sz w:val="24"/>
          <w:szCs w:val="24"/>
        </w:rPr>
        <w:t xml:space="preserve">reunasta ja asettamalla sitten hiiren piirtoalustalle ja vetämällä hiirtä valitulla alueella. Muistathan, että valmis kuva pitää siirtää kuvankaappauksella </w:t>
      </w:r>
      <w:proofErr w:type="spellStart"/>
      <w:r w:rsidR="00F442FD" w:rsidRPr="00432905">
        <w:rPr>
          <w:sz w:val="24"/>
          <w:szCs w:val="24"/>
        </w:rPr>
        <w:t>abittiin</w:t>
      </w:r>
      <w:proofErr w:type="spellEnd"/>
      <w:r w:rsidR="00F442FD" w:rsidRPr="00432905">
        <w:rPr>
          <w:sz w:val="24"/>
          <w:szCs w:val="24"/>
        </w:rPr>
        <w:t>.</w:t>
      </w:r>
      <w:bookmarkStart w:id="0" w:name="_GoBack"/>
      <w:bookmarkEnd w:id="0"/>
    </w:p>
    <w:sectPr w:rsidR="007B4841" w:rsidRPr="0043290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C6186"/>
    <w:multiLevelType w:val="hybridMultilevel"/>
    <w:tmpl w:val="08CAB24E"/>
    <w:lvl w:ilvl="0" w:tplc="9F7A7A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4E013D"/>
    <w:multiLevelType w:val="hybridMultilevel"/>
    <w:tmpl w:val="4ECEB854"/>
    <w:lvl w:ilvl="0" w:tplc="0FA809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C8AD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88FC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BEAC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5624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FA8A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E089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D0ED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6E12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5D326C"/>
    <w:multiLevelType w:val="hybridMultilevel"/>
    <w:tmpl w:val="EC90E5AE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B4549"/>
    <w:multiLevelType w:val="hybridMultilevel"/>
    <w:tmpl w:val="82B6F122"/>
    <w:lvl w:ilvl="0" w:tplc="6E8EA7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1FB170C"/>
    <w:multiLevelType w:val="hybridMultilevel"/>
    <w:tmpl w:val="F7806A96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A89"/>
    <w:rsid w:val="000C7335"/>
    <w:rsid w:val="00103BDB"/>
    <w:rsid w:val="0014286C"/>
    <w:rsid w:val="00276BB2"/>
    <w:rsid w:val="003A3745"/>
    <w:rsid w:val="003D2023"/>
    <w:rsid w:val="00432905"/>
    <w:rsid w:val="005E72F5"/>
    <w:rsid w:val="006851E8"/>
    <w:rsid w:val="007B4841"/>
    <w:rsid w:val="00827A89"/>
    <w:rsid w:val="00C24ACF"/>
    <w:rsid w:val="00DF5C30"/>
    <w:rsid w:val="00E8513B"/>
    <w:rsid w:val="00F4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405E0"/>
  <w15:chartTrackingRefBased/>
  <w15:docId w15:val="{30EE5025-321E-4CB9-A127-8A0EFDDB3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semiHidden/>
    <w:unhideWhenUsed/>
    <w:rsid w:val="000C7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Luettelokappale">
    <w:name w:val="List Paragraph"/>
    <w:basedOn w:val="Normaali"/>
    <w:uiPriority w:val="34"/>
    <w:qFormat/>
    <w:rsid w:val="000C7335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C24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24A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7435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2202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0953">
          <w:marLeft w:val="53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10</Pages>
  <Words>762</Words>
  <Characters>6175</Characters>
  <Application>Microsoft Office Word</Application>
  <DocSecurity>0</DocSecurity>
  <Lines>51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Iisalmen kaupunki (SIVPK)</Company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Markkanen Maria</dc:creator>
  <cp:keywords/>
  <dc:description/>
  <cp:lastModifiedBy>Markkanen Maria</cp:lastModifiedBy>
  <cp:revision>6</cp:revision>
  <cp:lastPrinted>2019-09-09T09:43:00Z</cp:lastPrinted>
  <dcterms:created xsi:type="dcterms:W3CDTF">2019-09-09T05:37:00Z</dcterms:created>
  <dcterms:modified xsi:type="dcterms:W3CDTF">2019-09-09T10:06:00Z</dcterms:modified>
</cp:coreProperties>
</file>