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F3" w:rsidRDefault="003C02EB" w:rsidP="00B65F04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40"/>
          <w:szCs w:val="40"/>
        </w:rPr>
      </w:pPr>
      <w:r w:rsidRPr="008166F3">
        <w:rPr>
          <w:rFonts w:asciiTheme="minorHAnsi" w:hAnsiTheme="minorHAnsi" w:cstheme="minorHAnsi"/>
          <w:b/>
          <w:bCs/>
          <w:sz w:val="40"/>
          <w:szCs w:val="40"/>
        </w:rPr>
        <w:t xml:space="preserve">Vähä-Konkan ja Nurmisen sekä Bambergin tekstien </w:t>
      </w:r>
    </w:p>
    <w:p w:rsidR="003C02EB" w:rsidRPr="00B65F04" w:rsidRDefault="003C02EB" w:rsidP="00B65F04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40"/>
          <w:szCs w:val="40"/>
        </w:rPr>
      </w:pPr>
      <w:r w:rsidRPr="008166F3">
        <w:rPr>
          <w:rFonts w:asciiTheme="minorHAnsi" w:hAnsiTheme="minorHAnsi" w:cstheme="minorHAnsi"/>
          <w:b/>
          <w:bCs/>
          <w:sz w:val="40"/>
          <w:szCs w:val="40"/>
        </w:rPr>
        <w:t>argumentaation vertailua ja arviointia</w:t>
      </w:r>
    </w:p>
    <w:p w:rsidR="00B33F1F" w:rsidRDefault="00B33F1F" w:rsidP="00767643">
      <w:pPr>
        <w:rPr>
          <w:rFonts w:asciiTheme="minorHAnsi" w:hAnsiTheme="minorHAnsi" w:cstheme="minorHAnsi"/>
          <w:sz w:val="28"/>
          <w:szCs w:val="28"/>
        </w:rPr>
      </w:pPr>
    </w:p>
    <w:p w:rsidR="000006E9" w:rsidRPr="00067FD4" w:rsidRDefault="00067FD4" w:rsidP="00D00F49">
      <w:pPr>
        <w:pStyle w:val="Luettelokappale"/>
        <w:numPr>
          <w:ilvl w:val="0"/>
          <w:numId w:val="10"/>
        </w:numPr>
        <w:ind w:left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Teesi</w:t>
      </w:r>
      <w:r w:rsidR="00D00F4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21279">
        <w:rPr>
          <w:rFonts w:asciiTheme="minorHAnsi" w:hAnsiTheme="minorHAnsi" w:cstheme="minorHAnsi"/>
          <w:b/>
          <w:sz w:val="28"/>
          <w:szCs w:val="28"/>
        </w:rPr>
        <w:t xml:space="preserve">(ongelma ja ratkaisut) </w:t>
      </w:r>
      <w:r w:rsidR="00D00F49">
        <w:rPr>
          <w:rFonts w:asciiTheme="minorHAnsi" w:hAnsiTheme="minorHAnsi" w:cstheme="minorHAnsi"/>
          <w:b/>
          <w:sz w:val="28"/>
          <w:szCs w:val="28"/>
        </w:rPr>
        <w:t>ja tavoitteet</w:t>
      </w:r>
    </w:p>
    <w:p w:rsidR="000006E9" w:rsidRDefault="000006E9" w:rsidP="00767643">
      <w:pPr>
        <w:rPr>
          <w:rFonts w:asciiTheme="minorHAnsi" w:hAnsiTheme="minorHAnsi" w:cstheme="minorHAnsi"/>
          <w:sz w:val="28"/>
          <w:szCs w:val="28"/>
        </w:rPr>
      </w:pPr>
    </w:p>
    <w:p w:rsidR="00B33F1F" w:rsidRPr="00B33F1F" w:rsidRDefault="009F28E0" w:rsidP="0076764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Ongelma</w:t>
      </w:r>
    </w:p>
    <w:p w:rsidR="00B33F1F" w:rsidRPr="009E1C7C" w:rsidRDefault="00B33F1F" w:rsidP="00767643">
      <w:pPr>
        <w:rPr>
          <w:rFonts w:asciiTheme="minorHAnsi" w:hAnsiTheme="minorHAnsi" w:cstheme="minorHAnsi"/>
          <w:sz w:val="28"/>
          <w:szCs w:val="28"/>
        </w:rPr>
      </w:pPr>
    </w:p>
    <w:p w:rsidR="00B33F1F" w:rsidRDefault="00B33F1F" w:rsidP="00767643">
      <w:pPr>
        <w:rPr>
          <w:rFonts w:asciiTheme="minorHAnsi" w:hAnsiTheme="minorHAnsi" w:cstheme="minorHAnsi"/>
          <w:color w:val="2A2A2A"/>
          <w:sz w:val="28"/>
          <w:szCs w:val="28"/>
        </w:rPr>
      </w:pPr>
      <w:r w:rsidRPr="00943437"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  <w:t>Vähä-Konka ja Nurminen:</w:t>
      </w:r>
      <w: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</w:t>
      </w:r>
      <w:r w:rsidR="009F25C1" w:rsidRPr="00B31E09">
        <w:rPr>
          <w:rFonts w:asciiTheme="minorHAnsi" w:hAnsiTheme="minorHAnsi" w:cstheme="minorHAnsi"/>
          <w:color w:val="2A2A2A"/>
          <w:sz w:val="28"/>
          <w:szCs w:val="28"/>
        </w:rPr>
        <w:t>Poikien asema suomalaisessa koulujärjestelmässä on heikompi kuin tyttöjen.</w:t>
      </w:r>
    </w:p>
    <w:p w:rsidR="00943437" w:rsidRPr="00B33F1F" w:rsidRDefault="00943437" w:rsidP="00767643">
      <w:pP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</w:pPr>
    </w:p>
    <w:p w:rsidR="00767643" w:rsidRDefault="00B33F1F" w:rsidP="00767643">
      <w:pPr>
        <w:rPr>
          <w:rFonts w:asciiTheme="minorHAnsi" w:hAnsiTheme="minorHAnsi" w:cstheme="minorHAnsi"/>
          <w:color w:val="2A2A2A"/>
          <w:sz w:val="28"/>
          <w:szCs w:val="28"/>
        </w:rPr>
      </w:pPr>
      <w:r w:rsidRPr="00B31E09">
        <w:rPr>
          <w:rFonts w:ascii="Georgia" w:hAnsi="Georgia" w:cstheme="minorHAnsi"/>
          <w:color w:val="2A2A2A"/>
          <w:sz w:val="28"/>
          <w:szCs w:val="28"/>
        </w:rPr>
        <w:t>Bamberg</w:t>
      </w:r>
      <w:r w:rsidRPr="00943437">
        <w:rPr>
          <w:rFonts w:ascii="Georgia" w:hAnsi="Georgia" w:cstheme="minorHAnsi"/>
          <w:color w:val="2A2A2A"/>
          <w:sz w:val="28"/>
          <w:szCs w:val="28"/>
        </w:rPr>
        <w:t>: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 Mies ei</w:t>
      </w:r>
      <w:r w:rsidRPr="00B31E09">
        <w:rPr>
          <w:rFonts w:asciiTheme="minorHAnsi" w:hAnsiTheme="minorHAnsi" w:cstheme="minorHAnsi"/>
          <w:color w:val="2A2A2A"/>
          <w:sz w:val="28"/>
          <w:szCs w:val="28"/>
        </w:rPr>
        <w:t xml:space="preserve"> löydä paikkaansa maailmassa</w:t>
      </w:r>
      <w:r w:rsidR="009F25C1">
        <w:rPr>
          <w:rFonts w:asciiTheme="minorHAnsi" w:hAnsiTheme="minorHAnsi" w:cstheme="minorHAnsi"/>
          <w:color w:val="2A2A2A"/>
          <w:sz w:val="28"/>
          <w:szCs w:val="28"/>
        </w:rPr>
        <w:t>.</w:t>
      </w:r>
    </w:p>
    <w:p w:rsidR="00B51323" w:rsidRDefault="00B51323" w:rsidP="00767643">
      <w:pPr>
        <w:rPr>
          <w:rFonts w:asciiTheme="minorHAnsi" w:hAnsiTheme="minorHAnsi" w:cstheme="minorHAnsi"/>
          <w:color w:val="2A2A2A"/>
          <w:sz w:val="28"/>
          <w:szCs w:val="28"/>
        </w:rPr>
      </w:pPr>
    </w:p>
    <w:p w:rsidR="00B33F1F" w:rsidRDefault="00B51323" w:rsidP="00767643">
      <w:pPr>
        <w:rPr>
          <w:rFonts w:asciiTheme="minorHAnsi" w:hAnsiTheme="minorHAnsi" w:cstheme="minorHAnsi"/>
          <w:color w:val="2A2A2A"/>
          <w:sz w:val="28"/>
          <w:szCs w:val="28"/>
        </w:rPr>
      </w:pPr>
      <w:r>
        <w:rPr>
          <w:rFonts w:asciiTheme="minorHAnsi" w:hAnsiTheme="minorHAnsi" w:cstheme="minorHAnsi"/>
          <w:color w:val="2A2A2A"/>
          <w:sz w:val="28"/>
          <w:szCs w:val="28"/>
        </w:rPr>
        <w:t xml:space="preserve">Molemmissa teksteissä </w:t>
      </w:r>
      <w:r w:rsidR="003C488A">
        <w:rPr>
          <w:rFonts w:asciiTheme="minorHAnsi" w:hAnsiTheme="minorHAnsi" w:cstheme="minorHAnsi"/>
          <w:color w:val="2A2A2A"/>
          <w:sz w:val="28"/>
          <w:szCs w:val="28"/>
        </w:rPr>
        <w:t xml:space="preserve">ollaan huolissaan poikien </w:t>
      </w:r>
      <w:r w:rsidR="00DB42D1">
        <w:rPr>
          <w:rFonts w:asciiTheme="minorHAnsi" w:hAnsiTheme="minorHAnsi" w:cstheme="minorHAnsi"/>
          <w:color w:val="2A2A2A"/>
          <w:sz w:val="28"/>
          <w:szCs w:val="28"/>
        </w:rPr>
        <w:t>selvitymisestä, mutta p</w:t>
      </w:r>
      <w:r w:rsidR="00593C3A">
        <w:rPr>
          <w:rFonts w:asciiTheme="minorHAnsi" w:hAnsiTheme="minorHAnsi" w:cstheme="minorHAnsi"/>
          <w:color w:val="2A2A2A"/>
          <w:sz w:val="28"/>
          <w:szCs w:val="28"/>
        </w:rPr>
        <w:t xml:space="preserve">oikien ahdingon </w:t>
      </w:r>
      <w:r w:rsidR="003C488A">
        <w:rPr>
          <w:rFonts w:asciiTheme="minorHAnsi" w:hAnsiTheme="minorHAnsi" w:cstheme="minorHAnsi"/>
          <w:color w:val="2A2A2A"/>
          <w:sz w:val="28"/>
          <w:szCs w:val="28"/>
        </w:rPr>
        <w:t>sy</w:t>
      </w:r>
      <w:r w:rsidR="0062074A">
        <w:rPr>
          <w:rFonts w:asciiTheme="minorHAnsi" w:hAnsiTheme="minorHAnsi" w:cstheme="minorHAnsi"/>
          <w:color w:val="2A2A2A"/>
          <w:sz w:val="28"/>
          <w:szCs w:val="28"/>
        </w:rPr>
        <w:t>ynä pidetään eri asioita</w:t>
      </w:r>
      <w:r w:rsidR="00103F87">
        <w:rPr>
          <w:rFonts w:asciiTheme="minorHAnsi" w:hAnsiTheme="minorHAnsi" w:cstheme="minorHAnsi"/>
          <w:color w:val="2A2A2A"/>
          <w:sz w:val="28"/>
          <w:szCs w:val="28"/>
        </w:rPr>
        <w:t>.</w:t>
      </w:r>
    </w:p>
    <w:p w:rsidR="00CE7DEE" w:rsidRDefault="00CE7DEE" w:rsidP="00767643">
      <w:pPr>
        <w:rPr>
          <w:rFonts w:asciiTheme="minorHAnsi" w:hAnsiTheme="minorHAnsi" w:cstheme="minorHAnsi"/>
          <w:color w:val="2A2A2A"/>
          <w:sz w:val="28"/>
          <w:szCs w:val="28"/>
        </w:rPr>
      </w:pPr>
    </w:p>
    <w:p w:rsidR="00B33F1F" w:rsidRDefault="00B33F1F" w:rsidP="00767643">
      <w:pPr>
        <w:rPr>
          <w:rFonts w:asciiTheme="minorHAnsi" w:hAnsiTheme="minorHAnsi" w:cstheme="minorHAnsi"/>
          <w:b/>
          <w:color w:val="2A2A2A"/>
          <w:sz w:val="28"/>
          <w:szCs w:val="28"/>
        </w:rPr>
      </w:pPr>
      <w:r w:rsidRPr="009F28E0">
        <w:rPr>
          <w:rFonts w:asciiTheme="minorHAnsi" w:hAnsiTheme="minorHAnsi" w:cstheme="minorHAnsi"/>
          <w:b/>
          <w:color w:val="2A2A2A"/>
          <w:sz w:val="28"/>
          <w:szCs w:val="28"/>
        </w:rPr>
        <w:t>Ratkaisut</w:t>
      </w:r>
    </w:p>
    <w:p w:rsidR="00CE7DEE" w:rsidRDefault="00CE7DEE" w:rsidP="00CE7DEE">
      <w:pPr>
        <w:rPr>
          <w:rFonts w:asciiTheme="minorHAnsi" w:hAnsiTheme="minorHAnsi" w:cstheme="minorHAnsi"/>
          <w:color w:val="2A2A2A"/>
          <w:sz w:val="28"/>
          <w:szCs w:val="28"/>
        </w:rPr>
      </w:pPr>
    </w:p>
    <w:p w:rsidR="009F28E0" w:rsidRPr="00521279" w:rsidRDefault="00CE7DEE" w:rsidP="00767643">
      <w:pPr>
        <w:rPr>
          <w:rFonts w:asciiTheme="minorHAnsi" w:hAnsiTheme="minorHAnsi" w:cstheme="minorHAnsi"/>
          <w:b/>
          <w:i/>
          <w:color w:val="2A2A2A"/>
          <w:sz w:val="28"/>
          <w:szCs w:val="28"/>
        </w:rPr>
      </w:pPr>
      <w:r>
        <w:rPr>
          <w:rFonts w:asciiTheme="minorHAnsi" w:hAnsiTheme="minorHAnsi" w:cstheme="minorHAnsi"/>
          <w:color w:val="2A2A2A"/>
          <w:sz w:val="28"/>
          <w:szCs w:val="28"/>
        </w:rPr>
        <w:t xml:space="preserve">Ratkaisuehdotukset ovat erilaiset, vaikkakin molempien tekstien kirjoittajat pitävät julkista sektoria olennaisena ratkaisujen toteuttajana. </w:t>
      </w:r>
      <w:r w:rsidR="0031080A">
        <w:rPr>
          <w:rFonts w:asciiTheme="minorHAnsi" w:hAnsiTheme="minorHAnsi" w:cstheme="minorHAnsi"/>
          <w:color w:val="2A2A2A"/>
          <w:sz w:val="28"/>
          <w:szCs w:val="28"/>
        </w:rPr>
        <w:t>Bamberg korostaa toisaalta enemmän vapaaehtoistoiminnan ja perheen merkitystä</w:t>
      </w:r>
      <w:r w:rsidR="00521279">
        <w:rPr>
          <w:rFonts w:asciiTheme="minorHAnsi" w:hAnsiTheme="minorHAnsi" w:cstheme="minorHAnsi"/>
          <w:color w:val="2A2A2A"/>
          <w:sz w:val="28"/>
          <w:szCs w:val="28"/>
        </w:rPr>
        <w:t xml:space="preserve">: </w:t>
      </w:r>
      <w:r w:rsidR="00521279" w:rsidRPr="00B31E09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Moottoripyörä- ja metsästysseuroilla, vpk:lla, partiolla, urheiluseuroilla ja muilla toimijoilla on paljon annettavaa pojille. </w:t>
      </w:r>
      <w:r w:rsidR="00E167D0" w:rsidRPr="00521279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 </w:t>
      </w:r>
    </w:p>
    <w:p w:rsidR="007A407A" w:rsidRDefault="001F7D1A" w:rsidP="00B51323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</w:pPr>
      <w:r w:rsidRPr="00943437"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  <w:t>Vähä-Konka ja Nurminen:</w:t>
      </w:r>
      <w:r w:rsidR="007A407A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</w:t>
      </w:r>
      <w:r w:rsidR="007A407A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Lasten pitää saada olla ennen kaikkia lapsia, joiden sukupuoli ei sulje pois elämän mahdollisuuksia tai valintoja.</w:t>
      </w:r>
      <w:r w:rsidR="00943437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 </w:t>
      </w:r>
      <w:r w:rsidR="00943437" w:rsidRPr="00943437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/ </w:t>
      </w:r>
      <w:r w:rsidR="00943437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Tehdään lapsillemme maailma, jossa sukupuoli ei määritä ensijaisesti olemisemme rajoja.</w:t>
      </w:r>
    </w:p>
    <w:p w:rsidR="00731084" w:rsidRDefault="001F7D1A" w:rsidP="00767643">
      <w:pPr>
        <w:rPr>
          <w:rFonts w:asciiTheme="minorHAnsi" w:hAnsiTheme="minorHAnsi" w:cstheme="minorHAnsi"/>
          <w:color w:val="2A2A2A"/>
          <w:sz w:val="28"/>
          <w:szCs w:val="28"/>
        </w:rPr>
      </w:pPr>
      <w:r w:rsidRPr="00B31E09">
        <w:rPr>
          <w:rFonts w:ascii="Georgia" w:hAnsi="Georgia" w:cstheme="minorHAnsi"/>
          <w:color w:val="2A2A2A"/>
          <w:sz w:val="28"/>
          <w:szCs w:val="28"/>
        </w:rPr>
        <w:t>Bamberg</w:t>
      </w:r>
      <w:r w:rsidRPr="00943437">
        <w:rPr>
          <w:rFonts w:ascii="Georgia" w:hAnsi="Georgia" w:cstheme="minorHAnsi"/>
          <w:color w:val="2A2A2A"/>
          <w:sz w:val="28"/>
          <w:szCs w:val="28"/>
        </w:rPr>
        <w:t>:</w:t>
      </w:r>
      <w:r w:rsidR="007A407A">
        <w:rPr>
          <w:rFonts w:asciiTheme="minorHAnsi" w:hAnsiTheme="minorHAnsi" w:cstheme="minorHAnsi"/>
          <w:color w:val="2A2A2A"/>
          <w:sz w:val="28"/>
          <w:szCs w:val="28"/>
        </w:rPr>
        <w:t xml:space="preserve"> </w:t>
      </w:r>
      <w:r w:rsidR="00731084">
        <w:rPr>
          <w:rFonts w:asciiTheme="minorHAnsi" w:hAnsiTheme="minorHAnsi" w:cstheme="minorHAnsi"/>
          <w:color w:val="2A2A2A"/>
          <w:sz w:val="28"/>
          <w:szCs w:val="28"/>
        </w:rPr>
        <w:t xml:space="preserve">Koulussa heikosti </w:t>
      </w:r>
      <w:r w:rsidR="0015575B">
        <w:rPr>
          <w:rFonts w:asciiTheme="minorHAnsi" w:hAnsiTheme="minorHAnsi" w:cstheme="minorHAnsi"/>
          <w:color w:val="2A2A2A"/>
          <w:sz w:val="28"/>
          <w:szCs w:val="28"/>
        </w:rPr>
        <w:t>me</w:t>
      </w:r>
      <w:r w:rsidR="00731084">
        <w:rPr>
          <w:rFonts w:asciiTheme="minorHAnsi" w:hAnsiTheme="minorHAnsi" w:cstheme="minorHAnsi"/>
          <w:color w:val="2A2A2A"/>
          <w:sz w:val="28"/>
          <w:szCs w:val="28"/>
        </w:rPr>
        <w:t xml:space="preserve">nestyville pojille pitää tarjota miesten ohjaamia </w:t>
      </w:r>
      <w:r w:rsidR="00B51323">
        <w:rPr>
          <w:rFonts w:asciiTheme="minorHAnsi" w:hAnsiTheme="minorHAnsi" w:cstheme="minorHAnsi"/>
          <w:color w:val="2A2A2A"/>
          <w:sz w:val="28"/>
          <w:szCs w:val="28"/>
        </w:rPr>
        <w:t xml:space="preserve">käytännön </w:t>
      </w:r>
      <w:r w:rsidR="00731084">
        <w:rPr>
          <w:rFonts w:asciiTheme="minorHAnsi" w:hAnsiTheme="minorHAnsi" w:cstheme="minorHAnsi"/>
          <w:color w:val="2A2A2A"/>
          <w:sz w:val="28"/>
          <w:szCs w:val="28"/>
        </w:rPr>
        <w:t xml:space="preserve">harrastuksia, jotta heistä kasvaa itsetuntoisia, </w:t>
      </w:r>
      <w:r w:rsidR="0015575B">
        <w:rPr>
          <w:rFonts w:asciiTheme="minorHAnsi" w:hAnsiTheme="minorHAnsi" w:cstheme="minorHAnsi"/>
          <w:color w:val="2A2A2A"/>
          <w:sz w:val="28"/>
          <w:szCs w:val="28"/>
        </w:rPr>
        <w:t>”</w:t>
      </w:r>
      <w:r w:rsidR="0015575B" w:rsidRPr="00B31E09">
        <w:rPr>
          <w:rFonts w:asciiTheme="minorHAnsi" w:hAnsiTheme="minorHAnsi" w:cstheme="minorHAnsi"/>
          <w:color w:val="2A2A2A"/>
          <w:sz w:val="28"/>
          <w:szCs w:val="28"/>
        </w:rPr>
        <w:t>kunnon poikia ja aviomiehiä</w:t>
      </w:r>
      <w:r w:rsidR="0015575B">
        <w:rPr>
          <w:rFonts w:asciiTheme="minorHAnsi" w:hAnsiTheme="minorHAnsi" w:cstheme="minorHAnsi"/>
          <w:color w:val="2A2A2A"/>
          <w:sz w:val="28"/>
          <w:szCs w:val="28"/>
        </w:rPr>
        <w:t>”</w:t>
      </w:r>
      <w:r w:rsidR="00DB42D1">
        <w:rPr>
          <w:rFonts w:asciiTheme="minorHAnsi" w:hAnsiTheme="minorHAnsi" w:cstheme="minorHAnsi"/>
          <w:color w:val="2A2A2A"/>
          <w:sz w:val="28"/>
          <w:szCs w:val="28"/>
        </w:rPr>
        <w:t>:</w:t>
      </w:r>
    </w:p>
    <w:p w:rsidR="001F7D1A" w:rsidRDefault="007A407A" w:rsidP="00767643">
      <w:pPr>
        <w:rPr>
          <w:rFonts w:asciiTheme="minorHAnsi" w:hAnsiTheme="minorHAnsi" w:cstheme="minorHAnsi"/>
          <w:i/>
          <w:color w:val="2A2A2A"/>
          <w:sz w:val="28"/>
          <w:szCs w:val="28"/>
        </w:rPr>
      </w:pPr>
      <w:r w:rsidRPr="00B31E09">
        <w:rPr>
          <w:rFonts w:asciiTheme="minorHAnsi" w:hAnsiTheme="minorHAnsi" w:cstheme="minorHAnsi"/>
          <w:i/>
          <w:color w:val="2A2A2A"/>
          <w:sz w:val="28"/>
          <w:szCs w:val="28"/>
        </w:rPr>
        <w:t>Pojille tarvitaan tekemistä ja turvallinen arki, jonka järjestämisessä kunnalla ja perheellä on iso rooli.</w:t>
      </w:r>
      <w:r>
        <w:rPr>
          <w:rFonts w:asciiTheme="minorHAnsi" w:hAnsiTheme="minorHAnsi" w:cstheme="minorHAnsi"/>
          <w:i/>
          <w:color w:val="2A2A2A"/>
          <w:sz w:val="28"/>
          <w:szCs w:val="28"/>
        </w:rPr>
        <w:t xml:space="preserve"> - </w:t>
      </w:r>
      <w:r w:rsidRPr="00731084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- </w:t>
      </w:r>
      <w:r w:rsidRPr="00B31E09">
        <w:rPr>
          <w:rFonts w:asciiTheme="minorHAnsi" w:hAnsiTheme="minorHAnsi" w:cstheme="minorHAnsi"/>
          <w:i/>
          <w:color w:val="2A2A2A"/>
          <w:sz w:val="28"/>
          <w:szCs w:val="28"/>
        </w:rPr>
        <w:t>Käytännön harrastuksissa kasvaa kunnon poikia ja aviomiehiä, joilla on terve itsetunto.</w:t>
      </w:r>
    </w:p>
    <w:p w:rsidR="00521279" w:rsidRDefault="00521279" w:rsidP="00767643">
      <w:pPr>
        <w:rPr>
          <w:rFonts w:asciiTheme="minorHAnsi" w:hAnsiTheme="minorHAnsi" w:cstheme="minorHAnsi"/>
          <w:i/>
          <w:color w:val="2A2A2A"/>
          <w:sz w:val="28"/>
          <w:szCs w:val="28"/>
        </w:rPr>
      </w:pPr>
    </w:p>
    <w:p w:rsidR="00521279" w:rsidRDefault="00521279" w:rsidP="00521279">
      <w:pPr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</w:pPr>
      <w:r w:rsidRPr="004238CD">
        <w:rPr>
          <w:rFonts w:ascii="Georgia" w:hAnsi="Georgia" w:cstheme="minorHAnsi"/>
          <w:color w:val="2A2A2A"/>
          <w:sz w:val="28"/>
          <w:szCs w:val="28"/>
          <w:u w:val="single"/>
          <w:shd w:val="clear" w:color="auto" w:fill="FFFFFF"/>
        </w:rPr>
        <w:t>Vähä-Konka ja Nurminen</w:t>
      </w:r>
      <w:r w:rsidRPr="0005093D">
        <w:rPr>
          <w:rFonts w:ascii="Georgia" w:hAnsi="Georgia" w:cstheme="minorHAnsi"/>
          <w:b/>
          <w:color w:val="2A2A2A"/>
          <w:sz w:val="28"/>
          <w:szCs w:val="28"/>
          <w:shd w:val="clear" w:color="auto" w:fill="FFFFFF"/>
        </w:rPr>
        <w:t xml:space="preserve">: Poikien </w:t>
      </w:r>
      <w:r w:rsidR="00103F87" w:rsidRPr="0005093D">
        <w:rPr>
          <w:rFonts w:ascii="Georgia" w:hAnsi="Georgia" w:cstheme="minorHAnsi"/>
          <w:b/>
          <w:color w:val="2A2A2A"/>
          <w:sz w:val="28"/>
          <w:szCs w:val="28"/>
          <w:shd w:val="clear" w:color="auto" w:fill="FFFFFF"/>
        </w:rPr>
        <w:t>kasvua</w:t>
      </w:r>
      <w:r w:rsidRPr="0005093D">
        <w:rPr>
          <w:rFonts w:ascii="Georgia" w:hAnsi="Georgia" w:cstheme="minorHAnsi"/>
          <w:b/>
          <w:color w:val="2A2A2A"/>
          <w:sz w:val="28"/>
          <w:szCs w:val="28"/>
          <w:shd w:val="clear" w:color="auto" w:fill="FFFFFF"/>
        </w:rPr>
        <w:t xml:space="preserve"> tuetaan parhaite</w:t>
      </w:r>
      <w:r w:rsidR="00745F16" w:rsidRPr="0005093D">
        <w:rPr>
          <w:rFonts w:ascii="Georgia" w:hAnsi="Georgia" w:cstheme="minorHAnsi"/>
          <w:b/>
          <w:color w:val="2A2A2A"/>
          <w:sz w:val="28"/>
          <w:szCs w:val="28"/>
          <w:shd w:val="clear" w:color="auto" w:fill="FFFFFF"/>
        </w:rPr>
        <w:t>n m</w:t>
      </w:r>
      <w:r w:rsidRPr="0005093D">
        <w:rPr>
          <w:rFonts w:ascii="Georgia" w:hAnsi="Georgia" w:cstheme="minorHAnsi"/>
          <w:b/>
          <w:color w:val="2A2A2A"/>
          <w:sz w:val="28"/>
          <w:szCs w:val="28"/>
          <w:shd w:val="clear" w:color="auto" w:fill="FFFFFF"/>
        </w:rPr>
        <w:t>onipuolistam</w:t>
      </w:r>
      <w:r w:rsidR="00C349BB" w:rsidRPr="0005093D">
        <w:rPr>
          <w:rFonts w:ascii="Georgia" w:hAnsi="Georgia" w:cstheme="minorHAnsi"/>
          <w:b/>
          <w:color w:val="2A2A2A"/>
          <w:sz w:val="28"/>
          <w:szCs w:val="28"/>
          <w:shd w:val="clear" w:color="auto" w:fill="FFFFFF"/>
        </w:rPr>
        <w:t>a</w:t>
      </w:r>
      <w:r w:rsidRPr="0005093D">
        <w:rPr>
          <w:rFonts w:ascii="Georgia" w:hAnsi="Georgia" w:cstheme="minorHAnsi"/>
          <w:b/>
          <w:color w:val="2A2A2A"/>
          <w:sz w:val="28"/>
          <w:szCs w:val="28"/>
          <w:shd w:val="clear" w:color="auto" w:fill="FFFFFF"/>
        </w:rPr>
        <w:t>lla</w:t>
      </w:r>
      <w:r w:rsidR="008F63B7" w:rsidRPr="0005093D">
        <w:rPr>
          <w:rFonts w:ascii="Georgia" w:hAnsi="Georgia" w:cstheme="minorHAnsi"/>
          <w:b/>
          <w:color w:val="2A2A2A"/>
          <w:sz w:val="28"/>
          <w:szCs w:val="28"/>
          <w:shd w:val="clear" w:color="auto" w:fill="FFFFFF"/>
        </w:rPr>
        <w:t xml:space="preserve"> sukupuolirooleihin liit</w:t>
      </w:r>
      <w:r w:rsidR="008907D8" w:rsidRPr="0005093D">
        <w:rPr>
          <w:rFonts w:ascii="Georgia" w:hAnsi="Georgia" w:cstheme="minorHAnsi"/>
          <w:b/>
          <w:color w:val="2A2A2A"/>
          <w:sz w:val="28"/>
          <w:szCs w:val="28"/>
          <w:shd w:val="clear" w:color="auto" w:fill="FFFFFF"/>
        </w:rPr>
        <w:t>ettyjä</w:t>
      </w:r>
      <w:r w:rsidRPr="0005093D">
        <w:rPr>
          <w:rFonts w:ascii="Georgia" w:hAnsi="Georgia" w:cstheme="minorHAnsi"/>
          <w:b/>
          <w:color w:val="2A2A2A"/>
          <w:sz w:val="28"/>
          <w:szCs w:val="28"/>
          <w:shd w:val="clear" w:color="auto" w:fill="FFFFFF"/>
        </w:rPr>
        <w:t xml:space="preserve"> käsityksiä</w:t>
      </w:r>
      <w:r w:rsidR="001965C2" w:rsidRPr="0005093D">
        <w:rPr>
          <w:rFonts w:ascii="Georgia" w:hAnsi="Georgia" w:cstheme="minorHAnsi"/>
          <w:b/>
          <w:color w:val="2A2A2A"/>
          <w:sz w:val="28"/>
          <w:szCs w:val="28"/>
          <w:shd w:val="clear" w:color="auto" w:fill="FFFFFF"/>
        </w:rPr>
        <w:t>.</w:t>
      </w:r>
    </w:p>
    <w:p w:rsidR="00521279" w:rsidRDefault="00521279" w:rsidP="00521279">
      <w:pPr>
        <w:rPr>
          <w:rFonts w:ascii="Georgia" w:hAnsi="Georgia" w:cstheme="minorHAnsi"/>
          <w:color w:val="2A2A2A"/>
          <w:sz w:val="28"/>
          <w:szCs w:val="28"/>
        </w:rPr>
      </w:pPr>
    </w:p>
    <w:p w:rsidR="00521279" w:rsidRPr="0005093D" w:rsidRDefault="00521279" w:rsidP="00521279">
      <w:pPr>
        <w:rPr>
          <w:rFonts w:asciiTheme="minorHAnsi" w:hAnsiTheme="minorHAnsi" w:cstheme="minorHAnsi"/>
          <w:b/>
          <w:sz w:val="28"/>
          <w:szCs w:val="28"/>
        </w:rPr>
      </w:pPr>
      <w:r w:rsidRPr="00B31E09">
        <w:rPr>
          <w:rFonts w:ascii="Georgia" w:hAnsi="Georgia" w:cstheme="minorHAnsi"/>
          <w:color w:val="2A2A2A"/>
          <w:sz w:val="28"/>
          <w:szCs w:val="28"/>
          <w:u w:val="single"/>
        </w:rPr>
        <w:t>Bamberg</w:t>
      </w:r>
      <w:r w:rsidRPr="00943437">
        <w:rPr>
          <w:rFonts w:ascii="Georgia" w:hAnsi="Georgia" w:cstheme="minorHAnsi"/>
          <w:color w:val="2A2A2A"/>
          <w:sz w:val="28"/>
          <w:szCs w:val="28"/>
        </w:rPr>
        <w:t>:</w:t>
      </w:r>
      <w:r w:rsidR="00A46D46">
        <w:rPr>
          <w:rFonts w:ascii="Georgia" w:hAnsi="Georgia" w:cstheme="minorHAnsi"/>
          <w:color w:val="2A2A2A"/>
          <w:sz w:val="28"/>
          <w:szCs w:val="28"/>
        </w:rPr>
        <w:t xml:space="preserve"> </w:t>
      </w:r>
      <w:r w:rsidR="004E731B" w:rsidRPr="0005093D">
        <w:rPr>
          <w:rFonts w:ascii="Georgia" w:hAnsi="Georgia" w:cstheme="minorHAnsi"/>
          <w:b/>
          <w:color w:val="2A2A2A"/>
          <w:sz w:val="28"/>
          <w:szCs w:val="28"/>
        </w:rPr>
        <w:t>(</w:t>
      </w:r>
      <w:r w:rsidR="00A46D46" w:rsidRPr="0005093D">
        <w:rPr>
          <w:rFonts w:ascii="Georgia" w:hAnsi="Georgia" w:cstheme="minorHAnsi"/>
          <w:b/>
          <w:color w:val="2A2A2A"/>
          <w:sz w:val="28"/>
          <w:szCs w:val="28"/>
        </w:rPr>
        <w:t>Koulussa heikosti menestyvien</w:t>
      </w:r>
      <w:r w:rsidR="004E731B" w:rsidRPr="0005093D">
        <w:rPr>
          <w:rFonts w:ascii="Georgia" w:hAnsi="Georgia" w:cstheme="minorHAnsi"/>
          <w:b/>
          <w:color w:val="2A2A2A"/>
          <w:sz w:val="28"/>
          <w:szCs w:val="28"/>
        </w:rPr>
        <w:t>)</w:t>
      </w:r>
      <w:r w:rsidR="00A46D46" w:rsidRPr="0005093D">
        <w:rPr>
          <w:rFonts w:ascii="Georgia" w:hAnsi="Georgia" w:cstheme="minorHAnsi"/>
          <w:b/>
          <w:color w:val="2A2A2A"/>
          <w:sz w:val="28"/>
          <w:szCs w:val="28"/>
        </w:rPr>
        <w:t xml:space="preserve"> poikien kasvua tuetaan parhaiten tarjoamalla pojille</w:t>
      </w:r>
      <w:r w:rsidR="00AC33C7">
        <w:rPr>
          <w:rFonts w:ascii="Georgia" w:hAnsi="Georgia" w:cstheme="minorHAnsi"/>
          <w:b/>
          <w:color w:val="2A2A2A"/>
          <w:sz w:val="28"/>
          <w:szCs w:val="28"/>
        </w:rPr>
        <w:t xml:space="preserve"> perinteistä miehen roolia miesten ohjaamissa käytännön harrastuksissa</w:t>
      </w:r>
      <w:r w:rsidR="006D5F4E" w:rsidRPr="0005093D">
        <w:rPr>
          <w:rFonts w:ascii="Georgia" w:hAnsi="Georgia" w:cstheme="minorHAnsi"/>
          <w:b/>
          <w:color w:val="2A2A2A"/>
          <w:sz w:val="28"/>
          <w:szCs w:val="28"/>
        </w:rPr>
        <w:t xml:space="preserve">. </w:t>
      </w:r>
      <w:r w:rsidR="00A46D46" w:rsidRPr="0005093D">
        <w:rPr>
          <w:rFonts w:ascii="Georgia" w:hAnsi="Georgia" w:cstheme="minorHAnsi"/>
          <w:b/>
          <w:color w:val="2A2A2A"/>
          <w:sz w:val="28"/>
          <w:szCs w:val="28"/>
        </w:rPr>
        <w:t xml:space="preserve"> </w:t>
      </w:r>
    </w:p>
    <w:p w:rsidR="00535548" w:rsidRDefault="00535548" w:rsidP="00D00F49">
      <w:pPr>
        <w:shd w:val="clear" w:color="auto" w:fill="F9F9F9"/>
        <w:spacing w:before="100" w:beforeAutospacing="1" w:after="100" w:afterAutospacing="1"/>
        <w:rPr>
          <w:rFonts w:asciiTheme="minorHAnsi" w:hAnsiTheme="minorHAnsi" w:cstheme="minorHAnsi"/>
          <w:b/>
          <w:bCs/>
          <w:color w:val="2A2A2A"/>
          <w:sz w:val="28"/>
          <w:szCs w:val="28"/>
        </w:rPr>
      </w:pPr>
    </w:p>
    <w:p w:rsidR="00D00F49" w:rsidRDefault="00D00F49" w:rsidP="00D00F49">
      <w:pPr>
        <w:shd w:val="clear" w:color="auto" w:fill="F9F9F9"/>
        <w:spacing w:before="100" w:beforeAutospacing="1" w:after="100" w:afterAutospacing="1"/>
        <w:rPr>
          <w:rFonts w:asciiTheme="minorHAnsi" w:hAnsiTheme="minorHAnsi" w:cstheme="minorHAnsi"/>
          <w:color w:val="2A2A2A"/>
          <w:sz w:val="28"/>
          <w:szCs w:val="28"/>
        </w:rPr>
      </w:pPr>
      <w:r w:rsidRPr="00B65F04">
        <w:rPr>
          <w:rFonts w:asciiTheme="minorHAnsi" w:hAnsiTheme="minorHAnsi" w:cstheme="minorHAnsi"/>
          <w:b/>
          <w:bCs/>
          <w:color w:val="2A2A2A"/>
          <w:sz w:val="28"/>
          <w:szCs w:val="28"/>
        </w:rPr>
        <w:lastRenderedPageBreak/>
        <w:t>Tavoite</w:t>
      </w:r>
      <w:r w:rsidRPr="00B65F04">
        <w:rPr>
          <w:rFonts w:asciiTheme="minorHAnsi" w:hAnsiTheme="minorHAnsi" w:cstheme="minorHAnsi"/>
          <w:color w:val="2A2A2A"/>
          <w:sz w:val="28"/>
          <w:szCs w:val="28"/>
        </w:rPr>
        <w:t> on tekstin laveampi pyrkimys, joka ikään kuin kärjistyy teesissä. Tavoitteita voi olla useita. </w:t>
      </w:r>
    </w:p>
    <w:p w:rsidR="00D00F49" w:rsidRDefault="00D00F49" w:rsidP="00D00F49">
      <w:pPr>
        <w:pStyle w:val="Luettelokappale"/>
        <w:numPr>
          <w:ilvl w:val="0"/>
          <w:numId w:val="7"/>
        </w:numPr>
        <w:shd w:val="clear" w:color="auto" w:fill="F9F9F9"/>
        <w:spacing w:before="100" w:beforeAutospacing="1" w:after="100" w:afterAutospacing="1"/>
        <w:rPr>
          <w:rFonts w:asciiTheme="minorHAnsi" w:hAnsiTheme="minorHAnsi" w:cstheme="minorHAnsi"/>
          <w:color w:val="2A2A2A"/>
          <w:sz w:val="28"/>
          <w:szCs w:val="28"/>
        </w:rPr>
      </w:pPr>
      <w:r w:rsidRPr="00A46D46">
        <w:rPr>
          <w:rFonts w:asciiTheme="minorHAnsi" w:hAnsiTheme="minorHAnsi" w:cstheme="minorHAnsi"/>
          <w:color w:val="2A2A2A"/>
          <w:sz w:val="28"/>
          <w:szCs w:val="28"/>
        </w:rPr>
        <w:t xml:space="preserve">Tekstit </w:t>
      </w:r>
      <w:r w:rsidR="00A46D46">
        <w:rPr>
          <w:rFonts w:asciiTheme="minorHAnsi" w:hAnsiTheme="minorHAnsi" w:cstheme="minorHAnsi"/>
          <w:color w:val="2A2A2A"/>
          <w:sz w:val="28"/>
          <w:szCs w:val="28"/>
        </w:rPr>
        <w:t xml:space="preserve">on julkaistu hieman ennen </w:t>
      </w:r>
      <w:r w:rsidR="00A46D46" w:rsidRPr="00A46D46">
        <w:rPr>
          <w:rFonts w:asciiTheme="minorHAnsi" w:hAnsiTheme="minorHAnsi" w:cstheme="minorHAnsi"/>
          <w:color w:val="2A2A2A"/>
          <w:sz w:val="28"/>
          <w:szCs w:val="28"/>
        </w:rPr>
        <w:t xml:space="preserve">huhtikuun </w:t>
      </w:r>
      <w:r w:rsidRPr="00A46D46">
        <w:rPr>
          <w:rFonts w:asciiTheme="minorHAnsi" w:hAnsiTheme="minorHAnsi" w:cstheme="minorHAnsi"/>
          <w:color w:val="2A2A2A"/>
          <w:sz w:val="28"/>
          <w:szCs w:val="28"/>
        </w:rPr>
        <w:t>2</w:t>
      </w:r>
      <w:r w:rsidR="00A46D46" w:rsidRPr="00A46D46">
        <w:rPr>
          <w:rFonts w:asciiTheme="minorHAnsi" w:hAnsiTheme="minorHAnsi" w:cstheme="minorHAnsi"/>
          <w:color w:val="2A2A2A"/>
          <w:sz w:val="28"/>
          <w:szCs w:val="28"/>
        </w:rPr>
        <w:t xml:space="preserve">017 </w:t>
      </w:r>
      <w:r w:rsidR="00A46D46">
        <w:rPr>
          <w:rFonts w:asciiTheme="minorHAnsi" w:hAnsiTheme="minorHAnsi" w:cstheme="minorHAnsi"/>
          <w:color w:val="2A2A2A"/>
          <w:sz w:val="28"/>
          <w:szCs w:val="28"/>
        </w:rPr>
        <w:t>kunnallisvaaleja</w:t>
      </w:r>
      <w:r w:rsidR="00A46D46" w:rsidRPr="00A46D46">
        <w:rPr>
          <w:rFonts w:asciiTheme="minorHAnsi" w:hAnsiTheme="minorHAnsi" w:cstheme="minorHAnsi"/>
          <w:color w:val="2A2A2A"/>
          <w:sz w:val="28"/>
          <w:szCs w:val="28"/>
        </w:rPr>
        <w:t xml:space="preserve">: teksteissä markkinoidaan </w:t>
      </w:r>
      <w:r w:rsidR="00A46D46">
        <w:rPr>
          <w:rFonts w:asciiTheme="minorHAnsi" w:hAnsiTheme="minorHAnsi" w:cstheme="minorHAnsi"/>
          <w:color w:val="2A2A2A"/>
          <w:sz w:val="28"/>
          <w:szCs w:val="28"/>
        </w:rPr>
        <w:t xml:space="preserve">omaa puoluetta mutta ilmeisesti myös omaa vaaliehdokkuutta. </w:t>
      </w:r>
    </w:p>
    <w:p w:rsidR="00D00F49" w:rsidRPr="00C33599" w:rsidRDefault="00F203AF" w:rsidP="00BB734F">
      <w:pPr>
        <w:pStyle w:val="Luettelokappale"/>
        <w:numPr>
          <w:ilvl w:val="0"/>
          <w:numId w:val="7"/>
        </w:numPr>
        <w:shd w:val="clear" w:color="auto" w:fill="F9F9F9"/>
        <w:spacing w:before="100" w:beforeAutospacing="1" w:after="100" w:afterAutospacing="1"/>
        <w:rPr>
          <w:rFonts w:asciiTheme="minorHAnsi" w:hAnsiTheme="minorHAnsi" w:cstheme="minorHAnsi"/>
          <w:color w:val="2A2A2A"/>
          <w:sz w:val="28"/>
          <w:szCs w:val="28"/>
        </w:rPr>
      </w:pPr>
      <w:r w:rsidRPr="00C33599">
        <w:rPr>
          <w:rFonts w:asciiTheme="minorHAnsi" w:hAnsiTheme="minorHAnsi" w:cstheme="minorHAnsi"/>
          <w:color w:val="2A2A2A"/>
          <w:sz w:val="28"/>
          <w:szCs w:val="28"/>
        </w:rPr>
        <w:t>Osallistuminen keskusteluun miesten yhteiskunnallisesta roolista; tasa-arvokeskustelu</w:t>
      </w:r>
    </w:p>
    <w:p w:rsidR="00B51323" w:rsidRDefault="00B51323" w:rsidP="00767643">
      <w:pPr>
        <w:rPr>
          <w:rFonts w:asciiTheme="minorHAnsi" w:hAnsiTheme="minorHAnsi" w:cstheme="minorHAnsi"/>
          <w:i/>
          <w:color w:val="2A2A2A"/>
          <w:sz w:val="28"/>
          <w:szCs w:val="28"/>
        </w:rPr>
      </w:pPr>
    </w:p>
    <w:p w:rsidR="00B51323" w:rsidRPr="00067FD4" w:rsidRDefault="00B51323" w:rsidP="00D00F49">
      <w:pPr>
        <w:pStyle w:val="Luettelokappale"/>
        <w:numPr>
          <w:ilvl w:val="0"/>
          <w:numId w:val="10"/>
        </w:numPr>
        <w:ind w:left="284"/>
        <w:rPr>
          <w:rFonts w:asciiTheme="minorHAnsi" w:hAnsiTheme="minorHAnsi" w:cstheme="minorHAnsi"/>
          <w:b/>
          <w:color w:val="2A2A2A"/>
          <w:sz w:val="28"/>
          <w:szCs w:val="28"/>
        </w:rPr>
      </w:pPr>
      <w:r w:rsidRPr="00067FD4">
        <w:rPr>
          <w:rFonts w:asciiTheme="minorHAnsi" w:hAnsiTheme="minorHAnsi" w:cstheme="minorHAnsi"/>
          <w:b/>
          <w:color w:val="2A2A2A"/>
          <w:sz w:val="28"/>
          <w:szCs w:val="28"/>
        </w:rPr>
        <w:t xml:space="preserve">Esisopimukset ja </w:t>
      </w:r>
      <w:r w:rsidR="0076155E" w:rsidRPr="00067FD4">
        <w:rPr>
          <w:rFonts w:asciiTheme="minorHAnsi" w:hAnsiTheme="minorHAnsi" w:cstheme="minorHAnsi"/>
          <w:b/>
          <w:color w:val="2A2A2A"/>
          <w:sz w:val="28"/>
          <w:szCs w:val="28"/>
        </w:rPr>
        <w:t>presuppositiot (</w:t>
      </w:r>
      <w:r w:rsidRPr="00067FD4">
        <w:rPr>
          <w:rFonts w:asciiTheme="minorHAnsi" w:hAnsiTheme="minorHAnsi" w:cstheme="minorHAnsi"/>
          <w:b/>
          <w:color w:val="2A2A2A"/>
          <w:sz w:val="28"/>
          <w:szCs w:val="28"/>
        </w:rPr>
        <w:t>taustaoletukset)</w:t>
      </w:r>
    </w:p>
    <w:p w:rsidR="004C5506" w:rsidRDefault="004C5506" w:rsidP="00767643">
      <w:pPr>
        <w:rPr>
          <w:rFonts w:asciiTheme="minorHAnsi" w:hAnsiTheme="minorHAnsi" w:cstheme="minorHAnsi"/>
          <w:b/>
          <w:color w:val="2A2A2A"/>
          <w:sz w:val="28"/>
          <w:szCs w:val="28"/>
        </w:rPr>
      </w:pPr>
    </w:p>
    <w:p w:rsidR="004C5506" w:rsidRPr="004C5506" w:rsidRDefault="004C5506" w:rsidP="00767643">
      <w:pPr>
        <w:rPr>
          <w:rFonts w:asciiTheme="minorHAnsi" w:hAnsiTheme="minorHAnsi" w:cstheme="minorHAnsi"/>
          <w:color w:val="2A2A2A"/>
          <w:sz w:val="28"/>
          <w:szCs w:val="28"/>
        </w:rPr>
      </w:pPr>
      <w:r>
        <w:rPr>
          <w:rFonts w:asciiTheme="minorHAnsi" w:hAnsiTheme="minorHAnsi" w:cstheme="minorHAnsi"/>
          <w:color w:val="2A2A2A"/>
          <w:sz w:val="28"/>
          <w:szCs w:val="28"/>
        </w:rPr>
        <w:t>Molem</w:t>
      </w:r>
      <w:r w:rsidR="00C33599">
        <w:rPr>
          <w:rFonts w:asciiTheme="minorHAnsi" w:hAnsiTheme="minorHAnsi" w:cstheme="minorHAnsi"/>
          <w:color w:val="2A2A2A"/>
          <w:sz w:val="28"/>
          <w:szCs w:val="28"/>
        </w:rPr>
        <w:t>m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issa teksteissä oletetaan vitaalisten arvojen </w:t>
      </w:r>
      <w:r>
        <w:rPr>
          <w:rFonts w:ascii="Georgia" w:hAnsi="Georgia" w:cstheme="minorHAnsi"/>
          <w:color w:val="2A2A2A"/>
          <w:sz w:val="28"/>
          <w:szCs w:val="28"/>
        </w:rPr>
        <w:t xml:space="preserve">(terveys, tahto, kuntoisuus, elämä) 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olevan lukijalle tärkeitä. </w:t>
      </w:r>
    </w:p>
    <w:p w:rsidR="00B51323" w:rsidRPr="00B51323" w:rsidRDefault="00B51323" w:rsidP="00767643">
      <w:pPr>
        <w:rPr>
          <w:rFonts w:asciiTheme="minorHAnsi" w:hAnsiTheme="minorHAnsi" w:cstheme="minorHAnsi"/>
          <w:b/>
          <w:sz w:val="28"/>
          <w:szCs w:val="28"/>
        </w:rPr>
      </w:pPr>
    </w:p>
    <w:p w:rsidR="00B51323" w:rsidRDefault="00B51323" w:rsidP="00B51323">
      <w:pP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</w:pPr>
      <w:r w:rsidRPr="00193C3D">
        <w:rPr>
          <w:rFonts w:ascii="Georgia" w:hAnsi="Georgia" w:cstheme="minorHAnsi"/>
          <w:color w:val="2A2A2A"/>
          <w:sz w:val="28"/>
          <w:szCs w:val="28"/>
          <w:u w:val="single"/>
          <w:shd w:val="clear" w:color="auto" w:fill="FFFFFF"/>
        </w:rPr>
        <w:t>Vähä-Konka ja Nurminen</w:t>
      </w:r>
      <w:r w:rsidR="0076155E" w:rsidRPr="00193C3D">
        <w:rPr>
          <w:rFonts w:ascii="Georgia" w:hAnsi="Georgia" w:cstheme="minorHAnsi"/>
          <w:color w:val="2A2A2A"/>
          <w:sz w:val="28"/>
          <w:szCs w:val="28"/>
          <w:u w:val="single"/>
          <w:shd w:val="clear" w:color="auto" w:fill="FFFFFF"/>
        </w:rPr>
        <w:t>:</w:t>
      </w:r>
      <w:r w:rsidR="0076155E"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  <w:t xml:space="preserve"> </w:t>
      </w:r>
      <w:r w:rsidR="004C5506" w:rsidRPr="004C5506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Lukijalle</w:t>
      </w:r>
      <w:r w:rsidR="00480D72" w:rsidRPr="004C5506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</w:t>
      </w:r>
      <w:r w:rsidR="004C5506" w:rsidRPr="004C5506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tiedolliset arvot (tieto, oppi) ja oikeusarvot (tasa-arvo, oikeudenmukaisuus)</w:t>
      </w:r>
      <w:r w:rsidR="00480D72" w:rsidRPr="004C5506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ovat keskeisiä.</w:t>
      </w:r>
      <w:r w:rsidR="00480D72"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  <w:t xml:space="preserve"> </w:t>
      </w:r>
      <w:r w:rsidR="0076155E" w:rsidRPr="004C5506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Lukija </w:t>
      </w:r>
      <w:r w:rsidR="0076155E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kannattaa</w:t>
      </w:r>
      <w:r w:rsidR="0076155E" w:rsidRPr="004C5506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yhteiskunnan tasa-arvoistamista</w:t>
      </w:r>
      <w:r w:rsidR="0076155E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</w:t>
      </w:r>
      <w:r w:rsidR="0076155E" w:rsidRPr="004C5506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eikä määrittele sukupuoli</w:t>
      </w:r>
      <w:r w:rsidR="00C33599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suutta</w:t>
      </w:r>
      <w:r w:rsidR="0076155E" w:rsidRPr="004C5506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perinteisesti.</w:t>
      </w:r>
    </w:p>
    <w:p w:rsidR="00B51323" w:rsidRDefault="00A46D46" w:rsidP="00B51323">
      <w:pPr>
        <w:rPr>
          <w:rFonts w:asciiTheme="minorHAnsi" w:hAnsiTheme="minorHAnsi" w:cstheme="minorHAnsi"/>
          <w:color w:val="2A2A2A"/>
          <w:sz w:val="28"/>
          <w:szCs w:val="28"/>
        </w:rPr>
      </w:pPr>
      <w: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Kirjoittajat olettavat</w:t>
      </w:r>
      <w:r w:rsidR="00D64DC0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lukij</w:t>
      </w:r>
      <w: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an tietävän muun muassa, mik</w:t>
      </w:r>
      <w:r w:rsidR="00D64DC0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ä järjestö on </w:t>
      </w:r>
      <w:r w:rsidR="00D64DC0" w:rsidRPr="00A46D46">
        <w:rPr>
          <w:rFonts w:asciiTheme="minorHAnsi" w:hAnsiTheme="minorHAnsi" w:cstheme="minorHAnsi"/>
          <w:i/>
          <w:color w:val="2A2A2A"/>
          <w:sz w:val="28"/>
          <w:szCs w:val="28"/>
          <w:shd w:val="clear" w:color="auto" w:fill="FFFFFF"/>
        </w:rPr>
        <w:t>OECD</w:t>
      </w:r>
      <w:r w:rsidR="00D64DC0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</w:t>
      </w:r>
      <w:r w:rsidR="00185669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ja mitä tarkoittaa </w:t>
      </w:r>
      <w:r w:rsidR="00185669" w:rsidRPr="00A46D46">
        <w:rPr>
          <w:rFonts w:asciiTheme="minorHAnsi" w:hAnsiTheme="minorHAnsi" w:cstheme="minorHAnsi"/>
          <w:i/>
          <w:color w:val="2A2A2A"/>
          <w:sz w:val="28"/>
          <w:szCs w:val="28"/>
          <w:shd w:val="clear" w:color="auto" w:fill="FFFFFF"/>
        </w:rPr>
        <w:t>identiteetti</w:t>
      </w:r>
      <w:r w:rsidR="00185669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. </w:t>
      </w:r>
      <w:r w:rsidR="001E3FCB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He</w:t>
      </w:r>
      <w:r w:rsidR="00185669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odottavat lukijan seuraavan</w:t>
      </w:r>
      <w:r w:rsidR="001E3FCB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ja siten tuntevan</w:t>
      </w:r>
      <w:r w:rsidR="00185669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suomalaista </w:t>
      </w:r>
      <w:r w:rsidR="00C3233E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sukupuoliin liittyvää</w:t>
      </w:r>
      <w:r w:rsidR="00185669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tasa-arvo- ja koulutuskeskustelua. Esim</w:t>
      </w:r>
      <w:r w:rsidR="00193C3D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erkiksi he luettelevat selviönä</w:t>
      </w:r>
      <w:r w:rsidR="00185669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, että ”[k]</w:t>
      </w:r>
      <w:r w:rsidR="00185669" w:rsidRPr="00B31E09">
        <w:rPr>
          <w:rFonts w:asciiTheme="minorHAnsi" w:hAnsiTheme="minorHAnsi" w:cstheme="minorHAnsi"/>
          <w:color w:val="2A2A2A"/>
          <w:sz w:val="28"/>
          <w:szCs w:val="28"/>
        </w:rPr>
        <w:t>oulussa pojat kokevat tyttöjä enemmän kiusaamista, väkivaltaa ja yksinäisyyttä</w:t>
      </w:r>
      <w:r w:rsidR="00185669">
        <w:rPr>
          <w:rFonts w:asciiTheme="minorHAnsi" w:hAnsiTheme="minorHAnsi" w:cstheme="minorHAnsi"/>
          <w:color w:val="2A2A2A"/>
          <w:sz w:val="28"/>
          <w:szCs w:val="28"/>
        </w:rPr>
        <w:t>”, eivätkä viittaa sen vuoksi väitteensä yht</w:t>
      </w:r>
      <w:r w:rsidR="00193C3D">
        <w:rPr>
          <w:rFonts w:asciiTheme="minorHAnsi" w:hAnsiTheme="minorHAnsi" w:cstheme="minorHAnsi"/>
          <w:color w:val="2A2A2A"/>
          <w:sz w:val="28"/>
          <w:szCs w:val="28"/>
        </w:rPr>
        <w:t>e</w:t>
      </w:r>
      <w:r w:rsidR="00185669">
        <w:rPr>
          <w:rFonts w:asciiTheme="minorHAnsi" w:hAnsiTheme="minorHAnsi" w:cstheme="minorHAnsi"/>
          <w:color w:val="2A2A2A"/>
          <w:sz w:val="28"/>
          <w:szCs w:val="28"/>
        </w:rPr>
        <w:t xml:space="preserve">ydessä </w:t>
      </w:r>
      <w:r w:rsidR="002159EA">
        <w:rPr>
          <w:rFonts w:asciiTheme="minorHAnsi" w:hAnsiTheme="minorHAnsi" w:cstheme="minorHAnsi"/>
          <w:color w:val="2A2A2A"/>
          <w:sz w:val="28"/>
          <w:szCs w:val="28"/>
        </w:rPr>
        <w:t>mihinkään</w:t>
      </w:r>
      <w:r w:rsidR="00185669">
        <w:rPr>
          <w:rFonts w:asciiTheme="minorHAnsi" w:hAnsiTheme="minorHAnsi" w:cstheme="minorHAnsi"/>
          <w:color w:val="2A2A2A"/>
          <w:sz w:val="28"/>
          <w:szCs w:val="28"/>
        </w:rPr>
        <w:t xml:space="preserve"> lähteeseen.</w:t>
      </w:r>
    </w:p>
    <w:p w:rsidR="002C2F26" w:rsidRDefault="002C2F26" w:rsidP="00B51323">
      <w:pPr>
        <w:rPr>
          <w:rFonts w:asciiTheme="minorHAnsi" w:hAnsiTheme="minorHAnsi" w:cstheme="minorHAnsi"/>
          <w:color w:val="2A2A2A"/>
          <w:sz w:val="28"/>
          <w:szCs w:val="28"/>
        </w:rPr>
      </w:pPr>
    </w:p>
    <w:p w:rsidR="002C2F26" w:rsidRDefault="002C2F26" w:rsidP="00B51323">
      <w:pP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A2A2A"/>
          <w:sz w:val="28"/>
          <w:szCs w:val="28"/>
        </w:rPr>
        <w:t>Vähä-Konka ja Nurminen näyttävät myös</w:t>
      </w:r>
      <w:r w:rsidR="00D863C3">
        <w:rPr>
          <w:rFonts w:asciiTheme="minorHAnsi" w:hAnsiTheme="minorHAnsi" w:cstheme="minorHAnsi"/>
          <w:color w:val="2A2A2A"/>
          <w:sz w:val="28"/>
          <w:szCs w:val="28"/>
        </w:rPr>
        <w:t xml:space="preserve"> olettavan, että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 lukija</w:t>
      </w:r>
      <w:r w:rsidR="00D863C3">
        <w:rPr>
          <w:rFonts w:asciiTheme="minorHAnsi" w:hAnsiTheme="minorHAnsi" w:cstheme="minorHAnsi"/>
          <w:color w:val="2A2A2A"/>
          <w:sz w:val="28"/>
          <w:szCs w:val="28"/>
        </w:rPr>
        <w:t xml:space="preserve"> pitä</w:t>
      </w:r>
      <w:r>
        <w:rPr>
          <w:rFonts w:asciiTheme="minorHAnsi" w:hAnsiTheme="minorHAnsi" w:cstheme="minorHAnsi"/>
          <w:color w:val="2A2A2A"/>
          <w:sz w:val="28"/>
          <w:szCs w:val="28"/>
        </w:rPr>
        <w:t>ä poikien tyttöjä heikomman koulumenestyksen syynä poikien ahdasta sukupuoliroolia: pojat eivät uskalla menestyä koulussa</w:t>
      </w:r>
      <w:r w:rsidR="008166F3">
        <w:rPr>
          <w:rFonts w:asciiTheme="minorHAnsi" w:hAnsiTheme="minorHAnsi" w:cstheme="minorHAnsi"/>
          <w:color w:val="2A2A2A"/>
          <w:sz w:val="28"/>
          <w:szCs w:val="28"/>
        </w:rPr>
        <w:t xml:space="preserve"> eivätkä panosta </w:t>
      </w:r>
      <w:r w:rsidR="00BA11B0">
        <w:rPr>
          <w:rFonts w:asciiTheme="minorHAnsi" w:hAnsiTheme="minorHAnsi" w:cstheme="minorHAnsi"/>
          <w:color w:val="2A2A2A"/>
          <w:sz w:val="28"/>
          <w:szCs w:val="28"/>
        </w:rPr>
        <w:t>opiskelemiseensa</w:t>
      </w:r>
      <w:r>
        <w:rPr>
          <w:rFonts w:asciiTheme="minorHAnsi" w:hAnsiTheme="minorHAnsi" w:cstheme="minorHAnsi"/>
          <w:color w:val="2A2A2A"/>
          <w:sz w:val="28"/>
          <w:szCs w:val="28"/>
        </w:rPr>
        <w:t>, koska he pelkäävät leimautuvansa epämiehekkäiksi</w:t>
      </w:r>
      <w:r w:rsidR="00BA11B0">
        <w:rPr>
          <w:rFonts w:asciiTheme="minorHAnsi" w:hAnsiTheme="minorHAnsi" w:cstheme="minorHAnsi"/>
          <w:color w:val="2A2A2A"/>
          <w:sz w:val="28"/>
          <w:szCs w:val="28"/>
        </w:rPr>
        <w:t xml:space="preserve"> niin tehdessään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. </w:t>
      </w:r>
      <w:r w:rsidR="00C04DD1">
        <w:rPr>
          <w:rFonts w:asciiTheme="minorHAnsi" w:hAnsiTheme="minorHAnsi" w:cstheme="minorHAnsi"/>
          <w:color w:val="2A2A2A"/>
          <w:sz w:val="28"/>
          <w:szCs w:val="28"/>
        </w:rPr>
        <w:t xml:space="preserve">Kirjoittajat eivät ainakaan </w:t>
      </w:r>
      <w:r w:rsidR="008C0DBF">
        <w:rPr>
          <w:rFonts w:asciiTheme="minorHAnsi" w:hAnsiTheme="minorHAnsi" w:cstheme="minorHAnsi"/>
          <w:color w:val="2A2A2A"/>
          <w:sz w:val="28"/>
          <w:szCs w:val="28"/>
        </w:rPr>
        <w:t>osoita</w:t>
      </w:r>
      <w:r w:rsidR="00C04DD1">
        <w:rPr>
          <w:rFonts w:asciiTheme="minorHAnsi" w:hAnsiTheme="minorHAnsi" w:cstheme="minorHAnsi"/>
          <w:color w:val="2A2A2A"/>
          <w:sz w:val="28"/>
          <w:szCs w:val="28"/>
        </w:rPr>
        <w:t xml:space="preserve"> tätä syy-yhteyttä tekstissään. </w:t>
      </w:r>
      <w:r w:rsidR="008C0DBF">
        <w:rPr>
          <w:rFonts w:asciiTheme="minorHAnsi" w:hAnsiTheme="minorHAnsi" w:cstheme="minorHAnsi"/>
          <w:color w:val="2A2A2A"/>
          <w:sz w:val="28"/>
          <w:szCs w:val="28"/>
        </w:rPr>
        <w:t>Ilman tätä oletusta Vähä-Konkan ja Nurmisen tekstin ensimmäinen kappale jää</w:t>
      </w:r>
      <w:r w:rsidR="00D863C3">
        <w:rPr>
          <w:rFonts w:asciiTheme="minorHAnsi" w:hAnsiTheme="minorHAnsi" w:cstheme="minorHAnsi"/>
          <w:color w:val="2A2A2A"/>
          <w:sz w:val="28"/>
          <w:szCs w:val="28"/>
        </w:rPr>
        <w:t xml:space="preserve"> aika</w:t>
      </w:r>
      <w:r w:rsidR="008C0DBF">
        <w:rPr>
          <w:rFonts w:asciiTheme="minorHAnsi" w:hAnsiTheme="minorHAnsi" w:cstheme="minorHAnsi"/>
          <w:color w:val="2A2A2A"/>
          <w:sz w:val="28"/>
          <w:szCs w:val="28"/>
        </w:rPr>
        <w:t xml:space="preserve"> irralliseksi lopputekstistä. </w:t>
      </w:r>
    </w:p>
    <w:p w:rsidR="00185669" w:rsidRDefault="00185669" w:rsidP="00B51323">
      <w:pPr>
        <w:rPr>
          <w:rFonts w:ascii="Georgia" w:hAnsi="Georgia" w:cstheme="minorHAnsi"/>
          <w:color w:val="2A2A2A"/>
          <w:sz w:val="28"/>
          <w:szCs w:val="28"/>
        </w:rPr>
      </w:pPr>
    </w:p>
    <w:p w:rsidR="00B51323" w:rsidRDefault="00B51323" w:rsidP="004C5506">
      <w:pPr>
        <w:rPr>
          <w:rFonts w:asciiTheme="minorHAnsi" w:hAnsiTheme="minorHAnsi" w:cstheme="minorHAnsi"/>
          <w:i/>
          <w:color w:val="2A2A2A"/>
          <w:sz w:val="28"/>
          <w:szCs w:val="28"/>
        </w:rPr>
      </w:pPr>
      <w:r w:rsidRPr="00B31E09">
        <w:rPr>
          <w:rFonts w:ascii="Georgia" w:hAnsi="Georgia" w:cstheme="minorHAnsi"/>
          <w:color w:val="2A2A2A"/>
          <w:sz w:val="28"/>
          <w:szCs w:val="28"/>
          <w:u w:val="single"/>
        </w:rPr>
        <w:t>Bamberg</w:t>
      </w:r>
      <w:r w:rsidRPr="00193C3D">
        <w:rPr>
          <w:rFonts w:ascii="Georgia" w:hAnsi="Georgia" w:cstheme="minorHAnsi"/>
          <w:color w:val="2A2A2A"/>
          <w:sz w:val="28"/>
          <w:szCs w:val="28"/>
          <w:u w:val="single"/>
        </w:rPr>
        <w:t>:</w:t>
      </w:r>
      <w:r w:rsidR="004C5506">
        <w:rPr>
          <w:rFonts w:ascii="Georgia" w:hAnsi="Georgia" w:cstheme="minorHAnsi"/>
          <w:color w:val="2A2A2A"/>
          <w:sz w:val="28"/>
          <w:szCs w:val="28"/>
        </w:rPr>
        <w:t xml:space="preserve"> </w:t>
      </w:r>
      <w:r w:rsidR="004C5506" w:rsidRPr="004C5506">
        <w:rPr>
          <w:rFonts w:asciiTheme="minorHAnsi" w:hAnsiTheme="minorHAnsi" w:cstheme="minorHAnsi"/>
          <w:color w:val="2A2A2A"/>
          <w:sz w:val="28"/>
          <w:szCs w:val="28"/>
        </w:rPr>
        <w:t>Vitaaliset arvot (terveys, tahto, kuntoisuus, elämä) ovat korostuneemmin esillä ku</w:t>
      </w:r>
      <w:r w:rsidR="002A2428">
        <w:rPr>
          <w:rFonts w:asciiTheme="minorHAnsi" w:hAnsiTheme="minorHAnsi" w:cstheme="minorHAnsi"/>
          <w:color w:val="2A2A2A"/>
          <w:sz w:val="28"/>
          <w:szCs w:val="28"/>
        </w:rPr>
        <w:t>in Vähä-Konkan ja Nurmisen tekst</w:t>
      </w:r>
      <w:r w:rsidR="004C5506" w:rsidRPr="004C5506">
        <w:rPr>
          <w:rFonts w:asciiTheme="minorHAnsi" w:hAnsiTheme="minorHAnsi" w:cstheme="minorHAnsi"/>
          <w:color w:val="2A2A2A"/>
          <w:sz w:val="28"/>
          <w:szCs w:val="28"/>
        </w:rPr>
        <w:t>issä</w:t>
      </w:r>
      <w:r w:rsidR="00D63B6D">
        <w:rPr>
          <w:rFonts w:asciiTheme="minorHAnsi" w:hAnsiTheme="minorHAnsi" w:cstheme="minorHAnsi"/>
          <w:color w:val="2A2A2A"/>
          <w:sz w:val="28"/>
          <w:szCs w:val="28"/>
        </w:rPr>
        <w:t>. Kirjoittajan perinteisiä arvoja suosivassa tekstissä on myös vivahde mahtiarvoja (</w:t>
      </w:r>
      <w:r w:rsidR="0097787D">
        <w:rPr>
          <w:rFonts w:asciiTheme="minorHAnsi" w:hAnsiTheme="minorHAnsi" w:cstheme="minorHAnsi"/>
          <w:color w:val="2A2A2A"/>
          <w:sz w:val="28"/>
          <w:szCs w:val="28"/>
        </w:rPr>
        <w:t xml:space="preserve">voima, </w:t>
      </w:r>
      <w:r w:rsidR="00D63B6D">
        <w:rPr>
          <w:rFonts w:asciiTheme="minorHAnsi" w:hAnsiTheme="minorHAnsi" w:cstheme="minorHAnsi"/>
          <w:color w:val="2A2A2A"/>
          <w:sz w:val="28"/>
          <w:szCs w:val="28"/>
        </w:rPr>
        <w:t xml:space="preserve">valta): </w:t>
      </w:r>
      <w:r w:rsidR="00D63B6D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Tämä luolamies, joka aikanaan hallitsi kaikkea luolan suulta. Nyt ei ole nuijalle töitä.</w:t>
      </w:r>
    </w:p>
    <w:p w:rsidR="00207733" w:rsidRDefault="00207733" w:rsidP="004C5506">
      <w:pPr>
        <w:rPr>
          <w:rFonts w:asciiTheme="minorHAnsi" w:hAnsiTheme="minorHAnsi" w:cstheme="minorHAnsi"/>
          <w:i/>
          <w:color w:val="2A2A2A"/>
          <w:sz w:val="28"/>
          <w:szCs w:val="28"/>
        </w:rPr>
      </w:pPr>
    </w:p>
    <w:p w:rsidR="00207733" w:rsidRPr="00D63B6D" w:rsidRDefault="00207733" w:rsidP="004C5506">
      <w:pPr>
        <w:rPr>
          <w:rFonts w:asciiTheme="minorHAnsi" w:hAnsiTheme="minorHAnsi" w:cstheme="minorHAnsi"/>
          <w:i/>
          <w:sz w:val="28"/>
          <w:szCs w:val="28"/>
        </w:rPr>
      </w:pPr>
    </w:p>
    <w:p w:rsidR="00767643" w:rsidRPr="004C5506" w:rsidRDefault="00207733" w:rsidP="004C5506">
      <w:pPr>
        <w:pBdr>
          <w:bottom w:val="single" w:sz="6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Jukola 4:n arvoluokittelu (s. 18)</w:t>
      </w:r>
    </w:p>
    <w:p w:rsidR="00F22646" w:rsidRDefault="00F22646" w:rsidP="00AF7589">
      <w:pPr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3770B7" wp14:editId="245BE4E2">
            <wp:extent cx="4886325" cy="32670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548" w:rsidRDefault="00535548" w:rsidP="00AF7589">
      <w:pPr>
        <w:rPr>
          <w:rFonts w:asciiTheme="minorHAnsi" w:hAnsiTheme="minorHAnsi" w:cstheme="minorHAnsi"/>
          <w:b/>
          <w:sz w:val="28"/>
          <w:szCs w:val="28"/>
        </w:rPr>
      </w:pPr>
    </w:p>
    <w:p w:rsidR="00207733" w:rsidRPr="0029421E" w:rsidRDefault="00F203AF" w:rsidP="0029421E">
      <w:pPr>
        <w:pStyle w:val="Luettelokappale"/>
        <w:numPr>
          <w:ilvl w:val="0"/>
          <w:numId w:val="10"/>
        </w:numPr>
        <w:rPr>
          <w:rFonts w:asciiTheme="minorHAnsi" w:hAnsiTheme="minorHAnsi" w:cstheme="minorHAnsi"/>
          <w:b/>
          <w:sz w:val="28"/>
          <w:szCs w:val="28"/>
        </w:rPr>
      </w:pPr>
      <w:r w:rsidRPr="0029421E">
        <w:rPr>
          <w:rFonts w:asciiTheme="minorHAnsi" w:hAnsiTheme="minorHAnsi" w:cstheme="minorHAnsi"/>
          <w:b/>
          <w:sz w:val="28"/>
          <w:szCs w:val="28"/>
        </w:rPr>
        <w:t>Argumentit (perusteluja)</w:t>
      </w:r>
    </w:p>
    <w:p w:rsidR="00207733" w:rsidRDefault="00207733" w:rsidP="00AF7589">
      <w:pPr>
        <w:rPr>
          <w:rFonts w:asciiTheme="minorHAnsi" w:hAnsiTheme="minorHAnsi" w:cstheme="minorHAnsi"/>
          <w:sz w:val="28"/>
          <w:szCs w:val="28"/>
        </w:rPr>
      </w:pPr>
    </w:p>
    <w:p w:rsidR="00943437" w:rsidRDefault="00943437" w:rsidP="00AF7589">
      <w:pPr>
        <w:rPr>
          <w:rFonts w:asciiTheme="minorHAnsi" w:hAnsiTheme="minorHAnsi" w:cstheme="minorHAnsi"/>
          <w:sz w:val="28"/>
          <w:szCs w:val="28"/>
        </w:rPr>
      </w:pPr>
    </w:p>
    <w:p w:rsidR="001C6519" w:rsidRDefault="00943437" w:rsidP="00AF7589">
      <w:pPr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</w:pPr>
      <w:r w:rsidRPr="004238CD">
        <w:rPr>
          <w:rFonts w:ascii="Georgia" w:hAnsi="Georgia" w:cstheme="minorHAnsi"/>
          <w:color w:val="2A2A2A"/>
          <w:sz w:val="28"/>
          <w:szCs w:val="28"/>
          <w:u w:val="single"/>
          <w:shd w:val="clear" w:color="auto" w:fill="FFFFFF"/>
        </w:rPr>
        <w:t>Vähä-Konka ja Nurminen</w:t>
      </w:r>
      <w:r w:rsidRPr="00943437"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  <w:t>:</w:t>
      </w:r>
      <w:r w:rsidR="001C6519"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  <w:t xml:space="preserve"> </w:t>
      </w:r>
    </w:p>
    <w:p w:rsidR="00943437" w:rsidRPr="00D863C3" w:rsidRDefault="001C6519" w:rsidP="006714AE">
      <w:pPr>
        <w:pStyle w:val="Luettelokappale"/>
        <w:numPr>
          <w:ilvl w:val="0"/>
          <w:numId w:val="14"/>
        </w:numPr>
        <w:tabs>
          <w:tab w:val="left" w:pos="3828"/>
        </w:tabs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</w:pPr>
      <w:r w:rsidRPr="00D863C3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syy-seuraussuhteet (Ahtaat sukupuoliroolit eivä</w:t>
      </w:r>
      <w:r w:rsidR="006D5F4E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t</w:t>
      </w:r>
      <w:r w:rsidRPr="00D863C3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mahdollista kaikki poikien löytää </w:t>
      </w:r>
      <w:r w:rsidR="006D5F4E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omaa </w:t>
      </w:r>
      <w:r w:rsidRPr="00D863C3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luontaista identitettiään. Kun sukupuolirooleja moni- ja tasa-arvoistetaan, ongelmat lievenevät.)</w:t>
      </w:r>
    </w:p>
    <w:p w:rsidR="001C6519" w:rsidRPr="00D863C3" w:rsidRDefault="00D677D1" w:rsidP="006714AE">
      <w:pPr>
        <w:pStyle w:val="Luettelokappale"/>
        <w:numPr>
          <w:ilvl w:val="0"/>
          <w:numId w:val="14"/>
        </w:numPr>
        <w:tabs>
          <w:tab w:val="left" w:pos="3828"/>
        </w:tabs>
        <w:rPr>
          <w:rFonts w:asciiTheme="minorHAnsi" w:hAnsiTheme="minorHAnsi" w:cstheme="minorHAnsi"/>
          <w:i/>
          <w:color w:val="2A2A2A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faktoina lueteltuja asioita</w:t>
      </w:r>
      <w:r w:rsidR="001C6519" w:rsidRPr="00D863C3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: </w:t>
      </w:r>
      <w:r w:rsidR="001C6519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Poikien asema suomalaisessa koulujärjestelmässä on heikompi kuin tyttöjen. Koulussa pojat kokevat tyttöjä enemmän kiusaamista, väkivaltaa ja yksinäisyyttä.</w:t>
      </w:r>
    </w:p>
    <w:p w:rsidR="001C6519" w:rsidRPr="00D863C3" w:rsidRDefault="001C6519" w:rsidP="006714AE">
      <w:pPr>
        <w:pStyle w:val="Luettelokappale"/>
        <w:numPr>
          <w:ilvl w:val="0"/>
          <w:numId w:val="14"/>
        </w:numPr>
        <w:tabs>
          <w:tab w:val="left" w:pos="3828"/>
        </w:tabs>
        <w:rPr>
          <w:rFonts w:asciiTheme="minorHAnsi" w:hAnsiTheme="minorHAnsi" w:cstheme="minorHAnsi"/>
          <w:i/>
          <w:color w:val="2A2A2A"/>
          <w:sz w:val="28"/>
          <w:szCs w:val="28"/>
          <w:shd w:val="clear" w:color="auto" w:fill="FFFFFF"/>
        </w:rPr>
      </w:pPr>
      <w:r w:rsidRPr="00D863C3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Auktoriteettiin vetoaminen: </w:t>
      </w:r>
      <w:r w:rsidRPr="00B31E09">
        <w:rPr>
          <w:rFonts w:asciiTheme="minorHAnsi" w:hAnsiTheme="minorHAnsi" w:cstheme="minorHAnsi"/>
          <w:i/>
          <w:color w:val="2A2A2A"/>
          <w:sz w:val="28"/>
          <w:szCs w:val="28"/>
        </w:rPr>
        <w:t>Ero tyttöjen ja poikien lukutaidossa on OECD-maiden suurin.</w:t>
      </w:r>
    </w:p>
    <w:p w:rsidR="001C6519" w:rsidRPr="00D863C3" w:rsidRDefault="006D5F4E" w:rsidP="006714AE">
      <w:pPr>
        <w:pStyle w:val="Luettelokappale"/>
        <w:numPr>
          <w:ilvl w:val="0"/>
          <w:numId w:val="14"/>
        </w:numPr>
        <w:tabs>
          <w:tab w:val="left" w:pos="3828"/>
        </w:tabs>
        <w:rPr>
          <w:rFonts w:asciiTheme="minorHAnsi" w:hAnsiTheme="minorHAnsi" w:cstheme="minorHAnsi"/>
          <w:i/>
          <w:color w:val="2A2A2A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A2A2A"/>
          <w:sz w:val="28"/>
          <w:szCs w:val="28"/>
        </w:rPr>
        <w:t>Päätelmät</w:t>
      </w:r>
      <w:r w:rsidR="001C6519" w:rsidRPr="00D863C3">
        <w:rPr>
          <w:rFonts w:asciiTheme="minorHAnsi" w:hAnsiTheme="minorHAnsi" w:cstheme="minorHAnsi"/>
          <w:color w:val="2A2A2A"/>
          <w:sz w:val="28"/>
          <w:szCs w:val="28"/>
        </w:rPr>
        <w:t xml:space="preserve">: </w:t>
      </w:r>
      <w:r w:rsidR="00D863C3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Kääntäen ajatellaan, että tyttöjen on suoriuduttava huomattavasti paremmin kuin poikien kokeakseen onnistumista.</w:t>
      </w:r>
    </w:p>
    <w:p w:rsidR="00D863C3" w:rsidRPr="00D863C3" w:rsidRDefault="00D863C3" w:rsidP="006714AE">
      <w:pPr>
        <w:pStyle w:val="Luettelokappale"/>
        <w:numPr>
          <w:ilvl w:val="0"/>
          <w:numId w:val="14"/>
        </w:numPr>
        <w:tabs>
          <w:tab w:val="left" w:pos="3828"/>
        </w:tabs>
        <w:rPr>
          <w:rFonts w:asciiTheme="minorHAnsi" w:hAnsiTheme="minorHAnsi" w:cstheme="minorHAnsi"/>
          <w:i/>
          <w:color w:val="2A2A2A"/>
          <w:sz w:val="28"/>
          <w:szCs w:val="28"/>
          <w:shd w:val="clear" w:color="auto" w:fill="FFFFFF"/>
        </w:rPr>
      </w:pPr>
      <w:r w:rsidRPr="00D863C3">
        <w:rPr>
          <w:rFonts w:asciiTheme="minorHAnsi" w:hAnsiTheme="minorHAnsi" w:cstheme="minorHAnsi"/>
          <w:color w:val="2A2A2A"/>
          <w:sz w:val="28"/>
          <w:szCs w:val="28"/>
        </w:rPr>
        <w:t>Arvoihin vetoaminen</w:t>
      </w:r>
    </w:p>
    <w:p w:rsidR="00943437" w:rsidRDefault="00943437" w:rsidP="00AF7589">
      <w:pPr>
        <w:rPr>
          <w:rFonts w:ascii="Georgia" w:hAnsi="Georgia" w:cstheme="minorHAnsi"/>
          <w:color w:val="2A2A2A"/>
          <w:sz w:val="28"/>
          <w:szCs w:val="28"/>
        </w:rPr>
      </w:pPr>
    </w:p>
    <w:p w:rsidR="00943437" w:rsidRDefault="00943437" w:rsidP="00AF7589">
      <w:pPr>
        <w:rPr>
          <w:rFonts w:ascii="Georgia" w:hAnsi="Georgia" w:cstheme="minorHAnsi"/>
          <w:color w:val="2A2A2A"/>
          <w:sz w:val="28"/>
          <w:szCs w:val="28"/>
        </w:rPr>
      </w:pPr>
      <w:r w:rsidRPr="00B31E09">
        <w:rPr>
          <w:rFonts w:ascii="Georgia" w:hAnsi="Georgia" w:cstheme="minorHAnsi"/>
          <w:color w:val="2A2A2A"/>
          <w:sz w:val="28"/>
          <w:szCs w:val="28"/>
          <w:u w:val="single"/>
        </w:rPr>
        <w:t>Bamberg</w:t>
      </w:r>
      <w:r w:rsidRPr="00943437">
        <w:rPr>
          <w:rFonts w:ascii="Georgia" w:hAnsi="Georgia" w:cstheme="minorHAnsi"/>
          <w:color w:val="2A2A2A"/>
          <w:sz w:val="28"/>
          <w:szCs w:val="28"/>
        </w:rPr>
        <w:t>:</w:t>
      </w:r>
    </w:p>
    <w:p w:rsidR="00D677D1" w:rsidRPr="00A8514B" w:rsidRDefault="00D677D1" w:rsidP="006714AE">
      <w:pPr>
        <w:pStyle w:val="Luettelokappale"/>
        <w:numPr>
          <w:ilvl w:val="0"/>
          <w:numId w:val="15"/>
        </w:numPr>
        <w:rPr>
          <w:rFonts w:ascii="Georgia" w:hAnsi="Georgia" w:cstheme="minorHAnsi"/>
          <w:color w:val="2A2A2A"/>
          <w:sz w:val="28"/>
          <w:szCs w:val="28"/>
        </w:rPr>
      </w:pPr>
      <w:r>
        <w:rPr>
          <w:rFonts w:ascii="Georgia" w:hAnsi="Georgia" w:cstheme="minorHAnsi"/>
          <w:color w:val="2A2A2A"/>
          <w:sz w:val="28"/>
          <w:szCs w:val="28"/>
        </w:rPr>
        <w:t xml:space="preserve">tilastotietoja: </w:t>
      </w:r>
      <w:r w:rsidRPr="00B31E09">
        <w:rPr>
          <w:rFonts w:asciiTheme="minorHAnsi" w:hAnsiTheme="minorHAnsi" w:cstheme="minorHAnsi"/>
          <w:i/>
          <w:color w:val="2A2A2A"/>
          <w:sz w:val="28"/>
          <w:szCs w:val="28"/>
        </w:rPr>
        <w:t>Nuorista miehistä on viidennes vaille työtä tai koulutuspaikkaa.</w:t>
      </w:r>
    </w:p>
    <w:p w:rsidR="00F864AF" w:rsidRPr="00F864AF" w:rsidRDefault="00A8514B" w:rsidP="006714AE">
      <w:pPr>
        <w:pStyle w:val="Luettelokappale"/>
        <w:numPr>
          <w:ilvl w:val="0"/>
          <w:numId w:val="15"/>
        </w:numPr>
        <w:rPr>
          <w:rFonts w:ascii="Georgia" w:hAnsi="Georgia" w:cstheme="minorHAnsi"/>
          <w:i/>
          <w:color w:val="2A2A2A"/>
          <w:sz w:val="28"/>
          <w:szCs w:val="28"/>
        </w:rPr>
      </w:pPr>
      <w: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faktoina lueteltuja asioita</w:t>
      </w:r>
      <w:r w:rsidRPr="00D863C3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:</w:t>
      </w:r>
      <w: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color w:val="2A2A2A"/>
          <w:sz w:val="28"/>
          <w:szCs w:val="28"/>
        </w:rPr>
        <w:t xml:space="preserve">- </w:t>
      </w:r>
      <w:r w:rsidRPr="00020540">
        <w:rPr>
          <w:rFonts w:asciiTheme="minorHAnsi" w:hAnsiTheme="minorHAnsi" w:cstheme="minorHAnsi"/>
          <w:i/>
          <w:color w:val="2A2A2A"/>
          <w:sz w:val="28"/>
          <w:szCs w:val="28"/>
        </w:rPr>
        <w:t>-</w:t>
      </w:r>
      <w:r w:rsidR="00020540" w:rsidRPr="00020540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 </w:t>
      </w:r>
      <w:r w:rsidR="00020540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Pojat ovat jäämässä jälkeen kaikessa. Jopa laskupäässä. Monella ei ole edes riittävää lukutaitoa koulun jälkeen.</w:t>
      </w:r>
      <w:r w:rsidR="00020540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 - </w:t>
      </w:r>
      <w:r w:rsidR="00020540" w:rsidRPr="00020540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- </w:t>
      </w:r>
      <w:r w:rsidR="00020540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Lapsilla on luontaisesti enemmän kontakteja naisiin koulussa ja terveydenhuollossa.  Naisten rinnalle tarvitaan miehiä, kunnon äijiä roolimalleiksi.</w:t>
      </w:r>
      <w:r w:rsidR="00020540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 </w:t>
      </w:r>
    </w:p>
    <w:p w:rsidR="00A8514B" w:rsidRPr="0029421E" w:rsidRDefault="00020540" w:rsidP="00BA11B0">
      <w:pPr>
        <w:pStyle w:val="Luettelokappale"/>
        <w:rPr>
          <w:rFonts w:ascii="Georgia" w:hAnsi="Georgia" w:cstheme="minorHAnsi"/>
          <w:i/>
          <w:color w:val="2A2A2A"/>
          <w:sz w:val="28"/>
          <w:szCs w:val="28"/>
        </w:rPr>
      </w:pPr>
      <w:r w:rsidRPr="00020540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- </w:t>
      </w:r>
      <w:r w:rsidRPr="00B31E09">
        <w:rPr>
          <w:rFonts w:asciiTheme="minorHAnsi" w:hAnsiTheme="minorHAnsi" w:cstheme="minorHAnsi"/>
          <w:i/>
          <w:color w:val="2A2A2A"/>
          <w:sz w:val="28"/>
          <w:szCs w:val="28"/>
        </w:rPr>
        <w:t>Erilliset poikaprojektit ovat lähes hyödyttömiä.</w:t>
      </w:r>
      <w:r w:rsidR="0029421E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 - - </w:t>
      </w:r>
      <w:r w:rsidR="0029421E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Käytännön harrastuksissa kasvaa kunnon poikia ja aviomiehiä, joilla on terve itsetunto.</w:t>
      </w:r>
    </w:p>
    <w:p w:rsidR="00F864AF" w:rsidRDefault="00F864AF" w:rsidP="0029421E">
      <w:pPr>
        <w:pStyle w:val="Luettelokappale"/>
        <w:rPr>
          <w:rFonts w:ascii="Georgia" w:hAnsi="Georgia" w:cstheme="minorHAnsi"/>
          <w:color w:val="2A2A2A"/>
          <w:sz w:val="28"/>
          <w:szCs w:val="28"/>
        </w:rPr>
      </w:pPr>
    </w:p>
    <w:p w:rsidR="0029421E" w:rsidRDefault="0029421E" w:rsidP="0029421E">
      <w:pPr>
        <w:pStyle w:val="Luettelokappale"/>
        <w:rPr>
          <w:rFonts w:ascii="Georgia" w:hAnsi="Georgia" w:cstheme="minorHAnsi"/>
          <w:color w:val="2A2A2A"/>
          <w:sz w:val="28"/>
          <w:szCs w:val="28"/>
        </w:rPr>
      </w:pPr>
    </w:p>
    <w:p w:rsidR="0029421E" w:rsidRDefault="0029421E" w:rsidP="0029421E">
      <w:pPr>
        <w:pStyle w:val="Luettelokappale"/>
        <w:numPr>
          <w:ilvl w:val="0"/>
          <w:numId w:val="10"/>
        </w:numPr>
        <w:rPr>
          <w:rFonts w:asciiTheme="minorHAnsi" w:hAnsiTheme="minorHAnsi" w:cstheme="minorHAnsi"/>
          <w:b/>
          <w:color w:val="2A2A2A"/>
          <w:sz w:val="28"/>
          <w:szCs w:val="28"/>
        </w:rPr>
      </w:pPr>
      <w:r w:rsidRPr="0029421E">
        <w:rPr>
          <w:rFonts w:asciiTheme="minorHAnsi" w:hAnsiTheme="minorHAnsi" w:cstheme="minorHAnsi"/>
          <w:b/>
          <w:color w:val="2A2A2A"/>
          <w:sz w:val="28"/>
          <w:szCs w:val="28"/>
        </w:rPr>
        <w:t>Retoriset keinot</w:t>
      </w:r>
    </w:p>
    <w:p w:rsidR="009A06E9" w:rsidRDefault="009A06E9" w:rsidP="009A06E9">
      <w:pPr>
        <w:rPr>
          <w:rFonts w:asciiTheme="minorHAnsi" w:hAnsiTheme="minorHAnsi" w:cstheme="minorHAnsi"/>
          <w:b/>
          <w:color w:val="2A2A2A"/>
          <w:sz w:val="28"/>
          <w:szCs w:val="28"/>
        </w:rPr>
      </w:pPr>
    </w:p>
    <w:p w:rsidR="007434DB" w:rsidRDefault="009A06E9" w:rsidP="007434DB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A2A2A"/>
          <w:sz w:val="28"/>
          <w:szCs w:val="28"/>
        </w:rPr>
      </w:pPr>
      <w:r w:rsidRPr="0005093D">
        <w:rPr>
          <w:rFonts w:asciiTheme="minorHAnsi" w:hAnsiTheme="minorHAnsi" w:cstheme="minorHAnsi"/>
          <w:color w:val="2A2A2A"/>
          <w:sz w:val="28"/>
          <w:szCs w:val="28"/>
        </w:rPr>
        <w:lastRenderedPageBreak/>
        <w:t>Vähä-Konkka ja Nurminen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 kirjoittavat asiatyylisemmin kuin Bamberg, joka hyödyntää retorisia keinoja huomattavasti monipuolisemmin tyyliltään kohosteisessa </w:t>
      </w:r>
      <w:r w:rsidR="0060156C">
        <w:rPr>
          <w:rFonts w:asciiTheme="minorHAnsi" w:hAnsiTheme="minorHAnsi" w:cstheme="minorHAnsi"/>
          <w:color w:val="2A2A2A"/>
          <w:sz w:val="28"/>
          <w:szCs w:val="28"/>
        </w:rPr>
        <w:t>yleisönosastokirjoituksessaan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.  </w:t>
      </w:r>
      <w:r w:rsidR="004904AC">
        <w:rPr>
          <w:rFonts w:asciiTheme="minorHAnsi" w:hAnsiTheme="minorHAnsi" w:cstheme="minorHAnsi"/>
          <w:color w:val="2A2A2A"/>
          <w:sz w:val="28"/>
          <w:szCs w:val="28"/>
        </w:rPr>
        <w:t xml:space="preserve">Bambergin tekstin tyyli on </w:t>
      </w:r>
      <w:r w:rsidR="007434DB">
        <w:rPr>
          <w:rFonts w:asciiTheme="minorHAnsi" w:hAnsiTheme="minorHAnsi" w:cstheme="minorHAnsi"/>
          <w:color w:val="2A2A2A"/>
          <w:sz w:val="28"/>
          <w:szCs w:val="28"/>
        </w:rPr>
        <w:t>arkisempaa ja tunnepitoisempaa etenkin sananvalintojensa ja kielikuviensa vuoksi.</w:t>
      </w:r>
      <w:r w:rsidR="004904AC">
        <w:rPr>
          <w:rFonts w:asciiTheme="minorHAnsi" w:hAnsiTheme="minorHAnsi" w:cstheme="minorHAnsi"/>
          <w:color w:val="2A2A2A"/>
          <w:sz w:val="28"/>
          <w:szCs w:val="28"/>
        </w:rPr>
        <w:t xml:space="preserve"> </w:t>
      </w:r>
      <w:r w:rsidR="007434DB">
        <w:rPr>
          <w:rFonts w:asciiTheme="minorHAnsi" w:hAnsiTheme="minorHAnsi" w:cstheme="minorHAnsi"/>
          <w:color w:val="2A2A2A"/>
          <w:sz w:val="28"/>
          <w:szCs w:val="28"/>
        </w:rPr>
        <w:t>Vähä-Konkan ja Nurmisen virkerakenteet ovat monipuolisempia kuin Ba</w:t>
      </w:r>
      <w:r w:rsidR="0025564D">
        <w:rPr>
          <w:rFonts w:asciiTheme="minorHAnsi" w:hAnsiTheme="minorHAnsi" w:cstheme="minorHAnsi"/>
          <w:color w:val="2A2A2A"/>
          <w:sz w:val="28"/>
          <w:szCs w:val="28"/>
        </w:rPr>
        <w:t>m</w:t>
      </w:r>
      <w:r w:rsidR="007434DB">
        <w:rPr>
          <w:rFonts w:asciiTheme="minorHAnsi" w:hAnsiTheme="minorHAnsi" w:cstheme="minorHAnsi"/>
          <w:color w:val="2A2A2A"/>
          <w:sz w:val="28"/>
          <w:szCs w:val="28"/>
        </w:rPr>
        <w:t>bergin, joka käyttää paljon pelkän päälauseen</w:t>
      </w:r>
      <w:r w:rsidR="00915076">
        <w:rPr>
          <w:rFonts w:asciiTheme="minorHAnsi" w:hAnsiTheme="minorHAnsi" w:cstheme="minorHAnsi"/>
          <w:color w:val="2A2A2A"/>
          <w:sz w:val="28"/>
          <w:szCs w:val="28"/>
        </w:rPr>
        <w:t xml:space="preserve"> tai vajaan lauseen</w:t>
      </w:r>
      <w:r w:rsidR="007434DB">
        <w:rPr>
          <w:rFonts w:asciiTheme="minorHAnsi" w:hAnsiTheme="minorHAnsi" w:cstheme="minorHAnsi"/>
          <w:color w:val="2A2A2A"/>
          <w:sz w:val="28"/>
          <w:szCs w:val="28"/>
        </w:rPr>
        <w:t xml:space="preserve"> sisältäviä virkkeitä: </w:t>
      </w:r>
    </w:p>
    <w:p w:rsidR="007434DB" w:rsidRPr="00B31E09" w:rsidRDefault="007434DB" w:rsidP="007434DB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i/>
          <w:color w:val="2A2A2A"/>
          <w:sz w:val="28"/>
          <w:szCs w:val="28"/>
        </w:rPr>
      </w:pPr>
      <w:r w:rsidRPr="00B31E09">
        <w:rPr>
          <w:rFonts w:asciiTheme="minorHAnsi" w:hAnsiTheme="minorHAnsi" w:cstheme="minorHAnsi"/>
          <w:i/>
          <w:color w:val="2A2A2A"/>
          <w:sz w:val="28"/>
          <w:szCs w:val="28"/>
        </w:rPr>
        <w:t>Pojat ovat jäämässä jälkeen kaikessa. Jopa laskupäässä. Monella ei ole edes riittävää lukutaitoa koulun jälkeen. Vaivaista on variksenpojan lentoonlähtö.</w:t>
      </w:r>
    </w:p>
    <w:p w:rsidR="009A06E9" w:rsidRDefault="007434DB" w:rsidP="007434DB">
      <w:pPr>
        <w:rPr>
          <w:rFonts w:asciiTheme="minorHAnsi" w:hAnsiTheme="minorHAnsi" w:cstheme="minorHAnsi"/>
          <w:i/>
          <w:color w:val="2A2A2A"/>
          <w:sz w:val="28"/>
          <w:szCs w:val="28"/>
        </w:rPr>
      </w:pPr>
      <w:r w:rsidRPr="00B31E09">
        <w:rPr>
          <w:rFonts w:asciiTheme="minorHAnsi" w:hAnsiTheme="minorHAnsi" w:cstheme="minorHAnsi"/>
          <w:i/>
          <w:color w:val="2A2A2A"/>
          <w:sz w:val="28"/>
          <w:szCs w:val="28"/>
        </w:rPr>
        <w:t>Vihreitten naiset puolustavat poikia. Heidän mukaansa isiä on kannustettava suukottelemaan.  Kapealle mieskuvalle on annettava enemmän liikkumatilaa. Lisää modernia ihmiskäsitystä.</w:t>
      </w:r>
    </w:p>
    <w:p w:rsidR="00CC5607" w:rsidRDefault="00CC5607" w:rsidP="007434DB">
      <w:pPr>
        <w:rPr>
          <w:rFonts w:asciiTheme="minorHAnsi" w:hAnsiTheme="minorHAnsi" w:cstheme="minorHAnsi"/>
          <w:i/>
          <w:color w:val="2A2A2A"/>
          <w:sz w:val="28"/>
          <w:szCs w:val="28"/>
        </w:rPr>
      </w:pPr>
    </w:p>
    <w:p w:rsidR="00F203AF" w:rsidRDefault="00F203AF" w:rsidP="00AF7589">
      <w:pPr>
        <w:rPr>
          <w:rFonts w:ascii="Georgia" w:hAnsi="Georgia" w:cstheme="minorHAnsi"/>
          <w:color w:val="2A2A2A"/>
          <w:sz w:val="28"/>
          <w:szCs w:val="28"/>
        </w:rPr>
      </w:pPr>
    </w:p>
    <w:p w:rsidR="00F203AF" w:rsidRDefault="00F203AF" w:rsidP="00F203AF">
      <w:pPr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</w:pPr>
      <w:r w:rsidRPr="004238CD">
        <w:rPr>
          <w:rFonts w:ascii="Georgia" w:hAnsi="Georgia" w:cstheme="minorHAnsi"/>
          <w:color w:val="2A2A2A"/>
          <w:sz w:val="28"/>
          <w:szCs w:val="28"/>
          <w:u w:val="single"/>
          <w:shd w:val="clear" w:color="auto" w:fill="FFFFFF"/>
        </w:rPr>
        <w:t>Vähä-Konka ja Nurminen</w:t>
      </w:r>
      <w:r w:rsidRPr="00943437"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  <w:t>:</w:t>
      </w:r>
    </w:p>
    <w:p w:rsidR="0040312F" w:rsidRPr="003C161E" w:rsidRDefault="00D4077E" w:rsidP="008B657C">
      <w:pPr>
        <w:pStyle w:val="Luettelokappale"/>
        <w:numPr>
          <w:ilvl w:val="0"/>
          <w:numId w:val="13"/>
        </w:numPr>
        <w:rPr>
          <w:rFonts w:ascii="Georgia" w:hAnsi="Georgia" w:cstheme="minorHAnsi"/>
          <w:i/>
          <w:color w:val="2A2A2A"/>
          <w:sz w:val="28"/>
          <w:szCs w:val="28"/>
          <w:shd w:val="clear" w:color="auto" w:fill="FFFFFF"/>
        </w:rPr>
      </w:pPr>
      <w:r w:rsidRPr="0040312F">
        <w:rPr>
          <w:rFonts w:asciiTheme="minorHAnsi" w:hAnsiTheme="minorHAnsi" w:cstheme="minorHAnsi"/>
          <w:color w:val="2A2A2A"/>
          <w:sz w:val="28"/>
          <w:szCs w:val="28"/>
        </w:rPr>
        <w:t>suostuttelumääritelmät (asian esittäminen itsestäänselvyytenä, perusteluja kaipaamattomana)</w:t>
      </w:r>
      <w:r w:rsidR="0040312F"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  <w:t xml:space="preserve">: </w:t>
      </w:r>
      <w:r w:rsidR="003C161E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Pojille annetut erityisvapaudet eivät ole etuoikeus, vaan ne kostautuvat myöhemmin koulutuspolulla.</w:t>
      </w:r>
    </w:p>
    <w:p w:rsidR="003C161E" w:rsidRPr="003A15F9" w:rsidRDefault="003C161E" w:rsidP="008B657C">
      <w:pPr>
        <w:pStyle w:val="Luettelokappale"/>
        <w:numPr>
          <w:ilvl w:val="0"/>
          <w:numId w:val="13"/>
        </w:numPr>
        <w:rPr>
          <w:rFonts w:ascii="Georgia" w:hAnsi="Georgia" w:cstheme="minorHAnsi"/>
          <w:i/>
          <w:color w:val="2A2A2A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A2A2A"/>
          <w:sz w:val="28"/>
          <w:szCs w:val="28"/>
        </w:rPr>
        <w:t>luettelot</w:t>
      </w:r>
      <w:r w:rsidRPr="003A15F9">
        <w:rPr>
          <w:rFonts w:asciiTheme="minorHAnsi" w:hAnsiTheme="minorHAnsi" w:cstheme="minorHAnsi"/>
          <w:color w:val="2A2A2A"/>
          <w:sz w:val="28"/>
          <w:szCs w:val="28"/>
        </w:rPr>
        <w:t>:</w:t>
      </w:r>
      <w:r w:rsidRPr="003C161E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 </w:t>
      </w:r>
      <w:r w:rsidRPr="00B31E09">
        <w:rPr>
          <w:rFonts w:asciiTheme="minorHAnsi" w:hAnsiTheme="minorHAnsi" w:cstheme="minorHAnsi"/>
          <w:i/>
          <w:color w:val="2A2A2A"/>
          <w:sz w:val="28"/>
          <w:szCs w:val="28"/>
        </w:rPr>
        <w:t>Koulussa pojat kokevat tyttöjä enemmän kiusaamista, väkivaltaa ja yksinäisyyttä.</w:t>
      </w:r>
    </w:p>
    <w:p w:rsidR="003A15F9" w:rsidRPr="00636780" w:rsidRDefault="00EA7FF6" w:rsidP="008B657C">
      <w:pPr>
        <w:pStyle w:val="Luettelokappale"/>
        <w:numPr>
          <w:ilvl w:val="0"/>
          <w:numId w:val="13"/>
        </w:numPr>
        <w:rPr>
          <w:rFonts w:ascii="Georgia" w:hAnsi="Georgia" w:cstheme="minorHAnsi"/>
          <w:i/>
          <w:color w:val="2A2A2A"/>
          <w:sz w:val="28"/>
          <w:szCs w:val="28"/>
          <w:shd w:val="clear" w:color="auto" w:fill="FFFFFF"/>
        </w:rPr>
      </w:pPr>
      <w:r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  <w:t xml:space="preserve">plus- ja miinussanat: </w:t>
      </w:r>
      <w:r w:rsidR="00636780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kestävät ihmissuhteet</w:t>
      </w:r>
    </w:p>
    <w:p w:rsidR="00F203AF" w:rsidRDefault="00F203AF" w:rsidP="00F203AF">
      <w:pPr>
        <w:rPr>
          <w:rFonts w:ascii="Georgia" w:hAnsi="Georgia" w:cstheme="minorHAnsi"/>
          <w:color w:val="2A2A2A"/>
          <w:sz w:val="28"/>
          <w:szCs w:val="28"/>
        </w:rPr>
      </w:pPr>
    </w:p>
    <w:p w:rsidR="00F203AF" w:rsidRDefault="00F203AF" w:rsidP="00F203AF">
      <w:pPr>
        <w:rPr>
          <w:rFonts w:ascii="Georgia" w:hAnsi="Georgia" w:cstheme="minorHAnsi"/>
          <w:color w:val="2A2A2A"/>
          <w:sz w:val="28"/>
          <w:szCs w:val="28"/>
        </w:rPr>
      </w:pPr>
      <w:r w:rsidRPr="00B31E09">
        <w:rPr>
          <w:rFonts w:ascii="Georgia" w:hAnsi="Georgia" w:cstheme="minorHAnsi"/>
          <w:color w:val="2A2A2A"/>
          <w:sz w:val="28"/>
          <w:szCs w:val="28"/>
          <w:u w:val="single"/>
        </w:rPr>
        <w:t>Bamberg</w:t>
      </w:r>
      <w:r w:rsidRPr="00943437">
        <w:rPr>
          <w:rFonts w:ascii="Georgia" w:hAnsi="Georgia" w:cstheme="minorHAnsi"/>
          <w:color w:val="2A2A2A"/>
          <w:sz w:val="28"/>
          <w:szCs w:val="28"/>
        </w:rPr>
        <w:t>:</w:t>
      </w:r>
    </w:p>
    <w:p w:rsidR="00DB2192" w:rsidRPr="00DB2192" w:rsidRDefault="0029421E" w:rsidP="008B657C">
      <w:pPr>
        <w:pStyle w:val="Luettelokappale"/>
        <w:numPr>
          <w:ilvl w:val="0"/>
          <w:numId w:val="12"/>
        </w:numPr>
        <w:shd w:val="clear" w:color="auto" w:fill="F9F9F9"/>
        <w:spacing w:before="100" w:beforeAutospacing="1" w:after="100" w:afterAutospacing="1"/>
        <w:ind w:left="709"/>
        <w:rPr>
          <w:rFonts w:asciiTheme="minorHAnsi" w:hAnsiTheme="minorHAnsi" w:cstheme="minorHAnsi"/>
          <w:color w:val="2A2A2A"/>
          <w:sz w:val="28"/>
          <w:szCs w:val="28"/>
        </w:rPr>
      </w:pPr>
      <w:r w:rsidRPr="00DB2192">
        <w:rPr>
          <w:rFonts w:asciiTheme="minorHAnsi" w:hAnsiTheme="minorHAnsi" w:cstheme="minorHAnsi"/>
          <w:color w:val="2A2A2A"/>
          <w:sz w:val="28"/>
          <w:szCs w:val="28"/>
        </w:rPr>
        <w:t>e</w:t>
      </w:r>
      <w:r w:rsidR="0040312F" w:rsidRPr="00DB2192">
        <w:rPr>
          <w:rFonts w:asciiTheme="minorHAnsi" w:hAnsiTheme="minorHAnsi" w:cstheme="minorHAnsi"/>
          <w:color w:val="2A2A2A"/>
          <w:sz w:val="28"/>
          <w:szCs w:val="28"/>
        </w:rPr>
        <w:t xml:space="preserve">rilaiset lausetyypit: </w:t>
      </w:r>
      <w:r w:rsidRPr="00DB2192">
        <w:rPr>
          <w:rFonts w:asciiTheme="minorHAnsi" w:hAnsiTheme="minorHAnsi" w:cstheme="minorHAnsi"/>
          <w:i/>
          <w:color w:val="2A2A2A"/>
          <w:sz w:val="28"/>
          <w:szCs w:val="28"/>
        </w:rPr>
        <w:t>Onneksi perussuomalaiset torppasivat moottoripyöräveron korotuksen, sillä kohta tulee kevät ja moottoritie on kuuma!</w:t>
      </w:r>
    </w:p>
    <w:p w:rsidR="0029421E" w:rsidRPr="00295ED8" w:rsidRDefault="0029421E" w:rsidP="008B657C">
      <w:pPr>
        <w:pStyle w:val="Luettelokappale"/>
        <w:numPr>
          <w:ilvl w:val="0"/>
          <w:numId w:val="12"/>
        </w:numPr>
        <w:shd w:val="clear" w:color="auto" w:fill="F9F9F9"/>
        <w:spacing w:before="100" w:beforeAutospacing="1" w:after="100" w:afterAutospacing="1"/>
        <w:ind w:left="709"/>
        <w:rPr>
          <w:rFonts w:asciiTheme="minorHAnsi" w:hAnsiTheme="minorHAnsi" w:cstheme="minorHAnsi"/>
          <w:color w:val="2A2A2A"/>
          <w:sz w:val="28"/>
          <w:szCs w:val="28"/>
        </w:rPr>
      </w:pPr>
      <w:r w:rsidRPr="00B65F04">
        <w:rPr>
          <w:rFonts w:asciiTheme="minorHAnsi" w:hAnsiTheme="minorHAnsi" w:cstheme="minorHAnsi"/>
          <w:color w:val="2A2A2A"/>
          <w:sz w:val="28"/>
          <w:szCs w:val="28"/>
        </w:rPr>
        <w:t>asioiden nimeäminen</w:t>
      </w:r>
      <w:r w:rsidRPr="00DB2192">
        <w:rPr>
          <w:rFonts w:asciiTheme="minorHAnsi" w:hAnsiTheme="minorHAnsi" w:cstheme="minorHAnsi"/>
          <w:color w:val="2A2A2A"/>
          <w:sz w:val="28"/>
          <w:szCs w:val="28"/>
        </w:rPr>
        <w:t xml:space="preserve">: </w:t>
      </w:r>
      <w:r w:rsidRPr="00DB2192">
        <w:rPr>
          <w:rFonts w:asciiTheme="minorHAnsi" w:hAnsiTheme="minorHAnsi" w:cstheme="minorHAnsi"/>
          <w:i/>
          <w:color w:val="2A2A2A"/>
          <w:sz w:val="28"/>
          <w:szCs w:val="28"/>
        </w:rPr>
        <w:t>luolamies,</w:t>
      </w:r>
      <w:r w:rsidRPr="00DB2192">
        <w:rPr>
          <w:rFonts w:asciiTheme="minorHAnsi" w:hAnsiTheme="minorHAnsi" w:cstheme="minorHAnsi"/>
          <w:color w:val="2A2A2A"/>
          <w:sz w:val="28"/>
          <w:szCs w:val="28"/>
        </w:rPr>
        <w:t xml:space="preserve"> </w:t>
      </w:r>
      <w:r w:rsidRPr="00DB2192">
        <w:rPr>
          <w:rFonts w:asciiTheme="minorHAnsi" w:hAnsiTheme="minorHAnsi" w:cstheme="minorHAnsi"/>
          <w:i/>
          <w:color w:val="2A2A2A"/>
          <w:sz w:val="28"/>
          <w:szCs w:val="28"/>
        </w:rPr>
        <w:t>äijä, teoriaherra, varikse</w:t>
      </w:r>
      <w:r w:rsidR="00EC2D3B" w:rsidRPr="00DB2192">
        <w:rPr>
          <w:rFonts w:asciiTheme="minorHAnsi" w:hAnsiTheme="minorHAnsi" w:cstheme="minorHAnsi"/>
          <w:i/>
          <w:color w:val="2A2A2A"/>
          <w:sz w:val="28"/>
          <w:szCs w:val="28"/>
        </w:rPr>
        <w:t>n</w:t>
      </w:r>
      <w:r w:rsidRPr="00DB2192">
        <w:rPr>
          <w:rFonts w:asciiTheme="minorHAnsi" w:hAnsiTheme="minorHAnsi" w:cstheme="minorHAnsi"/>
          <w:i/>
          <w:color w:val="2A2A2A"/>
          <w:sz w:val="28"/>
          <w:szCs w:val="28"/>
        </w:rPr>
        <w:t>poika</w:t>
      </w:r>
    </w:p>
    <w:p w:rsidR="0029421E" w:rsidRPr="00B65F04" w:rsidRDefault="0029421E" w:rsidP="008B657C">
      <w:pPr>
        <w:pStyle w:val="Luettelokappale"/>
        <w:numPr>
          <w:ilvl w:val="0"/>
          <w:numId w:val="12"/>
        </w:numPr>
        <w:shd w:val="clear" w:color="auto" w:fill="F9F9F9"/>
        <w:spacing w:before="100" w:beforeAutospacing="1" w:after="100" w:afterAutospacing="1"/>
        <w:ind w:left="709"/>
        <w:rPr>
          <w:rFonts w:asciiTheme="minorHAnsi" w:hAnsiTheme="minorHAnsi" w:cstheme="minorHAnsi"/>
          <w:color w:val="2A2A2A"/>
          <w:sz w:val="28"/>
          <w:szCs w:val="28"/>
        </w:rPr>
      </w:pPr>
      <w:r w:rsidRPr="0040312F">
        <w:rPr>
          <w:rFonts w:asciiTheme="minorHAnsi" w:hAnsiTheme="minorHAnsi" w:cstheme="minorHAnsi"/>
          <w:color w:val="2A2A2A"/>
          <w:sz w:val="28"/>
          <w:szCs w:val="28"/>
        </w:rPr>
        <w:t>suostuttelumääritelmät (asian esittäminen itsestäänselvyytenä, perusteluja kaipaamattomana)</w:t>
      </w:r>
      <w:r w:rsidR="008449D3" w:rsidRPr="0040312F">
        <w:rPr>
          <w:rFonts w:asciiTheme="minorHAnsi" w:hAnsiTheme="minorHAnsi" w:cstheme="minorHAnsi"/>
          <w:color w:val="2A2A2A"/>
          <w:sz w:val="28"/>
          <w:szCs w:val="28"/>
        </w:rPr>
        <w:t xml:space="preserve">: </w:t>
      </w:r>
      <w:r w:rsidR="008449D3" w:rsidRPr="0040312F">
        <w:rPr>
          <w:rFonts w:asciiTheme="minorHAnsi" w:hAnsiTheme="minorHAnsi" w:cstheme="minorHAnsi"/>
          <w:i/>
          <w:color w:val="2A2A2A"/>
          <w:sz w:val="28"/>
          <w:szCs w:val="28"/>
        </w:rPr>
        <w:t>Suomi tarvitsee enemmän osaajia kuin teoriaherroja.</w:t>
      </w:r>
      <w:r w:rsidR="008449D3" w:rsidRPr="0040312F">
        <w:rPr>
          <w:rFonts w:asciiTheme="minorHAnsi" w:hAnsiTheme="minorHAnsi" w:cstheme="minorHAnsi"/>
          <w:color w:val="2A2A2A"/>
          <w:sz w:val="28"/>
          <w:szCs w:val="28"/>
        </w:rPr>
        <w:t xml:space="preserve"> </w:t>
      </w:r>
      <w:r w:rsidR="008449D3" w:rsidRPr="0040312F">
        <w:rPr>
          <w:rFonts w:asciiTheme="minorHAnsi" w:hAnsiTheme="minorHAnsi" w:cstheme="minorHAnsi"/>
          <w:color w:val="2A2A2A"/>
          <w:sz w:val="28"/>
          <w:szCs w:val="28"/>
        </w:rPr>
        <w:tab/>
      </w:r>
    </w:p>
    <w:p w:rsidR="0029421E" w:rsidRPr="00B65F04" w:rsidRDefault="0029421E" w:rsidP="008B657C">
      <w:pPr>
        <w:numPr>
          <w:ilvl w:val="0"/>
          <w:numId w:val="12"/>
        </w:numPr>
        <w:shd w:val="clear" w:color="auto" w:fill="F9F9F9"/>
        <w:ind w:left="709"/>
        <w:rPr>
          <w:rFonts w:asciiTheme="minorHAnsi" w:hAnsiTheme="minorHAnsi" w:cstheme="minorHAnsi"/>
          <w:color w:val="2A2A2A"/>
          <w:sz w:val="28"/>
          <w:szCs w:val="28"/>
        </w:rPr>
      </w:pPr>
      <w:r w:rsidRPr="00B65F04">
        <w:rPr>
          <w:rFonts w:asciiTheme="minorHAnsi" w:hAnsiTheme="minorHAnsi" w:cstheme="minorHAnsi"/>
          <w:color w:val="2A2A2A"/>
          <w:sz w:val="28"/>
          <w:szCs w:val="28"/>
        </w:rPr>
        <w:t>vastakkainasettelu</w:t>
      </w:r>
      <w:r w:rsidR="00EC2D3B">
        <w:rPr>
          <w:rFonts w:asciiTheme="minorHAnsi" w:hAnsiTheme="minorHAnsi" w:cstheme="minorHAnsi"/>
          <w:color w:val="2A2A2A"/>
          <w:sz w:val="28"/>
          <w:szCs w:val="28"/>
        </w:rPr>
        <w:t xml:space="preserve">: </w:t>
      </w:r>
      <w:r w:rsidR="00EC2D3B" w:rsidRPr="008449D3">
        <w:rPr>
          <w:rFonts w:asciiTheme="minorHAnsi" w:hAnsiTheme="minorHAnsi" w:cstheme="minorHAnsi"/>
          <w:i/>
          <w:color w:val="2A2A2A"/>
          <w:sz w:val="28"/>
          <w:szCs w:val="28"/>
        </w:rPr>
        <w:t>Suomi tarvitsee enemmän osaajia kuin teoriaherroja.</w:t>
      </w:r>
    </w:p>
    <w:p w:rsidR="0029421E" w:rsidRPr="00B65F04" w:rsidRDefault="0029421E" w:rsidP="008B657C">
      <w:pPr>
        <w:numPr>
          <w:ilvl w:val="0"/>
          <w:numId w:val="12"/>
        </w:numPr>
        <w:shd w:val="clear" w:color="auto" w:fill="F9F9F9"/>
        <w:ind w:left="709"/>
        <w:rPr>
          <w:rFonts w:asciiTheme="minorHAnsi" w:hAnsiTheme="minorHAnsi" w:cstheme="minorHAnsi"/>
          <w:i/>
          <w:color w:val="2A2A2A"/>
          <w:sz w:val="28"/>
          <w:szCs w:val="28"/>
        </w:rPr>
      </w:pPr>
      <w:r w:rsidRPr="00B65F04">
        <w:rPr>
          <w:rFonts w:asciiTheme="minorHAnsi" w:hAnsiTheme="minorHAnsi" w:cstheme="minorHAnsi"/>
          <w:color w:val="2A2A2A"/>
          <w:sz w:val="28"/>
          <w:szCs w:val="28"/>
        </w:rPr>
        <w:t>luettelot ja listaukset (erityisesti kolmiportainen luettelo)</w:t>
      </w:r>
      <w:r w:rsidR="00691DBD">
        <w:rPr>
          <w:rFonts w:asciiTheme="minorHAnsi" w:hAnsiTheme="minorHAnsi" w:cstheme="minorHAnsi"/>
          <w:color w:val="2A2A2A"/>
          <w:sz w:val="28"/>
          <w:szCs w:val="28"/>
        </w:rPr>
        <w:t xml:space="preserve">: </w:t>
      </w:r>
      <w:r w:rsidR="00691DBD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Moottoripyörä- ja metsästysseuroilla, vpk:lla, partiolla, urheiluseuroilla ja muilla toimijoilla on paljon annettavaa pojille.</w:t>
      </w:r>
    </w:p>
    <w:p w:rsidR="0029421E" w:rsidRPr="00B65F04" w:rsidRDefault="0029421E" w:rsidP="008B657C">
      <w:pPr>
        <w:numPr>
          <w:ilvl w:val="0"/>
          <w:numId w:val="12"/>
        </w:numPr>
        <w:shd w:val="clear" w:color="auto" w:fill="F9F9F9"/>
        <w:ind w:left="709"/>
        <w:rPr>
          <w:rFonts w:asciiTheme="minorHAnsi" w:hAnsiTheme="minorHAnsi" w:cstheme="minorHAnsi"/>
          <w:i/>
          <w:color w:val="2A2A2A"/>
          <w:sz w:val="28"/>
          <w:szCs w:val="28"/>
        </w:rPr>
      </w:pPr>
      <w:r w:rsidRPr="00B65F04">
        <w:rPr>
          <w:rFonts w:asciiTheme="minorHAnsi" w:hAnsiTheme="minorHAnsi" w:cstheme="minorHAnsi"/>
          <w:color w:val="2A2A2A"/>
          <w:sz w:val="28"/>
          <w:szCs w:val="28"/>
        </w:rPr>
        <w:t>vahvat tunnesanat</w:t>
      </w:r>
      <w:r w:rsidR="00C97731">
        <w:rPr>
          <w:rFonts w:asciiTheme="minorHAnsi" w:hAnsiTheme="minorHAnsi" w:cstheme="minorHAnsi"/>
          <w:color w:val="2A2A2A"/>
          <w:sz w:val="28"/>
          <w:szCs w:val="28"/>
        </w:rPr>
        <w:t xml:space="preserve">: </w:t>
      </w:r>
      <w:r w:rsidR="00C97731" w:rsidRPr="00C97731">
        <w:rPr>
          <w:rFonts w:asciiTheme="minorHAnsi" w:hAnsiTheme="minorHAnsi" w:cstheme="minorHAnsi"/>
          <w:i/>
          <w:color w:val="2A2A2A"/>
          <w:sz w:val="28"/>
          <w:szCs w:val="28"/>
        </w:rPr>
        <w:t xml:space="preserve">luolamies, </w:t>
      </w:r>
      <w:r w:rsidR="00C97731" w:rsidRPr="00B31E09">
        <w:rPr>
          <w:rFonts w:asciiTheme="minorHAnsi" w:hAnsiTheme="minorHAnsi" w:cstheme="minorHAnsi"/>
          <w:i/>
          <w:color w:val="2A2A2A"/>
          <w:sz w:val="28"/>
          <w:szCs w:val="28"/>
        </w:rPr>
        <w:t>turvallinen arki</w:t>
      </w:r>
    </w:p>
    <w:p w:rsidR="00051F26" w:rsidRDefault="0029421E" w:rsidP="008B657C">
      <w:pPr>
        <w:pStyle w:val="Luettelokappale"/>
        <w:numPr>
          <w:ilvl w:val="0"/>
          <w:numId w:val="12"/>
        </w:numPr>
        <w:shd w:val="clear" w:color="auto" w:fill="F9F9F9"/>
        <w:spacing w:before="100" w:beforeAutospacing="1" w:after="100" w:afterAutospacing="1"/>
        <w:ind w:left="709"/>
        <w:rPr>
          <w:rFonts w:asciiTheme="minorHAnsi" w:hAnsiTheme="minorHAnsi" w:cstheme="minorHAnsi"/>
          <w:color w:val="2A2A2A"/>
          <w:sz w:val="28"/>
          <w:szCs w:val="28"/>
        </w:rPr>
      </w:pPr>
      <w:r w:rsidRPr="00B65F04">
        <w:rPr>
          <w:rFonts w:asciiTheme="minorHAnsi" w:hAnsiTheme="minorHAnsi" w:cstheme="minorHAnsi"/>
          <w:color w:val="2A2A2A"/>
          <w:sz w:val="28"/>
          <w:szCs w:val="28"/>
        </w:rPr>
        <w:t>plus- ja miinussanat</w:t>
      </w:r>
      <w:r w:rsidR="00051F26" w:rsidRPr="00051F26">
        <w:rPr>
          <w:rFonts w:asciiTheme="minorHAnsi" w:hAnsiTheme="minorHAnsi" w:cstheme="minorHAnsi"/>
          <w:color w:val="2A2A2A"/>
          <w:sz w:val="28"/>
          <w:szCs w:val="28"/>
        </w:rPr>
        <w:t xml:space="preserve">: </w:t>
      </w:r>
      <w:r w:rsidR="00051F26" w:rsidRPr="00051F26">
        <w:rPr>
          <w:rFonts w:asciiTheme="minorHAnsi" w:hAnsiTheme="minorHAnsi" w:cstheme="minorHAnsi"/>
          <w:i/>
          <w:color w:val="2A2A2A"/>
          <w:sz w:val="28"/>
          <w:szCs w:val="28"/>
        </w:rPr>
        <w:t>osaajia kuin teoriaherroja.</w:t>
      </w:r>
      <w:r w:rsidR="00051F26" w:rsidRPr="00051F26">
        <w:rPr>
          <w:rFonts w:asciiTheme="minorHAnsi" w:hAnsiTheme="minorHAnsi" w:cstheme="minorHAnsi"/>
          <w:color w:val="2A2A2A"/>
          <w:sz w:val="28"/>
          <w:szCs w:val="28"/>
        </w:rPr>
        <w:t xml:space="preserve"> </w:t>
      </w:r>
      <w:r w:rsidR="00051F26" w:rsidRPr="00051F26">
        <w:rPr>
          <w:rFonts w:asciiTheme="minorHAnsi" w:hAnsiTheme="minorHAnsi" w:cstheme="minorHAnsi"/>
          <w:color w:val="2A2A2A"/>
          <w:sz w:val="28"/>
          <w:szCs w:val="28"/>
        </w:rPr>
        <w:tab/>
      </w:r>
    </w:p>
    <w:p w:rsidR="004904AC" w:rsidRPr="0040312F" w:rsidRDefault="004904AC" w:rsidP="008B657C">
      <w:pPr>
        <w:pStyle w:val="Luettelokappale"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709"/>
        <w:rPr>
          <w:rFonts w:asciiTheme="minorHAnsi" w:hAnsiTheme="minorHAnsi" w:cstheme="minorHAnsi"/>
          <w:i/>
          <w:color w:val="2A2A2A"/>
          <w:sz w:val="28"/>
          <w:szCs w:val="28"/>
        </w:rPr>
      </w:pPr>
      <w:r w:rsidRPr="0040312F">
        <w:rPr>
          <w:rFonts w:asciiTheme="minorHAnsi" w:hAnsiTheme="minorHAnsi" w:cstheme="minorHAnsi"/>
          <w:color w:val="2A2A2A"/>
          <w:sz w:val="28"/>
          <w:szCs w:val="28"/>
        </w:rPr>
        <w:t>Kielikuvat</w:t>
      </w:r>
      <w:r w:rsidRPr="0040312F">
        <w:rPr>
          <w:rFonts w:asciiTheme="minorHAnsi" w:hAnsiTheme="minorHAnsi" w:cstheme="minorHAnsi"/>
          <w:i/>
          <w:color w:val="2A2A2A"/>
          <w:sz w:val="28"/>
          <w:szCs w:val="28"/>
        </w:rPr>
        <w:t>: Vaivaista on variksenpojan lentoonlähtö.</w:t>
      </w:r>
    </w:p>
    <w:p w:rsidR="0029421E" w:rsidRPr="00B65F04" w:rsidRDefault="0029421E" w:rsidP="008B657C">
      <w:pPr>
        <w:pStyle w:val="Luettelokappale"/>
        <w:numPr>
          <w:ilvl w:val="0"/>
          <w:numId w:val="12"/>
        </w:numPr>
        <w:shd w:val="clear" w:color="auto" w:fill="F9F9F9"/>
        <w:spacing w:before="100" w:beforeAutospacing="1" w:after="100" w:afterAutospacing="1"/>
        <w:ind w:left="709"/>
        <w:rPr>
          <w:rFonts w:asciiTheme="minorHAnsi" w:hAnsiTheme="minorHAnsi" w:cstheme="minorHAnsi"/>
          <w:color w:val="2A2A2A"/>
          <w:sz w:val="28"/>
          <w:szCs w:val="28"/>
        </w:rPr>
      </w:pPr>
      <w:r w:rsidRPr="00B65F04">
        <w:rPr>
          <w:rFonts w:asciiTheme="minorHAnsi" w:hAnsiTheme="minorHAnsi" w:cstheme="minorHAnsi"/>
          <w:color w:val="2A2A2A"/>
          <w:sz w:val="28"/>
          <w:szCs w:val="28"/>
        </w:rPr>
        <w:t>intertekstuaaliset viittaukset ja muistumat</w:t>
      </w:r>
      <w:r w:rsidR="00051F26">
        <w:rPr>
          <w:rFonts w:asciiTheme="minorHAnsi" w:hAnsiTheme="minorHAnsi" w:cstheme="minorHAnsi"/>
          <w:color w:val="2A2A2A"/>
          <w:sz w:val="28"/>
          <w:szCs w:val="28"/>
        </w:rPr>
        <w:t xml:space="preserve">: - - </w:t>
      </w:r>
      <w:r w:rsidR="00051F26" w:rsidRPr="00051F26">
        <w:rPr>
          <w:rFonts w:asciiTheme="minorHAnsi" w:hAnsiTheme="minorHAnsi" w:cstheme="minorHAnsi"/>
          <w:i/>
          <w:color w:val="2A2A2A"/>
          <w:sz w:val="28"/>
          <w:szCs w:val="28"/>
          <w:shd w:val="clear" w:color="auto" w:fill="FFFFFF"/>
        </w:rPr>
        <w:t>moottoritie on kuuma!</w:t>
      </w:r>
    </w:p>
    <w:p w:rsidR="0029421E" w:rsidRPr="006714AE" w:rsidRDefault="0029421E" w:rsidP="006714AE">
      <w:pPr>
        <w:pStyle w:val="Luettelokappale"/>
        <w:numPr>
          <w:ilvl w:val="0"/>
          <w:numId w:val="16"/>
        </w:numPr>
        <w:shd w:val="clear" w:color="auto" w:fill="F9F9F9"/>
        <w:rPr>
          <w:rFonts w:asciiTheme="minorHAnsi" w:hAnsiTheme="minorHAnsi" w:cstheme="minorHAnsi"/>
          <w:color w:val="2A2A2A"/>
          <w:sz w:val="28"/>
          <w:szCs w:val="28"/>
        </w:rPr>
      </w:pPr>
      <w:r w:rsidRPr="006714AE">
        <w:rPr>
          <w:rFonts w:asciiTheme="minorHAnsi" w:hAnsiTheme="minorHAnsi" w:cstheme="minorHAnsi"/>
          <w:color w:val="2A2A2A"/>
          <w:sz w:val="28"/>
          <w:szCs w:val="28"/>
        </w:rPr>
        <w:t>kärjistäminen, ironisointi</w:t>
      </w:r>
      <w:r w:rsidR="00C5083F" w:rsidRPr="006714AE">
        <w:rPr>
          <w:rFonts w:asciiTheme="minorHAnsi" w:hAnsiTheme="minorHAnsi" w:cstheme="minorHAnsi"/>
          <w:color w:val="2A2A2A"/>
          <w:sz w:val="28"/>
          <w:szCs w:val="28"/>
        </w:rPr>
        <w:t xml:space="preserve">: </w:t>
      </w:r>
      <w:r w:rsidR="00C5083F" w:rsidRPr="006714AE">
        <w:rPr>
          <w:rFonts w:asciiTheme="minorHAnsi" w:hAnsiTheme="minorHAnsi" w:cstheme="minorHAnsi"/>
          <w:i/>
          <w:color w:val="2A2A2A"/>
          <w:sz w:val="28"/>
          <w:szCs w:val="28"/>
        </w:rPr>
        <w:t>Lisää modernia ihmiskäsitystä.</w:t>
      </w:r>
    </w:p>
    <w:p w:rsidR="00F203AF" w:rsidRDefault="00F203AF" w:rsidP="00AF7589">
      <w:pPr>
        <w:rPr>
          <w:rFonts w:asciiTheme="minorHAnsi" w:hAnsiTheme="minorHAnsi" w:cstheme="minorHAnsi"/>
          <w:sz w:val="28"/>
          <w:szCs w:val="28"/>
        </w:rPr>
      </w:pPr>
    </w:p>
    <w:p w:rsidR="004904AC" w:rsidRDefault="00C33599" w:rsidP="00C33599">
      <w:pPr>
        <w:pStyle w:val="Luettelokappale"/>
        <w:numPr>
          <w:ilvl w:val="0"/>
          <w:numId w:val="10"/>
        </w:numPr>
        <w:shd w:val="clear" w:color="auto" w:fill="F9F9F9"/>
        <w:spacing w:before="100" w:beforeAutospacing="1" w:after="100" w:afterAutospacing="1"/>
        <w:rPr>
          <w:rFonts w:asciiTheme="minorHAnsi" w:hAnsiTheme="minorHAnsi" w:cstheme="minorHAnsi"/>
          <w:b/>
          <w:color w:val="2A2A2A"/>
          <w:sz w:val="28"/>
          <w:szCs w:val="28"/>
        </w:rPr>
      </w:pPr>
      <w:r w:rsidRPr="00AA2265">
        <w:rPr>
          <w:rFonts w:asciiTheme="minorHAnsi" w:hAnsiTheme="minorHAnsi" w:cstheme="minorHAnsi"/>
          <w:b/>
          <w:bCs/>
          <w:color w:val="2A2A2A"/>
          <w:sz w:val="28"/>
          <w:szCs w:val="28"/>
        </w:rPr>
        <w:t>Kohderyhmä</w:t>
      </w:r>
      <w:r w:rsidR="00AA2265" w:rsidRPr="00AA2265">
        <w:rPr>
          <w:rFonts w:asciiTheme="minorHAnsi" w:hAnsiTheme="minorHAnsi" w:cstheme="minorHAnsi"/>
          <w:b/>
          <w:color w:val="2A2A2A"/>
          <w:sz w:val="28"/>
          <w:szCs w:val="28"/>
        </w:rPr>
        <w:t>, ideologia, diskurssi</w:t>
      </w:r>
    </w:p>
    <w:p w:rsidR="00AA2265" w:rsidRPr="00AA2265" w:rsidRDefault="00AA2265" w:rsidP="00AA2265">
      <w:pPr>
        <w:shd w:val="clear" w:color="auto" w:fill="F9F9F9"/>
        <w:spacing w:before="100" w:beforeAutospacing="1" w:after="100" w:afterAutospacing="1"/>
        <w:rPr>
          <w:rFonts w:asciiTheme="minorHAnsi" w:hAnsiTheme="minorHAnsi" w:cstheme="minorHAnsi"/>
          <w:color w:val="2A2A2A"/>
          <w:sz w:val="28"/>
          <w:szCs w:val="28"/>
        </w:rPr>
      </w:pPr>
      <w:r w:rsidRPr="00AA2265">
        <w:rPr>
          <w:rFonts w:asciiTheme="minorHAnsi" w:hAnsiTheme="minorHAnsi" w:cstheme="minorHAnsi"/>
          <w:color w:val="2A2A2A"/>
          <w:sz w:val="28"/>
          <w:szCs w:val="28"/>
        </w:rPr>
        <w:lastRenderedPageBreak/>
        <w:t>Vähä-Konkan ja Nurmisen teksti edustaa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 sukupuolten tasa-arvoa käsittelevän</w:t>
      </w:r>
      <w:r w:rsidR="0025564D">
        <w:rPr>
          <w:rFonts w:asciiTheme="minorHAnsi" w:hAnsiTheme="minorHAnsi" w:cstheme="minorHAnsi"/>
          <w:color w:val="2A2A2A"/>
          <w:sz w:val="28"/>
          <w:szCs w:val="28"/>
        </w:rPr>
        <w:t xml:space="preserve"> keskustelun liberaali</w:t>
      </w:r>
      <w:r w:rsidRPr="00AA2265">
        <w:rPr>
          <w:rFonts w:asciiTheme="minorHAnsi" w:hAnsiTheme="minorHAnsi" w:cstheme="minorHAnsi"/>
          <w:color w:val="2A2A2A"/>
          <w:sz w:val="28"/>
          <w:szCs w:val="28"/>
        </w:rPr>
        <w:t>a, väestön enemmistön omaksumaa valtadiskurssia ja Bambergin teksti puolestaa</w:t>
      </w:r>
      <w:r>
        <w:rPr>
          <w:rFonts w:asciiTheme="minorHAnsi" w:hAnsiTheme="minorHAnsi" w:cstheme="minorHAnsi"/>
          <w:color w:val="2A2A2A"/>
          <w:sz w:val="28"/>
          <w:szCs w:val="28"/>
        </w:rPr>
        <w:t>n</w:t>
      </w:r>
      <w:r w:rsidRPr="00AA2265">
        <w:rPr>
          <w:rFonts w:asciiTheme="minorHAnsi" w:hAnsiTheme="minorHAnsi" w:cstheme="minorHAnsi"/>
          <w:color w:val="2A2A2A"/>
          <w:sz w:val="28"/>
          <w:szCs w:val="28"/>
        </w:rPr>
        <w:t xml:space="preserve"> konservatiivista vähemmistön vastadiskurssia. </w:t>
      </w:r>
    </w:p>
    <w:p w:rsidR="004904AC" w:rsidRDefault="004904AC" w:rsidP="004904AC">
      <w:pPr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</w:pPr>
      <w:r w:rsidRPr="004238CD">
        <w:rPr>
          <w:rFonts w:ascii="Georgia" w:hAnsi="Georgia" w:cstheme="minorHAnsi"/>
          <w:color w:val="2A2A2A"/>
          <w:sz w:val="28"/>
          <w:szCs w:val="28"/>
          <w:u w:val="single"/>
          <w:shd w:val="clear" w:color="auto" w:fill="FFFFFF"/>
        </w:rPr>
        <w:t>Vähä-Konka ja Nurminen</w:t>
      </w:r>
      <w:r w:rsidRPr="00943437"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  <w:t>:</w:t>
      </w:r>
      <w:r>
        <w:rPr>
          <w:rFonts w:ascii="Georgia" w:hAnsi="Georgia" w:cstheme="minorHAnsi"/>
          <w:color w:val="2A2A2A"/>
          <w:sz w:val="28"/>
          <w:szCs w:val="28"/>
          <w:shd w:val="clear" w:color="auto" w:fill="FFFFFF"/>
        </w:rPr>
        <w:t xml:space="preserve"> </w:t>
      </w:r>
    </w:p>
    <w:p w:rsidR="004904AC" w:rsidRPr="00CC5607" w:rsidRDefault="004904AC" w:rsidP="004904AC">
      <w:pP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</w:pPr>
      <w:r w:rsidRPr="00CC5607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Teksti on kirjoitettu Pohjois-Kymenlaakson aluelehteen Kouvolan Sanomiin eli koko alueen lukutaitoiselle väestölle, mutta aiheensa, ideologiansa ja tyylinsä perusteella se on suunnattu</w:t>
      </w:r>
      <w:r w:rsidR="000A0B46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ensisijaisesti</w:t>
      </w:r>
      <w:r w:rsidRPr="00CC5607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kohtalaisen koulutetulle, </w:t>
      </w:r>
      <w:r w:rsidR="0025564D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liberaali</w:t>
      </w:r>
      <w:r w:rsidR="00B56938" w:rsidRPr="00CC5607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lle</w:t>
      </w:r>
      <w:r w:rsidR="00251332" w:rsidRPr="00CC5607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</w:t>
      </w:r>
      <w:r w:rsidRPr="00CC5607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lukijakun</w:t>
      </w:r>
      <w:r w:rsidR="00756BA5" w:rsidRPr="00CC5607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nalle. Selvimmin teksti on tark</w:t>
      </w:r>
      <w:r w:rsidRPr="00CC5607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oitettu kirjoittajien oman puolueen eli Vihreiden kannattajille.  </w:t>
      </w:r>
    </w:p>
    <w:p w:rsidR="004904AC" w:rsidRDefault="004904AC" w:rsidP="004904AC">
      <w:pPr>
        <w:rPr>
          <w:rFonts w:ascii="Georgia" w:hAnsi="Georgia" w:cstheme="minorHAnsi"/>
          <w:color w:val="2A2A2A"/>
          <w:sz w:val="28"/>
          <w:szCs w:val="28"/>
        </w:rPr>
      </w:pPr>
    </w:p>
    <w:p w:rsidR="004904AC" w:rsidRPr="00B65F04" w:rsidRDefault="004904AC" w:rsidP="004904AC">
      <w:pPr>
        <w:rPr>
          <w:rFonts w:asciiTheme="minorHAnsi" w:hAnsiTheme="minorHAnsi" w:cstheme="minorHAnsi"/>
          <w:sz w:val="28"/>
          <w:szCs w:val="28"/>
        </w:rPr>
      </w:pPr>
      <w:r w:rsidRPr="00B31E09">
        <w:rPr>
          <w:rFonts w:ascii="Georgia" w:hAnsi="Georgia" w:cstheme="minorHAnsi"/>
          <w:color w:val="2A2A2A"/>
          <w:sz w:val="28"/>
          <w:szCs w:val="28"/>
          <w:u w:val="single"/>
        </w:rPr>
        <w:t>Bamberg</w:t>
      </w:r>
      <w:r w:rsidRPr="00943437">
        <w:rPr>
          <w:rFonts w:ascii="Georgia" w:hAnsi="Georgia" w:cstheme="minorHAnsi"/>
          <w:color w:val="2A2A2A"/>
          <w:sz w:val="28"/>
          <w:szCs w:val="28"/>
        </w:rPr>
        <w:t>:</w:t>
      </w:r>
    </w:p>
    <w:p w:rsidR="00756BA5" w:rsidRDefault="00165B9B" w:rsidP="00756BA5">
      <w:pPr>
        <w:rPr>
          <w:rFonts w:asciiTheme="minorHAnsi" w:hAnsiTheme="minorHAnsi" w:cstheme="minorHAnsi"/>
          <w:color w:val="202122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Bambergin t</w:t>
      </w:r>
      <w:r w:rsidR="00756BA5" w:rsidRPr="00165B9B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eksti on kirjoitettu valtakunnalliseen verkkolehteen Uuteen Suomeen,</w:t>
      </w:r>
      <w:r w:rsidRPr="00165B9B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joka oli markkinataloutta puolustan</w:t>
      </w:r>
      <w: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een</w:t>
      </w:r>
      <w:r w:rsidRPr="00165B9B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Kokoomuksen äänenkannattaja</w:t>
      </w:r>
      <w:r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 vuoteeen 1977</w:t>
      </w:r>
      <w:r w:rsidRPr="00165B9B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>. Nykyinen Uusi Suomi on sisällöltään konservatiivisempi kuin Helsingin Sanomat</w:t>
      </w:r>
      <w:r w:rsidR="00805541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, ja sitä </w:t>
      </w:r>
      <w:r w:rsidRPr="00165B9B">
        <w:rPr>
          <w:rFonts w:asciiTheme="minorHAnsi" w:hAnsiTheme="minorHAnsi" w:cstheme="minorHAnsi"/>
          <w:color w:val="2A2A2A"/>
          <w:sz w:val="28"/>
          <w:szCs w:val="28"/>
          <w:shd w:val="clear" w:color="auto" w:fill="FFFFFF"/>
        </w:rPr>
        <w:t xml:space="preserve">on kuvailtu muun muassa </w:t>
      </w:r>
      <w:r w:rsidRPr="00165B9B">
        <w:rPr>
          <w:rFonts w:asciiTheme="minorHAnsi" w:hAnsiTheme="minorHAnsi" w:cstheme="minorHAnsi"/>
          <w:color w:val="202122"/>
          <w:sz w:val="28"/>
          <w:szCs w:val="28"/>
          <w:shd w:val="clear" w:color="auto" w:fill="FFFFFF"/>
        </w:rPr>
        <w:t>"isänmaalliseksi verkkolehdeksi".</w:t>
      </w:r>
      <w:r w:rsidR="003C3A08">
        <w:rPr>
          <w:rFonts w:asciiTheme="minorHAnsi" w:hAnsiTheme="minorHAnsi" w:cstheme="minorHAnsi"/>
          <w:color w:val="202122"/>
          <w:sz w:val="28"/>
          <w:szCs w:val="28"/>
          <w:shd w:val="clear" w:color="auto" w:fill="FFFFFF"/>
        </w:rPr>
        <w:t xml:space="preserve"> Se onkin</w:t>
      </w:r>
      <w:r w:rsidR="00805541">
        <w:rPr>
          <w:rFonts w:asciiTheme="minorHAnsi" w:hAnsiTheme="minorHAnsi" w:cstheme="minorHAnsi"/>
          <w:color w:val="202122"/>
          <w:sz w:val="28"/>
          <w:szCs w:val="28"/>
          <w:shd w:val="clear" w:color="auto" w:fill="FFFFFF"/>
        </w:rPr>
        <w:t xml:space="preserve"> yksi</w:t>
      </w:r>
      <w:r w:rsidR="003C3A08">
        <w:rPr>
          <w:rFonts w:asciiTheme="minorHAnsi" w:hAnsiTheme="minorHAnsi" w:cstheme="minorHAnsi"/>
          <w:color w:val="202122"/>
          <w:sz w:val="28"/>
          <w:szCs w:val="28"/>
          <w:shd w:val="clear" w:color="auto" w:fill="FFFFFF"/>
        </w:rPr>
        <w:t xml:space="preserve"> luonteva julkaisuympäristö perussuomalaisen kunnallisvaaliehdokkaan tekstille</w:t>
      </w:r>
      <w:r w:rsidR="00805541">
        <w:rPr>
          <w:rFonts w:asciiTheme="minorHAnsi" w:hAnsiTheme="minorHAnsi" w:cstheme="minorHAnsi"/>
          <w:color w:val="202122"/>
          <w:sz w:val="28"/>
          <w:szCs w:val="28"/>
          <w:shd w:val="clear" w:color="auto" w:fill="FFFFFF"/>
        </w:rPr>
        <w:t xml:space="preserve"> oman kannattajakuntansa saavuttamiseksi</w:t>
      </w:r>
      <w:r w:rsidR="003C3A08">
        <w:rPr>
          <w:rFonts w:asciiTheme="minorHAnsi" w:hAnsiTheme="minorHAnsi" w:cstheme="minorHAnsi"/>
          <w:color w:val="202122"/>
          <w:sz w:val="28"/>
          <w:szCs w:val="28"/>
          <w:shd w:val="clear" w:color="auto" w:fill="FFFFFF"/>
        </w:rPr>
        <w:t xml:space="preserve">. </w:t>
      </w:r>
    </w:p>
    <w:p w:rsidR="000C3F0E" w:rsidRDefault="000C3F0E" w:rsidP="00756BA5">
      <w:pPr>
        <w:rPr>
          <w:rFonts w:asciiTheme="minorHAnsi" w:hAnsiTheme="minorHAnsi" w:cstheme="minorHAnsi"/>
          <w:color w:val="202122"/>
          <w:sz w:val="28"/>
          <w:szCs w:val="28"/>
          <w:shd w:val="clear" w:color="auto" w:fill="FFFFFF"/>
        </w:rPr>
      </w:pPr>
    </w:p>
    <w:p w:rsidR="000C3F0E" w:rsidRDefault="000C3F0E" w:rsidP="000C3F0E">
      <w:pPr>
        <w:pStyle w:val="Luettelokappale"/>
        <w:numPr>
          <w:ilvl w:val="0"/>
          <w:numId w:val="10"/>
        </w:numPr>
        <w:ind w:left="284"/>
        <w:rPr>
          <w:rFonts w:asciiTheme="minorHAnsi" w:hAnsiTheme="minorHAnsi" w:cstheme="minorHAnsi"/>
          <w:b/>
          <w:color w:val="2A2A2A"/>
          <w:sz w:val="28"/>
          <w:szCs w:val="28"/>
          <w:shd w:val="clear" w:color="auto" w:fill="FFFFFF"/>
        </w:rPr>
      </w:pPr>
      <w:r w:rsidRPr="000C3F0E">
        <w:rPr>
          <w:rFonts w:asciiTheme="minorHAnsi" w:hAnsiTheme="minorHAnsi" w:cstheme="minorHAnsi"/>
          <w:b/>
          <w:color w:val="2A2A2A"/>
          <w:sz w:val="28"/>
          <w:szCs w:val="28"/>
          <w:shd w:val="clear" w:color="auto" w:fill="FFFFFF"/>
        </w:rPr>
        <w:t>eetos, paatos, logos</w:t>
      </w:r>
    </w:p>
    <w:p w:rsidR="000C3F0E" w:rsidRDefault="000C3F0E" w:rsidP="000C3F0E">
      <w:pPr>
        <w:rPr>
          <w:rFonts w:asciiTheme="minorHAnsi" w:hAnsiTheme="minorHAnsi" w:cstheme="minorHAnsi"/>
          <w:b/>
          <w:color w:val="2A2A2A"/>
          <w:sz w:val="28"/>
          <w:szCs w:val="28"/>
          <w:shd w:val="clear" w:color="auto" w:fill="FFFFFF"/>
        </w:rPr>
      </w:pPr>
    </w:p>
    <w:p w:rsidR="000C3F0E" w:rsidRPr="000C3F0E" w:rsidRDefault="000C3F0E" w:rsidP="000C3F0E">
      <w:pPr>
        <w:rPr>
          <w:rFonts w:asciiTheme="minorHAnsi" w:hAnsiTheme="minorHAnsi" w:cstheme="minorHAnsi"/>
          <w:b/>
          <w:color w:val="2A2A2A"/>
          <w:sz w:val="28"/>
          <w:szCs w:val="28"/>
          <w:shd w:val="clear" w:color="auto" w:fill="FFFFFF"/>
        </w:rPr>
      </w:pPr>
      <w:r w:rsidRPr="00AA2265">
        <w:rPr>
          <w:rFonts w:asciiTheme="minorHAnsi" w:hAnsiTheme="minorHAnsi" w:cstheme="minorHAnsi"/>
          <w:color w:val="2A2A2A"/>
          <w:sz w:val="28"/>
          <w:szCs w:val="28"/>
        </w:rPr>
        <w:t>Vähä-Konkan ja Nurmisen teksti</w:t>
      </w:r>
      <w:r>
        <w:rPr>
          <w:rFonts w:asciiTheme="minorHAnsi" w:hAnsiTheme="minorHAnsi" w:cstheme="minorHAnsi"/>
          <w:color w:val="2A2A2A"/>
          <w:sz w:val="28"/>
          <w:szCs w:val="28"/>
        </w:rPr>
        <w:t>ssä painottu</w:t>
      </w:r>
      <w:r w:rsidR="00E657FD">
        <w:rPr>
          <w:rFonts w:asciiTheme="minorHAnsi" w:hAnsiTheme="minorHAnsi" w:cstheme="minorHAnsi"/>
          <w:color w:val="2A2A2A"/>
          <w:sz w:val="28"/>
          <w:szCs w:val="28"/>
        </w:rPr>
        <w:t>u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 logos</w:t>
      </w:r>
      <w:r w:rsidR="00E657FD">
        <w:rPr>
          <w:rFonts w:asciiTheme="minorHAnsi" w:hAnsiTheme="minorHAnsi" w:cstheme="minorHAnsi"/>
          <w:color w:val="2A2A2A"/>
          <w:sz w:val="28"/>
          <w:szCs w:val="28"/>
        </w:rPr>
        <w:t xml:space="preserve"> eli loogiseen, järkeen pohjautuva perusteleminen </w:t>
      </w:r>
      <w:r>
        <w:rPr>
          <w:rFonts w:asciiTheme="minorHAnsi" w:hAnsiTheme="minorHAnsi" w:cstheme="minorHAnsi"/>
          <w:color w:val="2A2A2A"/>
          <w:sz w:val="28"/>
          <w:szCs w:val="28"/>
        </w:rPr>
        <w:t>enemmän kuin Bambergin tekstissä, jossa paatos eli vastaanottajan tunteisiin vetoaminen on</w:t>
      </w:r>
      <w:r w:rsidR="00E657FD">
        <w:rPr>
          <w:rFonts w:asciiTheme="minorHAnsi" w:hAnsiTheme="minorHAnsi" w:cstheme="minorHAnsi"/>
          <w:color w:val="2A2A2A"/>
          <w:sz w:val="28"/>
          <w:szCs w:val="28"/>
        </w:rPr>
        <w:t xml:space="preserve"> taas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 vahvempaa. Eetos</w:t>
      </w:r>
      <w:r w:rsidR="00E657FD">
        <w:rPr>
          <w:rFonts w:asciiTheme="minorHAnsi" w:hAnsiTheme="minorHAnsi" w:cstheme="minorHAnsi"/>
          <w:color w:val="2A2A2A"/>
          <w:sz w:val="28"/>
          <w:szCs w:val="28"/>
        </w:rPr>
        <w:t xml:space="preserve"> </w:t>
      </w:r>
      <w:r w:rsidR="00E657FD" w:rsidRPr="00E657FD">
        <w:rPr>
          <w:rFonts w:asciiTheme="minorHAnsi" w:hAnsiTheme="minorHAnsi" w:cstheme="minorHAnsi"/>
          <w:color w:val="2A2A2A"/>
          <w:sz w:val="28"/>
          <w:szCs w:val="28"/>
        </w:rPr>
        <w:t xml:space="preserve">eli </w:t>
      </w:r>
      <w:r w:rsidR="00E657FD" w:rsidRPr="00E657FD">
        <w:rPr>
          <w:rFonts w:asciiTheme="minorHAnsi" w:hAnsiTheme="minorHAnsi" w:cstheme="minorHAnsi"/>
          <w:color w:val="2A2A2A"/>
          <w:sz w:val="28"/>
          <w:szCs w:val="28"/>
          <w:shd w:val="clear" w:color="auto" w:fill="F9F9F9"/>
        </w:rPr>
        <w:t>kirjoittajan persoona</w:t>
      </w:r>
      <w:bookmarkStart w:id="0" w:name="_GoBack"/>
      <w:bookmarkEnd w:id="0"/>
      <w:r w:rsidR="00E657FD">
        <w:rPr>
          <w:rFonts w:asciiTheme="minorHAnsi" w:hAnsiTheme="minorHAnsi" w:cstheme="minorHAnsi"/>
          <w:color w:val="2A2A2A"/>
          <w:sz w:val="28"/>
          <w:szCs w:val="28"/>
          <w:shd w:val="clear" w:color="auto" w:fill="F9F9F9"/>
        </w:rPr>
        <w:t>, hänen uskottavuutensa ja vakuuttavuutensa vahvistaminen</w:t>
      </w:r>
      <w:r>
        <w:rPr>
          <w:rFonts w:asciiTheme="minorHAnsi" w:hAnsiTheme="minorHAnsi" w:cstheme="minorHAnsi"/>
          <w:color w:val="2A2A2A"/>
          <w:sz w:val="28"/>
          <w:szCs w:val="28"/>
        </w:rPr>
        <w:t xml:space="preserve"> </w:t>
      </w:r>
      <w:r w:rsidR="00E657FD">
        <w:rPr>
          <w:rFonts w:asciiTheme="minorHAnsi" w:hAnsiTheme="minorHAnsi" w:cstheme="minorHAnsi"/>
          <w:color w:val="2A2A2A"/>
          <w:sz w:val="28"/>
          <w:szCs w:val="28"/>
        </w:rPr>
        <w:t xml:space="preserve">ei nouse kummassakaan tekstissä paljonkaan esille tekstin loppuun merkittyjä kirjoittajien nimiä lukuun ottamatta. </w:t>
      </w:r>
    </w:p>
    <w:p w:rsidR="004904AC" w:rsidRDefault="004904AC" w:rsidP="004904AC">
      <w:pPr>
        <w:pStyle w:val="Luettelokappale"/>
        <w:shd w:val="clear" w:color="auto" w:fill="F9F9F9"/>
        <w:spacing w:before="100" w:beforeAutospacing="1" w:after="100" w:afterAutospacing="1"/>
        <w:rPr>
          <w:rFonts w:asciiTheme="minorHAnsi" w:hAnsiTheme="minorHAnsi" w:cstheme="minorHAnsi"/>
          <w:color w:val="2A2A2A"/>
          <w:sz w:val="28"/>
          <w:szCs w:val="28"/>
        </w:rPr>
      </w:pPr>
    </w:p>
    <w:p w:rsidR="004904AC" w:rsidRPr="004904AC" w:rsidRDefault="004904AC" w:rsidP="004904AC">
      <w:pPr>
        <w:shd w:val="clear" w:color="auto" w:fill="F9F9F9"/>
        <w:spacing w:before="100" w:beforeAutospacing="1" w:after="100" w:afterAutospacing="1"/>
        <w:rPr>
          <w:rFonts w:asciiTheme="minorHAnsi" w:hAnsiTheme="minorHAnsi" w:cstheme="minorHAnsi"/>
          <w:color w:val="2A2A2A"/>
          <w:sz w:val="28"/>
          <w:szCs w:val="28"/>
        </w:rPr>
      </w:pPr>
    </w:p>
    <w:p w:rsidR="004904AC" w:rsidRDefault="004904AC" w:rsidP="004904AC">
      <w:pPr>
        <w:pStyle w:val="Luettelokappale"/>
        <w:shd w:val="clear" w:color="auto" w:fill="F9F9F9"/>
        <w:spacing w:before="100" w:beforeAutospacing="1" w:after="100" w:afterAutospacing="1"/>
        <w:rPr>
          <w:rFonts w:asciiTheme="minorHAnsi" w:hAnsiTheme="minorHAnsi" w:cstheme="minorHAnsi"/>
          <w:color w:val="2A2A2A"/>
          <w:sz w:val="28"/>
          <w:szCs w:val="28"/>
        </w:rPr>
      </w:pPr>
    </w:p>
    <w:sectPr w:rsidR="004904AC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7DD"/>
    <w:multiLevelType w:val="multilevel"/>
    <w:tmpl w:val="AB4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876D3"/>
    <w:multiLevelType w:val="hybridMultilevel"/>
    <w:tmpl w:val="6930E8C0"/>
    <w:lvl w:ilvl="0" w:tplc="40660B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E84"/>
    <w:multiLevelType w:val="hybridMultilevel"/>
    <w:tmpl w:val="07022A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E40"/>
    <w:multiLevelType w:val="hybridMultilevel"/>
    <w:tmpl w:val="43E03A4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7792"/>
    <w:multiLevelType w:val="hybridMultilevel"/>
    <w:tmpl w:val="ED206BF8"/>
    <w:lvl w:ilvl="0" w:tplc="CAF819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6239"/>
    <w:multiLevelType w:val="hybridMultilevel"/>
    <w:tmpl w:val="F30CAA9C"/>
    <w:lvl w:ilvl="0" w:tplc="48F8B5AA">
      <w:start w:val="2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A2A2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F50F5"/>
    <w:multiLevelType w:val="multilevel"/>
    <w:tmpl w:val="2F96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648EE"/>
    <w:multiLevelType w:val="hybridMultilevel"/>
    <w:tmpl w:val="10C4A75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B60DB"/>
    <w:multiLevelType w:val="hybridMultilevel"/>
    <w:tmpl w:val="453A41A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B79F0"/>
    <w:multiLevelType w:val="multilevel"/>
    <w:tmpl w:val="6AC2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4360D0"/>
    <w:multiLevelType w:val="hybridMultilevel"/>
    <w:tmpl w:val="CA12C1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231D3"/>
    <w:multiLevelType w:val="hybridMultilevel"/>
    <w:tmpl w:val="5FB2C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0323B"/>
    <w:multiLevelType w:val="hybridMultilevel"/>
    <w:tmpl w:val="A2620C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C74F7"/>
    <w:multiLevelType w:val="hybridMultilevel"/>
    <w:tmpl w:val="0F4055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E082A"/>
    <w:multiLevelType w:val="multilevel"/>
    <w:tmpl w:val="C12C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4355C1"/>
    <w:multiLevelType w:val="multilevel"/>
    <w:tmpl w:val="4F5C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3"/>
  </w:num>
  <w:num w:numId="12">
    <w:abstractNumId w:val="7"/>
  </w:num>
  <w:num w:numId="13">
    <w:abstractNumId w:val="11"/>
  </w:num>
  <w:num w:numId="14">
    <w:abstractNumId w:val="12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04"/>
    <w:rsid w:val="000006E9"/>
    <w:rsid w:val="00020540"/>
    <w:rsid w:val="00032840"/>
    <w:rsid w:val="0005093D"/>
    <w:rsid w:val="00050ACB"/>
    <w:rsid w:val="00051F26"/>
    <w:rsid w:val="00067FD4"/>
    <w:rsid w:val="000A0B46"/>
    <w:rsid w:val="000B010E"/>
    <w:rsid w:val="000B7729"/>
    <w:rsid w:val="000C3F0E"/>
    <w:rsid w:val="00103F87"/>
    <w:rsid w:val="0010440E"/>
    <w:rsid w:val="001366B6"/>
    <w:rsid w:val="0014064F"/>
    <w:rsid w:val="0015575B"/>
    <w:rsid w:val="00165B9B"/>
    <w:rsid w:val="00177827"/>
    <w:rsid w:val="00185669"/>
    <w:rsid w:val="00193C3D"/>
    <w:rsid w:val="001965C2"/>
    <w:rsid w:val="001C6519"/>
    <w:rsid w:val="001E1851"/>
    <w:rsid w:val="001E1F8A"/>
    <w:rsid w:val="001E3FCB"/>
    <w:rsid w:val="001F7D1A"/>
    <w:rsid w:val="00207733"/>
    <w:rsid w:val="002159EA"/>
    <w:rsid w:val="00251332"/>
    <w:rsid w:val="0025564D"/>
    <w:rsid w:val="002854A5"/>
    <w:rsid w:val="0029421E"/>
    <w:rsid w:val="00295ED8"/>
    <w:rsid w:val="002A2428"/>
    <w:rsid w:val="002C2F26"/>
    <w:rsid w:val="002F6C83"/>
    <w:rsid w:val="002F7CE8"/>
    <w:rsid w:val="0031080A"/>
    <w:rsid w:val="003A15F9"/>
    <w:rsid w:val="003C02EB"/>
    <w:rsid w:val="003C161E"/>
    <w:rsid w:val="003C3A08"/>
    <w:rsid w:val="003C488A"/>
    <w:rsid w:val="0040312F"/>
    <w:rsid w:val="00414542"/>
    <w:rsid w:val="00423057"/>
    <w:rsid w:val="004238CD"/>
    <w:rsid w:val="00432057"/>
    <w:rsid w:val="00480BB4"/>
    <w:rsid w:val="00480D72"/>
    <w:rsid w:val="004904AC"/>
    <w:rsid w:val="004C5506"/>
    <w:rsid w:val="004E3D8C"/>
    <w:rsid w:val="004E731B"/>
    <w:rsid w:val="004F1BAD"/>
    <w:rsid w:val="0050690E"/>
    <w:rsid w:val="00521279"/>
    <w:rsid w:val="00535548"/>
    <w:rsid w:val="005455D4"/>
    <w:rsid w:val="005803AF"/>
    <w:rsid w:val="005805CF"/>
    <w:rsid w:val="00593C3A"/>
    <w:rsid w:val="005D3C74"/>
    <w:rsid w:val="005D4DA7"/>
    <w:rsid w:val="0060156C"/>
    <w:rsid w:val="0060255A"/>
    <w:rsid w:val="00615881"/>
    <w:rsid w:val="0062074A"/>
    <w:rsid w:val="00636780"/>
    <w:rsid w:val="006714AE"/>
    <w:rsid w:val="006754AD"/>
    <w:rsid w:val="006831F5"/>
    <w:rsid w:val="00691DBD"/>
    <w:rsid w:val="006C62CD"/>
    <w:rsid w:val="006D4524"/>
    <w:rsid w:val="006D5F4E"/>
    <w:rsid w:val="00707634"/>
    <w:rsid w:val="00731084"/>
    <w:rsid w:val="007434DB"/>
    <w:rsid w:val="00745F16"/>
    <w:rsid w:val="00756BA5"/>
    <w:rsid w:val="0076155E"/>
    <w:rsid w:val="00767643"/>
    <w:rsid w:val="00777485"/>
    <w:rsid w:val="007A407A"/>
    <w:rsid w:val="007E63D1"/>
    <w:rsid w:val="00805541"/>
    <w:rsid w:val="008166F3"/>
    <w:rsid w:val="00822B88"/>
    <w:rsid w:val="008449D3"/>
    <w:rsid w:val="00852080"/>
    <w:rsid w:val="00853A0D"/>
    <w:rsid w:val="00874CAA"/>
    <w:rsid w:val="008907D8"/>
    <w:rsid w:val="008B2FF9"/>
    <w:rsid w:val="008B657C"/>
    <w:rsid w:val="008C0DBF"/>
    <w:rsid w:val="008E4A9F"/>
    <w:rsid w:val="008F43F7"/>
    <w:rsid w:val="008F63B7"/>
    <w:rsid w:val="009107CD"/>
    <w:rsid w:val="00915076"/>
    <w:rsid w:val="009203BF"/>
    <w:rsid w:val="00943437"/>
    <w:rsid w:val="00957F51"/>
    <w:rsid w:val="0097787D"/>
    <w:rsid w:val="009A06E9"/>
    <w:rsid w:val="009D5B3C"/>
    <w:rsid w:val="009F25C1"/>
    <w:rsid w:val="009F28E0"/>
    <w:rsid w:val="00A201EC"/>
    <w:rsid w:val="00A46D46"/>
    <w:rsid w:val="00A549DF"/>
    <w:rsid w:val="00A62575"/>
    <w:rsid w:val="00A8514B"/>
    <w:rsid w:val="00AA2265"/>
    <w:rsid w:val="00AC33C7"/>
    <w:rsid w:val="00AC3FB9"/>
    <w:rsid w:val="00AE283E"/>
    <w:rsid w:val="00AF7589"/>
    <w:rsid w:val="00B33F1F"/>
    <w:rsid w:val="00B51323"/>
    <w:rsid w:val="00B56938"/>
    <w:rsid w:val="00B65F04"/>
    <w:rsid w:val="00B840EB"/>
    <w:rsid w:val="00BA11B0"/>
    <w:rsid w:val="00BD4992"/>
    <w:rsid w:val="00C04DD1"/>
    <w:rsid w:val="00C3233E"/>
    <w:rsid w:val="00C33599"/>
    <w:rsid w:val="00C349BB"/>
    <w:rsid w:val="00C5083F"/>
    <w:rsid w:val="00C86225"/>
    <w:rsid w:val="00C87504"/>
    <w:rsid w:val="00C97731"/>
    <w:rsid w:val="00CC5607"/>
    <w:rsid w:val="00CE7DEE"/>
    <w:rsid w:val="00D00F49"/>
    <w:rsid w:val="00D4077E"/>
    <w:rsid w:val="00D5266B"/>
    <w:rsid w:val="00D52EF2"/>
    <w:rsid w:val="00D56146"/>
    <w:rsid w:val="00D62028"/>
    <w:rsid w:val="00D63B6D"/>
    <w:rsid w:val="00D64DC0"/>
    <w:rsid w:val="00D66B81"/>
    <w:rsid w:val="00D677D1"/>
    <w:rsid w:val="00D82AB2"/>
    <w:rsid w:val="00D863C3"/>
    <w:rsid w:val="00DB2192"/>
    <w:rsid w:val="00DB42D1"/>
    <w:rsid w:val="00DC0A68"/>
    <w:rsid w:val="00DC29ED"/>
    <w:rsid w:val="00DF2A04"/>
    <w:rsid w:val="00E01FBD"/>
    <w:rsid w:val="00E02D00"/>
    <w:rsid w:val="00E167D0"/>
    <w:rsid w:val="00E31181"/>
    <w:rsid w:val="00E657FD"/>
    <w:rsid w:val="00EA5E56"/>
    <w:rsid w:val="00EA7FF6"/>
    <w:rsid w:val="00EC2D3B"/>
    <w:rsid w:val="00ED507F"/>
    <w:rsid w:val="00EF122C"/>
    <w:rsid w:val="00F02F3C"/>
    <w:rsid w:val="00F203AF"/>
    <w:rsid w:val="00F22646"/>
    <w:rsid w:val="00F30056"/>
    <w:rsid w:val="00F864AF"/>
    <w:rsid w:val="00F919F8"/>
    <w:rsid w:val="00FC0B20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4EABF"/>
  <w15:chartTrackingRefBased/>
  <w15:docId w15:val="{62709233-0630-402D-AB63-EAB6AC7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qFormat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B65F04"/>
    <w:rPr>
      <w:rFonts w:ascii="Arial" w:hAnsi="Arial" w:cs="Arial"/>
      <w:bCs/>
      <w:sz w:val="22"/>
      <w:szCs w:val="22"/>
    </w:rPr>
  </w:style>
  <w:style w:type="paragraph" w:styleId="NormaaliWWW">
    <w:name w:val="Normal (Web)"/>
    <w:basedOn w:val="Normaali"/>
    <w:uiPriority w:val="99"/>
    <w:semiHidden/>
    <w:unhideWhenUsed/>
    <w:rsid w:val="00B65F0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923</Words>
  <Characters>7478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Taisto Juhani</dc:creator>
  <cp:keywords/>
  <dc:description/>
  <cp:lastModifiedBy>Turunen Taisto Juhani</cp:lastModifiedBy>
  <cp:revision>116</cp:revision>
  <dcterms:created xsi:type="dcterms:W3CDTF">2021-02-01T07:38:00Z</dcterms:created>
  <dcterms:modified xsi:type="dcterms:W3CDTF">2021-02-01T22:52:00Z</dcterms:modified>
</cp:coreProperties>
</file>