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T1 </w:t>
            </w:r>
            <w:r w:rsidRPr="000970C9">
              <w:t>Oppilas kehittää entisestään tutkivaa, kokeilevaa, osallistuvaa ja yritteliästä työskentelyä.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T2 </w:t>
            </w:r>
            <w:r w:rsidRPr="000970C9">
              <w:t>Oppilas oppii asettamaan käsityöhön omia tavoitteitaan saavuttaakseen kokonaisen käsityöprosessin. Oppilas arvioi omaa työskentelyään ja oppimistaan.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T3 </w:t>
            </w:r>
            <w:r w:rsidRPr="000970C9">
              <w:t>Oppilas tutustuu ja oppii käyttämään monipuolisesti erilaisia työvälineitä, materiaaleja ja tarkoituksenmukaisia työtapoja ja käyttää niitä omassa käsityötuotteessaan.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T4 </w:t>
            </w:r>
            <w:r w:rsidRPr="000970C9">
              <w:t>Oppilas oppii käyttämään sujuvasti käsityön käsitteitä, merkkejä ja symboleja. Oppilas vahvistaa visuaalista, materiaalista ja teknologista ilmaisua.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T5 </w:t>
            </w:r>
            <w:r w:rsidRPr="000970C9">
              <w:t>Oppilas oppii havainnoimaan, ennakoimaan ja reagoimaan työtilanteissa ilmeneviin riskitekijöihin ja toimimaan turvallisesti käsityön prosessin aikana.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lastRenderedPageBreak/>
              <w:t xml:space="preserve">T6 </w:t>
            </w:r>
            <w:r w:rsidRPr="000970C9">
              <w:t>Oppilas oppii hyödyntämään tieto- ja viestintäteknologiaa apuna käsityötuotteen suunnittelussa, valmistuksessa ja dokumentoinnissa sekä yhteisöllisen tiedon tuottamisessa ja jakamisessa.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T7 </w:t>
            </w:r>
            <w:r w:rsidRPr="000970C9">
              <w:t>Oppilas tutustuu käsityön, kädentaitojen ja teknologisen kehityksen merkitykseen omassa elämässään, yhteiskunnassa ja työelämässä.</w:t>
            </w:r>
          </w:p>
          <w:p w:rsidR="007A2874" w:rsidRDefault="007A2874" w:rsidP="007A2874">
            <w:pPr>
              <w:pStyle w:val="Eivli"/>
            </w:pPr>
          </w:p>
          <w:p w:rsidR="007A2874" w:rsidRDefault="007A2874" w:rsidP="007A2874">
            <w:pPr>
              <w:pStyle w:val="Eivli"/>
            </w:pPr>
            <w:r>
              <w:t xml:space="preserve">T8 </w:t>
            </w:r>
            <w:r w:rsidRPr="000970C9">
              <w:t>Oppilas kehittää taloudellista ajattelua ja pyrkii toimimaan käsityöprosessissa kestävän kehityksen periaatteiden mukaisesti.</w:t>
            </w:r>
          </w:p>
          <w:p w:rsidR="00D8505C" w:rsidRPr="00E44DE3" w:rsidRDefault="00D8505C" w:rsidP="007A2874">
            <w:pPr>
              <w:pStyle w:val="Eivli"/>
            </w:pPr>
          </w:p>
        </w:tc>
        <w:tc>
          <w:tcPr>
            <w:tcW w:w="3498" w:type="dxa"/>
          </w:tcPr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lastRenderedPageBreak/>
              <w:t>S1 Innovointi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•Tuotesuunnittelu on työskentelyn perusta</w:t>
            </w:r>
          </w:p>
          <w:p w:rsidR="007A2874" w:rsidRDefault="007A2874" w:rsidP="007A2874">
            <w:pPr>
              <w:pStyle w:val="Eivli"/>
            </w:pPr>
            <w:r>
              <w:t>•Kehitetään uusia ideoita ja käytäntöjä tai kehitetään olemassa olevalle asialle uusi käyttötarkoitus.</w:t>
            </w:r>
          </w:p>
          <w:p w:rsidR="007A2874" w:rsidRDefault="007A2874" w:rsidP="007A2874">
            <w:pPr>
              <w:pStyle w:val="Eivli"/>
            </w:pPr>
          </w:p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t>S2 Muotoilu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•Perehdytään asumiseen, liikkumiseen ja pukeutumiseen.</w:t>
            </w:r>
          </w:p>
          <w:p w:rsidR="007A2874" w:rsidRDefault="007A2874" w:rsidP="007A2874">
            <w:pPr>
              <w:pStyle w:val="Eivli"/>
            </w:pPr>
            <w:r>
              <w:t>•Perehdytään tuotteen käyttötarkoitukseen ja hyödynnetään saatua tietoa tuotteen suunnittelussa.</w:t>
            </w:r>
          </w:p>
          <w:p w:rsidR="007A2874" w:rsidRDefault="007A2874" w:rsidP="007A2874">
            <w:pPr>
              <w:pStyle w:val="Eivli"/>
            </w:pPr>
          </w:p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t>S3 Kokeilu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•Kokeillaan luovasti ja rohkeasti perinteisiä ja uusia materiaaleja sekä valmistustekniikoita.</w:t>
            </w:r>
          </w:p>
          <w:p w:rsidR="007A2874" w:rsidRDefault="007A2874" w:rsidP="007A2874">
            <w:pPr>
              <w:pStyle w:val="Eivli"/>
            </w:pPr>
            <w:r>
              <w:t>•Kokeillaan vuosiluokalle kuuluvia tekniikoita mahdollisuuksien mukaan: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lankatekniikat esim. neulonta, virkkaus, solmeilu ja niiden sovellukset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punontatekniikat eri materiaaleilla mahdollisuuksien mukaan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kankaan koristelu esim. käsin- ja konekirjonta, kankaanpainanta ja värjäys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lastRenderedPageBreak/>
              <w:t>-</w:t>
            </w:r>
            <w:proofErr w:type="gramEnd"/>
            <w:r>
              <w:t xml:space="preserve"> ompeluun liittyvät tekniikat esim. kaava, kiinnittimet, saumarakenteet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koneellisen puuntyöstön tekniikat esim. sahaus, hionta, sorvaus, höyläys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puuliitokset esim. ruuviliitos, poratappiliitos, sormiliitos, liimaus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metalliliitokset esim. hitsaus, niittaus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valutekniikat esim. kirjasinmetallivalu, hartsi, tina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metallin muokkaus kylmänä/kuumana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muovintyöstötekniikoita mahdollisuuksien mukaan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elektroniikkarakentelun perustekniikat mahdollisuuksien mukaan</w:t>
            </w:r>
          </w:p>
          <w:p w:rsidR="007A2874" w:rsidRDefault="007A2874" w:rsidP="007A2874">
            <w:pPr>
              <w:pStyle w:val="Eivli"/>
            </w:pPr>
            <w:proofErr w:type="gramStart"/>
            <w:r>
              <w:t>-</w:t>
            </w:r>
            <w:proofErr w:type="gramEnd"/>
            <w:r>
              <w:t xml:space="preserve"> eri materiaalien pintakäsittely</w:t>
            </w:r>
          </w:p>
          <w:p w:rsidR="007A2874" w:rsidRDefault="007A2874" w:rsidP="007A2874">
            <w:pPr>
              <w:pStyle w:val="Eivli"/>
            </w:pPr>
            <w:r>
              <w:t>· Kokeilujen avulla etsitään tuotesuunnittelutehtävään sopivia ratkaisuja.</w:t>
            </w:r>
          </w:p>
          <w:p w:rsidR="007A2874" w:rsidRDefault="007A2874" w:rsidP="007A2874">
            <w:pPr>
              <w:pStyle w:val="Eivli"/>
            </w:pPr>
            <w:r>
              <w:t>•Hallitaan tavallisimpien työskentelyyn käytettävien koneiden ja laitteiden toimintaperiaatteet.</w:t>
            </w:r>
          </w:p>
          <w:p w:rsidR="007A2874" w:rsidRDefault="007A2874" w:rsidP="007A2874">
            <w:pPr>
              <w:pStyle w:val="Eivli"/>
            </w:pPr>
          </w:p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t>S4 Dokumentointi ja arviointi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•Hyödynnetään viestintäteknologian tarjoamia mahdollisuuksia kokonaisen käsityöprosessin dokumentoinnissa.</w:t>
            </w:r>
          </w:p>
          <w:p w:rsidR="007A2874" w:rsidRDefault="007A2874" w:rsidP="007A2874">
            <w:pPr>
              <w:pStyle w:val="Eivli"/>
            </w:pPr>
            <w:r>
              <w:t xml:space="preserve">•Arvioidaan suunnitelman ja työohjeiden toteutumista sekä </w:t>
            </w:r>
            <w:r>
              <w:lastRenderedPageBreak/>
              <w:t>tuotteiden muotoilua ja käytettävyyttä.</w:t>
            </w:r>
          </w:p>
          <w:p w:rsidR="007A2874" w:rsidRDefault="007A2874" w:rsidP="007A2874">
            <w:pPr>
              <w:pStyle w:val="Eivli"/>
            </w:pPr>
          </w:p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t>S5 Tekeminen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•Valmistetaan omien tai yhteisöllisten suunnitelmien pohjalta käsityötuotteita ja teoksia</w:t>
            </w:r>
          </w:p>
          <w:p w:rsidR="007A2874" w:rsidRDefault="007A2874" w:rsidP="007A2874">
            <w:pPr>
              <w:pStyle w:val="Eivli"/>
            </w:pPr>
            <w:r>
              <w:t>•Tuotteessa huomioidaan laadukkuus, toimivuus, ekologisuus ja eettinen kestävyys.</w:t>
            </w:r>
          </w:p>
          <w:p w:rsidR="007A2874" w:rsidRDefault="007A2874" w:rsidP="007A2874">
            <w:pPr>
              <w:pStyle w:val="Eivli"/>
            </w:pPr>
            <w:r>
              <w:t>•Käytetään monipuolisesti tekemiseen tarvittavia materiaaleja, työvälineitä, koneita ja laitteita.</w:t>
            </w:r>
          </w:p>
          <w:p w:rsidR="007A2874" w:rsidRDefault="007A2874" w:rsidP="007A2874">
            <w:pPr>
              <w:pStyle w:val="Eivli"/>
            </w:pPr>
          </w:p>
          <w:p w:rsidR="007A2874" w:rsidRPr="000970C9" w:rsidRDefault="007A2874" w:rsidP="007A2874">
            <w:pPr>
              <w:pStyle w:val="Eivli"/>
              <w:rPr>
                <w:b/>
              </w:rPr>
            </w:pPr>
            <w:r w:rsidRPr="000970C9">
              <w:rPr>
                <w:b/>
              </w:rPr>
              <w:t>S6 Työturvallisuus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•Tutustutaan työskentelymenetelmiin ja arvioidaan mahdolliset riskit.</w:t>
            </w:r>
          </w:p>
          <w:p w:rsidR="007A2874" w:rsidRDefault="007A2874" w:rsidP="007A2874">
            <w:pPr>
              <w:pStyle w:val="Eivli"/>
            </w:pPr>
            <w:r>
              <w:t>•Käsityöprosessin aikana huomioidaan työturvallisuus.</w:t>
            </w:r>
          </w:p>
          <w:p w:rsidR="007A2874" w:rsidRDefault="007A2874" w:rsidP="007A2874">
            <w:pPr>
              <w:pStyle w:val="Eivli"/>
            </w:pPr>
          </w:p>
          <w:p w:rsidR="007A2874" w:rsidRPr="006D04E3" w:rsidRDefault="007A2874" w:rsidP="007A2874">
            <w:pPr>
              <w:pStyle w:val="Eivli"/>
              <w:rPr>
                <w:b/>
              </w:rPr>
            </w:pPr>
            <w:r w:rsidRPr="006D04E3">
              <w:rPr>
                <w:b/>
              </w:rPr>
              <w:t>S7 Yrittäjämäinen oppiminen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•Tutustutaan yrittäjämäiseen toimintaan tai paikallisiin käsityö- ja teknologiatoimijoihin esim. yritysvierailuilla, opintokäynneillä tai virtuaalisesti.</w:t>
            </w:r>
          </w:p>
          <w:p w:rsidR="007A2874" w:rsidRDefault="007A2874" w:rsidP="007A2874">
            <w:pPr>
              <w:pStyle w:val="Eivli"/>
            </w:pPr>
          </w:p>
          <w:p w:rsidR="007A2874" w:rsidRPr="006D04E3" w:rsidRDefault="007A2874" w:rsidP="007A2874">
            <w:pPr>
              <w:pStyle w:val="Eivli"/>
              <w:rPr>
                <w:b/>
              </w:rPr>
            </w:pPr>
            <w:r w:rsidRPr="006D04E3">
              <w:rPr>
                <w:b/>
              </w:rPr>
              <w:t>S8 Tiedostaminen ja osallistuminen</w:t>
            </w:r>
          </w:p>
          <w:p w:rsidR="007A2874" w:rsidRDefault="007A2874" w:rsidP="007A2874">
            <w:pPr>
              <w:pStyle w:val="Eivli"/>
            </w:pPr>
            <w:r>
              <w:t xml:space="preserve"> </w:t>
            </w:r>
          </w:p>
          <w:p w:rsidR="007A2874" w:rsidRDefault="007A2874" w:rsidP="007A2874">
            <w:pPr>
              <w:pStyle w:val="Eivli"/>
            </w:pPr>
            <w:r>
              <w:t>•Pohditaan, miten käsityöllä voidaan viestiä tai vaikuttaa.</w:t>
            </w:r>
          </w:p>
          <w:p w:rsidR="00D8505C" w:rsidRDefault="00D8505C" w:rsidP="007A2874">
            <w:pPr>
              <w:pStyle w:val="Eivli"/>
            </w:pPr>
            <w:bookmarkStart w:id="0" w:name="_GoBack"/>
            <w:bookmarkEnd w:id="0"/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A2874"/>
    <w:rsid w:val="007F42BA"/>
    <w:rsid w:val="008A6678"/>
    <w:rsid w:val="00913B59"/>
    <w:rsid w:val="00935182"/>
    <w:rsid w:val="009668D5"/>
    <w:rsid w:val="009A63F6"/>
    <w:rsid w:val="00A67E18"/>
    <w:rsid w:val="00B62612"/>
    <w:rsid w:val="00B738F4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2017-08-13T19:00:00Z</dcterms:created>
  <dcterms:modified xsi:type="dcterms:W3CDTF">2017-08-13T19:00:00Z</dcterms:modified>
</cp:coreProperties>
</file>