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07DE" w14:textId="77777777" w:rsidR="00422216" w:rsidRPr="00A21696" w:rsidRDefault="00422216" w:rsidP="00422216">
      <w:pPr>
        <w:numPr>
          <w:ilvl w:val="0"/>
          <w:numId w:val="1"/>
        </w:numPr>
        <w:rPr>
          <w:b/>
          <w:bCs/>
        </w:rPr>
      </w:pPr>
      <w:r w:rsidRPr="00422216">
        <w:rPr>
          <w:b/>
          <w:bCs/>
        </w:rPr>
        <w:t>Miksi teollistuminen alkoi nimenomaan Englannista?</w:t>
      </w:r>
    </w:p>
    <w:p w14:paraId="6888C1A9" w14:textId="5CAB4BE5" w:rsidR="00E86DF7" w:rsidRPr="00A21696" w:rsidRDefault="00E86DF7" w:rsidP="00E86DF7">
      <w:pPr>
        <w:rPr>
          <w:b/>
          <w:bCs/>
        </w:rPr>
      </w:pPr>
      <w:r w:rsidRPr="00A21696">
        <w:rPr>
          <w:b/>
          <w:bCs/>
        </w:rPr>
        <w:t>Johdantokappale:</w:t>
      </w:r>
    </w:p>
    <w:p w14:paraId="58C9D486" w14:textId="5D38D679" w:rsidR="00422216" w:rsidRDefault="00422216" w:rsidP="00E86DF7">
      <w:pPr>
        <w:pStyle w:val="Luettelokappale"/>
        <w:numPr>
          <w:ilvl w:val="0"/>
          <w:numId w:val="2"/>
        </w:numPr>
      </w:pPr>
      <w:r>
        <w:t>käsitteen teollistuminen määritteleminen ja ajoittaminen</w:t>
      </w:r>
    </w:p>
    <w:p w14:paraId="2D327B41" w14:textId="56C14C72" w:rsidR="00E86DF7" w:rsidRDefault="005E3046" w:rsidP="00E86DF7">
      <w:pPr>
        <w:pStyle w:val="Luettelokappale"/>
        <w:numPr>
          <w:ilvl w:val="0"/>
          <w:numId w:val="2"/>
        </w:numPr>
      </w:pPr>
      <w:r>
        <w:t>j</w:t>
      </w:r>
      <w:r w:rsidR="00E86DF7">
        <w:t>ohdantoteksti aiheeseen</w:t>
      </w:r>
    </w:p>
    <w:p w14:paraId="7F73152D" w14:textId="77777777" w:rsidR="00F810A6" w:rsidRDefault="00F810A6" w:rsidP="00F810A6">
      <w:pPr>
        <w:pStyle w:val="Luettelokappale"/>
        <w:ind w:left="1440"/>
      </w:pPr>
    </w:p>
    <w:p w14:paraId="389B38AB" w14:textId="5CCA61BD" w:rsidR="00E86DF7" w:rsidRDefault="00E86DF7" w:rsidP="00261534">
      <w:pPr>
        <w:pStyle w:val="Luettelokappale"/>
        <w:ind w:left="1495"/>
      </w:pPr>
      <w:r>
        <w:t xml:space="preserve">esim. </w:t>
      </w:r>
      <w:r w:rsidR="00473B50">
        <w:t>”</w:t>
      </w:r>
      <w:r w:rsidRPr="000758D7">
        <w:rPr>
          <w:highlight w:val="yellow"/>
        </w:rPr>
        <w:t>Teollistumisella tarkoitetaan</w:t>
      </w:r>
      <w:r>
        <w:t xml:space="preserve"> Englannista noin </w:t>
      </w:r>
      <w:r w:rsidRPr="000758D7">
        <w:rPr>
          <w:highlight w:val="yellow"/>
        </w:rPr>
        <w:t>1770-luvulla alkanutta</w:t>
      </w:r>
      <w:r>
        <w:t xml:space="preserve"> koneistumista ja tuotannon tehostumista, joka muutti yhteiskunnan tuotantorakenteen teollisuuteen perustuvaksi. </w:t>
      </w:r>
      <w:r w:rsidRPr="000758D7">
        <w:rPr>
          <w:highlight w:val="yellow"/>
        </w:rPr>
        <w:t>Teollistuminen käynnistyi Englannista, koska</w:t>
      </w:r>
      <w:r>
        <w:t xml:space="preserve"> toisin kuin muilla Euroopan mailla, Englannilla oli kaikki tarvittavat tuotantotekijät, joita tarvittiin teollisen tuotannon käynnistämiseen. </w:t>
      </w:r>
      <w:r w:rsidR="00951F0E">
        <w:t>Vähitellen 1800-luvun kuluessa teollistuminen levisi myös muihin Euroopan maihin ja Yhdysvaltoihin.</w:t>
      </w:r>
      <w:r w:rsidR="00473B50">
        <w:t>”</w:t>
      </w:r>
    </w:p>
    <w:p w14:paraId="4BEBAA51" w14:textId="58F550C4" w:rsidR="00E86DF7" w:rsidRPr="00A21696" w:rsidRDefault="00E86DF7" w:rsidP="00E86DF7">
      <w:pPr>
        <w:rPr>
          <w:b/>
          <w:bCs/>
        </w:rPr>
      </w:pPr>
      <w:r w:rsidRPr="00B071F5">
        <w:rPr>
          <w:b/>
          <w:bCs/>
        </w:rPr>
        <w:t>Käsittelykappaleet:</w:t>
      </w:r>
    </w:p>
    <w:p w14:paraId="2E8CC60C" w14:textId="72BDEA0F" w:rsidR="00422216" w:rsidRDefault="00D056B6" w:rsidP="00E86DF7">
      <w:pPr>
        <w:pStyle w:val="Luettelokappale"/>
        <w:numPr>
          <w:ilvl w:val="0"/>
          <w:numId w:val="2"/>
        </w:numPr>
      </w:pPr>
      <w:r>
        <w:t>vastaus jäsennellään aiheen/aikajärjestyksen/teemojen mukaan kappaleisiin</w:t>
      </w:r>
    </w:p>
    <w:p w14:paraId="2B828138" w14:textId="680F97E2" w:rsidR="00664B3E" w:rsidRDefault="00664B3E" w:rsidP="00E86DF7">
      <w:pPr>
        <w:pStyle w:val="Luettelokappale"/>
        <w:numPr>
          <w:ilvl w:val="0"/>
          <w:numId w:val="2"/>
        </w:numPr>
      </w:pPr>
      <w:r>
        <w:t>kysymystä tarkastellaan useasta eri näkökulmasta monipuolisesti</w:t>
      </w:r>
    </w:p>
    <w:p w14:paraId="107AABAD" w14:textId="537CDE6E" w:rsidR="005F0305" w:rsidRDefault="005F0305" w:rsidP="00E86DF7">
      <w:pPr>
        <w:pStyle w:val="Luettelokappale"/>
        <w:numPr>
          <w:ilvl w:val="0"/>
          <w:numId w:val="2"/>
        </w:numPr>
      </w:pPr>
      <w:r>
        <w:t>käytetään yleiskieltä, vältetään tunteikasta ilmaisua ja kannanottoa</w:t>
      </w:r>
    </w:p>
    <w:p w14:paraId="0048CDF1" w14:textId="26EEAEB1" w:rsidR="009D41D8" w:rsidRDefault="009D41D8" w:rsidP="009D41D8">
      <w:pPr>
        <w:pStyle w:val="Luettelokappale"/>
        <w:ind w:left="14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B07985" wp14:editId="28C28F07">
                <wp:simplePos x="0" y="0"/>
                <wp:positionH relativeFrom="column">
                  <wp:posOffset>924560</wp:posOffset>
                </wp:positionH>
                <wp:positionV relativeFrom="paragraph">
                  <wp:posOffset>182880</wp:posOffset>
                </wp:positionV>
                <wp:extent cx="4813300" cy="666750"/>
                <wp:effectExtent l="0" t="0" r="25400" b="19050"/>
                <wp:wrapNone/>
                <wp:docPr id="152191935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3300" cy="666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36129" id="Suorakulmio 2" o:spid="_x0000_s1026" style="position:absolute;margin-left:72.8pt;margin-top:14.4pt;width:379pt;height:5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" fillcolor="#fae2d5 [661]" strokecolor="#030e13 [484]" strokeweight="1pt"/>
            </w:pict>
          </mc:Fallback>
        </mc:AlternateContent>
      </w:r>
    </w:p>
    <w:p w14:paraId="21537814" w14:textId="77777777" w:rsidR="009D41D8" w:rsidRDefault="00CE1310" w:rsidP="009D41D8">
      <w:pPr>
        <w:pStyle w:val="Luettelokappale"/>
        <w:numPr>
          <w:ilvl w:val="0"/>
          <w:numId w:val="2"/>
        </w:numPr>
      </w:pPr>
      <w:r>
        <w:t>raaka-aineet, väestönkasvu</w:t>
      </w:r>
      <w:r w:rsidR="005552C9">
        <w:t xml:space="preserve"> ja maatalouden koneistuminen, merentakaiset siirtokunnat, </w:t>
      </w:r>
      <w:r w:rsidR="001D29CB">
        <w:t xml:space="preserve">suuri laivasto, riittävästi </w:t>
      </w:r>
      <w:r w:rsidR="007A34CD">
        <w:t xml:space="preserve">taloudellista </w:t>
      </w:r>
      <w:r w:rsidR="001D29CB">
        <w:t xml:space="preserve">pääomaa, </w:t>
      </w:r>
      <w:r w:rsidR="00094FB6">
        <w:t>kivihiilivarannot</w:t>
      </w:r>
      <w:r w:rsidR="007A34CD">
        <w:t>, henkinen pääoma</w:t>
      </w:r>
      <w:r w:rsidR="00A5510A">
        <w:t>, höyrykone</w:t>
      </w:r>
    </w:p>
    <w:p w14:paraId="19C5A608" w14:textId="77777777" w:rsidR="009D41D8" w:rsidRDefault="009D41D8" w:rsidP="009D41D8">
      <w:pPr>
        <w:pStyle w:val="Luettelokappale"/>
        <w:ind w:left="1495"/>
      </w:pPr>
    </w:p>
    <w:p w14:paraId="3F7D9971" w14:textId="1A326126" w:rsidR="00B332E1" w:rsidRPr="009D41D8" w:rsidRDefault="005F0305" w:rsidP="009D41D8">
      <w:pPr>
        <w:pStyle w:val="Luettelokappale"/>
        <w:numPr>
          <w:ilvl w:val="0"/>
          <w:numId w:val="2"/>
        </w:numPr>
      </w:pPr>
      <w:r w:rsidRPr="00F810A6">
        <w:t>esim.</w:t>
      </w:r>
      <w:r>
        <w:t xml:space="preserve"> </w:t>
      </w:r>
      <w:r w:rsidR="00595258">
        <w:t>”</w:t>
      </w:r>
      <w:r w:rsidR="00765552">
        <w:t xml:space="preserve">Teollistumisen käynnistymiseen tarvittiin raaka-aineita, työntekijöitä, </w:t>
      </w:r>
      <w:r w:rsidR="00CF0934">
        <w:t xml:space="preserve">energiaa, </w:t>
      </w:r>
      <w:r w:rsidR="006E79B7">
        <w:t>t</w:t>
      </w:r>
      <w:r w:rsidR="006652EA">
        <w:t xml:space="preserve">aloudellista ja henkistä pääomaa, </w:t>
      </w:r>
      <w:r w:rsidR="001F5CFE">
        <w:t>sekä hyviä</w:t>
      </w:r>
      <w:r w:rsidR="00B92B41">
        <w:t xml:space="preserve"> kuljetus- ja kauppayhteyksiä</w:t>
      </w:r>
      <w:r w:rsidR="00B92B41" w:rsidRPr="009D41D8">
        <w:rPr>
          <w:highlight w:val="yellow"/>
        </w:rPr>
        <w:t xml:space="preserve">. </w:t>
      </w:r>
      <w:r w:rsidR="0034330E" w:rsidRPr="009D41D8">
        <w:rPr>
          <w:highlight w:val="yellow"/>
        </w:rPr>
        <w:t>Engl</w:t>
      </w:r>
      <w:r w:rsidR="005A1104" w:rsidRPr="009D41D8">
        <w:rPr>
          <w:highlight w:val="yellow"/>
        </w:rPr>
        <w:t>anti rikastui</w:t>
      </w:r>
      <w:r w:rsidR="00F35C21" w:rsidRPr="009D41D8">
        <w:rPr>
          <w:highlight w:val="yellow"/>
        </w:rPr>
        <w:t xml:space="preserve"> siirtomaidensa </w:t>
      </w:r>
      <w:r w:rsidR="00A71DD6" w:rsidRPr="009D41D8">
        <w:rPr>
          <w:highlight w:val="yellow"/>
        </w:rPr>
        <w:t>ja tehokkaan</w:t>
      </w:r>
      <w:r w:rsidR="00CE3031" w:rsidRPr="009D41D8">
        <w:rPr>
          <w:highlight w:val="yellow"/>
        </w:rPr>
        <w:t xml:space="preserve"> kaupankäynnin ansiosta</w:t>
      </w:r>
      <w:r w:rsidR="001A577E">
        <w:t xml:space="preserve">, </w:t>
      </w:r>
      <w:r w:rsidR="00A71DD6">
        <w:t>tähän</w:t>
      </w:r>
      <w:r w:rsidR="001E2847">
        <w:t xml:space="preserve"> liittyivät Atlantin kolmiokauppa ja </w:t>
      </w:r>
      <w:r w:rsidR="000D2732">
        <w:t xml:space="preserve">kauppakomppaniat. </w:t>
      </w:r>
      <w:r w:rsidR="000D2732" w:rsidRPr="009D41D8">
        <w:rPr>
          <w:highlight w:val="yellow"/>
        </w:rPr>
        <w:t>Atlantin kolmiokaupassa</w:t>
      </w:r>
      <w:r w:rsidR="000D2732">
        <w:t xml:space="preserve"> </w:t>
      </w:r>
      <w:r w:rsidR="009179A3">
        <w:t>orjia kuljetettiin Afrikasta Amerikkaan</w:t>
      </w:r>
      <w:r w:rsidR="003B21DC">
        <w:t xml:space="preserve"> työskentelemään puuvillapelloilla ja tuotettu puuvilla kuljetettiin Eurooppaan jalostettavaksi</w:t>
      </w:r>
      <w:r w:rsidR="00216A30">
        <w:t xml:space="preserve">, josta valmiit tuotteet kuljetettiin Afrikkaan ja vaihdettiin siellä raaka-aineisiin ja orjiin. </w:t>
      </w:r>
      <w:r w:rsidR="0007619D" w:rsidRPr="009D41D8">
        <w:rPr>
          <w:highlight w:val="yellow"/>
        </w:rPr>
        <w:t>Kauppakomppaniat</w:t>
      </w:r>
      <w:r w:rsidR="0007619D">
        <w:t xml:space="preserve"> taas saivat yksinoikeudella tuoda</w:t>
      </w:r>
      <w:r w:rsidR="006E1C04">
        <w:t xml:space="preserve"> tuotteita kotimaahan ja maksoivat valtiolle korvauksen oikeudestaan</w:t>
      </w:r>
      <w:r w:rsidR="000E608B">
        <w:t xml:space="preserve">. Englannin </w:t>
      </w:r>
      <w:r w:rsidR="007A02EA">
        <w:t xml:space="preserve">Itä-Intian </w:t>
      </w:r>
      <w:r w:rsidR="000E608B">
        <w:t xml:space="preserve">kauppakomppania oli </w:t>
      </w:r>
      <w:r w:rsidR="007A02EA">
        <w:t>erittäin vaikutusvaltainen</w:t>
      </w:r>
      <w:r w:rsidR="00416868">
        <w:t>, sillä oli myös mahdollisuus edistää taloudellisia tavoitteita voimakeinoin</w:t>
      </w:r>
      <w:r w:rsidR="003E2947">
        <w:t xml:space="preserve">. Englannin Itä-Intian kauppakomppanian </w:t>
      </w:r>
      <w:r w:rsidR="00983966">
        <w:t>toiminta johti</w:t>
      </w:r>
      <w:r w:rsidR="003E2947">
        <w:t>kin</w:t>
      </w:r>
      <w:r w:rsidR="00983966">
        <w:t xml:space="preserve"> vähitellen alueiden taloudelliseen alistamiseen </w:t>
      </w:r>
      <w:r w:rsidR="006E4C10" w:rsidRPr="009D41D8">
        <w:rPr>
          <w:highlight w:val="yellow"/>
        </w:rPr>
        <w:t>eli kolonialismiin ja siirtomaiden muodostumiseen</w:t>
      </w:r>
      <w:r w:rsidR="003E2947" w:rsidRPr="009D41D8">
        <w:rPr>
          <w:highlight w:val="yellow"/>
        </w:rPr>
        <w:t xml:space="preserve">, mikä lisäsi </w:t>
      </w:r>
      <w:r w:rsidR="00595258" w:rsidRPr="009D41D8">
        <w:rPr>
          <w:highlight w:val="yellow"/>
        </w:rPr>
        <w:t>raaka-aineita ja taloudellista pääomaa emämaa Englantiin.</w:t>
      </w:r>
      <w:r w:rsidR="005F24A6" w:rsidRPr="009D41D8">
        <w:rPr>
          <w:highlight w:val="yellow"/>
        </w:rPr>
        <w:t xml:space="preserve"> </w:t>
      </w:r>
    </w:p>
    <w:p w14:paraId="59BDE142" w14:textId="77777777" w:rsidR="00B332E1" w:rsidRDefault="00B332E1" w:rsidP="00B332E1">
      <w:pPr>
        <w:pStyle w:val="Luettelokappale"/>
        <w:ind w:left="1440"/>
        <w:rPr>
          <w:highlight w:val="yellow"/>
        </w:rPr>
      </w:pPr>
    </w:p>
    <w:p w14:paraId="562B3B8C" w14:textId="0BB2F29F" w:rsidR="00B332E1" w:rsidRPr="006B3966" w:rsidRDefault="00B332E1" w:rsidP="00B332E1">
      <w:pPr>
        <w:pStyle w:val="Luettelokappale"/>
        <w:ind w:left="1440"/>
      </w:pPr>
      <w:r w:rsidRPr="006B3966">
        <w:t xml:space="preserve">Taloudellisen pääoman </w:t>
      </w:r>
      <w:r w:rsidRPr="006B3966">
        <w:rPr>
          <w:highlight w:val="yellow"/>
        </w:rPr>
        <w:t>lisäksi Englannilla oli myös teolliseen tuotantoon tarvittavaa henkistä pääomaa</w:t>
      </w:r>
      <w:r w:rsidR="00A3106D" w:rsidRPr="006B3966">
        <w:rPr>
          <w:highlight w:val="yellow"/>
        </w:rPr>
        <w:t>.</w:t>
      </w:r>
      <w:r w:rsidR="00A3106D" w:rsidRPr="006B3966">
        <w:t xml:space="preserve"> Varsinkin porvariston keskuudessa oli vallalla ajatus, että </w:t>
      </w:r>
      <w:r w:rsidR="00C95DD0" w:rsidRPr="006B3966">
        <w:t xml:space="preserve">yrittämisellä rikastuminen on osoitus ahkeruudesta ja rehellisyydestä. </w:t>
      </w:r>
      <w:r w:rsidR="001122A3" w:rsidRPr="006B3966">
        <w:t>Tämä ajatus vaikutti taloudellisen</w:t>
      </w:r>
      <w:r w:rsidR="00A537AD" w:rsidRPr="006B3966">
        <w:t xml:space="preserve"> liberalismin kehittymiseen, jonka mukaan voittoja tavoittelevat yrittäjät </w:t>
      </w:r>
      <w:r w:rsidR="00A31DF5" w:rsidRPr="006B3966">
        <w:t>kehittäisivät tuotantoaan yhä tehokkaammaksi</w:t>
      </w:r>
      <w:r w:rsidR="006B3966">
        <w:t xml:space="preserve">, mikä osaltaan lisäsi </w:t>
      </w:r>
      <w:r w:rsidR="0071024A">
        <w:t xml:space="preserve">tehtaiden koneistumista </w:t>
      </w:r>
      <w:r w:rsidR="000758D7">
        <w:t xml:space="preserve">vaikutti teollistumisen vauhtiin Englannissa. </w:t>
      </w:r>
    </w:p>
    <w:p w14:paraId="6A5F2F8A" w14:textId="77777777" w:rsidR="005F24A6" w:rsidRDefault="005F24A6" w:rsidP="005F24A6">
      <w:pPr>
        <w:pStyle w:val="Luettelokappale"/>
        <w:ind w:left="1440"/>
      </w:pPr>
    </w:p>
    <w:p w14:paraId="4CDEA85C" w14:textId="33E6B428" w:rsidR="005F24A6" w:rsidRDefault="005F24A6" w:rsidP="005F24A6">
      <w:pPr>
        <w:pStyle w:val="Luettelokappale"/>
        <w:ind w:left="1440"/>
      </w:pPr>
      <w:r>
        <w:t xml:space="preserve">Englannilla oli myös </w:t>
      </w:r>
      <w:r w:rsidRPr="00A67E67">
        <w:rPr>
          <w:highlight w:val="yellow"/>
        </w:rPr>
        <w:t>runsaat kivihiilivarannot</w:t>
      </w:r>
      <w:r w:rsidR="00185D41">
        <w:t xml:space="preserve">, mikä vaikutti suuresti siihen, että Englanti teollistui ensimmäisenä. </w:t>
      </w:r>
      <w:r w:rsidR="00753A3E">
        <w:t xml:space="preserve">Kivihiili tarjosi tehokkaan ja runsaan energialähteen </w:t>
      </w:r>
      <w:r w:rsidR="00861AFA">
        <w:t>teollisuuden tarpeisiin. Kivihiiltä tarvittiin esim. höyrykoneiden käyttämiseen</w:t>
      </w:r>
      <w:r w:rsidR="006C5EF1">
        <w:t xml:space="preserve">. </w:t>
      </w:r>
      <w:r w:rsidR="009136B5" w:rsidRPr="00A67E67">
        <w:rPr>
          <w:highlight w:val="yellow"/>
        </w:rPr>
        <w:t>Höyrykoneen</w:t>
      </w:r>
      <w:r w:rsidR="009136B5">
        <w:t xml:space="preserve"> keksiminen ja hyödyntäminen voimanlähteenä teollisuudessa ja </w:t>
      </w:r>
      <w:r w:rsidR="009136B5">
        <w:lastRenderedPageBreak/>
        <w:t>liikenteessä olikin yksi tärkeistä edellytyk</w:t>
      </w:r>
      <w:r w:rsidR="00EB6008">
        <w:t>sistä teollistumiselle. Höyrykone</w:t>
      </w:r>
      <w:r w:rsidR="007932BF">
        <w:t xml:space="preserve">ita hyödynnettiin tehtaissa ensimmäisenä </w:t>
      </w:r>
      <w:r w:rsidR="007932BF" w:rsidRPr="00A67E67">
        <w:rPr>
          <w:highlight w:val="yellow"/>
        </w:rPr>
        <w:t>kutomateollisuudessa</w:t>
      </w:r>
      <w:r w:rsidR="008D1420">
        <w:t xml:space="preserve">, tilanne oli otollinen Englannissa, koska se sai </w:t>
      </w:r>
      <w:r w:rsidR="00260049">
        <w:t xml:space="preserve">halpaa puuvillaa siirtomaista ja valmis puuvillakangas meni helposti kaupaksi. </w:t>
      </w:r>
      <w:r w:rsidR="00C32EEB">
        <w:t xml:space="preserve">Höyrykoneen ansiosta </w:t>
      </w:r>
      <w:r w:rsidR="0073241F">
        <w:t>t</w:t>
      </w:r>
      <w:r w:rsidR="00225E01">
        <w:t>ehdas voitiin rakentaa sinne, missä oli saatavilla raaka-aineita ja työvoimaa.</w:t>
      </w:r>
      <w:r w:rsidR="00604298">
        <w:t xml:space="preserve"> </w:t>
      </w:r>
      <w:r w:rsidR="009662E6" w:rsidRPr="00A67E67">
        <w:rPr>
          <w:highlight w:val="yellow"/>
        </w:rPr>
        <w:t>Teollistumiseen tarvittavaa työvoimaa</w:t>
      </w:r>
      <w:r w:rsidR="009662E6">
        <w:t xml:space="preserve"> Englannissa riitti</w:t>
      </w:r>
      <w:r w:rsidR="00461F35">
        <w:t xml:space="preserve"> paitsi runsaan väestönkasvun</w:t>
      </w:r>
      <w:r w:rsidR="00BD5932">
        <w:t xml:space="preserve"> ansiosta</w:t>
      </w:r>
      <w:r w:rsidR="00874C41">
        <w:t xml:space="preserve">, </w:t>
      </w:r>
      <w:r w:rsidR="00BD5932">
        <w:t>myös</w:t>
      </w:r>
      <w:r w:rsidR="00874C41">
        <w:t xml:space="preserve"> maatalouden koneistumisen takia</w:t>
      </w:r>
      <w:r w:rsidR="00BD5932">
        <w:t xml:space="preserve">. Maatalouden koneistumisen myötä, </w:t>
      </w:r>
      <w:r w:rsidR="002769C3">
        <w:t xml:space="preserve">ei kaikille enää riittänyt maaseudulla työtä, niinpä </w:t>
      </w:r>
      <w:r w:rsidR="00A514DE">
        <w:t>maaseudulta muutti kaupunkeihin paljon ihmisiä työn toivossa</w:t>
      </w:r>
      <w:r w:rsidR="00086F87">
        <w:t xml:space="preserve"> ja tehtaat saivat tarvitsemaansa työvoimaa</w:t>
      </w:r>
      <w:r w:rsidR="00A514DE">
        <w:t>.</w:t>
      </w:r>
      <w:r w:rsidR="000758D7">
        <w:t>”</w:t>
      </w:r>
    </w:p>
    <w:p w14:paraId="47C2B433" w14:textId="77777777" w:rsidR="00550E69" w:rsidRDefault="00550E69" w:rsidP="005F24A6">
      <w:pPr>
        <w:pStyle w:val="Luettelokappale"/>
        <w:ind w:left="1440"/>
      </w:pPr>
    </w:p>
    <w:p w14:paraId="24D5EEA3" w14:textId="1B144FC5" w:rsidR="00062685" w:rsidRDefault="00DE0261" w:rsidP="00062685">
      <w:pPr>
        <w:rPr>
          <w:b/>
          <w:bCs/>
        </w:rPr>
      </w:pPr>
      <w:r w:rsidRPr="00DE0261">
        <w:rPr>
          <w:b/>
          <w:bCs/>
        </w:rPr>
        <w:t>Johtopäätökset</w:t>
      </w:r>
      <w:r>
        <w:rPr>
          <w:b/>
          <w:bCs/>
        </w:rPr>
        <w:t>/yhteenveto</w:t>
      </w:r>
      <w:r w:rsidRPr="00DE0261">
        <w:rPr>
          <w:b/>
          <w:bCs/>
        </w:rPr>
        <w:t>:</w:t>
      </w:r>
    </w:p>
    <w:p w14:paraId="6F683BF1" w14:textId="0A5ED856" w:rsidR="00062685" w:rsidRDefault="00A32D10" w:rsidP="00305B40">
      <w:pPr>
        <w:pStyle w:val="Luettelokappale"/>
        <w:numPr>
          <w:ilvl w:val="0"/>
          <w:numId w:val="4"/>
        </w:numPr>
      </w:pPr>
      <w:r w:rsidRPr="00F25019">
        <w:rPr>
          <w:highlight w:val="yellow"/>
        </w:rPr>
        <w:t>muutamaan kokoavaan lauseeseen</w:t>
      </w:r>
      <w:r w:rsidRPr="00A32D10">
        <w:t>, jossa tiivistät vastauksen olennaisimmat asiat vielä kerran</w:t>
      </w:r>
    </w:p>
    <w:p w14:paraId="171DBFAA" w14:textId="046404DC" w:rsidR="00A32D10" w:rsidRDefault="00A32D10" w:rsidP="00305B40">
      <w:pPr>
        <w:pStyle w:val="Luettelokappale"/>
        <w:numPr>
          <w:ilvl w:val="0"/>
          <w:numId w:val="4"/>
        </w:numPr>
      </w:pPr>
      <w:r>
        <w:t xml:space="preserve">esim. </w:t>
      </w:r>
      <w:r w:rsidR="00086F87">
        <w:t>”</w:t>
      </w:r>
      <w:r w:rsidR="00DE57C2">
        <w:t xml:space="preserve"> </w:t>
      </w:r>
      <w:r w:rsidR="00BF42E1">
        <w:t>Muihin Euroopan maihin verrattuna Englannilla oli eniten teollistumiseen tarvittavia t</w:t>
      </w:r>
      <w:r w:rsidR="007F5C60">
        <w:t xml:space="preserve">uotantotekijöitä kuten pääomaa, raaka-aineita, </w:t>
      </w:r>
      <w:r w:rsidR="00076A73">
        <w:t>työvoimaa, innovaatioita</w:t>
      </w:r>
      <w:r w:rsidR="00B1229D">
        <w:t xml:space="preserve"> ja tehokkaat kauppareitit</w:t>
      </w:r>
      <w:r w:rsidR="002727C0">
        <w:t>, sekä suuri laivasto raaka-aineiden ja tuotteiden kuljettamiseen</w:t>
      </w:r>
      <w:r w:rsidR="00076A73">
        <w:t>.</w:t>
      </w:r>
      <w:r w:rsidR="003E2B67">
        <w:t xml:space="preserve"> </w:t>
      </w:r>
      <w:r w:rsidR="00076A73">
        <w:t xml:space="preserve">Teollistuminen käynnistyi Englannista 1700-luvun lopulla </w:t>
      </w:r>
      <w:r w:rsidR="00605000">
        <w:t xml:space="preserve">juuri näiden </w:t>
      </w:r>
      <w:r w:rsidR="00076A73">
        <w:t>suotuisten tekijöiden yhteisvaikutuksesta.</w:t>
      </w:r>
      <w:r w:rsidR="008976FB">
        <w:t>”</w:t>
      </w:r>
    </w:p>
    <w:p w14:paraId="4B2B3EED" w14:textId="5FAB27EB" w:rsidR="00AF1B7D" w:rsidRPr="00FE4A2E" w:rsidRDefault="00AF1B7D" w:rsidP="00AF1B7D">
      <w:pPr>
        <w:rPr>
          <w:b/>
          <w:bCs/>
        </w:rPr>
      </w:pPr>
      <w:r w:rsidRPr="00FE4A2E">
        <w:rPr>
          <w:b/>
          <w:bCs/>
        </w:rPr>
        <w:t>Yleisiä huomioita:</w:t>
      </w:r>
    </w:p>
    <w:p w14:paraId="351D3D2A" w14:textId="6FD96441" w:rsidR="00AF1B7D" w:rsidRDefault="0024531B" w:rsidP="00AF1B7D">
      <w:pPr>
        <w:pStyle w:val="Luettelokappale"/>
        <w:numPr>
          <w:ilvl w:val="0"/>
          <w:numId w:val="5"/>
        </w:numPr>
      </w:pPr>
      <w:r>
        <w:t xml:space="preserve">teollistumisen käsitteen määrittely </w:t>
      </w:r>
    </w:p>
    <w:p w14:paraId="07F5E4FA" w14:textId="575D1CC9" w:rsidR="0024531B" w:rsidRDefault="006F35DB" w:rsidP="00AF1B7D">
      <w:pPr>
        <w:pStyle w:val="Luettelokappale"/>
        <w:numPr>
          <w:ilvl w:val="0"/>
          <w:numId w:val="5"/>
        </w:numPr>
      </w:pPr>
      <w:r>
        <w:t xml:space="preserve">vähän liikaa Adam </w:t>
      </w:r>
      <w:proofErr w:type="spellStart"/>
      <w:r>
        <w:t>Smithista</w:t>
      </w:r>
      <w:proofErr w:type="spellEnd"/>
    </w:p>
    <w:p w14:paraId="5F4F6D57" w14:textId="07783D23" w:rsidR="00125707" w:rsidRDefault="00125707" w:rsidP="00AF1B7D">
      <w:pPr>
        <w:pStyle w:val="Luettelokappale"/>
        <w:numPr>
          <w:ilvl w:val="0"/>
          <w:numId w:val="5"/>
        </w:numPr>
      </w:pPr>
      <w:r>
        <w:t>tarkkana, että kirjoitat aiheesta</w:t>
      </w:r>
    </w:p>
    <w:p w14:paraId="190376A0" w14:textId="7EA29130" w:rsidR="00125707" w:rsidRDefault="00125707" w:rsidP="00AF1B7D">
      <w:pPr>
        <w:pStyle w:val="Luettelokappale"/>
        <w:numPr>
          <w:ilvl w:val="0"/>
          <w:numId w:val="5"/>
        </w:numPr>
      </w:pPr>
      <w:r>
        <w:t>perustel</w:t>
      </w:r>
      <w:r w:rsidR="00121BA3">
        <w:t>uja ”väitteille” esim. Englannilla oli paljon rahaa ja raaka-aineita</w:t>
      </w:r>
      <w:r w:rsidR="00C347DB">
        <w:t>. Mistä tämä johtui?</w:t>
      </w:r>
    </w:p>
    <w:p w14:paraId="0395219D" w14:textId="492421C6" w:rsidR="00B55081" w:rsidRDefault="00B55081" w:rsidP="00AF1B7D">
      <w:pPr>
        <w:pStyle w:val="Luettelokappale"/>
        <w:numPr>
          <w:ilvl w:val="0"/>
          <w:numId w:val="5"/>
        </w:numPr>
      </w:pPr>
      <w:r>
        <w:t>kolonialismin ja imperialismin ero</w:t>
      </w:r>
    </w:p>
    <w:p w14:paraId="4587370C" w14:textId="749B1B99" w:rsidR="006B022E" w:rsidRDefault="006B022E" w:rsidP="00AF1B7D">
      <w:pPr>
        <w:pStyle w:val="Luettelokappale"/>
        <w:numPr>
          <w:ilvl w:val="0"/>
          <w:numId w:val="5"/>
        </w:numPr>
      </w:pPr>
      <w:r>
        <w:t>vältä toistoa</w:t>
      </w:r>
    </w:p>
    <w:p w14:paraId="0980C770" w14:textId="77777777" w:rsidR="008976FB" w:rsidRDefault="008976FB" w:rsidP="008976FB"/>
    <w:p w14:paraId="6A16C685" w14:textId="77777777" w:rsidR="00422216" w:rsidRDefault="00422216" w:rsidP="00422216">
      <w:pPr>
        <w:numPr>
          <w:ilvl w:val="0"/>
          <w:numId w:val="1"/>
        </w:numPr>
        <w:rPr>
          <w:b/>
          <w:bCs/>
        </w:rPr>
      </w:pPr>
      <w:r w:rsidRPr="00422216">
        <w:rPr>
          <w:b/>
          <w:bCs/>
        </w:rPr>
        <w:t>Tarkastele, millaisia piirteitä varhaisilla korkeakulttuureilla oli ja mitkä tekijät vaikuttivat korkeakulttuurien syntyyn tietyille alueille.</w:t>
      </w:r>
    </w:p>
    <w:p w14:paraId="22FB8E31" w14:textId="77777777" w:rsidR="00F25019" w:rsidRPr="00A21696" w:rsidRDefault="00F25019" w:rsidP="00F25019">
      <w:pPr>
        <w:rPr>
          <w:b/>
          <w:bCs/>
        </w:rPr>
      </w:pPr>
      <w:r w:rsidRPr="00A21696">
        <w:rPr>
          <w:b/>
          <w:bCs/>
        </w:rPr>
        <w:t>Johdantokappale:</w:t>
      </w:r>
    </w:p>
    <w:p w14:paraId="278AAED7" w14:textId="07493B29" w:rsidR="00F25019" w:rsidRDefault="00F25019" w:rsidP="00F25019">
      <w:pPr>
        <w:pStyle w:val="Luettelokappale"/>
        <w:numPr>
          <w:ilvl w:val="0"/>
          <w:numId w:val="2"/>
        </w:numPr>
      </w:pPr>
      <w:r>
        <w:t xml:space="preserve">käsitteen </w:t>
      </w:r>
      <w:r w:rsidR="00772FAB">
        <w:t xml:space="preserve">varhainen korkeakulttuuri </w:t>
      </w:r>
      <w:r>
        <w:t>määritteleminen ja ajoittaminen</w:t>
      </w:r>
    </w:p>
    <w:p w14:paraId="0E623B0F" w14:textId="77777777" w:rsidR="00F25019" w:rsidRDefault="00F25019" w:rsidP="00F25019">
      <w:pPr>
        <w:pStyle w:val="Luettelokappale"/>
        <w:numPr>
          <w:ilvl w:val="0"/>
          <w:numId w:val="2"/>
        </w:numPr>
      </w:pPr>
      <w:r>
        <w:t>johdantoteksti aiheeseen</w:t>
      </w:r>
    </w:p>
    <w:p w14:paraId="52962DCF" w14:textId="77777777" w:rsidR="00261534" w:rsidRDefault="00261534" w:rsidP="00261534">
      <w:pPr>
        <w:pStyle w:val="Luettelokappale"/>
        <w:ind w:left="1495"/>
      </w:pPr>
    </w:p>
    <w:p w14:paraId="5D7AFE7D" w14:textId="4AF5CBBF" w:rsidR="00F25019" w:rsidRDefault="00F25019" w:rsidP="00261534">
      <w:pPr>
        <w:pStyle w:val="Luettelokappale"/>
        <w:ind w:left="1495"/>
      </w:pPr>
      <w:r>
        <w:t>esim. ”</w:t>
      </w:r>
      <w:r w:rsidR="00333559" w:rsidRPr="00565DF7">
        <w:rPr>
          <w:highlight w:val="yellow"/>
        </w:rPr>
        <w:t xml:space="preserve">Varhaisilla korkeakulttuureilla tarkoitetaan </w:t>
      </w:r>
      <w:r w:rsidR="009C17C4" w:rsidRPr="00565DF7">
        <w:rPr>
          <w:highlight w:val="yellow"/>
        </w:rPr>
        <w:t>noin 3000 eaa</w:t>
      </w:r>
      <w:r w:rsidR="009C17C4">
        <w:t>.</w:t>
      </w:r>
      <w:r w:rsidR="008558CD">
        <w:t xml:space="preserve"> </w:t>
      </w:r>
      <w:r w:rsidR="00EE27DB">
        <w:t xml:space="preserve">mm. </w:t>
      </w:r>
      <w:r w:rsidR="008558CD">
        <w:t xml:space="preserve">Mesopotamiaan ja Egyptiin </w:t>
      </w:r>
      <w:r w:rsidR="00EE27DB">
        <w:t xml:space="preserve">kehittyneitä kulttuureja. </w:t>
      </w:r>
      <w:r w:rsidR="0014047D">
        <w:t xml:space="preserve">Korkeakulttuurit kehittyivät </w:t>
      </w:r>
      <w:r w:rsidR="00897357">
        <w:t xml:space="preserve">suuriin jokilaaksoihin esim. Eufrat ja Tigris jokien, sekä Niilin </w:t>
      </w:r>
      <w:r w:rsidR="00B53CD2">
        <w:t>laaksoihin</w:t>
      </w:r>
      <w:r w:rsidR="003409C1">
        <w:t xml:space="preserve">, koska ne olivat sekä ilmastollisesti ja ympäristöllisesti otollisia alueita </w:t>
      </w:r>
      <w:r w:rsidR="00732965">
        <w:t xml:space="preserve">maanviljelyyn. Jokilaakso antoi viljelmille veden ja vesistöjä pitkin </w:t>
      </w:r>
      <w:r w:rsidR="00565DF7">
        <w:t>oli helpompaa käydä kauppaa.”</w:t>
      </w:r>
    </w:p>
    <w:p w14:paraId="66D34236" w14:textId="77777777" w:rsidR="004A7B8D" w:rsidRDefault="004A7B8D" w:rsidP="00261534">
      <w:pPr>
        <w:pStyle w:val="Luettelokappale"/>
        <w:ind w:left="1495"/>
      </w:pPr>
    </w:p>
    <w:p w14:paraId="7FF60F37" w14:textId="77777777" w:rsidR="004A7B8D" w:rsidRDefault="004A7B8D" w:rsidP="00261534">
      <w:pPr>
        <w:pStyle w:val="Luettelokappale"/>
        <w:ind w:left="1495"/>
      </w:pPr>
    </w:p>
    <w:p w14:paraId="69A35CA5" w14:textId="77777777" w:rsidR="004A7B8D" w:rsidRDefault="004A7B8D" w:rsidP="00261534">
      <w:pPr>
        <w:pStyle w:val="Luettelokappale"/>
        <w:ind w:left="1495"/>
      </w:pPr>
    </w:p>
    <w:p w14:paraId="4127CFE6" w14:textId="77777777" w:rsidR="004A7B8D" w:rsidRDefault="004A7B8D" w:rsidP="00261534">
      <w:pPr>
        <w:pStyle w:val="Luettelokappale"/>
        <w:ind w:left="1495"/>
      </w:pPr>
    </w:p>
    <w:p w14:paraId="7E304AD1" w14:textId="77777777" w:rsidR="004A7B8D" w:rsidRDefault="004A7B8D" w:rsidP="00261534">
      <w:pPr>
        <w:pStyle w:val="Luettelokappale"/>
        <w:ind w:left="1495"/>
      </w:pPr>
    </w:p>
    <w:p w14:paraId="7F0EC5DE" w14:textId="77777777" w:rsidR="004A7B8D" w:rsidRDefault="004A7B8D" w:rsidP="00261534">
      <w:pPr>
        <w:pStyle w:val="Luettelokappale"/>
        <w:ind w:left="1495"/>
      </w:pPr>
    </w:p>
    <w:p w14:paraId="45B829D3" w14:textId="77777777" w:rsidR="001A1BCC" w:rsidRPr="00A21696" w:rsidRDefault="001A1BCC" w:rsidP="001A1BCC">
      <w:pPr>
        <w:rPr>
          <w:b/>
          <w:bCs/>
        </w:rPr>
      </w:pPr>
      <w:r w:rsidRPr="00A21696">
        <w:rPr>
          <w:b/>
          <w:bCs/>
        </w:rPr>
        <w:lastRenderedPageBreak/>
        <w:t>Käsittelykappaleet:</w:t>
      </w:r>
    </w:p>
    <w:p w14:paraId="45294DAE" w14:textId="77777777" w:rsidR="001A1BCC" w:rsidRDefault="001A1BCC" w:rsidP="001A1BCC">
      <w:pPr>
        <w:pStyle w:val="Luettelokappale"/>
        <w:numPr>
          <w:ilvl w:val="0"/>
          <w:numId w:val="2"/>
        </w:numPr>
      </w:pPr>
      <w:r>
        <w:t>vastaus jäsennellään aiheen/aikajärjestyksen/teemojen mukaan kappaleisiin</w:t>
      </w:r>
    </w:p>
    <w:p w14:paraId="5C95F7BB" w14:textId="77777777" w:rsidR="001A1BCC" w:rsidRDefault="001A1BCC" w:rsidP="001A1BCC">
      <w:pPr>
        <w:pStyle w:val="Luettelokappale"/>
        <w:numPr>
          <w:ilvl w:val="0"/>
          <w:numId w:val="2"/>
        </w:numPr>
      </w:pPr>
      <w:r>
        <w:t>kysymystä tarkastellaan useasta eri näkökulmasta monipuolisesti</w:t>
      </w:r>
    </w:p>
    <w:p w14:paraId="004DB3E1" w14:textId="77777777" w:rsidR="001A1BCC" w:rsidRDefault="001A1BCC" w:rsidP="001A1BCC">
      <w:pPr>
        <w:pStyle w:val="Luettelokappale"/>
        <w:numPr>
          <w:ilvl w:val="0"/>
          <w:numId w:val="2"/>
        </w:numPr>
      </w:pPr>
      <w:r>
        <w:t>käytetään yleiskieltä, vältetään tunteikasta ilmaisua ja kannanottoa</w:t>
      </w:r>
    </w:p>
    <w:p w14:paraId="3DC0EBFE" w14:textId="6375C6FF" w:rsidR="0047391E" w:rsidRDefault="0047391E" w:rsidP="0047391E">
      <w:pPr>
        <w:pStyle w:val="Luettelokappale"/>
        <w:ind w:left="14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9EDB38" wp14:editId="793DD9CB">
                <wp:simplePos x="0" y="0"/>
                <wp:positionH relativeFrom="column">
                  <wp:posOffset>867410</wp:posOffset>
                </wp:positionH>
                <wp:positionV relativeFrom="paragraph">
                  <wp:posOffset>106045</wp:posOffset>
                </wp:positionV>
                <wp:extent cx="5245100" cy="965200"/>
                <wp:effectExtent l="0" t="0" r="12700" b="25400"/>
                <wp:wrapNone/>
                <wp:docPr id="493781696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965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1E70A" id="Suorakulmio 3" o:spid="_x0000_s1026" style="position:absolute;margin-left:68.3pt;margin-top:8.35pt;width:413pt;height:7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" fillcolor="#fae2d5 [661]" strokecolor="#030e13 [484]" strokeweight="1pt"/>
            </w:pict>
          </mc:Fallback>
        </mc:AlternateContent>
      </w:r>
    </w:p>
    <w:p w14:paraId="3FFA6447" w14:textId="55C78CEA" w:rsidR="001A1BCC" w:rsidRDefault="00285EE1" w:rsidP="001A1BCC">
      <w:pPr>
        <w:pStyle w:val="Luettelokappale"/>
        <w:numPr>
          <w:ilvl w:val="0"/>
          <w:numId w:val="2"/>
        </w:numPr>
      </w:pPr>
      <w:r>
        <w:t xml:space="preserve">kaupankäynnin kehittyminen, </w:t>
      </w:r>
      <w:r w:rsidR="007D4598">
        <w:t xml:space="preserve">kaupungit, ammattien eriytyminen, </w:t>
      </w:r>
      <w:r w:rsidR="008A667F">
        <w:t xml:space="preserve">hierarkkinen yhteiskunta, </w:t>
      </w:r>
      <w:r w:rsidR="005801B3">
        <w:t xml:space="preserve">lait, </w:t>
      </w:r>
      <w:r w:rsidR="002E50E3">
        <w:t xml:space="preserve">kirjoitustaito, </w:t>
      </w:r>
      <w:r w:rsidR="00D50A4B">
        <w:t>keksinnöt</w:t>
      </w:r>
      <w:r w:rsidR="00A445B8">
        <w:t xml:space="preserve"> (matematiikka, mitta</w:t>
      </w:r>
      <w:r w:rsidR="00A21B89">
        <w:t xml:space="preserve">- ja painojärjestelmät, </w:t>
      </w:r>
      <w:r w:rsidR="001917E2">
        <w:t xml:space="preserve">tähtitiede, kalenteri, metallien valmistaminen, aura, </w:t>
      </w:r>
      <w:proofErr w:type="spellStart"/>
      <w:r w:rsidR="00D237EF">
        <w:t>nilometri</w:t>
      </w:r>
      <w:proofErr w:type="spellEnd"/>
      <w:r w:rsidR="00723787">
        <w:t>, kanavat, pyörä</w:t>
      </w:r>
      <w:r w:rsidR="002D10DB">
        <w:t>, lääketiede</w:t>
      </w:r>
      <w:r w:rsidR="000D7BBF">
        <w:t>)</w:t>
      </w:r>
    </w:p>
    <w:p w14:paraId="3B57DB54" w14:textId="77777777" w:rsidR="0047391E" w:rsidRDefault="0047391E" w:rsidP="0047391E">
      <w:pPr>
        <w:pStyle w:val="Luettelokappale"/>
      </w:pPr>
    </w:p>
    <w:p w14:paraId="49AE35EF" w14:textId="77777777" w:rsidR="0047391E" w:rsidRDefault="0047391E" w:rsidP="0047391E">
      <w:pPr>
        <w:pStyle w:val="Luettelokappale"/>
        <w:ind w:left="1495"/>
      </w:pPr>
    </w:p>
    <w:p w14:paraId="568FB608" w14:textId="77777777" w:rsidR="0047391E" w:rsidRDefault="0047391E" w:rsidP="0047391E">
      <w:pPr>
        <w:pStyle w:val="Luettelokappale"/>
        <w:ind w:left="1495"/>
      </w:pPr>
    </w:p>
    <w:p w14:paraId="03E5D1B6" w14:textId="56AA5CC2" w:rsidR="001A1BCC" w:rsidRDefault="001A1BCC" w:rsidP="001A1BCC">
      <w:pPr>
        <w:pStyle w:val="Luettelokappale"/>
        <w:numPr>
          <w:ilvl w:val="0"/>
          <w:numId w:val="2"/>
        </w:numPr>
      </w:pPr>
      <w:r>
        <w:t>esim. ”</w:t>
      </w:r>
      <w:r w:rsidR="00BF663B" w:rsidRPr="00984713">
        <w:rPr>
          <w:highlight w:val="yellow"/>
        </w:rPr>
        <w:t>Korkeakulttuurien synty perustui m</w:t>
      </w:r>
      <w:r w:rsidR="00315542" w:rsidRPr="00984713">
        <w:rPr>
          <w:highlight w:val="yellow"/>
        </w:rPr>
        <w:t xml:space="preserve">aatalouden tuottamaan ylijäämään. Se mahdollisti työn jakamisen ja </w:t>
      </w:r>
      <w:r w:rsidR="00987CBA" w:rsidRPr="00984713">
        <w:rPr>
          <w:highlight w:val="yellow"/>
        </w:rPr>
        <w:t>eri ammattien synnyn</w:t>
      </w:r>
      <w:r w:rsidR="00987CBA">
        <w:t>, kun kaikkien ei enää tarvinnut viljellä maata</w:t>
      </w:r>
      <w:r w:rsidR="007A0DD8">
        <w:t xml:space="preserve"> j</w:t>
      </w:r>
      <w:r w:rsidR="00A06362">
        <w:t>a huolehtia ruuan riittävyydestä. Korkeakulttuurissa jokaisella yhteisön jäsenellä oli oma tehtävä</w:t>
      </w:r>
      <w:r w:rsidR="00E6466D">
        <w:t xml:space="preserve">nsä, </w:t>
      </w:r>
      <w:r w:rsidR="00E6466D" w:rsidRPr="00984713">
        <w:rPr>
          <w:highlight w:val="yellow"/>
        </w:rPr>
        <w:t xml:space="preserve">yksi korkeakulttuurin </w:t>
      </w:r>
      <w:r w:rsidR="00FC50C5" w:rsidRPr="00984713">
        <w:rPr>
          <w:highlight w:val="yellow"/>
        </w:rPr>
        <w:t xml:space="preserve">piirre onkin hierarkkinen </w:t>
      </w:r>
      <w:r w:rsidR="002A15F0" w:rsidRPr="00984713">
        <w:rPr>
          <w:highlight w:val="yellow"/>
        </w:rPr>
        <w:t xml:space="preserve">eli arvojärjestykseen pohjautuva </w:t>
      </w:r>
      <w:r w:rsidR="00FC50C5" w:rsidRPr="00984713">
        <w:rPr>
          <w:highlight w:val="yellow"/>
        </w:rPr>
        <w:t>yhteiskuntajärjestys</w:t>
      </w:r>
      <w:r w:rsidR="00FC50C5">
        <w:t xml:space="preserve">. Papisto </w:t>
      </w:r>
      <w:r w:rsidR="002A15F0">
        <w:t>oli hallitsijan jälkeen ylimpänä hi</w:t>
      </w:r>
      <w:r w:rsidR="00D8788D">
        <w:t xml:space="preserve">erarkiassa. Papit pitivät yhteiskuntaa koossa ja toimivat välittäjinä </w:t>
      </w:r>
      <w:r w:rsidR="004F5E8B">
        <w:t>ihmisten ja jumalien välillä. Papeista ja heitä avustavista virkamiehistä muodostui yläluokka</w:t>
      </w:r>
      <w:r w:rsidR="003C7B8B">
        <w:t xml:space="preserve">, joka vietti loisteliasta elämää. Keskiluokkaa edustivat mm. kirjurit, lääkärit, kauppiaat ja käsityöläiset. </w:t>
      </w:r>
      <w:r w:rsidR="00987E78">
        <w:t>Talonpoja</w:t>
      </w:r>
      <w:r w:rsidR="00337ED8">
        <w:t xml:space="preserve">t tuottivat ruokaa koko väestölle ja ylläpitivät etuoikeutettujen loisteliasta elämää. </w:t>
      </w:r>
      <w:r w:rsidR="00CA793C">
        <w:t xml:space="preserve">Yhteiskunnan alimpana ryhmänä olivat orjat. </w:t>
      </w:r>
    </w:p>
    <w:p w14:paraId="31A0736B" w14:textId="77777777" w:rsidR="00984713" w:rsidRDefault="00984713" w:rsidP="00984713">
      <w:pPr>
        <w:pStyle w:val="Luettelokappale"/>
        <w:ind w:left="1440"/>
      </w:pPr>
    </w:p>
    <w:p w14:paraId="75AF0CD3" w14:textId="038C81CF" w:rsidR="00984713" w:rsidRDefault="00264C20" w:rsidP="00984713">
      <w:pPr>
        <w:pStyle w:val="Luettelokappale"/>
        <w:ind w:left="1440"/>
      </w:pPr>
      <w:r>
        <w:t>Maanviljelyyn siirtymisen myötä</w:t>
      </w:r>
      <w:r w:rsidR="00FB0429">
        <w:t xml:space="preserve"> siirryttiin myös </w:t>
      </w:r>
      <w:r w:rsidR="00FB0429" w:rsidRPr="00E71345">
        <w:rPr>
          <w:highlight w:val="yellow"/>
        </w:rPr>
        <w:t>pysyvään asutukseen, mikä johti kaupunkien muodostumiseen</w:t>
      </w:r>
      <w:r w:rsidR="00BC2802" w:rsidRPr="00E71345">
        <w:rPr>
          <w:highlight w:val="yellow"/>
        </w:rPr>
        <w:t xml:space="preserve"> ja kaupankäynnin kehittymiseen</w:t>
      </w:r>
      <w:r w:rsidR="00C57B7F">
        <w:t>, mikä on yksi varhaisen korkeakulttuurin tunnuspiirteistä</w:t>
      </w:r>
      <w:r w:rsidR="00BC2802">
        <w:t xml:space="preserve">. </w:t>
      </w:r>
      <w:r w:rsidR="00A445F7">
        <w:t xml:space="preserve">Kaupankäynnin kehittyminen johti myös lähellä toisiaan olevien alueiden </w:t>
      </w:r>
      <w:r w:rsidR="00E71345">
        <w:t xml:space="preserve">verkostoitumiseen, joiden avulla kauppatavaroiden lisäksi levisi myös tieto ja keksinnöt. </w:t>
      </w:r>
      <w:r w:rsidR="00483551">
        <w:t xml:space="preserve">Koska </w:t>
      </w:r>
      <w:r w:rsidR="008649FE">
        <w:t>kaupungeissa asui paljon ihmisiä tiiviisti ja ihmiset olivat myös aiempaa enemmän tekemisissä keskenään</w:t>
      </w:r>
      <w:r w:rsidR="007253F9">
        <w:t xml:space="preserve">, tarvittiin myös sääntöjä, jotta yhteiselämä sujuisi. </w:t>
      </w:r>
      <w:r w:rsidR="00A375FE">
        <w:t xml:space="preserve">Näin kehittyi </w:t>
      </w:r>
      <w:r w:rsidR="00A375FE" w:rsidRPr="009F692A">
        <w:rPr>
          <w:highlight w:val="yellow"/>
        </w:rPr>
        <w:t>lait</w:t>
      </w:r>
      <w:r w:rsidR="00A375FE">
        <w:t>, jotka säätelivät sitä, mikä oli sallittua ja mikä ei</w:t>
      </w:r>
      <w:r w:rsidR="009F692A">
        <w:t xml:space="preserve">. Mesopotamiassa kehitetty </w:t>
      </w:r>
      <w:proofErr w:type="spellStart"/>
      <w:r w:rsidR="009F692A">
        <w:t>Hammurabin</w:t>
      </w:r>
      <w:proofErr w:type="spellEnd"/>
      <w:r w:rsidR="009F692A">
        <w:t xml:space="preserve"> laki</w:t>
      </w:r>
      <w:r w:rsidR="00243143">
        <w:t xml:space="preserve"> on yksi m</w:t>
      </w:r>
      <w:r w:rsidR="009F692A">
        <w:t xml:space="preserve">aailman </w:t>
      </w:r>
      <w:r w:rsidR="00243143">
        <w:t xml:space="preserve">vanhimmista </w:t>
      </w:r>
      <w:r w:rsidR="009F692A">
        <w:t>kirjoitet</w:t>
      </w:r>
      <w:r w:rsidR="008367ED">
        <w:t>uista</w:t>
      </w:r>
      <w:r w:rsidR="009F692A">
        <w:t xml:space="preserve"> lakikokoelm</w:t>
      </w:r>
      <w:r w:rsidR="008367ED">
        <w:t>ista</w:t>
      </w:r>
      <w:r w:rsidR="009F692A">
        <w:t xml:space="preserve">. </w:t>
      </w:r>
      <w:r w:rsidR="00B25487" w:rsidRPr="00DE3C88">
        <w:rPr>
          <w:highlight w:val="yellow"/>
        </w:rPr>
        <w:t>Kirjoitustai</w:t>
      </w:r>
      <w:r w:rsidR="00694F4A" w:rsidRPr="00DE3C88">
        <w:rPr>
          <w:highlight w:val="yellow"/>
        </w:rPr>
        <w:t>don kehittyminen</w:t>
      </w:r>
      <w:r w:rsidR="00694F4A">
        <w:t xml:space="preserve">, mitä pidetään yhtenä korkeakulttuurin piirteenä, </w:t>
      </w:r>
      <w:r w:rsidR="00D12A78">
        <w:t xml:space="preserve">liittyi kiinteästi yhteiskunnan kehittymiseen ja maanviljelyn tehostumiseen. </w:t>
      </w:r>
      <w:r w:rsidR="00DE3C88">
        <w:t>Kun työnjako ja</w:t>
      </w:r>
      <w:r w:rsidR="0039068A">
        <w:t xml:space="preserve"> hallinto kehittyivät ja yhteiskunnat kasvoivat, oli asioita välttämätöntä merkitä muistiin. </w:t>
      </w:r>
      <w:r w:rsidR="00E64A63">
        <w:t xml:space="preserve">Kirjoitustaitoa tarvittiin </w:t>
      </w:r>
      <w:r w:rsidR="008A0C30">
        <w:t xml:space="preserve">esim. vuokrien ja </w:t>
      </w:r>
      <w:r w:rsidR="00E64A63">
        <w:t xml:space="preserve">veron keruussa, </w:t>
      </w:r>
      <w:r w:rsidR="007D7CDF">
        <w:t>viljan jakelussa, kaupankäynnissä, omaisuuden valvonnassa</w:t>
      </w:r>
      <w:r w:rsidR="007F33A2">
        <w:t>, sääntöjen ja rangaistusten kirjaamisessa ja poliittisen vallan välineeksi</w:t>
      </w:r>
      <w:r w:rsidR="002E427D">
        <w:t xml:space="preserve">. </w:t>
      </w:r>
    </w:p>
    <w:p w14:paraId="7F84EDDF" w14:textId="77777777" w:rsidR="005933BB" w:rsidRDefault="005933BB" w:rsidP="00984713">
      <w:pPr>
        <w:pStyle w:val="Luettelokappale"/>
        <w:ind w:left="1440"/>
      </w:pPr>
    </w:p>
    <w:p w14:paraId="49B58EDB" w14:textId="38620DA3" w:rsidR="003B6424" w:rsidRDefault="005933BB" w:rsidP="003B6424">
      <w:pPr>
        <w:pStyle w:val="Luettelokappale"/>
        <w:ind w:left="1440"/>
      </w:pPr>
      <w:r>
        <w:t xml:space="preserve">Varhaisissa korkeakulttuureissa </w:t>
      </w:r>
      <w:r w:rsidR="005B21B3">
        <w:t xml:space="preserve">tyypillistä olivat myös </w:t>
      </w:r>
      <w:r w:rsidR="005B21B3" w:rsidRPr="007F768E">
        <w:rPr>
          <w:highlight w:val="yellow"/>
        </w:rPr>
        <w:t>monenlaiset keksinnöt</w:t>
      </w:r>
      <w:r w:rsidR="005B21B3">
        <w:t xml:space="preserve">. </w:t>
      </w:r>
      <w:r w:rsidR="00E51AC5">
        <w:t xml:space="preserve">Mesopotamiassa sumerit sovelsivat ensimmäisinä maailmassa </w:t>
      </w:r>
      <w:r w:rsidR="00E51AC5" w:rsidRPr="009B6591">
        <w:rPr>
          <w:highlight w:val="yellow"/>
        </w:rPr>
        <w:t>matematiikkaa</w:t>
      </w:r>
      <w:r w:rsidR="00E51AC5">
        <w:t xml:space="preserve"> käytäntöön. </w:t>
      </w:r>
      <w:r w:rsidR="00AA797B">
        <w:t>Sumerit tu</w:t>
      </w:r>
      <w:r w:rsidR="00BD366D">
        <w:t xml:space="preserve">tkivat myös </w:t>
      </w:r>
      <w:r w:rsidR="00BD366D" w:rsidRPr="009B6591">
        <w:rPr>
          <w:highlight w:val="yellow"/>
        </w:rPr>
        <w:t>avaruutta</w:t>
      </w:r>
      <w:r w:rsidR="00BD366D">
        <w:t xml:space="preserve"> ja ymmärsivät, että Auringon asema suhteessa maapalloon </w:t>
      </w:r>
      <w:r w:rsidR="007A1866">
        <w:t>vaihtelee vuodenaikojen mukaan, sumerit kehittivät</w:t>
      </w:r>
      <w:r w:rsidR="004C635D">
        <w:t xml:space="preserve">kin </w:t>
      </w:r>
      <w:r w:rsidR="007A1866">
        <w:t xml:space="preserve">kalenterin. </w:t>
      </w:r>
      <w:r w:rsidR="00530934">
        <w:t xml:space="preserve">Myös esim. </w:t>
      </w:r>
      <w:r w:rsidR="00530934" w:rsidRPr="009B6591">
        <w:rPr>
          <w:highlight w:val="yellow"/>
        </w:rPr>
        <w:t>pronssin valmistami</w:t>
      </w:r>
      <w:r w:rsidR="00AF0D11" w:rsidRPr="009B6591">
        <w:rPr>
          <w:highlight w:val="yellow"/>
        </w:rPr>
        <w:t xml:space="preserve">sen, auran ja </w:t>
      </w:r>
      <w:proofErr w:type="spellStart"/>
      <w:r w:rsidR="00AF0D11" w:rsidRPr="009B6591">
        <w:rPr>
          <w:highlight w:val="yellow"/>
        </w:rPr>
        <w:t>nilometrin</w:t>
      </w:r>
      <w:proofErr w:type="spellEnd"/>
      <w:r w:rsidR="00AF0D11">
        <w:t xml:space="preserve"> keksijöinä pidetään sumereita. </w:t>
      </w:r>
      <w:proofErr w:type="spellStart"/>
      <w:r w:rsidR="00E93539">
        <w:t>Nilometrin</w:t>
      </w:r>
      <w:proofErr w:type="spellEnd"/>
      <w:r w:rsidR="00E93539">
        <w:t xml:space="preserve"> avulla tarkkailtiin vedenpinnan korkeutta</w:t>
      </w:r>
      <w:r w:rsidR="00D15A2A">
        <w:t xml:space="preserve">, mikä auttoi arvioimaan tulevia tulvia. </w:t>
      </w:r>
      <w:r w:rsidR="00AF090A" w:rsidRPr="009B6591">
        <w:rPr>
          <w:highlight w:val="yellow"/>
        </w:rPr>
        <w:t>Kanavien rakentaminen ja keinokastelujärjestelmän</w:t>
      </w:r>
      <w:r w:rsidR="00AF090A">
        <w:t xml:space="preserve"> kehittäminen ovat myös varhai</w:t>
      </w:r>
      <w:r w:rsidR="009B6591">
        <w:t>sissa korkeakulttuureissa kehitettyjä keksintöjä.</w:t>
      </w:r>
      <w:r w:rsidR="003B6424">
        <w:t>”</w:t>
      </w:r>
    </w:p>
    <w:p w14:paraId="5F2D43C3" w14:textId="77777777" w:rsidR="00F837B0" w:rsidRDefault="00F837B0" w:rsidP="003B6424">
      <w:pPr>
        <w:pStyle w:val="Luettelokappale"/>
        <w:ind w:left="1440"/>
      </w:pPr>
    </w:p>
    <w:p w14:paraId="24206B89" w14:textId="77777777" w:rsidR="003B6424" w:rsidRDefault="003B6424" w:rsidP="003B6424">
      <w:pPr>
        <w:rPr>
          <w:b/>
          <w:bCs/>
        </w:rPr>
      </w:pPr>
      <w:r w:rsidRPr="00DE0261">
        <w:rPr>
          <w:b/>
          <w:bCs/>
        </w:rPr>
        <w:lastRenderedPageBreak/>
        <w:t>Johtopäätökset</w:t>
      </w:r>
      <w:r>
        <w:rPr>
          <w:b/>
          <w:bCs/>
        </w:rPr>
        <w:t>/yhteenveto</w:t>
      </w:r>
      <w:r w:rsidRPr="00DE0261">
        <w:rPr>
          <w:b/>
          <w:bCs/>
        </w:rPr>
        <w:t>:</w:t>
      </w:r>
    </w:p>
    <w:p w14:paraId="0ACA3B5E" w14:textId="77777777" w:rsidR="003B6424" w:rsidRDefault="003B6424" w:rsidP="003B6424">
      <w:pPr>
        <w:pStyle w:val="Luettelokappale"/>
        <w:numPr>
          <w:ilvl w:val="0"/>
          <w:numId w:val="4"/>
        </w:numPr>
      </w:pPr>
      <w:r w:rsidRPr="00F25019">
        <w:rPr>
          <w:highlight w:val="yellow"/>
        </w:rPr>
        <w:t>muutamaan kokoavaan lauseeseen</w:t>
      </w:r>
      <w:r w:rsidRPr="00A32D10">
        <w:t>, jossa tiivistät vastauksen olennaisimmat asiat vielä kerran</w:t>
      </w:r>
    </w:p>
    <w:p w14:paraId="104F6CCD" w14:textId="0589ACC7" w:rsidR="003B6424" w:rsidRDefault="003B6424" w:rsidP="003B6424">
      <w:pPr>
        <w:pStyle w:val="Luettelokappale"/>
        <w:numPr>
          <w:ilvl w:val="0"/>
          <w:numId w:val="4"/>
        </w:numPr>
      </w:pPr>
      <w:r>
        <w:t>esim.</w:t>
      </w:r>
      <w:r w:rsidR="0093136D">
        <w:t xml:space="preserve"> ”</w:t>
      </w:r>
      <w:r w:rsidR="00F05C63">
        <w:t>Korkeakulttuurit kehittyivät suuriin jokilaaksoihin</w:t>
      </w:r>
      <w:r w:rsidR="009F3E0B">
        <w:t xml:space="preserve">, koska ne olivat suotuisia </w:t>
      </w:r>
      <w:r w:rsidR="008948AD">
        <w:t xml:space="preserve">alueita </w:t>
      </w:r>
      <w:r w:rsidR="009F3E0B">
        <w:t>viljelylle</w:t>
      </w:r>
      <w:r w:rsidR="004A62C0">
        <w:t xml:space="preserve"> ja vesistöjä pitkin oli myös helpompi käydä kauppaa. </w:t>
      </w:r>
      <w:r w:rsidR="003933E4">
        <w:t>Maatalouden tuottaman ylijäämän</w:t>
      </w:r>
      <w:r w:rsidR="00C347A3">
        <w:t xml:space="preserve">, sekä kaupunkien muodostumisen </w:t>
      </w:r>
      <w:r w:rsidR="008A2B7A">
        <w:t>seurauksena ammatit eriytyivät, yhteiskunnat</w:t>
      </w:r>
      <w:r w:rsidR="00C347A3">
        <w:t xml:space="preserve"> muodostuivat hierarkkisiksi</w:t>
      </w:r>
      <w:r w:rsidR="008A47E7">
        <w:t>, tarvittiin kirjoitustaitoa ja sääntöjä</w:t>
      </w:r>
      <w:r w:rsidR="008948AD">
        <w:t xml:space="preserve">. </w:t>
      </w:r>
      <w:r w:rsidR="00EA522F">
        <w:t>Tehostuneen m</w:t>
      </w:r>
      <w:r w:rsidR="001A1BE0">
        <w:t xml:space="preserve">aanviljelyn ja </w:t>
      </w:r>
      <w:r w:rsidR="00EA522F">
        <w:t>kehitty</w:t>
      </w:r>
      <w:r w:rsidR="002018AC">
        <w:t xml:space="preserve">vän </w:t>
      </w:r>
      <w:r w:rsidR="001A1BE0">
        <w:t xml:space="preserve">kaupankäynnin </w:t>
      </w:r>
      <w:r w:rsidR="002018AC">
        <w:t>tarpeisiin kehitettiin myös monia keksintöjä, jotka olivat ominaisia korkeakulttuureille.</w:t>
      </w:r>
      <w:r w:rsidR="0093136D">
        <w:t>”</w:t>
      </w:r>
    </w:p>
    <w:p w14:paraId="1FE0A668" w14:textId="7BDD0065" w:rsidR="00FE4A2E" w:rsidRPr="00714AA5" w:rsidRDefault="00FE4A2E" w:rsidP="00FE4A2E">
      <w:pPr>
        <w:rPr>
          <w:b/>
          <w:bCs/>
        </w:rPr>
      </w:pPr>
      <w:r w:rsidRPr="00714AA5">
        <w:rPr>
          <w:b/>
          <w:bCs/>
        </w:rPr>
        <w:t>Y</w:t>
      </w:r>
      <w:r w:rsidR="00714AA5" w:rsidRPr="00714AA5">
        <w:rPr>
          <w:b/>
          <w:bCs/>
        </w:rPr>
        <w:t>leisiä huomioita:</w:t>
      </w:r>
    </w:p>
    <w:p w14:paraId="08691A6E" w14:textId="76A631EE" w:rsidR="00714AA5" w:rsidRDefault="00714AA5" w:rsidP="00714AA5">
      <w:pPr>
        <w:pStyle w:val="Luettelokappale"/>
        <w:numPr>
          <w:ilvl w:val="0"/>
          <w:numId w:val="6"/>
        </w:numPr>
      </w:pPr>
      <w:r>
        <w:t>pe</w:t>
      </w:r>
      <w:r w:rsidR="00734958">
        <w:t>rusteluja väitteille esim. miksi kirjoitustaito syntyi varhaisissa korkeakulttuureissa</w:t>
      </w:r>
      <w:r w:rsidR="004657CD">
        <w:t>, miksi maanviljelyn ylijäämä vaikutti ammattien eriytymiseen</w:t>
      </w:r>
      <w:r w:rsidR="00AD1FBD">
        <w:t xml:space="preserve"> ym.</w:t>
      </w:r>
    </w:p>
    <w:p w14:paraId="1C7AA05F" w14:textId="3688D98A" w:rsidR="00AD1FBD" w:rsidRDefault="00AD1FBD" w:rsidP="00714AA5">
      <w:pPr>
        <w:pStyle w:val="Luettelokappale"/>
        <w:numPr>
          <w:ilvl w:val="0"/>
          <w:numId w:val="6"/>
        </w:numPr>
      </w:pPr>
      <w:r>
        <w:t>muista kirjoittaa siitä, mitä kysytään (varhaisten korkeakulttuurien ja Välimeren korkeakulttuurien ero)</w:t>
      </w:r>
    </w:p>
    <w:p w14:paraId="2075DED7" w14:textId="77777777" w:rsidR="000370D7" w:rsidRDefault="000370D7" w:rsidP="000370D7">
      <w:pPr>
        <w:pStyle w:val="Luettelokappale"/>
      </w:pPr>
    </w:p>
    <w:p w14:paraId="06CAD016" w14:textId="77777777" w:rsidR="00422216" w:rsidRPr="00422216" w:rsidRDefault="00422216" w:rsidP="00422216">
      <w:pPr>
        <w:numPr>
          <w:ilvl w:val="0"/>
          <w:numId w:val="1"/>
        </w:numPr>
        <w:rPr>
          <w:b/>
          <w:bCs/>
        </w:rPr>
      </w:pPr>
      <w:r w:rsidRPr="00422216">
        <w:rPr>
          <w:b/>
          <w:bCs/>
        </w:rPr>
        <w:t>Millä tavoin feodaaliyhteiskunta syntyi Euroopassa, mitkä olivat sen keskeiset piirteet, ja miksi se sittemmin hajosi?</w:t>
      </w:r>
    </w:p>
    <w:p w14:paraId="19A2D8F4" w14:textId="77777777" w:rsidR="0093136D" w:rsidRPr="00A21696" w:rsidRDefault="0093136D" w:rsidP="0093136D">
      <w:pPr>
        <w:rPr>
          <w:b/>
          <w:bCs/>
        </w:rPr>
      </w:pPr>
      <w:r w:rsidRPr="00A21696">
        <w:rPr>
          <w:b/>
          <w:bCs/>
        </w:rPr>
        <w:t>Johdantokappale:</w:t>
      </w:r>
    </w:p>
    <w:p w14:paraId="1769C7F5" w14:textId="6DDF0936" w:rsidR="0093136D" w:rsidRDefault="0093136D" w:rsidP="0093136D">
      <w:pPr>
        <w:pStyle w:val="Luettelokappale"/>
        <w:numPr>
          <w:ilvl w:val="0"/>
          <w:numId w:val="2"/>
        </w:numPr>
      </w:pPr>
      <w:r>
        <w:t xml:space="preserve">käsitteen </w:t>
      </w:r>
      <w:r w:rsidR="00772FAB">
        <w:t>feodalismi</w:t>
      </w:r>
      <w:r>
        <w:t xml:space="preserve"> määritteleminen ja ajoittaminen</w:t>
      </w:r>
    </w:p>
    <w:p w14:paraId="709B4333" w14:textId="5B8654AA" w:rsidR="000F3DDA" w:rsidRDefault="0093136D" w:rsidP="0093136D">
      <w:pPr>
        <w:pStyle w:val="Luettelokappale"/>
        <w:numPr>
          <w:ilvl w:val="0"/>
          <w:numId w:val="2"/>
        </w:numPr>
      </w:pPr>
      <w:r>
        <w:t>johdantoteksti aiheeseen</w:t>
      </w:r>
    </w:p>
    <w:p w14:paraId="1971F4F9" w14:textId="77777777" w:rsidR="0047391E" w:rsidRDefault="0047391E" w:rsidP="0047391E">
      <w:pPr>
        <w:pStyle w:val="Luettelokappale"/>
        <w:ind w:left="1495"/>
      </w:pPr>
    </w:p>
    <w:p w14:paraId="5D25B705" w14:textId="444EADE5" w:rsidR="0093136D" w:rsidRDefault="00CF773C" w:rsidP="0047391E">
      <w:pPr>
        <w:pStyle w:val="Luettelokappale"/>
        <w:ind w:left="1495"/>
      </w:pPr>
      <w:r>
        <w:t>esim. ”</w:t>
      </w:r>
      <w:r w:rsidR="00235DAB" w:rsidRPr="00341F50">
        <w:rPr>
          <w:highlight w:val="yellow"/>
        </w:rPr>
        <w:t>Feodalismi</w:t>
      </w:r>
      <w:r w:rsidR="00C42B9E" w:rsidRPr="00341F50">
        <w:rPr>
          <w:highlight w:val="yellow"/>
        </w:rPr>
        <w:t xml:space="preserve"> </w:t>
      </w:r>
      <w:r w:rsidR="00F51394" w:rsidRPr="00341F50">
        <w:rPr>
          <w:highlight w:val="yellow"/>
        </w:rPr>
        <w:t>eli läänityslaitos oli</w:t>
      </w:r>
      <w:r w:rsidR="00C42B9E" w:rsidRPr="00341F50">
        <w:rPr>
          <w:highlight w:val="yellow"/>
        </w:rPr>
        <w:t xml:space="preserve"> keskiajan yhteiskuntajärjestelmä</w:t>
      </w:r>
      <w:r w:rsidR="00C42B9E">
        <w:t xml:space="preserve">, joka perustui maanomistuksien jakamiseen </w:t>
      </w:r>
      <w:r w:rsidR="00F51394">
        <w:t>sotapalvelusta vastaan</w:t>
      </w:r>
      <w:r w:rsidR="008850E9">
        <w:t xml:space="preserve">. </w:t>
      </w:r>
      <w:r w:rsidR="004714C4">
        <w:t xml:space="preserve">Feodalismin syntyyn ja kehitykseen vaikuttivat monet tekijät </w:t>
      </w:r>
      <w:r w:rsidR="009836F4">
        <w:t>aina Rooman hajoamisesta</w:t>
      </w:r>
      <w:r w:rsidR="000C14B1">
        <w:t xml:space="preserve"> kartanotalouteen ja sääty</w:t>
      </w:r>
      <w:r w:rsidR="00341F50">
        <w:t>-yhteiskunnan muodostumiseen.”</w:t>
      </w:r>
    </w:p>
    <w:p w14:paraId="007FFBD6" w14:textId="77777777" w:rsidR="0065054E" w:rsidRPr="00A21696" w:rsidRDefault="0065054E" w:rsidP="0065054E">
      <w:pPr>
        <w:rPr>
          <w:b/>
          <w:bCs/>
        </w:rPr>
      </w:pPr>
      <w:r w:rsidRPr="00A21696">
        <w:rPr>
          <w:b/>
          <w:bCs/>
        </w:rPr>
        <w:t>Käsittelykappaleet:</w:t>
      </w:r>
    </w:p>
    <w:p w14:paraId="48ECFB90" w14:textId="77777777" w:rsidR="0065054E" w:rsidRDefault="0065054E" w:rsidP="0065054E">
      <w:pPr>
        <w:pStyle w:val="Luettelokappale"/>
        <w:numPr>
          <w:ilvl w:val="0"/>
          <w:numId w:val="2"/>
        </w:numPr>
      </w:pPr>
      <w:r>
        <w:t>vastaus jäsennellään aiheen/aikajärjestyksen/teemojen mukaan kappaleisiin</w:t>
      </w:r>
    </w:p>
    <w:p w14:paraId="467B8D58" w14:textId="77777777" w:rsidR="0065054E" w:rsidRDefault="0065054E" w:rsidP="0065054E">
      <w:pPr>
        <w:pStyle w:val="Luettelokappale"/>
        <w:numPr>
          <w:ilvl w:val="0"/>
          <w:numId w:val="2"/>
        </w:numPr>
      </w:pPr>
      <w:r>
        <w:t>kysymystä tarkastellaan useasta eri näkökulmasta monipuolisesti</w:t>
      </w:r>
    </w:p>
    <w:p w14:paraId="0CEA3998" w14:textId="77777777" w:rsidR="0065054E" w:rsidRDefault="0065054E" w:rsidP="0065054E">
      <w:pPr>
        <w:pStyle w:val="Luettelokappale"/>
        <w:numPr>
          <w:ilvl w:val="0"/>
          <w:numId w:val="2"/>
        </w:numPr>
      </w:pPr>
      <w:r>
        <w:t>käytetään yleiskieltä, vältetään tunteikasta ilmaisua ja kannanottoa</w:t>
      </w:r>
    </w:p>
    <w:p w14:paraId="12027B23" w14:textId="4B709DFA" w:rsidR="0047391E" w:rsidRDefault="0047391E" w:rsidP="0047391E">
      <w:pPr>
        <w:pStyle w:val="Luettelokappale"/>
        <w:ind w:left="14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695743" wp14:editId="2715567A">
                <wp:simplePos x="0" y="0"/>
                <wp:positionH relativeFrom="column">
                  <wp:posOffset>861060</wp:posOffset>
                </wp:positionH>
                <wp:positionV relativeFrom="paragraph">
                  <wp:posOffset>103505</wp:posOffset>
                </wp:positionV>
                <wp:extent cx="5321300" cy="952500"/>
                <wp:effectExtent l="0" t="0" r="12700" b="19050"/>
                <wp:wrapNone/>
                <wp:docPr id="1147537689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0" cy="952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4B354" id="Suorakulmio 4" o:spid="_x0000_s1026" style="position:absolute;margin-left:67.8pt;margin-top:8.15pt;width:419pt;height: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" fillcolor="#fae2d5 [661]" strokecolor="#030e13 [484]" strokeweight="1pt"/>
            </w:pict>
          </mc:Fallback>
        </mc:AlternateContent>
      </w:r>
    </w:p>
    <w:p w14:paraId="6AB59D46" w14:textId="753ABAF4" w:rsidR="0065054E" w:rsidRDefault="00F02179" w:rsidP="0065054E">
      <w:pPr>
        <w:pStyle w:val="Luettelokappale"/>
        <w:numPr>
          <w:ilvl w:val="0"/>
          <w:numId w:val="2"/>
        </w:numPr>
      </w:pPr>
      <w:r>
        <w:t xml:space="preserve">Rooman valtakunnan hajoaminen, </w:t>
      </w:r>
      <w:r w:rsidR="00FA5344">
        <w:t xml:space="preserve">siirtyminen luontaistalouteen, </w:t>
      </w:r>
      <w:r w:rsidR="00E968E9">
        <w:t xml:space="preserve">germaaniheimojen perinne, </w:t>
      </w:r>
      <w:r w:rsidR="009C112E">
        <w:t xml:space="preserve">läänitys, linnanherra, vasalli, </w:t>
      </w:r>
      <w:r w:rsidR="00A32C3E">
        <w:t xml:space="preserve">läänitysten periytyvyys, </w:t>
      </w:r>
      <w:r w:rsidR="00EF06DB">
        <w:t xml:space="preserve">sääty-yhteiskunnan muodostuminen, kartanotalous, maaorjuus, </w:t>
      </w:r>
      <w:r w:rsidR="008D4ED3">
        <w:t xml:space="preserve">keskiajan lopulla </w:t>
      </w:r>
      <w:r w:rsidR="006B4F14">
        <w:t>kuninkaan vallan kasvaminen, kaupankäynnin ja rahatalouden voimistuminen</w:t>
      </w:r>
    </w:p>
    <w:p w14:paraId="14050838" w14:textId="77777777" w:rsidR="0047391E" w:rsidRDefault="0047391E" w:rsidP="0047391E">
      <w:pPr>
        <w:pStyle w:val="Luettelokappale"/>
      </w:pPr>
    </w:p>
    <w:p w14:paraId="56BFB80F" w14:textId="77777777" w:rsidR="0047391E" w:rsidRDefault="0047391E" w:rsidP="0047391E">
      <w:pPr>
        <w:pStyle w:val="Luettelokappale"/>
        <w:ind w:left="1495"/>
      </w:pPr>
    </w:p>
    <w:p w14:paraId="16F2A137" w14:textId="11C2EC14" w:rsidR="005E37DC" w:rsidRDefault="005E37DC" w:rsidP="0065054E">
      <w:pPr>
        <w:pStyle w:val="Luettelokappale"/>
        <w:numPr>
          <w:ilvl w:val="0"/>
          <w:numId w:val="2"/>
        </w:numPr>
      </w:pPr>
      <w:r>
        <w:t>esim. ”</w:t>
      </w:r>
      <w:r w:rsidR="0054363E" w:rsidRPr="00180463">
        <w:rPr>
          <w:highlight w:val="yellow"/>
        </w:rPr>
        <w:t xml:space="preserve">Rooman valtakunnan hajottua raha katosi </w:t>
      </w:r>
      <w:r w:rsidR="003C6AB9" w:rsidRPr="00180463">
        <w:rPr>
          <w:highlight w:val="yellow"/>
        </w:rPr>
        <w:t>vaihdon välineenä</w:t>
      </w:r>
      <w:r w:rsidR="003C6AB9">
        <w:t xml:space="preserve"> usei</w:t>
      </w:r>
      <w:r w:rsidR="0012001E">
        <w:t xml:space="preserve">ksi vuosisadoiksi ja </w:t>
      </w:r>
      <w:r w:rsidR="00085DF2">
        <w:t xml:space="preserve">Euroopassa siirryttiin </w:t>
      </w:r>
      <w:r w:rsidR="00085DF2" w:rsidRPr="00180463">
        <w:rPr>
          <w:highlight w:val="yellow"/>
        </w:rPr>
        <w:t>luontaistalouteen</w:t>
      </w:r>
      <w:r w:rsidR="00085DF2">
        <w:t>. Ratkaiseva tekijä oli roomalai</w:t>
      </w:r>
      <w:r w:rsidR="00993E85">
        <w:t xml:space="preserve">sen verotusjärjestelmän katoaminen. </w:t>
      </w:r>
      <w:r w:rsidR="008F115E">
        <w:t>Länsi-Euroopan alue</w:t>
      </w:r>
      <w:r w:rsidR="00835CA0">
        <w:t xml:space="preserve">et vallanneiden </w:t>
      </w:r>
      <w:r w:rsidR="00835CA0" w:rsidRPr="00605BA3">
        <w:rPr>
          <w:highlight w:val="yellow"/>
        </w:rPr>
        <w:t xml:space="preserve">germaaniheimojen </w:t>
      </w:r>
      <w:r w:rsidR="005C13E3" w:rsidRPr="00605BA3">
        <w:rPr>
          <w:highlight w:val="yellow"/>
        </w:rPr>
        <w:t>perinteeseen</w:t>
      </w:r>
      <w:r w:rsidR="005C13E3">
        <w:t xml:space="preserve"> kuului</w:t>
      </w:r>
      <w:r w:rsidR="00835CA0">
        <w:t xml:space="preserve">, että viljelyn ohella vapaat miehet osallistuivat sotapalvelukseen, jos </w:t>
      </w:r>
      <w:r w:rsidR="000C66EE">
        <w:t xml:space="preserve">kuningas heitä tarvitsi. Ajan kuluessa </w:t>
      </w:r>
      <w:r w:rsidR="005C13E3">
        <w:t xml:space="preserve">uskollisia alamaisia alettiin palkita antamalla heille hallintaoikeuksia maa-alueisiin. </w:t>
      </w:r>
      <w:r w:rsidR="007B7979">
        <w:t>Ensimmäisenä hallitsijana läänityslaitosta kehitti Kaarle Suuri</w:t>
      </w:r>
      <w:r w:rsidR="004B5758">
        <w:t xml:space="preserve"> 800-luvulla, hän tarvitsi ratsain </w:t>
      </w:r>
      <w:r w:rsidR="004B5758">
        <w:lastRenderedPageBreak/>
        <w:t>taistelevia sotilaita, joille antoi palkaksi</w:t>
      </w:r>
      <w:r w:rsidR="00D21FBB">
        <w:t xml:space="preserve"> hallintaoikeuden tiettyyn maa-alueeseen eli </w:t>
      </w:r>
      <w:r w:rsidR="00D21FBB" w:rsidRPr="009857CE">
        <w:rPr>
          <w:highlight w:val="yellow"/>
        </w:rPr>
        <w:t>läänityksen</w:t>
      </w:r>
      <w:r w:rsidR="008805AE">
        <w:t xml:space="preserve"> ja teki heistä </w:t>
      </w:r>
      <w:r w:rsidR="008805AE" w:rsidRPr="009857CE">
        <w:rPr>
          <w:highlight w:val="yellow"/>
        </w:rPr>
        <w:t>vasalleja</w:t>
      </w:r>
      <w:r w:rsidR="00605BA3">
        <w:t xml:space="preserve"> eli </w:t>
      </w:r>
      <w:r w:rsidR="00653730">
        <w:t xml:space="preserve">alamaisia </w:t>
      </w:r>
      <w:r w:rsidR="00E6659D">
        <w:t>henkilöitä, jotka saivat maata</w:t>
      </w:r>
      <w:r w:rsidR="000162AA">
        <w:t xml:space="preserve"> läänityksenä </w:t>
      </w:r>
      <w:r w:rsidR="00A3358C">
        <w:t>ja antoivat vastapalveluna</w:t>
      </w:r>
      <w:r w:rsidR="00653730">
        <w:t xml:space="preserve"> sotajoukkoja ylemmilleen</w:t>
      </w:r>
      <w:r w:rsidR="008805AE">
        <w:t xml:space="preserve">. </w:t>
      </w:r>
      <w:r w:rsidR="009857CE">
        <w:t xml:space="preserve">Tästä </w:t>
      </w:r>
      <w:r w:rsidR="00EB4593">
        <w:t xml:space="preserve">tavasta Eurooppaan kehittyi feodaaliyhteiskunta. </w:t>
      </w:r>
    </w:p>
    <w:p w14:paraId="5C4DF80E" w14:textId="77777777" w:rsidR="008C2FF9" w:rsidRDefault="008C2FF9" w:rsidP="008C2FF9">
      <w:pPr>
        <w:pStyle w:val="Luettelokappale"/>
        <w:ind w:left="1440"/>
      </w:pPr>
    </w:p>
    <w:p w14:paraId="750DB293" w14:textId="5E0E6CCD" w:rsidR="00341F50" w:rsidRDefault="0048584B" w:rsidP="00063C83">
      <w:pPr>
        <w:pStyle w:val="Luettelokappale"/>
        <w:ind w:left="1440"/>
      </w:pPr>
      <w:r>
        <w:t>Feodalismi</w:t>
      </w:r>
      <w:r w:rsidR="007E0C5D">
        <w:t xml:space="preserve">ssa vasalli sai valvontaansa koko hänelle luovutetun alueen </w:t>
      </w:r>
      <w:r w:rsidR="00F67C0C">
        <w:t xml:space="preserve">kaikkine ihmisineen ja taloineen. </w:t>
      </w:r>
      <w:r w:rsidR="00985035">
        <w:t>Läänityksen saanut vasalli p</w:t>
      </w:r>
      <w:r w:rsidR="00A53558">
        <w:t xml:space="preserve">ystyi läänittämään alueitaan vielä eteenpäin alavasalleille, jos hän esim. tarvitsi itselleen sotilaita. </w:t>
      </w:r>
      <w:r w:rsidR="00F67C0C">
        <w:t xml:space="preserve">Aluksi läänitykset olivat määräaikaisia ja ne siirtyivät </w:t>
      </w:r>
      <w:r w:rsidR="00DE65C4">
        <w:t xml:space="preserve">takaisin läänittäjälle sotapalveluksen päätyttyä tai vasallin kuollessa. </w:t>
      </w:r>
      <w:r w:rsidR="00577E69">
        <w:t>Vähitellen läänitykset alkoivat pysyä samalla suvulla</w:t>
      </w:r>
      <w:r w:rsidR="00D27072">
        <w:t xml:space="preserve"> ja ne </w:t>
      </w:r>
      <w:r w:rsidR="00D27072" w:rsidRPr="001E4C45">
        <w:rPr>
          <w:highlight w:val="yellow"/>
        </w:rPr>
        <w:t>muuttuivat perinnöllisiksi</w:t>
      </w:r>
      <w:r w:rsidR="00D27072">
        <w:t>, jolloin omaisuus siirtyi isältä pojalle.</w:t>
      </w:r>
      <w:r w:rsidR="00E5503B">
        <w:t xml:space="preserve"> Näin muodostui keskiaikaisen sääty</w:t>
      </w:r>
      <w:r w:rsidR="00146732">
        <w:t>-yhteiskunnan ylin ryhmä, aatelisto.</w:t>
      </w:r>
      <w:r w:rsidR="00D27072">
        <w:t xml:space="preserve"> </w:t>
      </w:r>
      <w:r w:rsidR="00505B82">
        <w:t xml:space="preserve">Feodalismissa </w:t>
      </w:r>
      <w:r w:rsidR="00505B82" w:rsidRPr="001E4C45">
        <w:rPr>
          <w:highlight w:val="yellow"/>
        </w:rPr>
        <w:t xml:space="preserve">hallitsijan valta oli </w:t>
      </w:r>
      <w:r w:rsidR="00063C83" w:rsidRPr="001E4C45">
        <w:rPr>
          <w:highlight w:val="yellow"/>
        </w:rPr>
        <w:t>vähäistä</w:t>
      </w:r>
      <w:r w:rsidR="00063C83">
        <w:t xml:space="preserve">, sillä hän joutui läänittämään pääosan hallitsemastaan alueesta. </w:t>
      </w:r>
      <w:r w:rsidR="007E08B5">
        <w:t xml:space="preserve">Feodalismissa Länsi-Eurooppa </w:t>
      </w:r>
      <w:r w:rsidR="00843968">
        <w:t>pirstaloitui monimutkaisessa sopimusjärjestelmässä läänityksiksi.</w:t>
      </w:r>
    </w:p>
    <w:p w14:paraId="2FF065FD" w14:textId="77777777" w:rsidR="00CE5D69" w:rsidRDefault="00CE5D69" w:rsidP="00063C83">
      <w:pPr>
        <w:pStyle w:val="Luettelokappale"/>
        <w:ind w:left="1440"/>
      </w:pPr>
    </w:p>
    <w:p w14:paraId="7B0E4743" w14:textId="62E4BEFB" w:rsidR="00CE5D69" w:rsidRDefault="00CE5D69" w:rsidP="00063C83">
      <w:pPr>
        <w:pStyle w:val="Luettelokappale"/>
        <w:ind w:left="1440"/>
      </w:pPr>
      <w:r>
        <w:t>Feodalismiin kuului</w:t>
      </w:r>
      <w:r w:rsidR="00360195">
        <w:t xml:space="preserve">vat kiinteinä osina </w:t>
      </w:r>
      <w:r w:rsidR="00360195" w:rsidRPr="001E4C45">
        <w:rPr>
          <w:highlight w:val="yellow"/>
        </w:rPr>
        <w:t>kartanotalous ja maaorjuus</w:t>
      </w:r>
      <w:r w:rsidR="00360195">
        <w:t>. Osa talonpojista luovutti</w:t>
      </w:r>
      <w:r w:rsidR="00315552">
        <w:t xml:space="preserve"> maansa vapaaehtoisesti </w:t>
      </w:r>
      <w:r w:rsidR="00315552" w:rsidRPr="00C55AAF">
        <w:rPr>
          <w:highlight w:val="yellow"/>
        </w:rPr>
        <w:t>kartanonherroille</w:t>
      </w:r>
      <w:r w:rsidR="00315552">
        <w:t>, näin he välttyivät maanomistukseen liittyneestä sotapalveluksesta</w:t>
      </w:r>
      <w:r w:rsidR="007927DB">
        <w:t xml:space="preserve">, saattoivat keskittyä viljelemään maata, saivat suojaa ja turvaa kartanonherralta. </w:t>
      </w:r>
      <w:r w:rsidR="00B7588A">
        <w:t xml:space="preserve">Vuokraksi talonpojan oli työskenneltävä kartanonherralle muutamana päivänä viikossa ja </w:t>
      </w:r>
      <w:r w:rsidR="002E490F">
        <w:t xml:space="preserve">luovuttaa hänelle osa sadostaan. Talonpojalla oli myös velvollisuus </w:t>
      </w:r>
      <w:r w:rsidR="009D5ED7">
        <w:t xml:space="preserve">rakentaa ja korjata siltoja ja teitä ja maksaa kartanon myllyn käytöstä. </w:t>
      </w:r>
      <w:r w:rsidR="00556A5C">
        <w:t>Edellä mainittuja</w:t>
      </w:r>
      <w:r w:rsidR="009D5ED7">
        <w:t xml:space="preserve"> </w:t>
      </w:r>
      <w:r w:rsidR="00556A5C">
        <w:t xml:space="preserve">velvollisuuksia kutsutaan feodaalirasituksiksi. </w:t>
      </w:r>
    </w:p>
    <w:p w14:paraId="5621F5BF" w14:textId="77777777" w:rsidR="00315276" w:rsidRDefault="00315276" w:rsidP="00063C83">
      <w:pPr>
        <w:pStyle w:val="Luettelokappale"/>
        <w:ind w:left="1440"/>
      </w:pPr>
    </w:p>
    <w:p w14:paraId="2030A307" w14:textId="555ECAA4" w:rsidR="00315276" w:rsidRDefault="003F0B70" w:rsidP="00063C83">
      <w:pPr>
        <w:pStyle w:val="Luettelokappale"/>
        <w:ind w:left="1440"/>
      </w:pPr>
      <w:r w:rsidRPr="00523526">
        <w:rPr>
          <w:highlight w:val="yellow"/>
        </w:rPr>
        <w:t>Keskiajan lopulla kuninkaan valta alkoi vahv</w:t>
      </w:r>
      <w:r w:rsidR="00E75C23" w:rsidRPr="00523526">
        <w:rPr>
          <w:highlight w:val="yellow"/>
        </w:rPr>
        <w:t>istua</w:t>
      </w:r>
      <w:r w:rsidR="00E75C23">
        <w:t xml:space="preserve"> ja feodalismiin perustuvan hallinnon tilalle alkoi syntyä valtioita</w:t>
      </w:r>
      <w:r w:rsidR="004C07DD">
        <w:t xml:space="preserve">, joissa valta keskittyi kuninkaalle. </w:t>
      </w:r>
      <w:r w:rsidR="007D2490">
        <w:t>Kaupan ja kaupunkien kasvu, sekä rahatalouden voimistuminen</w:t>
      </w:r>
      <w:r w:rsidR="00D613F3">
        <w:t xml:space="preserve"> johtivat vallan keskittymiseen kuninkaalle. Hallitsija</w:t>
      </w:r>
      <w:r w:rsidR="006E2676">
        <w:t xml:space="preserve"> sai voimistuneesta kaupankäynnistä verotuloja, joiden avulla hän vahvisti hallintoa ja armeijaa. </w:t>
      </w:r>
      <w:r w:rsidR="00C90BF0">
        <w:t>Riippuvuus aateliston tarjoamasta sotilasavusta väheni</w:t>
      </w:r>
      <w:r w:rsidR="00B419E9">
        <w:t xml:space="preserve">, kun tilalle tulivat palkka-armeijat. Aateliston valtaa heikensivät myös Euroopassa käydyt </w:t>
      </w:r>
      <w:r w:rsidR="00B878D9">
        <w:t>vallan</w:t>
      </w:r>
      <w:r w:rsidR="00B419E9">
        <w:t>perimyssodat</w:t>
      </w:r>
      <w:r w:rsidR="00B878D9">
        <w:t xml:space="preserve">. Aateliston heikentyessä kuninkaan oli helppo </w:t>
      </w:r>
      <w:r w:rsidR="00523526">
        <w:t>palauttaa maa-alueita hallintaansa.</w:t>
      </w:r>
      <w:r w:rsidR="00CB681A">
        <w:t>”</w:t>
      </w:r>
    </w:p>
    <w:p w14:paraId="3343CB82" w14:textId="77777777" w:rsidR="00CB681A" w:rsidRDefault="00CB681A" w:rsidP="00CB681A">
      <w:pPr>
        <w:rPr>
          <w:b/>
          <w:bCs/>
        </w:rPr>
      </w:pPr>
      <w:r w:rsidRPr="00DE0261">
        <w:rPr>
          <w:b/>
          <w:bCs/>
        </w:rPr>
        <w:t>Johtopäätökset</w:t>
      </w:r>
      <w:r>
        <w:rPr>
          <w:b/>
          <w:bCs/>
        </w:rPr>
        <w:t>/yhteenveto</w:t>
      </w:r>
      <w:r w:rsidRPr="00DE0261">
        <w:rPr>
          <w:b/>
          <w:bCs/>
        </w:rPr>
        <w:t>:</w:t>
      </w:r>
    </w:p>
    <w:p w14:paraId="4AE30BAC" w14:textId="77777777" w:rsidR="00CB681A" w:rsidRDefault="00CB681A" w:rsidP="00CB681A">
      <w:pPr>
        <w:pStyle w:val="Luettelokappale"/>
        <w:numPr>
          <w:ilvl w:val="0"/>
          <w:numId w:val="4"/>
        </w:numPr>
      </w:pPr>
      <w:r w:rsidRPr="00F25019">
        <w:rPr>
          <w:highlight w:val="yellow"/>
        </w:rPr>
        <w:t>muutamaan kokoavaan lauseeseen</w:t>
      </w:r>
      <w:r w:rsidRPr="00A32D10">
        <w:t>, jossa tiivistät vastauksen olennaisimmat asiat vielä kerran</w:t>
      </w:r>
    </w:p>
    <w:p w14:paraId="3F953785" w14:textId="00586C19" w:rsidR="00CB681A" w:rsidRDefault="00CB681A" w:rsidP="00CB681A">
      <w:pPr>
        <w:pStyle w:val="Luettelokappale"/>
        <w:numPr>
          <w:ilvl w:val="0"/>
          <w:numId w:val="4"/>
        </w:numPr>
      </w:pPr>
      <w:r>
        <w:t>esim. ”</w:t>
      </w:r>
      <w:r w:rsidR="00ED53D9">
        <w:t>Feodalismi perustui monimutkaiseen läänitys</w:t>
      </w:r>
      <w:r w:rsidR="00B7032D">
        <w:t xml:space="preserve">sopimusten verkostoon. </w:t>
      </w:r>
      <w:r w:rsidR="00DD303D">
        <w:t xml:space="preserve">Vasallisuhde oli feodalismin kulmakivi, </w:t>
      </w:r>
      <w:r w:rsidR="00C11252">
        <w:t xml:space="preserve">se perustui kahden osapuolen keskinäiseen sopimukseen, jossa kummallekin asetettiin omat oikeutensa ja velvollisuutensa. </w:t>
      </w:r>
      <w:r w:rsidR="00C00DFB">
        <w:t>On kuitenkin hyvä muistaa, että feodalismia ei esiintynyt keskiajalla koko Euroopassa</w:t>
      </w:r>
      <w:r w:rsidR="00DD59BE">
        <w:t xml:space="preserve">, vaan lähinnä Länsi-Euroopassa. </w:t>
      </w:r>
      <w:r w:rsidR="00B51F4B">
        <w:t>Rahatalouden elpyminen ja aateliston vallan hiipuminen johtivat vähitellen feodalismin päättymiseen.</w:t>
      </w:r>
      <w:r w:rsidR="00F810A6">
        <w:t>”</w:t>
      </w:r>
    </w:p>
    <w:p w14:paraId="48DC9A28" w14:textId="77777777" w:rsidR="00620399" w:rsidRDefault="00620399" w:rsidP="009C3673"/>
    <w:p w14:paraId="3696E86D" w14:textId="77777777" w:rsidR="00620399" w:rsidRDefault="00620399" w:rsidP="009C3673"/>
    <w:p w14:paraId="24D533A0" w14:textId="77777777" w:rsidR="00620399" w:rsidRDefault="00620399" w:rsidP="009C3673"/>
    <w:p w14:paraId="00FF5A90" w14:textId="565F65E7" w:rsidR="009C3673" w:rsidRPr="0070498D" w:rsidRDefault="009C3673" w:rsidP="009C3673">
      <w:pPr>
        <w:rPr>
          <w:b/>
          <w:bCs/>
        </w:rPr>
      </w:pPr>
      <w:r w:rsidRPr="0070498D">
        <w:rPr>
          <w:b/>
          <w:bCs/>
        </w:rPr>
        <w:lastRenderedPageBreak/>
        <w:t xml:space="preserve">Yleisiä </w:t>
      </w:r>
      <w:proofErr w:type="spellStart"/>
      <w:r w:rsidRPr="0070498D">
        <w:rPr>
          <w:b/>
          <w:bCs/>
        </w:rPr>
        <w:t>huomoita</w:t>
      </w:r>
      <w:proofErr w:type="spellEnd"/>
      <w:r w:rsidRPr="0070498D">
        <w:rPr>
          <w:b/>
          <w:bCs/>
        </w:rPr>
        <w:t>:</w:t>
      </w:r>
    </w:p>
    <w:p w14:paraId="2162283E" w14:textId="448B090C" w:rsidR="009C3673" w:rsidRDefault="00BB064B" w:rsidP="009C3673">
      <w:pPr>
        <w:pStyle w:val="Luettelokappale"/>
        <w:numPr>
          <w:ilvl w:val="0"/>
          <w:numId w:val="7"/>
        </w:numPr>
      </w:pPr>
      <w:r>
        <w:t>vastaa siihen, mitä kysytään</w:t>
      </w:r>
    </w:p>
    <w:p w14:paraId="4C83168C" w14:textId="56019C6C" w:rsidR="00BB064B" w:rsidRDefault="00BB064B" w:rsidP="009C3673">
      <w:pPr>
        <w:pStyle w:val="Luettelokappale"/>
        <w:numPr>
          <w:ilvl w:val="0"/>
          <w:numId w:val="7"/>
        </w:numPr>
      </w:pPr>
      <w:r>
        <w:t>käytä käsitteitä kuten vasalli, lääninherra</w:t>
      </w:r>
      <w:r w:rsidR="00620399">
        <w:t>, läänitys (selitä käsitteet)</w:t>
      </w:r>
    </w:p>
    <w:p w14:paraId="621BEC25" w14:textId="67315A68" w:rsidR="00620399" w:rsidRDefault="00620399" w:rsidP="009C3673">
      <w:pPr>
        <w:pStyle w:val="Luettelokappale"/>
        <w:numPr>
          <w:ilvl w:val="0"/>
          <w:numId w:val="7"/>
        </w:numPr>
      </w:pPr>
      <w:r>
        <w:t>vältä puhekieltä</w:t>
      </w:r>
    </w:p>
    <w:p w14:paraId="7AAEAF0E" w14:textId="77777777" w:rsidR="00CB681A" w:rsidRDefault="00CB681A" w:rsidP="00063C83">
      <w:pPr>
        <w:pStyle w:val="Luettelokappale"/>
        <w:ind w:left="1440"/>
      </w:pPr>
    </w:p>
    <w:sectPr w:rsidR="00CB68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642"/>
    <w:multiLevelType w:val="hybridMultilevel"/>
    <w:tmpl w:val="812025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076"/>
    <w:multiLevelType w:val="hybridMultilevel"/>
    <w:tmpl w:val="7B7232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42395"/>
    <w:multiLevelType w:val="hybridMultilevel"/>
    <w:tmpl w:val="ABF0A6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D3EE1"/>
    <w:multiLevelType w:val="hybridMultilevel"/>
    <w:tmpl w:val="217005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A0AA1"/>
    <w:multiLevelType w:val="hybridMultilevel"/>
    <w:tmpl w:val="F3DA822E"/>
    <w:lvl w:ilvl="0" w:tplc="040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1F25CC"/>
    <w:multiLevelType w:val="hybridMultilevel"/>
    <w:tmpl w:val="9CB68680"/>
    <w:lvl w:ilvl="0" w:tplc="4EF45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0C31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F61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7E7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A1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CE3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CA5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2A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12EE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0B37A5"/>
    <w:multiLevelType w:val="hybridMultilevel"/>
    <w:tmpl w:val="0254B8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250586">
    <w:abstractNumId w:val="5"/>
  </w:num>
  <w:num w:numId="2" w16cid:durableId="1064333868">
    <w:abstractNumId w:val="4"/>
  </w:num>
  <w:num w:numId="3" w16cid:durableId="1533806170">
    <w:abstractNumId w:val="3"/>
  </w:num>
  <w:num w:numId="4" w16cid:durableId="887105591">
    <w:abstractNumId w:val="6"/>
  </w:num>
  <w:num w:numId="5" w16cid:durableId="781144389">
    <w:abstractNumId w:val="0"/>
  </w:num>
  <w:num w:numId="6" w16cid:durableId="1845630029">
    <w:abstractNumId w:val="1"/>
  </w:num>
  <w:num w:numId="7" w16cid:durableId="158930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16"/>
    <w:rsid w:val="000162AA"/>
    <w:rsid w:val="000370D7"/>
    <w:rsid w:val="00062685"/>
    <w:rsid w:val="00063C83"/>
    <w:rsid w:val="000758D7"/>
    <w:rsid w:val="0007619D"/>
    <w:rsid w:val="00076A73"/>
    <w:rsid w:val="00085DF2"/>
    <w:rsid w:val="00086F87"/>
    <w:rsid w:val="00094FB6"/>
    <w:rsid w:val="000C14B1"/>
    <w:rsid w:val="000C66EE"/>
    <w:rsid w:val="000D2732"/>
    <w:rsid w:val="000D7BBF"/>
    <w:rsid w:val="000E608B"/>
    <w:rsid w:val="000F3DDA"/>
    <w:rsid w:val="00100717"/>
    <w:rsid w:val="001122A3"/>
    <w:rsid w:val="0012001E"/>
    <w:rsid w:val="00121BA3"/>
    <w:rsid w:val="00125707"/>
    <w:rsid w:val="0014047D"/>
    <w:rsid w:val="00146732"/>
    <w:rsid w:val="00180463"/>
    <w:rsid w:val="00185D41"/>
    <w:rsid w:val="001917E2"/>
    <w:rsid w:val="001A1BCC"/>
    <w:rsid w:val="001A1BE0"/>
    <w:rsid w:val="001A577E"/>
    <w:rsid w:val="001D29CB"/>
    <w:rsid w:val="001E2847"/>
    <w:rsid w:val="001E4C45"/>
    <w:rsid w:val="001F5CFE"/>
    <w:rsid w:val="002018AC"/>
    <w:rsid w:val="00216A30"/>
    <w:rsid w:val="00225E01"/>
    <w:rsid w:val="00235DAB"/>
    <w:rsid w:val="00243143"/>
    <w:rsid w:val="0024531B"/>
    <w:rsid w:val="00260049"/>
    <w:rsid w:val="00261534"/>
    <w:rsid w:val="00264C20"/>
    <w:rsid w:val="002727C0"/>
    <w:rsid w:val="002769C3"/>
    <w:rsid w:val="00285EE1"/>
    <w:rsid w:val="00286AA1"/>
    <w:rsid w:val="002A15F0"/>
    <w:rsid w:val="002D10DB"/>
    <w:rsid w:val="002E427D"/>
    <w:rsid w:val="002E490F"/>
    <w:rsid w:val="002E50E3"/>
    <w:rsid w:val="00305B40"/>
    <w:rsid w:val="00315276"/>
    <w:rsid w:val="00315542"/>
    <w:rsid w:val="00315552"/>
    <w:rsid w:val="00333559"/>
    <w:rsid w:val="00337ED8"/>
    <w:rsid w:val="003409C1"/>
    <w:rsid w:val="00341F50"/>
    <w:rsid w:val="0034330E"/>
    <w:rsid w:val="00360195"/>
    <w:rsid w:val="0039068A"/>
    <w:rsid w:val="003933E4"/>
    <w:rsid w:val="003B21DC"/>
    <w:rsid w:val="003B6424"/>
    <w:rsid w:val="003C6AB9"/>
    <w:rsid w:val="003C7B8B"/>
    <w:rsid w:val="003E2947"/>
    <w:rsid w:val="003E2B67"/>
    <w:rsid w:val="003F0B70"/>
    <w:rsid w:val="00416868"/>
    <w:rsid w:val="00422216"/>
    <w:rsid w:val="00437795"/>
    <w:rsid w:val="00461F35"/>
    <w:rsid w:val="004657CD"/>
    <w:rsid w:val="004714C4"/>
    <w:rsid w:val="0047391E"/>
    <w:rsid w:val="00473B50"/>
    <w:rsid w:val="00483551"/>
    <w:rsid w:val="0048584B"/>
    <w:rsid w:val="004A62C0"/>
    <w:rsid w:val="004A7B8D"/>
    <w:rsid w:val="004B5758"/>
    <w:rsid w:val="004C07DD"/>
    <w:rsid w:val="004C635D"/>
    <w:rsid w:val="004F5E8B"/>
    <w:rsid w:val="00505B82"/>
    <w:rsid w:val="00523526"/>
    <w:rsid w:val="00530934"/>
    <w:rsid w:val="0054363E"/>
    <w:rsid w:val="00550E69"/>
    <w:rsid w:val="005552C9"/>
    <w:rsid w:val="00556A5C"/>
    <w:rsid w:val="00565DF7"/>
    <w:rsid w:val="00577E69"/>
    <w:rsid w:val="005801B3"/>
    <w:rsid w:val="005933BB"/>
    <w:rsid w:val="00595258"/>
    <w:rsid w:val="005A1104"/>
    <w:rsid w:val="005B21B3"/>
    <w:rsid w:val="005C13E3"/>
    <w:rsid w:val="005E3046"/>
    <w:rsid w:val="005E37DC"/>
    <w:rsid w:val="005E7D91"/>
    <w:rsid w:val="005F0305"/>
    <w:rsid w:val="005F24A6"/>
    <w:rsid w:val="00602B19"/>
    <w:rsid w:val="00604298"/>
    <w:rsid w:val="00605000"/>
    <w:rsid w:val="00605BA3"/>
    <w:rsid w:val="00620399"/>
    <w:rsid w:val="0065054E"/>
    <w:rsid w:val="00653730"/>
    <w:rsid w:val="00664B3E"/>
    <w:rsid w:val="006652EA"/>
    <w:rsid w:val="00694F4A"/>
    <w:rsid w:val="006B022E"/>
    <w:rsid w:val="006B3966"/>
    <w:rsid w:val="006B4F14"/>
    <w:rsid w:val="006C5EF1"/>
    <w:rsid w:val="006E1C04"/>
    <w:rsid w:val="006E2676"/>
    <w:rsid w:val="006E4C10"/>
    <w:rsid w:val="006E79B7"/>
    <w:rsid w:val="006F35DB"/>
    <w:rsid w:val="0070498D"/>
    <w:rsid w:val="0071024A"/>
    <w:rsid w:val="00714AA5"/>
    <w:rsid w:val="00723787"/>
    <w:rsid w:val="007253F9"/>
    <w:rsid w:val="0073241F"/>
    <w:rsid w:val="00732965"/>
    <w:rsid w:val="00732A82"/>
    <w:rsid w:val="00734958"/>
    <w:rsid w:val="00753A3E"/>
    <w:rsid w:val="00765552"/>
    <w:rsid w:val="00772FAB"/>
    <w:rsid w:val="007927DB"/>
    <w:rsid w:val="007932BF"/>
    <w:rsid w:val="007A02EA"/>
    <w:rsid w:val="007A0DD8"/>
    <w:rsid w:val="007A1866"/>
    <w:rsid w:val="007A34CD"/>
    <w:rsid w:val="007B7979"/>
    <w:rsid w:val="007D2490"/>
    <w:rsid w:val="007D44A2"/>
    <w:rsid w:val="007D4598"/>
    <w:rsid w:val="007D7CDF"/>
    <w:rsid w:val="007E08B5"/>
    <w:rsid w:val="007E0C5D"/>
    <w:rsid w:val="007F33A2"/>
    <w:rsid w:val="007F5C60"/>
    <w:rsid w:val="007F768E"/>
    <w:rsid w:val="00835CA0"/>
    <w:rsid w:val="008367ED"/>
    <w:rsid w:val="00843968"/>
    <w:rsid w:val="008558CD"/>
    <w:rsid w:val="00861AFA"/>
    <w:rsid w:val="008649FE"/>
    <w:rsid w:val="00874C41"/>
    <w:rsid w:val="008805AE"/>
    <w:rsid w:val="008850E9"/>
    <w:rsid w:val="008948AD"/>
    <w:rsid w:val="00897357"/>
    <w:rsid w:val="008976FB"/>
    <w:rsid w:val="008A0C30"/>
    <w:rsid w:val="008A2B7A"/>
    <w:rsid w:val="008A47E7"/>
    <w:rsid w:val="008A667F"/>
    <w:rsid w:val="008C2FF9"/>
    <w:rsid w:val="008D1420"/>
    <w:rsid w:val="008D4ED3"/>
    <w:rsid w:val="008F115E"/>
    <w:rsid w:val="009136B5"/>
    <w:rsid w:val="009179A3"/>
    <w:rsid w:val="0093136D"/>
    <w:rsid w:val="00951F0E"/>
    <w:rsid w:val="009662E6"/>
    <w:rsid w:val="009836F4"/>
    <w:rsid w:val="00983966"/>
    <w:rsid w:val="00984713"/>
    <w:rsid w:val="00985035"/>
    <w:rsid w:val="009857CE"/>
    <w:rsid w:val="00987CBA"/>
    <w:rsid w:val="00987E78"/>
    <w:rsid w:val="00993E85"/>
    <w:rsid w:val="009A3EC6"/>
    <w:rsid w:val="009B5EB5"/>
    <w:rsid w:val="009B6591"/>
    <w:rsid w:val="009C112E"/>
    <w:rsid w:val="009C17C4"/>
    <w:rsid w:val="009C3673"/>
    <w:rsid w:val="009D3392"/>
    <w:rsid w:val="009D41D8"/>
    <w:rsid w:val="009D5ED7"/>
    <w:rsid w:val="009F3E0B"/>
    <w:rsid w:val="009F692A"/>
    <w:rsid w:val="00A06362"/>
    <w:rsid w:val="00A102DA"/>
    <w:rsid w:val="00A21696"/>
    <w:rsid w:val="00A21B89"/>
    <w:rsid w:val="00A3106D"/>
    <w:rsid w:val="00A31DF5"/>
    <w:rsid w:val="00A32C3E"/>
    <w:rsid w:val="00A32D10"/>
    <w:rsid w:val="00A3358C"/>
    <w:rsid w:val="00A375FE"/>
    <w:rsid w:val="00A445B8"/>
    <w:rsid w:val="00A445F7"/>
    <w:rsid w:val="00A514DE"/>
    <w:rsid w:val="00A53558"/>
    <w:rsid w:val="00A537AD"/>
    <w:rsid w:val="00A5510A"/>
    <w:rsid w:val="00A67E67"/>
    <w:rsid w:val="00A71DD6"/>
    <w:rsid w:val="00AA797B"/>
    <w:rsid w:val="00AD1FBD"/>
    <w:rsid w:val="00AF090A"/>
    <w:rsid w:val="00AF0D11"/>
    <w:rsid w:val="00AF1B7D"/>
    <w:rsid w:val="00B071F5"/>
    <w:rsid w:val="00B1229D"/>
    <w:rsid w:val="00B25487"/>
    <w:rsid w:val="00B332E1"/>
    <w:rsid w:val="00B419E9"/>
    <w:rsid w:val="00B51F4B"/>
    <w:rsid w:val="00B53CD2"/>
    <w:rsid w:val="00B55081"/>
    <w:rsid w:val="00B7032D"/>
    <w:rsid w:val="00B746C9"/>
    <w:rsid w:val="00B7588A"/>
    <w:rsid w:val="00B84F4D"/>
    <w:rsid w:val="00B878D9"/>
    <w:rsid w:val="00B92B41"/>
    <w:rsid w:val="00BB064B"/>
    <w:rsid w:val="00BC2802"/>
    <w:rsid w:val="00BD2E61"/>
    <w:rsid w:val="00BD366D"/>
    <w:rsid w:val="00BD5932"/>
    <w:rsid w:val="00BF42E1"/>
    <w:rsid w:val="00BF663B"/>
    <w:rsid w:val="00C00DFB"/>
    <w:rsid w:val="00C11252"/>
    <w:rsid w:val="00C32EEB"/>
    <w:rsid w:val="00C347A3"/>
    <w:rsid w:val="00C347DB"/>
    <w:rsid w:val="00C42B9E"/>
    <w:rsid w:val="00C473CB"/>
    <w:rsid w:val="00C55AAF"/>
    <w:rsid w:val="00C57B7F"/>
    <w:rsid w:val="00C90BF0"/>
    <w:rsid w:val="00C95DD0"/>
    <w:rsid w:val="00CA2F71"/>
    <w:rsid w:val="00CA793C"/>
    <w:rsid w:val="00CB681A"/>
    <w:rsid w:val="00CE1310"/>
    <w:rsid w:val="00CE3031"/>
    <w:rsid w:val="00CE55B5"/>
    <w:rsid w:val="00CE5D69"/>
    <w:rsid w:val="00CE69DA"/>
    <w:rsid w:val="00CF0934"/>
    <w:rsid w:val="00CF773C"/>
    <w:rsid w:val="00D056B6"/>
    <w:rsid w:val="00D12A78"/>
    <w:rsid w:val="00D15A2A"/>
    <w:rsid w:val="00D21FBB"/>
    <w:rsid w:val="00D237EF"/>
    <w:rsid w:val="00D27072"/>
    <w:rsid w:val="00D50A4B"/>
    <w:rsid w:val="00D613F3"/>
    <w:rsid w:val="00D8788D"/>
    <w:rsid w:val="00DC0B1E"/>
    <w:rsid w:val="00DD303D"/>
    <w:rsid w:val="00DD59BE"/>
    <w:rsid w:val="00DE0261"/>
    <w:rsid w:val="00DE3C88"/>
    <w:rsid w:val="00DE57C2"/>
    <w:rsid w:val="00DE65C4"/>
    <w:rsid w:val="00E51AC5"/>
    <w:rsid w:val="00E5503B"/>
    <w:rsid w:val="00E6466D"/>
    <w:rsid w:val="00E64A63"/>
    <w:rsid w:val="00E6659D"/>
    <w:rsid w:val="00E71345"/>
    <w:rsid w:val="00E75C23"/>
    <w:rsid w:val="00E86DF7"/>
    <w:rsid w:val="00E93539"/>
    <w:rsid w:val="00E968E9"/>
    <w:rsid w:val="00EA522F"/>
    <w:rsid w:val="00EB4593"/>
    <w:rsid w:val="00EB6008"/>
    <w:rsid w:val="00ED53D9"/>
    <w:rsid w:val="00EE27DB"/>
    <w:rsid w:val="00EF06DB"/>
    <w:rsid w:val="00F02179"/>
    <w:rsid w:val="00F05C63"/>
    <w:rsid w:val="00F25019"/>
    <w:rsid w:val="00F35C21"/>
    <w:rsid w:val="00F42525"/>
    <w:rsid w:val="00F47C95"/>
    <w:rsid w:val="00F51394"/>
    <w:rsid w:val="00F67C0C"/>
    <w:rsid w:val="00F810A6"/>
    <w:rsid w:val="00F837B0"/>
    <w:rsid w:val="00FA2C51"/>
    <w:rsid w:val="00FA5344"/>
    <w:rsid w:val="00FB0429"/>
    <w:rsid w:val="00FC13CA"/>
    <w:rsid w:val="00FC50C5"/>
    <w:rsid w:val="00F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A4A2"/>
  <w15:chartTrackingRefBased/>
  <w15:docId w15:val="{C3CB61CE-BE44-47FA-9B1C-74F201B2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22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2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22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22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2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22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22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22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22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2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22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22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2221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221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222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222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222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222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22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2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22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22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22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222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222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2221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22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2221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22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1490</Words>
  <Characters>12078</Characters>
  <Application>Microsoft Office Word</Application>
  <DocSecurity>0</DocSecurity>
  <Lines>100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Munnukka</dc:creator>
  <cp:keywords/>
  <dc:description/>
  <cp:lastModifiedBy>Suvi Munnukka</cp:lastModifiedBy>
  <cp:revision>2</cp:revision>
  <dcterms:created xsi:type="dcterms:W3CDTF">2026-02-10T10:42:00Z</dcterms:created>
  <dcterms:modified xsi:type="dcterms:W3CDTF">2026-02-10T10:42:00Z</dcterms:modified>
</cp:coreProperties>
</file>