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3C" w:rsidRPr="00931A08" w:rsidRDefault="00097541" w:rsidP="00931A08">
      <w:pPr>
        <w:spacing w:after="0" w:line="360" w:lineRule="auto"/>
        <w:rPr>
          <w:rFonts w:ascii="Cambria" w:hAnsi="Cambria"/>
          <w:sz w:val="22"/>
          <w:szCs w:val="22"/>
        </w:rPr>
      </w:pPr>
      <w:proofErr w:type="spellStart"/>
      <w:r w:rsidRPr="00931A08">
        <w:rPr>
          <w:rFonts w:ascii="Cambria" w:hAnsi="Cambria"/>
          <w:sz w:val="22"/>
          <w:szCs w:val="22"/>
        </w:rPr>
        <w:t>Éscalier</w:t>
      </w:r>
      <w:proofErr w:type="spellEnd"/>
      <w:r w:rsidRPr="00931A08">
        <w:rPr>
          <w:rFonts w:ascii="Cambria" w:hAnsi="Cambria"/>
          <w:sz w:val="22"/>
          <w:szCs w:val="22"/>
        </w:rPr>
        <w:t xml:space="preserve"> 2</w:t>
      </w:r>
    </w:p>
    <w:p w:rsidR="00097541" w:rsidRPr="00931A08" w:rsidRDefault="00097541" w:rsidP="00931A08">
      <w:pPr>
        <w:spacing w:after="0" w:line="360" w:lineRule="auto"/>
        <w:rPr>
          <w:rFonts w:ascii="Cambria" w:hAnsi="Cambria"/>
          <w:sz w:val="22"/>
          <w:szCs w:val="22"/>
        </w:rPr>
      </w:pPr>
    </w:p>
    <w:p w:rsidR="00097541" w:rsidRPr="00931A08" w:rsidRDefault="00097541" w:rsidP="00931A08">
      <w:pPr>
        <w:spacing w:after="0" w:line="360" w:lineRule="auto"/>
        <w:rPr>
          <w:rFonts w:ascii="Cambria" w:hAnsi="Cambria"/>
          <w:b/>
          <w:sz w:val="22"/>
          <w:szCs w:val="22"/>
        </w:rPr>
      </w:pPr>
      <w:r w:rsidRPr="00931A08">
        <w:rPr>
          <w:rFonts w:ascii="Cambria" w:hAnsi="Cambria"/>
          <w:b/>
          <w:sz w:val="22"/>
          <w:szCs w:val="22"/>
        </w:rPr>
        <w:t>5 Uimahallissa</w:t>
      </w:r>
    </w:p>
    <w:p w:rsidR="00097541" w:rsidRPr="00931A08" w:rsidRDefault="00097541" w:rsidP="00931A08">
      <w:pPr>
        <w:spacing w:after="0" w:line="360" w:lineRule="auto"/>
        <w:rPr>
          <w:rFonts w:ascii="Cambria" w:hAnsi="Cambria"/>
          <w:sz w:val="22"/>
          <w:szCs w:val="22"/>
        </w:rPr>
      </w:pPr>
    </w:p>
    <w:p w:rsidR="00097541" w:rsidRPr="00931A08" w:rsidRDefault="00097541" w:rsidP="00931A08">
      <w:pPr>
        <w:spacing w:after="0" w:line="360" w:lineRule="auto"/>
        <w:rPr>
          <w:rFonts w:ascii="Cambria" w:hAnsi="Cambria"/>
          <w:sz w:val="22"/>
          <w:szCs w:val="22"/>
        </w:rPr>
      </w:pPr>
      <w:r w:rsidRPr="00931A08">
        <w:rPr>
          <w:rFonts w:ascii="Cambria" w:hAnsi="Cambria"/>
          <w:sz w:val="22"/>
          <w:szCs w:val="22"/>
        </w:rPr>
        <w:t xml:space="preserve">Maria on yksi 28 oppilaasta, jotka osallistuvat vaihtoon suomalaislukion ja </w:t>
      </w:r>
      <w:proofErr w:type="spellStart"/>
      <w:r w:rsidRPr="00931A08">
        <w:rPr>
          <w:rFonts w:ascii="Cambria" w:hAnsi="Cambria"/>
          <w:sz w:val="22"/>
          <w:szCs w:val="22"/>
        </w:rPr>
        <w:t>Annecyn</w:t>
      </w:r>
      <w:proofErr w:type="spellEnd"/>
      <w:r w:rsidRPr="00931A08">
        <w:rPr>
          <w:rFonts w:ascii="Cambria" w:hAnsi="Cambria"/>
          <w:sz w:val="22"/>
          <w:szCs w:val="22"/>
        </w:rPr>
        <w:t xml:space="preserve"> lukion välillä. Ranskassa oleskelunsa aikana Maria asuu Lauren, ranskalaisen kirjeenvaihtokaverinsa luona.</w:t>
      </w:r>
    </w:p>
    <w:p w:rsidR="00097541" w:rsidRPr="00931A08" w:rsidRDefault="00097541" w:rsidP="00931A08">
      <w:pPr>
        <w:spacing w:after="0" w:line="360" w:lineRule="auto"/>
        <w:rPr>
          <w:rFonts w:ascii="Cambria" w:hAnsi="Cambria"/>
          <w:sz w:val="22"/>
          <w:szCs w:val="22"/>
        </w:rPr>
      </w:pPr>
      <w:r w:rsidRPr="00931A08">
        <w:rPr>
          <w:rFonts w:ascii="Cambria" w:hAnsi="Cambria"/>
          <w:sz w:val="22"/>
          <w:szCs w:val="22"/>
        </w:rPr>
        <w:t xml:space="preserve">     Tänään on sunnuntai, kel</w:t>
      </w:r>
      <w:r w:rsidR="00931A08">
        <w:rPr>
          <w:rFonts w:ascii="Cambria" w:hAnsi="Cambria"/>
          <w:sz w:val="22"/>
          <w:szCs w:val="22"/>
        </w:rPr>
        <w:t>lo on puoli yhdeksän. koko perhe</w:t>
      </w:r>
      <w:bookmarkStart w:id="0" w:name="_GoBack"/>
      <w:bookmarkEnd w:id="0"/>
      <w:r w:rsidRPr="00931A08">
        <w:rPr>
          <w:rFonts w:ascii="Cambria" w:hAnsi="Cambria"/>
          <w:sz w:val="22"/>
          <w:szCs w:val="22"/>
        </w:rPr>
        <w:t xml:space="preserve"> on juuri syömässä päivällistä yhdessä.</w:t>
      </w:r>
    </w:p>
    <w:p w:rsidR="00097541" w:rsidRPr="00931A08" w:rsidRDefault="00097541" w:rsidP="00931A08">
      <w:pPr>
        <w:spacing w:after="0" w:line="360" w:lineRule="auto"/>
        <w:rPr>
          <w:rFonts w:ascii="Cambria" w:hAnsi="Cambria"/>
          <w:sz w:val="22"/>
          <w:szCs w:val="22"/>
        </w:rPr>
      </w:pPr>
    </w:p>
    <w:p w:rsidR="00097541" w:rsidRPr="00931A08" w:rsidRDefault="00097541" w:rsidP="00931A08">
      <w:pPr>
        <w:spacing w:after="0" w:line="360" w:lineRule="auto"/>
        <w:rPr>
          <w:rFonts w:ascii="Cambria" w:hAnsi="Cambria"/>
          <w:sz w:val="22"/>
          <w:szCs w:val="22"/>
        </w:rPr>
      </w:pPr>
      <w:r w:rsidRPr="00931A08">
        <w:rPr>
          <w:rFonts w:ascii="Cambria" w:hAnsi="Cambria"/>
          <w:sz w:val="22"/>
          <w:szCs w:val="22"/>
        </w:rPr>
        <w:t>Isä</w:t>
      </w:r>
      <w:r w:rsidRPr="00931A08">
        <w:rPr>
          <w:rFonts w:ascii="Cambria" w:hAnsi="Cambria"/>
          <w:sz w:val="22"/>
          <w:szCs w:val="22"/>
        </w:rPr>
        <w:tab/>
        <w:t>Mitä te olette tehneet tänään?</w:t>
      </w:r>
    </w:p>
    <w:p w:rsidR="00097541" w:rsidRPr="00931A08" w:rsidRDefault="00097541" w:rsidP="00931A08">
      <w:pPr>
        <w:spacing w:after="0" w:line="360" w:lineRule="auto"/>
        <w:ind w:left="1304" w:hanging="1304"/>
        <w:rPr>
          <w:rFonts w:ascii="Cambria" w:hAnsi="Cambria"/>
          <w:sz w:val="22"/>
          <w:szCs w:val="22"/>
        </w:rPr>
      </w:pPr>
      <w:r w:rsidRPr="00931A08">
        <w:rPr>
          <w:rFonts w:ascii="Cambria" w:hAnsi="Cambria"/>
          <w:sz w:val="22"/>
          <w:szCs w:val="22"/>
        </w:rPr>
        <w:t>Maria</w:t>
      </w:r>
      <w:r w:rsidRPr="00931A08">
        <w:rPr>
          <w:rFonts w:ascii="Cambria" w:hAnsi="Cambria"/>
          <w:sz w:val="22"/>
          <w:szCs w:val="22"/>
        </w:rPr>
        <w:tab/>
        <w:t>Me mentiin uimahalliin. Se oli hauskaa, mutta minun mielestäni uimahalliin meneminen on Ranskassa hyvin monimutkaista.</w:t>
      </w:r>
    </w:p>
    <w:p w:rsidR="00097541" w:rsidRPr="00931A08" w:rsidRDefault="00097541" w:rsidP="00931A08">
      <w:pPr>
        <w:spacing w:after="0" w:line="360" w:lineRule="auto"/>
        <w:ind w:left="1304" w:hanging="1304"/>
        <w:rPr>
          <w:rFonts w:ascii="Cambria" w:hAnsi="Cambria"/>
          <w:sz w:val="22"/>
          <w:szCs w:val="22"/>
        </w:rPr>
      </w:pPr>
      <w:r w:rsidRPr="00931A08">
        <w:rPr>
          <w:rFonts w:ascii="Cambria" w:hAnsi="Cambria"/>
          <w:sz w:val="22"/>
          <w:szCs w:val="22"/>
        </w:rPr>
        <w:t>Äiti</w:t>
      </w:r>
      <w:r w:rsidRPr="00931A08">
        <w:rPr>
          <w:rFonts w:ascii="Cambria" w:hAnsi="Cambria"/>
          <w:sz w:val="22"/>
          <w:szCs w:val="22"/>
        </w:rPr>
        <w:tab/>
        <w:t>Onko näin? Miksi se on monimutkaista? Minä en ymmärrä.</w:t>
      </w:r>
    </w:p>
    <w:p w:rsidR="00097541" w:rsidRPr="00931A08" w:rsidRDefault="00097541" w:rsidP="00931A08">
      <w:pPr>
        <w:spacing w:after="0" w:line="360" w:lineRule="auto"/>
        <w:ind w:left="1304" w:hanging="1304"/>
        <w:rPr>
          <w:rFonts w:ascii="Cambria" w:hAnsi="Cambria"/>
          <w:sz w:val="22"/>
          <w:szCs w:val="22"/>
        </w:rPr>
      </w:pPr>
      <w:r w:rsidRPr="00931A08">
        <w:rPr>
          <w:rFonts w:ascii="Cambria" w:hAnsi="Cambria"/>
          <w:sz w:val="22"/>
          <w:szCs w:val="22"/>
        </w:rPr>
        <w:t>Maria</w:t>
      </w:r>
      <w:r w:rsidRPr="00931A08">
        <w:rPr>
          <w:rFonts w:ascii="Cambria" w:hAnsi="Cambria"/>
          <w:sz w:val="22"/>
          <w:szCs w:val="22"/>
        </w:rPr>
        <w:tab/>
        <w:t>Ensin, kassalla teille annetaan henkari tavaroidenne järjestämistä varten. Sitten mennään sisälle pieniin koppeihin vaatteita vaihtamaan.</w:t>
      </w:r>
    </w:p>
    <w:p w:rsidR="00097541" w:rsidRPr="00931A08" w:rsidRDefault="00097541" w:rsidP="00931A08">
      <w:pPr>
        <w:spacing w:after="0" w:line="360" w:lineRule="auto"/>
        <w:ind w:left="1304" w:hanging="1304"/>
        <w:rPr>
          <w:rFonts w:ascii="Cambria" w:hAnsi="Cambria"/>
          <w:sz w:val="22"/>
          <w:szCs w:val="22"/>
        </w:rPr>
      </w:pPr>
      <w:r w:rsidRPr="00931A08">
        <w:rPr>
          <w:rFonts w:ascii="Cambria" w:hAnsi="Cambria"/>
          <w:sz w:val="22"/>
          <w:szCs w:val="22"/>
        </w:rPr>
        <w:t>Äiti</w:t>
      </w:r>
      <w:r w:rsidRPr="00931A08">
        <w:rPr>
          <w:rFonts w:ascii="Cambria" w:hAnsi="Cambria"/>
          <w:sz w:val="22"/>
          <w:szCs w:val="22"/>
        </w:rPr>
        <w:tab/>
        <w:t>Eikö se mene niin Suomessa?</w:t>
      </w:r>
    </w:p>
    <w:p w:rsidR="00097541" w:rsidRPr="00931A08" w:rsidRDefault="00097541" w:rsidP="00931A08">
      <w:pPr>
        <w:spacing w:after="0" w:line="360" w:lineRule="auto"/>
        <w:ind w:left="1304" w:hanging="1304"/>
        <w:rPr>
          <w:rFonts w:ascii="Cambria" w:hAnsi="Cambria"/>
          <w:sz w:val="22"/>
          <w:szCs w:val="22"/>
        </w:rPr>
      </w:pPr>
      <w:r w:rsidRPr="00931A08">
        <w:rPr>
          <w:rFonts w:ascii="Cambria" w:hAnsi="Cambria"/>
          <w:sz w:val="22"/>
          <w:szCs w:val="22"/>
        </w:rPr>
        <w:t>Maria</w:t>
      </w:r>
      <w:r w:rsidRPr="00931A08">
        <w:rPr>
          <w:rFonts w:ascii="Cambria" w:hAnsi="Cambria"/>
          <w:sz w:val="22"/>
          <w:szCs w:val="22"/>
        </w:rPr>
        <w:tab/>
        <w:t>Ei, Suomessa tavarat laitetaan säilytyslokeroon. Lisäksi, täällä kaikki pitävät yllään uimapukuaan. Meillä Suomessa ei saa pitää uimapukua, kun on suihkussa. On kyse hygieniasta. Sitä vastoin</w:t>
      </w:r>
      <w:r w:rsidR="00225E09" w:rsidRPr="00931A08">
        <w:rPr>
          <w:rFonts w:ascii="Cambria" w:hAnsi="Cambria"/>
          <w:sz w:val="22"/>
          <w:szCs w:val="22"/>
        </w:rPr>
        <w:t>, ei ole pakko pitää uimalakkia kuten täällä Ranskassa. Minun mielestäni uimalakissa näyttää naurettavalta.</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Isä</w:t>
      </w:r>
      <w:r w:rsidRPr="00931A08">
        <w:rPr>
          <w:rFonts w:ascii="Cambria" w:hAnsi="Cambria"/>
          <w:sz w:val="22"/>
          <w:szCs w:val="22"/>
        </w:rPr>
        <w:tab/>
        <w:t>Olet oikeassa, näyttää naurettavalta, mutta uimalakki on hyvä juttu. Kyse on hygieniasta, siinä myös. Ei ole kovin mukavaa, kun on hiuksia vedessä.</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Maria</w:t>
      </w:r>
      <w:r w:rsidRPr="00931A08">
        <w:rPr>
          <w:rFonts w:ascii="Cambria" w:hAnsi="Cambria"/>
          <w:sz w:val="22"/>
          <w:szCs w:val="22"/>
        </w:rPr>
        <w:tab/>
        <w:t>Olen samaa mieltä. Haluatteko kuunnella hauskan tarinan? Minun ranskanopettajani Niina meni kanssamme uimahalliin. Hän on tosi mukava, muttei kovin tarkkaavainen. Koska hän tekee kaiken hyvin nopeasti, hän meni suihkuun ennen meitä ja yhtäkkiä hän katosi.</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Äiti</w:t>
      </w:r>
      <w:r w:rsidRPr="00931A08">
        <w:rPr>
          <w:rFonts w:ascii="Cambria" w:hAnsi="Cambria"/>
          <w:sz w:val="22"/>
          <w:szCs w:val="22"/>
        </w:rPr>
        <w:tab/>
        <w:t>Mitä? Hän katosi? Miten se tapahtui?</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Maria</w:t>
      </w:r>
      <w:r w:rsidRPr="00931A08">
        <w:rPr>
          <w:rFonts w:ascii="Cambria" w:hAnsi="Cambria"/>
          <w:sz w:val="22"/>
          <w:szCs w:val="22"/>
        </w:rPr>
        <w:tab/>
        <w:t>Kun hän meni suihkuun, hän erehtyi. Hän ei katsonut hyvin ja hän meni suihkuun miesten puolelle - ilman uimapukua! Meillä oli hauskaa. Sitä vastoin, Niinalle se oli hieman kiusallista.</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Äiti</w:t>
      </w:r>
      <w:r w:rsidRPr="00931A08">
        <w:rPr>
          <w:rFonts w:ascii="Cambria" w:hAnsi="Cambria"/>
          <w:sz w:val="22"/>
          <w:szCs w:val="22"/>
        </w:rPr>
        <w:tab/>
        <w:t>Siis, hän meni suihkuun aivan alasti?</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Maria</w:t>
      </w:r>
      <w:r w:rsidRPr="00931A08">
        <w:rPr>
          <w:rFonts w:ascii="Cambria" w:hAnsi="Cambria"/>
          <w:sz w:val="22"/>
          <w:szCs w:val="22"/>
        </w:rPr>
        <w:tab/>
        <w:t>Kyllä!</w:t>
      </w:r>
    </w:p>
    <w:p w:rsidR="00931A08" w:rsidRPr="00931A08" w:rsidRDefault="00931A08" w:rsidP="00931A08">
      <w:pPr>
        <w:spacing w:after="0" w:line="360" w:lineRule="auto"/>
        <w:ind w:left="1304" w:hanging="1304"/>
        <w:rPr>
          <w:rFonts w:ascii="Cambria" w:hAnsi="Cambria"/>
          <w:sz w:val="22"/>
          <w:szCs w:val="22"/>
        </w:rPr>
      </w:pPr>
      <w:r w:rsidRPr="00931A08">
        <w:rPr>
          <w:rFonts w:ascii="Cambria" w:hAnsi="Cambria"/>
          <w:sz w:val="22"/>
          <w:szCs w:val="22"/>
        </w:rPr>
        <w:t>Äiti</w:t>
      </w:r>
      <w:r w:rsidRPr="00931A08">
        <w:rPr>
          <w:rFonts w:ascii="Cambria" w:hAnsi="Cambria"/>
          <w:sz w:val="22"/>
          <w:szCs w:val="22"/>
        </w:rPr>
        <w:tab/>
      </w:r>
      <w:proofErr w:type="spellStart"/>
      <w:r w:rsidRPr="00931A08">
        <w:rPr>
          <w:rFonts w:ascii="Cambria" w:hAnsi="Cambria"/>
          <w:sz w:val="22"/>
          <w:szCs w:val="22"/>
        </w:rPr>
        <w:t>Oolalaa</w:t>
      </w:r>
      <w:proofErr w:type="spellEnd"/>
      <w:r w:rsidRPr="00931A08">
        <w:rPr>
          <w:rFonts w:ascii="Cambria" w:hAnsi="Cambria"/>
          <w:sz w:val="22"/>
          <w:szCs w:val="22"/>
        </w:rPr>
        <w:t>! Mikä moka!</w:t>
      </w:r>
    </w:p>
    <w:p w:rsidR="00437A3C" w:rsidRPr="00437A3C" w:rsidRDefault="00437A3C" w:rsidP="00437A3C">
      <w:pPr>
        <w:spacing w:after="0" w:line="240" w:lineRule="auto"/>
      </w:pPr>
    </w:p>
    <w:sectPr w:rsidR="00437A3C" w:rsidRPr="00437A3C" w:rsidSect="005713A9">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D43" w:rsidRDefault="00580D43" w:rsidP="00C92B97">
      <w:pPr>
        <w:spacing w:after="0" w:line="240" w:lineRule="auto"/>
      </w:pPr>
      <w:r>
        <w:separator/>
      </w:r>
    </w:p>
  </w:endnote>
  <w:endnote w:type="continuationSeparator" w:id="0">
    <w:p w:rsidR="00580D43" w:rsidRDefault="00580D43" w:rsidP="00C9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D43" w:rsidRDefault="00580D43" w:rsidP="00C92B97">
      <w:pPr>
        <w:spacing w:after="0" w:line="240" w:lineRule="auto"/>
      </w:pPr>
      <w:r>
        <w:separator/>
      </w:r>
    </w:p>
  </w:footnote>
  <w:footnote w:type="continuationSeparator" w:id="0">
    <w:p w:rsidR="00580D43" w:rsidRDefault="00580D43" w:rsidP="00C92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97" w:rsidRDefault="00C92B9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41"/>
    <w:rsid w:val="00097541"/>
    <w:rsid w:val="00100837"/>
    <w:rsid w:val="001B6F80"/>
    <w:rsid w:val="00225E09"/>
    <w:rsid w:val="00437A3C"/>
    <w:rsid w:val="005713A9"/>
    <w:rsid w:val="00580D43"/>
    <w:rsid w:val="00651D06"/>
    <w:rsid w:val="0078579B"/>
    <w:rsid w:val="007C55BE"/>
    <w:rsid w:val="008060CF"/>
    <w:rsid w:val="00931A08"/>
    <w:rsid w:val="009445BB"/>
    <w:rsid w:val="00C92B97"/>
    <w:rsid w:val="00D1215F"/>
    <w:rsid w:val="00D37C80"/>
    <w:rsid w:val="00F60B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customStyle="1" w:styleId="YltunnisteChar">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customStyle="1" w:styleId="AlatunnisteChar">
    <w:name w:val="Alatunniste Char"/>
    <w:link w:val="Alatunniste"/>
    <w:uiPriority w:val="99"/>
    <w:rsid w:val="00C92B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1560</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2016-01-20T12:04:00Z</dcterms:created>
  <dcterms:modified xsi:type="dcterms:W3CDTF">2016-01-21T11:58:00Z</dcterms:modified>
</cp:coreProperties>
</file>