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50382" w14:textId="77777777" w:rsidR="00CD1A4C" w:rsidRPr="00CD1A4C" w:rsidRDefault="00CD1A4C" w:rsidP="00CD1A4C">
      <w:pPr>
        <w:spacing w:after="100" w:afterAutospacing="1" w:line="240" w:lineRule="auto"/>
        <w:outlineLvl w:val="0"/>
        <w:rPr>
          <w:rFonts w:eastAsia="Times New Roman" w:cstheme="minorHAnsi"/>
          <w:b/>
          <w:bCs/>
          <w:color w:val="333A40"/>
          <w:kern w:val="36"/>
          <w:sz w:val="48"/>
          <w:szCs w:val="48"/>
          <w:lang w:eastAsia="fi-FI"/>
        </w:rPr>
      </w:pPr>
      <w:bookmarkStart w:id="0" w:name="_GoBack"/>
      <w:bookmarkEnd w:id="0"/>
      <w:r w:rsidRPr="00CD1A4C">
        <w:rPr>
          <w:rFonts w:eastAsia="Times New Roman" w:cstheme="minorHAnsi"/>
          <w:b/>
          <w:bCs/>
          <w:color w:val="333A40"/>
          <w:kern w:val="36"/>
          <w:sz w:val="48"/>
          <w:szCs w:val="48"/>
          <w:lang w:eastAsia="fi-FI"/>
        </w:rPr>
        <w:t>Professori patistaa lääkäreitä keskustelemaan terveysväittämistä sosiaalisessa mediassa — ”Puheita ja virheellisiä väitteitä ei valvo kukaan”</w:t>
      </w:r>
    </w:p>
    <w:p w14:paraId="7FA4858A" w14:textId="77777777" w:rsidR="00CD1A4C" w:rsidRPr="00CD1A4C" w:rsidRDefault="00CD1A4C" w:rsidP="00CD1A4C">
      <w:pPr>
        <w:spacing w:after="100" w:afterAutospacing="1" w:line="240" w:lineRule="auto"/>
        <w:rPr>
          <w:rFonts w:eastAsia="Times New Roman" w:cstheme="minorHAnsi"/>
          <w:color w:val="333A40"/>
          <w:sz w:val="24"/>
          <w:szCs w:val="24"/>
          <w:lang w:eastAsia="fi-FI"/>
        </w:rPr>
      </w:pPr>
      <w:r w:rsidRPr="00CD1A4C">
        <w:rPr>
          <w:rFonts w:eastAsia="Times New Roman" w:cstheme="minorHAnsi"/>
          <w:color w:val="333A40"/>
          <w:sz w:val="24"/>
          <w:szCs w:val="24"/>
          <w:lang w:eastAsia="fi-FI"/>
        </w:rPr>
        <w:t xml:space="preserve">Juhani </w:t>
      </w:r>
      <w:proofErr w:type="spellStart"/>
      <w:r w:rsidRPr="00CD1A4C">
        <w:rPr>
          <w:rFonts w:eastAsia="Times New Roman" w:cstheme="minorHAnsi"/>
          <w:color w:val="333A40"/>
          <w:sz w:val="24"/>
          <w:szCs w:val="24"/>
          <w:lang w:eastAsia="fi-FI"/>
        </w:rPr>
        <w:t>Knuuti</w:t>
      </w:r>
      <w:proofErr w:type="spellEnd"/>
      <w:r w:rsidRPr="00CD1A4C">
        <w:rPr>
          <w:rFonts w:eastAsia="Times New Roman" w:cstheme="minorHAnsi"/>
          <w:color w:val="333A40"/>
          <w:sz w:val="24"/>
          <w:szCs w:val="24"/>
          <w:lang w:eastAsia="fi-FI"/>
        </w:rPr>
        <w:t xml:space="preserve"> vastustaa huuhaatietoa, koska se hämärtää käsityksiä terveydenhuollon toiminnasta ja hoitojen vaikuttavuudesta. Lue, miten tunnistat huuhaan stigma-säännön avulla.</w:t>
      </w:r>
    </w:p>
    <w:p w14:paraId="65A3EDF3" w14:textId="77777777" w:rsidR="00CD1A4C" w:rsidRPr="00CD1A4C" w:rsidRDefault="00CD1A4C" w:rsidP="00CD1A4C">
      <w:pPr>
        <w:spacing w:after="100" w:afterAutospacing="1" w:line="240" w:lineRule="auto"/>
        <w:jc w:val="right"/>
        <w:rPr>
          <w:rFonts w:eastAsia="Times New Roman" w:cstheme="minorHAnsi"/>
          <w:color w:val="7A96AC"/>
          <w:spacing w:val="15"/>
          <w:sz w:val="24"/>
          <w:szCs w:val="24"/>
          <w:lang w:eastAsia="fi-FI"/>
        </w:rPr>
      </w:pPr>
      <w:r w:rsidRPr="00CD1A4C">
        <w:rPr>
          <w:rFonts w:eastAsia="Times New Roman" w:cstheme="minorHAnsi"/>
          <w:color w:val="7A96AC"/>
          <w:spacing w:val="15"/>
          <w:sz w:val="24"/>
          <w:szCs w:val="24"/>
          <w:lang w:eastAsia="fi-FI"/>
        </w:rPr>
        <w:t>Roni Lehti</w:t>
      </w:r>
    </w:p>
    <w:p w14:paraId="5CEC75FE" w14:textId="607E1442" w:rsidR="00CD1A4C" w:rsidRDefault="00CD1A4C" w:rsidP="00CD1A4C">
      <w:pPr>
        <w:spacing w:after="0" w:line="240" w:lineRule="auto"/>
        <w:rPr>
          <w:rFonts w:eastAsia="Times New Roman" w:cstheme="minorHAnsi"/>
          <w:sz w:val="24"/>
          <w:szCs w:val="24"/>
          <w:lang w:eastAsia="fi-FI"/>
        </w:rPr>
      </w:pPr>
      <w:r w:rsidRPr="00564A68">
        <w:rPr>
          <w:rFonts w:eastAsia="Times New Roman" w:cstheme="minorHAnsi"/>
          <w:noProof/>
          <w:sz w:val="24"/>
          <w:szCs w:val="24"/>
          <w:lang w:eastAsia="fi-FI"/>
        </w:rPr>
        <w:drawing>
          <wp:inline distT="0" distB="0" distL="0" distR="0" wp14:anchorId="63F64942" wp14:editId="7A6555EB">
            <wp:extent cx="6120130" cy="3981450"/>
            <wp:effectExtent l="0" t="0" r="0" b="0"/>
            <wp:docPr id="1" name="Kuva 1" descr="Professori Juhani Knuuti on valtakunnallisen PET-keskuksen johtaja. PET-leikekuvaus on hyödyllinen tutkittaessa esimerkiksi syövän levinneisyyttä, aivoja tai sydäntä sekä etsittäessä tulehduspesäkkei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i Juhani Knuuti on valtakunnallisen PET-keskuksen johtaja. PET-leikekuvaus on hyödyllinen tutkittaessa esimerkiksi syövän levinneisyyttä, aivoja tai sydäntä sekä etsittäessä tulehduspesäkkeit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981450"/>
                    </a:xfrm>
                    <a:prstGeom prst="rect">
                      <a:avLst/>
                    </a:prstGeom>
                    <a:noFill/>
                    <a:ln>
                      <a:noFill/>
                    </a:ln>
                  </pic:spPr>
                </pic:pic>
              </a:graphicData>
            </a:graphic>
          </wp:inline>
        </w:drawing>
      </w:r>
      <w:r w:rsidRPr="00CD1A4C">
        <w:rPr>
          <w:rFonts w:eastAsia="Times New Roman" w:cstheme="minorHAnsi"/>
          <w:sz w:val="24"/>
          <w:szCs w:val="24"/>
          <w:lang w:eastAsia="fi-FI"/>
        </w:rPr>
        <w:t xml:space="preserve">Professori Juhani </w:t>
      </w:r>
      <w:proofErr w:type="spellStart"/>
      <w:r w:rsidRPr="00CD1A4C">
        <w:rPr>
          <w:rFonts w:eastAsia="Times New Roman" w:cstheme="minorHAnsi"/>
          <w:sz w:val="24"/>
          <w:szCs w:val="24"/>
          <w:lang w:eastAsia="fi-FI"/>
        </w:rPr>
        <w:t>Knuuti</w:t>
      </w:r>
      <w:proofErr w:type="spellEnd"/>
      <w:r w:rsidRPr="00CD1A4C">
        <w:rPr>
          <w:rFonts w:eastAsia="Times New Roman" w:cstheme="minorHAnsi"/>
          <w:sz w:val="24"/>
          <w:szCs w:val="24"/>
          <w:lang w:eastAsia="fi-FI"/>
        </w:rPr>
        <w:t xml:space="preserve"> on valtakunnallisen PET-keskuksen johtaja. PET-leikekuvaus on hyödyllinen tutkittaessa esimerkiksi syövän levinneisyyttä, aivoja tai sydäntä sekä etsittäessä tulehduspesäkkeitä.</w:t>
      </w:r>
    </w:p>
    <w:p w14:paraId="5FDC0ABB" w14:textId="77777777" w:rsidR="00700F30" w:rsidRPr="00CD1A4C" w:rsidRDefault="00700F30" w:rsidP="00CD1A4C">
      <w:pPr>
        <w:spacing w:after="0" w:line="240" w:lineRule="auto"/>
        <w:rPr>
          <w:rFonts w:eastAsia="Times New Roman" w:cstheme="minorHAnsi"/>
          <w:sz w:val="24"/>
          <w:szCs w:val="24"/>
          <w:lang w:eastAsia="fi-FI"/>
        </w:rPr>
      </w:pPr>
    </w:p>
    <w:p w14:paraId="76776EA2"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Pitäisikö lääkärien olla näkyvämmin esillä sosiaalisessa mediassa? Kyllä pitäisi, sillä tutkitulle tiedolle on </w:t>
      </w:r>
      <w:proofErr w:type="spellStart"/>
      <w:r w:rsidRPr="00CD1A4C">
        <w:rPr>
          <w:rFonts w:eastAsia="Times New Roman" w:cstheme="minorHAnsi"/>
          <w:color w:val="000000"/>
          <w:sz w:val="24"/>
          <w:szCs w:val="24"/>
          <w:lang w:eastAsia="fi-FI"/>
        </w:rPr>
        <w:t>somessa</w:t>
      </w:r>
      <w:proofErr w:type="spellEnd"/>
      <w:r w:rsidRPr="00CD1A4C">
        <w:rPr>
          <w:rFonts w:eastAsia="Times New Roman" w:cstheme="minorHAnsi"/>
          <w:color w:val="000000"/>
          <w:sz w:val="24"/>
          <w:szCs w:val="24"/>
          <w:lang w:eastAsia="fi-FI"/>
        </w:rPr>
        <w:t xml:space="preserve"> huutava tarve, sanoo lääkäri, professori </w:t>
      </w:r>
      <w:r w:rsidRPr="00CD1A4C">
        <w:rPr>
          <w:rFonts w:eastAsia="Times New Roman" w:cstheme="minorHAnsi"/>
          <w:b/>
          <w:bCs/>
          <w:color w:val="000000"/>
          <w:sz w:val="24"/>
          <w:szCs w:val="24"/>
          <w:lang w:eastAsia="fi-FI"/>
        </w:rPr>
        <w:t xml:space="preserve">Juhani </w:t>
      </w:r>
      <w:proofErr w:type="spellStart"/>
      <w:r w:rsidRPr="00CD1A4C">
        <w:rPr>
          <w:rFonts w:eastAsia="Times New Roman" w:cstheme="minorHAnsi"/>
          <w:b/>
          <w:bCs/>
          <w:color w:val="000000"/>
          <w:sz w:val="24"/>
          <w:szCs w:val="24"/>
          <w:lang w:eastAsia="fi-FI"/>
        </w:rPr>
        <w:t>Knuuti</w:t>
      </w:r>
      <w:proofErr w:type="spellEnd"/>
      <w:r w:rsidRPr="00CD1A4C">
        <w:rPr>
          <w:rFonts w:eastAsia="Times New Roman" w:cstheme="minorHAnsi"/>
          <w:color w:val="000000"/>
          <w:sz w:val="24"/>
          <w:szCs w:val="24"/>
          <w:lang w:eastAsia="fi-FI"/>
        </w:rPr>
        <w:t>.</w:t>
      </w:r>
    </w:p>
    <w:p w14:paraId="5EDC2321"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Terveydenhoidon ammattilaiset ovat liian passiivisia. Se näkyy tyhjiönä, joka väistämättä täyttyy ja usein huuhaalla, hän toteaa.</w:t>
      </w:r>
    </w:p>
    <w:p w14:paraId="3E3C8094" w14:textId="77777777" w:rsidR="00CD1A4C" w:rsidRPr="00CD1A4C" w:rsidRDefault="00CD1A4C" w:rsidP="00CD1A4C">
      <w:pPr>
        <w:spacing w:after="100" w:afterAutospacing="1" w:line="240" w:lineRule="auto"/>
        <w:rPr>
          <w:rFonts w:eastAsia="Times New Roman" w:cstheme="minorHAnsi"/>
          <w:i/>
          <w:iCs/>
          <w:color w:val="005DA2"/>
          <w:sz w:val="24"/>
          <w:szCs w:val="24"/>
          <w:lang w:eastAsia="fi-FI"/>
        </w:rPr>
      </w:pPr>
      <w:r w:rsidRPr="00CD1A4C">
        <w:rPr>
          <w:rFonts w:eastAsia="Times New Roman" w:cstheme="minorHAnsi"/>
          <w:i/>
          <w:iCs/>
          <w:color w:val="005DA2"/>
          <w:sz w:val="24"/>
          <w:szCs w:val="24"/>
          <w:lang w:eastAsia="fi-FI"/>
        </w:rPr>
        <w:t xml:space="preserve">Tutkitun terveystiedon kiistäjien joukko ei ole valtavan suuri, mutta sitäkin fanaattisempi ja äänekkäämpi. — Juhani </w:t>
      </w:r>
      <w:proofErr w:type="spellStart"/>
      <w:r w:rsidRPr="00CD1A4C">
        <w:rPr>
          <w:rFonts w:eastAsia="Times New Roman" w:cstheme="minorHAnsi"/>
          <w:i/>
          <w:iCs/>
          <w:color w:val="005DA2"/>
          <w:sz w:val="24"/>
          <w:szCs w:val="24"/>
          <w:lang w:eastAsia="fi-FI"/>
        </w:rPr>
        <w:t>Knuuti</w:t>
      </w:r>
      <w:proofErr w:type="spellEnd"/>
    </w:p>
    <w:p w14:paraId="321D9492"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lastRenderedPageBreak/>
        <w:t>Terveys- ja ravitsemusasioista kirjoitetaan sosiaalisessa mediassa mitä erilaisimmilla taustoilla. Vain harvalla on alan tieteellistä koulutusta.</w:t>
      </w:r>
    </w:p>
    <w:p w14:paraId="33D9609C"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Tutkitun terveystiedon kiistäjien joukko ei ole valtavan suuri mutta sitäkin fanaattisempi ja äänekkäämpi. He saavat näkyvyyttä, sillä ihmiset rakastavat yksilön tarinoita ja kokemuksia.</w:t>
      </w:r>
    </w:p>
    <w:p w14:paraId="355C03A9"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proofErr w:type="spellStart"/>
      <w:r w:rsidRPr="00CD1A4C">
        <w:rPr>
          <w:rFonts w:eastAsia="Times New Roman" w:cstheme="minorHAnsi"/>
          <w:color w:val="000000"/>
          <w:sz w:val="24"/>
          <w:szCs w:val="24"/>
          <w:lang w:eastAsia="fi-FI"/>
        </w:rPr>
        <w:t>Knuutin</w:t>
      </w:r>
      <w:proofErr w:type="spellEnd"/>
      <w:r w:rsidRPr="00CD1A4C">
        <w:rPr>
          <w:rFonts w:eastAsia="Times New Roman" w:cstheme="minorHAnsi"/>
          <w:color w:val="000000"/>
          <w:sz w:val="24"/>
          <w:szCs w:val="24"/>
          <w:lang w:eastAsia="fi-FI"/>
        </w:rPr>
        <w:t xml:space="preserve"> mukaan lääkärien osallistumista yhteiskunnalliseen keskusteluun terveysasioista tulisikin lisätä huomattavasti.</w:t>
      </w:r>
    </w:p>
    <w:p w14:paraId="26052CB5"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Tilanne on tänään aivan eri kuin se oli 10—20 vuotta sitten. Vuorovaikutustaidot korostuvat, ja lääkäreillä tulee olla valmiuksia kuunnella entistä enemmän potilaan ajatuksia, perustella hoitovalintoja ja hyväksyä useammin myös niin sanotun toisen asiantuntijan kanta.</w:t>
      </w:r>
    </w:p>
    <w:p w14:paraId="2F90EC14"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Virheelliset terveysväittämät vaivasivat </w:t>
      </w:r>
      <w:proofErr w:type="spellStart"/>
      <w:r w:rsidRPr="00CD1A4C">
        <w:rPr>
          <w:rFonts w:eastAsia="Times New Roman" w:cstheme="minorHAnsi"/>
          <w:color w:val="000000"/>
          <w:sz w:val="27"/>
          <w:szCs w:val="27"/>
          <w:lang w:eastAsia="fi-FI"/>
        </w:rPr>
        <w:t>Knuutia</w:t>
      </w:r>
      <w:proofErr w:type="spellEnd"/>
      <w:r w:rsidRPr="00CD1A4C">
        <w:rPr>
          <w:rFonts w:eastAsia="Times New Roman" w:cstheme="minorHAnsi"/>
          <w:color w:val="000000"/>
          <w:sz w:val="27"/>
          <w:szCs w:val="27"/>
          <w:lang w:eastAsia="fi-FI"/>
        </w:rPr>
        <w:t>, 59, jo opiskeluaikoina, mutta valmistumisen jälkeen työelämä vei mukanaan. Ajatukset muotoutuivat teoiksi viitisen vuotta sitten oman blogin muodossa.</w:t>
      </w:r>
    </w:p>
    <w:p w14:paraId="65BD8A50"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Taustalla oli kaksi syytä.</w:t>
      </w:r>
    </w:p>
    <w:p w14:paraId="3370111B"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 Minua alkoi yhä enemmän harmittaa perustelemattomien ja virheellisten terveysväittäminen lisääntyminen. Toinen syy oli se, että osa verkossa näkyvästi esillä olleista virheellisten tietojen levittäjistä on terveysalan ammattilaisia, </w:t>
      </w:r>
      <w:proofErr w:type="spellStart"/>
      <w:r w:rsidRPr="00CD1A4C">
        <w:rPr>
          <w:rFonts w:eastAsia="Times New Roman" w:cstheme="minorHAnsi"/>
          <w:color w:val="000000"/>
          <w:sz w:val="27"/>
          <w:szCs w:val="27"/>
          <w:lang w:eastAsia="fi-FI"/>
        </w:rPr>
        <w:t>Knuuti</w:t>
      </w:r>
      <w:proofErr w:type="spellEnd"/>
      <w:r w:rsidRPr="00CD1A4C">
        <w:rPr>
          <w:rFonts w:eastAsia="Times New Roman" w:cstheme="minorHAnsi"/>
          <w:color w:val="000000"/>
          <w:sz w:val="27"/>
          <w:szCs w:val="27"/>
          <w:lang w:eastAsia="fi-FI"/>
        </w:rPr>
        <w:t xml:space="preserve"> pahoittelee.</w:t>
      </w:r>
    </w:p>
    <w:p w14:paraId="6D4CFDD1"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Hän pyrkii vastaamaan terveysväittämiin kriittisen tutkimusnäytön avulla. Viime vuonna </w:t>
      </w:r>
      <w:hyperlink r:id="rId5" w:tgtFrame="_blank" w:history="1">
        <w:proofErr w:type="spellStart"/>
        <w:r w:rsidRPr="00CD1A4C">
          <w:rPr>
            <w:rFonts w:eastAsia="Times New Roman" w:cstheme="minorHAnsi"/>
            <w:color w:val="005DA2"/>
            <w:sz w:val="27"/>
            <w:szCs w:val="27"/>
            <w:lang w:eastAsia="fi-FI"/>
          </w:rPr>
          <w:t>Mediuutiset</w:t>
        </w:r>
        <w:proofErr w:type="spellEnd"/>
        <w:r w:rsidRPr="00CD1A4C">
          <w:rPr>
            <w:rFonts w:eastAsia="Times New Roman" w:cstheme="minorHAnsi"/>
            <w:color w:val="005DA2"/>
            <w:sz w:val="27"/>
            <w:szCs w:val="27"/>
            <w:lang w:eastAsia="fi-FI"/>
          </w:rPr>
          <w:t>-lehti valitsi hänet vuoden terveysvaikuttajaksi</w:t>
        </w:r>
      </w:hyperlink>
      <w:r w:rsidRPr="00CD1A4C">
        <w:rPr>
          <w:rFonts w:eastAsia="Times New Roman" w:cstheme="minorHAnsi"/>
          <w:color w:val="000000"/>
          <w:sz w:val="27"/>
          <w:szCs w:val="27"/>
          <w:lang w:eastAsia="fi-FI"/>
        </w:rPr>
        <w:t>.</w:t>
      </w:r>
    </w:p>
    <w:p w14:paraId="3DB21FEE"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proofErr w:type="spellStart"/>
      <w:r w:rsidRPr="00CD1A4C">
        <w:rPr>
          <w:rFonts w:eastAsia="Times New Roman" w:cstheme="minorHAnsi"/>
          <w:color w:val="000000"/>
          <w:sz w:val="24"/>
          <w:szCs w:val="24"/>
          <w:lang w:eastAsia="fi-FI"/>
        </w:rPr>
        <w:t>Knuuti</w:t>
      </w:r>
      <w:proofErr w:type="spellEnd"/>
      <w:r w:rsidRPr="00CD1A4C">
        <w:rPr>
          <w:rFonts w:eastAsia="Times New Roman" w:cstheme="minorHAnsi"/>
          <w:color w:val="000000"/>
          <w:sz w:val="24"/>
          <w:szCs w:val="24"/>
          <w:lang w:eastAsia="fi-FI"/>
        </w:rPr>
        <w:t xml:space="preserve"> on myös yksi </w:t>
      </w:r>
      <w:hyperlink r:id="rId6" w:tgtFrame="_blank" w:history="1">
        <w:proofErr w:type="spellStart"/>
        <w:r w:rsidRPr="00CD1A4C">
          <w:rPr>
            <w:rFonts w:eastAsia="Times New Roman" w:cstheme="minorHAnsi"/>
            <w:color w:val="005DA2"/>
            <w:sz w:val="24"/>
            <w:szCs w:val="24"/>
            <w:lang w:eastAsia="fi-FI"/>
          </w:rPr>
          <w:t>Antidootti</w:t>
        </w:r>
        <w:proofErr w:type="spellEnd"/>
        <w:r w:rsidRPr="00CD1A4C">
          <w:rPr>
            <w:rFonts w:eastAsia="Times New Roman" w:cstheme="minorHAnsi"/>
            <w:color w:val="005DA2"/>
            <w:sz w:val="24"/>
            <w:szCs w:val="24"/>
            <w:lang w:eastAsia="fi-FI"/>
          </w:rPr>
          <w:t>-portaalin</w:t>
        </w:r>
      </w:hyperlink>
      <w:r w:rsidRPr="00CD1A4C">
        <w:rPr>
          <w:rFonts w:eastAsia="Times New Roman" w:cstheme="minorHAnsi"/>
          <w:color w:val="000000"/>
          <w:sz w:val="24"/>
          <w:szCs w:val="24"/>
          <w:lang w:eastAsia="fi-FI"/>
        </w:rPr>
        <w:t xml:space="preserve"> perustajista. Vuonna 2017 perustettu portaali kokoaa yhteen asiantuntevien terveysalan </w:t>
      </w:r>
      <w:proofErr w:type="spellStart"/>
      <w:r w:rsidRPr="00CD1A4C">
        <w:rPr>
          <w:rFonts w:eastAsia="Times New Roman" w:cstheme="minorHAnsi"/>
          <w:color w:val="000000"/>
          <w:sz w:val="24"/>
          <w:szCs w:val="24"/>
          <w:lang w:eastAsia="fi-FI"/>
        </w:rPr>
        <w:t>bloggaajien</w:t>
      </w:r>
      <w:proofErr w:type="spellEnd"/>
      <w:r w:rsidRPr="00CD1A4C">
        <w:rPr>
          <w:rFonts w:eastAsia="Times New Roman" w:cstheme="minorHAnsi"/>
          <w:color w:val="000000"/>
          <w:sz w:val="24"/>
          <w:szCs w:val="24"/>
          <w:lang w:eastAsia="fi-FI"/>
        </w:rPr>
        <w:t xml:space="preserve"> kirjoituksia.</w:t>
      </w:r>
    </w:p>
    <w:p w14:paraId="757FC19A"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 Uusin avaus on </w:t>
      </w:r>
      <w:hyperlink r:id="rId7" w:tgtFrame="_blank" w:history="1">
        <w:r w:rsidRPr="00CD1A4C">
          <w:rPr>
            <w:rFonts w:eastAsia="Times New Roman" w:cstheme="minorHAnsi"/>
            <w:color w:val="005DA2"/>
            <w:sz w:val="24"/>
            <w:szCs w:val="24"/>
            <w:lang w:eastAsia="fi-FI"/>
          </w:rPr>
          <w:t>vastalääke.fi</w:t>
        </w:r>
      </w:hyperlink>
      <w:r w:rsidRPr="00CD1A4C">
        <w:rPr>
          <w:rFonts w:eastAsia="Times New Roman" w:cstheme="minorHAnsi"/>
          <w:color w:val="000000"/>
          <w:sz w:val="24"/>
          <w:szCs w:val="24"/>
          <w:lang w:eastAsia="fi-FI"/>
        </w:rPr>
        <w:t>, joka on lääketieteen opiskelijoiden perustama yhdistys. Se julkaisee tutkimuksiin perustuvia mutta helppotajuisia artikkeleita tieteestä ja terveydestä.</w:t>
      </w:r>
    </w:p>
    <w:p w14:paraId="41333079" w14:textId="77777777" w:rsidR="00CD1A4C" w:rsidRPr="00CD1A4C" w:rsidRDefault="00CD1A4C" w:rsidP="00CD1A4C">
      <w:pPr>
        <w:spacing w:before="100" w:beforeAutospacing="1" w:after="100" w:afterAutospacing="1" w:line="240" w:lineRule="auto"/>
        <w:outlineLvl w:val="1"/>
        <w:rPr>
          <w:rFonts w:eastAsia="Times New Roman" w:cstheme="minorHAnsi"/>
          <w:color w:val="333A40"/>
          <w:sz w:val="36"/>
          <w:szCs w:val="36"/>
          <w:lang w:eastAsia="fi-FI"/>
        </w:rPr>
      </w:pPr>
      <w:r w:rsidRPr="00CD1A4C">
        <w:rPr>
          <w:rFonts w:eastAsia="Times New Roman" w:cstheme="minorHAnsi"/>
          <w:color w:val="333A40"/>
          <w:sz w:val="36"/>
          <w:szCs w:val="36"/>
          <w:lang w:eastAsia="fi-FI"/>
        </w:rPr>
        <w:t>”Helpot ratkaisut houkuttelevat”</w:t>
      </w:r>
    </w:p>
    <w:p w14:paraId="63D771CA"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proofErr w:type="spellStart"/>
      <w:r w:rsidRPr="00CD1A4C">
        <w:rPr>
          <w:rFonts w:eastAsia="Times New Roman" w:cstheme="minorHAnsi"/>
          <w:color w:val="000000"/>
          <w:sz w:val="24"/>
          <w:szCs w:val="24"/>
          <w:lang w:eastAsia="fi-FI"/>
        </w:rPr>
        <w:t>Knuuti</w:t>
      </w:r>
      <w:proofErr w:type="spellEnd"/>
      <w:r w:rsidRPr="00CD1A4C">
        <w:rPr>
          <w:rFonts w:eastAsia="Times New Roman" w:cstheme="minorHAnsi"/>
          <w:color w:val="000000"/>
          <w:sz w:val="24"/>
          <w:szCs w:val="24"/>
          <w:lang w:eastAsia="fi-FI"/>
        </w:rPr>
        <w:t xml:space="preserve"> vastustaa huuhaata ennen muuta siksi, että se hämärtää ihmisten käsityksiä terveydenhuollon toiminnasta ja hoitojen vaikuttavuudesta.</w:t>
      </w:r>
    </w:p>
    <w:p w14:paraId="5B35386F"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Monet terveysväittämät tarjoavat helppoja ratkaisuja epämääräisiin vaivoihin. Jos väsymys tai särky helpottaa jonkin hyvinvointi- tai kokemushoidon jälkeen, tulkitaan, että se johtui siitä. Yhtä mahdollista on, että oireet paranivat itsestään.</w:t>
      </w:r>
    </w:p>
    <w:p w14:paraId="23C2E34D"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Helpot ratkaisut houkuttelevat. Ihmiset tuntuvat lähtevän seuraamaan jotain karismaattista, itseoppinutta henkilöä sen sijaan, että luottaisivat tutkittuun tietoon ja niitä analysoiviin asiantuntijoihin.</w:t>
      </w:r>
    </w:p>
    <w:p w14:paraId="0696C6CF"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lastRenderedPageBreak/>
        <w:t xml:space="preserve">Sen sijaan </w:t>
      </w:r>
      <w:proofErr w:type="spellStart"/>
      <w:r w:rsidRPr="00CD1A4C">
        <w:rPr>
          <w:rFonts w:eastAsia="Times New Roman" w:cstheme="minorHAnsi"/>
          <w:color w:val="000000"/>
          <w:sz w:val="24"/>
          <w:szCs w:val="24"/>
          <w:lang w:eastAsia="fi-FI"/>
        </w:rPr>
        <w:t>Knuuti</w:t>
      </w:r>
      <w:proofErr w:type="spellEnd"/>
      <w:r w:rsidRPr="00CD1A4C">
        <w:rPr>
          <w:rFonts w:eastAsia="Times New Roman" w:cstheme="minorHAnsi"/>
          <w:color w:val="000000"/>
          <w:sz w:val="24"/>
          <w:szCs w:val="24"/>
          <w:lang w:eastAsia="fi-FI"/>
        </w:rPr>
        <w:t xml:space="preserve"> ei vastusta lääketieteen ulkopuolelle jääviä hoitoja silloin, kun ne vastaavat vaikkapa luvattuun rentoutumiseen tai hyvinvoinnin kokemukseen.</w:t>
      </w:r>
    </w:p>
    <w:p w14:paraId="6155B1C3"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Jos sanotaan, että tämä hoito rentouttaa, ja ihminen kokee rentoutuvansa, niin silloinhan ongelmaa ei ole. Hän sai mitä luvattiin ja pystyi sen oman kokemuksensa avulla arvioimaan.</w:t>
      </w:r>
    </w:p>
    <w:p w14:paraId="2F917961"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Ongelma tulee siitä, jos tällaisen hoidon väitetään esimerkiksi tuhoavan syöpäsoluja.</w:t>
      </w:r>
    </w:p>
    <w:p w14:paraId="7AEA5B85" w14:textId="77777777" w:rsidR="00CD1A4C" w:rsidRPr="00CD1A4C" w:rsidRDefault="00CD1A4C" w:rsidP="00CD1A4C">
      <w:pPr>
        <w:spacing w:before="100" w:beforeAutospacing="1" w:after="100" w:afterAutospacing="1" w:line="240" w:lineRule="auto"/>
        <w:outlineLvl w:val="1"/>
        <w:rPr>
          <w:rFonts w:eastAsia="Times New Roman" w:cstheme="minorHAnsi"/>
          <w:color w:val="333A40"/>
          <w:sz w:val="36"/>
          <w:szCs w:val="36"/>
          <w:lang w:eastAsia="fi-FI"/>
        </w:rPr>
      </w:pPr>
      <w:r w:rsidRPr="00CD1A4C">
        <w:rPr>
          <w:rFonts w:eastAsia="Times New Roman" w:cstheme="minorHAnsi"/>
          <w:color w:val="333A40"/>
          <w:sz w:val="36"/>
          <w:szCs w:val="36"/>
          <w:lang w:eastAsia="fi-FI"/>
        </w:rPr>
        <w:t>Valvira valvoo vain ammattilaisia</w:t>
      </w:r>
    </w:p>
    <w:p w14:paraId="0BC602FE"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Vaarallisia lääketieteen ulkopuoliset hoidot ovat silloin, kun vaikuttava lääketieteellinen hoito viivästyy tai sitä ei saa ollenkaan niiden vuoksi.</w:t>
      </w:r>
    </w:p>
    <w:p w14:paraId="466D7F8C"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 Tutkimukset osoittavat, että jos syöpähoidon aloittaminen viivästyy ja valitsee uskomushoidon, kuolleisuus nousee kymmeniä prosentteja, </w:t>
      </w:r>
      <w:proofErr w:type="spellStart"/>
      <w:r w:rsidRPr="00CD1A4C">
        <w:rPr>
          <w:rFonts w:eastAsia="Times New Roman" w:cstheme="minorHAnsi"/>
          <w:color w:val="000000"/>
          <w:sz w:val="24"/>
          <w:szCs w:val="24"/>
          <w:lang w:eastAsia="fi-FI"/>
        </w:rPr>
        <w:t>Knuuti</w:t>
      </w:r>
      <w:proofErr w:type="spellEnd"/>
      <w:r w:rsidRPr="00CD1A4C">
        <w:rPr>
          <w:rFonts w:eastAsia="Times New Roman" w:cstheme="minorHAnsi"/>
          <w:color w:val="000000"/>
          <w:sz w:val="24"/>
          <w:szCs w:val="24"/>
          <w:lang w:eastAsia="fi-FI"/>
        </w:rPr>
        <w:t xml:space="preserve"> sanoo.</w:t>
      </w:r>
    </w:p>
    <w:p w14:paraId="71C2FD51"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Hänen mukaansa aivan liian vähän puhutaan myös antioksidanttien haitallisuudesta silloin, kun niitä otetaan pillereinä esimerkiksi syöpähoitojen yhteydessä.</w:t>
      </w:r>
    </w:p>
    <w:p w14:paraId="607CF600"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Pillerit voivat heikentää hoitojen tehoa. Syöpähoidot perustuvat siihen, että syöpäsolut pyritään tuhoamaan. Antioksidanttihoidolla taas pyritään solujen suojelemiseen, jolloin pahimmassa tapauksessa myös syöpäsolut säästyvät.</w:t>
      </w:r>
    </w:p>
    <w:p w14:paraId="34F6354B"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Sen sijaan ruoasta saadut antioksidantit ovat terveellisiä. Tämä ero on hyvä ymmärtää. Ero johtuu pillereissä olevien antioksidanttien suurista määristä.</w:t>
      </w:r>
    </w:p>
    <w:p w14:paraId="6467492C"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Juhani </w:t>
      </w:r>
      <w:proofErr w:type="spellStart"/>
      <w:r w:rsidRPr="00CD1A4C">
        <w:rPr>
          <w:rFonts w:eastAsia="Times New Roman" w:cstheme="minorHAnsi"/>
          <w:color w:val="000000"/>
          <w:sz w:val="24"/>
          <w:szCs w:val="24"/>
          <w:lang w:eastAsia="fi-FI"/>
        </w:rPr>
        <w:t>Knuutin</w:t>
      </w:r>
      <w:proofErr w:type="spellEnd"/>
      <w:r w:rsidRPr="00CD1A4C">
        <w:rPr>
          <w:rFonts w:eastAsia="Times New Roman" w:cstheme="minorHAnsi"/>
          <w:color w:val="000000"/>
          <w:sz w:val="24"/>
          <w:szCs w:val="24"/>
          <w:lang w:eastAsia="fi-FI"/>
        </w:rPr>
        <w:t xml:space="preserve"> mukaan myös virheellinen rokotuspelottelu on ihan oikeasti vaarallista, sillä se uhkaa myös rokottamattomien terveyttä.</w:t>
      </w:r>
    </w:p>
    <w:p w14:paraId="696F0F66"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Yhteiskunnan on vaikea puuttua virheellisiin ja vaarallisiin terveysväittämiin, jos niitä esittävät maallikot blogeissaan. </w:t>
      </w:r>
      <w:hyperlink r:id="rId8" w:tgtFrame="_blank" w:history="1">
        <w:r w:rsidRPr="00CD1A4C">
          <w:rPr>
            <w:rFonts w:eastAsia="Times New Roman" w:cstheme="minorHAnsi"/>
            <w:color w:val="005DA2"/>
            <w:sz w:val="24"/>
            <w:szCs w:val="24"/>
            <w:u w:val="single"/>
            <w:lang w:eastAsia="fi-FI"/>
          </w:rPr>
          <w:t>Valvira</w:t>
        </w:r>
      </w:hyperlink>
      <w:r w:rsidRPr="00CD1A4C">
        <w:rPr>
          <w:rFonts w:eastAsia="Times New Roman" w:cstheme="minorHAnsi"/>
          <w:color w:val="000000"/>
          <w:sz w:val="24"/>
          <w:szCs w:val="24"/>
          <w:lang w:eastAsia="fi-FI"/>
        </w:rPr>
        <w:t xml:space="preserve"> valvoo vain terveydenhuollon rekisteröityjä ammattihenkilöitä.</w:t>
      </w:r>
    </w:p>
    <w:p w14:paraId="64AEA3E7"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 Ja silloinkin vain tekoja. Puheita ja virheellisiä väitteitä ei valvo kukaan, </w:t>
      </w:r>
      <w:proofErr w:type="spellStart"/>
      <w:r w:rsidRPr="00CD1A4C">
        <w:rPr>
          <w:rFonts w:eastAsia="Times New Roman" w:cstheme="minorHAnsi"/>
          <w:color w:val="000000"/>
          <w:sz w:val="24"/>
          <w:szCs w:val="24"/>
          <w:lang w:eastAsia="fi-FI"/>
        </w:rPr>
        <w:t>Knuuti</w:t>
      </w:r>
      <w:proofErr w:type="spellEnd"/>
      <w:r w:rsidRPr="00CD1A4C">
        <w:rPr>
          <w:rFonts w:eastAsia="Times New Roman" w:cstheme="minorHAnsi"/>
          <w:color w:val="000000"/>
          <w:sz w:val="24"/>
          <w:szCs w:val="24"/>
          <w:lang w:eastAsia="fi-FI"/>
        </w:rPr>
        <w:t xml:space="preserve"> toteaa.</w:t>
      </w:r>
    </w:p>
    <w:p w14:paraId="1AD2CBAF"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Esimerkiksi Ruotsissa niin sanottu puoskarilaki määrää, että syöpäsairaita, raskaana olevia tai alle 8-vuotiaita lapsia ei saa hoitaa kuin henkilö, jolla on lainmukainen terveydenhuollon koulutus.</w:t>
      </w:r>
    </w:p>
    <w:p w14:paraId="23DCA83B"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Suomessa uutisoitiin viime lokakuussa, että </w:t>
      </w:r>
      <w:hyperlink r:id="rId9" w:tgtFrame="_blank" w:history="1">
        <w:proofErr w:type="spellStart"/>
        <w:r w:rsidRPr="00CD1A4C">
          <w:rPr>
            <w:rFonts w:eastAsia="Times New Roman" w:cstheme="minorHAnsi"/>
            <w:color w:val="005DA2"/>
            <w:sz w:val="24"/>
            <w:szCs w:val="24"/>
            <w:u w:val="single"/>
            <w:lang w:eastAsia="fi-FI"/>
          </w:rPr>
          <w:t>sosiaali</w:t>
        </w:r>
        <w:proofErr w:type="spellEnd"/>
        <w:r w:rsidRPr="00CD1A4C">
          <w:rPr>
            <w:rFonts w:eastAsia="Times New Roman" w:cstheme="minorHAnsi"/>
            <w:color w:val="005DA2"/>
            <w:sz w:val="24"/>
            <w:szCs w:val="24"/>
            <w:u w:val="single"/>
            <w:lang w:eastAsia="fi-FI"/>
          </w:rPr>
          <w:t>- ja terveysministeriö alkaa jälleen valmistella vaihtoehtohoitoja koskevaa lainsäädäntöä</w:t>
        </w:r>
      </w:hyperlink>
      <w:r w:rsidRPr="00CD1A4C">
        <w:rPr>
          <w:rFonts w:eastAsia="Times New Roman" w:cstheme="minorHAnsi"/>
          <w:color w:val="000000"/>
          <w:sz w:val="24"/>
          <w:szCs w:val="24"/>
          <w:lang w:eastAsia="fi-FI"/>
        </w:rPr>
        <w:t>.</w:t>
      </w:r>
    </w:p>
    <w:p w14:paraId="632EA6FD" w14:textId="77777777" w:rsidR="00CD1A4C" w:rsidRPr="00CD1A4C" w:rsidRDefault="00CD1A4C" w:rsidP="00CD1A4C">
      <w:pPr>
        <w:spacing w:after="0" w:line="240" w:lineRule="auto"/>
        <w:rPr>
          <w:rFonts w:eastAsia="Times New Roman" w:cstheme="minorHAnsi"/>
          <w:sz w:val="24"/>
          <w:szCs w:val="24"/>
          <w:lang w:eastAsia="fi-FI"/>
        </w:rPr>
      </w:pPr>
      <w:r w:rsidRPr="00564A68">
        <w:rPr>
          <w:rFonts w:eastAsia="Times New Roman" w:cstheme="minorHAnsi"/>
          <w:noProof/>
          <w:sz w:val="24"/>
          <w:szCs w:val="24"/>
          <w:lang w:eastAsia="fi-FI"/>
        </w:rPr>
        <w:lastRenderedPageBreak/>
        <w:drawing>
          <wp:inline distT="0" distB="0" distL="0" distR="0" wp14:anchorId="1C9E1C9F" wp14:editId="78BCCA2A">
            <wp:extent cx="6120130" cy="39814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81450"/>
                    </a:xfrm>
                    <a:prstGeom prst="rect">
                      <a:avLst/>
                    </a:prstGeom>
                    <a:noFill/>
                    <a:ln>
                      <a:noFill/>
                    </a:ln>
                  </pic:spPr>
                </pic:pic>
              </a:graphicData>
            </a:graphic>
          </wp:inline>
        </w:drawing>
      </w:r>
      <w:r w:rsidRPr="00564A68">
        <w:rPr>
          <w:rFonts w:eastAsia="Times New Roman" w:cstheme="minorHAnsi"/>
          <w:noProof/>
          <w:sz w:val="24"/>
          <w:szCs w:val="24"/>
          <w:lang w:eastAsia="fi-FI"/>
        </w:rPr>
        <w:drawing>
          <wp:inline distT="0" distB="0" distL="0" distR="0" wp14:anchorId="7DA49541" wp14:editId="2DFEE350">
            <wp:extent cx="6120130" cy="39814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981450"/>
                    </a:xfrm>
                    <a:prstGeom prst="rect">
                      <a:avLst/>
                    </a:prstGeom>
                    <a:noFill/>
                    <a:ln>
                      <a:noFill/>
                    </a:ln>
                  </pic:spPr>
                </pic:pic>
              </a:graphicData>
            </a:graphic>
          </wp:inline>
        </w:drawing>
      </w:r>
    </w:p>
    <w:p w14:paraId="0FC923A9" w14:textId="77777777" w:rsidR="00CD1A4C" w:rsidRPr="00CD1A4C" w:rsidRDefault="00CD1A4C" w:rsidP="00CD1A4C">
      <w:pPr>
        <w:spacing w:before="100" w:beforeAutospacing="1" w:after="100" w:afterAutospacing="1" w:line="240" w:lineRule="auto"/>
        <w:outlineLvl w:val="1"/>
        <w:rPr>
          <w:rFonts w:eastAsia="Times New Roman" w:cstheme="minorHAnsi"/>
          <w:color w:val="333A40"/>
          <w:sz w:val="36"/>
          <w:szCs w:val="36"/>
          <w:lang w:eastAsia="fi-FI"/>
        </w:rPr>
      </w:pPr>
      <w:r w:rsidRPr="00CD1A4C">
        <w:rPr>
          <w:rFonts w:eastAsia="Times New Roman" w:cstheme="minorHAnsi"/>
          <w:color w:val="333A40"/>
          <w:sz w:val="36"/>
          <w:szCs w:val="36"/>
          <w:lang w:eastAsia="fi-FI"/>
        </w:rPr>
        <w:t>Huuhaa vaikuttaa usein uskottavalta tiedolta</w:t>
      </w:r>
    </w:p>
    <w:p w14:paraId="3269C584"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lastRenderedPageBreak/>
        <w:t xml:space="preserve">Tavallisella ihmisellä on </w:t>
      </w:r>
      <w:proofErr w:type="spellStart"/>
      <w:r w:rsidRPr="00CD1A4C">
        <w:rPr>
          <w:rFonts w:eastAsia="Times New Roman" w:cstheme="minorHAnsi"/>
          <w:color w:val="000000"/>
          <w:sz w:val="24"/>
          <w:szCs w:val="24"/>
          <w:lang w:eastAsia="fi-FI"/>
        </w:rPr>
        <w:t>Knuutin</w:t>
      </w:r>
      <w:proofErr w:type="spellEnd"/>
      <w:r w:rsidRPr="00CD1A4C">
        <w:rPr>
          <w:rFonts w:eastAsia="Times New Roman" w:cstheme="minorHAnsi"/>
          <w:color w:val="000000"/>
          <w:sz w:val="24"/>
          <w:szCs w:val="24"/>
          <w:lang w:eastAsia="fi-FI"/>
        </w:rPr>
        <w:t xml:space="preserve"> mielestä melko vähän keinoja erottaa terveysalan tutkittu tieto ja huuhaa toisistaan.</w:t>
      </w:r>
    </w:p>
    <w:p w14:paraId="1ECB187F"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Huuhaa voi vaikuttaa usein päällisin puolin asialliselta ja uskottavalta. On kuitenkin olemassa kriteerejä, joita voi käyttää tunnistamisen apuna.</w:t>
      </w:r>
    </w:p>
    <w:p w14:paraId="707774CF"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xml:space="preserve">Terveysväittämien luotettavuuden arviointiin </w:t>
      </w:r>
      <w:proofErr w:type="spellStart"/>
      <w:r w:rsidRPr="00CD1A4C">
        <w:rPr>
          <w:rFonts w:eastAsia="Times New Roman" w:cstheme="minorHAnsi"/>
          <w:color w:val="000000"/>
          <w:sz w:val="24"/>
          <w:szCs w:val="24"/>
          <w:lang w:eastAsia="fi-FI"/>
        </w:rPr>
        <w:t>Knuutin</w:t>
      </w:r>
      <w:proofErr w:type="spellEnd"/>
      <w:r w:rsidRPr="00CD1A4C">
        <w:rPr>
          <w:rFonts w:eastAsia="Times New Roman" w:cstheme="minorHAnsi"/>
          <w:color w:val="000000"/>
          <w:sz w:val="24"/>
          <w:szCs w:val="24"/>
          <w:lang w:eastAsia="fi-FI"/>
        </w:rPr>
        <w:t xml:space="preserve"> laatinut niin sanotun stigma-muistisäännön (kuvassa).</w:t>
      </w:r>
    </w:p>
    <w:p w14:paraId="31C91DA4"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Siinä eri kirjaimilla on oma merkityksensä, ja terveysväittämä pisteytetään niiden avulla. Jos väittämä saa yli kaksi stigma-pistettä, se on mitä todennäköisemmin huuhaata.</w:t>
      </w:r>
    </w:p>
    <w:p w14:paraId="0B82DA8C" w14:textId="77777777" w:rsidR="00CD1A4C" w:rsidRPr="00CD1A4C" w:rsidRDefault="00CD1A4C" w:rsidP="00CD1A4C">
      <w:pPr>
        <w:spacing w:after="100" w:afterAutospacing="1" w:line="240" w:lineRule="auto"/>
        <w:rPr>
          <w:rFonts w:eastAsia="Times New Roman" w:cstheme="minorHAnsi"/>
          <w:color w:val="000000"/>
          <w:sz w:val="24"/>
          <w:szCs w:val="24"/>
          <w:lang w:eastAsia="fi-FI"/>
        </w:rPr>
      </w:pPr>
      <w:r w:rsidRPr="00CD1A4C">
        <w:rPr>
          <w:rFonts w:eastAsia="Times New Roman" w:cstheme="minorHAnsi"/>
          <w:color w:val="000000"/>
          <w:sz w:val="24"/>
          <w:szCs w:val="24"/>
          <w:lang w:eastAsia="fi-FI"/>
        </w:rPr>
        <w:t>— Malli perustuu omiin kokemuksiini. Kannattaa myös muistaa vanha totuus: jos jokin asia vaikuttaa liian hyvältä ollakseen totta, se ei ole totta.</w:t>
      </w:r>
    </w:p>
    <w:p w14:paraId="3606E8A7" w14:textId="77777777" w:rsidR="00CD1A4C" w:rsidRPr="00CD1A4C" w:rsidRDefault="00CD1A4C" w:rsidP="00CD1A4C">
      <w:pPr>
        <w:spacing w:after="100" w:afterAutospacing="1" w:line="240" w:lineRule="auto"/>
        <w:jc w:val="right"/>
        <w:rPr>
          <w:rFonts w:eastAsia="Times New Roman" w:cstheme="minorHAnsi"/>
          <w:color w:val="7A96AC"/>
          <w:spacing w:val="15"/>
          <w:sz w:val="24"/>
          <w:szCs w:val="24"/>
          <w:lang w:eastAsia="fi-FI"/>
        </w:rPr>
      </w:pPr>
      <w:r w:rsidRPr="00CD1A4C">
        <w:rPr>
          <w:rFonts w:eastAsia="Times New Roman" w:cstheme="minorHAnsi"/>
          <w:color w:val="7A96AC"/>
          <w:spacing w:val="15"/>
          <w:sz w:val="24"/>
          <w:szCs w:val="24"/>
          <w:lang w:eastAsia="fi-FI"/>
        </w:rPr>
        <w:t>Roni Lehti</w:t>
      </w:r>
    </w:p>
    <w:p w14:paraId="4218268F" w14:textId="77777777" w:rsidR="00CD1A4C" w:rsidRPr="00CD1A4C" w:rsidRDefault="00CD1A4C" w:rsidP="00CD1A4C">
      <w:pPr>
        <w:spacing w:after="0" w:line="240" w:lineRule="auto"/>
        <w:rPr>
          <w:rFonts w:eastAsia="Times New Roman" w:cstheme="minorHAnsi"/>
          <w:sz w:val="24"/>
          <w:szCs w:val="24"/>
          <w:lang w:eastAsia="fi-FI"/>
        </w:rPr>
      </w:pPr>
      <w:r w:rsidRPr="00564A68">
        <w:rPr>
          <w:rFonts w:eastAsia="Times New Roman" w:cstheme="minorHAnsi"/>
          <w:noProof/>
          <w:sz w:val="24"/>
          <w:szCs w:val="24"/>
          <w:lang w:eastAsia="fi-FI"/>
        </w:rPr>
        <w:drawing>
          <wp:inline distT="0" distB="0" distL="0" distR="0" wp14:anchorId="266341EA" wp14:editId="48E47D48">
            <wp:extent cx="6120130" cy="3981450"/>
            <wp:effectExtent l="0" t="0" r="0" b="0"/>
            <wp:docPr id="2" name="Kuva 2" descr="Juhani Knuutin mielestä keinot erottaa terveyttä koskeva tutkittu tieto huuhaasta ovat vähissä ilman alan koulut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hani Knuutin mielestä keinot erottaa terveyttä koskeva tutkittu tieto huuhaasta ovat vähissä ilman alan koulutus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981450"/>
                    </a:xfrm>
                    <a:prstGeom prst="rect">
                      <a:avLst/>
                    </a:prstGeom>
                    <a:noFill/>
                    <a:ln>
                      <a:noFill/>
                    </a:ln>
                  </pic:spPr>
                </pic:pic>
              </a:graphicData>
            </a:graphic>
          </wp:inline>
        </w:drawing>
      </w:r>
      <w:r w:rsidRPr="00CD1A4C">
        <w:rPr>
          <w:rFonts w:eastAsia="Times New Roman" w:cstheme="minorHAnsi"/>
          <w:sz w:val="24"/>
          <w:szCs w:val="24"/>
          <w:lang w:eastAsia="fi-FI"/>
        </w:rPr>
        <w:t xml:space="preserve">Juhani </w:t>
      </w:r>
      <w:proofErr w:type="spellStart"/>
      <w:r w:rsidRPr="00CD1A4C">
        <w:rPr>
          <w:rFonts w:eastAsia="Times New Roman" w:cstheme="minorHAnsi"/>
          <w:sz w:val="24"/>
          <w:szCs w:val="24"/>
          <w:lang w:eastAsia="fi-FI"/>
        </w:rPr>
        <w:t>Knuutin</w:t>
      </w:r>
      <w:proofErr w:type="spellEnd"/>
      <w:r w:rsidRPr="00CD1A4C">
        <w:rPr>
          <w:rFonts w:eastAsia="Times New Roman" w:cstheme="minorHAnsi"/>
          <w:sz w:val="24"/>
          <w:szCs w:val="24"/>
          <w:lang w:eastAsia="fi-FI"/>
        </w:rPr>
        <w:t xml:space="preserve"> mielestä keinot </w:t>
      </w:r>
      <w:proofErr w:type="gramStart"/>
      <w:r w:rsidRPr="00CD1A4C">
        <w:rPr>
          <w:rFonts w:eastAsia="Times New Roman" w:cstheme="minorHAnsi"/>
          <w:sz w:val="24"/>
          <w:szCs w:val="24"/>
          <w:lang w:eastAsia="fi-FI"/>
        </w:rPr>
        <w:t>erottaa</w:t>
      </w:r>
      <w:proofErr w:type="gramEnd"/>
      <w:r w:rsidRPr="00CD1A4C">
        <w:rPr>
          <w:rFonts w:eastAsia="Times New Roman" w:cstheme="minorHAnsi"/>
          <w:sz w:val="24"/>
          <w:szCs w:val="24"/>
          <w:lang w:eastAsia="fi-FI"/>
        </w:rPr>
        <w:t xml:space="preserve"> terveyttä koskeva tutkittu tieto huuhaasta ovat vähissä ilman alan koulutusta.</w:t>
      </w:r>
    </w:p>
    <w:p w14:paraId="338C1843" w14:textId="77777777" w:rsidR="00CD1A4C" w:rsidRPr="00CD1A4C" w:rsidRDefault="00CD1A4C" w:rsidP="00CD1A4C">
      <w:pPr>
        <w:spacing w:after="100" w:afterAutospacing="1" w:line="240" w:lineRule="auto"/>
        <w:outlineLvl w:val="1"/>
        <w:rPr>
          <w:rFonts w:eastAsia="Times New Roman" w:cstheme="minorHAnsi"/>
          <w:color w:val="333A40"/>
          <w:sz w:val="36"/>
          <w:szCs w:val="36"/>
          <w:lang w:eastAsia="fi-FI"/>
        </w:rPr>
      </w:pPr>
      <w:r w:rsidRPr="00CD1A4C">
        <w:rPr>
          <w:rFonts w:eastAsia="Times New Roman" w:cstheme="minorHAnsi"/>
          <w:color w:val="333A40"/>
          <w:sz w:val="36"/>
          <w:szCs w:val="36"/>
          <w:lang w:eastAsia="fi-FI"/>
        </w:rPr>
        <w:t xml:space="preserve">Juhani </w:t>
      </w:r>
      <w:proofErr w:type="spellStart"/>
      <w:r w:rsidRPr="00CD1A4C">
        <w:rPr>
          <w:rFonts w:eastAsia="Times New Roman" w:cstheme="minorHAnsi"/>
          <w:color w:val="333A40"/>
          <w:sz w:val="36"/>
          <w:szCs w:val="36"/>
          <w:lang w:eastAsia="fi-FI"/>
        </w:rPr>
        <w:t>Knuuti</w:t>
      </w:r>
      <w:proofErr w:type="spellEnd"/>
    </w:p>
    <w:p w14:paraId="208B93CA"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Kuvantamiseen ja erityisesti sydänsairauksien diagnostiikkaan erikoistunut lääkäri.</w:t>
      </w:r>
    </w:p>
    <w:p w14:paraId="25B170DF"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Toiminut sekä tutkijana että potilastyössä </w:t>
      </w:r>
      <w:hyperlink r:id="rId13" w:tgtFrame="_blank" w:history="1">
        <w:r w:rsidRPr="00CD1A4C">
          <w:rPr>
            <w:rFonts w:eastAsia="Times New Roman" w:cstheme="minorHAnsi"/>
            <w:color w:val="005DA2"/>
            <w:sz w:val="27"/>
            <w:szCs w:val="27"/>
            <w:u w:val="single"/>
            <w:lang w:eastAsia="fi-FI"/>
          </w:rPr>
          <w:t>Turun yliopistollisessa keskussairaalassa (</w:t>
        </w:r>
        <w:proofErr w:type="spellStart"/>
        <w:r w:rsidRPr="00CD1A4C">
          <w:rPr>
            <w:rFonts w:eastAsia="Times New Roman" w:cstheme="minorHAnsi"/>
            <w:color w:val="005DA2"/>
            <w:sz w:val="27"/>
            <w:szCs w:val="27"/>
            <w:u w:val="single"/>
            <w:lang w:eastAsia="fi-FI"/>
          </w:rPr>
          <w:t>Tyks</w:t>
        </w:r>
        <w:proofErr w:type="spellEnd"/>
        <w:r w:rsidRPr="00CD1A4C">
          <w:rPr>
            <w:rFonts w:eastAsia="Times New Roman" w:cstheme="minorHAnsi"/>
            <w:color w:val="005DA2"/>
            <w:sz w:val="27"/>
            <w:szCs w:val="27"/>
            <w:u w:val="single"/>
            <w:lang w:eastAsia="fi-FI"/>
          </w:rPr>
          <w:t>)</w:t>
        </w:r>
      </w:hyperlink>
      <w:r w:rsidRPr="00CD1A4C">
        <w:rPr>
          <w:rFonts w:eastAsia="Times New Roman" w:cstheme="minorHAnsi"/>
          <w:color w:val="000000"/>
          <w:sz w:val="27"/>
          <w:szCs w:val="27"/>
          <w:lang w:eastAsia="fi-FI"/>
        </w:rPr>
        <w:t xml:space="preserve"> liki 30 vuotta.</w:t>
      </w:r>
    </w:p>
    <w:p w14:paraId="2343CF3D"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lastRenderedPageBreak/>
        <w:t xml:space="preserve">Johtaja ja professori </w:t>
      </w:r>
      <w:hyperlink r:id="rId14" w:tgtFrame="_blank" w:history="1">
        <w:r w:rsidRPr="00CD1A4C">
          <w:rPr>
            <w:rFonts w:eastAsia="Times New Roman" w:cstheme="minorHAnsi"/>
            <w:color w:val="005DA2"/>
            <w:sz w:val="27"/>
            <w:szCs w:val="27"/>
            <w:u w:val="single"/>
            <w:lang w:eastAsia="fi-FI"/>
          </w:rPr>
          <w:t>Valtakunnallisessa PET-keskuksessa</w:t>
        </w:r>
      </w:hyperlink>
      <w:r w:rsidRPr="00CD1A4C">
        <w:rPr>
          <w:rFonts w:eastAsia="Times New Roman" w:cstheme="minorHAnsi"/>
          <w:color w:val="000000"/>
          <w:sz w:val="27"/>
          <w:szCs w:val="27"/>
          <w:lang w:eastAsia="fi-FI"/>
        </w:rPr>
        <w:t xml:space="preserve"> Turussa ja vastuualuejohtaja </w:t>
      </w:r>
      <w:proofErr w:type="spellStart"/>
      <w:r w:rsidRPr="00CD1A4C">
        <w:rPr>
          <w:rFonts w:eastAsia="Times New Roman" w:cstheme="minorHAnsi"/>
          <w:color w:val="000000"/>
          <w:sz w:val="27"/>
          <w:szCs w:val="27"/>
          <w:lang w:eastAsia="fi-FI"/>
        </w:rPr>
        <w:t>Tyksissä</w:t>
      </w:r>
      <w:proofErr w:type="spellEnd"/>
      <w:r w:rsidRPr="00CD1A4C">
        <w:rPr>
          <w:rFonts w:eastAsia="Times New Roman" w:cstheme="minorHAnsi"/>
          <w:color w:val="000000"/>
          <w:sz w:val="27"/>
          <w:szCs w:val="27"/>
          <w:lang w:eastAsia="fi-FI"/>
        </w:rPr>
        <w:t>.</w:t>
      </w:r>
    </w:p>
    <w:p w14:paraId="7B7221C9"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Johtaa Suomen Akatemian rahoittamaa Verenkierto- ja aineenvaihduntasairauksien tutkimuksen huippuyksikköä.</w:t>
      </w:r>
    </w:p>
    <w:p w14:paraId="648718EC"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Toimii tällä hetkellä vuoden ajan vierailevana professorina kardiologian yksikössä </w:t>
      </w:r>
      <w:hyperlink r:id="rId15" w:tgtFrame="_blank" w:history="1">
        <w:r w:rsidRPr="00CD1A4C">
          <w:rPr>
            <w:rFonts w:eastAsia="Times New Roman" w:cstheme="minorHAnsi"/>
            <w:color w:val="005DA2"/>
            <w:sz w:val="27"/>
            <w:szCs w:val="27"/>
            <w:u w:val="single"/>
            <w:lang w:eastAsia="fi-FI"/>
          </w:rPr>
          <w:t xml:space="preserve">Leiden </w:t>
        </w:r>
        <w:proofErr w:type="spellStart"/>
        <w:r w:rsidRPr="00CD1A4C">
          <w:rPr>
            <w:rFonts w:eastAsia="Times New Roman" w:cstheme="minorHAnsi"/>
            <w:color w:val="005DA2"/>
            <w:sz w:val="27"/>
            <w:szCs w:val="27"/>
            <w:u w:val="single"/>
            <w:lang w:eastAsia="fi-FI"/>
          </w:rPr>
          <w:t>University</w:t>
        </w:r>
        <w:proofErr w:type="spellEnd"/>
        <w:r w:rsidRPr="00CD1A4C">
          <w:rPr>
            <w:rFonts w:eastAsia="Times New Roman" w:cstheme="minorHAnsi"/>
            <w:color w:val="005DA2"/>
            <w:sz w:val="27"/>
            <w:szCs w:val="27"/>
            <w:u w:val="single"/>
            <w:lang w:eastAsia="fi-FI"/>
          </w:rPr>
          <w:t xml:space="preserve"> </w:t>
        </w:r>
        <w:proofErr w:type="spellStart"/>
        <w:r w:rsidRPr="00CD1A4C">
          <w:rPr>
            <w:rFonts w:eastAsia="Times New Roman" w:cstheme="minorHAnsi"/>
            <w:color w:val="005DA2"/>
            <w:sz w:val="27"/>
            <w:szCs w:val="27"/>
            <w:u w:val="single"/>
            <w:lang w:eastAsia="fi-FI"/>
          </w:rPr>
          <w:t>Medical</w:t>
        </w:r>
        <w:proofErr w:type="spellEnd"/>
        <w:r w:rsidRPr="00CD1A4C">
          <w:rPr>
            <w:rFonts w:eastAsia="Times New Roman" w:cstheme="minorHAnsi"/>
            <w:color w:val="005DA2"/>
            <w:sz w:val="27"/>
            <w:szCs w:val="27"/>
            <w:u w:val="single"/>
            <w:lang w:eastAsia="fi-FI"/>
          </w:rPr>
          <w:t xml:space="preserve"> Center</w:t>
        </w:r>
      </w:hyperlink>
      <w:r w:rsidRPr="00CD1A4C">
        <w:rPr>
          <w:rFonts w:eastAsia="Times New Roman" w:cstheme="minorHAnsi"/>
          <w:color w:val="000000"/>
          <w:sz w:val="27"/>
          <w:szCs w:val="27"/>
          <w:lang w:eastAsia="fi-FI"/>
        </w:rPr>
        <w:t>issä Hollannissa.</w:t>
      </w:r>
    </w:p>
    <w:p w14:paraId="2DD40E25"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Perheeseen kuuluvat vaimo ja yksi lapsi. Lisäksi kolme aikuista lasta.</w:t>
      </w:r>
    </w:p>
    <w:p w14:paraId="3B2F774F" w14:textId="77777777" w:rsidR="00CD1A4C" w:rsidRPr="00CD1A4C" w:rsidRDefault="00CD1A4C" w:rsidP="00CD1A4C">
      <w:pPr>
        <w:spacing w:after="100" w:afterAutospacing="1" w:line="240" w:lineRule="auto"/>
        <w:rPr>
          <w:rFonts w:eastAsia="Times New Roman" w:cstheme="minorHAnsi"/>
          <w:color w:val="000000"/>
          <w:sz w:val="27"/>
          <w:szCs w:val="27"/>
          <w:lang w:eastAsia="fi-FI"/>
        </w:rPr>
      </w:pPr>
      <w:r w:rsidRPr="00CD1A4C">
        <w:rPr>
          <w:rFonts w:eastAsia="Times New Roman" w:cstheme="minorHAnsi"/>
          <w:color w:val="000000"/>
          <w:sz w:val="27"/>
          <w:szCs w:val="27"/>
          <w:lang w:eastAsia="fi-FI"/>
        </w:rPr>
        <w:t xml:space="preserve">Harrastaa </w:t>
      </w:r>
      <w:proofErr w:type="spellStart"/>
      <w:r w:rsidRPr="00CD1A4C">
        <w:rPr>
          <w:rFonts w:eastAsia="Times New Roman" w:cstheme="minorHAnsi"/>
          <w:color w:val="000000"/>
          <w:sz w:val="27"/>
          <w:szCs w:val="27"/>
          <w:lang w:eastAsia="fi-FI"/>
        </w:rPr>
        <w:t>bloggaamista</w:t>
      </w:r>
      <w:proofErr w:type="spellEnd"/>
      <w:r w:rsidRPr="00CD1A4C">
        <w:rPr>
          <w:rFonts w:eastAsia="Times New Roman" w:cstheme="minorHAnsi"/>
          <w:color w:val="000000"/>
          <w:sz w:val="27"/>
          <w:szCs w:val="27"/>
          <w:lang w:eastAsia="fi-FI"/>
        </w:rPr>
        <w:t>, saksofonin soittamista, veneilyä ja sukeltamista.</w:t>
      </w:r>
    </w:p>
    <w:p w14:paraId="2700F1AF" w14:textId="77777777" w:rsidR="00C23C64" w:rsidRPr="00564A68" w:rsidRDefault="00C23C64">
      <w:pPr>
        <w:rPr>
          <w:rFonts w:cstheme="minorHAnsi"/>
        </w:rPr>
      </w:pPr>
    </w:p>
    <w:p w14:paraId="6A449433" w14:textId="77777777" w:rsidR="00CD1A4C" w:rsidRPr="00564A68" w:rsidRDefault="00CD1A4C">
      <w:pPr>
        <w:rPr>
          <w:rFonts w:cstheme="minorHAnsi"/>
        </w:rPr>
      </w:pPr>
      <w:r w:rsidRPr="00564A68">
        <w:rPr>
          <w:rFonts w:cstheme="minorHAnsi"/>
          <w:caps/>
          <w:color w:val="333A40"/>
          <w:spacing w:val="15"/>
          <w:shd w:val="clear" w:color="auto" w:fill="FFFFFF"/>
        </w:rPr>
        <w:t>Eija Marja-aho</w:t>
      </w:r>
    </w:p>
    <w:sectPr w:rsidR="00CD1A4C" w:rsidRPr="00564A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4C"/>
    <w:rsid w:val="00297EE5"/>
    <w:rsid w:val="00323268"/>
    <w:rsid w:val="00564A68"/>
    <w:rsid w:val="005F0B2A"/>
    <w:rsid w:val="00700F30"/>
    <w:rsid w:val="00735F96"/>
    <w:rsid w:val="008825D5"/>
    <w:rsid w:val="00960779"/>
    <w:rsid w:val="00AD039B"/>
    <w:rsid w:val="00BB20D1"/>
    <w:rsid w:val="00C10C23"/>
    <w:rsid w:val="00C23C64"/>
    <w:rsid w:val="00CD1A4C"/>
    <w:rsid w:val="00EC5F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ABF7"/>
  <w15:chartTrackingRefBased/>
  <w15:docId w15:val="{700CE329-0168-4A5C-BD8A-742CBE6F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CD1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CD1A4C"/>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D1A4C"/>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CD1A4C"/>
    <w:rPr>
      <w:rFonts w:ascii="Times New Roman" w:eastAsia="Times New Roman" w:hAnsi="Times New Roman" w:cs="Times New Roman"/>
      <w:b/>
      <w:bCs/>
      <w:sz w:val="36"/>
      <w:szCs w:val="36"/>
      <w:lang w:eastAsia="fi-FI"/>
    </w:rPr>
  </w:style>
  <w:style w:type="paragraph" w:customStyle="1" w:styleId="lead">
    <w:name w:val="lead"/>
    <w:basedOn w:val="Normaali"/>
    <w:rsid w:val="00CD1A4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author">
    <w:name w:val="author"/>
    <w:basedOn w:val="Normaali"/>
    <w:rsid w:val="00CD1A4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CD1A4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D1A4C"/>
    <w:rPr>
      <w:b/>
      <w:bCs/>
    </w:rPr>
  </w:style>
  <w:style w:type="character" w:styleId="Hyperlinkki">
    <w:name w:val="Hyperlink"/>
    <w:basedOn w:val="Kappaleenoletusfontti"/>
    <w:uiPriority w:val="99"/>
    <w:semiHidden/>
    <w:unhideWhenUsed/>
    <w:rsid w:val="00CD1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468085">
      <w:bodyDiv w:val="1"/>
      <w:marLeft w:val="0"/>
      <w:marRight w:val="0"/>
      <w:marTop w:val="0"/>
      <w:marBottom w:val="0"/>
      <w:divBdr>
        <w:top w:val="none" w:sz="0" w:space="0" w:color="auto"/>
        <w:left w:val="none" w:sz="0" w:space="0" w:color="auto"/>
        <w:bottom w:val="none" w:sz="0" w:space="0" w:color="auto"/>
        <w:right w:val="none" w:sz="0" w:space="0" w:color="auto"/>
      </w:divBdr>
      <w:divsChild>
        <w:div w:id="987057905">
          <w:marLeft w:val="0"/>
          <w:marRight w:val="0"/>
          <w:marTop w:val="0"/>
          <w:marBottom w:val="0"/>
          <w:divBdr>
            <w:top w:val="single" w:sz="6" w:space="0" w:color="D5E3EB"/>
            <w:left w:val="single" w:sz="2" w:space="0" w:color="D5E3EB"/>
            <w:bottom w:val="single" w:sz="6" w:space="0" w:color="D5E3EB"/>
            <w:right w:val="single" w:sz="2" w:space="0" w:color="D5E3EB"/>
          </w:divBdr>
          <w:divsChild>
            <w:div w:id="738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441">
      <w:bodyDiv w:val="1"/>
      <w:marLeft w:val="0"/>
      <w:marRight w:val="0"/>
      <w:marTop w:val="0"/>
      <w:marBottom w:val="0"/>
      <w:divBdr>
        <w:top w:val="none" w:sz="0" w:space="0" w:color="auto"/>
        <w:left w:val="none" w:sz="0" w:space="0" w:color="auto"/>
        <w:bottom w:val="none" w:sz="0" w:space="0" w:color="auto"/>
        <w:right w:val="none" w:sz="0" w:space="0" w:color="auto"/>
      </w:divBdr>
      <w:divsChild>
        <w:div w:id="2103793276">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vira.fi/" TargetMode="External"/><Relationship Id="rId13" Type="http://schemas.openxmlformats.org/officeDocument/2006/relationships/hyperlink" Target="http://www.vsshp.fi/fi/Sivut/default.aspx" TargetMode="External"/><Relationship Id="rId3" Type="http://schemas.openxmlformats.org/officeDocument/2006/relationships/webSettings" Target="webSettings.xml"/><Relationship Id="rId7" Type="http://schemas.openxmlformats.org/officeDocument/2006/relationships/hyperlink" Target="https://www.vastalaake.fi/"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ntidootti.fi/" TargetMode="External"/><Relationship Id="rId11" Type="http://schemas.openxmlformats.org/officeDocument/2006/relationships/image" Target="media/image3.jpeg"/><Relationship Id="rId5" Type="http://schemas.openxmlformats.org/officeDocument/2006/relationships/hyperlink" Target="https://www.mediuutiset.fi/uutiset/vuoden-terveysalan-vaikuttaja-juhani-knuuti-asiantuntijoiden-olisi-syyta-tulla-enemman-esiin-tutkimustiedon-kansantajuistamisessa/e465309f-3d31-4ba9-bbd1-f05bd95bbcd2" TargetMode="External"/><Relationship Id="rId15" Type="http://schemas.openxmlformats.org/officeDocument/2006/relationships/hyperlink" Target="https://www.universiteitleiden.nl/en/medicine-lumc"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valtioneuvosto.fi/artikkeli/-/asset_publisher/1271139/stm-kaynnistaa-valmistelun-vaihtoehtohoitoja-koskevasta-lainsaadannosta" TargetMode="External"/><Relationship Id="rId14" Type="http://schemas.openxmlformats.org/officeDocument/2006/relationships/hyperlink" Target="http://www.vsshp.fi/fi/toimipaikat/tyks/osastot-ja-poliklinikat/Sivut/pet-keskus.asp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851</Words>
  <Characters>6898</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Taisto Turunen</dc:creator>
  <cp:keywords/>
  <dc:description/>
  <cp:lastModifiedBy>Heinonen Päivi Sisko Anneli</cp:lastModifiedBy>
  <cp:revision>2</cp:revision>
  <dcterms:created xsi:type="dcterms:W3CDTF">2019-09-02T09:39:00Z</dcterms:created>
  <dcterms:modified xsi:type="dcterms:W3CDTF">2019-09-02T09:39:00Z</dcterms:modified>
</cp:coreProperties>
</file>