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8E1CFA" w:rsidRPr="007F0CBD">
              <w:rPr>
                <w:rFonts w:ascii="Arial" w:hAnsi="Arial" w:cs="Arial"/>
                <w:b/>
                <w:color w:val="FF0000"/>
                <w:sz w:val="20"/>
                <w:szCs w:val="20"/>
              </w:rPr>
              <w:t>Markkinointiviestinnän toimenpiteiden suunnittelu ja toteutus 2.5.1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Ammattitaitovaatimukset:</w:t>
            </w:r>
          </w:p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BC5C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Tutkinnon suorittaja palvelee toimiston ulkoista ja sisäistä asi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kasta,</w:t>
            </w:r>
            <w:r w:rsidR="00BC5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jolloin hän</w:t>
            </w:r>
            <w:r w:rsidR="00BC5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tekee toimiston töitä:</w:t>
            </w:r>
          </w:p>
          <w:p w:rsidR="008E1CFA" w:rsidRPr="008E1CFA" w:rsidRDefault="008E1CFA" w:rsidP="008E1CFA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1CFA">
              <w:rPr>
                <w:rFonts w:ascii="Arial" w:hAnsi="Arial" w:cs="Arial"/>
                <w:sz w:val="18"/>
                <w:szCs w:val="18"/>
              </w:rPr>
              <w:t>osallistuu tuote- tai asiakasvastuualueen toimenp</w:t>
            </w:r>
            <w:r w:rsidRPr="008E1CFA">
              <w:rPr>
                <w:rFonts w:ascii="Arial" w:hAnsi="Arial" w:cs="Arial"/>
                <w:sz w:val="18"/>
                <w:szCs w:val="18"/>
              </w:rPr>
              <w:t>i</w:t>
            </w:r>
            <w:r w:rsidRPr="008E1CFA">
              <w:rPr>
                <w:rFonts w:ascii="Arial" w:hAnsi="Arial" w:cs="Arial"/>
                <w:sz w:val="18"/>
                <w:szCs w:val="18"/>
              </w:rPr>
              <w:t>de- tai kampanjasuunnitelman laatimiseen</w:t>
            </w:r>
          </w:p>
          <w:p w:rsidR="008E1CFA" w:rsidRPr="008E1CFA" w:rsidRDefault="008E1CFA" w:rsidP="008E1CFA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1CFA">
              <w:rPr>
                <w:rFonts w:ascii="Arial" w:hAnsi="Arial" w:cs="Arial"/>
                <w:sz w:val="18"/>
                <w:szCs w:val="18"/>
              </w:rPr>
              <w:t>osallistuu projektin valmisteluun ja toteutukseen</w:t>
            </w:r>
          </w:p>
          <w:p w:rsidR="008E1CFA" w:rsidRPr="008E1CFA" w:rsidRDefault="008E1CFA" w:rsidP="008E1CFA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E1CFA">
              <w:rPr>
                <w:rFonts w:ascii="Arial" w:hAnsi="Arial" w:cs="Arial"/>
                <w:sz w:val="18"/>
                <w:szCs w:val="18"/>
              </w:rPr>
              <w:t>tekee</w:t>
            </w:r>
            <w:proofErr w:type="gramEnd"/>
            <w:r w:rsidRPr="008E1CFA">
              <w:rPr>
                <w:rFonts w:ascii="Arial" w:hAnsi="Arial" w:cs="Arial"/>
                <w:sz w:val="18"/>
                <w:szCs w:val="18"/>
              </w:rPr>
              <w:t xml:space="preserve"> projektin jälkitoimet</w:t>
            </w:r>
          </w:p>
          <w:p w:rsidR="00F711D5" w:rsidRPr="008E1CFA" w:rsidRDefault="008E1CFA" w:rsidP="008E1CFA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1CFA">
              <w:rPr>
                <w:rFonts w:ascii="Arial" w:hAnsi="Arial" w:cs="Arial"/>
                <w:sz w:val="18"/>
                <w:szCs w:val="18"/>
              </w:rPr>
              <w:t>seuraa toimenpiteiden tai kampanjan tuloksellisuu</w:t>
            </w:r>
            <w:r w:rsidRPr="008E1CFA">
              <w:rPr>
                <w:rFonts w:ascii="Arial" w:hAnsi="Arial" w:cs="Arial"/>
                <w:sz w:val="18"/>
                <w:szCs w:val="18"/>
              </w:rPr>
              <w:t>t</w:t>
            </w:r>
            <w:r w:rsidRPr="008E1CFA">
              <w:rPr>
                <w:rFonts w:ascii="Arial" w:hAnsi="Arial" w:cs="Arial"/>
                <w:sz w:val="18"/>
                <w:szCs w:val="18"/>
              </w:rPr>
              <w:t xml:space="preserve">ta. </w:t>
            </w:r>
          </w:p>
        </w:tc>
        <w:tc>
          <w:tcPr>
            <w:tcW w:w="4487" w:type="dxa"/>
          </w:tcPr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>Ammattitaidon osoittamistavat:</w:t>
            </w:r>
          </w:p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711D5" w:rsidRPr="00931DF4" w:rsidRDefault="003E5BF7" w:rsidP="003E5B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5201EC" w:rsidRPr="005201EC">
              <w:rPr>
                <w:rFonts w:ascii="Arial" w:hAnsi="Arial" w:cs="Arial"/>
                <w:sz w:val="18"/>
                <w:szCs w:val="18"/>
              </w:rPr>
              <w:t>utkinnon suorittaja osoittaa osaamisensa tutkintot</w:t>
            </w:r>
            <w:r w:rsidR="005201EC" w:rsidRPr="005201EC">
              <w:rPr>
                <w:rFonts w:ascii="Arial" w:hAnsi="Arial" w:cs="Arial"/>
                <w:sz w:val="18"/>
                <w:szCs w:val="18"/>
              </w:rPr>
              <w:t>i</w:t>
            </w:r>
            <w:r w:rsidR="005201EC" w:rsidRPr="005201EC">
              <w:rPr>
                <w:rFonts w:ascii="Arial" w:hAnsi="Arial" w:cs="Arial"/>
                <w:sz w:val="18"/>
                <w:szCs w:val="18"/>
              </w:rPr>
              <w:t>laisuudessa tekemällä organisaation markkinoint</w:t>
            </w:r>
            <w:r w:rsidR="005201EC" w:rsidRPr="005201EC">
              <w:rPr>
                <w:rFonts w:ascii="Arial" w:hAnsi="Arial" w:cs="Arial"/>
                <w:sz w:val="18"/>
                <w:szCs w:val="18"/>
              </w:rPr>
              <w:t>i</w:t>
            </w:r>
            <w:r w:rsidR="005201EC" w:rsidRPr="005201EC">
              <w:rPr>
                <w:rFonts w:ascii="Arial" w:hAnsi="Arial" w:cs="Arial"/>
                <w:sz w:val="18"/>
                <w:szCs w:val="18"/>
              </w:rPr>
              <w:t>suunnitelman mukaisia, m</w:t>
            </w:r>
            <w:r>
              <w:rPr>
                <w:rFonts w:ascii="Arial" w:hAnsi="Arial" w:cs="Arial"/>
                <w:sz w:val="18"/>
                <w:szCs w:val="18"/>
              </w:rPr>
              <w:t>arkkinointi</w:t>
            </w:r>
            <w:r w:rsidR="005201EC" w:rsidRPr="005201EC">
              <w:rPr>
                <w:rFonts w:ascii="Arial" w:hAnsi="Arial" w:cs="Arial"/>
                <w:sz w:val="18"/>
                <w:szCs w:val="18"/>
              </w:rPr>
              <w:t>viestintään tai kampanjoiden suunnitteluun ja toteutukseen liittyviä työtehtäviä. Työtä tehdään siinä laajuudessa, että osoitettava osaaminen vastaa kattavasti tutkinnon perusteissa määrättyjä ammattitaitovaatimuksia, arvioinnin kohteita ja kriteereitä</w:t>
            </w:r>
          </w:p>
        </w:tc>
      </w:tr>
      <w:tr w:rsidR="0013075C" w:rsidRPr="00FD495C" w:rsidTr="00931DF4">
        <w:trPr>
          <w:trHeight w:val="47"/>
        </w:trPr>
        <w:tc>
          <w:tcPr>
            <w:tcW w:w="9923" w:type="dxa"/>
            <w:gridSpan w:val="4"/>
          </w:tcPr>
          <w:p w:rsidR="007C0FEA" w:rsidRPr="00931DF4" w:rsidRDefault="007C0FEA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Katso yllä olevat ammattitaitovaatimukset ja suunnittele työtehtäväsi niin, että voit osoittaa ammattitaitosi. Katso vase</w:t>
            </w:r>
            <w:r w:rsidRPr="00931DF4">
              <w:rPr>
                <w:rFonts w:ascii="Arial" w:hAnsi="Arial" w:cs="Arial"/>
                <w:sz w:val="18"/>
                <w:szCs w:val="18"/>
              </w:rPr>
              <w:t>m</w:t>
            </w:r>
            <w:r w:rsidRPr="00931DF4">
              <w:rPr>
                <w:rFonts w:ascii="Arial" w:hAnsi="Arial" w:cs="Arial"/>
                <w:sz w:val="18"/>
                <w:szCs w:val="18"/>
              </w:rPr>
              <w:t>manpuoleisista sarakkeista, mitä arvioidaan ja mitä kussakin työprosessin vaiheessa tulee osata. Suunnittele ja kirjaa kuhunkin lokeroon selkeitä ja konkreettisia työtehtäviäsi, joilla osoitat ammatillisen osaamisesi.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Jos tutkintosuorituksistasi syntyy arviointilomakkeen lisäksi muita asiakirjoja tai sähköisiä dokumentteja, mainitse myös niistä ja liitä ne arviointiaineistoosi. </w:t>
            </w: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Suunnittele missä ja milloin näytät osaamisesi ja kuka sen</w:t>
            </w:r>
            <w:r w:rsidRPr="00931DF4">
              <w:rPr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työpaikalla arvioi.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25DAC" w:rsidRPr="00931DF4" w:rsidRDefault="00825DAC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Arviointi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tutkinnon suorittajalle: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Näytä tutkinnon henkilökohtaisesta toteutussuunnitelmastasi arvioinnin kohteittain tutkint</w:t>
            </w:r>
            <w:r w:rsidRPr="00931DF4">
              <w:rPr>
                <w:rFonts w:ascii="Arial" w:hAnsi="Arial" w:cs="Arial"/>
                <w:sz w:val="18"/>
                <w:szCs w:val="18"/>
              </w:rPr>
              <w:t>o</w:t>
            </w:r>
            <w:r w:rsidRPr="00931DF4">
              <w:rPr>
                <w:rFonts w:ascii="Arial" w:hAnsi="Arial" w:cs="Arial"/>
                <w:sz w:val="18"/>
                <w:szCs w:val="18"/>
              </w:rPr>
              <w:t>suorituksesi eli työtehtävä tai -prosessi, jolla osoitat ammattitaidon vaatimusten mukaisena. Anna tämä arviointilomake arvioijalle/arvioijille. Tee lopuksi itsearviointi tutkinnon osasta, miten vastasit ammattitaitovaatimuksiin tutkintosuorituksill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si. Liitä tämä arviointilomake arviointiaineistoosi.</w:t>
            </w: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arvioijalle: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Varmista, että tietosi ovat lomakkeella oikein ja täydennä puuttuvat kohdat, työtehtäväsi ja työkokemu</w:t>
            </w:r>
            <w:r w:rsidRPr="00931DF4">
              <w:rPr>
                <w:rFonts w:ascii="Arial" w:hAnsi="Arial" w:cs="Arial"/>
                <w:sz w:val="18"/>
                <w:szCs w:val="18"/>
              </w:rPr>
              <w:t>k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sesi ovat avainasemassa. Tutkinnon henkilökohtaisesta toteutussuunnitelmasta näet suunnitellut, arvioitavaksesi tulevat tutkintosuoritukset eli työtehtävät tai </w:t>
            </w: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–prosessit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, joilla ammattitaitovaatimusten mukainen osaaminen osoitetaan.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Ammattitaitovaatimukset (mitä tulee osata),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kohteet (mitä arvioidaan) </w:t>
            </w:r>
            <w:r w:rsidR="007C0FEA" w:rsidRPr="00931DF4">
              <w:rPr>
                <w:rFonts w:ascii="Arial" w:hAnsi="Arial" w:cs="Arial"/>
                <w:sz w:val="18"/>
                <w:szCs w:val="18"/>
              </w:rPr>
              <w:t>ja</w:t>
            </w:r>
          </w:p>
          <w:p w:rsidR="00825DAC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arvioinnin kriteerit (miten hyvin osataan) ovat tällä arviointilomakkeella. Tee arviosi niiden mukaan.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C0FEA" w:rsidRPr="00931DF4" w:rsidRDefault="00825DA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ja huomiot kirjaat lomakkeelle kriteeristön mukaisena asteikolla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Kiitettävä K3,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Hyvä H2,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Tyydyttävä T1 tai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Hylätty.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65ECF" w:rsidRDefault="00F65EC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65ECF" w:rsidRDefault="00F65EC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65ECF" w:rsidRDefault="00F65EC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65ECF" w:rsidRDefault="00F65EC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65ECF" w:rsidRDefault="00F65EC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65ECF" w:rsidRDefault="00F65EC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65ECF" w:rsidRDefault="00F65EC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65ECF" w:rsidRDefault="00F65EC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45724" w:rsidRPr="00931DF4" w:rsidRDefault="0074572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7C0FEA" w:rsidP="002D5234">
            <w:pPr>
              <w:pStyle w:val="Luettelokappale"/>
              <w:numPr>
                <w:ilvl w:val="0"/>
                <w:numId w:val="6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714866">
              <w:rPr>
                <w:rFonts w:ascii="Arial" w:hAnsi="Arial" w:cs="Arial"/>
                <w:sz w:val="20"/>
                <w:szCs w:val="20"/>
              </w:rPr>
              <w:t>valmistelee työtehtäviä ohjatusti organisaation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8E1CFA" w:rsidRDefault="002D5234" w:rsidP="002D5234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suunnittelee ja valmistelee työtehtäviä 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>organisaation ohjeiden mukaisesti.</w:t>
            </w:r>
          </w:p>
          <w:p w:rsidR="008E1CFA" w:rsidRPr="008E1CFA" w:rsidRDefault="008E1CFA" w:rsidP="008E1CFA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CFA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8E1CFA">
              <w:rPr>
                <w:rFonts w:ascii="Arial" w:hAnsi="Arial" w:cs="Arial"/>
                <w:sz w:val="20"/>
                <w:szCs w:val="20"/>
              </w:rPr>
              <w:t xml:space="preserve"> työtehtävät tärkeysjärjestyksessä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931DF4" w:rsidRPr="00931DF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suunnittelee ja valmistelee työtehtäviä oma-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aloitteisesti ja vastuullisesti </w:t>
            </w:r>
            <w:r w:rsidRPr="00745724">
              <w:rPr>
                <w:rFonts w:ascii="Arial" w:hAnsi="Arial" w:cs="Arial"/>
                <w:sz w:val="20"/>
                <w:szCs w:val="20"/>
              </w:rPr>
              <w:t>organisaation ohjeiden m</w:t>
            </w:r>
            <w:r w:rsidRPr="00745724">
              <w:rPr>
                <w:rFonts w:ascii="Arial" w:hAnsi="Arial" w:cs="Arial"/>
                <w:sz w:val="20"/>
                <w:szCs w:val="20"/>
              </w:rPr>
              <w:t>u</w:t>
            </w:r>
            <w:r w:rsidRPr="00745724">
              <w:rPr>
                <w:rFonts w:ascii="Arial" w:hAnsi="Arial" w:cs="Arial"/>
                <w:sz w:val="20"/>
                <w:szCs w:val="20"/>
              </w:rPr>
              <w:t>kaisesti</w:t>
            </w:r>
            <w:r w:rsidRPr="00931DF4">
              <w:rPr>
                <w:rFonts w:ascii="Arial" w:hAnsi="Arial" w:cs="Arial"/>
                <w:sz w:val="20"/>
                <w:szCs w:val="20"/>
              </w:rPr>
              <w:t>.</w:t>
            </w:r>
            <w:r w:rsidR="00931DF4" w:rsidRPr="00931D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C0FEA" w:rsidRPr="00745724" w:rsidRDefault="00931DF4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31DF4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31DF4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työskentelee ohjatusti asiakaspalvelun eri vaiheissa organisaation ohjeiden ja tavoitteiden muka</w:t>
            </w:r>
            <w:r w:rsidRPr="00745724">
              <w:rPr>
                <w:rFonts w:ascii="Arial" w:hAnsi="Arial" w:cs="Arial"/>
                <w:sz w:val="20"/>
                <w:szCs w:val="20"/>
              </w:rPr>
              <w:t>i</w:t>
            </w:r>
            <w:r w:rsidRPr="00745724">
              <w:rPr>
                <w:rFonts w:ascii="Arial" w:hAnsi="Arial" w:cs="Arial"/>
                <w:sz w:val="20"/>
                <w:szCs w:val="20"/>
              </w:rPr>
              <w:t>sest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13075C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pääosin itsenäisesti asiakaspalvelun eri vaiheissa </w:t>
            </w:r>
            <w:r w:rsidR="002D5234">
              <w:rPr>
                <w:rFonts w:ascii="Arial" w:hAnsi="Arial" w:cs="Arial"/>
                <w:sz w:val="20"/>
                <w:szCs w:val="20"/>
              </w:rPr>
              <w:t>organisaation ohjeiden ja tavoitte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Pr="0013075C">
              <w:rPr>
                <w:rFonts w:ascii="Arial" w:hAnsi="Arial" w:cs="Arial"/>
                <w:sz w:val="20"/>
                <w:szCs w:val="20"/>
              </w:rPr>
              <w:t>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5234" w:rsidRPr="002D523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14866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itsenäisesti </w:t>
            </w:r>
            <w:r w:rsidRPr="0013075C">
              <w:rPr>
                <w:rFonts w:ascii="Arial" w:hAnsi="Arial" w:cs="Arial"/>
                <w:sz w:val="20"/>
                <w:szCs w:val="20"/>
              </w:rPr>
              <w:t>asiakaspalvelun eri vaiheissa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 organisaation ohjeiden ja tavoitteiden muka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>sesti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Default="008E1CF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valtuuksiensa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2D5234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4A784D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ohjattuna yrityksen</w:t>
            </w:r>
            <w:r w:rsidR="007C0FEA"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</w:t>
            </w:r>
            <w:r w:rsidR="007C0FEA">
              <w:rPr>
                <w:rFonts w:ascii="Arial" w:hAnsi="Arial" w:cs="Arial"/>
                <w:sz w:val="20"/>
                <w:szCs w:val="20"/>
              </w:rPr>
              <w:t>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4A784D">
              <w:rPr>
                <w:rFonts w:ascii="Arial" w:hAnsi="Arial" w:cs="Arial"/>
                <w:sz w:val="20"/>
                <w:szCs w:val="20"/>
              </w:rPr>
              <w:t>yrityksen</w:t>
            </w:r>
            <w:r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4A784D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yrityksen</w:t>
            </w:r>
            <w:r w:rsidR="007C0FEA"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ohjattuna tehokkaasti</w:t>
            </w:r>
            <w:r w:rsidR="00BC5CA6"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 w:rsidR="00BC5CA6"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C3B44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lastRenderedPageBreak/>
              <w:t>edi</w:t>
            </w:r>
            <w:r w:rsidR="00931DF4">
              <w:rPr>
                <w:rFonts w:ascii="Arial" w:hAnsi="Arial" w:cs="Arial"/>
                <w:sz w:val="20"/>
                <w:szCs w:val="20"/>
              </w:rPr>
              <w:t>stää ohjattuna työssään asiakas</w:t>
            </w:r>
            <w:r w:rsidRPr="000C3B44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tehokkaasti</w:t>
            </w:r>
            <w:r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</w:t>
            </w:r>
            <w:r w:rsidR="000C3B44">
              <w:rPr>
                <w:rFonts w:ascii="Arial" w:hAnsi="Arial" w:cs="Arial"/>
                <w:sz w:val="20"/>
                <w:szCs w:val="20"/>
              </w:rPr>
              <w:t>distää työssään pysyviä asiakas</w:t>
            </w:r>
            <w:r w:rsidRPr="0013075C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>
              <w:rPr>
                <w:rFonts w:ascii="Arial" w:hAnsi="Arial" w:cs="Arial"/>
                <w:sz w:val="20"/>
                <w:szCs w:val="20"/>
              </w:rPr>
              <w:t xml:space="preserve">tehokkaasti ja </w:t>
            </w:r>
            <w:r w:rsidR="004A784D">
              <w:rPr>
                <w:rFonts w:ascii="Arial" w:hAnsi="Arial" w:cs="Arial"/>
                <w:sz w:val="20"/>
                <w:szCs w:val="20"/>
              </w:rPr>
              <w:t>myyntiä edistäväst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7C0FEA" w:rsidRPr="00714866" w:rsidTr="004A784D">
        <w:trPr>
          <w:trHeight w:val="266"/>
        </w:trPr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ohjattuna työskentelyään ja työnsä tuloksia sekä muuttaa tarvittaessa työskentelytapojaan saamansa palautteen mukaisesti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työskentelyään ja työnsä tuloksia sekä kehittää itsenäisesti työskentelytapojaan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Pr="007F0257" w:rsidRDefault="00AF45B0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Työhyvinvointi</w:t>
            </w:r>
          </w:p>
        </w:tc>
      </w:tr>
      <w:tr w:rsidR="007F0257" w:rsidRPr="0013075C" w:rsidTr="00BC5CA6">
        <w:tc>
          <w:tcPr>
            <w:tcW w:w="9923" w:type="dxa"/>
            <w:gridSpan w:val="4"/>
            <w:shd w:val="clear" w:color="auto" w:fill="auto"/>
          </w:tcPr>
          <w:p w:rsidR="007F0257" w:rsidRPr="0013075C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0257" w:rsidRPr="00931DF4" w:rsidTr="00BC5CA6">
        <w:trPr>
          <w:trHeight w:val="318"/>
        </w:trPr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AF45B0" w:rsidRDefault="00AF45B0" w:rsidP="00AF45B0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toimii työssään toiminta </w:t>
            </w:r>
            <w:r w:rsidRPr="00AF45B0">
              <w:rPr>
                <w:rFonts w:ascii="Arial" w:hAnsi="Arial" w:cs="Arial"/>
                <w:sz w:val="20"/>
                <w:szCs w:val="20"/>
              </w:rPr>
              <w:t>ja työkykyään edistävästi.</w:t>
            </w:r>
          </w:p>
        </w:tc>
      </w:tr>
      <w:tr w:rsidR="007F0257" w:rsidRPr="007F0257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BC5CA6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toimii itsenäisesti terveellisten elintapojen sekä toiminta- ja työkyvyn ylläpitämiseksi.</w:t>
            </w:r>
          </w:p>
        </w:tc>
      </w:tr>
      <w:tr w:rsidR="007F0257" w:rsidRPr="007F0257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AF45B0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itsenäisesti kehittää monipuolisia tapoja terveellisten elintapojen sekä toiminta-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työkyvyn ylläp</w:t>
            </w:r>
            <w:r w:rsidRPr="00AF45B0">
              <w:rPr>
                <w:rFonts w:ascii="Arial" w:hAnsi="Arial" w:cs="Arial"/>
                <w:sz w:val="20"/>
                <w:szCs w:val="20"/>
              </w:rPr>
              <w:t>i</w:t>
            </w:r>
            <w:r w:rsidRPr="00AF45B0">
              <w:rPr>
                <w:rFonts w:ascii="Arial" w:hAnsi="Arial" w:cs="Arial"/>
                <w:sz w:val="20"/>
                <w:szCs w:val="20"/>
              </w:rPr>
              <w:t>tämiseen ja edistämiseen.</w:t>
            </w: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Pr="000C3B4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tbl>
      <w:tblPr>
        <w:tblpPr w:leftFromText="141" w:rightFromText="141" w:vertAnchor="page" w:horzAnchor="margin" w:tblpXSpec="center" w:tblpY="12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796"/>
        <w:gridCol w:w="4961"/>
      </w:tblGrid>
      <w:tr w:rsidR="00834F7E" w:rsidRPr="00FD495C" w:rsidTr="00347BA6">
        <w:tc>
          <w:tcPr>
            <w:tcW w:w="9747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347BA6">
        <w:tc>
          <w:tcPr>
            <w:tcW w:w="4786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</w:t>
            </w:r>
            <w:r w:rsidR="00BC5CA6">
              <w:rPr>
                <w:rFonts w:ascii="Arial" w:hAnsi="Arial" w:cs="Arial"/>
                <w:b/>
                <w:color w:val="FF0000"/>
                <w:sz w:val="20"/>
                <w:szCs w:val="20"/>
              </w:rPr>
              <w:t>menetelmien, -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välineiden ja </w:t>
            </w:r>
            <w:r w:rsidR="00BC5CA6">
              <w:rPr>
                <w:rFonts w:ascii="Arial" w:hAnsi="Arial" w:cs="Arial"/>
                <w:b/>
                <w:color w:val="FF0000"/>
                <w:sz w:val="20"/>
                <w:szCs w:val="20"/>
              </w:rPr>
              <w:t>materiaalin hallinta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AF45B0" w:rsidRPr="00AF45B0" w:rsidRDefault="00AF45B0" w:rsidP="00AF45B0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käyttää ohjattuna projektityöskentelyn työkaluja</w:t>
            </w:r>
          </w:p>
          <w:p w:rsidR="00AF45B0" w:rsidRPr="00AF45B0" w:rsidRDefault="00AF45B0" w:rsidP="00AF45B0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hankkii ohjattuna työhönsä liittyvää tietoa</w:t>
            </w:r>
          </w:p>
          <w:p w:rsidR="00AF45B0" w:rsidRPr="00AF45B0" w:rsidRDefault="00AF45B0" w:rsidP="00AF45B0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käyttää tieto-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viestintäteknisiä välineitä yhteydenpitoon yhteistyökumppanien kanssa</w:t>
            </w:r>
          </w:p>
          <w:p w:rsidR="00F00554" w:rsidRPr="00AF45B0" w:rsidRDefault="00AF45B0" w:rsidP="00AF45B0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käyttää työssään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tarvittavia toimisto- ja sovellusohjelmia.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AF45B0" w:rsidRPr="00AF45B0" w:rsidRDefault="00AF45B0" w:rsidP="00AF45B0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käyttää projektityöskentelyn työkaluja yrityksen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tai organisaation ohjeiden mukaan</w:t>
            </w:r>
          </w:p>
          <w:p w:rsidR="00AF45B0" w:rsidRPr="00AF45B0" w:rsidRDefault="00AF45B0" w:rsidP="00AF45B0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hankkii työhönsä liittyvää tietoa eri tiedonhankintavälineitä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lähteitä käyttäen</w:t>
            </w:r>
          </w:p>
          <w:p w:rsidR="00AF45B0" w:rsidRPr="00AF45B0" w:rsidRDefault="00AF45B0" w:rsidP="00AF45B0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käyttää sujuvasti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tietoteknisiä apuvälineitä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yhteydenpitoon yhteistyökumppanien kanssa</w:t>
            </w:r>
          </w:p>
          <w:p w:rsidR="00F00554" w:rsidRPr="00ED5058" w:rsidRDefault="00AF45B0" w:rsidP="00AF45B0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käyttää työssään sujuvasti tarvittavia toimisto- ja sovellusohjelmia.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AF45B0" w:rsidRPr="00AF45B0" w:rsidRDefault="00AF45B0" w:rsidP="00AF45B0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käyttää projektityöskentelyn työkaluja yrityksen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tai organisaation ohjeiden mukaan suunnitelmalliseen toimintaan</w:t>
            </w:r>
          </w:p>
          <w:p w:rsidR="00AF45B0" w:rsidRPr="00AF45B0" w:rsidRDefault="00AF45B0" w:rsidP="00AF45B0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hankkii itsenäisesti työhönsä liittyvää tietoa eri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tiedonhankintavälineitä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lähteitä käytt</w:t>
            </w:r>
            <w:r w:rsidRPr="00AF45B0">
              <w:rPr>
                <w:rFonts w:ascii="Arial" w:hAnsi="Arial" w:cs="Arial"/>
                <w:sz w:val="20"/>
                <w:szCs w:val="20"/>
              </w:rPr>
              <w:t>ä</w:t>
            </w:r>
            <w:r w:rsidRPr="00AF45B0">
              <w:rPr>
                <w:rFonts w:ascii="Arial" w:hAnsi="Arial" w:cs="Arial"/>
                <w:sz w:val="20"/>
                <w:szCs w:val="20"/>
              </w:rPr>
              <w:t>en ja arvioi tiedon luotettavuutta</w:t>
            </w:r>
          </w:p>
          <w:p w:rsidR="00AF45B0" w:rsidRPr="00AF45B0" w:rsidRDefault="00AF45B0" w:rsidP="00AF45B0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käyttää monipuolisesti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tietoteknisiä apuvälineitä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yhteydenpitoon yhteistyökumppanien kanssa</w:t>
            </w:r>
          </w:p>
          <w:p w:rsidR="00F00554" w:rsidRPr="00ED5058" w:rsidRDefault="00AF45B0" w:rsidP="00AF45B0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käyttää työssään sujuvasti ja monipuolisesti tarvittavia toimisto- ja sovellusohjelmia.</w:t>
            </w: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AF45B0" w:rsidRPr="00AF45B0" w:rsidRDefault="00AF45B0" w:rsidP="00AF45B0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F45B0">
              <w:rPr>
                <w:rFonts w:ascii="Arial" w:hAnsi="Arial" w:cs="Arial"/>
                <w:b/>
                <w:color w:val="FF0000"/>
                <w:sz w:val="20"/>
                <w:szCs w:val="20"/>
              </w:rPr>
              <w:t>Tuote- tai asiakasvastuualueen toimenpide- tai</w:t>
            </w:r>
          </w:p>
          <w:p w:rsidR="00834F7E" w:rsidRPr="007F0257" w:rsidRDefault="00AF45B0" w:rsidP="00AF45B0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F45B0">
              <w:rPr>
                <w:rFonts w:ascii="Arial" w:hAnsi="Arial" w:cs="Arial"/>
                <w:b/>
                <w:color w:val="FF0000"/>
                <w:sz w:val="20"/>
                <w:szCs w:val="20"/>
              </w:rPr>
              <w:t>kampanjasuunnitelman laatimiseen osallistuminen</w:t>
            </w:r>
          </w:p>
        </w:tc>
      </w:tr>
      <w:tr w:rsidR="004C4769" w:rsidRPr="00FD495C" w:rsidTr="00931DF4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6122E" w:rsidRPr="0076122E" w:rsidRDefault="00AF45B0" w:rsidP="0076122E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22E" w:rsidRPr="0076122E">
              <w:rPr>
                <w:rFonts w:ascii="Arial" w:hAnsi="Arial" w:cs="Arial"/>
                <w:sz w:val="20"/>
                <w:szCs w:val="20"/>
              </w:rPr>
              <w:t>osallistuu ohjattuna suunnitteluun</w:t>
            </w:r>
          </w:p>
          <w:p w:rsidR="002104A6" w:rsidRPr="0076122E" w:rsidRDefault="0076122E" w:rsidP="0076122E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hankkii ohjattuna tietoa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22E">
              <w:rPr>
                <w:rFonts w:ascii="Arial" w:hAnsi="Arial" w:cs="Arial"/>
                <w:sz w:val="20"/>
                <w:szCs w:val="20"/>
              </w:rPr>
              <w:t>yrityksensä tai organisaationsa markkinointisuunnitelmasta suunnittel</w:t>
            </w:r>
            <w:r w:rsidRPr="0076122E">
              <w:rPr>
                <w:rFonts w:ascii="Arial" w:hAnsi="Arial" w:cs="Arial"/>
                <w:sz w:val="20"/>
                <w:szCs w:val="20"/>
              </w:rPr>
              <w:t>u</w:t>
            </w:r>
            <w:r w:rsidRPr="0076122E">
              <w:rPr>
                <w:rFonts w:ascii="Arial" w:hAnsi="Arial" w:cs="Arial"/>
                <w:sz w:val="20"/>
                <w:szCs w:val="20"/>
              </w:rPr>
              <w:t>työn pohjaksi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6122E" w:rsidRPr="0076122E" w:rsidRDefault="00AF45B0" w:rsidP="0076122E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22E" w:rsidRPr="0076122E">
              <w:rPr>
                <w:rFonts w:ascii="Arial" w:hAnsi="Arial" w:cs="Arial"/>
                <w:sz w:val="20"/>
                <w:szCs w:val="20"/>
              </w:rPr>
              <w:t>osallistuu suunnitteluun ryhmän jäsenenä</w:t>
            </w:r>
          </w:p>
          <w:p w:rsidR="002104A6" w:rsidRPr="0076122E" w:rsidRDefault="0076122E" w:rsidP="0076122E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hankkii tietoa yrityksensä tai organisaationsa markkinointisuunnitelmasta suunnittelutyön pohjaksi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6122E" w:rsidRPr="0076122E" w:rsidRDefault="00E54BD9" w:rsidP="0076122E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22E" w:rsidRPr="0076122E">
              <w:rPr>
                <w:rFonts w:ascii="Arial" w:hAnsi="Arial" w:cs="Arial"/>
                <w:sz w:val="20"/>
                <w:szCs w:val="20"/>
              </w:rPr>
              <w:t>osallistuu suunnitelman tekemiseen ja tuo esiin omia ideoitaan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hankkii tietoa itsenäisesti yrityksensä tai organisaationsa markkinointisuunnitelmasta suunnittel</w:t>
            </w:r>
            <w:r w:rsidRPr="0076122E">
              <w:rPr>
                <w:rFonts w:ascii="Arial" w:hAnsi="Arial" w:cs="Arial"/>
                <w:sz w:val="20"/>
                <w:szCs w:val="20"/>
              </w:rPr>
              <w:t>u</w:t>
            </w:r>
            <w:r w:rsidRPr="0076122E">
              <w:rPr>
                <w:rFonts w:ascii="Arial" w:hAnsi="Arial" w:cs="Arial"/>
                <w:sz w:val="20"/>
                <w:szCs w:val="20"/>
              </w:rPr>
              <w:t>työn pohjaksi</w:t>
            </w:r>
          </w:p>
          <w:p w:rsidR="002104A6" w:rsidRPr="007F0257" w:rsidRDefault="0076122E" w:rsidP="0076122E">
            <w:pPr>
              <w:pStyle w:val="Luettelokappale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välittää sovitulla tavalla tietoja suunnitelmasta yhteistyökumppaneille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Pr="007F0257" w:rsidRDefault="00E54BD9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Suunnitelmaan kuuluvan projektin valmistelu ja toteutus</w:t>
            </w:r>
            <w:r w:rsidR="007F0257" w:rsidRPr="007F02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avustaa toimenpiteiden vaatimassa yhteydenpidossa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osallistuu ohjattuna projektin valmisteluun, kuten poimii asiakastietoja tai varaa ilmoitustiloja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hoitaa tuttuihin toimenpiteisiin liittyvää viestintää myös kirjallisesti käyttäen asiayhteyteen ja väl</w:t>
            </w:r>
            <w:r w:rsidRPr="0076122E">
              <w:rPr>
                <w:rFonts w:ascii="Arial" w:hAnsi="Arial" w:cs="Arial"/>
                <w:sz w:val="20"/>
                <w:szCs w:val="20"/>
              </w:rPr>
              <w:t>i</w:t>
            </w:r>
            <w:r w:rsidRPr="0076122E">
              <w:rPr>
                <w:rFonts w:ascii="Arial" w:hAnsi="Arial" w:cs="Arial"/>
                <w:sz w:val="20"/>
                <w:szCs w:val="20"/>
              </w:rPr>
              <w:t>neeseen sopivaa kieltä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noudattaa ohjattuna markkinointiviestintään vaikuttavia säädöksiä ja sopimuksia</w:t>
            </w:r>
          </w:p>
          <w:p w:rsidR="002104A6" w:rsidRPr="007F0257" w:rsidRDefault="0076122E" w:rsidP="0076122E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tekee ohjattuna projektin toteuttamiseen liittyviä työtehtäviä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toimii ryhmän jäsenenä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22E">
              <w:rPr>
                <w:rFonts w:ascii="Arial" w:hAnsi="Arial" w:cs="Arial"/>
                <w:sz w:val="20"/>
                <w:szCs w:val="20"/>
              </w:rPr>
              <w:t>toimenpiteiden mukaisten yhteistyökumppaneiden kanssa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osallistuu projektin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22E">
              <w:rPr>
                <w:rFonts w:ascii="Arial" w:hAnsi="Arial" w:cs="Arial"/>
                <w:sz w:val="20"/>
                <w:szCs w:val="20"/>
              </w:rPr>
              <w:t>valmisteluun sovitulla tavalla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hoitaa tavanomaisiin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22E">
              <w:rPr>
                <w:rFonts w:ascii="Arial" w:hAnsi="Arial" w:cs="Arial"/>
                <w:sz w:val="20"/>
                <w:szCs w:val="20"/>
              </w:rPr>
              <w:t>toimenpiteisiin liittyvää viestintää myös kirjallisesti käyttäen tyylillisesti asiayhteyteen ja välineeseen sopivaa kieltä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osallistuu vedosten oikolukuun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noudattaa markkinointiviestintään vaikuttavia säädöksiä ja sopimuksia</w:t>
            </w:r>
          </w:p>
          <w:p w:rsidR="002104A6" w:rsidRPr="007F0257" w:rsidRDefault="0076122E" w:rsidP="0076122E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tekee sovitut projektin toteuttamiseen liittyvät työt ohjeiden mukaisesti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toimii toimenpiteiden mukaisten yhteistyökumppaneiden kanssa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22E">
              <w:rPr>
                <w:rFonts w:ascii="Arial" w:hAnsi="Arial" w:cs="Arial"/>
                <w:sz w:val="20"/>
                <w:szCs w:val="20"/>
              </w:rPr>
              <w:t>valtuuksiensa mukaisesti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tekee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22E">
              <w:rPr>
                <w:rFonts w:ascii="Arial" w:hAnsi="Arial" w:cs="Arial"/>
                <w:sz w:val="20"/>
                <w:szCs w:val="20"/>
              </w:rPr>
              <w:t>projektin valmisteluun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22E">
              <w:rPr>
                <w:rFonts w:ascii="Arial" w:hAnsi="Arial" w:cs="Arial"/>
                <w:sz w:val="20"/>
                <w:szCs w:val="20"/>
              </w:rPr>
              <w:t>ja toteutukseen liittyviä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22E">
              <w:rPr>
                <w:rFonts w:ascii="Arial" w:hAnsi="Arial" w:cs="Arial"/>
                <w:sz w:val="20"/>
                <w:szCs w:val="20"/>
              </w:rPr>
              <w:t>tehtäviä sovitulla tavalla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osallistuu yrityksen ohjeiden mukaiseen palvelutoimittajien kilpailutukseen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hoitaa toimenpiteisiin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22E">
              <w:rPr>
                <w:rFonts w:ascii="Arial" w:hAnsi="Arial" w:cs="Arial"/>
                <w:sz w:val="20"/>
                <w:szCs w:val="20"/>
              </w:rPr>
              <w:t>liittyvää viestintää myös kirjallisesti käyttäen tyylillisesti asiayhteyteen ja v</w:t>
            </w:r>
            <w:r w:rsidRPr="0076122E">
              <w:rPr>
                <w:rFonts w:ascii="Arial" w:hAnsi="Arial" w:cs="Arial"/>
                <w:sz w:val="20"/>
                <w:szCs w:val="20"/>
              </w:rPr>
              <w:t>ä</w:t>
            </w:r>
            <w:r w:rsidRPr="0076122E">
              <w:rPr>
                <w:rFonts w:ascii="Arial" w:hAnsi="Arial" w:cs="Arial"/>
                <w:sz w:val="20"/>
                <w:szCs w:val="20"/>
              </w:rPr>
              <w:t>lineeseen sopivaa kieltä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osallistuu ryhmän jäsenenä kampanjasuunnitelman mukaisen sisällön tuottamiseen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hoitaa vedosten oikolukua</w:t>
            </w:r>
          </w:p>
          <w:p w:rsidR="0076122E" w:rsidRPr="0076122E" w:rsidRDefault="0076122E" w:rsidP="0076122E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noudattaa markkinointiviestintään vaikuttavia säädöksiä ja sopimuksia</w:t>
            </w:r>
          </w:p>
          <w:p w:rsidR="002104A6" w:rsidRPr="007F0257" w:rsidRDefault="0076122E" w:rsidP="0076122E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tekee itsenäisesti sovitut projektin toteuttamiseen liittyvät työt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401"/>
        </w:trPr>
        <w:tc>
          <w:tcPr>
            <w:tcW w:w="10207" w:type="dxa"/>
            <w:gridSpan w:val="3"/>
          </w:tcPr>
          <w:p w:rsidR="002104A6" w:rsidRPr="007F0257" w:rsidRDefault="007F0257" w:rsidP="0076122E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P</w:t>
            </w:r>
            <w:r w:rsidR="0076122E">
              <w:rPr>
                <w:rFonts w:ascii="Arial" w:hAnsi="Arial" w:cs="Arial"/>
                <w:b/>
                <w:color w:val="FF0000"/>
                <w:sz w:val="20"/>
                <w:szCs w:val="20"/>
              </w:rPr>
              <w:t>rojektin valmistelu ja jälkitoimien tekeminen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76122E" w:rsidP="0076122E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tekee ohjattuna projektin ja yrityksen ohjeistuksen mukaiset jälkitoimet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76122E" w:rsidP="0076122E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tekee sovitut projektin ja yrityksen ohjeistuksen mukaiset jälkitoimet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76122E" w:rsidP="0076122E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122E">
              <w:rPr>
                <w:rFonts w:ascii="Arial" w:hAnsi="Arial" w:cs="Arial"/>
                <w:sz w:val="20"/>
                <w:szCs w:val="20"/>
              </w:rPr>
              <w:t>tekee projektin ja yrityksen ohjeistuksen mukaiset jälkitoimet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67"/>
        </w:trPr>
        <w:tc>
          <w:tcPr>
            <w:tcW w:w="10207" w:type="dxa"/>
            <w:gridSpan w:val="3"/>
          </w:tcPr>
          <w:p w:rsidR="002104A6" w:rsidRPr="007F0257" w:rsidRDefault="0076122E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Toimenpiteiden tai kampanjan tuloksellisuuden seuranta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43CF3" w:rsidP="00543CF3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CF3">
              <w:rPr>
                <w:rFonts w:ascii="Arial" w:hAnsi="Arial" w:cs="Arial"/>
                <w:sz w:val="20"/>
                <w:szCs w:val="20"/>
              </w:rPr>
              <w:t>osallistuu ohjattuna toimenpiteiden tai kampanjan tuloksellisuuden seurantaan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543CF3" w:rsidRPr="00543CF3" w:rsidRDefault="00543CF3" w:rsidP="00543CF3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CF3">
              <w:rPr>
                <w:rFonts w:ascii="Arial" w:hAnsi="Arial" w:cs="Arial"/>
                <w:sz w:val="20"/>
                <w:szCs w:val="20"/>
              </w:rPr>
              <w:t>osallistuu ryhmän jäsenenä toimenpiteiden tai kampanjan tuloksellisuuden seurantaan</w:t>
            </w:r>
          </w:p>
          <w:p w:rsidR="007F0257" w:rsidRPr="005C4BD8" w:rsidRDefault="00543CF3" w:rsidP="00543CF3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CF3">
              <w:rPr>
                <w:rFonts w:ascii="Arial" w:hAnsi="Arial" w:cs="Arial"/>
                <w:sz w:val="20"/>
                <w:szCs w:val="20"/>
              </w:rPr>
              <w:t>osallistuu toimenpiteiden tai kampanjan raportointiin ohjeiden mukaan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543CF3" w:rsidRPr="00543CF3" w:rsidRDefault="00543CF3" w:rsidP="00543CF3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CF3">
              <w:rPr>
                <w:rFonts w:ascii="Arial" w:hAnsi="Arial" w:cs="Arial"/>
                <w:sz w:val="20"/>
                <w:szCs w:val="20"/>
              </w:rPr>
              <w:t>osallistuu ryhmän jäsenenä toimenpiteiden tai kampanjan tuloksellisuuden seurantaan</w:t>
            </w:r>
          </w:p>
          <w:p w:rsidR="007F0257" w:rsidRPr="005C4BD8" w:rsidRDefault="00543CF3" w:rsidP="00543CF3">
            <w:pPr>
              <w:pStyle w:val="Luettelokappale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3CF3">
              <w:rPr>
                <w:rFonts w:ascii="Arial" w:hAnsi="Arial" w:cs="Arial"/>
                <w:sz w:val="20"/>
                <w:szCs w:val="20"/>
              </w:rPr>
              <w:t>laatii ohjeiden mukaisia raportteja toimenpiteistä tai kampanjasta.</w:t>
            </w: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A76A24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</w:p>
    <w:p w:rsidR="005C4BD8" w:rsidRDefault="005C4BD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931DF4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muuttuvissa tilanteissa ja valintatilanteissa tarvitsee ohjausta ja tukea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tutuista tietolähteistä.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D5058" w:rsidRPr="00ED5058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eri 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AB2E94">
              <w:rPr>
                <w:rFonts w:ascii="Arial" w:hAnsi="Arial" w:cs="Arial"/>
                <w:sz w:val="20"/>
                <w:szCs w:val="20"/>
              </w:rPr>
              <w:t>erilaisissa tilanteissa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tarkoituksenmukaisesti ja löytää toiminnalleen vaihtoehtoisia toimintat</w:t>
            </w:r>
            <w:r w:rsidRPr="00726AE3">
              <w:rPr>
                <w:rFonts w:ascii="Arial" w:hAnsi="Arial" w:cs="Arial"/>
                <w:sz w:val="20"/>
                <w:szCs w:val="20"/>
              </w:rPr>
              <w:t>a</w:t>
            </w:r>
            <w:r w:rsidRPr="00726AE3">
              <w:rPr>
                <w:rFonts w:ascii="Arial" w:hAnsi="Arial" w:cs="Arial"/>
                <w:sz w:val="20"/>
                <w:szCs w:val="20"/>
              </w:rPr>
              <w:t>poja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AB2E94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itsenäisesti ja oma-aloitteisesti tietoa eri lähteistä</w:t>
            </w:r>
            <w:r w:rsidR="00543CF3">
              <w:rPr>
                <w:rFonts w:ascii="Arial" w:hAnsi="Arial" w:cs="Arial"/>
                <w:sz w:val="20"/>
                <w:szCs w:val="20"/>
              </w:rPr>
              <w:t xml:space="preserve"> ja arvioi tiedon luotettavuutta.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tutussa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 xml:space="preserve"> erilaisten ihmisten kanssa.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AB2E9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yhteistyökykyisenä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 xml:space="preserve"> työyhteisön ja -ryhmän jäsenenä</w:t>
            </w:r>
            <w:r w:rsidR="0035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vaitiolovelvollisuutta.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7C9F" w:rsidRPr="00A76A24" w:rsidRDefault="002D7C9F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355554" w:rsidRPr="00A76A2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poistaa havaitsemansa ilmeistä vaaraa aiheuttavat viat ja puutteet ja ilmoittaa niistä työnantajalle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7C9F" w:rsidRPr="002D7C9F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7F2A9D" w:rsidRPr="007F2A9D" w:rsidRDefault="00355554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7F2A9D">
              <w:rPr>
                <w:rFonts w:ascii="Arial" w:hAnsi="Arial" w:cs="Arial"/>
                <w:sz w:val="20"/>
                <w:szCs w:val="20"/>
              </w:rPr>
              <w:t xml:space="preserve">toimii työympäristön turvallisuusjärjestelmien edellyttämällä tavalla 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355554" w:rsidRPr="00A76A2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</w:t>
            </w:r>
            <w:r>
              <w:rPr>
                <w:rFonts w:ascii="Arial" w:hAnsi="Arial" w:cs="Arial"/>
                <w:sz w:val="20"/>
                <w:szCs w:val="20"/>
              </w:rPr>
              <w:t>i työympäristön turvallisuusjär</w:t>
            </w:r>
            <w:r w:rsidRPr="00A76A24">
              <w:rPr>
                <w:rFonts w:ascii="Arial" w:hAnsi="Arial" w:cs="Arial"/>
                <w:sz w:val="20"/>
                <w:szCs w:val="20"/>
              </w:rPr>
              <w:t>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lastRenderedPageBreak/>
              <w:t xml:space="preserve">Tee itsearviointi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lastRenderedPageBreak/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8E1CFA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8E1CFA">
        <w:rPr>
          <w:rFonts w:ascii="Arial" w:eastAsia="Times New Roman" w:hAnsi="Arial" w:cs="Arial"/>
          <w:b/>
          <w:sz w:val="20"/>
          <w:szCs w:val="20"/>
          <w:lang w:eastAsia="fi-FI"/>
        </w:rPr>
        <w:t>Markkinointiviestinnän toimenpiteiden suunnittelu ja toteutus 2.5.1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4D" w:rsidRDefault="00B3604D" w:rsidP="00DE71CC">
      <w:pPr>
        <w:spacing w:after="0"/>
      </w:pPr>
      <w:r>
        <w:separator/>
      </w:r>
    </w:p>
  </w:endnote>
  <w:endnote w:type="continuationSeparator" w:id="0">
    <w:p w:rsidR="00B3604D" w:rsidRDefault="00B3604D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A" w:rsidRPr="001D3F24" w:rsidRDefault="008E1CFA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F65ECF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r w:rsidR="00F65ECF">
      <w:fldChar w:fldCharType="begin"/>
    </w:r>
    <w:r w:rsidR="00F65ECF">
      <w:instrText xml:space="preserve"> NUMPAGES  \* Arabic  \* MERGEFORMAT </w:instrText>
    </w:r>
    <w:r w:rsidR="00F65ECF">
      <w:fldChar w:fldCharType="separate"/>
    </w:r>
    <w:r w:rsidR="00F65ECF" w:rsidRPr="00F65ECF">
      <w:rPr>
        <w:noProof/>
        <w:sz w:val="20"/>
        <w:szCs w:val="20"/>
      </w:rPr>
      <w:t>10</w:t>
    </w:r>
    <w:r w:rsidR="00F65EC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4D" w:rsidRDefault="00B3604D" w:rsidP="00DE71CC">
      <w:pPr>
        <w:spacing w:after="0"/>
      </w:pPr>
      <w:r>
        <w:separator/>
      </w:r>
    </w:p>
  </w:footnote>
  <w:footnote w:type="continuationSeparator" w:id="0">
    <w:p w:rsidR="00B3604D" w:rsidRDefault="00B3604D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A" w:rsidRDefault="008E1CFA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24CFF7A" wp14:editId="4EF1BD97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3E5BF7" w:rsidRDefault="008E1CFA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 w:rsidR="003E5BF7">
      <w:rPr>
        <w:rFonts w:ascii="Arial" w:hAnsi="Arial" w:cs="Arial"/>
        <w:sz w:val="20"/>
        <w:szCs w:val="20"/>
      </w:rPr>
      <w:tab/>
    </w:r>
    <w:r w:rsidR="003E5BF7">
      <w:rPr>
        <w:rFonts w:ascii="Arial" w:hAnsi="Arial" w:cs="Arial"/>
        <w:sz w:val="20"/>
        <w:szCs w:val="20"/>
      </w:rPr>
      <w:tab/>
    </w:r>
    <w:r w:rsidR="003E5BF7">
      <w:rPr>
        <w:rFonts w:ascii="Arial" w:hAnsi="Arial" w:cs="Arial"/>
        <w:sz w:val="20"/>
        <w:szCs w:val="20"/>
      </w:rPr>
      <w:tab/>
    </w:r>
    <w:r w:rsidR="003E5BF7">
      <w:rPr>
        <w:rFonts w:ascii="Arial" w:hAnsi="Arial" w:cs="Arial"/>
        <w:sz w:val="20"/>
        <w:szCs w:val="20"/>
      </w:rPr>
      <w:tab/>
    </w:r>
    <w:r w:rsidR="003E5BF7" w:rsidRPr="003E5BF7">
      <w:rPr>
        <w:rFonts w:ascii="Arial" w:hAnsi="Arial" w:cs="Arial"/>
        <w:sz w:val="20"/>
        <w:szCs w:val="20"/>
      </w:rPr>
      <w:t xml:space="preserve">Markkinointiviestinnän toimenpiteiden suunnittelu </w:t>
    </w:r>
  </w:p>
  <w:p w:rsidR="008E1CFA" w:rsidRPr="007C0FEA" w:rsidRDefault="003E5BF7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3E5BF7">
      <w:rPr>
        <w:rFonts w:ascii="Arial" w:hAnsi="Arial" w:cs="Arial"/>
        <w:sz w:val="20"/>
        <w:szCs w:val="20"/>
      </w:rPr>
      <w:t>ja toteutus 2.5.1</w:t>
    </w:r>
    <w:r w:rsidR="008E1CFA"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A" w:rsidRPr="003542DA" w:rsidRDefault="008E1CFA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44EE"/>
    <w:multiLevelType w:val="hybridMultilevel"/>
    <w:tmpl w:val="93ACB8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4752B"/>
    <w:multiLevelType w:val="hybridMultilevel"/>
    <w:tmpl w:val="A23E96D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C3BCD"/>
    <w:multiLevelType w:val="hybridMultilevel"/>
    <w:tmpl w:val="4CFA69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255F99"/>
    <w:multiLevelType w:val="hybridMultilevel"/>
    <w:tmpl w:val="854EA4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2A67"/>
    <w:multiLevelType w:val="hybridMultilevel"/>
    <w:tmpl w:val="C9903AE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50DF9"/>
    <w:multiLevelType w:val="hybridMultilevel"/>
    <w:tmpl w:val="53D22A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A678D"/>
    <w:multiLevelType w:val="hybridMultilevel"/>
    <w:tmpl w:val="993AF2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4D18CD"/>
    <w:multiLevelType w:val="hybridMultilevel"/>
    <w:tmpl w:val="2900535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227"/>
    <w:multiLevelType w:val="hybridMultilevel"/>
    <w:tmpl w:val="22380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B0C2A"/>
    <w:multiLevelType w:val="hybridMultilevel"/>
    <w:tmpl w:val="62EA15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1C1A5C"/>
    <w:multiLevelType w:val="hybridMultilevel"/>
    <w:tmpl w:val="D28E1EE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7268"/>
    <w:multiLevelType w:val="hybridMultilevel"/>
    <w:tmpl w:val="7BA634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90A77"/>
    <w:multiLevelType w:val="hybridMultilevel"/>
    <w:tmpl w:val="4AEC989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E3408C"/>
    <w:multiLevelType w:val="hybridMultilevel"/>
    <w:tmpl w:val="E33870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A185A"/>
    <w:multiLevelType w:val="hybridMultilevel"/>
    <w:tmpl w:val="C0FCF9A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B0670"/>
    <w:multiLevelType w:val="hybridMultilevel"/>
    <w:tmpl w:val="9A82E2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6E1E59"/>
    <w:multiLevelType w:val="hybridMultilevel"/>
    <w:tmpl w:val="EDE87F5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1642A"/>
    <w:multiLevelType w:val="hybridMultilevel"/>
    <w:tmpl w:val="E1F860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2B6B"/>
    <w:multiLevelType w:val="hybridMultilevel"/>
    <w:tmpl w:val="D94E2B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454A9D"/>
    <w:multiLevelType w:val="hybridMultilevel"/>
    <w:tmpl w:val="1FC071DE"/>
    <w:lvl w:ilvl="0" w:tplc="13C26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551CE7"/>
    <w:multiLevelType w:val="hybridMultilevel"/>
    <w:tmpl w:val="144E691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150BCC"/>
    <w:multiLevelType w:val="hybridMultilevel"/>
    <w:tmpl w:val="939C6F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75E0C"/>
    <w:multiLevelType w:val="hybridMultilevel"/>
    <w:tmpl w:val="5D562AD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D277F"/>
    <w:multiLevelType w:val="hybridMultilevel"/>
    <w:tmpl w:val="DDCEA2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03507"/>
    <w:multiLevelType w:val="hybridMultilevel"/>
    <w:tmpl w:val="06FC488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DC0B42"/>
    <w:multiLevelType w:val="hybridMultilevel"/>
    <w:tmpl w:val="D318C7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25799B"/>
    <w:multiLevelType w:val="hybridMultilevel"/>
    <w:tmpl w:val="0FF0AB2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FC0851"/>
    <w:multiLevelType w:val="hybridMultilevel"/>
    <w:tmpl w:val="3BCA47B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112711"/>
    <w:multiLevelType w:val="hybridMultilevel"/>
    <w:tmpl w:val="F8B61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B4875"/>
    <w:multiLevelType w:val="hybridMultilevel"/>
    <w:tmpl w:val="292CD0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9"/>
  </w:num>
  <w:num w:numId="5">
    <w:abstractNumId w:val="30"/>
  </w:num>
  <w:num w:numId="6">
    <w:abstractNumId w:val="38"/>
  </w:num>
  <w:num w:numId="7">
    <w:abstractNumId w:val="0"/>
  </w:num>
  <w:num w:numId="8">
    <w:abstractNumId w:val="16"/>
  </w:num>
  <w:num w:numId="9">
    <w:abstractNumId w:val="26"/>
  </w:num>
  <w:num w:numId="10">
    <w:abstractNumId w:val="1"/>
  </w:num>
  <w:num w:numId="11">
    <w:abstractNumId w:val="19"/>
  </w:num>
  <w:num w:numId="12">
    <w:abstractNumId w:val="18"/>
  </w:num>
  <w:num w:numId="13">
    <w:abstractNumId w:val="12"/>
  </w:num>
  <w:num w:numId="14">
    <w:abstractNumId w:val="23"/>
  </w:num>
  <w:num w:numId="15">
    <w:abstractNumId w:val="39"/>
  </w:num>
  <w:num w:numId="16">
    <w:abstractNumId w:val="2"/>
  </w:num>
  <w:num w:numId="17">
    <w:abstractNumId w:val="31"/>
  </w:num>
  <w:num w:numId="18">
    <w:abstractNumId w:val="20"/>
  </w:num>
  <w:num w:numId="19">
    <w:abstractNumId w:val="22"/>
  </w:num>
  <w:num w:numId="20">
    <w:abstractNumId w:val="27"/>
  </w:num>
  <w:num w:numId="21">
    <w:abstractNumId w:val="36"/>
  </w:num>
  <w:num w:numId="22">
    <w:abstractNumId w:val="13"/>
  </w:num>
  <w:num w:numId="23">
    <w:abstractNumId w:val="41"/>
  </w:num>
  <w:num w:numId="24">
    <w:abstractNumId w:val="37"/>
  </w:num>
  <w:num w:numId="25">
    <w:abstractNumId w:val="35"/>
  </w:num>
  <w:num w:numId="26">
    <w:abstractNumId w:val="25"/>
  </w:num>
  <w:num w:numId="27">
    <w:abstractNumId w:val="9"/>
  </w:num>
  <w:num w:numId="28">
    <w:abstractNumId w:val="8"/>
  </w:num>
  <w:num w:numId="29">
    <w:abstractNumId w:val="11"/>
  </w:num>
  <w:num w:numId="30">
    <w:abstractNumId w:val="24"/>
  </w:num>
  <w:num w:numId="31">
    <w:abstractNumId w:val="33"/>
  </w:num>
  <w:num w:numId="32">
    <w:abstractNumId w:val="7"/>
  </w:num>
  <w:num w:numId="33">
    <w:abstractNumId w:val="34"/>
  </w:num>
  <w:num w:numId="34">
    <w:abstractNumId w:val="6"/>
  </w:num>
  <w:num w:numId="35">
    <w:abstractNumId w:val="4"/>
  </w:num>
  <w:num w:numId="36">
    <w:abstractNumId w:val="32"/>
  </w:num>
  <w:num w:numId="37">
    <w:abstractNumId w:val="21"/>
  </w:num>
  <w:num w:numId="38">
    <w:abstractNumId w:val="14"/>
  </w:num>
  <w:num w:numId="39">
    <w:abstractNumId w:val="17"/>
  </w:num>
  <w:num w:numId="40">
    <w:abstractNumId w:val="28"/>
  </w:num>
  <w:num w:numId="41">
    <w:abstractNumId w:val="5"/>
  </w:num>
  <w:num w:numId="42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96F5A"/>
    <w:rsid w:val="001A2869"/>
    <w:rsid w:val="001B561B"/>
    <w:rsid w:val="001B57F8"/>
    <w:rsid w:val="001B64E2"/>
    <w:rsid w:val="001C66C3"/>
    <w:rsid w:val="001D0612"/>
    <w:rsid w:val="001D3F24"/>
    <w:rsid w:val="001E0C1A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B42DB"/>
    <w:rsid w:val="002D30B9"/>
    <w:rsid w:val="002D5234"/>
    <w:rsid w:val="002D7C9F"/>
    <w:rsid w:val="002E0601"/>
    <w:rsid w:val="002F020F"/>
    <w:rsid w:val="002F0A30"/>
    <w:rsid w:val="00300365"/>
    <w:rsid w:val="0030749C"/>
    <w:rsid w:val="00317FBB"/>
    <w:rsid w:val="0032031B"/>
    <w:rsid w:val="00321F70"/>
    <w:rsid w:val="00323459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460A"/>
    <w:rsid w:val="003E5BF7"/>
    <w:rsid w:val="003F50AC"/>
    <w:rsid w:val="004013FC"/>
    <w:rsid w:val="00401EF2"/>
    <w:rsid w:val="00405CE2"/>
    <w:rsid w:val="00405E63"/>
    <w:rsid w:val="00413B29"/>
    <w:rsid w:val="00427144"/>
    <w:rsid w:val="00432DCB"/>
    <w:rsid w:val="00457F35"/>
    <w:rsid w:val="0046477A"/>
    <w:rsid w:val="00471C15"/>
    <w:rsid w:val="004749DC"/>
    <w:rsid w:val="00474EB8"/>
    <w:rsid w:val="00476FD2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A784D"/>
    <w:rsid w:val="004B5CA3"/>
    <w:rsid w:val="004B7CAE"/>
    <w:rsid w:val="004C44E9"/>
    <w:rsid w:val="004C4769"/>
    <w:rsid w:val="004D44B9"/>
    <w:rsid w:val="005040BF"/>
    <w:rsid w:val="00511451"/>
    <w:rsid w:val="00516591"/>
    <w:rsid w:val="005201EC"/>
    <w:rsid w:val="00543CF3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BD8"/>
    <w:rsid w:val="005C4E97"/>
    <w:rsid w:val="005D6CDA"/>
    <w:rsid w:val="005F21D1"/>
    <w:rsid w:val="00605D02"/>
    <w:rsid w:val="00612573"/>
    <w:rsid w:val="00614419"/>
    <w:rsid w:val="00617FF6"/>
    <w:rsid w:val="00642775"/>
    <w:rsid w:val="006500D0"/>
    <w:rsid w:val="006613D0"/>
    <w:rsid w:val="006678CD"/>
    <w:rsid w:val="0068309B"/>
    <w:rsid w:val="00692539"/>
    <w:rsid w:val="006958A3"/>
    <w:rsid w:val="006A6402"/>
    <w:rsid w:val="006B17FE"/>
    <w:rsid w:val="006C1F5A"/>
    <w:rsid w:val="006C4A28"/>
    <w:rsid w:val="006E401A"/>
    <w:rsid w:val="006F0B31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55435"/>
    <w:rsid w:val="0076122E"/>
    <w:rsid w:val="007621CE"/>
    <w:rsid w:val="00762890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0257"/>
    <w:rsid w:val="007F0CBD"/>
    <w:rsid w:val="007F1E72"/>
    <w:rsid w:val="007F2A9D"/>
    <w:rsid w:val="008038F9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BBB"/>
    <w:rsid w:val="008C2981"/>
    <w:rsid w:val="008C43B4"/>
    <w:rsid w:val="008D556C"/>
    <w:rsid w:val="008E0E91"/>
    <w:rsid w:val="008E1CFA"/>
    <w:rsid w:val="009073AF"/>
    <w:rsid w:val="00917856"/>
    <w:rsid w:val="0092505B"/>
    <w:rsid w:val="00925782"/>
    <w:rsid w:val="00931DF4"/>
    <w:rsid w:val="00933C29"/>
    <w:rsid w:val="00942F86"/>
    <w:rsid w:val="009503E1"/>
    <w:rsid w:val="00962ED5"/>
    <w:rsid w:val="00966C09"/>
    <w:rsid w:val="00966C60"/>
    <w:rsid w:val="00967DD2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21C62"/>
    <w:rsid w:val="00A21CA4"/>
    <w:rsid w:val="00A41E2E"/>
    <w:rsid w:val="00A55306"/>
    <w:rsid w:val="00A720B2"/>
    <w:rsid w:val="00A73D4E"/>
    <w:rsid w:val="00A767F1"/>
    <w:rsid w:val="00A76A24"/>
    <w:rsid w:val="00A80262"/>
    <w:rsid w:val="00A823E3"/>
    <w:rsid w:val="00A927BA"/>
    <w:rsid w:val="00A94886"/>
    <w:rsid w:val="00AB2E94"/>
    <w:rsid w:val="00AC5556"/>
    <w:rsid w:val="00AC600B"/>
    <w:rsid w:val="00AC72BC"/>
    <w:rsid w:val="00AF3026"/>
    <w:rsid w:val="00AF45B0"/>
    <w:rsid w:val="00B018B9"/>
    <w:rsid w:val="00B0614E"/>
    <w:rsid w:val="00B23C4F"/>
    <w:rsid w:val="00B25845"/>
    <w:rsid w:val="00B3604D"/>
    <w:rsid w:val="00B47076"/>
    <w:rsid w:val="00B56BD4"/>
    <w:rsid w:val="00B64AC0"/>
    <w:rsid w:val="00B73B6B"/>
    <w:rsid w:val="00B76907"/>
    <w:rsid w:val="00B85CFD"/>
    <w:rsid w:val="00B92D82"/>
    <w:rsid w:val="00BA210A"/>
    <w:rsid w:val="00BB5E17"/>
    <w:rsid w:val="00BB5FE0"/>
    <w:rsid w:val="00BC5CA6"/>
    <w:rsid w:val="00BD0B4E"/>
    <w:rsid w:val="00BE0F6E"/>
    <w:rsid w:val="00BF3216"/>
    <w:rsid w:val="00C10E25"/>
    <w:rsid w:val="00C16F0C"/>
    <w:rsid w:val="00C2012A"/>
    <w:rsid w:val="00C24747"/>
    <w:rsid w:val="00C45386"/>
    <w:rsid w:val="00C66FD4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2DB1"/>
    <w:rsid w:val="00D33388"/>
    <w:rsid w:val="00D37872"/>
    <w:rsid w:val="00D407BD"/>
    <w:rsid w:val="00D5270F"/>
    <w:rsid w:val="00D54913"/>
    <w:rsid w:val="00D76E4F"/>
    <w:rsid w:val="00D80F79"/>
    <w:rsid w:val="00D83FC6"/>
    <w:rsid w:val="00D972E7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4BD9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D062E"/>
    <w:rsid w:val="00ED5058"/>
    <w:rsid w:val="00ED55D9"/>
    <w:rsid w:val="00EE34DC"/>
    <w:rsid w:val="00EE56CE"/>
    <w:rsid w:val="00EE6839"/>
    <w:rsid w:val="00F00554"/>
    <w:rsid w:val="00F013F9"/>
    <w:rsid w:val="00F03355"/>
    <w:rsid w:val="00F0420D"/>
    <w:rsid w:val="00F13C7E"/>
    <w:rsid w:val="00F14E57"/>
    <w:rsid w:val="00F20E21"/>
    <w:rsid w:val="00F404E8"/>
    <w:rsid w:val="00F41779"/>
    <w:rsid w:val="00F41842"/>
    <w:rsid w:val="00F51DFD"/>
    <w:rsid w:val="00F65ECF"/>
    <w:rsid w:val="00F711D5"/>
    <w:rsid w:val="00F75C67"/>
    <w:rsid w:val="00FA3DF2"/>
    <w:rsid w:val="00FA52D9"/>
    <w:rsid w:val="00FB7F2A"/>
    <w:rsid w:val="00FC29DC"/>
    <w:rsid w:val="00FC5083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BACD-DBC1-46B1-A92C-38E6BE8F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1618</Words>
  <Characters>14357</Characters>
  <Application>Microsoft Office Word</Application>
  <DocSecurity>0</DocSecurity>
  <Lines>119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7</cp:revision>
  <cp:lastPrinted>2014-10-16T05:10:00Z</cp:lastPrinted>
  <dcterms:created xsi:type="dcterms:W3CDTF">2015-06-22T09:33:00Z</dcterms:created>
  <dcterms:modified xsi:type="dcterms:W3CDTF">2015-07-24T06:39:00Z</dcterms:modified>
</cp:coreProperties>
</file>