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Pr="00336816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9566D4" w:rsidRPr="00336816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Yritystoiminnan suunnittelu</w:t>
            </w:r>
            <w:r w:rsidR="00F33B84" w:rsidRPr="0033681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2.5</w:t>
            </w:r>
            <w:r w:rsidR="009566D4" w:rsidRPr="00336816">
              <w:rPr>
                <w:rFonts w:ascii="Arial" w:hAnsi="Arial" w:cs="Arial"/>
                <w:b/>
                <w:color w:val="FF0000"/>
                <w:sz w:val="20"/>
                <w:szCs w:val="20"/>
              </w:rPr>
              <w:t>.16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F27A2" w:rsidRPr="00BF27A2" w:rsidRDefault="00BF27A2" w:rsidP="00BF27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Opiskelija tai tutkinnon suorittaja osaa</w:t>
            </w:r>
          </w:p>
          <w:p w:rsidR="00BF27A2" w:rsidRPr="00BF27A2" w:rsidRDefault="00BF27A2" w:rsidP="00BF27A2">
            <w:pPr>
              <w:pStyle w:val="Luettelokappale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arvioida oman osaamisensa tuotteistamista tai markk</w:t>
            </w:r>
            <w:r w:rsidRPr="00BF27A2">
              <w:rPr>
                <w:rFonts w:ascii="Arial" w:hAnsi="Arial" w:cs="Arial"/>
                <w:sz w:val="18"/>
                <w:szCs w:val="18"/>
              </w:rPr>
              <w:t>i</w:t>
            </w:r>
            <w:r w:rsidRPr="00BF27A2">
              <w:rPr>
                <w:rFonts w:ascii="Arial" w:hAnsi="Arial" w:cs="Arial"/>
                <w:sz w:val="18"/>
                <w:szCs w:val="18"/>
              </w:rPr>
              <w:t xml:space="preserve">noilla olevaa liiketoimintamahdollisuutta </w:t>
            </w:r>
          </w:p>
          <w:p w:rsidR="00BF27A2" w:rsidRPr="00BF27A2" w:rsidRDefault="00BF27A2" w:rsidP="00BF27A2">
            <w:pPr>
              <w:pStyle w:val="Luettelokappale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selvittää perustettavan yrityksen liiketoimintaympäristöä ja kilpailutilannetta</w:t>
            </w:r>
          </w:p>
          <w:p w:rsidR="00BF27A2" w:rsidRPr="00BF27A2" w:rsidRDefault="00BF27A2" w:rsidP="00BF27A2">
            <w:pPr>
              <w:pStyle w:val="Luettelokappale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esittää liikeidean ja yritysmuodon</w:t>
            </w:r>
          </w:p>
          <w:p w:rsidR="00BF27A2" w:rsidRPr="00BF27A2" w:rsidRDefault="00BF27A2" w:rsidP="00BF27A2">
            <w:pPr>
              <w:pStyle w:val="Luettelokappale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laatia yritykselle liiketoimintasuunnitelman</w:t>
            </w:r>
          </w:p>
          <w:p w:rsidR="00BF27A2" w:rsidRPr="00BF27A2" w:rsidRDefault="00BF27A2" w:rsidP="00BF27A2">
            <w:pPr>
              <w:pStyle w:val="Luettelokappale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27A2">
              <w:rPr>
                <w:rFonts w:ascii="Arial" w:hAnsi="Arial" w:cs="Arial"/>
                <w:sz w:val="18"/>
                <w:szCs w:val="18"/>
              </w:rPr>
              <w:t>laatia yrityksen perustamiseen liittyvät asiakirjat</w:t>
            </w:r>
          </w:p>
          <w:p w:rsidR="00F711D5" w:rsidRPr="00A1481F" w:rsidRDefault="00F711D5" w:rsidP="00BF27A2">
            <w:pPr>
              <w:pStyle w:val="Luettelokappale"/>
              <w:spacing w:after="0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931DF4" w:rsidRDefault="00931DF4" w:rsidP="008A31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 xml:space="preserve">Tutkinnon 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suorittaja osoittaa osaamisensa tutkintot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i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 xml:space="preserve">laisuudessa </w:t>
            </w:r>
            <w:r w:rsidR="00BF27A2" w:rsidRPr="00BF27A2">
              <w:rPr>
                <w:rFonts w:ascii="Arial" w:hAnsi="Arial" w:cs="Arial"/>
                <w:sz w:val="18"/>
                <w:szCs w:val="18"/>
              </w:rPr>
              <w:t>suunnittelemalla yrityksen perustam</w:t>
            </w:r>
            <w:r w:rsidR="00BF27A2" w:rsidRPr="00BF27A2">
              <w:rPr>
                <w:rFonts w:ascii="Arial" w:hAnsi="Arial" w:cs="Arial"/>
                <w:sz w:val="18"/>
                <w:szCs w:val="18"/>
              </w:rPr>
              <w:t>i</w:t>
            </w:r>
            <w:r w:rsidR="00BF27A2" w:rsidRPr="00BF27A2">
              <w:rPr>
                <w:rFonts w:ascii="Arial" w:hAnsi="Arial" w:cs="Arial"/>
                <w:sz w:val="18"/>
                <w:szCs w:val="18"/>
              </w:rPr>
              <w:t>seen ja toimintaan liittyvät tehtävät. Työtä tehdään siinä laajuudessa, että osoitettava osaaminen vastaa kattavasti tutkinnon perusteissa määrättyjä ammatt</w:t>
            </w:r>
            <w:r w:rsidR="00BF27A2" w:rsidRPr="00BF27A2">
              <w:rPr>
                <w:rFonts w:ascii="Arial" w:hAnsi="Arial" w:cs="Arial"/>
                <w:sz w:val="18"/>
                <w:szCs w:val="18"/>
              </w:rPr>
              <w:t>i</w:t>
            </w:r>
            <w:r w:rsidR="00BF27A2" w:rsidRPr="00BF27A2">
              <w:rPr>
                <w:rFonts w:ascii="Arial" w:hAnsi="Arial" w:cs="Arial"/>
                <w:sz w:val="18"/>
                <w:szCs w:val="18"/>
              </w:rPr>
              <w:t>taitovaatimuksia, arvioinnin kohteita ja kriteereitä.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suorituksesi eli työtehtävä tai -prosessi, jolla osoitat ammattitaidon vaatimusten mukaisena. Anna tämä arviointilomake arvioijalle/arvioijille. Tee lopuksi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itsearviointi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kriteeristön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36816" w:rsidRDefault="0033681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FD495C" w:rsidRDefault="00BF27A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27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Oman työn suunnittelu ja suunnitelmien tekeminen 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3D7CD2" w:rsidRDefault="003D7CD2" w:rsidP="003D7CD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D7CD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3D7CD2">
              <w:rPr>
                <w:rFonts w:ascii="Arial" w:hAnsi="Arial" w:cs="Arial"/>
                <w:sz w:val="20"/>
                <w:szCs w:val="20"/>
              </w:rPr>
              <w:t>kartoittaa</w:t>
            </w:r>
            <w:proofErr w:type="gramEnd"/>
            <w:r w:rsidRPr="003D7CD2">
              <w:rPr>
                <w:rFonts w:ascii="Arial" w:hAnsi="Arial" w:cs="Arial"/>
                <w:sz w:val="20"/>
                <w:szCs w:val="20"/>
              </w:rPr>
              <w:t xml:space="preserve"> opastettuna yritystoiminnan suunnittelun ja toteutuksen eri vaiheet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8E1CFA" w:rsidRPr="008E1CFA" w:rsidRDefault="00BF27A2" w:rsidP="00BF27A2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27A2">
              <w:rPr>
                <w:rFonts w:ascii="Arial" w:hAnsi="Arial" w:cs="Arial"/>
                <w:sz w:val="20"/>
                <w:szCs w:val="20"/>
              </w:rPr>
              <w:t>kartoittaa yritystoiminnan suunnittelun ja toteutuksen eri vaiheet ja toimii oma-aloitteisesti ja va</w:t>
            </w:r>
            <w:r w:rsidRPr="00BF27A2">
              <w:rPr>
                <w:rFonts w:ascii="Arial" w:hAnsi="Arial" w:cs="Arial"/>
                <w:sz w:val="20"/>
                <w:szCs w:val="20"/>
              </w:rPr>
              <w:t>s</w:t>
            </w:r>
            <w:r w:rsidRPr="00BF27A2">
              <w:rPr>
                <w:rFonts w:ascii="Arial" w:hAnsi="Arial" w:cs="Arial"/>
                <w:sz w:val="20"/>
                <w:szCs w:val="20"/>
              </w:rPr>
              <w:t>tuullisesti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BF27A2" w:rsidP="00BF27A2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27A2">
              <w:rPr>
                <w:rFonts w:ascii="Arial" w:hAnsi="Arial" w:cs="Arial"/>
                <w:sz w:val="20"/>
                <w:szCs w:val="20"/>
              </w:rPr>
              <w:t>kartoittaa yritystoiminnan suunnittelun ja toteutuksen eri vaiheet innovatiivisesti ja toimii oma-aloitteisesti ja vastuullisesti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3D7CD2" w:rsidP="003D7CD2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etenee opastettuna työssään järjestelmällisesti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3D7CD2" w:rsidP="003D7CD2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etenee työssään järjestelmällisesti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3D7CD2" w:rsidP="003D7CD2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etenee työssään järjestelmällisesti ja sujuvasti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0C3B44" w:rsidRPr="0013075C" w:rsidRDefault="003D7CD2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7CD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Laadukas toiminta </w:t>
            </w: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3D7CD2" w:rsidP="003D7CD2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toimii työlleen asetettujen laatutavoitteiden mukaisesti ja muuttaa omaa toimintaansa annetun p</w:t>
            </w:r>
            <w:r w:rsidRPr="003D7CD2">
              <w:rPr>
                <w:rFonts w:ascii="Arial" w:hAnsi="Arial" w:cs="Arial"/>
                <w:sz w:val="20"/>
                <w:szCs w:val="20"/>
              </w:rPr>
              <w:t>a</w:t>
            </w:r>
            <w:r w:rsidRPr="003D7CD2">
              <w:rPr>
                <w:rFonts w:ascii="Arial" w:hAnsi="Arial" w:cs="Arial"/>
                <w:sz w:val="20"/>
                <w:szCs w:val="20"/>
              </w:rPr>
              <w:t>lautteen perusteella.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3D7CD2" w:rsidP="003D7CD2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toimii asetettujen laatutavoitteiden mukaisesti ja arvioi omaa toim</w:t>
            </w:r>
            <w:r>
              <w:rPr>
                <w:rFonts w:ascii="Arial" w:hAnsi="Arial" w:cs="Arial"/>
                <w:sz w:val="20"/>
                <w:szCs w:val="20"/>
              </w:rPr>
              <w:t>intaansa niiden saavuttamisessa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3D7CD2" w:rsidP="003D7CD2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CD2">
              <w:rPr>
                <w:rFonts w:ascii="Arial" w:hAnsi="Arial" w:cs="Arial"/>
                <w:sz w:val="20"/>
                <w:szCs w:val="20"/>
              </w:rPr>
              <w:t>toimii asetettujen laatutavoitteiden mukaisesti ja kehittää omaa toimintaansa niiden saavuttamise</w:t>
            </w:r>
            <w:r w:rsidRPr="003D7CD2">
              <w:rPr>
                <w:rFonts w:ascii="Arial" w:hAnsi="Arial" w:cs="Arial"/>
                <w:sz w:val="20"/>
                <w:szCs w:val="20"/>
              </w:rPr>
              <w:t>k</w:t>
            </w:r>
            <w:r w:rsidRPr="003D7CD2">
              <w:rPr>
                <w:rFonts w:ascii="Arial" w:hAnsi="Arial" w:cs="Arial"/>
                <w:sz w:val="20"/>
                <w:szCs w:val="20"/>
              </w:rPr>
              <w:t>si.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3796"/>
        <w:gridCol w:w="4609"/>
      </w:tblGrid>
      <w:tr w:rsidR="00834F7E" w:rsidRPr="00FD495C" w:rsidTr="002A0C07">
        <w:tc>
          <w:tcPr>
            <w:tcW w:w="9889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2A0C07">
        <w:tc>
          <w:tcPr>
            <w:tcW w:w="5280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</w:t>
            </w:r>
            <w:r w:rsidRPr="00F00554">
              <w:rPr>
                <w:rFonts w:ascii="Arial" w:hAnsi="Arial" w:cs="Arial"/>
                <w:sz w:val="20"/>
                <w:szCs w:val="20"/>
              </w:rPr>
              <w:t>i</w:t>
            </w:r>
            <w:r w:rsidRPr="00F00554">
              <w:rPr>
                <w:rFonts w:ascii="Arial" w:hAnsi="Arial" w:cs="Arial"/>
                <w:sz w:val="20"/>
                <w:szCs w:val="20"/>
              </w:rPr>
              <w:t>teerien mukaan?</w:t>
            </w:r>
          </w:p>
        </w:tc>
      </w:tr>
      <w:tr w:rsidR="00F00554" w:rsidRPr="00FD495C" w:rsidTr="002A0C07">
        <w:tc>
          <w:tcPr>
            <w:tcW w:w="9889" w:type="dxa"/>
            <w:gridSpan w:val="3"/>
            <w:shd w:val="clear" w:color="auto" w:fill="auto"/>
          </w:tcPr>
          <w:p w:rsidR="007F0257" w:rsidRPr="007F0257" w:rsidRDefault="003D7CD2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D7CD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Tieto- ja viestintätekniikan käyttäminen </w:t>
            </w:r>
          </w:p>
        </w:tc>
      </w:tr>
      <w:tr w:rsidR="00F00554" w:rsidRPr="00FD495C" w:rsidTr="002A0C07">
        <w:tc>
          <w:tcPr>
            <w:tcW w:w="9889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2A0C07">
        <w:tc>
          <w:tcPr>
            <w:tcW w:w="1484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F00554" w:rsidRPr="00AF45B0" w:rsidRDefault="00CD44C0" w:rsidP="00CD44C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44C0">
              <w:rPr>
                <w:rFonts w:ascii="Arial" w:hAnsi="Arial" w:cs="Arial"/>
                <w:sz w:val="20"/>
                <w:szCs w:val="20"/>
              </w:rPr>
              <w:t>käyttää ohjeistettuna suunnittelussaan tieto- ja viestintätekniikkaa toimien tietotu</w:t>
            </w:r>
            <w:r w:rsidRPr="00CD44C0">
              <w:rPr>
                <w:rFonts w:ascii="Arial" w:hAnsi="Arial" w:cs="Arial"/>
                <w:sz w:val="20"/>
                <w:szCs w:val="20"/>
              </w:rPr>
              <w:t>r</w:t>
            </w:r>
            <w:r w:rsidRPr="00CD44C0">
              <w:rPr>
                <w:rFonts w:ascii="Arial" w:hAnsi="Arial" w:cs="Arial"/>
                <w:sz w:val="20"/>
                <w:szCs w:val="20"/>
              </w:rPr>
              <w:t>van pe</w:t>
            </w:r>
            <w:r>
              <w:rPr>
                <w:rFonts w:ascii="Arial" w:hAnsi="Arial" w:cs="Arial"/>
                <w:sz w:val="20"/>
                <w:szCs w:val="20"/>
              </w:rPr>
              <w:t>riaatteiden mukaisesti</w:t>
            </w:r>
            <w:r w:rsidR="008230DD" w:rsidRPr="008230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554" w:rsidRPr="00FD495C" w:rsidTr="002A0C07">
        <w:tc>
          <w:tcPr>
            <w:tcW w:w="1484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F00554" w:rsidRPr="008230DD" w:rsidRDefault="00CD44C0" w:rsidP="00CD44C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44C0">
              <w:rPr>
                <w:rFonts w:ascii="Arial" w:hAnsi="Arial" w:cs="Arial"/>
                <w:sz w:val="20"/>
                <w:szCs w:val="20"/>
              </w:rPr>
              <w:t>käyttää suunnittelussaan tieto- ja viestintätekniikkaa toimien tietoturvan periaatte</w:t>
            </w:r>
            <w:r w:rsidRPr="00CD44C0">
              <w:rPr>
                <w:rFonts w:ascii="Arial" w:hAnsi="Arial" w:cs="Arial"/>
                <w:sz w:val="20"/>
                <w:szCs w:val="20"/>
              </w:rPr>
              <w:t>i</w:t>
            </w:r>
            <w:r w:rsidRPr="00CD44C0">
              <w:rPr>
                <w:rFonts w:ascii="Arial" w:hAnsi="Arial" w:cs="Arial"/>
                <w:sz w:val="20"/>
                <w:szCs w:val="20"/>
              </w:rPr>
              <w:t>den mukaisesti</w:t>
            </w:r>
          </w:p>
        </w:tc>
      </w:tr>
      <w:tr w:rsidR="00F00554" w:rsidRPr="00FD495C" w:rsidTr="002A0C07">
        <w:tc>
          <w:tcPr>
            <w:tcW w:w="1484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F00554" w:rsidRPr="00ED5058" w:rsidRDefault="00CD44C0" w:rsidP="00CD44C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44C0">
              <w:rPr>
                <w:rFonts w:ascii="Arial" w:hAnsi="Arial" w:cs="Arial"/>
                <w:sz w:val="20"/>
                <w:szCs w:val="20"/>
              </w:rPr>
              <w:t>käyttää suunnittelussaan tieto- ja viestintätekniikkaa toimien tietoturvan periaatte</w:t>
            </w:r>
            <w:r w:rsidRPr="00CD44C0">
              <w:rPr>
                <w:rFonts w:ascii="Arial" w:hAnsi="Arial" w:cs="Arial"/>
                <w:sz w:val="20"/>
                <w:szCs w:val="20"/>
              </w:rPr>
              <w:t>i</w:t>
            </w:r>
            <w:r w:rsidRPr="00CD44C0">
              <w:rPr>
                <w:rFonts w:ascii="Arial" w:hAnsi="Arial" w:cs="Arial"/>
                <w:sz w:val="20"/>
                <w:szCs w:val="20"/>
              </w:rPr>
              <w:t>den mukaisesti</w:t>
            </w:r>
            <w:r w:rsidR="008230DD" w:rsidRPr="008230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554" w:rsidRPr="00FD495C" w:rsidTr="002A0C07">
        <w:trPr>
          <w:trHeight w:val="750"/>
        </w:trPr>
        <w:tc>
          <w:tcPr>
            <w:tcW w:w="9889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C07" w:rsidRPr="007F0257" w:rsidTr="002A0C07">
        <w:tc>
          <w:tcPr>
            <w:tcW w:w="9889" w:type="dxa"/>
            <w:gridSpan w:val="3"/>
            <w:shd w:val="clear" w:color="auto" w:fill="auto"/>
          </w:tcPr>
          <w:p w:rsidR="002A0C07" w:rsidRPr="007F0257" w:rsidRDefault="004B295C" w:rsidP="000145B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295C">
              <w:rPr>
                <w:rFonts w:ascii="Arial" w:hAnsi="Arial" w:cs="Arial"/>
                <w:b/>
                <w:color w:val="FF0000"/>
                <w:sz w:val="20"/>
                <w:szCs w:val="20"/>
              </w:rPr>
              <w:t>Liiketoimintaympäristön selvittäminen</w:t>
            </w:r>
          </w:p>
        </w:tc>
      </w:tr>
      <w:tr w:rsidR="002A0C07" w:rsidRPr="0013075C" w:rsidTr="002A0C07">
        <w:tc>
          <w:tcPr>
            <w:tcW w:w="9889" w:type="dxa"/>
            <w:gridSpan w:val="3"/>
            <w:shd w:val="clear" w:color="auto" w:fill="auto"/>
          </w:tcPr>
          <w:p w:rsidR="002A0C07" w:rsidRPr="0013075C" w:rsidRDefault="002A0C07" w:rsidP="000145B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2A0C07" w:rsidRPr="00AF45B0" w:rsidTr="002A0C07">
        <w:tc>
          <w:tcPr>
            <w:tcW w:w="1484" w:type="dxa"/>
            <w:shd w:val="clear" w:color="auto" w:fill="auto"/>
          </w:tcPr>
          <w:p w:rsidR="002A0C07" w:rsidRPr="002738F0" w:rsidRDefault="002A0C07" w:rsidP="000145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81569B" w:rsidRDefault="004B295C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95C">
              <w:rPr>
                <w:rFonts w:ascii="Arial" w:hAnsi="Arial" w:cs="Arial"/>
                <w:sz w:val="20"/>
                <w:szCs w:val="20"/>
              </w:rPr>
              <w:t>arvioi miten omaa osaamista voidaan tuotteistaa tai millaisia liiketoimintamahdoll</w:t>
            </w:r>
            <w:r w:rsidRPr="004B295C">
              <w:rPr>
                <w:rFonts w:ascii="Arial" w:hAnsi="Arial" w:cs="Arial"/>
                <w:sz w:val="20"/>
                <w:szCs w:val="20"/>
              </w:rPr>
              <w:t>i</w:t>
            </w:r>
            <w:r w:rsidRPr="004B295C">
              <w:rPr>
                <w:rFonts w:ascii="Arial" w:hAnsi="Arial" w:cs="Arial"/>
                <w:sz w:val="20"/>
                <w:szCs w:val="20"/>
              </w:rPr>
              <w:t>suuksia markkinoilta on löydettävissä, tarviten ajoittain tukea ja ohjausta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kartoittaa alalla toimivia yrityksiä ja asiakkaita tarviten ajoittain ohjausta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arvioi kartoituksen pohjalta oman suunnitelmansa toteutusmahdollisuuksia ottaen huomioon toimialan lainsäädännön ja kilpailulain pääsisällön tarviten ajoittain ohj</w:t>
            </w:r>
            <w:r w:rsidRPr="0081569B">
              <w:rPr>
                <w:rFonts w:ascii="Arial" w:hAnsi="Arial" w:cs="Arial"/>
                <w:sz w:val="20"/>
                <w:szCs w:val="20"/>
              </w:rPr>
              <w:t>a</w:t>
            </w:r>
            <w:r w:rsidRPr="0081569B">
              <w:rPr>
                <w:rFonts w:ascii="Arial" w:hAnsi="Arial" w:cs="Arial"/>
                <w:sz w:val="20"/>
                <w:szCs w:val="20"/>
              </w:rPr>
              <w:t xml:space="preserve">usta </w:t>
            </w:r>
          </w:p>
          <w:p w:rsidR="002A0C07" w:rsidRPr="0081569B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esittää suunnittelemalleen asiakasryhmälle tuotteen tai palvelun kuvaamalla sen tuottamia asiakashyötyjä tarviten ajoittain ohjausta</w:t>
            </w:r>
          </w:p>
        </w:tc>
      </w:tr>
      <w:tr w:rsidR="002A0C07" w:rsidRPr="008230DD" w:rsidTr="002A0C07">
        <w:tc>
          <w:tcPr>
            <w:tcW w:w="1484" w:type="dxa"/>
            <w:shd w:val="clear" w:color="auto" w:fill="auto"/>
          </w:tcPr>
          <w:p w:rsidR="002A0C07" w:rsidRPr="002738F0" w:rsidRDefault="002A0C07" w:rsidP="000145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81569B" w:rsidRDefault="004B295C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95C">
              <w:rPr>
                <w:rFonts w:ascii="Arial" w:hAnsi="Arial" w:cs="Arial"/>
                <w:sz w:val="20"/>
                <w:szCs w:val="20"/>
              </w:rPr>
              <w:t>arvioi miten omaa osaamista voidaan tuotteistaa tai millaisia liiketoimintamahdoll</w:t>
            </w:r>
            <w:r w:rsidRPr="004B295C">
              <w:rPr>
                <w:rFonts w:ascii="Arial" w:hAnsi="Arial" w:cs="Arial"/>
                <w:sz w:val="20"/>
                <w:szCs w:val="20"/>
              </w:rPr>
              <w:t>i</w:t>
            </w:r>
            <w:r w:rsidRPr="004B295C">
              <w:rPr>
                <w:rFonts w:ascii="Arial" w:hAnsi="Arial" w:cs="Arial"/>
                <w:sz w:val="20"/>
                <w:szCs w:val="20"/>
              </w:rPr>
              <w:t>suuksia markkinoilta on löydettävissä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 xml:space="preserve">kartoittaa alalla toimivia yrityksiä ja asiakkaita 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 xml:space="preserve">arvioi kartoituksen pohjalta oman suunnitelmansa toteutusmahdollisuuksia ottaen huomioon toimialan lainsäädännön ja kilpailulain pääsisällön </w:t>
            </w:r>
          </w:p>
          <w:p w:rsidR="002A0C07" w:rsidRPr="008230DD" w:rsidRDefault="0081569B" w:rsidP="0081569B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esittää tuotteen tai palvelun suunnittelemalleen asiakasryhmälle kuvaamalla sen tuottamia asiakashyötyjä</w:t>
            </w:r>
          </w:p>
        </w:tc>
      </w:tr>
      <w:tr w:rsidR="002A0C07" w:rsidRPr="00ED5058" w:rsidTr="002A0C07">
        <w:tc>
          <w:tcPr>
            <w:tcW w:w="1484" w:type="dxa"/>
            <w:shd w:val="clear" w:color="auto" w:fill="auto"/>
          </w:tcPr>
          <w:p w:rsidR="002A0C07" w:rsidRPr="002738F0" w:rsidRDefault="002A0C07" w:rsidP="000145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405" w:type="dxa"/>
            <w:gridSpan w:val="2"/>
            <w:shd w:val="clear" w:color="auto" w:fill="auto"/>
          </w:tcPr>
          <w:p w:rsidR="0081569B" w:rsidRDefault="004B295C" w:rsidP="0081569B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95C">
              <w:rPr>
                <w:rFonts w:ascii="Arial" w:hAnsi="Arial" w:cs="Arial"/>
                <w:sz w:val="20"/>
                <w:szCs w:val="20"/>
              </w:rPr>
              <w:t>arvioi itsenäisesti miten omaa osaamista voidaan tuotteistaa tai millaisia innovatiiv</w:t>
            </w:r>
            <w:r w:rsidRPr="004B295C">
              <w:rPr>
                <w:rFonts w:ascii="Arial" w:hAnsi="Arial" w:cs="Arial"/>
                <w:sz w:val="20"/>
                <w:szCs w:val="20"/>
              </w:rPr>
              <w:t>i</w:t>
            </w:r>
            <w:r w:rsidRPr="004B295C">
              <w:rPr>
                <w:rFonts w:ascii="Arial" w:hAnsi="Arial" w:cs="Arial"/>
                <w:sz w:val="20"/>
                <w:szCs w:val="20"/>
              </w:rPr>
              <w:t>sia liiketoimintamahdollisuuksia markkinoilta on löydettävissä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 xml:space="preserve">kartoittaa itsenäisesti ja laaja-alaisesti alalla toimivia yrityksiä </w:t>
            </w:r>
          </w:p>
          <w:p w:rsidR="0081569B" w:rsidRPr="0081569B" w:rsidRDefault="0081569B" w:rsidP="0081569B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arvioi kriittisesti kartoituksen pohjalta oman suunnitelmansa toteutusmahdollisuuksia ottaen huomioon toimialan lainsäädännön ja kilpailulain pääsisällön</w:t>
            </w:r>
          </w:p>
          <w:p w:rsidR="002A0C07" w:rsidRPr="00ED5058" w:rsidRDefault="0081569B" w:rsidP="0081569B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569B">
              <w:rPr>
                <w:rFonts w:ascii="Arial" w:hAnsi="Arial" w:cs="Arial"/>
                <w:sz w:val="20"/>
                <w:szCs w:val="20"/>
              </w:rPr>
              <w:t>esittää tuotteen tai palvelun suunnittelemalleen asiakasryhmälle kuvaamalla katt</w:t>
            </w:r>
            <w:r w:rsidRPr="0081569B">
              <w:rPr>
                <w:rFonts w:ascii="Arial" w:hAnsi="Arial" w:cs="Arial"/>
                <w:sz w:val="20"/>
                <w:szCs w:val="20"/>
              </w:rPr>
              <w:t>a</w:t>
            </w:r>
            <w:r w:rsidRPr="0081569B">
              <w:rPr>
                <w:rFonts w:ascii="Arial" w:hAnsi="Arial" w:cs="Arial"/>
                <w:sz w:val="20"/>
                <w:szCs w:val="20"/>
              </w:rPr>
              <w:t>vasti sen tuottamia asiakashyötyjä</w:t>
            </w:r>
          </w:p>
        </w:tc>
      </w:tr>
      <w:tr w:rsidR="002A0C07" w:rsidRPr="00714866" w:rsidTr="002A0C07">
        <w:trPr>
          <w:trHeight w:val="750"/>
        </w:trPr>
        <w:tc>
          <w:tcPr>
            <w:tcW w:w="9889" w:type="dxa"/>
            <w:gridSpan w:val="3"/>
          </w:tcPr>
          <w:p w:rsidR="002A0C07" w:rsidRPr="00F00554" w:rsidRDefault="002A0C07" w:rsidP="000145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2A0C07" w:rsidRDefault="002A0C07" w:rsidP="000145B2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0C07" w:rsidRDefault="002A0C07" w:rsidP="000145B2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0C07" w:rsidRDefault="002A0C07" w:rsidP="000145B2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0C07" w:rsidRPr="00F41779" w:rsidRDefault="002A0C07" w:rsidP="000145B2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0C07" w:rsidRPr="00714866" w:rsidRDefault="002A0C07" w:rsidP="000145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569B" w:rsidRDefault="004B295C">
      <w:pPr>
        <w:spacing w:after="0"/>
      </w:pPr>
      <w:r>
        <w:t xml:space="preserve"> </w:t>
      </w:r>
    </w:p>
    <w:p w:rsidR="0081569B" w:rsidRDefault="0081569B">
      <w:pPr>
        <w:spacing w:after="0"/>
      </w:pPr>
    </w:p>
    <w:p w:rsidR="0081569B" w:rsidRDefault="0081569B">
      <w:pPr>
        <w:spacing w:after="0"/>
      </w:pPr>
    </w:p>
    <w:p w:rsidR="0081569B" w:rsidRDefault="0081569B">
      <w:pPr>
        <w:spacing w:after="0"/>
      </w:pPr>
    </w:p>
    <w:tbl>
      <w:tblPr>
        <w:tblpPr w:leftFromText="141" w:rightFromText="141" w:vertAnchor="page" w:horzAnchor="margin" w:tblpY="63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8405"/>
      </w:tblGrid>
      <w:tr w:rsidR="000F7291" w:rsidRPr="007F0257" w:rsidTr="000F7291">
        <w:tc>
          <w:tcPr>
            <w:tcW w:w="9889" w:type="dxa"/>
            <w:gridSpan w:val="2"/>
            <w:shd w:val="clear" w:color="auto" w:fill="auto"/>
          </w:tcPr>
          <w:p w:rsidR="000F7291" w:rsidRPr="007F0257" w:rsidRDefault="000F7291" w:rsidP="000F7291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295C">
              <w:rPr>
                <w:rFonts w:ascii="Arial" w:hAnsi="Arial" w:cs="Arial"/>
                <w:b/>
                <w:color w:val="FF0000"/>
                <w:sz w:val="20"/>
                <w:szCs w:val="20"/>
              </w:rPr>
              <w:t>Liiketoiminta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suunnitelman laatiminen</w:t>
            </w:r>
          </w:p>
        </w:tc>
      </w:tr>
      <w:tr w:rsidR="000F7291" w:rsidRPr="0013075C" w:rsidTr="000F7291">
        <w:tc>
          <w:tcPr>
            <w:tcW w:w="9889" w:type="dxa"/>
            <w:gridSpan w:val="2"/>
            <w:shd w:val="clear" w:color="auto" w:fill="auto"/>
          </w:tcPr>
          <w:p w:rsidR="000F7291" w:rsidRPr="0013075C" w:rsidRDefault="000F7291" w:rsidP="000F7291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0F7291" w:rsidRPr="00AF45B0" w:rsidTr="000F7291">
        <w:tc>
          <w:tcPr>
            <w:tcW w:w="1484" w:type="dxa"/>
            <w:shd w:val="clear" w:color="auto" w:fill="auto"/>
          </w:tcPr>
          <w:p w:rsidR="000F7291" w:rsidRPr="002738F0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405" w:type="dxa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selvittää markkinoiden ja kilpailutilanteen kehitysnäkymiä tarviten jonkin verran o</w:t>
            </w:r>
            <w:r w:rsidRPr="000F7291">
              <w:rPr>
                <w:rFonts w:ascii="Arial" w:hAnsi="Arial" w:cs="Arial"/>
                <w:sz w:val="20"/>
                <w:szCs w:val="20"/>
              </w:rPr>
              <w:t>h</w:t>
            </w:r>
            <w:r w:rsidRPr="000F7291">
              <w:rPr>
                <w:rFonts w:ascii="Arial" w:hAnsi="Arial" w:cs="Arial"/>
                <w:sz w:val="20"/>
                <w:szCs w:val="20"/>
              </w:rPr>
              <w:t>jausta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esittää suunnitelman eri toimintojen (kuten myynti, markkinointi, tuotanto, ostot, l</w:t>
            </w:r>
            <w:r w:rsidRPr="000F7291">
              <w:rPr>
                <w:rFonts w:ascii="Arial" w:hAnsi="Arial" w:cs="Arial"/>
                <w:sz w:val="20"/>
                <w:szCs w:val="20"/>
              </w:rPr>
              <w:t>o</w:t>
            </w:r>
            <w:r w:rsidRPr="000F7291">
              <w:rPr>
                <w:rFonts w:ascii="Arial" w:hAnsi="Arial" w:cs="Arial"/>
                <w:sz w:val="20"/>
                <w:szCs w:val="20"/>
              </w:rPr>
              <w:t>gistiikka, teknologiset ratkaisut sisältäen tieto- ja viestintäteknologian, kirjanpito) ha</w:t>
            </w:r>
            <w:r w:rsidRPr="000F7291">
              <w:rPr>
                <w:rFonts w:ascii="Arial" w:hAnsi="Arial" w:cs="Arial"/>
                <w:sz w:val="20"/>
                <w:szCs w:val="20"/>
              </w:rPr>
              <w:t>l</w:t>
            </w:r>
            <w:r w:rsidRPr="000F7291">
              <w:rPr>
                <w:rFonts w:ascii="Arial" w:hAnsi="Arial" w:cs="Arial"/>
                <w:sz w:val="20"/>
                <w:szCs w:val="20"/>
              </w:rPr>
              <w:t>linnoinnista ja resursoinnista tarviten jonkin verran ohjausta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laatii budjetin ja rahoitussuunnitelman tarviten ajoittain ohjausta</w:t>
            </w:r>
          </w:p>
          <w:p w:rsidR="000F7291" w:rsidRPr="00AF45B0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tekee yrityksen riskienhallinta-analyysin ja turvallisuussuunnitelman tarviten jonkin verran ohjausta</w:t>
            </w:r>
          </w:p>
        </w:tc>
      </w:tr>
      <w:tr w:rsidR="000F7291" w:rsidRPr="008230DD" w:rsidTr="000F7291">
        <w:tc>
          <w:tcPr>
            <w:tcW w:w="1484" w:type="dxa"/>
            <w:shd w:val="clear" w:color="auto" w:fill="auto"/>
          </w:tcPr>
          <w:p w:rsidR="000F7291" w:rsidRPr="002738F0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405" w:type="dxa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selvittää markkinoiden ja kilpailutilanteen kehitysnäkymiä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esittää suunnitelman eri toimintojen (kuten myynti, markkinointi, tuotanto, ostot, l</w:t>
            </w:r>
            <w:r w:rsidRPr="000F7291">
              <w:rPr>
                <w:rFonts w:ascii="Arial" w:hAnsi="Arial" w:cs="Arial"/>
                <w:sz w:val="20"/>
                <w:szCs w:val="20"/>
              </w:rPr>
              <w:t>o</w:t>
            </w:r>
            <w:r w:rsidRPr="000F7291">
              <w:rPr>
                <w:rFonts w:ascii="Arial" w:hAnsi="Arial" w:cs="Arial"/>
                <w:sz w:val="20"/>
                <w:szCs w:val="20"/>
              </w:rPr>
              <w:t>gistiikka, teknologiset ratkaisut sisältäen tieto- ja viestintäteknologian, kirjanpito) ha</w:t>
            </w:r>
            <w:r w:rsidRPr="000F7291">
              <w:rPr>
                <w:rFonts w:ascii="Arial" w:hAnsi="Arial" w:cs="Arial"/>
                <w:sz w:val="20"/>
                <w:szCs w:val="20"/>
              </w:rPr>
              <w:t>l</w:t>
            </w:r>
            <w:r w:rsidRPr="000F7291">
              <w:rPr>
                <w:rFonts w:ascii="Arial" w:hAnsi="Arial" w:cs="Arial"/>
                <w:sz w:val="20"/>
                <w:szCs w:val="20"/>
              </w:rPr>
              <w:t xml:space="preserve">linnoinnista ja resursoinnista 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laatii budjetin ja rahoitussuunnitelman tiedostaen yrittäjän vastuun</w:t>
            </w:r>
          </w:p>
          <w:p w:rsidR="000F7291" w:rsidRPr="008230DD" w:rsidRDefault="000F7291" w:rsidP="000F7291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tekee yrityksen riskienhallinta-analyysin ja turvallisuussuunnitelman</w:t>
            </w:r>
          </w:p>
        </w:tc>
      </w:tr>
      <w:tr w:rsidR="000F7291" w:rsidRPr="00ED5058" w:rsidTr="000F7291">
        <w:tc>
          <w:tcPr>
            <w:tcW w:w="1484" w:type="dxa"/>
            <w:shd w:val="clear" w:color="auto" w:fill="auto"/>
          </w:tcPr>
          <w:p w:rsidR="000F7291" w:rsidRPr="002738F0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405" w:type="dxa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selvittää itsenäisesti ja laaja-alaisesti markkinoiden ja kilpailutilanteen kehitysnäk</w:t>
            </w:r>
            <w:r w:rsidRPr="000F7291">
              <w:rPr>
                <w:rFonts w:ascii="Arial" w:hAnsi="Arial" w:cs="Arial"/>
                <w:sz w:val="20"/>
                <w:szCs w:val="20"/>
              </w:rPr>
              <w:t>y</w:t>
            </w:r>
            <w:r w:rsidRPr="000F7291">
              <w:rPr>
                <w:rFonts w:ascii="Arial" w:hAnsi="Arial" w:cs="Arial"/>
                <w:sz w:val="20"/>
                <w:szCs w:val="20"/>
              </w:rPr>
              <w:t>miä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esittää realistisen ja perustellun suunnitelman eri toimintojen (kuten myynti, markk</w:t>
            </w:r>
            <w:r w:rsidRPr="000F7291">
              <w:rPr>
                <w:rFonts w:ascii="Arial" w:hAnsi="Arial" w:cs="Arial"/>
                <w:sz w:val="20"/>
                <w:szCs w:val="20"/>
              </w:rPr>
              <w:t>i</w:t>
            </w:r>
            <w:r w:rsidRPr="000F7291">
              <w:rPr>
                <w:rFonts w:ascii="Arial" w:hAnsi="Arial" w:cs="Arial"/>
                <w:sz w:val="20"/>
                <w:szCs w:val="20"/>
              </w:rPr>
              <w:t>nointi, tuotanto, ostot, logistiikka, teknologiset ratkaisut sisältäen tieto- ja viestint</w:t>
            </w:r>
            <w:r w:rsidRPr="000F7291">
              <w:rPr>
                <w:rFonts w:ascii="Arial" w:hAnsi="Arial" w:cs="Arial"/>
                <w:sz w:val="20"/>
                <w:szCs w:val="20"/>
              </w:rPr>
              <w:t>ä</w:t>
            </w:r>
            <w:r w:rsidRPr="000F7291">
              <w:rPr>
                <w:rFonts w:ascii="Arial" w:hAnsi="Arial" w:cs="Arial"/>
                <w:sz w:val="20"/>
                <w:szCs w:val="20"/>
              </w:rPr>
              <w:t>teknologian, kirjanpito) hallinnoinnista ja resursoinnista</w:t>
            </w:r>
          </w:p>
          <w:p w:rsidR="000F7291" w:rsidRPr="000F7291" w:rsidRDefault="000F7291" w:rsidP="000F7291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laatii budjetin ja rahoitussuunnitelman itsenäisesti tiedostaen yrittäjän vastuun</w:t>
            </w:r>
          </w:p>
          <w:p w:rsidR="000F7291" w:rsidRPr="00ED5058" w:rsidRDefault="000F7291" w:rsidP="000F7291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tekee itsenäisesti yrityksen riskienhallinta-analyysin ja turvallissuunnitelman</w:t>
            </w:r>
          </w:p>
        </w:tc>
      </w:tr>
      <w:tr w:rsidR="000F7291" w:rsidRPr="00714866" w:rsidTr="000F7291">
        <w:trPr>
          <w:trHeight w:val="750"/>
        </w:trPr>
        <w:tc>
          <w:tcPr>
            <w:tcW w:w="9889" w:type="dxa"/>
            <w:gridSpan w:val="2"/>
          </w:tcPr>
          <w:p w:rsidR="000F7291" w:rsidRPr="00F00554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0F7291" w:rsidRDefault="000F7291" w:rsidP="000F7291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Default="000F7291" w:rsidP="000F7291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Default="000F7291" w:rsidP="000F7291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Pr="00F41779" w:rsidRDefault="000F7291" w:rsidP="000F7291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Pr="00714866" w:rsidRDefault="000F7291" w:rsidP="000F729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7291" w:rsidRPr="00714866" w:rsidTr="000F7291">
        <w:trPr>
          <w:trHeight w:val="750"/>
        </w:trPr>
        <w:tc>
          <w:tcPr>
            <w:tcW w:w="9889" w:type="dxa"/>
            <w:gridSpan w:val="2"/>
          </w:tcPr>
          <w:p w:rsidR="00053108" w:rsidRPr="00053108" w:rsidRDefault="00053108" w:rsidP="00053108">
            <w:pPr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053108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053108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0F7291" w:rsidRPr="00F00554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08" w:rsidRPr="00714866" w:rsidTr="000F7291">
        <w:trPr>
          <w:trHeight w:val="750"/>
        </w:trPr>
        <w:tc>
          <w:tcPr>
            <w:tcW w:w="9889" w:type="dxa"/>
            <w:gridSpan w:val="2"/>
          </w:tcPr>
          <w:p w:rsidR="00053108" w:rsidRPr="00053108" w:rsidRDefault="00053108" w:rsidP="00053108">
            <w:pPr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</w:tc>
      </w:tr>
    </w:tbl>
    <w:p w:rsidR="0081569B" w:rsidRDefault="0081569B">
      <w:pPr>
        <w:spacing w:after="0"/>
      </w:pPr>
    </w:p>
    <w:tbl>
      <w:tblPr>
        <w:tblpPr w:leftFromText="141" w:rightFromText="141" w:vertAnchor="page" w:horzAnchor="margin" w:tblpY="195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8405"/>
      </w:tblGrid>
      <w:tr w:rsidR="0081569B" w:rsidRPr="007F0257" w:rsidTr="00F159DF">
        <w:tc>
          <w:tcPr>
            <w:tcW w:w="9889" w:type="dxa"/>
            <w:gridSpan w:val="2"/>
            <w:shd w:val="clear" w:color="auto" w:fill="auto"/>
          </w:tcPr>
          <w:p w:rsidR="0081569B" w:rsidRPr="007F0257" w:rsidRDefault="00F159DF" w:rsidP="00F159D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Yrityksen perustaminen</w:t>
            </w:r>
          </w:p>
        </w:tc>
      </w:tr>
      <w:tr w:rsidR="0081569B" w:rsidRPr="0013075C" w:rsidTr="00F159DF">
        <w:tc>
          <w:tcPr>
            <w:tcW w:w="9889" w:type="dxa"/>
            <w:gridSpan w:val="2"/>
            <w:shd w:val="clear" w:color="auto" w:fill="auto"/>
          </w:tcPr>
          <w:p w:rsidR="0081569B" w:rsidRPr="0013075C" w:rsidRDefault="00F159DF" w:rsidP="00F159D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159DF" w:rsidRPr="0081569B" w:rsidTr="00F159DF">
        <w:tc>
          <w:tcPr>
            <w:tcW w:w="1484" w:type="dxa"/>
            <w:shd w:val="clear" w:color="auto" w:fill="auto"/>
          </w:tcPr>
          <w:p w:rsidR="00F159DF" w:rsidRPr="002738F0" w:rsidRDefault="00F159DF" w:rsidP="00F159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405" w:type="dxa"/>
            <w:shd w:val="clear" w:color="auto" w:fill="auto"/>
          </w:tcPr>
          <w:p w:rsidR="00F159DF" w:rsidRDefault="00F159DF" w:rsidP="00F159DF">
            <w:pPr>
              <w:pStyle w:val="Luettelokappale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F159DF">
              <w:rPr>
                <w:rFonts w:ascii="Arial" w:hAnsi="Arial" w:cs="Arial"/>
                <w:sz w:val="20"/>
                <w:szCs w:val="20"/>
              </w:rPr>
              <w:t>valitsee ohjeistettuna yritykselle yritysmuodon</w:t>
            </w:r>
          </w:p>
          <w:p w:rsidR="00F159DF" w:rsidRPr="00F159DF" w:rsidRDefault="00F159DF" w:rsidP="00F159DF">
            <w:pPr>
              <w:pStyle w:val="Luettelokappale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9DF">
              <w:rPr>
                <w:rFonts w:ascii="Arial" w:hAnsi="Arial" w:cs="Arial"/>
                <w:sz w:val="20"/>
                <w:szCs w:val="20"/>
              </w:rPr>
              <w:t>laatii</w:t>
            </w:r>
            <w:proofErr w:type="gramEnd"/>
            <w:r w:rsidRPr="00F159DF">
              <w:rPr>
                <w:rFonts w:ascii="Arial" w:hAnsi="Arial" w:cs="Arial"/>
                <w:sz w:val="20"/>
                <w:szCs w:val="20"/>
              </w:rPr>
              <w:t xml:space="preserve"> yrityksen perustamisasiakirjat tarviten jonkin verran ohjausta</w:t>
            </w:r>
          </w:p>
        </w:tc>
      </w:tr>
      <w:tr w:rsidR="00F159DF" w:rsidRPr="008230DD" w:rsidTr="00F159DF">
        <w:tc>
          <w:tcPr>
            <w:tcW w:w="1484" w:type="dxa"/>
            <w:shd w:val="clear" w:color="auto" w:fill="auto"/>
          </w:tcPr>
          <w:p w:rsidR="00F159DF" w:rsidRPr="002738F0" w:rsidRDefault="00F159DF" w:rsidP="00F159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405" w:type="dxa"/>
            <w:shd w:val="clear" w:color="auto" w:fill="auto"/>
          </w:tcPr>
          <w:p w:rsidR="00F159DF" w:rsidRPr="00F159DF" w:rsidRDefault="00F159DF" w:rsidP="00F159DF">
            <w:pPr>
              <w:pStyle w:val="Luettelokappale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F159DF">
              <w:rPr>
                <w:rFonts w:ascii="Arial" w:hAnsi="Arial" w:cs="Arial"/>
                <w:sz w:val="20"/>
                <w:szCs w:val="20"/>
              </w:rPr>
              <w:t>valitsee yritykselle yritysmuodon</w:t>
            </w:r>
          </w:p>
          <w:p w:rsidR="00F159DF" w:rsidRPr="000008E8" w:rsidRDefault="00F159DF" w:rsidP="00F159DF">
            <w:pPr>
              <w:pStyle w:val="Luettelokappale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textAlignment w:val="center"/>
            </w:pPr>
            <w:proofErr w:type="gramStart"/>
            <w:r w:rsidRPr="00F159DF">
              <w:rPr>
                <w:rFonts w:ascii="Arial" w:hAnsi="Arial" w:cs="Arial"/>
                <w:sz w:val="20"/>
                <w:szCs w:val="20"/>
              </w:rPr>
              <w:t>laatii</w:t>
            </w:r>
            <w:proofErr w:type="gramEnd"/>
            <w:r w:rsidRPr="00F159DF">
              <w:rPr>
                <w:rFonts w:ascii="Arial" w:hAnsi="Arial" w:cs="Arial"/>
                <w:sz w:val="20"/>
                <w:szCs w:val="20"/>
              </w:rPr>
              <w:t xml:space="preserve"> yrityksen perustamisasiakirjat</w:t>
            </w:r>
          </w:p>
        </w:tc>
      </w:tr>
      <w:tr w:rsidR="00F159DF" w:rsidRPr="00ED5058" w:rsidTr="00F159DF">
        <w:tc>
          <w:tcPr>
            <w:tcW w:w="1484" w:type="dxa"/>
            <w:shd w:val="clear" w:color="auto" w:fill="auto"/>
          </w:tcPr>
          <w:p w:rsidR="00F159DF" w:rsidRPr="002738F0" w:rsidRDefault="00F159DF" w:rsidP="00F159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405" w:type="dxa"/>
            <w:shd w:val="clear" w:color="auto" w:fill="auto"/>
          </w:tcPr>
          <w:p w:rsidR="00F159DF" w:rsidRPr="00F159DF" w:rsidRDefault="00F159DF" w:rsidP="00F159DF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59DF">
              <w:rPr>
                <w:rFonts w:ascii="Arial" w:hAnsi="Arial" w:cs="Arial"/>
                <w:sz w:val="20"/>
                <w:szCs w:val="20"/>
              </w:rPr>
              <w:t>valitsee itsenäisesti ja perustellen yritykselle yritysmuodon</w:t>
            </w:r>
          </w:p>
          <w:p w:rsidR="00F159DF" w:rsidRPr="00ED5058" w:rsidRDefault="00F159DF" w:rsidP="00F159DF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9DF">
              <w:rPr>
                <w:rFonts w:ascii="Arial" w:hAnsi="Arial" w:cs="Arial"/>
                <w:sz w:val="20"/>
                <w:szCs w:val="20"/>
              </w:rPr>
              <w:t>laatii</w:t>
            </w:r>
            <w:proofErr w:type="gramEnd"/>
            <w:r w:rsidRPr="00F159DF">
              <w:rPr>
                <w:rFonts w:ascii="Arial" w:hAnsi="Arial" w:cs="Arial"/>
                <w:sz w:val="20"/>
                <w:szCs w:val="20"/>
              </w:rPr>
              <w:t xml:space="preserve"> itsenäisesti yrityksen perustamisasiakirjat</w:t>
            </w:r>
          </w:p>
        </w:tc>
      </w:tr>
      <w:tr w:rsidR="000F7291" w:rsidRPr="00ED5058" w:rsidTr="00244738">
        <w:tc>
          <w:tcPr>
            <w:tcW w:w="9889" w:type="dxa"/>
            <w:gridSpan w:val="2"/>
            <w:shd w:val="clear" w:color="auto" w:fill="auto"/>
          </w:tcPr>
          <w:p w:rsidR="000F7291" w:rsidRPr="00F00554" w:rsidRDefault="000F7291" w:rsidP="000F72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0F7291" w:rsidRDefault="000F7291" w:rsidP="000F7291">
            <w:pPr>
              <w:pStyle w:val="Luettelokappale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Default="000F7291" w:rsidP="000F7291">
            <w:pPr>
              <w:pStyle w:val="Luettelokappale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Default="000F7291" w:rsidP="000F7291">
            <w:pPr>
              <w:pStyle w:val="Luettelokappale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Pr="00F41779" w:rsidRDefault="000F7291" w:rsidP="000F7291">
            <w:pPr>
              <w:pStyle w:val="Luettelokappale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F7291" w:rsidRPr="00F159DF" w:rsidRDefault="000F7291" w:rsidP="000F7291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F0257" w:rsidRDefault="000F7291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F7291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Yritysmuodon valinta sekä tiedon hankinta liittyen yrityksen perustamiseen ja lopettamiseen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0F7291" w:rsidP="000F7291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hakee ohjattuna tietoa yrityksen perustamiseen ja lopettamiseen sekä valitulla toimialalla toimim</w:t>
            </w:r>
            <w:r w:rsidRPr="000F7291">
              <w:rPr>
                <w:rFonts w:ascii="Arial" w:hAnsi="Arial" w:cs="Arial"/>
                <w:sz w:val="20"/>
                <w:szCs w:val="20"/>
              </w:rPr>
              <w:t>i</w:t>
            </w:r>
            <w:r w:rsidRPr="000F7291">
              <w:rPr>
                <w:rFonts w:ascii="Arial" w:hAnsi="Arial" w:cs="Arial"/>
                <w:sz w:val="20"/>
                <w:szCs w:val="20"/>
              </w:rPr>
              <w:t>seen liittyvistä säädöksistä ja asiakirjoista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0F7291" w:rsidP="000F7291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hakee tietoa yrityksen perustamiseen ja lopettamiseen sekä valitulla toimialalla toimimiseen liitt</w:t>
            </w:r>
            <w:r w:rsidRPr="000F7291">
              <w:rPr>
                <w:rFonts w:ascii="Arial" w:hAnsi="Arial" w:cs="Arial"/>
                <w:sz w:val="20"/>
                <w:szCs w:val="20"/>
              </w:rPr>
              <w:t>y</w:t>
            </w:r>
            <w:r w:rsidRPr="000F7291">
              <w:rPr>
                <w:rFonts w:ascii="Arial" w:hAnsi="Arial" w:cs="Arial"/>
                <w:sz w:val="20"/>
                <w:szCs w:val="20"/>
              </w:rPr>
              <w:t>vistä säädöksistä ja asiakirjoista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E54BD9" w:rsidP="000F7291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291" w:rsidRPr="000F7291">
              <w:rPr>
                <w:rFonts w:ascii="Arial" w:hAnsi="Arial" w:cs="Arial"/>
                <w:sz w:val="20"/>
                <w:szCs w:val="20"/>
              </w:rPr>
              <w:t>hakee itsenäisesti ja laaja-alaisesti tietoa yrityksen perustamiseen ja lopettamiseen sekä valitulla toimialalla toimimiseen liittyvistä säädöksistä ja asiakirjoista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0F7291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F7291">
              <w:rPr>
                <w:rFonts w:ascii="Arial" w:hAnsi="Arial" w:cs="Arial"/>
                <w:b/>
                <w:color w:val="FF0000"/>
                <w:sz w:val="20"/>
                <w:szCs w:val="20"/>
              </w:rPr>
              <w:t>Liiketoimintasuunnitelman laatiminen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 xml:space="preserve">hankkii ohjattuna yrityksensä liiketoiminnan eri osa-alueiden suunnittelussa tarvittavaa tietoa </w:t>
            </w:r>
          </w:p>
          <w:p w:rsidR="002104A6" w:rsidRPr="007F0257" w:rsidRDefault="000F7291" w:rsidP="000F7291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hankkii ohjattuna tietoa yrityksensä perustamista ja toimintaa tukevista palveluista mm. tilitoimi</w:t>
            </w:r>
            <w:r w:rsidRPr="000F7291">
              <w:rPr>
                <w:rFonts w:ascii="Arial" w:hAnsi="Arial" w:cs="Arial"/>
                <w:sz w:val="20"/>
                <w:szCs w:val="20"/>
              </w:rPr>
              <w:t>s</w:t>
            </w:r>
            <w:r w:rsidRPr="000F7291">
              <w:rPr>
                <w:rFonts w:ascii="Arial" w:hAnsi="Arial" w:cs="Arial"/>
                <w:sz w:val="20"/>
                <w:szCs w:val="20"/>
              </w:rPr>
              <w:t>ton palvelut.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hankkii yrityksensä liiketoiminnan eri osa-alueiden suunnittelussa tarvittavaa tietoa</w:t>
            </w:r>
          </w:p>
          <w:p w:rsidR="002104A6" w:rsidRPr="00652550" w:rsidRDefault="000F7291" w:rsidP="000F7291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hankkii tietoa yrityksensä perustamista ja toimintaa tukevista palveluista mm. tilitoimiston palvelut.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0F7291" w:rsidRPr="000F7291" w:rsidRDefault="000F7291" w:rsidP="000F7291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hankkii itsenäisesti ja laaja-alaisesti yrityksensä liiketoiminnan eri osa-alueiden suunnittelussa ta</w:t>
            </w:r>
            <w:r w:rsidRPr="000F7291">
              <w:rPr>
                <w:rFonts w:ascii="Arial" w:hAnsi="Arial" w:cs="Arial"/>
                <w:sz w:val="20"/>
                <w:szCs w:val="20"/>
              </w:rPr>
              <w:t>r</w:t>
            </w:r>
            <w:r w:rsidRPr="000F7291">
              <w:rPr>
                <w:rFonts w:ascii="Arial" w:hAnsi="Arial" w:cs="Arial"/>
                <w:sz w:val="20"/>
                <w:szCs w:val="20"/>
              </w:rPr>
              <w:t>vittavaa tietoa</w:t>
            </w:r>
          </w:p>
          <w:p w:rsidR="002104A6" w:rsidRPr="00652550" w:rsidRDefault="000F7291" w:rsidP="000F7291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7291">
              <w:rPr>
                <w:rFonts w:ascii="Arial" w:hAnsi="Arial" w:cs="Arial"/>
                <w:sz w:val="20"/>
                <w:szCs w:val="20"/>
              </w:rPr>
              <w:t>hankkii laaja-alaisesti tietoa yrityksensä perustamista ja toimintaa tukevista palveluista mm. tilito</w:t>
            </w:r>
            <w:r w:rsidRPr="000F7291">
              <w:rPr>
                <w:rFonts w:ascii="Arial" w:hAnsi="Arial" w:cs="Arial"/>
                <w:sz w:val="20"/>
                <w:szCs w:val="20"/>
              </w:rPr>
              <w:t>i</w:t>
            </w:r>
            <w:r w:rsidRPr="000F7291">
              <w:rPr>
                <w:rFonts w:ascii="Arial" w:hAnsi="Arial" w:cs="Arial"/>
                <w:sz w:val="20"/>
                <w:szCs w:val="20"/>
              </w:rPr>
              <w:t>miston palvelut.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08" w:rsidRPr="00FD495C" w:rsidTr="00347BA6">
        <w:trPr>
          <w:trHeight w:val="750"/>
        </w:trPr>
        <w:tc>
          <w:tcPr>
            <w:tcW w:w="10207" w:type="dxa"/>
            <w:gridSpan w:val="3"/>
          </w:tcPr>
          <w:p w:rsidR="00053108" w:rsidRPr="00053108" w:rsidRDefault="00053108" w:rsidP="00053108">
            <w:pPr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053108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053108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053108" w:rsidRPr="00A76A24" w:rsidRDefault="00053108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053108" w:rsidRDefault="00053108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53108" w:rsidRPr="00053108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 xml:space="preserve">tekee ohjattuna päätöksiä </w:t>
            </w:r>
          </w:p>
          <w:p w:rsidR="00355554" w:rsidRPr="00652550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arvioi opastettuna omaa toimintaansa ja työnsä etenemistä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53108" w:rsidRPr="00053108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tekee valintoja ja päätöksiä</w:t>
            </w:r>
          </w:p>
          <w:p w:rsidR="00355554" w:rsidRPr="00652550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arvioi omaa toimintaansa ja työnsä etenemistä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53108" w:rsidRPr="00053108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tekee perusteltuja ehdotuksia, valintoja ja päätöksiä yrityksen toiminnan kehittämiseksi</w:t>
            </w:r>
          </w:p>
          <w:p w:rsidR="00053108" w:rsidRPr="00053108" w:rsidRDefault="00053108" w:rsidP="00053108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arvioi oma-aloitteisesti omaa toimintaansa ja työnsä sekä yritystoiminnan etenemistä</w:t>
            </w:r>
          </w:p>
          <w:p w:rsidR="00355554" w:rsidRPr="00652550" w:rsidRDefault="00355554" w:rsidP="00053108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053108" w:rsidP="0005310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neuvottelee opastettuna yhteistyöstä sidosryhmien kanssa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053108" w:rsidP="0005310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neuvottelee yhteistyöstä sidosryhmien kanssa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053108" w:rsidP="0005310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neuvottelee innovatiivisesti yhteistyöstä sidosryhmien kanssa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053108" w:rsidP="00053108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noudattaa ohjattuna yritystoiminnan suunnittelussa kaikkia kestävän kehityksen osa-alueiden arv</w:t>
            </w:r>
            <w:r w:rsidRPr="00053108">
              <w:rPr>
                <w:rFonts w:ascii="Arial" w:hAnsi="Arial" w:cs="Arial"/>
                <w:sz w:val="20"/>
                <w:szCs w:val="20"/>
              </w:rPr>
              <w:t>o</w:t>
            </w:r>
            <w:r w:rsidRPr="0005310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053108" w:rsidP="00053108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noudattaa yritystoiminnan suunnittelussa kaikkia kestävän kehityksen osa-alueiden arvoja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053108" w:rsidP="00053108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noudattaa yritystoiminnan suunnittelussa kaikkia kestävän kehityksen osa-alueiden arvoja ja p</w:t>
            </w:r>
            <w:r w:rsidRPr="00053108">
              <w:rPr>
                <w:rFonts w:ascii="Arial" w:hAnsi="Arial" w:cs="Arial"/>
                <w:sz w:val="20"/>
                <w:szCs w:val="20"/>
              </w:rPr>
              <w:t>e</w:t>
            </w:r>
            <w:r w:rsidRPr="00053108">
              <w:rPr>
                <w:rFonts w:ascii="Arial" w:hAnsi="Arial" w:cs="Arial"/>
                <w:sz w:val="20"/>
                <w:szCs w:val="20"/>
              </w:rPr>
              <w:t>rustelee niiden merkityksen yritystoiminnalle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053108" w:rsidP="00053108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Käyttää pääsääntöisesti turvallisia, sopivasti kuormittavia ja vaihtelevia työmenetelmiä ottaen hu</w:t>
            </w:r>
            <w:r w:rsidRPr="00053108">
              <w:rPr>
                <w:rFonts w:ascii="Arial" w:hAnsi="Arial" w:cs="Arial"/>
                <w:sz w:val="20"/>
                <w:szCs w:val="20"/>
              </w:rPr>
              <w:t>o</w:t>
            </w:r>
            <w:r w:rsidRPr="00053108">
              <w:rPr>
                <w:rFonts w:ascii="Arial" w:hAnsi="Arial" w:cs="Arial"/>
                <w:sz w:val="20"/>
                <w:szCs w:val="20"/>
              </w:rPr>
              <w:t>mioon ergonomian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053108" w:rsidP="00053108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053108">
              <w:rPr>
                <w:rFonts w:ascii="Arial" w:hAnsi="Arial" w:cs="Arial"/>
                <w:sz w:val="20"/>
                <w:szCs w:val="20"/>
              </w:rPr>
              <w:t>i</w:t>
            </w:r>
            <w:r w:rsidRPr="00053108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053108" w:rsidP="00053108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10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053108">
              <w:rPr>
                <w:rFonts w:ascii="Arial" w:hAnsi="Arial" w:cs="Arial"/>
                <w:sz w:val="20"/>
                <w:szCs w:val="20"/>
              </w:rPr>
              <w:t>i</w:t>
            </w:r>
            <w:r w:rsidRPr="00053108">
              <w:rPr>
                <w:rFonts w:ascii="Arial" w:hAnsi="Arial" w:cs="Arial"/>
                <w:sz w:val="20"/>
                <w:szCs w:val="20"/>
              </w:rPr>
              <w:t>an. Toimii oma-aloitteisesti työturvallisuuden ja ergonomian parantamiseksi omassa työpistee</w:t>
            </w:r>
            <w:r w:rsidRPr="00053108">
              <w:rPr>
                <w:rFonts w:ascii="Arial" w:hAnsi="Arial" w:cs="Arial"/>
                <w:sz w:val="20"/>
                <w:szCs w:val="20"/>
              </w:rPr>
              <w:t>s</w:t>
            </w:r>
            <w:r w:rsidRPr="00053108">
              <w:rPr>
                <w:rFonts w:ascii="Arial" w:hAnsi="Arial" w:cs="Arial"/>
                <w:sz w:val="20"/>
                <w:szCs w:val="20"/>
              </w:rPr>
              <w:t>sään.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1973A8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Yritystoiminnan suunnittelu 2.</w:t>
      </w:r>
      <w:r w:rsidR="00156821">
        <w:rPr>
          <w:rFonts w:ascii="Arial" w:eastAsia="Times New Roman" w:hAnsi="Arial" w:cs="Arial"/>
          <w:b/>
          <w:sz w:val="20"/>
          <w:szCs w:val="20"/>
          <w:lang w:eastAsia="fi-FI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>.16</w:t>
      </w:r>
      <w:r w:rsidR="00E47102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bookmarkStart w:id="0" w:name="_GoBack"/>
      <w:bookmarkEnd w:id="0"/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FA" w:rsidRDefault="008B3CFA" w:rsidP="00DE71CC">
      <w:pPr>
        <w:spacing w:after="0"/>
      </w:pPr>
      <w:r>
        <w:separator/>
      </w:r>
    </w:p>
  </w:endnote>
  <w:endnote w:type="continuationSeparator" w:id="0">
    <w:p w:rsidR="008B3CFA" w:rsidRDefault="008B3CFA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1D3F24" w:rsidRDefault="008E1CFA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156821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156821" w:rsidRPr="00156821">
        <w:rPr>
          <w:noProof/>
          <w:sz w:val="20"/>
          <w:szCs w:val="20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FA" w:rsidRDefault="008B3CFA" w:rsidP="00DE71CC">
      <w:pPr>
        <w:spacing w:after="0"/>
      </w:pPr>
      <w:r>
        <w:separator/>
      </w:r>
    </w:p>
  </w:footnote>
  <w:footnote w:type="continuationSeparator" w:id="0">
    <w:p w:rsidR="008B3CFA" w:rsidRDefault="008B3CFA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Default="008E1CFA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2F8EFBD" wp14:editId="031207AC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8E1CFA" w:rsidRPr="007C0FEA" w:rsidRDefault="008E1CFA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F33B84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9566D4" w:rsidRPr="009566D4">
      <w:rPr>
        <w:rFonts w:ascii="Arial" w:hAnsi="Arial" w:cs="Arial"/>
        <w:sz w:val="20"/>
        <w:szCs w:val="20"/>
      </w:rPr>
      <w:t>Yritystoiminnan suunnittelu 2.5.16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3542DA" w:rsidRDefault="008E1CFA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92B46"/>
    <w:multiLevelType w:val="hybridMultilevel"/>
    <w:tmpl w:val="B8008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A678D"/>
    <w:multiLevelType w:val="hybridMultilevel"/>
    <w:tmpl w:val="78F243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E438D6"/>
    <w:multiLevelType w:val="hybridMultilevel"/>
    <w:tmpl w:val="04A6BEB4"/>
    <w:lvl w:ilvl="0" w:tplc="A6440B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31"/>
  </w:num>
  <w:num w:numId="5">
    <w:abstractNumId w:val="32"/>
  </w:num>
  <w:num w:numId="6">
    <w:abstractNumId w:val="40"/>
  </w:num>
  <w:num w:numId="7">
    <w:abstractNumId w:val="0"/>
  </w:num>
  <w:num w:numId="8">
    <w:abstractNumId w:val="18"/>
  </w:num>
  <w:num w:numId="9">
    <w:abstractNumId w:val="28"/>
  </w:num>
  <w:num w:numId="10">
    <w:abstractNumId w:val="1"/>
  </w:num>
  <w:num w:numId="11">
    <w:abstractNumId w:val="21"/>
  </w:num>
  <w:num w:numId="12">
    <w:abstractNumId w:val="20"/>
  </w:num>
  <w:num w:numId="13">
    <w:abstractNumId w:val="13"/>
  </w:num>
  <w:num w:numId="14">
    <w:abstractNumId w:val="25"/>
  </w:num>
  <w:num w:numId="15">
    <w:abstractNumId w:val="41"/>
  </w:num>
  <w:num w:numId="16">
    <w:abstractNumId w:val="2"/>
  </w:num>
  <w:num w:numId="17">
    <w:abstractNumId w:val="33"/>
  </w:num>
  <w:num w:numId="18">
    <w:abstractNumId w:val="22"/>
  </w:num>
  <w:num w:numId="19">
    <w:abstractNumId w:val="24"/>
  </w:num>
  <w:num w:numId="20">
    <w:abstractNumId w:val="29"/>
  </w:num>
  <w:num w:numId="21">
    <w:abstractNumId w:val="38"/>
  </w:num>
  <w:num w:numId="22">
    <w:abstractNumId w:val="14"/>
  </w:num>
  <w:num w:numId="23">
    <w:abstractNumId w:val="43"/>
  </w:num>
  <w:num w:numId="24">
    <w:abstractNumId w:val="39"/>
  </w:num>
  <w:num w:numId="25">
    <w:abstractNumId w:val="37"/>
  </w:num>
  <w:num w:numId="26">
    <w:abstractNumId w:val="27"/>
  </w:num>
  <w:num w:numId="27">
    <w:abstractNumId w:val="10"/>
  </w:num>
  <w:num w:numId="28">
    <w:abstractNumId w:val="9"/>
  </w:num>
  <w:num w:numId="29">
    <w:abstractNumId w:val="12"/>
  </w:num>
  <w:num w:numId="30">
    <w:abstractNumId w:val="26"/>
  </w:num>
  <w:num w:numId="31">
    <w:abstractNumId w:val="35"/>
  </w:num>
  <w:num w:numId="32">
    <w:abstractNumId w:val="8"/>
  </w:num>
  <w:num w:numId="33">
    <w:abstractNumId w:val="36"/>
  </w:num>
  <w:num w:numId="34">
    <w:abstractNumId w:val="6"/>
  </w:num>
  <w:num w:numId="35">
    <w:abstractNumId w:val="4"/>
  </w:num>
  <w:num w:numId="36">
    <w:abstractNumId w:val="34"/>
  </w:num>
  <w:num w:numId="37">
    <w:abstractNumId w:val="23"/>
  </w:num>
  <w:num w:numId="38">
    <w:abstractNumId w:val="16"/>
  </w:num>
  <w:num w:numId="39">
    <w:abstractNumId w:val="19"/>
  </w:num>
  <w:num w:numId="40">
    <w:abstractNumId w:val="30"/>
  </w:num>
  <w:num w:numId="41">
    <w:abstractNumId w:val="5"/>
  </w:num>
  <w:num w:numId="42">
    <w:abstractNumId w:val="42"/>
  </w:num>
  <w:num w:numId="43">
    <w:abstractNumId w:val="15"/>
  </w:num>
  <w:num w:numId="4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3108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0F7291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56821"/>
    <w:rsid w:val="00160A44"/>
    <w:rsid w:val="00177FB3"/>
    <w:rsid w:val="00183E50"/>
    <w:rsid w:val="00196F5A"/>
    <w:rsid w:val="001973A8"/>
    <w:rsid w:val="001A2869"/>
    <w:rsid w:val="001B561B"/>
    <w:rsid w:val="001B57F8"/>
    <w:rsid w:val="001B64E2"/>
    <w:rsid w:val="001C66C3"/>
    <w:rsid w:val="001D0612"/>
    <w:rsid w:val="001D3F24"/>
    <w:rsid w:val="001E0C1A"/>
    <w:rsid w:val="001F0DF4"/>
    <w:rsid w:val="001F780B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C07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36816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D7CD2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A784D"/>
    <w:rsid w:val="004B295C"/>
    <w:rsid w:val="004B5CA3"/>
    <w:rsid w:val="004B7CAE"/>
    <w:rsid w:val="004C44E9"/>
    <w:rsid w:val="004C4769"/>
    <w:rsid w:val="004D44B9"/>
    <w:rsid w:val="005040BF"/>
    <w:rsid w:val="00511451"/>
    <w:rsid w:val="00516591"/>
    <w:rsid w:val="00543CF3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52550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122E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1569B"/>
    <w:rsid w:val="008230DD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A3117"/>
    <w:rsid w:val="008B01CE"/>
    <w:rsid w:val="008B3CFA"/>
    <w:rsid w:val="008B6BBB"/>
    <w:rsid w:val="008C2981"/>
    <w:rsid w:val="008C43B4"/>
    <w:rsid w:val="008D556C"/>
    <w:rsid w:val="008E0E91"/>
    <w:rsid w:val="008E1CFA"/>
    <w:rsid w:val="009073AF"/>
    <w:rsid w:val="00917856"/>
    <w:rsid w:val="0092505B"/>
    <w:rsid w:val="00925782"/>
    <w:rsid w:val="00931DF4"/>
    <w:rsid w:val="00933C29"/>
    <w:rsid w:val="00942F86"/>
    <w:rsid w:val="009503E1"/>
    <w:rsid w:val="009566D4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1481F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B2E94"/>
    <w:rsid w:val="00AB3D8C"/>
    <w:rsid w:val="00AC5556"/>
    <w:rsid w:val="00AC600B"/>
    <w:rsid w:val="00AC72BC"/>
    <w:rsid w:val="00AF3026"/>
    <w:rsid w:val="00AF45B0"/>
    <w:rsid w:val="00B018B9"/>
    <w:rsid w:val="00B0614E"/>
    <w:rsid w:val="00B23C4F"/>
    <w:rsid w:val="00B25845"/>
    <w:rsid w:val="00B3604D"/>
    <w:rsid w:val="00B47076"/>
    <w:rsid w:val="00B56BD4"/>
    <w:rsid w:val="00B64AC0"/>
    <w:rsid w:val="00B73B6B"/>
    <w:rsid w:val="00B76907"/>
    <w:rsid w:val="00B85CFD"/>
    <w:rsid w:val="00B92D82"/>
    <w:rsid w:val="00BA210A"/>
    <w:rsid w:val="00BB083D"/>
    <w:rsid w:val="00BB5E17"/>
    <w:rsid w:val="00BB5FE0"/>
    <w:rsid w:val="00BC5CA6"/>
    <w:rsid w:val="00BD0B4E"/>
    <w:rsid w:val="00BE0F6E"/>
    <w:rsid w:val="00BF27A2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D44C0"/>
    <w:rsid w:val="00CE1098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972E7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47102"/>
    <w:rsid w:val="00E54BD9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159DF"/>
    <w:rsid w:val="00F20E21"/>
    <w:rsid w:val="00F33B84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569B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569B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19EF-B200-4D32-93CA-D40344EC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1406</Words>
  <Characters>12942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10</cp:revision>
  <cp:lastPrinted>2015-08-06T07:55:00Z</cp:lastPrinted>
  <dcterms:created xsi:type="dcterms:W3CDTF">2015-07-20T15:20:00Z</dcterms:created>
  <dcterms:modified xsi:type="dcterms:W3CDTF">2015-08-06T07:57:00Z</dcterms:modified>
</cp:coreProperties>
</file>