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D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>Myynnin tukipalvelut 2.2.5</w:t>
            </w:r>
            <w:r w:rsidR="00ED050F" w:rsidRPr="003A2D0E">
              <w:rPr>
                <w:rFonts w:ascii="Arial" w:hAnsi="Arial" w:cs="Arial"/>
                <w:b/>
              </w:rPr>
              <w:t xml:space="preserve"> 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677D8" w:rsidRPr="00D677D8" w:rsidRDefault="00D677D8" w:rsidP="00D677D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77D8">
              <w:rPr>
                <w:rFonts w:ascii="Arial" w:hAnsi="Arial" w:cs="Arial"/>
                <w:sz w:val="20"/>
                <w:szCs w:val="20"/>
              </w:rPr>
              <w:t>palvelee sisäisiä ja ulkoisia asiakkaita</w:t>
            </w:r>
          </w:p>
          <w:p w:rsidR="00D677D8" w:rsidRPr="00D677D8" w:rsidRDefault="00D677D8" w:rsidP="00D677D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77D8">
              <w:rPr>
                <w:rFonts w:ascii="Arial" w:hAnsi="Arial" w:cs="Arial"/>
                <w:sz w:val="20"/>
                <w:szCs w:val="20"/>
              </w:rPr>
              <w:t>toimii palvelu- tai myyntiyksikkönsä tukena</w:t>
            </w:r>
          </w:p>
          <w:p w:rsidR="00D677D8" w:rsidRPr="00D677D8" w:rsidRDefault="00D677D8" w:rsidP="00D677D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77D8">
              <w:rPr>
                <w:rFonts w:ascii="Arial" w:hAnsi="Arial" w:cs="Arial"/>
                <w:sz w:val="20"/>
                <w:szCs w:val="20"/>
              </w:rPr>
              <w:t>osallistuu sisäisen viestinnän ja asiakasvie</w:t>
            </w:r>
            <w:r w:rsidRPr="00D677D8">
              <w:rPr>
                <w:rFonts w:ascii="Arial" w:hAnsi="Arial" w:cs="Arial"/>
                <w:sz w:val="20"/>
                <w:szCs w:val="20"/>
              </w:rPr>
              <w:t>s</w:t>
            </w:r>
            <w:r w:rsidRPr="00D677D8">
              <w:rPr>
                <w:rFonts w:ascii="Arial" w:hAnsi="Arial" w:cs="Arial"/>
                <w:sz w:val="20"/>
                <w:szCs w:val="20"/>
              </w:rPr>
              <w:t xml:space="preserve">tinnän toteuttamiseen. </w:t>
            </w:r>
          </w:p>
          <w:p w:rsidR="00F711D5" w:rsidRPr="00D677D8" w:rsidRDefault="00F711D5" w:rsidP="00D677D8">
            <w:pPr>
              <w:keepNext/>
              <w:widowControl w:val="0"/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BD381E" w:rsidRDefault="00BD381E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271FD0" w:rsidRDefault="004C460D" w:rsidP="004C460D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71FD0" w:rsidRPr="00271FD0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271FD0" w:rsidRPr="00271FD0">
              <w:rPr>
                <w:rFonts w:ascii="Arial" w:hAnsi="Arial" w:cs="Arial"/>
                <w:sz w:val="20"/>
                <w:szCs w:val="20"/>
              </w:rPr>
              <w:t>t</w:t>
            </w:r>
            <w:r w:rsidR="00271FD0" w:rsidRPr="00271FD0">
              <w:rPr>
                <w:rFonts w:ascii="Arial" w:hAnsi="Arial" w:cs="Arial"/>
                <w:sz w:val="20"/>
                <w:szCs w:val="20"/>
              </w:rPr>
              <w:t xml:space="preserve">kintotilaisuudessa toimimalla asiakaspalvelussa ja myynnin tukipalveluissa. Työtä tehdään siinä laajuudessa, että osoitettava osaaminen vastaa kattavasti tutkinnon perusteissa määrättyjä ammattitaitovaatimuksia, arvioinnin kohteita ja kriteereitä. 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</w:t>
            </w:r>
            <w:r w:rsidR="00EC1E8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4B5CA3">
              <w:rPr>
                <w:rFonts w:ascii="Arial" w:hAnsi="Arial" w:cs="Arial"/>
                <w:sz w:val="20"/>
                <w:szCs w:val="20"/>
              </w:rPr>
              <w:t>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271FD0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 ohjeiden mukaisesti</w:t>
            </w:r>
          </w:p>
          <w:p w:rsidR="00D20F2D" w:rsidRPr="00714866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</w:t>
            </w:r>
            <w:r w:rsidR="00EF7770">
              <w:rPr>
                <w:rFonts w:ascii="Arial" w:hAnsi="Arial" w:cs="Arial"/>
                <w:sz w:val="20"/>
                <w:szCs w:val="20"/>
              </w:rPr>
              <w:t>ötehtävät tärkeysjärjestyksessä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</w:t>
            </w:r>
            <w:r w:rsidR="00D677D8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677D8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työskentelee ohjatusti organisaation 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ohjeiden ja tavoitteiden mukaisesti</w:t>
            </w:r>
          </w:p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pääosin itsenäisesti </w:t>
            </w:r>
            <w:r w:rsidR="00D677D8">
              <w:rPr>
                <w:rFonts w:ascii="Arial" w:hAnsi="Arial" w:cs="Arial"/>
                <w:sz w:val="20"/>
                <w:szCs w:val="20"/>
              </w:rPr>
              <w:t>organisaation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 ohjeiden ja tavoitteiden mukaisesti </w:t>
            </w:r>
          </w:p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A04664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itsenäisesti </w:t>
            </w:r>
            <w:r w:rsidR="00D677D8">
              <w:rPr>
                <w:rFonts w:ascii="Arial" w:hAnsi="Arial" w:cs="Arial"/>
                <w:sz w:val="20"/>
                <w:szCs w:val="20"/>
              </w:rPr>
              <w:t>organisaatio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n ohjeiden ja tavoitteiden mukaisesti 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D677D8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Pr="00EF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ohjattuna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 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ohjattuna työssään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 ja myyntiä edistävästi</w:t>
            </w:r>
          </w:p>
          <w:p w:rsidR="00D20F2D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toiminnan jatkuvuutta ja pysyviä asiakassuhteita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834F7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0A1277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Työhyvinvointi</w:t>
            </w:r>
          </w:p>
          <w:p w:rsidR="00777124" w:rsidRPr="0013075C" w:rsidRDefault="00777124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0A1277" w:rsidRDefault="00D20F2D" w:rsidP="000A1277">
            <w:pPr>
              <w:pStyle w:val="Luettelokappale"/>
              <w:keepNext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toimii työssään toiminta- ja työkykyään edistävästi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0A1277" w:rsidRDefault="00D20F2D" w:rsidP="000A1277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toimii</w:t>
            </w:r>
            <w:r w:rsidR="000A1277">
              <w:rPr>
                <w:rFonts w:ascii="Arial" w:hAnsi="Arial" w:cs="Arial"/>
                <w:sz w:val="20"/>
                <w:szCs w:val="20"/>
              </w:rPr>
              <w:t xml:space="preserve"> itsenäisesti</w:t>
            </w:r>
            <w:r w:rsidRPr="00DD71F0">
              <w:rPr>
                <w:rFonts w:ascii="Arial" w:hAnsi="Arial" w:cs="Arial"/>
                <w:sz w:val="20"/>
                <w:szCs w:val="20"/>
              </w:rPr>
              <w:t xml:space="preserve"> terveellisten elintapojen sekä toiminta- ja työkyvyn ylläpitämiseksi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A1277" w:rsidRDefault="000A1277" w:rsidP="000A1277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itsenäisesti kehittää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monipuolisia tapoja terveellisten elintapojen sekä toiminta- ja työkyvyn ylläp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>i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>tämiseen ja edistämiseen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0C3B4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0215FF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714866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0A1277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Yrittäjänä toimimisen mahdollisuuksien arviointi</w:t>
            </w:r>
          </w:p>
          <w:p w:rsidR="00D20F2D" w:rsidRPr="000C3B4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9390" w:type="dxa"/>
            <w:gridSpan w:val="2"/>
          </w:tcPr>
          <w:p w:rsidR="00D20F2D" w:rsidRPr="00E46641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arvioi ohjattuna oman toiminnan ja työn tekemisen vahvuuksia ja mahdollisuuksia toimia yrittäjänä ammattialallaan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</w:tcPr>
          <w:p w:rsidR="00D20F2D" w:rsidRPr="00E46641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</w:t>
            </w:r>
            <w:r w:rsidRPr="00BD45DA">
              <w:rPr>
                <w:rFonts w:ascii="Arial" w:hAnsi="Arial" w:cs="Arial"/>
                <w:sz w:val="20"/>
                <w:szCs w:val="20"/>
              </w:rPr>
              <w:t>t</w:t>
            </w:r>
            <w:r w:rsidRPr="00BD45DA">
              <w:rPr>
                <w:rFonts w:ascii="Arial" w:hAnsi="Arial" w:cs="Arial"/>
                <w:sz w:val="20"/>
                <w:szCs w:val="20"/>
              </w:rPr>
              <w:t>tialallaan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</w:tcPr>
          <w:p w:rsidR="00BD45DA" w:rsidRPr="00BD45DA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 xml:space="preserve">arvioi oman toiminnan ja työn tekemisen vahvuuksia ja mahdollisuuksia toimia yrittäjänä </w:t>
            </w:r>
          </w:p>
          <w:p w:rsidR="00D20F2D" w:rsidRPr="00BD45DA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asettaa yrittäjyysosaamiseleen kehittymistavoitteita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5DA">
              <w:rPr>
                <w:rFonts w:ascii="Arial" w:hAnsi="Arial" w:cs="Arial"/>
                <w:sz w:val="20"/>
                <w:szCs w:val="20"/>
              </w:rPr>
              <w:t>ammattialallaan</w:t>
            </w: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2D9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5246C9" w:rsidRDefault="005246C9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246C9" w:rsidRDefault="005246C9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A76A24" w:rsidRDefault="00D20F2D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368"/>
        </w:trPr>
        <w:tc>
          <w:tcPr>
            <w:tcW w:w="9923" w:type="dxa"/>
            <w:gridSpan w:val="3"/>
          </w:tcPr>
          <w:p w:rsidR="00D20F2D" w:rsidRPr="00102D90" w:rsidRDefault="00BD45DA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Ammattialan yritystoiminnan</w:t>
            </w:r>
            <w:r w:rsidR="00D20F2D" w:rsidRPr="00E4664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arviointi</w:t>
            </w:r>
          </w:p>
        </w:tc>
      </w:tr>
      <w:tr w:rsidR="00D20F2D" w:rsidRPr="00FD495C" w:rsidTr="00423389">
        <w:trPr>
          <w:trHeight w:val="419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rPr>
          <w:trHeight w:val="277"/>
        </w:trPr>
        <w:tc>
          <w:tcPr>
            <w:tcW w:w="533" w:type="dxa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</w:tcPr>
          <w:p w:rsidR="00D20F2D" w:rsidRPr="00D35F94" w:rsidRDefault="00BD45DA" w:rsidP="00D35F94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t>selvittää ohjattuna yrityksen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D35F94">
              <w:rPr>
                <w:rFonts w:ascii="Arial" w:hAnsi="Arial" w:cs="Arial"/>
                <w:sz w:val="20"/>
                <w:szCs w:val="20"/>
              </w:rPr>
              <w:t xml:space="preserve"> tuotteiden vahvuuksia ja kehittymismahdollisuuksia.</w:t>
            </w:r>
          </w:p>
        </w:tc>
      </w:tr>
      <w:tr w:rsidR="00D20F2D" w:rsidRPr="00FD495C" w:rsidTr="00423389">
        <w:trPr>
          <w:trHeight w:val="271"/>
        </w:trPr>
        <w:tc>
          <w:tcPr>
            <w:tcW w:w="533" w:type="dxa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9390" w:type="dxa"/>
            <w:gridSpan w:val="2"/>
          </w:tcPr>
          <w:p w:rsidR="00D20F2D" w:rsidRPr="00D35F94" w:rsidRDefault="00BD45DA" w:rsidP="00D35F94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t xml:space="preserve">selvittää yrityksen 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tai organisaation </w:t>
            </w:r>
            <w:r w:rsidRPr="00D35F94">
              <w:rPr>
                <w:rFonts w:ascii="Arial" w:hAnsi="Arial" w:cs="Arial"/>
                <w:sz w:val="20"/>
                <w:szCs w:val="20"/>
              </w:rPr>
              <w:t>tuotteiden vahvuuksia ja kehittämismahdollisuuksia</w:t>
            </w:r>
          </w:p>
        </w:tc>
      </w:tr>
      <w:tr w:rsidR="00D20F2D" w:rsidRPr="00FD495C" w:rsidTr="00423389">
        <w:trPr>
          <w:trHeight w:val="279"/>
        </w:trPr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</w:tcPr>
          <w:p w:rsidR="00D35F94" w:rsidRPr="003B08B9" w:rsidRDefault="00D35F94" w:rsidP="003B08B9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 xml:space="preserve">selvittää yrityksen 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tai organisaation </w:t>
            </w:r>
            <w:r w:rsidRPr="003B08B9">
              <w:rPr>
                <w:rFonts w:ascii="Arial" w:hAnsi="Arial" w:cs="Arial"/>
                <w:sz w:val="20"/>
                <w:szCs w:val="20"/>
              </w:rPr>
              <w:t>tuotteiden tai palvelujen vahvuuksia ja kehittämismahdoll</w:t>
            </w:r>
            <w:r w:rsidRPr="003B08B9">
              <w:rPr>
                <w:rFonts w:ascii="Arial" w:hAnsi="Arial" w:cs="Arial"/>
                <w:sz w:val="20"/>
                <w:szCs w:val="20"/>
              </w:rPr>
              <w:t>i</w:t>
            </w:r>
            <w:r w:rsidRPr="003B08B9">
              <w:rPr>
                <w:rFonts w:ascii="Arial" w:hAnsi="Arial" w:cs="Arial"/>
                <w:sz w:val="20"/>
                <w:szCs w:val="20"/>
              </w:rPr>
              <w:lastRenderedPageBreak/>
              <w:t>suuksia</w:t>
            </w:r>
          </w:p>
          <w:p w:rsidR="00D20F2D" w:rsidRPr="00E46641" w:rsidRDefault="00D35F94" w:rsidP="00D35F9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t>arvioi alansa liiketoimintaa ja sen kehittymistä yhteistyössä asiantuntijan kanssa</w:t>
            </w: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2D90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 Kirjallinen/sähköinen/muu arviointiaineisto?</w:t>
            </w:r>
          </w:p>
          <w:p w:rsidR="00D20F2D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B08B9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ohjattu</w:t>
            </w:r>
            <w:r w:rsidR="00F06EA2">
              <w:rPr>
                <w:rFonts w:ascii="Arial" w:hAnsi="Arial" w:cs="Arial"/>
                <w:sz w:val="20"/>
                <w:szCs w:val="20"/>
              </w:rPr>
              <w:t>n</w:t>
            </w:r>
            <w:r w:rsidRPr="003B08B9">
              <w:rPr>
                <w:rFonts w:ascii="Arial" w:hAnsi="Arial" w:cs="Arial"/>
                <w:sz w:val="20"/>
                <w:szCs w:val="20"/>
              </w:rPr>
              <w:t>a organisaation asiakastietoja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itselleen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tutuissa työtilanteissa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organisaationsa sisäisiä ja ulkoisia asiakkaita myös hy</w:t>
            </w:r>
            <w:r w:rsidRPr="003B08B9">
              <w:rPr>
                <w:rFonts w:ascii="Arial" w:hAnsi="Arial" w:cs="Arial"/>
                <w:sz w:val="20"/>
                <w:szCs w:val="20"/>
              </w:rPr>
              <w:t>ö</w:t>
            </w:r>
            <w:r w:rsidRPr="003B08B9">
              <w:rPr>
                <w:rFonts w:ascii="Arial" w:hAnsi="Arial" w:cs="Arial"/>
                <w:sz w:val="20"/>
                <w:szCs w:val="20"/>
              </w:rPr>
              <w:t xml:space="preserve">dyntäen 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3B08B9">
              <w:rPr>
                <w:rFonts w:ascii="Arial" w:hAnsi="Arial" w:cs="Arial"/>
                <w:sz w:val="20"/>
                <w:szCs w:val="20"/>
              </w:rPr>
              <w:t>puhelinjärjestelmän tavanomaisia ominaisuuksia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ohjatusti työssään tarvittavia sovellusohjelmia asiakaspalvelun tukena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tuttuja tieto-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viestintäteknisiä 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työnsä kannalta keskeisiä työvälineohjelmia A-ajokorttia vastaavalla tasolla</w:t>
            </w:r>
          </w:p>
          <w:p w:rsidR="00F00554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kalenteria työaikasuunnittelun apuna.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ja käyttää asiakastietoja organisaation ohjeiden mukaan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tavanomaisissa työtehtävissään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organisaationsa sisäisiä ja ulkoisia asiakkaita myös käy</w:t>
            </w:r>
            <w:r w:rsidRPr="003B08B9">
              <w:rPr>
                <w:rFonts w:ascii="Arial" w:hAnsi="Arial" w:cs="Arial"/>
                <w:sz w:val="20"/>
                <w:szCs w:val="20"/>
              </w:rPr>
              <w:t>t</w:t>
            </w:r>
            <w:r w:rsidRPr="003B08B9">
              <w:rPr>
                <w:rFonts w:ascii="Arial" w:hAnsi="Arial" w:cs="Arial"/>
                <w:sz w:val="20"/>
                <w:szCs w:val="20"/>
              </w:rPr>
              <w:t>täen puhelinjärjestelmää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 yrityksen</w:t>
            </w:r>
            <w:r w:rsidRPr="003B08B9">
              <w:rPr>
                <w:rFonts w:ascii="Arial" w:hAnsi="Arial" w:cs="Arial"/>
                <w:sz w:val="20"/>
                <w:szCs w:val="20"/>
              </w:rPr>
              <w:t xml:space="preserve"> organisaation sovellusohjelmia ja tietojärjestelmiä myös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palvelutilanteen aikana hakeakseen tietoa ja palvellakseen asiakasta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sujuvasti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tietoteknisiä apuvälineitä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työssään tarvittavia työvälineohjelmia sujuvasti A-ajokorttia vastaavalla tasolla</w:t>
            </w:r>
          </w:p>
          <w:p w:rsidR="00F00554" w:rsidRPr="00EF7770" w:rsidRDefault="003B08B9" w:rsidP="00F06EA2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 xml:space="preserve">hyödyntää </w:t>
            </w:r>
            <w:r w:rsidR="00F06EA2">
              <w:rPr>
                <w:rFonts w:ascii="Arial" w:hAnsi="Arial" w:cs="Arial"/>
                <w:sz w:val="20"/>
                <w:szCs w:val="20"/>
              </w:rPr>
              <w:t>ajankäyttönsä suunnittelussa yrityksen tai organisaation</w:t>
            </w:r>
            <w:r w:rsidRPr="003B08B9">
              <w:rPr>
                <w:rFonts w:ascii="Arial" w:hAnsi="Arial" w:cs="Arial"/>
                <w:sz w:val="20"/>
                <w:szCs w:val="20"/>
              </w:rPr>
              <w:t xml:space="preserve"> käytössä olevia ajanhallinnan välineitä.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ja käyttää monipuolisesti asiakastietoja organisaation ohjeiden mukaan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vaihtelevissa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työtilanteissa organisaationsa sisäisiä ja ulkoisia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 xml:space="preserve">asiakkaita käyttäen myös monipuolisesti </w:t>
            </w:r>
            <w:r w:rsidR="00E74F01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3B08B9">
              <w:rPr>
                <w:rFonts w:ascii="Arial" w:hAnsi="Arial" w:cs="Arial"/>
                <w:sz w:val="20"/>
                <w:szCs w:val="20"/>
              </w:rPr>
              <w:t>puhelinjärjestelmää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 xml:space="preserve">käyttää 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yrityksen tai </w:t>
            </w:r>
            <w:r w:rsidRPr="003B08B9">
              <w:rPr>
                <w:rFonts w:ascii="Arial" w:hAnsi="Arial" w:cs="Arial"/>
                <w:sz w:val="20"/>
                <w:szCs w:val="20"/>
              </w:rPr>
              <w:t>organisaation sovellusohjelmia ja tietojärjestelmiä sujuvasti ja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palvelutilanteen aikana hakeakseen tietoa ja palvellakseen asiakasta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tietoteknisiä apuvälineitä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työssään tarvittavia keskeisiä työvälineohjelmia AB-ajokorttia vastaavalla tasolla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opastaa työryhmänsä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EA2">
              <w:rPr>
                <w:rFonts w:ascii="Arial" w:hAnsi="Arial" w:cs="Arial"/>
                <w:sz w:val="20"/>
                <w:szCs w:val="20"/>
              </w:rPr>
              <w:t>jäseniä eri työväline</w:t>
            </w:r>
            <w:r w:rsidRPr="003B08B9">
              <w:rPr>
                <w:rFonts w:ascii="Arial" w:hAnsi="Arial" w:cs="Arial"/>
                <w:sz w:val="20"/>
                <w:szCs w:val="20"/>
              </w:rPr>
              <w:t>ohjelmien käytössä</w:t>
            </w:r>
          </w:p>
          <w:p w:rsidR="00F00554" w:rsidRPr="0042338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 xml:space="preserve">hallitsee ajankäyttönsä suunnitelmallisesti hyödyntäen 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3B08B9">
              <w:rPr>
                <w:rFonts w:ascii="Arial" w:hAnsi="Arial" w:cs="Arial"/>
                <w:sz w:val="20"/>
                <w:szCs w:val="20"/>
              </w:rPr>
              <w:t>käytössä olevia ajanhallinnan välineitä.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E74F01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asiakkaita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palvelu- ja myyntikonseptin mukaisesti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noudattaa työhönsä ja myyntitilanteeseen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vaikuttavia asiakkaan ja myyjän oikeuksia ja velvollisuu</w:t>
            </w:r>
            <w:r w:rsidRPr="00E74F01">
              <w:rPr>
                <w:rFonts w:ascii="Arial" w:hAnsi="Arial" w:cs="Arial"/>
                <w:sz w:val="20"/>
                <w:szCs w:val="20"/>
              </w:rPr>
              <w:t>k</w:t>
            </w:r>
            <w:r w:rsidRPr="00E74F01">
              <w:rPr>
                <w:rFonts w:ascii="Arial" w:hAnsi="Arial" w:cs="Arial"/>
                <w:sz w:val="20"/>
                <w:szCs w:val="20"/>
              </w:rPr>
              <w:t>sia määritteleviä säädöksiä ja sopimuksia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esittelee asiakkaalle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itselleen tutuimpia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tuotevalikoiman tuotteita tai palveluja ja pyytää tarvittaessa apua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esittää asian puhelinpalvelutilanteessa selkeästi ja asiayhteyteen sopivalla tyylillä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itselleen tutuissa tilanteissa asiakkaita myös kirjallisesti käyttäen asiayhteyteen ja väline</w:t>
            </w:r>
            <w:r w:rsidRPr="00E74F01">
              <w:rPr>
                <w:rFonts w:ascii="Arial" w:hAnsi="Arial" w:cs="Arial"/>
                <w:sz w:val="20"/>
                <w:szCs w:val="20"/>
              </w:rPr>
              <w:t>e</w:t>
            </w:r>
            <w:r w:rsidRPr="00E74F01">
              <w:rPr>
                <w:rFonts w:ascii="Arial" w:hAnsi="Arial" w:cs="Arial"/>
                <w:sz w:val="20"/>
                <w:szCs w:val="20"/>
              </w:rPr>
              <w:t>seen sopivaa kieltä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osallistuu tilausten vastaanottoon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kirjoittaa ohjatusti laskun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tekee sovitut ja organisaation ohjeistuksen mukaiset jälkitoimet tutuissa tilanteissa, kuten esimerkiksi päivittää asiakastiedot laskutusta varten</w:t>
            </w:r>
          </w:p>
          <w:p w:rsidR="00F420E4" w:rsidRPr="00E74F01" w:rsidRDefault="00E74F01" w:rsidP="00E74F01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osallistuu ohjattuna reklamaatioiden käsittelyyn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organisaation palvelu- ja myyntikonseptin mukaisesti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noudattaa työhönsä ja myyntitilanteeseen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vaikuttavia asiakkaan ja myyjän oikeuksia ja velvollisuu</w:t>
            </w:r>
            <w:r w:rsidRPr="00E74F01">
              <w:rPr>
                <w:rFonts w:ascii="Arial" w:hAnsi="Arial" w:cs="Arial"/>
                <w:sz w:val="20"/>
                <w:szCs w:val="20"/>
              </w:rPr>
              <w:t>k</w:t>
            </w:r>
            <w:r w:rsidRPr="00E74F01">
              <w:rPr>
                <w:rFonts w:ascii="Arial" w:hAnsi="Arial" w:cs="Arial"/>
                <w:sz w:val="20"/>
                <w:szCs w:val="20"/>
              </w:rPr>
              <w:t>sia määritteleviä säädöksiä ja sopimuksia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kartoittaa asiakkaan tarpeet ja tarjoaa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tarpeiden mukaisia ratkaisuja tuotevalikoimasta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esittää asian puhelinpalvelutilanteessa luontevasti, selkeästi ja asiayhteyteen sopivalla tyylillä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työtehtäviensä tavanomaisissa tilanteissa myös kirjallisesti käyttäen asiayhte</w:t>
            </w:r>
            <w:r w:rsidRPr="00E74F01">
              <w:rPr>
                <w:rFonts w:ascii="Arial" w:hAnsi="Arial" w:cs="Arial"/>
                <w:sz w:val="20"/>
                <w:szCs w:val="20"/>
              </w:rPr>
              <w:t>y</w:t>
            </w:r>
            <w:r w:rsidRPr="00E74F01">
              <w:rPr>
                <w:rFonts w:ascii="Arial" w:hAnsi="Arial" w:cs="Arial"/>
                <w:sz w:val="20"/>
                <w:szCs w:val="20"/>
              </w:rPr>
              <w:t>teen ja välineeseen sopivaa kieltä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ottaa vastaan tavanomaisia tilauksia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kirjoittaa laskun asiakassopimusten mukaisesti (jälkihyvitteet, vuosialennukset)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tekee sovitut ja organisaation ohjeistuksen mukaiset jälkitoimet tavanomaisissa tilanteissa, kuten esimerkiksi päivittää asiakastiedot rekistereihin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opastaa asiakasta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tuotteen tai palvelun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käytössä organisaation konseptin mukaisesti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osallistuu ryhmän</w:t>
            </w:r>
          </w:p>
          <w:p w:rsidR="00F420E4" w:rsidRPr="00F420E4" w:rsidRDefault="00E74F01" w:rsidP="00E74F01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jäsenenä reklamaatioiden hoitoon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organisaation palvelu- ja myyntikonseptin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mukaisesti vaihtelevissa tilanteissa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noudattaa työhönsä ja myyntitilanteeseen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vaikuttavia asiakkaan ja myyjän oikeuksia ja velvollisuu</w:t>
            </w:r>
            <w:r w:rsidRPr="00E74F01">
              <w:rPr>
                <w:rFonts w:ascii="Arial" w:hAnsi="Arial" w:cs="Arial"/>
                <w:sz w:val="20"/>
                <w:szCs w:val="20"/>
              </w:rPr>
              <w:t>k</w:t>
            </w:r>
            <w:r w:rsidRPr="00E74F01">
              <w:rPr>
                <w:rFonts w:ascii="Arial" w:hAnsi="Arial" w:cs="Arial"/>
                <w:sz w:val="20"/>
                <w:szCs w:val="20"/>
              </w:rPr>
              <w:t>sia määritteleviä säädöksiä ja sopimuksia</w:t>
            </w:r>
          </w:p>
          <w:p w:rsid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kartoittaa asiakkaan tarpeet ja tarjoaa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tarpeiden mukaisia ratkaisuja tuotevalikoimasta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pyrkii lisämyyntiin aktiivisesti ja asiakaslähtöisesti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esittää asian puhelinpalvelutilanteessa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vakuuttavasti, selkeästi ja asiayhteyteen sopivalla tyylillä ottaen huomioon asiakkaan tilanteen</w:t>
            </w:r>
          </w:p>
          <w:p w:rsidR="00E74F01" w:rsidRPr="00BD2CE2" w:rsidRDefault="00E74F01" w:rsidP="00BD2CE2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01">
              <w:rPr>
                <w:rFonts w:ascii="Arial" w:hAnsi="Arial" w:cs="Arial"/>
                <w:sz w:val="20"/>
                <w:szCs w:val="20"/>
              </w:rPr>
              <w:t>vaihtelevissa tilanteissa</w:t>
            </w:r>
            <w:r w:rsidR="00BD2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CE2">
              <w:rPr>
                <w:rFonts w:ascii="Arial" w:hAnsi="Arial" w:cs="Arial"/>
                <w:sz w:val="20"/>
                <w:szCs w:val="20"/>
              </w:rPr>
              <w:t>myös kirjallisesti käyttäen asiayhteyteen ja välineeseen sopivaa kieltä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hoitaa tilausten vastaanottoa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laskuttaa asiakassopimusten mukaisesti (jälkihyvitteet, vuosialennukset)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tekee sovitut ja organisaation ohjeistuksen mukaiset jälkitoimet vaihtelevissa tilanteissa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seuraa toimituksen etenemistä</w:t>
            </w:r>
          </w:p>
          <w:p w:rsidR="00E74F01" w:rsidRPr="00E74F01" w:rsidRDefault="00E74F01" w:rsidP="00E74F01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opastaa tuotteen tai palvelun käytössä asiakkaan tarpeiden sekä organisaation konseptin mukaisesti</w:t>
            </w:r>
          </w:p>
          <w:p w:rsidR="002104A6" w:rsidRPr="00BD2CE2" w:rsidRDefault="00E74F01" w:rsidP="00BD2CE2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01">
              <w:rPr>
                <w:rFonts w:ascii="Arial" w:hAnsi="Arial" w:cs="Arial"/>
                <w:sz w:val="20"/>
                <w:szCs w:val="20"/>
              </w:rPr>
              <w:t>hoitaa reklamaatioita</w:t>
            </w:r>
            <w:r w:rsidR="00BD2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CE2">
              <w:rPr>
                <w:rFonts w:ascii="Arial" w:hAnsi="Arial" w:cs="Arial"/>
                <w:sz w:val="20"/>
                <w:szCs w:val="20"/>
              </w:rPr>
              <w:t>valtuuksiensa mukaisesti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BD2CE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Myynnin tukitehtävät</w:t>
            </w:r>
            <w:r w:rsidR="008B60A8"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3958" w:rsidRPr="00FC3958" w:rsidRDefault="00FC3958" w:rsidP="00FC3958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tuottaa ohjatusti organisaation ohjeistuksen mukaisia asiakirjoja käytössä olevilla ohjelmistoilla</w:t>
            </w:r>
          </w:p>
          <w:p w:rsidR="00FC3958" w:rsidRPr="006B1E00" w:rsidRDefault="00FC3958" w:rsidP="006B1E00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käsittelee ohjatusti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asiakirjoja organisaation ohjeistusten mukaisesti</w:t>
            </w:r>
          </w:p>
          <w:p w:rsidR="00FC3958" w:rsidRPr="006B1E00" w:rsidRDefault="00FC3958" w:rsidP="006B1E00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ylläpitää ohjattuna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työhönsä liittyviä rekistereitä, esim. asiakastiedostoja</w:t>
            </w:r>
          </w:p>
          <w:p w:rsidR="00FC3958" w:rsidRPr="006B1E00" w:rsidRDefault="00FC3958" w:rsidP="006B1E00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noudattaa asiakirjojen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laatimisessa, käsittelyssä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ja arkistoinnissa sekä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rekistereiden ylläpidossa organisaation tietoturvaan liittyviä ohjeistuksia</w:t>
            </w:r>
          </w:p>
          <w:p w:rsidR="00FC3958" w:rsidRPr="00FC3958" w:rsidRDefault="00FC3958" w:rsidP="00FC3958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osallistuu ohjattuna</w:t>
            </w:r>
          </w:p>
          <w:p w:rsidR="00FC3958" w:rsidRPr="006B1E00" w:rsidRDefault="00FC3958" w:rsidP="006B1E00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raporttien ja tilastojen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laadintaan</w:t>
            </w:r>
          </w:p>
          <w:p w:rsidR="002104A6" w:rsidRPr="006B1E00" w:rsidRDefault="00FC3958" w:rsidP="006B1E00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958">
              <w:rPr>
                <w:rFonts w:ascii="Arial" w:hAnsi="Arial" w:cs="Arial"/>
                <w:sz w:val="20"/>
                <w:szCs w:val="20"/>
              </w:rPr>
              <w:t>avustaa ohjattuna</w:t>
            </w:r>
            <w:r w:rsidR="006B1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organisaation asiakastilaisuuksien tai neuvottelujen järjestelyissä mm. kutsujen lähettämisessä tai aineistojen kopioinnissa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tuottaa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ohjeistuksen mukaisia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tavanomaisia asiakirjoja käytössä olevilla ohjelmistoilla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ryhmän jäsenenä tarjousten tekemiseen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ryhmän jäsenenä hinnoitteluun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käsittelee, säilyttää ja hävittää asiakirjoja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organisaation ohjeistusten mukaisesti varmistaen toimiva</w:t>
            </w:r>
            <w:r w:rsidRPr="006B1E00">
              <w:rPr>
                <w:rFonts w:ascii="Arial" w:hAnsi="Arial" w:cs="Arial"/>
                <w:sz w:val="20"/>
                <w:szCs w:val="20"/>
              </w:rPr>
              <w:t>n</w:t>
            </w:r>
            <w:r w:rsidRPr="006B1E00">
              <w:rPr>
                <w:rFonts w:ascii="Arial" w:hAnsi="Arial" w:cs="Arial"/>
                <w:sz w:val="20"/>
                <w:szCs w:val="20"/>
              </w:rPr>
              <w:t>sa oikein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ylläpitää työhönsä liittyviä rekistereitä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tai organisaation ohjeiden mukaan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laatimisessa, käsittelyssä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ja arkistoinnissa sekä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rekistereiden ylläpidossa organisaation tietoturvaan liittyviä ohjeistuksia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laatii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ohjeiden mukaan työhönsä liittyviä raportteja, tilastoja ja tilityksiä</w:t>
            </w:r>
          </w:p>
          <w:p w:rsidR="002104A6" w:rsidRPr="00B65A3A" w:rsidRDefault="006B1E00" w:rsidP="006B1E00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avustaa organisaation asiakastilaisuuden tai neuvottelun järjestelyissä, kuten kutsujen lähettämise</w:t>
            </w:r>
            <w:r w:rsidRPr="006B1E00">
              <w:rPr>
                <w:rFonts w:ascii="Arial" w:hAnsi="Arial" w:cs="Arial"/>
                <w:sz w:val="20"/>
                <w:szCs w:val="20"/>
              </w:rPr>
              <w:t>s</w:t>
            </w:r>
            <w:r w:rsidRPr="006B1E00">
              <w:rPr>
                <w:rFonts w:ascii="Arial" w:hAnsi="Arial" w:cs="Arial"/>
                <w:sz w:val="20"/>
                <w:szCs w:val="20"/>
              </w:rPr>
              <w:t>sä, tilojen ja tarjoilun hoitamisessa tai materiaalien ja välineiden hankkimisessa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tuottaa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ohjeistuksen mukaisia asiakirjoja käytössä olevilla ohjelmistoilla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tarjousten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tekemiseen valtuuksiensa mukaisesti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hinnoitteluun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valtuuksiensa mukaisesti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käsittelee, säilyttää ja hävittää asiakirjoja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itsenäisesti sekä organisaation ohjeistusten mukaisesti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hoitaa itsenäisesti työhönsä liittyvät rekisterit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yrityksen tai organisaation ohjeiden mukaan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laatimisessa, käsittelyssä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ja arkistoinnissa sekä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rekistereiden ylläpidossa organisaation tietoturvaan liittyviä ohjeistuksia</w:t>
            </w:r>
          </w:p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laatii organisaation ohjeiden mukaan työhönsä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liittyvät tilitykset, raportit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ja tilastot sekä hoitaa niiden ylläpidon</w:t>
            </w:r>
          </w:p>
          <w:p w:rsidR="002104A6" w:rsidRPr="00B65A3A" w:rsidRDefault="006B1E00" w:rsidP="006B1E00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hoitaa ohjeiden mukaisesti organisaation asiakastilaisuuden tai neuvottelun käytännön järjestelyt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401"/>
        </w:trPr>
        <w:tc>
          <w:tcPr>
            <w:tcW w:w="10031" w:type="dxa"/>
            <w:gridSpan w:val="3"/>
          </w:tcPr>
          <w:p w:rsidR="002104A6" w:rsidRPr="00A76A24" w:rsidRDefault="006B1E00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Asiakasviestintä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965EC8" w:rsidRDefault="006B1E00" w:rsidP="006B1E00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huolehtii ohjattuna siitä, että asiakkaille tarkoitettu aineisto tai informaatio on heidän saatavillaan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6B1E00" w:rsidRPr="006B1E00" w:rsidRDefault="006B1E00" w:rsidP="006B1E00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huolehtii siitä, että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asiakkaille tarkoitettu informaatio on ajantasaista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ja heidän saatavillaan</w:t>
            </w:r>
          </w:p>
          <w:p w:rsidR="002104A6" w:rsidRPr="006B1E00" w:rsidRDefault="006B1E00" w:rsidP="006B1E00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asiakkaille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tarkoitetun informaation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tuottamiseen ja tiedottamiseen ohjeiden mukaan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6B1E00" w:rsidRPr="00182901" w:rsidRDefault="006B1E00" w:rsidP="00182901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huolehtii asiakkaille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E00">
              <w:rPr>
                <w:rFonts w:ascii="Arial" w:hAnsi="Arial" w:cs="Arial"/>
                <w:sz w:val="20"/>
                <w:szCs w:val="20"/>
              </w:rPr>
              <w:t>tarkoitetun informaation saatavuudesta ja</w:t>
            </w:r>
            <w:r w:rsidR="00182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01">
              <w:rPr>
                <w:rFonts w:ascii="Arial" w:hAnsi="Arial" w:cs="Arial"/>
                <w:sz w:val="20"/>
                <w:szCs w:val="20"/>
              </w:rPr>
              <w:t>ajantasaisuudesta sekä</w:t>
            </w:r>
            <w:r w:rsidR="00182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01">
              <w:rPr>
                <w:rFonts w:ascii="Arial" w:hAnsi="Arial" w:cs="Arial"/>
                <w:sz w:val="20"/>
                <w:szCs w:val="20"/>
              </w:rPr>
              <w:t>tiedottaa h</w:t>
            </w:r>
            <w:r w:rsidRPr="00182901">
              <w:rPr>
                <w:rFonts w:ascii="Arial" w:hAnsi="Arial" w:cs="Arial"/>
                <w:sz w:val="20"/>
                <w:szCs w:val="20"/>
              </w:rPr>
              <w:t>a</w:t>
            </w:r>
            <w:r w:rsidRPr="00182901">
              <w:rPr>
                <w:rFonts w:ascii="Arial" w:hAnsi="Arial" w:cs="Arial"/>
                <w:sz w:val="20"/>
                <w:szCs w:val="20"/>
              </w:rPr>
              <w:t>vaitsemistaan virheistä</w:t>
            </w:r>
          </w:p>
          <w:p w:rsidR="002104A6" w:rsidRPr="00182901" w:rsidRDefault="006B1E00" w:rsidP="00182901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1E00">
              <w:rPr>
                <w:rFonts w:ascii="Arial" w:hAnsi="Arial" w:cs="Arial"/>
                <w:sz w:val="20"/>
                <w:szCs w:val="20"/>
              </w:rPr>
              <w:t>osallistuu aktiivisena ryhmän jäsenenä asiakkaille tarkoitetun</w:t>
            </w:r>
            <w:r w:rsidR="00182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01">
              <w:rPr>
                <w:rFonts w:ascii="Arial" w:hAnsi="Arial" w:cs="Arial"/>
                <w:sz w:val="20"/>
                <w:szCs w:val="20"/>
              </w:rPr>
              <w:t>informaation tuottamiseen ja organ</w:t>
            </w:r>
            <w:r w:rsidRPr="00182901">
              <w:rPr>
                <w:rFonts w:ascii="Arial" w:hAnsi="Arial" w:cs="Arial"/>
                <w:sz w:val="20"/>
                <w:szCs w:val="20"/>
              </w:rPr>
              <w:t>i</w:t>
            </w:r>
            <w:r w:rsidRPr="00182901">
              <w:rPr>
                <w:rFonts w:ascii="Arial" w:hAnsi="Arial" w:cs="Arial"/>
                <w:sz w:val="20"/>
                <w:szCs w:val="20"/>
              </w:rPr>
              <w:t>saation käytäntöjen mukaiseen tiedottamiseen</w:t>
            </w:r>
          </w:p>
        </w:tc>
      </w:tr>
      <w:tr w:rsidR="00605D02" w:rsidRPr="00FD495C" w:rsidTr="007719F7">
        <w:trPr>
          <w:cantSplit/>
          <w:trHeight w:val="1928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986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83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2104A6" w:rsidRPr="007719F7" w:rsidRDefault="00182901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Sisäinen viestintä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BC566D" w:rsidRDefault="007719F7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</w:tcPr>
          <w:p w:rsidR="007719F7" w:rsidRPr="000A2EEF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ohjattuna osallistuu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EEF">
              <w:rPr>
                <w:rFonts w:ascii="Arial" w:hAnsi="Arial" w:cs="Arial"/>
                <w:sz w:val="20"/>
                <w:szCs w:val="20"/>
              </w:rPr>
              <w:t>organisaation sisäisen viestinnän toteuttamiseen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497" w:type="dxa"/>
            <w:gridSpan w:val="2"/>
          </w:tcPr>
          <w:p w:rsidR="007719F7" w:rsidRPr="000A2EEF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osallistuu organisaation sisäisen viestinnän toteuttamiseen 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EEF">
              <w:rPr>
                <w:rFonts w:ascii="Arial" w:hAnsi="Arial" w:cs="Arial"/>
                <w:sz w:val="20"/>
                <w:szCs w:val="20"/>
              </w:rPr>
              <w:t>jäsenenä organisaatiossa käyte</w:t>
            </w:r>
            <w:r w:rsidRPr="000A2EEF">
              <w:rPr>
                <w:rFonts w:ascii="Arial" w:hAnsi="Arial" w:cs="Arial"/>
                <w:sz w:val="20"/>
                <w:szCs w:val="20"/>
              </w:rPr>
              <w:t>t</w:t>
            </w:r>
            <w:r w:rsidRPr="000A2EEF">
              <w:rPr>
                <w:rFonts w:ascii="Arial" w:hAnsi="Arial" w:cs="Arial"/>
                <w:sz w:val="20"/>
                <w:szCs w:val="20"/>
              </w:rPr>
              <w:t>tävällä kielellä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</w:tcPr>
          <w:p w:rsidR="007719F7" w:rsidRPr="00712615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hoitaa omien valtuuksiensa mukaisesti, aktiivisesti ja oma-aloitteisesti organisaationsa sisäistä vie</w:t>
            </w:r>
            <w:r w:rsidRPr="000A2EEF">
              <w:rPr>
                <w:rFonts w:ascii="Arial" w:hAnsi="Arial" w:cs="Arial"/>
                <w:sz w:val="20"/>
                <w:szCs w:val="20"/>
              </w:rPr>
              <w:t>s</w:t>
            </w:r>
            <w:r w:rsidRPr="000A2EEF">
              <w:rPr>
                <w:rFonts w:ascii="Arial" w:hAnsi="Arial" w:cs="Arial"/>
                <w:sz w:val="20"/>
                <w:szCs w:val="20"/>
              </w:rPr>
              <w:t>tintää organisaatiossa käytettävällä kielellä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Default="007719F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75567" w:rsidRPr="00B75567" w:rsidRDefault="00B7556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B75567" w:rsidRDefault="00B7556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Pr="007719F7" w:rsidRDefault="00182901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Seuranta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</w:tcPr>
          <w:p w:rsidR="007719F7" w:rsidRPr="00712615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osallistuu ryhmän jäsenenä myynnin kehittymisen seurantaan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</w:tcPr>
          <w:p w:rsidR="000A2EEF" w:rsidRPr="000A2EEF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seuraa myynnin kehittymistä ja osallistuu ryhmän jäsenenä myynnin kehittämiseen</w:t>
            </w:r>
          </w:p>
          <w:p w:rsidR="007719F7" w:rsidRPr="00B75567" w:rsidRDefault="000A2EEF" w:rsidP="000A2EEF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seuraa myynnin raportteja ja kannattavuuden keskeisiä tunnuslukuja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</w:tcPr>
          <w:p w:rsidR="000A2EEF" w:rsidRPr="000A2EEF" w:rsidRDefault="000A2EEF" w:rsidP="000A2EEF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seuraa säännöllisesti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EEF">
              <w:rPr>
                <w:rFonts w:ascii="Arial" w:hAnsi="Arial" w:cs="Arial"/>
                <w:sz w:val="20"/>
                <w:szCs w:val="20"/>
              </w:rPr>
              <w:t>myynnin kehittymistä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EEF">
              <w:rPr>
                <w:rFonts w:ascii="Arial" w:hAnsi="Arial" w:cs="Arial"/>
                <w:sz w:val="20"/>
                <w:szCs w:val="20"/>
              </w:rPr>
              <w:t>tekee aloitteita myynnin määrän ja kannattavuuden kehittämiseksi</w:t>
            </w:r>
          </w:p>
          <w:p w:rsidR="00B75567" w:rsidRPr="000A2EEF" w:rsidRDefault="000A2EEF" w:rsidP="000A2EEF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EEF">
              <w:rPr>
                <w:rFonts w:ascii="Arial" w:hAnsi="Arial" w:cs="Arial"/>
                <w:sz w:val="20"/>
                <w:szCs w:val="20"/>
              </w:rPr>
              <w:t>seuraa ja tulkitsee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EEF">
              <w:rPr>
                <w:rFonts w:ascii="Arial" w:hAnsi="Arial" w:cs="Arial"/>
                <w:sz w:val="20"/>
                <w:szCs w:val="20"/>
              </w:rPr>
              <w:t>myynnin raportteja ja kannattavuuden keskeisiä tunnuslukuja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Default="007719F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4C4769" w:rsidRDefault="008B60A8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kielitaidon hyödyntäminen asiakas-palvelussa</w:t>
            </w:r>
            <w:r w:rsidRPr="00FD49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124" w:rsidRPr="00FD495C" w:rsidRDefault="0077712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dellä vieraalla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</w:t>
            </w:r>
            <w:r w:rsidRPr="005C5F0C">
              <w:rPr>
                <w:rFonts w:ascii="Arial" w:hAnsi="Arial" w:cs="Arial"/>
                <w:sz w:val="20"/>
                <w:szCs w:val="20"/>
              </w:rPr>
              <w:t>e</w:t>
            </w:r>
            <w:r w:rsidRPr="005C5F0C">
              <w:rPr>
                <w:rFonts w:ascii="Arial" w:hAnsi="Arial" w:cs="Arial"/>
                <w:sz w:val="20"/>
                <w:szCs w:val="20"/>
              </w:rPr>
              <w:t>lel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vie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89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lastRenderedPageBreak/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8B60A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7719F7">
        <w:trPr>
          <w:cantSplit/>
          <w:trHeight w:val="267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</w:t>
            </w:r>
            <w:r w:rsidR="00FC7CB4">
              <w:rPr>
                <w:rFonts w:ascii="Arial" w:hAnsi="Arial" w:cs="Arial"/>
                <w:sz w:val="20"/>
                <w:szCs w:val="20"/>
              </w:rPr>
              <w:t>nteesta yhdellä muulla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FD495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toisella kotimaisella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A0D93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palvelee asiakkaita suomen tai ruotsin kielellä, hoitaa palvelu-tilanteen joustavasti toisella kotimaise</w:t>
            </w:r>
            <w:r w:rsidRPr="00BC566D">
              <w:rPr>
                <w:rFonts w:ascii="Arial" w:hAnsi="Arial" w:cs="Arial"/>
                <w:sz w:val="20"/>
                <w:szCs w:val="20"/>
              </w:rPr>
              <w:t>l</w:t>
            </w:r>
            <w:r w:rsidRPr="00BC566D">
              <w:rPr>
                <w:rFonts w:ascii="Arial" w:hAnsi="Arial" w:cs="Arial"/>
                <w:sz w:val="20"/>
                <w:szCs w:val="20"/>
              </w:rPr>
              <w:t>la kielellä ja yhdellä vieraalla kielellä</w:t>
            </w:r>
          </w:p>
          <w:p w:rsidR="002A0D93" w:rsidRPr="002104A6" w:rsidRDefault="002A0D93" w:rsidP="002A0D93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083851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</w:p>
          <w:p w:rsidR="008B60A8" w:rsidRPr="005C5F0C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toimintatapoja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hakee itsenäisesti ja oma-aloitteisesti tietoa eri lähteistä </w:t>
            </w:r>
            <w:r w:rsidR="00FC7CB4">
              <w:rPr>
                <w:rFonts w:ascii="Arial" w:hAnsi="Arial" w:cs="Arial"/>
                <w:sz w:val="20"/>
                <w:szCs w:val="20"/>
              </w:rPr>
              <w:t>ja arvioi tiedon luotettavuutta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8B60A8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ryhmässä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0A2EEF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>ryhmässä erilaisten 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8B60A8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yhtei</w:t>
            </w:r>
            <w:r w:rsidR="000A2EEF">
              <w:rPr>
                <w:rFonts w:ascii="Arial" w:hAnsi="Arial" w:cs="Arial"/>
                <w:sz w:val="20"/>
                <w:szCs w:val="20"/>
              </w:rPr>
              <w:t xml:space="preserve">styö-kykyisesti työyhteisön ja </w:t>
            </w:r>
            <w:r w:rsidRPr="00083851">
              <w:rPr>
                <w:rFonts w:ascii="Arial" w:hAnsi="Arial" w:cs="Arial"/>
                <w:sz w:val="20"/>
                <w:szCs w:val="20"/>
              </w:rPr>
              <w:t>ryhmän jäsenenä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0A2EEF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Myynnin tukipalvelut 2.2.5</w:t>
      </w:r>
      <w:r w:rsidR="00976574" w:rsidRPr="00976574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06" w:rsidRDefault="00471E06" w:rsidP="00DE71CC">
      <w:pPr>
        <w:spacing w:after="0"/>
      </w:pPr>
      <w:r>
        <w:separator/>
      </w:r>
    </w:p>
  </w:endnote>
  <w:endnote w:type="continuationSeparator" w:id="0">
    <w:p w:rsidR="00471E06" w:rsidRDefault="00471E06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A2" w:rsidRPr="001D3F24" w:rsidRDefault="00F06EA2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EC1E81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EC1E81" w:rsidRPr="00EC1E81">
        <w:rPr>
          <w:noProof/>
          <w:sz w:val="20"/>
          <w:szCs w:val="20"/>
        </w:rPr>
        <w:t>15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06" w:rsidRDefault="00471E06" w:rsidP="00DE71CC">
      <w:pPr>
        <w:spacing w:after="0"/>
      </w:pPr>
      <w:r>
        <w:separator/>
      </w:r>
    </w:p>
  </w:footnote>
  <w:footnote w:type="continuationSeparator" w:id="0">
    <w:p w:rsidR="00471E06" w:rsidRDefault="00471E06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A2" w:rsidRDefault="00F06EA2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DB1CA44" wp14:editId="08A9844C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F06EA2" w:rsidRDefault="00F06EA2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A2EEF">
      <w:rPr>
        <w:rFonts w:ascii="Arial" w:hAnsi="Arial" w:cs="Arial"/>
        <w:sz w:val="20"/>
        <w:szCs w:val="20"/>
      </w:rPr>
      <w:t>Myynnin tukipalvelut 2.2.5</w:t>
    </w:r>
  </w:p>
  <w:p w:rsidR="00F06EA2" w:rsidRPr="00A04664" w:rsidRDefault="00F06EA2" w:rsidP="00A04664">
    <w:pPr>
      <w:keepNext/>
      <w:widowControl w:val="0"/>
      <w:spacing w:after="0"/>
      <w:rPr>
        <w:rFonts w:ascii="Arial" w:hAnsi="Arial" w:cs="Arial"/>
      </w:rPr>
    </w:pPr>
    <w:r w:rsidRPr="00A04664">
      <w:rPr>
        <w:rFonts w:ascii="Arial" w:hAnsi="Arial" w:cs="Arial"/>
      </w:rPr>
      <w:t xml:space="preserve"> </w:t>
    </w:r>
  </w:p>
  <w:p w:rsidR="00F06EA2" w:rsidRPr="007C0FEA" w:rsidRDefault="00F06EA2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A2" w:rsidRDefault="00F06EA2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F06EA2" w:rsidRDefault="00F06EA2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720EE">
      <w:rPr>
        <w:rFonts w:ascii="Arial" w:hAnsi="Arial" w:cs="Arial"/>
        <w:sz w:val="20"/>
        <w:szCs w:val="20"/>
      </w:rPr>
      <w:t>Myynnin</w:t>
    </w:r>
    <w:r>
      <w:rPr>
        <w:rFonts w:ascii="Arial" w:hAnsi="Arial" w:cs="Arial"/>
        <w:sz w:val="20"/>
        <w:szCs w:val="20"/>
      </w:rPr>
      <w:t xml:space="preserve"> tukipalvelut </w:t>
    </w:r>
    <w:r w:rsidR="006720EE">
      <w:rPr>
        <w:rFonts w:ascii="Arial" w:hAnsi="Arial" w:cs="Arial"/>
        <w:sz w:val="20"/>
        <w:szCs w:val="20"/>
      </w:rPr>
      <w:t>2.2.5</w:t>
    </w:r>
    <w:r w:rsidRPr="003A2D0E">
      <w:rPr>
        <w:rFonts w:ascii="Arial" w:hAnsi="Arial" w:cs="Arial"/>
        <w:b/>
      </w:rPr>
      <w:t xml:space="preserve"> </w:t>
    </w:r>
  </w:p>
  <w:p w:rsidR="00F06EA2" w:rsidRDefault="00F06EA2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F06EA2" w:rsidRPr="007C0FEA" w:rsidRDefault="00F06EA2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A2" w:rsidRPr="003542DA" w:rsidRDefault="00F06EA2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E46746"/>
    <w:multiLevelType w:val="hybridMultilevel"/>
    <w:tmpl w:val="8536CB94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26227"/>
    <w:multiLevelType w:val="hybridMultilevel"/>
    <w:tmpl w:val="19505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75865"/>
    <w:multiLevelType w:val="hybridMultilevel"/>
    <w:tmpl w:val="4AF60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6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32"/>
  </w:num>
  <w:num w:numId="13">
    <w:abstractNumId w:val="29"/>
  </w:num>
  <w:num w:numId="14">
    <w:abstractNumId w:val="18"/>
  </w:num>
  <w:num w:numId="15">
    <w:abstractNumId w:val="38"/>
  </w:num>
  <w:num w:numId="16">
    <w:abstractNumId w:val="24"/>
  </w:num>
  <w:num w:numId="17">
    <w:abstractNumId w:val="5"/>
  </w:num>
  <w:num w:numId="18">
    <w:abstractNumId w:val="30"/>
  </w:num>
  <w:num w:numId="19">
    <w:abstractNumId w:val="23"/>
  </w:num>
  <w:num w:numId="20">
    <w:abstractNumId w:val="22"/>
  </w:num>
  <w:num w:numId="21">
    <w:abstractNumId w:val="14"/>
  </w:num>
  <w:num w:numId="22">
    <w:abstractNumId w:val="27"/>
  </w:num>
  <w:num w:numId="23">
    <w:abstractNumId w:val="35"/>
  </w:num>
  <w:num w:numId="24">
    <w:abstractNumId w:val="15"/>
  </w:num>
  <w:num w:numId="25">
    <w:abstractNumId w:val="31"/>
  </w:num>
  <w:num w:numId="26">
    <w:abstractNumId w:val="39"/>
  </w:num>
  <w:num w:numId="27">
    <w:abstractNumId w:val="12"/>
  </w:num>
  <w:num w:numId="28">
    <w:abstractNumId w:val="28"/>
  </w:num>
  <w:num w:numId="29">
    <w:abstractNumId w:val="13"/>
  </w:num>
  <w:num w:numId="30">
    <w:abstractNumId w:val="26"/>
  </w:num>
  <w:num w:numId="31">
    <w:abstractNumId w:val="33"/>
  </w:num>
  <w:num w:numId="32">
    <w:abstractNumId w:val="34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5"/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2DDC"/>
    <w:rsid w:val="00057167"/>
    <w:rsid w:val="0006391D"/>
    <w:rsid w:val="00076C0C"/>
    <w:rsid w:val="0007726B"/>
    <w:rsid w:val="0008146C"/>
    <w:rsid w:val="00094864"/>
    <w:rsid w:val="000A1277"/>
    <w:rsid w:val="000A1337"/>
    <w:rsid w:val="000A2236"/>
    <w:rsid w:val="000A2EEF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16C9"/>
    <w:rsid w:val="00150C0D"/>
    <w:rsid w:val="00151D56"/>
    <w:rsid w:val="001562DE"/>
    <w:rsid w:val="00160A44"/>
    <w:rsid w:val="00177FB3"/>
    <w:rsid w:val="00182901"/>
    <w:rsid w:val="00183E50"/>
    <w:rsid w:val="00185E46"/>
    <w:rsid w:val="00196F5A"/>
    <w:rsid w:val="001A2869"/>
    <w:rsid w:val="001B561B"/>
    <w:rsid w:val="001B64E2"/>
    <w:rsid w:val="001C66C3"/>
    <w:rsid w:val="001D0612"/>
    <w:rsid w:val="001D3F24"/>
    <w:rsid w:val="001E0C1A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1FD0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0270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08B9"/>
    <w:rsid w:val="003B4DE3"/>
    <w:rsid w:val="003D460A"/>
    <w:rsid w:val="003D48E8"/>
    <w:rsid w:val="003D59C1"/>
    <w:rsid w:val="003F260C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1E06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60D"/>
    <w:rsid w:val="004C4769"/>
    <w:rsid w:val="004C7D83"/>
    <w:rsid w:val="004D44B9"/>
    <w:rsid w:val="005040BF"/>
    <w:rsid w:val="00511451"/>
    <w:rsid w:val="00516591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B0609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5623E"/>
    <w:rsid w:val="006613D0"/>
    <w:rsid w:val="006678CD"/>
    <w:rsid w:val="006720EE"/>
    <w:rsid w:val="00672CAC"/>
    <w:rsid w:val="0068309B"/>
    <w:rsid w:val="00692539"/>
    <w:rsid w:val="006958A3"/>
    <w:rsid w:val="006A2F4C"/>
    <w:rsid w:val="006A6402"/>
    <w:rsid w:val="006B17FE"/>
    <w:rsid w:val="006B1E00"/>
    <w:rsid w:val="006C1F5A"/>
    <w:rsid w:val="006C4A28"/>
    <w:rsid w:val="006E401A"/>
    <w:rsid w:val="006F199D"/>
    <w:rsid w:val="0070007F"/>
    <w:rsid w:val="00701C76"/>
    <w:rsid w:val="00705CE0"/>
    <w:rsid w:val="0070606A"/>
    <w:rsid w:val="00712615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57273"/>
    <w:rsid w:val="00962ED5"/>
    <w:rsid w:val="00965EC8"/>
    <w:rsid w:val="00966C09"/>
    <w:rsid w:val="00966C60"/>
    <w:rsid w:val="009716CC"/>
    <w:rsid w:val="00974CDC"/>
    <w:rsid w:val="00976574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1897"/>
    <w:rsid w:val="00B56BD4"/>
    <w:rsid w:val="00B64AC0"/>
    <w:rsid w:val="00B65A3A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D2CE2"/>
    <w:rsid w:val="00BD381E"/>
    <w:rsid w:val="00BD45DA"/>
    <w:rsid w:val="00BE0F6E"/>
    <w:rsid w:val="00BF3216"/>
    <w:rsid w:val="00C10E25"/>
    <w:rsid w:val="00C16F0C"/>
    <w:rsid w:val="00C2012A"/>
    <w:rsid w:val="00C24747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5F94"/>
    <w:rsid w:val="00D37872"/>
    <w:rsid w:val="00D407BD"/>
    <w:rsid w:val="00D5270F"/>
    <w:rsid w:val="00D54913"/>
    <w:rsid w:val="00D677D8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440C3"/>
    <w:rsid w:val="00E57D43"/>
    <w:rsid w:val="00E64091"/>
    <w:rsid w:val="00E72094"/>
    <w:rsid w:val="00E74F01"/>
    <w:rsid w:val="00E77EB9"/>
    <w:rsid w:val="00E832DA"/>
    <w:rsid w:val="00E9305C"/>
    <w:rsid w:val="00EA305C"/>
    <w:rsid w:val="00EB0EED"/>
    <w:rsid w:val="00EC1E81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06EA2"/>
    <w:rsid w:val="00F13C7E"/>
    <w:rsid w:val="00F14E57"/>
    <w:rsid w:val="00F171B4"/>
    <w:rsid w:val="00F20E21"/>
    <w:rsid w:val="00F404E8"/>
    <w:rsid w:val="00F41779"/>
    <w:rsid w:val="00F41842"/>
    <w:rsid w:val="00F420E4"/>
    <w:rsid w:val="00F51DFD"/>
    <w:rsid w:val="00F711D5"/>
    <w:rsid w:val="00F75C67"/>
    <w:rsid w:val="00FA3DF2"/>
    <w:rsid w:val="00FA52D9"/>
    <w:rsid w:val="00FB7F2A"/>
    <w:rsid w:val="00FC29DC"/>
    <w:rsid w:val="00FC3958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911C-26EF-464C-A176-673677C2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2508</Words>
  <Characters>22026</Characters>
  <Application>Microsoft Office Word</Application>
  <DocSecurity>0</DocSecurity>
  <Lines>183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6</cp:revision>
  <cp:lastPrinted>2014-10-29T12:26:00Z</cp:lastPrinted>
  <dcterms:created xsi:type="dcterms:W3CDTF">2015-06-16T11:51:00Z</dcterms:created>
  <dcterms:modified xsi:type="dcterms:W3CDTF">2015-07-24T06:33:00Z</dcterms:modified>
</cp:coreProperties>
</file>