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8516" w14:textId="2B5BF71E" w:rsidR="00165E0A" w:rsidRPr="006461CE" w:rsidRDefault="005C7827" w:rsidP="00FC7A9A">
      <w:pPr>
        <w:jc w:val="center"/>
        <w:rPr>
          <w:rFonts w:cstheme="minorHAnsi"/>
          <w:b/>
          <w:sz w:val="40"/>
          <w:szCs w:val="40"/>
        </w:rPr>
      </w:pPr>
      <w:r w:rsidRPr="006461CE">
        <w:rPr>
          <w:rFonts w:cstheme="minorHAnsi"/>
          <w:b/>
          <w:sz w:val="40"/>
          <w:szCs w:val="40"/>
        </w:rPr>
        <w:t xml:space="preserve">MA72.2 </w:t>
      </w:r>
      <w:r w:rsidR="00FC7A9A" w:rsidRPr="006461CE">
        <w:rPr>
          <w:rFonts w:cstheme="minorHAnsi"/>
          <w:b/>
          <w:sz w:val="40"/>
          <w:szCs w:val="40"/>
        </w:rPr>
        <w:t xml:space="preserve">Tasogeometria 1 </w:t>
      </w:r>
      <w:proofErr w:type="spellStart"/>
      <w:r w:rsidR="00FC7A9A" w:rsidRPr="006461CE">
        <w:rPr>
          <w:rFonts w:cstheme="minorHAnsi"/>
          <w:b/>
          <w:sz w:val="40"/>
          <w:szCs w:val="40"/>
        </w:rPr>
        <w:t>Geogebra</w:t>
      </w:r>
      <w:proofErr w:type="spellEnd"/>
      <w:r w:rsidR="00FC7A9A" w:rsidRPr="006461CE">
        <w:rPr>
          <w:rFonts w:cstheme="minorHAnsi"/>
          <w:b/>
          <w:sz w:val="40"/>
          <w:szCs w:val="40"/>
        </w:rPr>
        <w:t xml:space="preserve"> ympyrä</w:t>
      </w:r>
    </w:p>
    <w:p w14:paraId="3B66DEBB" w14:textId="77777777" w:rsidR="006461CE" w:rsidRDefault="006461CE" w:rsidP="00FC7A9A">
      <w:pPr>
        <w:jc w:val="both"/>
        <w:rPr>
          <w:b/>
          <w:sz w:val="24"/>
          <w:szCs w:val="24"/>
        </w:rPr>
      </w:pPr>
    </w:p>
    <w:p w14:paraId="236AB0B9" w14:textId="02240881" w:rsidR="005C7827" w:rsidRPr="00FC7A9A" w:rsidRDefault="00FC7A9A" w:rsidP="00FC7A9A">
      <w:pPr>
        <w:jc w:val="both"/>
        <w:rPr>
          <w:b/>
          <w:sz w:val="24"/>
          <w:szCs w:val="24"/>
        </w:rPr>
      </w:pPr>
      <w:r w:rsidRPr="00FC7A9A">
        <w:rPr>
          <w:b/>
          <w:sz w:val="24"/>
          <w:szCs w:val="24"/>
        </w:rPr>
        <w:t>Ohjeet:</w:t>
      </w:r>
    </w:p>
    <w:p w14:paraId="414BBD22" w14:textId="0AB890B2" w:rsidR="006461CE" w:rsidRDefault="006461CE" w:rsidP="00FC7A9A">
      <w:pPr>
        <w:pStyle w:val="Luettelokappale"/>
        <w:numPr>
          <w:ilvl w:val="0"/>
          <w:numId w:val="1"/>
        </w:numPr>
        <w:jc w:val="both"/>
        <w:rPr>
          <w:bCs/>
          <w:sz w:val="24"/>
          <w:szCs w:val="24"/>
        </w:rPr>
      </w:pPr>
      <w:hyperlink r:id="rId5" w:history="1">
        <w:r w:rsidRPr="00E52D96">
          <w:rPr>
            <w:rStyle w:val="Hyperlinkki"/>
            <w:bCs/>
            <w:sz w:val="24"/>
            <w:szCs w:val="24"/>
          </w:rPr>
          <w:t>www.geogebra.org</w:t>
        </w:r>
      </w:hyperlink>
      <w:r>
        <w:rPr>
          <w:bCs/>
          <w:sz w:val="24"/>
          <w:szCs w:val="24"/>
        </w:rPr>
        <w:t xml:space="preserve"> </w:t>
      </w:r>
      <w:r w:rsidRPr="006461CE">
        <w:rPr>
          <w:bCs/>
          <w:sz w:val="24"/>
          <w:szCs w:val="24"/>
        </w:rPr>
        <w:sym w:font="Wingdings" w:char="F0E0"/>
      </w:r>
      <w:r>
        <w:rPr>
          <w:bCs/>
          <w:sz w:val="24"/>
          <w:szCs w:val="24"/>
        </w:rPr>
        <w:t xml:space="preserve"> Käynnistä </w:t>
      </w:r>
      <w:proofErr w:type="spellStart"/>
      <w:r>
        <w:rPr>
          <w:bCs/>
          <w:sz w:val="24"/>
          <w:szCs w:val="24"/>
        </w:rPr>
        <w:t>calculator</w:t>
      </w:r>
      <w:proofErr w:type="spellEnd"/>
    </w:p>
    <w:p w14:paraId="610E574F" w14:textId="5E1E08FD" w:rsidR="00FC7A9A" w:rsidRPr="00FC7A9A" w:rsidRDefault="00FC7A9A" w:rsidP="00FC7A9A">
      <w:pPr>
        <w:pStyle w:val="Luettelokappale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FC7A9A">
        <w:rPr>
          <w:bCs/>
          <w:sz w:val="24"/>
          <w:szCs w:val="24"/>
        </w:rPr>
        <w:t>Tehtävät rakentuvat aina edellisen päälle, joten älä poista tehtäviä välissä.</w:t>
      </w:r>
    </w:p>
    <w:p w14:paraId="398675F4" w14:textId="7199BDAA" w:rsidR="00FC7A9A" w:rsidRPr="00FC7A9A" w:rsidRDefault="00FC7A9A" w:rsidP="00FC7A9A">
      <w:pPr>
        <w:pStyle w:val="Luettelokappale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FC7A9A">
        <w:rPr>
          <w:bCs/>
          <w:sz w:val="24"/>
          <w:szCs w:val="24"/>
        </w:rPr>
        <w:t>Näytä ja kuittaa tehtäväsi lopuksi opettajalla</w:t>
      </w:r>
    </w:p>
    <w:p w14:paraId="320E1686" w14:textId="67AAD871" w:rsidR="00FC7A9A" w:rsidRPr="00FC7A9A" w:rsidRDefault="00FC7A9A" w:rsidP="00FC7A9A">
      <w:pPr>
        <w:pStyle w:val="Luettelokappale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FC7A9A">
        <w:rPr>
          <w:bCs/>
          <w:sz w:val="24"/>
          <w:szCs w:val="24"/>
        </w:rPr>
        <w:t xml:space="preserve">Ohjeissa </w:t>
      </w:r>
      <w:proofErr w:type="spellStart"/>
      <w:r w:rsidRPr="00FC7A9A">
        <w:rPr>
          <w:bCs/>
          <w:sz w:val="24"/>
          <w:szCs w:val="24"/>
        </w:rPr>
        <w:t>boldattu</w:t>
      </w:r>
      <w:proofErr w:type="spellEnd"/>
      <w:r w:rsidRPr="00FC7A9A">
        <w:rPr>
          <w:bCs/>
          <w:sz w:val="24"/>
          <w:szCs w:val="24"/>
        </w:rPr>
        <w:t xml:space="preserve"> lainausmerkeissä on työkalun nimi, jolla tehtävä on tarkoitus tehdä</w:t>
      </w:r>
    </w:p>
    <w:p w14:paraId="58CC1170" w14:textId="71725E52" w:rsidR="00FC7A9A" w:rsidRPr="00FC7A9A" w:rsidRDefault="00FC7A9A" w:rsidP="00FC7A9A">
      <w:pPr>
        <w:rPr>
          <w:b/>
          <w:sz w:val="24"/>
          <w:szCs w:val="24"/>
        </w:rPr>
      </w:pPr>
    </w:p>
    <w:p w14:paraId="4B995B9C" w14:textId="707F883A" w:rsidR="00FC7A9A" w:rsidRDefault="00FC7A9A" w:rsidP="00FC7A9A">
      <w:pPr>
        <w:tabs>
          <w:tab w:val="left" w:pos="2280"/>
        </w:tabs>
        <w:rPr>
          <w:b/>
          <w:sz w:val="24"/>
          <w:szCs w:val="24"/>
        </w:rPr>
      </w:pPr>
      <w:r w:rsidRPr="00FC7A9A">
        <w:rPr>
          <w:b/>
          <w:sz w:val="24"/>
          <w:szCs w:val="24"/>
        </w:rPr>
        <w:t>Alkuvalmistelut</w:t>
      </w:r>
      <w:r w:rsidR="006461CE">
        <w:rPr>
          <w:b/>
          <w:sz w:val="24"/>
          <w:szCs w:val="24"/>
        </w:rPr>
        <w:t>:</w:t>
      </w:r>
    </w:p>
    <w:p w14:paraId="30A2526B" w14:textId="1A38F3BE" w:rsidR="00FC7A9A" w:rsidRPr="00FC7A9A" w:rsidRDefault="00FC7A9A" w:rsidP="00FC7A9A">
      <w:pPr>
        <w:tabs>
          <w:tab w:val="left" w:pos="2280"/>
        </w:tabs>
        <w:rPr>
          <w:bCs/>
          <w:sz w:val="24"/>
          <w:szCs w:val="24"/>
        </w:rPr>
      </w:pPr>
      <w:r w:rsidRPr="00FC7A9A">
        <w:rPr>
          <w:bCs/>
          <w:sz w:val="24"/>
          <w:szCs w:val="24"/>
        </w:rPr>
        <w:t xml:space="preserve">Kun pääset </w:t>
      </w:r>
      <w:proofErr w:type="spellStart"/>
      <w:r w:rsidRPr="00FC7A9A">
        <w:rPr>
          <w:bCs/>
          <w:sz w:val="24"/>
          <w:szCs w:val="24"/>
        </w:rPr>
        <w:t>Geogebra</w:t>
      </w:r>
      <w:proofErr w:type="spellEnd"/>
      <w:r w:rsidR="006461CE">
        <w:rPr>
          <w:bCs/>
          <w:sz w:val="24"/>
          <w:szCs w:val="24"/>
        </w:rPr>
        <w:t xml:space="preserve"> –</w:t>
      </w:r>
      <w:r w:rsidRPr="00FC7A9A">
        <w:rPr>
          <w:bCs/>
          <w:sz w:val="24"/>
          <w:szCs w:val="24"/>
        </w:rPr>
        <w:t xml:space="preserve"> sovellukseen</w:t>
      </w:r>
      <w:r w:rsidR="006461CE">
        <w:rPr>
          <w:bCs/>
          <w:sz w:val="24"/>
          <w:szCs w:val="24"/>
        </w:rPr>
        <w:t>,</w:t>
      </w:r>
      <w:r w:rsidRPr="00FC7A9A">
        <w:rPr>
          <w:bCs/>
          <w:sz w:val="24"/>
          <w:szCs w:val="24"/>
        </w:rPr>
        <w:t xml:space="preserve"> klikkaa kaikki työkalut näkyviin</w:t>
      </w:r>
      <w:r>
        <w:rPr>
          <w:bCs/>
          <w:sz w:val="24"/>
          <w:szCs w:val="24"/>
        </w:rPr>
        <w:t>.</w:t>
      </w:r>
    </w:p>
    <w:p w14:paraId="4E7A6B7F" w14:textId="77777777" w:rsidR="00FC7A9A" w:rsidRDefault="00FC7A9A">
      <w:pPr>
        <w:rPr>
          <w:b/>
          <w:sz w:val="24"/>
          <w:szCs w:val="24"/>
        </w:rPr>
      </w:pPr>
    </w:p>
    <w:p w14:paraId="4F0A727C" w14:textId="64633F25" w:rsidR="001D5CD2" w:rsidRPr="00FC7A9A" w:rsidRDefault="001D5CD2">
      <w:pPr>
        <w:rPr>
          <w:b/>
          <w:sz w:val="24"/>
          <w:szCs w:val="24"/>
        </w:rPr>
      </w:pPr>
      <w:r w:rsidRPr="00FC7A9A">
        <w:rPr>
          <w:b/>
          <w:sz w:val="24"/>
          <w:szCs w:val="24"/>
        </w:rPr>
        <w:t>Tehtävä 1</w:t>
      </w:r>
    </w:p>
    <w:p w14:paraId="5ED6F19C" w14:textId="77777777" w:rsidR="001D5CD2" w:rsidRPr="00FC7A9A" w:rsidRDefault="001D5CD2">
      <w:pPr>
        <w:rPr>
          <w:sz w:val="24"/>
          <w:szCs w:val="24"/>
        </w:rPr>
      </w:pPr>
      <w:r w:rsidRPr="00FC7A9A">
        <w:rPr>
          <w:sz w:val="24"/>
          <w:szCs w:val="24"/>
        </w:rPr>
        <w:t xml:space="preserve">Piirrä 3-säteinen ympyrä </w:t>
      </w:r>
      <w:r w:rsidRPr="00FC7A9A">
        <w:rPr>
          <w:b/>
          <w:sz w:val="24"/>
          <w:szCs w:val="24"/>
        </w:rPr>
        <w:t>”ympyrä: keskipiste ja säde”</w:t>
      </w:r>
      <w:r w:rsidRPr="00FC7A9A">
        <w:rPr>
          <w:sz w:val="24"/>
          <w:szCs w:val="24"/>
        </w:rPr>
        <w:t xml:space="preserve"> – työkalulla</w:t>
      </w:r>
    </w:p>
    <w:p w14:paraId="76FFE375" w14:textId="77777777" w:rsidR="00483DF1" w:rsidRPr="00FC7A9A" w:rsidRDefault="00483DF1">
      <w:pPr>
        <w:rPr>
          <w:b/>
          <w:sz w:val="24"/>
          <w:szCs w:val="24"/>
        </w:rPr>
      </w:pPr>
    </w:p>
    <w:p w14:paraId="51C5EE06" w14:textId="77777777" w:rsidR="001D5CD2" w:rsidRPr="00FC7A9A" w:rsidRDefault="001D5CD2">
      <w:pPr>
        <w:rPr>
          <w:b/>
          <w:sz w:val="24"/>
          <w:szCs w:val="24"/>
        </w:rPr>
      </w:pPr>
      <w:r w:rsidRPr="00FC7A9A">
        <w:rPr>
          <w:b/>
          <w:sz w:val="24"/>
          <w:szCs w:val="24"/>
        </w:rPr>
        <w:t>Tehtävä 2</w:t>
      </w:r>
    </w:p>
    <w:p w14:paraId="31493306" w14:textId="77777777" w:rsidR="001D5CD2" w:rsidRPr="00FC7A9A" w:rsidRDefault="00242D38">
      <w:pPr>
        <w:rPr>
          <w:sz w:val="24"/>
          <w:szCs w:val="24"/>
        </w:rPr>
      </w:pPr>
      <w:r w:rsidRPr="00FC7A9A">
        <w:rPr>
          <w:sz w:val="24"/>
          <w:szCs w:val="24"/>
        </w:rPr>
        <w:t>Määritä ympyrän kehän</w:t>
      </w:r>
      <w:r w:rsidR="001D5CD2" w:rsidRPr="00FC7A9A">
        <w:rPr>
          <w:sz w:val="24"/>
          <w:szCs w:val="24"/>
        </w:rPr>
        <w:t xml:space="preserve"> pituus klikkaamalla ympyrän kehää </w:t>
      </w:r>
      <w:r w:rsidR="001D5CD2" w:rsidRPr="00FC7A9A">
        <w:rPr>
          <w:b/>
          <w:sz w:val="24"/>
          <w:szCs w:val="24"/>
        </w:rPr>
        <w:t>”Etäisyys tai pituus”</w:t>
      </w:r>
      <w:r w:rsidR="001D5CD2" w:rsidRPr="00FC7A9A">
        <w:rPr>
          <w:sz w:val="24"/>
          <w:szCs w:val="24"/>
        </w:rPr>
        <w:t xml:space="preserve"> – työkalulla</w:t>
      </w:r>
    </w:p>
    <w:p w14:paraId="603734A9" w14:textId="77777777" w:rsidR="00483DF1" w:rsidRPr="00FC7A9A" w:rsidRDefault="00483DF1">
      <w:pPr>
        <w:rPr>
          <w:b/>
          <w:sz w:val="24"/>
          <w:szCs w:val="24"/>
        </w:rPr>
      </w:pPr>
    </w:p>
    <w:p w14:paraId="40EC1C2C" w14:textId="77777777" w:rsidR="001D5CD2" w:rsidRPr="00FC7A9A" w:rsidRDefault="001D5CD2">
      <w:pPr>
        <w:rPr>
          <w:b/>
          <w:sz w:val="24"/>
          <w:szCs w:val="24"/>
        </w:rPr>
      </w:pPr>
      <w:r w:rsidRPr="00FC7A9A">
        <w:rPr>
          <w:b/>
          <w:sz w:val="24"/>
          <w:szCs w:val="24"/>
        </w:rPr>
        <w:t>Tehtävä 3</w:t>
      </w:r>
    </w:p>
    <w:p w14:paraId="3D01A996" w14:textId="77777777" w:rsidR="001D5CD2" w:rsidRPr="00FC7A9A" w:rsidRDefault="001D5CD2">
      <w:pPr>
        <w:rPr>
          <w:sz w:val="24"/>
          <w:szCs w:val="24"/>
        </w:rPr>
      </w:pPr>
      <w:r w:rsidRPr="00FC7A9A">
        <w:rPr>
          <w:sz w:val="24"/>
          <w:szCs w:val="24"/>
        </w:rPr>
        <w:t xml:space="preserve">Piirrä </w:t>
      </w:r>
      <w:r w:rsidRPr="00FC7A9A">
        <w:rPr>
          <w:b/>
          <w:sz w:val="24"/>
          <w:szCs w:val="24"/>
        </w:rPr>
        <w:t>”kahden pisteen välinen jana”</w:t>
      </w:r>
      <w:r w:rsidRPr="00FC7A9A">
        <w:rPr>
          <w:sz w:val="24"/>
          <w:szCs w:val="24"/>
        </w:rPr>
        <w:t xml:space="preserve"> – työkalulla 3-säteiseen ympyrään säde</w:t>
      </w:r>
      <w:r w:rsidR="00242D38" w:rsidRPr="00FC7A9A">
        <w:rPr>
          <w:sz w:val="24"/>
          <w:szCs w:val="24"/>
        </w:rPr>
        <w:t xml:space="preserve"> ja halkaisija, joka ei mene piirtämäsi säteen kanssa päällekkäin</w:t>
      </w:r>
    </w:p>
    <w:p w14:paraId="03D3C506" w14:textId="77777777" w:rsidR="00242D38" w:rsidRPr="00FC7A9A" w:rsidRDefault="00242D38">
      <w:pPr>
        <w:rPr>
          <w:sz w:val="24"/>
          <w:szCs w:val="24"/>
        </w:rPr>
      </w:pPr>
      <w:r w:rsidRPr="00FC7A9A">
        <w:rPr>
          <w:sz w:val="24"/>
          <w:szCs w:val="24"/>
        </w:rPr>
        <w:t xml:space="preserve">Mittaa säteen ja halkaisijan pituus </w:t>
      </w:r>
      <w:r w:rsidRPr="00FC7A9A">
        <w:rPr>
          <w:b/>
          <w:sz w:val="24"/>
          <w:szCs w:val="24"/>
        </w:rPr>
        <w:t>”Etäisyys tai pituus”</w:t>
      </w:r>
      <w:r w:rsidRPr="00FC7A9A">
        <w:rPr>
          <w:sz w:val="24"/>
          <w:szCs w:val="24"/>
        </w:rPr>
        <w:t xml:space="preserve"> – työkalulla</w:t>
      </w:r>
    </w:p>
    <w:p w14:paraId="6E3A2F60" w14:textId="77777777" w:rsidR="00483DF1" w:rsidRPr="00FC7A9A" w:rsidRDefault="00483DF1">
      <w:pPr>
        <w:rPr>
          <w:b/>
          <w:sz w:val="24"/>
          <w:szCs w:val="24"/>
        </w:rPr>
      </w:pPr>
    </w:p>
    <w:p w14:paraId="4938588E" w14:textId="77777777" w:rsidR="00242D38" w:rsidRPr="00FC7A9A" w:rsidRDefault="00242D38">
      <w:pPr>
        <w:rPr>
          <w:b/>
          <w:sz w:val="24"/>
          <w:szCs w:val="24"/>
        </w:rPr>
      </w:pPr>
      <w:r w:rsidRPr="00FC7A9A">
        <w:rPr>
          <w:b/>
          <w:sz w:val="24"/>
          <w:szCs w:val="24"/>
        </w:rPr>
        <w:t>Tehtävä 4</w:t>
      </w:r>
    </w:p>
    <w:p w14:paraId="11AA21F8" w14:textId="77777777" w:rsidR="00242D38" w:rsidRPr="00FC7A9A" w:rsidRDefault="00242D38">
      <w:pPr>
        <w:rPr>
          <w:sz w:val="24"/>
          <w:szCs w:val="24"/>
        </w:rPr>
      </w:pPr>
      <w:r w:rsidRPr="00FC7A9A">
        <w:rPr>
          <w:sz w:val="24"/>
          <w:szCs w:val="24"/>
        </w:rPr>
        <w:t xml:space="preserve">Määritä ympyrän pinta-ala </w:t>
      </w:r>
      <w:r w:rsidRPr="00FC7A9A">
        <w:rPr>
          <w:b/>
          <w:sz w:val="24"/>
          <w:szCs w:val="24"/>
        </w:rPr>
        <w:t>”pinta-ala”</w:t>
      </w:r>
      <w:r w:rsidRPr="00FC7A9A">
        <w:rPr>
          <w:sz w:val="24"/>
          <w:szCs w:val="24"/>
        </w:rPr>
        <w:t xml:space="preserve"> – työkalulla</w:t>
      </w:r>
    </w:p>
    <w:p w14:paraId="46E5ED87" w14:textId="77777777" w:rsidR="00483DF1" w:rsidRPr="00FC7A9A" w:rsidRDefault="00483DF1">
      <w:pPr>
        <w:rPr>
          <w:b/>
          <w:sz w:val="24"/>
          <w:szCs w:val="24"/>
        </w:rPr>
      </w:pPr>
    </w:p>
    <w:p w14:paraId="7DD623FD" w14:textId="77777777" w:rsidR="00242D38" w:rsidRPr="00FC7A9A" w:rsidRDefault="00242D38">
      <w:pPr>
        <w:rPr>
          <w:b/>
          <w:sz w:val="24"/>
          <w:szCs w:val="24"/>
        </w:rPr>
      </w:pPr>
      <w:r w:rsidRPr="00FC7A9A">
        <w:rPr>
          <w:b/>
          <w:sz w:val="24"/>
          <w:szCs w:val="24"/>
        </w:rPr>
        <w:t>Tehtävä 5</w:t>
      </w:r>
    </w:p>
    <w:p w14:paraId="1B2F99D9" w14:textId="77777777" w:rsidR="00242D38" w:rsidRPr="00FC7A9A" w:rsidRDefault="00242D38">
      <w:pPr>
        <w:rPr>
          <w:sz w:val="24"/>
          <w:szCs w:val="24"/>
        </w:rPr>
      </w:pPr>
      <w:r w:rsidRPr="00FC7A9A">
        <w:rPr>
          <w:sz w:val="24"/>
          <w:szCs w:val="24"/>
        </w:rPr>
        <w:t xml:space="preserve">Piirrä ympyrälle jokin sekantti </w:t>
      </w:r>
      <w:r w:rsidRPr="00FC7A9A">
        <w:rPr>
          <w:b/>
          <w:sz w:val="24"/>
          <w:szCs w:val="24"/>
        </w:rPr>
        <w:t>”Piirrä suora kahden pisteen kautta”</w:t>
      </w:r>
      <w:r w:rsidRPr="00FC7A9A">
        <w:rPr>
          <w:sz w:val="24"/>
          <w:szCs w:val="24"/>
        </w:rPr>
        <w:t xml:space="preserve"> – työkalulla</w:t>
      </w:r>
    </w:p>
    <w:p w14:paraId="0C2DD3E8" w14:textId="6312C3CF" w:rsidR="00CD5A8E" w:rsidRDefault="00242D38">
      <w:pPr>
        <w:rPr>
          <w:sz w:val="24"/>
          <w:szCs w:val="24"/>
        </w:rPr>
      </w:pPr>
      <w:r w:rsidRPr="00FC7A9A">
        <w:rPr>
          <w:sz w:val="24"/>
          <w:szCs w:val="24"/>
        </w:rPr>
        <w:t xml:space="preserve">Piirrä ympyrälle jokin tangentti </w:t>
      </w:r>
      <w:r w:rsidRPr="00FC7A9A">
        <w:rPr>
          <w:b/>
          <w:sz w:val="24"/>
          <w:szCs w:val="24"/>
        </w:rPr>
        <w:t>”Piirrä suora kahden pisteen kautta”</w:t>
      </w:r>
      <w:r w:rsidRPr="00FC7A9A">
        <w:rPr>
          <w:sz w:val="24"/>
          <w:szCs w:val="24"/>
        </w:rPr>
        <w:t xml:space="preserve"> </w:t>
      </w:r>
      <w:r w:rsidR="00CD5A8E" w:rsidRPr="00FC7A9A">
        <w:rPr>
          <w:sz w:val="24"/>
          <w:szCs w:val="24"/>
        </w:rPr>
        <w:t>–</w:t>
      </w:r>
      <w:r w:rsidRPr="00FC7A9A">
        <w:rPr>
          <w:sz w:val="24"/>
          <w:szCs w:val="24"/>
        </w:rPr>
        <w:t xml:space="preserve"> työkalulla</w:t>
      </w:r>
    </w:p>
    <w:p w14:paraId="61EEBD88" w14:textId="1EE9E260" w:rsidR="00FC7A9A" w:rsidRDefault="00FC7A9A">
      <w:pPr>
        <w:rPr>
          <w:sz w:val="24"/>
          <w:szCs w:val="24"/>
        </w:rPr>
      </w:pPr>
    </w:p>
    <w:p w14:paraId="552715FD" w14:textId="7C9584F5" w:rsidR="005C7827" w:rsidRPr="00FC7A9A" w:rsidRDefault="00FC7A9A">
      <w:pPr>
        <w:rPr>
          <w:sz w:val="24"/>
          <w:szCs w:val="24"/>
        </w:rPr>
      </w:pPr>
      <w:r w:rsidRPr="00FC7A9A">
        <w:rPr>
          <w:b/>
          <w:bCs/>
          <w:sz w:val="24"/>
          <w:szCs w:val="24"/>
        </w:rPr>
        <w:t>Ohje:</w:t>
      </w:r>
      <w:r>
        <w:rPr>
          <w:sz w:val="24"/>
          <w:szCs w:val="24"/>
        </w:rPr>
        <w:t xml:space="preserve"> Jos et </w:t>
      </w:r>
      <w:r w:rsidR="006461CE">
        <w:rPr>
          <w:sz w:val="24"/>
          <w:szCs w:val="24"/>
        </w:rPr>
        <w:t xml:space="preserve">tiedä tai </w:t>
      </w:r>
      <w:r>
        <w:rPr>
          <w:sz w:val="24"/>
          <w:szCs w:val="24"/>
        </w:rPr>
        <w:t>muista mi</w:t>
      </w:r>
      <w:r w:rsidR="006461CE">
        <w:rPr>
          <w:sz w:val="24"/>
          <w:szCs w:val="24"/>
        </w:rPr>
        <w:t>kä</w:t>
      </w:r>
      <w:r>
        <w:rPr>
          <w:sz w:val="24"/>
          <w:szCs w:val="24"/>
        </w:rPr>
        <w:t xml:space="preserve"> sekantti ja tangentti ovat,</w:t>
      </w:r>
      <w:r w:rsidR="006461CE">
        <w:rPr>
          <w:sz w:val="24"/>
          <w:szCs w:val="24"/>
        </w:rPr>
        <w:t xml:space="preserve"> kysy tekoälyltä</w:t>
      </w:r>
      <w:r>
        <w:rPr>
          <w:sz w:val="24"/>
          <w:szCs w:val="24"/>
        </w:rPr>
        <w:t xml:space="preserve"> </w:t>
      </w:r>
      <w:r w:rsidRPr="00FC7A9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C7827" w:rsidRPr="00FC7A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604AE"/>
    <w:multiLevelType w:val="hybridMultilevel"/>
    <w:tmpl w:val="E00CD8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3B8D"/>
    <w:multiLevelType w:val="hybridMultilevel"/>
    <w:tmpl w:val="E9E0C08E"/>
    <w:lvl w:ilvl="0" w:tplc="985C6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642497">
    <w:abstractNumId w:val="1"/>
  </w:num>
  <w:num w:numId="2" w16cid:durableId="18972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CD2"/>
    <w:rsid w:val="00165E0A"/>
    <w:rsid w:val="001D5CD2"/>
    <w:rsid w:val="00242D38"/>
    <w:rsid w:val="00483DF1"/>
    <w:rsid w:val="004D4F4A"/>
    <w:rsid w:val="005C7827"/>
    <w:rsid w:val="0060052D"/>
    <w:rsid w:val="006461CE"/>
    <w:rsid w:val="00BF3941"/>
    <w:rsid w:val="00C32FE8"/>
    <w:rsid w:val="00CD5A8E"/>
    <w:rsid w:val="00E217C0"/>
    <w:rsid w:val="00EF0450"/>
    <w:rsid w:val="00F333C3"/>
    <w:rsid w:val="00FC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87FC"/>
  <w15:chartTrackingRefBased/>
  <w15:docId w15:val="{C5E56290-7063-4236-B953-F5296FC1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83DF1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83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3DF1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FC7A9A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646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ogebr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15</cp:revision>
  <cp:lastPrinted>2018-02-02T08:33:00Z</cp:lastPrinted>
  <dcterms:created xsi:type="dcterms:W3CDTF">2016-12-01T18:29:00Z</dcterms:created>
  <dcterms:modified xsi:type="dcterms:W3CDTF">2025-03-04T15:43:00Z</dcterms:modified>
</cp:coreProperties>
</file>