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Päivä keskiajalla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Kirjoita tarina annettujen ohjeiden mukaan. Lopuksi pyyhi nämä punaiset tekstit pois ja tarkista vielä oma tekstisi. Kirjoita kokonaisia virkkeitä. Älä vain vastaile annettuihin kysymyksiin, vaan tee tekstistäsi sujuva.</w:t>
      </w:r>
    </w:p>
    <w:p w:rsidR="00000000" w:rsidDel="00000000" w:rsidP="00000000" w:rsidRDefault="00000000" w:rsidRPr="00000000" w14:paraId="00000004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Aloita kertomalla perustiedot hahmostasi. Minkä niminen hän on, minkä ikäinen ja mikä on hänen sukupuolensa. Kerro myös 2-3 asiaa hänen perheestään. (Nämä saat keksiä, mutta niiden pitää sopia keskiaikaiseen maailmaan.)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ff0000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ff0000"/>
          <w:rtl w:val="0"/>
        </w:rPr>
        <w:t xml:space="preserve">Toisessa kappaleessa hahmosi herää. Käytä minä-kertojaa. Millaisesta paikasta hän herää? Mitä hän näkee ympärillään? Mitä hän kuulee? Onko ympärillä muita ihmisiä?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color w:val="ff0000"/>
          <w:rtl w:val="0"/>
        </w:rPr>
        <w:t xml:space="preserve">Kolmannessa kappaleessa hahmosi on tekemässä normaaleja arkipuuhiaan. Kerro vähän tarkemmin, mitä hän tekee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Neljännessä kappaleessa hahmosi on syömässä. Mitä hän syö? Kenen kanssa? Miltä se maistuu?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Viidennessä kappaleessa hahmosi on noussut ja lähtenyt käymään kaupungin torilla. Mitä hän näkee siellä? Keitä hän tapaa?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Lopuksi kerro vähintään kolme asiaa, jotka hahmosi haluaa kertoa elämästä keskiajalla nykypäivän ihmisille ja joita ei ole tullut vielä tekstissä esille.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