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A2" w:rsidRDefault="00F812A2" w:rsidP="00F812A2">
      <w:pPr>
        <w:spacing w:after="0" w:line="240" w:lineRule="auto"/>
        <w:rPr>
          <w:b/>
        </w:rPr>
      </w:pPr>
      <w:bookmarkStart w:id="0" w:name="_GoBack"/>
      <w:bookmarkEnd w:id="0"/>
    </w:p>
    <w:p w:rsidR="00F812A2" w:rsidRPr="00F812A2" w:rsidRDefault="00F812A2" w:rsidP="00F812A2">
      <w:pPr>
        <w:spacing w:after="0" w:line="240" w:lineRule="auto"/>
        <w:rPr>
          <w:rFonts w:asciiTheme="minorHAnsi" w:hAnsiTheme="minorHAnsi" w:cstheme="minorHAnsi"/>
          <w:b/>
          <w:sz w:val="24"/>
          <w:szCs w:val="24"/>
        </w:rPr>
      </w:pPr>
      <w:r w:rsidRPr="00F812A2">
        <w:rPr>
          <w:rFonts w:asciiTheme="minorHAnsi" w:hAnsiTheme="minorHAnsi" w:cstheme="minorHAnsi"/>
          <w:b/>
          <w:sz w:val="24"/>
          <w:szCs w:val="24"/>
        </w:rPr>
        <w:t xml:space="preserve">Pohjois-Karjalan elinikäisen ohjauksen </w:t>
      </w:r>
      <w:r w:rsidR="0089222C">
        <w:rPr>
          <w:rFonts w:asciiTheme="minorHAnsi" w:hAnsiTheme="minorHAnsi" w:cstheme="minorHAnsi"/>
          <w:b/>
          <w:sz w:val="24"/>
          <w:szCs w:val="24"/>
        </w:rPr>
        <w:t>yhteis</w:t>
      </w:r>
      <w:r w:rsidRPr="00F812A2">
        <w:rPr>
          <w:rFonts w:asciiTheme="minorHAnsi" w:hAnsiTheme="minorHAnsi" w:cstheme="minorHAnsi"/>
          <w:b/>
          <w:sz w:val="24"/>
          <w:szCs w:val="24"/>
        </w:rPr>
        <w:t xml:space="preserve">työryhmä </w:t>
      </w:r>
    </w:p>
    <w:p w:rsidR="00F812A2" w:rsidRDefault="00F812A2" w:rsidP="00F812A2">
      <w:pPr>
        <w:spacing w:after="0" w:line="240" w:lineRule="auto"/>
        <w:rPr>
          <w:b/>
        </w:rPr>
      </w:pPr>
    </w:p>
    <w:p w:rsidR="00F812A2" w:rsidRPr="00F812A2" w:rsidRDefault="00F812A2" w:rsidP="00F812A2">
      <w:pPr>
        <w:spacing w:after="0" w:line="240" w:lineRule="auto"/>
        <w:rPr>
          <w:rFonts w:asciiTheme="minorHAnsi" w:hAnsiTheme="minorHAnsi" w:cstheme="minorHAnsi"/>
          <w:b/>
        </w:rPr>
      </w:pPr>
      <w:r w:rsidRPr="00F812A2">
        <w:rPr>
          <w:rFonts w:asciiTheme="minorHAnsi" w:hAnsiTheme="minorHAnsi" w:cstheme="minorHAnsi"/>
          <w:b/>
        </w:rPr>
        <w:t>Aika:</w:t>
      </w:r>
      <w:r>
        <w:rPr>
          <w:rFonts w:asciiTheme="minorHAnsi" w:hAnsiTheme="minorHAnsi" w:cstheme="minorHAnsi"/>
          <w:b/>
        </w:rPr>
        <w:tab/>
      </w:r>
      <w:r w:rsidRPr="00F812A2">
        <w:rPr>
          <w:rFonts w:asciiTheme="minorHAnsi" w:hAnsiTheme="minorHAnsi" w:cstheme="minorHAnsi"/>
        </w:rPr>
        <w:t>16.11.2015, klo 13.30–16.00</w:t>
      </w:r>
    </w:p>
    <w:p w:rsidR="00F812A2" w:rsidRDefault="00F812A2" w:rsidP="00F812A2">
      <w:pPr>
        <w:spacing w:after="0" w:line="240" w:lineRule="auto"/>
        <w:rPr>
          <w:rFonts w:asciiTheme="minorHAnsi" w:hAnsiTheme="minorHAnsi" w:cstheme="minorHAnsi"/>
        </w:rPr>
      </w:pPr>
      <w:r w:rsidRPr="00F812A2">
        <w:rPr>
          <w:rFonts w:asciiTheme="minorHAnsi" w:hAnsiTheme="minorHAnsi" w:cstheme="minorHAnsi"/>
          <w:b/>
        </w:rPr>
        <w:t>Paikka:</w:t>
      </w:r>
      <w:r>
        <w:rPr>
          <w:rFonts w:asciiTheme="minorHAnsi" w:hAnsiTheme="minorHAnsi" w:cstheme="minorHAnsi"/>
          <w:b/>
        </w:rPr>
        <w:tab/>
      </w:r>
      <w:r w:rsidRPr="00F812A2">
        <w:rPr>
          <w:rFonts w:asciiTheme="minorHAnsi" w:hAnsiTheme="minorHAnsi" w:cstheme="minorHAnsi"/>
        </w:rPr>
        <w:t>Ortodoksisen kulttuurikeskuksen alasalissa, Kauppakatu 44, Joensuu</w:t>
      </w:r>
    </w:p>
    <w:p w:rsidR="00BF09C9" w:rsidRPr="00F812A2" w:rsidRDefault="00BF09C9" w:rsidP="00F812A2">
      <w:pPr>
        <w:spacing w:after="0" w:line="240" w:lineRule="auto"/>
        <w:rPr>
          <w:rFonts w:asciiTheme="minorHAnsi" w:hAnsiTheme="minorHAnsi" w:cstheme="minorHAnsi"/>
        </w:rPr>
      </w:pPr>
    </w:p>
    <w:p w:rsidR="00F812A2" w:rsidRPr="00F812A2" w:rsidRDefault="00F812A2" w:rsidP="00BF09C9">
      <w:pPr>
        <w:spacing w:after="0" w:line="240" w:lineRule="auto"/>
        <w:ind w:left="1304" w:hanging="1304"/>
        <w:rPr>
          <w:rFonts w:asciiTheme="minorHAnsi" w:hAnsiTheme="minorHAnsi" w:cstheme="minorHAnsi"/>
        </w:rPr>
      </w:pPr>
      <w:r w:rsidRPr="00F812A2">
        <w:rPr>
          <w:rFonts w:asciiTheme="minorHAnsi" w:hAnsiTheme="minorHAnsi" w:cstheme="minorHAnsi"/>
          <w:b/>
        </w:rPr>
        <w:t>Läsnä</w:t>
      </w:r>
      <w:r>
        <w:rPr>
          <w:rFonts w:asciiTheme="minorHAnsi" w:hAnsiTheme="minorHAnsi" w:cstheme="minorHAnsi"/>
          <w:b/>
        </w:rPr>
        <w:t>:</w:t>
      </w:r>
      <w:r>
        <w:rPr>
          <w:rFonts w:asciiTheme="minorHAnsi" w:hAnsiTheme="minorHAnsi" w:cstheme="minorHAnsi"/>
          <w:b/>
        </w:rPr>
        <w:tab/>
      </w:r>
      <w:r w:rsidR="00BF09C9" w:rsidRPr="00BF09C9">
        <w:rPr>
          <w:rFonts w:asciiTheme="minorHAnsi" w:hAnsiTheme="minorHAnsi" w:cstheme="minorHAnsi"/>
        </w:rPr>
        <w:t>Johanna Albert, Anu Huotari, Timo Huurinainen, Maija Kakriainen, Merja Koivuluhta, Mirja Kuiri, Jari Laukkanen, Lauri Lehikoinen, Janne Nissinen, Liisa Pietarinen, Anne-Mari Souto, Tuulia Tapanen, Tero Vornanen, Sirja Möttönen, Mervi Kurula, Outi Suorsa, Kimmo Niiranen (Pj.)</w:t>
      </w:r>
      <w:r w:rsidR="00BF09C9">
        <w:rPr>
          <w:rFonts w:asciiTheme="minorHAnsi" w:hAnsiTheme="minorHAnsi" w:cstheme="minorHAnsi"/>
        </w:rPr>
        <w:t>,</w:t>
      </w:r>
      <w:r w:rsidR="00BF09C9" w:rsidRPr="00BF09C9">
        <w:rPr>
          <w:rFonts w:asciiTheme="minorHAnsi" w:hAnsiTheme="minorHAnsi" w:cstheme="minorHAnsi"/>
        </w:rPr>
        <w:t xml:space="preserve"> Paula Hiltunen, Mari Suhonen</w:t>
      </w:r>
    </w:p>
    <w:p w:rsidR="00F812A2" w:rsidRDefault="00F812A2" w:rsidP="00F812A2">
      <w:pPr>
        <w:spacing w:after="0" w:line="240" w:lineRule="auto"/>
      </w:pPr>
    </w:p>
    <w:p w:rsidR="00F812A2" w:rsidRPr="00F812A2" w:rsidRDefault="00F812A2" w:rsidP="00F812A2">
      <w:pPr>
        <w:spacing w:after="0" w:line="240" w:lineRule="auto"/>
        <w:rPr>
          <w:b/>
        </w:rPr>
      </w:pPr>
    </w:p>
    <w:p w:rsidR="00F812A2" w:rsidRDefault="00F812A2" w:rsidP="00F812A2">
      <w:pPr>
        <w:pStyle w:val="Luettelokappale"/>
        <w:spacing w:after="0" w:line="240" w:lineRule="auto"/>
        <w:ind w:left="360"/>
        <w:rPr>
          <w:b/>
        </w:rPr>
      </w:pPr>
    </w:p>
    <w:p w:rsidR="00F812A2" w:rsidRDefault="00F812A2" w:rsidP="00F812A2">
      <w:pPr>
        <w:pStyle w:val="Luettelokappale"/>
        <w:numPr>
          <w:ilvl w:val="0"/>
          <w:numId w:val="1"/>
        </w:numPr>
        <w:spacing w:after="0" w:line="240" w:lineRule="auto"/>
        <w:rPr>
          <w:b/>
        </w:rPr>
      </w:pPr>
      <w:r w:rsidRPr="00DD3165">
        <w:rPr>
          <w:b/>
        </w:rPr>
        <w:t>Kokouksen avaus ja edellisen kokouksen muistio</w:t>
      </w:r>
    </w:p>
    <w:p w:rsidR="00BF09C9" w:rsidRPr="00BF09C9" w:rsidRDefault="00BF09C9" w:rsidP="00BF09C9">
      <w:pPr>
        <w:pStyle w:val="Luettelokappale"/>
        <w:numPr>
          <w:ilvl w:val="0"/>
          <w:numId w:val="5"/>
        </w:numPr>
        <w:spacing w:after="0" w:line="240" w:lineRule="auto"/>
      </w:pPr>
      <w:r>
        <w:t>Puheenjohtaja Reijo Vesakoivun  esteen vuoksi tämän kokouksen puheenjohtajana toimi Kimmo Niiranen ja kokouksen teknisenä sihteerinä oli Mari Suhonen ELY-keskuksesta.</w:t>
      </w:r>
    </w:p>
    <w:p w:rsidR="00F812A2" w:rsidRDefault="00F812A2" w:rsidP="00F812A2">
      <w:pPr>
        <w:pStyle w:val="Luettelokappale"/>
        <w:numPr>
          <w:ilvl w:val="0"/>
          <w:numId w:val="5"/>
        </w:numPr>
        <w:spacing w:after="0" w:line="240" w:lineRule="auto"/>
      </w:pPr>
      <w:r>
        <w:t xml:space="preserve">Todettiin keskeiset asiat </w:t>
      </w:r>
      <w:r w:rsidR="008535C3">
        <w:t xml:space="preserve">edellisestä </w:t>
      </w:r>
      <w:r>
        <w:t>muistiosta ja hyväksyttiin muist</w:t>
      </w:r>
      <w:r w:rsidR="008535C3">
        <w:t>i</w:t>
      </w:r>
      <w:r>
        <w:t>o.</w:t>
      </w:r>
    </w:p>
    <w:p w:rsidR="00F812A2" w:rsidRDefault="00F812A2" w:rsidP="00F812A2">
      <w:pPr>
        <w:spacing w:after="0" w:line="240" w:lineRule="auto"/>
      </w:pPr>
    </w:p>
    <w:p w:rsidR="00F812A2" w:rsidRDefault="00F812A2" w:rsidP="00F812A2">
      <w:pPr>
        <w:spacing w:after="0" w:line="240" w:lineRule="auto"/>
      </w:pPr>
    </w:p>
    <w:p w:rsidR="00F812A2" w:rsidRDefault="00F812A2" w:rsidP="00F812A2">
      <w:pPr>
        <w:pStyle w:val="Luettelokappale"/>
        <w:numPr>
          <w:ilvl w:val="0"/>
          <w:numId w:val="1"/>
        </w:numPr>
        <w:spacing w:after="0" w:line="240" w:lineRule="auto"/>
        <w:rPr>
          <w:b/>
        </w:rPr>
      </w:pPr>
      <w:r w:rsidRPr="00DD3165">
        <w:rPr>
          <w:b/>
        </w:rPr>
        <w:t>Osallistujien ajankohtaiset asiat</w:t>
      </w:r>
    </w:p>
    <w:p w:rsidR="00F812A2" w:rsidRPr="007C3AD8" w:rsidRDefault="00F812A2" w:rsidP="00F812A2">
      <w:pPr>
        <w:pStyle w:val="Luettelokappale"/>
        <w:numPr>
          <w:ilvl w:val="0"/>
          <w:numId w:val="4"/>
        </w:numPr>
        <w:spacing w:after="0" w:line="240" w:lineRule="auto"/>
        <w:jc w:val="both"/>
        <w:rPr>
          <w:b/>
        </w:rPr>
      </w:pPr>
      <w:r>
        <w:t>yliopiston edustajat nostivat esille käydyn keskustelun siitä, keskitetäänkö kasvatustieteiden opetusta jatkossa nykyistä enemmän</w:t>
      </w:r>
      <w:r w:rsidR="008535C3">
        <w:t>, tutkintorakenteiden</w:t>
      </w:r>
      <w:r w:rsidR="003E3BC1">
        <w:t xml:space="preserve"> (kandi/maisteriopinnot) </w:t>
      </w:r>
      <w:r w:rsidR="008535C3">
        <w:t>muutokset</w:t>
      </w:r>
      <w:r>
        <w:t xml:space="preserve"> ja mitä vaikutuksia </w:t>
      </w:r>
      <w:r w:rsidR="008535C3">
        <w:t>niillä</w:t>
      </w:r>
      <w:r>
        <w:t xml:space="preserve"> voi olla mm. opettajakoulutukseen</w:t>
      </w:r>
      <w:r w:rsidR="003E3BC1">
        <w:t xml:space="preserve"> ja ohjauksen koulutuksiin</w:t>
      </w:r>
      <w:r>
        <w:t>.</w:t>
      </w:r>
      <w:r w:rsidR="00B2373D">
        <w:t xml:space="preserve"> </w:t>
      </w:r>
      <w:r w:rsidR="003E3BC1">
        <w:t xml:space="preserve"> Esille </w:t>
      </w:r>
      <w:r>
        <w:t>nostettiin myös se, että ohjaus on muutakin kuin oppilaitosohjausta ja tämä tulisi huomioida k</w:t>
      </w:r>
      <w:r w:rsidR="00B2373D">
        <w:t>o</w:t>
      </w:r>
      <w:r>
        <w:t xml:space="preserve">ulutuksia kehitettäessä. </w:t>
      </w:r>
      <w:r w:rsidRPr="008D1C36">
        <w:t xml:space="preserve"> </w:t>
      </w:r>
    </w:p>
    <w:p w:rsidR="00F812A2" w:rsidRPr="002973ED" w:rsidRDefault="00B2373D" w:rsidP="00F812A2">
      <w:pPr>
        <w:pStyle w:val="Luettelokappale"/>
        <w:numPr>
          <w:ilvl w:val="0"/>
          <w:numId w:val="4"/>
        </w:numPr>
        <w:spacing w:after="0" w:line="240" w:lineRule="auto"/>
        <w:jc w:val="both"/>
        <w:rPr>
          <w:b/>
        </w:rPr>
      </w:pPr>
      <w:r>
        <w:t xml:space="preserve">toisen asteen </w:t>
      </w:r>
      <w:r w:rsidR="00F812A2">
        <w:t xml:space="preserve">oppilaitosten edustajien puheenvuoroissa nostettiin esille toisen asteen ammatillisen koulutuksen uudistus ja sen mahdolliset alueelliset vaikutukset. Lisäksi pohdintaa aiheuttaa se, miten koulutuksen painopisteen muuttuminen työpaikalla tapahtuvaksi konkreettisesti vaikuttaa mm. koulutuksen järjestämiseen. Myös koulutusten valintaperusteisiin on tulossa muutoksia. Jatkossa papereiden vaikutus valinnoissa korostuu ja valintakokeiden perusteella voidaan tehdä karsintaa enää vain </w:t>
      </w:r>
      <w:r>
        <w:t>erikseen määritellyillä aloilla</w:t>
      </w:r>
      <w:r w:rsidR="00F812A2">
        <w:t>. Huolta herätti myös se, että nuorten houkutteleminen luonnonvara-alalle on vaikeaa varsinkin kun koulutus valuu maakunnan rajojen ulkopuolelle.</w:t>
      </w:r>
    </w:p>
    <w:p w:rsidR="00F812A2" w:rsidRPr="009939C5" w:rsidRDefault="00F812A2" w:rsidP="00F812A2">
      <w:pPr>
        <w:pStyle w:val="Luettelokappale"/>
        <w:numPr>
          <w:ilvl w:val="0"/>
          <w:numId w:val="4"/>
        </w:numPr>
        <w:spacing w:after="0" w:line="240" w:lineRule="auto"/>
        <w:jc w:val="both"/>
        <w:rPr>
          <w:b/>
        </w:rPr>
      </w:pPr>
      <w:r>
        <w:t>perusaste</w:t>
      </w:r>
      <w:r w:rsidR="00B2373D">
        <w:t>e</w:t>
      </w:r>
      <w:r>
        <w:t xml:space="preserve">lla on menossa parhaillaan </w:t>
      </w:r>
      <w:r w:rsidR="00B2373D">
        <w:t xml:space="preserve">opetussuunnitelmien </w:t>
      </w:r>
      <w:r>
        <w:t>uudistus ja sen vaikutuksista mm. opetuksen ryhmäkokoihin ei ole vielä varmuutta. Lukioasteella ei ole tällä hetkellä menossa suurempia muutoksia mutta säästötoimien vaikutukset näkyvät myös täällä mm. paikoitellen suurentuneina ryhmäkokoina. Myös ohjauksen rooli puhuttaa.</w:t>
      </w:r>
    </w:p>
    <w:p w:rsidR="00F812A2" w:rsidRPr="008D1C36" w:rsidRDefault="00F812A2" w:rsidP="00F812A2">
      <w:pPr>
        <w:pStyle w:val="Luettelokappale"/>
        <w:numPr>
          <w:ilvl w:val="0"/>
          <w:numId w:val="4"/>
        </w:numPr>
        <w:spacing w:after="0" w:line="240" w:lineRule="auto"/>
        <w:jc w:val="both"/>
        <w:rPr>
          <w:b/>
        </w:rPr>
      </w:pPr>
      <w:r>
        <w:t xml:space="preserve">TE-hallinnon edustajat nostivat esille hallituksen työllisyyden hoitoon kohdistuvat kärkihankkeet ja pohdinnan siitä, miten nämä voivat vaikuttaa ohjauksen rooliin hallinnossa. Työhallinnon osalta toisen asteen </w:t>
      </w:r>
      <w:r w:rsidR="00B2373D">
        <w:t>ammatillisen koulutuksen reformi</w:t>
      </w:r>
      <w:r>
        <w:t xml:space="preserve"> näkyy siten, että nykymuotoinen työvoimakoulutus ajetaan alas vuoden 2017 loppuun mennessä. Tämän jälkeen</w:t>
      </w:r>
      <w:r w:rsidR="005C27FB">
        <w:t xml:space="preserve"> ainakin ammatillisiin </w:t>
      </w:r>
      <w:r w:rsidR="00B2373D">
        <w:t>tutkintoihin</w:t>
      </w:r>
      <w:r>
        <w:t xml:space="preserve"> ja osa-tutkintoihin tähtäävä koulutus siirtyvät OKM:n alaisuuteen</w:t>
      </w:r>
      <w:r w:rsidR="005C27FB">
        <w:t>, mahdollisesti myös muita koulutuksia on siirtymässä</w:t>
      </w:r>
      <w:r>
        <w:t>. Myös vastuu nuorisota</w:t>
      </w:r>
      <w:r w:rsidR="00B2373D">
        <w:t>k</w:t>
      </w:r>
      <w:r>
        <w:t>uun toimeenpano</w:t>
      </w:r>
      <w:r w:rsidR="00B2373D">
        <w:t>sta</w:t>
      </w:r>
      <w:r>
        <w:t xml:space="preserve"> on siirtymässä TEM:ltä OKM:lle</w:t>
      </w:r>
      <w:r w:rsidR="00B2373D">
        <w:t>, samalla tähän varattu erillinen määräraha poistuu lähes kokonaan</w:t>
      </w:r>
      <w:r>
        <w:t xml:space="preserve">. </w:t>
      </w:r>
    </w:p>
    <w:p w:rsidR="00F812A2" w:rsidRDefault="00F812A2" w:rsidP="00F812A2">
      <w:pPr>
        <w:pStyle w:val="AVIjaELYleipteksti"/>
        <w:numPr>
          <w:ilvl w:val="0"/>
          <w:numId w:val="4"/>
        </w:numPr>
        <w:spacing w:after="0" w:line="240" w:lineRule="auto"/>
        <w:jc w:val="both"/>
        <w:rPr>
          <w:szCs w:val="22"/>
        </w:rPr>
      </w:pPr>
      <w:r>
        <w:rPr>
          <w:rFonts w:asciiTheme="minorHAnsi" w:hAnsiTheme="minorHAnsi" w:cstheme="minorHAnsi"/>
          <w:szCs w:val="22"/>
        </w:rPr>
        <w:t xml:space="preserve">Kelan osalta nostettiin esille perustulokokeilu ja sen mahdolliset vaikutukset asiakkaiden prosesseihin. </w:t>
      </w:r>
    </w:p>
    <w:p w:rsidR="00F812A2" w:rsidRPr="00D87E90" w:rsidRDefault="00F812A2" w:rsidP="00F812A2">
      <w:pPr>
        <w:pStyle w:val="AVIjaELYleipteksti"/>
        <w:numPr>
          <w:ilvl w:val="0"/>
          <w:numId w:val="4"/>
        </w:numPr>
        <w:spacing w:after="0" w:line="240" w:lineRule="auto"/>
        <w:jc w:val="both"/>
        <w:rPr>
          <w:rFonts w:asciiTheme="minorHAnsi" w:hAnsiTheme="minorHAnsi" w:cstheme="minorHAnsi"/>
          <w:szCs w:val="22"/>
        </w:rPr>
      </w:pPr>
      <w:r w:rsidRPr="00D87E90">
        <w:rPr>
          <w:rFonts w:asciiTheme="minorHAnsi" w:hAnsiTheme="minorHAnsi" w:cstheme="minorHAnsi"/>
          <w:szCs w:val="22"/>
        </w:rPr>
        <w:t xml:space="preserve">Ohjaamo 2.0 –hankkeen </w:t>
      </w:r>
      <w:r>
        <w:rPr>
          <w:rFonts w:asciiTheme="minorHAnsi" w:hAnsiTheme="minorHAnsi" w:cstheme="minorHAnsi"/>
          <w:szCs w:val="22"/>
        </w:rPr>
        <w:t>osalta</w:t>
      </w:r>
      <w:r w:rsidRPr="00D87E90">
        <w:rPr>
          <w:rFonts w:asciiTheme="minorHAnsi" w:hAnsiTheme="minorHAnsi" w:cstheme="minorHAnsi"/>
          <w:szCs w:val="22"/>
        </w:rPr>
        <w:t xml:space="preserve"> mietinnän alla on mm. </w:t>
      </w:r>
      <w:r>
        <w:rPr>
          <w:rFonts w:asciiTheme="minorHAnsi" w:hAnsiTheme="minorHAnsi" w:cstheme="minorHAnsi"/>
          <w:szCs w:val="22"/>
        </w:rPr>
        <w:t>se, miten nuorten palveluketjuja voitaisiin jatkossa entisestään tiivistää.</w:t>
      </w:r>
    </w:p>
    <w:p w:rsidR="00F812A2" w:rsidRPr="00125678" w:rsidRDefault="00F812A2" w:rsidP="00F812A2">
      <w:pPr>
        <w:pStyle w:val="AVIjaELYleipteksti"/>
        <w:numPr>
          <w:ilvl w:val="0"/>
          <w:numId w:val="4"/>
        </w:numPr>
        <w:spacing w:after="0" w:line="240" w:lineRule="auto"/>
        <w:jc w:val="both"/>
        <w:rPr>
          <w:b/>
        </w:rPr>
      </w:pPr>
      <w:r w:rsidRPr="00125678">
        <w:rPr>
          <w:rFonts w:asciiTheme="minorHAnsi" w:hAnsiTheme="minorHAnsi" w:cstheme="minorHAnsi"/>
          <w:szCs w:val="22"/>
        </w:rPr>
        <w:t>Maakuntaliiton puheenvuorossa noste</w:t>
      </w:r>
      <w:r w:rsidR="00B2373D">
        <w:rPr>
          <w:rFonts w:asciiTheme="minorHAnsi" w:hAnsiTheme="minorHAnsi" w:cstheme="minorHAnsi"/>
          <w:szCs w:val="22"/>
        </w:rPr>
        <w:t>t</w:t>
      </w:r>
      <w:r w:rsidRPr="00125678">
        <w:rPr>
          <w:rFonts w:asciiTheme="minorHAnsi" w:hAnsiTheme="minorHAnsi" w:cstheme="minorHAnsi"/>
          <w:szCs w:val="22"/>
        </w:rPr>
        <w:t xml:space="preserve">tiin esiin aluehallintouudistus, jonka valmistelu on nyt käynnistetty samanaikaisesti SOTE-uudistuksen kanssa. Uudistuksen toimeenpano on pitkäprosessi ja vielä on epävarmaa, mitkä sen vaikutukset tulevat konkreettisesti olemaan.  </w:t>
      </w:r>
    </w:p>
    <w:p w:rsidR="00F812A2" w:rsidRPr="00125678" w:rsidRDefault="00F812A2" w:rsidP="00F812A2">
      <w:pPr>
        <w:pStyle w:val="AVIjaELYleipteksti"/>
        <w:spacing w:after="0" w:line="240" w:lineRule="auto"/>
        <w:ind w:left="0"/>
        <w:jc w:val="both"/>
        <w:rPr>
          <w:b/>
        </w:rPr>
      </w:pPr>
    </w:p>
    <w:p w:rsidR="00F812A2" w:rsidRDefault="00F812A2" w:rsidP="00F812A2">
      <w:pPr>
        <w:spacing w:after="0" w:line="240" w:lineRule="auto"/>
        <w:rPr>
          <w:b/>
        </w:rPr>
      </w:pPr>
    </w:p>
    <w:p w:rsidR="00F812A2" w:rsidRPr="00CE22B2" w:rsidRDefault="00F812A2" w:rsidP="00F812A2">
      <w:pPr>
        <w:pStyle w:val="Luettelokappale"/>
        <w:numPr>
          <w:ilvl w:val="0"/>
          <w:numId w:val="1"/>
        </w:numPr>
        <w:spacing w:after="0" w:line="240" w:lineRule="auto"/>
        <w:rPr>
          <w:b/>
        </w:rPr>
      </w:pPr>
      <w:r w:rsidRPr="00CE22B2">
        <w:rPr>
          <w:b/>
        </w:rPr>
        <w:t>Tilannekatsaus alueelliseen ja valtakunnalliseen ELO-toimintaan</w:t>
      </w:r>
    </w:p>
    <w:p w:rsidR="00F812A2" w:rsidRPr="00CE22B2" w:rsidRDefault="00F812A2" w:rsidP="00F812A2">
      <w:pPr>
        <w:pStyle w:val="Luettelokappale"/>
        <w:spacing w:after="0" w:line="240" w:lineRule="auto"/>
        <w:ind w:left="360"/>
      </w:pPr>
    </w:p>
    <w:p w:rsidR="00F812A2" w:rsidRPr="00CE22B2" w:rsidRDefault="00F812A2" w:rsidP="00F812A2">
      <w:pPr>
        <w:pStyle w:val="AVIjaELYleipteksti"/>
        <w:numPr>
          <w:ilvl w:val="0"/>
          <w:numId w:val="2"/>
        </w:numPr>
        <w:spacing w:after="0" w:line="240" w:lineRule="auto"/>
        <w:jc w:val="both"/>
        <w:rPr>
          <w:rFonts w:asciiTheme="minorHAnsi" w:hAnsiTheme="minorHAnsi" w:cstheme="minorHAnsi"/>
          <w:szCs w:val="22"/>
        </w:rPr>
      </w:pPr>
      <w:r>
        <w:rPr>
          <w:rFonts w:asciiTheme="minorHAnsi" w:hAnsiTheme="minorHAnsi" w:cstheme="minorHAnsi"/>
        </w:rPr>
        <w:t>k</w:t>
      </w:r>
      <w:r w:rsidRPr="00CE22B2">
        <w:rPr>
          <w:rFonts w:asciiTheme="minorHAnsi" w:hAnsiTheme="minorHAnsi" w:cstheme="minorHAnsi"/>
        </w:rPr>
        <w:t>ä</w:t>
      </w:r>
      <w:r>
        <w:rPr>
          <w:rFonts w:asciiTheme="minorHAnsi" w:hAnsiTheme="minorHAnsi" w:cstheme="minorHAnsi"/>
        </w:rPr>
        <w:t>yti</w:t>
      </w:r>
      <w:r w:rsidRPr="00CE22B2">
        <w:rPr>
          <w:rFonts w:asciiTheme="minorHAnsi" w:hAnsiTheme="minorHAnsi" w:cstheme="minorHAnsi"/>
        </w:rPr>
        <w:t>i</w:t>
      </w:r>
      <w:r>
        <w:rPr>
          <w:rFonts w:asciiTheme="minorHAnsi" w:hAnsiTheme="minorHAnsi" w:cstheme="minorHAnsi"/>
        </w:rPr>
        <w:t>n</w:t>
      </w:r>
      <w:r w:rsidRPr="00CE22B2">
        <w:rPr>
          <w:rFonts w:asciiTheme="minorHAnsi" w:hAnsiTheme="minorHAnsi" w:cstheme="minorHAnsi"/>
        </w:rPr>
        <w:t xml:space="preserve"> lävitse alueellisen ELO-toiminnan tilannekatsauksen</w:t>
      </w:r>
      <w:r>
        <w:rPr>
          <w:rFonts w:asciiTheme="minorHAnsi" w:hAnsiTheme="minorHAnsi" w:cstheme="minorHAnsi"/>
        </w:rPr>
        <w:t xml:space="preserve"> (diat liitteenä)</w:t>
      </w:r>
      <w:r w:rsidRPr="00CE22B2">
        <w:rPr>
          <w:rFonts w:asciiTheme="minorHAnsi" w:hAnsiTheme="minorHAnsi" w:cstheme="minorHAnsi"/>
        </w:rPr>
        <w:t xml:space="preserve">. </w:t>
      </w:r>
    </w:p>
    <w:p w:rsidR="00F812A2" w:rsidRPr="00CE22B2" w:rsidRDefault="00F812A2" w:rsidP="00F812A2">
      <w:pPr>
        <w:pStyle w:val="AVIjaELYleipteksti"/>
        <w:numPr>
          <w:ilvl w:val="1"/>
          <w:numId w:val="2"/>
        </w:numPr>
        <w:spacing w:after="0" w:line="240" w:lineRule="auto"/>
        <w:jc w:val="both"/>
        <w:rPr>
          <w:rFonts w:asciiTheme="minorHAnsi" w:hAnsiTheme="minorHAnsi" w:cstheme="minorHAnsi"/>
          <w:szCs w:val="22"/>
        </w:rPr>
      </w:pPr>
      <w:r w:rsidRPr="00CE22B2">
        <w:rPr>
          <w:rFonts w:asciiTheme="minorHAnsi" w:hAnsiTheme="minorHAnsi" w:cstheme="minorHAnsi"/>
          <w:szCs w:val="22"/>
        </w:rPr>
        <w:t>Ohjaushenkilöstön ajankohtaisinfoihin liittyviä vinkkejä käsiteltävistä asioista/aihealueista voi toimittaa Paula</w:t>
      </w:r>
      <w:r w:rsidR="00E67BF4">
        <w:rPr>
          <w:rFonts w:asciiTheme="minorHAnsi" w:hAnsiTheme="minorHAnsi" w:cstheme="minorHAnsi"/>
          <w:szCs w:val="22"/>
        </w:rPr>
        <w:t xml:space="preserve"> Hiltuselle</w:t>
      </w:r>
      <w:r w:rsidRPr="00CE22B2">
        <w:rPr>
          <w:rFonts w:asciiTheme="minorHAnsi" w:hAnsiTheme="minorHAnsi" w:cstheme="minorHAnsi"/>
          <w:szCs w:val="22"/>
        </w:rPr>
        <w:t xml:space="preserve"> ja </w:t>
      </w:r>
      <w:r w:rsidR="00E67BF4">
        <w:rPr>
          <w:rFonts w:asciiTheme="minorHAnsi" w:hAnsiTheme="minorHAnsi" w:cstheme="minorHAnsi"/>
          <w:szCs w:val="22"/>
        </w:rPr>
        <w:t>Anu Huotarille.</w:t>
      </w:r>
    </w:p>
    <w:p w:rsidR="00F812A2" w:rsidRPr="00CE22B2" w:rsidRDefault="00F812A2" w:rsidP="00F812A2">
      <w:pPr>
        <w:pStyle w:val="AVIjaELYleipteksti"/>
        <w:numPr>
          <w:ilvl w:val="1"/>
          <w:numId w:val="2"/>
        </w:numPr>
        <w:spacing w:after="0" w:line="240" w:lineRule="auto"/>
        <w:jc w:val="both"/>
        <w:rPr>
          <w:rFonts w:asciiTheme="minorHAnsi" w:hAnsiTheme="minorHAnsi" w:cstheme="minorHAnsi"/>
          <w:szCs w:val="22"/>
        </w:rPr>
      </w:pPr>
      <w:r w:rsidRPr="00CE22B2">
        <w:rPr>
          <w:rFonts w:asciiTheme="minorHAnsi" w:hAnsiTheme="minorHAnsi" w:cstheme="minorHAnsi"/>
          <w:szCs w:val="22"/>
        </w:rPr>
        <w:t xml:space="preserve">Digitaalinen tallenne tehdään yhteistyössä </w:t>
      </w:r>
      <w:r w:rsidR="005C27FB">
        <w:rPr>
          <w:rFonts w:asciiTheme="minorHAnsi" w:hAnsiTheme="minorHAnsi" w:cstheme="minorHAnsi"/>
          <w:szCs w:val="22"/>
        </w:rPr>
        <w:t>Karelia a</w:t>
      </w:r>
      <w:r w:rsidRPr="00CE22B2">
        <w:rPr>
          <w:rFonts w:asciiTheme="minorHAnsi" w:hAnsiTheme="minorHAnsi" w:cstheme="minorHAnsi"/>
          <w:szCs w:val="22"/>
        </w:rPr>
        <w:t>mmattikorkeakoulun kanssa. Tallenteen kohderyhmäksi on valittu abit ja tavoitteena on, että tallenne voisi olla valmis jo tammikuussa 2016.</w:t>
      </w:r>
    </w:p>
    <w:p w:rsidR="00F812A2" w:rsidRPr="00CE22B2" w:rsidRDefault="00F812A2" w:rsidP="00F812A2">
      <w:pPr>
        <w:pStyle w:val="AVIjaELYleipteksti"/>
        <w:numPr>
          <w:ilvl w:val="1"/>
          <w:numId w:val="2"/>
        </w:numPr>
        <w:spacing w:after="0" w:line="240" w:lineRule="auto"/>
        <w:jc w:val="both"/>
        <w:rPr>
          <w:rFonts w:asciiTheme="minorHAnsi" w:hAnsiTheme="minorHAnsi" w:cstheme="minorHAnsi"/>
          <w:szCs w:val="22"/>
        </w:rPr>
      </w:pPr>
      <w:r w:rsidRPr="00CE22B2">
        <w:rPr>
          <w:rFonts w:asciiTheme="minorHAnsi" w:hAnsiTheme="minorHAnsi" w:cstheme="minorHAnsi"/>
          <w:szCs w:val="22"/>
        </w:rPr>
        <w:t xml:space="preserve">Niveltietolomakkeen kehittäminen etenee suunnitelmien mukaisesti </w:t>
      </w:r>
    </w:p>
    <w:p w:rsidR="00F812A2" w:rsidRPr="00CE22B2" w:rsidRDefault="00F812A2" w:rsidP="00F812A2">
      <w:pPr>
        <w:pStyle w:val="AVIjaELYleipteksti"/>
        <w:numPr>
          <w:ilvl w:val="1"/>
          <w:numId w:val="2"/>
        </w:numPr>
        <w:spacing w:after="0" w:line="240" w:lineRule="auto"/>
        <w:jc w:val="both"/>
        <w:rPr>
          <w:rFonts w:asciiTheme="minorHAnsi" w:hAnsiTheme="minorHAnsi" w:cstheme="minorHAnsi"/>
          <w:szCs w:val="22"/>
        </w:rPr>
      </w:pPr>
      <w:r w:rsidRPr="00CE22B2">
        <w:rPr>
          <w:rFonts w:asciiTheme="minorHAnsi" w:hAnsiTheme="minorHAnsi" w:cstheme="minorHAnsi"/>
          <w:szCs w:val="22"/>
        </w:rPr>
        <w:t xml:space="preserve">Ohjaamon toimintamallin rakentaminen etenee. Viikko 4 on valtakunnallinen ohjaamoviikko ja tämä tulee valtakunnallisesti näkymään mm. erilaisina lehtijuttuina ja tapahtumina. </w:t>
      </w:r>
    </w:p>
    <w:p w:rsidR="00F812A2" w:rsidRPr="00CE22B2" w:rsidRDefault="00F812A2" w:rsidP="00F812A2">
      <w:pPr>
        <w:pStyle w:val="AVIjaELYleipteksti"/>
        <w:numPr>
          <w:ilvl w:val="1"/>
          <w:numId w:val="2"/>
        </w:numPr>
        <w:spacing w:after="0" w:line="240" w:lineRule="auto"/>
        <w:jc w:val="both"/>
        <w:rPr>
          <w:rFonts w:asciiTheme="minorHAnsi" w:hAnsiTheme="minorHAnsi" w:cstheme="minorHAnsi"/>
          <w:szCs w:val="22"/>
        </w:rPr>
      </w:pPr>
      <w:r w:rsidRPr="00CE22B2">
        <w:rPr>
          <w:rFonts w:asciiTheme="minorHAnsi" w:hAnsiTheme="minorHAnsi" w:cstheme="minorHAnsi"/>
          <w:szCs w:val="22"/>
        </w:rPr>
        <w:t>Aivon toiminta on uudistettu syksyn 2015 aikana. Vaikka fyysinen päivystys on lopetettu</w:t>
      </w:r>
      <w:r>
        <w:rPr>
          <w:rFonts w:asciiTheme="minorHAnsi" w:hAnsiTheme="minorHAnsi" w:cstheme="minorHAnsi"/>
          <w:szCs w:val="22"/>
        </w:rPr>
        <w:t>,</w:t>
      </w:r>
      <w:r w:rsidRPr="00CE22B2">
        <w:rPr>
          <w:rFonts w:asciiTheme="minorHAnsi" w:hAnsiTheme="minorHAnsi" w:cstheme="minorHAnsi"/>
          <w:szCs w:val="22"/>
        </w:rPr>
        <w:t xml:space="preserve"> voi Aivon henkilöstöä tavata mm. erilaisissa tapahtumissa</w:t>
      </w:r>
      <w:r w:rsidR="00473CBF">
        <w:rPr>
          <w:rFonts w:asciiTheme="minorHAnsi" w:hAnsiTheme="minorHAnsi" w:cstheme="minorHAnsi"/>
          <w:szCs w:val="22"/>
        </w:rPr>
        <w:t>, lisäksi palvelee nettisivusto, facebook ja henkilökohtaista ohjausta voi saada Aivon yhteyshenkilöiltä (tiedot nettisivuilla)</w:t>
      </w:r>
      <w:r w:rsidRPr="00CE22B2">
        <w:rPr>
          <w:rFonts w:asciiTheme="minorHAnsi" w:hAnsiTheme="minorHAnsi" w:cstheme="minorHAnsi"/>
          <w:szCs w:val="22"/>
        </w:rPr>
        <w:t xml:space="preserve">. </w:t>
      </w:r>
    </w:p>
    <w:p w:rsidR="00F812A2" w:rsidRPr="00CE22B2" w:rsidRDefault="00F812A2" w:rsidP="00F812A2">
      <w:pPr>
        <w:pStyle w:val="AVIjaELYleipteksti"/>
        <w:numPr>
          <w:ilvl w:val="1"/>
          <w:numId w:val="2"/>
        </w:numPr>
        <w:spacing w:after="0" w:line="240" w:lineRule="auto"/>
        <w:jc w:val="both"/>
        <w:rPr>
          <w:rFonts w:asciiTheme="minorHAnsi" w:hAnsiTheme="minorHAnsi" w:cstheme="minorHAnsi"/>
          <w:szCs w:val="22"/>
        </w:rPr>
      </w:pPr>
      <w:r w:rsidRPr="00CE22B2">
        <w:rPr>
          <w:rFonts w:asciiTheme="minorHAnsi" w:hAnsiTheme="minorHAnsi" w:cstheme="minorHAnsi"/>
          <w:szCs w:val="22"/>
        </w:rPr>
        <w:t>ELO-tori sivustolta löytyy paljon aineistoa, mm. valtakunnallisen ELOn materiaalia.</w:t>
      </w:r>
    </w:p>
    <w:p w:rsidR="00F812A2" w:rsidRDefault="00F812A2" w:rsidP="00F812A2">
      <w:pPr>
        <w:pStyle w:val="AVIjaELYleipteksti"/>
        <w:spacing w:after="0" w:line="240" w:lineRule="auto"/>
        <w:ind w:left="360"/>
        <w:jc w:val="both"/>
        <w:rPr>
          <w:rFonts w:asciiTheme="minorHAnsi" w:hAnsiTheme="minorHAnsi" w:cstheme="minorHAnsi"/>
          <w:szCs w:val="22"/>
        </w:rPr>
      </w:pPr>
    </w:p>
    <w:p w:rsidR="00F812A2" w:rsidRPr="00CE22B2" w:rsidRDefault="00F812A2" w:rsidP="00F812A2">
      <w:pPr>
        <w:pStyle w:val="AVIjaELYleipteksti"/>
        <w:numPr>
          <w:ilvl w:val="0"/>
          <w:numId w:val="2"/>
        </w:numPr>
        <w:spacing w:after="0" w:line="240" w:lineRule="auto"/>
        <w:jc w:val="both"/>
        <w:rPr>
          <w:rFonts w:asciiTheme="minorHAnsi" w:hAnsiTheme="minorHAnsi" w:cstheme="minorHAnsi"/>
          <w:szCs w:val="22"/>
        </w:rPr>
      </w:pPr>
      <w:r>
        <w:rPr>
          <w:rFonts w:asciiTheme="minorHAnsi" w:hAnsiTheme="minorHAnsi" w:cstheme="minorHAnsi"/>
          <w:szCs w:val="22"/>
        </w:rPr>
        <w:t>Käytiin lävitse ohjausosaamisen kehittämiseen liittyviä tulevia tapahtumia</w:t>
      </w:r>
      <w:r w:rsidR="00473CBF">
        <w:rPr>
          <w:rFonts w:asciiTheme="minorHAnsi" w:hAnsiTheme="minorHAnsi" w:cstheme="minorHAnsi"/>
          <w:szCs w:val="22"/>
        </w:rPr>
        <w:t>; kooste diaesityksessä. Todettiin, että AVI yhdessä Aducaten kanssa on tehnyt alustavaa suunnitelmaa monikulttuurinen ohjaus –koulutuskokonaisuudesta. Myös muiden koulutusten ja tapahtumien suunnittelu etenee hyvin.</w:t>
      </w:r>
      <w:r>
        <w:rPr>
          <w:rFonts w:asciiTheme="minorHAnsi" w:hAnsiTheme="minorHAnsi" w:cstheme="minorHAnsi"/>
          <w:szCs w:val="22"/>
        </w:rPr>
        <w:t xml:space="preserve"> </w:t>
      </w:r>
    </w:p>
    <w:p w:rsidR="00F812A2" w:rsidRDefault="00F812A2" w:rsidP="00F812A2">
      <w:pPr>
        <w:pStyle w:val="AVIjaELYleipteksti"/>
        <w:spacing w:after="0" w:line="240" w:lineRule="auto"/>
        <w:ind w:left="360"/>
        <w:jc w:val="both"/>
        <w:rPr>
          <w:rFonts w:asciiTheme="minorHAnsi" w:hAnsiTheme="minorHAnsi" w:cstheme="minorHAnsi"/>
          <w:szCs w:val="22"/>
        </w:rPr>
      </w:pPr>
    </w:p>
    <w:p w:rsidR="00F812A2" w:rsidRDefault="00F812A2" w:rsidP="00F812A2">
      <w:pPr>
        <w:pStyle w:val="AVIjaELYleipteksti"/>
        <w:numPr>
          <w:ilvl w:val="0"/>
          <w:numId w:val="2"/>
        </w:numPr>
        <w:spacing w:after="0" w:line="240" w:lineRule="auto"/>
        <w:jc w:val="both"/>
        <w:rPr>
          <w:rFonts w:asciiTheme="minorHAnsi" w:hAnsiTheme="minorHAnsi" w:cstheme="minorHAnsi"/>
          <w:szCs w:val="22"/>
        </w:rPr>
      </w:pPr>
      <w:r w:rsidRPr="00CE22B2">
        <w:rPr>
          <w:rFonts w:asciiTheme="minorHAnsi" w:hAnsiTheme="minorHAnsi" w:cstheme="minorHAnsi"/>
          <w:szCs w:val="22"/>
        </w:rPr>
        <w:t>kä</w:t>
      </w:r>
      <w:r>
        <w:rPr>
          <w:rFonts w:asciiTheme="minorHAnsi" w:hAnsiTheme="minorHAnsi" w:cstheme="minorHAnsi"/>
          <w:szCs w:val="22"/>
        </w:rPr>
        <w:t>yt</w:t>
      </w:r>
      <w:r w:rsidRPr="00CE22B2">
        <w:rPr>
          <w:rFonts w:asciiTheme="minorHAnsi" w:hAnsiTheme="minorHAnsi" w:cstheme="minorHAnsi"/>
          <w:szCs w:val="22"/>
        </w:rPr>
        <w:t>i</w:t>
      </w:r>
      <w:r>
        <w:rPr>
          <w:rFonts w:asciiTheme="minorHAnsi" w:hAnsiTheme="minorHAnsi" w:cstheme="minorHAnsi"/>
          <w:szCs w:val="22"/>
        </w:rPr>
        <w:t>in</w:t>
      </w:r>
      <w:r w:rsidRPr="00CE22B2">
        <w:rPr>
          <w:rFonts w:asciiTheme="minorHAnsi" w:hAnsiTheme="minorHAnsi" w:cstheme="minorHAnsi"/>
          <w:szCs w:val="22"/>
        </w:rPr>
        <w:t xml:space="preserve"> lävitse valtakunnalliseen ELY-keskusten tulossopimukseenvuosille 2016–2019 sisälty</w:t>
      </w:r>
      <w:r>
        <w:rPr>
          <w:rFonts w:asciiTheme="minorHAnsi" w:hAnsiTheme="minorHAnsi" w:cstheme="minorHAnsi"/>
          <w:szCs w:val="22"/>
        </w:rPr>
        <w:t xml:space="preserve">vän ELO-toiminnan ohjeen </w:t>
      </w:r>
      <w:r w:rsidRPr="00CE22B2">
        <w:rPr>
          <w:rFonts w:asciiTheme="minorHAnsi" w:hAnsiTheme="minorHAnsi" w:cstheme="minorHAnsi"/>
          <w:szCs w:val="22"/>
        </w:rPr>
        <w:t>sekä toimialaohjeistuksen vuosille 2016–19</w:t>
      </w:r>
      <w:r>
        <w:rPr>
          <w:rFonts w:asciiTheme="minorHAnsi" w:hAnsiTheme="minorHAnsi" w:cstheme="minorHAnsi"/>
          <w:szCs w:val="22"/>
        </w:rPr>
        <w:t xml:space="preserve"> (diat liitteenä)</w:t>
      </w:r>
      <w:r w:rsidRPr="00CE22B2">
        <w:rPr>
          <w:rFonts w:asciiTheme="minorHAnsi" w:hAnsiTheme="minorHAnsi" w:cstheme="minorHAnsi"/>
          <w:szCs w:val="22"/>
        </w:rPr>
        <w:t xml:space="preserve">. </w:t>
      </w:r>
    </w:p>
    <w:p w:rsidR="00F812A2" w:rsidRDefault="00F812A2" w:rsidP="00F812A2">
      <w:pPr>
        <w:pStyle w:val="AVIjaELYleipteksti"/>
        <w:spacing w:after="0" w:line="240" w:lineRule="auto"/>
        <w:ind w:left="0"/>
        <w:rPr>
          <w:rFonts w:asciiTheme="minorHAnsi" w:hAnsiTheme="minorHAnsi" w:cstheme="minorHAnsi"/>
          <w:szCs w:val="22"/>
        </w:rPr>
      </w:pPr>
    </w:p>
    <w:p w:rsidR="00F812A2" w:rsidRDefault="00F812A2" w:rsidP="00F812A2">
      <w:pPr>
        <w:pStyle w:val="AVIjaELYleipteksti"/>
        <w:spacing w:after="0" w:line="240" w:lineRule="auto"/>
        <w:ind w:left="0"/>
        <w:rPr>
          <w:rFonts w:asciiTheme="minorHAnsi" w:hAnsiTheme="minorHAnsi" w:cstheme="minorHAnsi"/>
          <w:szCs w:val="22"/>
        </w:rPr>
      </w:pPr>
    </w:p>
    <w:p w:rsidR="00F812A2" w:rsidRDefault="00F812A2" w:rsidP="00F812A2">
      <w:pPr>
        <w:pStyle w:val="AVIjaELYleipteksti"/>
        <w:numPr>
          <w:ilvl w:val="0"/>
          <w:numId w:val="1"/>
        </w:numPr>
        <w:spacing w:after="0" w:line="240" w:lineRule="auto"/>
        <w:rPr>
          <w:rFonts w:asciiTheme="minorHAnsi" w:hAnsiTheme="minorHAnsi" w:cstheme="minorHAnsi"/>
          <w:b/>
          <w:szCs w:val="22"/>
        </w:rPr>
      </w:pPr>
      <w:r w:rsidRPr="007C7ED0">
        <w:rPr>
          <w:rFonts w:asciiTheme="minorHAnsi" w:hAnsiTheme="minorHAnsi" w:cstheme="minorHAnsi"/>
          <w:b/>
          <w:szCs w:val="22"/>
        </w:rPr>
        <w:t>Toimintasuunnitelman seuranta</w:t>
      </w:r>
    </w:p>
    <w:p w:rsidR="00F812A2" w:rsidRPr="009627A9" w:rsidRDefault="00F812A2" w:rsidP="00F812A2">
      <w:pPr>
        <w:pStyle w:val="Luettelokappale"/>
        <w:numPr>
          <w:ilvl w:val="0"/>
          <w:numId w:val="2"/>
        </w:numPr>
        <w:spacing w:after="0" w:line="240" w:lineRule="auto"/>
        <w:jc w:val="both"/>
        <w:rPr>
          <w:rFonts w:eastAsia="Times New Roman" w:cstheme="minorHAnsi"/>
          <w:lang w:eastAsia="fi-FI"/>
        </w:rPr>
      </w:pPr>
      <w:r w:rsidRPr="007C7ED0">
        <w:rPr>
          <w:rFonts w:eastAsia="Times New Roman" w:cstheme="minorHAnsi"/>
          <w:lang w:eastAsia="fi-FI"/>
        </w:rPr>
        <w:t xml:space="preserve">ELOn </w:t>
      </w:r>
      <w:r w:rsidR="005C27FB">
        <w:rPr>
          <w:rFonts w:eastAsia="Times New Roman" w:cstheme="minorHAnsi"/>
          <w:lang w:eastAsia="fi-FI"/>
        </w:rPr>
        <w:t>toimintasuunnitelmassa vuosille 2014-2016</w:t>
      </w:r>
      <w:r w:rsidRPr="007C7ED0">
        <w:rPr>
          <w:rFonts w:eastAsia="Times New Roman" w:cstheme="minorHAnsi"/>
          <w:lang w:eastAsia="fi-FI"/>
        </w:rPr>
        <w:t xml:space="preserve"> on m</w:t>
      </w:r>
      <w:r>
        <w:rPr>
          <w:rFonts w:eastAsia="Times New Roman" w:cstheme="minorHAnsi"/>
          <w:lang w:eastAsia="fi-FI"/>
        </w:rPr>
        <w:t>ä</w:t>
      </w:r>
      <w:r w:rsidRPr="007C7ED0">
        <w:rPr>
          <w:rFonts w:eastAsia="Times New Roman" w:cstheme="minorHAnsi"/>
          <w:lang w:eastAsia="fi-FI"/>
        </w:rPr>
        <w:t>äritelty strategiset tavoitteet sekä niille tarkennetut toimenpiteet vastuutahoineen. Tällä tavoin on haluttu tuoda näkyväksi myös se työ</w:t>
      </w:r>
      <w:r>
        <w:rPr>
          <w:rFonts w:eastAsia="Times New Roman" w:cstheme="minorHAnsi"/>
          <w:lang w:eastAsia="fi-FI"/>
        </w:rPr>
        <w:t>,</w:t>
      </w:r>
      <w:r w:rsidRPr="007C7ED0">
        <w:rPr>
          <w:rFonts w:eastAsia="Times New Roman" w:cstheme="minorHAnsi"/>
          <w:lang w:eastAsia="fi-FI"/>
        </w:rPr>
        <w:t xml:space="preserve"> mitä organisaatioissa tehdään jo muutoinkin ohjaustoiminnan edistämiseksi/kehittämiseksi. </w:t>
      </w:r>
      <w:r w:rsidR="009627A9">
        <w:rPr>
          <w:rFonts w:eastAsia="Times New Roman" w:cstheme="minorHAnsi"/>
          <w:lang w:eastAsia="fi-FI"/>
        </w:rPr>
        <w:t xml:space="preserve">Aiemmin on sovittu, että suunnitelman toteutumista seurataan. </w:t>
      </w:r>
      <w:r w:rsidRPr="007C7ED0">
        <w:rPr>
          <w:rFonts w:eastAsia="Times New Roman" w:cstheme="minorHAnsi"/>
          <w:lang w:eastAsia="fi-FI"/>
        </w:rPr>
        <w:t>Keskusteltiin siitä, miten seuranta voitaisiin toimenpiteiden osalta toteuttaa. Sovittiin, että Paula toimittaa toimintasuunnitelman</w:t>
      </w:r>
      <w:r w:rsidR="005C27FB">
        <w:rPr>
          <w:rFonts w:eastAsia="Times New Roman" w:cstheme="minorHAnsi"/>
          <w:lang w:eastAsia="fi-FI"/>
        </w:rPr>
        <w:t xml:space="preserve"> taulukko-osan</w:t>
      </w:r>
      <w:r w:rsidRPr="007C7ED0">
        <w:rPr>
          <w:rFonts w:eastAsia="Times New Roman" w:cstheme="minorHAnsi"/>
          <w:lang w:eastAsia="fi-FI"/>
        </w:rPr>
        <w:t xml:space="preserve"> kaikille päivittämistä varten</w:t>
      </w:r>
      <w:r>
        <w:rPr>
          <w:rFonts w:eastAsia="Times New Roman" w:cstheme="minorHAnsi"/>
          <w:lang w:eastAsia="fi-FI"/>
        </w:rPr>
        <w:t>.</w:t>
      </w:r>
      <w:r w:rsidRPr="007C7ED0">
        <w:rPr>
          <w:rFonts w:eastAsia="Times New Roman" w:cstheme="minorHAnsi"/>
          <w:lang w:eastAsia="fi-FI"/>
        </w:rPr>
        <w:t xml:space="preserve"> Toivottiin, että </w:t>
      </w:r>
      <w:r w:rsidR="009627A9">
        <w:rPr>
          <w:rFonts w:eastAsia="Times New Roman" w:cstheme="minorHAnsi"/>
          <w:lang w:eastAsia="fi-FI"/>
        </w:rPr>
        <w:t xml:space="preserve">taulukossa olevat </w:t>
      </w:r>
      <w:r w:rsidRPr="007C7ED0">
        <w:rPr>
          <w:rFonts w:eastAsia="Times New Roman" w:cstheme="minorHAnsi"/>
          <w:lang w:eastAsia="fi-FI"/>
        </w:rPr>
        <w:t>toimenpiteet numeroitaisiin</w:t>
      </w:r>
      <w:r w:rsidR="009627A9">
        <w:rPr>
          <w:rFonts w:eastAsia="Times New Roman" w:cstheme="minorHAnsi"/>
          <w:lang w:eastAsia="fi-FI"/>
        </w:rPr>
        <w:t>, jolloin on helpompi kohdistaa oma vastaus tiettyyn kohtaan</w:t>
      </w:r>
      <w:r w:rsidRPr="007C7ED0">
        <w:rPr>
          <w:rFonts w:eastAsia="Times New Roman" w:cstheme="minorHAnsi"/>
          <w:lang w:eastAsia="fi-FI"/>
        </w:rPr>
        <w:t>. Sovittiin, että päivitykset toimitetaan Paulalle 31.12.</w:t>
      </w:r>
      <w:r>
        <w:rPr>
          <w:rFonts w:eastAsia="Times New Roman" w:cstheme="minorHAnsi"/>
          <w:lang w:eastAsia="fi-FI"/>
        </w:rPr>
        <w:t xml:space="preserve">2015 </w:t>
      </w:r>
      <w:r w:rsidRPr="007C7ED0">
        <w:rPr>
          <w:rFonts w:eastAsia="Times New Roman" w:cstheme="minorHAnsi"/>
          <w:lang w:eastAsia="fi-FI"/>
        </w:rPr>
        <w:t xml:space="preserve">mennessä. </w:t>
      </w:r>
      <w:r w:rsidR="009627A9" w:rsidRPr="009627A9">
        <w:rPr>
          <w:rFonts w:eastAsia="Times New Roman" w:cstheme="minorHAnsi"/>
          <w:lang w:eastAsia="fi-FI"/>
        </w:rPr>
        <w:t xml:space="preserve">Paula koostaa vastaukset yhteen ja laatii niistä tiivistetyn sanallisen yhteenvedon toimitettavaksi ELO-johtoryhmälle ja </w:t>
      </w:r>
      <w:r w:rsidR="009627A9">
        <w:rPr>
          <w:rFonts w:eastAsia="Times New Roman" w:cstheme="minorHAnsi"/>
          <w:lang w:eastAsia="fi-FI"/>
        </w:rPr>
        <w:t>liitettäväksi ministeriöille toimitettavaan raportointiin</w:t>
      </w:r>
      <w:r w:rsidR="009627A9" w:rsidRPr="009627A9">
        <w:rPr>
          <w:rFonts w:eastAsia="Times New Roman" w:cstheme="minorHAnsi"/>
          <w:lang w:eastAsia="fi-FI"/>
        </w:rPr>
        <w:t>.</w:t>
      </w:r>
    </w:p>
    <w:p w:rsidR="00F812A2" w:rsidRDefault="00F812A2" w:rsidP="00F812A2">
      <w:pPr>
        <w:pStyle w:val="Luettelokappale"/>
        <w:spacing w:after="0" w:line="240" w:lineRule="auto"/>
        <w:ind w:left="360"/>
        <w:jc w:val="both"/>
        <w:rPr>
          <w:rFonts w:eastAsia="Times New Roman" w:cstheme="minorHAnsi"/>
          <w:lang w:eastAsia="fi-FI"/>
        </w:rPr>
      </w:pPr>
    </w:p>
    <w:p w:rsidR="00F812A2" w:rsidRPr="007C7ED0" w:rsidRDefault="00F812A2" w:rsidP="00F812A2">
      <w:pPr>
        <w:pStyle w:val="Luettelokappale"/>
        <w:numPr>
          <w:ilvl w:val="0"/>
          <w:numId w:val="2"/>
        </w:numPr>
        <w:spacing w:after="0" w:line="240" w:lineRule="auto"/>
        <w:jc w:val="both"/>
        <w:rPr>
          <w:rFonts w:eastAsia="Times New Roman" w:cstheme="minorHAnsi"/>
          <w:lang w:eastAsia="fi-FI"/>
        </w:rPr>
      </w:pPr>
      <w:r w:rsidRPr="007C7ED0">
        <w:rPr>
          <w:rFonts w:eastAsia="Times New Roman" w:cstheme="minorHAnsi"/>
          <w:lang w:eastAsia="fi-FI"/>
        </w:rPr>
        <w:t xml:space="preserve">Keskusteltiin voitaisiinko toiminnan arvioinnissa hyödyntää tutka-arviointimallia. Tutkan kärkiin voitaisiin sijoittaa tavoitteet ja niiden tämän hetkiset arvioinnit. Todettiin, että näin laajojen kokonaisuuksien arviointi voi olla haasteellista maakunnallisella tasolla. Helpompi olisi arvioida oman organisaation toimintaa kyseisessä asiassa. Sovittiin, että </w:t>
      </w:r>
      <w:r>
        <w:rPr>
          <w:rFonts w:eastAsia="Times New Roman" w:cstheme="minorHAnsi"/>
          <w:lang w:eastAsia="fi-FI"/>
        </w:rPr>
        <w:t>tutka</w:t>
      </w:r>
      <w:r w:rsidRPr="007C7ED0">
        <w:rPr>
          <w:rFonts w:eastAsia="Times New Roman" w:cstheme="minorHAnsi"/>
          <w:lang w:eastAsia="fi-FI"/>
        </w:rPr>
        <w:t>n käytöstä ei tehdä vielä päätöstä</w:t>
      </w:r>
      <w:r>
        <w:rPr>
          <w:rFonts w:eastAsia="Times New Roman" w:cstheme="minorHAnsi"/>
          <w:lang w:eastAsia="fi-FI"/>
        </w:rPr>
        <w:t>,</w:t>
      </w:r>
      <w:r w:rsidRPr="007C7ED0">
        <w:rPr>
          <w:rFonts w:eastAsia="Times New Roman" w:cstheme="minorHAnsi"/>
          <w:lang w:eastAsia="fi-FI"/>
        </w:rPr>
        <w:t xml:space="preserve"> vaan </w:t>
      </w:r>
      <w:r>
        <w:rPr>
          <w:rFonts w:eastAsia="Times New Roman" w:cstheme="minorHAnsi"/>
          <w:lang w:eastAsia="fi-FI"/>
        </w:rPr>
        <w:t xml:space="preserve">tilanne </w:t>
      </w:r>
      <w:r w:rsidRPr="007C7ED0">
        <w:rPr>
          <w:rFonts w:eastAsia="Times New Roman" w:cstheme="minorHAnsi"/>
          <w:lang w:eastAsia="fi-FI"/>
        </w:rPr>
        <w:t>arvio</w:t>
      </w:r>
      <w:r w:rsidR="009627A9">
        <w:rPr>
          <w:rFonts w:eastAsia="Times New Roman" w:cstheme="minorHAnsi"/>
          <w:lang w:eastAsia="fi-FI"/>
        </w:rPr>
        <w:t>i</w:t>
      </w:r>
      <w:r w:rsidRPr="007C7ED0">
        <w:rPr>
          <w:rFonts w:eastAsia="Times New Roman" w:cstheme="minorHAnsi"/>
          <w:lang w:eastAsia="fi-FI"/>
        </w:rPr>
        <w:t>daan uudestaan myöhemmin.</w:t>
      </w:r>
    </w:p>
    <w:p w:rsidR="00F812A2" w:rsidRDefault="00F812A2" w:rsidP="00F812A2">
      <w:pPr>
        <w:pStyle w:val="Luettelokappale"/>
        <w:spacing w:after="0" w:line="240" w:lineRule="auto"/>
        <w:ind w:left="360"/>
        <w:rPr>
          <w:rFonts w:eastAsia="Times New Roman" w:cstheme="minorHAnsi"/>
          <w:lang w:eastAsia="fi-FI"/>
        </w:rPr>
      </w:pPr>
    </w:p>
    <w:p w:rsidR="00F812A2" w:rsidRPr="00125678" w:rsidRDefault="00F812A2" w:rsidP="00F812A2">
      <w:pPr>
        <w:pStyle w:val="Luettelokappale"/>
        <w:numPr>
          <w:ilvl w:val="0"/>
          <w:numId w:val="2"/>
        </w:numPr>
        <w:spacing w:after="0" w:line="240" w:lineRule="auto"/>
        <w:jc w:val="both"/>
        <w:rPr>
          <w:rFonts w:eastAsia="Times New Roman" w:cstheme="minorHAnsi"/>
          <w:lang w:eastAsia="fi-FI"/>
        </w:rPr>
      </w:pPr>
      <w:r w:rsidRPr="00125678">
        <w:rPr>
          <w:rFonts w:eastAsia="Times New Roman" w:cstheme="minorHAnsi"/>
          <w:lang w:eastAsia="fi-FI"/>
        </w:rPr>
        <w:t xml:space="preserve">Keskusteltiin uuden toimintasuunnitelman laadinnasta vuosille 2016–2018. Nykyinen toimintasuunnitelma on voimassa 2016 loppuun saakka. Käydyssä keskustelussa nousi esille mm. se, että olisi hyvä katsoa miten nykyisen toimintasuunnitelma on toteutunut ja nouseeko sieltä esiin asioita, joita olisi hyvä viedä jatkossa eteenpäin.  Lisäksi keskusteltiin siitä, tulisiko toimintasuunnitelmaa jatkossa enemmän fokusoida tiettyihin asiakokonaisuuksiin. Keskustelua uuden toimintasuunnitelman laatimisesta jatketaan vielä </w:t>
      </w:r>
      <w:r>
        <w:rPr>
          <w:rFonts w:eastAsia="Times New Roman" w:cstheme="minorHAnsi"/>
          <w:lang w:eastAsia="fi-FI"/>
        </w:rPr>
        <w:t xml:space="preserve">sekä </w:t>
      </w:r>
      <w:r w:rsidRPr="00125678">
        <w:rPr>
          <w:rFonts w:eastAsia="Times New Roman" w:cstheme="minorHAnsi"/>
          <w:lang w:eastAsia="fi-FI"/>
        </w:rPr>
        <w:t xml:space="preserve">ELY-keskuksessa että ELOn johtoryhmässä. Alustavasti on sovittu, että keväällä </w:t>
      </w:r>
      <w:r>
        <w:rPr>
          <w:rFonts w:eastAsia="Times New Roman" w:cstheme="minorHAnsi"/>
          <w:lang w:eastAsia="fi-FI"/>
        </w:rPr>
        <w:t>2016 järjestetään</w:t>
      </w:r>
      <w:r w:rsidRPr="00125678">
        <w:rPr>
          <w:rFonts w:eastAsia="Times New Roman" w:cstheme="minorHAnsi"/>
          <w:lang w:eastAsia="fi-FI"/>
        </w:rPr>
        <w:t xml:space="preserve"> iltapäivän kestävä tilaisuus, jossa toimintasuunnitelman työstäminen voitaisiin saattaa alkuun. Tavoitteena on, että uusi toimintasuunnitelma olisi valmis </w:t>
      </w:r>
      <w:r w:rsidR="005C27FB">
        <w:rPr>
          <w:rFonts w:eastAsia="Times New Roman" w:cstheme="minorHAnsi"/>
          <w:lang w:eastAsia="fi-FI"/>
        </w:rPr>
        <w:t>vuoden</w:t>
      </w:r>
      <w:r w:rsidRPr="00125678">
        <w:rPr>
          <w:rFonts w:eastAsia="Times New Roman" w:cstheme="minorHAnsi"/>
          <w:lang w:eastAsia="fi-FI"/>
        </w:rPr>
        <w:t xml:space="preserve"> 2016</w:t>
      </w:r>
      <w:r w:rsidR="005C27FB">
        <w:rPr>
          <w:rFonts w:eastAsia="Times New Roman" w:cstheme="minorHAnsi"/>
          <w:lang w:eastAsia="fi-FI"/>
        </w:rPr>
        <w:t xml:space="preserve"> loppuun mennessä</w:t>
      </w:r>
      <w:r w:rsidRPr="00125678">
        <w:rPr>
          <w:rFonts w:eastAsia="Times New Roman" w:cstheme="minorHAnsi"/>
          <w:lang w:eastAsia="fi-FI"/>
        </w:rPr>
        <w:t xml:space="preserve">. </w:t>
      </w:r>
    </w:p>
    <w:p w:rsidR="00F812A2" w:rsidRDefault="00F812A2" w:rsidP="00F812A2">
      <w:pPr>
        <w:pStyle w:val="AVIjaELYleipteksti"/>
        <w:spacing w:after="0" w:line="240" w:lineRule="auto"/>
        <w:ind w:left="0"/>
        <w:rPr>
          <w:rFonts w:asciiTheme="minorHAnsi" w:hAnsiTheme="minorHAnsi" w:cstheme="minorHAnsi"/>
          <w:szCs w:val="22"/>
        </w:rPr>
      </w:pPr>
    </w:p>
    <w:p w:rsidR="00F812A2" w:rsidRDefault="00F812A2" w:rsidP="00F812A2">
      <w:pPr>
        <w:pStyle w:val="AVIjaELYleipteksti"/>
        <w:spacing w:after="0" w:line="240" w:lineRule="auto"/>
        <w:ind w:left="0"/>
        <w:rPr>
          <w:rFonts w:asciiTheme="minorHAnsi" w:hAnsiTheme="minorHAnsi" w:cstheme="minorHAnsi"/>
          <w:szCs w:val="22"/>
        </w:rPr>
      </w:pPr>
    </w:p>
    <w:p w:rsidR="00F812A2" w:rsidRDefault="00F812A2" w:rsidP="00F812A2">
      <w:pPr>
        <w:pStyle w:val="AVIjaELYleipteksti"/>
        <w:numPr>
          <w:ilvl w:val="0"/>
          <w:numId w:val="1"/>
        </w:numPr>
        <w:spacing w:after="0" w:line="240" w:lineRule="auto"/>
        <w:rPr>
          <w:rFonts w:asciiTheme="minorHAnsi" w:hAnsiTheme="minorHAnsi" w:cstheme="minorHAnsi"/>
          <w:b/>
          <w:szCs w:val="22"/>
        </w:rPr>
      </w:pPr>
      <w:r w:rsidRPr="007C7ED0">
        <w:rPr>
          <w:rFonts w:asciiTheme="minorHAnsi" w:hAnsiTheme="minorHAnsi" w:cstheme="minorHAnsi"/>
          <w:b/>
          <w:szCs w:val="22"/>
        </w:rPr>
        <w:t>Muut asiat</w:t>
      </w:r>
    </w:p>
    <w:p w:rsidR="00F812A2" w:rsidRPr="007C7ED0" w:rsidRDefault="00F812A2" w:rsidP="00F812A2">
      <w:pPr>
        <w:pStyle w:val="AVIjaELYleipteksti"/>
        <w:numPr>
          <w:ilvl w:val="0"/>
          <w:numId w:val="3"/>
        </w:numPr>
        <w:spacing w:after="0" w:line="240" w:lineRule="auto"/>
        <w:ind w:right="-284"/>
        <w:jc w:val="both"/>
        <w:rPr>
          <w:rFonts w:asciiTheme="minorHAnsi" w:hAnsiTheme="minorHAnsi" w:cstheme="minorHAnsi"/>
          <w:szCs w:val="22"/>
        </w:rPr>
      </w:pPr>
      <w:r>
        <w:rPr>
          <w:rFonts w:asciiTheme="minorHAnsi" w:hAnsiTheme="minorHAnsi" w:cstheme="minorHAnsi"/>
          <w:szCs w:val="22"/>
        </w:rPr>
        <w:t xml:space="preserve">Janne Nissinen esitteli Kelan uuden organisaatiomallin. </w:t>
      </w:r>
      <w:r w:rsidRPr="007C7ED0">
        <w:rPr>
          <w:rFonts w:asciiTheme="minorHAnsi" w:hAnsiTheme="minorHAnsi" w:cstheme="minorHAnsi"/>
          <w:szCs w:val="22"/>
        </w:rPr>
        <w:t xml:space="preserve">Jatkossa </w:t>
      </w:r>
      <w:r>
        <w:rPr>
          <w:rFonts w:asciiTheme="minorHAnsi" w:hAnsiTheme="minorHAnsi" w:cstheme="minorHAnsi"/>
          <w:szCs w:val="22"/>
        </w:rPr>
        <w:t>Suomessa toimii</w:t>
      </w:r>
      <w:r w:rsidRPr="007C7ED0">
        <w:rPr>
          <w:rFonts w:asciiTheme="minorHAnsi" w:hAnsiTheme="minorHAnsi" w:cstheme="minorHAnsi"/>
          <w:szCs w:val="22"/>
        </w:rPr>
        <w:t xml:space="preserve"> 5 vakuutuspiiriä entisen 24 piirin sijasta. </w:t>
      </w:r>
      <w:r>
        <w:rPr>
          <w:rFonts w:asciiTheme="minorHAnsi" w:hAnsiTheme="minorHAnsi" w:cstheme="minorHAnsi"/>
          <w:szCs w:val="22"/>
        </w:rPr>
        <w:t>Pohjois-Karjala on osa Itäistä piiriä, johon meidän lisäksemme kuuluu myös</w:t>
      </w:r>
      <w:r w:rsidRPr="007C7ED0">
        <w:rPr>
          <w:rFonts w:asciiTheme="minorHAnsi" w:hAnsiTheme="minorHAnsi" w:cstheme="minorHAnsi"/>
          <w:szCs w:val="22"/>
        </w:rPr>
        <w:t xml:space="preserve"> P</w:t>
      </w:r>
      <w:r>
        <w:rPr>
          <w:rFonts w:asciiTheme="minorHAnsi" w:hAnsiTheme="minorHAnsi" w:cstheme="minorHAnsi"/>
          <w:szCs w:val="22"/>
        </w:rPr>
        <w:t>ohjois</w:t>
      </w:r>
      <w:r w:rsidRPr="007C7ED0">
        <w:rPr>
          <w:rFonts w:asciiTheme="minorHAnsi" w:hAnsiTheme="minorHAnsi" w:cstheme="minorHAnsi"/>
          <w:szCs w:val="22"/>
        </w:rPr>
        <w:t>-Savo, E</w:t>
      </w:r>
      <w:r>
        <w:rPr>
          <w:rFonts w:asciiTheme="minorHAnsi" w:hAnsiTheme="minorHAnsi" w:cstheme="minorHAnsi"/>
          <w:szCs w:val="22"/>
        </w:rPr>
        <w:t>telä</w:t>
      </w:r>
      <w:r w:rsidRPr="007C7ED0">
        <w:rPr>
          <w:rFonts w:asciiTheme="minorHAnsi" w:hAnsiTheme="minorHAnsi" w:cstheme="minorHAnsi"/>
          <w:szCs w:val="22"/>
        </w:rPr>
        <w:t>-Savo ja K</w:t>
      </w:r>
      <w:r>
        <w:rPr>
          <w:rFonts w:asciiTheme="minorHAnsi" w:hAnsiTheme="minorHAnsi" w:cstheme="minorHAnsi"/>
          <w:szCs w:val="22"/>
        </w:rPr>
        <w:t>eski</w:t>
      </w:r>
      <w:r w:rsidRPr="007C7ED0">
        <w:rPr>
          <w:rFonts w:asciiTheme="minorHAnsi" w:hAnsiTheme="minorHAnsi" w:cstheme="minorHAnsi"/>
          <w:szCs w:val="22"/>
        </w:rPr>
        <w:t xml:space="preserve">-Suomi. Työntekijöitä </w:t>
      </w:r>
      <w:r>
        <w:rPr>
          <w:rFonts w:asciiTheme="minorHAnsi" w:hAnsiTheme="minorHAnsi" w:cstheme="minorHAnsi"/>
          <w:szCs w:val="22"/>
        </w:rPr>
        <w:t xml:space="preserve">uudessa vakuutuspiirissä on noin 560 </w:t>
      </w:r>
      <w:r w:rsidRPr="007C7ED0">
        <w:rPr>
          <w:rFonts w:asciiTheme="minorHAnsi" w:hAnsiTheme="minorHAnsi" w:cstheme="minorHAnsi"/>
          <w:szCs w:val="22"/>
        </w:rPr>
        <w:t xml:space="preserve">henkilöä. </w:t>
      </w:r>
      <w:r>
        <w:rPr>
          <w:rFonts w:asciiTheme="minorHAnsi" w:hAnsiTheme="minorHAnsi" w:cstheme="minorHAnsi"/>
          <w:szCs w:val="22"/>
        </w:rPr>
        <w:t xml:space="preserve">Itäisen vakuutuspiirin johtajana toimii 1.1.2016 alkaen Riitta Huurinainen. </w:t>
      </w:r>
      <w:r w:rsidRPr="007C7ED0">
        <w:rPr>
          <w:rFonts w:asciiTheme="minorHAnsi" w:hAnsiTheme="minorHAnsi" w:cstheme="minorHAnsi"/>
          <w:szCs w:val="22"/>
        </w:rPr>
        <w:t>Janne</w:t>
      </w:r>
      <w:r>
        <w:rPr>
          <w:rFonts w:asciiTheme="minorHAnsi" w:hAnsiTheme="minorHAnsi" w:cstheme="minorHAnsi"/>
          <w:szCs w:val="22"/>
        </w:rPr>
        <w:t xml:space="preserve">n toimii jatkossa </w:t>
      </w:r>
      <w:r w:rsidRPr="007C7ED0">
        <w:rPr>
          <w:rFonts w:asciiTheme="minorHAnsi" w:hAnsiTheme="minorHAnsi" w:cstheme="minorHAnsi"/>
          <w:szCs w:val="22"/>
        </w:rPr>
        <w:t>työ- ja toimintakykyetuisuuk</w:t>
      </w:r>
      <w:r>
        <w:rPr>
          <w:rFonts w:asciiTheme="minorHAnsi" w:hAnsiTheme="minorHAnsi" w:cstheme="minorHAnsi"/>
          <w:szCs w:val="22"/>
        </w:rPr>
        <w:t>sien ratakisukeskuksen vetäjänä</w:t>
      </w:r>
      <w:r w:rsidRPr="007C7ED0">
        <w:rPr>
          <w:rFonts w:asciiTheme="minorHAnsi" w:hAnsiTheme="minorHAnsi" w:cstheme="minorHAnsi"/>
          <w:szCs w:val="22"/>
        </w:rPr>
        <w:t>.</w:t>
      </w:r>
    </w:p>
    <w:p w:rsidR="00F812A2" w:rsidRDefault="00F812A2" w:rsidP="00F812A2">
      <w:pPr>
        <w:pStyle w:val="AVIjaELYleipteksti"/>
        <w:spacing w:after="0" w:line="240" w:lineRule="auto"/>
        <w:ind w:left="0"/>
        <w:rPr>
          <w:rFonts w:asciiTheme="minorHAnsi" w:hAnsiTheme="minorHAnsi" w:cstheme="minorHAnsi"/>
          <w:szCs w:val="22"/>
        </w:rPr>
      </w:pPr>
    </w:p>
    <w:p w:rsidR="00F812A2" w:rsidRDefault="00F812A2" w:rsidP="00F812A2">
      <w:pPr>
        <w:pStyle w:val="AVIjaELYleipteksti"/>
        <w:spacing w:after="0" w:line="240" w:lineRule="auto"/>
        <w:ind w:left="0"/>
        <w:rPr>
          <w:rFonts w:asciiTheme="minorHAnsi" w:hAnsiTheme="minorHAnsi" w:cstheme="minorHAnsi"/>
          <w:szCs w:val="22"/>
        </w:rPr>
      </w:pPr>
    </w:p>
    <w:p w:rsidR="00F812A2" w:rsidRDefault="00F812A2" w:rsidP="00F812A2">
      <w:pPr>
        <w:pStyle w:val="AVIjaELYleipteksti"/>
        <w:numPr>
          <w:ilvl w:val="0"/>
          <w:numId w:val="1"/>
        </w:numPr>
        <w:spacing w:after="0" w:line="240" w:lineRule="auto"/>
        <w:rPr>
          <w:rFonts w:asciiTheme="minorHAnsi" w:hAnsiTheme="minorHAnsi" w:cstheme="minorHAnsi"/>
          <w:b/>
          <w:szCs w:val="22"/>
        </w:rPr>
      </w:pPr>
      <w:r w:rsidRPr="007C7ED0">
        <w:rPr>
          <w:rFonts w:asciiTheme="minorHAnsi" w:hAnsiTheme="minorHAnsi" w:cstheme="minorHAnsi"/>
          <w:b/>
          <w:szCs w:val="22"/>
        </w:rPr>
        <w:t>Seuraava kokous</w:t>
      </w:r>
    </w:p>
    <w:p w:rsidR="00F812A2" w:rsidRDefault="00F812A2" w:rsidP="00F812A2">
      <w:pPr>
        <w:pStyle w:val="AVIjaELYleipteksti"/>
        <w:numPr>
          <w:ilvl w:val="0"/>
          <w:numId w:val="3"/>
        </w:numPr>
        <w:spacing w:after="0" w:line="240" w:lineRule="auto"/>
        <w:rPr>
          <w:rFonts w:asciiTheme="minorHAnsi" w:hAnsiTheme="minorHAnsi" w:cstheme="minorHAnsi"/>
          <w:szCs w:val="22"/>
        </w:rPr>
      </w:pPr>
      <w:r>
        <w:rPr>
          <w:rFonts w:asciiTheme="minorHAnsi" w:hAnsiTheme="minorHAnsi" w:cstheme="minorHAnsi"/>
          <w:szCs w:val="22"/>
        </w:rPr>
        <w:t xml:space="preserve">seuraava kokous sovittiin pidettävän huhtikuussa 2016. Kokouksen tarkempi ajankohta varmistuu tammikuun 2016 aikana. </w:t>
      </w:r>
    </w:p>
    <w:p w:rsidR="00F812A2" w:rsidRDefault="00F812A2" w:rsidP="00F812A2">
      <w:pPr>
        <w:pStyle w:val="AVIjaELYleipteksti"/>
        <w:spacing w:after="0" w:line="240" w:lineRule="auto"/>
        <w:ind w:left="0"/>
        <w:rPr>
          <w:rFonts w:asciiTheme="minorHAnsi" w:hAnsiTheme="minorHAnsi" w:cstheme="minorHAnsi"/>
          <w:szCs w:val="22"/>
        </w:rPr>
      </w:pPr>
    </w:p>
    <w:p w:rsidR="00F812A2" w:rsidRDefault="00F812A2" w:rsidP="00F812A2">
      <w:pPr>
        <w:pStyle w:val="AVIjaELYleipteksti"/>
        <w:spacing w:after="0" w:line="240" w:lineRule="auto"/>
        <w:ind w:left="0"/>
        <w:rPr>
          <w:rFonts w:asciiTheme="minorHAnsi" w:hAnsiTheme="minorHAnsi" w:cstheme="minorHAnsi"/>
          <w:szCs w:val="22"/>
        </w:rPr>
      </w:pPr>
    </w:p>
    <w:p w:rsidR="00F812A2" w:rsidRDefault="00F812A2" w:rsidP="00F812A2">
      <w:pPr>
        <w:pStyle w:val="AVIjaELYleipteksti"/>
        <w:spacing w:after="0" w:line="240" w:lineRule="auto"/>
        <w:ind w:left="0"/>
        <w:rPr>
          <w:rFonts w:asciiTheme="minorHAnsi" w:hAnsiTheme="minorHAnsi" w:cstheme="minorHAnsi"/>
          <w:szCs w:val="22"/>
        </w:rPr>
      </w:pPr>
    </w:p>
    <w:p w:rsidR="00F812A2" w:rsidRPr="00125678" w:rsidRDefault="00F812A2" w:rsidP="00F812A2">
      <w:pPr>
        <w:pStyle w:val="AVIjaELYleipteksti"/>
        <w:spacing w:after="0" w:line="240" w:lineRule="auto"/>
        <w:ind w:left="0"/>
        <w:rPr>
          <w:rFonts w:asciiTheme="minorHAnsi" w:hAnsiTheme="minorHAnsi" w:cstheme="minorHAnsi"/>
          <w:szCs w:val="22"/>
        </w:rPr>
      </w:pPr>
      <w:r>
        <w:rPr>
          <w:rFonts w:asciiTheme="minorHAnsi" w:hAnsiTheme="minorHAnsi" w:cstheme="minorHAnsi"/>
          <w:szCs w:val="22"/>
        </w:rPr>
        <w:t>Muistion laati</w:t>
      </w:r>
      <w:r>
        <w:rPr>
          <w:rFonts w:asciiTheme="minorHAnsi" w:hAnsiTheme="minorHAnsi" w:cstheme="minorHAnsi"/>
          <w:szCs w:val="22"/>
        </w:rPr>
        <w:tab/>
      </w:r>
      <w:r>
        <w:rPr>
          <w:rFonts w:asciiTheme="minorHAnsi" w:hAnsiTheme="minorHAnsi" w:cstheme="minorHAnsi"/>
          <w:szCs w:val="22"/>
        </w:rPr>
        <w:tab/>
        <w:t>Mari Suhonen</w:t>
      </w:r>
    </w:p>
    <w:p w:rsidR="003050FB" w:rsidRPr="00F812A2" w:rsidRDefault="003050FB" w:rsidP="00F812A2"/>
    <w:sectPr w:rsidR="003050FB" w:rsidRPr="00F812A2" w:rsidSect="0027477C">
      <w:headerReference w:type="default" r:id="rId10"/>
      <w:footerReference w:type="default" r:id="rId11"/>
      <w:headerReference w:type="first" r:id="rId12"/>
      <w:footerReference w:type="first" r:id="rId13"/>
      <w:type w:val="continuous"/>
      <w:pgSz w:w="11906" w:h="16838" w:code="9"/>
      <w:pgMar w:top="1418" w:right="1134" w:bottom="1418" w:left="1134"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409" w:rsidRDefault="000D4409">
      <w:r>
        <w:separator/>
      </w:r>
    </w:p>
  </w:endnote>
  <w:endnote w:type="continuationSeparator" w:id="0">
    <w:p w:rsidR="000D4409" w:rsidRDefault="000D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FB" w:rsidRDefault="003050FB">
    <w:pPr>
      <w:pStyle w:val="AVIjaELYNormaaliSisentmtn"/>
      <w:tabs>
        <w:tab w:val="left" w:pos="2694"/>
        <w:tab w:val="left" w:pos="5103"/>
        <w:tab w:val="left" w:pos="7797"/>
      </w:tabs>
      <w:rPr>
        <w:color w:val="003883"/>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2F8" w:rsidRDefault="00030F96" w:rsidP="00B552F8">
    <w:pPr>
      <w:pStyle w:val="ELYyl-jaalatunniste"/>
    </w:pPr>
    <w:r>
      <w:t xml:space="preserve">  POHJOIS-KARJALAN</w:t>
    </w:r>
    <w:r w:rsidR="00B552F8">
      <w:t xml:space="preserve"> ELINKEINO-, LIIKENNE- JA YMPÄRISTÖKESKUS</w:t>
    </w:r>
  </w:p>
  <w:tbl>
    <w:tblPr>
      <w:tblW w:w="9889" w:type="dxa"/>
      <w:tblLook w:val="04A0" w:firstRow="1" w:lastRow="0" w:firstColumn="1" w:lastColumn="0" w:noHBand="0" w:noVBand="1"/>
    </w:tblPr>
    <w:tblGrid>
      <w:gridCol w:w="3544"/>
      <w:gridCol w:w="1843"/>
      <w:gridCol w:w="4502"/>
    </w:tblGrid>
    <w:tr w:rsidR="00030F96" w:rsidTr="00030F96">
      <w:trPr>
        <w:trHeight w:hRule="exact" w:val="709"/>
      </w:trPr>
      <w:tc>
        <w:tcPr>
          <w:tcW w:w="3544" w:type="dxa"/>
        </w:tcPr>
        <w:p w:rsidR="00B552F8" w:rsidRDefault="00B552F8" w:rsidP="001E4F70">
          <w:pPr>
            <w:pStyle w:val="ELYyl-jaalatunniste"/>
          </w:pPr>
          <w:r>
            <w:t xml:space="preserve">0295 </w:t>
          </w:r>
          <w:r w:rsidR="00030F96">
            <w:t>026</w:t>
          </w:r>
          <w:r>
            <w:t xml:space="preserve"> </w:t>
          </w:r>
          <w:r w:rsidR="00030F96">
            <w:t>000</w:t>
          </w:r>
          <w:r>
            <w:t xml:space="preserve"> </w:t>
          </w:r>
        </w:p>
        <w:p w:rsidR="00030F96" w:rsidRDefault="000851C0" w:rsidP="00030F96">
          <w:pPr>
            <w:pStyle w:val="ELYyl-jaalatunniste"/>
          </w:pPr>
          <w:hyperlink r:id="rId1" w:history="1">
            <w:r w:rsidR="00030F96" w:rsidRPr="002E785D">
              <w:rPr>
                <w:rStyle w:val="Hyperlinkki"/>
              </w:rPr>
              <w:t>www.ely-keskus.fi/pohjois-karjala</w:t>
            </w:r>
          </w:hyperlink>
        </w:p>
        <w:p w:rsidR="00030F96" w:rsidRDefault="000851C0" w:rsidP="00030F96">
          <w:pPr>
            <w:pStyle w:val="ELYyl-jaalatunniste"/>
          </w:pPr>
          <w:hyperlink r:id="rId2" w:history="1">
            <w:r w:rsidR="00030F96" w:rsidRPr="002E785D">
              <w:rPr>
                <w:rStyle w:val="Hyperlinkki"/>
              </w:rPr>
              <w:t>kirjaamo.pohjois-karjala@ely-keskus.fi</w:t>
            </w:r>
          </w:hyperlink>
        </w:p>
        <w:p w:rsidR="00030F96" w:rsidRPr="00030F96" w:rsidRDefault="00030F96" w:rsidP="00030F96">
          <w:pPr>
            <w:pStyle w:val="ELYyl-jaalatunniste"/>
          </w:pPr>
        </w:p>
        <w:p w:rsidR="00030F96" w:rsidRPr="00030F96" w:rsidRDefault="00030F96" w:rsidP="00030F96">
          <w:pPr>
            <w:pStyle w:val="ELYyl-jaalatunniste"/>
            <w:rPr>
              <w:sz w:val="16"/>
              <w:szCs w:val="16"/>
            </w:rPr>
          </w:pPr>
        </w:p>
      </w:tc>
      <w:tc>
        <w:tcPr>
          <w:tcW w:w="1843" w:type="dxa"/>
        </w:tcPr>
        <w:p w:rsidR="00B552F8" w:rsidRDefault="00B552F8" w:rsidP="001E4F70">
          <w:pPr>
            <w:pStyle w:val="ELYyl-jaalatunniste"/>
          </w:pPr>
          <w:r>
            <w:t>Kau</w:t>
          </w:r>
          <w:r w:rsidR="00030F96">
            <w:t>ppakatu 40 B</w:t>
          </w:r>
        </w:p>
        <w:p w:rsidR="00030F96" w:rsidRDefault="00030F96" w:rsidP="00030F96">
          <w:pPr>
            <w:pStyle w:val="ELYyl-jaalatunniste"/>
          </w:pPr>
          <w:r>
            <w:t>80100</w:t>
          </w:r>
          <w:r w:rsidR="00B552F8">
            <w:t xml:space="preserve"> </w:t>
          </w:r>
          <w:r>
            <w:t>Joensuu</w:t>
          </w:r>
        </w:p>
        <w:p w:rsidR="003779F8" w:rsidRDefault="003779F8" w:rsidP="00030F96">
          <w:pPr>
            <w:pStyle w:val="ELYyl-jaalatunniste"/>
          </w:pPr>
          <w:r>
            <w:t>Faksi (013) 123 622</w:t>
          </w:r>
        </w:p>
      </w:tc>
      <w:tc>
        <w:tcPr>
          <w:tcW w:w="4502" w:type="dxa"/>
        </w:tcPr>
        <w:p w:rsidR="00B552F8" w:rsidRDefault="00030F96" w:rsidP="001E4F70">
          <w:pPr>
            <w:pStyle w:val="ELYyl-jaalatunniste"/>
          </w:pPr>
          <w:r>
            <w:t>PL</w:t>
          </w:r>
          <w:r w:rsidR="00B552F8">
            <w:t xml:space="preserve"> </w:t>
          </w:r>
          <w:r>
            <w:t>69</w:t>
          </w:r>
        </w:p>
        <w:p w:rsidR="003779F8" w:rsidRDefault="00030F96" w:rsidP="00030F96">
          <w:pPr>
            <w:pStyle w:val="ELYyl-jaalatunniste"/>
          </w:pPr>
          <w:r>
            <w:t>80101</w:t>
          </w:r>
          <w:r w:rsidR="00B552F8">
            <w:t xml:space="preserve"> </w:t>
          </w:r>
          <w:r>
            <w:t>Joensuu</w:t>
          </w:r>
        </w:p>
      </w:tc>
    </w:tr>
  </w:tbl>
  <w:p w:rsidR="003050FB" w:rsidRPr="00B552F8" w:rsidRDefault="003050FB" w:rsidP="00B552F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409" w:rsidRDefault="000D4409">
      <w:r>
        <w:separator/>
      </w:r>
    </w:p>
  </w:footnote>
  <w:footnote w:type="continuationSeparator" w:id="0">
    <w:p w:rsidR="000D4409" w:rsidRDefault="000D4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FB" w:rsidRDefault="003050FB">
    <w:pPr>
      <w:pStyle w:val="ELYyl-jaalatunniste"/>
      <w:tabs>
        <w:tab w:val="clear" w:pos="1843"/>
        <w:tab w:val="clear" w:pos="2977"/>
        <w:tab w:val="clear" w:pos="4678"/>
        <w:tab w:val="clear" w:pos="9638"/>
        <w:tab w:val="left" w:pos="5954"/>
        <w:tab w:val="right" w:pos="9356"/>
      </w:tabs>
      <w:ind w:firstLine="5954"/>
    </w:pPr>
    <w:r>
      <w:tab/>
    </w:r>
    <w:r w:rsidR="00470007">
      <w:fldChar w:fldCharType="begin"/>
    </w:r>
    <w:r>
      <w:instrText xml:space="preserve"> PAGE </w:instrText>
    </w:r>
    <w:r w:rsidR="00470007">
      <w:fldChar w:fldCharType="separate"/>
    </w:r>
    <w:r w:rsidR="000851C0">
      <w:rPr>
        <w:noProof/>
      </w:rPr>
      <w:t>3</w:t>
    </w:r>
    <w:r w:rsidR="00470007">
      <w:fldChar w:fldCharType="end"/>
    </w:r>
    <w:r>
      <w:t>/</w:t>
    </w:r>
    <w:r w:rsidR="000851C0">
      <w:fldChar w:fldCharType="begin"/>
    </w:r>
    <w:r w:rsidR="000851C0">
      <w:instrText xml:space="preserve"> NUMPAGES  </w:instrText>
    </w:r>
    <w:r w:rsidR="000851C0">
      <w:fldChar w:fldCharType="separate"/>
    </w:r>
    <w:r w:rsidR="000851C0">
      <w:rPr>
        <w:noProof/>
      </w:rPr>
      <w:t>3</w:t>
    </w:r>
    <w:r w:rsidR="000851C0">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5" w:type="dxa"/>
      <w:tblInd w:w="4853" w:type="dxa"/>
      <w:tblCellMar>
        <w:left w:w="0" w:type="dxa"/>
        <w:right w:w="0" w:type="dxa"/>
      </w:tblCellMar>
      <w:tblLook w:val="01E0" w:firstRow="1" w:lastRow="1" w:firstColumn="1" w:lastColumn="1" w:noHBand="0" w:noVBand="0"/>
    </w:tblPr>
    <w:tblGrid>
      <w:gridCol w:w="2192"/>
      <w:gridCol w:w="3333"/>
    </w:tblGrid>
    <w:tr w:rsidR="003050FB" w:rsidTr="00F812A2">
      <w:trPr>
        <w:cantSplit/>
        <w:trHeight w:hRule="exact" w:val="454"/>
      </w:trPr>
      <w:tc>
        <w:tcPr>
          <w:tcW w:w="2192" w:type="dxa"/>
        </w:tcPr>
        <w:p w:rsidR="003050FB" w:rsidRDefault="003050FB">
          <w:pPr>
            <w:pStyle w:val="ELYyl-jaalatunniste"/>
          </w:pPr>
        </w:p>
      </w:tc>
      <w:tc>
        <w:tcPr>
          <w:tcW w:w="3333" w:type="dxa"/>
        </w:tcPr>
        <w:p w:rsidR="003050FB" w:rsidRDefault="003050FB">
          <w:pPr>
            <w:pStyle w:val="ELYyl-jaalatunniste"/>
          </w:pPr>
        </w:p>
      </w:tc>
    </w:tr>
    <w:tr w:rsidR="003050FB" w:rsidTr="00F812A2">
      <w:trPr>
        <w:cantSplit/>
        <w:trHeight w:hRule="exact" w:val="340"/>
      </w:trPr>
      <w:tc>
        <w:tcPr>
          <w:tcW w:w="2192" w:type="dxa"/>
          <w:vMerge w:val="restart"/>
        </w:tcPr>
        <w:p w:rsidR="003050FB" w:rsidRPr="00F708AB" w:rsidRDefault="000851C0">
          <w:pPr>
            <w:pStyle w:val="ELYyl-jaalatunniste"/>
            <w:rPr>
              <w:sz w:val="22"/>
              <w:szCs w:val="22"/>
            </w:rPr>
          </w:pPr>
          <w:r>
            <w:rPr>
              <w:noProof/>
              <w:sz w:val="22"/>
              <w:szCs w:val="22"/>
              <w:lang w:eastAsia="fi-FI"/>
            </w:rPr>
            <mc:AlternateContent>
              <mc:Choice Requires="wps">
                <w:drawing>
                  <wp:anchor distT="0" distB="0" distL="114300" distR="114300" simplePos="0" relativeHeight="251658240" behindDoc="0" locked="0" layoutInCell="1" allowOverlap="1">
                    <wp:simplePos x="0" y="0"/>
                    <wp:positionH relativeFrom="page">
                      <wp:posOffset>-2875280</wp:posOffset>
                    </wp:positionH>
                    <wp:positionV relativeFrom="page">
                      <wp:posOffset>422275</wp:posOffset>
                    </wp:positionV>
                    <wp:extent cx="2446655" cy="262890"/>
                    <wp:effectExtent l="0" t="0" r="9525" b="381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0FB" w:rsidRPr="003050FB" w:rsidRDefault="003050FB">
                                <w:pPr>
                                  <w:rPr>
                                    <w:color w:val="FFFFFF"/>
                                    <w:sz w:val="20"/>
                                    <w:szCs w:val="20"/>
                                  </w:rPr>
                                </w:pPr>
                                <w:r w:rsidRPr="003050FB">
                                  <w:rPr>
                                    <w:color w:val="FFFFFF"/>
                                    <w:sz w:val="20"/>
                                    <w:szCs w:val="20"/>
                                  </w:rPr>
                                  <w:t>Etelä-Savo</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26.4pt;margin-top:33.25pt;width:192.65pt;height:20.7pt;z-index:251658240;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ZIrgIAAKk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" filled="f" stroked="f">
                    <v:textbox inset="0,0,0,0">
                      <w:txbxContent>
                        <w:p w:rsidR="003050FB" w:rsidRPr="003050FB" w:rsidRDefault="003050FB">
                          <w:pPr>
                            <w:rPr>
                              <w:color w:val="FFFFFF"/>
                              <w:sz w:val="20"/>
                              <w:szCs w:val="20"/>
                            </w:rPr>
                          </w:pPr>
                          <w:r w:rsidRPr="003050FB">
                            <w:rPr>
                              <w:color w:val="FFFFFF"/>
                              <w:sz w:val="20"/>
                              <w:szCs w:val="20"/>
                            </w:rPr>
                            <w:t>Etelä-Savo</w:t>
                          </w:r>
                        </w:p>
                      </w:txbxContent>
                    </v:textbox>
                    <w10:wrap anchorx="page" anchory="page"/>
                  </v:shape>
                </w:pict>
              </mc:Fallback>
            </mc:AlternateContent>
          </w:r>
          <w:r w:rsidR="00F812A2" w:rsidRPr="00F708AB">
            <w:rPr>
              <w:noProof/>
              <w:sz w:val="22"/>
              <w:szCs w:val="22"/>
              <w:lang w:eastAsia="fi-FI"/>
            </w:rPr>
            <w:t>MUISTIO</w:t>
          </w:r>
          <w:r w:rsidR="00F708AB" w:rsidRPr="00F708AB">
            <w:rPr>
              <w:noProof/>
              <w:sz w:val="22"/>
              <w:szCs w:val="22"/>
              <w:lang w:eastAsia="fi-FI"/>
            </w:rPr>
            <w:t xml:space="preserve"> 4/2015</w:t>
          </w:r>
        </w:p>
      </w:tc>
      <w:tc>
        <w:tcPr>
          <w:tcW w:w="3333" w:type="dxa"/>
        </w:tcPr>
        <w:p w:rsidR="003050FB" w:rsidRDefault="003050FB">
          <w:pPr>
            <w:pStyle w:val="ELYyl-jaalatunniste"/>
          </w:pPr>
        </w:p>
      </w:tc>
    </w:tr>
    <w:tr w:rsidR="003050FB" w:rsidTr="00F812A2">
      <w:trPr>
        <w:cantSplit/>
        <w:trHeight w:hRule="exact" w:val="340"/>
      </w:trPr>
      <w:tc>
        <w:tcPr>
          <w:tcW w:w="2192" w:type="dxa"/>
          <w:vMerge/>
        </w:tcPr>
        <w:p w:rsidR="003050FB" w:rsidRPr="00F708AB" w:rsidRDefault="003050FB">
          <w:pPr>
            <w:pStyle w:val="ELYyl-jaalatunniste"/>
            <w:rPr>
              <w:sz w:val="22"/>
              <w:szCs w:val="22"/>
            </w:rPr>
          </w:pPr>
        </w:p>
      </w:tc>
      <w:tc>
        <w:tcPr>
          <w:tcW w:w="3333" w:type="dxa"/>
        </w:tcPr>
        <w:p w:rsidR="003050FB" w:rsidRDefault="003050FB" w:rsidP="00F812A2">
          <w:pPr>
            <w:pStyle w:val="ELYyl-jaalatunniste"/>
          </w:pPr>
        </w:p>
      </w:tc>
    </w:tr>
    <w:tr w:rsidR="003050FB" w:rsidTr="00F812A2">
      <w:trPr>
        <w:cantSplit/>
        <w:trHeight w:hRule="exact" w:val="340"/>
      </w:trPr>
      <w:tc>
        <w:tcPr>
          <w:tcW w:w="2192" w:type="dxa"/>
        </w:tcPr>
        <w:p w:rsidR="003050FB" w:rsidRPr="00F708AB" w:rsidRDefault="00F812A2" w:rsidP="00F812A2">
          <w:pPr>
            <w:pStyle w:val="ELYyl-jaalatunniste"/>
            <w:rPr>
              <w:sz w:val="22"/>
              <w:szCs w:val="22"/>
            </w:rPr>
          </w:pPr>
          <w:r w:rsidRPr="00F708AB">
            <w:rPr>
              <w:sz w:val="22"/>
              <w:szCs w:val="22"/>
            </w:rPr>
            <w:t>19</w:t>
          </w:r>
          <w:r w:rsidR="003050FB" w:rsidRPr="00F708AB">
            <w:rPr>
              <w:sz w:val="22"/>
              <w:szCs w:val="22"/>
            </w:rPr>
            <w:t>.</w:t>
          </w:r>
          <w:r w:rsidRPr="00F708AB">
            <w:rPr>
              <w:sz w:val="22"/>
              <w:szCs w:val="22"/>
            </w:rPr>
            <w:t>11</w:t>
          </w:r>
          <w:r w:rsidR="003050FB" w:rsidRPr="00F708AB">
            <w:rPr>
              <w:sz w:val="22"/>
              <w:szCs w:val="22"/>
            </w:rPr>
            <w:t>.</w:t>
          </w:r>
          <w:r w:rsidRPr="00F708AB">
            <w:rPr>
              <w:sz w:val="22"/>
              <w:szCs w:val="22"/>
            </w:rPr>
            <w:t>2015</w:t>
          </w:r>
        </w:p>
      </w:tc>
      <w:tc>
        <w:tcPr>
          <w:tcW w:w="3333" w:type="dxa"/>
        </w:tcPr>
        <w:p w:rsidR="003050FB" w:rsidRDefault="003050FB">
          <w:pPr>
            <w:pStyle w:val="ELYyl-jaalatunniste"/>
          </w:pPr>
        </w:p>
      </w:tc>
    </w:tr>
  </w:tbl>
  <w:p w:rsidR="003050FB" w:rsidRDefault="001E4F70">
    <w:pPr>
      <w:pStyle w:val="Yltunniste"/>
      <w:rPr>
        <w:b/>
      </w:rPr>
    </w:pPr>
    <w:r>
      <w:rPr>
        <w:noProof/>
        <w:lang w:eastAsia="fi-FI"/>
      </w:rPr>
      <w:drawing>
        <wp:anchor distT="0" distB="0" distL="114300" distR="114300" simplePos="0" relativeHeight="251657216" behindDoc="0" locked="0" layoutInCell="0" allowOverlap="1">
          <wp:simplePos x="0" y="0"/>
          <wp:positionH relativeFrom="margin">
            <wp:posOffset>-514350</wp:posOffset>
          </wp:positionH>
          <wp:positionV relativeFrom="page">
            <wp:posOffset>335915</wp:posOffset>
          </wp:positionV>
          <wp:extent cx="2628900" cy="920750"/>
          <wp:effectExtent l="0" t="0" r="0" b="0"/>
          <wp:wrapNone/>
          <wp:docPr id="12"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Y_LA01_Logo___FI_V9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9207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018D8"/>
    <w:multiLevelType w:val="hybridMultilevel"/>
    <w:tmpl w:val="F2BE06F4"/>
    <w:lvl w:ilvl="0" w:tplc="8828DB7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4CD36FF6"/>
    <w:multiLevelType w:val="hybridMultilevel"/>
    <w:tmpl w:val="E38C34E8"/>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5BC44AF9"/>
    <w:multiLevelType w:val="hybridMultilevel"/>
    <w:tmpl w:val="DF72CD0E"/>
    <w:lvl w:ilvl="0" w:tplc="F1249566">
      <w:start w:val="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7AE211D5"/>
    <w:multiLevelType w:val="hybridMultilevel"/>
    <w:tmpl w:val="779AB30E"/>
    <w:lvl w:ilvl="0" w:tplc="DBA6226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C7F5624"/>
    <w:multiLevelType w:val="hybridMultilevel"/>
    <w:tmpl w:val="6D467A06"/>
    <w:lvl w:ilvl="0" w:tplc="7ED29F9A">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112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70"/>
    <w:rsid w:val="00030F96"/>
    <w:rsid w:val="000851C0"/>
    <w:rsid w:val="000A73E2"/>
    <w:rsid w:val="000D4409"/>
    <w:rsid w:val="001D121F"/>
    <w:rsid w:val="001D5A19"/>
    <w:rsid w:val="001E4F70"/>
    <w:rsid w:val="0027477C"/>
    <w:rsid w:val="003050FB"/>
    <w:rsid w:val="003779F8"/>
    <w:rsid w:val="003E3BC1"/>
    <w:rsid w:val="00470007"/>
    <w:rsid w:val="00473CBF"/>
    <w:rsid w:val="005C27FB"/>
    <w:rsid w:val="00675E31"/>
    <w:rsid w:val="00693D38"/>
    <w:rsid w:val="006F3F6F"/>
    <w:rsid w:val="007910F1"/>
    <w:rsid w:val="007F135D"/>
    <w:rsid w:val="00844F69"/>
    <w:rsid w:val="008535C3"/>
    <w:rsid w:val="0089222C"/>
    <w:rsid w:val="009627A9"/>
    <w:rsid w:val="009C5DA7"/>
    <w:rsid w:val="00A348D9"/>
    <w:rsid w:val="00B2373D"/>
    <w:rsid w:val="00B552F8"/>
    <w:rsid w:val="00B63D33"/>
    <w:rsid w:val="00BF09C9"/>
    <w:rsid w:val="00C97572"/>
    <w:rsid w:val="00E67BF4"/>
    <w:rsid w:val="00EB0CB7"/>
    <w:rsid w:val="00F427ED"/>
    <w:rsid w:val="00F708AB"/>
    <w:rsid w:val="00F812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aliases w:val="AVI ja ELY_Normaali"/>
    <w:qFormat/>
    <w:rsid w:val="0027477C"/>
    <w:pPr>
      <w:spacing w:after="200" w:line="276" w:lineRule="auto"/>
    </w:pPr>
    <w:rPr>
      <w:rFonts w:ascii="Arial" w:eastAsia="Arial" w:hAnsi="Arial"/>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nhideWhenUsed/>
    <w:qFormat/>
    <w:rsid w:val="0027477C"/>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basedOn w:val="Kappaleenoletusfontti"/>
    <w:link w:val="Yltunniste"/>
    <w:rsid w:val="0027477C"/>
    <w:rPr>
      <w:rFonts w:ascii="Arial" w:eastAsia="Arial" w:hAnsi="Arial"/>
      <w:sz w:val="22"/>
      <w:szCs w:val="22"/>
      <w:lang w:val="fi-FI" w:eastAsia="en-US" w:bidi="ar-SA"/>
    </w:rPr>
  </w:style>
  <w:style w:type="paragraph" w:styleId="Alatunniste">
    <w:name w:val="footer"/>
    <w:basedOn w:val="Normaali"/>
    <w:link w:val="AlatunnisteChar"/>
    <w:unhideWhenUsed/>
    <w:rsid w:val="0027477C"/>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rsid w:val="0027477C"/>
    <w:rPr>
      <w:rFonts w:ascii="Arial" w:eastAsia="Arial" w:hAnsi="Arial"/>
      <w:b/>
      <w:sz w:val="18"/>
      <w:szCs w:val="18"/>
      <w:lang w:val="fi-FI" w:eastAsia="en-US" w:bidi="ar-SA"/>
    </w:rPr>
  </w:style>
  <w:style w:type="paragraph" w:customStyle="1" w:styleId="AVIjaELYNormaaliSisentmtn">
    <w:name w:val="AVI ja ELY_Normaali_Sisentämätön"/>
    <w:qFormat/>
    <w:rsid w:val="0027477C"/>
    <w:rPr>
      <w:rFonts w:ascii="Arial" w:hAnsi="Arial"/>
      <w:sz w:val="22"/>
      <w:szCs w:val="22"/>
    </w:rPr>
  </w:style>
  <w:style w:type="paragraph" w:customStyle="1" w:styleId="AVIjaELYleipteksti">
    <w:name w:val="AVI ja ELY_leipäteksti"/>
    <w:basedOn w:val="AVIjaELYNormaaliSisentmtn"/>
    <w:qFormat/>
    <w:rsid w:val="0027477C"/>
    <w:pPr>
      <w:spacing w:after="200" w:line="276" w:lineRule="auto"/>
      <w:ind w:left="2608"/>
    </w:pPr>
    <w:rPr>
      <w:szCs w:val="24"/>
    </w:rPr>
  </w:style>
  <w:style w:type="paragraph" w:customStyle="1" w:styleId="AVIjaELYOtsikko1">
    <w:name w:val="AVI ja ELY_Otsikko 1"/>
    <w:next w:val="Normaali"/>
    <w:qFormat/>
    <w:rsid w:val="0027477C"/>
    <w:pPr>
      <w:keepNext/>
      <w:spacing w:before="320" w:after="200"/>
      <w:ind w:right="305"/>
      <w:outlineLvl w:val="0"/>
    </w:pPr>
    <w:rPr>
      <w:rFonts w:ascii="Arial" w:hAnsi="Arial" w:cs="Arial"/>
      <w:b/>
      <w:bCs/>
      <w:kern w:val="32"/>
      <w:sz w:val="26"/>
      <w:szCs w:val="26"/>
    </w:rPr>
  </w:style>
  <w:style w:type="paragraph" w:customStyle="1" w:styleId="ELYyl-jaalatunniste">
    <w:name w:val="ELY_ylä- ja alatunniste"/>
    <w:basedOn w:val="Yltunniste"/>
    <w:link w:val="ELYyl-jaalatunnisteChar"/>
    <w:qFormat/>
    <w:rsid w:val="0027477C"/>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basedOn w:val="YltunnisteChar"/>
    <w:link w:val="ELYyl-jaalatunniste"/>
    <w:rsid w:val="0027477C"/>
    <w:rPr>
      <w:rFonts w:ascii="Arial" w:eastAsia="Arial" w:hAnsi="Arial"/>
      <w:color w:val="595959"/>
      <w:sz w:val="18"/>
      <w:szCs w:val="18"/>
      <w:lang w:val="fi-FI" w:eastAsia="en-US" w:bidi="ar-SA"/>
    </w:rPr>
  </w:style>
  <w:style w:type="character" w:styleId="Hyperlinkki">
    <w:name w:val="Hyperlink"/>
    <w:basedOn w:val="Kappaleenoletusfontti"/>
    <w:unhideWhenUsed/>
    <w:rsid w:val="00030F96"/>
    <w:rPr>
      <w:color w:val="003883" w:themeColor="hyperlink"/>
      <w:u w:val="single"/>
    </w:rPr>
  </w:style>
  <w:style w:type="paragraph" w:styleId="Luettelokappale">
    <w:name w:val="List Paragraph"/>
    <w:basedOn w:val="Normaali"/>
    <w:uiPriority w:val="34"/>
    <w:qFormat/>
    <w:rsid w:val="00F812A2"/>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kirjaamo.pohjois-karjala@ely-keskus.fi" TargetMode="External"/><Relationship Id="rId1" Type="http://schemas.openxmlformats.org/officeDocument/2006/relationships/hyperlink" Target="http://www.ely-keskus.fi/pohjois-karjal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ELY">
      <a:dk1>
        <a:sysClr val="windowText" lastClr="000000"/>
      </a:dk1>
      <a:lt1>
        <a:sysClr val="window" lastClr="FFFFFF"/>
      </a:lt1>
      <a:dk2>
        <a:srgbClr val="003883"/>
      </a:dk2>
      <a:lt2>
        <a:srgbClr val="FDD078"/>
      </a:lt2>
      <a:accent1>
        <a:srgbClr val="D9640C"/>
      </a:accent1>
      <a:accent2>
        <a:srgbClr val="779346"/>
      </a:accent2>
      <a:accent3>
        <a:srgbClr val="003883"/>
      </a:accent3>
      <a:accent4>
        <a:srgbClr val="4460A5"/>
      </a:accent4>
      <a:accent5>
        <a:srgbClr val="58585A"/>
      </a:accent5>
      <a:accent6>
        <a:srgbClr val="FDD078"/>
      </a:accent6>
      <a:hlink>
        <a:srgbClr val="003883"/>
      </a:hlink>
      <a:folHlink>
        <a:srgbClr val="4460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D56DFA532741714E9970154B40964833" ma:contentTypeVersion="1" ma:contentTypeDescription="Luo uusi asiakirja." ma:contentTypeScope="" ma:versionID="920e7bac1b85ea0cf32042afc3f407f1">
  <xsd:schema xmlns:xsd="http://www.w3.org/2001/XMLSchema" xmlns:p="http://schemas.microsoft.com/office/2006/metadata/properties" xmlns:ns1="http://schemas.microsoft.com/sharepoint/v3" targetNamespace="http://schemas.microsoft.com/office/2006/metadata/properties" ma:root="true" ma:fieldsID="4340a008e99365d80b71206bae22299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A51CC55-A7C8-4970-8FCA-A8F464345B13}">
  <ds:schemaRefs>
    <ds:schemaRef ds:uri="http://schemas.microsoft.com/sharepoint/v3/contenttype/forms"/>
  </ds:schemaRefs>
</ds:datastoreItem>
</file>

<file path=customXml/itemProps2.xml><?xml version="1.0" encoding="utf-8"?>
<ds:datastoreItem xmlns:ds="http://schemas.openxmlformats.org/officeDocument/2006/customXml" ds:itemID="{603B8121-AF61-4AC8-9336-46F72978D447}">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schemas.microsoft.com/sharepoint/v3"/>
    <ds:schemaRef ds:uri="http://purl.org/dc/dcmitype/"/>
  </ds:schemaRefs>
</ds:datastoreItem>
</file>

<file path=customXml/itemProps3.xml><?xml version="1.0" encoding="utf-8"?>
<ds:datastoreItem xmlns:ds="http://schemas.openxmlformats.org/officeDocument/2006/customXml" ds:itemID="{FC265A5C-35F0-444E-89F7-A5EE73BE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6889</Characters>
  <Application>Microsoft Office Word</Application>
  <DocSecurity>4</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2015-11-19T17:07:00Z</dcterms:created>
  <dcterms:modified xsi:type="dcterms:W3CDTF">2015-11-19T17:07:00Z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0x010100D56DFA532741714E9970154B40964833</vt:lpwstr>
  </property>
</Properties>
</file>