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3B" w:rsidRDefault="00474F3B" w:rsidP="00474F3B">
      <w:pPr>
        <w:shd w:val="clear" w:color="auto" w:fill="FDFDFD"/>
        <w:spacing w:before="100" w:beforeAutospacing="1" w:after="300" w:line="240" w:lineRule="auto"/>
        <w:rPr>
          <w:rFonts w:ascii="Arial" w:eastAsia="Times New Roman" w:hAnsi="Arial" w:cs="Arial"/>
          <w:color w:val="101010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101010"/>
          <w:sz w:val="27"/>
          <w:szCs w:val="27"/>
          <w:lang w:eastAsia="fi-FI"/>
        </w:rPr>
        <w:t>Arvioitava essee-tehtävä 1</w:t>
      </w:r>
      <w:bookmarkStart w:id="0" w:name="_GoBack"/>
      <w:bookmarkEnd w:id="0"/>
    </w:p>
    <w:p w:rsidR="00474F3B" w:rsidRDefault="00474F3B" w:rsidP="00474F3B">
      <w:pPr>
        <w:shd w:val="clear" w:color="auto" w:fill="FDFDFD"/>
        <w:spacing w:before="100" w:beforeAutospacing="1" w:after="300" w:line="240" w:lineRule="auto"/>
        <w:rPr>
          <w:rFonts w:ascii="Arial" w:eastAsia="Times New Roman" w:hAnsi="Arial" w:cs="Arial"/>
          <w:color w:val="101010"/>
          <w:sz w:val="27"/>
          <w:szCs w:val="27"/>
          <w:lang w:eastAsia="fi-FI"/>
        </w:rPr>
      </w:pPr>
      <w:r>
        <w:rPr>
          <w:rFonts w:ascii="Arial" w:eastAsia="Times New Roman" w:hAnsi="Arial" w:cs="Arial"/>
          <w:color w:val="101010"/>
          <w:sz w:val="27"/>
          <w:szCs w:val="27"/>
          <w:lang w:eastAsia="fi-FI"/>
        </w:rPr>
        <w:t>Maailman kulttuurialueet (20 p.)</w:t>
      </w:r>
    </w:p>
    <w:p w:rsidR="00474F3B" w:rsidRDefault="00474F3B" w:rsidP="00474F3B">
      <w:pPr>
        <w:shd w:val="clear" w:color="auto" w:fill="FDFDFD"/>
        <w:spacing w:before="100" w:beforeAutospacing="1" w:after="300" w:line="240" w:lineRule="auto"/>
        <w:rPr>
          <w:rFonts w:ascii="Arial" w:eastAsia="Times New Roman" w:hAnsi="Arial" w:cs="Arial"/>
          <w:color w:val="101010"/>
          <w:sz w:val="27"/>
          <w:szCs w:val="27"/>
          <w:lang w:eastAsia="fi-FI"/>
        </w:rPr>
      </w:pPr>
      <w:r w:rsidRPr="00474F3B">
        <w:rPr>
          <w:rFonts w:ascii="Arial" w:eastAsia="Times New Roman" w:hAnsi="Arial" w:cs="Arial"/>
          <w:color w:val="101010"/>
          <w:sz w:val="27"/>
          <w:szCs w:val="27"/>
          <w:lang w:eastAsia="fi-FI"/>
        </w:rPr>
        <w:t>Arkipuheessa viitataan usein jonkin alueen kulttuuriin yhtenäisenä kokonaisuutena, kuten ilmaisussa ”suomalainen kulttuuri”. Kartta (aineisto 6.A) kuvaa maailman eri kulttuurialueita.</w:t>
      </w:r>
    </w:p>
    <w:p w:rsidR="00474F3B" w:rsidRPr="00474F3B" w:rsidRDefault="00474F3B" w:rsidP="00474F3B">
      <w:pPr>
        <w:shd w:val="clear" w:color="auto" w:fill="FDFDFD"/>
        <w:spacing w:before="100" w:beforeAutospacing="1" w:after="300" w:line="240" w:lineRule="auto"/>
        <w:rPr>
          <w:rFonts w:ascii="Arial" w:eastAsia="Times New Roman" w:hAnsi="Arial" w:cs="Arial"/>
          <w:color w:val="101010"/>
          <w:sz w:val="27"/>
          <w:szCs w:val="27"/>
          <w:lang w:eastAsia="fi-FI"/>
        </w:rPr>
      </w:pPr>
      <w:r w:rsidRPr="00474F3B">
        <w:rPr>
          <w:rFonts w:ascii="Arial" w:eastAsia="Times New Roman" w:hAnsi="Arial" w:cs="Arial"/>
          <w:color w:val="101010"/>
          <w:sz w:val="27"/>
          <w:szCs w:val="27"/>
          <w:lang w:eastAsia="fi-FI"/>
        </w:rPr>
        <w:t>Aineisto:</w:t>
      </w:r>
    </w:p>
    <w:p w:rsidR="00474F3B" w:rsidRPr="00474F3B" w:rsidRDefault="00474F3B" w:rsidP="00474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F3B">
        <w:rPr>
          <w:rFonts w:ascii="Arial" w:eastAsia="Times New Roman" w:hAnsi="Arial" w:cs="Arial"/>
          <w:color w:val="101010"/>
          <w:sz w:val="27"/>
          <w:szCs w:val="27"/>
          <w:lang w:eastAsia="fi-FI"/>
        </w:rPr>
        <w:t>Kartta: Maailman kulttuurialueet</w:t>
      </w:r>
    </w:p>
    <w:p w:rsidR="00610EE1" w:rsidRDefault="00474F3B" w:rsidP="00474F3B">
      <w:pPr>
        <w:spacing w:after="0" w:line="240" w:lineRule="auto"/>
        <w:rPr>
          <w:rFonts w:ascii="Arial" w:hAnsi="Arial" w:cs="Arial"/>
          <w:color w:val="101010"/>
          <w:sz w:val="27"/>
          <w:szCs w:val="27"/>
          <w:shd w:val="clear" w:color="auto" w:fill="FDFDFD"/>
        </w:rPr>
      </w:pPr>
      <w:r w:rsidRPr="00474F3B">
        <w:rPr>
          <w:rFonts w:ascii="Arial" w:eastAsia="Times New Roman" w:hAnsi="Arial" w:cs="Arial"/>
          <w:color w:val="101010"/>
          <w:sz w:val="27"/>
          <w:szCs w:val="27"/>
          <w:lang w:eastAsia="fi-FI"/>
        </w:rPr>
        <w:br/>
      </w:r>
      <w:r>
        <w:rPr>
          <w:rFonts w:ascii="Arial" w:hAnsi="Arial" w:cs="Arial"/>
          <w:color w:val="101010"/>
          <w:sz w:val="27"/>
          <w:szCs w:val="27"/>
          <w:shd w:val="clear" w:color="auto" w:fill="FDFDFD"/>
        </w:rPr>
        <w:t>Va</w:t>
      </w:r>
      <w:r>
        <w:rPr>
          <w:rFonts w:ascii="Arial" w:hAnsi="Arial" w:cs="Arial"/>
          <w:color w:val="101010"/>
          <w:sz w:val="27"/>
          <w:szCs w:val="27"/>
          <w:shd w:val="clear" w:color="auto" w:fill="FDFDFD"/>
        </w:rPr>
        <w:t>litse yksi kartan</w:t>
      </w:r>
      <w:r>
        <w:rPr>
          <w:rFonts w:ascii="Arial" w:hAnsi="Arial" w:cs="Arial"/>
          <w:color w:val="101010"/>
          <w:sz w:val="27"/>
          <w:szCs w:val="27"/>
          <w:shd w:val="clear" w:color="auto" w:fill="FDFDFD"/>
        </w:rPr>
        <w:t xml:space="preserve"> kuvaamista maailman eri kulttuurialueista ja erittele, missä määrin sen kohdalla on perusteltua puhua yhtenäisestä kulttuurista.</w:t>
      </w:r>
    </w:p>
    <w:p w:rsidR="00474F3B" w:rsidRPr="00474F3B" w:rsidRDefault="00474F3B" w:rsidP="00474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>
            <wp:extent cx="5715000" cy="4048125"/>
            <wp:effectExtent l="0" t="0" r="0" b="9525"/>
            <wp:docPr id="1" name="Kuva 1" descr="Kartta maailman kulttuurialueis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ta maailman kulttuurialueist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F3B" w:rsidRPr="00474F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3B"/>
    <w:rsid w:val="00474F3B"/>
    <w:rsid w:val="0061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B67D"/>
  <w15:chartTrackingRefBased/>
  <w15:docId w15:val="{62E9DDBC-4136-4FFE-8E80-F88B995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1</cp:revision>
  <dcterms:created xsi:type="dcterms:W3CDTF">2020-10-26T08:03:00Z</dcterms:created>
  <dcterms:modified xsi:type="dcterms:W3CDTF">2020-10-26T08:07:00Z</dcterms:modified>
</cp:coreProperties>
</file>