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D9" w:rsidRPr="004B1ACA" w:rsidRDefault="00362CD9" w:rsidP="00362CD9">
      <w:pPr>
        <w:pStyle w:val="Otsikko2"/>
        <w:rPr>
          <w:sz w:val="24"/>
          <w:szCs w:val="24"/>
        </w:rPr>
      </w:pPr>
      <w:r w:rsidRPr="004B1ACA">
        <w:rPr>
          <w:sz w:val="24"/>
          <w:szCs w:val="24"/>
        </w:rPr>
        <w:t xml:space="preserve">Lisää tarvittavat välimerkit oikeille paikoilleen. Lainaukset on merkitty kursiivilla. </w:t>
      </w:r>
    </w:p>
    <w:p w:rsidR="00362CD9" w:rsidRPr="004B1ACA" w:rsidRDefault="00362CD9" w:rsidP="00362CD9">
      <w:pPr>
        <w:rPr>
          <w:sz w:val="24"/>
          <w:szCs w:val="24"/>
        </w:rPr>
      </w:pPr>
    </w:p>
    <w:p w:rsidR="00807049" w:rsidRPr="004B1ACA" w:rsidRDefault="00807049" w:rsidP="004B1ACA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4B1ACA">
        <w:rPr>
          <w:sz w:val="24"/>
          <w:szCs w:val="24"/>
        </w:rPr>
        <w:t xml:space="preserve">Kirjoittajan käsitys välittyy jo otsikosta </w:t>
      </w:r>
      <w:r w:rsidRPr="004B1ACA">
        <w:rPr>
          <w:i/>
          <w:sz w:val="24"/>
          <w:szCs w:val="24"/>
        </w:rPr>
        <w:t>Lempeää naurua peilin edessä</w:t>
      </w:r>
      <w:r w:rsidRPr="004B1ACA">
        <w:rPr>
          <w:sz w:val="24"/>
          <w:szCs w:val="24"/>
        </w:rPr>
        <w:t>, joka samalla kuvaa runon aihetta.</w:t>
      </w:r>
    </w:p>
    <w:p w:rsidR="00B451E7" w:rsidRPr="004B1ACA" w:rsidRDefault="00C67FDD" w:rsidP="004B1ACA">
      <w:pPr>
        <w:pStyle w:val="Luettelokappale"/>
        <w:numPr>
          <w:ilvl w:val="0"/>
          <w:numId w:val="1"/>
        </w:numPr>
        <w:rPr>
          <w:i/>
          <w:sz w:val="24"/>
          <w:szCs w:val="24"/>
        </w:rPr>
      </w:pPr>
      <w:r w:rsidRPr="004B1ACA">
        <w:rPr>
          <w:sz w:val="24"/>
          <w:szCs w:val="24"/>
        </w:rPr>
        <w:t xml:space="preserve">Kirjoittaja löytää runosta myös ajankohtaisuutta pysähtyessään miettimään seuraavia runon säkeitä </w:t>
      </w:r>
      <w:r w:rsidRPr="004B1ACA">
        <w:rPr>
          <w:i/>
          <w:sz w:val="24"/>
          <w:szCs w:val="24"/>
        </w:rPr>
        <w:t xml:space="preserve">Sellaisella suomalaisella on aina </w:t>
      </w:r>
      <w:proofErr w:type="gramStart"/>
      <w:r w:rsidRPr="004B1ACA">
        <w:rPr>
          <w:i/>
          <w:sz w:val="24"/>
          <w:szCs w:val="24"/>
        </w:rPr>
        <w:t>kaveri,</w:t>
      </w:r>
      <w:r w:rsidR="00320CC0">
        <w:rPr>
          <w:i/>
          <w:sz w:val="24"/>
          <w:szCs w:val="24"/>
        </w:rPr>
        <w:t xml:space="preserve"> </w:t>
      </w:r>
      <w:r w:rsidRPr="004B1ACA">
        <w:rPr>
          <w:i/>
          <w:sz w:val="24"/>
          <w:szCs w:val="24"/>
        </w:rPr>
        <w:t xml:space="preserve"> koskaan</w:t>
      </w:r>
      <w:proofErr w:type="gramEnd"/>
      <w:r w:rsidRPr="004B1ACA">
        <w:rPr>
          <w:i/>
          <w:sz w:val="24"/>
          <w:szCs w:val="24"/>
        </w:rPr>
        <w:t xml:space="preserve"> se ei ole yksin ja</w:t>
      </w:r>
      <w:r w:rsidR="00C177A4">
        <w:rPr>
          <w:i/>
          <w:sz w:val="24"/>
          <w:szCs w:val="24"/>
        </w:rPr>
        <w:t xml:space="preserve"> se kaveri on aina suomalainen </w:t>
      </w:r>
    </w:p>
    <w:p w:rsidR="00C67FDD" w:rsidRPr="004B1ACA" w:rsidRDefault="00884A4D" w:rsidP="004B1ACA">
      <w:pPr>
        <w:pStyle w:val="Luettelokappale"/>
        <w:numPr>
          <w:ilvl w:val="0"/>
          <w:numId w:val="1"/>
        </w:numPr>
        <w:rPr>
          <w:i/>
          <w:sz w:val="24"/>
          <w:szCs w:val="24"/>
        </w:rPr>
      </w:pPr>
      <w:proofErr w:type="gramStart"/>
      <w:r w:rsidRPr="004B1ACA">
        <w:rPr>
          <w:sz w:val="24"/>
          <w:szCs w:val="24"/>
        </w:rPr>
        <w:t xml:space="preserve">Tulkinta perustunee runon alun kuvaukseen suomalaisesta dialogista </w:t>
      </w:r>
      <w:r w:rsidRPr="004B1ACA">
        <w:rPr>
          <w:i/>
          <w:sz w:val="24"/>
          <w:szCs w:val="24"/>
        </w:rPr>
        <w:t>Suomalainen on sellainen joka vastaa kun ei kysytä, kysyy kun ei vastata, ei vastaa kun kysytään</w:t>
      </w:r>
      <w:proofErr w:type="gramEnd"/>
    </w:p>
    <w:p w:rsidR="00362CD9" w:rsidRDefault="00362CD9" w:rsidP="004B1ACA">
      <w:pPr>
        <w:pStyle w:val="Luettelokappale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4B1ACA">
        <w:rPr>
          <w:sz w:val="24"/>
          <w:szCs w:val="24"/>
        </w:rPr>
        <w:t>Etto</w:t>
      </w:r>
      <w:proofErr w:type="spellEnd"/>
      <w:r w:rsidRPr="004B1ACA">
        <w:rPr>
          <w:sz w:val="24"/>
          <w:szCs w:val="24"/>
        </w:rPr>
        <w:t xml:space="preserve"> käyttää runossaan rytmisenä tehokeinona muun muassa toistoa. Runon mukaan suomalaisia ei </w:t>
      </w:r>
      <w:r w:rsidRPr="004B1ACA">
        <w:rPr>
          <w:i/>
          <w:sz w:val="24"/>
          <w:szCs w:val="24"/>
        </w:rPr>
        <w:t>erota suomalaisesta mikään, ei mikään paitsi kuolema ja poliisi</w:t>
      </w:r>
    </w:p>
    <w:p w:rsidR="0053089E" w:rsidRDefault="0053089E" w:rsidP="004B1ACA">
      <w:pPr>
        <w:pStyle w:val="Luettelokappale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Runo tuo esiin monin tavoin </w:t>
      </w:r>
      <w:r>
        <w:rPr>
          <w:sz w:val="24"/>
          <w:szCs w:val="24"/>
        </w:rPr>
        <w:t xml:space="preserve">kirjoittaja väittää </w:t>
      </w:r>
      <w:r>
        <w:rPr>
          <w:i/>
          <w:sz w:val="24"/>
          <w:szCs w:val="24"/>
        </w:rPr>
        <w:t>suomalaisten surkeat vuorovaikutustaidot.</w:t>
      </w:r>
    </w:p>
    <w:p w:rsidR="004B1ACA" w:rsidRDefault="00C177A4" w:rsidP="004B1ACA">
      <w:pPr>
        <w:pStyle w:val="Luettelokappale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Runo lähenee </w:t>
      </w:r>
      <w:proofErr w:type="gramStart"/>
      <w:r>
        <w:rPr>
          <w:i/>
          <w:sz w:val="24"/>
          <w:szCs w:val="24"/>
        </w:rPr>
        <w:t xml:space="preserve">puherunoa </w:t>
      </w:r>
      <w:r>
        <w:rPr>
          <w:sz w:val="24"/>
          <w:szCs w:val="24"/>
        </w:rPr>
        <w:t xml:space="preserve"> kirjoittaja</w:t>
      </w:r>
      <w:proofErr w:type="gramEnd"/>
      <w:r>
        <w:rPr>
          <w:sz w:val="24"/>
          <w:szCs w:val="24"/>
        </w:rPr>
        <w:t xml:space="preserve"> toteaa ja jatkaa </w:t>
      </w:r>
      <w:r>
        <w:rPr>
          <w:i/>
          <w:sz w:val="24"/>
          <w:szCs w:val="24"/>
        </w:rPr>
        <w:t>käyttää arkikieltä ja noudattaa konstailematonta säejakoa</w:t>
      </w:r>
    </w:p>
    <w:p w:rsidR="00C177A4" w:rsidRPr="004B1ACA" w:rsidRDefault="00C177A4" w:rsidP="004B1ACA">
      <w:pPr>
        <w:pStyle w:val="Luettelokappale"/>
        <w:numPr>
          <w:ilvl w:val="0"/>
          <w:numId w:val="1"/>
        </w:num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-</w:t>
      </w:r>
      <w:proofErr w:type="gramEnd"/>
      <w:r>
        <w:rPr>
          <w:i/>
          <w:sz w:val="24"/>
          <w:szCs w:val="24"/>
        </w:rPr>
        <w:t xml:space="preserve"> - ja vastarannalla huutaa toinen samanlainen </w:t>
      </w:r>
      <w:r>
        <w:rPr>
          <w:sz w:val="24"/>
          <w:szCs w:val="24"/>
        </w:rPr>
        <w:t>runon puhuja jatkaa.</w:t>
      </w:r>
    </w:p>
    <w:p w:rsidR="00362CD9" w:rsidRPr="004B1ACA" w:rsidRDefault="00320CC0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i-FI"/>
        </w:rPr>
        <w:drawing>
          <wp:inline distT="0" distB="0" distL="0" distR="0">
            <wp:extent cx="2346457" cy="1752600"/>
            <wp:effectExtent l="0" t="0" r="0" b="0"/>
            <wp:docPr id="1" name="Kuva 1" descr="C:\Users\marjo.berg\Pictures\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o.berg\Pictures\et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95" cy="17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DD" w:rsidRPr="004B1ACA" w:rsidRDefault="00C67FDD">
      <w:pPr>
        <w:rPr>
          <w:sz w:val="24"/>
          <w:szCs w:val="24"/>
        </w:rPr>
      </w:pPr>
    </w:p>
    <w:p w:rsidR="00362CD9" w:rsidRPr="004B1ACA" w:rsidRDefault="00362CD9" w:rsidP="00362CD9">
      <w:pPr>
        <w:pStyle w:val="Otsikko2"/>
        <w:rPr>
          <w:sz w:val="24"/>
          <w:szCs w:val="24"/>
        </w:rPr>
      </w:pPr>
      <w:bookmarkStart w:id="0" w:name="_GoBack"/>
      <w:bookmarkEnd w:id="0"/>
      <w:r w:rsidRPr="004B1ACA">
        <w:rPr>
          <w:sz w:val="24"/>
          <w:szCs w:val="24"/>
        </w:rPr>
        <w:t>Korjaa seuraavien esimerkkien lainaamiseen liittyvät virheet.</w:t>
      </w:r>
    </w:p>
    <w:p w:rsidR="00362CD9" w:rsidRPr="004B1ACA" w:rsidRDefault="00362CD9" w:rsidP="00362CD9">
      <w:pPr>
        <w:rPr>
          <w:sz w:val="24"/>
          <w:szCs w:val="24"/>
        </w:rPr>
      </w:pPr>
    </w:p>
    <w:p w:rsidR="00362CD9" w:rsidRPr="005E3E9D" w:rsidRDefault="00807049" w:rsidP="005E3E9D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E3E9D">
        <w:rPr>
          <w:sz w:val="24"/>
          <w:szCs w:val="24"/>
        </w:rPr>
        <w:t>Marjaana Mäkisen mukaan:</w:t>
      </w:r>
      <w:r w:rsidR="004B1ACA" w:rsidRPr="005E3E9D">
        <w:rPr>
          <w:sz w:val="24"/>
          <w:szCs w:val="24"/>
        </w:rPr>
        <w:t xml:space="preserve"> </w:t>
      </w:r>
      <w:r w:rsidRPr="005E3E9D">
        <w:rPr>
          <w:sz w:val="24"/>
          <w:szCs w:val="24"/>
        </w:rPr>
        <w:t>”Runo tuo esiin suomalaisten surkeat vuorovaikutustaidot.”</w:t>
      </w:r>
    </w:p>
    <w:p w:rsidR="00807049" w:rsidRPr="005E3E9D" w:rsidRDefault="00807049" w:rsidP="005E3E9D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E3E9D">
        <w:rPr>
          <w:sz w:val="24"/>
          <w:szCs w:val="24"/>
        </w:rPr>
        <w:t>”Olisi tietysti eri asia, jos runon olisikin riimitellyt ruotsalainen!”, kirjoittaja väittää.</w:t>
      </w:r>
    </w:p>
    <w:p w:rsidR="00807049" w:rsidRPr="005E3E9D" w:rsidRDefault="00807049" w:rsidP="005E3E9D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E3E9D">
        <w:rPr>
          <w:sz w:val="24"/>
          <w:szCs w:val="24"/>
        </w:rPr>
        <w:t>Kirjoittaja on sitä mieltä, että ”Kyllä kliseisimmällekin suomalaisuuskuvalle sopii myös nauraa.”</w:t>
      </w:r>
    </w:p>
    <w:p w:rsidR="00807049" w:rsidRPr="005E3E9D" w:rsidRDefault="00807049" w:rsidP="005E3E9D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E3E9D">
        <w:rPr>
          <w:sz w:val="24"/>
          <w:szCs w:val="24"/>
        </w:rPr>
        <w:t>Toimittaja väittää, että: ”Yksi tavallisista kompastuskivistä on suoran ja epäsuoran lainaamisen heikko hallinta.”</w:t>
      </w:r>
    </w:p>
    <w:p w:rsidR="00807049" w:rsidRPr="005E3E9D" w:rsidRDefault="00807049" w:rsidP="005E3E9D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E3E9D">
        <w:rPr>
          <w:sz w:val="24"/>
          <w:szCs w:val="24"/>
        </w:rPr>
        <w:t>Kuten kirjoittaja toteaa: ”Suosion syitä lienevät ainakin runon selkokielisyys ja huumori.”</w:t>
      </w:r>
    </w:p>
    <w:p w:rsidR="00807049" w:rsidRPr="005E3E9D" w:rsidRDefault="004B1ACA" w:rsidP="005E3E9D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E3E9D">
        <w:rPr>
          <w:sz w:val="24"/>
          <w:szCs w:val="24"/>
        </w:rPr>
        <w:t xml:space="preserve">Tätä ennen sanotaan: ”Suo sen tupaasi tulla / tai jos liettä ei </w:t>
      </w:r>
      <w:proofErr w:type="spellStart"/>
      <w:r w:rsidRPr="005E3E9D">
        <w:rPr>
          <w:sz w:val="24"/>
          <w:szCs w:val="24"/>
        </w:rPr>
        <w:t>sulla</w:t>
      </w:r>
      <w:proofErr w:type="spellEnd"/>
      <w:r w:rsidRPr="005E3E9D">
        <w:rPr>
          <w:sz w:val="24"/>
          <w:szCs w:val="24"/>
        </w:rPr>
        <w:t xml:space="preserve">, / sitä vastaan käy tiellä, / älä käännä sille selkää. / Älä haudoille elämää </w:t>
      </w:r>
      <w:proofErr w:type="spellStart"/>
      <w:r w:rsidRPr="005E3E9D">
        <w:rPr>
          <w:sz w:val="24"/>
          <w:szCs w:val="24"/>
        </w:rPr>
        <w:t>lymyyn</w:t>
      </w:r>
      <w:proofErr w:type="spellEnd"/>
      <w:r w:rsidRPr="005E3E9D">
        <w:rPr>
          <w:sz w:val="24"/>
          <w:szCs w:val="24"/>
        </w:rPr>
        <w:t xml:space="preserve"> kulje: / Ei kuolema sinulta oveaan sulje”, jolla ehkä tarkoitetaan, että elämästä pitää ottaa kaikki irti, koska kuolema koittaa joka tapauksessa. </w:t>
      </w:r>
    </w:p>
    <w:p w:rsidR="004B1ACA" w:rsidRPr="004B1ACA" w:rsidRDefault="004B1ACA">
      <w:pPr>
        <w:rPr>
          <w:sz w:val="24"/>
          <w:szCs w:val="24"/>
        </w:rPr>
      </w:pPr>
    </w:p>
    <w:sectPr w:rsidR="004B1ACA" w:rsidRPr="004B1A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2AB"/>
    <w:multiLevelType w:val="hybridMultilevel"/>
    <w:tmpl w:val="28E8A8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E103B"/>
    <w:multiLevelType w:val="hybridMultilevel"/>
    <w:tmpl w:val="15548D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DD"/>
    <w:rsid w:val="00320CC0"/>
    <w:rsid w:val="00362CD9"/>
    <w:rsid w:val="004B1ACA"/>
    <w:rsid w:val="0053089E"/>
    <w:rsid w:val="005E3E9D"/>
    <w:rsid w:val="00807049"/>
    <w:rsid w:val="00884A4D"/>
    <w:rsid w:val="00B451E7"/>
    <w:rsid w:val="00C177A4"/>
    <w:rsid w:val="00C6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6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6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4B1AC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2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6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6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4B1AC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2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Berg Marjo</cp:lastModifiedBy>
  <cp:revision>2</cp:revision>
  <cp:lastPrinted>2016-09-26T09:50:00Z</cp:lastPrinted>
  <dcterms:created xsi:type="dcterms:W3CDTF">2016-09-26T09:50:00Z</dcterms:created>
  <dcterms:modified xsi:type="dcterms:W3CDTF">2016-09-26T09:50:00Z</dcterms:modified>
</cp:coreProperties>
</file>