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B1BD4">
      <w:pPr>
        <w:rPr>
          <w:rFonts w:hint="default"/>
          <w:b/>
          <w:bCs/>
          <w:sz w:val="28"/>
          <w:szCs w:val="28"/>
          <w:lang w:val="fi-FI"/>
        </w:rPr>
      </w:pPr>
      <w:bookmarkStart w:id="0" w:name="_GoBack"/>
      <w:bookmarkEnd w:id="0"/>
      <w:r>
        <w:rPr>
          <w:rFonts w:hint="default"/>
          <w:b/>
          <w:bCs/>
          <w:sz w:val="28"/>
          <w:szCs w:val="28"/>
          <w:lang w:val="fi-FI"/>
        </w:rPr>
        <w:t>Valistusfilosofit</w:t>
      </w:r>
    </w:p>
    <w:p w14:paraId="626E74A8">
      <w:pPr>
        <w:rPr>
          <w:sz w:val="24"/>
          <w:szCs w:val="24"/>
        </w:rPr>
      </w:pPr>
      <w:r>
        <w:rPr>
          <w:sz w:val="24"/>
          <w:szCs w:val="24"/>
        </w:rPr>
        <w:t xml:space="preserve">Vertaa </w:t>
      </w:r>
      <w:r>
        <w:rPr>
          <w:b/>
          <w:bCs/>
          <w:sz w:val="24"/>
          <w:szCs w:val="24"/>
        </w:rPr>
        <w:t>John Locken, Voltairen ja Rousseaun</w:t>
      </w:r>
      <w:r>
        <w:rPr>
          <w:sz w:val="24"/>
          <w:szCs w:val="24"/>
        </w:rPr>
        <w:t xml:space="preserve"> käsityksiä korkeimman vallan käytöstä. Yhdistä henkilö oikeaan tekstiin ja sen jälkeen vallankäytön lajiin. (12 p)</w:t>
      </w:r>
    </w:p>
    <w:p w14:paraId="34E011C0">
      <w:pPr>
        <w:rPr>
          <w:b/>
          <w:bCs/>
          <w:sz w:val="24"/>
          <w:szCs w:val="24"/>
        </w:rPr>
      </w:pPr>
      <w:r>
        <w:rPr>
          <w:b/>
          <w:bCs/>
          <w:sz w:val="24"/>
          <w:szCs w:val="24"/>
        </w:rPr>
        <w:t>Vallankäytön lajit: rajoitettu monarkia, valistunut itsevaltius ja välitön demokratia.</w:t>
      </w:r>
    </w:p>
    <w:p w14:paraId="45E72031">
      <w:pPr>
        <w:rPr>
          <w:sz w:val="24"/>
          <w:szCs w:val="24"/>
        </w:rPr>
      </w:pPr>
    </w:p>
    <w:p w14:paraId="2DFDEE91">
      <w:pPr>
        <w:rPr>
          <w:rFonts w:hint="default"/>
          <w:sz w:val="24"/>
          <w:szCs w:val="24"/>
          <w:lang w:val="fi-FI"/>
        </w:rPr>
      </w:pPr>
      <w:r>
        <w:rPr>
          <w:sz w:val="24"/>
          <w:szCs w:val="24"/>
        </w:rPr>
        <w:t>Dokumentti 1.</w:t>
      </w:r>
      <w:r>
        <w:rPr>
          <w:rFonts w:hint="default"/>
          <w:sz w:val="24"/>
          <w:szCs w:val="24"/>
          <w:lang w:val="fi-FI"/>
        </w:rPr>
        <w:t xml:space="preserve">: </w:t>
      </w:r>
    </w:p>
    <w:p w14:paraId="0537B5AF">
      <w:pPr>
        <w:rPr>
          <w:sz w:val="24"/>
          <w:szCs w:val="24"/>
        </w:rPr>
      </w:pPr>
      <w:r>
        <w:rPr>
          <w:sz w:val="24"/>
          <w:szCs w:val="24"/>
        </w:rPr>
        <w:t>Valtiolliset ajatuksensa tämä filosofi esitti teoksessaan Yhteiskuntasopimus (1762). Hänen mukaansa yksilön ja yhteiskunnan suhde perustuu ns. yleistahtoon. Yleistahdon mukaan kansalaiset luopuvat yhteisestä tahdostaan luonnollisista vapauksistaan ja alistuvat valtion hallittaviksi. Sitaatti: ”On vain yksi ainoa laki, joka luonteensa puolesta vaatii yksimielistä hyväksymistä. Se on yhteiskuntasopimus: sillä yhteiskunnan jäseneksi liittyminen on maailman vapaaehtoisin teko; koska jokainen ihminen on syntynyt vapaaksi ja oman itsensä herraksi, ei kukaan saa, minkä syyn varjolla se sitten tapahtuisikaan, tehdä häntä alamaisekseen ilman hänen suostumustaan. Päättää, että orjan poika syntyy orjaksi, merkitsee samaa kuin päättää, ettei hän synny ihmiseksi.”</w:t>
      </w:r>
    </w:p>
    <w:p w14:paraId="0A63B381">
      <w:pPr>
        <w:rPr>
          <w:sz w:val="24"/>
          <w:szCs w:val="24"/>
        </w:rPr>
      </w:pPr>
    </w:p>
    <w:p w14:paraId="7F2B0BD3">
      <w:pPr>
        <w:rPr>
          <w:sz w:val="24"/>
          <w:szCs w:val="24"/>
        </w:rPr>
      </w:pPr>
      <w:r>
        <w:rPr>
          <w:sz w:val="24"/>
          <w:szCs w:val="24"/>
        </w:rPr>
        <w:t>Dokumentti 2.</w:t>
      </w:r>
    </w:p>
    <w:p w14:paraId="0EEEB177">
      <w:pPr>
        <w:rPr>
          <w:sz w:val="24"/>
          <w:szCs w:val="24"/>
        </w:rPr>
      </w:pPr>
      <w:r>
        <w:rPr>
          <w:sz w:val="24"/>
          <w:szCs w:val="24"/>
        </w:rPr>
        <w:t>Tämä filosofi oli hyvin merkittävä vaikuttaja manner-Euroopan valistuksen syntymiseen. Hän uskoi kaiken tietomme olevan peräisin kokemuksesta. Hänen mukaansa kaikilla ihmisillä oli luonnollisia oikeuksia, kuten oikeus elämään, onneen, henkilökohtaiseen vapauteen ja omaisuuden turvaan. Hän loi ajattelullaan pohjaa poliittiselle liberalismille. Hänen mukaansa jopa hallitsijan vaihto olisi tarvittaessa mahdollista. Sitaatit: ”Oikeus ja totuus ovat yhteiskuntaa koossapitäviä siteitä” ja ”Mikään ei voi olla ilmeisempää meille kuin oma olemassaolomme. Ajattelen, päättelen, tunnen mielihyvää ja tuskaa: Voiko mikään näistä olla ilmeisempää minulle kuin oma olemassaoloni? Jos epäilenkin kaikkia muita asioita, tuo nimenomainen epäilys saa minut havaitsemaan oman olemassaoloni, eikä salli minun sitä epäillä.”</w:t>
      </w:r>
    </w:p>
    <w:p w14:paraId="302B0D93">
      <w:pPr>
        <w:rPr>
          <w:sz w:val="24"/>
          <w:szCs w:val="24"/>
        </w:rPr>
      </w:pPr>
    </w:p>
    <w:p w14:paraId="6AE40724">
      <w:pPr>
        <w:rPr>
          <w:sz w:val="24"/>
          <w:szCs w:val="24"/>
        </w:rPr>
      </w:pPr>
      <w:r>
        <w:rPr>
          <w:sz w:val="24"/>
          <w:szCs w:val="24"/>
        </w:rPr>
        <w:t>Dokumentti 3.</w:t>
      </w:r>
    </w:p>
    <w:p w14:paraId="5853462E">
      <w:pPr>
        <w:rPr>
          <w:sz w:val="24"/>
          <w:szCs w:val="24"/>
        </w:rPr>
      </w:pPr>
      <w:r>
        <w:rPr>
          <w:sz w:val="24"/>
          <w:szCs w:val="24"/>
        </w:rPr>
        <w:t>Ranskan valistuksen näkyvin hahmo oli filosofi, jonka oikea nimi oli Francois-Marie Arouet. Hän oli lahjakas kirjailija ja tyylitaituri, jonka tuotantoon kuuluu historiateoksia, kirjeitä, näytelmiä, runoja, tarinoita ja tutkielmia. Poliittisia tutkielmia hän ei kuitenkaan kirjoittanut. Nokkelana ja taitavana keskustelijana hän pääsi pian Pariisin seuraelämän suosioon. Hallitusta pilkkaavien runojensa takia hän joutui 22-vuotiaana vankilaan. Tämän jälkeen hän lähti maanpakoon Englantiin, jossa ihastui brittien suvaitsevaisuuteen. Ranskaan palattuaan hän hyökkäsi kaikessa tuotannossaan suvaitsemattomuutta ja ennakkoluulottomuutta vastaan. Hän hyökkäsi jyrkästi etenkin katolisen kirkon dogmaattista, ahdashenkistä kristillisyyttä vastaan. Hän ei kuitenkaan kieltänyt jumalan olemassaoloa, vaan hän oli deisti, kuten monet muutkin valistusfilosofit. Sitaatit: ”Ellei Jumalaa olisi, hänet pitäisi keksiä”, ”</w:t>
      </w:r>
      <w:r>
        <w:rPr>
          <w:rFonts w:cstheme="minorHAnsi"/>
          <w:i/>
          <w:sz w:val="24"/>
          <w:szCs w:val="24"/>
        </w:rPr>
        <w:t>Jokainen kyläpappi haluaisi olla paavi</w:t>
      </w:r>
      <w:r>
        <w:rPr>
          <w:rFonts w:hint="default" w:cstheme="minorHAnsi"/>
          <w:i/>
          <w:sz w:val="24"/>
          <w:szCs w:val="24"/>
          <w:lang w:val="fi-FI"/>
        </w:rPr>
        <w:t xml:space="preserve">” </w:t>
      </w:r>
      <w:r>
        <w:rPr>
          <w:sz w:val="24"/>
          <w:szCs w:val="24"/>
        </w:rPr>
        <w:t xml:space="preserve"> ja ”Murskatkaa tuo katala”.</w:t>
      </w:r>
    </w:p>
    <w:sectPr>
      <w:pgSz w:w="11906" w:h="16838"/>
      <w:pgMar w:top="850" w:right="1020" w:bottom="850" w:left="102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1304"/>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712"/>
    <w:rsid w:val="00290B15"/>
    <w:rsid w:val="008731D1"/>
    <w:rsid w:val="008F553C"/>
    <w:rsid w:val="00F21712"/>
    <w:rsid w:val="21D72287"/>
    <w:rsid w:val="269601DE"/>
    <w:rsid w:val="59111C2C"/>
    <w:rsid w:val="7C730402"/>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i-FI"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1657</Words>
  <Characters>13425</Characters>
  <Lines>111</Lines>
  <Paragraphs>30</Paragraphs>
  <TotalTime>0</TotalTime>
  <ScaleCrop>false</ScaleCrop>
  <LinksUpToDate>false</LinksUpToDate>
  <CharactersWithSpaces>15052</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2016-05-25T12:51:00Z</dcterms:created>
  <dc:creator>Seiska</dc:creator>
  <cp:lastModifiedBy>Pasi Lintinen</cp:lastModifiedBy>
  <dcterms:modified xsi:type="dcterms:W3CDTF">2024-08-27T05:24:16Z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EC0C50E56AAE4B309D8A049C94F91223_13</vt:lpwstr>
  </property>
</Properties>
</file>